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charts/chart5.xml" ContentType="application/vnd.openxmlformats-officedocument.drawingml.chart+xml"/>
  <Override PartName="/word/charts/chart6.xml" ContentType="application/vnd.openxmlformats-officedocument.drawingml.chart+xml"/>
  <Override PartName="/word/theme/themeOverride2.xml" ContentType="application/vnd.openxmlformats-officedocument.themeOverride+xml"/>
  <Override PartName="/word/charts/chart7.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EE9D0" w14:textId="77777777" w:rsidR="00DF73F2" w:rsidRPr="00D374D9" w:rsidRDefault="00DF73F2" w:rsidP="00DF73F2">
      <w:pPr>
        <w:tabs>
          <w:tab w:val="left" w:pos="9072"/>
        </w:tabs>
        <w:spacing w:after="0" w:line="240" w:lineRule="auto"/>
        <w:jc w:val="center"/>
        <w:rPr>
          <w:rFonts w:ascii="Times New Roman" w:eastAsia="Times New Roman" w:hAnsi="Times New Roman" w:cs="Times New Roman"/>
          <w:bCs/>
          <w:sz w:val="28"/>
          <w:szCs w:val="28"/>
          <w:lang w:val="kk-KZ"/>
        </w:rPr>
      </w:pPr>
      <w:bookmarkStart w:id="0" w:name="_Hlk220597408"/>
      <w:r w:rsidRPr="00D374D9">
        <w:rPr>
          <w:rFonts w:ascii="Times New Roman" w:eastAsia="Times New Roman" w:hAnsi="Times New Roman" w:cs="Times New Roman"/>
          <w:bCs/>
          <w:sz w:val="28"/>
          <w:szCs w:val="28"/>
          <w:lang w:val="kk-KZ"/>
        </w:rPr>
        <w:t xml:space="preserve">Актюбинский региональный университет им.К.Жубанова </w:t>
      </w:r>
    </w:p>
    <w:bookmarkEnd w:id="0"/>
    <w:p w14:paraId="534CC7D9" w14:textId="77777777" w:rsidR="00DF73F2" w:rsidRPr="00D374D9" w:rsidRDefault="00DF73F2" w:rsidP="00DF73F2">
      <w:pPr>
        <w:tabs>
          <w:tab w:val="left" w:pos="9072"/>
        </w:tabs>
        <w:spacing w:after="0" w:line="240" w:lineRule="auto"/>
        <w:jc w:val="center"/>
        <w:rPr>
          <w:rFonts w:ascii="Times New Roman" w:eastAsia="Times New Roman" w:hAnsi="Times New Roman" w:cs="Times New Roman"/>
          <w:bCs/>
          <w:sz w:val="28"/>
          <w:szCs w:val="28"/>
          <w:lang w:val="kk-KZ"/>
        </w:rPr>
      </w:pPr>
    </w:p>
    <w:p w14:paraId="439BB044" w14:textId="77777777" w:rsidR="00DF73F2" w:rsidRPr="00D374D9" w:rsidRDefault="00DF73F2" w:rsidP="00DF73F2">
      <w:pPr>
        <w:tabs>
          <w:tab w:val="left" w:pos="9072"/>
        </w:tabs>
        <w:spacing w:after="0" w:line="240" w:lineRule="auto"/>
        <w:jc w:val="center"/>
        <w:rPr>
          <w:rFonts w:ascii="Times New Roman" w:eastAsia="Times New Roman" w:hAnsi="Times New Roman" w:cs="Times New Roman"/>
          <w:bCs/>
          <w:sz w:val="28"/>
          <w:szCs w:val="28"/>
          <w:lang w:val="kk-KZ"/>
        </w:rPr>
      </w:pPr>
    </w:p>
    <w:p w14:paraId="32D9274D" w14:textId="77777777" w:rsidR="00DF73F2" w:rsidRPr="00D374D9" w:rsidRDefault="00DF73F2" w:rsidP="00634330">
      <w:pPr>
        <w:tabs>
          <w:tab w:val="left" w:pos="9072"/>
        </w:tabs>
        <w:spacing w:after="0" w:line="240" w:lineRule="auto"/>
        <w:rPr>
          <w:rFonts w:ascii="Times New Roman" w:eastAsia="Times New Roman" w:hAnsi="Times New Roman" w:cs="Times New Roman"/>
          <w:bCs/>
          <w:sz w:val="28"/>
          <w:szCs w:val="28"/>
          <w:lang w:val="kk-KZ"/>
        </w:rPr>
      </w:pPr>
    </w:p>
    <w:p w14:paraId="4FC57DCD" w14:textId="06B3B7B4" w:rsidR="00DF73F2" w:rsidRPr="00D374D9" w:rsidRDefault="00DF73F2" w:rsidP="00634330">
      <w:pPr>
        <w:tabs>
          <w:tab w:val="left" w:pos="426"/>
          <w:tab w:val="left" w:pos="9072"/>
        </w:tabs>
        <w:spacing w:after="0" w:line="240" w:lineRule="auto"/>
        <w:jc w:val="right"/>
        <w:rPr>
          <w:rFonts w:ascii="Times New Roman" w:eastAsia="Times New Roman" w:hAnsi="Times New Roman" w:cs="Times New Roman"/>
          <w:bCs/>
          <w:sz w:val="28"/>
          <w:szCs w:val="28"/>
          <w:lang w:val="kk-KZ"/>
        </w:rPr>
      </w:pPr>
      <w:r w:rsidRPr="00D374D9">
        <w:rPr>
          <w:rFonts w:ascii="Times New Roman" w:eastAsia="Times New Roman" w:hAnsi="Times New Roman" w:cs="Times New Roman"/>
          <w:bCs/>
          <w:sz w:val="28"/>
          <w:szCs w:val="28"/>
          <w:lang w:val="kk-KZ"/>
        </w:rPr>
        <w:t>УДК</w:t>
      </w:r>
      <w:r w:rsidR="00634330" w:rsidRPr="00D374D9">
        <w:rPr>
          <w:rFonts w:ascii="Times New Roman" w:eastAsia="Times New Roman" w:hAnsi="Times New Roman" w:cs="Times New Roman"/>
          <w:bCs/>
          <w:sz w:val="28"/>
          <w:szCs w:val="28"/>
          <w:lang w:val="kk-KZ"/>
        </w:rPr>
        <w:t>:</w:t>
      </w:r>
      <w:r w:rsidRPr="00D374D9">
        <w:rPr>
          <w:rFonts w:ascii="Times New Roman" w:eastAsia="Times New Roman" w:hAnsi="Times New Roman" w:cs="Times New Roman"/>
          <w:bCs/>
          <w:sz w:val="28"/>
          <w:szCs w:val="28"/>
          <w:lang w:val="kk-KZ"/>
        </w:rPr>
        <w:t xml:space="preserve"> 37.091.322:811.111</w:t>
      </w:r>
      <w:r w:rsidR="00634330" w:rsidRPr="00D374D9">
        <w:rPr>
          <w:rFonts w:ascii="Times New Roman" w:eastAsia="Times New Roman" w:hAnsi="Times New Roman" w:cs="Times New Roman"/>
          <w:bCs/>
          <w:sz w:val="28"/>
          <w:szCs w:val="28"/>
          <w:lang w:val="kk-KZ"/>
        </w:rPr>
        <w:t xml:space="preserve">                                                     </w:t>
      </w:r>
      <w:r w:rsidRPr="00D374D9">
        <w:rPr>
          <w:rFonts w:ascii="Times New Roman" w:eastAsia="Times New Roman" w:hAnsi="Times New Roman" w:cs="Times New Roman"/>
          <w:bCs/>
          <w:sz w:val="28"/>
          <w:szCs w:val="28"/>
          <w:lang w:val="kk-KZ"/>
        </w:rPr>
        <w:t xml:space="preserve"> На правах рукописи</w:t>
      </w:r>
    </w:p>
    <w:p w14:paraId="66781097" w14:textId="77777777" w:rsidR="00DF73F2" w:rsidRPr="00D374D9" w:rsidRDefault="00DF73F2" w:rsidP="00DF73F2">
      <w:pPr>
        <w:tabs>
          <w:tab w:val="left" w:pos="9072"/>
        </w:tabs>
        <w:spacing w:after="0" w:line="240" w:lineRule="auto"/>
        <w:jc w:val="center"/>
        <w:rPr>
          <w:rFonts w:ascii="Times New Roman" w:eastAsia="Times New Roman" w:hAnsi="Times New Roman" w:cs="Times New Roman"/>
          <w:b/>
          <w:sz w:val="28"/>
          <w:szCs w:val="28"/>
          <w:lang w:val="kk-KZ"/>
        </w:rPr>
      </w:pPr>
    </w:p>
    <w:p w14:paraId="27215902" w14:textId="77777777" w:rsidR="00DF73F2" w:rsidRPr="00D374D9" w:rsidRDefault="00DF73F2" w:rsidP="00DF73F2">
      <w:pPr>
        <w:tabs>
          <w:tab w:val="left" w:pos="9072"/>
        </w:tabs>
        <w:spacing w:after="0" w:line="240" w:lineRule="auto"/>
        <w:jc w:val="center"/>
        <w:rPr>
          <w:rFonts w:ascii="Times New Roman" w:eastAsia="Times New Roman" w:hAnsi="Times New Roman" w:cs="Times New Roman"/>
          <w:b/>
          <w:sz w:val="28"/>
          <w:szCs w:val="28"/>
          <w:lang w:val="kk-KZ"/>
        </w:rPr>
      </w:pPr>
    </w:p>
    <w:p w14:paraId="48D0977F" w14:textId="77777777" w:rsidR="00DF73F2" w:rsidRPr="00D374D9" w:rsidRDefault="00DF73F2" w:rsidP="00DF73F2">
      <w:pPr>
        <w:tabs>
          <w:tab w:val="left" w:pos="9072"/>
        </w:tabs>
        <w:spacing w:after="0" w:line="240" w:lineRule="auto"/>
        <w:jc w:val="center"/>
        <w:rPr>
          <w:rFonts w:ascii="Times New Roman" w:eastAsia="Times New Roman" w:hAnsi="Times New Roman" w:cs="Times New Roman"/>
          <w:b/>
          <w:sz w:val="28"/>
          <w:szCs w:val="28"/>
          <w:lang w:val="kk-KZ"/>
        </w:rPr>
      </w:pPr>
    </w:p>
    <w:p w14:paraId="1B8F848A" w14:textId="77777777" w:rsidR="00634330" w:rsidRPr="00D374D9" w:rsidRDefault="00634330" w:rsidP="00DF73F2">
      <w:pPr>
        <w:tabs>
          <w:tab w:val="left" w:pos="9072"/>
        </w:tabs>
        <w:spacing w:after="0" w:line="240" w:lineRule="auto"/>
        <w:jc w:val="center"/>
        <w:rPr>
          <w:rFonts w:ascii="Times New Roman" w:eastAsia="Times New Roman" w:hAnsi="Times New Roman" w:cs="Times New Roman"/>
          <w:b/>
          <w:sz w:val="28"/>
          <w:szCs w:val="28"/>
          <w:lang w:val="kk-KZ"/>
        </w:rPr>
      </w:pPr>
    </w:p>
    <w:p w14:paraId="0550BF14" w14:textId="77777777" w:rsidR="00DF73F2" w:rsidRPr="00D374D9" w:rsidRDefault="00DF73F2" w:rsidP="00DF73F2">
      <w:pPr>
        <w:tabs>
          <w:tab w:val="left" w:pos="9072"/>
        </w:tabs>
        <w:spacing w:after="0" w:line="240" w:lineRule="auto"/>
        <w:jc w:val="center"/>
        <w:rPr>
          <w:rFonts w:ascii="Times New Roman" w:eastAsia="Times New Roman" w:hAnsi="Times New Roman" w:cs="Times New Roman"/>
          <w:b/>
          <w:sz w:val="28"/>
          <w:szCs w:val="28"/>
          <w:lang w:val="kk-KZ"/>
        </w:rPr>
      </w:pPr>
    </w:p>
    <w:p w14:paraId="05BF10E0" w14:textId="77777777" w:rsidR="00DF73F2" w:rsidRPr="00D374D9" w:rsidRDefault="00DF73F2" w:rsidP="00DF73F2">
      <w:pPr>
        <w:tabs>
          <w:tab w:val="left" w:pos="9072"/>
        </w:tabs>
        <w:spacing w:after="0" w:line="240" w:lineRule="auto"/>
        <w:jc w:val="center"/>
        <w:rPr>
          <w:rFonts w:ascii="Times New Roman" w:eastAsia="Times New Roman" w:hAnsi="Times New Roman" w:cs="Times New Roman"/>
          <w:b/>
          <w:sz w:val="28"/>
          <w:szCs w:val="28"/>
          <w:lang w:val="kk-KZ"/>
        </w:rPr>
      </w:pPr>
      <w:r w:rsidRPr="00D374D9">
        <w:rPr>
          <w:rFonts w:ascii="Times New Roman" w:eastAsia="Times New Roman" w:hAnsi="Times New Roman" w:cs="Times New Roman"/>
          <w:b/>
          <w:sz w:val="28"/>
          <w:szCs w:val="28"/>
          <w:lang w:val="kk-KZ"/>
        </w:rPr>
        <w:t>САХИПОВА ГАУХАР КУТЫБАЕВНА</w:t>
      </w:r>
    </w:p>
    <w:p w14:paraId="0DF7141B" w14:textId="77777777" w:rsidR="00DF73F2" w:rsidRPr="00D374D9" w:rsidRDefault="00DF73F2" w:rsidP="00DF73F2">
      <w:pPr>
        <w:tabs>
          <w:tab w:val="left" w:pos="9072"/>
        </w:tabs>
        <w:spacing w:after="0" w:line="240" w:lineRule="auto"/>
        <w:jc w:val="center"/>
        <w:rPr>
          <w:rFonts w:ascii="Times New Roman" w:eastAsia="Times New Roman" w:hAnsi="Times New Roman" w:cs="Times New Roman"/>
          <w:b/>
          <w:sz w:val="28"/>
          <w:szCs w:val="28"/>
          <w:lang w:val="kk-KZ"/>
        </w:rPr>
      </w:pPr>
    </w:p>
    <w:p w14:paraId="02BB2615" w14:textId="77777777" w:rsidR="00634330" w:rsidRPr="00D374D9" w:rsidRDefault="00634330" w:rsidP="00DF73F2">
      <w:pPr>
        <w:tabs>
          <w:tab w:val="left" w:pos="9072"/>
        </w:tabs>
        <w:spacing w:after="0" w:line="240" w:lineRule="auto"/>
        <w:jc w:val="center"/>
        <w:rPr>
          <w:rFonts w:ascii="Times New Roman" w:eastAsia="Times New Roman" w:hAnsi="Times New Roman" w:cs="Times New Roman"/>
          <w:b/>
          <w:sz w:val="28"/>
          <w:szCs w:val="28"/>
          <w:lang w:val="kk-KZ"/>
        </w:rPr>
      </w:pPr>
    </w:p>
    <w:p w14:paraId="76466E9D" w14:textId="77777777" w:rsidR="00634330" w:rsidRPr="00D374D9" w:rsidRDefault="00634330" w:rsidP="00DF73F2">
      <w:pPr>
        <w:tabs>
          <w:tab w:val="left" w:pos="9072"/>
        </w:tabs>
        <w:spacing w:after="0" w:line="240" w:lineRule="auto"/>
        <w:jc w:val="center"/>
        <w:rPr>
          <w:rFonts w:ascii="Times New Roman" w:eastAsia="Times New Roman" w:hAnsi="Times New Roman" w:cs="Times New Roman"/>
          <w:b/>
          <w:sz w:val="28"/>
          <w:szCs w:val="28"/>
          <w:lang w:val="kk-KZ"/>
        </w:rPr>
      </w:pPr>
    </w:p>
    <w:p w14:paraId="67B8C895" w14:textId="77777777" w:rsidR="00634330" w:rsidRPr="00D374D9" w:rsidRDefault="00634330" w:rsidP="00DF73F2">
      <w:pPr>
        <w:tabs>
          <w:tab w:val="left" w:pos="9072"/>
        </w:tabs>
        <w:spacing w:after="0" w:line="240" w:lineRule="auto"/>
        <w:jc w:val="center"/>
        <w:rPr>
          <w:rFonts w:ascii="Times New Roman" w:eastAsia="Times New Roman" w:hAnsi="Times New Roman" w:cs="Times New Roman"/>
          <w:b/>
          <w:sz w:val="28"/>
          <w:szCs w:val="28"/>
          <w:lang w:val="kk-KZ"/>
        </w:rPr>
      </w:pPr>
    </w:p>
    <w:p w14:paraId="5ACB0229" w14:textId="3D463016" w:rsidR="00DF73F2" w:rsidRPr="00D374D9" w:rsidRDefault="00FA1F4E" w:rsidP="00DF73F2">
      <w:pPr>
        <w:tabs>
          <w:tab w:val="left" w:pos="9072"/>
        </w:tabs>
        <w:spacing w:after="0" w:line="240" w:lineRule="auto"/>
        <w:jc w:val="center"/>
        <w:rPr>
          <w:rFonts w:ascii="Times New Roman" w:eastAsia="Times New Roman" w:hAnsi="Times New Roman" w:cs="Times New Roman"/>
          <w:b/>
          <w:sz w:val="28"/>
          <w:szCs w:val="28"/>
          <w:lang w:val="kk-KZ"/>
        </w:rPr>
      </w:pPr>
      <w:bookmarkStart w:id="1" w:name="_Hlk215878675"/>
      <w:r w:rsidRPr="00D374D9">
        <w:rPr>
          <w:rFonts w:ascii="Times New Roman" w:eastAsia="Times New Roman" w:hAnsi="Times New Roman" w:cs="Times New Roman"/>
          <w:b/>
          <w:sz w:val="28"/>
          <w:szCs w:val="28"/>
          <w:lang w:val="kk-KZ"/>
        </w:rPr>
        <w:t>Научно-методические основы интеллектуального разви</w:t>
      </w:r>
      <w:r w:rsidR="009C28ED" w:rsidRPr="00D374D9">
        <w:rPr>
          <w:rFonts w:ascii="Times New Roman" w:eastAsia="Times New Roman" w:hAnsi="Times New Roman" w:cs="Times New Roman"/>
          <w:b/>
          <w:sz w:val="28"/>
          <w:szCs w:val="28"/>
          <w:lang w:val="kk-KZ"/>
        </w:rPr>
        <w:t>тия  учащихся начальных классов</w:t>
      </w:r>
      <w:r w:rsidR="00D034A2">
        <w:rPr>
          <w:rFonts w:ascii="Times New Roman" w:eastAsia="Times New Roman" w:hAnsi="Times New Roman" w:cs="Times New Roman"/>
          <w:b/>
          <w:sz w:val="28"/>
          <w:szCs w:val="28"/>
          <w:lang w:val="kk-KZ"/>
        </w:rPr>
        <w:t xml:space="preserve"> на</w:t>
      </w:r>
      <w:r w:rsidR="009C28ED" w:rsidRPr="00D374D9">
        <w:rPr>
          <w:rFonts w:ascii="Times New Roman" w:eastAsia="Times New Roman" w:hAnsi="Times New Roman" w:cs="Times New Roman"/>
          <w:b/>
          <w:sz w:val="28"/>
          <w:szCs w:val="28"/>
          <w:lang w:val="kk-KZ"/>
        </w:rPr>
        <w:t xml:space="preserve"> уроке </w:t>
      </w:r>
      <w:r w:rsidRPr="00D374D9">
        <w:rPr>
          <w:rFonts w:ascii="Times New Roman" w:eastAsia="Times New Roman" w:hAnsi="Times New Roman" w:cs="Times New Roman"/>
          <w:b/>
          <w:sz w:val="28"/>
          <w:szCs w:val="28"/>
          <w:lang w:val="kk-KZ"/>
        </w:rPr>
        <w:t>английского языка</w:t>
      </w:r>
    </w:p>
    <w:bookmarkEnd w:id="1"/>
    <w:p w14:paraId="391EBB22" w14:textId="77777777" w:rsidR="00DF73F2" w:rsidRPr="00D374D9" w:rsidRDefault="00DF73F2" w:rsidP="00DF73F2">
      <w:pPr>
        <w:tabs>
          <w:tab w:val="left" w:pos="9072"/>
        </w:tabs>
        <w:spacing w:after="0" w:line="240" w:lineRule="auto"/>
        <w:jc w:val="center"/>
        <w:rPr>
          <w:rFonts w:ascii="Times New Roman" w:eastAsia="Times New Roman" w:hAnsi="Times New Roman" w:cs="Times New Roman"/>
          <w:b/>
          <w:sz w:val="28"/>
          <w:szCs w:val="28"/>
          <w:lang w:val="kk-KZ"/>
        </w:rPr>
      </w:pPr>
    </w:p>
    <w:p w14:paraId="6AFDD1D4" w14:textId="77777777" w:rsidR="00DF73F2" w:rsidRPr="00D374D9" w:rsidRDefault="00DF73F2" w:rsidP="00DF73F2">
      <w:pPr>
        <w:tabs>
          <w:tab w:val="left" w:pos="9072"/>
        </w:tabs>
        <w:spacing w:after="0" w:line="240" w:lineRule="auto"/>
        <w:jc w:val="center"/>
        <w:rPr>
          <w:rFonts w:ascii="Times New Roman" w:eastAsia="Times New Roman" w:hAnsi="Times New Roman" w:cs="Times New Roman"/>
          <w:b/>
          <w:sz w:val="28"/>
          <w:szCs w:val="28"/>
          <w:lang w:val="kk-KZ"/>
        </w:rPr>
      </w:pPr>
    </w:p>
    <w:p w14:paraId="085A8FDD" w14:textId="77777777" w:rsidR="00DF73F2" w:rsidRPr="00D374D9" w:rsidRDefault="00DF73F2" w:rsidP="00634330">
      <w:pPr>
        <w:tabs>
          <w:tab w:val="left" w:pos="9072"/>
        </w:tabs>
        <w:spacing w:after="0" w:line="240" w:lineRule="auto"/>
        <w:rPr>
          <w:rFonts w:ascii="Times New Roman" w:eastAsia="Times New Roman" w:hAnsi="Times New Roman" w:cs="Times New Roman"/>
          <w:b/>
          <w:sz w:val="28"/>
          <w:szCs w:val="28"/>
          <w:lang w:val="kk-KZ"/>
        </w:rPr>
      </w:pPr>
    </w:p>
    <w:p w14:paraId="702EEA8E" w14:textId="77777777" w:rsidR="00634330" w:rsidRPr="00D374D9" w:rsidRDefault="00634330" w:rsidP="00634330">
      <w:pPr>
        <w:tabs>
          <w:tab w:val="left" w:pos="9072"/>
        </w:tabs>
        <w:spacing w:after="0" w:line="240" w:lineRule="auto"/>
        <w:rPr>
          <w:rFonts w:ascii="Times New Roman" w:eastAsia="Times New Roman" w:hAnsi="Times New Roman" w:cs="Times New Roman"/>
          <w:b/>
          <w:sz w:val="28"/>
          <w:szCs w:val="28"/>
          <w:lang w:val="kk-KZ"/>
        </w:rPr>
      </w:pPr>
    </w:p>
    <w:p w14:paraId="154DD1F4" w14:textId="77777777" w:rsidR="00DF73F2" w:rsidRPr="00D374D9" w:rsidRDefault="00DF73F2" w:rsidP="00DF73F2">
      <w:pPr>
        <w:tabs>
          <w:tab w:val="left" w:pos="9072"/>
        </w:tabs>
        <w:spacing w:after="0" w:line="240" w:lineRule="auto"/>
        <w:jc w:val="center"/>
        <w:rPr>
          <w:rFonts w:ascii="Times New Roman" w:eastAsia="Times New Roman" w:hAnsi="Times New Roman" w:cs="Times New Roman"/>
          <w:bCs/>
          <w:sz w:val="28"/>
          <w:szCs w:val="28"/>
          <w:lang w:val="kk-KZ"/>
        </w:rPr>
      </w:pPr>
      <w:r w:rsidRPr="00D374D9">
        <w:rPr>
          <w:rFonts w:ascii="Times New Roman" w:eastAsia="Times New Roman" w:hAnsi="Times New Roman" w:cs="Times New Roman"/>
          <w:bCs/>
          <w:sz w:val="28"/>
          <w:szCs w:val="28"/>
          <w:lang w:val="kk-KZ"/>
        </w:rPr>
        <w:t>8D01301 - Педагогика и методика начального обучения</w:t>
      </w:r>
    </w:p>
    <w:p w14:paraId="70A6EDF6" w14:textId="77777777" w:rsidR="00634330" w:rsidRPr="00D374D9" w:rsidRDefault="00634330" w:rsidP="00DF73F2">
      <w:pPr>
        <w:tabs>
          <w:tab w:val="left" w:pos="9072"/>
        </w:tabs>
        <w:spacing w:after="0" w:line="240" w:lineRule="auto"/>
        <w:jc w:val="center"/>
        <w:rPr>
          <w:rFonts w:ascii="Times New Roman" w:eastAsia="Times New Roman" w:hAnsi="Times New Roman" w:cs="Times New Roman"/>
          <w:bCs/>
          <w:sz w:val="28"/>
          <w:szCs w:val="28"/>
          <w:lang w:val="kk-KZ"/>
        </w:rPr>
      </w:pPr>
    </w:p>
    <w:p w14:paraId="622BDDFE" w14:textId="77777777" w:rsidR="00634330" w:rsidRPr="00D374D9" w:rsidRDefault="00634330" w:rsidP="00DF73F2">
      <w:pPr>
        <w:tabs>
          <w:tab w:val="left" w:pos="9072"/>
        </w:tabs>
        <w:spacing w:after="0" w:line="240" w:lineRule="auto"/>
        <w:jc w:val="center"/>
        <w:rPr>
          <w:rFonts w:ascii="Times New Roman" w:eastAsia="Times New Roman" w:hAnsi="Times New Roman" w:cs="Times New Roman"/>
          <w:bCs/>
          <w:sz w:val="28"/>
          <w:szCs w:val="28"/>
          <w:lang w:val="kk-KZ"/>
        </w:rPr>
      </w:pPr>
    </w:p>
    <w:p w14:paraId="69BC9977" w14:textId="77777777" w:rsidR="00634330" w:rsidRPr="00D374D9" w:rsidRDefault="00634330" w:rsidP="00DF73F2">
      <w:pPr>
        <w:tabs>
          <w:tab w:val="left" w:pos="9072"/>
        </w:tabs>
        <w:spacing w:after="0" w:line="240" w:lineRule="auto"/>
        <w:jc w:val="center"/>
        <w:rPr>
          <w:rFonts w:ascii="Times New Roman" w:eastAsia="Times New Roman" w:hAnsi="Times New Roman" w:cs="Times New Roman"/>
          <w:bCs/>
          <w:sz w:val="28"/>
          <w:szCs w:val="28"/>
          <w:lang w:val="kk-KZ"/>
        </w:rPr>
      </w:pPr>
    </w:p>
    <w:p w14:paraId="657C27C0" w14:textId="77777777" w:rsidR="00DF73F2" w:rsidRPr="00D374D9" w:rsidRDefault="00DF73F2" w:rsidP="00DF73F2">
      <w:pPr>
        <w:tabs>
          <w:tab w:val="left" w:pos="9072"/>
        </w:tabs>
        <w:spacing w:after="0" w:line="240" w:lineRule="auto"/>
        <w:jc w:val="center"/>
        <w:rPr>
          <w:rFonts w:ascii="Times New Roman" w:eastAsia="Times New Roman" w:hAnsi="Times New Roman" w:cs="Times New Roman"/>
          <w:bCs/>
          <w:sz w:val="28"/>
          <w:szCs w:val="28"/>
          <w:lang w:val="kk-KZ"/>
        </w:rPr>
      </w:pPr>
    </w:p>
    <w:p w14:paraId="20BEC79C" w14:textId="77777777" w:rsidR="00634330" w:rsidRPr="00D374D9" w:rsidRDefault="00DF73F2" w:rsidP="00634330">
      <w:pPr>
        <w:tabs>
          <w:tab w:val="left" w:pos="9072"/>
        </w:tabs>
        <w:spacing w:after="0" w:line="240" w:lineRule="auto"/>
        <w:jc w:val="center"/>
        <w:rPr>
          <w:rFonts w:ascii="Times New Roman" w:eastAsia="Times New Roman" w:hAnsi="Times New Roman" w:cs="Times New Roman"/>
          <w:bCs/>
          <w:sz w:val="28"/>
          <w:szCs w:val="28"/>
          <w:lang w:val="kk-KZ"/>
        </w:rPr>
      </w:pPr>
      <w:r w:rsidRPr="00D374D9">
        <w:rPr>
          <w:rFonts w:ascii="Times New Roman" w:eastAsia="Times New Roman" w:hAnsi="Times New Roman" w:cs="Times New Roman"/>
          <w:bCs/>
          <w:sz w:val="28"/>
          <w:szCs w:val="28"/>
          <w:lang w:val="kk-KZ"/>
        </w:rPr>
        <w:t xml:space="preserve">Диссертация на соискание </w:t>
      </w:r>
    </w:p>
    <w:p w14:paraId="670DCDBC" w14:textId="278126EB" w:rsidR="00DF73F2" w:rsidRPr="00D374D9" w:rsidRDefault="00DF73F2" w:rsidP="00634330">
      <w:pPr>
        <w:tabs>
          <w:tab w:val="left" w:pos="9072"/>
        </w:tabs>
        <w:spacing w:after="0" w:line="240" w:lineRule="auto"/>
        <w:jc w:val="center"/>
        <w:rPr>
          <w:rFonts w:ascii="Times New Roman" w:eastAsia="Times New Roman" w:hAnsi="Times New Roman" w:cs="Times New Roman"/>
          <w:bCs/>
          <w:sz w:val="28"/>
          <w:szCs w:val="28"/>
          <w:lang w:val="kk-KZ"/>
        </w:rPr>
      </w:pPr>
      <w:r w:rsidRPr="00D374D9">
        <w:rPr>
          <w:rFonts w:ascii="Times New Roman" w:eastAsia="Times New Roman" w:hAnsi="Times New Roman" w:cs="Times New Roman"/>
          <w:bCs/>
          <w:sz w:val="28"/>
          <w:szCs w:val="28"/>
          <w:lang w:val="kk-KZ"/>
        </w:rPr>
        <w:t xml:space="preserve">степени доктора философии (PhD) </w:t>
      </w:r>
    </w:p>
    <w:p w14:paraId="179A8F19" w14:textId="77777777" w:rsidR="00DF73F2" w:rsidRPr="00D374D9" w:rsidRDefault="00DF73F2" w:rsidP="00DF73F2">
      <w:pPr>
        <w:tabs>
          <w:tab w:val="left" w:pos="9072"/>
        </w:tabs>
        <w:spacing w:after="0" w:line="240" w:lineRule="auto"/>
        <w:jc w:val="center"/>
        <w:rPr>
          <w:rFonts w:ascii="Times New Roman" w:eastAsia="Times New Roman" w:hAnsi="Times New Roman" w:cs="Times New Roman"/>
          <w:b/>
          <w:sz w:val="28"/>
          <w:szCs w:val="28"/>
          <w:lang w:val="kk-KZ"/>
        </w:rPr>
      </w:pPr>
    </w:p>
    <w:p w14:paraId="1F7077D8" w14:textId="77777777" w:rsidR="00DF73F2" w:rsidRPr="00D374D9" w:rsidRDefault="00DF73F2" w:rsidP="00DF73F2">
      <w:pPr>
        <w:tabs>
          <w:tab w:val="left" w:pos="9072"/>
        </w:tabs>
        <w:spacing w:after="0" w:line="240" w:lineRule="auto"/>
        <w:jc w:val="center"/>
        <w:rPr>
          <w:rFonts w:ascii="Times New Roman" w:eastAsia="Times New Roman" w:hAnsi="Times New Roman" w:cs="Times New Roman"/>
          <w:b/>
          <w:sz w:val="28"/>
          <w:szCs w:val="28"/>
          <w:lang w:val="kk-KZ"/>
        </w:rPr>
      </w:pPr>
    </w:p>
    <w:p w14:paraId="38B25111" w14:textId="77777777" w:rsidR="00DF73F2" w:rsidRPr="00D374D9" w:rsidRDefault="00DF73F2" w:rsidP="00DF73F2">
      <w:pPr>
        <w:tabs>
          <w:tab w:val="left" w:pos="9072"/>
        </w:tabs>
        <w:spacing w:after="0" w:line="240" w:lineRule="auto"/>
        <w:jc w:val="center"/>
        <w:rPr>
          <w:rFonts w:ascii="Times New Roman" w:eastAsia="Times New Roman" w:hAnsi="Times New Roman" w:cs="Times New Roman"/>
          <w:b/>
          <w:sz w:val="28"/>
          <w:szCs w:val="28"/>
          <w:lang w:val="kk-KZ"/>
        </w:rPr>
      </w:pPr>
    </w:p>
    <w:p w14:paraId="5849DDDE" w14:textId="77777777" w:rsidR="00634330" w:rsidRPr="00D374D9" w:rsidRDefault="00634330" w:rsidP="00634330">
      <w:pPr>
        <w:tabs>
          <w:tab w:val="left" w:pos="9072"/>
        </w:tabs>
        <w:spacing w:after="0" w:line="240" w:lineRule="auto"/>
        <w:rPr>
          <w:rFonts w:ascii="Times New Roman" w:eastAsia="Times New Roman" w:hAnsi="Times New Roman" w:cs="Times New Roman"/>
          <w:b/>
          <w:sz w:val="16"/>
          <w:szCs w:val="16"/>
          <w:lang w:val="kk-KZ"/>
        </w:rPr>
      </w:pPr>
    </w:p>
    <w:p w14:paraId="6416535C" w14:textId="77777777" w:rsidR="00634330" w:rsidRPr="00D374D9" w:rsidRDefault="00634330" w:rsidP="00634330">
      <w:pPr>
        <w:tabs>
          <w:tab w:val="left" w:pos="9072"/>
        </w:tabs>
        <w:spacing w:after="0" w:line="240" w:lineRule="auto"/>
        <w:rPr>
          <w:rFonts w:ascii="Times New Roman" w:eastAsia="Times New Roman" w:hAnsi="Times New Roman" w:cs="Times New Roman"/>
          <w:b/>
          <w:sz w:val="16"/>
          <w:szCs w:val="16"/>
          <w:lang w:val="kk-KZ"/>
        </w:rPr>
      </w:pPr>
    </w:p>
    <w:p w14:paraId="66242A6E" w14:textId="77777777" w:rsidR="00634330" w:rsidRPr="00D374D9" w:rsidRDefault="00634330" w:rsidP="00634330">
      <w:pPr>
        <w:tabs>
          <w:tab w:val="left" w:pos="9072"/>
        </w:tabs>
        <w:spacing w:after="0" w:line="240" w:lineRule="auto"/>
        <w:rPr>
          <w:rFonts w:ascii="Times New Roman" w:eastAsia="Times New Roman" w:hAnsi="Times New Roman" w:cs="Times New Roman"/>
          <w:b/>
          <w:sz w:val="16"/>
          <w:szCs w:val="16"/>
          <w:lang w:val="kk-KZ"/>
        </w:rPr>
      </w:pPr>
    </w:p>
    <w:p w14:paraId="36A1077B" w14:textId="5D2260B6" w:rsidR="00DF73F2" w:rsidRPr="00D374D9" w:rsidRDefault="00DF73F2" w:rsidP="00634330">
      <w:pPr>
        <w:tabs>
          <w:tab w:val="left" w:pos="9072"/>
        </w:tabs>
        <w:spacing w:after="0" w:line="240" w:lineRule="auto"/>
        <w:ind w:firstLine="5670"/>
        <w:rPr>
          <w:rFonts w:ascii="Times New Roman" w:eastAsia="Times New Roman" w:hAnsi="Times New Roman" w:cs="Times New Roman"/>
          <w:bCs/>
          <w:sz w:val="28"/>
          <w:szCs w:val="28"/>
          <w:lang w:val="kk-KZ"/>
        </w:rPr>
      </w:pPr>
      <w:r w:rsidRPr="00D374D9">
        <w:rPr>
          <w:rFonts w:ascii="Times New Roman" w:eastAsia="Times New Roman" w:hAnsi="Times New Roman" w:cs="Times New Roman"/>
          <w:bCs/>
          <w:sz w:val="28"/>
          <w:szCs w:val="28"/>
          <w:lang w:val="kk-KZ"/>
        </w:rPr>
        <w:t>Научный  консультант</w:t>
      </w:r>
    </w:p>
    <w:p w14:paraId="5AA8C390" w14:textId="3CD8DE81" w:rsidR="00DF73F2" w:rsidRPr="00D374D9" w:rsidRDefault="00634330" w:rsidP="00634330">
      <w:pPr>
        <w:tabs>
          <w:tab w:val="left" w:pos="9072"/>
        </w:tabs>
        <w:spacing w:after="0" w:line="240" w:lineRule="auto"/>
        <w:ind w:firstLine="5670"/>
        <w:rPr>
          <w:rFonts w:ascii="Times New Roman" w:eastAsia="Times New Roman" w:hAnsi="Times New Roman" w:cs="Times New Roman"/>
          <w:bCs/>
          <w:sz w:val="28"/>
          <w:szCs w:val="28"/>
          <w:lang w:val="kk-KZ"/>
        </w:rPr>
      </w:pPr>
      <w:r w:rsidRPr="00D374D9">
        <w:rPr>
          <w:rFonts w:ascii="Times New Roman" w:eastAsia="Times New Roman" w:hAnsi="Times New Roman" w:cs="Times New Roman"/>
          <w:bCs/>
          <w:sz w:val="28"/>
          <w:szCs w:val="28"/>
          <w:lang w:val="kk-KZ"/>
        </w:rPr>
        <w:t xml:space="preserve">к.п.н., доц. </w:t>
      </w:r>
      <w:r w:rsidR="00DF73F2" w:rsidRPr="00D374D9">
        <w:rPr>
          <w:rFonts w:ascii="Times New Roman" w:eastAsia="Times New Roman" w:hAnsi="Times New Roman" w:cs="Times New Roman"/>
          <w:bCs/>
          <w:sz w:val="28"/>
          <w:szCs w:val="28"/>
          <w:lang w:val="kk-KZ"/>
        </w:rPr>
        <w:t xml:space="preserve">Жазыкова М.К. </w:t>
      </w:r>
    </w:p>
    <w:p w14:paraId="176348E7" w14:textId="77777777" w:rsidR="00DF73F2" w:rsidRPr="00D374D9" w:rsidRDefault="00DF73F2" w:rsidP="00634330">
      <w:pPr>
        <w:tabs>
          <w:tab w:val="left" w:pos="9072"/>
        </w:tabs>
        <w:spacing w:after="0" w:line="240" w:lineRule="auto"/>
        <w:ind w:firstLine="5670"/>
        <w:rPr>
          <w:rFonts w:ascii="Times New Roman" w:eastAsia="Times New Roman" w:hAnsi="Times New Roman" w:cs="Times New Roman"/>
          <w:bCs/>
          <w:sz w:val="28"/>
          <w:szCs w:val="28"/>
          <w:lang w:val="kk-KZ"/>
        </w:rPr>
      </w:pPr>
    </w:p>
    <w:p w14:paraId="56F0745F" w14:textId="11CE428E" w:rsidR="00DF73F2" w:rsidRPr="00D374D9" w:rsidRDefault="00DF73F2" w:rsidP="00634330">
      <w:pPr>
        <w:tabs>
          <w:tab w:val="left" w:pos="9072"/>
        </w:tabs>
        <w:spacing w:after="0" w:line="240" w:lineRule="auto"/>
        <w:ind w:firstLine="5670"/>
        <w:rPr>
          <w:rFonts w:ascii="Times New Roman" w:eastAsia="Times New Roman" w:hAnsi="Times New Roman" w:cs="Times New Roman"/>
          <w:bCs/>
          <w:sz w:val="28"/>
          <w:szCs w:val="28"/>
          <w:lang w:val="kk-KZ"/>
        </w:rPr>
      </w:pPr>
      <w:r w:rsidRPr="00D374D9">
        <w:rPr>
          <w:rFonts w:ascii="Times New Roman" w:eastAsia="Times New Roman" w:hAnsi="Times New Roman" w:cs="Times New Roman"/>
          <w:bCs/>
          <w:sz w:val="28"/>
          <w:szCs w:val="28"/>
          <w:lang w:val="kk-KZ"/>
        </w:rPr>
        <w:t>Зарубежный консул</w:t>
      </w:r>
      <w:r w:rsidR="00C81761" w:rsidRPr="00D374D9">
        <w:rPr>
          <w:rFonts w:ascii="Times New Roman" w:eastAsia="Times New Roman" w:hAnsi="Times New Roman" w:cs="Times New Roman"/>
          <w:bCs/>
          <w:sz w:val="28"/>
          <w:szCs w:val="28"/>
          <w:lang w:val="kk-KZ"/>
        </w:rPr>
        <w:t>ь</w:t>
      </w:r>
      <w:r w:rsidRPr="00D374D9">
        <w:rPr>
          <w:rFonts w:ascii="Times New Roman" w:eastAsia="Times New Roman" w:hAnsi="Times New Roman" w:cs="Times New Roman"/>
          <w:bCs/>
          <w:sz w:val="28"/>
          <w:szCs w:val="28"/>
          <w:lang w:val="kk-KZ"/>
        </w:rPr>
        <w:t>тант</w:t>
      </w:r>
    </w:p>
    <w:p w14:paraId="61AD5207" w14:textId="48E6AF2F" w:rsidR="00DF73F2" w:rsidRPr="00D374D9" w:rsidRDefault="00634330" w:rsidP="00634330">
      <w:pPr>
        <w:tabs>
          <w:tab w:val="left" w:pos="9072"/>
        </w:tabs>
        <w:spacing w:after="0" w:line="240" w:lineRule="auto"/>
        <w:ind w:firstLine="5670"/>
        <w:rPr>
          <w:rFonts w:ascii="Times New Roman" w:eastAsia="Times New Roman" w:hAnsi="Times New Roman" w:cs="Times New Roman"/>
          <w:bCs/>
          <w:sz w:val="28"/>
          <w:szCs w:val="28"/>
          <w:lang w:val="kk-KZ"/>
        </w:rPr>
      </w:pPr>
      <w:r w:rsidRPr="00D374D9">
        <w:rPr>
          <w:rFonts w:ascii="Times New Roman" w:eastAsia="Times New Roman" w:hAnsi="Times New Roman" w:cs="Times New Roman"/>
          <w:bCs/>
          <w:sz w:val="28"/>
          <w:szCs w:val="28"/>
          <w:lang w:val="ru-RU"/>
        </w:rPr>
        <w:t>д.п.н., проф.</w:t>
      </w:r>
      <w:r w:rsidR="00DF73F2" w:rsidRPr="00D374D9">
        <w:rPr>
          <w:rFonts w:ascii="Times New Roman" w:eastAsia="Times New Roman" w:hAnsi="Times New Roman" w:cs="Times New Roman"/>
          <w:bCs/>
          <w:sz w:val="28"/>
          <w:szCs w:val="28"/>
          <w:lang w:val="kk-KZ"/>
        </w:rPr>
        <w:t xml:space="preserve"> </w:t>
      </w:r>
      <w:bookmarkStart w:id="2" w:name="_Hlk220597784"/>
      <w:r w:rsidR="00DF73F2" w:rsidRPr="00D374D9">
        <w:rPr>
          <w:rFonts w:ascii="Times New Roman" w:eastAsia="Times New Roman" w:hAnsi="Times New Roman" w:cs="Times New Roman"/>
          <w:bCs/>
          <w:sz w:val="28"/>
          <w:szCs w:val="28"/>
          <w:lang w:val="ru-RU"/>
        </w:rPr>
        <w:t xml:space="preserve">Каргапольцева Н.А. </w:t>
      </w:r>
      <w:bookmarkEnd w:id="2"/>
    </w:p>
    <w:p w14:paraId="5130B780" w14:textId="77777777" w:rsidR="00DF73F2" w:rsidRPr="00D374D9" w:rsidRDefault="00DF73F2" w:rsidP="00DF73F2">
      <w:pPr>
        <w:tabs>
          <w:tab w:val="left" w:pos="9072"/>
        </w:tabs>
        <w:spacing w:after="0" w:line="240" w:lineRule="auto"/>
        <w:jc w:val="right"/>
        <w:rPr>
          <w:rFonts w:ascii="Times New Roman" w:eastAsia="Times New Roman" w:hAnsi="Times New Roman" w:cs="Times New Roman"/>
          <w:b/>
          <w:sz w:val="28"/>
          <w:szCs w:val="28"/>
          <w:lang w:val="kk-KZ"/>
        </w:rPr>
      </w:pPr>
    </w:p>
    <w:p w14:paraId="54FC84FD" w14:textId="77777777" w:rsidR="00DF73F2" w:rsidRPr="00D374D9" w:rsidRDefault="00DF73F2" w:rsidP="00DF73F2">
      <w:pPr>
        <w:tabs>
          <w:tab w:val="left" w:pos="9072"/>
        </w:tabs>
        <w:spacing w:after="0" w:line="240" w:lineRule="auto"/>
        <w:jc w:val="center"/>
        <w:rPr>
          <w:rFonts w:ascii="Times New Roman" w:eastAsia="Times New Roman" w:hAnsi="Times New Roman" w:cs="Times New Roman"/>
          <w:b/>
          <w:sz w:val="28"/>
          <w:szCs w:val="28"/>
          <w:lang w:val="kk-KZ"/>
        </w:rPr>
      </w:pPr>
    </w:p>
    <w:p w14:paraId="26B71389" w14:textId="77777777" w:rsidR="00634330" w:rsidRPr="00D374D9" w:rsidRDefault="00634330" w:rsidP="00634330">
      <w:pPr>
        <w:tabs>
          <w:tab w:val="left" w:pos="9072"/>
        </w:tabs>
        <w:spacing w:after="0" w:line="240" w:lineRule="auto"/>
        <w:jc w:val="center"/>
        <w:rPr>
          <w:rFonts w:ascii="Times New Roman" w:eastAsia="Times New Roman" w:hAnsi="Times New Roman" w:cs="Times New Roman"/>
          <w:b/>
          <w:sz w:val="28"/>
          <w:szCs w:val="28"/>
          <w:lang w:val="kk-KZ"/>
        </w:rPr>
      </w:pPr>
    </w:p>
    <w:p w14:paraId="58690967" w14:textId="77777777" w:rsidR="00634330" w:rsidRPr="00D374D9" w:rsidRDefault="00634330" w:rsidP="00634330">
      <w:pPr>
        <w:tabs>
          <w:tab w:val="left" w:pos="9072"/>
        </w:tabs>
        <w:spacing w:after="0" w:line="240" w:lineRule="auto"/>
        <w:jc w:val="center"/>
        <w:rPr>
          <w:rFonts w:ascii="Times New Roman" w:eastAsia="Times New Roman" w:hAnsi="Times New Roman" w:cs="Times New Roman"/>
          <w:b/>
          <w:sz w:val="28"/>
          <w:szCs w:val="28"/>
          <w:lang w:val="kk-KZ"/>
        </w:rPr>
      </w:pPr>
    </w:p>
    <w:p w14:paraId="0D1A2B27" w14:textId="77777777" w:rsidR="00634330" w:rsidRPr="00D374D9" w:rsidRDefault="00634330" w:rsidP="00634330">
      <w:pPr>
        <w:tabs>
          <w:tab w:val="left" w:pos="9072"/>
        </w:tabs>
        <w:spacing w:after="0" w:line="240" w:lineRule="auto"/>
        <w:jc w:val="center"/>
        <w:rPr>
          <w:rFonts w:ascii="Times New Roman" w:eastAsia="Times New Roman" w:hAnsi="Times New Roman" w:cs="Times New Roman"/>
          <w:b/>
          <w:sz w:val="28"/>
          <w:szCs w:val="28"/>
          <w:lang w:val="kk-KZ"/>
        </w:rPr>
      </w:pPr>
    </w:p>
    <w:p w14:paraId="6B88EBB6" w14:textId="1B8C0316" w:rsidR="00DF73F2" w:rsidRPr="00D374D9" w:rsidRDefault="00DF73F2" w:rsidP="00634330">
      <w:pPr>
        <w:tabs>
          <w:tab w:val="left" w:pos="9072"/>
        </w:tabs>
        <w:spacing w:after="0" w:line="240" w:lineRule="auto"/>
        <w:jc w:val="center"/>
        <w:rPr>
          <w:rFonts w:ascii="Times New Roman" w:eastAsia="Times New Roman" w:hAnsi="Times New Roman" w:cs="Times New Roman"/>
          <w:bCs/>
          <w:sz w:val="28"/>
          <w:szCs w:val="28"/>
          <w:lang w:val="kk-KZ"/>
        </w:rPr>
      </w:pPr>
      <w:r w:rsidRPr="00D374D9">
        <w:rPr>
          <w:rFonts w:ascii="Times New Roman" w:eastAsia="Times New Roman" w:hAnsi="Times New Roman" w:cs="Times New Roman"/>
          <w:bCs/>
          <w:sz w:val="28"/>
          <w:szCs w:val="28"/>
          <w:lang w:val="kk-KZ"/>
        </w:rPr>
        <w:t>Республика Казахстан</w:t>
      </w:r>
    </w:p>
    <w:p w14:paraId="7EC79A60" w14:textId="66CF91FB" w:rsidR="00DF73F2" w:rsidRPr="00D374D9" w:rsidRDefault="00634330" w:rsidP="00634330">
      <w:pPr>
        <w:tabs>
          <w:tab w:val="left" w:pos="9072"/>
        </w:tabs>
        <w:spacing w:after="0" w:line="240" w:lineRule="auto"/>
        <w:jc w:val="center"/>
        <w:rPr>
          <w:rFonts w:ascii="Times New Roman" w:eastAsia="Times New Roman" w:hAnsi="Times New Roman" w:cs="Times New Roman"/>
          <w:bCs/>
          <w:sz w:val="28"/>
          <w:szCs w:val="28"/>
          <w:lang w:val="kk-KZ"/>
        </w:rPr>
      </w:pPr>
      <w:r w:rsidRPr="00D374D9">
        <w:rPr>
          <w:rFonts w:ascii="Times New Roman" w:eastAsia="Times New Roman" w:hAnsi="Times New Roman" w:cs="Times New Roman"/>
          <w:bCs/>
          <w:noProof/>
          <w:sz w:val="28"/>
          <w:szCs w:val="28"/>
          <w:lang w:val="kk-KZ"/>
          <w14:ligatures w14:val="standardContextual"/>
        </w:rPr>
        <mc:AlternateContent>
          <mc:Choice Requires="wps">
            <w:drawing>
              <wp:anchor distT="0" distB="0" distL="114300" distR="114300" simplePos="0" relativeHeight="251749888" behindDoc="0" locked="0" layoutInCell="1" allowOverlap="1" wp14:anchorId="44204A50" wp14:editId="767A8A84">
                <wp:simplePos x="0" y="0"/>
                <wp:positionH relativeFrom="column">
                  <wp:posOffset>2301240</wp:posOffset>
                </wp:positionH>
                <wp:positionV relativeFrom="paragraph">
                  <wp:posOffset>200660</wp:posOffset>
                </wp:positionV>
                <wp:extent cx="1638300" cy="561975"/>
                <wp:effectExtent l="0" t="0" r="19050" b="28575"/>
                <wp:wrapNone/>
                <wp:docPr id="478262414" name="Прямоугольник 76"/>
                <wp:cNvGraphicFramePr/>
                <a:graphic xmlns:a="http://schemas.openxmlformats.org/drawingml/2006/main">
                  <a:graphicData uri="http://schemas.microsoft.com/office/word/2010/wordprocessingShape">
                    <wps:wsp>
                      <wps:cNvSpPr/>
                      <wps:spPr>
                        <a:xfrm>
                          <a:off x="0" y="0"/>
                          <a:ext cx="1638300" cy="561975"/>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2FD8794" id="Прямоугольник 76" o:spid="_x0000_s1026" style="position:absolute;margin-left:181.2pt;margin-top:15.8pt;width:129pt;height:44.25pt;z-index:251749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" fillcolor="white [3201]" strokecolor="white [3212]" strokeweight="1pt"/>
            </w:pict>
          </mc:Fallback>
        </mc:AlternateContent>
      </w:r>
      <w:r w:rsidR="00DF73F2" w:rsidRPr="00D374D9">
        <w:rPr>
          <w:rFonts w:ascii="Times New Roman" w:eastAsia="Times New Roman" w:hAnsi="Times New Roman" w:cs="Times New Roman"/>
          <w:bCs/>
          <w:sz w:val="28"/>
          <w:szCs w:val="28"/>
          <w:lang w:val="kk-KZ"/>
        </w:rPr>
        <w:t>Актобе</w:t>
      </w:r>
      <w:r w:rsidRPr="00D374D9">
        <w:rPr>
          <w:rFonts w:ascii="Times New Roman" w:eastAsia="Times New Roman" w:hAnsi="Times New Roman" w:cs="Times New Roman"/>
          <w:bCs/>
          <w:sz w:val="28"/>
          <w:szCs w:val="28"/>
          <w:lang w:val="kk-KZ"/>
        </w:rPr>
        <w:t>,</w:t>
      </w:r>
      <w:r w:rsidR="00DF73F2" w:rsidRPr="00D374D9">
        <w:rPr>
          <w:rFonts w:ascii="Times New Roman" w:eastAsia="Times New Roman" w:hAnsi="Times New Roman" w:cs="Times New Roman"/>
          <w:bCs/>
          <w:sz w:val="28"/>
          <w:szCs w:val="28"/>
          <w:lang w:val="kk-KZ"/>
        </w:rPr>
        <w:t xml:space="preserve"> 2026</w:t>
      </w:r>
    </w:p>
    <w:p w14:paraId="53AB602A" w14:textId="77777777" w:rsidR="00DF73F2" w:rsidRPr="00D374D9" w:rsidRDefault="00DF73F2" w:rsidP="00DF73F2">
      <w:pPr>
        <w:tabs>
          <w:tab w:val="left" w:pos="9072"/>
        </w:tabs>
        <w:spacing w:after="0" w:line="240" w:lineRule="auto"/>
        <w:jc w:val="center"/>
        <w:rPr>
          <w:rFonts w:ascii="Times New Roman" w:eastAsia="Times New Roman" w:hAnsi="Times New Roman" w:cs="Times New Roman"/>
          <w:b/>
          <w:sz w:val="28"/>
          <w:szCs w:val="28"/>
          <w:lang w:val="kk-KZ"/>
        </w:rPr>
      </w:pPr>
      <w:r w:rsidRPr="00D374D9">
        <w:rPr>
          <w:rFonts w:ascii="Times New Roman" w:eastAsia="Times New Roman" w:hAnsi="Times New Roman" w:cs="Times New Roman"/>
          <w:b/>
          <w:sz w:val="28"/>
          <w:szCs w:val="28"/>
          <w:lang w:val="kk-KZ"/>
        </w:rPr>
        <w:lastRenderedPageBreak/>
        <w:t>СОДЕРЖАНИЕ</w:t>
      </w:r>
    </w:p>
    <w:p w14:paraId="48144EA8" w14:textId="77777777" w:rsidR="00634330" w:rsidRPr="00D374D9" w:rsidRDefault="00634330" w:rsidP="00DF73F2">
      <w:pPr>
        <w:tabs>
          <w:tab w:val="left" w:pos="9072"/>
        </w:tabs>
        <w:spacing w:after="0" w:line="240" w:lineRule="auto"/>
        <w:jc w:val="center"/>
        <w:rPr>
          <w:rFonts w:ascii="Times New Roman" w:eastAsia="Times New Roman" w:hAnsi="Times New Roman" w:cs="Times New Roman"/>
          <w:b/>
          <w:sz w:val="28"/>
          <w:szCs w:val="28"/>
          <w:lang w:val="kk-KZ"/>
        </w:rPr>
      </w:pPr>
    </w:p>
    <w:tbl>
      <w:tblPr>
        <w:tblW w:w="9634" w:type="dxa"/>
        <w:tblLayout w:type="fixed"/>
        <w:tblLook w:val="04A0" w:firstRow="1" w:lastRow="0" w:firstColumn="1" w:lastColumn="0" w:noHBand="0" w:noVBand="1"/>
      </w:tblPr>
      <w:tblGrid>
        <w:gridCol w:w="8926"/>
        <w:gridCol w:w="708"/>
      </w:tblGrid>
      <w:tr w:rsidR="003C60BB" w:rsidRPr="00D374D9" w14:paraId="3C463907" w14:textId="77777777" w:rsidTr="00D362A1">
        <w:tc>
          <w:tcPr>
            <w:tcW w:w="8926" w:type="dxa"/>
            <w:hideMark/>
          </w:tcPr>
          <w:p w14:paraId="6A80F4DF" w14:textId="1382F121" w:rsidR="00F245CB" w:rsidRPr="00D374D9" w:rsidRDefault="00F245CB" w:rsidP="00F245CB">
            <w:pPr>
              <w:spacing w:after="0" w:line="240" w:lineRule="auto"/>
              <w:rPr>
                <w:rFonts w:ascii="Times New Roman" w:hAnsi="Times New Roman" w:cs="Times New Roman"/>
                <w:b/>
                <w:sz w:val="28"/>
                <w:szCs w:val="28"/>
                <w:lang w:val="ru-RU"/>
              </w:rPr>
            </w:pPr>
            <w:bookmarkStart w:id="3" w:name="page5"/>
            <w:bookmarkEnd w:id="3"/>
            <w:r w:rsidRPr="00D374D9">
              <w:rPr>
                <w:rFonts w:ascii="Times New Roman" w:hAnsi="Times New Roman" w:cs="Times New Roman"/>
                <w:b/>
                <w:sz w:val="28"/>
                <w:szCs w:val="28"/>
                <w:lang w:val="kk-KZ"/>
              </w:rPr>
              <w:t>НОРМАТИВНЫЕ ССЫЛКИ</w:t>
            </w:r>
            <w:r w:rsidR="00634330" w:rsidRPr="00D374D9">
              <w:rPr>
                <w:rFonts w:ascii="Times New Roman" w:hAnsi="Times New Roman" w:cs="Times New Roman"/>
                <w:b/>
                <w:sz w:val="28"/>
                <w:szCs w:val="28"/>
                <w:lang w:val="ru-RU"/>
              </w:rPr>
              <w:t xml:space="preserve"> </w:t>
            </w:r>
          </w:p>
        </w:tc>
        <w:tc>
          <w:tcPr>
            <w:tcW w:w="708" w:type="dxa"/>
            <w:hideMark/>
          </w:tcPr>
          <w:p w14:paraId="703F0240" w14:textId="77777777" w:rsidR="00F245CB" w:rsidRPr="00D374D9" w:rsidRDefault="00F245CB" w:rsidP="00634330">
            <w:pPr>
              <w:spacing w:after="0" w:line="240" w:lineRule="auto"/>
              <w:jc w:val="center"/>
              <w:rPr>
                <w:rFonts w:ascii="Times New Roman" w:hAnsi="Times New Roman" w:cs="Times New Roman"/>
                <w:bCs/>
                <w:sz w:val="28"/>
                <w:szCs w:val="28"/>
                <w:lang w:val="ru-RU"/>
              </w:rPr>
            </w:pPr>
            <w:r w:rsidRPr="00D374D9">
              <w:rPr>
                <w:rFonts w:ascii="Times New Roman" w:hAnsi="Times New Roman" w:cs="Times New Roman"/>
                <w:bCs/>
                <w:sz w:val="28"/>
                <w:szCs w:val="28"/>
                <w:lang w:val="ru-RU"/>
              </w:rPr>
              <w:t>3</w:t>
            </w:r>
          </w:p>
        </w:tc>
      </w:tr>
      <w:tr w:rsidR="003C60BB" w:rsidRPr="00D374D9" w14:paraId="40E3BAA8" w14:textId="77777777" w:rsidTr="00D362A1">
        <w:tc>
          <w:tcPr>
            <w:tcW w:w="8926" w:type="dxa"/>
          </w:tcPr>
          <w:p w14:paraId="6D068B0C" w14:textId="5ED28D98" w:rsidR="00F245CB" w:rsidRPr="00D374D9" w:rsidRDefault="00F245CB" w:rsidP="00F245CB">
            <w:pPr>
              <w:spacing w:after="0" w:line="240" w:lineRule="auto"/>
              <w:rPr>
                <w:rFonts w:ascii="Times New Roman" w:hAnsi="Times New Roman" w:cs="Times New Roman"/>
                <w:b/>
                <w:sz w:val="28"/>
                <w:szCs w:val="28"/>
                <w:lang w:val="kk-KZ"/>
              </w:rPr>
            </w:pPr>
            <w:r w:rsidRPr="00D374D9">
              <w:rPr>
                <w:rFonts w:ascii="Times New Roman" w:hAnsi="Times New Roman" w:cs="Times New Roman"/>
                <w:b/>
                <w:sz w:val="28"/>
                <w:szCs w:val="28"/>
                <w:lang w:val="kk-KZ"/>
              </w:rPr>
              <w:t>ОПРЕДЕЛЕНИЯ</w:t>
            </w:r>
            <w:r w:rsidR="00634330" w:rsidRPr="00D374D9">
              <w:rPr>
                <w:rFonts w:ascii="Times New Roman" w:hAnsi="Times New Roman" w:cs="Times New Roman"/>
                <w:b/>
                <w:sz w:val="28"/>
                <w:szCs w:val="28"/>
                <w:lang w:val="kk-KZ"/>
              </w:rPr>
              <w:t xml:space="preserve"> </w:t>
            </w:r>
          </w:p>
        </w:tc>
        <w:tc>
          <w:tcPr>
            <w:tcW w:w="708" w:type="dxa"/>
          </w:tcPr>
          <w:p w14:paraId="2F112C78" w14:textId="77777777" w:rsidR="00F245CB" w:rsidRPr="00D374D9" w:rsidRDefault="00F245CB" w:rsidP="00634330">
            <w:pPr>
              <w:spacing w:after="0" w:line="240" w:lineRule="auto"/>
              <w:jc w:val="center"/>
              <w:rPr>
                <w:rFonts w:ascii="Times New Roman" w:hAnsi="Times New Roman" w:cs="Times New Roman"/>
                <w:bCs/>
                <w:sz w:val="28"/>
                <w:szCs w:val="28"/>
              </w:rPr>
            </w:pPr>
            <w:r w:rsidRPr="00D374D9">
              <w:rPr>
                <w:rFonts w:ascii="Times New Roman" w:hAnsi="Times New Roman" w:cs="Times New Roman"/>
                <w:bCs/>
                <w:sz w:val="28"/>
                <w:szCs w:val="28"/>
              </w:rPr>
              <w:t>4</w:t>
            </w:r>
          </w:p>
        </w:tc>
      </w:tr>
      <w:tr w:rsidR="003C60BB" w:rsidRPr="00D374D9" w14:paraId="7E1CCD33" w14:textId="77777777" w:rsidTr="00D362A1">
        <w:tc>
          <w:tcPr>
            <w:tcW w:w="8926" w:type="dxa"/>
            <w:hideMark/>
          </w:tcPr>
          <w:p w14:paraId="7B7C884F" w14:textId="5D1EB747" w:rsidR="00F245CB" w:rsidRPr="00D374D9" w:rsidRDefault="00F245CB" w:rsidP="00F245CB">
            <w:pPr>
              <w:spacing w:after="0" w:line="240" w:lineRule="auto"/>
              <w:rPr>
                <w:rFonts w:ascii="Times New Roman" w:hAnsi="Times New Roman" w:cs="Times New Roman"/>
                <w:b/>
                <w:sz w:val="28"/>
                <w:szCs w:val="28"/>
                <w:lang w:val="kk-KZ"/>
              </w:rPr>
            </w:pPr>
            <w:r w:rsidRPr="00D374D9">
              <w:rPr>
                <w:rFonts w:ascii="Times New Roman" w:hAnsi="Times New Roman" w:cs="Times New Roman"/>
                <w:b/>
                <w:sz w:val="28"/>
                <w:szCs w:val="28"/>
              </w:rPr>
              <w:t xml:space="preserve">ОБОЗНАЧЕНИЯ И </w:t>
            </w:r>
            <w:r w:rsidRPr="00D374D9">
              <w:rPr>
                <w:rFonts w:ascii="Times New Roman" w:hAnsi="Times New Roman" w:cs="Times New Roman"/>
                <w:b/>
                <w:sz w:val="28"/>
                <w:szCs w:val="28"/>
                <w:lang w:val="kk-KZ"/>
              </w:rPr>
              <w:t>СОКРАЩЕНИЯ</w:t>
            </w:r>
            <w:r w:rsidR="00634330" w:rsidRPr="00D374D9">
              <w:rPr>
                <w:rFonts w:ascii="Times New Roman" w:hAnsi="Times New Roman" w:cs="Times New Roman"/>
                <w:b/>
                <w:sz w:val="28"/>
                <w:szCs w:val="28"/>
                <w:lang w:val="kk-KZ"/>
              </w:rPr>
              <w:t xml:space="preserve"> </w:t>
            </w:r>
          </w:p>
        </w:tc>
        <w:tc>
          <w:tcPr>
            <w:tcW w:w="708" w:type="dxa"/>
            <w:hideMark/>
          </w:tcPr>
          <w:p w14:paraId="73863143" w14:textId="77777777" w:rsidR="00F245CB" w:rsidRPr="00D374D9" w:rsidRDefault="00F245CB" w:rsidP="00634330">
            <w:pPr>
              <w:spacing w:after="0" w:line="240" w:lineRule="auto"/>
              <w:jc w:val="center"/>
              <w:rPr>
                <w:rFonts w:ascii="Times New Roman" w:hAnsi="Times New Roman" w:cs="Times New Roman"/>
                <w:bCs/>
                <w:sz w:val="28"/>
                <w:szCs w:val="28"/>
              </w:rPr>
            </w:pPr>
            <w:r w:rsidRPr="00D374D9">
              <w:rPr>
                <w:rFonts w:ascii="Times New Roman" w:hAnsi="Times New Roman" w:cs="Times New Roman"/>
                <w:bCs/>
                <w:sz w:val="28"/>
                <w:szCs w:val="28"/>
              </w:rPr>
              <w:t>6</w:t>
            </w:r>
          </w:p>
        </w:tc>
      </w:tr>
      <w:tr w:rsidR="003C60BB" w:rsidRPr="00D374D9" w14:paraId="27D91719" w14:textId="77777777" w:rsidTr="00D362A1">
        <w:tc>
          <w:tcPr>
            <w:tcW w:w="8926" w:type="dxa"/>
            <w:hideMark/>
          </w:tcPr>
          <w:p w14:paraId="31F91317" w14:textId="45BE6AA2" w:rsidR="00F245CB" w:rsidRPr="00D374D9" w:rsidRDefault="00F245CB" w:rsidP="00634330">
            <w:pPr>
              <w:spacing w:after="0" w:line="240" w:lineRule="auto"/>
              <w:jc w:val="both"/>
              <w:rPr>
                <w:rFonts w:ascii="Times New Roman" w:hAnsi="Times New Roman" w:cs="Times New Roman"/>
                <w:b/>
                <w:sz w:val="28"/>
                <w:szCs w:val="28"/>
                <w:lang w:val="ru-RU"/>
              </w:rPr>
            </w:pPr>
            <w:r w:rsidRPr="00D374D9">
              <w:rPr>
                <w:rFonts w:ascii="Times New Roman" w:hAnsi="Times New Roman" w:cs="Times New Roman"/>
                <w:b/>
                <w:sz w:val="28"/>
                <w:szCs w:val="28"/>
                <w:lang w:val="kk-KZ"/>
              </w:rPr>
              <w:t>ВВЕДЕНИЕ</w:t>
            </w:r>
            <w:r w:rsidR="00634330" w:rsidRPr="00D374D9">
              <w:rPr>
                <w:rFonts w:ascii="Times New Roman" w:hAnsi="Times New Roman" w:cs="Times New Roman"/>
                <w:b/>
                <w:sz w:val="28"/>
                <w:szCs w:val="28"/>
                <w:lang w:val="kk-KZ"/>
              </w:rPr>
              <w:t xml:space="preserve"> </w:t>
            </w:r>
          </w:p>
        </w:tc>
        <w:tc>
          <w:tcPr>
            <w:tcW w:w="708" w:type="dxa"/>
            <w:hideMark/>
          </w:tcPr>
          <w:p w14:paraId="3B5E330C" w14:textId="77777777" w:rsidR="00F245CB" w:rsidRPr="00D374D9" w:rsidRDefault="00F245CB" w:rsidP="00634330">
            <w:pPr>
              <w:spacing w:after="0" w:line="240" w:lineRule="auto"/>
              <w:jc w:val="center"/>
              <w:rPr>
                <w:rFonts w:ascii="Times New Roman" w:hAnsi="Times New Roman" w:cs="Times New Roman"/>
                <w:bCs/>
                <w:sz w:val="28"/>
                <w:szCs w:val="28"/>
              </w:rPr>
            </w:pPr>
            <w:r w:rsidRPr="00D374D9">
              <w:rPr>
                <w:rFonts w:ascii="Times New Roman" w:hAnsi="Times New Roman" w:cs="Times New Roman"/>
                <w:bCs/>
                <w:sz w:val="28"/>
                <w:szCs w:val="28"/>
              </w:rPr>
              <w:t>7</w:t>
            </w:r>
          </w:p>
        </w:tc>
      </w:tr>
      <w:tr w:rsidR="003C60BB" w:rsidRPr="00D374D9" w14:paraId="20D389C8" w14:textId="77777777" w:rsidTr="00D362A1">
        <w:tc>
          <w:tcPr>
            <w:tcW w:w="8926" w:type="dxa"/>
            <w:hideMark/>
          </w:tcPr>
          <w:p w14:paraId="4E57D55A" w14:textId="04C415B8" w:rsidR="00F245CB" w:rsidRPr="00D374D9" w:rsidRDefault="00F245CB" w:rsidP="00634330">
            <w:pPr>
              <w:spacing w:after="0" w:line="240" w:lineRule="auto"/>
              <w:jc w:val="both"/>
              <w:rPr>
                <w:rFonts w:ascii="Times New Roman" w:hAnsi="Times New Roman" w:cs="Times New Roman"/>
                <w:b/>
                <w:sz w:val="28"/>
                <w:szCs w:val="28"/>
                <w:lang w:val="kk-KZ"/>
              </w:rPr>
            </w:pPr>
            <w:bookmarkStart w:id="4" w:name="_Hlk216916196"/>
            <w:r w:rsidRPr="00D374D9">
              <w:rPr>
                <w:rFonts w:ascii="Times New Roman" w:hAnsi="Times New Roman" w:cs="Times New Roman"/>
                <w:b/>
                <w:sz w:val="28"/>
                <w:szCs w:val="28"/>
                <w:lang w:val="ru-RU"/>
              </w:rPr>
              <w:t xml:space="preserve">1 </w:t>
            </w:r>
            <w:r w:rsidRPr="00D374D9">
              <w:rPr>
                <w:rFonts w:ascii="Times New Roman" w:hAnsi="Times New Roman" w:cs="Times New Roman"/>
                <w:b/>
                <w:bCs/>
                <w:sz w:val="28"/>
                <w:szCs w:val="28"/>
                <w:lang w:val="ru-RU"/>
              </w:rPr>
              <w:t xml:space="preserve">ТЕОРЕТИКО-МЕТОДОЛОГИЧЕСКИЕ ОСНОВЫ </w:t>
            </w:r>
            <w:r w:rsidR="004F2112" w:rsidRPr="00D374D9">
              <w:rPr>
                <w:rFonts w:ascii="Times New Roman" w:hAnsi="Times New Roman" w:cs="Times New Roman"/>
                <w:b/>
                <w:bCs/>
                <w:sz w:val="28"/>
                <w:szCs w:val="28"/>
                <w:lang w:val="ru-RU"/>
              </w:rPr>
              <w:t xml:space="preserve">ИНТЕЛЛЕКТУАЛЬНОГО РАЗВИТИЯ </w:t>
            </w:r>
            <w:r w:rsidRPr="00D374D9">
              <w:rPr>
                <w:rFonts w:ascii="Times New Roman" w:hAnsi="Times New Roman" w:cs="Times New Roman"/>
                <w:b/>
                <w:bCs/>
                <w:sz w:val="28"/>
                <w:szCs w:val="28"/>
                <w:lang w:val="ru-RU"/>
              </w:rPr>
              <w:t xml:space="preserve">УЧАЩИХСЯ НАЧАЛЬНЫХ КЛАССОВ </w:t>
            </w:r>
            <w:r w:rsidR="004F2112" w:rsidRPr="00D374D9">
              <w:rPr>
                <w:rFonts w:ascii="Times New Roman" w:hAnsi="Times New Roman" w:cs="Times New Roman"/>
                <w:b/>
                <w:bCs/>
                <w:sz w:val="28"/>
                <w:szCs w:val="28"/>
                <w:lang w:val="ru-RU"/>
              </w:rPr>
              <w:t>НА УРОКЕ</w:t>
            </w:r>
            <w:r w:rsidR="000D01CE" w:rsidRPr="00D374D9">
              <w:rPr>
                <w:rFonts w:ascii="Times New Roman" w:hAnsi="Times New Roman" w:cs="Times New Roman"/>
                <w:b/>
                <w:bCs/>
                <w:sz w:val="28"/>
                <w:szCs w:val="28"/>
                <w:lang w:val="ru-RU"/>
              </w:rPr>
              <w:t xml:space="preserve">   </w:t>
            </w:r>
            <w:r w:rsidR="00FA1F4E" w:rsidRPr="00D374D9">
              <w:rPr>
                <w:rFonts w:ascii="Times New Roman" w:hAnsi="Times New Roman" w:cs="Times New Roman"/>
                <w:b/>
                <w:bCs/>
                <w:sz w:val="28"/>
                <w:szCs w:val="28"/>
                <w:lang w:val="ru-RU"/>
              </w:rPr>
              <w:t xml:space="preserve"> </w:t>
            </w:r>
            <w:r w:rsidRPr="00D374D9">
              <w:rPr>
                <w:rFonts w:ascii="Times New Roman" w:hAnsi="Times New Roman" w:cs="Times New Roman"/>
                <w:b/>
                <w:bCs/>
                <w:sz w:val="28"/>
                <w:szCs w:val="28"/>
                <w:lang w:val="ru-RU"/>
              </w:rPr>
              <w:t>АНГЛИЙСКОГО ЯЗЫКА</w:t>
            </w:r>
          </w:p>
        </w:tc>
        <w:tc>
          <w:tcPr>
            <w:tcW w:w="708" w:type="dxa"/>
          </w:tcPr>
          <w:p w14:paraId="3F8375F8" w14:textId="77777777" w:rsidR="000A0724" w:rsidRPr="00D374D9" w:rsidRDefault="000A0724" w:rsidP="00634330">
            <w:pPr>
              <w:spacing w:after="0" w:line="240" w:lineRule="auto"/>
              <w:jc w:val="center"/>
              <w:rPr>
                <w:rFonts w:ascii="Times New Roman" w:hAnsi="Times New Roman" w:cs="Times New Roman"/>
                <w:bCs/>
                <w:sz w:val="28"/>
                <w:szCs w:val="28"/>
                <w:lang w:val="ru-RU"/>
              </w:rPr>
            </w:pPr>
          </w:p>
          <w:p w14:paraId="20376D0F" w14:textId="77777777" w:rsidR="000A0724" w:rsidRPr="00D374D9" w:rsidRDefault="000A0724" w:rsidP="00634330">
            <w:pPr>
              <w:spacing w:after="0" w:line="240" w:lineRule="auto"/>
              <w:jc w:val="center"/>
              <w:rPr>
                <w:rFonts w:ascii="Times New Roman" w:hAnsi="Times New Roman" w:cs="Times New Roman"/>
                <w:bCs/>
                <w:sz w:val="28"/>
                <w:szCs w:val="28"/>
                <w:lang w:val="ru-RU"/>
              </w:rPr>
            </w:pPr>
          </w:p>
          <w:p w14:paraId="1AA0AB2C" w14:textId="7448C354" w:rsidR="00F245CB" w:rsidRPr="00D374D9" w:rsidRDefault="00F245CB" w:rsidP="00634330">
            <w:pPr>
              <w:spacing w:after="0" w:line="240" w:lineRule="auto"/>
              <w:jc w:val="center"/>
              <w:rPr>
                <w:rFonts w:ascii="Times New Roman" w:hAnsi="Times New Roman" w:cs="Times New Roman"/>
                <w:bCs/>
                <w:sz w:val="28"/>
                <w:szCs w:val="28"/>
                <w:lang w:val="ru-RU"/>
              </w:rPr>
            </w:pPr>
            <w:r w:rsidRPr="00D374D9">
              <w:rPr>
                <w:rFonts w:ascii="Times New Roman" w:hAnsi="Times New Roman" w:cs="Times New Roman"/>
                <w:bCs/>
                <w:sz w:val="28"/>
                <w:szCs w:val="28"/>
              </w:rPr>
              <w:t>1</w:t>
            </w:r>
            <w:r w:rsidR="00D362A1" w:rsidRPr="00D374D9">
              <w:rPr>
                <w:rFonts w:ascii="Times New Roman" w:hAnsi="Times New Roman" w:cs="Times New Roman"/>
                <w:bCs/>
                <w:sz w:val="28"/>
                <w:szCs w:val="28"/>
                <w:lang w:val="ru-RU"/>
              </w:rPr>
              <w:t>6</w:t>
            </w:r>
          </w:p>
        </w:tc>
      </w:tr>
      <w:tr w:rsidR="003C60BB" w:rsidRPr="00D374D9" w14:paraId="4F5774BC" w14:textId="77777777" w:rsidTr="00D362A1">
        <w:tc>
          <w:tcPr>
            <w:tcW w:w="8926" w:type="dxa"/>
            <w:hideMark/>
          </w:tcPr>
          <w:p w14:paraId="6E598C7A" w14:textId="117E61F7" w:rsidR="00F245CB" w:rsidRPr="00D374D9" w:rsidRDefault="00634330" w:rsidP="00634330">
            <w:pPr>
              <w:pStyle w:val="a7"/>
              <w:numPr>
                <w:ilvl w:val="1"/>
                <w:numId w:val="13"/>
              </w:numPr>
              <w:tabs>
                <w:tab w:val="left" w:pos="450"/>
              </w:tabs>
              <w:spacing w:after="0" w:line="240" w:lineRule="auto"/>
              <w:ind w:left="0" w:firstLine="22"/>
              <w:jc w:val="both"/>
              <w:rPr>
                <w:rFonts w:ascii="Times New Roman" w:hAnsi="Times New Roman" w:cs="Times New Roman"/>
                <w:bCs/>
                <w:sz w:val="28"/>
                <w:szCs w:val="28"/>
                <w:lang w:val="ru-RU"/>
              </w:rPr>
            </w:pPr>
            <w:bookmarkStart w:id="5" w:name="_Hlk216916294"/>
            <w:bookmarkEnd w:id="4"/>
            <w:r w:rsidRPr="00D374D9">
              <w:rPr>
                <w:rFonts w:ascii="Times New Roman" w:hAnsi="Times New Roman" w:cs="Times New Roman"/>
                <w:bCs/>
                <w:sz w:val="28"/>
                <w:szCs w:val="28"/>
                <w:lang w:val="ru-RU"/>
              </w:rPr>
              <w:t xml:space="preserve"> </w:t>
            </w:r>
            <w:r w:rsidR="00F245CB" w:rsidRPr="00D374D9">
              <w:rPr>
                <w:rFonts w:ascii="Times New Roman" w:hAnsi="Times New Roman" w:cs="Times New Roman"/>
                <w:bCs/>
                <w:sz w:val="28"/>
                <w:szCs w:val="28"/>
                <w:lang w:val="ru-RU"/>
              </w:rPr>
              <w:t xml:space="preserve">Проблема </w:t>
            </w:r>
            <w:r w:rsidR="004F2112" w:rsidRPr="00D374D9">
              <w:rPr>
                <w:rFonts w:ascii="Times New Roman" w:hAnsi="Times New Roman" w:cs="Times New Roman"/>
                <w:bCs/>
                <w:sz w:val="28"/>
                <w:szCs w:val="28"/>
                <w:lang w:val="ru-RU"/>
              </w:rPr>
              <w:t xml:space="preserve">интеллектуального развития </w:t>
            </w:r>
            <w:r w:rsidR="00F245CB" w:rsidRPr="00D374D9">
              <w:rPr>
                <w:rFonts w:ascii="Times New Roman" w:hAnsi="Times New Roman" w:cs="Times New Roman"/>
                <w:bCs/>
                <w:sz w:val="28"/>
                <w:szCs w:val="28"/>
                <w:lang w:val="ru-RU"/>
              </w:rPr>
              <w:t>учащихся начальных классов в отечественных и зарубежных психолого-педагогических исследованиях</w:t>
            </w:r>
            <w:bookmarkEnd w:id="5"/>
            <w:r w:rsidRPr="00D374D9">
              <w:rPr>
                <w:rFonts w:ascii="Times New Roman" w:hAnsi="Times New Roman" w:cs="Times New Roman"/>
                <w:bCs/>
                <w:sz w:val="28"/>
                <w:szCs w:val="28"/>
                <w:lang w:val="ru-RU"/>
              </w:rPr>
              <w:t xml:space="preserve"> </w:t>
            </w:r>
          </w:p>
        </w:tc>
        <w:tc>
          <w:tcPr>
            <w:tcW w:w="708" w:type="dxa"/>
          </w:tcPr>
          <w:p w14:paraId="77C5051E" w14:textId="77777777" w:rsidR="000A0724" w:rsidRPr="00D374D9" w:rsidRDefault="000A0724" w:rsidP="00634330">
            <w:pPr>
              <w:spacing w:after="0" w:line="240" w:lineRule="auto"/>
              <w:jc w:val="center"/>
              <w:rPr>
                <w:rFonts w:ascii="Times New Roman" w:hAnsi="Times New Roman" w:cs="Times New Roman"/>
                <w:bCs/>
                <w:sz w:val="28"/>
                <w:szCs w:val="28"/>
                <w:lang w:val="ru-RU"/>
              </w:rPr>
            </w:pPr>
          </w:p>
          <w:p w14:paraId="3FA849A6" w14:textId="77777777" w:rsidR="000A0724" w:rsidRPr="00D374D9" w:rsidRDefault="000A0724" w:rsidP="00634330">
            <w:pPr>
              <w:spacing w:after="0" w:line="240" w:lineRule="auto"/>
              <w:jc w:val="center"/>
              <w:rPr>
                <w:rFonts w:ascii="Times New Roman" w:hAnsi="Times New Roman" w:cs="Times New Roman"/>
                <w:bCs/>
                <w:sz w:val="28"/>
                <w:szCs w:val="28"/>
                <w:lang w:val="ru-RU"/>
              </w:rPr>
            </w:pPr>
          </w:p>
          <w:p w14:paraId="7C6F27D1" w14:textId="42D591E6" w:rsidR="00F245CB" w:rsidRPr="00D374D9" w:rsidRDefault="00F245CB" w:rsidP="00634330">
            <w:pPr>
              <w:spacing w:after="0" w:line="240" w:lineRule="auto"/>
              <w:jc w:val="center"/>
              <w:rPr>
                <w:rFonts w:ascii="Times New Roman" w:hAnsi="Times New Roman" w:cs="Times New Roman"/>
                <w:bCs/>
                <w:sz w:val="28"/>
                <w:szCs w:val="28"/>
                <w:lang w:val="ru-RU"/>
              </w:rPr>
            </w:pPr>
            <w:r w:rsidRPr="00D374D9">
              <w:rPr>
                <w:rFonts w:ascii="Times New Roman" w:hAnsi="Times New Roman" w:cs="Times New Roman"/>
                <w:bCs/>
                <w:sz w:val="28"/>
                <w:szCs w:val="28"/>
              </w:rPr>
              <w:t>1</w:t>
            </w:r>
            <w:r w:rsidR="00D362A1" w:rsidRPr="00D374D9">
              <w:rPr>
                <w:rFonts w:ascii="Times New Roman" w:hAnsi="Times New Roman" w:cs="Times New Roman"/>
                <w:bCs/>
                <w:sz w:val="28"/>
                <w:szCs w:val="28"/>
                <w:lang w:val="ru-RU"/>
              </w:rPr>
              <w:t>6</w:t>
            </w:r>
          </w:p>
        </w:tc>
      </w:tr>
      <w:tr w:rsidR="003C60BB" w:rsidRPr="00D374D9" w14:paraId="03A7D498" w14:textId="77777777" w:rsidTr="00D362A1">
        <w:tc>
          <w:tcPr>
            <w:tcW w:w="8926" w:type="dxa"/>
            <w:hideMark/>
          </w:tcPr>
          <w:p w14:paraId="69263B38" w14:textId="736CE027" w:rsidR="00F245CB" w:rsidRPr="00D374D9" w:rsidRDefault="00F245CB" w:rsidP="00634330">
            <w:pPr>
              <w:spacing w:after="0" w:line="240" w:lineRule="auto"/>
              <w:jc w:val="both"/>
              <w:rPr>
                <w:rFonts w:ascii="Times New Roman" w:hAnsi="Times New Roman" w:cs="Times New Roman"/>
                <w:bCs/>
                <w:sz w:val="28"/>
                <w:szCs w:val="28"/>
                <w:lang w:val="ru-RU"/>
              </w:rPr>
            </w:pPr>
            <w:bookmarkStart w:id="6" w:name="_Hlk216916378"/>
            <w:r w:rsidRPr="00D374D9">
              <w:rPr>
                <w:rFonts w:ascii="Times New Roman" w:hAnsi="Times New Roman" w:cs="Times New Roman"/>
                <w:bCs/>
                <w:sz w:val="28"/>
                <w:szCs w:val="28"/>
                <w:lang w:val="ru-RU"/>
              </w:rPr>
              <w:t xml:space="preserve">1.2 Психолого-педагогические особенности </w:t>
            </w:r>
            <w:r w:rsidR="004F2112" w:rsidRPr="00D374D9">
              <w:rPr>
                <w:rFonts w:ascii="Times New Roman" w:hAnsi="Times New Roman" w:cs="Times New Roman"/>
                <w:bCs/>
                <w:sz w:val="28"/>
                <w:szCs w:val="28"/>
                <w:lang w:val="ru-RU"/>
              </w:rPr>
              <w:t xml:space="preserve">интеллектуального развития </w:t>
            </w:r>
            <w:r w:rsidRPr="00D374D9">
              <w:rPr>
                <w:rFonts w:ascii="Times New Roman" w:hAnsi="Times New Roman" w:cs="Times New Roman"/>
                <w:bCs/>
                <w:sz w:val="28"/>
                <w:szCs w:val="28"/>
                <w:lang w:val="ru-RU"/>
              </w:rPr>
              <w:t xml:space="preserve">учащихся начальных классов </w:t>
            </w:r>
            <w:r w:rsidR="00634330" w:rsidRPr="00D374D9">
              <w:rPr>
                <w:rFonts w:ascii="Times New Roman" w:hAnsi="Times New Roman" w:cs="Times New Roman"/>
                <w:bCs/>
                <w:sz w:val="28"/>
                <w:szCs w:val="28"/>
                <w:lang w:val="ru-RU"/>
              </w:rPr>
              <w:t xml:space="preserve"> </w:t>
            </w:r>
          </w:p>
        </w:tc>
        <w:tc>
          <w:tcPr>
            <w:tcW w:w="708" w:type="dxa"/>
          </w:tcPr>
          <w:p w14:paraId="7ABAB4E6" w14:textId="77777777" w:rsidR="00F245CB" w:rsidRPr="00D374D9" w:rsidRDefault="00F245CB" w:rsidP="00634330">
            <w:pPr>
              <w:spacing w:after="0" w:line="240" w:lineRule="auto"/>
              <w:jc w:val="center"/>
              <w:rPr>
                <w:rFonts w:ascii="Times New Roman" w:hAnsi="Times New Roman" w:cs="Times New Roman"/>
                <w:bCs/>
                <w:sz w:val="28"/>
                <w:szCs w:val="28"/>
                <w:lang w:val="ru-RU"/>
              </w:rPr>
            </w:pPr>
          </w:p>
          <w:p w14:paraId="67BAC86C" w14:textId="682A558A" w:rsidR="00F245CB" w:rsidRPr="00D374D9" w:rsidRDefault="00F245CB" w:rsidP="00634330">
            <w:pPr>
              <w:spacing w:after="0" w:line="240" w:lineRule="auto"/>
              <w:jc w:val="center"/>
              <w:rPr>
                <w:rFonts w:ascii="Times New Roman" w:hAnsi="Times New Roman" w:cs="Times New Roman"/>
                <w:bCs/>
                <w:sz w:val="28"/>
                <w:szCs w:val="28"/>
                <w:lang w:val="ru-RU"/>
              </w:rPr>
            </w:pPr>
            <w:r w:rsidRPr="00D374D9">
              <w:rPr>
                <w:rFonts w:ascii="Times New Roman" w:hAnsi="Times New Roman" w:cs="Times New Roman"/>
                <w:bCs/>
                <w:sz w:val="28"/>
                <w:szCs w:val="28"/>
                <w:lang w:val="ru-RU"/>
              </w:rPr>
              <w:t>2</w:t>
            </w:r>
            <w:r w:rsidR="00D362A1" w:rsidRPr="00D374D9">
              <w:rPr>
                <w:rFonts w:ascii="Times New Roman" w:hAnsi="Times New Roman" w:cs="Times New Roman"/>
                <w:bCs/>
                <w:sz w:val="28"/>
                <w:szCs w:val="28"/>
                <w:lang w:val="ru-RU"/>
              </w:rPr>
              <w:t>2</w:t>
            </w:r>
          </w:p>
        </w:tc>
      </w:tr>
      <w:tr w:rsidR="003C60BB" w:rsidRPr="00D374D9" w14:paraId="4E29491D" w14:textId="77777777" w:rsidTr="00D362A1">
        <w:tc>
          <w:tcPr>
            <w:tcW w:w="8926" w:type="dxa"/>
          </w:tcPr>
          <w:p w14:paraId="58937A46" w14:textId="5B952C39" w:rsidR="00F245CB" w:rsidRPr="00D374D9" w:rsidRDefault="00F245CB" w:rsidP="00634330">
            <w:pPr>
              <w:spacing w:after="0" w:line="240" w:lineRule="auto"/>
              <w:jc w:val="both"/>
              <w:rPr>
                <w:rFonts w:ascii="Times New Roman" w:hAnsi="Times New Roman" w:cs="Times New Roman"/>
                <w:bCs/>
                <w:sz w:val="28"/>
                <w:szCs w:val="28"/>
                <w:lang w:val="ru-RU"/>
              </w:rPr>
            </w:pPr>
            <w:bookmarkStart w:id="7" w:name="_Hlk216916515"/>
            <w:bookmarkEnd w:id="6"/>
            <w:r w:rsidRPr="00D374D9">
              <w:rPr>
                <w:rFonts w:ascii="Times New Roman" w:hAnsi="Times New Roman" w:cs="Times New Roman"/>
                <w:bCs/>
                <w:sz w:val="28"/>
                <w:szCs w:val="28"/>
                <w:lang w:val="ru-RU"/>
              </w:rPr>
              <w:t xml:space="preserve">1.3 Содержательная характеристика </w:t>
            </w:r>
            <w:r w:rsidR="004F2112" w:rsidRPr="00D374D9">
              <w:rPr>
                <w:rFonts w:ascii="Times New Roman" w:hAnsi="Times New Roman" w:cs="Times New Roman"/>
                <w:bCs/>
                <w:sz w:val="28"/>
                <w:szCs w:val="28"/>
                <w:lang w:val="ru-RU"/>
              </w:rPr>
              <w:t xml:space="preserve">интеллектуального развития </w:t>
            </w:r>
            <w:r w:rsidRPr="00D374D9">
              <w:rPr>
                <w:rFonts w:ascii="Times New Roman" w:hAnsi="Times New Roman" w:cs="Times New Roman"/>
                <w:bCs/>
                <w:sz w:val="28"/>
                <w:szCs w:val="28"/>
                <w:lang w:val="ru-RU"/>
              </w:rPr>
              <w:t xml:space="preserve">учащихся начальных классов </w:t>
            </w:r>
            <w:r w:rsidR="000A0724" w:rsidRPr="00D374D9">
              <w:rPr>
                <w:rFonts w:ascii="Times New Roman" w:hAnsi="Times New Roman" w:cs="Times New Roman"/>
                <w:bCs/>
                <w:sz w:val="28"/>
                <w:szCs w:val="28"/>
                <w:lang w:val="ru-RU"/>
              </w:rPr>
              <w:t>на уроке</w:t>
            </w:r>
            <w:r w:rsidR="000D01CE" w:rsidRPr="00D374D9">
              <w:rPr>
                <w:rFonts w:ascii="Times New Roman" w:hAnsi="Times New Roman" w:cs="Times New Roman"/>
                <w:bCs/>
                <w:sz w:val="28"/>
                <w:szCs w:val="28"/>
                <w:lang w:val="ru-RU"/>
              </w:rPr>
              <w:t xml:space="preserve">   </w:t>
            </w:r>
            <w:r w:rsidR="00FA1F4E" w:rsidRPr="00D374D9">
              <w:rPr>
                <w:rFonts w:ascii="Times New Roman" w:hAnsi="Times New Roman" w:cs="Times New Roman"/>
                <w:bCs/>
                <w:sz w:val="28"/>
                <w:szCs w:val="28"/>
                <w:lang w:val="ru-RU"/>
              </w:rPr>
              <w:t xml:space="preserve"> </w:t>
            </w:r>
            <w:r w:rsidRPr="00D374D9">
              <w:rPr>
                <w:rFonts w:ascii="Times New Roman" w:hAnsi="Times New Roman" w:cs="Times New Roman"/>
                <w:bCs/>
                <w:sz w:val="28"/>
                <w:szCs w:val="28"/>
                <w:lang w:val="ru-RU"/>
              </w:rPr>
              <w:t>английского языка</w:t>
            </w:r>
            <w:r w:rsidR="00634330" w:rsidRPr="00D374D9">
              <w:rPr>
                <w:rFonts w:ascii="Times New Roman" w:hAnsi="Times New Roman" w:cs="Times New Roman"/>
                <w:bCs/>
                <w:sz w:val="28"/>
                <w:szCs w:val="28"/>
                <w:lang w:val="ru-RU"/>
              </w:rPr>
              <w:t xml:space="preserve"> </w:t>
            </w:r>
          </w:p>
        </w:tc>
        <w:tc>
          <w:tcPr>
            <w:tcW w:w="708" w:type="dxa"/>
          </w:tcPr>
          <w:p w14:paraId="3A72557D" w14:textId="77777777" w:rsidR="000A0724" w:rsidRPr="00D374D9" w:rsidRDefault="000A0724" w:rsidP="00634330">
            <w:pPr>
              <w:spacing w:after="0" w:line="240" w:lineRule="auto"/>
              <w:jc w:val="center"/>
              <w:rPr>
                <w:rFonts w:ascii="Times New Roman" w:hAnsi="Times New Roman" w:cs="Times New Roman"/>
                <w:bCs/>
                <w:sz w:val="28"/>
                <w:szCs w:val="28"/>
                <w:lang w:val="ru-RU"/>
              </w:rPr>
            </w:pPr>
          </w:p>
          <w:p w14:paraId="5CC00915" w14:textId="0C3230E4" w:rsidR="00F245CB" w:rsidRPr="00D374D9" w:rsidRDefault="00D362A1" w:rsidP="00634330">
            <w:pPr>
              <w:spacing w:after="0" w:line="240" w:lineRule="auto"/>
              <w:jc w:val="center"/>
              <w:rPr>
                <w:rFonts w:ascii="Times New Roman" w:hAnsi="Times New Roman" w:cs="Times New Roman"/>
                <w:bCs/>
                <w:sz w:val="28"/>
                <w:szCs w:val="28"/>
                <w:lang w:val="ru-RU"/>
              </w:rPr>
            </w:pPr>
            <w:r w:rsidRPr="00D374D9">
              <w:rPr>
                <w:rFonts w:ascii="Times New Roman" w:hAnsi="Times New Roman" w:cs="Times New Roman"/>
                <w:bCs/>
                <w:sz w:val="28"/>
                <w:szCs w:val="28"/>
                <w:lang w:val="ru-RU"/>
              </w:rPr>
              <w:t>36</w:t>
            </w:r>
          </w:p>
        </w:tc>
      </w:tr>
      <w:tr w:rsidR="003C60BB" w:rsidRPr="00D374D9" w14:paraId="122CAC60" w14:textId="77777777" w:rsidTr="00D362A1">
        <w:tc>
          <w:tcPr>
            <w:tcW w:w="8926" w:type="dxa"/>
            <w:hideMark/>
          </w:tcPr>
          <w:p w14:paraId="20E6B940" w14:textId="47F23D38" w:rsidR="00F245CB" w:rsidRPr="00D374D9" w:rsidRDefault="00F245CB" w:rsidP="00634330">
            <w:pPr>
              <w:spacing w:after="0" w:line="240" w:lineRule="auto"/>
              <w:jc w:val="both"/>
              <w:rPr>
                <w:rFonts w:ascii="Times New Roman" w:hAnsi="Times New Roman" w:cs="Times New Roman"/>
                <w:b/>
                <w:sz w:val="28"/>
                <w:szCs w:val="28"/>
                <w:lang w:val="ru-RU"/>
              </w:rPr>
            </w:pPr>
            <w:bookmarkStart w:id="8" w:name="_Hlk216916606"/>
            <w:bookmarkEnd w:id="7"/>
            <w:r w:rsidRPr="00D374D9">
              <w:rPr>
                <w:rFonts w:ascii="Times New Roman" w:hAnsi="Times New Roman" w:cs="Times New Roman"/>
                <w:b/>
                <w:sz w:val="28"/>
                <w:szCs w:val="28"/>
                <w:lang w:val="ru-RU"/>
              </w:rPr>
              <w:t xml:space="preserve">2 </w:t>
            </w:r>
            <w:r w:rsidRPr="00D374D9">
              <w:rPr>
                <w:rFonts w:ascii="Times New Roman" w:hAnsi="Times New Roman" w:cs="Times New Roman"/>
                <w:b/>
                <w:bCs/>
                <w:sz w:val="28"/>
                <w:szCs w:val="28"/>
                <w:lang w:val="ru-RU"/>
              </w:rPr>
              <w:t xml:space="preserve">МОДЕЛИРОВАНИЕ </w:t>
            </w:r>
            <w:r w:rsidR="004F2112" w:rsidRPr="00D374D9">
              <w:rPr>
                <w:rFonts w:ascii="Times New Roman" w:hAnsi="Times New Roman" w:cs="Times New Roman"/>
                <w:b/>
                <w:bCs/>
                <w:sz w:val="28"/>
                <w:szCs w:val="28"/>
                <w:lang w:val="ru-RU"/>
              </w:rPr>
              <w:t xml:space="preserve">ИНТЕЛЛЕКТУАЛЬНОГО РАЗВИТИЯ </w:t>
            </w:r>
            <w:r w:rsidRPr="00D374D9">
              <w:rPr>
                <w:rFonts w:ascii="Times New Roman" w:hAnsi="Times New Roman" w:cs="Times New Roman"/>
                <w:b/>
                <w:bCs/>
                <w:sz w:val="28"/>
                <w:szCs w:val="28"/>
                <w:lang w:val="ru-RU"/>
              </w:rPr>
              <w:t xml:space="preserve">УЧАЩИХСЯ НАЧАЛЬНЫХ </w:t>
            </w:r>
            <w:r w:rsidR="000A0724" w:rsidRPr="00D374D9">
              <w:rPr>
                <w:rFonts w:ascii="Times New Roman" w:hAnsi="Times New Roman" w:cs="Times New Roman"/>
                <w:b/>
                <w:bCs/>
                <w:sz w:val="28"/>
                <w:szCs w:val="28"/>
                <w:lang w:val="ru-RU"/>
              </w:rPr>
              <w:t xml:space="preserve">КЛАССОВ НА </w:t>
            </w:r>
            <w:r w:rsidR="000D01CE" w:rsidRPr="00D374D9">
              <w:rPr>
                <w:rFonts w:ascii="Times New Roman" w:hAnsi="Times New Roman" w:cs="Times New Roman"/>
                <w:b/>
                <w:bCs/>
                <w:sz w:val="28"/>
                <w:szCs w:val="28"/>
                <w:lang w:val="ru-RU"/>
              </w:rPr>
              <w:t xml:space="preserve">УРОКЕ   </w:t>
            </w:r>
            <w:r w:rsidR="00FA1F4E" w:rsidRPr="00D374D9">
              <w:rPr>
                <w:rFonts w:ascii="Times New Roman" w:hAnsi="Times New Roman" w:cs="Times New Roman"/>
                <w:b/>
                <w:bCs/>
                <w:sz w:val="28"/>
                <w:szCs w:val="28"/>
                <w:lang w:val="ru-RU"/>
              </w:rPr>
              <w:t xml:space="preserve"> </w:t>
            </w:r>
            <w:r w:rsidRPr="00D374D9">
              <w:rPr>
                <w:rFonts w:ascii="Times New Roman" w:hAnsi="Times New Roman" w:cs="Times New Roman"/>
                <w:b/>
                <w:bCs/>
                <w:sz w:val="28"/>
                <w:szCs w:val="28"/>
                <w:lang w:val="ru-RU"/>
              </w:rPr>
              <w:t>АНГЛИЙСКОГО ЯЗЫКА</w:t>
            </w:r>
          </w:p>
        </w:tc>
        <w:tc>
          <w:tcPr>
            <w:tcW w:w="708" w:type="dxa"/>
          </w:tcPr>
          <w:p w14:paraId="4E5D8C50" w14:textId="77777777" w:rsidR="00F245CB" w:rsidRPr="00D374D9" w:rsidRDefault="00F245CB" w:rsidP="00634330">
            <w:pPr>
              <w:spacing w:after="0" w:line="240" w:lineRule="auto"/>
              <w:jc w:val="center"/>
              <w:rPr>
                <w:rFonts w:ascii="Times New Roman" w:hAnsi="Times New Roman" w:cs="Times New Roman"/>
                <w:bCs/>
                <w:sz w:val="28"/>
                <w:szCs w:val="28"/>
                <w:lang w:val="ru-RU"/>
              </w:rPr>
            </w:pPr>
          </w:p>
          <w:p w14:paraId="75DCBE83" w14:textId="77777777" w:rsidR="00F245CB" w:rsidRPr="00D374D9" w:rsidRDefault="00F245CB" w:rsidP="00634330">
            <w:pPr>
              <w:spacing w:after="0" w:line="240" w:lineRule="auto"/>
              <w:jc w:val="center"/>
              <w:rPr>
                <w:rFonts w:ascii="Times New Roman" w:hAnsi="Times New Roman" w:cs="Times New Roman"/>
                <w:bCs/>
                <w:sz w:val="28"/>
                <w:szCs w:val="28"/>
                <w:lang w:val="ru-RU"/>
              </w:rPr>
            </w:pPr>
          </w:p>
          <w:p w14:paraId="3085A58C" w14:textId="5B5EB2BD" w:rsidR="00F245CB" w:rsidRPr="00D374D9" w:rsidRDefault="00F245CB" w:rsidP="00634330">
            <w:pPr>
              <w:spacing w:after="0" w:line="240" w:lineRule="auto"/>
              <w:jc w:val="center"/>
              <w:rPr>
                <w:rFonts w:ascii="Times New Roman" w:hAnsi="Times New Roman" w:cs="Times New Roman"/>
                <w:bCs/>
                <w:sz w:val="28"/>
                <w:szCs w:val="28"/>
                <w:lang w:val="ru-RU"/>
              </w:rPr>
            </w:pPr>
            <w:r w:rsidRPr="00D374D9">
              <w:rPr>
                <w:rFonts w:ascii="Times New Roman" w:hAnsi="Times New Roman" w:cs="Times New Roman"/>
                <w:bCs/>
                <w:sz w:val="28"/>
                <w:szCs w:val="28"/>
                <w:lang w:val="ru-RU"/>
              </w:rPr>
              <w:t>4</w:t>
            </w:r>
            <w:r w:rsidR="00D362A1" w:rsidRPr="00D374D9">
              <w:rPr>
                <w:rFonts w:ascii="Times New Roman" w:hAnsi="Times New Roman" w:cs="Times New Roman"/>
                <w:bCs/>
                <w:sz w:val="28"/>
                <w:szCs w:val="28"/>
                <w:lang w:val="ru-RU"/>
              </w:rPr>
              <w:t>6</w:t>
            </w:r>
          </w:p>
        </w:tc>
      </w:tr>
      <w:bookmarkEnd w:id="8"/>
      <w:tr w:rsidR="003C60BB" w:rsidRPr="00D374D9" w14:paraId="27480B90" w14:textId="77777777" w:rsidTr="00D362A1">
        <w:tc>
          <w:tcPr>
            <w:tcW w:w="8926" w:type="dxa"/>
            <w:hideMark/>
          </w:tcPr>
          <w:p w14:paraId="56DDA169" w14:textId="011A95D5" w:rsidR="00F245CB" w:rsidRPr="00D374D9" w:rsidRDefault="00F245CB" w:rsidP="00634330">
            <w:pPr>
              <w:spacing w:after="0" w:line="240" w:lineRule="auto"/>
              <w:jc w:val="both"/>
              <w:rPr>
                <w:rFonts w:ascii="Times New Roman" w:hAnsi="Times New Roman" w:cs="Times New Roman"/>
                <w:bCs/>
                <w:sz w:val="28"/>
                <w:szCs w:val="28"/>
                <w:lang w:val="ru-RU"/>
              </w:rPr>
            </w:pPr>
            <w:r w:rsidRPr="00D374D9">
              <w:rPr>
                <w:rFonts w:ascii="Times New Roman" w:hAnsi="Times New Roman" w:cs="Times New Roman"/>
                <w:bCs/>
                <w:sz w:val="28"/>
                <w:szCs w:val="28"/>
                <w:lang w:val="ru-RU"/>
              </w:rPr>
              <w:t xml:space="preserve">2.1 </w:t>
            </w:r>
            <w:r w:rsidR="00EA1179" w:rsidRPr="00D374D9">
              <w:rPr>
                <w:rFonts w:ascii="Times New Roman" w:hAnsi="Times New Roman" w:cs="Times New Roman"/>
                <w:bCs/>
                <w:sz w:val="28"/>
                <w:szCs w:val="28"/>
                <w:lang w:val="ru-RU"/>
              </w:rPr>
              <w:t>Лингво-дидакти</w:t>
            </w:r>
            <w:r w:rsidRPr="00D374D9">
              <w:rPr>
                <w:rFonts w:ascii="Times New Roman" w:hAnsi="Times New Roman" w:cs="Times New Roman"/>
                <w:bCs/>
                <w:sz w:val="28"/>
                <w:szCs w:val="28"/>
                <w:lang w:val="ru-RU"/>
              </w:rPr>
              <w:t xml:space="preserve">ческие условия </w:t>
            </w:r>
            <w:r w:rsidR="004F2112" w:rsidRPr="00D374D9">
              <w:rPr>
                <w:rFonts w:ascii="Times New Roman" w:hAnsi="Times New Roman" w:cs="Times New Roman"/>
                <w:bCs/>
                <w:sz w:val="28"/>
                <w:szCs w:val="28"/>
                <w:lang w:val="ru-RU"/>
              </w:rPr>
              <w:t xml:space="preserve">интеллектуального развития </w:t>
            </w:r>
            <w:r w:rsidRPr="00D374D9">
              <w:rPr>
                <w:rFonts w:ascii="Times New Roman" w:hAnsi="Times New Roman" w:cs="Times New Roman"/>
                <w:bCs/>
                <w:sz w:val="28"/>
                <w:szCs w:val="28"/>
                <w:lang w:val="ru-RU"/>
              </w:rPr>
              <w:t xml:space="preserve">учащихся начальных классов </w:t>
            </w:r>
            <w:r w:rsidR="000A0724" w:rsidRPr="00D374D9">
              <w:rPr>
                <w:rFonts w:ascii="Times New Roman" w:hAnsi="Times New Roman" w:cs="Times New Roman"/>
                <w:bCs/>
                <w:sz w:val="28"/>
                <w:szCs w:val="28"/>
                <w:lang w:val="ru-RU"/>
              </w:rPr>
              <w:t>на</w:t>
            </w:r>
            <w:r w:rsidR="000D01CE" w:rsidRPr="00D374D9">
              <w:rPr>
                <w:rFonts w:ascii="Times New Roman" w:hAnsi="Times New Roman" w:cs="Times New Roman"/>
                <w:bCs/>
                <w:sz w:val="28"/>
                <w:szCs w:val="28"/>
                <w:lang w:val="ru-RU"/>
              </w:rPr>
              <w:t xml:space="preserve"> уроке  </w:t>
            </w:r>
            <w:r w:rsidRPr="00D374D9">
              <w:rPr>
                <w:rFonts w:ascii="Times New Roman" w:hAnsi="Times New Roman" w:cs="Times New Roman"/>
                <w:bCs/>
                <w:sz w:val="28"/>
                <w:szCs w:val="28"/>
                <w:lang w:val="ru-RU"/>
              </w:rPr>
              <w:t xml:space="preserve"> английского языка</w:t>
            </w:r>
            <w:r w:rsidR="00634330" w:rsidRPr="00D374D9">
              <w:rPr>
                <w:rFonts w:ascii="Times New Roman" w:hAnsi="Times New Roman" w:cs="Times New Roman"/>
                <w:bCs/>
                <w:sz w:val="28"/>
                <w:szCs w:val="28"/>
                <w:lang w:val="ru-RU"/>
              </w:rPr>
              <w:t xml:space="preserve"> </w:t>
            </w:r>
          </w:p>
        </w:tc>
        <w:tc>
          <w:tcPr>
            <w:tcW w:w="708" w:type="dxa"/>
          </w:tcPr>
          <w:p w14:paraId="1EED6825" w14:textId="77777777" w:rsidR="000A0724" w:rsidRPr="00D374D9" w:rsidRDefault="000A0724" w:rsidP="00634330">
            <w:pPr>
              <w:spacing w:after="0" w:line="240" w:lineRule="auto"/>
              <w:jc w:val="center"/>
              <w:rPr>
                <w:rFonts w:ascii="Times New Roman" w:hAnsi="Times New Roman" w:cs="Times New Roman"/>
                <w:bCs/>
                <w:sz w:val="28"/>
                <w:szCs w:val="28"/>
                <w:lang w:val="ru-RU"/>
              </w:rPr>
            </w:pPr>
          </w:p>
          <w:p w14:paraId="0F861E60" w14:textId="5DFEBAEB" w:rsidR="00F245CB" w:rsidRPr="00D374D9" w:rsidRDefault="00D362A1" w:rsidP="00634330">
            <w:pPr>
              <w:spacing w:after="0" w:line="240" w:lineRule="auto"/>
              <w:jc w:val="center"/>
              <w:rPr>
                <w:rFonts w:ascii="Times New Roman" w:hAnsi="Times New Roman" w:cs="Times New Roman"/>
                <w:bCs/>
                <w:sz w:val="28"/>
                <w:szCs w:val="28"/>
                <w:lang w:val="ru-RU"/>
              </w:rPr>
            </w:pPr>
            <w:r w:rsidRPr="00D374D9">
              <w:rPr>
                <w:rFonts w:ascii="Times New Roman" w:hAnsi="Times New Roman" w:cs="Times New Roman"/>
                <w:bCs/>
                <w:sz w:val="28"/>
                <w:szCs w:val="28"/>
                <w:lang w:val="ru-RU"/>
              </w:rPr>
              <w:t>46</w:t>
            </w:r>
          </w:p>
        </w:tc>
      </w:tr>
      <w:tr w:rsidR="003C60BB" w:rsidRPr="00D374D9" w14:paraId="2B6D1285" w14:textId="77777777" w:rsidTr="00D362A1">
        <w:tc>
          <w:tcPr>
            <w:tcW w:w="8926" w:type="dxa"/>
            <w:hideMark/>
          </w:tcPr>
          <w:p w14:paraId="11F0601E" w14:textId="401F041B" w:rsidR="00F245CB" w:rsidRPr="00D374D9" w:rsidRDefault="00F245CB" w:rsidP="00634330">
            <w:pPr>
              <w:spacing w:after="0" w:line="240" w:lineRule="auto"/>
              <w:jc w:val="both"/>
              <w:rPr>
                <w:rFonts w:ascii="Times New Roman" w:hAnsi="Times New Roman" w:cs="Times New Roman"/>
                <w:bCs/>
                <w:sz w:val="28"/>
                <w:szCs w:val="28"/>
                <w:lang w:val="ru-RU"/>
              </w:rPr>
            </w:pPr>
            <w:bookmarkStart w:id="9" w:name="_Hlk216916719"/>
            <w:r w:rsidRPr="00D374D9">
              <w:rPr>
                <w:rFonts w:ascii="Times New Roman" w:hAnsi="Times New Roman" w:cs="Times New Roman"/>
                <w:bCs/>
                <w:sz w:val="28"/>
                <w:szCs w:val="28"/>
                <w:lang w:val="ru-RU"/>
              </w:rPr>
              <w:t xml:space="preserve">2.2 Разработка и обоснование методической системы </w:t>
            </w:r>
            <w:r w:rsidR="004F2112" w:rsidRPr="00D374D9">
              <w:rPr>
                <w:rFonts w:ascii="Times New Roman" w:hAnsi="Times New Roman" w:cs="Times New Roman"/>
                <w:bCs/>
                <w:sz w:val="28"/>
                <w:szCs w:val="28"/>
                <w:lang w:val="ru-RU"/>
              </w:rPr>
              <w:t xml:space="preserve">интеллектуального развития </w:t>
            </w:r>
            <w:r w:rsidRPr="00D374D9">
              <w:rPr>
                <w:rFonts w:ascii="Times New Roman" w:hAnsi="Times New Roman" w:cs="Times New Roman"/>
                <w:bCs/>
                <w:sz w:val="28"/>
                <w:szCs w:val="28"/>
                <w:lang w:val="ru-RU"/>
              </w:rPr>
              <w:t xml:space="preserve">младших школьников </w:t>
            </w:r>
            <w:r w:rsidR="000A0724" w:rsidRPr="00D374D9">
              <w:rPr>
                <w:rFonts w:ascii="Times New Roman" w:hAnsi="Times New Roman" w:cs="Times New Roman"/>
                <w:bCs/>
                <w:sz w:val="28"/>
                <w:szCs w:val="28"/>
                <w:lang w:val="ru-RU"/>
              </w:rPr>
              <w:t>на</w:t>
            </w:r>
            <w:r w:rsidR="000D01CE" w:rsidRPr="00D374D9">
              <w:rPr>
                <w:rFonts w:ascii="Times New Roman" w:hAnsi="Times New Roman" w:cs="Times New Roman"/>
                <w:bCs/>
                <w:sz w:val="28"/>
                <w:szCs w:val="28"/>
                <w:lang w:val="ru-RU"/>
              </w:rPr>
              <w:t xml:space="preserve"> уроке   </w:t>
            </w:r>
            <w:r w:rsidR="00FA1F4E" w:rsidRPr="00D374D9">
              <w:rPr>
                <w:rFonts w:ascii="Times New Roman" w:hAnsi="Times New Roman" w:cs="Times New Roman"/>
                <w:bCs/>
                <w:sz w:val="28"/>
                <w:szCs w:val="28"/>
                <w:lang w:val="ru-RU"/>
              </w:rPr>
              <w:t xml:space="preserve"> </w:t>
            </w:r>
            <w:r w:rsidRPr="00D374D9">
              <w:rPr>
                <w:rFonts w:ascii="Times New Roman" w:hAnsi="Times New Roman" w:cs="Times New Roman"/>
                <w:bCs/>
                <w:sz w:val="28"/>
                <w:szCs w:val="28"/>
                <w:lang w:val="ru-RU"/>
              </w:rPr>
              <w:t>английского языка</w:t>
            </w:r>
            <w:bookmarkEnd w:id="9"/>
            <w:r w:rsidR="00634330" w:rsidRPr="00D374D9">
              <w:rPr>
                <w:rFonts w:ascii="Times New Roman" w:hAnsi="Times New Roman" w:cs="Times New Roman"/>
                <w:bCs/>
                <w:sz w:val="28"/>
                <w:szCs w:val="28"/>
                <w:lang w:val="ru-RU"/>
              </w:rPr>
              <w:t xml:space="preserve"> </w:t>
            </w:r>
          </w:p>
        </w:tc>
        <w:tc>
          <w:tcPr>
            <w:tcW w:w="708" w:type="dxa"/>
          </w:tcPr>
          <w:p w14:paraId="151F36C6" w14:textId="77777777" w:rsidR="000A0724" w:rsidRPr="00D374D9" w:rsidRDefault="000A0724" w:rsidP="00634330">
            <w:pPr>
              <w:spacing w:after="0" w:line="240" w:lineRule="auto"/>
              <w:jc w:val="center"/>
              <w:rPr>
                <w:rFonts w:ascii="Times New Roman" w:hAnsi="Times New Roman" w:cs="Times New Roman"/>
                <w:bCs/>
                <w:sz w:val="28"/>
                <w:szCs w:val="28"/>
                <w:lang w:val="ru-RU"/>
              </w:rPr>
            </w:pPr>
          </w:p>
          <w:p w14:paraId="4DA41958" w14:textId="795FD15A" w:rsidR="00F245CB" w:rsidRPr="00D374D9" w:rsidRDefault="00F245CB" w:rsidP="00634330">
            <w:pPr>
              <w:spacing w:after="0" w:line="240" w:lineRule="auto"/>
              <w:jc w:val="center"/>
              <w:rPr>
                <w:rFonts w:ascii="Times New Roman" w:hAnsi="Times New Roman" w:cs="Times New Roman"/>
                <w:bCs/>
                <w:sz w:val="28"/>
                <w:szCs w:val="28"/>
                <w:lang w:val="ru-RU"/>
              </w:rPr>
            </w:pPr>
            <w:r w:rsidRPr="00D374D9">
              <w:rPr>
                <w:rFonts w:ascii="Times New Roman" w:hAnsi="Times New Roman" w:cs="Times New Roman"/>
                <w:bCs/>
                <w:sz w:val="28"/>
                <w:szCs w:val="28"/>
                <w:lang w:val="ru-RU"/>
              </w:rPr>
              <w:t>6</w:t>
            </w:r>
            <w:r w:rsidR="00D362A1" w:rsidRPr="00D374D9">
              <w:rPr>
                <w:rFonts w:ascii="Times New Roman" w:hAnsi="Times New Roman" w:cs="Times New Roman"/>
                <w:bCs/>
                <w:sz w:val="28"/>
                <w:szCs w:val="28"/>
                <w:lang w:val="ru-RU"/>
              </w:rPr>
              <w:t>1</w:t>
            </w:r>
          </w:p>
        </w:tc>
      </w:tr>
      <w:tr w:rsidR="003C60BB" w:rsidRPr="00D374D9" w14:paraId="6625C62D" w14:textId="77777777" w:rsidTr="00D362A1">
        <w:tc>
          <w:tcPr>
            <w:tcW w:w="8926" w:type="dxa"/>
            <w:hideMark/>
          </w:tcPr>
          <w:p w14:paraId="126C5215" w14:textId="2D303FFF" w:rsidR="00F245CB" w:rsidRPr="00D374D9" w:rsidRDefault="00F245CB" w:rsidP="00634330">
            <w:pPr>
              <w:spacing w:after="0" w:line="240" w:lineRule="auto"/>
              <w:jc w:val="both"/>
              <w:rPr>
                <w:rFonts w:ascii="Times New Roman" w:hAnsi="Times New Roman" w:cs="Times New Roman"/>
                <w:bCs/>
                <w:sz w:val="28"/>
                <w:szCs w:val="28"/>
                <w:lang w:val="ru-RU"/>
              </w:rPr>
            </w:pPr>
            <w:bookmarkStart w:id="10" w:name="_Hlk216917357"/>
            <w:r w:rsidRPr="00D374D9">
              <w:rPr>
                <w:rFonts w:ascii="Times New Roman" w:hAnsi="Times New Roman" w:cs="Times New Roman"/>
                <w:bCs/>
                <w:sz w:val="28"/>
                <w:szCs w:val="28"/>
                <w:lang w:val="ru-RU"/>
              </w:rPr>
              <w:t>2.3 Структурно-со</w:t>
            </w:r>
            <w:r w:rsidR="000D01CE" w:rsidRPr="00D374D9">
              <w:rPr>
                <w:rFonts w:ascii="Times New Roman" w:hAnsi="Times New Roman" w:cs="Times New Roman"/>
                <w:bCs/>
                <w:sz w:val="28"/>
                <w:szCs w:val="28"/>
                <w:lang w:val="ru-RU"/>
              </w:rPr>
              <w:t>д</w:t>
            </w:r>
            <w:r w:rsidRPr="00D374D9">
              <w:rPr>
                <w:rFonts w:ascii="Times New Roman" w:hAnsi="Times New Roman" w:cs="Times New Roman"/>
                <w:bCs/>
                <w:sz w:val="28"/>
                <w:szCs w:val="28"/>
                <w:lang w:val="ru-RU"/>
              </w:rPr>
              <w:t>ержательн</w:t>
            </w:r>
            <w:r w:rsidR="000D01CE" w:rsidRPr="00D374D9">
              <w:rPr>
                <w:rFonts w:ascii="Times New Roman" w:hAnsi="Times New Roman" w:cs="Times New Roman"/>
                <w:bCs/>
                <w:sz w:val="28"/>
                <w:szCs w:val="28"/>
                <w:lang w:val="ru-RU"/>
              </w:rPr>
              <w:t xml:space="preserve">ая </w:t>
            </w:r>
            <w:r w:rsidRPr="00D374D9">
              <w:rPr>
                <w:rFonts w:ascii="Times New Roman" w:hAnsi="Times New Roman" w:cs="Times New Roman"/>
                <w:bCs/>
                <w:sz w:val="28"/>
                <w:szCs w:val="28"/>
                <w:lang w:val="ru-RU"/>
              </w:rPr>
              <w:t xml:space="preserve">модель </w:t>
            </w:r>
            <w:r w:rsidR="004F2112" w:rsidRPr="00D374D9">
              <w:rPr>
                <w:rFonts w:ascii="Times New Roman" w:hAnsi="Times New Roman" w:cs="Times New Roman"/>
                <w:bCs/>
                <w:sz w:val="28"/>
                <w:szCs w:val="28"/>
                <w:lang w:val="ru-RU"/>
              </w:rPr>
              <w:t xml:space="preserve">интеллектуального развития </w:t>
            </w:r>
            <w:r w:rsidRPr="00D374D9">
              <w:rPr>
                <w:rFonts w:ascii="Times New Roman" w:hAnsi="Times New Roman" w:cs="Times New Roman"/>
                <w:bCs/>
                <w:sz w:val="28"/>
                <w:szCs w:val="28"/>
                <w:lang w:val="ru-RU"/>
              </w:rPr>
              <w:t xml:space="preserve">учащихся начальных классов </w:t>
            </w:r>
            <w:r w:rsidR="000A0724" w:rsidRPr="00D374D9">
              <w:rPr>
                <w:rFonts w:ascii="Times New Roman" w:hAnsi="Times New Roman" w:cs="Times New Roman"/>
                <w:bCs/>
                <w:sz w:val="28"/>
                <w:szCs w:val="28"/>
                <w:lang w:val="ru-RU"/>
              </w:rPr>
              <w:t>на уроке</w:t>
            </w:r>
            <w:r w:rsidR="000D01CE" w:rsidRPr="00D374D9">
              <w:rPr>
                <w:rFonts w:ascii="Times New Roman" w:hAnsi="Times New Roman" w:cs="Times New Roman"/>
                <w:bCs/>
                <w:sz w:val="28"/>
                <w:szCs w:val="28"/>
                <w:lang w:val="ru-RU"/>
              </w:rPr>
              <w:t xml:space="preserve">   </w:t>
            </w:r>
            <w:r w:rsidR="00FA1F4E" w:rsidRPr="00D374D9">
              <w:rPr>
                <w:rFonts w:ascii="Times New Roman" w:hAnsi="Times New Roman" w:cs="Times New Roman"/>
                <w:bCs/>
                <w:sz w:val="28"/>
                <w:szCs w:val="28"/>
                <w:lang w:val="ru-RU"/>
              </w:rPr>
              <w:t xml:space="preserve"> </w:t>
            </w:r>
            <w:r w:rsidRPr="00D374D9">
              <w:rPr>
                <w:rFonts w:ascii="Times New Roman" w:hAnsi="Times New Roman" w:cs="Times New Roman"/>
                <w:bCs/>
                <w:sz w:val="28"/>
                <w:szCs w:val="28"/>
                <w:lang w:val="ru-RU"/>
              </w:rPr>
              <w:t>английского языка</w:t>
            </w:r>
            <w:bookmarkEnd w:id="10"/>
            <w:r w:rsidR="00634330" w:rsidRPr="00D374D9">
              <w:rPr>
                <w:rFonts w:ascii="Times New Roman" w:hAnsi="Times New Roman" w:cs="Times New Roman"/>
                <w:bCs/>
                <w:sz w:val="28"/>
                <w:szCs w:val="28"/>
                <w:lang w:val="ru-RU"/>
              </w:rPr>
              <w:t xml:space="preserve"> </w:t>
            </w:r>
            <w:r w:rsidRPr="00D374D9">
              <w:rPr>
                <w:rFonts w:ascii="Times New Roman" w:hAnsi="Times New Roman" w:cs="Times New Roman"/>
                <w:bCs/>
                <w:sz w:val="28"/>
                <w:szCs w:val="28"/>
                <w:lang w:val="ru-RU"/>
              </w:rPr>
              <w:t xml:space="preserve"> </w:t>
            </w:r>
          </w:p>
        </w:tc>
        <w:tc>
          <w:tcPr>
            <w:tcW w:w="708" w:type="dxa"/>
          </w:tcPr>
          <w:p w14:paraId="3C2B2C83" w14:textId="77777777" w:rsidR="000A0724" w:rsidRPr="00D374D9" w:rsidRDefault="000A0724" w:rsidP="00634330">
            <w:pPr>
              <w:spacing w:after="0" w:line="240" w:lineRule="auto"/>
              <w:jc w:val="center"/>
              <w:rPr>
                <w:rFonts w:ascii="Times New Roman" w:hAnsi="Times New Roman" w:cs="Times New Roman"/>
                <w:bCs/>
                <w:sz w:val="28"/>
                <w:szCs w:val="28"/>
                <w:lang w:val="ru-RU"/>
              </w:rPr>
            </w:pPr>
          </w:p>
          <w:p w14:paraId="6B1A2C63" w14:textId="17DDD609" w:rsidR="00F245CB" w:rsidRPr="00D374D9" w:rsidRDefault="00D362A1" w:rsidP="00634330">
            <w:pPr>
              <w:spacing w:after="0" w:line="240" w:lineRule="auto"/>
              <w:jc w:val="center"/>
              <w:rPr>
                <w:rFonts w:ascii="Times New Roman" w:hAnsi="Times New Roman" w:cs="Times New Roman"/>
                <w:bCs/>
                <w:sz w:val="28"/>
                <w:szCs w:val="28"/>
                <w:lang w:val="ru-RU"/>
              </w:rPr>
            </w:pPr>
            <w:r w:rsidRPr="00D374D9">
              <w:rPr>
                <w:rFonts w:ascii="Times New Roman" w:hAnsi="Times New Roman" w:cs="Times New Roman"/>
                <w:bCs/>
                <w:sz w:val="28"/>
                <w:szCs w:val="28"/>
                <w:lang w:val="ru-RU"/>
              </w:rPr>
              <w:t>79</w:t>
            </w:r>
          </w:p>
        </w:tc>
      </w:tr>
      <w:tr w:rsidR="003C60BB" w:rsidRPr="00D374D9" w14:paraId="300CA8B7" w14:textId="77777777" w:rsidTr="00D362A1">
        <w:tc>
          <w:tcPr>
            <w:tcW w:w="8926" w:type="dxa"/>
          </w:tcPr>
          <w:p w14:paraId="5230A20F" w14:textId="26C4A24C" w:rsidR="00F245CB" w:rsidRPr="00D374D9" w:rsidRDefault="00F245CB" w:rsidP="00634330">
            <w:pPr>
              <w:spacing w:after="0" w:line="240" w:lineRule="auto"/>
              <w:jc w:val="both"/>
              <w:rPr>
                <w:rFonts w:ascii="Times New Roman" w:hAnsi="Times New Roman" w:cs="Times New Roman"/>
                <w:b/>
                <w:sz w:val="28"/>
                <w:szCs w:val="28"/>
                <w:lang w:val="ru-RU"/>
              </w:rPr>
            </w:pPr>
            <w:r w:rsidRPr="00D374D9">
              <w:rPr>
                <w:rFonts w:ascii="Times New Roman" w:hAnsi="Times New Roman" w:cs="Times New Roman"/>
                <w:b/>
                <w:sz w:val="28"/>
                <w:szCs w:val="28"/>
                <w:lang w:val="ru-RU"/>
              </w:rPr>
              <w:t xml:space="preserve">3 ОПЫТНО-ЭКСПЕРИМЕНТАЛЬНАЯ РАБОТА ПО РАЗВИТИЮ ИНТЕЛЛЕКТУАЛЬНОСТИ УЧАЩИХСЯ НАЧАЛЬНЫХ </w:t>
            </w:r>
            <w:r w:rsidR="000A0724" w:rsidRPr="00D374D9">
              <w:rPr>
                <w:rFonts w:ascii="Times New Roman" w:hAnsi="Times New Roman" w:cs="Times New Roman"/>
                <w:b/>
                <w:sz w:val="28"/>
                <w:szCs w:val="28"/>
                <w:lang w:val="ru-RU"/>
              </w:rPr>
              <w:t>КЛАССОВ НА</w:t>
            </w:r>
            <w:r w:rsidR="000D01CE" w:rsidRPr="00D374D9">
              <w:rPr>
                <w:rFonts w:ascii="Times New Roman" w:hAnsi="Times New Roman" w:cs="Times New Roman"/>
                <w:b/>
                <w:sz w:val="28"/>
                <w:szCs w:val="28"/>
                <w:lang w:val="ru-RU"/>
              </w:rPr>
              <w:t xml:space="preserve"> УРОКЕ   </w:t>
            </w:r>
            <w:r w:rsidR="00FA1F4E" w:rsidRPr="00D374D9">
              <w:rPr>
                <w:rFonts w:ascii="Times New Roman" w:hAnsi="Times New Roman" w:cs="Times New Roman"/>
                <w:b/>
                <w:sz w:val="28"/>
                <w:szCs w:val="28"/>
                <w:lang w:val="ru-RU"/>
              </w:rPr>
              <w:t xml:space="preserve"> </w:t>
            </w:r>
            <w:r w:rsidRPr="00D374D9">
              <w:rPr>
                <w:rFonts w:ascii="Times New Roman" w:hAnsi="Times New Roman" w:cs="Times New Roman"/>
                <w:b/>
                <w:sz w:val="28"/>
                <w:szCs w:val="28"/>
                <w:lang w:val="ru-RU"/>
              </w:rPr>
              <w:t>АНГЛИЙСКОГО ЯЗЫКА</w:t>
            </w:r>
            <w:r w:rsidR="00634330" w:rsidRPr="00D374D9">
              <w:rPr>
                <w:rFonts w:ascii="Times New Roman" w:hAnsi="Times New Roman" w:cs="Times New Roman"/>
                <w:b/>
                <w:sz w:val="28"/>
                <w:szCs w:val="28"/>
                <w:lang w:val="ru-RU"/>
              </w:rPr>
              <w:t xml:space="preserve"> </w:t>
            </w:r>
          </w:p>
        </w:tc>
        <w:tc>
          <w:tcPr>
            <w:tcW w:w="708" w:type="dxa"/>
          </w:tcPr>
          <w:p w14:paraId="2EC60100" w14:textId="77777777" w:rsidR="00F245CB" w:rsidRPr="00D374D9" w:rsidRDefault="00F245CB" w:rsidP="00634330">
            <w:pPr>
              <w:spacing w:after="0" w:line="240" w:lineRule="auto"/>
              <w:jc w:val="center"/>
              <w:rPr>
                <w:rFonts w:ascii="Times New Roman" w:hAnsi="Times New Roman" w:cs="Times New Roman"/>
                <w:bCs/>
                <w:sz w:val="28"/>
                <w:szCs w:val="28"/>
                <w:lang w:val="ru-RU"/>
              </w:rPr>
            </w:pPr>
          </w:p>
          <w:p w14:paraId="7D2137E2" w14:textId="77777777" w:rsidR="00F245CB" w:rsidRPr="00D374D9" w:rsidRDefault="00F245CB" w:rsidP="00634330">
            <w:pPr>
              <w:spacing w:after="0" w:line="240" w:lineRule="auto"/>
              <w:jc w:val="center"/>
              <w:rPr>
                <w:rFonts w:ascii="Times New Roman" w:hAnsi="Times New Roman" w:cs="Times New Roman"/>
                <w:bCs/>
                <w:sz w:val="28"/>
                <w:szCs w:val="28"/>
                <w:lang w:val="ru-RU"/>
              </w:rPr>
            </w:pPr>
          </w:p>
          <w:p w14:paraId="3FA82127" w14:textId="1BE2EF76" w:rsidR="00F245CB" w:rsidRPr="00D374D9" w:rsidRDefault="00F245CB" w:rsidP="00634330">
            <w:pPr>
              <w:spacing w:after="0" w:line="240" w:lineRule="auto"/>
              <w:jc w:val="center"/>
              <w:rPr>
                <w:rFonts w:ascii="Times New Roman" w:hAnsi="Times New Roman" w:cs="Times New Roman"/>
                <w:bCs/>
                <w:sz w:val="28"/>
                <w:szCs w:val="28"/>
                <w:lang w:val="ru-RU"/>
              </w:rPr>
            </w:pPr>
            <w:r w:rsidRPr="00D374D9">
              <w:rPr>
                <w:rFonts w:ascii="Times New Roman" w:hAnsi="Times New Roman" w:cs="Times New Roman"/>
                <w:bCs/>
                <w:sz w:val="28"/>
                <w:szCs w:val="28"/>
                <w:lang w:val="ru-RU"/>
              </w:rPr>
              <w:t>9</w:t>
            </w:r>
            <w:r w:rsidR="00D362A1" w:rsidRPr="00D374D9">
              <w:rPr>
                <w:rFonts w:ascii="Times New Roman" w:hAnsi="Times New Roman" w:cs="Times New Roman"/>
                <w:bCs/>
                <w:sz w:val="28"/>
                <w:szCs w:val="28"/>
                <w:lang w:val="ru-RU"/>
              </w:rPr>
              <w:t>3</w:t>
            </w:r>
          </w:p>
        </w:tc>
      </w:tr>
      <w:tr w:rsidR="003C60BB" w:rsidRPr="00D374D9" w14:paraId="70C1E5AE" w14:textId="77777777" w:rsidTr="00D362A1">
        <w:tc>
          <w:tcPr>
            <w:tcW w:w="8926" w:type="dxa"/>
          </w:tcPr>
          <w:p w14:paraId="70B13C42" w14:textId="008C76DA" w:rsidR="00F245CB" w:rsidRPr="00D374D9" w:rsidRDefault="00F245CB" w:rsidP="00634330">
            <w:pPr>
              <w:spacing w:after="0" w:line="240" w:lineRule="auto"/>
              <w:jc w:val="both"/>
              <w:rPr>
                <w:rFonts w:ascii="Times New Roman" w:hAnsi="Times New Roman" w:cs="Times New Roman"/>
                <w:bCs/>
                <w:sz w:val="28"/>
                <w:szCs w:val="28"/>
                <w:lang w:val="ru-RU"/>
              </w:rPr>
            </w:pPr>
            <w:bookmarkStart w:id="11" w:name="_Hlk216917603"/>
            <w:r w:rsidRPr="00D374D9">
              <w:rPr>
                <w:rFonts w:ascii="Times New Roman" w:hAnsi="Times New Roman" w:cs="Times New Roman"/>
                <w:bCs/>
                <w:sz w:val="28"/>
                <w:szCs w:val="28"/>
                <w:lang w:val="ru-RU"/>
              </w:rPr>
              <w:t xml:space="preserve">3.1 Диагностика </w:t>
            </w:r>
            <w:r w:rsidR="004F2112" w:rsidRPr="00D374D9">
              <w:rPr>
                <w:rFonts w:ascii="Times New Roman" w:hAnsi="Times New Roman" w:cs="Times New Roman"/>
                <w:bCs/>
                <w:sz w:val="28"/>
                <w:szCs w:val="28"/>
                <w:lang w:val="ru-RU"/>
              </w:rPr>
              <w:t xml:space="preserve">интеллектуального развития </w:t>
            </w:r>
            <w:r w:rsidRPr="00D374D9">
              <w:rPr>
                <w:rFonts w:ascii="Times New Roman" w:hAnsi="Times New Roman" w:cs="Times New Roman"/>
                <w:bCs/>
                <w:sz w:val="28"/>
                <w:szCs w:val="28"/>
                <w:lang w:val="ru-RU"/>
              </w:rPr>
              <w:t xml:space="preserve">учащихся начальных классов </w:t>
            </w:r>
            <w:r w:rsidR="000A0724" w:rsidRPr="00D374D9">
              <w:rPr>
                <w:rFonts w:ascii="Times New Roman" w:hAnsi="Times New Roman" w:cs="Times New Roman"/>
                <w:bCs/>
                <w:sz w:val="28"/>
                <w:szCs w:val="28"/>
                <w:lang w:val="ru-RU"/>
              </w:rPr>
              <w:t>на уроке</w:t>
            </w:r>
            <w:r w:rsidR="000D01CE" w:rsidRPr="00D374D9">
              <w:rPr>
                <w:rFonts w:ascii="Times New Roman" w:hAnsi="Times New Roman" w:cs="Times New Roman"/>
                <w:bCs/>
                <w:sz w:val="28"/>
                <w:szCs w:val="28"/>
                <w:lang w:val="ru-RU"/>
              </w:rPr>
              <w:t xml:space="preserve">   </w:t>
            </w:r>
            <w:r w:rsidR="00FA1F4E" w:rsidRPr="00D374D9">
              <w:rPr>
                <w:rFonts w:ascii="Times New Roman" w:hAnsi="Times New Roman" w:cs="Times New Roman"/>
                <w:bCs/>
                <w:sz w:val="28"/>
                <w:szCs w:val="28"/>
                <w:lang w:val="ru-RU"/>
              </w:rPr>
              <w:t xml:space="preserve"> </w:t>
            </w:r>
            <w:r w:rsidRPr="00D374D9">
              <w:rPr>
                <w:rFonts w:ascii="Times New Roman" w:hAnsi="Times New Roman" w:cs="Times New Roman"/>
                <w:bCs/>
                <w:sz w:val="28"/>
                <w:szCs w:val="28"/>
                <w:lang w:val="ru-RU"/>
              </w:rPr>
              <w:t>английского языка</w:t>
            </w:r>
            <w:r w:rsidR="00634330" w:rsidRPr="00D374D9">
              <w:rPr>
                <w:rFonts w:ascii="Times New Roman" w:hAnsi="Times New Roman" w:cs="Times New Roman"/>
                <w:bCs/>
                <w:sz w:val="28"/>
                <w:szCs w:val="28"/>
                <w:lang w:val="ru-RU"/>
              </w:rPr>
              <w:t xml:space="preserve"> </w:t>
            </w:r>
          </w:p>
        </w:tc>
        <w:tc>
          <w:tcPr>
            <w:tcW w:w="708" w:type="dxa"/>
          </w:tcPr>
          <w:p w14:paraId="39739D25" w14:textId="77777777" w:rsidR="000A0724" w:rsidRPr="00D374D9" w:rsidRDefault="000A0724" w:rsidP="00634330">
            <w:pPr>
              <w:spacing w:after="0" w:line="240" w:lineRule="auto"/>
              <w:jc w:val="center"/>
              <w:rPr>
                <w:rFonts w:ascii="Times New Roman" w:hAnsi="Times New Roman" w:cs="Times New Roman"/>
                <w:bCs/>
                <w:sz w:val="28"/>
                <w:szCs w:val="28"/>
                <w:lang w:val="ru-RU"/>
              </w:rPr>
            </w:pPr>
          </w:p>
          <w:p w14:paraId="5A61B0A1" w14:textId="75B00D61" w:rsidR="00F245CB" w:rsidRPr="00D374D9" w:rsidRDefault="00D362A1" w:rsidP="00634330">
            <w:pPr>
              <w:spacing w:after="0" w:line="240" w:lineRule="auto"/>
              <w:jc w:val="center"/>
              <w:rPr>
                <w:rFonts w:ascii="Times New Roman" w:hAnsi="Times New Roman" w:cs="Times New Roman"/>
                <w:bCs/>
                <w:sz w:val="28"/>
                <w:szCs w:val="28"/>
                <w:lang w:val="ru-RU"/>
              </w:rPr>
            </w:pPr>
            <w:r w:rsidRPr="00D374D9">
              <w:rPr>
                <w:rFonts w:ascii="Times New Roman" w:hAnsi="Times New Roman" w:cs="Times New Roman"/>
                <w:bCs/>
                <w:sz w:val="28"/>
                <w:szCs w:val="28"/>
                <w:lang w:val="ru-RU"/>
              </w:rPr>
              <w:t>93</w:t>
            </w:r>
          </w:p>
        </w:tc>
      </w:tr>
      <w:bookmarkEnd w:id="11"/>
      <w:tr w:rsidR="003C60BB" w:rsidRPr="00D374D9" w14:paraId="4FC902AB" w14:textId="77777777" w:rsidTr="00D362A1">
        <w:tc>
          <w:tcPr>
            <w:tcW w:w="8926" w:type="dxa"/>
          </w:tcPr>
          <w:p w14:paraId="59953234" w14:textId="63D0EF13" w:rsidR="00F245CB" w:rsidRPr="00D374D9" w:rsidRDefault="00F245CB" w:rsidP="00634330">
            <w:pPr>
              <w:spacing w:after="0" w:line="240" w:lineRule="auto"/>
              <w:jc w:val="both"/>
              <w:rPr>
                <w:rFonts w:ascii="Times New Roman" w:hAnsi="Times New Roman" w:cs="Times New Roman"/>
                <w:bCs/>
                <w:sz w:val="28"/>
                <w:szCs w:val="28"/>
                <w:lang w:val="ru-RU"/>
              </w:rPr>
            </w:pPr>
            <w:r w:rsidRPr="00D374D9">
              <w:rPr>
                <w:rFonts w:ascii="Times New Roman" w:hAnsi="Times New Roman" w:cs="Times New Roman"/>
                <w:bCs/>
                <w:sz w:val="28"/>
                <w:szCs w:val="28"/>
                <w:lang w:val="ru-RU"/>
              </w:rPr>
              <w:t>3.2</w:t>
            </w:r>
            <w:r w:rsidRPr="00D374D9">
              <w:rPr>
                <w:rFonts w:ascii="Times New Roman" w:hAnsi="Times New Roman" w:cs="Times New Roman"/>
                <w:bCs/>
                <w:sz w:val="28"/>
                <w:szCs w:val="28"/>
                <w:lang w:val="kk-KZ"/>
              </w:rPr>
              <w:t xml:space="preserve"> </w:t>
            </w:r>
            <w:r w:rsidR="005B32E0" w:rsidRPr="00D374D9">
              <w:rPr>
                <w:rFonts w:ascii="Times New Roman" w:hAnsi="Times New Roman" w:cs="Times New Roman"/>
                <w:bCs/>
                <w:sz w:val="28"/>
                <w:szCs w:val="28"/>
                <w:lang w:val="ru-RU"/>
              </w:rPr>
              <w:t xml:space="preserve">Формирующий эксперимент по внедрению </w:t>
            </w:r>
            <w:r w:rsidR="005B32E0" w:rsidRPr="00D374D9">
              <w:rPr>
                <w:rFonts w:ascii="Times New Roman" w:hAnsi="Times New Roman" w:cs="Times New Roman"/>
                <w:sz w:val="28"/>
                <w:szCs w:val="28"/>
                <w:lang w:val="ru-RU"/>
              </w:rPr>
              <w:t>методики интеллектуального развития учащихся начальных классов на  уроке    английского языка</w:t>
            </w:r>
            <w:r w:rsidR="00634330" w:rsidRPr="00D374D9">
              <w:rPr>
                <w:rFonts w:ascii="Times New Roman" w:hAnsi="Times New Roman" w:cs="Times New Roman"/>
                <w:bCs/>
                <w:sz w:val="28"/>
                <w:szCs w:val="28"/>
                <w:lang w:val="ru-RU"/>
              </w:rPr>
              <w:t xml:space="preserve"> </w:t>
            </w:r>
          </w:p>
        </w:tc>
        <w:tc>
          <w:tcPr>
            <w:tcW w:w="708" w:type="dxa"/>
          </w:tcPr>
          <w:p w14:paraId="4274145C" w14:textId="77777777" w:rsidR="000A0724" w:rsidRPr="00D374D9" w:rsidRDefault="000A0724" w:rsidP="00634330">
            <w:pPr>
              <w:spacing w:after="0" w:line="240" w:lineRule="auto"/>
              <w:jc w:val="center"/>
              <w:rPr>
                <w:rFonts w:ascii="Times New Roman" w:hAnsi="Times New Roman" w:cs="Times New Roman"/>
                <w:bCs/>
                <w:sz w:val="28"/>
                <w:szCs w:val="28"/>
                <w:lang w:val="ru-RU"/>
              </w:rPr>
            </w:pPr>
          </w:p>
          <w:p w14:paraId="1A8A85F1" w14:textId="77777777" w:rsidR="00D362A1" w:rsidRPr="00D374D9" w:rsidRDefault="00D362A1" w:rsidP="00634330">
            <w:pPr>
              <w:spacing w:after="0" w:line="240" w:lineRule="auto"/>
              <w:jc w:val="center"/>
              <w:rPr>
                <w:rFonts w:ascii="Times New Roman" w:hAnsi="Times New Roman" w:cs="Times New Roman"/>
                <w:bCs/>
                <w:sz w:val="28"/>
                <w:szCs w:val="28"/>
                <w:lang w:val="ru-RU"/>
              </w:rPr>
            </w:pPr>
          </w:p>
          <w:p w14:paraId="4BB3E79B" w14:textId="3DEAE85F" w:rsidR="00F245CB" w:rsidRPr="00D374D9" w:rsidRDefault="00F245CB" w:rsidP="00634330">
            <w:pPr>
              <w:spacing w:after="0" w:line="240" w:lineRule="auto"/>
              <w:jc w:val="center"/>
              <w:rPr>
                <w:rFonts w:ascii="Times New Roman" w:hAnsi="Times New Roman" w:cs="Times New Roman"/>
                <w:bCs/>
                <w:sz w:val="28"/>
                <w:szCs w:val="28"/>
                <w:lang w:val="ru-RU"/>
              </w:rPr>
            </w:pPr>
            <w:r w:rsidRPr="00D374D9">
              <w:rPr>
                <w:rFonts w:ascii="Times New Roman" w:hAnsi="Times New Roman" w:cs="Times New Roman"/>
                <w:bCs/>
                <w:sz w:val="28"/>
                <w:szCs w:val="28"/>
                <w:lang w:val="ru-RU"/>
              </w:rPr>
              <w:t>1</w:t>
            </w:r>
            <w:r w:rsidR="00D362A1" w:rsidRPr="00D374D9">
              <w:rPr>
                <w:rFonts w:ascii="Times New Roman" w:hAnsi="Times New Roman" w:cs="Times New Roman"/>
                <w:bCs/>
                <w:sz w:val="28"/>
                <w:szCs w:val="28"/>
                <w:lang w:val="ru-RU"/>
              </w:rPr>
              <w:t>07</w:t>
            </w:r>
          </w:p>
        </w:tc>
      </w:tr>
      <w:tr w:rsidR="003C60BB" w:rsidRPr="00D374D9" w14:paraId="1BC4A0E0" w14:textId="77777777" w:rsidTr="00D362A1">
        <w:tc>
          <w:tcPr>
            <w:tcW w:w="8926" w:type="dxa"/>
          </w:tcPr>
          <w:p w14:paraId="6D784065" w14:textId="3941181F" w:rsidR="00F245CB" w:rsidRPr="00D374D9" w:rsidRDefault="00F245CB" w:rsidP="00634330">
            <w:pPr>
              <w:spacing w:after="0" w:line="240" w:lineRule="auto"/>
              <w:jc w:val="both"/>
              <w:rPr>
                <w:rFonts w:ascii="Times New Roman" w:hAnsi="Times New Roman" w:cs="Times New Roman"/>
                <w:bCs/>
                <w:sz w:val="28"/>
                <w:szCs w:val="28"/>
                <w:lang w:val="ru-RU"/>
              </w:rPr>
            </w:pPr>
            <w:bookmarkStart w:id="12" w:name="_Hlk216917742"/>
            <w:r w:rsidRPr="00D374D9">
              <w:rPr>
                <w:rFonts w:ascii="Times New Roman" w:hAnsi="Times New Roman" w:cs="Times New Roman"/>
                <w:bCs/>
                <w:sz w:val="28"/>
                <w:szCs w:val="28"/>
                <w:lang w:val="ru-RU"/>
              </w:rPr>
              <w:t>3.3</w:t>
            </w:r>
            <w:r w:rsidRPr="00D374D9">
              <w:rPr>
                <w:rFonts w:ascii="Times New Roman" w:hAnsi="Times New Roman" w:cs="Times New Roman"/>
                <w:bCs/>
                <w:sz w:val="28"/>
                <w:szCs w:val="28"/>
                <w:lang w:val="kk-KZ"/>
              </w:rPr>
              <w:t xml:space="preserve"> </w:t>
            </w:r>
            <w:r w:rsidRPr="00D374D9">
              <w:rPr>
                <w:rFonts w:ascii="Times New Roman" w:hAnsi="Times New Roman" w:cs="Times New Roman"/>
                <w:bCs/>
                <w:sz w:val="28"/>
                <w:szCs w:val="28"/>
                <w:lang w:val="ru-RU"/>
              </w:rPr>
              <w:t>Анализ результатов опытно-экспериментальной работы</w:t>
            </w:r>
            <w:r w:rsidR="00634330" w:rsidRPr="00D374D9">
              <w:rPr>
                <w:rFonts w:ascii="Times New Roman" w:hAnsi="Times New Roman" w:cs="Times New Roman"/>
                <w:bCs/>
                <w:sz w:val="28"/>
                <w:szCs w:val="28"/>
                <w:lang w:val="ru-RU"/>
              </w:rPr>
              <w:t xml:space="preserve"> </w:t>
            </w:r>
          </w:p>
        </w:tc>
        <w:tc>
          <w:tcPr>
            <w:tcW w:w="708" w:type="dxa"/>
          </w:tcPr>
          <w:p w14:paraId="394B6092" w14:textId="1DC7BF08" w:rsidR="00F245CB" w:rsidRPr="00D374D9" w:rsidRDefault="00F245CB" w:rsidP="00634330">
            <w:pPr>
              <w:spacing w:after="0" w:line="240" w:lineRule="auto"/>
              <w:jc w:val="center"/>
              <w:rPr>
                <w:rFonts w:ascii="Times New Roman" w:hAnsi="Times New Roman" w:cs="Times New Roman"/>
                <w:bCs/>
                <w:sz w:val="28"/>
                <w:szCs w:val="28"/>
                <w:lang w:val="ru-RU"/>
              </w:rPr>
            </w:pPr>
            <w:r w:rsidRPr="00D374D9">
              <w:rPr>
                <w:rFonts w:ascii="Times New Roman" w:hAnsi="Times New Roman" w:cs="Times New Roman"/>
                <w:bCs/>
                <w:sz w:val="28"/>
                <w:szCs w:val="28"/>
                <w:lang w:val="ru-RU"/>
              </w:rPr>
              <w:t>11</w:t>
            </w:r>
            <w:r w:rsidR="00D362A1" w:rsidRPr="00D374D9">
              <w:rPr>
                <w:rFonts w:ascii="Times New Roman" w:hAnsi="Times New Roman" w:cs="Times New Roman"/>
                <w:bCs/>
                <w:sz w:val="28"/>
                <w:szCs w:val="28"/>
                <w:lang w:val="ru-RU"/>
              </w:rPr>
              <w:t>9</w:t>
            </w:r>
          </w:p>
        </w:tc>
      </w:tr>
      <w:bookmarkEnd w:id="12"/>
      <w:tr w:rsidR="003C60BB" w:rsidRPr="00D374D9" w14:paraId="35501A38" w14:textId="77777777" w:rsidTr="00D362A1">
        <w:tc>
          <w:tcPr>
            <w:tcW w:w="8926" w:type="dxa"/>
            <w:hideMark/>
          </w:tcPr>
          <w:p w14:paraId="615C7110" w14:textId="749DEC2A" w:rsidR="00F245CB" w:rsidRPr="00D374D9" w:rsidRDefault="00F245CB" w:rsidP="00634330">
            <w:pPr>
              <w:spacing w:after="0" w:line="240" w:lineRule="auto"/>
              <w:jc w:val="both"/>
              <w:rPr>
                <w:rFonts w:ascii="Times New Roman" w:hAnsi="Times New Roman" w:cs="Times New Roman"/>
                <w:b/>
                <w:sz w:val="28"/>
                <w:szCs w:val="28"/>
                <w:lang w:val="ru-RU"/>
              </w:rPr>
            </w:pPr>
            <w:r w:rsidRPr="00D374D9">
              <w:rPr>
                <w:rFonts w:ascii="Times New Roman" w:hAnsi="Times New Roman" w:cs="Times New Roman"/>
                <w:b/>
                <w:iCs/>
                <w:sz w:val="28"/>
                <w:szCs w:val="28"/>
                <w:lang w:val="kk-KZ"/>
              </w:rPr>
              <w:t>ЗАКЛЮЧЕНИЕ</w:t>
            </w:r>
            <w:r w:rsidR="00634330" w:rsidRPr="00D374D9">
              <w:rPr>
                <w:rFonts w:ascii="Times New Roman" w:hAnsi="Times New Roman" w:cs="Times New Roman"/>
                <w:b/>
                <w:iCs/>
                <w:sz w:val="28"/>
                <w:szCs w:val="28"/>
                <w:lang w:val="ru-RU"/>
              </w:rPr>
              <w:t xml:space="preserve"> </w:t>
            </w:r>
          </w:p>
        </w:tc>
        <w:tc>
          <w:tcPr>
            <w:tcW w:w="708" w:type="dxa"/>
          </w:tcPr>
          <w:p w14:paraId="326A5BCA" w14:textId="4879C5F3" w:rsidR="00F245CB" w:rsidRPr="00D374D9" w:rsidRDefault="00F245CB" w:rsidP="00634330">
            <w:pPr>
              <w:spacing w:after="0" w:line="240" w:lineRule="auto"/>
              <w:jc w:val="center"/>
              <w:rPr>
                <w:rFonts w:ascii="Times New Roman" w:hAnsi="Times New Roman" w:cs="Times New Roman"/>
                <w:bCs/>
                <w:sz w:val="28"/>
                <w:szCs w:val="28"/>
                <w:lang w:val="ru-RU"/>
              </w:rPr>
            </w:pPr>
            <w:r w:rsidRPr="00D374D9">
              <w:rPr>
                <w:rFonts w:ascii="Times New Roman" w:hAnsi="Times New Roman" w:cs="Times New Roman"/>
                <w:bCs/>
                <w:sz w:val="28"/>
                <w:szCs w:val="28"/>
                <w:lang w:val="ru-RU"/>
              </w:rPr>
              <w:t>1</w:t>
            </w:r>
            <w:r w:rsidR="00D362A1" w:rsidRPr="00D374D9">
              <w:rPr>
                <w:rFonts w:ascii="Times New Roman" w:hAnsi="Times New Roman" w:cs="Times New Roman"/>
                <w:bCs/>
                <w:sz w:val="28"/>
                <w:szCs w:val="28"/>
                <w:lang w:val="ru-RU"/>
              </w:rPr>
              <w:t>29</w:t>
            </w:r>
          </w:p>
        </w:tc>
      </w:tr>
      <w:tr w:rsidR="003C60BB" w:rsidRPr="00D374D9" w14:paraId="593E0493" w14:textId="77777777" w:rsidTr="00D362A1">
        <w:tc>
          <w:tcPr>
            <w:tcW w:w="8926" w:type="dxa"/>
            <w:hideMark/>
          </w:tcPr>
          <w:p w14:paraId="5D0A94E8" w14:textId="68DD6591" w:rsidR="00F245CB" w:rsidRPr="00D374D9" w:rsidRDefault="00F245CB" w:rsidP="00634330">
            <w:pPr>
              <w:spacing w:after="0" w:line="240" w:lineRule="auto"/>
              <w:jc w:val="both"/>
              <w:rPr>
                <w:rFonts w:ascii="Times New Roman" w:hAnsi="Times New Roman" w:cs="Times New Roman"/>
                <w:b/>
                <w:sz w:val="28"/>
                <w:szCs w:val="28"/>
                <w:lang w:val="ru-RU"/>
              </w:rPr>
            </w:pPr>
            <w:r w:rsidRPr="00D374D9">
              <w:rPr>
                <w:rFonts w:ascii="Times New Roman" w:hAnsi="Times New Roman" w:cs="Times New Roman"/>
                <w:b/>
                <w:sz w:val="28"/>
                <w:szCs w:val="28"/>
                <w:lang w:val="kk-KZ"/>
              </w:rPr>
              <w:t>СПИСОК ИСПОЛЬЗОВАНН</w:t>
            </w:r>
            <w:r w:rsidR="00634330" w:rsidRPr="00D374D9">
              <w:rPr>
                <w:rFonts w:ascii="Times New Roman" w:hAnsi="Times New Roman" w:cs="Times New Roman"/>
                <w:b/>
                <w:sz w:val="28"/>
                <w:szCs w:val="28"/>
                <w:lang w:val="kk-KZ"/>
              </w:rPr>
              <w:t>ЫХ ИСТОЧНИКОВ</w:t>
            </w:r>
          </w:p>
        </w:tc>
        <w:tc>
          <w:tcPr>
            <w:tcW w:w="708" w:type="dxa"/>
          </w:tcPr>
          <w:p w14:paraId="79FF7BD1" w14:textId="15410FE4" w:rsidR="00F245CB" w:rsidRPr="00D374D9" w:rsidRDefault="00F245CB" w:rsidP="00634330">
            <w:pPr>
              <w:spacing w:after="0" w:line="240" w:lineRule="auto"/>
              <w:jc w:val="center"/>
              <w:rPr>
                <w:rFonts w:ascii="Times New Roman" w:hAnsi="Times New Roman" w:cs="Times New Roman"/>
                <w:bCs/>
                <w:sz w:val="28"/>
                <w:szCs w:val="28"/>
                <w:lang w:val="ru-RU"/>
              </w:rPr>
            </w:pPr>
            <w:r w:rsidRPr="00D374D9">
              <w:rPr>
                <w:rFonts w:ascii="Times New Roman" w:hAnsi="Times New Roman" w:cs="Times New Roman"/>
                <w:bCs/>
                <w:sz w:val="28"/>
                <w:szCs w:val="28"/>
                <w:lang w:val="ru-RU"/>
              </w:rPr>
              <w:t>13</w:t>
            </w:r>
            <w:r w:rsidR="00D362A1" w:rsidRPr="00D374D9">
              <w:rPr>
                <w:rFonts w:ascii="Times New Roman" w:hAnsi="Times New Roman" w:cs="Times New Roman"/>
                <w:bCs/>
                <w:sz w:val="28"/>
                <w:szCs w:val="28"/>
                <w:lang w:val="ru-RU"/>
              </w:rPr>
              <w:t>2</w:t>
            </w:r>
          </w:p>
        </w:tc>
      </w:tr>
      <w:tr w:rsidR="003C60BB" w:rsidRPr="00D374D9" w14:paraId="0574DC77" w14:textId="77777777" w:rsidTr="00D362A1">
        <w:tc>
          <w:tcPr>
            <w:tcW w:w="8926" w:type="dxa"/>
          </w:tcPr>
          <w:p w14:paraId="3B425AC9" w14:textId="68132B61" w:rsidR="00F245CB" w:rsidRPr="00D374D9" w:rsidRDefault="00F245CB" w:rsidP="00634330">
            <w:pPr>
              <w:spacing w:after="0" w:line="240" w:lineRule="auto"/>
              <w:jc w:val="both"/>
              <w:rPr>
                <w:rFonts w:ascii="Times New Roman" w:hAnsi="Times New Roman" w:cs="Times New Roman"/>
                <w:b/>
                <w:sz w:val="28"/>
                <w:szCs w:val="28"/>
                <w:lang w:val="kk-KZ"/>
              </w:rPr>
            </w:pPr>
            <w:r w:rsidRPr="00D374D9">
              <w:rPr>
                <w:rFonts w:ascii="Times New Roman" w:hAnsi="Times New Roman" w:cs="Times New Roman"/>
                <w:b/>
                <w:sz w:val="28"/>
                <w:szCs w:val="28"/>
                <w:lang w:val="kk-KZ"/>
              </w:rPr>
              <w:t>ПРИЛОЖЕНИ</w:t>
            </w:r>
            <w:r w:rsidR="001D07C7" w:rsidRPr="00D374D9">
              <w:rPr>
                <w:rFonts w:ascii="Times New Roman" w:hAnsi="Times New Roman" w:cs="Times New Roman"/>
                <w:b/>
                <w:sz w:val="28"/>
                <w:szCs w:val="28"/>
                <w:lang w:val="kk-KZ"/>
              </w:rPr>
              <w:t>Я</w:t>
            </w:r>
          </w:p>
        </w:tc>
        <w:tc>
          <w:tcPr>
            <w:tcW w:w="708" w:type="dxa"/>
          </w:tcPr>
          <w:p w14:paraId="7BA1B39F" w14:textId="5CA1FED3" w:rsidR="00F245CB" w:rsidRPr="00D374D9" w:rsidRDefault="00F245CB" w:rsidP="00634330">
            <w:pPr>
              <w:spacing w:after="0" w:line="240" w:lineRule="auto"/>
              <w:jc w:val="center"/>
              <w:rPr>
                <w:rFonts w:ascii="Times New Roman" w:hAnsi="Times New Roman" w:cs="Times New Roman"/>
                <w:bCs/>
                <w:sz w:val="28"/>
                <w:szCs w:val="28"/>
                <w:lang w:val="ru-RU"/>
              </w:rPr>
            </w:pPr>
            <w:r w:rsidRPr="00D374D9">
              <w:rPr>
                <w:rFonts w:ascii="Times New Roman" w:hAnsi="Times New Roman" w:cs="Times New Roman"/>
                <w:bCs/>
                <w:sz w:val="28"/>
                <w:szCs w:val="28"/>
              </w:rPr>
              <w:t>1</w:t>
            </w:r>
            <w:r w:rsidRPr="00D374D9">
              <w:rPr>
                <w:rFonts w:ascii="Times New Roman" w:hAnsi="Times New Roman" w:cs="Times New Roman"/>
                <w:bCs/>
                <w:sz w:val="28"/>
                <w:szCs w:val="28"/>
                <w:lang w:val="ru-RU"/>
              </w:rPr>
              <w:t>4</w:t>
            </w:r>
            <w:r w:rsidR="00D362A1" w:rsidRPr="00D374D9">
              <w:rPr>
                <w:rFonts w:ascii="Times New Roman" w:hAnsi="Times New Roman" w:cs="Times New Roman"/>
                <w:bCs/>
                <w:sz w:val="28"/>
                <w:szCs w:val="28"/>
                <w:lang w:val="ru-RU"/>
              </w:rPr>
              <w:t>6</w:t>
            </w:r>
          </w:p>
        </w:tc>
      </w:tr>
    </w:tbl>
    <w:p w14:paraId="500414C7" w14:textId="77777777" w:rsidR="00634330" w:rsidRPr="00D374D9" w:rsidRDefault="00634330" w:rsidP="002D3F81">
      <w:pPr>
        <w:spacing w:after="0" w:line="240" w:lineRule="auto"/>
        <w:jc w:val="center"/>
        <w:rPr>
          <w:rFonts w:ascii="Times New Roman" w:hAnsi="Times New Roman" w:cs="Times New Roman"/>
          <w:b/>
          <w:sz w:val="28"/>
          <w:szCs w:val="28"/>
          <w:lang w:val="ru-RU"/>
        </w:rPr>
      </w:pPr>
      <w:r w:rsidRPr="00D374D9">
        <w:rPr>
          <w:rFonts w:ascii="Times New Roman" w:hAnsi="Times New Roman" w:cs="Times New Roman"/>
          <w:b/>
          <w:sz w:val="28"/>
          <w:szCs w:val="28"/>
          <w:lang w:val="ru-RU"/>
        </w:rPr>
        <w:br w:type="page"/>
      </w:r>
    </w:p>
    <w:p w14:paraId="7B67D41D" w14:textId="43E8AB65" w:rsidR="00496B9B" w:rsidRPr="00D374D9" w:rsidRDefault="00496B9B" w:rsidP="002D3F81">
      <w:pPr>
        <w:spacing w:after="0" w:line="240" w:lineRule="auto"/>
        <w:jc w:val="center"/>
        <w:rPr>
          <w:rFonts w:ascii="Times New Roman" w:hAnsi="Times New Roman" w:cs="Times New Roman"/>
          <w:b/>
          <w:sz w:val="28"/>
          <w:szCs w:val="28"/>
          <w:lang w:val="ru-RU"/>
        </w:rPr>
      </w:pPr>
      <w:r w:rsidRPr="00D374D9">
        <w:rPr>
          <w:rFonts w:ascii="Times New Roman" w:hAnsi="Times New Roman" w:cs="Times New Roman"/>
          <w:b/>
          <w:sz w:val="28"/>
          <w:szCs w:val="28"/>
          <w:lang w:val="ru-RU"/>
        </w:rPr>
        <w:lastRenderedPageBreak/>
        <w:t>НОРМАТИВНЫЕ ССЫЛКИ</w:t>
      </w:r>
    </w:p>
    <w:p w14:paraId="59415338" w14:textId="77777777" w:rsidR="00496B9B" w:rsidRPr="00D374D9" w:rsidRDefault="00496B9B" w:rsidP="00496B9B">
      <w:pPr>
        <w:tabs>
          <w:tab w:val="left" w:pos="9072"/>
        </w:tabs>
        <w:spacing w:after="0" w:line="240" w:lineRule="auto"/>
        <w:rPr>
          <w:rFonts w:ascii="Times New Roman" w:eastAsia="Times New Roman" w:hAnsi="Times New Roman" w:cs="Times New Roman"/>
          <w:sz w:val="28"/>
          <w:szCs w:val="28"/>
          <w:lang w:val="ru-RU"/>
        </w:rPr>
      </w:pPr>
    </w:p>
    <w:p w14:paraId="3A2280C2" w14:textId="77777777" w:rsidR="00496B9B" w:rsidRPr="00D374D9" w:rsidRDefault="00496B9B" w:rsidP="00634330">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В настоящей диссертации использованы следующие ссылки на стандарты:</w:t>
      </w:r>
    </w:p>
    <w:p w14:paraId="38269CA9" w14:textId="5486D41E" w:rsidR="000C6CD8" w:rsidRPr="00D374D9" w:rsidRDefault="00496B9B" w:rsidP="00634330">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Закон Республики Казахстан от 27 июля 2007 года №319-</w:t>
      </w:r>
      <w:r w:rsidRPr="00D374D9">
        <w:rPr>
          <w:rFonts w:ascii="Times New Roman" w:hAnsi="Times New Roman" w:cs="Times New Roman"/>
          <w:sz w:val="28"/>
          <w:szCs w:val="28"/>
        </w:rPr>
        <w:t>III</w:t>
      </w:r>
      <w:r w:rsidRPr="00D374D9">
        <w:rPr>
          <w:rFonts w:ascii="Times New Roman" w:hAnsi="Times New Roman" w:cs="Times New Roman"/>
          <w:sz w:val="28"/>
          <w:szCs w:val="28"/>
          <w:lang w:val="ru-RU"/>
        </w:rPr>
        <w:t xml:space="preserve"> "Об образовании"</w:t>
      </w:r>
      <w:r w:rsidR="000C6CD8" w:rsidRPr="00D374D9">
        <w:rPr>
          <w:rFonts w:ascii="Times New Roman" w:hAnsi="Times New Roman" w:cs="Times New Roman"/>
          <w:sz w:val="28"/>
          <w:szCs w:val="28"/>
          <w:lang w:val="ru-RU"/>
        </w:rPr>
        <w:t xml:space="preserve"> </w:t>
      </w:r>
    </w:p>
    <w:p w14:paraId="0B686140" w14:textId="77777777" w:rsidR="00FD5317" w:rsidRPr="00D374D9" w:rsidRDefault="000C6CD8" w:rsidP="00634330">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Послание Президента Республики Казахстан К. Ж. Токаева «Справедливое государство. Единая нация. Благополучное общество» было произнесено 1 сентября 2022 года в рамках ежегодного Послания народу Казахстана.</w:t>
      </w:r>
      <w:r w:rsidR="00FD5317" w:rsidRPr="00D374D9">
        <w:rPr>
          <w:rFonts w:ascii="Times New Roman" w:hAnsi="Times New Roman" w:cs="Times New Roman"/>
          <w:sz w:val="28"/>
          <w:szCs w:val="28"/>
          <w:lang w:val="ru-RU"/>
        </w:rPr>
        <w:t xml:space="preserve"> </w:t>
      </w:r>
    </w:p>
    <w:p w14:paraId="3A41D06D" w14:textId="3E7AE322" w:rsidR="00FD5317" w:rsidRPr="00D374D9" w:rsidRDefault="00FD5317" w:rsidP="00634330">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Послание Главы государства К. Ж. Токаева народу Казахстана «Казахстан в новой реальности: время действий», 1 сентября 2020 года.</w:t>
      </w:r>
    </w:p>
    <w:p w14:paraId="3C7D5EE2" w14:textId="2ECAE23A" w:rsidR="006A1AF4" w:rsidRPr="00D374D9" w:rsidRDefault="006A1AF4" w:rsidP="00634330">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Приказ Министра просвещения Республики Казахстан от 23 января 2025 года № 12. Зарегистрирован в Министерстве юстиции Республики Казахстан 24 января 2025 года № 35670. О внесении изменений в приказ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w:t>
      </w:r>
      <w:r w:rsidR="000A0724"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среднего образования"</w:t>
      </w:r>
      <w:r w:rsidR="000C6CD8" w:rsidRPr="00D374D9">
        <w:rPr>
          <w:rFonts w:ascii="Times New Roman" w:hAnsi="Times New Roman" w:cs="Times New Roman"/>
          <w:sz w:val="28"/>
          <w:szCs w:val="28"/>
          <w:lang w:val="ru-RU"/>
        </w:rPr>
        <w:t>.</w:t>
      </w:r>
    </w:p>
    <w:p w14:paraId="756B3845" w14:textId="0A96052C" w:rsidR="00FD5317" w:rsidRPr="00D374D9" w:rsidRDefault="00FD5317" w:rsidP="00634330">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Приказ Министерства просвещения Республики Казахстан от 24 февраля 2025 г. № 31 «Об утверждении профессиональных стандартов для педагогов», регламентирующий требования к педагогической квалификации, оценке уровня профессионального мастерства и аттестации учителей в системе образования Республики Казахстан.</w:t>
      </w:r>
    </w:p>
    <w:p w14:paraId="16622A6B" w14:textId="3C54BE7C" w:rsidR="00475032" w:rsidRPr="00D374D9" w:rsidRDefault="00475032" w:rsidP="00634330">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Постановление Правительства Республики Казахстан от 28 марта 2023 года № 249. Об утверждении Концепции развития дошкольного, среднего, технического и профессионального образования Республики Казахстан на 2023 – 2029 годы</w:t>
      </w:r>
      <w:r w:rsidR="000C6CD8" w:rsidRPr="00D374D9">
        <w:rPr>
          <w:rFonts w:ascii="Times New Roman" w:hAnsi="Times New Roman" w:cs="Times New Roman"/>
          <w:sz w:val="28"/>
          <w:szCs w:val="28"/>
          <w:lang w:val="ru-RU"/>
        </w:rPr>
        <w:t>.</w:t>
      </w:r>
    </w:p>
    <w:p w14:paraId="6CE3063E" w14:textId="0E5A4925" w:rsidR="000C6CD8" w:rsidRPr="00D374D9" w:rsidRDefault="000C6CD8" w:rsidP="00634330">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Концепция развития дошкольного, среднего, технического и профессионального образования Республики Казахстан на 2023–2029 годы. Документ принят постановлением Правительства Республики Казахстан от 28 марта 2023 г. № 249 и представляет собой базовый стратегический ориентир для модернизации образовательной системы страны, включая общее среднее образование и обучение младших школьников.</w:t>
      </w:r>
    </w:p>
    <w:p w14:paraId="0B8D861D" w14:textId="31740058" w:rsidR="00982E01" w:rsidRPr="00D374D9" w:rsidRDefault="00982E01" w:rsidP="00634330">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ГОСТ 7.32-2001. Межгосударственные стандарты. Отчет о нучно-исследовательской работе. Структура и правила оформления. </w:t>
      </w:r>
    </w:p>
    <w:p w14:paraId="6F472517" w14:textId="6C206856" w:rsidR="00496B9B" w:rsidRPr="00D374D9" w:rsidRDefault="00982E01" w:rsidP="00634330">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ГОСТ 7.1-2003. Библиографическая запись. Библиографическое описание. Общие требования и   правила составления. </w:t>
      </w:r>
      <w:r w:rsidR="00FB1F9F" w:rsidRPr="00D374D9">
        <w:rPr>
          <w:rFonts w:ascii="Times New Roman" w:hAnsi="Times New Roman" w:cs="Times New Roman"/>
          <w:sz w:val="28"/>
          <w:szCs w:val="28"/>
          <w:lang w:val="ru-RU"/>
        </w:rPr>
        <w:br w:type="page"/>
      </w:r>
    </w:p>
    <w:p w14:paraId="0D036821" w14:textId="77777777" w:rsidR="00496B9B" w:rsidRPr="00D374D9" w:rsidRDefault="00496B9B" w:rsidP="00634330">
      <w:pPr>
        <w:spacing w:after="0" w:line="240" w:lineRule="auto"/>
        <w:jc w:val="center"/>
        <w:rPr>
          <w:rFonts w:ascii="Times New Roman" w:hAnsi="Times New Roman" w:cs="Times New Roman"/>
          <w:b/>
          <w:sz w:val="28"/>
          <w:szCs w:val="28"/>
          <w:lang w:val="ru-RU"/>
        </w:rPr>
      </w:pPr>
      <w:r w:rsidRPr="00D374D9">
        <w:rPr>
          <w:rFonts w:ascii="Times New Roman" w:hAnsi="Times New Roman" w:cs="Times New Roman"/>
          <w:b/>
          <w:sz w:val="28"/>
          <w:szCs w:val="28"/>
          <w:lang w:val="ru-RU"/>
        </w:rPr>
        <w:lastRenderedPageBreak/>
        <w:t>ОПРЕДЕЛЕНИЯ</w:t>
      </w:r>
    </w:p>
    <w:p w14:paraId="56BE6FDD" w14:textId="77777777" w:rsidR="00496B9B" w:rsidRPr="00D374D9" w:rsidRDefault="00496B9B" w:rsidP="00496B9B">
      <w:pPr>
        <w:spacing w:after="0" w:line="240" w:lineRule="auto"/>
        <w:ind w:firstLine="709"/>
        <w:jc w:val="both"/>
        <w:rPr>
          <w:rFonts w:ascii="Times New Roman" w:hAnsi="Times New Roman" w:cs="Times New Roman"/>
          <w:sz w:val="28"/>
          <w:szCs w:val="28"/>
          <w:lang w:val="ru-RU"/>
        </w:rPr>
      </w:pPr>
    </w:p>
    <w:p w14:paraId="62D64743" w14:textId="77777777" w:rsidR="00496B9B" w:rsidRPr="00D374D9" w:rsidRDefault="00496B9B" w:rsidP="00634330">
      <w:pPr>
        <w:tabs>
          <w:tab w:val="left" w:pos="9072"/>
        </w:tabs>
        <w:spacing w:after="0" w:line="240" w:lineRule="auto"/>
        <w:ind w:firstLine="567"/>
        <w:jc w:val="both"/>
        <w:rPr>
          <w:rFonts w:ascii="Times New Roman" w:eastAsia="Times New Roman" w:hAnsi="Times New Roman" w:cs="Times New Roman"/>
          <w:sz w:val="28"/>
          <w:szCs w:val="28"/>
          <w:lang w:val="ru-RU"/>
        </w:rPr>
      </w:pPr>
      <w:r w:rsidRPr="00D374D9">
        <w:rPr>
          <w:rFonts w:ascii="Times New Roman" w:eastAsia="Times New Roman" w:hAnsi="Times New Roman" w:cs="Times New Roman"/>
          <w:sz w:val="28"/>
          <w:szCs w:val="28"/>
          <w:lang w:val="ru-RU"/>
        </w:rPr>
        <w:t>В настоящей диссертации использованы следующие термины с соответствующими определениями:</w:t>
      </w:r>
    </w:p>
    <w:p w14:paraId="2384C76D" w14:textId="73F2E1B4" w:rsidR="00E60496" w:rsidRPr="00D374D9" w:rsidRDefault="00E60496" w:rsidP="00634330">
      <w:pPr>
        <w:tabs>
          <w:tab w:val="left" w:pos="9072"/>
        </w:tabs>
        <w:spacing w:after="0" w:line="240" w:lineRule="auto"/>
        <w:ind w:firstLine="567"/>
        <w:jc w:val="both"/>
        <w:rPr>
          <w:rFonts w:ascii="Times New Roman" w:eastAsia="Times New Roman" w:hAnsi="Times New Roman" w:cs="Times New Roman"/>
          <w:sz w:val="28"/>
          <w:szCs w:val="28"/>
          <w:lang w:val="ru-RU"/>
        </w:rPr>
      </w:pPr>
      <w:r w:rsidRPr="00D374D9">
        <w:rPr>
          <w:rFonts w:ascii="Times New Roman" w:eastAsia="Times New Roman" w:hAnsi="Times New Roman" w:cs="Times New Roman"/>
          <w:b/>
          <w:bCs/>
          <w:sz w:val="28"/>
          <w:szCs w:val="28"/>
          <w:lang w:val="ru-RU"/>
        </w:rPr>
        <w:t>Интеллектуальное развитие - это</w:t>
      </w:r>
      <w:r w:rsidRPr="00D374D9">
        <w:rPr>
          <w:rFonts w:ascii="Times New Roman" w:eastAsia="Times New Roman" w:hAnsi="Times New Roman" w:cs="Times New Roman"/>
          <w:sz w:val="28"/>
          <w:szCs w:val="28"/>
          <w:lang w:val="ru-RU"/>
        </w:rPr>
        <w:t xml:space="preserve"> изменение в интеллектуальных функциях, мышлении, памяти, речи и так далее. </w:t>
      </w:r>
    </w:p>
    <w:p w14:paraId="37E371E5" w14:textId="18DA034E" w:rsidR="00E60496" w:rsidRPr="00D374D9" w:rsidRDefault="00E60496" w:rsidP="00634330">
      <w:pPr>
        <w:tabs>
          <w:tab w:val="left" w:pos="9072"/>
        </w:tabs>
        <w:spacing w:after="0" w:line="240" w:lineRule="auto"/>
        <w:ind w:firstLine="567"/>
        <w:jc w:val="both"/>
        <w:rPr>
          <w:rFonts w:ascii="Times New Roman" w:eastAsia="Times New Roman" w:hAnsi="Times New Roman" w:cs="Times New Roman"/>
          <w:b/>
          <w:bCs/>
          <w:sz w:val="28"/>
          <w:szCs w:val="28"/>
          <w:lang w:val="ru-RU"/>
        </w:rPr>
      </w:pPr>
      <w:r w:rsidRPr="00D374D9">
        <w:rPr>
          <w:rFonts w:ascii="Times New Roman" w:eastAsia="Times New Roman" w:hAnsi="Times New Roman" w:cs="Times New Roman"/>
          <w:b/>
          <w:bCs/>
          <w:sz w:val="28"/>
          <w:szCs w:val="28"/>
          <w:lang w:val="ru-RU"/>
        </w:rPr>
        <w:t xml:space="preserve">Развитие интеллектуальности - </w:t>
      </w:r>
      <w:r w:rsidRPr="00D374D9">
        <w:rPr>
          <w:rFonts w:ascii="Times New Roman" w:eastAsia="Times New Roman" w:hAnsi="Times New Roman" w:cs="Times New Roman"/>
          <w:sz w:val="28"/>
          <w:szCs w:val="28"/>
          <w:lang w:val="ru-RU"/>
        </w:rPr>
        <w:t>это качество личности, например: критичность, любознательность, рефлексивность и другое.</w:t>
      </w:r>
    </w:p>
    <w:p w14:paraId="5BEAFD02" w14:textId="1B2D9059" w:rsidR="00043882" w:rsidRPr="00D374D9" w:rsidRDefault="00043882" w:rsidP="00634330">
      <w:pPr>
        <w:tabs>
          <w:tab w:val="left" w:pos="9072"/>
        </w:tabs>
        <w:spacing w:after="0" w:line="240" w:lineRule="auto"/>
        <w:ind w:firstLine="567"/>
        <w:jc w:val="both"/>
        <w:rPr>
          <w:rFonts w:ascii="Times New Roman" w:eastAsia="Times New Roman" w:hAnsi="Times New Roman" w:cs="Times New Roman"/>
          <w:sz w:val="28"/>
          <w:szCs w:val="28"/>
          <w:lang w:val="ru-RU"/>
        </w:rPr>
      </w:pPr>
      <w:r w:rsidRPr="00D374D9">
        <w:rPr>
          <w:rFonts w:ascii="Times New Roman" w:eastAsia="Times New Roman" w:hAnsi="Times New Roman" w:cs="Times New Roman"/>
          <w:b/>
          <w:bCs/>
          <w:sz w:val="28"/>
          <w:szCs w:val="28"/>
          <w:lang w:val="ru-RU"/>
        </w:rPr>
        <w:t>Интеллектуальный потенциал</w:t>
      </w:r>
      <w:r w:rsidR="00E60496" w:rsidRPr="00D374D9">
        <w:rPr>
          <w:rFonts w:ascii="Times New Roman" w:eastAsia="Times New Roman" w:hAnsi="Times New Roman" w:cs="Times New Roman"/>
          <w:sz w:val="28"/>
          <w:szCs w:val="28"/>
          <w:lang w:val="ru-RU"/>
        </w:rPr>
        <w:t xml:space="preserve"> - </w:t>
      </w:r>
      <w:r w:rsidRPr="00D374D9">
        <w:rPr>
          <w:rFonts w:ascii="Times New Roman" w:eastAsia="Times New Roman" w:hAnsi="Times New Roman" w:cs="Times New Roman"/>
          <w:sz w:val="28"/>
          <w:szCs w:val="28"/>
          <w:lang w:val="ru-RU"/>
        </w:rPr>
        <w:t>совокупность задатков, способностей и условий, позволяющих учащемуся достигать высокого уровня познавательной деятельности и самостоятельного решения учебных задач.</w:t>
      </w:r>
    </w:p>
    <w:p w14:paraId="60F92D89" w14:textId="4F07293E" w:rsidR="00043882" w:rsidRPr="00D374D9" w:rsidRDefault="00043882" w:rsidP="00634330">
      <w:pPr>
        <w:tabs>
          <w:tab w:val="left" w:pos="9072"/>
        </w:tabs>
        <w:spacing w:after="0" w:line="240" w:lineRule="auto"/>
        <w:ind w:firstLine="567"/>
        <w:jc w:val="both"/>
        <w:rPr>
          <w:rFonts w:ascii="Times New Roman" w:eastAsia="Times New Roman" w:hAnsi="Times New Roman" w:cs="Times New Roman"/>
          <w:sz w:val="28"/>
          <w:szCs w:val="28"/>
          <w:lang w:val="ru-RU"/>
        </w:rPr>
      </w:pPr>
      <w:r w:rsidRPr="00D374D9">
        <w:rPr>
          <w:rFonts w:ascii="Times New Roman" w:eastAsia="Times New Roman" w:hAnsi="Times New Roman" w:cs="Times New Roman"/>
          <w:b/>
          <w:bCs/>
          <w:sz w:val="28"/>
          <w:szCs w:val="28"/>
          <w:lang w:val="ru-RU"/>
        </w:rPr>
        <w:t>Интеллектуальные умения</w:t>
      </w:r>
      <w:r w:rsidR="00E60496" w:rsidRPr="00D374D9">
        <w:rPr>
          <w:rFonts w:ascii="Times New Roman" w:eastAsia="Times New Roman" w:hAnsi="Times New Roman" w:cs="Times New Roman"/>
          <w:sz w:val="28"/>
          <w:szCs w:val="28"/>
          <w:lang w:val="ru-RU"/>
        </w:rPr>
        <w:t xml:space="preserve"> - </w:t>
      </w:r>
      <w:r w:rsidRPr="00D374D9">
        <w:rPr>
          <w:rFonts w:ascii="Times New Roman" w:eastAsia="Times New Roman" w:hAnsi="Times New Roman" w:cs="Times New Roman"/>
          <w:sz w:val="28"/>
          <w:szCs w:val="28"/>
          <w:lang w:val="ru-RU"/>
        </w:rPr>
        <w:t>навыки анализа, сравнения, классификации, прогнозирования, аргументации и установления причинно-следственных связей, формирующие основу умственного развития младшего школьника.</w:t>
      </w:r>
    </w:p>
    <w:p w14:paraId="5254CB9E" w14:textId="349BAF20" w:rsidR="00043882" w:rsidRPr="00D374D9" w:rsidRDefault="00043882" w:rsidP="00634330">
      <w:pPr>
        <w:tabs>
          <w:tab w:val="left" w:pos="9072"/>
        </w:tabs>
        <w:spacing w:after="0" w:line="240" w:lineRule="auto"/>
        <w:ind w:firstLine="567"/>
        <w:jc w:val="both"/>
        <w:rPr>
          <w:rFonts w:ascii="Times New Roman" w:eastAsia="Times New Roman" w:hAnsi="Times New Roman" w:cs="Times New Roman"/>
          <w:sz w:val="28"/>
          <w:szCs w:val="28"/>
          <w:lang w:val="ru-RU"/>
        </w:rPr>
      </w:pPr>
      <w:r w:rsidRPr="00D374D9">
        <w:rPr>
          <w:rFonts w:ascii="Times New Roman" w:eastAsia="Times New Roman" w:hAnsi="Times New Roman" w:cs="Times New Roman"/>
          <w:b/>
          <w:bCs/>
          <w:sz w:val="28"/>
          <w:szCs w:val="28"/>
          <w:lang w:val="ru-RU"/>
        </w:rPr>
        <w:t>Интеллектуальная активность</w:t>
      </w:r>
      <w:r w:rsidR="00E60496" w:rsidRPr="00D374D9">
        <w:rPr>
          <w:rFonts w:ascii="Times New Roman" w:eastAsia="Times New Roman" w:hAnsi="Times New Roman" w:cs="Times New Roman"/>
          <w:sz w:val="28"/>
          <w:szCs w:val="28"/>
          <w:lang w:val="ru-RU"/>
        </w:rPr>
        <w:t xml:space="preserve"> - </w:t>
      </w:r>
      <w:r w:rsidRPr="00D374D9">
        <w:rPr>
          <w:rFonts w:ascii="Times New Roman" w:eastAsia="Times New Roman" w:hAnsi="Times New Roman" w:cs="Times New Roman"/>
          <w:sz w:val="28"/>
          <w:szCs w:val="28"/>
          <w:lang w:val="ru-RU"/>
        </w:rPr>
        <w:t>внутренняя готовность учащегося к осмысленному познанию, выраженная в умении ставить вопросы, анализировать информацию, выдвигать предположения и стремиться к поиску решения учебных задач.</w:t>
      </w:r>
    </w:p>
    <w:p w14:paraId="1A1446FD" w14:textId="45A8DC26" w:rsidR="00043882" w:rsidRPr="00D374D9" w:rsidRDefault="00043882" w:rsidP="00634330">
      <w:pPr>
        <w:tabs>
          <w:tab w:val="left" w:pos="9072"/>
        </w:tabs>
        <w:spacing w:after="0" w:line="240" w:lineRule="auto"/>
        <w:ind w:firstLine="567"/>
        <w:jc w:val="both"/>
        <w:rPr>
          <w:rFonts w:ascii="Times New Roman" w:eastAsia="Times New Roman" w:hAnsi="Times New Roman" w:cs="Times New Roman"/>
          <w:sz w:val="28"/>
          <w:szCs w:val="28"/>
          <w:lang w:val="ru-RU"/>
        </w:rPr>
      </w:pPr>
      <w:r w:rsidRPr="00D374D9">
        <w:rPr>
          <w:rFonts w:ascii="Times New Roman" w:eastAsia="Times New Roman" w:hAnsi="Times New Roman" w:cs="Times New Roman"/>
          <w:b/>
          <w:bCs/>
          <w:sz w:val="28"/>
          <w:szCs w:val="28"/>
          <w:lang w:val="ru-RU"/>
        </w:rPr>
        <w:t>Когнитивное развитие</w:t>
      </w:r>
      <w:r w:rsidR="00E60496" w:rsidRPr="00D374D9">
        <w:rPr>
          <w:rFonts w:ascii="Times New Roman" w:eastAsia="Times New Roman" w:hAnsi="Times New Roman" w:cs="Times New Roman"/>
          <w:sz w:val="28"/>
          <w:szCs w:val="28"/>
          <w:lang w:val="ru-RU"/>
        </w:rPr>
        <w:t xml:space="preserve"> - </w:t>
      </w:r>
      <w:r w:rsidRPr="00D374D9">
        <w:rPr>
          <w:rFonts w:ascii="Times New Roman" w:eastAsia="Times New Roman" w:hAnsi="Times New Roman" w:cs="Times New Roman"/>
          <w:sz w:val="28"/>
          <w:szCs w:val="28"/>
          <w:lang w:val="ru-RU"/>
        </w:rPr>
        <w:t>процесс качественного изменения познавательных процессов учащегося (анализа, синтеза, классификации, воображения, умозаключения), обеспечивающий переход на более высокий уровень мышления.</w:t>
      </w:r>
    </w:p>
    <w:p w14:paraId="16F4228B" w14:textId="71CA0D19" w:rsidR="00043882" w:rsidRPr="00D374D9" w:rsidRDefault="00043882" w:rsidP="00634330">
      <w:pPr>
        <w:tabs>
          <w:tab w:val="left" w:pos="9072"/>
        </w:tabs>
        <w:spacing w:after="0" w:line="240" w:lineRule="auto"/>
        <w:ind w:firstLine="567"/>
        <w:jc w:val="both"/>
        <w:rPr>
          <w:rFonts w:ascii="Times New Roman" w:eastAsia="Times New Roman" w:hAnsi="Times New Roman" w:cs="Times New Roman"/>
          <w:sz w:val="28"/>
          <w:szCs w:val="28"/>
          <w:lang w:val="ru-RU"/>
        </w:rPr>
      </w:pPr>
      <w:r w:rsidRPr="00D374D9">
        <w:rPr>
          <w:rFonts w:ascii="Times New Roman" w:eastAsia="Times New Roman" w:hAnsi="Times New Roman" w:cs="Times New Roman"/>
          <w:b/>
          <w:bCs/>
          <w:sz w:val="28"/>
          <w:szCs w:val="28"/>
          <w:lang w:val="ru-RU"/>
        </w:rPr>
        <w:t>Когнитивные способности</w:t>
      </w:r>
      <w:r w:rsidR="00E60496" w:rsidRPr="00D374D9">
        <w:rPr>
          <w:rFonts w:ascii="Times New Roman" w:eastAsia="Times New Roman" w:hAnsi="Times New Roman" w:cs="Times New Roman"/>
          <w:sz w:val="28"/>
          <w:szCs w:val="28"/>
          <w:lang w:val="ru-RU"/>
        </w:rPr>
        <w:t xml:space="preserve"> - </w:t>
      </w:r>
      <w:r w:rsidRPr="00D374D9">
        <w:rPr>
          <w:rFonts w:ascii="Times New Roman" w:eastAsia="Times New Roman" w:hAnsi="Times New Roman" w:cs="Times New Roman"/>
          <w:sz w:val="28"/>
          <w:szCs w:val="28"/>
          <w:lang w:val="ru-RU"/>
        </w:rPr>
        <w:t>совокупность ментальных процессов, обеспечивающих познание, обработку и использование информации в обучении.</w:t>
      </w:r>
    </w:p>
    <w:p w14:paraId="2EDDDEAD" w14:textId="30CED086" w:rsidR="00043882" w:rsidRPr="00D374D9" w:rsidRDefault="00043882" w:rsidP="00634330">
      <w:pPr>
        <w:tabs>
          <w:tab w:val="left" w:pos="9072"/>
        </w:tabs>
        <w:spacing w:after="0" w:line="240" w:lineRule="auto"/>
        <w:ind w:firstLine="567"/>
        <w:jc w:val="both"/>
        <w:rPr>
          <w:rFonts w:ascii="Times New Roman" w:eastAsia="Times New Roman" w:hAnsi="Times New Roman" w:cs="Times New Roman"/>
          <w:sz w:val="28"/>
          <w:szCs w:val="28"/>
          <w:lang w:val="ru-RU"/>
        </w:rPr>
      </w:pPr>
      <w:r w:rsidRPr="00D374D9">
        <w:rPr>
          <w:rFonts w:ascii="Times New Roman" w:eastAsia="Times New Roman" w:hAnsi="Times New Roman" w:cs="Times New Roman"/>
          <w:b/>
          <w:bCs/>
          <w:sz w:val="28"/>
          <w:szCs w:val="28"/>
          <w:lang w:val="ru-RU"/>
        </w:rPr>
        <w:t>Когнитивная гибкость</w:t>
      </w:r>
      <w:r w:rsidR="00E60496" w:rsidRPr="00D374D9">
        <w:rPr>
          <w:rFonts w:ascii="Times New Roman" w:eastAsia="Times New Roman" w:hAnsi="Times New Roman" w:cs="Times New Roman"/>
          <w:sz w:val="28"/>
          <w:szCs w:val="28"/>
          <w:lang w:val="ru-RU"/>
        </w:rPr>
        <w:t xml:space="preserve"> - </w:t>
      </w:r>
      <w:r w:rsidRPr="00D374D9">
        <w:rPr>
          <w:rFonts w:ascii="Times New Roman" w:eastAsia="Times New Roman" w:hAnsi="Times New Roman" w:cs="Times New Roman"/>
          <w:sz w:val="28"/>
          <w:szCs w:val="28"/>
          <w:lang w:val="ru-RU"/>
        </w:rPr>
        <w:t>способность учащегося менять способ решения задачи, рассматривать ситуацию под разными углами, адаптировать мышление к новым условиям и корректировать первоначальные представления.</w:t>
      </w:r>
    </w:p>
    <w:p w14:paraId="10B464D3" w14:textId="70430E0C" w:rsidR="00043882" w:rsidRPr="00D374D9" w:rsidRDefault="00043882" w:rsidP="00634330">
      <w:pPr>
        <w:tabs>
          <w:tab w:val="left" w:pos="9072"/>
        </w:tabs>
        <w:spacing w:after="0" w:line="240" w:lineRule="auto"/>
        <w:ind w:firstLine="567"/>
        <w:jc w:val="both"/>
        <w:rPr>
          <w:rFonts w:ascii="Times New Roman" w:eastAsia="Times New Roman" w:hAnsi="Times New Roman" w:cs="Times New Roman"/>
          <w:sz w:val="28"/>
          <w:szCs w:val="28"/>
          <w:lang w:val="ru-RU"/>
        </w:rPr>
      </w:pPr>
      <w:r w:rsidRPr="00D374D9">
        <w:rPr>
          <w:rFonts w:ascii="Times New Roman" w:eastAsia="Times New Roman" w:hAnsi="Times New Roman" w:cs="Times New Roman"/>
          <w:b/>
          <w:bCs/>
          <w:sz w:val="28"/>
          <w:szCs w:val="28"/>
          <w:lang w:val="ru-RU"/>
        </w:rPr>
        <w:t>Критическое мышление</w:t>
      </w:r>
      <w:r w:rsidR="00E60496" w:rsidRPr="00D374D9">
        <w:rPr>
          <w:rFonts w:ascii="Times New Roman" w:eastAsia="Times New Roman" w:hAnsi="Times New Roman" w:cs="Times New Roman"/>
          <w:sz w:val="28"/>
          <w:szCs w:val="28"/>
          <w:lang w:val="ru-RU"/>
        </w:rPr>
        <w:t xml:space="preserve"> - </w:t>
      </w:r>
      <w:r w:rsidRPr="00D374D9">
        <w:rPr>
          <w:rFonts w:ascii="Times New Roman" w:eastAsia="Times New Roman" w:hAnsi="Times New Roman" w:cs="Times New Roman"/>
          <w:sz w:val="28"/>
          <w:szCs w:val="28"/>
          <w:lang w:val="ru-RU"/>
        </w:rPr>
        <w:t>способность анализировать, интерпретировать и оценивать информацию с целью принятия обоснованных решений и построения логических выводов.</w:t>
      </w:r>
    </w:p>
    <w:p w14:paraId="738C9B30" w14:textId="424F5750" w:rsidR="00043882" w:rsidRPr="00D374D9" w:rsidRDefault="00043882" w:rsidP="00634330">
      <w:pPr>
        <w:tabs>
          <w:tab w:val="left" w:pos="9072"/>
        </w:tabs>
        <w:spacing w:after="0" w:line="240" w:lineRule="auto"/>
        <w:ind w:firstLine="567"/>
        <w:jc w:val="both"/>
        <w:rPr>
          <w:rFonts w:ascii="Times New Roman" w:eastAsia="Times New Roman" w:hAnsi="Times New Roman" w:cs="Times New Roman"/>
          <w:sz w:val="28"/>
          <w:szCs w:val="28"/>
          <w:lang w:val="ru-RU"/>
        </w:rPr>
      </w:pPr>
      <w:r w:rsidRPr="00D374D9">
        <w:rPr>
          <w:rFonts w:ascii="Times New Roman" w:eastAsia="Times New Roman" w:hAnsi="Times New Roman" w:cs="Times New Roman"/>
          <w:b/>
          <w:bCs/>
          <w:sz w:val="28"/>
          <w:szCs w:val="28"/>
          <w:lang w:val="ru-RU"/>
        </w:rPr>
        <w:t>Метакогниция</w:t>
      </w:r>
      <w:r w:rsidR="00E60496" w:rsidRPr="00D374D9">
        <w:rPr>
          <w:rFonts w:ascii="Times New Roman" w:eastAsia="Times New Roman" w:hAnsi="Times New Roman" w:cs="Times New Roman"/>
          <w:sz w:val="28"/>
          <w:szCs w:val="28"/>
          <w:lang w:val="ru-RU"/>
        </w:rPr>
        <w:t xml:space="preserve"> - </w:t>
      </w:r>
      <w:r w:rsidRPr="00D374D9">
        <w:rPr>
          <w:rFonts w:ascii="Times New Roman" w:eastAsia="Times New Roman" w:hAnsi="Times New Roman" w:cs="Times New Roman"/>
          <w:sz w:val="28"/>
          <w:szCs w:val="28"/>
          <w:lang w:val="ru-RU"/>
        </w:rPr>
        <w:t>осознание учащимся собственных мыслительных действий, включающее умение планировать свою работу, контролировать понимание, оценивать результаты и выбирать эффективные стратегии учения.</w:t>
      </w:r>
    </w:p>
    <w:p w14:paraId="742A648A" w14:textId="278F30A5" w:rsidR="00043882" w:rsidRPr="00D374D9" w:rsidRDefault="00043882" w:rsidP="00634330">
      <w:pPr>
        <w:tabs>
          <w:tab w:val="left" w:pos="9072"/>
        </w:tabs>
        <w:spacing w:after="0" w:line="240" w:lineRule="auto"/>
        <w:ind w:firstLine="567"/>
        <w:jc w:val="both"/>
        <w:rPr>
          <w:rFonts w:ascii="Times New Roman" w:eastAsia="Times New Roman" w:hAnsi="Times New Roman" w:cs="Times New Roman"/>
          <w:sz w:val="28"/>
          <w:szCs w:val="28"/>
          <w:lang w:val="ru-RU"/>
        </w:rPr>
      </w:pPr>
      <w:r w:rsidRPr="00D374D9">
        <w:rPr>
          <w:rFonts w:ascii="Times New Roman" w:eastAsia="Times New Roman" w:hAnsi="Times New Roman" w:cs="Times New Roman"/>
          <w:b/>
          <w:bCs/>
          <w:sz w:val="28"/>
          <w:szCs w:val="28"/>
          <w:lang w:val="ru-RU"/>
        </w:rPr>
        <w:t>Познавательная деятельность</w:t>
      </w:r>
      <w:r w:rsidR="00E60496" w:rsidRPr="00D374D9">
        <w:rPr>
          <w:rFonts w:ascii="Times New Roman" w:eastAsia="Times New Roman" w:hAnsi="Times New Roman" w:cs="Times New Roman"/>
          <w:sz w:val="28"/>
          <w:szCs w:val="28"/>
          <w:lang w:val="ru-RU"/>
        </w:rPr>
        <w:t xml:space="preserve"> - </w:t>
      </w:r>
      <w:r w:rsidRPr="00D374D9">
        <w:rPr>
          <w:rFonts w:ascii="Times New Roman" w:eastAsia="Times New Roman" w:hAnsi="Times New Roman" w:cs="Times New Roman"/>
          <w:sz w:val="28"/>
          <w:szCs w:val="28"/>
          <w:lang w:val="ru-RU"/>
        </w:rPr>
        <w:t>активность учащегося, направленная на усвоение новых знаний, формирование умений и развитие мышления.</w:t>
      </w:r>
    </w:p>
    <w:p w14:paraId="195FF5C0" w14:textId="7508D083" w:rsidR="00043882" w:rsidRPr="00D374D9" w:rsidRDefault="00043882" w:rsidP="00634330">
      <w:pPr>
        <w:tabs>
          <w:tab w:val="left" w:pos="9072"/>
        </w:tabs>
        <w:spacing w:after="0" w:line="240" w:lineRule="auto"/>
        <w:ind w:firstLine="567"/>
        <w:jc w:val="both"/>
        <w:rPr>
          <w:rFonts w:ascii="Times New Roman" w:eastAsia="Times New Roman" w:hAnsi="Times New Roman" w:cs="Times New Roman"/>
          <w:sz w:val="28"/>
          <w:szCs w:val="28"/>
          <w:lang w:val="ru-RU"/>
        </w:rPr>
      </w:pPr>
      <w:r w:rsidRPr="00D374D9">
        <w:rPr>
          <w:rFonts w:ascii="Times New Roman" w:eastAsia="Times New Roman" w:hAnsi="Times New Roman" w:cs="Times New Roman"/>
          <w:b/>
          <w:bCs/>
          <w:sz w:val="28"/>
          <w:szCs w:val="28"/>
          <w:lang w:val="ru-RU"/>
        </w:rPr>
        <w:t>Познавательная мотивация</w:t>
      </w:r>
      <w:r w:rsidR="00E60496" w:rsidRPr="00D374D9">
        <w:rPr>
          <w:rFonts w:ascii="Times New Roman" w:eastAsia="Times New Roman" w:hAnsi="Times New Roman" w:cs="Times New Roman"/>
          <w:sz w:val="28"/>
          <w:szCs w:val="28"/>
          <w:lang w:val="ru-RU"/>
        </w:rPr>
        <w:t xml:space="preserve"> - </w:t>
      </w:r>
      <w:r w:rsidRPr="00D374D9">
        <w:rPr>
          <w:rFonts w:ascii="Times New Roman" w:eastAsia="Times New Roman" w:hAnsi="Times New Roman" w:cs="Times New Roman"/>
          <w:sz w:val="28"/>
          <w:szCs w:val="28"/>
          <w:lang w:val="ru-RU"/>
        </w:rPr>
        <w:t>устойчивое желание учащегося узнавать новое, проявлять инициативу в исследовательской деятельности и применять знания для решения умственных задач.</w:t>
      </w:r>
    </w:p>
    <w:p w14:paraId="116384B8" w14:textId="73A8F898" w:rsidR="00043882" w:rsidRPr="00D374D9" w:rsidRDefault="00043882" w:rsidP="00634330">
      <w:pPr>
        <w:tabs>
          <w:tab w:val="left" w:pos="9072"/>
        </w:tabs>
        <w:spacing w:after="0" w:line="240" w:lineRule="auto"/>
        <w:ind w:firstLine="567"/>
        <w:jc w:val="both"/>
        <w:rPr>
          <w:rFonts w:ascii="Times New Roman" w:eastAsia="Times New Roman" w:hAnsi="Times New Roman" w:cs="Times New Roman"/>
          <w:sz w:val="28"/>
          <w:szCs w:val="28"/>
          <w:lang w:val="ru-RU"/>
        </w:rPr>
      </w:pPr>
      <w:r w:rsidRPr="00D374D9">
        <w:rPr>
          <w:rFonts w:ascii="Times New Roman" w:eastAsia="Times New Roman" w:hAnsi="Times New Roman" w:cs="Times New Roman"/>
          <w:b/>
          <w:bCs/>
          <w:sz w:val="28"/>
          <w:szCs w:val="28"/>
          <w:lang w:val="ru-RU"/>
        </w:rPr>
        <w:t>Педагогические условия</w:t>
      </w:r>
      <w:r w:rsidR="00E60496" w:rsidRPr="00D374D9">
        <w:rPr>
          <w:rFonts w:ascii="Times New Roman" w:eastAsia="Times New Roman" w:hAnsi="Times New Roman" w:cs="Times New Roman"/>
          <w:sz w:val="28"/>
          <w:szCs w:val="28"/>
          <w:lang w:val="ru-RU"/>
        </w:rPr>
        <w:t xml:space="preserve"> - </w:t>
      </w:r>
      <w:r w:rsidRPr="00D374D9">
        <w:rPr>
          <w:rFonts w:ascii="Times New Roman" w:eastAsia="Times New Roman" w:hAnsi="Times New Roman" w:cs="Times New Roman"/>
          <w:sz w:val="28"/>
          <w:szCs w:val="28"/>
          <w:lang w:val="ru-RU"/>
        </w:rPr>
        <w:t>совокупность факторов и ресурсов, создающих благоприятную среду для реализации целей обучения и развития учащихся.</w:t>
      </w:r>
    </w:p>
    <w:p w14:paraId="31E742A3" w14:textId="5BE196D1" w:rsidR="00043882" w:rsidRPr="00D374D9" w:rsidRDefault="00043882" w:rsidP="00634330">
      <w:pPr>
        <w:tabs>
          <w:tab w:val="left" w:pos="9072"/>
        </w:tabs>
        <w:spacing w:after="0" w:line="240" w:lineRule="auto"/>
        <w:ind w:firstLine="567"/>
        <w:jc w:val="both"/>
        <w:rPr>
          <w:rFonts w:ascii="Times New Roman" w:eastAsia="Times New Roman" w:hAnsi="Times New Roman" w:cs="Times New Roman"/>
          <w:sz w:val="28"/>
          <w:szCs w:val="28"/>
          <w:lang w:val="ru-RU"/>
        </w:rPr>
      </w:pPr>
      <w:r w:rsidRPr="00D374D9">
        <w:rPr>
          <w:rFonts w:ascii="Times New Roman" w:eastAsia="Times New Roman" w:hAnsi="Times New Roman" w:cs="Times New Roman"/>
          <w:b/>
          <w:bCs/>
          <w:sz w:val="28"/>
          <w:szCs w:val="28"/>
          <w:lang w:val="ru-RU"/>
        </w:rPr>
        <w:t>Образовательная среда</w:t>
      </w:r>
      <w:r w:rsidR="00E60496" w:rsidRPr="00D374D9">
        <w:rPr>
          <w:rFonts w:ascii="Times New Roman" w:eastAsia="Times New Roman" w:hAnsi="Times New Roman" w:cs="Times New Roman"/>
          <w:sz w:val="28"/>
          <w:szCs w:val="28"/>
          <w:lang w:val="ru-RU"/>
        </w:rPr>
        <w:t xml:space="preserve"> - </w:t>
      </w:r>
      <w:r w:rsidRPr="00D374D9">
        <w:rPr>
          <w:rFonts w:ascii="Times New Roman" w:eastAsia="Times New Roman" w:hAnsi="Times New Roman" w:cs="Times New Roman"/>
          <w:sz w:val="28"/>
          <w:szCs w:val="28"/>
          <w:lang w:val="ru-RU"/>
        </w:rPr>
        <w:t>совокупность условий, ресурсов и взаимодействий, обеспечивающих развитие личности учащегося и способствующих его познавательной, эмоциональной и социальной активности.</w:t>
      </w:r>
    </w:p>
    <w:p w14:paraId="0FF43F1C" w14:textId="2913F92E" w:rsidR="00043882" w:rsidRPr="00D374D9" w:rsidRDefault="00043882" w:rsidP="00634330">
      <w:pPr>
        <w:tabs>
          <w:tab w:val="left" w:pos="9072"/>
        </w:tabs>
        <w:spacing w:after="0" w:line="240" w:lineRule="auto"/>
        <w:ind w:firstLine="567"/>
        <w:jc w:val="both"/>
        <w:rPr>
          <w:rFonts w:ascii="Times New Roman" w:eastAsia="Times New Roman" w:hAnsi="Times New Roman" w:cs="Times New Roman"/>
          <w:sz w:val="28"/>
          <w:szCs w:val="28"/>
          <w:lang w:val="ru-RU"/>
        </w:rPr>
      </w:pPr>
      <w:r w:rsidRPr="00D374D9">
        <w:rPr>
          <w:rFonts w:ascii="Times New Roman" w:eastAsia="Times New Roman" w:hAnsi="Times New Roman" w:cs="Times New Roman"/>
          <w:b/>
          <w:bCs/>
          <w:sz w:val="28"/>
          <w:szCs w:val="28"/>
          <w:lang w:val="ru-RU"/>
        </w:rPr>
        <w:lastRenderedPageBreak/>
        <w:t>Развивающее обучение</w:t>
      </w:r>
      <w:r w:rsidR="00E60496" w:rsidRPr="00D374D9">
        <w:rPr>
          <w:rFonts w:ascii="Times New Roman" w:eastAsia="Times New Roman" w:hAnsi="Times New Roman" w:cs="Times New Roman"/>
          <w:sz w:val="28"/>
          <w:szCs w:val="28"/>
          <w:lang w:val="ru-RU"/>
        </w:rPr>
        <w:t xml:space="preserve"> - </w:t>
      </w:r>
      <w:r w:rsidRPr="00D374D9">
        <w:rPr>
          <w:rFonts w:ascii="Times New Roman" w:eastAsia="Times New Roman" w:hAnsi="Times New Roman" w:cs="Times New Roman"/>
          <w:sz w:val="28"/>
          <w:szCs w:val="28"/>
          <w:lang w:val="ru-RU"/>
        </w:rPr>
        <w:t>подход в педагогике, ориентированный на развитие личности и мышления учащегося через активную познавательную деятельность.</w:t>
      </w:r>
    </w:p>
    <w:p w14:paraId="2825CB1F" w14:textId="7BA61601" w:rsidR="00043882" w:rsidRPr="00D374D9" w:rsidRDefault="00043882" w:rsidP="00634330">
      <w:pPr>
        <w:tabs>
          <w:tab w:val="left" w:pos="9072"/>
        </w:tabs>
        <w:spacing w:after="0" w:line="240" w:lineRule="auto"/>
        <w:ind w:firstLine="567"/>
        <w:jc w:val="both"/>
        <w:rPr>
          <w:rFonts w:ascii="Times New Roman" w:eastAsia="Times New Roman" w:hAnsi="Times New Roman" w:cs="Times New Roman"/>
          <w:sz w:val="28"/>
          <w:szCs w:val="28"/>
          <w:lang w:val="ru-RU"/>
        </w:rPr>
      </w:pPr>
      <w:r w:rsidRPr="00D374D9">
        <w:rPr>
          <w:rFonts w:ascii="Times New Roman" w:eastAsia="Times New Roman" w:hAnsi="Times New Roman" w:cs="Times New Roman"/>
          <w:b/>
          <w:bCs/>
          <w:sz w:val="28"/>
          <w:szCs w:val="28"/>
          <w:lang w:val="ru-RU"/>
        </w:rPr>
        <w:t>Проблемное обучение</w:t>
      </w:r>
      <w:r w:rsidR="00E60496" w:rsidRPr="00D374D9">
        <w:rPr>
          <w:rFonts w:ascii="Times New Roman" w:eastAsia="Times New Roman" w:hAnsi="Times New Roman" w:cs="Times New Roman"/>
          <w:sz w:val="28"/>
          <w:szCs w:val="28"/>
          <w:lang w:val="ru-RU"/>
        </w:rPr>
        <w:t xml:space="preserve"> - </w:t>
      </w:r>
      <w:r w:rsidRPr="00D374D9">
        <w:rPr>
          <w:rFonts w:ascii="Times New Roman" w:eastAsia="Times New Roman" w:hAnsi="Times New Roman" w:cs="Times New Roman"/>
          <w:sz w:val="28"/>
          <w:szCs w:val="28"/>
          <w:lang w:val="ru-RU"/>
        </w:rPr>
        <w:t>метод, при котором учащийся сталкивается с познавательной проблемой, требующей самостоятельного поиска решения, анализа условий и выдвижения гипотез, что стимулирует мышление.</w:t>
      </w:r>
    </w:p>
    <w:p w14:paraId="4CEE35B5" w14:textId="638ABC7F" w:rsidR="00043882" w:rsidRPr="00D374D9" w:rsidRDefault="00043882" w:rsidP="00634330">
      <w:pPr>
        <w:tabs>
          <w:tab w:val="left" w:pos="9072"/>
        </w:tabs>
        <w:spacing w:after="0" w:line="240" w:lineRule="auto"/>
        <w:ind w:firstLine="567"/>
        <w:jc w:val="both"/>
        <w:rPr>
          <w:rFonts w:ascii="Times New Roman" w:eastAsia="Times New Roman" w:hAnsi="Times New Roman" w:cs="Times New Roman"/>
          <w:sz w:val="28"/>
          <w:szCs w:val="28"/>
          <w:lang w:val="ru-RU"/>
        </w:rPr>
      </w:pPr>
      <w:r w:rsidRPr="00D374D9">
        <w:rPr>
          <w:rFonts w:ascii="Times New Roman" w:eastAsia="Times New Roman" w:hAnsi="Times New Roman" w:cs="Times New Roman"/>
          <w:b/>
          <w:bCs/>
          <w:sz w:val="28"/>
          <w:szCs w:val="28"/>
          <w:lang w:val="ru-RU"/>
        </w:rPr>
        <w:t>Когнитивная акселерация</w:t>
      </w:r>
      <w:r w:rsidR="00E60496" w:rsidRPr="00D374D9">
        <w:rPr>
          <w:rFonts w:ascii="Times New Roman" w:eastAsia="Times New Roman" w:hAnsi="Times New Roman" w:cs="Times New Roman"/>
          <w:sz w:val="28"/>
          <w:szCs w:val="28"/>
          <w:lang w:val="ru-RU"/>
        </w:rPr>
        <w:t xml:space="preserve"> - </w:t>
      </w:r>
      <w:r w:rsidRPr="00D374D9">
        <w:rPr>
          <w:rFonts w:ascii="Times New Roman" w:eastAsia="Times New Roman" w:hAnsi="Times New Roman" w:cs="Times New Roman"/>
          <w:sz w:val="28"/>
          <w:szCs w:val="28"/>
          <w:lang w:val="ru-RU"/>
        </w:rPr>
        <w:t>педагогический подход, направленный на ускорение развития мышления через специально созданные когнитивные конфликты, исследовательские задачи и групповое рассуждение.</w:t>
      </w:r>
    </w:p>
    <w:p w14:paraId="698F4B99" w14:textId="6B56A5A4" w:rsidR="00043882" w:rsidRPr="00D374D9" w:rsidRDefault="00043882" w:rsidP="00634330">
      <w:pPr>
        <w:tabs>
          <w:tab w:val="left" w:pos="9072"/>
        </w:tabs>
        <w:spacing w:after="0" w:line="240" w:lineRule="auto"/>
        <w:ind w:firstLine="567"/>
        <w:jc w:val="both"/>
        <w:rPr>
          <w:rFonts w:ascii="Times New Roman" w:eastAsia="Times New Roman" w:hAnsi="Times New Roman" w:cs="Times New Roman"/>
          <w:sz w:val="28"/>
          <w:szCs w:val="28"/>
          <w:lang w:val="ru-RU"/>
        </w:rPr>
      </w:pPr>
      <w:r w:rsidRPr="00D374D9">
        <w:rPr>
          <w:rFonts w:ascii="Times New Roman" w:eastAsia="Times New Roman" w:hAnsi="Times New Roman" w:cs="Times New Roman"/>
          <w:b/>
          <w:bCs/>
          <w:sz w:val="28"/>
          <w:szCs w:val="28"/>
          <w:lang w:val="ru-RU"/>
        </w:rPr>
        <w:t>Интерактивные методы обучения</w:t>
      </w:r>
      <w:r w:rsidR="00E60496" w:rsidRPr="00D374D9">
        <w:rPr>
          <w:rFonts w:ascii="Times New Roman" w:eastAsia="Times New Roman" w:hAnsi="Times New Roman" w:cs="Times New Roman"/>
          <w:sz w:val="28"/>
          <w:szCs w:val="28"/>
          <w:lang w:val="ru-RU"/>
        </w:rPr>
        <w:t xml:space="preserve"> - </w:t>
      </w:r>
      <w:r w:rsidRPr="00D374D9">
        <w:rPr>
          <w:rFonts w:ascii="Times New Roman" w:eastAsia="Times New Roman" w:hAnsi="Times New Roman" w:cs="Times New Roman"/>
          <w:sz w:val="28"/>
          <w:szCs w:val="28"/>
          <w:lang w:val="ru-RU"/>
        </w:rPr>
        <w:t>способы организации учебного процесса, основанные на активном взаимодействии учащихся друг с другом и с педагогом, предполагающие совместное решение задач, обсуждение, игры, проекты и диалог.</w:t>
      </w:r>
    </w:p>
    <w:p w14:paraId="39542D89" w14:textId="344A7E32" w:rsidR="00043882" w:rsidRPr="00D374D9" w:rsidRDefault="00043882" w:rsidP="00634330">
      <w:pPr>
        <w:tabs>
          <w:tab w:val="left" w:pos="9072"/>
        </w:tabs>
        <w:spacing w:after="0" w:line="240" w:lineRule="auto"/>
        <w:ind w:firstLine="567"/>
        <w:jc w:val="both"/>
        <w:rPr>
          <w:rFonts w:ascii="Times New Roman" w:eastAsia="Times New Roman" w:hAnsi="Times New Roman" w:cs="Times New Roman"/>
          <w:sz w:val="28"/>
          <w:szCs w:val="28"/>
          <w:lang w:val="ru-RU"/>
        </w:rPr>
      </w:pPr>
      <w:r w:rsidRPr="00D374D9">
        <w:rPr>
          <w:rFonts w:ascii="Times New Roman" w:eastAsia="Times New Roman" w:hAnsi="Times New Roman" w:cs="Times New Roman"/>
          <w:b/>
          <w:bCs/>
          <w:sz w:val="28"/>
          <w:szCs w:val="28"/>
          <w:lang w:val="ru-RU"/>
        </w:rPr>
        <w:t>Методика обучения</w:t>
      </w:r>
      <w:r w:rsidR="00E60496" w:rsidRPr="00D374D9">
        <w:rPr>
          <w:rFonts w:ascii="Times New Roman" w:eastAsia="Times New Roman" w:hAnsi="Times New Roman" w:cs="Times New Roman"/>
          <w:sz w:val="28"/>
          <w:szCs w:val="28"/>
          <w:lang w:val="ru-RU"/>
        </w:rPr>
        <w:t xml:space="preserve"> - </w:t>
      </w:r>
      <w:r w:rsidRPr="00D374D9">
        <w:rPr>
          <w:rFonts w:ascii="Times New Roman" w:eastAsia="Times New Roman" w:hAnsi="Times New Roman" w:cs="Times New Roman"/>
          <w:sz w:val="28"/>
          <w:szCs w:val="28"/>
          <w:lang w:val="ru-RU"/>
        </w:rPr>
        <w:t>совокупность приёмов, методов и форм организации образовательного процесса, направленного на достижение конкретных педагогических целей.</w:t>
      </w:r>
    </w:p>
    <w:p w14:paraId="6D63AB65" w14:textId="77777777" w:rsidR="00043882" w:rsidRPr="00D374D9" w:rsidRDefault="00043882" w:rsidP="00634330">
      <w:pPr>
        <w:tabs>
          <w:tab w:val="left" w:pos="9072"/>
        </w:tabs>
        <w:spacing w:after="0" w:line="240" w:lineRule="auto"/>
        <w:ind w:firstLine="567"/>
        <w:jc w:val="both"/>
        <w:rPr>
          <w:rFonts w:ascii="Times New Roman" w:eastAsia="Times New Roman" w:hAnsi="Times New Roman" w:cs="Times New Roman"/>
          <w:sz w:val="28"/>
          <w:szCs w:val="28"/>
          <w:lang w:val="ru-RU"/>
        </w:rPr>
      </w:pPr>
      <w:r w:rsidRPr="00D374D9">
        <w:rPr>
          <w:rFonts w:ascii="Times New Roman" w:eastAsia="Times New Roman" w:hAnsi="Times New Roman" w:cs="Times New Roman"/>
          <w:b/>
          <w:bCs/>
          <w:sz w:val="28"/>
          <w:szCs w:val="28"/>
          <w:lang w:val="ru-RU"/>
        </w:rPr>
        <w:t>Стратегия обучения</w:t>
      </w:r>
      <w:r w:rsidRPr="00D374D9">
        <w:rPr>
          <w:rFonts w:ascii="Times New Roman" w:eastAsia="Times New Roman" w:hAnsi="Times New Roman" w:cs="Times New Roman"/>
          <w:sz w:val="28"/>
          <w:szCs w:val="28"/>
          <w:lang w:val="ru-RU"/>
        </w:rPr>
        <w:t xml:space="preserve"> – система заранее спланированных действий, направленных на достижение образовательных результатов.</w:t>
      </w:r>
    </w:p>
    <w:p w14:paraId="23B33E99" w14:textId="77777777" w:rsidR="00043882" w:rsidRPr="00D374D9" w:rsidRDefault="00043882" w:rsidP="00634330">
      <w:pPr>
        <w:tabs>
          <w:tab w:val="left" w:pos="9072"/>
        </w:tabs>
        <w:spacing w:after="0" w:line="240" w:lineRule="auto"/>
        <w:ind w:firstLine="567"/>
        <w:jc w:val="both"/>
        <w:rPr>
          <w:rFonts w:ascii="Times New Roman" w:eastAsia="Times New Roman" w:hAnsi="Times New Roman" w:cs="Times New Roman"/>
          <w:sz w:val="28"/>
          <w:szCs w:val="28"/>
          <w:lang w:val="ru-RU"/>
        </w:rPr>
      </w:pPr>
      <w:r w:rsidRPr="00D374D9">
        <w:rPr>
          <w:rFonts w:ascii="Times New Roman" w:eastAsia="Times New Roman" w:hAnsi="Times New Roman" w:cs="Times New Roman"/>
          <w:b/>
          <w:bCs/>
          <w:sz w:val="28"/>
          <w:szCs w:val="28"/>
          <w:lang w:val="ru-RU"/>
        </w:rPr>
        <w:t>Учебная деятельность</w:t>
      </w:r>
      <w:r w:rsidRPr="00D374D9">
        <w:rPr>
          <w:rFonts w:ascii="Times New Roman" w:eastAsia="Times New Roman" w:hAnsi="Times New Roman" w:cs="Times New Roman"/>
          <w:sz w:val="28"/>
          <w:szCs w:val="28"/>
          <w:lang w:val="ru-RU"/>
        </w:rPr>
        <w:t xml:space="preserve"> – форма активности учащихся, организованная педагогом с целью усвоения знаний, формирования умений и развития навыков.</w:t>
      </w:r>
    </w:p>
    <w:p w14:paraId="2E7545A1" w14:textId="77777777" w:rsidR="00043882" w:rsidRPr="00D374D9" w:rsidRDefault="00043882" w:rsidP="00634330">
      <w:pPr>
        <w:tabs>
          <w:tab w:val="left" w:pos="9072"/>
        </w:tabs>
        <w:spacing w:after="0" w:line="240" w:lineRule="auto"/>
        <w:ind w:firstLine="567"/>
        <w:jc w:val="both"/>
        <w:rPr>
          <w:rFonts w:ascii="Times New Roman" w:eastAsia="Times New Roman" w:hAnsi="Times New Roman" w:cs="Times New Roman"/>
          <w:sz w:val="28"/>
          <w:szCs w:val="28"/>
          <w:lang w:val="ru-RU"/>
        </w:rPr>
      </w:pPr>
      <w:r w:rsidRPr="00D374D9">
        <w:rPr>
          <w:rFonts w:ascii="Times New Roman" w:eastAsia="Times New Roman" w:hAnsi="Times New Roman" w:cs="Times New Roman"/>
          <w:b/>
          <w:bCs/>
          <w:sz w:val="28"/>
          <w:szCs w:val="28"/>
          <w:lang w:val="ru-RU"/>
        </w:rPr>
        <w:t>Интеграция</w:t>
      </w:r>
      <w:r w:rsidRPr="00D374D9">
        <w:rPr>
          <w:rFonts w:ascii="Times New Roman" w:eastAsia="Times New Roman" w:hAnsi="Times New Roman" w:cs="Times New Roman"/>
          <w:sz w:val="28"/>
          <w:szCs w:val="28"/>
          <w:lang w:val="ru-RU"/>
        </w:rPr>
        <w:t xml:space="preserve"> – объединение различных компонентов образовательного процесса (содержания, методов, целей) в единую систему, направленную на достижение комплексных результатов обучения.</w:t>
      </w:r>
    </w:p>
    <w:p w14:paraId="63FD075B" w14:textId="77777777" w:rsidR="00043882" w:rsidRPr="00D374D9" w:rsidRDefault="00043882" w:rsidP="00634330">
      <w:pPr>
        <w:tabs>
          <w:tab w:val="left" w:pos="9072"/>
        </w:tabs>
        <w:spacing w:after="0" w:line="240" w:lineRule="auto"/>
        <w:ind w:firstLine="567"/>
        <w:jc w:val="both"/>
        <w:rPr>
          <w:rFonts w:ascii="Times New Roman" w:eastAsia="Times New Roman" w:hAnsi="Times New Roman" w:cs="Times New Roman"/>
          <w:sz w:val="28"/>
          <w:szCs w:val="28"/>
          <w:lang w:val="ru-RU"/>
        </w:rPr>
      </w:pPr>
      <w:r w:rsidRPr="00D374D9">
        <w:rPr>
          <w:rFonts w:ascii="Times New Roman" w:eastAsia="Times New Roman" w:hAnsi="Times New Roman" w:cs="Times New Roman"/>
          <w:b/>
          <w:bCs/>
          <w:sz w:val="28"/>
          <w:szCs w:val="28"/>
          <w:lang w:val="ru-RU"/>
        </w:rPr>
        <w:t>Адаптация</w:t>
      </w:r>
      <w:r w:rsidRPr="00D374D9">
        <w:rPr>
          <w:rFonts w:ascii="Times New Roman" w:eastAsia="Times New Roman" w:hAnsi="Times New Roman" w:cs="Times New Roman"/>
          <w:sz w:val="28"/>
          <w:szCs w:val="28"/>
          <w:lang w:val="ru-RU"/>
        </w:rPr>
        <w:t xml:space="preserve"> – процесс приспособления учащегося к изменяющимся условиям образовательной среды, обеспечивающий устойчивость и эффективность познавательной деятельности.</w:t>
      </w:r>
    </w:p>
    <w:p w14:paraId="7D100E0A" w14:textId="77777777" w:rsidR="00043882" w:rsidRPr="00D374D9" w:rsidRDefault="00043882" w:rsidP="00634330">
      <w:pPr>
        <w:tabs>
          <w:tab w:val="left" w:pos="9072"/>
        </w:tabs>
        <w:spacing w:after="0" w:line="240" w:lineRule="auto"/>
        <w:ind w:firstLine="567"/>
        <w:jc w:val="both"/>
        <w:rPr>
          <w:rFonts w:ascii="Times New Roman" w:eastAsia="Times New Roman" w:hAnsi="Times New Roman" w:cs="Times New Roman"/>
          <w:sz w:val="28"/>
          <w:szCs w:val="28"/>
          <w:lang w:val="ru-RU"/>
        </w:rPr>
      </w:pPr>
      <w:r w:rsidRPr="00D374D9">
        <w:rPr>
          <w:rFonts w:ascii="Times New Roman" w:eastAsia="Times New Roman" w:hAnsi="Times New Roman" w:cs="Times New Roman"/>
          <w:b/>
          <w:bCs/>
          <w:sz w:val="28"/>
          <w:szCs w:val="28"/>
          <w:lang w:val="ru-RU"/>
        </w:rPr>
        <w:t>Английский язык</w:t>
      </w:r>
      <w:r w:rsidRPr="00D374D9">
        <w:rPr>
          <w:rFonts w:ascii="Times New Roman" w:eastAsia="Times New Roman" w:hAnsi="Times New Roman" w:cs="Times New Roman"/>
          <w:sz w:val="28"/>
          <w:szCs w:val="28"/>
          <w:lang w:val="ru-RU"/>
        </w:rPr>
        <w:t xml:space="preserve"> – иностранный язык, включённый в учебную программу начальной школы и рассматриваемый как инструмент когнитивного и культурного развития учащихся.</w:t>
      </w:r>
    </w:p>
    <w:p w14:paraId="6BF7899F" w14:textId="77777777" w:rsidR="00043882" w:rsidRPr="00D374D9" w:rsidRDefault="00043882" w:rsidP="00634330">
      <w:pPr>
        <w:tabs>
          <w:tab w:val="left" w:pos="9072"/>
        </w:tabs>
        <w:spacing w:after="0" w:line="240" w:lineRule="auto"/>
        <w:ind w:firstLine="567"/>
        <w:jc w:val="both"/>
        <w:rPr>
          <w:rFonts w:ascii="Times New Roman" w:eastAsia="Times New Roman" w:hAnsi="Times New Roman" w:cs="Times New Roman"/>
          <w:sz w:val="28"/>
          <w:szCs w:val="28"/>
          <w:lang w:val="ru-RU"/>
        </w:rPr>
      </w:pPr>
      <w:r w:rsidRPr="00D374D9">
        <w:rPr>
          <w:rFonts w:ascii="Times New Roman" w:eastAsia="Times New Roman" w:hAnsi="Times New Roman" w:cs="Times New Roman"/>
          <w:b/>
          <w:bCs/>
          <w:sz w:val="28"/>
          <w:szCs w:val="28"/>
          <w:lang w:val="ru-RU"/>
        </w:rPr>
        <w:t>Начальная школа</w:t>
      </w:r>
      <w:r w:rsidRPr="00D374D9">
        <w:rPr>
          <w:rFonts w:ascii="Times New Roman" w:eastAsia="Times New Roman" w:hAnsi="Times New Roman" w:cs="Times New Roman"/>
          <w:sz w:val="28"/>
          <w:szCs w:val="28"/>
          <w:lang w:val="ru-RU"/>
        </w:rPr>
        <w:t xml:space="preserve"> – уровень общего образования, охватывающий младший школьный возраст и являющийся базовой ступенью формирования интеллектуальных и учебных навыков.</w:t>
      </w:r>
    </w:p>
    <w:p w14:paraId="55D61614" w14:textId="01DF629D" w:rsidR="00496B9B" w:rsidRPr="00D374D9" w:rsidRDefault="00496B9B" w:rsidP="00634330">
      <w:pPr>
        <w:tabs>
          <w:tab w:val="left" w:pos="9072"/>
        </w:tabs>
        <w:spacing w:after="0" w:line="240" w:lineRule="auto"/>
        <w:ind w:firstLine="567"/>
        <w:jc w:val="both"/>
        <w:rPr>
          <w:rFonts w:ascii="Times New Roman" w:eastAsia="Times New Roman" w:hAnsi="Times New Roman" w:cs="Times New Roman"/>
          <w:sz w:val="28"/>
          <w:szCs w:val="28"/>
          <w:lang w:val="ru-RU"/>
        </w:rPr>
      </w:pPr>
    </w:p>
    <w:p w14:paraId="1CE20208" w14:textId="0D8916B8" w:rsidR="003526A3" w:rsidRPr="00D374D9" w:rsidRDefault="00FB1F9F" w:rsidP="00FB1F9F">
      <w:pPr>
        <w:tabs>
          <w:tab w:val="left" w:pos="567"/>
          <w:tab w:val="left" w:pos="9072"/>
        </w:tabs>
        <w:spacing w:after="0" w:line="240" w:lineRule="auto"/>
        <w:jc w:val="center"/>
        <w:rPr>
          <w:rFonts w:ascii="Times New Roman" w:eastAsia="Times New Roman" w:hAnsi="Times New Roman" w:cs="Times New Roman"/>
          <w:b/>
          <w:sz w:val="28"/>
          <w:szCs w:val="28"/>
          <w:lang w:val="ru-RU"/>
        </w:rPr>
      </w:pPr>
      <w:r w:rsidRPr="00D374D9">
        <w:rPr>
          <w:rFonts w:ascii="Times New Roman" w:eastAsia="Times New Roman" w:hAnsi="Times New Roman" w:cs="Times New Roman"/>
          <w:b/>
          <w:sz w:val="28"/>
          <w:szCs w:val="28"/>
          <w:lang w:val="ru-RU"/>
        </w:rPr>
        <w:br w:type="page"/>
      </w:r>
    </w:p>
    <w:p w14:paraId="4E62EC74" w14:textId="2FFB758B" w:rsidR="00496B9B" w:rsidRPr="00D374D9" w:rsidRDefault="00496B9B" w:rsidP="00496B9B">
      <w:pPr>
        <w:tabs>
          <w:tab w:val="left" w:pos="567"/>
          <w:tab w:val="left" w:pos="9072"/>
        </w:tabs>
        <w:spacing w:after="0" w:line="240" w:lineRule="auto"/>
        <w:jc w:val="center"/>
        <w:rPr>
          <w:rFonts w:ascii="Times New Roman" w:hAnsi="Times New Roman" w:cs="Times New Roman"/>
          <w:sz w:val="28"/>
          <w:szCs w:val="28"/>
          <w:lang w:val="ru-RU"/>
        </w:rPr>
      </w:pPr>
      <w:bookmarkStart w:id="13" w:name="page6"/>
      <w:bookmarkEnd w:id="13"/>
      <w:r w:rsidRPr="00D374D9">
        <w:rPr>
          <w:rFonts w:ascii="Times New Roman" w:hAnsi="Times New Roman" w:cs="Times New Roman"/>
          <w:b/>
          <w:sz w:val="28"/>
          <w:szCs w:val="28"/>
          <w:lang w:val="ru-RU"/>
        </w:rPr>
        <w:lastRenderedPageBreak/>
        <w:t>ОБОЗНАЧЕНИЯ И СОКРАЩЕНИЯ</w:t>
      </w:r>
    </w:p>
    <w:p w14:paraId="44160AC9" w14:textId="77777777" w:rsidR="00496B9B" w:rsidRPr="00D374D9" w:rsidRDefault="00496B9B" w:rsidP="00496B9B">
      <w:pPr>
        <w:tabs>
          <w:tab w:val="left" w:pos="567"/>
          <w:tab w:val="left" w:pos="9072"/>
        </w:tabs>
        <w:spacing w:after="0" w:line="240" w:lineRule="auto"/>
        <w:rPr>
          <w:rFonts w:ascii="Times New Roman" w:hAnsi="Times New Roman" w:cs="Times New Roman"/>
          <w:sz w:val="28"/>
          <w:szCs w:val="28"/>
          <w:lang w:val="ru-RU"/>
        </w:rPr>
      </w:pPr>
    </w:p>
    <w:p w14:paraId="1CA8A966" w14:textId="6B189660" w:rsidR="00496B9B" w:rsidRPr="00D374D9" w:rsidRDefault="00496B9B" w:rsidP="00634330">
      <w:pPr>
        <w:tabs>
          <w:tab w:val="left" w:pos="567"/>
          <w:tab w:val="left" w:pos="9072"/>
        </w:tabs>
        <w:spacing w:after="0" w:line="240" w:lineRule="auto"/>
        <w:ind w:firstLine="567"/>
        <w:jc w:val="both"/>
        <w:rPr>
          <w:rFonts w:ascii="Times New Roman" w:eastAsia="Times New Roman" w:hAnsi="Times New Roman" w:cs="Times New Roman"/>
          <w:sz w:val="28"/>
          <w:szCs w:val="28"/>
          <w:lang w:val="kk-KZ"/>
        </w:rPr>
      </w:pPr>
      <w:r w:rsidRPr="00D374D9">
        <w:rPr>
          <w:rFonts w:ascii="Times New Roman" w:eastAsia="Times New Roman" w:hAnsi="Times New Roman" w:cs="Times New Roman"/>
          <w:sz w:val="28"/>
          <w:szCs w:val="28"/>
          <w:lang w:val="kk-KZ"/>
        </w:rPr>
        <w:t xml:space="preserve">CEFR </w:t>
      </w:r>
      <w:r w:rsidRPr="00D374D9">
        <w:rPr>
          <w:rFonts w:ascii="Times New Roman" w:eastAsia="Times New Roman" w:hAnsi="Times New Roman" w:cs="Times New Roman"/>
          <w:sz w:val="28"/>
          <w:szCs w:val="28"/>
          <w:lang w:val="ru-RU"/>
        </w:rPr>
        <w:t xml:space="preserve">– </w:t>
      </w:r>
      <w:r w:rsidRPr="00D374D9">
        <w:rPr>
          <w:rFonts w:ascii="Times New Roman" w:eastAsia="Times New Roman" w:hAnsi="Times New Roman" w:cs="Times New Roman"/>
          <w:sz w:val="28"/>
          <w:szCs w:val="28"/>
          <w:lang w:val="kk-KZ"/>
        </w:rPr>
        <w:t>Common European Framework of Reference</w:t>
      </w:r>
      <w:r w:rsidR="00C3569F" w:rsidRPr="00D374D9">
        <w:rPr>
          <w:rFonts w:ascii="Times New Roman" w:eastAsia="Times New Roman" w:hAnsi="Times New Roman" w:cs="Times New Roman"/>
          <w:sz w:val="28"/>
          <w:szCs w:val="28"/>
          <w:lang w:val="kk-KZ"/>
        </w:rPr>
        <w:t xml:space="preserve"> (</w:t>
      </w:r>
      <w:r w:rsidR="00C3569F" w:rsidRPr="00D374D9">
        <w:rPr>
          <w:rFonts w:ascii="Times New Roman" w:eastAsia="Times New Roman" w:hAnsi="Times New Roman" w:cs="Times New Roman"/>
          <w:sz w:val="28"/>
          <w:szCs w:val="28"/>
          <w:lang w:val="ru-RU"/>
        </w:rPr>
        <w:t>Общеевропейская система уровней владения иностранным языком</w:t>
      </w:r>
      <w:r w:rsidR="00C3569F" w:rsidRPr="00D374D9">
        <w:rPr>
          <w:rFonts w:ascii="Times New Roman" w:eastAsia="Times New Roman" w:hAnsi="Times New Roman" w:cs="Times New Roman"/>
          <w:sz w:val="28"/>
          <w:szCs w:val="28"/>
          <w:lang w:val="kk-KZ"/>
        </w:rPr>
        <w:t>)</w:t>
      </w:r>
    </w:p>
    <w:p w14:paraId="0D776282" w14:textId="5FBFC4A0" w:rsidR="00496B9B" w:rsidRPr="00D374D9" w:rsidRDefault="00496B9B" w:rsidP="00634330">
      <w:pPr>
        <w:tabs>
          <w:tab w:val="left" w:pos="567"/>
          <w:tab w:val="left" w:pos="9072"/>
        </w:tabs>
        <w:spacing w:after="0" w:line="240" w:lineRule="auto"/>
        <w:ind w:firstLine="567"/>
        <w:jc w:val="both"/>
        <w:rPr>
          <w:rFonts w:ascii="Times New Roman" w:eastAsia="Times New Roman" w:hAnsi="Times New Roman" w:cs="Times New Roman"/>
          <w:sz w:val="28"/>
          <w:szCs w:val="28"/>
          <w:lang w:val="kk-KZ"/>
        </w:rPr>
      </w:pPr>
      <w:r w:rsidRPr="00D374D9">
        <w:rPr>
          <w:rFonts w:ascii="Times New Roman" w:eastAsia="Times New Roman" w:hAnsi="Times New Roman" w:cs="Times New Roman"/>
          <w:sz w:val="28"/>
          <w:szCs w:val="28"/>
          <w:lang w:val="kk-KZ"/>
        </w:rPr>
        <w:t>UNESCO – United Nations Educational, Scientific and Cultural Organization</w:t>
      </w:r>
      <w:r w:rsidR="00C3569F" w:rsidRPr="00D374D9">
        <w:rPr>
          <w:rFonts w:ascii="Times New Roman" w:eastAsia="Times New Roman" w:hAnsi="Times New Roman" w:cs="Times New Roman"/>
          <w:sz w:val="28"/>
          <w:szCs w:val="28"/>
          <w:lang w:val="kk-KZ"/>
        </w:rPr>
        <w:t xml:space="preserve"> (Организация Объединённых Наций по вопросам образования, науки и культуры)</w:t>
      </w:r>
      <w:r w:rsidRPr="00D374D9">
        <w:rPr>
          <w:rFonts w:ascii="Times New Roman" w:eastAsia="Times New Roman" w:hAnsi="Times New Roman" w:cs="Times New Roman"/>
          <w:sz w:val="28"/>
          <w:szCs w:val="28"/>
          <w:lang w:val="kk-KZ"/>
        </w:rPr>
        <w:t xml:space="preserve"> </w:t>
      </w:r>
    </w:p>
    <w:p w14:paraId="380ACE66" w14:textId="421D9FE8" w:rsidR="00496B9B" w:rsidRPr="00D374D9" w:rsidRDefault="00496B9B" w:rsidP="00634330">
      <w:pPr>
        <w:tabs>
          <w:tab w:val="left" w:pos="567"/>
          <w:tab w:val="left" w:pos="9072"/>
        </w:tabs>
        <w:spacing w:after="0" w:line="240" w:lineRule="auto"/>
        <w:ind w:firstLine="567"/>
        <w:jc w:val="both"/>
        <w:rPr>
          <w:rFonts w:ascii="Times New Roman" w:eastAsia="Times New Roman" w:hAnsi="Times New Roman" w:cs="Times New Roman"/>
          <w:sz w:val="28"/>
          <w:szCs w:val="28"/>
          <w:lang w:val="ru-RU"/>
        </w:rPr>
      </w:pPr>
      <w:r w:rsidRPr="00D374D9">
        <w:rPr>
          <w:rFonts w:ascii="Times New Roman" w:eastAsia="Times New Roman" w:hAnsi="Times New Roman" w:cs="Times New Roman"/>
          <w:sz w:val="28"/>
          <w:szCs w:val="28"/>
          <w:lang w:val="ru-RU"/>
        </w:rPr>
        <w:t>ГОС</w:t>
      </w:r>
      <w:r w:rsidR="00944104" w:rsidRPr="00D374D9">
        <w:rPr>
          <w:rFonts w:ascii="Times New Roman" w:eastAsia="Times New Roman" w:hAnsi="Times New Roman" w:cs="Times New Roman"/>
          <w:sz w:val="28"/>
          <w:szCs w:val="28"/>
          <w:lang w:val="ru-RU"/>
        </w:rPr>
        <w:t>О</w:t>
      </w:r>
      <w:r w:rsidRPr="00D374D9">
        <w:rPr>
          <w:rFonts w:ascii="Times New Roman" w:eastAsia="Times New Roman" w:hAnsi="Times New Roman" w:cs="Times New Roman"/>
          <w:sz w:val="28"/>
          <w:szCs w:val="28"/>
          <w:lang w:val="ru-RU"/>
        </w:rPr>
        <w:t xml:space="preserve">– Государственные общеобязательные образовательные стандарты </w:t>
      </w:r>
    </w:p>
    <w:p w14:paraId="119CE93D" w14:textId="77777777" w:rsidR="00496B9B" w:rsidRPr="00D374D9" w:rsidRDefault="00496B9B" w:rsidP="00634330">
      <w:pPr>
        <w:tabs>
          <w:tab w:val="left" w:pos="567"/>
          <w:tab w:val="left" w:pos="9072"/>
        </w:tabs>
        <w:spacing w:after="0" w:line="240" w:lineRule="auto"/>
        <w:ind w:firstLine="567"/>
        <w:jc w:val="both"/>
        <w:rPr>
          <w:rFonts w:ascii="Times New Roman" w:eastAsia="Times New Roman" w:hAnsi="Times New Roman" w:cs="Times New Roman"/>
          <w:sz w:val="28"/>
          <w:szCs w:val="28"/>
          <w:lang w:val="ru-RU"/>
        </w:rPr>
      </w:pPr>
      <w:r w:rsidRPr="00D374D9">
        <w:rPr>
          <w:rFonts w:ascii="Times New Roman" w:eastAsia="Times New Roman" w:hAnsi="Times New Roman" w:cs="Times New Roman"/>
          <w:sz w:val="28"/>
          <w:szCs w:val="28"/>
          <w:lang w:val="ru-RU"/>
        </w:rPr>
        <w:t>ОУР – Образование в интересах устойчивого развития</w:t>
      </w:r>
    </w:p>
    <w:p w14:paraId="4BAC75E4" w14:textId="58096043" w:rsidR="00496B9B" w:rsidRPr="00D374D9" w:rsidRDefault="00496B9B" w:rsidP="00634330">
      <w:pPr>
        <w:tabs>
          <w:tab w:val="left" w:pos="567"/>
          <w:tab w:val="left" w:pos="9072"/>
        </w:tabs>
        <w:spacing w:after="0" w:line="240" w:lineRule="auto"/>
        <w:ind w:firstLine="567"/>
        <w:jc w:val="both"/>
        <w:rPr>
          <w:rFonts w:ascii="Times New Roman" w:eastAsia="Times New Roman" w:hAnsi="Times New Roman" w:cs="Times New Roman"/>
          <w:sz w:val="28"/>
          <w:szCs w:val="28"/>
        </w:rPr>
      </w:pPr>
      <w:r w:rsidRPr="00D374D9">
        <w:rPr>
          <w:rFonts w:ascii="Times New Roman" w:eastAsia="Times New Roman" w:hAnsi="Times New Roman" w:cs="Times New Roman"/>
          <w:sz w:val="28"/>
          <w:szCs w:val="28"/>
        </w:rPr>
        <w:t>CLIL – Content and Language Integrated Learning</w:t>
      </w:r>
      <w:r w:rsidR="00C3569F" w:rsidRPr="00D374D9">
        <w:rPr>
          <w:rFonts w:ascii="Times New Roman" w:eastAsia="Times New Roman" w:hAnsi="Times New Roman" w:cs="Times New Roman"/>
          <w:sz w:val="28"/>
          <w:szCs w:val="28"/>
        </w:rPr>
        <w:t xml:space="preserve"> (</w:t>
      </w:r>
      <w:r w:rsidR="00C3569F" w:rsidRPr="00D374D9">
        <w:rPr>
          <w:rFonts w:ascii="Times New Roman" w:eastAsia="Times New Roman" w:hAnsi="Times New Roman" w:cs="Times New Roman"/>
          <w:sz w:val="28"/>
          <w:szCs w:val="28"/>
          <w:lang w:val="ru-RU"/>
        </w:rPr>
        <w:t>Предметно</w:t>
      </w:r>
      <w:r w:rsidR="00C3569F" w:rsidRPr="00D374D9">
        <w:rPr>
          <w:rFonts w:ascii="Times New Roman" w:eastAsia="Times New Roman" w:hAnsi="Times New Roman" w:cs="Times New Roman"/>
          <w:sz w:val="28"/>
          <w:szCs w:val="28"/>
        </w:rPr>
        <w:t>-</w:t>
      </w:r>
      <w:r w:rsidR="00C3569F" w:rsidRPr="00D374D9">
        <w:rPr>
          <w:rFonts w:ascii="Times New Roman" w:eastAsia="Times New Roman" w:hAnsi="Times New Roman" w:cs="Times New Roman"/>
          <w:sz w:val="28"/>
          <w:szCs w:val="28"/>
          <w:lang w:val="ru-RU"/>
        </w:rPr>
        <w:t>языковое</w:t>
      </w:r>
      <w:r w:rsidR="00C3569F" w:rsidRPr="00D374D9">
        <w:rPr>
          <w:rFonts w:ascii="Times New Roman" w:eastAsia="Times New Roman" w:hAnsi="Times New Roman" w:cs="Times New Roman"/>
          <w:sz w:val="28"/>
          <w:szCs w:val="28"/>
        </w:rPr>
        <w:t xml:space="preserve"> </w:t>
      </w:r>
      <w:r w:rsidR="00C3569F" w:rsidRPr="00D374D9">
        <w:rPr>
          <w:rFonts w:ascii="Times New Roman" w:eastAsia="Times New Roman" w:hAnsi="Times New Roman" w:cs="Times New Roman"/>
          <w:sz w:val="28"/>
          <w:szCs w:val="28"/>
          <w:lang w:val="ru-RU"/>
        </w:rPr>
        <w:t>интегрированное</w:t>
      </w:r>
      <w:r w:rsidR="00C3569F" w:rsidRPr="00D374D9">
        <w:rPr>
          <w:rFonts w:ascii="Times New Roman" w:eastAsia="Times New Roman" w:hAnsi="Times New Roman" w:cs="Times New Roman"/>
          <w:sz w:val="28"/>
          <w:szCs w:val="28"/>
        </w:rPr>
        <w:t xml:space="preserve"> </w:t>
      </w:r>
      <w:r w:rsidR="00C3569F" w:rsidRPr="00D374D9">
        <w:rPr>
          <w:rFonts w:ascii="Times New Roman" w:eastAsia="Times New Roman" w:hAnsi="Times New Roman" w:cs="Times New Roman"/>
          <w:sz w:val="28"/>
          <w:szCs w:val="28"/>
          <w:lang w:val="ru-RU"/>
        </w:rPr>
        <w:t>обучение</w:t>
      </w:r>
      <w:r w:rsidR="00C3569F" w:rsidRPr="00D374D9">
        <w:rPr>
          <w:rFonts w:ascii="Times New Roman" w:eastAsia="Times New Roman" w:hAnsi="Times New Roman" w:cs="Times New Roman"/>
          <w:sz w:val="28"/>
          <w:szCs w:val="28"/>
        </w:rPr>
        <w:t>)</w:t>
      </w:r>
    </w:p>
    <w:p w14:paraId="32339687" w14:textId="126CE586" w:rsidR="00496B9B" w:rsidRPr="00D374D9" w:rsidRDefault="00496B9B" w:rsidP="00634330">
      <w:pPr>
        <w:tabs>
          <w:tab w:val="left" w:pos="567"/>
          <w:tab w:val="left" w:pos="9072"/>
        </w:tabs>
        <w:spacing w:after="0" w:line="240" w:lineRule="auto"/>
        <w:ind w:firstLine="567"/>
        <w:jc w:val="both"/>
        <w:rPr>
          <w:rFonts w:ascii="Times New Roman" w:eastAsia="Times New Roman" w:hAnsi="Times New Roman" w:cs="Times New Roman"/>
          <w:sz w:val="28"/>
          <w:szCs w:val="28"/>
          <w:lang w:val="ru-RU"/>
        </w:rPr>
      </w:pPr>
      <w:r w:rsidRPr="00D374D9">
        <w:rPr>
          <w:rFonts w:ascii="Times New Roman" w:eastAsia="Times New Roman" w:hAnsi="Times New Roman" w:cs="Times New Roman"/>
          <w:sz w:val="28"/>
          <w:szCs w:val="28"/>
        </w:rPr>
        <w:t>TBLT</w:t>
      </w:r>
      <w:r w:rsidRPr="00D374D9">
        <w:rPr>
          <w:rFonts w:ascii="Times New Roman" w:eastAsia="Times New Roman" w:hAnsi="Times New Roman" w:cs="Times New Roman"/>
          <w:sz w:val="28"/>
          <w:szCs w:val="28"/>
          <w:lang w:val="ru-RU"/>
        </w:rPr>
        <w:t xml:space="preserve"> – </w:t>
      </w:r>
      <w:r w:rsidRPr="00D374D9">
        <w:rPr>
          <w:rFonts w:ascii="Times New Roman" w:eastAsia="Times New Roman" w:hAnsi="Times New Roman" w:cs="Times New Roman"/>
          <w:sz w:val="28"/>
          <w:szCs w:val="28"/>
        </w:rPr>
        <w:t>Task</w:t>
      </w:r>
      <w:r w:rsidRPr="00D374D9">
        <w:rPr>
          <w:rFonts w:ascii="Times New Roman" w:eastAsia="Times New Roman" w:hAnsi="Times New Roman" w:cs="Times New Roman"/>
          <w:sz w:val="28"/>
          <w:szCs w:val="28"/>
          <w:lang w:val="ru-RU"/>
        </w:rPr>
        <w:t>-</w:t>
      </w:r>
      <w:r w:rsidRPr="00D374D9">
        <w:rPr>
          <w:rFonts w:ascii="Times New Roman" w:eastAsia="Times New Roman" w:hAnsi="Times New Roman" w:cs="Times New Roman"/>
          <w:sz w:val="28"/>
          <w:szCs w:val="28"/>
        </w:rPr>
        <w:t>based</w:t>
      </w:r>
      <w:r w:rsidRPr="00D374D9">
        <w:rPr>
          <w:rFonts w:ascii="Times New Roman" w:eastAsia="Times New Roman" w:hAnsi="Times New Roman" w:cs="Times New Roman"/>
          <w:sz w:val="28"/>
          <w:szCs w:val="28"/>
          <w:lang w:val="ru-RU"/>
        </w:rPr>
        <w:t xml:space="preserve"> </w:t>
      </w:r>
      <w:r w:rsidRPr="00D374D9">
        <w:rPr>
          <w:rFonts w:ascii="Times New Roman" w:eastAsia="Times New Roman" w:hAnsi="Times New Roman" w:cs="Times New Roman"/>
          <w:sz w:val="28"/>
          <w:szCs w:val="28"/>
        </w:rPr>
        <w:t>language</w:t>
      </w:r>
      <w:r w:rsidRPr="00D374D9">
        <w:rPr>
          <w:rFonts w:ascii="Times New Roman" w:eastAsia="Times New Roman" w:hAnsi="Times New Roman" w:cs="Times New Roman"/>
          <w:sz w:val="28"/>
          <w:szCs w:val="28"/>
          <w:lang w:val="ru-RU"/>
        </w:rPr>
        <w:t xml:space="preserve"> </w:t>
      </w:r>
      <w:r w:rsidRPr="00D374D9">
        <w:rPr>
          <w:rFonts w:ascii="Times New Roman" w:eastAsia="Times New Roman" w:hAnsi="Times New Roman" w:cs="Times New Roman"/>
          <w:sz w:val="28"/>
          <w:szCs w:val="28"/>
        </w:rPr>
        <w:t>teaching</w:t>
      </w:r>
      <w:r w:rsidR="00C3569F" w:rsidRPr="00D374D9">
        <w:rPr>
          <w:rFonts w:ascii="Times New Roman" w:eastAsia="Times New Roman" w:hAnsi="Times New Roman" w:cs="Times New Roman"/>
          <w:sz w:val="28"/>
          <w:szCs w:val="28"/>
          <w:lang w:val="ru-RU"/>
        </w:rPr>
        <w:t xml:space="preserve"> (Обучение иностранному языку на основе выполнения заданий)</w:t>
      </w:r>
    </w:p>
    <w:p w14:paraId="002285B3" w14:textId="77777777" w:rsidR="00496B9B" w:rsidRPr="00D374D9" w:rsidRDefault="00496B9B" w:rsidP="00634330">
      <w:pPr>
        <w:tabs>
          <w:tab w:val="left" w:pos="567"/>
          <w:tab w:val="left" w:pos="9072"/>
        </w:tabs>
        <w:spacing w:after="0" w:line="240" w:lineRule="auto"/>
        <w:ind w:firstLine="567"/>
        <w:jc w:val="both"/>
        <w:rPr>
          <w:rFonts w:ascii="Times New Roman" w:eastAsia="Times New Roman" w:hAnsi="Times New Roman" w:cs="Times New Roman"/>
          <w:sz w:val="28"/>
          <w:szCs w:val="28"/>
          <w:lang w:val="ru-RU"/>
        </w:rPr>
      </w:pPr>
    </w:p>
    <w:p w14:paraId="3D6994B7" w14:textId="77777777" w:rsidR="00496B9B" w:rsidRPr="00D374D9" w:rsidRDefault="00496B9B" w:rsidP="00634330">
      <w:pPr>
        <w:tabs>
          <w:tab w:val="left" w:pos="567"/>
          <w:tab w:val="left" w:pos="9072"/>
        </w:tabs>
        <w:spacing w:after="0" w:line="240" w:lineRule="auto"/>
        <w:ind w:firstLine="709"/>
        <w:rPr>
          <w:rFonts w:ascii="Times New Roman" w:eastAsia="Times New Roman" w:hAnsi="Times New Roman" w:cs="Times New Roman"/>
          <w:b/>
          <w:sz w:val="28"/>
          <w:szCs w:val="28"/>
          <w:lang w:val="kk-KZ"/>
        </w:rPr>
      </w:pPr>
    </w:p>
    <w:p w14:paraId="167AFD6F" w14:textId="77777777" w:rsidR="00496B9B" w:rsidRPr="00D374D9" w:rsidRDefault="00496B9B" w:rsidP="00634330">
      <w:pPr>
        <w:tabs>
          <w:tab w:val="left" w:pos="567"/>
          <w:tab w:val="left" w:pos="9072"/>
        </w:tabs>
        <w:spacing w:after="0" w:line="240" w:lineRule="auto"/>
        <w:ind w:firstLine="709"/>
        <w:jc w:val="center"/>
        <w:rPr>
          <w:rFonts w:ascii="Times New Roman" w:eastAsia="Times New Roman" w:hAnsi="Times New Roman" w:cs="Times New Roman"/>
          <w:b/>
          <w:sz w:val="28"/>
          <w:szCs w:val="28"/>
          <w:lang w:val="kk-KZ"/>
        </w:rPr>
      </w:pPr>
    </w:p>
    <w:p w14:paraId="075953B5" w14:textId="77777777" w:rsidR="00496B9B" w:rsidRPr="00D374D9" w:rsidRDefault="00496B9B" w:rsidP="00496B9B">
      <w:pPr>
        <w:tabs>
          <w:tab w:val="left" w:pos="567"/>
          <w:tab w:val="left" w:pos="9072"/>
        </w:tabs>
        <w:spacing w:after="0" w:line="240" w:lineRule="auto"/>
        <w:jc w:val="center"/>
        <w:rPr>
          <w:rFonts w:ascii="Times New Roman" w:eastAsia="Times New Roman" w:hAnsi="Times New Roman" w:cs="Times New Roman"/>
          <w:b/>
          <w:sz w:val="28"/>
          <w:szCs w:val="28"/>
          <w:lang w:val="ru-RU"/>
        </w:rPr>
      </w:pPr>
      <w:r w:rsidRPr="00D374D9">
        <w:rPr>
          <w:rFonts w:ascii="Times New Roman" w:eastAsia="Times New Roman" w:hAnsi="Times New Roman" w:cs="Times New Roman"/>
          <w:b/>
          <w:sz w:val="28"/>
          <w:szCs w:val="28"/>
          <w:lang w:val="ru-RU"/>
        </w:rPr>
        <w:br w:type="page"/>
      </w:r>
    </w:p>
    <w:p w14:paraId="08F49C54" w14:textId="52D7A40F" w:rsidR="00496B9B" w:rsidRPr="00D374D9" w:rsidRDefault="00496B9B" w:rsidP="00634330">
      <w:pPr>
        <w:pStyle w:val="2"/>
        <w:keepNext w:val="0"/>
        <w:keepLines w:val="0"/>
        <w:widowControl w:val="0"/>
        <w:spacing w:before="0" w:after="0" w:line="240" w:lineRule="auto"/>
        <w:jc w:val="center"/>
        <w:rPr>
          <w:rFonts w:ascii="Times New Roman" w:hAnsi="Times New Roman" w:cs="Times New Roman"/>
          <w:b/>
          <w:bCs/>
          <w:color w:val="auto"/>
          <w:sz w:val="28"/>
          <w:szCs w:val="28"/>
          <w:lang w:val="ru-RU"/>
        </w:rPr>
      </w:pPr>
      <w:r w:rsidRPr="00D374D9">
        <w:rPr>
          <w:rFonts w:ascii="Times New Roman" w:hAnsi="Times New Roman" w:cs="Times New Roman"/>
          <w:b/>
          <w:bCs/>
          <w:color w:val="auto"/>
          <w:sz w:val="28"/>
          <w:szCs w:val="28"/>
          <w:lang w:val="ru-RU"/>
        </w:rPr>
        <w:lastRenderedPageBreak/>
        <w:t>ВВЕДЕНИЕ</w:t>
      </w:r>
    </w:p>
    <w:p w14:paraId="11D8BB2A" w14:textId="77777777" w:rsidR="00634330" w:rsidRPr="00D374D9" w:rsidRDefault="00634330" w:rsidP="00634330">
      <w:pPr>
        <w:spacing w:after="0" w:line="240" w:lineRule="auto"/>
        <w:rPr>
          <w:rFonts w:ascii="Times New Roman" w:hAnsi="Times New Roman" w:cs="Times New Roman"/>
          <w:sz w:val="28"/>
          <w:szCs w:val="28"/>
          <w:lang w:val="ru-RU"/>
        </w:rPr>
      </w:pPr>
    </w:p>
    <w:p w14:paraId="36486693" w14:textId="48E66D57" w:rsidR="00B31ED0" w:rsidRPr="00D374D9" w:rsidRDefault="00B31ED0" w:rsidP="00634330">
      <w:pPr>
        <w:pStyle w:val="af6"/>
        <w:ind w:firstLine="567"/>
        <w:jc w:val="both"/>
        <w:rPr>
          <w:rFonts w:ascii="Times New Roman" w:hAnsi="Times New Roman" w:cs="Times New Roman"/>
          <w:iCs/>
          <w:sz w:val="28"/>
          <w:szCs w:val="28"/>
          <w:lang w:val="ru-RU"/>
        </w:rPr>
      </w:pPr>
      <w:bookmarkStart w:id="14" w:name="_Hlk216212610"/>
      <w:r w:rsidRPr="00D374D9">
        <w:rPr>
          <w:rFonts w:ascii="Times New Roman" w:hAnsi="Times New Roman" w:cs="Times New Roman"/>
          <w:b/>
          <w:bCs/>
          <w:iCs/>
          <w:sz w:val="28"/>
          <w:szCs w:val="28"/>
          <w:lang w:val="ru-RU"/>
        </w:rPr>
        <w:t xml:space="preserve">Актуальность исследования </w:t>
      </w:r>
      <w:r w:rsidRPr="00D374D9">
        <w:rPr>
          <w:rFonts w:ascii="Times New Roman" w:hAnsi="Times New Roman" w:cs="Times New Roman"/>
          <w:iCs/>
          <w:sz w:val="28"/>
          <w:szCs w:val="28"/>
          <w:lang w:val="ru-RU"/>
        </w:rPr>
        <w:t xml:space="preserve">определяется государственным запросом </w:t>
      </w:r>
      <w:r w:rsidR="00FA1F4E" w:rsidRPr="00D374D9">
        <w:rPr>
          <w:rFonts w:ascii="Times New Roman" w:hAnsi="Times New Roman" w:cs="Times New Roman"/>
          <w:iCs/>
          <w:sz w:val="28"/>
          <w:szCs w:val="28"/>
          <w:lang w:val="ru-RU"/>
        </w:rPr>
        <w:t>интеллектуального развития</w:t>
      </w:r>
      <w:r w:rsidRPr="00D374D9">
        <w:rPr>
          <w:rFonts w:ascii="Times New Roman" w:hAnsi="Times New Roman" w:cs="Times New Roman"/>
          <w:iCs/>
          <w:sz w:val="28"/>
          <w:szCs w:val="28"/>
          <w:lang w:val="ru-RU"/>
        </w:rPr>
        <w:t xml:space="preserve"> обучающихся, зафиксированным в Посланиях Президента Республики Казахстан К.-Ж. К. Токаева (2023–2024 гг.)</w:t>
      </w:r>
      <w:r w:rsidR="00FB1F9F" w:rsidRPr="00D374D9">
        <w:rPr>
          <w:rFonts w:ascii="Times New Roman" w:hAnsi="Times New Roman" w:cs="Times New Roman"/>
          <w:iCs/>
          <w:sz w:val="28"/>
          <w:szCs w:val="28"/>
          <w:lang w:val="ru-RU"/>
        </w:rPr>
        <w:t xml:space="preserve"> [1]</w:t>
      </w:r>
      <w:r w:rsidRPr="00D374D9">
        <w:rPr>
          <w:rFonts w:ascii="Times New Roman" w:hAnsi="Times New Roman" w:cs="Times New Roman"/>
          <w:iCs/>
          <w:sz w:val="28"/>
          <w:szCs w:val="28"/>
          <w:lang w:val="ru-RU"/>
        </w:rPr>
        <w:t>, Концепции развития образования Республики Казахстан на 2023–2029 годы</w:t>
      </w:r>
      <w:r w:rsidR="00FB1F9F" w:rsidRPr="00D374D9">
        <w:rPr>
          <w:rFonts w:ascii="Times New Roman" w:hAnsi="Times New Roman" w:cs="Times New Roman"/>
          <w:iCs/>
          <w:sz w:val="28"/>
          <w:szCs w:val="28"/>
          <w:lang w:val="ru-RU"/>
        </w:rPr>
        <w:t xml:space="preserve"> [2]</w:t>
      </w:r>
      <w:r w:rsidRPr="00D374D9">
        <w:rPr>
          <w:rFonts w:ascii="Times New Roman" w:hAnsi="Times New Roman" w:cs="Times New Roman"/>
          <w:iCs/>
          <w:sz w:val="28"/>
          <w:szCs w:val="28"/>
          <w:lang w:val="ru-RU"/>
        </w:rPr>
        <w:t xml:space="preserve"> и ГОСО начального образования (2023–2026 гг.)</w:t>
      </w:r>
      <w:r w:rsidR="00FB1F9F" w:rsidRPr="00D374D9">
        <w:rPr>
          <w:rFonts w:ascii="Times New Roman" w:hAnsi="Times New Roman" w:cs="Times New Roman"/>
          <w:iCs/>
          <w:sz w:val="28"/>
          <w:szCs w:val="28"/>
          <w:lang w:val="ru-RU"/>
        </w:rPr>
        <w:t xml:space="preserve"> [3]</w:t>
      </w:r>
      <w:r w:rsidRPr="00D374D9">
        <w:rPr>
          <w:rFonts w:ascii="Times New Roman" w:hAnsi="Times New Roman" w:cs="Times New Roman"/>
          <w:iCs/>
          <w:sz w:val="28"/>
          <w:szCs w:val="28"/>
          <w:lang w:val="ru-RU"/>
        </w:rPr>
        <w:t>, где развитие критического мышления, когнитивной самостоятельности и интеллектуальной активности школьников обозначено в качестве приоритетного образовательного результата.</w:t>
      </w:r>
    </w:p>
    <w:p w14:paraId="1293E43B" w14:textId="17E7FDB2" w:rsidR="00B31ED0" w:rsidRPr="00D374D9" w:rsidRDefault="00B31ED0" w:rsidP="00634330">
      <w:pPr>
        <w:pStyle w:val="af6"/>
        <w:ind w:firstLine="567"/>
        <w:jc w:val="both"/>
        <w:rPr>
          <w:rFonts w:ascii="Times New Roman" w:hAnsi="Times New Roman" w:cs="Times New Roman"/>
          <w:iCs/>
          <w:sz w:val="28"/>
          <w:szCs w:val="28"/>
          <w:lang w:val="ru-RU"/>
        </w:rPr>
      </w:pPr>
      <w:r w:rsidRPr="00D374D9">
        <w:rPr>
          <w:rFonts w:ascii="Times New Roman" w:hAnsi="Times New Roman" w:cs="Times New Roman"/>
          <w:iCs/>
          <w:sz w:val="28"/>
          <w:szCs w:val="28"/>
          <w:lang w:val="ru-RU"/>
        </w:rPr>
        <w:t xml:space="preserve">В современных условиях английский язык в начальной школе выступает не только средством формирования языковой компетенции, но и мощным ресурсом </w:t>
      </w:r>
      <w:r w:rsidR="004F2112" w:rsidRPr="00D374D9">
        <w:rPr>
          <w:rFonts w:ascii="Times New Roman" w:hAnsi="Times New Roman" w:cs="Times New Roman"/>
          <w:iCs/>
          <w:sz w:val="28"/>
          <w:szCs w:val="28"/>
          <w:lang w:val="ru-RU"/>
        </w:rPr>
        <w:t xml:space="preserve">интеллектуального развития </w:t>
      </w:r>
      <w:r w:rsidRPr="00D374D9">
        <w:rPr>
          <w:rFonts w:ascii="Times New Roman" w:hAnsi="Times New Roman" w:cs="Times New Roman"/>
          <w:iCs/>
          <w:sz w:val="28"/>
          <w:szCs w:val="28"/>
          <w:lang w:val="ru-RU"/>
        </w:rPr>
        <w:t xml:space="preserve">учащихся, поскольку иноязычная деятельность по своей природе предполагает анализ, логическое осмысление, моделирование, аргументацию и перенос знаний в новые учебные ситуации, что соответствует требованиям </w:t>
      </w:r>
      <w:r w:rsidRPr="00D374D9">
        <w:rPr>
          <w:rFonts w:ascii="Times New Roman" w:hAnsi="Times New Roman" w:cs="Times New Roman"/>
          <w:iCs/>
          <w:sz w:val="28"/>
          <w:szCs w:val="28"/>
        </w:rPr>
        <w:t>CEFR</w:t>
      </w:r>
      <w:r w:rsidRPr="00D374D9">
        <w:rPr>
          <w:rFonts w:ascii="Times New Roman" w:hAnsi="Times New Roman" w:cs="Times New Roman"/>
          <w:iCs/>
          <w:sz w:val="28"/>
          <w:szCs w:val="28"/>
          <w:lang w:val="ru-RU"/>
        </w:rPr>
        <w:t xml:space="preserve"> и международным образовательным ориентирам. Однако в реальной педагогической практике данный интеллектуальный потенциал используется фрагментарно и интуитивно, без научно обоснованной методической системы и диагностически измеряемых результатов.</w:t>
      </w:r>
    </w:p>
    <w:p w14:paraId="4EA76235" w14:textId="20C50246" w:rsidR="00B31ED0" w:rsidRPr="00D374D9" w:rsidRDefault="00B31ED0" w:rsidP="00634330">
      <w:pPr>
        <w:pStyle w:val="af6"/>
        <w:ind w:firstLine="567"/>
        <w:jc w:val="both"/>
        <w:rPr>
          <w:rFonts w:ascii="Times New Roman" w:hAnsi="Times New Roman" w:cs="Times New Roman"/>
          <w:iCs/>
          <w:sz w:val="28"/>
          <w:szCs w:val="28"/>
          <w:lang w:val="ru-RU"/>
        </w:rPr>
      </w:pPr>
      <w:r w:rsidRPr="00D374D9">
        <w:rPr>
          <w:rFonts w:ascii="Times New Roman" w:hAnsi="Times New Roman" w:cs="Times New Roman"/>
          <w:iCs/>
          <w:sz w:val="28"/>
          <w:szCs w:val="28"/>
          <w:lang w:val="ru-RU"/>
        </w:rPr>
        <w:t xml:space="preserve">В результате формируется устойчивый разрыв между государственными требованиями к развитию мышления младших школьников и реальными методиками обучения английскому языку в начальной школе, что снижает эффективность реализации обновлённых образовательных стандартов. В этих условиях объективно возрастает необходимость разработки и экспериментальной апробации чёткой, воспроизводимой и практико-ориентированной модели </w:t>
      </w:r>
      <w:r w:rsidR="004F2112" w:rsidRPr="00D374D9">
        <w:rPr>
          <w:rFonts w:ascii="Times New Roman" w:hAnsi="Times New Roman" w:cs="Times New Roman"/>
          <w:iCs/>
          <w:sz w:val="28"/>
          <w:szCs w:val="28"/>
          <w:lang w:val="ru-RU"/>
        </w:rPr>
        <w:t xml:space="preserve">интеллектуального развития </w:t>
      </w:r>
      <w:r w:rsidRPr="00D374D9">
        <w:rPr>
          <w:rFonts w:ascii="Times New Roman" w:hAnsi="Times New Roman" w:cs="Times New Roman"/>
          <w:iCs/>
          <w:sz w:val="28"/>
          <w:szCs w:val="28"/>
          <w:lang w:val="ru-RU"/>
        </w:rPr>
        <w:t xml:space="preserve">учащихся </w:t>
      </w:r>
      <w:r w:rsidR="000A0724" w:rsidRPr="00D374D9">
        <w:rPr>
          <w:rFonts w:ascii="Times New Roman" w:hAnsi="Times New Roman" w:cs="Times New Roman"/>
          <w:iCs/>
          <w:sz w:val="28"/>
          <w:szCs w:val="28"/>
          <w:lang w:val="ru-RU"/>
        </w:rPr>
        <w:t>на уроке</w:t>
      </w:r>
      <w:r w:rsidR="000D01CE" w:rsidRPr="00D374D9">
        <w:rPr>
          <w:rFonts w:ascii="Times New Roman" w:hAnsi="Times New Roman" w:cs="Times New Roman"/>
          <w:iCs/>
          <w:sz w:val="28"/>
          <w:szCs w:val="28"/>
          <w:lang w:val="ru-RU"/>
        </w:rPr>
        <w:t xml:space="preserve">   </w:t>
      </w:r>
      <w:r w:rsidR="00FA1F4E" w:rsidRPr="00D374D9">
        <w:rPr>
          <w:rFonts w:ascii="Times New Roman" w:hAnsi="Times New Roman" w:cs="Times New Roman"/>
          <w:iCs/>
          <w:sz w:val="28"/>
          <w:szCs w:val="28"/>
          <w:lang w:val="ru-RU"/>
        </w:rPr>
        <w:t xml:space="preserve"> </w:t>
      </w:r>
      <w:r w:rsidRPr="00D374D9">
        <w:rPr>
          <w:rFonts w:ascii="Times New Roman" w:hAnsi="Times New Roman" w:cs="Times New Roman"/>
          <w:iCs/>
          <w:sz w:val="28"/>
          <w:szCs w:val="28"/>
          <w:lang w:val="ru-RU"/>
        </w:rPr>
        <w:t>английского языка, оснащённой диагностическим инструментарием и алгоритмами педагогических действий, обеспечивающими её прямое внедрение в практику начального образования.</w:t>
      </w:r>
    </w:p>
    <w:p w14:paraId="066F5CA1" w14:textId="13A48140" w:rsidR="00B31ED0" w:rsidRPr="00D374D9" w:rsidRDefault="00B31ED0" w:rsidP="00634330">
      <w:pPr>
        <w:pStyle w:val="af6"/>
        <w:ind w:firstLine="567"/>
        <w:jc w:val="both"/>
        <w:rPr>
          <w:rFonts w:ascii="Times New Roman" w:hAnsi="Times New Roman" w:cs="Times New Roman"/>
          <w:iCs/>
          <w:sz w:val="28"/>
          <w:szCs w:val="28"/>
          <w:lang w:val="ru-RU"/>
        </w:rPr>
      </w:pPr>
      <w:r w:rsidRPr="00D374D9">
        <w:rPr>
          <w:rFonts w:ascii="Times New Roman" w:hAnsi="Times New Roman" w:cs="Times New Roman"/>
          <w:iCs/>
          <w:sz w:val="28"/>
          <w:szCs w:val="28"/>
          <w:lang w:val="ru-RU"/>
        </w:rPr>
        <w:t xml:space="preserve">Английский язык в начальной школе выступает не только средством формирования языковой компетенции, но и мощным ресурсом </w:t>
      </w:r>
      <w:r w:rsidR="004F2112" w:rsidRPr="00D374D9">
        <w:rPr>
          <w:rFonts w:ascii="Times New Roman" w:hAnsi="Times New Roman" w:cs="Times New Roman"/>
          <w:iCs/>
          <w:sz w:val="28"/>
          <w:szCs w:val="28"/>
          <w:lang w:val="ru-RU"/>
        </w:rPr>
        <w:t xml:space="preserve">интеллектуального развития </w:t>
      </w:r>
      <w:r w:rsidRPr="00D374D9">
        <w:rPr>
          <w:rFonts w:ascii="Times New Roman" w:hAnsi="Times New Roman" w:cs="Times New Roman"/>
          <w:iCs/>
          <w:sz w:val="28"/>
          <w:szCs w:val="28"/>
          <w:lang w:val="ru-RU"/>
        </w:rPr>
        <w:t xml:space="preserve">учащихся, поскольку иноязычная деятельность по своей природе предполагает аналитическое мышление, логическое осмысление, моделирование и перенос знаний в новые учебные ситуации; однако при отсутствии научно обоснованной методики данный потенциал реализуется фрагментарно и несистемно, что обусловливает объективную необходимость разработки управляемой, воспроизводимой и методически обеспеченной модели интеллектуального развития младших школьников </w:t>
      </w:r>
      <w:r w:rsidR="00FA1F4E" w:rsidRPr="00D374D9">
        <w:rPr>
          <w:rFonts w:ascii="Times New Roman" w:hAnsi="Times New Roman" w:cs="Times New Roman"/>
          <w:iCs/>
          <w:sz w:val="28"/>
          <w:szCs w:val="28"/>
          <w:lang w:val="ru-RU"/>
        </w:rPr>
        <w:t xml:space="preserve">на </w:t>
      </w:r>
      <w:r w:rsidR="000D01CE" w:rsidRPr="00D374D9">
        <w:rPr>
          <w:rFonts w:ascii="Times New Roman" w:hAnsi="Times New Roman" w:cs="Times New Roman"/>
          <w:iCs/>
          <w:sz w:val="28"/>
          <w:szCs w:val="28"/>
          <w:lang w:val="ru-RU"/>
        </w:rPr>
        <w:t xml:space="preserve"> уроке   </w:t>
      </w:r>
      <w:r w:rsidR="00FA1F4E" w:rsidRPr="00D374D9">
        <w:rPr>
          <w:rFonts w:ascii="Times New Roman" w:hAnsi="Times New Roman" w:cs="Times New Roman"/>
          <w:iCs/>
          <w:sz w:val="28"/>
          <w:szCs w:val="28"/>
          <w:lang w:val="ru-RU"/>
        </w:rPr>
        <w:t xml:space="preserve"> </w:t>
      </w:r>
      <w:r w:rsidRPr="00D374D9">
        <w:rPr>
          <w:rFonts w:ascii="Times New Roman" w:hAnsi="Times New Roman" w:cs="Times New Roman"/>
          <w:iCs/>
          <w:sz w:val="28"/>
          <w:szCs w:val="28"/>
          <w:lang w:val="ru-RU"/>
        </w:rPr>
        <w:t>английского языка.</w:t>
      </w:r>
    </w:p>
    <w:p w14:paraId="79414A00" w14:textId="77777777" w:rsidR="00B31ED0" w:rsidRPr="00D374D9" w:rsidRDefault="00B31ED0" w:rsidP="00634330">
      <w:pPr>
        <w:pStyle w:val="af6"/>
        <w:ind w:firstLine="567"/>
        <w:jc w:val="both"/>
        <w:rPr>
          <w:rFonts w:ascii="Times New Roman" w:hAnsi="Times New Roman" w:cs="Times New Roman"/>
          <w:b/>
          <w:iCs/>
          <w:sz w:val="28"/>
          <w:szCs w:val="28"/>
          <w:lang w:val="ru-RU"/>
        </w:rPr>
      </w:pPr>
      <w:bookmarkStart w:id="15" w:name="_Hlk217125579"/>
      <w:r w:rsidRPr="00D374D9">
        <w:rPr>
          <w:rFonts w:ascii="Times New Roman" w:hAnsi="Times New Roman" w:cs="Times New Roman"/>
          <w:b/>
          <w:iCs/>
          <w:sz w:val="28"/>
          <w:szCs w:val="28"/>
          <w:lang w:val="ru-RU"/>
        </w:rPr>
        <w:t xml:space="preserve">Степень разработанности темы исследования </w:t>
      </w:r>
    </w:p>
    <w:bookmarkEnd w:id="15"/>
    <w:p w14:paraId="17C3749A" w14:textId="62CB97E6" w:rsidR="00FB1F9F" w:rsidRPr="00D374D9" w:rsidRDefault="00B31ED0" w:rsidP="00634330">
      <w:pPr>
        <w:pStyle w:val="af6"/>
        <w:ind w:firstLine="567"/>
        <w:jc w:val="both"/>
        <w:rPr>
          <w:rFonts w:ascii="Times New Roman" w:hAnsi="Times New Roman" w:cs="Times New Roman"/>
          <w:bCs/>
          <w:iCs/>
          <w:sz w:val="28"/>
          <w:szCs w:val="28"/>
          <w:lang w:val="ru-RU"/>
        </w:rPr>
      </w:pPr>
      <w:r w:rsidRPr="00D374D9">
        <w:rPr>
          <w:rFonts w:ascii="Times New Roman" w:hAnsi="Times New Roman" w:cs="Times New Roman"/>
          <w:iCs/>
          <w:sz w:val="28"/>
          <w:szCs w:val="28"/>
          <w:lang w:val="ru-RU"/>
        </w:rPr>
        <w:t xml:space="preserve">Феномен </w:t>
      </w:r>
      <w:r w:rsidR="004F2112" w:rsidRPr="00D374D9">
        <w:rPr>
          <w:rFonts w:ascii="Times New Roman" w:hAnsi="Times New Roman" w:cs="Times New Roman"/>
          <w:iCs/>
          <w:sz w:val="28"/>
          <w:szCs w:val="28"/>
          <w:lang w:val="ru-RU"/>
        </w:rPr>
        <w:t xml:space="preserve">интеллектуального развития </w:t>
      </w:r>
      <w:r w:rsidRPr="00D374D9">
        <w:rPr>
          <w:rFonts w:ascii="Times New Roman" w:hAnsi="Times New Roman" w:cs="Times New Roman"/>
          <w:iCs/>
          <w:sz w:val="28"/>
          <w:szCs w:val="28"/>
          <w:lang w:val="ru-RU"/>
        </w:rPr>
        <w:t>учащихся начальных классов</w:t>
      </w:r>
      <w:r w:rsidRPr="00D374D9">
        <w:rPr>
          <w:rFonts w:ascii="Times New Roman" w:hAnsi="Times New Roman" w:cs="Times New Roman"/>
          <w:bCs/>
          <w:iCs/>
          <w:sz w:val="28"/>
          <w:szCs w:val="28"/>
          <w:lang w:val="ru-RU"/>
        </w:rPr>
        <w:t xml:space="preserve"> рассматривается как целенаправленный педагогический процесс формирования способности ребёнка к осмысленной познавательной деятельности, аналитическому и логическому мышлению, гибкому переносу знаний и самостоятельному решению учебных задач в условиях обучения.</w:t>
      </w:r>
    </w:p>
    <w:p w14:paraId="58C0E712" w14:textId="44C9237F" w:rsidR="00B31ED0" w:rsidRPr="00D374D9" w:rsidRDefault="00B31ED0" w:rsidP="00634330">
      <w:pPr>
        <w:pStyle w:val="af6"/>
        <w:ind w:firstLine="567"/>
        <w:jc w:val="both"/>
        <w:rPr>
          <w:rFonts w:ascii="Times New Roman" w:hAnsi="Times New Roman" w:cs="Times New Roman"/>
          <w:bCs/>
          <w:iCs/>
          <w:sz w:val="28"/>
          <w:szCs w:val="28"/>
          <w:lang w:val="ru-RU"/>
        </w:rPr>
      </w:pPr>
      <w:r w:rsidRPr="00D374D9">
        <w:rPr>
          <w:rFonts w:ascii="Times New Roman" w:hAnsi="Times New Roman" w:cs="Times New Roman"/>
          <w:bCs/>
          <w:iCs/>
          <w:sz w:val="28"/>
          <w:szCs w:val="28"/>
          <w:lang w:val="ru-RU"/>
        </w:rPr>
        <w:lastRenderedPageBreak/>
        <w:t>Комплексный подход к определению данного понятия представлен в трудах классиков психолого-педагогической науки: Л.С. Выготский [</w:t>
      </w:r>
      <w:r w:rsidR="00FB1F9F" w:rsidRPr="00D374D9">
        <w:rPr>
          <w:rFonts w:ascii="Times New Roman" w:hAnsi="Times New Roman" w:cs="Times New Roman"/>
          <w:bCs/>
          <w:iCs/>
          <w:sz w:val="28"/>
          <w:szCs w:val="28"/>
          <w:lang w:val="ru-RU"/>
        </w:rPr>
        <w:t>4</w:t>
      </w:r>
      <w:r w:rsidRPr="00D374D9">
        <w:rPr>
          <w:rFonts w:ascii="Times New Roman" w:hAnsi="Times New Roman" w:cs="Times New Roman"/>
          <w:bCs/>
          <w:iCs/>
          <w:sz w:val="28"/>
          <w:szCs w:val="28"/>
          <w:lang w:val="ru-RU"/>
        </w:rPr>
        <w:t>], Ж. Пиаже [</w:t>
      </w:r>
      <w:r w:rsidR="00FB1F9F" w:rsidRPr="00D374D9">
        <w:rPr>
          <w:rFonts w:ascii="Times New Roman" w:hAnsi="Times New Roman" w:cs="Times New Roman"/>
          <w:bCs/>
          <w:iCs/>
          <w:sz w:val="28"/>
          <w:szCs w:val="28"/>
          <w:lang w:val="ru-RU"/>
        </w:rPr>
        <w:t>5</w:t>
      </w:r>
      <w:r w:rsidRPr="00D374D9">
        <w:rPr>
          <w:rFonts w:ascii="Times New Roman" w:hAnsi="Times New Roman" w:cs="Times New Roman"/>
          <w:bCs/>
          <w:iCs/>
          <w:sz w:val="28"/>
          <w:szCs w:val="28"/>
          <w:lang w:val="ru-RU"/>
        </w:rPr>
        <w:t>], С.Л. Рубинштейн [</w:t>
      </w:r>
      <w:r w:rsidR="00FB1F9F" w:rsidRPr="00D374D9">
        <w:rPr>
          <w:rFonts w:ascii="Times New Roman" w:hAnsi="Times New Roman" w:cs="Times New Roman"/>
          <w:bCs/>
          <w:iCs/>
          <w:sz w:val="28"/>
          <w:szCs w:val="28"/>
          <w:lang w:val="ru-RU"/>
        </w:rPr>
        <w:t>6</w:t>
      </w:r>
      <w:r w:rsidRPr="00D374D9">
        <w:rPr>
          <w:rFonts w:ascii="Times New Roman" w:hAnsi="Times New Roman" w:cs="Times New Roman"/>
          <w:bCs/>
          <w:iCs/>
          <w:sz w:val="28"/>
          <w:szCs w:val="28"/>
          <w:lang w:val="ru-RU"/>
        </w:rPr>
        <w:t>], А.Н. Леонтьев [</w:t>
      </w:r>
      <w:r w:rsidR="00FB1F9F" w:rsidRPr="00D374D9">
        <w:rPr>
          <w:rFonts w:ascii="Times New Roman" w:hAnsi="Times New Roman" w:cs="Times New Roman"/>
          <w:bCs/>
          <w:iCs/>
          <w:sz w:val="28"/>
          <w:szCs w:val="28"/>
          <w:lang w:val="ru-RU"/>
        </w:rPr>
        <w:t>7</w:t>
      </w:r>
      <w:r w:rsidRPr="00D374D9">
        <w:rPr>
          <w:rFonts w:ascii="Times New Roman" w:hAnsi="Times New Roman" w:cs="Times New Roman"/>
          <w:bCs/>
          <w:iCs/>
          <w:sz w:val="28"/>
          <w:szCs w:val="28"/>
          <w:lang w:val="ru-RU"/>
        </w:rPr>
        <w:t>]; в исследованиях зарубежных ученых: Дж. Брунер [</w:t>
      </w:r>
      <w:r w:rsidR="00FB1F9F" w:rsidRPr="00D374D9">
        <w:rPr>
          <w:rFonts w:ascii="Times New Roman" w:hAnsi="Times New Roman" w:cs="Times New Roman"/>
          <w:bCs/>
          <w:iCs/>
          <w:sz w:val="28"/>
          <w:szCs w:val="28"/>
          <w:lang w:val="ru-RU"/>
        </w:rPr>
        <w:t>8</w:t>
      </w:r>
      <w:r w:rsidRPr="00D374D9">
        <w:rPr>
          <w:rFonts w:ascii="Times New Roman" w:hAnsi="Times New Roman" w:cs="Times New Roman"/>
          <w:bCs/>
          <w:iCs/>
          <w:sz w:val="28"/>
          <w:szCs w:val="28"/>
          <w:lang w:val="ru-RU"/>
        </w:rPr>
        <w:t>], Г. Гарднер [</w:t>
      </w:r>
      <w:r w:rsidR="00FB1F9F" w:rsidRPr="00D374D9">
        <w:rPr>
          <w:rFonts w:ascii="Times New Roman" w:hAnsi="Times New Roman" w:cs="Times New Roman"/>
          <w:bCs/>
          <w:iCs/>
          <w:sz w:val="28"/>
          <w:szCs w:val="28"/>
          <w:lang w:val="ru-RU"/>
        </w:rPr>
        <w:t>9</w:t>
      </w:r>
      <w:r w:rsidRPr="00D374D9">
        <w:rPr>
          <w:rFonts w:ascii="Times New Roman" w:hAnsi="Times New Roman" w:cs="Times New Roman"/>
          <w:bCs/>
          <w:iCs/>
          <w:sz w:val="28"/>
          <w:szCs w:val="28"/>
          <w:lang w:val="ru-RU"/>
        </w:rPr>
        <w:t>], Р. Стернберг [</w:t>
      </w:r>
      <w:r w:rsidR="00FB1F9F" w:rsidRPr="00D374D9">
        <w:rPr>
          <w:rFonts w:ascii="Times New Roman" w:hAnsi="Times New Roman" w:cs="Times New Roman"/>
          <w:bCs/>
          <w:iCs/>
          <w:sz w:val="28"/>
          <w:szCs w:val="28"/>
          <w:lang w:val="ru-RU"/>
        </w:rPr>
        <w:t>10</w:t>
      </w:r>
      <w:r w:rsidRPr="00D374D9">
        <w:rPr>
          <w:rFonts w:ascii="Times New Roman" w:hAnsi="Times New Roman" w:cs="Times New Roman"/>
          <w:bCs/>
          <w:iCs/>
          <w:sz w:val="28"/>
          <w:szCs w:val="28"/>
          <w:lang w:val="ru-RU"/>
        </w:rPr>
        <w:t>], Д. Бьоркленд [</w:t>
      </w:r>
      <w:r w:rsidR="00FB1F9F" w:rsidRPr="00D374D9">
        <w:rPr>
          <w:rFonts w:ascii="Times New Roman" w:hAnsi="Times New Roman" w:cs="Times New Roman"/>
          <w:bCs/>
          <w:iCs/>
          <w:sz w:val="28"/>
          <w:szCs w:val="28"/>
          <w:lang w:val="ru-RU"/>
        </w:rPr>
        <w:t>11</w:t>
      </w:r>
      <w:r w:rsidRPr="00D374D9">
        <w:rPr>
          <w:rFonts w:ascii="Times New Roman" w:hAnsi="Times New Roman" w:cs="Times New Roman"/>
          <w:bCs/>
          <w:iCs/>
          <w:sz w:val="28"/>
          <w:szCs w:val="28"/>
          <w:lang w:val="ru-RU"/>
        </w:rPr>
        <w:t xml:space="preserve">]; в работах казахстанских исследователей: </w:t>
      </w:r>
      <w:r w:rsidRPr="00D374D9">
        <w:rPr>
          <w:rFonts w:ascii="Times New Roman" w:hAnsi="Times New Roman" w:cs="Times New Roman"/>
          <w:iCs/>
          <w:sz w:val="28"/>
          <w:szCs w:val="28"/>
          <w:lang w:val="ru-RU"/>
        </w:rPr>
        <w:t>С.М.Жакупов</w:t>
      </w:r>
      <w:r w:rsidR="00FB1F9F" w:rsidRPr="00D374D9">
        <w:rPr>
          <w:rFonts w:ascii="Times New Roman" w:hAnsi="Times New Roman" w:cs="Times New Roman"/>
          <w:iCs/>
          <w:sz w:val="28"/>
          <w:szCs w:val="28"/>
          <w:lang w:val="ru-RU"/>
        </w:rPr>
        <w:t xml:space="preserve"> [12</w:t>
      </w:r>
      <w:r w:rsidRPr="00D374D9">
        <w:rPr>
          <w:rFonts w:ascii="Times New Roman" w:hAnsi="Times New Roman" w:cs="Times New Roman"/>
          <w:iCs/>
          <w:sz w:val="28"/>
          <w:szCs w:val="28"/>
          <w:lang w:val="ru-RU"/>
        </w:rPr>
        <w:t>]</w:t>
      </w:r>
      <w:r w:rsidRPr="00D374D9">
        <w:rPr>
          <w:rFonts w:ascii="Times New Roman" w:hAnsi="Times New Roman" w:cs="Times New Roman"/>
          <w:bCs/>
          <w:iCs/>
          <w:sz w:val="28"/>
          <w:szCs w:val="28"/>
          <w:lang w:val="ru-RU"/>
        </w:rPr>
        <w:t xml:space="preserve"> Г.С. Дербисалов</w:t>
      </w:r>
      <w:r w:rsidRPr="00D374D9">
        <w:rPr>
          <w:rFonts w:ascii="Times New Roman" w:hAnsi="Times New Roman" w:cs="Times New Roman"/>
          <w:iCs/>
          <w:sz w:val="28"/>
          <w:szCs w:val="28"/>
          <w:lang w:val="ru-RU"/>
        </w:rPr>
        <w:t>а</w:t>
      </w:r>
      <w:r w:rsidRPr="00D374D9">
        <w:rPr>
          <w:rFonts w:ascii="Times New Roman" w:hAnsi="Times New Roman" w:cs="Times New Roman"/>
          <w:bCs/>
          <w:iCs/>
          <w:sz w:val="28"/>
          <w:szCs w:val="28"/>
          <w:lang w:val="ru-RU"/>
        </w:rPr>
        <w:t xml:space="preserve"> [</w:t>
      </w:r>
      <w:r w:rsidR="00FB1F9F" w:rsidRPr="00D374D9">
        <w:rPr>
          <w:rFonts w:ascii="Times New Roman" w:hAnsi="Times New Roman" w:cs="Times New Roman"/>
          <w:bCs/>
          <w:iCs/>
          <w:sz w:val="28"/>
          <w:szCs w:val="28"/>
          <w:lang w:val="ru-RU"/>
        </w:rPr>
        <w:t>13</w:t>
      </w:r>
      <w:r w:rsidRPr="00D374D9">
        <w:rPr>
          <w:rFonts w:ascii="Times New Roman" w:hAnsi="Times New Roman" w:cs="Times New Roman"/>
          <w:bCs/>
          <w:iCs/>
          <w:sz w:val="28"/>
          <w:szCs w:val="28"/>
          <w:lang w:val="ru-RU"/>
        </w:rPr>
        <w:t xml:space="preserve">], </w:t>
      </w:r>
      <w:r w:rsidR="00FB1F9F" w:rsidRPr="00D374D9">
        <w:rPr>
          <w:rFonts w:ascii="Times New Roman" w:hAnsi="Times New Roman" w:cs="Times New Roman"/>
          <w:bCs/>
          <w:iCs/>
          <w:sz w:val="28"/>
          <w:szCs w:val="28"/>
          <w:lang w:val="ru-RU"/>
        </w:rPr>
        <w:t>К. Му</w:t>
      </w:r>
      <w:r w:rsidRPr="00D374D9">
        <w:rPr>
          <w:rFonts w:ascii="Times New Roman" w:hAnsi="Times New Roman" w:cs="Times New Roman"/>
          <w:bCs/>
          <w:iCs/>
          <w:sz w:val="28"/>
          <w:szCs w:val="28"/>
          <w:lang w:val="ru-RU"/>
        </w:rPr>
        <w:t>лдабекова [</w:t>
      </w:r>
      <w:r w:rsidR="00FB1F9F" w:rsidRPr="00D374D9">
        <w:rPr>
          <w:rFonts w:ascii="Times New Roman" w:hAnsi="Times New Roman" w:cs="Times New Roman"/>
          <w:bCs/>
          <w:iCs/>
          <w:sz w:val="28"/>
          <w:szCs w:val="28"/>
          <w:lang w:val="ru-RU"/>
        </w:rPr>
        <w:t>14</w:t>
      </w:r>
      <w:r w:rsidRPr="00D374D9">
        <w:rPr>
          <w:rFonts w:ascii="Times New Roman" w:hAnsi="Times New Roman" w:cs="Times New Roman"/>
          <w:bCs/>
          <w:iCs/>
          <w:sz w:val="28"/>
          <w:szCs w:val="28"/>
          <w:lang w:val="ru-RU"/>
        </w:rPr>
        <w:t>], К.А. Сарбасова [</w:t>
      </w:r>
      <w:r w:rsidR="00FB1F9F" w:rsidRPr="00D374D9">
        <w:rPr>
          <w:rFonts w:ascii="Times New Roman" w:hAnsi="Times New Roman" w:cs="Times New Roman"/>
          <w:bCs/>
          <w:iCs/>
          <w:sz w:val="28"/>
          <w:szCs w:val="28"/>
          <w:lang w:val="ru-RU"/>
        </w:rPr>
        <w:t>15</w:t>
      </w:r>
      <w:r w:rsidRPr="00D374D9">
        <w:rPr>
          <w:rFonts w:ascii="Times New Roman" w:hAnsi="Times New Roman" w:cs="Times New Roman"/>
          <w:bCs/>
          <w:iCs/>
          <w:sz w:val="28"/>
          <w:szCs w:val="28"/>
          <w:lang w:val="ru-RU"/>
        </w:rPr>
        <w:t>], З.Ж. Касенов [</w:t>
      </w:r>
      <w:r w:rsidR="00FB1F9F" w:rsidRPr="00D374D9">
        <w:rPr>
          <w:rFonts w:ascii="Times New Roman" w:hAnsi="Times New Roman" w:cs="Times New Roman"/>
          <w:bCs/>
          <w:iCs/>
          <w:sz w:val="28"/>
          <w:szCs w:val="28"/>
          <w:lang w:val="ru-RU"/>
        </w:rPr>
        <w:t>16] и др.</w:t>
      </w:r>
    </w:p>
    <w:p w14:paraId="109BC3AA" w14:textId="47D99281" w:rsidR="00ED4413" w:rsidRPr="00D374D9" w:rsidRDefault="00ED4413" w:rsidP="00634330">
      <w:pPr>
        <w:pStyle w:val="af6"/>
        <w:ind w:firstLine="567"/>
        <w:jc w:val="both"/>
        <w:rPr>
          <w:rFonts w:ascii="Times New Roman" w:hAnsi="Times New Roman" w:cs="Times New Roman"/>
          <w:bCs/>
          <w:iCs/>
          <w:sz w:val="28"/>
          <w:szCs w:val="28"/>
          <w:lang w:val="kk-KZ"/>
        </w:rPr>
      </w:pPr>
      <w:r w:rsidRPr="00D374D9">
        <w:rPr>
          <w:rFonts w:ascii="Times New Roman" w:hAnsi="Times New Roman" w:cs="Times New Roman"/>
          <w:iCs/>
          <w:sz w:val="28"/>
          <w:szCs w:val="28"/>
          <w:lang w:val="ru-RU"/>
        </w:rPr>
        <w:t>Вопросам диагностики и интеллектуального развития младших школьников посвящено значительное количество исследований.</w:t>
      </w:r>
      <w:r w:rsidRPr="00D374D9">
        <w:rPr>
          <w:rFonts w:ascii="Times New Roman" w:hAnsi="Times New Roman" w:cs="Times New Roman"/>
          <w:bCs/>
          <w:iCs/>
          <w:sz w:val="28"/>
          <w:szCs w:val="28"/>
          <w:lang w:val="ru-RU"/>
        </w:rPr>
        <w:t xml:space="preserve"> Диагностика рассматривается как организация систематического измерения уровней когнитивных, логических, аналитических и творческих способностей учащихся с целью формирования адекватной стратегии обучения и развития. Комплексный подход к диагностике и развитию интеллектуальности отражён: в исследованиях зарубежных ученых, ориентированных на измерение и развитие интеллекта: Г. Л. Томпсон [17], Д. Кауфман [18]; в работах российских исследователей по диагностике и развитию интеллекта и мыслительных способностей школьников: М.Б. Богус [21], Н.В. Бетина [22], Э.А-Г. Юнусова [23], С.М. Патлатай [22]; а также в работах казахстанских педагогов, изучающих вопросы развития интеллектуальности: А. </w:t>
      </w:r>
      <w:r w:rsidRPr="00D374D9">
        <w:rPr>
          <w:rFonts w:ascii="Times New Roman" w:hAnsi="Times New Roman" w:cs="Times New Roman"/>
          <w:iCs/>
          <w:sz w:val="28"/>
          <w:szCs w:val="28"/>
          <w:lang w:val="kk-KZ"/>
        </w:rPr>
        <w:t>Аяғанова [23]</w:t>
      </w:r>
      <w:r w:rsidRPr="00D374D9">
        <w:rPr>
          <w:rFonts w:ascii="Times New Roman" w:hAnsi="Times New Roman" w:cs="Times New Roman"/>
          <w:bCs/>
          <w:iCs/>
          <w:sz w:val="28"/>
          <w:szCs w:val="28"/>
          <w:lang w:val="kk-KZ"/>
        </w:rPr>
        <w:t xml:space="preserve">, Т.К.Кенжебекова </w:t>
      </w:r>
      <w:r w:rsidRPr="00D374D9">
        <w:rPr>
          <w:rFonts w:ascii="Times New Roman" w:hAnsi="Times New Roman" w:cs="Times New Roman"/>
          <w:iCs/>
          <w:sz w:val="28"/>
          <w:szCs w:val="28"/>
          <w:lang w:val="kk-KZ"/>
        </w:rPr>
        <w:t>[24]</w:t>
      </w:r>
      <w:r w:rsidRPr="00D374D9">
        <w:rPr>
          <w:rFonts w:ascii="Times New Roman" w:hAnsi="Times New Roman" w:cs="Times New Roman"/>
          <w:bCs/>
          <w:iCs/>
          <w:sz w:val="28"/>
          <w:szCs w:val="28"/>
          <w:lang w:val="kk-KZ"/>
        </w:rPr>
        <w:t xml:space="preserve">, К.Кенжебаева </w:t>
      </w:r>
      <w:r w:rsidRPr="00D374D9">
        <w:rPr>
          <w:rFonts w:ascii="Times New Roman" w:hAnsi="Times New Roman" w:cs="Times New Roman"/>
          <w:iCs/>
          <w:sz w:val="28"/>
          <w:szCs w:val="28"/>
          <w:lang w:val="kk-KZ"/>
        </w:rPr>
        <w:t>[25]</w:t>
      </w:r>
      <w:r w:rsidRPr="00D374D9">
        <w:rPr>
          <w:rFonts w:ascii="Times New Roman" w:hAnsi="Times New Roman" w:cs="Times New Roman"/>
          <w:bCs/>
          <w:iCs/>
          <w:sz w:val="28"/>
          <w:szCs w:val="28"/>
          <w:lang w:val="kk-KZ"/>
        </w:rPr>
        <w:t xml:space="preserve">, А.Н.Умирбекова </w:t>
      </w:r>
      <w:r w:rsidRPr="00D374D9">
        <w:rPr>
          <w:rFonts w:ascii="Times New Roman" w:hAnsi="Times New Roman" w:cs="Times New Roman"/>
          <w:iCs/>
          <w:sz w:val="28"/>
          <w:szCs w:val="28"/>
          <w:lang w:val="kk-KZ"/>
        </w:rPr>
        <w:t>[26]</w:t>
      </w:r>
      <w:r w:rsidRPr="00D374D9">
        <w:rPr>
          <w:rFonts w:ascii="Times New Roman" w:hAnsi="Times New Roman" w:cs="Times New Roman"/>
          <w:bCs/>
          <w:iCs/>
          <w:sz w:val="28"/>
          <w:szCs w:val="28"/>
          <w:lang w:val="kk-KZ"/>
        </w:rPr>
        <w:t xml:space="preserve">, Л.Искакова </w:t>
      </w:r>
      <w:r w:rsidRPr="00D374D9">
        <w:rPr>
          <w:rFonts w:ascii="Times New Roman" w:hAnsi="Times New Roman" w:cs="Times New Roman"/>
          <w:iCs/>
          <w:sz w:val="28"/>
          <w:szCs w:val="28"/>
          <w:lang w:val="kk-KZ"/>
        </w:rPr>
        <w:t>[27]</w:t>
      </w:r>
      <w:r w:rsidRPr="00D374D9">
        <w:rPr>
          <w:rFonts w:ascii="Times New Roman" w:hAnsi="Times New Roman" w:cs="Times New Roman"/>
          <w:bCs/>
          <w:iCs/>
          <w:sz w:val="28"/>
          <w:szCs w:val="28"/>
          <w:lang w:val="kk-KZ"/>
        </w:rPr>
        <w:t xml:space="preserve">, Г.Арынова </w:t>
      </w:r>
      <w:r w:rsidRPr="00D374D9">
        <w:rPr>
          <w:rFonts w:ascii="Times New Roman" w:hAnsi="Times New Roman" w:cs="Times New Roman"/>
          <w:iCs/>
          <w:sz w:val="28"/>
          <w:szCs w:val="28"/>
          <w:lang w:val="kk-KZ"/>
        </w:rPr>
        <w:t>[28]</w:t>
      </w:r>
      <w:r w:rsidRPr="00D374D9">
        <w:rPr>
          <w:rFonts w:ascii="Times New Roman" w:hAnsi="Times New Roman" w:cs="Times New Roman"/>
          <w:bCs/>
          <w:iCs/>
          <w:sz w:val="28"/>
          <w:szCs w:val="28"/>
          <w:lang w:val="kk-KZ"/>
        </w:rPr>
        <w:t xml:space="preserve">, Н.С.Кожамкулова </w:t>
      </w:r>
      <w:r w:rsidRPr="00D374D9">
        <w:rPr>
          <w:rFonts w:ascii="Times New Roman" w:hAnsi="Times New Roman" w:cs="Times New Roman"/>
          <w:iCs/>
          <w:sz w:val="28"/>
          <w:szCs w:val="28"/>
          <w:lang w:val="kk-KZ"/>
        </w:rPr>
        <w:t>[29] и др.</w:t>
      </w:r>
    </w:p>
    <w:p w14:paraId="42AE1372" w14:textId="77777777" w:rsidR="00ED4413" w:rsidRPr="00D374D9" w:rsidRDefault="00ED4413" w:rsidP="00634330">
      <w:pPr>
        <w:pStyle w:val="af6"/>
        <w:ind w:firstLine="567"/>
        <w:jc w:val="both"/>
        <w:rPr>
          <w:rFonts w:ascii="Times New Roman" w:hAnsi="Times New Roman" w:cs="Times New Roman"/>
          <w:bCs/>
          <w:iCs/>
          <w:sz w:val="28"/>
          <w:szCs w:val="28"/>
          <w:lang w:val="ru-RU"/>
        </w:rPr>
      </w:pPr>
      <w:r w:rsidRPr="00D374D9">
        <w:rPr>
          <w:rFonts w:ascii="Times New Roman" w:hAnsi="Times New Roman" w:cs="Times New Roman"/>
          <w:iCs/>
          <w:sz w:val="28"/>
          <w:szCs w:val="28"/>
          <w:lang w:val="ru-RU"/>
        </w:rPr>
        <w:t xml:space="preserve">Теоретические подходы и концепции. </w:t>
      </w:r>
      <w:r w:rsidRPr="00D374D9">
        <w:rPr>
          <w:rFonts w:ascii="Times New Roman" w:hAnsi="Times New Roman" w:cs="Times New Roman"/>
          <w:bCs/>
          <w:iCs/>
          <w:sz w:val="28"/>
          <w:szCs w:val="28"/>
          <w:lang w:val="ru-RU"/>
        </w:rPr>
        <w:t>В основе исследований интеллектуального развития младших школьников лежат когнитивные, личностно</w:t>
      </w:r>
      <w:r w:rsidRPr="00D374D9">
        <w:rPr>
          <w:rFonts w:ascii="Times New Roman" w:hAnsi="Times New Roman" w:cs="Times New Roman"/>
          <w:bCs/>
          <w:iCs/>
          <w:sz w:val="28"/>
          <w:szCs w:val="28"/>
          <w:lang w:val="ru-RU"/>
        </w:rPr>
        <w:noBreakHyphen/>
        <w:t>деятельностные и системные подходы, обеспечивающие целостное понимание формирования интеллектуальности и когнитивных навыков. Классические и современные концепции рассмотрены в трудах классиков психолого</w:t>
      </w:r>
      <w:r w:rsidRPr="00D374D9">
        <w:rPr>
          <w:rFonts w:ascii="Times New Roman" w:hAnsi="Times New Roman" w:cs="Times New Roman"/>
          <w:bCs/>
          <w:iCs/>
          <w:sz w:val="28"/>
          <w:szCs w:val="28"/>
          <w:lang w:val="ru-RU"/>
        </w:rPr>
        <w:noBreakHyphen/>
        <w:t>педагогической науки: Л.С. Выготский [30], Ж. Пиаже [31], С.Л. Рубинштейн [32], А.Н. Леонтьев [33]; зарубежных исследователей: Дж. Брунер [34], Г. Гарднер [35], Р. Стернберг [36], Д. Бьоркленд [37] и др.</w:t>
      </w:r>
    </w:p>
    <w:p w14:paraId="2B2CC938" w14:textId="0DDB787C" w:rsidR="00ED4413" w:rsidRPr="00D374D9" w:rsidRDefault="00ED4413" w:rsidP="00634330">
      <w:pPr>
        <w:pStyle w:val="af6"/>
        <w:ind w:firstLine="567"/>
        <w:jc w:val="both"/>
        <w:rPr>
          <w:rFonts w:ascii="Times New Roman" w:hAnsi="Times New Roman" w:cs="Times New Roman"/>
          <w:iCs/>
          <w:sz w:val="28"/>
          <w:szCs w:val="28"/>
          <w:lang w:val="ru-RU"/>
        </w:rPr>
      </w:pPr>
      <w:r w:rsidRPr="00D374D9">
        <w:rPr>
          <w:rFonts w:ascii="Times New Roman" w:hAnsi="Times New Roman" w:cs="Times New Roman"/>
          <w:bCs/>
          <w:iCs/>
          <w:sz w:val="28"/>
          <w:szCs w:val="28"/>
          <w:lang w:val="ru-RU"/>
        </w:rPr>
        <w:t xml:space="preserve">Вопросам диагностики и интеллектуального развития младших школьников, в частности, когнитивно-коммуникативного развития, посвящен ряд исследований, в которых описаны и апробированы методики формирования когнитивных, логических, аналитических и творческих навыков: использование педагогического моделирования, проектной деятельности, проблемного обучения, интерактивных и цифровых образовательных технологий, элементов искусственного </w:t>
      </w:r>
      <w:r w:rsidR="00E60496" w:rsidRPr="00D374D9">
        <w:rPr>
          <w:rFonts w:ascii="Times New Roman" w:hAnsi="Times New Roman" w:cs="Times New Roman"/>
          <w:bCs/>
          <w:iCs/>
          <w:sz w:val="28"/>
          <w:szCs w:val="28"/>
          <w:lang w:val="ru-RU"/>
        </w:rPr>
        <w:t>интеллекта Т.А.Кульгильдинова</w:t>
      </w:r>
      <w:r w:rsidRPr="00D374D9">
        <w:rPr>
          <w:rFonts w:ascii="Times New Roman" w:hAnsi="Times New Roman" w:cs="Times New Roman"/>
          <w:bCs/>
          <w:iCs/>
          <w:sz w:val="28"/>
          <w:szCs w:val="28"/>
          <w:lang w:val="ru-RU"/>
        </w:rPr>
        <w:t xml:space="preserve">, Д.Т. Тулекенова и др. </w:t>
      </w:r>
    </w:p>
    <w:p w14:paraId="5FE75FFE" w14:textId="703023C9" w:rsidR="00B31ED0" w:rsidRPr="00D374D9" w:rsidRDefault="00ED4413" w:rsidP="00634330">
      <w:pPr>
        <w:pStyle w:val="af6"/>
        <w:ind w:firstLine="567"/>
        <w:jc w:val="both"/>
        <w:rPr>
          <w:rFonts w:ascii="Times New Roman" w:hAnsi="Times New Roman" w:cs="Times New Roman"/>
          <w:bCs/>
          <w:iCs/>
          <w:sz w:val="28"/>
          <w:szCs w:val="28"/>
          <w:lang w:val="ru-RU"/>
        </w:rPr>
      </w:pPr>
      <w:r w:rsidRPr="00D374D9">
        <w:rPr>
          <w:rFonts w:ascii="Times New Roman" w:hAnsi="Times New Roman" w:cs="Times New Roman"/>
          <w:iCs/>
          <w:sz w:val="28"/>
          <w:szCs w:val="28"/>
          <w:lang w:val="ru-RU"/>
        </w:rPr>
        <w:t xml:space="preserve">Развитие интеллектуальности в контексте иноязычного образования </w:t>
      </w:r>
      <w:r w:rsidRPr="00D374D9">
        <w:rPr>
          <w:rFonts w:ascii="Times New Roman" w:hAnsi="Times New Roman" w:cs="Times New Roman"/>
          <w:bCs/>
          <w:iCs/>
          <w:sz w:val="28"/>
          <w:szCs w:val="28"/>
          <w:lang w:val="ru-RU"/>
        </w:rPr>
        <w:t xml:space="preserve">младших школьников в процессе изучения английского языка в Республике Казахстан рассматривается как недостаточно разработанная, особенно в части </w:t>
      </w:r>
      <w:r w:rsidR="00B31ED0" w:rsidRPr="00D374D9">
        <w:rPr>
          <w:rFonts w:ascii="Times New Roman" w:hAnsi="Times New Roman" w:cs="Times New Roman"/>
          <w:bCs/>
          <w:iCs/>
          <w:sz w:val="28"/>
          <w:szCs w:val="28"/>
          <w:lang w:val="ru-RU"/>
        </w:rPr>
        <w:t xml:space="preserve">системного внедрения методик, обеспечивающих перенос знаний, аналитическое осмысление и критическое мышление. Исследования показывают, что иноязычная деятельность сама по себе стимулирует когнитивные процессы, однако без научно-методической модели её потенциал используется фрагментарно. </w:t>
      </w:r>
    </w:p>
    <w:p w14:paraId="20A37F10" w14:textId="524D3433" w:rsidR="00F7540A" w:rsidRPr="00D374D9" w:rsidRDefault="00B31ED0" w:rsidP="00634330">
      <w:pPr>
        <w:pStyle w:val="af6"/>
        <w:ind w:firstLine="567"/>
        <w:jc w:val="both"/>
        <w:rPr>
          <w:rFonts w:ascii="Times New Roman" w:hAnsi="Times New Roman" w:cs="Times New Roman"/>
          <w:iCs/>
          <w:sz w:val="28"/>
          <w:szCs w:val="28"/>
          <w:lang w:val="ru-RU"/>
        </w:rPr>
      </w:pPr>
      <w:r w:rsidRPr="00D374D9">
        <w:rPr>
          <w:rFonts w:ascii="Times New Roman" w:hAnsi="Times New Roman" w:cs="Times New Roman"/>
          <w:iCs/>
          <w:sz w:val="28"/>
          <w:szCs w:val="28"/>
          <w:lang w:val="ru-RU"/>
        </w:rPr>
        <w:lastRenderedPageBreak/>
        <w:t xml:space="preserve">Несмотря на достаточно глубокую разработанность отдельных аспектов темы исследования, в педагогической науке существует </w:t>
      </w:r>
      <w:r w:rsidRPr="00D374D9">
        <w:rPr>
          <w:rFonts w:ascii="Times New Roman" w:hAnsi="Times New Roman" w:cs="Times New Roman"/>
          <w:b/>
          <w:bCs/>
          <w:iCs/>
          <w:sz w:val="28"/>
          <w:szCs w:val="28"/>
          <w:lang w:val="ru-RU"/>
        </w:rPr>
        <w:t>противоречие</w:t>
      </w:r>
      <w:r w:rsidRPr="00D374D9">
        <w:rPr>
          <w:rFonts w:ascii="Times New Roman" w:hAnsi="Times New Roman" w:cs="Times New Roman"/>
          <w:iCs/>
          <w:sz w:val="28"/>
          <w:szCs w:val="28"/>
          <w:lang w:val="ru-RU"/>
        </w:rPr>
        <w:t xml:space="preserve"> </w:t>
      </w:r>
      <w:r w:rsidR="00F7540A" w:rsidRPr="00D374D9">
        <w:rPr>
          <w:rFonts w:ascii="Times New Roman" w:hAnsi="Times New Roman" w:cs="Times New Roman"/>
          <w:iCs/>
          <w:sz w:val="28"/>
          <w:szCs w:val="28"/>
          <w:lang w:val="ru-RU"/>
        </w:rPr>
        <w:t xml:space="preserve">между социально-педагогической потребностью в </w:t>
      </w:r>
      <w:r w:rsidR="00F7540A" w:rsidRPr="00D374D9">
        <w:rPr>
          <w:rFonts w:ascii="Times New Roman" w:hAnsi="Times New Roman" w:cs="Times New Roman"/>
          <w:bCs/>
          <w:iCs/>
          <w:sz w:val="28"/>
          <w:szCs w:val="28"/>
          <w:lang w:val="ru-RU"/>
        </w:rPr>
        <w:t xml:space="preserve">интеллектуальном развитии </w:t>
      </w:r>
      <w:r w:rsidR="00F7540A" w:rsidRPr="00D374D9">
        <w:rPr>
          <w:rFonts w:ascii="Times New Roman" w:hAnsi="Times New Roman" w:cs="Times New Roman"/>
          <w:iCs/>
          <w:sz w:val="28"/>
          <w:szCs w:val="28"/>
          <w:lang w:val="ru-RU"/>
        </w:rPr>
        <w:t>младших школьников и научно-теоретическим признанием значимости целостного развития их когнитивных и творческих компетенций, с одной стороны, и  методологически недостаточно разработанной, фрагментарной практикой обучения английскому языку с другой стороны, что препятствует эффективной реализации образовательного процесса.</w:t>
      </w:r>
    </w:p>
    <w:p w14:paraId="3B4E59F6" w14:textId="1DF94F18" w:rsidR="00F7540A" w:rsidRPr="00D374D9" w:rsidRDefault="00F7540A" w:rsidP="00634330">
      <w:pPr>
        <w:pStyle w:val="ad"/>
        <w:spacing w:before="0" w:beforeAutospacing="0" w:after="0" w:afterAutospacing="0"/>
        <w:ind w:firstLine="567"/>
        <w:jc w:val="both"/>
        <w:rPr>
          <w:iCs/>
          <w:sz w:val="28"/>
          <w:szCs w:val="28"/>
        </w:rPr>
      </w:pPr>
      <w:r w:rsidRPr="00D374D9">
        <w:rPr>
          <w:iCs/>
          <w:sz w:val="28"/>
          <w:szCs w:val="28"/>
        </w:rPr>
        <w:t>Сложившаяся практика обучения английскому языку в начальной школе Республики Казахстан актуализирует проблему исследования</w:t>
      </w:r>
      <w:r w:rsidRPr="00D374D9">
        <w:rPr>
          <w:b/>
          <w:bCs/>
          <w:iCs/>
          <w:sz w:val="28"/>
          <w:szCs w:val="28"/>
        </w:rPr>
        <w:t>:</w:t>
      </w:r>
      <w:r w:rsidRPr="00D374D9">
        <w:rPr>
          <w:iCs/>
          <w:sz w:val="28"/>
          <w:szCs w:val="28"/>
        </w:rPr>
        <w:t xml:space="preserve"> несмотря на признание на нормативном и научно-теоретическом уровнях значимости интеллектуального развития потенциала младших школьников, на практике отсутствует системная научно-методическая база в вопросах </w:t>
      </w:r>
      <w:r w:rsidRPr="00D374D9">
        <w:rPr>
          <w:bCs/>
          <w:iCs/>
          <w:sz w:val="28"/>
          <w:szCs w:val="28"/>
        </w:rPr>
        <w:t xml:space="preserve">интеллектуального развития </w:t>
      </w:r>
      <w:r w:rsidR="00C81761" w:rsidRPr="00D374D9">
        <w:rPr>
          <w:iCs/>
          <w:sz w:val="28"/>
          <w:szCs w:val="28"/>
        </w:rPr>
        <w:t>на уроке</w:t>
      </w:r>
      <w:r w:rsidRPr="00D374D9">
        <w:rPr>
          <w:iCs/>
          <w:sz w:val="28"/>
          <w:szCs w:val="28"/>
        </w:rPr>
        <w:t xml:space="preserve"> английского языка. Действующие подходы реализуются фрагментарно и интуитивно, что снижает эффективность развития когнитивных, логических, творческих компонентов </w:t>
      </w:r>
      <w:r w:rsidRPr="00D374D9">
        <w:rPr>
          <w:bCs/>
          <w:iCs/>
          <w:sz w:val="28"/>
          <w:szCs w:val="28"/>
        </w:rPr>
        <w:t>интеллектуального развития об</w:t>
      </w:r>
      <w:r w:rsidRPr="00D374D9">
        <w:rPr>
          <w:iCs/>
          <w:sz w:val="28"/>
          <w:szCs w:val="28"/>
        </w:rPr>
        <w:t>учающихся. В связи с этим возникает необходимость разработки инновационной модели и методики, интегрирующей современные педагогические подходы и цифровые технологии, способной обеспечивать управляемое, устойчивое и практико-ориентированное развитие интеллектуального потенциала каждого ребёнка.</w:t>
      </w:r>
    </w:p>
    <w:p w14:paraId="35446635" w14:textId="24013FA4" w:rsidR="00B31ED0" w:rsidRPr="00D374D9" w:rsidRDefault="00B31ED0" w:rsidP="00634330">
      <w:pPr>
        <w:pStyle w:val="af6"/>
        <w:ind w:firstLine="567"/>
        <w:jc w:val="both"/>
        <w:rPr>
          <w:rFonts w:ascii="Times New Roman" w:hAnsi="Times New Roman" w:cs="Times New Roman"/>
          <w:b/>
          <w:bCs/>
          <w:iCs/>
          <w:sz w:val="28"/>
          <w:szCs w:val="28"/>
          <w:lang w:val="ru-RU"/>
        </w:rPr>
      </w:pPr>
      <w:r w:rsidRPr="00D374D9">
        <w:rPr>
          <w:rFonts w:ascii="Times New Roman" w:hAnsi="Times New Roman" w:cs="Times New Roman"/>
          <w:iCs/>
          <w:sz w:val="28"/>
          <w:szCs w:val="28"/>
          <w:lang w:val="ru-RU"/>
        </w:rPr>
        <w:t xml:space="preserve">Значимость выявленных противоречий и сформулированная проблема исследования обусловили выбор темы </w:t>
      </w:r>
      <w:r w:rsidRPr="00D374D9">
        <w:rPr>
          <w:rFonts w:ascii="Times New Roman" w:hAnsi="Times New Roman" w:cs="Times New Roman"/>
          <w:b/>
          <w:bCs/>
          <w:iCs/>
          <w:sz w:val="28"/>
          <w:szCs w:val="28"/>
          <w:lang w:val="ru-RU"/>
        </w:rPr>
        <w:t xml:space="preserve">«Научно-методические основы </w:t>
      </w:r>
      <w:r w:rsidR="004F2112" w:rsidRPr="00D374D9">
        <w:rPr>
          <w:rFonts w:ascii="Times New Roman" w:hAnsi="Times New Roman" w:cs="Times New Roman"/>
          <w:b/>
          <w:bCs/>
          <w:iCs/>
          <w:sz w:val="28"/>
          <w:szCs w:val="28"/>
          <w:lang w:val="ru-RU"/>
        </w:rPr>
        <w:t xml:space="preserve">интеллектуального развития </w:t>
      </w:r>
      <w:r w:rsidRPr="00D374D9">
        <w:rPr>
          <w:rFonts w:ascii="Times New Roman" w:hAnsi="Times New Roman" w:cs="Times New Roman"/>
          <w:b/>
          <w:bCs/>
          <w:iCs/>
          <w:sz w:val="28"/>
          <w:szCs w:val="28"/>
          <w:lang w:val="ru-RU"/>
        </w:rPr>
        <w:t xml:space="preserve">учащихся начальных классов </w:t>
      </w:r>
      <w:r w:rsidR="000A0724" w:rsidRPr="00D374D9">
        <w:rPr>
          <w:rFonts w:ascii="Times New Roman" w:hAnsi="Times New Roman" w:cs="Times New Roman"/>
          <w:b/>
          <w:bCs/>
          <w:iCs/>
          <w:sz w:val="28"/>
          <w:szCs w:val="28"/>
          <w:lang w:val="ru-RU"/>
        </w:rPr>
        <w:t>на уроке</w:t>
      </w:r>
      <w:r w:rsidR="00747047" w:rsidRPr="00D374D9">
        <w:rPr>
          <w:rFonts w:ascii="Times New Roman" w:hAnsi="Times New Roman" w:cs="Times New Roman"/>
          <w:b/>
          <w:bCs/>
          <w:iCs/>
          <w:sz w:val="28"/>
          <w:szCs w:val="28"/>
          <w:lang w:val="ru-RU"/>
        </w:rPr>
        <w:t xml:space="preserve"> </w:t>
      </w:r>
      <w:r w:rsidRPr="00D374D9">
        <w:rPr>
          <w:rFonts w:ascii="Times New Roman" w:hAnsi="Times New Roman" w:cs="Times New Roman"/>
          <w:b/>
          <w:bCs/>
          <w:iCs/>
          <w:sz w:val="28"/>
          <w:szCs w:val="28"/>
          <w:lang w:val="ru-RU"/>
        </w:rPr>
        <w:t>английского языка»</w:t>
      </w:r>
    </w:p>
    <w:p w14:paraId="1C11C204" w14:textId="7F3FBE30" w:rsidR="00B31ED0" w:rsidRPr="00D374D9" w:rsidRDefault="00B31ED0" w:rsidP="00634330">
      <w:pPr>
        <w:pStyle w:val="ad"/>
        <w:spacing w:before="0" w:beforeAutospacing="0" w:after="0" w:afterAutospacing="0"/>
        <w:ind w:firstLine="567"/>
        <w:jc w:val="both"/>
        <w:rPr>
          <w:bCs/>
          <w:iCs/>
          <w:sz w:val="28"/>
          <w:szCs w:val="28"/>
        </w:rPr>
      </w:pPr>
      <w:bookmarkStart w:id="16" w:name="_Hlk216558912"/>
      <w:r w:rsidRPr="00D374D9">
        <w:rPr>
          <w:b/>
          <w:bCs/>
          <w:iCs/>
          <w:sz w:val="28"/>
          <w:szCs w:val="28"/>
        </w:rPr>
        <w:t>Цель исследования</w:t>
      </w:r>
      <w:r w:rsidRPr="00D374D9">
        <w:rPr>
          <w:b/>
          <w:iCs/>
          <w:sz w:val="28"/>
          <w:szCs w:val="28"/>
        </w:rPr>
        <w:t xml:space="preserve">: </w:t>
      </w:r>
      <w:r w:rsidRPr="00D374D9">
        <w:rPr>
          <w:bCs/>
          <w:iCs/>
          <w:sz w:val="28"/>
          <w:szCs w:val="28"/>
        </w:rPr>
        <w:t xml:space="preserve">разработать научно обоснованную </w:t>
      </w:r>
      <w:r w:rsidR="00FE6861" w:rsidRPr="00D374D9">
        <w:rPr>
          <w:iCs/>
          <w:sz w:val="28"/>
          <w:szCs w:val="28"/>
        </w:rPr>
        <w:t>структурно-содержательную</w:t>
      </w:r>
      <w:r w:rsidRPr="00D374D9">
        <w:rPr>
          <w:bCs/>
          <w:iCs/>
          <w:sz w:val="28"/>
          <w:szCs w:val="28"/>
        </w:rPr>
        <w:t xml:space="preserve"> модель и методику </w:t>
      </w:r>
      <w:r w:rsidR="004F2112" w:rsidRPr="00D374D9">
        <w:rPr>
          <w:bCs/>
          <w:iCs/>
          <w:sz w:val="28"/>
          <w:szCs w:val="28"/>
        </w:rPr>
        <w:t xml:space="preserve">интеллектуального развития </w:t>
      </w:r>
      <w:r w:rsidRPr="00D374D9">
        <w:rPr>
          <w:bCs/>
          <w:iCs/>
          <w:sz w:val="28"/>
          <w:szCs w:val="28"/>
        </w:rPr>
        <w:t xml:space="preserve">младших школьников </w:t>
      </w:r>
      <w:r w:rsidR="000A0724" w:rsidRPr="00D374D9">
        <w:rPr>
          <w:bCs/>
          <w:iCs/>
          <w:sz w:val="28"/>
          <w:szCs w:val="28"/>
        </w:rPr>
        <w:t>на уроке</w:t>
      </w:r>
      <w:r w:rsidR="00747047" w:rsidRPr="00D374D9">
        <w:rPr>
          <w:bCs/>
          <w:iCs/>
          <w:sz w:val="28"/>
          <w:szCs w:val="28"/>
        </w:rPr>
        <w:t xml:space="preserve"> </w:t>
      </w:r>
      <w:r w:rsidRPr="00D374D9">
        <w:rPr>
          <w:bCs/>
          <w:iCs/>
          <w:sz w:val="28"/>
          <w:szCs w:val="28"/>
        </w:rPr>
        <w:t xml:space="preserve">английского языка и </w:t>
      </w:r>
      <w:r w:rsidRPr="00D374D9">
        <w:rPr>
          <w:iCs/>
          <w:sz w:val="28"/>
          <w:szCs w:val="28"/>
        </w:rPr>
        <w:t>проверить её эффективность</w:t>
      </w:r>
      <w:r w:rsidRPr="00D374D9">
        <w:rPr>
          <w:bCs/>
          <w:iCs/>
          <w:sz w:val="28"/>
          <w:szCs w:val="28"/>
        </w:rPr>
        <w:t xml:space="preserve"> в ходе опытно-экспериментальной работы.</w:t>
      </w:r>
    </w:p>
    <w:p w14:paraId="2EE14BAC" w14:textId="627A74E7" w:rsidR="00FB1F9F" w:rsidRPr="00D374D9" w:rsidRDefault="00B31ED0" w:rsidP="00634330">
      <w:pPr>
        <w:pStyle w:val="ad"/>
        <w:spacing w:before="0" w:beforeAutospacing="0" w:after="0" w:afterAutospacing="0"/>
        <w:ind w:firstLine="567"/>
        <w:jc w:val="both"/>
        <w:rPr>
          <w:b/>
          <w:bCs/>
          <w:iCs/>
          <w:sz w:val="28"/>
          <w:szCs w:val="28"/>
          <w:lang w:val="kk-KZ"/>
        </w:rPr>
      </w:pPr>
      <w:r w:rsidRPr="00D374D9">
        <w:rPr>
          <w:b/>
          <w:bCs/>
          <w:iCs/>
          <w:sz w:val="28"/>
          <w:szCs w:val="28"/>
        </w:rPr>
        <w:t>Задачи исследования</w:t>
      </w:r>
    </w:p>
    <w:p w14:paraId="534C996C" w14:textId="5D79126C" w:rsidR="0007589F" w:rsidRPr="00D374D9" w:rsidRDefault="00FB1F9F" w:rsidP="00634330">
      <w:pPr>
        <w:pStyle w:val="ad"/>
        <w:spacing w:before="0" w:beforeAutospacing="0" w:after="0" w:afterAutospacing="0"/>
        <w:ind w:firstLine="567"/>
        <w:jc w:val="both"/>
        <w:rPr>
          <w:iCs/>
          <w:sz w:val="28"/>
          <w:szCs w:val="28"/>
          <w:lang w:val="kk-KZ"/>
        </w:rPr>
      </w:pPr>
      <w:r w:rsidRPr="00D374D9">
        <w:rPr>
          <w:b/>
          <w:bCs/>
          <w:iCs/>
          <w:sz w:val="28"/>
          <w:szCs w:val="28"/>
          <w:lang w:val="kk-KZ"/>
        </w:rPr>
        <w:t>-</w:t>
      </w:r>
      <w:r w:rsidR="0007589F" w:rsidRPr="00D374D9">
        <w:rPr>
          <w:iCs/>
          <w:sz w:val="28"/>
          <w:szCs w:val="28"/>
        </w:rPr>
        <w:t xml:space="preserve"> определить теоретико-методологические основы интеллектуального развития </w:t>
      </w:r>
      <w:r w:rsidR="00747047" w:rsidRPr="00D374D9">
        <w:rPr>
          <w:iCs/>
          <w:sz w:val="28"/>
          <w:szCs w:val="28"/>
        </w:rPr>
        <w:t xml:space="preserve">младших школьников на уроке </w:t>
      </w:r>
      <w:r w:rsidR="0007589F" w:rsidRPr="00D374D9">
        <w:rPr>
          <w:iCs/>
          <w:sz w:val="28"/>
          <w:szCs w:val="28"/>
        </w:rPr>
        <w:t>английского языка, обеспечивающие научную базу для создания модели и методики</w:t>
      </w:r>
      <w:r w:rsidR="0007589F" w:rsidRPr="00D374D9">
        <w:rPr>
          <w:iCs/>
          <w:sz w:val="28"/>
          <w:szCs w:val="28"/>
          <w:lang w:val="kk-KZ"/>
        </w:rPr>
        <w:t xml:space="preserve">; </w:t>
      </w:r>
    </w:p>
    <w:p w14:paraId="1245F882" w14:textId="6EB9CA09" w:rsidR="008940D0" w:rsidRPr="00D374D9" w:rsidRDefault="0007589F" w:rsidP="00634330">
      <w:pPr>
        <w:pStyle w:val="ad"/>
        <w:spacing w:before="0" w:beforeAutospacing="0" w:after="0" w:afterAutospacing="0"/>
        <w:ind w:firstLine="567"/>
        <w:jc w:val="both"/>
        <w:rPr>
          <w:bCs/>
          <w:iCs/>
          <w:sz w:val="28"/>
          <w:szCs w:val="28"/>
        </w:rPr>
      </w:pPr>
      <w:r w:rsidRPr="00D374D9">
        <w:rPr>
          <w:iCs/>
          <w:sz w:val="28"/>
          <w:szCs w:val="28"/>
          <w:lang w:val="kk-KZ"/>
        </w:rPr>
        <w:t>-</w:t>
      </w:r>
      <w:bookmarkStart w:id="17" w:name="_Hlk224040629"/>
      <w:r w:rsidR="00634330" w:rsidRPr="00D374D9">
        <w:rPr>
          <w:iCs/>
          <w:sz w:val="28"/>
          <w:szCs w:val="28"/>
          <w:lang w:val="kk-KZ"/>
        </w:rPr>
        <w:t xml:space="preserve"> </w:t>
      </w:r>
      <w:r w:rsidRPr="00D374D9">
        <w:rPr>
          <w:iCs/>
          <w:sz w:val="28"/>
          <w:szCs w:val="28"/>
        </w:rPr>
        <w:t xml:space="preserve">выявить и обосновать </w:t>
      </w:r>
      <w:r w:rsidR="00B45D4F" w:rsidRPr="00D374D9">
        <w:rPr>
          <w:iCs/>
          <w:sz w:val="28"/>
          <w:szCs w:val="28"/>
        </w:rPr>
        <w:t>лингво-дидакт</w:t>
      </w:r>
      <w:r w:rsidRPr="00D374D9">
        <w:rPr>
          <w:iCs/>
          <w:sz w:val="28"/>
          <w:szCs w:val="28"/>
        </w:rPr>
        <w:t>ические условия</w:t>
      </w:r>
      <w:bookmarkEnd w:id="17"/>
      <w:r w:rsidRPr="00D374D9">
        <w:rPr>
          <w:iCs/>
          <w:sz w:val="28"/>
          <w:szCs w:val="28"/>
        </w:rPr>
        <w:t>, способствующие эффективному</w:t>
      </w:r>
      <w:r w:rsidRPr="00D374D9">
        <w:rPr>
          <w:bCs/>
          <w:iCs/>
          <w:sz w:val="28"/>
          <w:szCs w:val="28"/>
        </w:rPr>
        <w:t xml:space="preserve"> интеллектуальному развитию</w:t>
      </w:r>
      <w:r w:rsidRPr="00D374D9">
        <w:rPr>
          <w:iCs/>
          <w:sz w:val="28"/>
          <w:szCs w:val="28"/>
        </w:rPr>
        <w:t xml:space="preserve"> учащихся начальных классов </w:t>
      </w:r>
      <w:r w:rsidR="008940D0" w:rsidRPr="00D374D9">
        <w:rPr>
          <w:iCs/>
          <w:sz w:val="28"/>
          <w:szCs w:val="28"/>
        </w:rPr>
        <w:t xml:space="preserve">через </w:t>
      </w:r>
      <w:r w:rsidR="008940D0" w:rsidRPr="00D374D9">
        <w:rPr>
          <w:bCs/>
          <w:iCs/>
          <w:sz w:val="28"/>
          <w:szCs w:val="28"/>
        </w:rPr>
        <w:t xml:space="preserve">цифровые ресурсы </w:t>
      </w:r>
    </w:p>
    <w:p w14:paraId="39A8584B" w14:textId="70CEF132" w:rsidR="00932222" w:rsidRPr="00D374D9" w:rsidRDefault="00932222" w:rsidP="00634330">
      <w:pPr>
        <w:pStyle w:val="ad"/>
        <w:spacing w:before="0" w:beforeAutospacing="0" w:after="0" w:afterAutospacing="0"/>
        <w:ind w:firstLine="567"/>
        <w:jc w:val="both"/>
        <w:rPr>
          <w:b/>
          <w:bCs/>
          <w:iCs/>
          <w:sz w:val="28"/>
          <w:szCs w:val="28"/>
          <w:lang w:val="kk-KZ"/>
        </w:rPr>
      </w:pPr>
      <w:r w:rsidRPr="00D374D9">
        <w:rPr>
          <w:iCs/>
          <w:sz w:val="28"/>
          <w:szCs w:val="28"/>
        </w:rPr>
        <w:t xml:space="preserve">- разработать структурно-содержательную модель интеллектуального развития младших школьников </w:t>
      </w:r>
      <w:r w:rsidR="00E60496" w:rsidRPr="00D374D9">
        <w:rPr>
          <w:iCs/>
          <w:sz w:val="28"/>
          <w:szCs w:val="28"/>
        </w:rPr>
        <w:t>на уроке</w:t>
      </w:r>
      <w:r w:rsidRPr="00D374D9">
        <w:rPr>
          <w:iCs/>
          <w:sz w:val="28"/>
          <w:szCs w:val="28"/>
        </w:rPr>
        <w:t xml:space="preserve"> английского языка, </w:t>
      </w:r>
      <w:r w:rsidR="00677D4A" w:rsidRPr="00D374D9">
        <w:rPr>
          <w:iCs/>
          <w:sz w:val="28"/>
          <w:szCs w:val="28"/>
        </w:rPr>
        <w:t>определя</w:t>
      </w:r>
      <w:r w:rsidRPr="00D374D9">
        <w:rPr>
          <w:iCs/>
          <w:sz w:val="28"/>
          <w:szCs w:val="28"/>
        </w:rPr>
        <w:t>ющую когнитивные, логические и творческие компоненты</w:t>
      </w:r>
      <w:r w:rsidRPr="00D374D9">
        <w:rPr>
          <w:iCs/>
          <w:sz w:val="28"/>
          <w:szCs w:val="28"/>
          <w:lang w:val="kk-KZ"/>
        </w:rPr>
        <w:t>;</w:t>
      </w:r>
    </w:p>
    <w:p w14:paraId="0A4FF84F" w14:textId="4D486E3C" w:rsidR="00932222" w:rsidRPr="00D374D9" w:rsidRDefault="00932222" w:rsidP="00634330">
      <w:pPr>
        <w:pStyle w:val="ad"/>
        <w:spacing w:before="0" w:beforeAutospacing="0" w:after="0" w:afterAutospacing="0"/>
        <w:ind w:firstLine="567"/>
        <w:jc w:val="both"/>
        <w:rPr>
          <w:iCs/>
          <w:sz w:val="28"/>
          <w:szCs w:val="28"/>
          <w:lang w:val="kk-KZ"/>
        </w:rPr>
      </w:pPr>
      <w:r w:rsidRPr="00D374D9">
        <w:rPr>
          <w:bCs/>
          <w:iCs/>
          <w:sz w:val="28"/>
          <w:szCs w:val="28"/>
          <w:lang w:val="kk-KZ"/>
        </w:rPr>
        <w:t>-</w:t>
      </w:r>
      <w:r w:rsidR="00634330" w:rsidRPr="00D374D9">
        <w:rPr>
          <w:bCs/>
          <w:iCs/>
          <w:sz w:val="28"/>
          <w:szCs w:val="28"/>
          <w:lang w:val="kk-KZ"/>
        </w:rPr>
        <w:t xml:space="preserve"> </w:t>
      </w:r>
      <w:r w:rsidRPr="00D374D9">
        <w:rPr>
          <w:bCs/>
          <w:iCs/>
          <w:sz w:val="28"/>
          <w:szCs w:val="28"/>
          <w:lang w:val="kk-KZ"/>
        </w:rPr>
        <w:t>н</w:t>
      </w:r>
      <w:r w:rsidRPr="00D374D9">
        <w:rPr>
          <w:iCs/>
          <w:sz w:val="28"/>
          <w:szCs w:val="28"/>
        </w:rPr>
        <w:t>а основе модели разработать методику интеллектуального</w:t>
      </w:r>
      <w:r w:rsidR="00747047" w:rsidRPr="00D374D9">
        <w:rPr>
          <w:iCs/>
          <w:sz w:val="28"/>
          <w:szCs w:val="28"/>
        </w:rPr>
        <w:t xml:space="preserve"> развития учащихся на уроке </w:t>
      </w:r>
      <w:r w:rsidRPr="00D374D9">
        <w:rPr>
          <w:iCs/>
          <w:sz w:val="28"/>
          <w:szCs w:val="28"/>
        </w:rPr>
        <w:t>иностранного языка, интегрирующую инновационные подходы и методы и проверить её эффективность через педагогический эксперимент</w:t>
      </w:r>
      <w:r w:rsidRPr="00D374D9">
        <w:rPr>
          <w:iCs/>
          <w:sz w:val="28"/>
          <w:szCs w:val="28"/>
          <w:lang w:val="kk-KZ"/>
        </w:rPr>
        <w:t>;</w:t>
      </w:r>
    </w:p>
    <w:p w14:paraId="38F5B7FB" w14:textId="0EE39E9C" w:rsidR="00932222" w:rsidRPr="00D374D9" w:rsidRDefault="00932222" w:rsidP="00634330">
      <w:pPr>
        <w:pStyle w:val="ad"/>
        <w:spacing w:before="0" w:beforeAutospacing="0" w:after="0" w:afterAutospacing="0"/>
        <w:ind w:firstLine="567"/>
        <w:jc w:val="both"/>
        <w:rPr>
          <w:b/>
          <w:bCs/>
          <w:iCs/>
          <w:sz w:val="28"/>
          <w:szCs w:val="28"/>
          <w:lang w:val="kk-KZ"/>
        </w:rPr>
      </w:pPr>
      <w:r w:rsidRPr="00D374D9">
        <w:rPr>
          <w:iCs/>
          <w:sz w:val="28"/>
          <w:szCs w:val="28"/>
          <w:lang w:val="kk-KZ"/>
        </w:rPr>
        <w:lastRenderedPageBreak/>
        <w:t>-</w:t>
      </w:r>
      <w:r w:rsidR="00634330" w:rsidRPr="00D374D9">
        <w:rPr>
          <w:iCs/>
          <w:sz w:val="28"/>
          <w:szCs w:val="28"/>
          <w:lang w:val="kk-KZ"/>
        </w:rPr>
        <w:t xml:space="preserve"> </w:t>
      </w:r>
      <w:r w:rsidRPr="00D374D9">
        <w:rPr>
          <w:iCs/>
          <w:sz w:val="28"/>
          <w:szCs w:val="28"/>
          <w:lang w:val="kk-KZ"/>
        </w:rPr>
        <w:t>р</w:t>
      </w:r>
      <w:r w:rsidRPr="00D374D9">
        <w:rPr>
          <w:iCs/>
          <w:sz w:val="28"/>
          <w:szCs w:val="28"/>
        </w:rPr>
        <w:t>азработать научно-методические рекомендации для практической реализации интеллектуального развития младших школьников в условиях школы, педагогических колледжей и повышения квалификации учителей.</w:t>
      </w:r>
    </w:p>
    <w:p w14:paraId="459FE463" w14:textId="748875D0" w:rsidR="00932222" w:rsidRPr="00D374D9" w:rsidRDefault="00932222" w:rsidP="00634330">
      <w:pPr>
        <w:pStyle w:val="ad"/>
        <w:spacing w:before="0" w:beforeAutospacing="0" w:after="0" w:afterAutospacing="0"/>
        <w:ind w:firstLine="567"/>
        <w:jc w:val="both"/>
        <w:rPr>
          <w:b/>
          <w:bCs/>
          <w:iCs/>
          <w:sz w:val="28"/>
          <w:szCs w:val="28"/>
          <w:lang w:val="kk-KZ"/>
        </w:rPr>
      </w:pPr>
      <w:r w:rsidRPr="00D374D9">
        <w:rPr>
          <w:b/>
          <w:iCs/>
          <w:sz w:val="28"/>
          <w:szCs w:val="28"/>
        </w:rPr>
        <w:t xml:space="preserve">Объект </w:t>
      </w:r>
      <w:r w:rsidR="00E60496" w:rsidRPr="00D374D9">
        <w:rPr>
          <w:b/>
          <w:iCs/>
          <w:sz w:val="28"/>
          <w:szCs w:val="28"/>
        </w:rPr>
        <w:t>исследования:</w:t>
      </w:r>
      <w:r w:rsidR="00E60496" w:rsidRPr="00D374D9">
        <w:rPr>
          <w:iCs/>
          <w:sz w:val="28"/>
          <w:szCs w:val="28"/>
        </w:rPr>
        <w:t xml:space="preserve"> </w:t>
      </w:r>
      <w:r w:rsidR="00E60496" w:rsidRPr="00D374D9">
        <w:rPr>
          <w:iCs/>
          <w:sz w:val="28"/>
          <w:szCs w:val="28"/>
          <w:lang w:val="kk-KZ"/>
        </w:rPr>
        <w:t>процесс</w:t>
      </w:r>
      <w:r w:rsidRPr="00D374D9">
        <w:rPr>
          <w:iCs/>
          <w:sz w:val="28"/>
          <w:szCs w:val="28"/>
        </w:rPr>
        <w:t xml:space="preserve"> обучения иностранному </w:t>
      </w:r>
      <w:r w:rsidR="00E60496" w:rsidRPr="00D374D9">
        <w:rPr>
          <w:iCs/>
          <w:sz w:val="28"/>
          <w:szCs w:val="28"/>
        </w:rPr>
        <w:t>языку учащихся</w:t>
      </w:r>
      <w:r w:rsidRPr="00D374D9">
        <w:rPr>
          <w:iCs/>
          <w:sz w:val="28"/>
          <w:szCs w:val="28"/>
        </w:rPr>
        <w:t xml:space="preserve"> начальных классов </w:t>
      </w:r>
    </w:p>
    <w:p w14:paraId="22097964" w14:textId="1EDDAA15" w:rsidR="00932222" w:rsidRPr="00D374D9" w:rsidRDefault="00932222" w:rsidP="00634330">
      <w:pPr>
        <w:pStyle w:val="ad"/>
        <w:spacing w:before="0" w:beforeAutospacing="0" w:after="0" w:afterAutospacing="0"/>
        <w:ind w:firstLine="567"/>
        <w:jc w:val="both"/>
        <w:rPr>
          <w:bCs/>
          <w:iCs/>
          <w:sz w:val="28"/>
          <w:szCs w:val="28"/>
        </w:rPr>
      </w:pPr>
      <w:r w:rsidRPr="00D374D9">
        <w:rPr>
          <w:rFonts w:eastAsiaTheme="majorEastAsia"/>
          <w:b/>
          <w:bCs/>
          <w:iCs/>
          <w:sz w:val="28"/>
          <w:szCs w:val="28"/>
        </w:rPr>
        <w:t>Предмет исследования:</w:t>
      </w:r>
      <w:r w:rsidRPr="00D374D9">
        <w:rPr>
          <w:b/>
          <w:iCs/>
          <w:sz w:val="28"/>
          <w:szCs w:val="28"/>
        </w:rPr>
        <w:t xml:space="preserve"> </w:t>
      </w:r>
      <w:r w:rsidRPr="00D374D9">
        <w:rPr>
          <w:iCs/>
          <w:sz w:val="28"/>
          <w:szCs w:val="28"/>
        </w:rPr>
        <w:t>м</w:t>
      </w:r>
      <w:r w:rsidRPr="00D374D9">
        <w:rPr>
          <w:bCs/>
          <w:iCs/>
          <w:sz w:val="28"/>
          <w:szCs w:val="28"/>
        </w:rPr>
        <w:t>етодика интеллектуального развития младших школьников на уроке</w:t>
      </w:r>
      <w:r w:rsidR="00E60496" w:rsidRPr="00D374D9">
        <w:rPr>
          <w:bCs/>
          <w:iCs/>
          <w:sz w:val="28"/>
          <w:szCs w:val="28"/>
        </w:rPr>
        <w:t xml:space="preserve"> </w:t>
      </w:r>
      <w:r w:rsidRPr="00D374D9">
        <w:rPr>
          <w:bCs/>
          <w:iCs/>
          <w:sz w:val="28"/>
          <w:szCs w:val="28"/>
        </w:rPr>
        <w:t>английского языка</w:t>
      </w:r>
      <w:r w:rsidR="00677D4A" w:rsidRPr="00D374D9">
        <w:rPr>
          <w:bCs/>
          <w:iCs/>
          <w:sz w:val="28"/>
          <w:szCs w:val="28"/>
        </w:rPr>
        <w:t>.</w:t>
      </w:r>
      <w:r w:rsidRPr="00D374D9">
        <w:rPr>
          <w:bCs/>
          <w:iCs/>
          <w:sz w:val="28"/>
          <w:szCs w:val="28"/>
        </w:rPr>
        <w:t xml:space="preserve"> </w:t>
      </w:r>
    </w:p>
    <w:p w14:paraId="6082B97B" w14:textId="77777777" w:rsidR="00932222" w:rsidRPr="00D374D9" w:rsidRDefault="00932222" w:rsidP="00634330">
      <w:pPr>
        <w:pStyle w:val="ad"/>
        <w:spacing w:before="0" w:beforeAutospacing="0" w:after="0" w:afterAutospacing="0"/>
        <w:ind w:firstLine="567"/>
        <w:jc w:val="both"/>
        <w:rPr>
          <w:bCs/>
          <w:iCs/>
          <w:sz w:val="28"/>
          <w:szCs w:val="28"/>
        </w:rPr>
      </w:pPr>
      <w:r w:rsidRPr="00D374D9">
        <w:rPr>
          <w:b/>
          <w:bCs/>
          <w:iCs/>
          <w:sz w:val="28"/>
          <w:szCs w:val="28"/>
        </w:rPr>
        <w:t>Гипотеза исследования</w:t>
      </w:r>
      <w:r w:rsidRPr="00D374D9">
        <w:rPr>
          <w:b/>
          <w:iCs/>
          <w:sz w:val="28"/>
          <w:szCs w:val="28"/>
        </w:rPr>
        <w:t xml:space="preserve">: </w:t>
      </w:r>
      <w:r w:rsidRPr="00D374D9">
        <w:rPr>
          <w:bCs/>
          <w:iCs/>
          <w:sz w:val="28"/>
          <w:szCs w:val="28"/>
        </w:rPr>
        <w:t>если:</w:t>
      </w:r>
    </w:p>
    <w:p w14:paraId="1212A0D1" w14:textId="7DCC8BEE" w:rsidR="00932222" w:rsidRPr="00D374D9" w:rsidRDefault="00932222" w:rsidP="00634330">
      <w:pPr>
        <w:pStyle w:val="ad"/>
        <w:spacing w:before="0" w:beforeAutospacing="0" w:after="0" w:afterAutospacing="0"/>
        <w:ind w:firstLine="567"/>
        <w:jc w:val="both"/>
        <w:rPr>
          <w:bCs/>
          <w:iCs/>
          <w:sz w:val="28"/>
          <w:szCs w:val="28"/>
        </w:rPr>
      </w:pPr>
      <w:r w:rsidRPr="00D374D9">
        <w:rPr>
          <w:bCs/>
          <w:iCs/>
          <w:sz w:val="28"/>
          <w:szCs w:val="28"/>
        </w:rPr>
        <w:t>- интеллектуальное развитие учащихся начальных классов на</w:t>
      </w:r>
      <w:r w:rsidR="003C33D5" w:rsidRPr="00D374D9">
        <w:rPr>
          <w:bCs/>
          <w:iCs/>
          <w:sz w:val="28"/>
          <w:szCs w:val="28"/>
        </w:rPr>
        <w:t xml:space="preserve"> </w:t>
      </w:r>
      <w:r w:rsidRPr="00D374D9">
        <w:rPr>
          <w:bCs/>
          <w:iCs/>
          <w:sz w:val="28"/>
          <w:szCs w:val="28"/>
        </w:rPr>
        <w:t xml:space="preserve">уроке    английского языка строится на основе структурно-содержательной модели; </w:t>
      </w:r>
    </w:p>
    <w:p w14:paraId="6FB03270" w14:textId="2EAAC598" w:rsidR="00932222" w:rsidRPr="00D374D9" w:rsidRDefault="00932222" w:rsidP="00634330">
      <w:pPr>
        <w:spacing w:after="0" w:line="240" w:lineRule="auto"/>
        <w:ind w:firstLine="567"/>
        <w:jc w:val="both"/>
        <w:rPr>
          <w:rFonts w:ascii="Times New Roman" w:hAnsi="Times New Roman" w:cs="Times New Roman"/>
          <w:b/>
          <w:bCs/>
          <w:iCs/>
          <w:sz w:val="28"/>
          <w:szCs w:val="28"/>
          <w:lang w:val="ru-RU"/>
        </w:rPr>
      </w:pPr>
      <w:r w:rsidRPr="00D374D9">
        <w:rPr>
          <w:rFonts w:ascii="Times New Roman" w:hAnsi="Times New Roman" w:cs="Times New Roman"/>
          <w:bCs/>
          <w:iCs/>
          <w:sz w:val="28"/>
          <w:szCs w:val="28"/>
          <w:lang w:val="ru-RU"/>
        </w:rPr>
        <w:t>-</w:t>
      </w:r>
      <w:r w:rsidR="00634330" w:rsidRPr="00D374D9">
        <w:rPr>
          <w:rFonts w:ascii="Times New Roman" w:hAnsi="Times New Roman" w:cs="Times New Roman"/>
          <w:bCs/>
          <w:iCs/>
          <w:sz w:val="28"/>
          <w:szCs w:val="28"/>
          <w:lang w:val="ru-RU"/>
        </w:rPr>
        <w:t xml:space="preserve"> </w:t>
      </w:r>
      <w:r w:rsidRPr="00D374D9">
        <w:rPr>
          <w:rFonts w:ascii="Times New Roman" w:hAnsi="Times New Roman" w:cs="Times New Roman"/>
          <w:bCs/>
          <w:iCs/>
          <w:sz w:val="28"/>
          <w:szCs w:val="28"/>
          <w:lang w:val="ru-RU"/>
        </w:rPr>
        <w:t xml:space="preserve">учебный процесс организуется на основе интеграции инновационных подходов и методов с учетом всех сторон интеллектуального развития, то </w:t>
      </w:r>
      <w:r w:rsidRPr="00D374D9">
        <w:rPr>
          <w:rFonts w:ascii="Times New Roman" w:eastAsia="Calibri" w:hAnsi="Times New Roman" w:cs="Times New Roman"/>
          <w:bCs/>
          <w:iCs/>
          <w:kern w:val="24"/>
          <w:sz w:val="28"/>
          <w:szCs w:val="28"/>
          <w:lang w:val="ru-RU"/>
        </w:rPr>
        <w:t xml:space="preserve">обеспечивается эффективность использования </w:t>
      </w:r>
      <w:r w:rsidRPr="00D374D9">
        <w:rPr>
          <w:rFonts w:ascii="Times New Roman" w:eastAsia="Calibri" w:hAnsi="Times New Roman" w:cs="Times New Roman"/>
          <w:bCs/>
          <w:iCs/>
          <w:kern w:val="24"/>
          <w:sz w:val="28"/>
          <w:szCs w:val="28"/>
          <w:lang w:val="kk-KZ"/>
        </w:rPr>
        <w:t xml:space="preserve">стратегий </w:t>
      </w:r>
      <w:r w:rsidRPr="00D374D9">
        <w:rPr>
          <w:rFonts w:ascii="Times New Roman" w:hAnsi="Times New Roman" w:cs="Times New Roman"/>
          <w:iCs/>
          <w:sz w:val="28"/>
          <w:szCs w:val="28"/>
          <w:lang w:val="ru-RU"/>
        </w:rPr>
        <w:t>развития логического мышления, критического мышления и креативности на основе применения инновационных и цифровых методо</w:t>
      </w:r>
      <w:r w:rsidRPr="00D374D9">
        <w:rPr>
          <w:rFonts w:ascii="Times New Roman" w:hAnsi="Times New Roman" w:cs="Times New Roman"/>
          <w:iCs/>
          <w:sz w:val="28"/>
          <w:szCs w:val="28"/>
          <w:lang w:val="kk-KZ"/>
        </w:rPr>
        <w:t>в</w:t>
      </w:r>
      <w:r w:rsidRPr="00D374D9">
        <w:rPr>
          <w:rFonts w:ascii="Times New Roman" w:hAnsi="Times New Roman" w:cs="Times New Roman"/>
          <w:bCs/>
          <w:iCs/>
          <w:sz w:val="28"/>
          <w:szCs w:val="28"/>
          <w:lang w:val="ru-RU"/>
        </w:rPr>
        <w:t xml:space="preserve"> в </w:t>
      </w:r>
      <w:r w:rsidRPr="00D374D9">
        <w:rPr>
          <w:rFonts w:ascii="Times New Roman" w:eastAsia="Calibri" w:hAnsi="Times New Roman" w:cs="Times New Roman"/>
          <w:bCs/>
          <w:iCs/>
          <w:kern w:val="24"/>
          <w:sz w:val="28"/>
          <w:szCs w:val="28"/>
          <w:lang w:val="ru-RU"/>
        </w:rPr>
        <w:t xml:space="preserve">осуществлении учебной деятельности, </w:t>
      </w:r>
      <w:r w:rsidRPr="00D374D9">
        <w:rPr>
          <w:rFonts w:ascii="Times New Roman" w:eastAsia="Calibri" w:hAnsi="Times New Roman" w:cs="Times New Roman"/>
          <w:b/>
          <w:iCs/>
          <w:kern w:val="24"/>
          <w:sz w:val="28"/>
          <w:szCs w:val="28"/>
          <w:lang w:val="ru-RU"/>
        </w:rPr>
        <w:t>так как</w:t>
      </w:r>
      <w:r w:rsidRPr="00D374D9">
        <w:rPr>
          <w:rFonts w:ascii="Times New Roman" w:eastAsiaTheme="minorEastAsia" w:hAnsi="Times New Roman" w:cs="Times New Roman"/>
          <w:iCs/>
          <w:kern w:val="24"/>
          <w:sz w:val="40"/>
          <w:szCs w:val="40"/>
          <w:lang w:val="ru-RU"/>
        </w:rPr>
        <w:t xml:space="preserve"> </w:t>
      </w:r>
      <w:r w:rsidRPr="00D374D9">
        <w:rPr>
          <w:rFonts w:ascii="Times New Roman" w:eastAsia="Calibri" w:hAnsi="Times New Roman" w:cs="Times New Roman"/>
          <w:b/>
          <w:iCs/>
          <w:kern w:val="24"/>
          <w:sz w:val="28"/>
          <w:szCs w:val="28"/>
          <w:lang w:val="ru-RU"/>
        </w:rPr>
        <w:t>реализуются когнитивно-ориентированный,</w:t>
      </w:r>
      <w:r w:rsidRPr="00D374D9">
        <w:rPr>
          <w:rFonts w:ascii="Times New Roman" w:hAnsi="Times New Roman" w:cs="Times New Roman"/>
          <w:iCs/>
          <w:sz w:val="28"/>
          <w:szCs w:val="28"/>
          <w:lang w:val="ru-RU"/>
        </w:rPr>
        <w:t xml:space="preserve"> проблемно-поисковый, </w:t>
      </w:r>
      <w:r w:rsidR="00E60496" w:rsidRPr="00D374D9">
        <w:rPr>
          <w:rFonts w:ascii="Times New Roman" w:hAnsi="Times New Roman" w:cs="Times New Roman"/>
          <w:iCs/>
          <w:sz w:val="28"/>
          <w:szCs w:val="28"/>
          <w:lang w:val="ru-RU"/>
        </w:rPr>
        <w:t>метакогнитивный</w:t>
      </w:r>
      <w:r w:rsidR="00E60496" w:rsidRPr="00D374D9">
        <w:rPr>
          <w:rFonts w:ascii="Times New Roman" w:eastAsia="Calibri" w:hAnsi="Times New Roman" w:cs="Times New Roman"/>
          <w:b/>
          <w:iCs/>
          <w:kern w:val="24"/>
          <w:sz w:val="28"/>
          <w:szCs w:val="28"/>
          <w:lang w:val="ru-RU"/>
        </w:rPr>
        <w:t xml:space="preserve"> </w:t>
      </w:r>
      <w:r w:rsidR="00E60496" w:rsidRPr="00D374D9">
        <w:rPr>
          <w:rFonts w:ascii="Times New Roman" w:hAnsi="Times New Roman" w:cs="Times New Roman"/>
          <w:iCs/>
          <w:sz w:val="28"/>
          <w:szCs w:val="28"/>
          <w:lang w:val="ru-RU"/>
        </w:rPr>
        <w:t>подходы</w:t>
      </w:r>
      <w:r w:rsidRPr="00D374D9">
        <w:rPr>
          <w:rFonts w:ascii="Times New Roman" w:eastAsia="Calibri" w:hAnsi="Times New Roman" w:cs="Times New Roman"/>
          <w:b/>
          <w:iCs/>
          <w:kern w:val="24"/>
          <w:sz w:val="28"/>
          <w:szCs w:val="28"/>
          <w:lang w:val="ru-RU"/>
        </w:rPr>
        <w:t xml:space="preserve">. </w:t>
      </w:r>
    </w:p>
    <w:p w14:paraId="31591A82" w14:textId="5B842BBD" w:rsidR="00B31ED0" w:rsidRPr="00D374D9" w:rsidRDefault="00B31ED0" w:rsidP="00634330">
      <w:pPr>
        <w:pStyle w:val="ad"/>
        <w:spacing w:before="0" w:beforeAutospacing="0" w:after="0" w:afterAutospacing="0"/>
        <w:ind w:firstLine="567"/>
        <w:jc w:val="both"/>
        <w:rPr>
          <w:bCs/>
          <w:iCs/>
          <w:sz w:val="28"/>
          <w:szCs w:val="28"/>
        </w:rPr>
      </w:pPr>
      <w:r w:rsidRPr="00D374D9">
        <w:rPr>
          <w:rFonts w:eastAsiaTheme="majorEastAsia"/>
          <w:b/>
          <w:bCs/>
          <w:iCs/>
          <w:sz w:val="28"/>
          <w:szCs w:val="28"/>
        </w:rPr>
        <w:t>Ведущая идея исследования</w:t>
      </w:r>
      <w:bookmarkEnd w:id="16"/>
      <w:r w:rsidR="004E63E9" w:rsidRPr="00D374D9">
        <w:rPr>
          <w:rFonts w:eastAsiaTheme="majorEastAsia"/>
          <w:b/>
          <w:bCs/>
          <w:iCs/>
          <w:sz w:val="28"/>
          <w:szCs w:val="28"/>
        </w:rPr>
        <w:t>:</w:t>
      </w:r>
      <w:r w:rsidR="006145FC" w:rsidRPr="00D374D9">
        <w:rPr>
          <w:rFonts w:eastAsiaTheme="majorEastAsia"/>
          <w:b/>
          <w:bCs/>
          <w:iCs/>
          <w:sz w:val="28"/>
          <w:szCs w:val="28"/>
        </w:rPr>
        <w:t xml:space="preserve"> </w:t>
      </w:r>
      <w:r w:rsidR="00FA1F4E" w:rsidRPr="00D374D9">
        <w:rPr>
          <w:b/>
          <w:iCs/>
          <w:sz w:val="28"/>
          <w:szCs w:val="28"/>
        </w:rPr>
        <w:t>интеллектуально</w:t>
      </w:r>
      <w:r w:rsidR="004E63E9" w:rsidRPr="00D374D9">
        <w:rPr>
          <w:b/>
          <w:iCs/>
          <w:sz w:val="28"/>
          <w:szCs w:val="28"/>
        </w:rPr>
        <w:t>е</w:t>
      </w:r>
      <w:r w:rsidR="00FA1F4E" w:rsidRPr="00D374D9">
        <w:rPr>
          <w:b/>
          <w:iCs/>
          <w:sz w:val="28"/>
          <w:szCs w:val="28"/>
        </w:rPr>
        <w:t xml:space="preserve"> развити</w:t>
      </w:r>
      <w:bookmarkStart w:id="18" w:name="_Hlk216558938"/>
      <w:r w:rsidR="004E63E9" w:rsidRPr="00D374D9">
        <w:rPr>
          <w:b/>
          <w:iCs/>
          <w:sz w:val="28"/>
          <w:szCs w:val="28"/>
        </w:rPr>
        <w:t>е</w:t>
      </w:r>
      <w:r w:rsidRPr="00D374D9">
        <w:rPr>
          <w:bCs/>
          <w:iCs/>
          <w:sz w:val="28"/>
          <w:szCs w:val="28"/>
        </w:rPr>
        <w:t xml:space="preserve"> младших школьников </w:t>
      </w:r>
      <w:r w:rsidR="000A0724" w:rsidRPr="00D374D9">
        <w:rPr>
          <w:bCs/>
          <w:iCs/>
          <w:sz w:val="28"/>
          <w:szCs w:val="28"/>
        </w:rPr>
        <w:t>на уроке</w:t>
      </w:r>
      <w:r w:rsidR="000D01CE" w:rsidRPr="00D374D9">
        <w:rPr>
          <w:bCs/>
          <w:iCs/>
          <w:sz w:val="28"/>
          <w:szCs w:val="28"/>
        </w:rPr>
        <w:t xml:space="preserve">   </w:t>
      </w:r>
      <w:r w:rsidR="00FA1F4E" w:rsidRPr="00D374D9">
        <w:rPr>
          <w:bCs/>
          <w:iCs/>
          <w:sz w:val="28"/>
          <w:szCs w:val="28"/>
        </w:rPr>
        <w:t xml:space="preserve"> </w:t>
      </w:r>
      <w:r w:rsidRPr="00D374D9">
        <w:rPr>
          <w:bCs/>
          <w:iCs/>
          <w:sz w:val="28"/>
          <w:szCs w:val="28"/>
        </w:rPr>
        <w:t xml:space="preserve">английского языка через системно организованные инновационные методики и цифровые ресурсы </w:t>
      </w:r>
      <w:r w:rsidR="004E63E9" w:rsidRPr="00D374D9">
        <w:rPr>
          <w:bCs/>
          <w:iCs/>
          <w:sz w:val="28"/>
          <w:szCs w:val="28"/>
        </w:rPr>
        <w:t>осуществляется</w:t>
      </w:r>
      <w:r w:rsidRPr="00D374D9">
        <w:rPr>
          <w:bCs/>
          <w:iCs/>
          <w:sz w:val="28"/>
          <w:szCs w:val="28"/>
        </w:rPr>
        <w:t xml:space="preserve"> посредством </w:t>
      </w:r>
      <w:r w:rsidR="00607105" w:rsidRPr="00D374D9">
        <w:rPr>
          <w:bCs/>
          <w:iCs/>
          <w:sz w:val="28"/>
          <w:szCs w:val="28"/>
        </w:rPr>
        <w:t>организац</w:t>
      </w:r>
      <w:r w:rsidRPr="00D374D9">
        <w:rPr>
          <w:bCs/>
          <w:iCs/>
          <w:sz w:val="28"/>
          <w:szCs w:val="28"/>
        </w:rPr>
        <w:t xml:space="preserve">ии </w:t>
      </w:r>
      <w:r w:rsidR="004523F7" w:rsidRPr="00D374D9">
        <w:rPr>
          <w:bCs/>
          <w:iCs/>
          <w:sz w:val="28"/>
          <w:szCs w:val="28"/>
        </w:rPr>
        <w:t>уроков</w:t>
      </w:r>
      <w:r w:rsidRPr="00D374D9">
        <w:rPr>
          <w:bCs/>
          <w:iCs/>
          <w:sz w:val="28"/>
          <w:szCs w:val="28"/>
        </w:rPr>
        <w:t xml:space="preserve">, </w:t>
      </w:r>
      <w:r w:rsidR="00F27111" w:rsidRPr="00D374D9">
        <w:rPr>
          <w:bCs/>
          <w:iCs/>
          <w:sz w:val="28"/>
          <w:szCs w:val="28"/>
        </w:rPr>
        <w:t>связанных с</w:t>
      </w:r>
      <w:r w:rsidRPr="00D374D9">
        <w:rPr>
          <w:bCs/>
          <w:iCs/>
          <w:sz w:val="28"/>
          <w:szCs w:val="28"/>
        </w:rPr>
        <w:t xml:space="preserve"> креативн</w:t>
      </w:r>
      <w:r w:rsidR="00F27111" w:rsidRPr="00D374D9">
        <w:rPr>
          <w:bCs/>
          <w:iCs/>
          <w:sz w:val="28"/>
          <w:szCs w:val="28"/>
        </w:rPr>
        <w:t>ым</w:t>
      </w:r>
      <w:r w:rsidRPr="00D374D9">
        <w:rPr>
          <w:bCs/>
          <w:iCs/>
          <w:sz w:val="28"/>
          <w:szCs w:val="28"/>
        </w:rPr>
        <w:t xml:space="preserve"> </w:t>
      </w:r>
      <w:r w:rsidR="000A0724" w:rsidRPr="00D374D9">
        <w:rPr>
          <w:bCs/>
          <w:iCs/>
          <w:sz w:val="28"/>
          <w:szCs w:val="28"/>
        </w:rPr>
        <w:t>решени</w:t>
      </w:r>
      <w:r w:rsidR="00F27111" w:rsidRPr="00D374D9">
        <w:rPr>
          <w:bCs/>
          <w:iCs/>
          <w:sz w:val="28"/>
          <w:szCs w:val="28"/>
        </w:rPr>
        <w:t>ем</w:t>
      </w:r>
      <w:r w:rsidR="000A0724" w:rsidRPr="00D374D9">
        <w:rPr>
          <w:bCs/>
          <w:iCs/>
          <w:sz w:val="28"/>
          <w:szCs w:val="28"/>
        </w:rPr>
        <w:t xml:space="preserve"> учебных</w:t>
      </w:r>
      <w:r w:rsidRPr="00D374D9">
        <w:rPr>
          <w:bCs/>
          <w:iCs/>
          <w:sz w:val="28"/>
          <w:szCs w:val="28"/>
        </w:rPr>
        <w:t xml:space="preserve"> и практических задач,</w:t>
      </w:r>
      <w:r w:rsidR="00FE00B3" w:rsidRPr="00D374D9">
        <w:rPr>
          <w:bCs/>
          <w:iCs/>
          <w:sz w:val="28"/>
          <w:szCs w:val="28"/>
        </w:rPr>
        <w:t xml:space="preserve"> </w:t>
      </w:r>
      <w:r w:rsidR="00E60496" w:rsidRPr="00D374D9">
        <w:rPr>
          <w:bCs/>
          <w:iCs/>
          <w:sz w:val="28"/>
          <w:szCs w:val="28"/>
        </w:rPr>
        <w:t>требующих критической</w:t>
      </w:r>
      <w:r w:rsidRPr="00D374D9">
        <w:rPr>
          <w:bCs/>
          <w:iCs/>
          <w:sz w:val="28"/>
          <w:szCs w:val="28"/>
        </w:rPr>
        <w:t xml:space="preserve"> переработки информации.</w:t>
      </w:r>
    </w:p>
    <w:p w14:paraId="2EC4B229" w14:textId="1D3E67A6" w:rsidR="00B31ED0" w:rsidRPr="00D374D9" w:rsidRDefault="00B31ED0" w:rsidP="00634330">
      <w:pPr>
        <w:pStyle w:val="ad"/>
        <w:spacing w:before="0" w:beforeAutospacing="0" w:after="0" w:afterAutospacing="0"/>
        <w:ind w:firstLine="567"/>
        <w:jc w:val="both"/>
        <w:rPr>
          <w:iCs/>
          <w:sz w:val="28"/>
          <w:szCs w:val="28"/>
        </w:rPr>
      </w:pPr>
      <w:r w:rsidRPr="00D374D9">
        <w:rPr>
          <w:b/>
          <w:bCs/>
          <w:iCs/>
          <w:sz w:val="28"/>
          <w:szCs w:val="28"/>
        </w:rPr>
        <w:t>Теоретическая и методологическая основа исследования</w:t>
      </w:r>
      <w:r w:rsidR="00FB1F9F" w:rsidRPr="00D374D9">
        <w:rPr>
          <w:b/>
          <w:bCs/>
          <w:iCs/>
          <w:sz w:val="28"/>
          <w:szCs w:val="28"/>
          <w:lang w:val="kk-KZ"/>
        </w:rPr>
        <w:t xml:space="preserve">. </w:t>
      </w:r>
      <w:r w:rsidRPr="00D374D9">
        <w:rPr>
          <w:iCs/>
          <w:sz w:val="28"/>
          <w:szCs w:val="28"/>
        </w:rPr>
        <w:t xml:space="preserve">Исследование опирается на теории интеллекта, интеллектуальности и языка, раскрывающие механизмы формирования мышления, креативности и когнитивной гибкости младших школьников через обучение английскому языку. Системный подход обеспечивает целостное объединение содержания, методов и педагогических условий. Методологическая основа включает анализ, классификацию, контент-анализ, ассоциацию и уточнение, а также педагогическое моделирование, что позволяет разработать и апробировать научно-методическую модель </w:t>
      </w:r>
      <w:r w:rsidR="004F2112" w:rsidRPr="00D374D9">
        <w:rPr>
          <w:iCs/>
          <w:sz w:val="28"/>
          <w:szCs w:val="28"/>
        </w:rPr>
        <w:t xml:space="preserve">интеллектуального развития </w:t>
      </w:r>
      <w:r w:rsidRPr="00D374D9">
        <w:rPr>
          <w:iCs/>
          <w:sz w:val="28"/>
          <w:szCs w:val="28"/>
        </w:rPr>
        <w:t xml:space="preserve">учащихся. </w:t>
      </w:r>
    </w:p>
    <w:p w14:paraId="4AF39E18" w14:textId="60F17E40" w:rsidR="00B31ED0" w:rsidRPr="00D374D9" w:rsidRDefault="00B31ED0" w:rsidP="00634330">
      <w:pPr>
        <w:pStyle w:val="ad"/>
        <w:spacing w:before="0" w:beforeAutospacing="0" w:after="0" w:afterAutospacing="0"/>
        <w:ind w:firstLine="567"/>
        <w:jc w:val="both"/>
        <w:rPr>
          <w:iCs/>
          <w:sz w:val="28"/>
          <w:szCs w:val="28"/>
        </w:rPr>
      </w:pPr>
      <w:r w:rsidRPr="00D374D9">
        <w:rPr>
          <w:rStyle w:val="af"/>
          <w:rFonts w:eastAsiaTheme="majorEastAsia"/>
          <w:iCs/>
          <w:sz w:val="28"/>
          <w:szCs w:val="28"/>
        </w:rPr>
        <w:t>Методы исследования</w:t>
      </w:r>
      <w:r w:rsidRPr="00D374D9">
        <w:rPr>
          <w:iCs/>
          <w:sz w:val="28"/>
          <w:szCs w:val="28"/>
        </w:rPr>
        <w:t xml:space="preserve"> в исследовании использовались следующие группы методов:</w:t>
      </w:r>
    </w:p>
    <w:p w14:paraId="7F04D854" w14:textId="6888BE18" w:rsidR="00B31ED0" w:rsidRPr="00D374D9" w:rsidRDefault="00B31ED0" w:rsidP="00634330">
      <w:pPr>
        <w:pStyle w:val="ad"/>
        <w:spacing w:before="0" w:beforeAutospacing="0" w:after="0" w:afterAutospacing="0"/>
        <w:ind w:firstLine="567"/>
        <w:jc w:val="both"/>
        <w:rPr>
          <w:iCs/>
          <w:sz w:val="28"/>
          <w:szCs w:val="28"/>
        </w:rPr>
      </w:pPr>
      <w:r w:rsidRPr="00D374D9">
        <w:rPr>
          <w:rStyle w:val="af"/>
          <w:rFonts w:eastAsiaTheme="majorEastAsia"/>
          <w:b w:val="0"/>
          <w:bCs w:val="0"/>
          <w:iCs/>
          <w:sz w:val="28"/>
          <w:szCs w:val="28"/>
        </w:rPr>
        <w:t>-</w:t>
      </w:r>
      <w:r w:rsidR="00634330" w:rsidRPr="00D374D9">
        <w:rPr>
          <w:rStyle w:val="af"/>
          <w:rFonts w:eastAsiaTheme="majorEastAsia"/>
          <w:b w:val="0"/>
          <w:bCs w:val="0"/>
          <w:iCs/>
          <w:sz w:val="28"/>
          <w:szCs w:val="28"/>
        </w:rPr>
        <w:t xml:space="preserve"> </w:t>
      </w:r>
      <w:r w:rsidRPr="00D374D9">
        <w:rPr>
          <w:rStyle w:val="af"/>
          <w:rFonts w:eastAsiaTheme="majorEastAsia"/>
          <w:b w:val="0"/>
          <w:bCs w:val="0"/>
          <w:iCs/>
          <w:sz w:val="28"/>
          <w:szCs w:val="28"/>
        </w:rPr>
        <w:t>теоретические методы:</w:t>
      </w:r>
      <w:r w:rsidRPr="00D374D9">
        <w:rPr>
          <w:iCs/>
          <w:sz w:val="28"/>
          <w:szCs w:val="28"/>
        </w:rPr>
        <w:t xml:space="preserve"> </w:t>
      </w:r>
      <w:r w:rsidR="00435CB3" w:rsidRPr="00D374D9">
        <w:rPr>
          <w:iCs/>
          <w:sz w:val="28"/>
          <w:szCs w:val="28"/>
        </w:rPr>
        <w:t xml:space="preserve">системный анализ, </w:t>
      </w:r>
      <w:r w:rsidRPr="00D374D9">
        <w:rPr>
          <w:iCs/>
          <w:sz w:val="28"/>
          <w:szCs w:val="28"/>
        </w:rPr>
        <w:t xml:space="preserve">ассоциации, классификации и обобщения понятий, сравнения и абстрагирования, а также педагогического моделирования, направленного на построение научно обоснованной модели </w:t>
      </w:r>
      <w:r w:rsidR="004F2112" w:rsidRPr="00D374D9">
        <w:rPr>
          <w:iCs/>
          <w:sz w:val="28"/>
          <w:szCs w:val="28"/>
        </w:rPr>
        <w:t xml:space="preserve">интеллектуального развития </w:t>
      </w:r>
      <w:r w:rsidRPr="00D374D9">
        <w:rPr>
          <w:iCs/>
          <w:sz w:val="28"/>
          <w:szCs w:val="28"/>
        </w:rPr>
        <w:t>младших школьников.</w:t>
      </w:r>
    </w:p>
    <w:p w14:paraId="77EC1802" w14:textId="77777777" w:rsidR="00B31ED0" w:rsidRPr="00D374D9" w:rsidRDefault="00B31ED0" w:rsidP="00634330">
      <w:pPr>
        <w:pStyle w:val="ad"/>
        <w:spacing w:before="0" w:beforeAutospacing="0" w:after="0" w:afterAutospacing="0"/>
        <w:ind w:firstLine="567"/>
        <w:jc w:val="both"/>
        <w:rPr>
          <w:iCs/>
          <w:sz w:val="28"/>
          <w:szCs w:val="28"/>
        </w:rPr>
      </w:pPr>
      <w:r w:rsidRPr="00D374D9">
        <w:rPr>
          <w:rStyle w:val="af"/>
          <w:rFonts w:eastAsiaTheme="majorEastAsia"/>
          <w:b w:val="0"/>
          <w:bCs w:val="0"/>
          <w:iCs/>
          <w:sz w:val="28"/>
          <w:szCs w:val="28"/>
        </w:rPr>
        <w:t>- эмпирические методы:</w:t>
      </w:r>
      <w:r w:rsidRPr="00D374D9">
        <w:rPr>
          <w:iCs/>
          <w:sz w:val="28"/>
          <w:szCs w:val="28"/>
        </w:rPr>
        <w:t xml:space="preserve"> педагогическое моделирование, диагностика, наблюдение, беседы, анкетирование (</w:t>
      </w:r>
      <w:r w:rsidRPr="00D374D9">
        <w:rPr>
          <w:iCs/>
          <w:sz w:val="28"/>
          <w:szCs w:val="28"/>
          <w:lang w:val="en-US"/>
        </w:rPr>
        <w:t>Google</w:t>
      </w:r>
      <w:r w:rsidRPr="00D374D9">
        <w:rPr>
          <w:iCs/>
          <w:sz w:val="28"/>
          <w:szCs w:val="28"/>
        </w:rPr>
        <w:t xml:space="preserve"> </w:t>
      </w:r>
      <w:r w:rsidRPr="00D374D9">
        <w:rPr>
          <w:iCs/>
          <w:sz w:val="28"/>
          <w:szCs w:val="28"/>
          <w:lang w:val="en-US"/>
        </w:rPr>
        <w:t>Forms</w:t>
      </w:r>
      <w:r w:rsidRPr="00D374D9">
        <w:rPr>
          <w:iCs/>
          <w:sz w:val="28"/>
          <w:szCs w:val="28"/>
        </w:rPr>
        <w:t>), интервьюирование, тестирование, а также математико-статистическая обработка данных, контент-анализ, количественная и качественная обработка результатов, обеспечившие объективную оценку эффективности разработанной модели.</w:t>
      </w:r>
    </w:p>
    <w:p w14:paraId="3761EA8E" w14:textId="788EDA7B" w:rsidR="00B31ED0" w:rsidRPr="00D374D9" w:rsidRDefault="00B31ED0" w:rsidP="00634330">
      <w:pPr>
        <w:pStyle w:val="ad"/>
        <w:spacing w:before="0" w:beforeAutospacing="0" w:after="0" w:afterAutospacing="0"/>
        <w:ind w:firstLine="567"/>
        <w:jc w:val="both"/>
        <w:rPr>
          <w:iCs/>
          <w:sz w:val="28"/>
          <w:szCs w:val="28"/>
          <w:lang w:val="kk-KZ"/>
        </w:rPr>
      </w:pPr>
      <w:r w:rsidRPr="00D374D9">
        <w:rPr>
          <w:b/>
          <w:bCs/>
          <w:iCs/>
          <w:sz w:val="28"/>
          <w:szCs w:val="28"/>
        </w:rPr>
        <w:t>База исследования</w:t>
      </w:r>
      <w:r w:rsidRPr="00D374D9">
        <w:rPr>
          <w:iCs/>
          <w:sz w:val="28"/>
          <w:szCs w:val="28"/>
        </w:rPr>
        <w:t>: КГУ «Общеобразовательная средняя школа-гимназия №2 г. Актобе».</w:t>
      </w:r>
    </w:p>
    <w:p w14:paraId="42701DBB" w14:textId="55B0FCBE" w:rsidR="00B31ED0" w:rsidRPr="00D374D9" w:rsidRDefault="00B31ED0" w:rsidP="00634330">
      <w:pPr>
        <w:pStyle w:val="ad"/>
        <w:spacing w:before="0" w:beforeAutospacing="0" w:after="0" w:afterAutospacing="0"/>
        <w:ind w:firstLine="567"/>
        <w:jc w:val="both"/>
        <w:rPr>
          <w:sz w:val="28"/>
          <w:szCs w:val="28"/>
          <w:lang w:eastAsia="zh-CN"/>
        </w:rPr>
      </w:pPr>
      <w:r w:rsidRPr="00D374D9">
        <w:rPr>
          <w:rStyle w:val="af"/>
          <w:rFonts w:eastAsiaTheme="majorEastAsia"/>
          <w:sz w:val="28"/>
          <w:szCs w:val="28"/>
        </w:rPr>
        <w:lastRenderedPageBreak/>
        <w:t xml:space="preserve">На первом этапе </w:t>
      </w:r>
      <w:r w:rsidRPr="00D374D9">
        <w:rPr>
          <w:rStyle w:val="af"/>
          <w:rFonts w:eastAsiaTheme="majorEastAsia"/>
          <w:b w:val="0"/>
          <w:bCs w:val="0"/>
          <w:sz w:val="28"/>
          <w:szCs w:val="28"/>
        </w:rPr>
        <w:t>н</w:t>
      </w:r>
      <w:r w:rsidRPr="00D374D9">
        <w:rPr>
          <w:sz w:val="28"/>
          <w:szCs w:val="28"/>
        </w:rPr>
        <w:t xml:space="preserve">а первом этапе проведён всесторонний анализ отечественной и зарубежной научно-методической литературы для выявления степени разработанности проблемы исследования. Одновременно оценивался текущий уровень готовности учащихся начальных классов к развитию интеллектуальности </w:t>
      </w:r>
      <w:r w:rsidR="000A0724" w:rsidRPr="00D374D9">
        <w:rPr>
          <w:sz w:val="28"/>
          <w:szCs w:val="28"/>
        </w:rPr>
        <w:t>на уроке</w:t>
      </w:r>
      <w:r w:rsidR="000D01CE" w:rsidRPr="00D374D9">
        <w:rPr>
          <w:sz w:val="28"/>
          <w:szCs w:val="28"/>
        </w:rPr>
        <w:t xml:space="preserve">   </w:t>
      </w:r>
      <w:r w:rsidR="00FA1F4E" w:rsidRPr="00D374D9">
        <w:rPr>
          <w:sz w:val="28"/>
          <w:szCs w:val="28"/>
        </w:rPr>
        <w:t xml:space="preserve"> </w:t>
      </w:r>
      <w:r w:rsidRPr="00D374D9">
        <w:rPr>
          <w:sz w:val="28"/>
          <w:szCs w:val="28"/>
        </w:rPr>
        <w:t>английского языка. На основе изученного материала сформированы научный аппарат исследования, ключевые понятия и рабочая гипотеза.</w:t>
      </w:r>
    </w:p>
    <w:p w14:paraId="62316819" w14:textId="77777777" w:rsidR="00B31ED0" w:rsidRPr="00D374D9" w:rsidRDefault="00B31ED0" w:rsidP="00634330">
      <w:pPr>
        <w:pStyle w:val="ad"/>
        <w:spacing w:before="0" w:beforeAutospacing="0" w:after="0" w:afterAutospacing="0"/>
        <w:ind w:firstLine="567"/>
        <w:jc w:val="both"/>
        <w:rPr>
          <w:rFonts w:eastAsiaTheme="majorEastAsia"/>
          <w:b/>
          <w:bCs/>
          <w:sz w:val="28"/>
          <w:szCs w:val="28"/>
        </w:rPr>
      </w:pPr>
      <w:r w:rsidRPr="00D374D9">
        <w:rPr>
          <w:rStyle w:val="af"/>
          <w:rFonts w:eastAsiaTheme="majorEastAsia"/>
          <w:sz w:val="28"/>
          <w:szCs w:val="28"/>
        </w:rPr>
        <w:t xml:space="preserve">На втором этапе </w:t>
      </w:r>
      <w:r w:rsidRPr="00D374D9">
        <w:rPr>
          <w:rStyle w:val="af"/>
          <w:rFonts w:eastAsiaTheme="majorEastAsia"/>
          <w:b w:val="0"/>
          <w:bCs w:val="0"/>
          <w:sz w:val="28"/>
          <w:szCs w:val="28"/>
        </w:rPr>
        <w:t>н</w:t>
      </w:r>
      <w:r w:rsidRPr="00D374D9">
        <w:rPr>
          <w:sz w:val="28"/>
          <w:szCs w:val="28"/>
        </w:rPr>
        <w:t>а втором этапе изучен мировой опыт формирования компонентов интеллектуальности младших школьников и проведена диагностика и констатирующий эксперимент для выявления исходного уровня готовности учащихся к развитию интеллектуальных навыков. Параллельно начата разработка методики и подготовлены научно-методические рекомендации, включающие комплекс упражнений и заданий для стимулирования когнитивного, логического и творческого мышления.</w:t>
      </w:r>
    </w:p>
    <w:p w14:paraId="1C7366C5" w14:textId="5ED1026B" w:rsidR="00B31ED0" w:rsidRPr="00D374D9" w:rsidRDefault="00B31ED0" w:rsidP="00634330">
      <w:pPr>
        <w:pStyle w:val="ad"/>
        <w:spacing w:before="0" w:beforeAutospacing="0" w:after="0" w:afterAutospacing="0"/>
        <w:ind w:firstLine="567"/>
        <w:jc w:val="both"/>
        <w:rPr>
          <w:sz w:val="28"/>
          <w:szCs w:val="28"/>
        </w:rPr>
      </w:pPr>
      <w:r w:rsidRPr="00D374D9">
        <w:rPr>
          <w:rStyle w:val="af"/>
          <w:rFonts w:eastAsiaTheme="majorEastAsia"/>
          <w:sz w:val="28"/>
          <w:szCs w:val="28"/>
        </w:rPr>
        <w:t xml:space="preserve">На третьем этапе </w:t>
      </w:r>
      <w:r w:rsidRPr="00D374D9">
        <w:rPr>
          <w:rStyle w:val="af"/>
          <w:rFonts w:eastAsiaTheme="majorEastAsia"/>
          <w:b w:val="0"/>
          <w:bCs w:val="0"/>
          <w:sz w:val="28"/>
          <w:szCs w:val="28"/>
        </w:rPr>
        <w:t>н</w:t>
      </w:r>
      <w:r w:rsidRPr="00D374D9">
        <w:rPr>
          <w:sz w:val="28"/>
          <w:szCs w:val="28"/>
        </w:rPr>
        <w:t xml:space="preserve">а третьем этапе завершена разработка методики и проведено повторное оценивание </w:t>
      </w:r>
      <w:r w:rsidR="004F2112" w:rsidRPr="00D374D9">
        <w:rPr>
          <w:sz w:val="28"/>
          <w:szCs w:val="28"/>
        </w:rPr>
        <w:t xml:space="preserve">интеллектуального развития </w:t>
      </w:r>
      <w:r w:rsidRPr="00D374D9">
        <w:rPr>
          <w:sz w:val="28"/>
          <w:szCs w:val="28"/>
        </w:rPr>
        <w:t xml:space="preserve">учащихся </w:t>
      </w:r>
      <w:r w:rsidR="00C06A38" w:rsidRPr="00D374D9">
        <w:rPr>
          <w:sz w:val="28"/>
          <w:szCs w:val="28"/>
        </w:rPr>
        <w:t>на уроке</w:t>
      </w:r>
      <w:r w:rsidR="00FA1F4E" w:rsidRPr="00D374D9">
        <w:rPr>
          <w:sz w:val="28"/>
          <w:szCs w:val="28"/>
        </w:rPr>
        <w:t xml:space="preserve"> </w:t>
      </w:r>
      <w:r w:rsidRPr="00D374D9">
        <w:rPr>
          <w:sz w:val="28"/>
          <w:szCs w:val="28"/>
        </w:rPr>
        <w:t>английского языка. Реализованы формирующий и контрольный эксперимент, позволившие зафиксировать динамику изменений, оценить эффективность предложенной методики и уточнить взаимосвязь между применяемыми педагогическими приёмами и уровнем интеллектуального развития младших школьников.</w:t>
      </w:r>
    </w:p>
    <w:p w14:paraId="48440F1E" w14:textId="33F3025B" w:rsidR="00783EB5" w:rsidRPr="00D374D9" w:rsidRDefault="00B31ED0" w:rsidP="00634330">
      <w:pPr>
        <w:pStyle w:val="ad"/>
        <w:spacing w:before="0" w:beforeAutospacing="0" w:after="0" w:afterAutospacing="0"/>
        <w:ind w:firstLine="567"/>
        <w:jc w:val="both"/>
        <w:rPr>
          <w:b/>
          <w:bCs/>
          <w:sz w:val="28"/>
          <w:szCs w:val="28"/>
          <w:lang w:val="kk-KZ"/>
        </w:rPr>
      </w:pPr>
      <w:bookmarkStart w:id="19" w:name="_Hlk216558964"/>
      <w:bookmarkEnd w:id="18"/>
      <w:r w:rsidRPr="00D374D9">
        <w:rPr>
          <w:b/>
          <w:bCs/>
          <w:sz w:val="28"/>
          <w:szCs w:val="28"/>
        </w:rPr>
        <w:t>Теоретическая значимость исследования</w:t>
      </w:r>
      <w:bookmarkStart w:id="20" w:name="_Hlk216910586"/>
      <w:bookmarkEnd w:id="19"/>
    </w:p>
    <w:p w14:paraId="1B42D0DC" w14:textId="7C14EF7B" w:rsidR="00783EB5" w:rsidRPr="00D374D9" w:rsidRDefault="00783EB5" w:rsidP="00634330">
      <w:pPr>
        <w:pStyle w:val="ad"/>
        <w:spacing w:before="0" w:beforeAutospacing="0" w:after="0" w:afterAutospacing="0"/>
        <w:ind w:firstLine="567"/>
        <w:jc w:val="both"/>
        <w:rPr>
          <w:sz w:val="28"/>
          <w:szCs w:val="28"/>
          <w:lang w:val="kk-KZ"/>
        </w:rPr>
      </w:pPr>
      <w:r w:rsidRPr="00D374D9">
        <w:rPr>
          <w:b/>
          <w:bCs/>
          <w:sz w:val="28"/>
          <w:szCs w:val="28"/>
          <w:lang w:val="kk-KZ"/>
        </w:rPr>
        <w:t>-</w:t>
      </w:r>
      <w:r w:rsidR="0021077C" w:rsidRPr="00D374D9">
        <w:rPr>
          <w:bCs/>
          <w:sz w:val="28"/>
          <w:szCs w:val="28"/>
          <w:lang w:val="kk-KZ"/>
        </w:rPr>
        <w:t xml:space="preserve"> уточнено</w:t>
      </w:r>
      <w:r w:rsidR="00B31ED0" w:rsidRPr="00D374D9">
        <w:rPr>
          <w:rStyle w:val="af"/>
          <w:rFonts w:eastAsiaTheme="majorEastAsia"/>
          <w:b w:val="0"/>
          <w:bCs w:val="0"/>
          <w:sz w:val="28"/>
          <w:szCs w:val="28"/>
        </w:rPr>
        <w:t xml:space="preserve"> определение понятия «интеллектуально</w:t>
      </w:r>
      <w:r w:rsidR="00BA3EEA" w:rsidRPr="00D374D9">
        <w:rPr>
          <w:rStyle w:val="af"/>
          <w:rFonts w:eastAsiaTheme="majorEastAsia"/>
          <w:b w:val="0"/>
          <w:bCs w:val="0"/>
          <w:sz w:val="28"/>
          <w:szCs w:val="28"/>
        </w:rPr>
        <w:t xml:space="preserve">е развитие </w:t>
      </w:r>
      <w:r w:rsidR="00B31ED0" w:rsidRPr="00D374D9">
        <w:rPr>
          <w:rStyle w:val="af"/>
          <w:rFonts w:eastAsiaTheme="majorEastAsia"/>
          <w:b w:val="0"/>
          <w:bCs w:val="0"/>
          <w:sz w:val="28"/>
          <w:szCs w:val="28"/>
        </w:rPr>
        <w:t>младшего школьника» и созданы учебно-методические рекомендации</w:t>
      </w:r>
      <w:r w:rsidR="00B31ED0" w:rsidRPr="00D374D9">
        <w:rPr>
          <w:b/>
          <w:bCs/>
          <w:sz w:val="28"/>
          <w:szCs w:val="28"/>
        </w:rPr>
        <w:t xml:space="preserve">, </w:t>
      </w:r>
      <w:r w:rsidR="00B31ED0" w:rsidRPr="00D374D9">
        <w:rPr>
          <w:sz w:val="28"/>
          <w:szCs w:val="28"/>
        </w:rPr>
        <w:t xml:space="preserve">предназначенные для поддержки интеллектуального развития </w:t>
      </w:r>
      <w:r w:rsidR="00FA1F4E" w:rsidRPr="00D374D9">
        <w:rPr>
          <w:sz w:val="28"/>
          <w:szCs w:val="28"/>
        </w:rPr>
        <w:t xml:space="preserve">на </w:t>
      </w:r>
      <w:r w:rsidR="000D01CE" w:rsidRPr="00D374D9">
        <w:rPr>
          <w:sz w:val="28"/>
          <w:szCs w:val="28"/>
        </w:rPr>
        <w:t xml:space="preserve"> уроке   </w:t>
      </w:r>
      <w:r w:rsidR="00FA1F4E" w:rsidRPr="00D374D9">
        <w:rPr>
          <w:sz w:val="28"/>
          <w:szCs w:val="28"/>
        </w:rPr>
        <w:t xml:space="preserve"> </w:t>
      </w:r>
      <w:r w:rsidR="00B31ED0" w:rsidRPr="00D374D9">
        <w:rPr>
          <w:sz w:val="28"/>
          <w:szCs w:val="28"/>
        </w:rPr>
        <w:t>английского языка, с возможностью инт</w:t>
      </w:r>
      <w:r w:rsidRPr="00D374D9">
        <w:rPr>
          <w:sz w:val="28"/>
          <w:szCs w:val="28"/>
        </w:rPr>
        <w:t>еграции в действующие программы</w:t>
      </w:r>
      <w:r w:rsidRPr="00D374D9">
        <w:rPr>
          <w:sz w:val="28"/>
          <w:szCs w:val="28"/>
          <w:lang w:val="kk-KZ"/>
        </w:rPr>
        <w:t>;</w:t>
      </w:r>
    </w:p>
    <w:p w14:paraId="501910A0" w14:textId="19E62D07" w:rsidR="00783EB5" w:rsidRPr="00D374D9" w:rsidRDefault="00783EB5" w:rsidP="00634330">
      <w:pPr>
        <w:pStyle w:val="ad"/>
        <w:spacing w:before="0" w:beforeAutospacing="0" w:after="0" w:afterAutospacing="0"/>
        <w:ind w:firstLine="567"/>
        <w:jc w:val="both"/>
        <w:rPr>
          <w:b/>
          <w:bCs/>
          <w:sz w:val="28"/>
          <w:szCs w:val="28"/>
          <w:lang w:val="kk-KZ"/>
        </w:rPr>
      </w:pPr>
      <w:r w:rsidRPr="00D374D9">
        <w:rPr>
          <w:sz w:val="28"/>
          <w:szCs w:val="28"/>
          <w:lang w:val="kk-KZ"/>
        </w:rPr>
        <w:t>-</w:t>
      </w:r>
      <w:r w:rsidR="00634330" w:rsidRPr="00D374D9">
        <w:rPr>
          <w:sz w:val="28"/>
          <w:szCs w:val="28"/>
          <w:lang w:val="kk-KZ"/>
        </w:rPr>
        <w:t xml:space="preserve"> </w:t>
      </w:r>
      <w:r w:rsidRPr="00D374D9">
        <w:rPr>
          <w:sz w:val="28"/>
          <w:szCs w:val="28"/>
          <w:lang w:val="kk-KZ"/>
        </w:rPr>
        <w:t>р</w:t>
      </w:r>
      <w:r w:rsidR="00B31ED0" w:rsidRPr="00D374D9">
        <w:rPr>
          <w:rStyle w:val="af"/>
          <w:rFonts w:eastAsiaTheme="majorEastAsia"/>
          <w:b w:val="0"/>
          <w:bCs w:val="0"/>
          <w:sz w:val="28"/>
          <w:szCs w:val="28"/>
        </w:rPr>
        <w:t>азработанные материалы включают современные методы интеллектуального развития</w:t>
      </w:r>
      <w:r w:rsidR="00B31ED0" w:rsidRPr="00D374D9">
        <w:rPr>
          <w:b/>
          <w:bCs/>
          <w:sz w:val="28"/>
          <w:szCs w:val="28"/>
        </w:rPr>
        <w:t>,</w:t>
      </w:r>
      <w:r w:rsidR="00B31ED0" w:rsidRPr="00D374D9">
        <w:rPr>
          <w:sz w:val="28"/>
          <w:szCs w:val="28"/>
        </w:rPr>
        <w:t xml:space="preserve"> использование образовательных технологий и искусственного интеллекта, сочетая </w:t>
      </w:r>
      <w:r w:rsidRPr="00D374D9">
        <w:rPr>
          <w:sz w:val="28"/>
          <w:szCs w:val="28"/>
        </w:rPr>
        <w:t>традиционные и цифровые подходы</w:t>
      </w:r>
      <w:r w:rsidRPr="00D374D9">
        <w:rPr>
          <w:sz w:val="28"/>
          <w:szCs w:val="28"/>
          <w:lang w:val="kk-KZ"/>
        </w:rPr>
        <w:t>;</w:t>
      </w:r>
    </w:p>
    <w:p w14:paraId="689F3BC7" w14:textId="2E5A132D" w:rsidR="00783EB5" w:rsidRPr="00D374D9" w:rsidRDefault="00783EB5" w:rsidP="00634330">
      <w:pPr>
        <w:pStyle w:val="ad"/>
        <w:spacing w:before="0" w:beforeAutospacing="0" w:after="0" w:afterAutospacing="0"/>
        <w:ind w:firstLine="567"/>
        <w:jc w:val="both"/>
        <w:rPr>
          <w:sz w:val="28"/>
          <w:szCs w:val="28"/>
          <w:lang w:val="kk-KZ"/>
        </w:rPr>
      </w:pPr>
      <w:r w:rsidRPr="00D374D9">
        <w:rPr>
          <w:b/>
          <w:bCs/>
          <w:sz w:val="28"/>
          <w:szCs w:val="28"/>
          <w:lang w:val="kk-KZ"/>
        </w:rPr>
        <w:t>-</w:t>
      </w:r>
      <w:r w:rsidR="00634330" w:rsidRPr="00D374D9">
        <w:rPr>
          <w:b/>
          <w:bCs/>
          <w:sz w:val="28"/>
          <w:szCs w:val="28"/>
          <w:lang w:val="kk-KZ"/>
        </w:rPr>
        <w:t xml:space="preserve"> </w:t>
      </w:r>
      <w:r w:rsidRPr="00D374D9">
        <w:rPr>
          <w:bCs/>
          <w:sz w:val="28"/>
          <w:szCs w:val="28"/>
          <w:lang w:val="kk-KZ"/>
        </w:rPr>
        <w:t>м</w:t>
      </w:r>
      <w:r w:rsidR="00B31ED0" w:rsidRPr="00D374D9">
        <w:rPr>
          <w:rStyle w:val="af"/>
          <w:rFonts w:eastAsiaTheme="majorEastAsia"/>
          <w:b w:val="0"/>
          <w:bCs w:val="0"/>
          <w:sz w:val="28"/>
          <w:szCs w:val="28"/>
        </w:rPr>
        <w:t>етодика обеспечивает активное участие учащихся, индивидуализацию обучения и формирование устойчивых навыков критического и творческого мышления</w:t>
      </w:r>
      <w:r w:rsidR="00B31ED0" w:rsidRPr="00D374D9">
        <w:rPr>
          <w:b/>
          <w:bCs/>
          <w:sz w:val="28"/>
          <w:szCs w:val="28"/>
        </w:rPr>
        <w:t>,</w:t>
      </w:r>
      <w:r w:rsidR="00B31ED0" w:rsidRPr="00D374D9">
        <w:rPr>
          <w:sz w:val="28"/>
          <w:szCs w:val="28"/>
        </w:rPr>
        <w:t xml:space="preserve"> аналитических и обобщающих способностей, а также практическо</w:t>
      </w:r>
      <w:r w:rsidRPr="00D374D9">
        <w:rPr>
          <w:sz w:val="28"/>
          <w:szCs w:val="28"/>
        </w:rPr>
        <w:t>го применения английского языка</w:t>
      </w:r>
      <w:r w:rsidRPr="00D374D9">
        <w:rPr>
          <w:sz w:val="28"/>
          <w:szCs w:val="28"/>
          <w:lang w:val="kk-KZ"/>
        </w:rPr>
        <w:t>;</w:t>
      </w:r>
    </w:p>
    <w:p w14:paraId="715FE357" w14:textId="509E7093" w:rsidR="00B31ED0" w:rsidRPr="00D374D9" w:rsidRDefault="00783EB5" w:rsidP="00634330">
      <w:pPr>
        <w:pStyle w:val="ad"/>
        <w:spacing w:before="0" w:beforeAutospacing="0" w:after="0" w:afterAutospacing="0"/>
        <w:ind w:firstLine="567"/>
        <w:jc w:val="both"/>
        <w:rPr>
          <w:b/>
          <w:bCs/>
          <w:sz w:val="28"/>
          <w:szCs w:val="28"/>
          <w:lang w:val="kk-KZ"/>
        </w:rPr>
      </w:pPr>
      <w:r w:rsidRPr="00D374D9">
        <w:rPr>
          <w:sz w:val="28"/>
          <w:szCs w:val="28"/>
          <w:lang w:val="kk-KZ"/>
        </w:rPr>
        <w:t>-</w:t>
      </w:r>
      <w:r w:rsidR="00634330" w:rsidRPr="00D374D9">
        <w:rPr>
          <w:sz w:val="28"/>
          <w:szCs w:val="28"/>
          <w:lang w:val="kk-KZ"/>
        </w:rPr>
        <w:t xml:space="preserve"> </w:t>
      </w:r>
      <w:r w:rsidRPr="00D374D9">
        <w:rPr>
          <w:sz w:val="28"/>
          <w:szCs w:val="28"/>
          <w:lang w:val="kk-KZ"/>
        </w:rPr>
        <w:t>р</w:t>
      </w:r>
      <w:r w:rsidR="00B31ED0" w:rsidRPr="00D374D9">
        <w:rPr>
          <w:sz w:val="28"/>
          <w:szCs w:val="28"/>
        </w:rPr>
        <w:t xml:space="preserve">азработанная модель и </w:t>
      </w:r>
      <w:r w:rsidRPr="00D374D9">
        <w:rPr>
          <w:sz w:val="28"/>
          <w:szCs w:val="28"/>
        </w:rPr>
        <w:t>методика</w:t>
      </w:r>
      <w:r w:rsidR="00B31ED0" w:rsidRPr="00D374D9">
        <w:rPr>
          <w:sz w:val="28"/>
          <w:szCs w:val="28"/>
        </w:rPr>
        <w:t xml:space="preserve"> </w:t>
      </w:r>
      <w:r w:rsidR="004F2112" w:rsidRPr="00D374D9">
        <w:rPr>
          <w:sz w:val="28"/>
          <w:szCs w:val="28"/>
        </w:rPr>
        <w:t xml:space="preserve">интеллектуального развития </w:t>
      </w:r>
      <w:r w:rsidR="00B31ED0" w:rsidRPr="00D374D9">
        <w:rPr>
          <w:sz w:val="28"/>
          <w:szCs w:val="28"/>
        </w:rPr>
        <w:t xml:space="preserve">младших школьников доказала свою эффективность в условиях опытно-экспериментальной работы, что подтверждает её практическую применимость и результативность в повышении когнитивных и интеллектуальных компетенций учащихся </w:t>
      </w:r>
      <w:r w:rsidR="00FA1F4E" w:rsidRPr="00D374D9">
        <w:rPr>
          <w:sz w:val="28"/>
          <w:szCs w:val="28"/>
        </w:rPr>
        <w:t xml:space="preserve">на </w:t>
      </w:r>
      <w:r w:rsidR="000D01CE" w:rsidRPr="00D374D9">
        <w:rPr>
          <w:sz w:val="28"/>
          <w:szCs w:val="28"/>
        </w:rPr>
        <w:t xml:space="preserve"> уроке   </w:t>
      </w:r>
      <w:r w:rsidR="00FA1F4E" w:rsidRPr="00D374D9">
        <w:rPr>
          <w:sz w:val="28"/>
          <w:szCs w:val="28"/>
        </w:rPr>
        <w:t xml:space="preserve"> </w:t>
      </w:r>
      <w:r w:rsidR="00B31ED0" w:rsidRPr="00D374D9">
        <w:rPr>
          <w:sz w:val="28"/>
          <w:szCs w:val="28"/>
        </w:rPr>
        <w:t>английского языка.</w:t>
      </w:r>
      <w:r w:rsidR="00B31ED0" w:rsidRPr="00D374D9">
        <w:rPr>
          <w:b/>
          <w:sz w:val="32"/>
          <w:szCs w:val="32"/>
        </w:rPr>
        <w:t xml:space="preserve"> </w:t>
      </w:r>
    </w:p>
    <w:p w14:paraId="71A1B6B5" w14:textId="1E2F5BEC" w:rsidR="00783EB5" w:rsidRPr="00D374D9" w:rsidRDefault="00B31ED0" w:rsidP="00634330">
      <w:pPr>
        <w:pStyle w:val="ad"/>
        <w:spacing w:before="0" w:beforeAutospacing="0" w:after="0" w:afterAutospacing="0"/>
        <w:ind w:firstLine="567"/>
        <w:rPr>
          <w:lang w:val="kk-KZ"/>
        </w:rPr>
      </w:pPr>
      <w:r w:rsidRPr="00D374D9">
        <w:rPr>
          <w:b/>
          <w:sz w:val="28"/>
          <w:szCs w:val="28"/>
        </w:rPr>
        <w:t>Основные положения, выносимые на защиту</w:t>
      </w:r>
    </w:p>
    <w:p w14:paraId="5C97BFE4" w14:textId="139E8B36" w:rsidR="006A5047" w:rsidRPr="00D374D9" w:rsidRDefault="00783EB5" w:rsidP="00634330">
      <w:pPr>
        <w:pStyle w:val="ad"/>
        <w:spacing w:before="0" w:beforeAutospacing="0" w:after="0" w:afterAutospacing="0"/>
        <w:ind w:firstLine="567"/>
        <w:jc w:val="both"/>
        <w:rPr>
          <w:sz w:val="28"/>
          <w:szCs w:val="28"/>
          <w:lang w:val="kk-KZ"/>
        </w:rPr>
      </w:pPr>
      <w:r w:rsidRPr="00D374D9">
        <w:rPr>
          <w:sz w:val="28"/>
          <w:szCs w:val="28"/>
          <w:lang w:val="kk-KZ"/>
        </w:rPr>
        <w:t>-</w:t>
      </w:r>
      <w:r w:rsidR="006A5047" w:rsidRPr="00D374D9">
        <w:rPr>
          <w:sz w:val="28"/>
          <w:szCs w:val="28"/>
        </w:rPr>
        <w:t xml:space="preserve"> Под </w:t>
      </w:r>
      <w:r w:rsidR="006A5047" w:rsidRPr="00D374D9">
        <w:rPr>
          <w:rStyle w:val="af"/>
          <w:rFonts w:eastAsiaTheme="majorEastAsia"/>
          <w:b w:val="0"/>
          <w:sz w:val="28"/>
          <w:szCs w:val="28"/>
        </w:rPr>
        <w:t>понятием</w:t>
      </w:r>
      <w:r w:rsidR="006A5047" w:rsidRPr="00D374D9">
        <w:rPr>
          <w:sz w:val="28"/>
          <w:szCs w:val="28"/>
        </w:rPr>
        <w:t xml:space="preserve"> «</w:t>
      </w:r>
      <w:r w:rsidR="00E60496" w:rsidRPr="00D374D9">
        <w:rPr>
          <w:sz w:val="28"/>
          <w:szCs w:val="28"/>
        </w:rPr>
        <w:t>интеллектуального развития учащихся начальных классов на уроке английского языка</w:t>
      </w:r>
      <w:r w:rsidR="006A5047" w:rsidRPr="00D374D9">
        <w:rPr>
          <w:sz w:val="28"/>
          <w:szCs w:val="28"/>
        </w:rPr>
        <w:t>»  понимается интегративный процесс развития логического мышления, критического мышления и креативности на основе применения инновационных и цифровых методо</w:t>
      </w:r>
      <w:r w:rsidR="006A5047" w:rsidRPr="00D374D9">
        <w:rPr>
          <w:sz w:val="28"/>
          <w:szCs w:val="28"/>
          <w:lang w:val="kk-KZ"/>
        </w:rPr>
        <w:t xml:space="preserve">в. В компонентный состав </w:t>
      </w:r>
      <w:r w:rsidR="006A5047" w:rsidRPr="00D374D9">
        <w:rPr>
          <w:sz w:val="28"/>
          <w:szCs w:val="28"/>
        </w:rPr>
        <w:t xml:space="preserve">интеллектуальной компетенции младшего школьника </w:t>
      </w:r>
      <w:r w:rsidR="006A5047" w:rsidRPr="00D374D9">
        <w:rPr>
          <w:sz w:val="28"/>
          <w:szCs w:val="28"/>
          <w:lang w:val="kk-KZ"/>
        </w:rPr>
        <w:t xml:space="preserve">включаются следующие </w:t>
      </w:r>
      <w:r w:rsidR="006A5047" w:rsidRPr="00D374D9">
        <w:rPr>
          <w:sz w:val="28"/>
          <w:szCs w:val="28"/>
          <w:lang w:val="kk-KZ"/>
        </w:rPr>
        <w:lastRenderedPageBreak/>
        <w:t xml:space="preserve">элементы:1) </w:t>
      </w:r>
      <w:r w:rsidR="006A5047" w:rsidRPr="00D374D9">
        <w:rPr>
          <w:sz w:val="28"/>
          <w:szCs w:val="28"/>
        </w:rPr>
        <w:t xml:space="preserve">развитие когнитивных навыков, 2) развитие критического мышления и 3) развитие творческих способностей младших школьников способствует значительному повышению их интеллектуального потенциала и результативности учебной деятельности и формированию </w:t>
      </w:r>
    </w:p>
    <w:p w14:paraId="44A97CCC" w14:textId="69519F53" w:rsidR="006A5047" w:rsidRPr="00D374D9" w:rsidRDefault="006A5047" w:rsidP="00634330">
      <w:pPr>
        <w:pStyle w:val="ad"/>
        <w:spacing w:before="0" w:beforeAutospacing="0" w:after="0" w:afterAutospacing="0"/>
        <w:ind w:firstLine="567"/>
        <w:jc w:val="both"/>
        <w:rPr>
          <w:sz w:val="28"/>
          <w:szCs w:val="28"/>
          <w:lang w:val="kk-KZ"/>
        </w:rPr>
      </w:pPr>
      <w:r w:rsidRPr="00D374D9">
        <w:rPr>
          <w:sz w:val="28"/>
          <w:szCs w:val="28"/>
          <w:lang w:val="kk-KZ"/>
        </w:rPr>
        <w:t>-</w:t>
      </w:r>
      <w:r w:rsidR="00634330" w:rsidRPr="00D374D9">
        <w:rPr>
          <w:sz w:val="28"/>
          <w:szCs w:val="28"/>
          <w:lang w:val="kk-KZ"/>
        </w:rPr>
        <w:t xml:space="preserve"> </w:t>
      </w:r>
      <w:r w:rsidRPr="00D374D9">
        <w:rPr>
          <w:sz w:val="28"/>
          <w:szCs w:val="28"/>
          <w:lang w:val="kk-KZ"/>
        </w:rPr>
        <w:t>р</w:t>
      </w:r>
      <w:r w:rsidRPr="00D374D9">
        <w:rPr>
          <w:sz w:val="28"/>
          <w:szCs w:val="28"/>
        </w:rPr>
        <w:t xml:space="preserve">азвитие интеллектуальности учащихся младших классов на  уроке    английского языка предполагает реализацию лингво-методических, организационно-педагогических и дидактических условий, где использование специализированных образовательных ресурсов, включая </w:t>
      </w:r>
      <w:r w:rsidR="00CE16D2" w:rsidRPr="00D374D9">
        <w:rPr>
          <w:sz w:val="28"/>
          <w:szCs w:val="28"/>
        </w:rPr>
        <w:t xml:space="preserve">цифровые технологии и </w:t>
      </w:r>
      <w:r w:rsidRPr="00D374D9">
        <w:rPr>
          <w:sz w:val="28"/>
          <w:szCs w:val="28"/>
        </w:rPr>
        <w:t>учебно-методические рекомендации для учащихся, является ключевым условием эффективного развития интеллектуальных способностей</w:t>
      </w:r>
      <w:r w:rsidRPr="00D374D9">
        <w:rPr>
          <w:sz w:val="28"/>
          <w:szCs w:val="28"/>
          <w:lang w:val="kk-KZ"/>
        </w:rPr>
        <w:t>;</w:t>
      </w:r>
    </w:p>
    <w:p w14:paraId="35257853" w14:textId="7B5A30E1" w:rsidR="006A5047" w:rsidRPr="00D374D9" w:rsidRDefault="006A5047" w:rsidP="00634330">
      <w:pPr>
        <w:pStyle w:val="ad"/>
        <w:spacing w:before="0" w:beforeAutospacing="0" w:after="0" w:afterAutospacing="0"/>
        <w:ind w:firstLine="567"/>
        <w:jc w:val="both"/>
        <w:rPr>
          <w:sz w:val="28"/>
          <w:szCs w:val="28"/>
        </w:rPr>
      </w:pPr>
      <w:r w:rsidRPr="00D374D9">
        <w:rPr>
          <w:sz w:val="28"/>
          <w:szCs w:val="28"/>
          <w:lang w:val="kk-KZ"/>
        </w:rPr>
        <w:t>-</w:t>
      </w:r>
      <w:r w:rsidR="00634330" w:rsidRPr="00D374D9">
        <w:rPr>
          <w:sz w:val="28"/>
          <w:szCs w:val="28"/>
          <w:lang w:val="kk-KZ"/>
        </w:rPr>
        <w:t xml:space="preserve"> </w:t>
      </w:r>
      <w:r w:rsidRPr="00D374D9">
        <w:rPr>
          <w:sz w:val="28"/>
          <w:szCs w:val="28"/>
          <w:lang w:val="kk-KZ"/>
        </w:rPr>
        <w:t>с</w:t>
      </w:r>
      <w:r w:rsidRPr="00D374D9">
        <w:rPr>
          <w:sz w:val="28"/>
          <w:szCs w:val="28"/>
        </w:rPr>
        <w:t>труктурно-содержательная модель интеллектуального развития  учащи</w:t>
      </w:r>
      <w:r w:rsidR="00203EFE" w:rsidRPr="00D374D9">
        <w:rPr>
          <w:sz w:val="28"/>
          <w:szCs w:val="28"/>
        </w:rPr>
        <w:t>хся младших классов на уроке</w:t>
      </w:r>
      <w:r w:rsidRPr="00D374D9">
        <w:rPr>
          <w:sz w:val="28"/>
          <w:szCs w:val="28"/>
        </w:rPr>
        <w:t xml:space="preserve"> английского языка включает целевые и методологические основания развития интеллектуальности, теоретические подходы, компоненты интеллектуальности (когнитивный, логический, творческий), индикаторы и критерии их сформированности, педагогические условия реализации, а также инструментарий и формы экспериментальной проверки эффективности модели</w:t>
      </w:r>
      <w:r w:rsidRPr="00D374D9">
        <w:rPr>
          <w:sz w:val="28"/>
          <w:szCs w:val="28"/>
          <w:lang w:val="kk-KZ"/>
        </w:rPr>
        <w:t>;</w:t>
      </w:r>
    </w:p>
    <w:p w14:paraId="7985D64D" w14:textId="597F610E" w:rsidR="006A5047" w:rsidRPr="00D374D9" w:rsidRDefault="00E60496" w:rsidP="00634330">
      <w:pPr>
        <w:pStyle w:val="ad"/>
        <w:spacing w:before="0" w:beforeAutospacing="0" w:after="0" w:afterAutospacing="0"/>
        <w:ind w:firstLine="567"/>
        <w:jc w:val="both"/>
        <w:rPr>
          <w:sz w:val="28"/>
          <w:szCs w:val="28"/>
        </w:rPr>
      </w:pPr>
      <w:r w:rsidRPr="00D374D9">
        <w:rPr>
          <w:sz w:val="28"/>
          <w:szCs w:val="28"/>
        </w:rPr>
        <w:t xml:space="preserve">- </w:t>
      </w:r>
      <w:r w:rsidR="006A5047" w:rsidRPr="00D374D9">
        <w:rPr>
          <w:sz w:val="28"/>
          <w:szCs w:val="28"/>
          <w:lang w:val="kk-KZ"/>
        </w:rPr>
        <w:t>м</w:t>
      </w:r>
      <w:r w:rsidR="006A5047" w:rsidRPr="00D374D9">
        <w:rPr>
          <w:sz w:val="28"/>
          <w:szCs w:val="28"/>
        </w:rPr>
        <w:t>етодика интеллектуального р</w:t>
      </w:r>
      <w:r w:rsidR="00747047" w:rsidRPr="00D374D9">
        <w:rPr>
          <w:sz w:val="28"/>
          <w:szCs w:val="28"/>
        </w:rPr>
        <w:t xml:space="preserve">азвития учащихся на </w:t>
      </w:r>
      <w:r w:rsidR="00747047" w:rsidRPr="00D374D9">
        <w:rPr>
          <w:sz w:val="28"/>
          <w:szCs w:val="28"/>
          <w:lang w:val="kk-KZ"/>
        </w:rPr>
        <w:t>у</w:t>
      </w:r>
      <w:r w:rsidR="006A5047" w:rsidRPr="00D374D9">
        <w:rPr>
          <w:sz w:val="28"/>
          <w:szCs w:val="28"/>
        </w:rPr>
        <w:t>роке</w:t>
      </w:r>
      <w:r w:rsidRPr="00D374D9">
        <w:rPr>
          <w:sz w:val="28"/>
          <w:szCs w:val="28"/>
        </w:rPr>
        <w:t xml:space="preserve"> </w:t>
      </w:r>
      <w:r w:rsidR="006A5047" w:rsidRPr="00D374D9">
        <w:rPr>
          <w:sz w:val="28"/>
          <w:szCs w:val="28"/>
        </w:rPr>
        <w:t>иностранного</w:t>
      </w:r>
      <w:r w:rsidRPr="00D374D9">
        <w:rPr>
          <w:sz w:val="28"/>
          <w:szCs w:val="28"/>
        </w:rPr>
        <w:t xml:space="preserve"> </w:t>
      </w:r>
      <w:r w:rsidR="006A5047" w:rsidRPr="00D374D9">
        <w:rPr>
          <w:sz w:val="28"/>
          <w:szCs w:val="28"/>
        </w:rPr>
        <w:t>языка строится по учебно-методическоу пособию «</w:t>
      </w:r>
      <w:r w:rsidR="006A5047" w:rsidRPr="00D374D9">
        <w:rPr>
          <w:sz w:val="28"/>
          <w:szCs w:val="28"/>
          <w:lang w:val="en-US"/>
        </w:rPr>
        <w:t>Clever</w:t>
      </w:r>
      <w:r w:rsidR="006A5047" w:rsidRPr="00D374D9">
        <w:rPr>
          <w:sz w:val="28"/>
          <w:szCs w:val="28"/>
        </w:rPr>
        <w:t xml:space="preserve"> </w:t>
      </w:r>
      <w:r w:rsidR="006A5047" w:rsidRPr="00D374D9">
        <w:rPr>
          <w:sz w:val="28"/>
          <w:szCs w:val="28"/>
          <w:lang w:val="en-US"/>
        </w:rPr>
        <w:t>English</w:t>
      </w:r>
      <w:r w:rsidR="006A5047" w:rsidRPr="00D374D9">
        <w:rPr>
          <w:sz w:val="28"/>
          <w:szCs w:val="28"/>
        </w:rPr>
        <w:t xml:space="preserve">: </w:t>
      </w:r>
      <w:r w:rsidR="006A5047" w:rsidRPr="00D374D9">
        <w:rPr>
          <w:sz w:val="28"/>
          <w:szCs w:val="28"/>
          <w:lang w:val="en-US"/>
        </w:rPr>
        <w:t>Think</w:t>
      </w:r>
      <w:r w:rsidR="006A5047" w:rsidRPr="00D374D9">
        <w:rPr>
          <w:sz w:val="28"/>
          <w:szCs w:val="28"/>
        </w:rPr>
        <w:t xml:space="preserve">, </w:t>
      </w:r>
      <w:r w:rsidR="006A5047" w:rsidRPr="00D374D9">
        <w:rPr>
          <w:sz w:val="28"/>
          <w:szCs w:val="28"/>
          <w:lang w:val="en-US"/>
        </w:rPr>
        <w:t>Learn</w:t>
      </w:r>
      <w:r w:rsidR="006A5047" w:rsidRPr="00D374D9">
        <w:rPr>
          <w:sz w:val="28"/>
          <w:szCs w:val="28"/>
        </w:rPr>
        <w:t xml:space="preserve"> </w:t>
      </w:r>
      <w:r w:rsidR="006A5047" w:rsidRPr="00D374D9">
        <w:rPr>
          <w:sz w:val="28"/>
          <w:szCs w:val="28"/>
          <w:lang w:val="en-US"/>
        </w:rPr>
        <w:t>and</w:t>
      </w:r>
      <w:r w:rsidR="006A5047" w:rsidRPr="00D374D9">
        <w:rPr>
          <w:sz w:val="28"/>
          <w:szCs w:val="28"/>
        </w:rPr>
        <w:t xml:space="preserve"> </w:t>
      </w:r>
      <w:r w:rsidR="006A5047" w:rsidRPr="00D374D9">
        <w:rPr>
          <w:sz w:val="28"/>
          <w:szCs w:val="28"/>
          <w:lang w:val="en-US"/>
        </w:rPr>
        <w:t>Grow</w:t>
      </w:r>
      <w:r w:rsidR="006A5047" w:rsidRPr="00D374D9">
        <w:rPr>
          <w:sz w:val="28"/>
          <w:szCs w:val="28"/>
        </w:rPr>
        <w:t>»</w:t>
      </w:r>
      <w:r w:rsidR="006A5047" w:rsidRPr="00D374D9">
        <w:rPr>
          <w:sz w:val="28"/>
          <w:szCs w:val="28"/>
          <w:lang w:val="kk-KZ"/>
        </w:rPr>
        <w:t xml:space="preserve">. </w:t>
      </w:r>
      <w:r w:rsidR="006A5047" w:rsidRPr="00D374D9">
        <w:rPr>
          <w:sz w:val="28"/>
          <w:szCs w:val="28"/>
        </w:rPr>
        <w:t>Применение двуязычных образовательных методик положительно влияет на интеллектуальное развитие младших школьников. Целесообразность внедрения двуязычных образовательных программ в системе начального образования представлены в качестве совокупности дидактических единиц с целью оптимизации интеллектуального развития учащихся</w:t>
      </w:r>
      <w:r w:rsidR="006A5047" w:rsidRPr="00D374D9">
        <w:rPr>
          <w:sz w:val="28"/>
          <w:szCs w:val="28"/>
          <w:lang w:val="kk-KZ"/>
        </w:rPr>
        <w:t>.</w:t>
      </w:r>
    </w:p>
    <w:bookmarkEnd w:id="20"/>
    <w:p w14:paraId="3F200620" w14:textId="276C02B7" w:rsidR="00B31ED0" w:rsidRPr="00D374D9" w:rsidRDefault="00B31ED0" w:rsidP="00634330">
      <w:pPr>
        <w:pStyle w:val="ad"/>
        <w:spacing w:before="0" w:beforeAutospacing="0" w:after="0" w:afterAutospacing="0"/>
        <w:ind w:firstLine="567"/>
        <w:jc w:val="both"/>
        <w:rPr>
          <w:b/>
          <w:bCs/>
          <w:sz w:val="28"/>
          <w:szCs w:val="28"/>
        </w:rPr>
      </w:pPr>
      <w:r w:rsidRPr="00D374D9">
        <w:rPr>
          <w:rFonts w:eastAsiaTheme="majorEastAsia"/>
          <w:b/>
          <w:bCs/>
          <w:sz w:val="28"/>
          <w:szCs w:val="28"/>
        </w:rPr>
        <w:t>Достоверность результатов исследования</w:t>
      </w:r>
      <w:r w:rsidRPr="00D374D9">
        <w:rPr>
          <w:b/>
          <w:sz w:val="28"/>
          <w:szCs w:val="28"/>
        </w:rPr>
        <w:t xml:space="preserve"> </w:t>
      </w:r>
      <w:r w:rsidR="00E91678" w:rsidRPr="00D374D9">
        <w:rPr>
          <w:b/>
          <w:sz w:val="28"/>
          <w:szCs w:val="28"/>
        </w:rPr>
        <w:t xml:space="preserve"> подтверждается </w:t>
      </w:r>
      <w:r w:rsidRPr="00D374D9">
        <w:rPr>
          <w:bCs/>
          <w:sz w:val="28"/>
          <w:szCs w:val="28"/>
        </w:rPr>
        <w:t xml:space="preserve">исходными теоретическими и методологическими положениями, системным анализом отечественных и зарубежных источников по проблеме </w:t>
      </w:r>
      <w:r w:rsidR="004F2112" w:rsidRPr="00D374D9">
        <w:rPr>
          <w:bCs/>
          <w:sz w:val="28"/>
          <w:szCs w:val="28"/>
        </w:rPr>
        <w:t xml:space="preserve">интеллектуального развития </w:t>
      </w:r>
      <w:r w:rsidRPr="00D374D9">
        <w:rPr>
          <w:bCs/>
          <w:sz w:val="28"/>
          <w:szCs w:val="28"/>
        </w:rPr>
        <w:t xml:space="preserve">младших школьников </w:t>
      </w:r>
      <w:r w:rsidR="00FA1F4E" w:rsidRPr="00D374D9">
        <w:rPr>
          <w:bCs/>
          <w:sz w:val="28"/>
          <w:szCs w:val="28"/>
        </w:rPr>
        <w:t xml:space="preserve">на </w:t>
      </w:r>
      <w:r w:rsidR="000D01CE" w:rsidRPr="00D374D9">
        <w:rPr>
          <w:bCs/>
          <w:sz w:val="28"/>
          <w:szCs w:val="28"/>
        </w:rPr>
        <w:t xml:space="preserve"> уроке   </w:t>
      </w:r>
      <w:r w:rsidR="00FA1F4E" w:rsidRPr="00D374D9">
        <w:rPr>
          <w:bCs/>
          <w:sz w:val="28"/>
          <w:szCs w:val="28"/>
        </w:rPr>
        <w:t xml:space="preserve"> </w:t>
      </w:r>
      <w:r w:rsidRPr="00D374D9">
        <w:rPr>
          <w:bCs/>
          <w:sz w:val="28"/>
          <w:szCs w:val="28"/>
        </w:rPr>
        <w:t>английского языка; комплексом взаимодополняющих теоретических и эмпирических методов, адекватных цели и задачам исследования; валидностью и релевантностью использованных диагностических методик и результатов эксперимента; последовательностью и продолжительностью этапов опытно-экспериментальной работы; экспериментальным подтверждением выдвинутой гипотезы; применением статистических методов обработки данных; а также содержательным анализом результатов эмпирического исследования.</w:t>
      </w:r>
    </w:p>
    <w:p w14:paraId="4A97C6E0" w14:textId="77777777" w:rsidR="00B31ED0" w:rsidRPr="00D374D9" w:rsidRDefault="00B31ED0" w:rsidP="00634330">
      <w:pPr>
        <w:pStyle w:val="ad"/>
        <w:spacing w:before="0" w:beforeAutospacing="0" w:after="0" w:afterAutospacing="0"/>
        <w:ind w:firstLine="567"/>
        <w:jc w:val="both"/>
        <w:rPr>
          <w:sz w:val="28"/>
          <w:szCs w:val="28"/>
        </w:rPr>
      </w:pPr>
      <w:r w:rsidRPr="00D374D9">
        <w:rPr>
          <w:b/>
          <w:sz w:val="28"/>
          <w:szCs w:val="28"/>
        </w:rPr>
        <w:t>Апробация и внедрение результатов исследования</w:t>
      </w:r>
    </w:p>
    <w:p w14:paraId="3BB563A1" w14:textId="2BAC95DA" w:rsidR="00B31ED0" w:rsidRPr="00D374D9" w:rsidRDefault="00B31ED0" w:rsidP="00634330">
      <w:pPr>
        <w:pStyle w:val="ad"/>
        <w:spacing w:before="0" w:beforeAutospacing="0" w:after="0" w:afterAutospacing="0"/>
        <w:ind w:firstLine="567"/>
        <w:jc w:val="both"/>
        <w:rPr>
          <w:sz w:val="28"/>
          <w:szCs w:val="28"/>
        </w:rPr>
      </w:pPr>
      <w:bookmarkStart w:id="21" w:name="_Hlk215887665"/>
      <w:r w:rsidRPr="00D374D9">
        <w:rPr>
          <w:sz w:val="28"/>
          <w:szCs w:val="28"/>
        </w:rPr>
        <w:t xml:space="preserve">Основные итоги диссертационного исследования были опубликованы в </w:t>
      </w:r>
      <w:r w:rsidR="00E60496" w:rsidRPr="00D374D9">
        <w:rPr>
          <w:sz w:val="28"/>
          <w:szCs w:val="28"/>
        </w:rPr>
        <w:t xml:space="preserve">7 </w:t>
      </w:r>
      <w:r w:rsidRPr="00D374D9">
        <w:rPr>
          <w:sz w:val="28"/>
          <w:szCs w:val="28"/>
        </w:rPr>
        <w:t xml:space="preserve">научных трудах, из них: 2 - в научном издании, входящем в базу данных </w:t>
      </w:r>
      <w:r w:rsidRPr="00D374D9">
        <w:rPr>
          <w:sz w:val="28"/>
          <w:szCs w:val="28"/>
          <w:lang w:val="en-US"/>
        </w:rPr>
        <w:t>Web</w:t>
      </w:r>
      <w:r w:rsidRPr="00D374D9">
        <w:rPr>
          <w:sz w:val="28"/>
          <w:szCs w:val="28"/>
        </w:rPr>
        <w:t xml:space="preserve"> </w:t>
      </w:r>
      <w:r w:rsidRPr="00D374D9">
        <w:rPr>
          <w:sz w:val="28"/>
          <w:szCs w:val="28"/>
          <w:lang w:val="en-US"/>
        </w:rPr>
        <w:t>of</w:t>
      </w:r>
      <w:r w:rsidRPr="00D374D9">
        <w:rPr>
          <w:sz w:val="28"/>
          <w:szCs w:val="28"/>
        </w:rPr>
        <w:t xml:space="preserve"> </w:t>
      </w:r>
      <w:r w:rsidRPr="00D374D9">
        <w:rPr>
          <w:sz w:val="28"/>
          <w:szCs w:val="28"/>
          <w:lang w:val="en-US"/>
        </w:rPr>
        <w:t>Science</w:t>
      </w:r>
      <w:r w:rsidRPr="00D374D9">
        <w:rPr>
          <w:sz w:val="28"/>
          <w:szCs w:val="28"/>
        </w:rPr>
        <w:t xml:space="preserve">, Scopus: </w:t>
      </w:r>
    </w:p>
    <w:p w14:paraId="38BBF2AD" w14:textId="77777777" w:rsidR="00B31ED0" w:rsidRPr="00D374D9" w:rsidRDefault="00B31ED0" w:rsidP="00634330">
      <w:pPr>
        <w:pStyle w:val="af6"/>
        <w:ind w:firstLine="567"/>
        <w:jc w:val="both"/>
        <w:rPr>
          <w:rFonts w:ascii="Times New Roman" w:hAnsi="Times New Roman" w:cs="Times New Roman"/>
          <w:sz w:val="28"/>
          <w:szCs w:val="28"/>
          <w:lang w:val="ru-RU"/>
        </w:rPr>
      </w:pPr>
      <w:r w:rsidRPr="00D374D9">
        <w:rPr>
          <w:rFonts w:ascii="Times New Roman" w:hAnsi="Times New Roman" w:cs="Times New Roman"/>
          <w:sz w:val="28"/>
          <w:szCs w:val="28"/>
        </w:rPr>
        <w:t xml:space="preserve">- Sakhipova, G., Zhazykova, M., Bakhtiyarova, G., Zhumagul, D., Goncharenko, O., Uais, A., Tulegenova, G., &amp; Bayadilova-Altybayeva, A. (2025). Integrating methodological approaches to foster intellectual growth of primary students in English classes. Educational Sciences: Theory and Practice, 25(2), 1-11. </w:t>
      </w:r>
      <w:hyperlink r:id="rId8" w:history="1">
        <w:r w:rsidRPr="00D374D9">
          <w:rPr>
            <w:rStyle w:val="ae"/>
            <w:rFonts w:ascii="Times New Roman" w:hAnsi="Times New Roman" w:cs="Times New Roman"/>
            <w:color w:val="auto"/>
            <w:sz w:val="28"/>
            <w:szCs w:val="28"/>
            <w:u w:val="none"/>
          </w:rPr>
          <w:t>http://dx.doi.org/10.12738/jestp.2025.2.01</w:t>
        </w:r>
        <w:r w:rsidRPr="00D374D9">
          <w:rPr>
            <w:rStyle w:val="ae"/>
            <w:rFonts w:ascii="Times New Roman" w:hAnsi="Times New Roman" w:cs="Times New Roman"/>
            <w:color w:val="auto"/>
            <w:u w:val="none"/>
          </w:rPr>
          <w:t>\</w:t>
        </w:r>
      </w:hyperlink>
      <w:r w:rsidRPr="00D374D9">
        <w:rPr>
          <w:rFonts w:ascii="Times New Roman" w:hAnsi="Times New Roman" w:cs="Times New Roman"/>
        </w:rPr>
        <w:t xml:space="preserve">. </w:t>
      </w:r>
      <w:r w:rsidRPr="00D374D9">
        <w:rPr>
          <w:rFonts w:ascii="Times New Roman" w:hAnsi="Times New Roman" w:cs="Times New Roman"/>
          <w:sz w:val="28"/>
          <w:szCs w:val="28"/>
          <w:lang w:val="ru-RU"/>
        </w:rPr>
        <w:t xml:space="preserve">В написании статьи доля работы </w:t>
      </w:r>
      <w:r w:rsidRPr="00D374D9">
        <w:rPr>
          <w:rFonts w:ascii="Times New Roman" w:hAnsi="Times New Roman" w:cs="Times New Roman"/>
          <w:sz w:val="28"/>
          <w:szCs w:val="28"/>
          <w:lang w:val="ru-RU"/>
        </w:rPr>
        <w:lastRenderedPageBreak/>
        <w:t>докторанта составляет - 90% (в соавторстве: Жазыкова М.К. - 4%, Бахтиярова Г.Р.-3 %, Жумагул Д. – 0.5%, Гончаренко О.-0.5%, Уайс А. – 0.5%, Тулегенова Г. – 0.5% , Баядилова-Алтыбаева А. – 1%. )</w:t>
      </w:r>
    </w:p>
    <w:p w14:paraId="1D59B2DD" w14:textId="77777777" w:rsidR="00B31ED0" w:rsidRPr="00D374D9" w:rsidRDefault="00B31ED0" w:rsidP="003C60BB">
      <w:pPr>
        <w:pStyle w:val="ad"/>
        <w:spacing w:before="0" w:beforeAutospacing="0" w:after="0" w:afterAutospacing="0"/>
        <w:ind w:firstLine="567"/>
        <w:jc w:val="both"/>
        <w:rPr>
          <w:sz w:val="28"/>
          <w:szCs w:val="28"/>
        </w:rPr>
      </w:pPr>
      <w:r w:rsidRPr="00D374D9">
        <w:rPr>
          <w:sz w:val="28"/>
          <w:szCs w:val="28"/>
        </w:rPr>
        <w:t xml:space="preserve">-   </w:t>
      </w:r>
      <w:r w:rsidRPr="00D374D9">
        <w:rPr>
          <w:sz w:val="28"/>
          <w:szCs w:val="28"/>
          <w:lang w:val="en-US"/>
        </w:rPr>
        <w:t>Bayadilova</w:t>
      </w:r>
      <w:r w:rsidRPr="00D374D9">
        <w:rPr>
          <w:sz w:val="28"/>
          <w:szCs w:val="28"/>
        </w:rPr>
        <w:t>-</w:t>
      </w:r>
      <w:r w:rsidRPr="00D374D9">
        <w:rPr>
          <w:sz w:val="28"/>
          <w:szCs w:val="28"/>
          <w:lang w:val="en-US"/>
        </w:rPr>
        <w:t>Altybayeva</w:t>
      </w:r>
      <w:r w:rsidRPr="00D374D9">
        <w:rPr>
          <w:sz w:val="28"/>
          <w:szCs w:val="28"/>
        </w:rPr>
        <w:t xml:space="preserve">, </w:t>
      </w:r>
      <w:r w:rsidRPr="00D374D9">
        <w:rPr>
          <w:sz w:val="28"/>
          <w:szCs w:val="28"/>
          <w:lang w:val="en-US"/>
        </w:rPr>
        <w:t>A</w:t>
      </w:r>
      <w:r w:rsidRPr="00D374D9">
        <w:rPr>
          <w:sz w:val="28"/>
          <w:szCs w:val="28"/>
        </w:rPr>
        <w:t xml:space="preserve">. </w:t>
      </w:r>
      <w:r w:rsidRPr="00D374D9">
        <w:rPr>
          <w:sz w:val="28"/>
          <w:szCs w:val="28"/>
          <w:lang w:val="en-US"/>
        </w:rPr>
        <w:t>B</w:t>
      </w:r>
      <w:r w:rsidRPr="00D374D9">
        <w:rPr>
          <w:sz w:val="28"/>
          <w:szCs w:val="28"/>
        </w:rPr>
        <w:t xml:space="preserve">., </w:t>
      </w:r>
      <w:r w:rsidRPr="00D374D9">
        <w:rPr>
          <w:sz w:val="28"/>
          <w:szCs w:val="28"/>
          <w:lang w:val="en-US"/>
        </w:rPr>
        <w:t>Tektigul</w:t>
      </w:r>
      <w:r w:rsidRPr="00D374D9">
        <w:rPr>
          <w:sz w:val="28"/>
          <w:szCs w:val="28"/>
        </w:rPr>
        <w:t xml:space="preserve">, </w:t>
      </w:r>
      <w:r w:rsidRPr="00D374D9">
        <w:rPr>
          <w:sz w:val="28"/>
          <w:szCs w:val="28"/>
          <w:lang w:val="en-US"/>
        </w:rPr>
        <w:t>Z</w:t>
      </w:r>
      <w:r w:rsidRPr="00D374D9">
        <w:rPr>
          <w:sz w:val="28"/>
          <w:szCs w:val="28"/>
        </w:rPr>
        <w:t xml:space="preserve">. </w:t>
      </w:r>
      <w:r w:rsidRPr="00D374D9">
        <w:rPr>
          <w:sz w:val="28"/>
          <w:szCs w:val="28"/>
          <w:lang w:val="en-US"/>
        </w:rPr>
        <w:t>O</w:t>
      </w:r>
      <w:r w:rsidRPr="00D374D9">
        <w:rPr>
          <w:sz w:val="28"/>
          <w:szCs w:val="28"/>
        </w:rPr>
        <w:t xml:space="preserve">., </w:t>
      </w:r>
      <w:r w:rsidRPr="00D374D9">
        <w:rPr>
          <w:sz w:val="28"/>
          <w:szCs w:val="28"/>
          <w:lang w:val="en-US"/>
        </w:rPr>
        <w:t>Abdullina</w:t>
      </w:r>
      <w:r w:rsidRPr="00D374D9">
        <w:rPr>
          <w:sz w:val="28"/>
          <w:szCs w:val="28"/>
        </w:rPr>
        <w:t xml:space="preserve">, </w:t>
      </w:r>
      <w:r w:rsidRPr="00D374D9">
        <w:rPr>
          <w:sz w:val="28"/>
          <w:szCs w:val="28"/>
          <w:lang w:val="en-US"/>
        </w:rPr>
        <w:t>N</w:t>
      </w:r>
      <w:r w:rsidRPr="00D374D9">
        <w:rPr>
          <w:sz w:val="28"/>
          <w:szCs w:val="28"/>
        </w:rPr>
        <w:t xml:space="preserve">. </w:t>
      </w:r>
      <w:r w:rsidRPr="00D374D9">
        <w:rPr>
          <w:sz w:val="28"/>
          <w:szCs w:val="28"/>
          <w:lang w:val="en-US"/>
        </w:rPr>
        <w:t>U</w:t>
      </w:r>
      <w:r w:rsidRPr="00D374D9">
        <w:rPr>
          <w:sz w:val="28"/>
          <w:szCs w:val="28"/>
        </w:rPr>
        <w:t xml:space="preserve">., </w:t>
      </w:r>
      <w:r w:rsidRPr="00D374D9">
        <w:rPr>
          <w:sz w:val="28"/>
          <w:szCs w:val="28"/>
          <w:lang w:val="en-US"/>
        </w:rPr>
        <w:t>Ashimbaeva</w:t>
      </w:r>
      <w:r w:rsidRPr="00D374D9">
        <w:rPr>
          <w:sz w:val="28"/>
          <w:szCs w:val="28"/>
        </w:rPr>
        <w:t xml:space="preserve">, </w:t>
      </w:r>
      <w:r w:rsidRPr="00D374D9">
        <w:rPr>
          <w:sz w:val="28"/>
          <w:szCs w:val="28"/>
          <w:lang w:val="en-US"/>
        </w:rPr>
        <w:t>N</w:t>
      </w:r>
      <w:r w:rsidRPr="00D374D9">
        <w:rPr>
          <w:sz w:val="28"/>
          <w:szCs w:val="28"/>
        </w:rPr>
        <w:t xml:space="preserve">. </w:t>
      </w:r>
      <w:r w:rsidRPr="00D374D9">
        <w:rPr>
          <w:sz w:val="28"/>
          <w:szCs w:val="28"/>
          <w:lang w:val="en-US"/>
        </w:rPr>
        <w:t>M</w:t>
      </w:r>
      <w:r w:rsidRPr="00D374D9">
        <w:rPr>
          <w:sz w:val="28"/>
          <w:szCs w:val="28"/>
        </w:rPr>
        <w:t xml:space="preserve">., </w:t>
      </w:r>
      <w:r w:rsidRPr="00D374D9">
        <w:rPr>
          <w:sz w:val="28"/>
          <w:szCs w:val="28"/>
          <w:lang w:val="en-US"/>
        </w:rPr>
        <w:t>Amirgaliyeva</w:t>
      </w:r>
      <w:r w:rsidRPr="00D374D9">
        <w:rPr>
          <w:sz w:val="28"/>
          <w:szCs w:val="28"/>
        </w:rPr>
        <w:t xml:space="preserve">, </w:t>
      </w:r>
      <w:r w:rsidRPr="00D374D9">
        <w:rPr>
          <w:sz w:val="28"/>
          <w:szCs w:val="28"/>
          <w:lang w:val="en-US"/>
        </w:rPr>
        <w:t>Z</w:t>
      </w:r>
      <w:r w:rsidRPr="00D374D9">
        <w:rPr>
          <w:sz w:val="28"/>
          <w:szCs w:val="28"/>
        </w:rPr>
        <w:t xml:space="preserve">. </w:t>
      </w:r>
      <w:r w:rsidRPr="00D374D9">
        <w:rPr>
          <w:sz w:val="28"/>
          <w:szCs w:val="28"/>
          <w:lang w:val="en-US"/>
        </w:rPr>
        <w:t>N</w:t>
      </w:r>
      <w:r w:rsidRPr="00D374D9">
        <w:rPr>
          <w:sz w:val="28"/>
          <w:szCs w:val="28"/>
        </w:rPr>
        <w:t xml:space="preserve">., </w:t>
      </w:r>
      <w:r w:rsidRPr="00D374D9">
        <w:rPr>
          <w:sz w:val="28"/>
          <w:szCs w:val="28"/>
          <w:lang w:val="en-US"/>
        </w:rPr>
        <w:t>Kalybaeva</w:t>
      </w:r>
      <w:r w:rsidRPr="00D374D9">
        <w:rPr>
          <w:sz w:val="28"/>
          <w:szCs w:val="28"/>
        </w:rPr>
        <w:t xml:space="preserve">, </w:t>
      </w:r>
      <w:r w:rsidRPr="00D374D9">
        <w:rPr>
          <w:sz w:val="28"/>
          <w:szCs w:val="28"/>
          <w:lang w:val="en-US"/>
        </w:rPr>
        <w:t>A</w:t>
      </w:r>
      <w:r w:rsidRPr="00D374D9">
        <w:rPr>
          <w:sz w:val="28"/>
          <w:szCs w:val="28"/>
        </w:rPr>
        <w:t xml:space="preserve">. </w:t>
      </w:r>
      <w:r w:rsidRPr="00D374D9">
        <w:rPr>
          <w:sz w:val="28"/>
          <w:szCs w:val="28"/>
          <w:lang w:val="en-US"/>
        </w:rPr>
        <w:t>A</w:t>
      </w:r>
      <w:r w:rsidRPr="00D374D9">
        <w:rPr>
          <w:sz w:val="28"/>
          <w:szCs w:val="28"/>
        </w:rPr>
        <w:t xml:space="preserve">., &amp; </w:t>
      </w:r>
      <w:r w:rsidRPr="00D374D9">
        <w:rPr>
          <w:sz w:val="28"/>
          <w:szCs w:val="28"/>
          <w:lang w:val="en-US"/>
        </w:rPr>
        <w:t>Sakhipova</w:t>
      </w:r>
      <w:r w:rsidRPr="00D374D9">
        <w:rPr>
          <w:sz w:val="28"/>
          <w:szCs w:val="28"/>
        </w:rPr>
        <w:t xml:space="preserve">, </w:t>
      </w:r>
      <w:r w:rsidRPr="00D374D9">
        <w:rPr>
          <w:sz w:val="28"/>
          <w:szCs w:val="28"/>
          <w:lang w:val="en-US"/>
        </w:rPr>
        <w:t>G</w:t>
      </w:r>
      <w:r w:rsidRPr="00D374D9">
        <w:rPr>
          <w:sz w:val="28"/>
          <w:szCs w:val="28"/>
        </w:rPr>
        <w:t xml:space="preserve">. </w:t>
      </w:r>
      <w:r w:rsidRPr="00D374D9">
        <w:rPr>
          <w:sz w:val="28"/>
          <w:szCs w:val="28"/>
          <w:lang w:val="en-US"/>
        </w:rPr>
        <w:t>K</w:t>
      </w:r>
      <w:r w:rsidRPr="00D374D9">
        <w:rPr>
          <w:sz w:val="28"/>
          <w:szCs w:val="28"/>
        </w:rPr>
        <w:t xml:space="preserve">. (2025). </w:t>
      </w:r>
      <w:r w:rsidRPr="00D374D9">
        <w:rPr>
          <w:sz w:val="28"/>
          <w:szCs w:val="28"/>
          <w:lang w:val="en-US"/>
        </w:rPr>
        <w:t xml:space="preserve">Contemporary manifestations of the cultural and historical continuity between language and symbolic systems. Educational sciences: theory and practice, 25(1), 255 - 267. </w:t>
      </w:r>
      <w:hyperlink r:id="rId9" w:history="1">
        <w:r w:rsidRPr="00D374D9">
          <w:rPr>
            <w:rStyle w:val="ae"/>
            <w:rFonts w:eastAsiaTheme="majorEastAsia"/>
            <w:color w:val="auto"/>
            <w:sz w:val="28"/>
            <w:szCs w:val="28"/>
            <w:u w:val="none"/>
            <w:lang w:val="en-US"/>
          </w:rPr>
          <w:t>http://dx.doi.org/10.12738/jestp.2025.1.19</w:t>
        </w:r>
      </w:hyperlink>
      <w:r w:rsidRPr="00D374D9">
        <w:rPr>
          <w:rStyle w:val="ae"/>
          <w:rFonts w:eastAsiaTheme="majorEastAsia"/>
          <w:color w:val="auto"/>
          <w:sz w:val="28"/>
          <w:szCs w:val="28"/>
          <w:u w:val="none"/>
          <w:lang w:val="kk-KZ"/>
        </w:rPr>
        <w:t xml:space="preserve">. </w:t>
      </w:r>
      <w:r w:rsidRPr="00D374D9">
        <w:rPr>
          <w:sz w:val="28"/>
          <w:szCs w:val="28"/>
        </w:rPr>
        <w:t>В написании статьи доля работы докторанта составляет - 10% (в соавторстве: Баядилова-Алтыбаева А. – 80%.  Тектигул Ж.О. – 5, Абдуллина Н.У. – 2%, Ашимбаева Н.М. – 1%, Амиргалиева Ж.Н.- 1 %, Калыбаева А.Ж. – 1 %)</w:t>
      </w:r>
    </w:p>
    <w:p w14:paraId="152F7DDD" w14:textId="77777777" w:rsidR="00B31ED0" w:rsidRPr="00D374D9" w:rsidRDefault="00B31ED0" w:rsidP="003C60BB">
      <w:pPr>
        <w:pStyle w:val="ad"/>
        <w:spacing w:before="0" w:beforeAutospacing="0" w:after="0" w:afterAutospacing="0"/>
        <w:ind w:firstLine="567"/>
        <w:jc w:val="both"/>
        <w:rPr>
          <w:sz w:val="28"/>
          <w:szCs w:val="28"/>
        </w:rPr>
      </w:pPr>
      <w:r w:rsidRPr="00D374D9">
        <w:rPr>
          <w:sz w:val="28"/>
          <w:szCs w:val="28"/>
        </w:rPr>
        <w:t>2 - в научных изданиях, рекомендованных Комитетом по обеспечению качества в сфере науки и высшего образования Министерства науки и высшего образования Республики Казахстан:</w:t>
      </w:r>
    </w:p>
    <w:p w14:paraId="59FC35E4" w14:textId="37A9EB9D" w:rsidR="00B31ED0" w:rsidRPr="00D374D9" w:rsidRDefault="00B31ED0" w:rsidP="003C60BB">
      <w:pPr>
        <w:pStyle w:val="ad"/>
        <w:spacing w:before="0" w:beforeAutospacing="0" w:after="0" w:afterAutospacing="0"/>
        <w:ind w:firstLine="567"/>
        <w:jc w:val="both"/>
        <w:rPr>
          <w:sz w:val="28"/>
          <w:szCs w:val="28"/>
        </w:rPr>
      </w:pPr>
      <w:r w:rsidRPr="00D374D9">
        <w:rPr>
          <w:sz w:val="28"/>
          <w:szCs w:val="28"/>
          <w:lang w:val="en-US"/>
        </w:rPr>
        <w:t xml:space="preserve">- </w:t>
      </w:r>
      <w:r w:rsidRPr="00D374D9">
        <w:rPr>
          <w:sz w:val="28"/>
          <w:szCs w:val="28"/>
        </w:rPr>
        <w:t>Вестник</w:t>
      </w:r>
      <w:r w:rsidRPr="00D374D9">
        <w:rPr>
          <w:sz w:val="28"/>
          <w:szCs w:val="28"/>
          <w:lang w:val="en-US"/>
        </w:rPr>
        <w:t xml:space="preserve"> </w:t>
      </w:r>
      <w:r w:rsidRPr="00D374D9">
        <w:rPr>
          <w:sz w:val="28"/>
          <w:szCs w:val="28"/>
        </w:rPr>
        <w:t>КазНПУ</w:t>
      </w:r>
      <w:r w:rsidRPr="00D374D9">
        <w:rPr>
          <w:sz w:val="28"/>
          <w:szCs w:val="28"/>
          <w:lang w:val="en-US"/>
        </w:rPr>
        <w:t xml:space="preserve"> </w:t>
      </w:r>
      <w:r w:rsidRPr="00D374D9">
        <w:rPr>
          <w:sz w:val="28"/>
          <w:szCs w:val="28"/>
        </w:rPr>
        <w:t>имени</w:t>
      </w:r>
      <w:r w:rsidRPr="00D374D9">
        <w:rPr>
          <w:sz w:val="28"/>
          <w:szCs w:val="28"/>
          <w:lang w:val="en-US"/>
        </w:rPr>
        <w:t xml:space="preserve"> </w:t>
      </w:r>
      <w:r w:rsidRPr="00D374D9">
        <w:rPr>
          <w:sz w:val="28"/>
          <w:szCs w:val="28"/>
        </w:rPr>
        <w:t>Абая</w:t>
      </w:r>
      <w:r w:rsidRPr="00D374D9">
        <w:rPr>
          <w:sz w:val="28"/>
          <w:szCs w:val="28"/>
          <w:lang w:val="en-US"/>
        </w:rPr>
        <w:t xml:space="preserve">. </w:t>
      </w:r>
      <w:r w:rsidRPr="00D374D9">
        <w:rPr>
          <w:sz w:val="28"/>
          <w:szCs w:val="28"/>
        </w:rPr>
        <w:t>Серия</w:t>
      </w:r>
      <w:r w:rsidRPr="00D374D9">
        <w:rPr>
          <w:sz w:val="28"/>
          <w:szCs w:val="28"/>
          <w:lang w:val="en-US"/>
        </w:rPr>
        <w:t xml:space="preserve">: </w:t>
      </w:r>
      <w:r w:rsidRPr="00D374D9">
        <w:rPr>
          <w:sz w:val="28"/>
          <w:szCs w:val="28"/>
        </w:rPr>
        <w:t>Педагогические</w:t>
      </w:r>
      <w:r w:rsidRPr="00D374D9">
        <w:rPr>
          <w:sz w:val="28"/>
          <w:szCs w:val="28"/>
          <w:lang w:val="en-US"/>
        </w:rPr>
        <w:t xml:space="preserve"> </w:t>
      </w:r>
      <w:r w:rsidRPr="00D374D9">
        <w:rPr>
          <w:sz w:val="28"/>
          <w:szCs w:val="28"/>
        </w:rPr>
        <w:t>науки</w:t>
      </w:r>
      <w:r w:rsidRPr="00D374D9">
        <w:rPr>
          <w:sz w:val="28"/>
          <w:szCs w:val="28"/>
          <w:lang w:val="en-US"/>
        </w:rPr>
        <w:t xml:space="preserve">, </w:t>
      </w:r>
      <w:bookmarkStart w:id="22" w:name="_Hlk217444177"/>
      <w:r w:rsidRPr="00D374D9">
        <w:rPr>
          <w:sz w:val="28"/>
          <w:szCs w:val="28"/>
          <w:lang w:val="en-US"/>
        </w:rPr>
        <w:t xml:space="preserve">№3(79), </w:t>
      </w:r>
      <w:bookmarkEnd w:id="22"/>
      <w:r w:rsidRPr="00D374D9">
        <w:rPr>
          <w:sz w:val="28"/>
          <w:szCs w:val="28"/>
          <w:lang w:val="en-US"/>
        </w:rPr>
        <w:t xml:space="preserve">2023 </w:t>
      </w:r>
      <w:r w:rsidRPr="00D374D9">
        <w:rPr>
          <w:sz w:val="28"/>
          <w:szCs w:val="28"/>
        </w:rPr>
        <w:t>г</w:t>
      </w:r>
      <w:r w:rsidRPr="00D374D9">
        <w:rPr>
          <w:sz w:val="28"/>
          <w:szCs w:val="28"/>
          <w:lang w:val="en-US"/>
        </w:rPr>
        <w:t xml:space="preserve">. Scientific and pedagogical conditions of intellectual development of primary school students. </w:t>
      </w:r>
      <w:r w:rsidRPr="00D374D9">
        <w:rPr>
          <w:sz w:val="28"/>
          <w:szCs w:val="28"/>
        </w:rPr>
        <w:t xml:space="preserve">Серия: Педагогические Науки. 1, 80 (Окт. 2023), 346–358. </w:t>
      </w:r>
      <w:r w:rsidRPr="00D374D9">
        <w:rPr>
          <w:sz w:val="28"/>
          <w:szCs w:val="28"/>
          <w:lang w:val="en-US"/>
        </w:rPr>
        <w:t>DOI</w:t>
      </w:r>
      <w:r w:rsidRPr="00D374D9">
        <w:rPr>
          <w:sz w:val="28"/>
          <w:szCs w:val="28"/>
        </w:rPr>
        <w:t xml:space="preserve">: </w:t>
      </w:r>
      <w:hyperlink r:id="rId10" w:history="1">
        <w:r w:rsidRPr="00D374D9">
          <w:rPr>
            <w:rStyle w:val="ae"/>
            <w:color w:val="auto"/>
            <w:sz w:val="28"/>
            <w:szCs w:val="28"/>
            <w:u w:val="none"/>
            <w:lang w:val="en-US"/>
          </w:rPr>
          <w:t>Https</w:t>
        </w:r>
        <w:r w:rsidRPr="00D374D9">
          <w:rPr>
            <w:rStyle w:val="ae"/>
            <w:color w:val="auto"/>
            <w:sz w:val="28"/>
            <w:szCs w:val="28"/>
            <w:u w:val="none"/>
          </w:rPr>
          <w:t>://</w:t>
        </w:r>
        <w:r w:rsidRPr="00D374D9">
          <w:rPr>
            <w:rStyle w:val="ae"/>
            <w:color w:val="auto"/>
            <w:sz w:val="28"/>
            <w:szCs w:val="28"/>
            <w:u w:val="none"/>
            <w:lang w:val="en-US"/>
          </w:rPr>
          <w:t>Doi</w:t>
        </w:r>
        <w:r w:rsidRPr="00D374D9">
          <w:rPr>
            <w:rStyle w:val="ae"/>
            <w:color w:val="auto"/>
            <w:sz w:val="28"/>
            <w:szCs w:val="28"/>
            <w:u w:val="none"/>
          </w:rPr>
          <w:t>.</w:t>
        </w:r>
        <w:r w:rsidRPr="00D374D9">
          <w:rPr>
            <w:rStyle w:val="ae"/>
            <w:color w:val="auto"/>
            <w:sz w:val="28"/>
            <w:szCs w:val="28"/>
            <w:u w:val="none"/>
            <w:lang w:val="en-US"/>
          </w:rPr>
          <w:t>Org</w:t>
        </w:r>
        <w:r w:rsidRPr="00D374D9">
          <w:rPr>
            <w:rStyle w:val="ae"/>
            <w:color w:val="auto"/>
            <w:sz w:val="28"/>
            <w:szCs w:val="28"/>
            <w:u w:val="none"/>
          </w:rPr>
          <w:t>/10.51889/2959-5762.2023.79.3.031</w:t>
        </w:r>
      </w:hyperlink>
      <w:r w:rsidRPr="00D374D9">
        <w:rPr>
          <w:sz w:val="28"/>
          <w:szCs w:val="28"/>
        </w:rPr>
        <w:t>.  В написании статьи доля работы докторанта составляет - 90% (в соавторстве: Жазыкова М.К. - 5%, Жусупова Ж.А -5%)</w:t>
      </w:r>
    </w:p>
    <w:p w14:paraId="3BAC44EB" w14:textId="77777777" w:rsidR="00B31ED0" w:rsidRPr="00D374D9" w:rsidRDefault="00B31ED0" w:rsidP="001D07C7">
      <w:pPr>
        <w:pStyle w:val="af6"/>
        <w:ind w:firstLine="567"/>
        <w:jc w:val="both"/>
        <w:rPr>
          <w:rFonts w:ascii="Times New Roman" w:hAnsi="Times New Roman" w:cs="Times New Roman"/>
          <w:sz w:val="28"/>
          <w:szCs w:val="28"/>
          <w:lang w:val="ru-RU"/>
        </w:rPr>
      </w:pPr>
      <w:r w:rsidRPr="00D374D9">
        <w:rPr>
          <w:rFonts w:ascii="Times New Roman" w:hAnsi="Times New Roman" w:cs="Times New Roman"/>
          <w:sz w:val="28"/>
          <w:szCs w:val="28"/>
        </w:rPr>
        <w:t xml:space="preserve">- </w:t>
      </w:r>
      <w:r w:rsidRPr="00D374D9">
        <w:rPr>
          <w:rFonts w:ascii="Times New Roman" w:hAnsi="Times New Roman" w:cs="Times New Roman"/>
          <w:sz w:val="28"/>
          <w:szCs w:val="28"/>
          <w:lang w:val="ru-RU"/>
        </w:rPr>
        <w:t>Научный</w:t>
      </w:r>
      <w:r w:rsidRPr="00D374D9">
        <w:rPr>
          <w:rFonts w:ascii="Times New Roman" w:hAnsi="Times New Roman" w:cs="Times New Roman"/>
          <w:sz w:val="28"/>
          <w:szCs w:val="28"/>
        </w:rPr>
        <w:t xml:space="preserve"> </w:t>
      </w:r>
      <w:r w:rsidRPr="00D374D9">
        <w:rPr>
          <w:rFonts w:ascii="Times New Roman" w:hAnsi="Times New Roman" w:cs="Times New Roman"/>
          <w:sz w:val="28"/>
          <w:szCs w:val="28"/>
          <w:lang w:val="ru-RU"/>
        </w:rPr>
        <w:t>Журнал</w:t>
      </w:r>
      <w:r w:rsidRPr="00D374D9">
        <w:rPr>
          <w:rFonts w:ascii="Times New Roman" w:hAnsi="Times New Roman" w:cs="Times New Roman"/>
          <w:sz w:val="28"/>
          <w:szCs w:val="28"/>
        </w:rPr>
        <w:t xml:space="preserve"> “</w:t>
      </w:r>
      <w:r w:rsidRPr="00D374D9">
        <w:rPr>
          <w:rFonts w:ascii="Times New Roman" w:hAnsi="Times New Roman" w:cs="Times New Roman"/>
          <w:sz w:val="28"/>
          <w:szCs w:val="28"/>
          <w:lang w:val="ru-RU"/>
        </w:rPr>
        <w:t>Известия</w:t>
      </w:r>
      <w:r w:rsidRPr="00D374D9">
        <w:rPr>
          <w:rFonts w:ascii="Times New Roman" w:hAnsi="Times New Roman" w:cs="Times New Roman"/>
          <w:sz w:val="28"/>
          <w:szCs w:val="28"/>
        </w:rPr>
        <w:t xml:space="preserve"> </w:t>
      </w:r>
      <w:r w:rsidRPr="00D374D9">
        <w:rPr>
          <w:rFonts w:ascii="Times New Roman" w:hAnsi="Times New Roman" w:cs="Times New Roman"/>
          <w:sz w:val="28"/>
          <w:szCs w:val="28"/>
          <w:lang w:val="ru-RU"/>
        </w:rPr>
        <w:t>КАЗУМО</w:t>
      </w:r>
      <w:r w:rsidRPr="00D374D9">
        <w:rPr>
          <w:rFonts w:ascii="Times New Roman" w:hAnsi="Times New Roman" w:cs="Times New Roman"/>
          <w:sz w:val="28"/>
          <w:szCs w:val="28"/>
          <w:lang w:val="kk-KZ"/>
        </w:rPr>
        <w:t>и</w:t>
      </w:r>
      <w:r w:rsidRPr="00D374D9">
        <w:rPr>
          <w:rFonts w:ascii="Times New Roman" w:hAnsi="Times New Roman" w:cs="Times New Roman"/>
          <w:sz w:val="28"/>
          <w:szCs w:val="28"/>
          <w:lang w:val="ru-RU"/>
        </w:rPr>
        <w:t>МЯ</w:t>
      </w:r>
      <w:r w:rsidRPr="00D374D9">
        <w:rPr>
          <w:rFonts w:ascii="Times New Roman" w:hAnsi="Times New Roman" w:cs="Times New Roman"/>
          <w:sz w:val="28"/>
          <w:szCs w:val="28"/>
        </w:rPr>
        <w:t xml:space="preserve"> </w:t>
      </w:r>
      <w:r w:rsidRPr="00D374D9">
        <w:rPr>
          <w:rFonts w:ascii="Times New Roman" w:hAnsi="Times New Roman" w:cs="Times New Roman"/>
          <w:sz w:val="28"/>
          <w:szCs w:val="28"/>
          <w:lang w:val="kk-KZ"/>
        </w:rPr>
        <w:t>и</w:t>
      </w:r>
      <w:r w:rsidRPr="00D374D9">
        <w:rPr>
          <w:rFonts w:ascii="Times New Roman" w:hAnsi="Times New Roman" w:cs="Times New Roman"/>
          <w:sz w:val="28"/>
          <w:szCs w:val="28"/>
          <w:lang w:val="ru-RU"/>
        </w:rPr>
        <w:t>мени</w:t>
      </w:r>
      <w:r w:rsidRPr="00D374D9">
        <w:rPr>
          <w:rFonts w:ascii="Times New Roman" w:hAnsi="Times New Roman" w:cs="Times New Roman"/>
          <w:sz w:val="28"/>
          <w:szCs w:val="28"/>
        </w:rPr>
        <w:t xml:space="preserve"> </w:t>
      </w:r>
      <w:r w:rsidRPr="00D374D9">
        <w:rPr>
          <w:rFonts w:ascii="Times New Roman" w:hAnsi="Times New Roman" w:cs="Times New Roman"/>
          <w:sz w:val="28"/>
          <w:szCs w:val="28"/>
          <w:lang w:val="ru-RU"/>
        </w:rPr>
        <w:t>Абылай</w:t>
      </w:r>
      <w:r w:rsidRPr="00D374D9">
        <w:rPr>
          <w:rFonts w:ascii="Times New Roman" w:hAnsi="Times New Roman" w:cs="Times New Roman"/>
          <w:sz w:val="28"/>
          <w:szCs w:val="28"/>
        </w:rPr>
        <w:t xml:space="preserve"> </w:t>
      </w:r>
      <w:r w:rsidRPr="00D374D9">
        <w:rPr>
          <w:rFonts w:ascii="Times New Roman" w:hAnsi="Times New Roman" w:cs="Times New Roman"/>
          <w:sz w:val="28"/>
          <w:szCs w:val="28"/>
          <w:lang w:val="ru-RU"/>
        </w:rPr>
        <w:t>Хана</w:t>
      </w:r>
      <w:r w:rsidRPr="00D374D9">
        <w:rPr>
          <w:rFonts w:ascii="Times New Roman" w:hAnsi="Times New Roman" w:cs="Times New Roman"/>
          <w:sz w:val="28"/>
          <w:szCs w:val="28"/>
        </w:rPr>
        <w:t>”</w:t>
      </w:r>
      <w:r w:rsidRPr="00D374D9">
        <w:rPr>
          <w:rFonts w:ascii="Times New Roman" w:hAnsi="Times New Roman" w:cs="Times New Roman"/>
          <w:sz w:val="28"/>
          <w:szCs w:val="28"/>
          <w:lang w:val="kk-KZ"/>
        </w:rPr>
        <w:t>,</w:t>
      </w:r>
      <w:r w:rsidRPr="00D374D9">
        <w:rPr>
          <w:rFonts w:ascii="Times New Roman" w:hAnsi="Times New Roman" w:cs="Times New Roman"/>
          <w:sz w:val="28"/>
          <w:szCs w:val="28"/>
        </w:rPr>
        <w:t xml:space="preserve"> №3(78), 2025 </w:t>
      </w:r>
      <w:r w:rsidRPr="00D374D9">
        <w:rPr>
          <w:rFonts w:ascii="Times New Roman" w:hAnsi="Times New Roman" w:cs="Times New Roman"/>
          <w:sz w:val="28"/>
          <w:szCs w:val="28"/>
          <w:lang w:val="ru-RU"/>
        </w:rPr>
        <w:t>г</w:t>
      </w:r>
      <w:r w:rsidRPr="00D374D9">
        <w:rPr>
          <w:rFonts w:ascii="Times New Roman" w:hAnsi="Times New Roman" w:cs="Times New Roman"/>
          <w:sz w:val="28"/>
          <w:szCs w:val="28"/>
        </w:rPr>
        <w:t xml:space="preserve">. Effectiveness of modern educational technologies in developing intellectual skills of primary school students in English lessons.  </w:t>
      </w:r>
      <w:r w:rsidRPr="00D374D9">
        <w:rPr>
          <w:rFonts w:ascii="Times New Roman" w:hAnsi="Times New Roman" w:cs="Times New Roman"/>
          <w:sz w:val="28"/>
          <w:szCs w:val="28"/>
          <w:lang w:val="ru-RU"/>
        </w:rPr>
        <w:t xml:space="preserve">298-310. </w:t>
      </w:r>
      <w:r w:rsidRPr="00D374D9">
        <w:rPr>
          <w:rFonts w:ascii="Times New Roman" w:hAnsi="Times New Roman" w:cs="Times New Roman"/>
          <w:sz w:val="28"/>
          <w:szCs w:val="28"/>
        </w:rPr>
        <w:t>DOI</w:t>
      </w:r>
      <w:r w:rsidRPr="00D374D9">
        <w:rPr>
          <w:rFonts w:ascii="Times New Roman" w:hAnsi="Times New Roman" w:cs="Times New Roman"/>
          <w:sz w:val="28"/>
          <w:szCs w:val="28"/>
          <w:lang w:val="ru-RU"/>
        </w:rPr>
        <w:t xml:space="preserve">: </w:t>
      </w:r>
      <w:hyperlink r:id="rId11" w:history="1">
        <w:r w:rsidRPr="00D374D9">
          <w:rPr>
            <w:rStyle w:val="ae"/>
            <w:rFonts w:ascii="Times New Roman" w:hAnsi="Times New Roman" w:cs="Times New Roman"/>
            <w:color w:val="auto"/>
            <w:sz w:val="28"/>
            <w:szCs w:val="28"/>
            <w:u w:val="none"/>
          </w:rPr>
          <w:t>Https</w:t>
        </w:r>
        <w:r w:rsidRPr="00D374D9">
          <w:rPr>
            <w:rStyle w:val="ae"/>
            <w:rFonts w:ascii="Times New Roman" w:hAnsi="Times New Roman" w:cs="Times New Roman"/>
            <w:color w:val="auto"/>
            <w:sz w:val="28"/>
            <w:szCs w:val="28"/>
            <w:u w:val="none"/>
            <w:lang w:val="ru-RU"/>
          </w:rPr>
          <w:t>://</w:t>
        </w:r>
        <w:r w:rsidRPr="00D374D9">
          <w:rPr>
            <w:rStyle w:val="ae"/>
            <w:rFonts w:ascii="Times New Roman" w:hAnsi="Times New Roman" w:cs="Times New Roman"/>
            <w:color w:val="auto"/>
            <w:sz w:val="28"/>
            <w:szCs w:val="28"/>
            <w:u w:val="none"/>
          </w:rPr>
          <w:t>Doi</w:t>
        </w:r>
        <w:r w:rsidRPr="00D374D9">
          <w:rPr>
            <w:rStyle w:val="ae"/>
            <w:rFonts w:ascii="Times New Roman" w:hAnsi="Times New Roman" w:cs="Times New Roman"/>
            <w:color w:val="auto"/>
            <w:sz w:val="28"/>
            <w:szCs w:val="28"/>
            <w:u w:val="none"/>
            <w:lang w:val="ru-RU"/>
          </w:rPr>
          <w:t>.</w:t>
        </w:r>
        <w:r w:rsidRPr="00D374D9">
          <w:rPr>
            <w:rStyle w:val="ae"/>
            <w:rFonts w:ascii="Times New Roman" w:hAnsi="Times New Roman" w:cs="Times New Roman"/>
            <w:color w:val="auto"/>
            <w:sz w:val="28"/>
            <w:szCs w:val="28"/>
            <w:u w:val="none"/>
          </w:rPr>
          <w:t>Org</w:t>
        </w:r>
        <w:r w:rsidRPr="00D374D9">
          <w:rPr>
            <w:rStyle w:val="ae"/>
            <w:rFonts w:ascii="Times New Roman" w:hAnsi="Times New Roman" w:cs="Times New Roman"/>
            <w:color w:val="auto"/>
            <w:sz w:val="28"/>
            <w:szCs w:val="28"/>
            <w:u w:val="none"/>
            <w:lang w:val="ru-RU"/>
          </w:rPr>
          <w:t>/10.48371/</w:t>
        </w:r>
        <w:r w:rsidRPr="00D374D9">
          <w:rPr>
            <w:rStyle w:val="ae"/>
            <w:rFonts w:ascii="Times New Roman" w:hAnsi="Times New Roman" w:cs="Times New Roman"/>
            <w:color w:val="auto"/>
            <w:sz w:val="28"/>
            <w:szCs w:val="28"/>
            <w:u w:val="none"/>
          </w:rPr>
          <w:t>PEDS</w:t>
        </w:r>
        <w:r w:rsidRPr="00D374D9">
          <w:rPr>
            <w:rStyle w:val="ae"/>
            <w:rFonts w:ascii="Times New Roman" w:hAnsi="Times New Roman" w:cs="Times New Roman"/>
            <w:color w:val="auto"/>
            <w:sz w:val="28"/>
            <w:szCs w:val="28"/>
            <w:u w:val="none"/>
            <w:lang w:val="ru-RU"/>
          </w:rPr>
          <w:t>.2025.78.3.019</w:t>
        </w:r>
      </w:hyperlink>
      <w:r w:rsidRPr="00D374D9">
        <w:rPr>
          <w:rFonts w:ascii="Times New Roman" w:hAnsi="Times New Roman" w:cs="Times New Roman"/>
          <w:sz w:val="28"/>
          <w:szCs w:val="28"/>
          <w:lang w:val="ru-RU"/>
        </w:rPr>
        <w:t xml:space="preserve"> </w:t>
      </w:r>
    </w:p>
    <w:p w14:paraId="5ADCC416" w14:textId="0CC0B337" w:rsidR="00B31ED0" w:rsidRPr="00D374D9" w:rsidRDefault="00B31ED0" w:rsidP="003C60BB">
      <w:pPr>
        <w:pStyle w:val="af6"/>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В написании статьи доля работы докторанта составляет - 90% (в соавторстве: Жазыкова М.К. - 5%, Каргапольцева Н. А. -5%)</w:t>
      </w:r>
    </w:p>
    <w:p w14:paraId="625B5C3A" w14:textId="77777777" w:rsidR="00B31ED0" w:rsidRPr="00D374D9" w:rsidRDefault="00B31ED0" w:rsidP="003C60BB">
      <w:pPr>
        <w:pStyle w:val="ad"/>
        <w:spacing w:before="0" w:beforeAutospacing="0" w:after="0" w:afterAutospacing="0"/>
        <w:ind w:firstLine="567"/>
        <w:jc w:val="both"/>
        <w:rPr>
          <w:sz w:val="28"/>
          <w:szCs w:val="28"/>
        </w:rPr>
      </w:pPr>
      <w:r w:rsidRPr="00D374D9">
        <w:rPr>
          <w:sz w:val="28"/>
          <w:szCs w:val="28"/>
        </w:rPr>
        <w:t>4 - в материалах международных конференций, в том числе 2 - в материалах зарубежных конференций.</w:t>
      </w:r>
    </w:p>
    <w:p w14:paraId="65EE0DE9" w14:textId="77777777" w:rsidR="00B31ED0" w:rsidRPr="00D374D9" w:rsidRDefault="00B31ED0" w:rsidP="003C60BB">
      <w:pPr>
        <w:pStyle w:val="ad"/>
        <w:spacing w:before="0" w:beforeAutospacing="0" w:after="0" w:afterAutospacing="0"/>
        <w:ind w:firstLine="567"/>
        <w:jc w:val="both"/>
        <w:rPr>
          <w:sz w:val="28"/>
          <w:szCs w:val="28"/>
        </w:rPr>
      </w:pPr>
      <w:r w:rsidRPr="00D374D9">
        <w:rPr>
          <w:sz w:val="28"/>
          <w:szCs w:val="28"/>
        </w:rPr>
        <w:t xml:space="preserve">Основные положения, теоретические и практические результаты исследования докладывались на международных конференциях: </w:t>
      </w:r>
    </w:p>
    <w:p w14:paraId="7898929C" w14:textId="77777777" w:rsidR="00B31ED0" w:rsidRPr="00D374D9" w:rsidRDefault="00B31ED0" w:rsidP="003C60BB">
      <w:pPr>
        <w:pStyle w:val="ad"/>
        <w:spacing w:before="0" w:beforeAutospacing="0" w:after="0" w:afterAutospacing="0"/>
        <w:ind w:firstLine="567"/>
        <w:jc w:val="both"/>
        <w:rPr>
          <w:lang w:val="en-US"/>
        </w:rPr>
      </w:pPr>
      <w:r w:rsidRPr="00D374D9">
        <w:rPr>
          <w:sz w:val="28"/>
          <w:szCs w:val="28"/>
          <w:lang w:val="en-US"/>
        </w:rPr>
        <w:t xml:space="preserve">1. The 1st International Scientific Conference «European Research Materials» (December 8-9, 2022). Amsterdam, Netherlands. </w:t>
      </w:r>
      <w:r w:rsidRPr="00D374D9">
        <w:rPr>
          <w:sz w:val="28"/>
          <w:szCs w:val="28"/>
        </w:rPr>
        <w:t>Тема</w:t>
      </w:r>
      <w:r w:rsidRPr="00D374D9">
        <w:rPr>
          <w:sz w:val="28"/>
          <w:szCs w:val="28"/>
          <w:lang w:val="en-US"/>
        </w:rPr>
        <w:t xml:space="preserve"> </w:t>
      </w:r>
      <w:r w:rsidRPr="00D374D9">
        <w:rPr>
          <w:sz w:val="28"/>
          <w:szCs w:val="28"/>
        </w:rPr>
        <w:t>доклада</w:t>
      </w:r>
      <w:r w:rsidRPr="00D374D9">
        <w:rPr>
          <w:sz w:val="28"/>
          <w:szCs w:val="28"/>
          <w:lang w:val="en-US"/>
        </w:rPr>
        <w:t>: Innovative management in the formation of an intellectual personality in primary classes in English lessons</w:t>
      </w:r>
      <w:r w:rsidRPr="00D374D9">
        <w:rPr>
          <w:lang w:val="en-US"/>
        </w:rPr>
        <w:t xml:space="preserve">. </w:t>
      </w:r>
      <w:r w:rsidRPr="00D374D9">
        <w:rPr>
          <w:sz w:val="28"/>
          <w:szCs w:val="28"/>
        </w:rPr>
        <w:t>В</w:t>
      </w:r>
      <w:r w:rsidRPr="00D374D9">
        <w:rPr>
          <w:sz w:val="28"/>
          <w:szCs w:val="28"/>
          <w:lang w:val="en-US"/>
        </w:rPr>
        <w:t xml:space="preserve"> </w:t>
      </w:r>
      <w:r w:rsidRPr="00D374D9">
        <w:rPr>
          <w:sz w:val="28"/>
          <w:szCs w:val="28"/>
        </w:rPr>
        <w:t>написании</w:t>
      </w:r>
      <w:r w:rsidRPr="00D374D9">
        <w:rPr>
          <w:sz w:val="28"/>
          <w:szCs w:val="28"/>
          <w:lang w:val="en-US"/>
        </w:rPr>
        <w:t xml:space="preserve"> </w:t>
      </w:r>
      <w:r w:rsidRPr="00D374D9">
        <w:rPr>
          <w:sz w:val="28"/>
          <w:szCs w:val="28"/>
        </w:rPr>
        <w:t>статьи</w:t>
      </w:r>
      <w:r w:rsidRPr="00D374D9">
        <w:rPr>
          <w:sz w:val="28"/>
          <w:szCs w:val="28"/>
          <w:lang w:val="en-US"/>
        </w:rPr>
        <w:t xml:space="preserve"> </w:t>
      </w:r>
      <w:r w:rsidRPr="00D374D9">
        <w:rPr>
          <w:sz w:val="28"/>
          <w:szCs w:val="28"/>
        </w:rPr>
        <w:t>доля</w:t>
      </w:r>
      <w:r w:rsidRPr="00D374D9">
        <w:rPr>
          <w:sz w:val="28"/>
          <w:szCs w:val="28"/>
          <w:lang w:val="en-US"/>
        </w:rPr>
        <w:t xml:space="preserve"> </w:t>
      </w:r>
      <w:r w:rsidRPr="00D374D9">
        <w:rPr>
          <w:sz w:val="28"/>
          <w:szCs w:val="28"/>
        </w:rPr>
        <w:t>работы</w:t>
      </w:r>
      <w:r w:rsidRPr="00D374D9">
        <w:rPr>
          <w:sz w:val="28"/>
          <w:szCs w:val="28"/>
          <w:lang w:val="en-US"/>
        </w:rPr>
        <w:t xml:space="preserve"> </w:t>
      </w:r>
      <w:r w:rsidRPr="00D374D9">
        <w:rPr>
          <w:sz w:val="28"/>
          <w:szCs w:val="28"/>
        </w:rPr>
        <w:t>докторанта</w:t>
      </w:r>
      <w:r w:rsidRPr="00D374D9">
        <w:rPr>
          <w:sz w:val="28"/>
          <w:szCs w:val="28"/>
          <w:lang w:val="en-US"/>
        </w:rPr>
        <w:t xml:space="preserve"> </w:t>
      </w:r>
      <w:r w:rsidRPr="00D374D9">
        <w:rPr>
          <w:sz w:val="28"/>
          <w:szCs w:val="28"/>
        </w:rPr>
        <w:t>составляет</w:t>
      </w:r>
      <w:r w:rsidRPr="00D374D9">
        <w:rPr>
          <w:sz w:val="28"/>
          <w:szCs w:val="28"/>
          <w:lang w:val="en-US"/>
        </w:rPr>
        <w:t xml:space="preserve"> - 100%.</w:t>
      </w:r>
    </w:p>
    <w:p w14:paraId="103D6B41" w14:textId="77777777" w:rsidR="00B31ED0" w:rsidRPr="00D374D9" w:rsidRDefault="00B31ED0" w:rsidP="003C60BB">
      <w:pPr>
        <w:pStyle w:val="ad"/>
        <w:spacing w:before="0" w:beforeAutospacing="0" w:after="0" w:afterAutospacing="0"/>
        <w:ind w:firstLine="567"/>
        <w:jc w:val="both"/>
        <w:rPr>
          <w:sz w:val="28"/>
          <w:szCs w:val="28"/>
        </w:rPr>
      </w:pPr>
      <w:r w:rsidRPr="00D374D9">
        <w:rPr>
          <w:sz w:val="28"/>
          <w:szCs w:val="28"/>
          <w:lang w:val="en-US"/>
        </w:rPr>
        <w:t xml:space="preserve">2.  The XXXI International Conference of European academy of sciences &amp; research, </w:t>
      </w:r>
      <w:r w:rsidRPr="00D374D9">
        <w:rPr>
          <w:sz w:val="28"/>
          <w:szCs w:val="28"/>
        </w:rPr>
        <w:t>тема</w:t>
      </w:r>
      <w:r w:rsidRPr="00D374D9">
        <w:rPr>
          <w:sz w:val="28"/>
          <w:szCs w:val="28"/>
          <w:lang w:val="en-US"/>
        </w:rPr>
        <w:t xml:space="preserve"> </w:t>
      </w:r>
      <w:r w:rsidRPr="00D374D9">
        <w:rPr>
          <w:sz w:val="28"/>
          <w:szCs w:val="28"/>
        </w:rPr>
        <w:t>доклада</w:t>
      </w:r>
      <w:r w:rsidRPr="00D374D9">
        <w:rPr>
          <w:sz w:val="28"/>
          <w:szCs w:val="28"/>
          <w:lang w:val="en-US"/>
        </w:rPr>
        <w:t xml:space="preserve">: «Pedagogical Conditions for the development Of Multilingual Competence of Future Primary School Teachers» (15.06.2022). </w:t>
      </w:r>
      <w:r w:rsidRPr="00D374D9">
        <w:rPr>
          <w:sz w:val="28"/>
          <w:szCs w:val="28"/>
        </w:rPr>
        <w:t>Гамбург. Германия.  В написании статьи доля работы докторанта составляет - 100%.</w:t>
      </w:r>
    </w:p>
    <w:bookmarkEnd w:id="21"/>
    <w:p w14:paraId="1F484467" w14:textId="77777777" w:rsidR="00B31ED0" w:rsidRPr="00D374D9" w:rsidRDefault="00B31ED0" w:rsidP="003C60BB">
      <w:pPr>
        <w:spacing w:after="0" w:line="240" w:lineRule="auto"/>
        <w:ind w:firstLine="567"/>
        <w:jc w:val="both"/>
        <w:rPr>
          <w:rFonts w:ascii="Times New Roman" w:hAnsi="Times New Roman" w:cs="Times New Roman"/>
          <w:b/>
          <w:sz w:val="28"/>
          <w:szCs w:val="28"/>
          <w:lang w:val="ru-RU"/>
        </w:rPr>
      </w:pPr>
      <w:r w:rsidRPr="00D374D9">
        <w:rPr>
          <w:rFonts w:ascii="Times New Roman" w:hAnsi="Times New Roman" w:cs="Times New Roman"/>
          <w:b/>
          <w:sz w:val="28"/>
          <w:szCs w:val="28"/>
          <w:lang w:val="ru-RU"/>
        </w:rPr>
        <w:t xml:space="preserve">Структура работы </w:t>
      </w:r>
    </w:p>
    <w:p w14:paraId="3274E834" w14:textId="77777777" w:rsidR="00B31ED0" w:rsidRPr="00D374D9" w:rsidRDefault="00B31ED0" w:rsidP="003C60BB">
      <w:pPr>
        <w:pStyle w:val="ad"/>
        <w:spacing w:before="0" w:beforeAutospacing="0" w:after="0" w:afterAutospacing="0"/>
        <w:ind w:firstLine="567"/>
        <w:jc w:val="both"/>
        <w:rPr>
          <w:sz w:val="28"/>
          <w:szCs w:val="28"/>
        </w:rPr>
      </w:pPr>
      <w:r w:rsidRPr="00D374D9">
        <w:rPr>
          <w:sz w:val="28"/>
          <w:szCs w:val="28"/>
        </w:rPr>
        <w:t xml:space="preserve">Во введении представлено комплексное обоснование актуальности исследования, сформулирована гипотеза, определены объект и предмет исследования, цели и задачи, а также научно-теоретическая и практическая значимость работы. Описаны применяемые методы исследования и приведена </w:t>
      </w:r>
      <w:r w:rsidRPr="00D374D9">
        <w:rPr>
          <w:sz w:val="28"/>
          <w:szCs w:val="28"/>
        </w:rPr>
        <w:lastRenderedPageBreak/>
        <w:t>логическая структура диссертации, обеспечивающая последовательное и целостное изложение материала.</w:t>
      </w:r>
    </w:p>
    <w:p w14:paraId="49FCE2FD" w14:textId="546BE6A5" w:rsidR="00B31ED0" w:rsidRPr="00D374D9" w:rsidRDefault="00B31ED0" w:rsidP="003C60BB">
      <w:pPr>
        <w:pStyle w:val="ad"/>
        <w:spacing w:before="0" w:beforeAutospacing="0" w:after="0" w:afterAutospacing="0"/>
        <w:ind w:firstLine="567"/>
        <w:jc w:val="both"/>
        <w:rPr>
          <w:sz w:val="28"/>
          <w:szCs w:val="28"/>
        </w:rPr>
      </w:pPr>
      <w:r w:rsidRPr="00D374D9">
        <w:rPr>
          <w:rFonts w:eastAsiaTheme="majorEastAsia"/>
          <w:sz w:val="28"/>
          <w:szCs w:val="28"/>
        </w:rPr>
        <w:t xml:space="preserve">В первой главе рассматриваются ключевые подходы и результаты исследований отечественных и зарубежных ученых, посвященных развитию интеллектуальности младших школьников. Анализируются теоретические и методологические основы формирования когнитивных, творческих, логических и психолого-педагогических компетенций, выявляются существующие пробелы и противоречия, обосновывающие необходимость создания целостной модели </w:t>
      </w:r>
      <w:r w:rsidR="004F2112" w:rsidRPr="00D374D9">
        <w:rPr>
          <w:rFonts w:eastAsiaTheme="majorEastAsia"/>
          <w:sz w:val="28"/>
          <w:szCs w:val="28"/>
        </w:rPr>
        <w:t xml:space="preserve">интеллектуального развития </w:t>
      </w:r>
      <w:r w:rsidR="00C06A38" w:rsidRPr="00D374D9">
        <w:rPr>
          <w:rFonts w:eastAsiaTheme="majorEastAsia"/>
          <w:sz w:val="28"/>
          <w:szCs w:val="28"/>
        </w:rPr>
        <w:t>на уроке</w:t>
      </w:r>
      <w:r w:rsidR="000D01CE" w:rsidRPr="00D374D9">
        <w:rPr>
          <w:rFonts w:eastAsiaTheme="majorEastAsia"/>
          <w:sz w:val="28"/>
          <w:szCs w:val="28"/>
        </w:rPr>
        <w:t xml:space="preserve">   </w:t>
      </w:r>
      <w:r w:rsidR="00FA1F4E" w:rsidRPr="00D374D9">
        <w:rPr>
          <w:rFonts w:eastAsiaTheme="majorEastAsia"/>
          <w:sz w:val="28"/>
          <w:szCs w:val="28"/>
        </w:rPr>
        <w:t xml:space="preserve"> </w:t>
      </w:r>
      <w:r w:rsidRPr="00D374D9">
        <w:rPr>
          <w:rFonts w:eastAsiaTheme="majorEastAsia"/>
          <w:sz w:val="28"/>
          <w:szCs w:val="28"/>
        </w:rPr>
        <w:t>английского языка</w:t>
      </w:r>
      <w:r w:rsidRPr="00D374D9">
        <w:rPr>
          <w:sz w:val="28"/>
          <w:szCs w:val="28"/>
        </w:rPr>
        <w:t>.</w:t>
      </w:r>
    </w:p>
    <w:p w14:paraId="059CE46C" w14:textId="37386F67" w:rsidR="00B31ED0" w:rsidRPr="00D374D9" w:rsidRDefault="00B31ED0" w:rsidP="003C60BB">
      <w:pPr>
        <w:pStyle w:val="ad"/>
        <w:spacing w:before="0" w:beforeAutospacing="0" w:after="0" w:afterAutospacing="0"/>
        <w:ind w:firstLine="567"/>
        <w:jc w:val="both"/>
        <w:rPr>
          <w:rFonts w:eastAsiaTheme="majorEastAsia"/>
          <w:sz w:val="28"/>
          <w:szCs w:val="28"/>
        </w:rPr>
      </w:pPr>
      <w:r w:rsidRPr="00D374D9">
        <w:rPr>
          <w:rFonts w:eastAsiaTheme="majorEastAsia"/>
          <w:sz w:val="28"/>
          <w:szCs w:val="28"/>
        </w:rPr>
        <w:t xml:space="preserve">Вторая глава посвящена созданию теоретико-методической базы и разработке практической модели </w:t>
      </w:r>
      <w:r w:rsidR="004F2112" w:rsidRPr="00D374D9">
        <w:rPr>
          <w:rFonts w:eastAsiaTheme="majorEastAsia"/>
          <w:sz w:val="28"/>
          <w:szCs w:val="28"/>
        </w:rPr>
        <w:t xml:space="preserve">интеллектуального развития </w:t>
      </w:r>
      <w:r w:rsidRPr="00D374D9">
        <w:rPr>
          <w:rFonts w:eastAsiaTheme="majorEastAsia"/>
          <w:sz w:val="28"/>
          <w:szCs w:val="28"/>
        </w:rPr>
        <w:t xml:space="preserve">младших школьников </w:t>
      </w:r>
      <w:r w:rsidR="00C06A38" w:rsidRPr="00D374D9">
        <w:rPr>
          <w:rFonts w:eastAsiaTheme="majorEastAsia"/>
          <w:sz w:val="28"/>
          <w:szCs w:val="28"/>
        </w:rPr>
        <w:t>на уроке</w:t>
      </w:r>
      <w:r w:rsidR="000D01CE" w:rsidRPr="00D374D9">
        <w:rPr>
          <w:rFonts w:eastAsiaTheme="majorEastAsia"/>
          <w:sz w:val="28"/>
          <w:szCs w:val="28"/>
        </w:rPr>
        <w:t xml:space="preserve">   </w:t>
      </w:r>
      <w:r w:rsidR="00FA1F4E" w:rsidRPr="00D374D9">
        <w:rPr>
          <w:rFonts w:eastAsiaTheme="majorEastAsia"/>
          <w:sz w:val="28"/>
          <w:szCs w:val="28"/>
        </w:rPr>
        <w:t xml:space="preserve"> </w:t>
      </w:r>
      <w:r w:rsidRPr="00D374D9">
        <w:rPr>
          <w:rFonts w:eastAsiaTheme="majorEastAsia"/>
          <w:sz w:val="28"/>
          <w:szCs w:val="28"/>
        </w:rPr>
        <w:t xml:space="preserve">английского языка. В разделе рассматриваются ключевые педагогические условия, обеспечивающие формирование когнитивных, творческих, логических и психолого-педагогических </w:t>
      </w:r>
      <w:r w:rsidR="00EA0F5A" w:rsidRPr="00D374D9">
        <w:rPr>
          <w:rFonts w:eastAsiaTheme="majorEastAsia"/>
          <w:sz w:val="28"/>
          <w:szCs w:val="28"/>
        </w:rPr>
        <w:t>способносте</w:t>
      </w:r>
      <w:r w:rsidRPr="00D374D9">
        <w:rPr>
          <w:rFonts w:eastAsiaTheme="majorEastAsia"/>
          <w:sz w:val="28"/>
          <w:szCs w:val="28"/>
        </w:rPr>
        <w:t>й, обосновывается методическая система учебных заданий, направленных на развитие критического мышления, аналитических и творческих навыков, и представляется целостная модель развития интеллектуальности, объединяющая педагогические условия, методику и организацию учебного процесса для повышения эффективности образовательной деятельности и формирования устойчивых интеллектуальных умений учащихся.</w:t>
      </w:r>
    </w:p>
    <w:p w14:paraId="6EF3B4E9" w14:textId="796FEE6E" w:rsidR="00B31ED0" w:rsidRPr="00D374D9" w:rsidRDefault="00B31ED0" w:rsidP="003C60BB">
      <w:pPr>
        <w:pStyle w:val="ad"/>
        <w:spacing w:before="0" w:beforeAutospacing="0" w:after="0" w:afterAutospacing="0"/>
        <w:ind w:firstLine="567"/>
        <w:jc w:val="both"/>
        <w:rPr>
          <w:sz w:val="28"/>
          <w:szCs w:val="28"/>
        </w:rPr>
      </w:pPr>
      <w:r w:rsidRPr="00D374D9">
        <w:rPr>
          <w:rFonts w:eastAsiaTheme="majorEastAsia"/>
          <w:sz w:val="28"/>
          <w:szCs w:val="28"/>
        </w:rPr>
        <w:t>Третья глава описывает организацию и проведение педагогического эксперимента, включая методологию исследования, отбор участников и процедуры сбора данных. Рассматривается внедрение разработанной модели и методической системы учебных заданий, оценка их эффективности, а также всесторонний анализ результатов. На основе полученных данных оценивается влияние экспериментальных стратегий на развитие когнитивных, творческих, логических и психолого-педагогических навыков учащихся и формулируются выводы для дальнейшего совершенствования образовательной практики.</w:t>
      </w:r>
      <w:r w:rsidR="00C06A38" w:rsidRPr="00D374D9">
        <w:rPr>
          <w:rFonts w:eastAsiaTheme="majorEastAsia"/>
          <w:sz w:val="28"/>
          <w:szCs w:val="28"/>
        </w:rPr>
        <w:t xml:space="preserve"> </w:t>
      </w:r>
      <w:r w:rsidRPr="00D374D9">
        <w:rPr>
          <w:rStyle w:val="af"/>
          <w:rFonts w:eastAsiaTheme="majorEastAsia"/>
          <w:b w:val="0"/>
          <w:bCs w:val="0"/>
          <w:sz w:val="28"/>
          <w:szCs w:val="28"/>
        </w:rPr>
        <w:t>В заключении</w:t>
      </w:r>
      <w:r w:rsidRPr="00D374D9">
        <w:rPr>
          <w:sz w:val="28"/>
          <w:szCs w:val="28"/>
        </w:rPr>
        <w:t xml:space="preserve"> обобщены основные результаты исследования, рассмотрена их теоретическая и практическая значимость, представлены рекомендации для педагогической и исследовательской деятельности. Подтверждена достоверность гипотезы и достижения целей диссертации.</w:t>
      </w:r>
    </w:p>
    <w:p w14:paraId="167038E5" w14:textId="76AAD92B" w:rsidR="00B31ED0" w:rsidRPr="00D374D9" w:rsidRDefault="00B31ED0" w:rsidP="003C60BB">
      <w:pPr>
        <w:pStyle w:val="ad"/>
        <w:spacing w:before="0" w:beforeAutospacing="0" w:after="0" w:afterAutospacing="0"/>
        <w:ind w:firstLine="567"/>
        <w:jc w:val="both"/>
        <w:rPr>
          <w:b/>
          <w:bCs/>
          <w:sz w:val="28"/>
          <w:szCs w:val="28"/>
        </w:rPr>
      </w:pPr>
      <w:r w:rsidRPr="00D374D9">
        <w:rPr>
          <w:b/>
          <w:bCs/>
          <w:sz w:val="28"/>
          <w:szCs w:val="28"/>
        </w:rPr>
        <w:t>Период исследования</w:t>
      </w:r>
    </w:p>
    <w:p w14:paraId="6A43728B" w14:textId="77777777" w:rsidR="00B31ED0" w:rsidRPr="00D374D9" w:rsidRDefault="00B31ED0" w:rsidP="003C60BB">
      <w:pPr>
        <w:pStyle w:val="ad"/>
        <w:spacing w:before="0" w:beforeAutospacing="0" w:after="0" w:afterAutospacing="0"/>
        <w:ind w:firstLine="567"/>
        <w:jc w:val="both"/>
        <w:rPr>
          <w:sz w:val="28"/>
          <w:szCs w:val="28"/>
          <w:lang w:eastAsia="zh-CN"/>
        </w:rPr>
      </w:pPr>
      <w:r w:rsidRPr="00D374D9">
        <w:rPr>
          <w:rStyle w:val="af"/>
          <w:rFonts w:eastAsiaTheme="majorEastAsia"/>
          <w:b w:val="0"/>
          <w:bCs w:val="0"/>
          <w:sz w:val="28"/>
          <w:szCs w:val="28"/>
        </w:rPr>
        <w:t>I этап (2020–2021 гг.)</w:t>
      </w:r>
      <w:r w:rsidRPr="00D374D9">
        <w:rPr>
          <w:sz w:val="28"/>
          <w:szCs w:val="28"/>
        </w:rPr>
        <w:t xml:space="preserve"> – теоретико-аналитический: анализ отечественной и зарубежной научно-методической литературы, определение степени разработанности проблемы, формирование цели, задач, научного аппарата и рабочей гипотезы исследования.</w:t>
      </w:r>
    </w:p>
    <w:p w14:paraId="388E3808" w14:textId="3A3FA88B" w:rsidR="00B31ED0" w:rsidRPr="00D374D9" w:rsidRDefault="00B31ED0" w:rsidP="003C60BB">
      <w:pPr>
        <w:pStyle w:val="ad"/>
        <w:spacing w:before="0" w:beforeAutospacing="0" w:after="0" w:afterAutospacing="0"/>
        <w:ind w:firstLine="567"/>
        <w:jc w:val="both"/>
        <w:rPr>
          <w:sz w:val="28"/>
          <w:szCs w:val="28"/>
        </w:rPr>
      </w:pPr>
      <w:r w:rsidRPr="00D374D9">
        <w:rPr>
          <w:rStyle w:val="af"/>
          <w:rFonts w:eastAsiaTheme="majorEastAsia"/>
          <w:b w:val="0"/>
          <w:bCs w:val="0"/>
          <w:sz w:val="28"/>
          <w:szCs w:val="28"/>
        </w:rPr>
        <w:t>II этап (2021–2022 гг.)</w:t>
      </w:r>
      <w:r w:rsidRPr="00D374D9">
        <w:rPr>
          <w:sz w:val="28"/>
          <w:szCs w:val="28"/>
        </w:rPr>
        <w:t xml:space="preserve"> – опытно-экспериментальный (констатирующий): выявление исходного уровня </w:t>
      </w:r>
      <w:r w:rsidR="004F2112" w:rsidRPr="00D374D9">
        <w:rPr>
          <w:sz w:val="28"/>
          <w:szCs w:val="28"/>
        </w:rPr>
        <w:t xml:space="preserve">интеллектуального развития </w:t>
      </w:r>
      <w:r w:rsidRPr="00D374D9">
        <w:rPr>
          <w:sz w:val="28"/>
          <w:szCs w:val="28"/>
        </w:rPr>
        <w:t>младших школьников, определение педагогических условий, разработка структурно-содержательной модели и методической системы учебных заданий.</w:t>
      </w:r>
    </w:p>
    <w:p w14:paraId="43085636" w14:textId="60E2618D" w:rsidR="00B31ED0" w:rsidRPr="00D374D9" w:rsidRDefault="00B31ED0" w:rsidP="003C60BB">
      <w:pPr>
        <w:pStyle w:val="ad"/>
        <w:spacing w:before="0" w:beforeAutospacing="0" w:after="0" w:afterAutospacing="0"/>
        <w:ind w:firstLine="567"/>
        <w:jc w:val="both"/>
        <w:rPr>
          <w:sz w:val="28"/>
          <w:szCs w:val="28"/>
        </w:rPr>
      </w:pPr>
      <w:r w:rsidRPr="00D374D9">
        <w:rPr>
          <w:rStyle w:val="af"/>
          <w:rFonts w:eastAsiaTheme="majorEastAsia"/>
          <w:b w:val="0"/>
          <w:bCs w:val="0"/>
          <w:sz w:val="28"/>
          <w:szCs w:val="28"/>
        </w:rPr>
        <w:t>III этап (2022–2023 гг.)</w:t>
      </w:r>
      <w:r w:rsidRPr="00D374D9">
        <w:rPr>
          <w:sz w:val="28"/>
          <w:szCs w:val="28"/>
        </w:rPr>
        <w:t xml:space="preserve"> – формирующий и контрольный: апробация разработанной методики </w:t>
      </w:r>
      <w:r w:rsidR="00C06A38" w:rsidRPr="00D374D9">
        <w:rPr>
          <w:sz w:val="28"/>
          <w:szCs w:val="28"/>
        </w:rPr>
        <w:t>на уроке</w:t>
      </w:r>
      <w:r w:rsidR="000D01CE" w:rsidRPr="00D374D9">
        <w:rPr>
          <w:sz w:val="28"/>
          <w:szCs w:val="28"/>
        </w:rPr>
        <w:t xml:space="preserve">   </w:t>
      </w:r>
      <w:r w:rsidR="00FA1F4E" w:rsidRPr="00D374D9">
        <w:rPr>
          <w:sz w:val="28"/>
          <w:szCs w:val="28"/>
        </w:rPr>
        <w:t xml:space="preserve"> </w:t>
      </w:r>
      <w:r w:rsidRPr="00D374D9">
        <w:rPr>
          <w:sz w:val="28"/>
          <w:szCs w:val="28"/>
        </w:rPr>
        <w:t xml:space="preserve">английского языка, проведение </w:t>
      </w:r>
      <w:r w:rsidRPr="00D374D9">
        <w:rPr>
          <w:sz w:val="28"/>
          <w:szCs w:val="28"/>
        </w:rPr>
        <w:lastRenderedPageBreak/>
        <w:t>формирующего и контрольного эксперимента, анализ и обобщение результатов, оформление выводов исследования.</w:t>
      </w:r>
    </w:p>
    <w:p w14:paraId="31E01E26" w14:textId="1D827C25" w:rsidR="00B31ED0" w:rsidRPr="00D374D9" w:rsidRDefault="00B31ED0" w:rsidP="003C60BB">
      <w:pPr>
        <w:pStyle w:val="ad"/>
        <w:spacing w:before="0" w:beforeAutospacing="0" w:after="0" w:afterAutospacing="0"/>
        <w:ind w:firstLine="567"/>
        <w:jc w:val="both"/>
        <w:rPr>
          <w:sz w:val="28"/>
          <w:szCs w:val="28"/>
        </w:rPr>
      </w:pPr>
      <w:r w:rsidRPr="00D374D9">
        <w:rPr>
          <w:b/>
          <w:bCs/>
          <w:sz w:val="28"/>
          <w:szCs w:val="28"/>
        </w:rPr>
        <w:t xml:space="preserve">Заключение </w:t>
      </w:r>
      <w:r w:rsidRPr="00D374D9">
        <w:rPr>
          <w:sz w:val="28"/>
          <w:szCs w:val="28"/>
        </w:rPr>
        <w:t>исследования подтвердило, что</w:t>
      </w:r>
      <w:r w:rsidR="00C06A38" w:rsidRPr="00D374D9">
        <w:rPr>
          <w:sz w:val="28"/>
          <w:szCs w:val="28"/>
        </w:rPr>
        <w:t xml:space="preserve"> </w:t>
      </w:r>
      <w:r w:rsidR="00FA1F4E" w:rsidRPr="00D374D9">
        <w:rPr>
          <w:sz w:val="28"/>
          <w:szCs w:val="28"/>
        </w:rPr>
        <w:t>интеллектуально</w:t>
      </w:r>
      <w:r w:rsidR="00C06A38" w:rsidRPr="00D374D9">
        <w:rPr>
          <w:sz w:val="28"/>
          <w:szCs w:val="28"/>
        </w:rPr>
        <w:t>е</w:t>
      </w:r>
      <w:r w:rsidR="00FA1F4E" w:rsidRPr="00D374D9">
        <w:rPr>
          <w:sz w:val="28"/>
          <w:szCs w:val="28"/>
        </w:rPr>
        <w:t xml:space="preserve"> развити</w:t>
      </w:r>
      <w:r w:rsidR="00EA0F5A" w:rsidRPr="00D374D9">
        <w:rPr>
          <w:sz w:val="28"/>
          <w:szCs w:val="28"/>
        </w:rPr>
        <w:t>е</w:t>
      </w:r>
      <w:r w:rsidRPr="00D374D9">
        <w:rPr>
          <w:sz w:val="28"/>
          <w:szCs w:val="28"/>
        </w:rPr>
        <w:t xml:space="preserve"> младших школьников </w:t>
      </w:r>
      <w:r w:rsidR="00E60496" w:rsidRPr="00D374D9">
        <w:rPr>
          <w:sz w:val="28"/>
          <w:szCs w:val="28"/>
        </w:rPr>
        <w:t>на уроке</w:t>
      </w:r>
      <w:r w:rsidR="000D01CE" w:rsidRPr="00D374D9">
        <w:rPr>
          <w:sz w:val="28"/>
          <w:szCs w:val="28"/>
        </w:rPr>
        <w:t xml:space="preserve">   </w:t>
      </w:r>
      <w:r w:rsidR="00FA1F4E" w:rsidRPr="00D374D9">
        <w:rPr>
          <w:sz w:val="28"/>
          <w:szCs w:val="28"/>
        </w:rPr>
        <w:t xml:space="preserve"> </w:t>
      </w:r>
      <w:r w:rsidRPr="00D374D9">
        <w:rPr>
          <w:sz w:val="28"/>
          <w:szCs w:val="28"/>
        </w:rPr>
        <w:t>английского языка эффективно при системном применении разработанной модели, включающей когнитивные, творческие, логические и психолого-педагогические компоненты. Решены задачи: обоснованы теоретико-методологические основы, выявлены педагогические условия, создана методическая система заданий и апробирована модель. Научная новизна работы заключается в интеграции инновационных подходов и технологий, включая искусственный интеллект, для повышения когнитивных и интеллектуальных навыков. Практическая значимость проявляется в возможности использования разработанных материалов и методических рекомендаций для системного формирования интеллектуальности младших школьников, что обеспечивает повышение качества образования и формирование ключевых компетенций XXI века.</w:t>
      </w:r>
    </w:p>
    <w:p w14:paraId="7DF16B0C" w14:textId="77777777" w:rsidR="00B31ED0" w:rsidRPr="00D374D9" w:rsidRDefault="00B31ED0" w:rsidP="003C60BB">
      <w:pPr>
        <w:pStyle w:val="ad"/>
        <w:spacing w:before="0" w:beforeAutospacing="0" w:after="0" w:afterAutospacing="0"/>
        <w:ind w:firstLine="567"/>
        <w:jc w:val="both"/>
        <w:rPr>
          <w:sz w:val="28"/>
          <w:szCs w:val="28"/>
        </w:rPr>
      </w:pPr>
      <w:r w:rsidRPr="00D374D9">
        <w:rPr>
          <w:rStyle w:val="af"/>
          <w:rFonts w:eastAsiaTheme="majorEastAsia"/>
          <w:sz w:val="28"/>
          <w:szCs w:val="28"/>
        </w:rPr>
        <w:t>Список использованных источников</w:t>
      </w:r>
      <w:r w:rsidRPr="00D374D9">
        <w:rPr>
          <w:sz w:val="28"/>
          <w:szCs w:val="28"/>
        </w:rPr>
        <w:t xml:space="preserve"> включает отечественные и зарубежные научные публикации, диссертации и монографии, изученные и проанализированные в ходе исследования.</w:t>
      </w:r>
    </w:p>
    <w:p w14:paraId="31A4A3FF" w14:textId="76091755" w:rsidR="00B31ED0" w:rsidRPr="00D374D9" w:rsidRDefault="00B31ED0" w:rsidP="003C60BB">
      <w:pPr>
        <w:spacing w:after="0" w:line="240" w:lineRule="auto"/>
        <w:ind w:firstLine="567"/>
        <w:jc w:val="both"/>
        <w:rPr>
          <w:rFonts w:ascii="Times New Roman" w:hAnsi="Times New Roman" w:cs="Times New Roman"/>
          <w:sz w:val="28"/>
          <w:szCs w:val="28"/>
          <w:lang w:val="ru-RU"/>
        </w:rPr>
      </w:pPr>
      <w:r w:rsidRPr="00D374D9">
        <w:rPr>
          <w:rStyle w:val="af"/>
          <w:rFonts w:ascii="Times New Roman" w:eastAsiaTheme="majorEastAsia" w:hAnsi="Times New Roman" w:cs="Times New Roman"/>
          <w:sz w:val="28"/>
          <w:szCs w:val="28"/>
          <w:lang w:val="ru-RU"/>
        </w:rPr>
        <w:t>Приложения</w:t>
      </w:r>
      <w:r w:rsidRPr="00D374D9">
        <w:rPr>
          <w:rFonts w:ascii="Times New Roman" w:hAnsi="Times New Roman" w:cs="Times New Roman"/>
          <w:sz w:val="28"/>
          <w:szCs w:val="28"/>
          <w:lang w:val="ru-RU"/>
        </w:rPr>
        <w:t xml:space="preserve"> содержат </w:t>
      </w:r>
      <w:r w:rsidR="00783EB5" w:rsidRPr="00D374D9">
        <w:rPr>
          <w:rFonts w:ascii="Times New Roman" w:hAnsi="Times New Roman" w:cs="Times New Roman"/>
          <w:bCs/>
          <w:kern w:val="2"/>
          <w:sz w:val="28"/>
          <w:szCs w:val="28"/>
          <w:lang w:val="ru-RU"/>
          <w14:ligatures w14:val="standardContextual"/>
        </w:rPr>
        <w:t>программу и</w:t>
      </w:r>
      <w:r w:rsidRPr="00D374D9">
        <w:rPr>
          <w:rFonts w:ascii="Times New Roman" w:hAnsi="Times New Roman" w:cs="Times New Roman"/>
          <w:b/>
          <w:bCs/>
          <w:kern w:val="2"/>
          <w:sz w:val="28"/>
          <w:szCs w:val="28"/>
          <w:lang w:val="ru-RU"/>
          <w14:ligatures w14:val="standardContextual"/>
        </w:rPr>
        <w:t xml:space="preserve"> </w:t>
      </w:r>
      <w:r w:rsidRPr="00D374D9">
        <w:rPr>
          <w:rFonts w:ascii="Times New Roman" w:hAnsi="Times New Roman" w:cs="Times New Roman"/>
          <w:sz w:val="28"/>
          <w:szCs w:val="28"/>
          <w:lang w:val="ru-RU"/>
        </w:rPr>
        <w:t>дополнительные материалы, использованные в процессе исследования, включая инструментарий диагностики, методические разработки и примеры учебных заданий.</w:t>
      </w:r>
    </w:p>
    <w:p w14:paraId="783A3937" w14:textId="77777777" w:rsidR="00783EB5" w:rsidRPr="00D374D9" w:rsidRDefault="00B31ED0" w:rsidP="003C60BB">
      <w:pPr>
        <w:pStyle w:val="ad"/>
        <w:spacing w:before="0" w:beforeAutospacing="0" w:after="0" w:afterAutospacing="0"/>
        <w:ind w:firstLine="567"/>
        <w:jc w:val="both"/>
        <w:rPr>
          <w:sz w:val="28"/>
          <w:szCs w:val="28"/>
          <w:lang w:val="kk-KZ"/>
        </w:rPr>
      </w:pPr>
      <w:r w:rsidRPr="00D374D9">
        <w:rPr>
          <w:sz w:val="28"/>
          <w:szCs w:val="28"/>
        </w:rPr>
        <w:t xml:space="preserve">В результате работы диссертация включает - 8 таблиц, 42 рисунка. </w:t>
      </w:r>
    </w:p>
    <w:p w14:paraId="299C9764" w14:textId="01A8A561" w:rsidR="00783EB5" w:rsidRPr="00D374D9" w:rsidRDefault="00783EB5" w:rsidP="003C60BB">
      <w:pPr>
        <w:pStyle w:val="ad"/>
        <w:spacing w:before="0" w:beforeAutospacing="0" w:after="0" w:afterAutospacing="0"/>
        <w:ind w:firstLine="567"/>
        <w:jc w:val="both"/>
        <w:rPr>
          <w:sz w:val="28"/>
          <w:szCs w:val="28"/>
          <w:lang w:val="kk-KZ"/>
        </w:rPr>
      </w:pPr>
      <w:r w:rsidRPr="00D374D9">
        <w:rPr>
          <w:sz w:val="28"/>
          <w:szCs w:val="28"/>
        </w:rPr>
        <w:br w:type="page"/>
      </w:r>
    </w:p>
    <w:p w14:paraId="068554C7" w14:textId="0974AFAF" w:rsidR="00115CE2" w:rsidRPr="00D374D9" w:rsidRDefault="00115CE2" w:rsidP="003C60BB">
      <w:pPr>
        <w:spacing w:after="0" w:line="240" w:lineRule="auto"/>
        <w:ind w:firstLine="567"/>
        <w:jc w:val="both"/>
        <w:rPr>
          <w:rFonts w:ascii="Times New Roman" w:hAnsi="Times New Roman" w:cs="Times New Roman"/>
          <w:b/>
          <w:bCs/>
          <w:sz w:val="28"/>
          <w:szCs w:val="28"/>
          <w:lang w:val="ru-RU"/>
        </w:rPr>
      </w:pPr>
      <w:r w:rsidRPr="00D374D9">
        <w:rPr>
          <w:rFonts w:ascii="Times New Roman" w:hAnsi="Times New Roman" w:cs="Times New Roman"/>
          <w:b/>
          <w:bCs/>
          <w:sz w:val="28"/>
          <w:szCs w:val="28"/>
          <w:lang w:val="ru-RU"/>
        </w:rPr>
        <w:lastRenderedPageBreak/>
        <w:t xml:space="preserve">1 ТЕОРЕТИКО-МЕТОДОЛОГИЧЕСКИЕ ОСНОВЫ </w:t>
      </w:r>
      <w:r w:rsidR="004F2112" w:rsidRPr="00D374D9">
        <w:rPr>
          <w:rFonts w:ascii="Times New Roman" w:hAnsi="Times New Roman" w:cs="Times New Roman"/>
          <w:b/>
          <w:bCs/>
          <w:sz w:val="28"/>
          <w:szCs w:val="28"/>
          <w:lang w:val="ru-RU"/>
        </w:rPr>
        <w:t xml:space="preserve">ИНТЕЛЛЕКТУАЛЬНОГО РАЗВИТИЯ </w:t>
      </w:r>
      <w:r w:rsidR="00A96FF0" w:rsidRPr="00D374D9">
        <w:rPr>
          <w:rFonts w:ascii="Times New Roman" w:hAnsi="Times New Roman" w:cs="Times New Roman"/>
          <w:b/>
          <w:bCs/>
          <w:sz w:val="28"/>
          <w:szCs w:val="28"/>
          <w:lang w:val="ru-RU"/>
        </w:rPr>
        <w:t>УЧАЩИХСЯ</w:t>
      </w:r>
      <w:r w:rsidRPr="00D374D9">
        <w:rPr>
          <w:rFonts w:ascii="Times New Roman" w:hAnsi="Times New Roman" w:cs="Times New Roman"/>
          <w:b/>
          <w:bCs/>
          <w:sz w:val="28"/>
          <w:szCs w:val="28"/>
          <w:lang w:val="ru-RU"/>
        </w:rPr>
        <w:t xml:space="preserve"> НАЧАЛЬНЫХ КЛАССОВ </w:t>
      </w:r>
      <w:r w:rsidR="00C06A38" w:rsidRPr="00D374D9">
        <w:rPr>
          <w:rFonts w:ascii="Times New Roman" w:hAnsi="Times New Roman" w:cs="Times New Roman"/>
          <w:b/>
          <w:bCs/>
          <w:sz w:val="28"/>
          <w:szCs w:val="28"/>
          <w:lang w:val="ru-RU"/>
        </w:rPr>
        <w:t>НА УРОКЕ</w:t>
      </w:r>
      <w:r w:rsidR="000D01CE" w:rsidRPr="00D374D9">
        <w:rPr>
          <w:rFonts w:ascii="Times New Roman" w:hAnsi="Times New Roman" w:cs="Times New Roman"/>
          <w:b/>
          <w:bCs/>
          <w:sz w:val="28"/>
          <w:szCs w:val="28"/>
          <w:lang w:val="ru-RU"/>
        </w:rPr>
        <w:t xml:space="preserve">   </w:t>
      </w:r>
      <w:r w:rsidR="00FA1F4E" w:rsidRPr="00D374D9">
        <w:rPr>
          <w:rFonts w:ascii="Times New Roman" w:hAnsi="Times New Roman" w:cs="Times New Roman"/>
          <w:b/>
          <w:bCs/>
          <w:sz w:val="28"/>
          <w:szCs w:val="28"/>
          <w:lang w:val="ru-RU"/>
        </w:rPr>
        <w:t xml:space="preserve"> </w:t>
      </w:r>
      <w:r w:rsidRPr="00D374D9">
        <w:rPr>
          <w:rFonts w:ascii="Times New Roman" w:hAnsi="Times New Roman" w:cs="Times New Roman"/>
          <w:b/>
          <w:bCs/>
          <w:sz w:val="28"/>
          <w:szCs w:val="28"/>
          <w:lang w:val="ru-RU"/>
        </w:rPr>
        <w:t>АНГЛИЙСКОГО ЯЗЫКА</w:t>
      </w:r>
    </w:p>
    <w:p w14:paraId="03163BDB" w14:textId="77777777" w:rsidR="00115CE2" w:rsidRPr="00D374D9" w:rsidRDefault="00115CE2" w:rsidP="003C60BB">
      <w:pPr>
        <w:spacing w:after="0" w:line="240" w:lineRule="auto"/>
        <w:ind w:firstLine="567"/>
        <w:jc w:val="both"/>
        <w:rPr>
          <w:rFonts w:ascii="Times New Roman" w:hAnsi="Times New Roman" w:cs="Times New Roman"/>
          <w:sz w:val="28"/>
          <w:szCs w:val="28"/>
          <w:lang w:val="ru-RU"/>
        </w:rPr>
      </w:pPr>
    </w:p>
    <w:p w14:paraId="09625D4D" w14:textId="63EED059" w:rsidR="00115CE2" w:rsidRPr="00D374D9" w:rsidRDefault="00115CE2" w:rsidP="003C60BB">
      <w:pPr>
        <w:pStyle w:val="a7"/>
        <w:numPr>
          <w:ilvl w:val="1"/>
          <w:numId w:val="6"/>
        </w:numPr>
        <w:spacing w:after="0" w:line="240" w:lineRule="auto"/>
        <w:ind w:left="0" w:firstLine="567"/>
        <w:jc w:val="both"/>
        <w:rPr>
          <w:rFonts w:ascii="Times New Roman" w:eastAsia="Calibri" w:hAnsi="Times New Roman" w:cs="Times New Roman"/>
          <w:b/>
          <w:bCs/>
          <w:sz w:val="28"/>
          <w:szCs w:val="28"/>
          <w:lang w:val="ru-RU"/>
        </w:rPr>
      </w:pPr>
      <w:r w:rsidRPr="00D374D9">
        <w:rPr>
          <w:rFonts w:ascii="Times New Roman" w:eastAsia="Calibri" w:hAnsi="Times New Roman" w:cs="Times New Roman"/>
          <w:b/>
          <w:bCs/>
          <w:sz w:val="28"/>
          <w:szCs w:val="28"/>
          <w:lang w:val="ru-RU"/>
        </w:rPr>
        <w:t xml:space="preserve">Проблема </w:t>
      </w:r>
      <w:r w:rsidR="004F2112" w:rsidRPr="00D374D9">
        <w:rPr>
          <w:rFonts w:ascii="Times New Roman" w:eastAsia="Calibri" w:hAnsi="Times New Roman" w:cs="Times New Roman"/>
          <w:b/>
          <w:bCs/>
          <w:sz w:val="28"/>
          <w:szCs w:val="28"/>
          <w:lang w:val="ru-RU"/>
        </w:rPr>
        <w:t xml:space="preserve">интеллектуального развития </w:t>
      </w:r>
      <w:r w:rsidR="00A96FF0" w:rsidRPr="00D374D9">
        <w:rPr>
          <w:rFonts w:ascii="Times New Roman" w:eastAsia="Calibri" w:hAnsi="Times New Roman" w:cs="Times New Roman"/>
          <w:b/>
          <w:bCs/>
          <w:sz w:val="28"/>
          <w:szCs w:val="28"/>
          <w:lang w:val="ru-RU"/>
        </w:rPr>
        <w:t>учащихся</w:t>
      </w:r>
      <w:r w:rsidRPr="00D374D9">
        <w:rPr>
          <w:rFonts w:ascii="Times New Roman" w:eastAsia="Calibri" w:hAnsi="Times New Roman" w:cs="Times New Roman"/>
          <w:b/>
          <w:bCs/>
          <w:sz w:val="28"/>
          <w:szCs w:val="28"/>
          <w:lang w:val="ru-RU"/>
        </w:rPr>
        <w:t xml:space="preserve"> начальных классов в отечественных и зарубежных психолого-педагогических исследованиях</w:t>
      </w:r>
    </w:p>
    <w:bookmarkEnd w:id="14"/>
    <w:p w14:paraId="0C429398" w14:textId="702B8073" w:rsidR="00C44F1C" w:rsidRPr="00D374D9" w:rsidRDefault="00C44F1C" w:rsidP="003C60BB">
      <w:pPr>
        <w:spacing w:after="0" w:line="240" w:lineRule="auto"/>
        <w:ind w:firstLine="567"/>
        <w:jc w:val="both"/>
        <w:rPr>
          <w:rFonts w:ascii="Times New Roman" w:hAnsi="Times New Roman" w:cs="Times New Roman"/>
          <w:iCs/>
          <w:sz w:val="28"/>
          <w:szCs w:val="28"/>
          <w:lang w:val="ru-RU"/>
        </w:rPr>
      </w:pPr>
      <w:r w:rsidRPr="00D374D9">
        <w:rPr>
          <w:rFonts w:ascii="Times New Roman" w:hAnsi="Times New Roman" w:cs="Times New Roman"/>
          <w:iCs/>
          <w:sz w:val="28"/>
          <w:szCs w:val="28"/>
          <w:lang w:val="ru-RU"/>
        </w:rPr>
        <w:t>Интеллектуальное развитие младших школьников — это целенаправленный, системный и управляемый процесс формирования когнитивных, творческих, логических</w:t>
      </w:r>
      <w:r w:rsidR="008A3734" w:rsidRPr="00D374D9">
        <w:rPr>
          <w:rFonts w:ascii="Times New Roman" w:hAnsi="Times New Roman" w:cs="Times New Roman"/>
          <w:iCs/>
          <w:sz w:val="28"/>
          <w:szCs w:val="28"/>
          <w:lang w:val="ru-RU"/>
        </w:rPr>
        <w:t xml:space="preserve"> навыков,</w:t>
      </w:r>
      <w:r w:rsidRPr="00D374D9">
        <w:rPr>
          <w:rFonts w:ascii="Times New Roman" w:hAnsi="Times New Roman" w:cs="Times New Roman"/>
          <w:iCs/>
          <w:sz w:val="28"/>
          <w:szCs w:val="28"/>
          <w:lang w:val="ru-RU"/>
        </w:rPr>
        <w:t xml:space="preserve">  обеспечивающий способность учащихся к самостоятельному и критическому мышлению, аналитическому осмыслению информации, продуктивному решению учебных и практических задач, а также адаптации к условиям быстро меняющейся образовательной и социальной среды, реализуемый через оптимальные </w:t>
      </w:r>
      <w:r w:rsidR="008A3734" w:rsidRPr="00D374D9">
        <w:rPr>
          <w:rFonts w:ascii="Times New Roman" w:hAnsi="Times New Roman" w:cs="Times New Roman"/>
          <w:iCs/>
          <w:sz w:val="28"/>
          <w:szCs w:val="28"/>
          <w:lang w:val="ru-RU"/>
        </w:rPr>
        <w:t>лингво-дидакти</w:t>
      </w:r>
      <w:r w:rsidRPr="00D374D9">
        <w:rPr>
          <w:rFonts w:ascii="Times New Roman" w:hAnsi="Times New Roman" w:cs="Times New Roman"/>
          <w:iCs/>
          <w:sz w:val="28"/>
          <w:szCs w:val="28"/>
          <w:lang w:val="ru-RU"/>
        </w:rPr>
        <w:t>ческие условия, методические подходы, системно организованные задания и применение инновационных образовательных технологий</w:t>
      </w:r>
      <w:r w:rsidR="008A3734" w:rsidRPr="00D374D9">
        <w:rPr>
          <w:rFonts w:ascii="Times New Roman" w:hAnsi="Times New Roman" w:cs="Times New Roman"/>
          <w:iCs/>
          <w:sz w:val="28"/>
          <w:szCs w:val="28"/>
          <w:lang w:val="ru-RU"/>
        </w:rPr>
        <w:t>.</w:t>
      </w:r>
    </w:p>
    <w:p w14:paraId="551AC534" w14:textId="2C3C60B7" w:rsidR="00ED682D" w:rsidRPr="00D374D9" w:rsidRDefault="00ED682D"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iCs/>
          <w:sz w:val="28"/>
          <w:szCs w:val="28"/>
          <w:lang w:val="ru-RU"/>
        </w:rPr>
        <w:t xml:space="preserve">Проблема </w:t>
      </w:r>
      <w:r w:rsidR="004F2112" w:rsidRPr="00D374D9">
        <w:rPr>
          <w:rFonts w:ascii="Times New Roman" w:hAnsi="Times New Roman" w:cs="Times New Roman"/>
          <w:iCs/>
          <w:sz w:val="28"/>
          <w:szCs w:val="28"/>
          <w:lang w:val="ru-RU"/>
        </w:rPr>
        <w:t xml:space="preserve">интеллектуального развития </w:t>
      </w:r>
      <w:r w:rsidRPr="00D374D9">
        <w:rPr>
          <w:rFonts w:ascii="Times New Roman" w:hAnsi="Times New Roman" w:cs="Times New Roman"/>
          <w:iCs/>
          <w:sz w:val="28"/>
          <w:szCs w:val="28"/>
          <w:lang w:val="ru-RU"/>
        </w:rPr>
        <w:t>учащихся начальных классов является одной из ключевых в современной психолого-педагогической</w:t>
      </w:r>
      <w:r w:rsidRPr="00D374D9">
        <w:rPr>
          <w:rFonts w:ascii="Times New Roman" w:hAnsi="Times New Roman" w:cs="Times New Roman"/>
          <w:sz w:val="28"/>
          <w:szCs w:val="28"/>
          <w:lang w:val="ru-RU"/>
        </w:rPr>
        <w:t xml:space="preserve"> науке, как в отечественных, так и в зарубежных исследованиях. Она рассматривается в контексте различных теорий когнитивного и личностного развития, педагогических подходов, методик обучения и технологий организации учебного процесса для младших школьников.</w:t>
      </w:r>
    </w:p>
    <w:p w14:paraId="7F0C4A08" w14:textId="7D973D15" w:rsidR="00ED682D" w:rsidRPr="00D374D9" w:rsidRDefault="00ED682D"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В отечественных исследованиях, проведённых казахстанскими авторами, данная проблема приобретает особую актуальность и комплексность. Анализ отечественной научной литературы показывает, что</w:t>
      </w:r>
      <w:r w:rsidR="00C06A38" w:rsidRPr="00D374D9">
        <w:rPr>
          <w:rFonts w:ascii="Times New Roman" w:hAnsi="Times New Roman" w:cs="Times New Roman"/>
          <w:sz w:val="28"/>
          <w:szCs w:val="28"/>
          <w:lang w:val="ru-RU"/>
        </w:rPr>
        <w:t xml:space="preserve"> </w:t>
      </w:r>
      <w:r w:rsidR="00FA1F4E" w:rsidRPr="00D374D9">
        <w:rPr>
          <w:rFonts w:ascii="Times New Roman" w:hAnsi="Times New Roman" w:cs="Times New Roman"/>
          <w:sz w:val="28"/>
          <w:szCs w:val="28"/>
          <w:lang w:val="ru-RU"/>
        </w:rPr>
        <w:t>интеллектуально</w:t>
      </w:r>
      <w:r w:rsidR="00C06A38" w:rsidRPr="00D374D9">
        <w:rPr>
          <w:rFonts w:ascii="Times New Roman" w:hAnsi="Times New Roman" w:cs="Times New Roman"/>
          <w:sz w:val="28"/>
          <w:szCs w:val="28"/>
          <w:lang w:val="ru-RU"/>
        </w:rPr>
        <w:t>е</w:t>
      </w:r>
      <w:r w:rsidR="00FA1F4E" w:rsidRPr="00D374D9">
        <w:rPr>
          <w:rFonts w:ascii="Times New Roman" w:hAnsi="Times New Roman" w:cs="Times New Roman"/>
          <w:sz w:val="28"/>
          <w:szCs w:val="28"/>
          <w:lang w:val="ru-RU"/>
        </w:rPr>
        <w:t xml:space="preserve"> развития</w:t>
      </w:r>
      <w:r w:rsidR="004B7DF2"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младших школьников рассматривается как результат взаимодействия когнитивных, эмоционально-волевых и социально-педагогических факторов, а также эффективного применения методик, направленных на развитие мыслительных и учебных навыков. В этих работах подчёркивается, что когнитивное развитие детей младшего школьного возраста характеризуется постепенным переходом от наглядно-действенного к наглядно-образному и логическому типу мышления, что требует целенаправленной организации учебной среды.</w:t>
      </w:r>
    </w:p>
    <w:p w14:paraId="77E34620" w14:textId="28344591" w:rsidR="00BD50A1" w:rsidRPr="00D374D9" w:rsidRDefault="00D25B56"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Когнитивные </w:t>
      </w:r>
      <w:r w:rsidR="00382469" w:rsidRPr="00D374D9">
        <w:rPr>
          <w:rFonts w:ascii="Times New Roman" w:hAnsi="Times New Roman" w:cs="Times New Roman"/>
          <w:sz w:val="28"/>
          <w:szCs w:val="28"/>
          <w:lang w:val="ru-RU"/>
        </w:rPr>
        <w:t>навыки связаны с формированием</w:t>
      </w:r>
      <w:r w:rsidRPr="00D374D9">
        <w:rPr>
          <w:rFonts w:ascii="Times New Roman" w:hAnsi="Times New Roman" w:cs="Times New Roman"/>
          <w:sz w:val="28"/>
          <w:szCs w:val="28"/>
          <w:lang w:val="ru-RU"/>
        </w:rPr>
        <w:t xml:space="preserve"> </w:t>
      </w:r>
      <w:r w:rsidR="00ED682D" w:rsidRPr="00D374D9">
        <w:rPr>
          <w:rFonts w:ascii="Times New Roman" w:hAnsi="Times New Roman" w:cs="Times New Roman"/>
          <w:sz w:val="28"/>
          <w:szCs w:val="28"/>
          <w:lang w:val="ru-RU"/>
        </w:rPr>
        <w:t xml:space="preserve">памяти, внимания, воображения, критического и творческого мышления. Эффективность развития когнитивных навыков обеспечивается через активные и интерактивные методы обучения, использование наглядных пособий и образовательных технологий, способствующих системному усвоению знаний. </w:t>
      </w:r>
      <w:r w:rsidR="00BD50A1" w:rsidRPr="00D374D9">
        <w:rPr>
          <w:rFonts w:ascii="Times New Roman" w:hAnsi="Times New Roman" w:cs="Times New Roman"/>
          <w:sz w:val="28"/>
          <w:szCs w:val="28"/>
          <w:lang w:val="ru-RU"/>
        </w:rPr>
        <w:t xml:space="preserve">Процесс развития креативных способностей учащихся является неотъемлемой частью образовательного процесса и проходит на всех этапах формирования личности. Формирование творческого потенциала стимулирует инициативу, самостоятельность, свободное самовыражение и уверенность в собственных силах. Для эффективной реализации этих целей образовательное учреждение должно создавать </w:t>
      </w:r>
      <w:r w:rsidR="00BD50A1" w:rsidRPr="00D374D9">
        <w:rPr>
          <w:rFonts w:ascii="Times New Roman" w:hAnsi="Times New Roman" w:cs="Times New Roman"/>
          <w:sz w:val="28"/>
          <w:szCs w:val="28"/>
          <w:lang w:val="ru-RU"/>
        </w:rPr>
        <w:lastRenderedPageBreak/>
        <w:t>педагогические условия, которые обеспечивают выявление и системное развитие креативной деятельности младших школьников [</w:t>
      </w:r>
      <w:r w:rsidR="001D07C7" w:rsidRPr="00D374D9">
        <w:rPr>
          <w:rFonts w:ascii="Times New Roman" w:hAnsi="Times New Roman" w:cs="Times New Roman"/>
          <w:sz w:val="28"/>
          <w:szCs w:val="28"/>
          <w:lang w:val="ru-RU"/>
        </w:rPr>
        <w:t>38-</w:t>
      </w:r>
      <w:r w:rsidR="00BD50A1" w:rsidRPr="00D374D9">
        <w:rPr>
          <w:rFonts w:ascii="Times New Roman" w:hAnsi="Times New Roman" w:cs="Times New Roman"/>
          <w:sz w:val="28"/>
          <w:szCs w:val="28"/>
          <w:lang w:val="ru-RU"/>
        </w:rPr>
        <w:t>40].</w:t>
      </w:r>
    </w:p>
    <w:p w14:paraId="45F2EFDB" w14:textId="4FC2CDAA" w:rsidR="00486EE3" w:rsidRPr="00D374D9" w:rsidRDefault="00486EE3"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Мышление ребенка особенно опирается на зрительное, слуховое и чувственное восприятие [</w:t>
      </w:r>
      <w:r w:rsidR="001D07C7" w:rsidRPr="00D374D9">
        <w:rPr>
          <w:rFonts w:ascii="Times New Roman" w:hAnsi="Times New Roman" w:cs="Times New Roman"/>
          <w:sz w:val="28"/>
          <w:szCs w:val="28"/>
          <w:lang w:val="ru-RU"/>
        </w:rPr>
        <w:t>41-</w:t>
      </w:r>
      <w:r w:rsidRPr="00D374D9">
        <w:rPr>
          <w:rFonts w:ascii="Times New Roman" w:hAnsi="Times New Roman" w:cs="Times New Roman"/>
          <w:sz w:val="28"/>
          <w:szCs w:val="28"/>
          <w:lang w:val="ru-RU"/>
        </w:rPr>
        <w:t>79]. Наглядность активизирует мыслительную деятельность, позволяя эффективно воспринимать и обрабатывать информацию [80]. Информация, поступившая через органы восприятия, закрепляется прочно, а визуальные образы сохраняются в памяти дольше.</w:t>
      </w:r>
    </w:p>
    <w:p w14:paraId="141B8831" w14:textId="51083BD5" w:rsidR="00486EE3" w:rsidRPr="00D374D9" w:rsidRDefault="00486EE3"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Средства наглядности представляют собой визуальные и аудиовизуальные материалы, используемые в образовательном процессе для семантизации лексики, первичного закрепления знаний, тренировки, воссоздания ситуаций общения и стимулирования устной речи младших школьников [75</w:t>
      </w:r>
      <w:r w:rsidR="001D07C7" w:rsidRPr="00D374D9">
        <w:rPr>
          <w:rFonts w:ascii="Times New Roman" w:hAnsi="Times New Roman" w:cs="Times New Roman"/>
          <w:sz w:val="28"/>
          <w:szCs w:val="28"/>
          <w:lang w:val="ru-RU"/>
        </w:rPr>
        <w:t>,с. 159</w:t>
      </w:r>
      <w:r w:rsidRPr="00D374D9">
        <w:rPr>
          <w:rFonts w:ascii="Times New Roman" w:hAnsi="Times New Roman" w:cs="Times New Roman"/>
          <w:sz w:val="28"/>
          <w:szCs w:val="28"/>
          <w:lang w:val="ru-RU"/>
        </w:rPr>
        <w:t>]. Их применение опирается на органы восприятия (зрение, слух) и делает процесс обучения и запоминания более эффективным [76,с. 380]. Необходимость использования наглядности на начальном этапе обучения обусловлена особенностями мышления детей младшего школьного возраста: ведущими формами являются наглядно-действенное и наглядно-образное мышление, которое предполагает оперирование образами и работу воображения [77,с. 32]. Образное мышление представляет собой оперирование образами или мышление на основе воображения [77,с. 32]. В целом мышление человека основано на образах, воспринятых из внешнего мира, а ощущения, образы, представления и чувства составляют основу сознания [78,с. 316–348].</w:t>
      </w:r>
    </w:p>
    <w:p w14:paraId="70BB7F85" w14:textId="343B8BB6" w:rsidR="00486EE3" w:rsidRPr="00D374D9" w:rsidRDefault="00486EE3"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В процессе обучения дети особенно сильно зависят от зрительного, слухового и чувственного восприятия [79,с. 213]. Наглядные материалы активизируют мыслительную деятельность, способствуют более эффективному усвоению информации и долговременному сохранению знаний в памяти [80</w:t>
      </w:r>
      <w:r w:rsidR="001D07C7" w:rsidRPr="00D374D9">
        <w:rPr>
          <w:rFonts w:ascii="Times New Roman" w:hAnsi="Times New Roman" w:cs="Times New Roman"/>
          <w:sz w:val="28"/>
          <w:szCs w:val="28"/>
          <w:lang w:val="ru-RU"/>
        </w:rPr>
        <w:t>,с. 124</w:t>
      </w:r>
      <w:r w:rsidRPr="00D374D9">
        <w:rPr>
          <w:rFonts w:ascii="Times New Roman" w:hAnsi="Times New Roman" w:cs="Times New Roman"/>
          <w:sz w:val="28"/>
          <w:szCs w:val="28"/>
          <w:lang w:val="ru-RU"/>
        </w:rPr>
        <w:t>]. Зрительное восприятие оказывается для младших школьников наиболее продуктивным: информация, поступающая через зрительные каналы, усваивается легче и хранится дольше, что подтверждается исследованиями как для детей, так и для взрослых.</w:t>
      </w:r>
      <w:r w:rsidR="0033115B" w:rsidRPr="00D374D9">
        <w:rPr>
          <w:rFonts w:ascii="Times New Roman" w:hAnsi="Times New Roman" w:cs="Times New Roman"/>
          <w:sz w:val="28"/>
          <w:szCs w:val="28"/>
          <w:lang w:val="ru-RU"/>
        </w:rPr>
        <w:t xml:space="preserve"> Зрительное восприятие эффективнее слухового и кинестетического: через зрение в мозг поступает больше данных, что облегчает запоминание и долговременное хранение информации. Психологи отмечают, что чем глубже осмысляется информация, тем дольше она сохраняется в памяти; для эффективного запоминания рекомендуется использовать изображения, таблицы, схемы [81].</w:t>
      </w:r>
    </w:p>
    <w:p w14:paraId="641816B0" w14:textId="19342065" w:rsidR="00486EE3" w:rsidRPr="00D374D9" w:rsidRDefault="00486EE3"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Психологи отмечают, что глубина осмысления информации напрямую влияет на её сохранение в памяти. Для младших школьников важно организовывать материал с использованием изображений, таблиц и схем, задействовать как можно больше органов чувств [81,с. 200]. Я.Коменский и К.Д. Ушинский также подчеркивали эффективность многоканального восприятия: «Чем более органов наших чувств принимает участие в восприятии впечатлений, тем прочнее они откладываются в памяти и легче вспоминаются» [82].</w:t>
      </w:r>
    </w:p>
    <w:p w14:paraId="28BD9EA3" w14:textId="3BC2AA19" w:rsidR="00581823" w:rsidRPr="00D374D9" w:rsidRDefault="00581823"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Средства наглядности – это наглядные материалы, входящие в состав аудиовизуальных средств обучения. Визуальные средства могут использоваться на занятиях для семантизации лексики, первичного закрепления, тренировки, </w:t>
      </w:r>
      <w:r w:rsidRPr="00D374D9">
        <w:rPr>
          <w:rFonts w:ascii="Times New Roman" w:hAnsi="Times New Roman" w:cs="Times New Roman"/>
          <w:sz w:val="28"/>
          <w:szCs w:val="28"/>
          <w:lang w:val="ru-RU"/>
        </w:rPr>
        <w:lastRenderedPageBreak/>
        <w:t>воссоздания ситуаций общения и стимулирования высказывания [75</w:t>
      </w:r>
      <w:r w:rsidR="001D07C7" w:rsidRPr="00D374D9">
        <w:rPr>
          <w:rFonts w:ascii="Times New Roman" w:hAnsi="Times New Roman" w:cs="Times New Roman"/>
          <w:sz w:val="28"/>
          <w:szCs w:val="28"/>
          <w:lang w:val="ru-RU"/>
        </w:rPr>
        <w:t>,с. 159</w:t>
      </w:r>
      <w:r w:rsidRPr="00D374D9">
        <w:rPr>
          <w:rFonts w:ascii="Times New Roman" w:hAnsi="Times New Roman" w:cs="Times New Roman"/>
          <w:sz w:val="28"/>
          <w:szCs w:val="28"/>
          <w:lang w:val="ru-RU"/>
        </w:rPr>
        <w:t xml:space="preserve">]. Средства наглядности опираются на органы восприятия (зрение, слух) и делают обучение и запоминание более эффективными [76,с. 380]. Необходимость использования наглядности в обучении на начальном этапе следует из особенностей мышления и восприятия детей дошкольного и младшего школьного возраста. Ведущими формами мышления в этом возрасте являются наглядно-действенное и наглядно-образное. </w:t>
      </w:r>
    </w:p>
    <w:p w14:paraId="413D1BE0" w14:textId="77777777" w:rsidR="00E36ECB" w:rsidRPr="00D374D9" w:rsidRDefault="00E36ECB"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Дидактическое значение игры в образовательном процессе привлекало внимание учёных и педагогов ещё с </w:t>
      </w:r>
      <w:r w:rsidRPr="00D374D9">
        <w:rPr>
          <w:rFonts w:ascii="Times New Roman" w:hAnsi="Times New Roman" w:cs="Times New Roman"/>
          <w:sz w:val="28"/>
          <w:szCs w:val="28"/>
        </w:rPr>
        <w:t>XIX</w:t>
      </w:r>
      <w:r w:rsidRPr="00D374D9">
        <w:rPr>
          <w:rFonts w:ascii="Times New Roman" w:hAnsi="Times New Roman" w:cs="Times New Roman"/>
          <w:sz w:val="28"/>
          <w:szCs w:val="28"/>
          <w:lang w:val="ru-RU"/>
        </w:rPr>
        <w:t xml:space="preserve"> века. Так, К.Д. Ушинский отмечал, что игра является важнейшей формой деятельности ребёнка, способствующей развитию его воображения и мышления. Исследования зарубежных педагогов, таких как Ж.Сели, К.Беллер, Дж.Дьюи, также подчёркивают, что игра проявляет способности ребёнка к воображению и фантазии, а её роль в развитии мышления невозможно переоценить. Суммируя взгляды исследователей, можно утверждать, что игра представляет собой синтез когнитивных и эмоциональных способностей: восприятия, памяти, мышления и воображения.</w:t>
      </w:r>
    </w:p>
    <w:p w14:paraId="07273A10" w14:textId="7098EE83" w:rsidR="00BD50A1" w:rsidRPr="00D374D9" w:rsidRDefault="00BD50A1"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Использование игрового метода в обучении доказало свою высокую педагогическую эффективность. Игровые технологии позволяют раскрывать способности учащихся, стимулируют их познавательную активность, облегчают усвоение сложного учебного материала и повышают мотивацию к изучению иностранного языка в начальной школе. Игровые методики охватывают отдельные компоненты учебного процесса и объединяются общим содержанием, сюжетом и персонажами. Они включают последовательные упражнения и игровые задания, формирующие умение выделять характерные признаки предметов, сравнивать и обобщать их, различать реальные и условные явления, развивать самоконтроль, быстроту реакции, фонематический слух и смекалку. Игровой сюжет развивается параллельно основному содержанию урока, активизируя учебный процесс и способствуя практическому усвоению материала [41</w:t>
      </w:r>
      <w:r w:rsidR="001D07C7" w:rsidRPr="00D374D9">
        <w:rPr>
          <w:rFonts w:ascii="Times New Roman" w:hAnsi="Times New Roman" w:cs="Times New Roman"/>
          <w:sz w:val="28"/>
          <w:szCs w:val="28"/>
          <w:lang w:val="ru-RU"/>
        </w:rPr>
        <w:t>,с. 116</w:t>
      </w:r>
      <w:r w:rsidRPr="00D374D9">
        <w:rPr>
          <w:rFonts w:ascii="Times New Roman" w:hAnsi="Times New Roman" w:cs="Times New Roman"/>
          <w:sz w:val="28"/>
          <w:szCs w:val="28"/>
          <w:lang w:val="ru-RU"/>
        </w:rPr>
        <w:t>]. Ранний школьный возраст рассматривается как оптимальный для обучения иностранному языку, поскольку ребёнок в этот период проявляет высокий интерес к окружающему миру, активно открывает новое и максимально усваивает учебный материал. Включение изучения иностранного языка в образовательный процесс начальной школы способствует комплексному развитию интеллектуальных, креативных и практических навыков учащихся [42,</w:t>
      </w:r>
      <w:r w:rsidR="001D07C7" w:rsidRPr="00D374D9">
        <w:rPr>
          <w:rFonts w:ascii="Times New Roman" w:hAnsi="Times New Roman" w:cs="Times New Roman"/>
          <w:sz w:val="28"/>
          <w:szCs w:val="28"/>
          <w:lang w:val="ru-RU"/>
        </w:rPr>
        <w:t>с. 113</w:t>
      </w:r>
      <w:r w:rsidRPr="00D374D9">
        <w:rPr>
          <w:rFonts w:ascii="Times New Roman" w:hAnsi="Times New Roman" w:cs="Times New Roman"/>
          <w:sz w:val="28"/>
          <w:szCs w:val="28"/>
          <w:lang w:val="ru-RU"/>
        </w:rPr>
        <w:t>].</w:t>
      </w:r>
    </w:p>
    <w:p w14:paraId="06EB2E97" w14:textId="4D30ECCC" w:rsidR="00BD50A1" w:rsidRPr="00D374D9" w:rsidRDefault="00BD50A1"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Таким образом, анализ отечественных исследований и методических подходов подтверждает необходимость комплексного и системного подхода к интеллектуальному и креативному развитию младших школьников. Такой подход должен включать адаптивные методики, проектную и исследовательскую деятельность, интерактивные и игровые задания, последовательное планирование учебного процесса и целенаправленное формирование образовательной среды, которые требуют от учителя сформированных ключевых педагогических и практических компетенций.</w:t>
      </w:r>
    </w:p>
    <w:p w14:paraId="60B989E1" w14:textId="77777777" w:rsidR="00BD50A1" w:rsidRPr="00D374D9" w:rsidRDefault="00BD50A1"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lastRenderedPageBreak/>
        <w:t>Казахстанские психолого-педагогические исследования формируют теоретико-методологическую основу для разработки комплексной системы организации интеллектуального развития младших школьников на уроке    английского языка. Они демонстрируют, что интеграция когнитивных, эмоциональных, социально-педагогических факторов и целенаправленное применение педагогических методик позволяет обеспечить целостное формирование интеллектуальности, развитие критического и творческого мышления, а также подготовку учащихся к дальнейшему успешному обучению.</w:t>
      </w:r>
    </w:p>
    <w:p w14:paraId="1424E425" w14:textId="77AB10D1" w:rsidR="00ED682D" w:rsidRPr="00D374D9" w:rsidRDefault="00ED682D"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Не менее значимым аспектом является эмоциональное и социальное благополучие учащихся. Положительная атмосфера в классе, поддержка со стороны учителя и сотрудничество с одноклассниками создают благоприятные условия для </w:t>
      </w:r>
      <w:r w:rsidR="00A223E6" w:rsidRPr="00D374D9">
        <w:rPr>
          <w:rFonts w:ascii="Times New Roman" w:hAnsi="Times New Roman" w:cs="Times New Roman"/>
          <w:sz w:val="28"/>
          <w:szCs w:val="28"/>
          <w:lang w:val="ru-RU"/>
        </w:rPr>
        <w:t xml:space="preserve">развития </w:t>
      </w:r>
      <w:r w:rsidRPr="00D374D9">
        <w:rPr>
          <w:rFonts w:ascii="Times New Roman" w:hAnsi="Times New Roman" w:cs="Times New Roman"/>
          <w:sz w:val="28"/>
          <w:szCs w:val="28"/>
          <w:lang w:val="ru-RU"/>
        </w:rPr>
        <w:t>интеллектуально</w:t>
      </w:r>
      <w:r w:rsidR="00A223E6" w:rsidRPr="00D374D9">
        <w:rPr>
          <w:rFonts w:ascii="Times New Roman" w:hAnsi="Times New Roman" w:cs="Times New Roman"/>
          <w:sz w:val="28"/>
          <w:szCs w:val="28"/>
          <w:lang w:val="ru-RU"/>
        </w:rPr>
        <w:t>сти</w:t>
      </w:r>
      <w:r w:rsidRPr="00D374D9">
        <w:rPr>
          <w:rFonts w:ascii="Times New Roman" w:hAnsi="Times New Roman" w:cs="Times New Roman"/>
          <w:sz w:val="28"/>
          <w:szCs w:val="28"/>
          <w:lang w:val="ru-RU"/>
        </w:rPr>
        <w:t>. Дети, находящиеся в комфортной и безопасной образовательной среде, демонстрируют более высокие показатели усвоения знаний и успешность учебной деятельности.</w:t>
      </w:r>
    </w:p>
    <w:p w14:paraId="33515094" w14:textId="2CD93595" w:rsidR="00834BF3" w:rsidRPr="00D374D9" w:rsidRDefault="00834BF3"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З.А. Ахметова в работе «Методические основы развития познавательных интересов младших школьников» акцентирует внимание на значении игровых методов, наглядных пособий и практических заданий для стимулирования познавательной активности учеников. Автор выделяет роль педагога в организации мотивирующей образовательной среды и поддержке индивидуальных интересов каждого учащегося [35</w:t>
      </w:r>
      <w:r w:rsidR="001D07C7" w:rsidRPr="00D374D9">
        <w:rPr>
          <w:rFonts w:ascii="Times New Roman" w:hAnsi="Times New Roman" w:cs="Times New Roman"/>
          <w:sz w:val="28"/>
          <w:szCs w:val="28"/>
          <w:lang w:val="ru-RU"/>
        </w:rPr>
        <w:t>,с. 45</w:t>
      </w:r>
      <w:r w:rsidRPr="00D374D9">
        <w:rPr>
          <w:rFonts w:ascii="Times New Roman" w:hAnsi="Times New Roman" w:cs="Times New Roman"/>
          <w:sz w:val="28"/>
          <w:szCs w:val="28"/>
          <w:lang w:val="ru-RU"/>
        </w:rPr>
        <w:t>]. С.Т. Елеусизова в исследовании «Методические подходы к созданию продуктивной образовательной среды» рассматривает организацию учебного процесса с целью повышения эффективности усвоения знаний и практических навыков. Особое внимание уделяется методическому планированию урока, формированию активного участия учащихся и использованию разнообразных педагогических приёмов [36</w:t>
      </w:r>
      <w:r w:rsidR="001D07C7" w:rsidRPr="00D374D9">
        <w:rPr>
          <w:rFonts w:ascii="Times New Roman" w:hAnsi="Times New Roman" w:cs="Times New Roman"/>
          <w:sz w:val="28"/>
          <w:szCs w:val="28"/>
          <w:lang w:val="ru-RU"/>
        </w:rPr>
        <w:t>,с. 33</w:t>
      </w:r>
      <w:r w:rsidRPr="00D374D9">
        <w:rPr>
          <w:rFonts w:ascii="Times New Roman" w:hAnsi="Times New Roman" w:cs="Times New Roman"/>
          <w:sz w:val="28"/>
          <w:szCs w:val="28"/>
          <w:lang w:val="ru-RU"/>
        </w:rPr>
        <w:t>].</w:t>
      </w:r>
    </w:p>
    <w:p w14:paraId="380DE73E" w14:textId="2247C2D4" w:rsidR="00A140B6" w:rsidRPr="00D374D9" w:rsidRDefault="00A140B6"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Г.Б. Смагулова в работе «Педагогические условия формирования критического мышления у младших школьников» раскрывает методические приёмы, направленные на развитие аналитических способностей и умения делать обоснованные выводы. Автор предлагает конкретные упражнения и системное внедрение элементов критического мышления в образовательный процесс с целью формирования самостоятельности и активности учащихся [39</w:t>
      </w:r>
      <w:r w:rsidR="001D07C7" w:rsidRPr="00D374D9">
        <w:rPr>
          <w:rFonts w:ascii="Times New Roman" w:hAnsi="Times New Roman" w:cs="Times New Roman"/>
          <w:sz w:val="28"/>
          <w:szCs w:val="28"/>
          <w:lang w:val="ru-RU"/>
        </w:rPr>
        <w:t>,с. 58</w:t>
      </w:r>
      <w:r w:rsidRPr="00D374D9">
        <w:rPr>
          <w:rFonts w:ascii="Times New Roman" w:hAnsi="Times New Roman" w:cs="Times New Roman"/>
          <w:sz w:val="28"/>
          <w:szCs w:val="28"/>
          <w:lang w:val="ru-RU"/>
        </w:rPr>
        <w:t>]. В совокупности исследования казахстанских педагогов демонстрируют необходимость комплексного методического подхода к интеллектуальному развитию младших школьников, включающего использование адаптивных методик, проектных и интерактивных заданий, системное планирование учебного процесса и целенаправленное создание образовательной среды.</w:t>
      </w:r>
    </w:p>
    <w:p w14:paraId="67DC3AB1" w14:textId="264F14B3" w:rsidR="00E36ECB" w:rsidRPr="00D374D9" w:rsidRDefault="00E36ECB"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Итоги игры рассматриваются в двух планах: игровой и учебно-познавательный. Дидактическая функция игры реализуется через обсуждение игрового действия и анализ соотношения игровой модели с реальной ситуацией. Заключительное ретроспективное обсуждение позволяет учащимся совместно оценить ход и результаты игры, соотношение игровой модели и реальности, а также эффективность учебно-игрового взаимодействия [46</w:t>
      </w:r>
      <w:r w:rsidR="001D07C7" w:rsidRPr="00D374D9">
        <w:rPr>
          <w:rFonts w:ascii="Times New Roman" w:hAnsi="Times New Roman" w:cs="Times New Roman"/>
          <w:sz w:val="28"/>
          <w:szCs w:val="28"/>
          <w:lang w:val="ru-RU"/>
        </w:rPr>
        <w:t>,с. 133</w:t>
      </w:r>
      <w:r w:rsidRPr="00D374D9">
        <w:rPr>
          <w:rFonts w:ascii="Times New Roman" w:hAnsi="Times New Roman" w:cs="Times New Roman"/>
          <w:sz w:val="28"/>
          <w:szCs w:val="28"/>
          <w:lang w:val="ru-RU"/>
        </w:rPr>
        <w:t xml:space="preserve">]. Такой подход обеспечивает системное развитие коммуникативных навыков, стимулирует </w:t>
      </w:r>
      <w:r w:rsidRPr="00D374D9">
        <w:rPr>
          <w:rFonts w:ascii="Times New Roman" w:hAnsi="Times New Roman" w:cs="Times New Roman"/>
          <w:sz w:val="28"/>
          <w:szCs w:val="28"/>
          <w:lang w:val="ru-RU"/>
        </w:rPr>
        <w:lastRenderedPageBreak/>
        <w:t>творческое и критическое мышление, формирует практические умения, необходимые для успешного овладения иностранным языком в последующих этапах обучения.</w:t>
      </w:r>
    </w:p>
    <w:p w14:paraId="49C0A843" w14:textId="3E4E9F58" w:rsidR="00F104C0" w:rsidRPr="00D374D9" w:rsidRDefault="00F104C0"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А.С. Макаренко в педагогических трудах отмечал, что детская игра занимает центральное место в жизни ребёнка, аналогичное месту работы у взрослого. Таким образом, воспитание младшего школьника как будущего деятеля должно происходить через игровые формы [44</w:t>
      </w:r>
      <w:r w:rsidR="001D07C7" w:rsidRPr="00D374D9">
        <w:rPr>
          <w:rFonts w:ascii="Times New Roman" w:hAnsi="Times New Roman" w:cs="Times New Roman"/>
          <w:sz w:val="28"/>
          <w:szCs w:val="28"/>
          <w:lang w:val="ru-RU"/>
        </w:rPr>
        <w:t>,с. 119</w:t>
      </w:r>
      <w:r w:rsidRPr="00D374D9">
        <w:rPr>
          <w:rFonts w:ascii="Times New Roman" w:hAnsi="Times New Roman" w:cs="Times New Roman"/>
          <w:sz w:val="28"/>
          <w:szCs w:val="28"/>
          <w:lang w:val="ru-RU"/>
        </w:rPr>
        <w:t>]. Игровая деятельность на уроке    английского языка позволяет развивать все виды речевых умений и навыков, используя особенности младшего школьного возраста: непосредственность восприятия, лёгкость вхождения в образы и активное вовлечение в деятельность. Дети легко организуются в групповые игры, продолжают игры с предметами, игрушками и проявляют себя в не имитационных формах. Игровой процесс формирует устойчивый интерес к изучению английского языка, способствует уверенности в успешном овладении им.</w:t>
      </w:r>
    </w:p>
    <w:p w14:paraId="7F03FB16" w14:textId="4758254F" w:rsidR="00F104C0" w:rsidRPr="00D374D9" w:rsidRDefault="00F104C0"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В рамках игровой модели учебного процесса проблемная ситуация создаётся через введение игровых условий: участники проживают её в игровом воплощении, основой деятельности становится игровое моделирование. Часть действий учащихся осуществляется в условно-игровом плане, где соблюдаются игровые правила – в ролевых играх по логике разыгрываемой роли, в имитационно-моделирующих – в соответствии с «правилами» имитируемой реальности. Игровая обстановка также трансформирует позицию учителя, который выступает одновременно как организатор, помощник и соучастник образовательного действия [45</w:t>
      </w:r>
      <w:r w:rsidR="001D07C7" w:rsidRPr="00D374D9">
        <w:rPr>
          <w:rFonts w:ascii="Times New Roman" w:hAnsi="Times New Roman" w:cs="Times New Roman"/>
          <w:sz w:val="28"/>
          <w:szCs w:val="28"/>
          <w:lang w:val="ru-RU"/>
        </w:rPr>
        <w:t>,с. 126</w:t>
      </w:r>
      <w:r w:rsidRPr="00D374D9">
        <w:rPr>
          <w:rFonts w:ascii="Times New Roman" w:hAnsi="Times New Roman" w:cs="Times New Roman"/>
          <w:sz w:val="28"/>
          <w:szCs w:val="28"/>
          <w:lang w:val="ru-RU"/>
        </w:rPr>
        <w:t>].</w:t>
      </w:r>
    </w:p>
    <w:p w14:paraId="66512712" w14:textId="5D527868" w:rsidR="00ED682D" w:rsidRPr="00D374D9" w:rsidRDefault="00ED682D"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В отечественных исследованиях особое внимание уделяется роли семьи и социокультурного окружения. Родители и близкое окружение играют ключевую роль в создании условий, способствующих когнитивной активности ребёнка, формированию учебной мотивации и вовлечению в образовательный процесс. Совместное выполнение заданий, организация познавательных активностей и поддержка инициативы ребёнка дома оказывают значимое влияние на успешность </w:t>
      </w:r>
      <w:r w:rsidR="004F2112" w:rsidRPr="00D374D9">
        <w:rPr>
          <w:rFonts w:ascii="Times New Roman" w:hAnsi="Times New Roman" w:cs="Times New Roman"/>
          <w:sz w:val="28"/>
          <w:szCs w:val="28"/>
          <w:lang w:val="ru-RU"/>
        </w:rPr>
        <w:t xml:space="preserve">интеллектуального развития </w:t>
      </w:r>
      <w:r w:rsidRPr="00D374D9">
        <w:rPr>
          <w:rFonts w:ascii="Times New Roman" w:hAnsi="Times New Roman" w:cs="Times New Roman"/>
          <w:sz w:val="28"/>
          <w:szCs w:val="28"/>
          <w:lang w:val="ru-RU"/>
        </w:rPr>
        <w:t>младших школьников.</w:t>
      </w:r>
    </w:p>
    <w:p w14:paraId="75D92E69" w14:textId="6B6BC921" w:rsidR="00496B9B" w:rsidRPr="00D374D9" w:rsidRDefault="00496B9B"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Эти исследования демонстрируют комплексный методический подход к развитию интеллектуальных навыков младших школьников, включающий системное применение разнообразных педагогических стратегий, методов и образовательных ресурсов.</w:t>
      </w:r>
    </w:p>
    <w:p w14:paraId="67CE1F02" w14:textId="60FFBE58" w:rsidR="00496B9B" w:rsidRPr="00D374D9" w:rsidRDefault="00496B9B"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М.К. Кудайбергенова в работе «Социокультурные аспекты педагогического сопровождения </w:t>
      </w:r>
      <w:r w:rsidR="004F2112" w:rsidRPr="00D374D9">
        <w:rPr>
          <w:rFonts w:ascii="Times New Roman" w:hAnsi="Times New Roman" w:cs="Times New Roman"/>
          <w:sz w:val="28"/>
          <w:szCs w:val="28"/>
          <w:lang w:val="ru-RU"/>
        </w:rPr>
        <w:t xml:space="preserve">интеллектуального развития </w:t>
      </w:r>
      <w:r w:rsidRPr="00D374D9">
        <w:rPr>
          <w:rFonts w:ascii="Times New Roman" w:hAnsi="Times New Roman" w:cs="Times New Roman"/>
          <w:sz w:val="28"/>
          <w:szCs w:val="28"/>
          <w:lang w:val="ru-RU"/>
        </w:rPr>
        <w:t>младших школьников в казахстанской школе» анализирует влияние семейных и социальных условий на эффективность методических стратегий. Автор подчеркивает необходимость взаимодействия школы и семьи, а также применения педагогических технологий, учитывающих культурные особенности и ценности учеников [37</w:t>
      </w:r>
      <w:r w:rsidR="001D07C7" w:rsidRPr="00D374D9">
        <w:rPr>
          <w:rFonts w:ascii="Times New Roman" w:hAnsi="Times New Roman" w:cs="Times New Roman"/>
          <w:sz w:val="28"/>
          <w:szCs w:val="28"/>
          <w:lang w:val="ru-RU"/>
        </w:rPr>
        <w:t>,с. 25</w:t>
      </w:r>
      <w:r w:rsidRPr="00D374D9">
        <w:rPr>
          <w:rFonts w:ascii="Times New Roman" w:hAnsi="Times New Roman" w:cs="Times New Roman"/>
          <w:sz w:val="28"/>
          <w:szCs w:val="28"/>
          <w:lang w:val="ru-RU"/>
        </w:rPr>
        <w:t xml:space="preserve">]. А.С. Ибраева в исследовании «Индивидуализация учебного процесса как условие развития интеллектуальных способностей младших школьников» рассматривает методические подходы к адаптации учебных материалов и </w:t>
      </w:r>
      <w:r w:rsidRPr="00D374D9">
        <w:rPr>
          <w:rFonts w:ascii="Times New Roman" w:hAnsi="Times New Roman" w:cs="Times New Roman"/>
          <w:sz w:val="28"/>
          <w:szCs w:val="28"/>
          <w:lang w:val="ru-RU"/>
        </w:rPr>
        <w:lastRenderedPageBreak/>
        <w:t>методов под индивидуальные потребности каждого ученика. Особое внимание уделяется построению последовательного и дифференцированного учебного процесса, способствующего глубокому усвоению знаний и развитию ключевых педагогических навыков [</w:t>
      </w:r>
      <w:r w:rsidR="009E642E" w:rsidRPr="00D374D9">
        <w:rPr>
          <w:rFonts w:ascii="Times New Roman" w:hAnsi="Times New Roman" w:cs="Times New Roman"/>
          <w:sz w:val="28"/>
          <w:szCs w:val="28"/>
          <w:lang w:val="ru-RU"/>
        </w:rPr>
        <w:t>38, с.</w:t>
      </w:r>
      <w:r w:rsidR="001D07C7" w:rsidRPr="00D374D9">
        <w:rPr>
          <w:rFonts w:ascii="Times New Roman" w:hAnsi="Times New Roman" w:cs="Times New Roman"/>
          <w:sz w:val="28"/>
          <w:szCs w:val="28"/>
          <w:lang w:val="ru-RU"/>
        </w:rPr>
        <w:t xml:space="preserve"> 15</w:t>
      </w:r>
      <w:r w:rsidRPr="00D374D9">
        <w:rPr>
          <w:rFonts w:ascii="Times New Roman" w:hAnsi="Times New Roman" w:cs="Times New Roman"/>
          <w:sz w:val="28"/>
          <w:szCs w:val="28"/>
          <w:lang w:val="ru-RU"/>
        </w:rPr>
        <w:t>].</w:t>
      </w:r>
    </w:p>
    <w:p w14:paraId="65F9228D" w14:textId="2A191F73" w:rsidR="00F104C0" w:rsidRPr="00D374D9" w:rsidRDefault="00ED682D"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На начальном этапе обучения закладываются основы иноязычных знаний, умений и навыков, необходимых для их дальнейшего совершенствования в средних и старших классах. Формирование базовых коммуникативных компетенций требует систематической и продолжительной работы, так как учащиеся с первых занятий знакомятся с иностранным языком как средством общения. </w:t>
      </w:r>
      <w:r w:rsidR="00F104C0" w:rsidRPr="00D374D9">
        <w:rPr>
          <w:rFonts w:ascii="Times New Roman" w:hAnsi="Times New Roman" w:cs="Times New Roman"/>
          <w:sz w:val="28"/>
          <w:szCs w:val="28"/>
          <w:lang w:val="ru-RU"/>
        </w:rPr>
        <w:t>Проблемой формирования иноязычной коммуникативной компетенции занимались учёные, подчеркивавшие многогранность и важность данного понятия для преподавания иностранного языка. В 1965 году американский лингвист Н. Хомский предложил термин «компетенция» для обозначения различия между знанием языка и его применением [55</w:t>
      </w:r>
      <w:r w:rsidR="001D07C7" w:rsidRPr="00D374D9">
        <w:rPr>
          <w:rFonts w:ascii="Times New Roman" w:hAnsi="Times New Roman" w:cs="Times New Roman"/>
          <w:sz w:val="28"/>
          <w:szCs w:val="28"/>
          <w:lang w:val="ru-RU"/>
        </w:rPr>
        <w:t>,с. 120</w:t>
      </w:r>
      <w:r w:rsidR="00F104C0" w:rsidRPr="00D374D9">
        <w:rPr>
          <w:rFonts w:ascii="Times New Roman" w:hAnsi="Times New Roman" w:cs="Times New Roman"/>
          <w:sz w:val="28"/>
          <w:szCs w:val="28"/>
          <w:lang w:val="ru-RU"/>
        </w:rPr>
        <w:t>]. Согласно И.Л. Бим, языковая компетенция — это владение языковыми средствами и процессом порождения и распознавания текста [56</w:t>
      </w:r>
      <w:r w:rsidR="001D07C7" w:rsidRPr="00D374D9">
        <w:rPr>
          <w:rFonts w:ascii="Times New Roman" w:hAnsi="Times New Roman" w:cs="Times New Roman"/>
          <w:sz w:val="28"/>
          <w:szCs w:val="28"/>
          <w:lang w:val="ru-RU"/>
        </w:rPr>
        <w:t>,с. 135</w:t>
      </w:r>
      <w:r w:rsidR="00F104C0" w:rsidRPr="00D374D9">
        <w:rPr>
          <w:rFonts w:ascii="Times New Roman" w:hAnsi="Times New Roman" w:cs="Times New Roman"/>
          <w:sz w:val="28"/>
          <w:szCs w:val="28"/>
          <w:lang w:val="ru-RU"/>
        </w:rPr>
        <w:t xml:space="preserve">]. З.Н. Никитенко и </w:t>
      </w:r>
      <w:r w:rsidR="00F104C0" w:rsidRPr="00D374D9">
        <w:rPr>
          <w:rFonts w:ascii="Times New Roman" w:hAnsi="Times New Roman" w:cs="Times New Roman"/>
          <w:sz w:val="28"/>
          <w:szCs w:val="28"/>
        </w:rPr>
        <w:t>A</w:t>
      </w:r>
      <w:r w:rsidR="00F104C0" w:rsidRPr="00D374D9">
        <w:rPr>
          <w:rFonts w:ascii="Times New Roman" w:hAnsi="Times New Roman" w:cs="Times New Roman"/>
          <w:sz w:val="28"/>
          <w:szCs w:val="28"/>
          <w:lang w:val="ru-RU"/>
        </w:rPr>
        <w:t>.</w:t>
      </w:r>
      <w:r w:rsidR="00F104C0" w:rsidRPr="00D374D9">
        <w:rPr>
          <w:rFonts w:ascii="Times New Roman" w:hAnsi="Times New Roman" w:cs="Times New Roman"/>
          <w:sz w:val="28"/>
          <w:szCs w:val="28"/>
        </w:rPr>
        <w:t>A</w:t>
      </w:r>
      <w:r w:rsidR="00F104C0" w:rsidRPr="00D374D9">
        <w:rPr>
          <w:rFonts w:ascii="Times New Roman" w:hAnsi="Times New Roman" w:cs="Times New Roman"/>
          <w:sz w:val="28"/>
          <w:szCs w:val="28"/>
          <w:lang w:val="ru-RU"/>
        </w:rPr>
        <w:t>. Кудряшова акцентируют внимание на формировании творческой иноязычной письменной речи через креативные задания [57</w:t>
      </w:r>
      <w:r w:rsidR="001D07C7" w:rsidRPr="00D374D9">
        <w:rPr>
          <w:rFonts w:ascii="Times New Roman" w:hAnsi="Times New Roman" w:cs="Times New Roman"/>
          <w:sz w:val="28"/>
          <w:szCs w:val="28"/>
          <w:lang w:val="ru-RU"/>
        </w:rPr>
        <w:t>,с. 151</w:t>
      </w:r>
      <w:r w:rsidR="00F104C0" w:rsidRPr="00D374D9">
        <w:rPr>
          <w:rFonts w:ascii="Times New Roman" w:hAnsi="Times New Roman" w:cs="Times New Roman"/>
          <w:sz w:val="28"/>
          <w:szCs w:val="28"/>
          <w:lang w:val="ru-RU"/>
        </w:rPr>
        <w:t>]. И.А. Зимняя рассматривает коммуникативную компетенцию как способность адекватно организовать речевую деятельность в говорении, письме, чтении и аудировании [58</w:t>
      </w:r>
      <w:r w:rsidR="001D07C7" w:rsidRPr="00D374D9">
        <w:rPr>
          <w:rFonts w:ascii="Times New Roman" w:hAnsi="Times New Roman" w:cs="Times New Roman"/>
          <w:sz w:val="28"/>
          <w:szCs w:val="28"/>
          <w:lang w:val="ru-RU"/>
        </w:rPr>
        <w:t>,с. 125</w:t>
      </w:r>
      <w:r w:rsidR="00F104C0" w:rsidRPr="00D374D9">
        <w:rPr>
          <w:rFonts w:ascii="Times New Roman" w:hAnsi="Times New Roman" w:cs="Times New Roman"/>
          <w:sz w:val="28"/>
          <w:szCs w:val="28"/>
          <w:lang w:val="ru-RU"/>
        </w:rPr>
        <w:t>], а Н.Д. Гальскова определяет её как умение гибко и эффективно использовать иностранный язык для передачи и понимания информации [59</w:t>
      </w:r>
      <w:r w:rsidR="001D07C7" w:rsidRPr="00D374D9">
        <w:rPr>
          <w:rFonts w:ascii="Times New Roman" w:hAnsi="Times New Roman" w:cs="Times New Roman"/>
          <w:sz w:val="28"/>
          <w:szCs w:val="28"/>
          <w:lang w:val="ru-RU"/>
        </w:rPr>
        <w:t>,с. 169</w:t>
      </w:r>
      <w:r w:rsidR="00F104C0" w:rsidRPr="00D374D9">
        <w:rPr>
          <w:rFonts w:ascii="Times New Roman" w:hAnsi="Times New Roman" w:cs="Times New Roman"/>
          <w:sz w:val="28"/>
          <w:szCs w:val="28"/>
          <w:lang w:val="ru-RU"/>
        </w:rPr>
        <w:t>].</w:t>
      </w:r>
    </w:p>
    <w:p w14:paraId="54AC8BF8" w14:textId="00AF6D0D" w:rsidR="00ED682D" w:rsidRPr="00D374D9" w:rsidRDefault="00ED682D"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Наиболее эффективной формой усвоения учебного материала для младших школьников является игровая деятельность. Учебная игра представляет собой ключевую форму обучения иностранному языку, обеспечивая возможность проявления фантазии, смекалки, развития воображения, изобретательности и навыков логического предположения на основе личного опыта, наблюдений и интуиции. Исключение игровых практик из образовательного процесса существенно ограничивает возможности для комплексного </w:t>
      </w:r>
      <w:r w:rsidR="004F2112" w:rsidRPr="00D374D9">
        <w:rPr>
          <w:rFonts w:ascii="Times New Roman" w:hAnsi="Times New Roman" w:cs="Times New Roman"/>
          <w:sz w:val="28"/>
          <w:szCs w:val="28"/>
          <w:lang w:val="ru-RU"/>
        </w:rPr>
        <w:t xml:space="preserve">интеллектуального развития </w:t>
      </w:r>
      <w:r w:rsidR="00A223E6" w:rsidRPr="00D374D9">
        <w:rPr>
          <w:rFonts w:ascii="Times New Roman" w:hAnsi="Times New Roman" w:cs="Times New Roman"/>
          <w:sz w:val="28"/>
          <w:szCs w:val="28"/>
          <w:lang w:val="ru-RU"/>
        </w:rPr>
        <w:t xml:space="preserve">младшего </w:t>
      </w:r>
      <w:r w:rsidR="0079049D" w:rsidRPr="00D374D9">
        <w:rPr>
          <w:rFonts w:ascii="Times New Roman" w:hAnsi="Times New Roman" w:cs="Times New Roman"/>
          <w:sz w:val="28"/>
          <w:szCs w:val="28"/>
          <w:lang w:val="ru-RU"/>
        </w:rPr>
        <w:t>школьника</w:t>
      </w:r>
      <w:r w:rsidRPr="00D374D9">
        <w:rPr>
          <w:rFonts w:ascii="Times New Roman" w:hAnsi="Times New Roman" w:cs="Times New Roman"/>
          <w:sz w:val="28"/>
          <w:szCs w:val="28"/>
          <w:lang w:val="ru-RU"/>
        </w:rPr>
        <w:t>.</w:t>
      </w:r>
    </w:p>
    <w:p w14:paraId="798E982D" w14:textId="05F75C17" w:rsidR="00496B9B" w:rsidRPr="00D374D9" w:rsidRDefault="0079049D"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Д.Б. Эльконин </w:t>
      </w:r>
      <w:r w:rsidR="00496B9B" w:rsidRPr="00D374D9">
        <w:rPr>
          <w:rFonts w:ascii="Times New Roman" w:hAnsi="Times New Roman" w:cs="Times New Roman"/>
          <w:sz w:val="28"/>
          <w:szCs w:val="28"/>
          <w:lang w:val="ru-RU"/>
        </w:rPr>
        <w:t xml:space="preserve">рассматривал игру как социальную деятельность, отражающую структуру мира взрослых, называя её «арифметикой социальных отношений». По его мнению, игра возникает на определённом этапе развития и становится одной из ведущих форм формирования психических функций и способов познания ребёнком окружающей действительности. </w:t>
      </w:r>
      <w:r w:rsidR="00784737" w:rsidRPr="00D374D9">
        <w:rPr>
          <w:rFonts w:ascii="Times New Roman" w:hAnsi="Times New Roman" w:cs="Times New Roman"/>
          <w:sz w:val="28"/>
          <w:szCs w:val="28"/>
          <w:lang w:val="ru-RU"/>
        </w:rPr>
        <w:t>М.Ф.Стронин определял</w:t>
      </w:r>
      <w:r w:rsidR="00496B9B" w:rsidRPr="00D374D9">
        <w:rPr>
          <w:rFonts w:ascii="Times New Roman" w:hAnsi="Times New Roman" w:cs="Times New Roman"/>
          <w:sz w:val="28"/>
          <w:szCs w:val="28"/>
          <w:lang w:val="ru-RU"/>
        </w:rPr>
        <w:t xml:space="preserve"> игру как деятельность, возникающую в конкретных ситуациях, направленную на освоение общественного опыта и формирование навыков самоуправления поведением [47</w:t>
      </w:r>
      <w:r w:rsidR="001D07C7" w:rsidRPr="00D374D9">
        <w:rPr>
          <w:rFonts w:ascii="Times New Roman" w:hAnsi="Times New Roman" w:cs="Times New Roman"/>
          <w:sz w:val="28"/>
          <w:szCs w:val="28"/>
          <w:lang w:val="ru-RU"/>
        </w:rPr>
        <w:t>,с. 10</w:t>
      </w:r>
      <w:r w:rsidR="00496B9B" w:rsidRPr="00D374D9">
        <w:rPr>
          <w:rFonts w:ascii="Times New Roman" w:hAnsi="Times New Roman" w:cs="Times New Roman"/>
          <w:sz w:val="28"/>
          <w:szCs w:val="28"/>
          <w:lang w:val="ru-RU"/>
        </w:rPr>
        <w:t>].</w:t>
      </w:r>
    </w:p>
    <w:p w14:paraId="6E70DF78" w14:textId="77777777" w:rsidR="00496B9B" w:rsidRPr="00D374D9" w:rsidRDefault="00496B9B"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Психологические механизмы игровой деятельности опираются на фундаментальные потребности личности в самовыражении, самоутверждении, самоопределении, саморегуляции и самореализации. На начальном этапе обучения иностранному языку учащиеся сталкиваются с необходимостью переключения с языкового кода родного языка на иностранный, что создаёт </w:t>
      </w:r>
      <w:r w:rsidRPr="00D374D9">
        <w:rPr>
          <w:rFonts w:ascii="Times New Roman" w:hAnsi="Times New Roman" w:cs="Times New Roman"/>
          <w:sz w:val="28"/>
          <w:szCs w:val="28"/>
          <w:lang w:val="ru-RU"/>
        </w:rPr>
        <w:lastRenderedPageBreak/>
        <w:t>методические трудности и порождает как теоретические, так и практические вопросы. Опыт практикующих педагогов подтверждает, что использование учебных игр повышает мотивацию младших школьников к изучению иностранного языка, развивает логическое и образное мышление, способствует усвоению учебного материала. Важно систематизировать и отбирать материалы с учётом возрастных особенностей, включать игры для обогащения и закрепления бытового словаря, формирования связной речи, развития числовых представлений, памяти, внимания, наблюдательности и воли.</w:t>
      </w:r>
    </w:p>
    <w:p w14:paraId="7B39F8CC" w14:textId="5BECB6FC" w:rsidR="00496B9B" w:rsidRPr="00D374D9" w:rsidRDefault="00496B9B"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В последние десятилетия наблюдается стремительное развитие цифровых технологий, которые становятся неотъемлемой частью образовательного процесса. Основоположниками искусственного интеллекта считаются такие учёные, как </w:t>
      </w:r>
      <w:r w:rsidR="005E3124" w:rsidRPr="00D374D9">
        <w:rPr>
          <w:rFonts w:ascii="Times New Roman" w:hAnsi="Times New Roman" w:cs="Times New Roman"/>
          <w:sz w:val="28"/>
          <w:szCs w:val="28"/>
          <w:lang w:val="ru-RU"/>
        </w:rPr>
        <w:t xml:space="preserve">Дж.Маккарти </w:t>
      </w:r>
      <w:r w:rsidRPr="00D374D9">
        <w:rPr>
          <w:rFonts w:ascii="Times New Roman" w:hAnsi="Times New Roman" w:cs="Times New Roman"/>
          <w:sz w:val="28"/>
          <w:szCs w:val="28"/>
          <w:lang w:val="ru-RU"/>
        </w:rPr>
        <w:t xml:space="preserve">, считавший </w:t>
      </w:r>
      <w:r w:rsidR="005E3124" w:rsidRPr="00D374D9">
        <w:rPr>
          <w:rFonts w:ascii="Times New Roman" w:hAnsi="Times New Roman" w:cs="Times New Roman"/>
          <w:sz w:val="28"/>
          <w:szCs w:val="28"/>
          <w:lang w:val="ru-RU"/>
        </w:rPr>
        <w:t>искусственный интеллект</w:t>
      </w:r>
      <w:r w:rsidRPr="00D374D9">
        <w:rPr>
          <w:rFonts w:ascii="Times New Roman" w:hAnsi="Times New Roman" w:cs="Times New Roman"/>
          <w:sz w:val="28"/>
          <w:szCs w:val="28"/>
          <w:lang w:val="ru-RU"/>
        </w:rPr>
        <w:t xml:space="preserve"> наукой и техникой создания интеллектуальных машин [49</w:t>
      </w:r>
      <w:r w:rsidR="001D07C7" w:rsidRPr="00D374D9">
        <w:rPr>
          <w:rFonts w:ascii="Times New Roman" w:hAnsi="Times New Roman" w:cs="Times New Roman"/>
          <w:sz w:val="28"/>
          <w:szCs w:val="28"/>
          <w:lang w:val="ru-RU"/>
        </w:rPr>
        <w:t>,р. 138</w:t>
      </w:r>
      <w:r w:rsidRPr="00D374D9">
        <w:rPr>
          <w:rFonts w:ascii="Times New Roman" w:hAnsi="Times New Roman" w:cs="Times New Roman"/>
          <w:sz w:val="28"/>
          <w:szCs w:val="28"/>
          <w:lang w:val="ru-RU"/>
        </w:rPr>
        <w:t>],</w:t>
      </w:r>
      <w:r w:rsidR="006F10B7"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rPr>
        <w:t>M</w:t>
      </w:r>
      <w:r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rPr>
        <w:t>Minsky</w:t>
      </w:r>
      <w:r w:rsidRPr="00D374D9">
        <w:rPr>
          <w:rFonts w:ascii="Times New Roman" w:hAnsi="Times New Roman" w:cs="Times New Roman"/>
          <w:sz w:val="28"/>
          <w:szCs w:val="28"/>
          <w:lang w:val="ru-RU"/>
        </w:rPr>
        <w:t>, который рассматривал машину с позиции аналогии с человеческим разумом [50</w:t>
      </w:r>
      <w:r w:rsidR="001D07C7" w:rsidRPr="00D374D9">
        <w:rPr>
          <w:rFonts w:ascii="Times New Roman" w:hAnsi="Times New Roman" w:cs="Times New Roman"/>
          <w:sz w:val="28"/>
          <w:szCs w:val="28"/>
          <w:lang w:val="ru-RU"/>
        </w:rPr>
        <w:t>,р. 1</w:t>
      </w:r>
      <w:r w:rsidRPr="00D374D9">
        <w:rPr>
          <w:rFonts w:ascii="Times New Roman" w:hAnsi="Times New Roman" w:cs="Times New Roman"/>
          <w:sz w:val="28"/>
          <w:szCs w:val="28"/>
          <w:lang w:val="ru-RU"/>
        </w:rPr>
        <w:t xml:space="preserve">], </w:t>
      </w:r>
      <w:r w:rsidR="005E3124" w:rsidRPr="00D374D9">
        <w:rPr>
          <w:rFonts w:ascii="Times New Roman" w:hAnsi="Times New Roman" w:cs="Times New Roman"/>
          <w:sz w:val="28"/>
          <w:szCs w:val="28"/>
          <w:lang w:val="ru-RU"/>
        </w:rPr>
        <w:t>Й.</w:t>
      </w:r>
      <w:r w:rsidR="001D07C7" w:rsidRPr="00D374D9">
        <w:rPr>
          <w:rFonts w:ascii="Times New Roman" w:hAnsi="Times New Roman" w:cs="Times New Roman"/>
          <w:sz w:val="28"/>
          <w:szCs w:val="28"/>
          <w:lang w:val="ru-RU"/>
        </w:rPr>
        <w:t xml:space="preserve"> </w:t>
      </w:r>
      <w:r w:rsidR="005E3124" w:rsidRPr="00D374D9">
        <w:rPr>
          <w:rFonts w:ascii="Times New Roman" w:hAnsi="Times New Roman" w:cs="Times New Roman"/>
          <w:sz w:val="28"/>
          <w:szCs w:val="28"/>
          <w:lang w:val="ru-RU"/>
        </w:rPr>
        <w:t>Бенджио</w:t>
      </w:r>
      <w:r w:rsidRPr="00D374D9">
        <w:rPr>
          <w:rFonts w:ascii="Times New Roman" w:hAnsi="Times New Roman" w:cs="Times New Roman"/>
          <w:sz w:val="28"/>
          <w:szCs w:val="28"/>
          <w:lang w:val="ru-RU"/>
        </w:rPr>
        <w:t>, акцентировавший внимание на разработке алгоритмов для интерпретации визуальных и семантических концепций [51</w:t>
      </w:r>
      <w:r w:rsidR="001D07C7" w:rsidRPr="00D374D9">
        <w:rPr>
          <w:rFonts w:ascii="Times New Roman" w:hAnsi="Times New Roman" w:cs="Times New Roman"/>
          <w:sz w:val="28"/>
          <w:szCs w:val="28"/>
          <w:lang w:val="ru-RU"/>
        </w:rPr>
        <w:t>,р. 50</w:t>
      </w:r>
      <w:r w:rsidRPr="00D374D9">
        <w:rPr>
          <w:rFonts w:ascii="Times New Roman" w:hAnsi="Times New Roman" w:cs="Times New Roman"/>
          <w:sz w:val="28"/>
          <w:szCs w:val="28"/>
          <w:lang w:val="ru-RU"/>
        </w:rPr>
        <w:t xml:space="preserve">], </w:t>
      </w:r>
      <w:r w:rsidR="005E3124" w:rsidRPr="00D374D9">
        <w:rPr>
          <w:rFonts w:ascii="Times New Roman" w:hAnsi="Times New Roman" w:cs="Times New Roman"/>
          <w:sz w:val="28"/>
          <w:szCs w:val="28"/>
          <w:lang w:val="ru-RU"/>
        </w:rPr>
        <w:t xml:space="preserve">Й.ЛеКун </w:t>
      </w:r>
      <w:r w:rsidRPr="00D374D9">
        <w:rPr>
          <w:rFonts w:ascii="Times New Roman" w:hAnsi="Times New Roman" w:cs="Times New Roman"/>
          <w:sz w:val="28"/>
          <w:szCs w:val="28"/>
          <w:lang w:val="ru-RU"/>
        </w:rPr>
        <w:t>, использовавший нейронные сети для распознавания символов и машинного зрения [52</w:t>
      </w:r>
      <w:r w:rsidR="001D07C7" w:rsidRPr="00D374D9">
        <w:rPr>
          <w:rFonts w:ascii="Times New Roman" w:hAnsi="Times New Roman" w:cs="Times New Roman"/>
          <w:sz w:val="28"/>
          <w:szCs w:val="28"/>
          <w:lang w:val="ru-RU"/>
        </w:rPr>
        <w:t>,с. 122</w:t>
      </w:r>
      <w:r w:rsidRPr="00D374D9">
        <w:rPr>
          <w:rFonts w:ascii="Times New Roman" w:hAnsi="Times New Roman" w:cs="Times New Roman"/>
          <w:sz w:val="28"/>
          <w:szCs w:val="28"/>
          <w:lang w:val="ru-RU"/>
        </w:rPr>
        <w:t xml:space="preserve">], и </w:t>
      </w:r>
      <w:r w:rsidR="005E3124" w:rsidRPr="00D374D9">
        <w:rPr>
          <w:rFonts w:ascii="Times New Roman" w:hAnsi="Times New Roman" w:cs="Times New Roman"/>
          <w:sz w:val="28"/>
          <w:szCs w:val="28"/>
          <w:lang w:val="ru-RU"/>
        </w:rPr>
        <w:t>А.Тьюринг</w:t>
      </w:r>
      <w:r w:rsidRPr="00D374D9">
        <w:rPr>
          <w:rFonts w:ascii="Times New Roman" w:hAnsi="Times New Roman" w:cs="Times New Roman"/>
          <w:sz w:val="28"/>
          <w:szCs w:val="28"/>
          <w:lang w:val="ru-RU"/>
        </w:rPr>
        <w:t>, создавший абстрактную модель вычислительной машины [53</w:t>
      </w:r>
      <w:r w:rsidR="001D07C7" w:rsidRPr="00D374D9">
        <w:rPr>
          <w:rFonts w:ascii="Times New Roman" w:hAnsi="Times New Roman" w:cs="Times New Roman"/>
          <w:sz w:val="28"/>
          <w:szCs w:val="28"/>
          <w:lang w:val="ru-RU"/>
        </w:rPr>
        <w:t>,с. 5</w:t>
      </w:r>
      <w:r w:rsidRPr="00D374D9">
        <w:rPr>
          <w:rFonts w:ascii="Times New Roman" w:hAnsi="Times New Roman" w:cs="Times New Roman"/>
          <w:sz w:val="28"/>
          <w:szCs w:val="28"/>
          <w:lang w:val="ru-RU"/>
        </w:rPr>
        <w:t xml:space="preserve">]. Искусственный интеллект становится важным инструментом решения образовательных задач, среди инноваций выделяется технология </w:t>
      </w:r>
      <w:r w:rsidRPr="00D374D9">
        <w:rPr>
          <w:rFonts w:ascii="Times New Roman" w:hAnsi="Times New Roman" w:cs="Times New Roman"/>
          <w:sz w:val="28"/>
          <w:szCs w:val="28"/>
        </w:rPr>
        <w:t>DALL</w:t>
      </w:r>
      <w:r w:rsidRPr="00D374D9">
        <w:rPr>
          <w:rFonts w:ascii="Times New Roman" w:hAnsi="Times New Roman" w:cs="Times New Roman"/>
          <w:sz w:val="28"/>
          <w:szCs w:val="28"/>
          <w:lang w:val="ru-RU"/>
        </w:rPr>
        <w:t>-</w:t>
      </w:r>
      <w:r w:rsidRPr="00D374D9">
        <w:rPr>
          <w:rFonts w:ascii="Times New Roman" w:hAnsi="Times New Roman" w:cs="Times New Roman"/>
          <w:sz w:val="28"/>
          <w:szCs w:val="28"/>
        </w:rPr>
        <w:t>E</w:t>
      </w:r>
      <w:r w:rsidRPr="00D374D9">
        <w:rPr>
          <w:rFonts w:ascii="Times New Roman" w:hAnsi="Times New Roman" w:cs="Times New Roman"/>
          <w:sz w:val="28"/>
          <w:szCs w:val="28"/>
          <w:lang w:val="ru-RU"/>
        </w:rPr>
        <w:t>, способная генерировать уникальные изображения [54</w:t>
      </w:r>
      <w:r w:rsidR="001D07C7" w:rsidRPr="00D374D9">
        <w:rPr>
          <w:rFonts w:ascii="Times New Roman" w:hAnsi="Times New Roman" w:cs="Times New Roman"/>
          <w:sz w:val="28"/>
          <w:szCs w:val="28"/>
          <w:lang w:val="ru-RU"/>
        </w:rPr>
        <w:t>,с. 188</w:t>
      </w:r>
      <w:r w:rsidRPr="00D374D9">
        <w:rPr>
          <w:rFonts w:ascii="Times New Roman" w:hAnsi="Times New Roman" w:cs="Times New Roman"/>
          <w:sz w:val="28"/>
          <w:szCs w:val="28"/>
          <w:lang w:val="ru-RU"/>
        </w:rPr>
        <w:t>].</w:t>
      </w:r>
    </w:p>
    <w:p w14:paraId="66AE5FB7" w14:textId="77777777" w:rsidR="00BC3C5D" w:rsidRPr="00D374D9" w:rsidRDefault="00BC3C5D" w:rsidP="003C60BB">
      <w:pPr>
        <w:spacing w:after="0" w:line="240" w:lineRule="auto"/>
        <w:ind w:firstLine="567"/>
        <w:jc w:val="both"/>
        <w:rPr>
          <w:rFonts w:ascii="Times New Roman" w:hAnsi="Times New Roman" w:cs="Times New Roman"/>
          <w:sz w:val="28"/>
          <w:szCs w:val="28"/>
          <w:lang w:val="ru-RU"/>
        </w:rPr>
      </w:pPr>
    </w:p>
    <w:p w14:paraId="7A96925B" w14:textId="2FE8E119" w:rsidR="00D62BFD" w:rsidRPr="00D374D9" w:rsidRDefault="00D62BFD" w:rsidP="003C60BB">
      <w:pPr>
        <w:spacing w:after="0" w:line="240" w:lineRule="auto"/>
        <w:ind w:firstLine="567"/>
        <w:jc w:val="both"/>
        <w:rPr>
          <w:rFonts w:ascii="Times New Roman" w:hAnsi="Times New Roman" w:cs="Times New Roman"/>
          <w:b/>
          <w:bCs/>
          <w:sz w:val="28"/>
          <w:szCs w:val="28"/>
          <w:lang w:val="ru-RU"/>
        </w:rPr>
      </w:pPr>
      <w:r w:rsidRPr="00D374D9">
        <w:rPr>
          <w:rFonts w:ascii="Times New Roman" w:hAnsi="Times New Roman" w:cs="Times New Roman"/>
          <w:b/>
          <w:bCs/>
          <w:sz w:val="28"/>
          <w:szCs w:val="28"/>
          <w:lang w:val="ru-RU"/>
        </w:rPr>
        <w:t xml:space="preserve">1.2 Психолого-педагогические особенности </w:t>
      </w:r>
      <w:r w:rsidR="00784737" w:rsidRPr="00D374D9">
        <w:rPr>
          <w:rFonts w:ascii="Times New Roman" w:hAnsi="Times New Roman" w:cs="Times New Roman"/>
          <w:b/>
          <w:bCs/>
          <w:sz w:val="28"/>
          <w:szCs w:val="28"/>
          <w:lang w:val="ru-RU"/>
        </w:rPr>
        <w:t>интеллектуального развития</w:t>
      </w:r>
      <w:r w:rsidRPr="00D374D9">
        <w:rPr>
          <w:rFonts w:ascii="Times New Roman" w:hAnsi="Times New Roman" w:cs="Times New Roman"/>
          <w:b/>
          <w:bCs/>
          <w:sz w:val="28"/>
          <w:szCs w:val="28"/>
          <w:lang w:val="ru-RU"/>
        </w:rPr>
        <w:t xml:space="preserve"> учащихся начальных классов</w:t>
      </w:r>
    </w:p>
    <w:p w14:paraId="1288F104" w14:textId="0B081388" w:rsidR="000B05E6" w:rsidRPr="00D374D9" w:rsidRDefault="00784737" w:rsidP="003C60BB">
      <w:pPr>
        <w:spacing w:after="0" w:line="240" w:lineRule="auto"/>
        <w:ind w:firstLine="567"/>
        <w:jc w:val="both"/>
        <w:rPr>
          <w:rFonts w:ascii="Times New Roman" w:eastAsia="Times New Roman" w:hAnsi="Times New Roman" w:cs="Times New Roman"/>
          <w:sz w:val="28"/>
          <w:szCs w:val="28"/>
          <w:lang w:val="ru-RU" w:eastAsia="ru-RU"/>
        </w:rPr>
      </w:pPr>
      <w:r w:rsidRPr="00D374D9">
        <w:rPr>
          <w:rFonts w:ascii="Times New Roman" w:eastAsia="Times New Roman" w:hAnsi="Times New Roman" w:cs="Times New Roman"/>
          <w:sz w:val="28"/>
          <w:szCs w:val="28"/>
          <w:lang w:val="ru-RU" w:eastAsia="ru-RU"/>
        </w:rPr>
        <w:t>Интеллектуальное развитие</w:t>
      </w:r>
      <w:r w:rsidR="000B05E6" w:rsidRPr="00D374D9">
        <w:rPr>
          <w:rFonts w:ascii="Times New Roman" w:eastAsia="Times New Roman" w:hAnsi="Times New Roman" w:cs="Times New Roman"/>
          <w:sz w:val="28"/>
          <w:szCs w:val="28"/>
          <w:lang w:val="ru-RU" w:eastAsia="ru-RU"/>
        </w:rPr>
        <w:t xml:space="preserve"> младших школьников характеризуется комплексом когнитивных, эмоциональных и социальных особенностей, формирующихся в возрасте 6–10 лет. В этот период наблюдается переход от наглядно-действенного к наглядно-образному и логическому типу мышления, активизируется произвольная память и внимание, развиваются навыки понимания причинно-следственных связей, однако мышление сохраняет преимущественно конкретный характер. Индивидуальные различия в темпе усвоения учебного материала требуют от педагогов гибкого и дифференцированного подхода, учитывающего интересы, способности и эмоциональные особенности каждого ребёнка. Создание положительной эмоциональной атмосферы в классе, включающей поддержку со стороны учителя и сверстников, является необходимым условием формирования уверенности в себе и устойчивой мотивации к обучению.</w:t>
      </w:r>
    </w:p>
    <w:p w14:paraId="2A92E41F" w14:textId="4C38A849" w:rsidR="000B05E6" w:rsidRPr="00D374D9" w:rsidRDefault="000B05E6" w:rsidP="003C60BB">
      <w:pPr>
        <w:spacing w:after="0" w:line="240" w:lineRule="auto"/>
        <w:ind w:firstLine="567"/>
        <w:jc w:val="both"/>
        <w:rPr>
          <w:rFonts w:ascii="Times New Roman" w:eastAsia="Times New Roman" w:hAnsi="Times New Roman" w:cs="Times New Roman"/>
          <w:sz w:val="28"/>
          <w:szCs w:val="28"/>
          <w:lang w:val="ru-RU" w:eastAsia="ru-RU"/>
        </w:rPr>
      </w:pPr>
      <w:r w:rsidRPr="00D374D9">
        <w:rPr>
          <w:rFonts w:ascii="Times New Roman" w:eastAsia="Times New Roman" w:hAnsi="Times New Roman" w:cs="Times New Roman"/>
          <w:sz w:val="28"/>
          <w:szCs w:val="28"/>
          <w:lang w:val="ru-RU" w:eastAsia="ru-RU"/>
        </w:rPr>
        <w:t>Игровые методы, использование наглядных пособий и интерактивных упражнений способствуют усвоению учебного материала, стимулируют познавательный интерес и развитие творческого мышления. Наглядные средства, опирающиеся на зрительное, слуховое и тактильное восприятие, обеспечивают активизацию внимания, закрепление знаний и формирование навыков системного анализа [8</w:t>
      </w:r>
      <w:r w:rsidR="001D07C7" w:rsidRPr="00D374D9">
        <w:rPr>
          <w:rFonts w:ascii="Times New Roman" w:eastAsia="Times New Roman" w:hAnsi="Times New Roman" w:cs="Times New Roman"/>
          <w:sz w:val="28"/>
          <w:szCs w:val="28"/>
          <w:lang w:val="ru-RU" w:eastAsia="ru-RU"/>
        </w:rPr>
        <w:t>3</w:t>
      </w:r>
      <w:r w:rsidRPr="00D374D9">
        <w:rPr>
          <w:rFonts w:ascii="Times New Roman" w:eastAsia="Times New Roman" w:hAnsi="Times New Roman" w:cs="Times New Roman"/>
          <w:sz w:val="28"/>
          <w:szCs w:val="28"/>
          <w:lang w:val="ru-RU" w:eastAsia="ru-RU"/>
        </w:rPr>
        <w:t xml:space="preserve">]. Применение разнообразных педагогических </w:t>
      </w:r>
      <w:r w:rsidRPr="00D374D9">
        <w:rPr>
          <w:rFonts w:ascii="Times New Roman" w:eastAsia="Times New Roman" w:hAnsi="Times New Roman" w:cs="Times New Roman"/>
          <w:sz w:val="28"/>
          <w:szCs w:val="28"/>
          <w:lang w:val="ru-RU" w:eastAsia="ru-RU"/>
        </w:rPr>
        <w:lastRenderedPageBreak/>
        <w:t>стратегий, включая чтение вслух, ролевые игры, проектную деятельность и исследовательские задания, способствует развитию языковых, когнитивных и социальных компетенций младших школьников [84–89].</w:t>
      </w:r>
    </w:p>
    <w:p w14:paraId="60463F8B" w14:textId="77777777" w:rsidR="000B05E6" w:rsidRPr="00D374D9" w:rsidRDefault="000B05E6" w:rsidP="003C60BB">
      <w:pPr>
        <w:spacing w:after="0" w:line="240" w:lineRule="auto"/>
        <w:ind w:firstLine="567"/>
        <w:jc w:val="both"/>
        <w:rPr>
          <w:rFonts w:ascii="Times New Roman" w:eastAsia="Times New Roman" w:hAnsi="Times New Roman" w:cs="Times New Roman"/>
          <w:sz w:val="28"/>
          <w:szCs w:val="28"/>
          <w:lang w:val="ru-RU" w:eastAsia="ru-RU"/>
        </w:rPr>
      </w:pPr>
      <w:r w:rsidRPr="00D374D9">
        <w:rPr>
          <w:rFonts w:ascii="Times New Roman" w:eastAsia="Times New Roman" w:hAnsi="Times New Roman" w:cs="Times New Roman"/>
          <w:sz w:val="28"/>
          <w:szCs w:val="28"/>
          <w:lang w:val="ru-RU" w:eastAsia="ru-RU"/>
        </w:rPr>
        <w:t>Особое значение имеет сотрудничество с родителями и специалистами, такими как логопеды и психологи, которое обеспечивает дополнительную поддержку интеллектуального развития и создает условия для успешного усвоения учебного материала. Взаимодействие с семьёй и вовлечение родителей в образовательный процесс усиливают эффективность педагогических подходов и формируют целостную систему развития ребёнка.</w:t>
      </w:r>
    </w:p>
    <w:p w14:paraId="02009FE0" w14:textId="7A725E53" w:rsidR="000B05E6" w:rsidRPr="00D374D9" w:rsidRDefault="000B05E6" w:rsidP="003C60BB">
      <w:pPr>
        <w:spacing w:after="0" w:line="240" w:lineRule="auto"/>
        <w:ind w:firstLine="567"/>
        <w:jc w:val="both"/>
        <w:rPr>
          <w:rFonts w:ascii="Times New Roman" w:eastAsia="Times New Roman" w:hAnsi="Times New Roman" w:cs="Times New Roman"/>
          <w:sz w:val="28"/>
          <w:szCs w:val="28"/>
          <w:lang w:val="ru-RU" w:eastAsia="ru-RU"/>
        </w:rPr>
      </w:pPr>
      <w:r w:rsidRPr="00D374D9">
        <w:rPr>
          <w:rFonts w:ascii="Times New Roman" w:eastAsia="Times New Roman" w:hAnsi="Times New Roman" w:cs="Times New Roman"/>
          <w:sz w:val="28"/>
          <w:szCs w:val="28"/>
          <w:lang w:val="ru-RU" w:eastAsia="ru-RU"/>
        </w:rPr>
        <w:t>Подготовка педагогов, включающая предварительное педагогическое образование (</w:t>
      </w:r>
      <w:r w:rsidRPr="00D374D9">
        <w:rPr>
          <w:rFonts w:ascii="Times New Roman" w:eastAsia="Times New Roman" w:hAnsi="Times New Roman" w:cs="Times New Roman"/>
          <w:sz w:val="28"/>
          <w:szCs w:val="28"/>
          <w:lang w:eastAsia="ru-RU"/>
        </w:rPr>
        <w:t>TEd</w:t>
      </w:r>
      <w:r w:rsidRPr="00D374D9">
        <w:rPr>
          <w:rFonts w:ascii="Times New Roman" w:eastAsia="Times New Roman" w:hAnsi="Times New Roman" w:cs="Times New Roman"/>
          <w:sz w:val="28"/>
          <w:szCs w:val="28"/>
          <w:lang w:val="ru-RU" w:eastAsia="ru-RU"/>
        </w:rPr>
        <w:t xml:space="preserve">), наставничество и профессиональные тренинги, играет ключевую роль в реализации программ </w:t>
      </w:r>
      <w:r w:rsidRPr="00D374D9">
        <w:rPr>
          <w:rFonts w:ascii="Times New Roman" w:eastAsia="Times New Roman" w:hAnsi="Times New Roman" w:cs="Times New Roman"/>
          <w:sz w:val="28"/>
          <w:szCs w:val="28"/>
          <w:lang w:eastAsia="ru-RU"/>
        </w:rPr>
        <w:t>TEYL</w:t>
      </w:r>
      <w:r w:rsidRPr="00D374D9">
        <w:rPr>
          <w:rFonts w:ascii="Times New Roman" w:eastAsia="Times New Roman" w:hAnsi="Times New Roman" w:cs="Times New Roman"/>
          <w:sz w:val="28"/>
          <w:szCs w:val="28"/>
          <w:lang w:val="ru-RU" w:eastAsia="ru-RU"/>
        </w:rPr>
        <w:t>/</w:t>
      </w:r>
      <w:r w:rsidRPr="00D374D9">
        <w:rPr>
          <w:rFonts w:ascii="Times New Roman" w:eastAsia="Times New Roman" w:hAnsi="Times New Roman" w:cs="Times New Roman"/>
          <w:sz w:val="28"/>
          <w:szCs w:val="28"/>
          <w:lang w:eastAsia="ru-RU"/>
        </w:rPr>
        <w:t>ELT</w:t>
      </w:r>
      <w:r w:rsidRPr="00D374D9">
        <w:rPr>
          <w:rFonts w:ascii="Times New Roman" w:eastAsia="Times New Roman" w:hAnsi="Times New Roman" w:cs="Times New Roman"/>
          <w:sz w:val="28"/>
          <w:szCs w:val="28"/>
          <w:lang w:val="ru-RU" w:eastAsia="ru-RU"/>
        </w:rPr>
        <w:t xml:space="preserve"> и обеспечивает адаптацию методов преподавания к когнитивным и эмоциональным особенностям младших школьников [</w:t>
      </w:r>
      <w:r w:rsidR="001D07C7" w:rsidRPr="00D374D9">
        <w:rPr>
          <w:rFonts w:ascii="Times New Roman" w:eastAsia="Times New Roman" w:hAnsi="Times New Roman" w:cs="Times New Roman"/>
          <w:sz w:val="28"/>
          <w:szCs w:val="28"/>
          <w:lang w:val="ru-RU" w:eastAsia="ru-RU"/>
        </w:rPr>
        <w:t>90</w:t>
      </w:r>
      <w:r w:rsidRPr="00D374D9">
        <w:rPr>
          <w:rFonts w:ascii="Times New Roman" w:eastAsia="Times New Roman" w:hAnsi="Times New Roman" w:cs="Times New Roman"/>
          <w:sz w:val="28"/>
          <w:szCs w:val="28"/>
          <w:lang w:val="ru-RU" w:eastAsia="ru-RU"/>
        </w:rPr>
        <w:t xml:space="preserve">–92]. Практики британских и международных школ демонстрируют, что комплексный подход к обучению детей </w:t>
      </w:r>
      <w:r w:rsidRPr="00D374D9">
        <w:rPr>
          <w:rFonts w:ascii="Times New Roman" w:eastAsia="Times New Roman" w:hAnsi="Times New Roman" w:cs="Times New Roman"/>
          <w:sz w:val="28"/>
          <w:szCs w:val="28"/>
          <w:lang w:eastAsia="ru-RU"/>
        </w:rPr>
        <w:t>EAL</w:t>
      </w:r>
      <w:r w:rsidRPr="00D374D9">
        <w:rPr>
          <w:rFonts w:ascii="Times New Roman" w:eastAsia="Times New Roman" w:hAnsi="Times New Roman" w:cs="Times New Roman"/>
          <w:sz w:val="28"/>
          <w:szCs w:val="28"/>
          <w:lang w:val="ru-RU" w:eastAsia="ru-RU"/>
        </w:rPr>
        <w:t xml:space="preserve"> с использованием дифференцированных методов, наглядных пособий, внеклассных программ и взаимодействия с семьями способствует повышению академической успеваемости, языковой компетенции и развитию критического мышления [93].</w:t>
      </w:r>
    </w:p>
    <w:p w14:paraId="6D0208D3" w14:textId="694A3B2E" w:rsidR="000B05E6" w:rsidRPr="00D374D9" w:rsidRDefault="000B05E6" w:rsidP="003C60BB">
      <w:pPr>
        <w:spacing w:after="0" w:line="240" w:lineRule="auto"/>
        <w:ind w:firstLine="567"/>
        <w:jc w:val="both"/>
        <w:rPr>
          <w:rFonts w:ascii="Times New Roman" w:eastAsia="Times New Roman" w:hAnsi="Times New Roman" w:cs="Times New Roman"/>
          <w:sz w:val="28"/>
          <w:szCs w:val="28"/>
          <w:lang w:val="ru-RU" w:eastAsia="ru-RU"/>
        </w:rPr>
      </w:pPr>
      <w:r w:rsidRPr="00D374D9">
        <w:rPr>
          <w:rFonts w:ascii="Times New Roman" w:eastAsia="Times New Roman" w:hAnsi="Times New Roman" w:cs="Times New Roman"/>
          <w:sz w:val="28"/>
          <w:szCs w:val="28"/>
          <w:lang w:val="ru-RU" w:eastAsia="ru-RU"/>
        </w:rPr>
        <w:t>Психолого-педагогические особенности младших школьников обуславливают необходимость комплексного и системного подхода к организации образовательного процесса, включающего адаптивные методики, игровые и интерактивные технологии, индивидуализацию учебной деятельности и активное вовлечение семьи. Такой подход обеспечивает формирование интеллектуальных и креативных навыков, когнитивной гибкости, критического мышления и устойчивой мотивации к изучению иностранного языка.</w:t>
      </w:r>
    </w:p>
    <w:p w14:paraId="25808DD2" w14:textId="3FB63495" w:rsidR="00E0558F" w:rsidRPr="00D374D9" w:rsidRDefault="00496B9B" w:rsidP="003C60BB">
      <w:pPr>
        <w:spacing w:after="0" w:line="240" w:lineRule="auto"/>
        <w:ind w:firstLine="567"/>
        <w:jc w:val="both"/>
        <w:rPr>
          <w:rFonts w:ascii="Times New Roman" w:eastAsia="Times New Roman" w:hAnsi="Times New Roman" w:cs="Times New Roman"/>
          <w:sz w:val="28"/>
          <w:szCs w:val="28"/>
          <w:lang w:val="ru-RU" w:eastAsia="ru-RU"/>
        </w:rPr>
      </w:pPr>
      <w:r w:rsidRPr="00D374D9">
        <w:rPr>
          <w:rFonts w:ascii="Times New Roman" w:eastAsia="Times New Roman" w:hAnsi="Times New Roman" w:cs="Times New Roman"/>
          <w:sz w:val="28"/>
          <w:szCs w:val="28"/>
          <w:lang w:val="ru-RU" w:eastAsia="ru-RU"/>
        </w:rPr>
        <w:t xml:space="preserve">С точки зрения теории когнитивного развития, </w:t>
      </w:r>
      <w:r w:rsidRPr="00D374D9">
        <w:rPr>
          <w:rFonts w:ascii="Times New Roman" w:eastAsia="Times New Roman" w:hAnsi="Times New Roman" w:cs="Times New Roman"/>
          <w:sz w:val="28"/>
          <w:szCs w:val="28"/>
          <w:lang w:eastAsia="ru-RU"/>
        </w:rPr>
        <w:t>Piaget</w:t>
      </w:r>
      <w:r w:rsidRPr="00D374D9">
        <w:rPr>
          <w:rFonts w:ascii="Times New Roman" w:eastAsia="Times New Roman" w:hAnsi="Times New Roman" w:cs="Times New Roman"/>
          <w:sz w:val="28"/>
          <w:szCs w:val="28"/>
          <w:lang w:val="ru-RU" w:eastAsia="ru-RU"/>
        </w:rPr>
        <w:t xml:space="preserve"> исследовал механизмы восприятия у детей и показал, как меняются когнитивные структуры с возрастом и опытом, что имеет прямое значение для построения учебного процесса в начальной школе [</w:t>
      </w:r>
      <w:r w:rsidR="001D07C7" w:rsidRPr="00D374D9">
        <w:rPr>
          <w:rFonts w:ascii="Times New Roman" w:eastAsia="Times New Roman" w:hAnsi="Times New Roman" w:cs="Times New Roman"/>
          <w:sz w:val="28"/>
          <w:szCs w:val="28"/>
          <w:lang w:val="ru-RU" w:eastAsia="ru-RU"/>
        </w:rPr>
        <w:t>94-</w:t>
      </w:r>
      <w:r w:rsidRPr="00D374D9">
        <w:rPr>
          <w:rFonts w:ascii="Times New Roman" w:eastAsia="Times New Roman" w:hAnsi="Times New Roman" w:cs="Times New Roman"/>
          <w:sz w:val="28"/>
          <w:szCs w:val="28"/>
          <w:lang w:val="ru-RU" w:eastAsia="ru-RU"/>
        </w:rPr>
        <w:t>96]. Исследования отечественных педагогов, таких как З.Н. Никитенко, М.С. Гафитулин, И.А. Зимняя, Н.Д. Гальскова, акцентируют внимание на важности использования игровых методов, активных форм обучения и индивидуализации подходов для формирования самостоятельности, критического мышления и творческих способностей младших школьников</w:t>
      </w:r>
      <w:r w:rsidR="00E0558F" w:rsidRPr="00D374D9">
        <w:rPr>
          <w:rFonts w:ascii="Times New Roman" w:eastAsia="Times New Roman" w:hAnsi="Times New Roman" w:cs="Times New Roman"/>
          <w:sz w:val="28"/>
          <w:szCs w:val="28"/>
          <w:lang w:val="ru-RU" w:eastAsia="ru-RU"/>
        </w:rPr>
        <w:t>.</w:t>
      </w:r>
    </w:p>
    <w:p w14:paraId="7EAEA8D2" w14:textId="65007A38" w:rsidR="00496B9B" w:rsidRPr="00D374D9" w:rsidRDefault="00784737" w:rsidP="003C60BB">
      <w:pPr>
        <w:spacing w:after="0" w:line="240" w:lineRule="auto"/>
        <w:ind w:firstLine="567"/>
        <w:jc w:val="both"/>
        <w:rPr>
          <w:rFonts w:ascii="Times New Roman" w:hAnsi="Times New Roman" w:cs="Times New Roman"/>
          <w:sz w:val="28"/>
          <w:szCs w:val="28"/>
          <w:lang w:val="ru-RU"/>
        </w:rPr>
      </w:pPr>
      <w:r w:rsidRPr="00D374D9">
        <w:rPr>
          <w:rFonts w:ascii="Times New Roman" w:eastAsia="Times New Roman" w:hAnsi="Times New Roman" w:cs="Times New Roman"/>
          <w:sz w:val="28"/>
          <w:szCs w:val="28"/>
          <w:lang w:val="ru-RU" w:eastAsia="ru-RU"/>
        </w:rPr>
        <w:t>Интеллектуальное развитие</w:t>
      </w:r>
      <w:r w:rsidR="00A0564D" w:rsidRPr="00D374D9">
        <w:rPr>
          <w:rFonts w:ascii="Times New Roman" w:eastAsia="Times New Roman" w:hAnsi="Times New Roman" w:cs="Times New Roman"/>
          <w:sz w:val="28"/>
          <w:szCs w:val="28"/>
          <w:lang w:val="ru-RU" w:eastAsia="ru-RU"/>
        </w:rPr>
        <w:t xml:space="preserve"> </w:t>
      </w:r>
      <w:r w:rsidR="00496B9B" w:rsidRPr="00D374D9">
        <w:rPr>
          <w:rFonts w:ascii="Times New Roman" w:eastAsia="Times New Roman" w:hAnsi="Times New Roman" w:cs="Times New Roman"/>
          <w:sz w:val="28"/>
          <w:szCs w:val="28"/>
          <w:lang w:val="ru-RU" w:eastAsia="ru-RU"/>
        </w:rPr>
        <w:t>учащихся начальных классов требует интеграции современных педагогических методов, наглядных средств, игровых технологий и активного взаимодействия с родителями. Систематическое применение этих подходов создает условия для формирования познавательной активности, мотивации к обучению и развития творческой личности ребенка, обеспечивая прочное и качественное усвоение знаний [95</w:t>
      </w:r>
      <w:r w:rsidR="001D07C7" w:rsidRPr="00D374D9">
        <w:rPr>
          <w:rFonts w:ascii="Times New Roman" w:eastAsia="Times New Roman" w:hAnsi="Times New Roman" w:cs="Times New Roman"/>
          <w:sz w:val="28"/>
          <w:szCs w:val="28"/>
          <w:lang w:val="ru-RU" w:eastAsia="ru-RU"/>
        </w:rPr>
        <w:t>,с. 149</w:t>
      </w:r>
      <w:r w:rsidR="00496B9B" w:rsidRPr="00D374D9">
        <w:rPr>
          <w:rFonts w:ascii="Times New Roman" w:eastAsia="Times New Roman" w:hAnsi="Times New Roman" w:cs="Times New Roman"/>
          <w:sz w:val="28"/>
          <w:szCs w:val="28"/>
          <w:lang w:val="ru-RU" w:eastAsia="ru-RU"/>
        </w:rPr>
        <w:t>].</w:t>
      </w:r>
    </w:p>
    <w:p w14:paraId="0D8F7255" w14:textId="001D2D15" w:rsidR="00496B9B" w:rsidRPr="00D374D9" w:rsidRDefault="00784737"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Интеллектуальное развитие </w:t>
      </w:r>
      <w:r w:rsidR="00496B9B" w:rsidRPr="00D374D9">
        <w:rPr>
          <w:rFonts w:ascii="Times New Roman" w:hAnsi="Times New Roman" w:cs="Times New Roman"/>
          <w:sz w:val="28"/>
          <w:szCs w:val="28"/>
          <w:lang w:val="ru-RU"/>
        </w:rPr>
        <w:t xml:space="preserve">учащихся начальных классов характеризуется рядом психолого-педагогических особенностей, связанных с возрастными и индивидуальными особенностями детей. В возрасте 6–10 лет дети переходят от </w:t>
      </w:r>
      <w:r w:rsidR="00496B9B" w:rsidRPr="00D374D9">
        <w:rPr>
          <w:rFonts w:ascii="Times New Roman" w:hAnsi="Times New Roman" w:cs="Times New Roman"/>
          <w:sz w:val="28"/>
          <w:szCs w:val="28"/>
          <w:lang w:val="ru-RU"/>
        </w:rPr>
        <w:lastRenderedPageBreak/>
        <w:t>наглядно-действенного к наглядно-образному и логическому мышлению, начинают понимать причинно-следственные связи, однако мышление еще сохраняет конкретный характер. Активно развивается произвольная память, преобладает механическое запоминание, дети способны усваивать большие объемы информации, особенно если она представлена в игровой или наглядной форме. Формируется произвольное внимание, которое нестабильно, поэтому важно чередовать виды деятельности и поддерживать интерес к учебному процессу.</w:t>
      </w:r>
    </w:p>
    <w:p w14:paraId="5321EC09" w14:textId="7A572E35" w:rsidR="00496B9B" w:rsidRPr="00D374D9" w:rsidRDefault="00496B9B"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Индивидуальные особенности проявляются в различиях темпа</w:t>
      </w:r>
      <w:r w:rsidR="00784737" w:rsidRPr="00D374D9">
        <w:rPr>
          <w:rFonts w:ascii="Times New Roman" w:hAnsi="Times New Roman" w:cs="Times New Roman"/>
          <w:sz w:val="28"/>
          <w:szCs w:val="28"/>
          <w:lang w:val="ru-RU"/>
        </w:rPr>
        <w:t xml:space="preserve"> </w:t>
      </w:r>
      <w:r w:rsidR="00FA1F4E" w:rsidRPr="00D374D9">
        <w:rPr>
          <w:rFonts w:ascii="Times New Roman" w:hAnsi="Times New Roman" w:cs="Times New Roman"/>
          <w:sz w:val="28"/>
          <w:szCs w:val="28"/>
          <w:lang w:val="ru-RU"/>
        </w:rPr>
        <w:t>интеллектуального развития</w:t>
      </w:r>
      <w:r w:rsidRPr="00D374D9">
        <w:rPr>
          <w:rFonts w:ascii="Times New Roman" w:hAnsi="Times New Roman" w:cs="Times New Roman"/>
          <w:sz w:val="28"/>
          <w:szCs w:val="28"/>
          <w:lang w:val="ru-RU"/>
        </w:rPr>
        <w:t>: одни дети быстро усваивают учебный материал, другим требуется больше времени и внимания. Познавательные интересы детей часто изменяются, и учителю важно учитывать интересы каждого ученика, поддерживая их. В социальном и эмоциональном плане дети активно взаимодействуют со сверстниками и взрослыми, формируют учебные коллективы, где учатся сотрудничать и конкурировать. Эмоции выражены ярко и непосредственно, поэтому важно создавать позитивную эмоциональную атмосферу в классе и поддерживать уверенность детей в своих силах.</w:t>
      </w:r>
    </w:p>
    <w:p w14:paraId="57690835" w14:textId="77777777" w:rsidR="00496B9B" w:rsidRPr="00D374D9" w:rsidRDefault="00496B9B"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Педагогические подходы должны включать индивидуальный подход, использование игровых элементов для повышения мотивации и наглядных пособий для лучшего усвоения материала. Развитие критического мышления стимулируется через постановку вопросов и анализ информации. Сотрудничество с родителями играет важную роль в интеллектуальном развитии детей. Регулярное информирование родителей о достижениях и трудностях ребенка помогает создать благоприятные условия для его развития, а поддержка родителей в интересах и начинаниях ребенка способствует успешному интеллектуальному росту.</w:t>
      </w:r>
    </w:p>
    <w:p w14:paraId="73C082DB" w14:textId="77777777" w:rsidR="00E0558F" w:rsidRPr="00D374D9" w:rsidRDefault="00E0558F"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Развитие и</w:t>
      </w:r>
      <w:r w:rsidR="00496B9B" w:rsidRPr="00D374D9">
        <w:rPr>
          <w:rFonts w:ascii="Times New Roman" w:hAnsi="Times New Roman" w:cs="Times New Roman"/>
          <w:sz w:val="28"/>
          <w:szCs w:val="28"/>
          <w:lang w:val="ru-RU"/>
        </w:rPr>
        <w:t>нтеллектуально</w:t>
      </w:r>
      <w:r w:rsidRPr="00D374D9">
        <w:rPr>
          <w:rFonts w:ascii="Times New Roman" w:hAnsi="Times New Roman" w:cs="Times New Roman"/>
          <w:sz w:val="28"/>
          <w:szCs w:val="28"/>
          <w:lang w:val="ru-RU"/>
        </w:rPr>
        <w:t>сти</w:t>
      </w:r>
      <w:r w:rsidR="00496B9B" w:rsidRPr="00D374D9">
        <w:rPr>
          <w:rFonts w:ascii="Times New Roman" w:hAnsi="Times New Roman" w:cs="Times New Roman"/>
          <w:sz w:val="28"/>
          <w:szCs w:val="28"/>
          <w:lang w:val="ru-RU"/>
        </w:rPr>
        <w:t xml:space="preserve"> учащихся начальных классов является сложным и многогранным процессом, требующим внимания к возрастным, индивидуальным, социальным и эмоциональным особенностям детей.</w:t>
      </w:r>
    </w:p>
    <w:p w14:paraId="736CCB84" w14:textId="0A3D7BBC" w:rsidR="00496B9B" w:rsidRPr="00D374D9" w:rsidRDefault="00496B9B"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 Использование разнообразных педагогических подходов и тесное взаимодействие с родителями создают оптимальные условия для успешного развития каждого ребенка.</w:t>
      </w:r>
    </w:p>
    <w:p w14:paraId="0F5F3616" w14:textId="77777777" w:rsidR="00D16D1F" w:rsidRPr="00D374D9" w:rsidRDefault="00D16D1F" w:rsidP="003C60BB">
      <w:pPr>
        <w:spacing w:after="0" w:line="240" w:lineRule="auto"/>
        <w:ind w:firstLine="567"/>
        <w:jc w:val="both"/>
        <w:rPr>
          <w:rFonts w:ascii="Times New Roman" w:eastAsia="Times New Roman" w:hAnsi="Times New Roman" w:cs="Times New Roman"/>
          <w:sz w:val="28"/>
          <w:szCs w:val="28"/>
          <w:lang w:val="ru-RU" w:eastAsia="ru-RU"/>
        </w:rPr>
      </w:pPr>
      <w:r w:rsidRPr="00D374D9">
        <w:rPr>
          <w:rFonts w:ascii="Times New Roman" w:eastAsia="Times New Roman" w:hAnsi="Times New Roman" w:cs="Times New Roman"/>
          <w:sz w:val="28"/>
          <w:szCs w:val="28"/>
          <w:lang w:val="ru-RU" w:eastAsia="ru-RU"/>
        </w:rPr>
        <w:t xml:space="preserve">Несмотря на критику относительно эмпирической обоснованности теории, нельзя упускать из виду её существенное влияние на педагогическую практику, вдохновляя на с учетом разработки разнообразных и инклюзивных подходов к обучению. Важно также учитывать когнитивные, мотивационные, социальные и культурные факторы. </w:t>
      </w:r>
    </w:p>
    <w:p w14:paraId="2BE8D489" w14:textId="62EA6109" w:rsidR="00907E8A" w:rsidRPr="00D374D9" w:rsidRDefault="00D16D1F" w:rsidP="003C60BB">
      <w:pPr>
        <w:spacing w:after="0" w:line="240" w:lineRule="auto"/>
        <w:ind w:firstLine="567"/>
        <w:jc w:val="both"/>
        <w:rPr>
          <w:rFonts w:ascii="Times New Roman" w:eastAsia="Times New Roman" w:hAnsi="Times New Roman" w:cs="Times New Roman"/>
          <w:sz w:val="28"/>
          <w:szCs w:val="28"/>
          <w:lang w:val="ru-RU" w:eastAsia="ru-RU"/>
        </w:rPr>
      </w:pPr>
      <w:r w:rsidRPr="00D374D9">
        <w:rPr>
          <w:rFonts w:ascii="Times New Roman" w:eastAsia="Times New Roman" w:hAnsi="Times New Roman" w:cs="Times New Roman"/>
          <w:sz w:val="28"/>
          <w:szCs w:val="28"/>
          <w:lang w:val="ru-RU" w:eastAsia="ru-RU"/>
        </w:rPr>
        <w:t>Когнитивное развитие</w:t>
      </w:r>
      <w:r w:rsidR="003A21E7" w:rsidRPr="00D374D9">
        <w:rPr>
          <w:rFonts w:ascii="Times New Roman" w:eastAsia="Times New Roman" w:hAnsi="Times New Roman" w:cs="Times New Roman"/>
          <w:sz w:val="28"/>
          <w:szCs w:val="28"/>
          <w:lang w:val="ru-RU" w:eastAsia="ru-RU"/>
        </w:rPr>
        <w:t xml:space="preserve"> раскрыто в трудах </w:t>
      </w:r>
      <w:r w:rsidR="00E0558F" w:rsidRPr="00D374D9">
        <w:rPr>
          <w:rFonts w:ascii="Times New Roman" w:hAnsi="Times New Roman" w:cs="Times New Roman"/>
          <w:sz w:val="28"/>
          <w:szCs w:val="28"/>
          <w:lang w:val="ru-RU"/>
        </w:rPr>
        <w:t>Ж.Пиаже</w:t>
      </w:r>
      <w:r w:rsidR="003A21E7" w:rsidRPr="00D374D9">
        <w:rPr>
          <w:rFonts w:ascii="Times New Roman" w:hAnsi="Times New Roman" w:cs="Times New Roman"/>
          <w:sz w:val="28"/>
          <w:szCs w:val="28"/>
          <w:lang w:val="ru-RU"/>
        </w:rPr>
        <w:t>, который</w:t>
      </w:r>
      <w:r w:rsidR="00496B9B" w:rsidRPr="00D374D9">
        <w:rPr>
          <w:rFonts w:ascii="Times New Roman" w:hAnsi="Times New Roman" w:cs="Times New Roman"/>
          <w:sz w:val="28"/>
          <w:szCs w:val="28"/>
          <w:lang w:val="ru-RU"/>
        </w:rPr>
        <w:t xml:space="preserve"> исследовал процессы восприятия у детей и взрослых, выделяя ключевые механизмы когнитивного развития, такие как ассимиляция и аккомодация, и демонстрировал их влияние на понимание формы, пространства, движения и времени [96</w:t>
      </w:r>
      <w:r w:rsidR="001D07C7" w:rsidRPr="00D374D9">
        <w:rPr>
          <w:rFonts w:ascii="Times New Roman" w:hAnsi="Times New Roman" w:cs="Times New Roman"/>
          <w:sz w:val="28"/>
          <w:szCs w:val="28"/>
          <w:lang w:val="ru-RU"/>
        </w:rPr>
        <w:t>,р. 16</w:t>
      </w:r>
      <w:r w:rsidR="00496B9B" w:rsidRPr="00D374D9">
        <w:rPr>
          <w:rFonts w:ascii="Times New Roman" w:hAnsi="Times New Roman" w:cs="Times New Roman"/>
          <w:sz w:val="28"/>
          <w:szCs w:val="28"/>
          <w:lang w:val="ru-RU"/>
        </w:rPr>
        <w:t xml:space="preserve">]. </w:t>
      </w:r>
      <w:r w:rsidR="00E0558F" w:rsidRPr="00D374D9">
        <w:rPr>
          <w:rFonts w:ascii="Times New Roman" w:hAnsi="Times New Roman" w:cs="Times New Roman"/>
          <w:sz w:val="28"/>
          <w:szCs w:val="28"/>
          <w:lang w:val="ru-RU"/>
        </w:rPr>
        <w:t>Ж.Пиаже</w:t>
      </w:r>
      <w:r w:rsidR="00496B9B" w:rsidRPr="00D374D9">
        <w:rPr>
          <w:rFonts w:ascii="Times New Roman" w:hAnsi="Times New Roman" w:cs="Times New Roman"/>
          <w:sz w:val="28"/>
          <w:szCs w:val="28"/>
          <w:lang w:val="ru-RU"/>
        </w:rPr>
        <w:t xml:space="preserve"> подчеркивал, что когнитивное развитие зависит от активного взаимодействия с окружающей средой и активного исследования объектов. Его теории, несмотря на критику, остаются фундаментальными для </w:t>
      </w:r>
      <w:r w:rsidR="00496B9B" w:rsidRPr="00D374D9">
        <w:rPr>
          <w:rFonts w:ascii="Times New Roman" w:hAnsi="Times New Roman" w:cs="Times New Roman"/>
          <w:sz w:val="28"/>
          <w:szCs w:val="28"/>
          <w:lang w:val="ru-RU"/>
        </w:rPr>
        <w:lastRenderedPageBreak/>
        <w:t>современных педагогических практик.</w:t>
      </w:r>
      <w:r w:rsidR="00907E8A" w:rsidRPr="00D374D9">
        <w:rPr>
          <w:rFonts w:ascii="Times New Roman" w:eastAsia="Times New Roman" w:hAnsi="Times New Roman" w:cs="Times New Roman"/>
          <w:sz w:val="28"/>
          <w:szCs w:val="28"/>
          <w:lang w:val="ru-RU" w:eastAsia="ru-RU"/>
        </w:rPr>
        <w:t xml:space="preserve"> Когнитивное развитие младших школьников анализируется в контексте классических и современных теорий. Ж. Пиаже (1970) описывает стадии развития интеллектуальности, включая сенсомоторную, предоперациональную, конкретно-операциональную и формально-операциональную стадии, в то время как Л.С. Выготский (1978) подчеркивает значение социального взаимодействия и культурных инструментов для формирования мыслительных процессов. Современные исследования, включая теории обработки информации и нейропсихологические подходы, демонстрируют, как дети усваивают, перерабатывают и применяют информацию, формируя навыки решения проблем и критического мышления.</w:t>
      </w:r>
    </w:p>
    <w:p w14:paraId="3AF8BB13" w14:textId="77777777" w:rsidR="00496B9B" w:rsidRPr="00D374D9" w:rsidRDefault="00496B9B"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Л.С. Выготский акцентировал роль социальной среды и культурных инструментов в развитии высших психологических процессов. Он ввел понятие зоны ближайшего развития (ЗБР), подчеркивая, что обучение должно опережать развитие, предоставляя задания, которые ребенок может выполнить с поддержкой более компетентного партнера. Выготский также выделял роль внутренней речи, культурных инструментов и активного взаимодействия с преподавателем в когнитивном развитии [97]. Его идеи используются в современных конструктивистских подходах к обучению и педагогике.</w:t>
      </w:r>
    </w:p>
    <w:p w14:paraId="110C95CD" w14:textId="5807FA82" w:rsidR="00496B9B" w:rsidRPr="00D374D9" w:rsidRDefault="003C702A"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Современные исследования</w:t>
      </w:r>
      <w:r w:rsidR="00496B9B" w:rsidRPr="00D374D9">
        <w:rPr>
          <w:rFonts w:ascii="Times New Roman" w:hAnsi="Times New Roman" w:cs="Times New Roman"/>
          <w:sz w:val="28"/>
          <w:szCs w:val="28"/>
          <w:lang w:val="ru-RU"/>
        </w:rPr>
        <w:t xml:space="preserve"> и педагогические практики демонстрируют необходимость системного подхода к </w:t>
      </w:r>
      <w:r w:rsidR="00B64159" w:rsidRPr="00D374D9">
        <w:rPr>
          <w:rFonts w:ascii="Times New Roman" w:hAnsi="Times New Roman" w:cs="Times New Roman"/>
          <w:sz w:val="28"/>
          <w:szCs w:val="28"/>
          <w:lang w:val="ru-RU"/>
        </w:rPr>
        <w:t xml:space="preserve">развитию </w:t>
      </w:r>
      <w:r w:rsidR="00496B9B" w:rsidRPr="00D374D9">
        <w:rPr>
          <w:rFonts w:ascii="Times New Roman" w:hAnsi="Times New Roman" w:cs="Times New Roman"/>
          <w:sz w:val="28"/>
          <w:szCs w:val="28"/>
          <w:lang w:val="ru-RU"/>
        </w:rPr>
        <w:t>интеллектуально</w:t>
      </w:r>
      <w:r w:rsidR="00B64159" w:rsidRPr="00D374D9">
        <w:rPr>
          <w:rFonts w:ascii="Times New Roman" w:hAnsi="Times New Roman" w:cs="Times New Roman"/>
          <w:sz w:val="28"/>
          <w:szCs w:val="28"/>
          <w:lang w:val="ru-RU"/>
        </w:rPr>
        <w:t>сти</w:t>
      </w:r>
      <w:r w:rsidR="00496B9B" w:rsidRPr="00D374D9">
        <w:rPr>
          <w:rFonts w:ascii="Times New Roman" w:hAnsi="Times New Roman" w:cs="Times New Roman"/>
          <w:sz w:val="28"/>
          <w:szCs w:val="28"/>
          <w:lang w:val="ru-RU"/>
        </w:rPr>
        <w:t xml:space="preserve"> учащихся начальных классов. Теоретические знания и инновационные методы, включая </w:t>
      </w:r>
      <w:r w:rsidR="00496B9B" w:rsidRPr="00D374D9">
        <w:rPr>
          <w:rFonts w:ascii="Times New Roman" w:hAnsi="Times New Roman" w:cs="Times New Roman"/>
          <w:sz w:val="28"/>
          <w:szCs w:val="28"/>
        </w:rPr>
        <w:t>PBL</w:t>
      </w:r>
      <w:r w:rsidR="00496B9B" w:rsidRPr="00D374D9">
        <w:rPr>
          <w:rFonts w:ascii="Times New Roman" w:hAnsi="Times New Roman" w:cs="Times New Roman"/>
          <w:sz w:val="28"/>
          <w:szCs w:val="28"/>
          <w:lang w:val="ru-RU"/>
        </w:rPr>
        <w:t xml:space="preserve"> и активное взаимодействие с культурными и социальными инструментами, создают условия для формирования критического мышления, самостоятельности, творческого потенциала и уверенности в себе у детей младшего школьного возраста</w:t>
      </w:r>
      <w:r w:rsidR="00EE7E36" w:rsidRPr="00D374D9">
        <w:rPr>
          <w:rFonts w:ascii="Times New Roman" w:hAnsi="Times New Roman" w:cs="Times New Roman"/>
          <w:sz w:val="28"/>
          <w:szCs w:val="28"/>
          <w:lang w:val="ru-RU"/>
        </w:rPr>
        <w:t xml:space="preserve"> (рисунок 1).</w:t>
      </w:r>
    </w:p>
    <w:p w14:paraId="2ADB97D1" w14:textId="77777777" w:rsidR="00496B9B" w:rsidRPr="00D374D9" w:rsidRDefault="00496B9B" w:rsidP="00496B9B">
      <w:pPr>
        <w:spacing w:after="0" w:line="240" w:lineRule="auto"/>
        <w:ind w:firstLine="709"/>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w:t>
      </w:r>
    </w:p>
    <w:p w14:paraId="455BE532" w14:textId="77777777" w:rsidR="00496B9B" w:rsidRPr="00D374D9" w:rsidRDefault="00496B9B" w:rsidP="00496B9B">
      <w:pPr>
        <w:spacing w:after="0" w:line="240" w:lineRule="auto"/>
        <w:ind w:firstLine="709"/>
        <w:jc w:val="both"/>
        <w:rPr>
          <w:rFonts w:ascii="Times New Roman" w:hAnsi="Times New Roman" w:cs="Times New Roman"/>
          <w:sz w:val="28"/>
          <w:szCs w:val="28"/>
          <w:lang w:val="ru-RU"/>
        </w:rPr>
      </w:pPr>
      <w:r w:rsidRPr="00D374D9">
        <w:rPr>
          <w:rFonts w:ascii="Times New Roman" w:hAnsi="Times New Roman" w:cs="Times New Roman"/>
          <w:noProof/>
          <w:sz w:val="28"/>
          <w:szCs w:val="28"/>
          <w:lang w:val="ru-RU" w:eastAsia="ru-RU"/>
        </w:rPr>
        <w:drawing>
          <wp:inline distT="0" distB="0" distL="0" distR="0" wp14:anchorId="34C7A192" wp14:editId="698E2811">
            <wp:extent cx="5486400" cy="3200400"/>
            <wp:effectExtent l="0" t="0" r="19050" b="0"/>
            <wp:docPr id="2"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717498CF" w14:textId="77777777" w:rsidR="00496B9B" w:rsidRPr="00D374D9" w:rsidRDefault="00496B9B" w:rsidP="00496B9B">
      <w:pPr>
        <w:spacing w:after="0" w:line="240" w:lineRule="auto"/>
        <w:ind w:firstLine="709"/>
        <w:jc w:val="both"/>
        <w:rPr>
          <w:rFonts w:ascii="Times New Roman" w:hAnsi="Times New Roman" w:cs="Times New Roman"/>
          <w:sz w:val="28"/>
          <w:szCs w:val="28"/>
          <w:lang w:val="ru-RU"/>
        </w:rPr>
      </w:pPr>
    </w:p>
    <w:p w14:paraId="211741C0" w14:textId="1E908341" w:rsidR="00496B9B" w:rsidRPr="00D374D9" w:rsidRDefault="00CC09B1" w:rsidP="003C60BB">
      <w:pPr>
        <w:spacing w:after="0" w:line="240" w:lineRule="auto"/>
        <w:jc w:val="center"/>
        <w:rPr>
          <w:rFonts w:ascii="Times New Roman" w:hAnsi="Times New Roman" w:cs="Times New Roman"/>
          <w:sz w:val="28"/>
          <w:szCs w:val="28"/>
          <w:lang w:val="ru-RU"/>
        </w:rPr>
      </w:pPr>
      <w:r w:rsidRPr="00D374D9">
        <w:rPr>
          <w:rFonts w:ascii="Times New Roman" w:hAnsi="Times New Roman" w:cs="Times New Roman"/>
          <w:sz w:val="28"/>
          <w:szCs w:val="28"/>
          <w:lang w:val="ru-RU"/>
        </w:rPr>
        <w:t>Рисунок 1</w:t>
      </w:r>
      <w:r w:rsidR="00496B9B" w:rsidRPr="00D374D9">
        <w:rPr>
          <w:rFonts w:ascii="Times New Roman" w:hAnsi="Times New Roman" w:cs="Times New Roman"/>
          <w:sz w:val="28"/>
          <w:szCs w:val="28"/>
          <w:lang w:val="ru-RU"/>
        </w:rPr>
        <w:t xml:space="preserve"> - Преимущества и вы</w:t>
      </w:r>
      <w:r w:rsidRPr="00D374D9">
        <w:rPr>
          <w:rFonts w:ascii="Times New Roman" w:hAnsi="Times New Roman" w:cs="Times New Roman"/>
          <w:sz w:val="28"/>
          <w:szCs w:val="28"/>
          <w:lang w:val="ru-RU"/>
        </w:rPr>
        <w:t xml:space="preserve">зовы проблемно-ориентированного </w:t>
      </w:r>
      <w:r w:rsidR="00496B9B" w:rsidRPr="00D374D9">
        <w:rPr>
          <w:rFonts w:ascii="Times New Roman" w:hAnsi="Times New Roman" w:cs="Times New Roman"/>
          <w:sz w:val="28"/>
          <w:szCs w:val="28"/>
          <w:lang w:val="ru-RU"/>
        </w:rPr>
        <w:t>обучения (</w:t>
      </w:r>
      <w:r w:rsidR="00496B9B" w:rsidRPr="00D374D9">
        <w:rPr>
          <w:rFonts w:ascii="Times New Roman" w:hAnsi="Times New Roman" w:cs="Times New Roman"/>
          <w:sz w:val="28"/>
          <w:szCs w:val="28"/>
        </w:rPr>
        <w:t>PBL</w:t>
      </w:r>
      <w:r w:rsidR="00496B9B" w:rsidRPr="00D374D9">
        <w:rPr>
          <w:rFonts w:ascii="Times New Roman" w:hAnsi="Times New Roman" w:cs="Times New Roman"/>
          <w:sz w:val="28"/>
          <w:szCs w:val="28"/>
          <w:lang w:val="ru-RU"/>
        </w:rPr>
        <w:t>)</w:t>
      </w:r>
    </w:p>
    <w:p w14:paraId="65EA5ECC" w14:textId="77777777" w:rsidR="006340D5" w:rsidRPr="00D374D9" w:rsidRDefault="006340D5"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lastRenderedPageBreak/>
        <w:t>Метод проблемно-ориентированного обучения (</w:t>
      </w:r>
      <w:r w:rsidRPr="00D374D9">
        <w:rPr>
          <w:rFonts w:ascii="Times New Roman" w:hAnsi="Times New Roman" w:cs="Times New Roman"/>
          <w:sz w:val="28"/>
          <w:szCs w:val="28"/>
        </w:rPr>
        <w:t>Problem</w:t>
      </w:r>
      <w:r w:rsidRPr="00D374D9">
        <w:rPr>
          <w:rFonts w:ascii="Times New Roman" w:hAnsi="Times New Roman" w:cs="Times New Roman"/>
          <w:sz w:val="28"/>
          <w:szCs w:val="28"/>
          <w:lang w:val="ru-RU"/>
        </w:rPr>
        <w:t>-</w:t>
      </w:r>
      <w:r w:rsidRPr="00D374D9">
        <w:rPr>
          <w:rFonts w:ascii="Times New Roman" w:hAnsi="Times New Roman" w:cs="Times New Roman"/>
          <w:sz w:val="28"/>
          <w:szCs w:val="28"/>
        </w:rPr>
        <w:t>Based</w:t>
      </w:r>
      <w:r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rPr>
        <w:t>Learning</w:t>
      </w:r>
      <w:r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rPr>
        <w:t>PBL</w:t>
      </w:r>
      <w:r w:rsidRPr="00D374D9">
        <w:rPr>
          <w:rFonts w:ascii="Times New Roman" w:hAnsi="Times New Roman" w:cs="Times New Roman"/>
          <w:sz w:val="28"/>
          <w:szCs w:val="28"/>
          <w:lang w:val="ru-RU"/>
        </w:rPr>
        <w:t xml:space="preserve">) демонстрирует ключевые принципы и педагогические подходы, направленные на развитие критического мышления, самостоятельного обучения и практических навыков решения задач у учащихся начальных классов. </w:t>
      </w:r>
      <w:r w:rsidRPr="00D374D9">
        <w:rPr>
          <w:rFonts w:ascii="Times New Roman" w:hAnsi="Times New Roman" w:cs="Times New Roman"/>
          <w:sz w:val="28"/>
          <w:szCs w:val="28"/>
        </w:rPr>
        <w:t>PBL</w:t>
      </w:r>
      <w:r w:rsidRPr="00D374D9">
        <w:rPr>
          <w:rFonts w:ascii="Times New Roman" w:hAnsi="Times New Roman" w:cs="Times New Roman"/>
          <w:sz w:val="28"/>
          <w:szCs w:val="28"/>
          <w:lang w:val="ru-RU"/>
        </w:rPr>
        <w:t xml:space="preserve"> является универсальным и востребованным инструментом в различных образовательных контекстах, поскольку способствует формированию метакогнитивных стратегий, навыков анализа и синтеза информации, а также умений применять знания в новых, практических ситуациях.</w:t>
      </w:r>
    </w:p>
    <w:p w14:paraId="6B43A3B4" w14:textId="77777777" w:rsidR="006340D5" w:rsidRPr="00D374D9" w:rsidRDefault="006340D5"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Анализ современных образовательных практик показывает, что эффективность учебной деятельности определяется рядом факторов: профессионализмом учителя, качеством обратной связи, целеполаганием, систематическим мониторингом прогресса, мотивацией учащихся, участием родителей и созданием оптимальной учебной среды. Активное вовлечение детей младшего школьного возраста в учебный процесс и постоянное профессиональное развитие педагогов обеспечивают условия для максимального усвоения знаний и формирования интеллектуальной самостоятельности.</w:t>
      </w:r>
    </w:p>
    <w:p w14:paraId="1CEC2A4D" w14:textId="77777777" w:rsidR="006340D5" w:rsidRPr="00D374D9" w:rsidRDefault="006340D5"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Современные иммерсивные технологии, включая виртуальные миры, дополненную реальность и симуляции, создают интерактивные учебные ситуации, которые стимулируют критическое мышление, развитие навыков решения проблем, командной работы и метакогнитивных способностей учащихся. Однако интеграция таких технологий требует педагогически обоснованного подхода, наличия ресурсов и системной оценки их эффективности, открывая возможности для персонализированного обучения с учетом индивидуальных особенностей каждого ученика.</w:t>
      </w:r>
    </w:p>
    <w:p w14:paraId="2B1F93D5" w14:textId="77777777" w:rsidR="006340D5" w:rsidRPr="00D374D9" w:rsidRDefault="006340D5"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Дифференцированное обучение рассматривается как процесс адаптации методов преподавания, содержания и форм оценки к разнообразным учебным потребностям и уровням подготовки учащихся. Такой подход обеспечивает инклюзивность образовательной среды, повышает мотивацию и вовлеченность, снижает разрыв в уровне успеваемости, а также способствует развитию самостоятельности и познавательной инициативы.</w:t>
      </w:r>
    </w:p>
    <w:p w14:paraId="75770D45" w14:textId="4BB39F6E" w:rsidR="006340D5" w:rsidRPr="00D374D9" w:rsidRDefault="006340D5"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Современные исследования в области когнитивной науки и нейробиологии подчеркивают важность предшествующих знаний, активного участия учащихся, использования метакогнитивных стратегий и влияния социальной среды на качество обучения. Примеры успешных образовательных программ демонстрируют эффективность междисциплинарных методов, внедрения технологий и проектно-ориентированных подходов, обеспечивая системное</w:t>
      </w:r>
      <w:r w:rsidR="00784737" w:rsidRPr="00D374D9">
        <w:rPr>
          <w:rFonts w:ascii="Times New Roman" w:hAnsi="Times New Roman" w:cs="Times New Roman"/>
          <w:sz w:val="28"/>
          <w:szCs w:val="28"/>
          <w:lang w:val="ru-RU"/>
        </w:rPr>
        <w:t xml:space="preserve"> </w:t>
      </w:r>
      <w:r w:rsidR="00FA1F4E" w:rsidRPr="00D374D9">
        <w:rPr>
          <w:rFonts w:ascii="Times New Roman" w:hAnsi="Times New Roman" w:cs="Times New Roman"/>
          <w:sz w:val="28"/>
          <w:szCs w:val="28"/>
          <w:lang w:val="ru-RU"/>
        </w:rPr>
        <w:t>интеллектуального развития</w:t>
      </w:r>
      <w:r w:rsidR="00A0564D"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младших школьников.</w:t>
      </w:r>
    </w:p>
    <w:p w14:paraId="7345076D" w14:textId="74CCAA89" w:rsidR="006340D5" w:rsidRPr="00D374D9" w:rsidRDefault="006340D5"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Теория множественных интеллектов</w:t>
      </w:r>
      <w:r w:rsidR="00FF070D"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акцентирует внимание на разнообразии видов интеллекта и необходимости индивидуализированных подходов к обучению. Она позволяет учитывать сильные стороны и когнитивные особенности каждого ученика, создавая возможности для использования разнообразных форм подачи материала, интерактивных упражнений и практических заданий.</w:t>
      </w:r>
    </w:p>
    <w:p w14:paraId="3A3AC813" w14:textId="4E5460E6" w:rsidR="006340D5" w:rsidRPr="00D374D9" w:rsidRDefault="006340D5"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lastRenderedPageBreak/>
        <w:t xml:space="preserve">Интеграция перечисленных подходов </w:t>
      </w:r>
      <w:r w:rsidR="000933FB" w:rsidRPr="00D374D9">
        <w:rPr>
          <w:rFonts w:ascii="Times New Roman" w:hAnsi="Times New Roman" w:cs="Times New Roman"/>
          <w:sz w:val="28"/>
          <w:szCs w:val="28"/>
          <w:lang w:val="ru-RU"/>
        </w:rPr>
        <w:t>-</w:t>
      </w:r>
      <w:r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rPr>
        <w:t>PBL</w:t>
      </w:r>
      <w:r w:rsidRPr="00D374D9">
        <w:rPr>
          <w:rFonts w:ascii="Times New Roman" w:hAnsi="Times New Roman" w:cs="Times New Roman"/>
          <w:sz w:val="28"/>
          <w:szCs w:val="28"/>
          <w:lang w:val="ru-RU"/>
        </w:rPr>
        <w:t xml:space="preserve">, дифференцированного обучения, иммерсивных технологий, проектной деятельности и принципов множественных интеллектов </w:t>
      </w:r>
      <w:r w:rsidR="000933FB" w:rsidRPr="00D374D9">
        <w:rPr>
          <w:rFonts w:ascii="Times New Roman" w:hAnsi="Times New Roman" w:cs="Times New Roman"/>
          <w:sz w:val="28"/>
          <w:szCs w:val="28"/>
          <w:lang w:val="ru-RU"/>
        </w:rPr>
        <w:t>-</w:t>
      </w:r>
      <w:r w:rsidRPr="00D374D9">
        <w:rPr>
          <w:rFonts w:ascii="Times New Roman" w:hAnsi="Times New Roman" w:cs="Times New Roman"/>
          <w:sz w:val="28"/>
          <w:szCs w:val="28"/>
          <w:lang w:val="ru-RU"/>
        </w:rPr>
        <w:t xml:space="preserve"> формирует образовательную среду, способствующую активному, самостоятельному и компетентному усвоению знаний. Такой комплексный подход обеспечивает высокий уровень образовательных результатов, развитие критического мышления, интеллектуальной инициативы, креативности и подготовку младших школьников к дальнейшему успешному обучению, сочетая инновационные педагогические стратегии с учетом индивидуальных особенностей учеников.</w:t>
      </w:r>
    </w:p>
    <w:p w14:paraId="241B655E" w14:textId="5D80CAE4" w:rsidR="00CC09B1" w:rsidRPr="00D374D9" w:rsidRDefault="00FF070D" w:rsidP="003C60BB">
      <w:pPr>
        <w:spacing w:after="0" w:line="240" w:lineRule="auto"/>
        <w:ind w:firstLine="567"/>
        <w:jc w:val="both"/>
        <w:rPr>
          <w:rFonts w:ascii="Times New Roman" w:eastAsia="Times New Roman" w:hAnsi="Times New Roman" w:cs="Times New Roman"/>
          <w:sz w:val="28"/>
          <w:szCs w:val="28"/>
          <w:lang w:val="ru-RU" w:eastAsia="ru-RU"/>
        </w:rPr>
      </w:pPr>
      <w:r w:rsidRPr="00D374D9">
        <w:rPr>
          <w:rFonts w:ascii="Times New Roman" w:eastAsia="Times New Roman" w:hAnsi="Times New Roman" w:cs="Times New Roman"/>
          <w:sz w:val="28"/>
          <w:szCs w:val="28"/>
          <w:lang w:val="ru-RU" w:eastAsia="ru-RU"/>
        </w:rPr>
        <w:t xml:space="preserve">Г.Ховард </w:t>
      </w:r>
      <w:r w:rsidR="00496B9B" w:rsidRPr="00D374D9">
        <w:rPr>
          <w:rFonts w:ascii="Times New Roman" w:eastAsia="Times New Roman" w:hAnsi="Times New Roman" w:cs="Times New Roman"/>
          <w:sz w:val="28"/>
          <w:szCs w:val="28"/>
          <w:lang w:val="ru-RU" w:eastAsia="ru-RU"/>
        </w:rPr>
        <w:t xml:space="preserve">утверждает, что интеллект не является единым показателем, измеряемым стандартными тестами </w:t>
      </w:r>
      <w:r w:rsidR="00496B9B" w:rsidRPr="00D374D9">
        <w:rPr>
          <w:rFonts w:ascii="Times New Roman" w:eastAsia="Times New Roman" w:hAnsi="Times New Roman" w:cs="Times New Roman"/>
          <w:sz w:val="28"/>
          <w:szCs w:val="28"/>
          <w:lang w:eastAsia="ru-RU"/>
        </w:rPr>
        <w:t>IQ</w:t>
      </w:r>
      <w:r w:rsidR="00496B9B" w:rsidRPr="00D374D9">
        <w:rPr>
          <w:rFonts w:ascii="Times New Roman" w:eastAsia="Times New Roman" w:hAnsi="Times New Roman" w:cs="Times New Roman"/>
          <w:sz w:val="28"/>
          <w:szCs w:val="28"/>
          <w:lang w:val="ru-RU" w:eastAsia="ru-RU"/>
        </w:rPr>
        <w:t xml:space="preserve">, и выделяет восемь независимых видов интеллекта </w:t>
      </w:r>
      <w:r w:rsidR="000933FB" w:rsidRPr="00D374D9">
        <w:rPr>
          <w:rFonts w:ascii="Times New Roman" w:eastAsia="Times New Roman" w:hAnsi="Times New Roman" w:cs="Times New Roman"/>
          <w:sz w:val="28"/>
          <w:szCs w:val="28"/>
          <w:lang w:val="ru-RU" w:eastAsia="ru-RU"/>
        </w:rPr>
        <w:t>-</w:t>
      </w:r>
      <w:r w:rsidR="00496B9B" w:rsidRPr="00D374D9">
        <w:rPr>
          <w:rFonts w:ascii="Times New Roman" w:eastAsia="Times New Roman" w:hAnsi="Times New Roman" w:cs="Times New Roman"/>
          <w:sz w:val="28"/>
          <w:szCs w:val="28"/>
          <w:lang w:val="ru-RU" w:eastAsia="ru-RU"/>
        </w:rPr>
        <w:t xml:space="preserve"> лингвистический, логико-математический, музыкальный, пространственный, телесно-кинестетический, межличностный, внутриличностный и натуралистический, а позднее добавил девятый тип </w:t>
      </w:r>
      <w:r w:rsidR="000933FB" w:rsidRPr="00D374D9">
        <w:rPr>
          <w:rFonts w:ascii="Times New Roman" w:eastAsia="Times New Roman" w:hAnsi="Times New Roman" w:cs="Times New Roman"/>
          <w:sz w:val="28"/>
          <w:szCs w:val="28"/>
          <w:lang w:val="ru-RU" w:eastAsia="ru-RU"/>
        </w:rPr>
        <w:t>-</w:t>
      </w:r>
      <w:r w:rsidR="00496B9B" w:rsidRPr="00D374D9">
        <w:rPr>
          <w:rFonts w:ascii="Times New Roman" w:eastAsia="Times New Roman" w:hAnsi="Times New Roman" w:cs="Times New Roman"/>
          <w:sz w:val="28"/>
          <w:szCs w:val="28"/>
          <w:lang w:val="ru-RU" w:eastAsia="ru-RU"/>
        </w:rPr>
        <w:t xml:space="preserve"> экзистенциальный, каждый из которых проявляется в разных сферах деятельности и требует индивидуального подхода в обучении. Лингвистический интеллект отражает способность эффективно использовать слова, логико-математический </w:t>
      </w:r>
      <w:r w:rsidR="000933FB" w:rsidRPr="00D374D9">
        <w:rPr>
          <w:rFonts w:ascii="Times New Roman" w:eastAsia="Times New Roman" w:hAnsi="Times New Roman" w:cs="Times New Roman"/>
          <w:sz w:val="28"/>
          <w:szCs w:val="28"/>
          <w:lang w:val="ru-RU" w:eastAsia="ru-RU"/>
        </w:rPr>
        <w:t>-</w:t>
      </w:r>
      <w:r w:rsidR="00496B9B" w:rsidRPr="00D374D9">
        <w:rPr>
          <w:rFonts w:ascii="Times New Roman" w:eastAsia="Times New Roman" w:hAnsi="Times New Roman" w:cs="Times New Roman"/>
          <w:sz w:val="28"/>
          <w:szCs w:val="28"/>
          <w:lang w:val="ru-RU" w:eastAsia="ru-RU"/>
        </w:rPr>
        <w:t xml:space="preserve"> анализировать и решать логические задачи, музыкальный </w:t>
      </w:r>
      <w:r w:rsidR="000933FB" w:rsidRPr="00D374D9">
        <w:rPr>
          <w:rFonts w:ascii="Times New Roman" w:eastAsia="Times New Roman" w:hAnsi="Times New Roman" w:cs="Times New Roman"/>
          <w:sz w:val="28"/>
          <w:szCs w:val="28"/>
          <w:lang w:val="ru-RU" w:eastAsia="ru-RU"/>
        </w:rPr>
        <w:t>-</w:t>
      </w:r>
      <w:r w:rsidR="00496B9B" w:rsidRPr="00D374D9">
        <w:rPr>
          <w:rFonts w:ascii="Times New Roman" w:eastAsia="Times New Roman" w:hAnsi="Times New Roman" w:cs="Times New Roman"/>
          <w:sz w:val="28"/>
          <w:szCs w:val="28"/>
          <w:lang w:val="ru-RU" w:eastAsia="ru-RU"/>
        </w:rPr>
        <w:t xml:space="preserve"> воспринимать и создавать музыку, пространственный </w:t>
      </w:r>
      <w:r w:rsidR="000933FB" w:rsidRPr="00D374D9">
        <w:rPr>
          <w:rFonts w:ascii="Times New Roman" w:eastAsia="Times New Roman" w:hAnsi="Times New Roman" w:cs="Times New Roman"/>
          <w:sz w:val="28"/>
          <w:szCs w:val="28"/>
          <w:lang w:val="ru-RU" w:eastAsia="ru-RU"/>
        </w:rPr>
        <w:t>-</w:t>
      </w:r>
      <w:r w:rsidR="00496B9B" w:rsidRPr="00D374D9">
        <w:rPr>
          <w:rFonts w:ascii="Times New Roman" w:eastAsia="Times New Roman" w:hAnsi="Times New Roman" w:cs="Times New Roman"/>
          <w:sz w:val="28"/>
          <w:szCs w:val="28"/>
          <w:lang w:val="ru-RU" w:eastAsia="ru-RU"/>
        </w:rPr>
        <w:t xml:space="preserve"> точно воспринимать визуальный и пространственный мир, телесно-кинестетический </w:t>
      </w:r>
      <w:r w:rsidR="000933FB" w:rsidRPr="00D374D9">
        <w:rPr>
          <w:rFonts w:ascii="Times New Roman" w:eastAsia="Times New Roman" w:hAnsi="Times New Roman" w:cs="Times New Roman"/>
          <w:sz w:val="28"/>
          <w:szCs w:val="28"/>
          <w:lang w:val="ru-RU" w:eastAsia="ru-RU"/>
        </w:rPr>
        <w:t>-</w:t>
      </w:r>
      <w:r w:rsidR="00496B9B" w:rsidRPr="00D374D9">
        <w:rPr>
          <w:rFonts w:ascii="Times New Roman" w:eastAsia="Times New Roman" w:hAnsi="Times New Roman" w:cs="Times New Roman"/>
          <w:sz w:val="28"/>
          <w:szCs w:val="28"/>
          <w:lang w:val="ru-RU" w:eastAsia="ru-RU"/>
        </w:rPr>
        <w:t xml:space="preserve"> использовать тело для решения задач, межличностный </w:t>
      </w:r>
      <w:r w:rsidR="000933FB" w:rsidRPr="00D374D9">
        <w:rPr>
          <w:rFonts w:ascii="Times New Roman" w:eastAsia="Times New Roman" w:hAnsi="Times New Roman" w:cs="Times New Roman"/>
          <w:sz w:val="28"/>
          <w:szCs w:val="28"/>
          <w:lang w:val="ru-RU" w:eastAsia="ru-RU"/>
        </w:rPr>
        <w:t>-</w:t>
      </w:r>
      <w:r w:rsidR="00496B9B" w:rsidRPr="00D374D9">
        <w:rPr>
          <w:rFonts w:ascii="Times New Roman" w:eastAsia="Times New Roman" w:hAnsi="Times New Roman" w:cs="Times New Roman"/>
          <w:sz w:val="28"/>
          <w:szCs w:val="28"/>
          <w:lang w:val="ru-RU" w:eastAsia="ru-RU"/>
        </w:rPr>
        <w:t xml:space="preserve"> понимать других людей, внутриличностный </w:t>
      </w:r>
      <w:r w:rsidR="000933FB" w:rsidRPr="00D374D9">
        <w:rPr>
          <w:rFonts w:ascii="Times New Roman" w:eastAsia="Times New Roman" w:hAnsi="Times New Roman" w:cs="Times New Roman"/>
          <w:sz w:val="28"/>
          <w:szCs w:val="28"/>
          <w:lang w:val="ru-RU" w:eastAsia="ru-RU"/>
        </w:rPr>
        <w:t>-</w:t>
      </w:r>
      <w:r w:rsidR="00496B9B" w:rsidRPr="00D374D9">
        <w:rPr>
          <w:rFonts w:ascii="Times New Roman" w:eastAsia="Times New Roman" w:hAnsi="Times New Roman" w:cs="Times New Roman"/>
          <w:sz w:val="28"/>
          <w:szCs w:val="28"/>
          <w:lang w:val="ru-RU" w:eastAsia="ru-RU"/>
        </w:rPr>
        <w:t xml:space="preserve"> осознавать свои эмоции и цели, натуралистический </w:t>
      </w:r>
      <w:r w:rsidR="000933FB" w:rsidRPr="00D374D9">
        <w:rPr>
          <w:rFonts w:ascii="Times New Roman" w:eastAsia="Times New Roman" w:hAnsi="Times New Roman" w:cs="Times New Roman"/>
          <w:sz w:val="28"/>
          <w:szCs w:val="28"/>
          <w:lang w:val="ru-RU" w:eastAsia="ru-RU"/>
        </w:rPr>
        <w:t>-</w:t>
      </w:r>
      <w:r w:rsidR="00496B9B" w:rsidRPr="00D374D9">
        <w:rPr>
          <w:rFonts w:ascii="Times New Roman" w:eastAsia="Times New Roman" w:hAnsi="Times New Roman" w:cs="Times New Roman"/>
          <w:sz w:val="28"/>
          <w:szCs w:val="28"/>
          <w:lang w:val="ru-RU" w:eastAsia="ru-RU"/>
        </w:rPr>
        <w:t xml:space="preserve"> распознавать виды в природе, а экзистенциальный </w:t>
      </w:r>
      <w:r w:rsidR="000933FB" w:rsidRPr="00D374D9">
        <w:rPr>
          <w:rFonts w:ascii="Times New Roman" w:eastAsia="Times New Roman" w:hAnsi="Times New Roman" w:cs="Times New Roman"/>
          <w:sz w:val="28"/>
          <w:szCs w:val="28"/>
          <w:lang w:val="ru-RU" w:eastAsia="ru-RU"/>
        </w:rPr>
        <w:t>-</w:t>
      </w:r>
      <w:r w:rsidR="00496B9B" w:rsidRPr="00D374D9">
        <w:rPr>
          <w:rFonts w:ascii="Times New Roman" w:eastAsia="Times New Roman" w:hAnsi="Times New Roman" w:cs="Times New Roman"/>
          <w:sz w:val="28"/>
          <w:szCs w:val="28"/>
          <w:lang w:val="ru-RU" w:eastAsia="ru-RU"/>
        </w:rPr>
        <w:t xml:space="preserve"> размышлять над фундаментальными вопросами бытия. </w:t>
      </w:r>
      <w:r w:rsidR="006340D5" w:rsidRPr="00D374D9">
        <w:rPr>
          <w:rFonts w:ascii="Times New Roman" w:eastAsia="Times New Roman" w:hAnsi="Times New Roman" w:cs="Times New Roman"/>
          <w:sz w:val="28"/>
          <w:szCs w:val="28"/>
          <w:lang w:val="ru-RU" w:eastAsia="ru-RU"/>
        </w:rPr>
        <w:tab/>
      </w:r>
    </w:p>
    <w:p w14:paraId="19B50A73" w14:textId="2FD0CB5D" w:rsidR="00613EA6" w:rsidRPr="00D374D9" w:rsidRDefault="00613EA6" w:rsidP="003C60BB">
      <w:pPr>
        <w:spacing w:after="0" w:line="240" w:lineRule="auto"/>
        <w:ind w:firstLine="567"/>
        <w:jc w:val="both"/>
        <w:rPr>
          <w:rFonts w:ascii="Times New Roman" w:eastAsia="Times New Roman" w:hAnsi="Times New Roman" w:cs="Times New Roman"/>
          <w:sz w:val="28"/>
          <w:szCs w:val="28"/>
          <w:lang w:val="ru-RU" w:eastAsia="ru-RU"/>
        </w:rPr>
      </w:pPr>
      <w:r w:rsidRPr="00D374D9">
        <w:rPr>
          <w:rFonts w:ascii="Times New Roman" w:eastAsia="Times New Roman" w:hAnsi="Times New Roman" w:cs="Times New Roman"/>
          <w:sz w:val="28"/>
          <w:szCs w:val="28"/>
          <w:lang w:val="ru-RU" w:eastAsia="ru-RU"/>
        </w:rPr>
        <w:t>В теории множественных интеллектов Х.Гарднера (1983) подчёркивается необходимость признания и поддержки разнообразных когнитивных способностей детей. Х.Гарднер выделяет восемь основных и один экзистенциальный тип интеллекта, каждый из которых проявляется в специфической деятельности и требует индивидуализированного подхода в образовательной практике. Применение принципов этой теории в сочетании с игровыми методами, дифференцированным обучением и поддержкой социально-эмоционального развития создаёт условия для всестороннего формирования младших школьников, стимулируя критическое мышление, творческие способности и навыки сотрудничества.</w:t>
      </w:r>
    </w:p>
    <w:p w14:paraId="515E9EBD" w14:textId="3584B251" w:rsidR="00613EA6" w:rsidRPr="00D374D9" w:rsidRDefault="00613EA6" w:rsidP="003C60BB">
      <w:pPr>
        <w:spacing w:after="0" w:line="240" w:lineRule="auto"/>
        <w:ind w:firstLine="567"/>
        <w:jc w:val="both"/>
        <w:rPr>
          <w:rFonts w:ascii="Times New Roman" w:eastAsia="Times New Roman" w:hAnsi="Times New Roman" w:cs="Times New Roman"/>
          <w:sz w:val="28"/>
          <w:szCs w:val="28"/>
          <w:lang w:val="ru-RU" w:eastAsia="ru-RU"/>
        </w:rPr>
      </w:pPr>
      <w:r w:rsidRPr="00D374D9">
        <w:rPr>
          <w:rFonts w:ascii="Times New Roman" w:eastAsia="Times New Roman" w:hAnsi="Times New Roman" w:cs="Times New Roman"/>
          <w:sz w:val="28"/>
          <w:szCs w:val="28"/>
          <w:lang w:val="ru-RU" w:eastAsia="ru-RU"/>
        </w:rPr>
        <w:t xml:space="preserve">Интеграция исследований </w:t>
      </w:r>
      <w:r w:rsidR="006C1A09" w:rsidRPr="00D374D9">
        <w:rPr>
          <w:rFonts w:ascii="Times New Roman" w:eastAsia="Times New Roman" w:hAnsi="Times New Roman" w:cs="Times New Roman"/>
          <w:sz w:val="28"/>
          <w:szCs w:val="28"/>
          <w:lang w:val="ru-RU" w:eastAsia="ru-RU"/>
        </w:rPr>
        <w:t>п</w:t>
      </w:r>
      <w:r w:rsidRPr="00D374D9">
        <w:rPr>
          <w:rFonts w:ascii="Times New Roman" w:eastAsia="Times New Roman" w:hAnsi="Times New Roman" w:cs="Times New Roman"/>
          <w:sz w:val="28"/>
          <w:szCs w:val="28"/>
          <w:lang w:val="ru-RU" w:eastAsia="ru-RU"/>
        </w:rPr>
        <w:t>о развити</w:t>
      </w:r>
      <w:r w:rsidR="006C1A09" w:rsidRPr="00D374D9">
        <w:rPr>
          <w:rFonts w:ascii="Times New Roman" w:eastAsia="Times New Roman" w:hAnsi="Times New Roman" w:cs="Times New Roman"/>
          <w:sz w:val="28"/>
          <w:szCs w:val="28"/>
          <w:lang w:val="ru-RU" w:eastAsia="ru-RU"/>
        </w:rPr>
        <w:t>ю</w:t>
      </w:r>
      <w:r w:rsidRPr="00D374D9">
        <w:rPr>
          <w:rFonts w:ascii="Times New Roman" w:eastAsia="Times New Roman" w:hAnsi="Times New Roman" w:cs="Times New Roman"/>
          <w:sz w:val="28"/>
          <w:szCs w:val="28"/>
          <w:lang w:val="ru-RU" w:eastAsia="ru-RU"/>
        </w:rPr>
        <w:t xml:space="preserve"> игры, когнитивного и социально-эмоционального развития, мотивации и индивидуальных особенностей учащихся позволяет создать комплексную систему образовательной практики для младших школьников. Такой подход обеспечивает развитие интеллектуального, эмоционального, социального и физического потенциала ребёнка, поддерживает его естественную любознательность и способствует формированию ключевых компетенций, необходимых для дальнейшего обучения и успешной социализации.</w:t>
      </w:r>
    </w:p>
    <w:p w14:paraId="5C309924" w14:textId="36AC85E3" w:rsidR="00CC09B1" w:rsidRPr="00D374D9" w:rsidRDefault="006C1A09" w:rsidP="003C60BB">
      <w:pPr>
        <w:spacing w:after="0" w:line="240" w:lineRule="auto"/>
        <w:ind w:firstLine="567"/>
        <w:jc w:val="both"/>
        <w:rPr>
          <w:rFonts w:ascii="Times New Roman" w:eastAsia="Times New Roman" w:hAnsi="Times New Roman" w:cs="Times New Roman"/>
          <w:sz w:val="28"/>
          <w:szCs w:val="28"/>
          <w:lang w:val="ru-RU" w:eastAsia="ru-RU"/>
        </w:rPr>
      </w:pPr>
      <w:r w:rsidRPr="00D374D9">
        <w:rPr>
          <w:rFonts w:ascii="Times New Roman" w:eastAsia="Times New Roman" w:hAnsi="Times New Roman" w:cs="Times New Roman"/>
          <w:sz w:val="28"/>
          <w:szCs w:val="28"/>
          <w:lang w:val="ru-RU" w:eastAsia="ru-RU"/>
        </w:rPr>
        <w:t>Х.</w:t>
      </w:r>
      <w:r w:rsidR="00FF070D" w:rsidRPr="00D374D9">
        <w:rPr>
          <w:rFonts w:ascii="Times New Roman" w:eastAsia="Times New Roman" w:hAnsi="Times New Roman" w:cs="Times New Roman"/>
          <w:sz w:val="28"/>
          <w:szCs w:val="28"/>
          <w:lang w:val="ru-RU" w:eastAsia="ru-RU"/>
        </w:rPr>
        <w:t>Гарднер</w:t>
      </w:r>
      <w:r w:rsidR="00496B9B" w:rsidRPr="00D374D9">
        <w:rPr>
          <w:rFonts w:ascii="Times New Roman" w:eastAsia="Times New Roman" w:hAnsi="Times New Roman" w:cs="Times New Roman"/>
          <w:sz w:val="28"/>
          <w:szCs w:val="28"/>
          <w:lang w:val="ru-RU" w:eastAsia="ru-RU"/>
        </w:rPr>
        <w:t xml:space="preserve"> подчеркивает, что традиционная система образования, ориентированная преимущественно на лингвистический и логико-</w:t>
      </w:r>
      <w:r w:rsidR="00496B9B" w:rsidRPr="00D374D9">
        <w:rPr>
          <w:rFonts w:ascii="Times New Roman" w:eastAsia="Times New Roman" w:hAnsi="Times New Roman" w:cs="Times New Roman"/>
          <w:sz w:val="28"/>
          <w:szCs w:val="28"/>
          <w:lang w:val="ru-RU" w:eastAsia="ru-RU"/>
        </w:rPr>
        <w:lastRenderedPageBreak/>
        <w:t>математический интеллект, ограничивает потенциал многих учащихся, и внедрение методов обучения, поддерживающих все виды интеллекта, способствует более всестороннему развитию. Несмотря на критику относительно эмпирической обоснованности теории, её влияние на педагогическую практику существенно, вдохновляя на разработку разнообразных и инклюзивных подходов к обучению. Важно также учитывать когнитивные, мотивационные, социальные и культурные факторы</w:t>
      </w:r>
      <w:r w:rsidR="00FF070D" w:rsidRPr="00D374D9">
        <w:rPr>
          <w:rFonts w:ascii="Times New Roman" w:eastAsia="Times New Roman" w:hAnsi="Times New Roman" w:cs="Times New Roman"/>
          <w:sz w:val="28"/>
          <w:szCs w:val="28"/>
          <w:lang w:val="ru-RU" w:eastAsia="ru-RU"/>
        </w:rPr>
        <w:t xml:space="preserve">. </w:t>
      </w:r>
    </w:p>
    <w:p w14:paraId="10D3E807" w14:textId="77777777" w:rsidR="00CC09B1" w:rsidRPr="00D374D9" w:rsidRDefault="00496B9B" w:rsidP="003C60BB">
      <w:pPr>
        <w:spacing w:after="0" w:line="240" w:lineRule="auto"/>
        <w:ind w:firstLine="567"/>
        <w:jc w:val="both"/>
        <w:rPr>
          <w:rFonts w:ascii="Times New Roman" w:eastAsia="Times New Roman" w:hAnsi="Times New Roman" w:cs="Times New Roman"/>
          <w:sz w:val="28"/>
          <w:szCs w:val="28"/>
          <w:lang w:val="ru-RU" w:eastAsia="ru-RU"/>
        </w:rPr>
      </w:pPr>
      <w:r w:rsidRPr="00D374D9">
        <w:rPr>
          <w:rFonts w:ascii="Times New Roman" w:eastAsia="Times New Roman" w:hAnsi="Times New Roman" w:cs="Times New Roman"/>
          <w:sz w:val="28"/>
          <w:szCs w:val="28"/>
          <w:lang w:val="ru-RU" w:eastAsia="ru-RU"/>
        </w:rPr>
        <w:t xml:space="preserve">Особое внимание уделяется мотивации учащихся, влиянию эмоций на учебные достижения, социальной и культурной среде, взаимодействию с учителями, сверстниками и семьей, а также вопросам инклюзии и равных возможностей в образовательной среде. Важным аспектом является применение педагогических практик, включая проблемно-ориентированное обучение, кооперативные методы, использование технологий, а также принципы дифференцированного обучения, адаптацию программ к индивидуальным потребностям учащихся и оценивание учебных достижений с использованием формативных и суммативных методов. </w:t>
      </w:r>
    </w:p>
    <w:p w14:paraId="1B144130" w14:textId="2C79149C" w:rsidR="006340D5" w:rsidRPr="00D374D9" w:rsidRDefault="00496B9B" w:rsidP="003C60BB">
      <w:pPr>
        <w:spacing w:after="0" w:line="240" w:lineRule="auto"/>
        <w:ind w:firstLine="567"/>
        <w:jc w:val="both"/>
        <w:rPr>
          <w:rFonts w:ascii="Times New Roman" w:eastAsia="Times New Roman" w:hAnsi="Times New Roman" w:cs="Times New Roman"/>
          <w:sz w:val="28"/>
          <w:szCs w:val="28"/>
          <w:lang w:val="ru-RU" w:eastAsia="ru-RU"/>
        </w:rPr>
      </w:pPr>
      <w:r w:rsidRPr="00D374D9">
        <w:rPr>
          <w:rFonts w:ascii="Times New Roman" w:eastAsia="Times New Roman" w:hAnsi="Times New Roman" w:cs="Times New Roman"/>
          <w:sz w:val="28"/>
          <w:szCs w:val="28"/>
          <w:lang w:val="ru-RU" w:eastAsia="ru-RU"/>
        </w:rPr>
        <w:t xml:space="preserve">Развитие навыков саморегуляции, включая планирование, мониторинг и рефлексию, играет ключевую роль в успешном обучении, что требует создания поддерживающей учебной среды и активной роли учителя. </w:t>
      </w:r>
    </w:p>
    <w:p w14:paraId="410F7C43" w14:textId="4B6A737F" w:rsidR="00496B9B" w:rsidRPr="00D374D9" w:rsidRDefault="00496B9B" w:rsidP="003C60BB">
      <w:pPr>
        <w:spacing w:after="0" w:line="240" w:lineRule="auto"/>
        <w:ind w:firstLine="567"/>
        <w:jc w:val="both"/>
        <w:rPr>
          <w:rFonts w:ascii="Times New Roman" w:eastAsia="Times New Roman" w:hAnsi="Times New Roman" w:cs="Times New Roman"/>
          <w:sz w:val="28"/>
          <w:szCs w:val="28"/>
          <w:lang w:val="ru-RU" w:eastAsia="ru-RU"/>
        </w:rPr>
      </w:pPr>
      <w:r w:rsidRPr="00D374D9">
        <w:rPr>
          <w:rFonts w:ascii="Times New Roman" w:eastAsia="Times New Roman" w:hAnsi="Times New Roman" w:cs="Times New Roman"/>
          <w:sz w:val="28"/>
          <w:szCs w:val="28"/>
          <w:lang w:val="ru-RU" w:eastAsia="ru-RU"/>
        </w:rPr>
        <w:t>Игровые формы поддержива</w:t>
      </w:r>
      <w:r w:rsidR="00316B96" w:rsidRPr="00D374D9">
        <w:rPr>
          <w:rFonts w:ascii="Times New Roman" w:eastAsia="Times New Roman" w:hAnsi="Times New Roman" w:cs="Times New Roman"/>
          <w:sz w:val="28"/>
          <w:szCs w:val="28"/>
          <w:lang w:val="ru-RU" w:eastAsia="ru-RU"/>
        </w:rPr>
        <w:t>ю</w:t>
      </w:r>
      <w:r w:rsidRPr="00D374D9">
        <w:rPr>
          <w:rFonts w:ascii="Times New Roman" w:eastAsia="Times New Roman" w:hAnsi="Times New Roman" w:cs="Times New Roman"/>
          <w:sz w:val="28"/>
          <w:szCs w:val="28"/>
          <w:lang w:val="ru-RU" w:eastAsia="ru-RU"/>
        </w:rPr>
        <w:t>т различные аспекты развития и позволяет детям практиковать социальные навыки, исследовать мир и развивать самостоятельность. Интеграция знаний о множественных интеллектах, когнитивной и образовательной психологии, а также о значении игры для развития детей позволяет создавать комплексные, инклюзивные и эффективные образовательные подходы, направленные на всестороннее развитие учащихся начальных классов, поддержку их индивидуальных особенностей, формирование критического мышления, творческих и социальных навыков, мотивации и самостоятельности в процессе обучения.</w:t>
      </w:r>
    </w:p>
    <w:p w14:paraId="0A1EFC65" w14:textId="4CD3C609" w:rsidR="00496B9B" w:rsidRPr="00D374D9" w:rsidRDefault="00316B96" w:rsidP="003C60BB">
      <w:pPr>
        <w:spacing w:after="0" w:line="240" w:lineRule="auto"/>
        <w:ind w:firstLine="567"/>
        <w:jc w:val="both"/>
        <w:rPr>
          <w:rFonts w:ascii="Times New Roman" w:eastAsia="Times New Roman" w:hAnsi="Times New Roman" w:cs="Times New Roman"/>
          <w:sz w:val="28"/>
          <w:szCs w:val="28"/>
          <w:lang w:val="ru-RU" w:eastAsia="ru-RU"/>
        </w:rPr>
      </w:pPr>
      <w:r w:rsidRPr="00D374D9">
        <w:rPr>
          <w:rFonts w:ascii="Times New Roman" w:eastAsia="Times New Roman" w:hAnsi="Times New Roman" w:cs="Times New Roman"/>
          <w:sz w:val="28"/>
          <w:szCs w:val="28"/>
          <w:lang w:val="ru-RU" w:eastAsia="ru-RU"/>
        </w:rPr>
        <w:t>Как</w:t>
      </w:r>
      <w:r w:rsidR="00496B9B" w:rsidRPr="00D374D9">
        <w:rPr>
          <w:rFonts w:ascii="Times New Roman" w:eastAsia="Times New Roman" w:hAnsi="Times New Roman" w:cs="Times New Roman"/>
          <w:sz w:val="28"/>
          <w:szCs w:val="28"/>
          <w:lang w:val="ru-RU" w:eastAsia="ru-RU"/>
        </w:rPr>
        <w:t xml:space="preserve"> ключев</w:t>
      </w:r>
      <w:r w:rsidRPr="00D374D9">
        <w:rPr>
          <w:rFonts w:ascii="Times New Roman" w:eastAsia="Times New Roman" w:hAnsi="Times New Roman" w:cs="Times New Roman"/>
          <w:sz w:val="28"/>
          <w:szCs w:val="28"/>
          <w:lang w:val="ru-RU" w:eastAsia="ru-RU"/>
        </w:rPr>
        <w:t>ой</w:t>
      </w:r>
      <w:r w:rsidR="00496B9B" w:rsidRPr="00D374D9">
        <w:rPr>
          <w:rFonts w:ascii="Times New Roman" w:eastAsia="Times New Roman" w:hAnsi="Times New Roman" w:cs="Times New Roman"/>
          <w:sz w:val="28"/>
          <w:szCs w:val="28"/>
          <w:lang w:val="ru-RU" w:eastAsia="ru-RU"/>
        </w:rPr>
        <w:t xml:space="preserve"> аспект изучения развития младших школьников анализ игровой деятельности, рассматриваем</w:t>
      </w:r>
      <w:r w:rsidRPr="00D374D9">
        <w:rPr>
          <w:rFonts w:ascii="Times New Roman" w:eastAsia="Times New Roman" w:hAnsi="Times New Roman" w:cs="Times New Roman"/>
          <w:sz w:val="28"/>
          <w:szCs w:val="28"/>
          <w:lang w:val="ru-RU" w:eastAsia="ru-RU"/>
        </w:rPr>
        <w:t>ы</w:t>
      </w:r>
      <w:r w:rsidR="00496B9B" w:rsidRPr="00D374D9">
        <w:rPr>
          <w:rFonts w:ascii="Times New Roman" w:eastAsia="Times New Roman" w:hAnsi="Times New Roman" w:cs="Times New Roman"/>
          <w:sz w:val="28"/>
          <w:szCs w:val="28"/>
          <w:lang w:val="ru-RU" w:eastAsia="ru-RU"/>
        </w:rPr>
        <w:t>й как важный инструмент когнитивного, социального, эмоционального и физического развития.</w:t>
      </w:r>
      <w:r w:rsidR="00FF070D" w:rsidRPr="00D374D9">
        <w:rPr>
          <w:rFonts w:ascii="Times New Roman" w:eastAsia="Times New Roman" w:hAnsi="Times New Roman" w:cs="Times New Roman"/>
          <w:sz w:val="28"/>
          <w:szCs w:val="28"/>
          <w:lang w:val="ru-RU" w:eastAsia="ru-RU"/>
        </w:rPr>
        <w:t xml:space="preserve"> В</w:t>
      </w:r>
      <w:r w:rsidR="00496B9B" w:rsidRPr="00D374D9">
        <w:rPr>
          <w:rFonts w:ascii="Times New Roman" w:eastAsia="Times New Roman" w:hAnsi="Times New Roman" w:cs="Times New Roman"/>
          <w:sz w:val="28"/>
          <w:szCs w:val="28"/>
          <w:lang w:val="ru-RU" w:eastAsia="ru-RU"/>
        </w:rPr>
        <w:t>ыделяют</w:t>
      </w:r>
      <w:r w:rsidR="00FF070D" w:rsidRPr="00D374D9">
        <w:rPr>
          <w:rFonts w:ascii="Times New Roman" w:eastAsia="Times New Roman" w:hAnsi="Times New Roman" w:cs="Times New Roman"/>
          <w:sz w:val="28"/>
          <w:szCs w:val="28"/>
          <w:lang w:val="ru-RU" w:eastAsia="ru-RU"/>
        </w:rPr>
        <w:t xml:space="preserve">ся </w:t>
      </w:r>
      <w:r w:rsidR="00496B9B" w:rsidRPr="00D374D9">
        <w:rPr>
          <w:rFonts w:ascii="Times New Roman" w:eastAsia="Times New Roman" w:hAnsi="Times New Roman" w:cs="Times New Roman"/>
          <w:sz w:val="28"/>
          <w:szCs w:val="28"/>
          <w:lang w:val="ru-RU" w:eastAsia="ru-RU"/>
        </w:rPr>
        <w:t>различные формы игры: функциональную, конструктивную, символическую и игры с правилами. Функциональная игра включает простые повторяющиеся действия, такие как катание мячика или беготня, и способствует развитию моторных навыков и общей двигательной активности. Конструктивная игра предполагает использование предметов для создания новых объектов, что развивает пространственное мышление и когнитивные способности. Символическая игра проявляется через воображаемые сценарии и принятие ролей, способствуя формированию речевых навыков, креативности и социального понимания. Игры с правилами обеспечивают усвоение норм взаимодействия, развивают навыки сотрудничества и самоконтроля.</w:t>
      </w:r>
    </w:p>
    <w:p w14:paraId="61C5714D" w14:textId="2E7A789C" w:rsidR="00496B9B" w:rsidRPr="00D374D9" w:rsidRDefault="00496B9B" w:rsidP="003C60BB">
      <w:pPr>
        <w:spacing w:after="0" w:line="240" w:lineRule="auto"/>
        <w:ind w:firstLine="567"/>
        <w:jc w:val="both"/>
        <w:rPr>
          <w:rFonts w:ascii="Times New Roman" w:eastAsia="Times New Roman" w:hAnsi="Times New Roman" w:cs="Times New Roman"/>
          <w:sz w:val="28"/>
          <w:szCs w:val="28"/>
          <w:lang w:val="ru-RU" w:eastAsia="ru-RU"/>
        </w:rPr>
      </w:pPr>
      <w:r w:rsidRPr="00D374D9">
        <w:rPr>
          <w:rFonts w:ascii="Times New Roman" w:eastAsia="Times New Roman" w:hAnsi="Times New Roman" w:cs="Times New Roman"/>
          <w:sz w:val="28"/>
          <w:szCs w:val="28"/>
          <w:lang w:val="ru-RU" w:eastAsia="ru-RU"/>
        </w:rPr>
        <w:t xml:space="preserve">Игровая деятельность выполняет комплекс функций. Когнитивная функция проявляется в формировании навыков решения проблем, критического мышления и способности к планированию. Социальная функция заключается в </w:t>
      </w:r>
      <w:r w:rsidRPr="00D374D9">
        <w:rPr>
          <w:rFonts w:ascii="Times New Roman" w:eastAsia="Times New Roman" w:hAnsi="Times New Roman" w:cs="Times New Roman"/>
          <w:sz w:val="28"/>
          <w:szCs w:val="28"/>
          <w:lang w:val="ru-RU" w:eastAsia="ru-RU"/>
        </w:rPr>
        <w:lastRenderedPageBreak/>
        <w:t xml:space="preserve">освоении норм взаимодействия, развитии эмпатии и навыков совместной деятельности. Эмоциональная функция позволяет детям выражать и регулировать собственные эмоции, а физическая </w:t>
      </w:r>
      <w:r w:rsidR="000933FB" w:rsidRPr="00D374D9">
        <w:rPr>
          <w:rFonts w:ascii="Times New Roman" w:eastAsia="Times New Roman" w:hAnsi="Times New Roman" w:cs="Times New Roman"/>
          <w:sz w:val="28"/>
          <w:szCs w:val="28"/>
          <w:lang w:val="ru-RU" w:eastAsia="ru-RU"/>
        </w:rPr>
        <w:t>-</w:t>
      </w:r>
      <w:r w:rsidRPr="00D374D9">
        <w:rPr>
          <w:rFonts w:ascii="Times New Roman" w:eastAsia="Times New Roman" w:hAnsi="Times New Roman" w:cs="Times New Roman"/>
          <w:sz w:val="28"/>
          <w:szCs w:val="28"/>
          <w:lang w:val="ru-RU" w:eastAsia="ru-RU"/>
        </w:rPr>
        <w:t xml:space="preserve"> развивать моторику и общую двигательную активность. С эволюционной и биологической точек зрения игра рассматривается как адаптивный механизм, способствовавший выживанию человека, а исследования нейропластичности подтверждают её значимость для когнитивного и эмоционального развития</w:t>
      </w:r>
      <w:r w:rsidR="00FF070D" w:rsidRPr="00D374D9">
        <w:rPr>
          <w:rFonts w:ascii="Times New Roman" w:eastAsia="Times New Roman" w:hAnsi="Times New Roman" w:cs="Times New Roman"/>
          <w:sz w:val="28"/>
          <w:szCs w:val="28"/>
          <w:lang w:val="ru-RU" w:eastAsia="ru-RU"/>
        </w:rPr>
        <w:t>.</w:t>
      </w:r>
    </w:p>
    <w:p w14:paraId="6BECED8C" w14:textId="77777777" w:rsidR="00496B9B" w:rsidRPr="00D374D9" w:rsidRDefault="00496B9B" w:rsidP="003C60BB">
      <w:pPr>
        <w:spacing w:after="0" w:line="240" w:lineRule="auto"/>
        <w:ind w:firstLine="567"/>
        <w:jc w:val="both"/>
        <w:rPr>
          <w:rFonts w:ascii="Times New Roman" w:eastAsia="Times New Roman" w:hAnsi="Times New Roman" w:cs="Times New Roman"/>
          <w:sz w:val="28"/>
          <w:szCs w:val="28"/>
          <w:lang w:val="ru-RU" w:eastAsia="ru-RU"/>
        </w:rPr>
      </w:pPr>
      <w:r w:rsidRPr="00D374D9">
        <w:rPr>
          <w:rFonts w:ascii="Times New Roman" w:eastAsia="Times New Roman" w:hAnsi="Times New Roman" w:cs="Times New Roman"/>
          <w:sz w:val="28"/>
          <w:szCs w:val="28"/>
          <w:lang w:val="ru-RU" w:eastAsia="ru-RU"/>
        </w:rPr>
        <w:t>Важной составляющей образовательного процесса является мотивация учащихся, которая определяется как внутренними, так и внешними факторами. Теории самоопределения, ожидания-ценности и целевых ориентаций объясняют механизмы формирования учебной мотивации, демонстрируя, что создание значимых учебных задач, поддержка автономии и предоставление конструктивной обратной связи способствуют активной учебной деятельности и достижению образовательных целей (</w:t>
      </w:r>
      <w:r w:rsidRPr="00D374D9">
        <w:rPr>
          <w:rFonts w:ascii="Times New Roman" w:eastAsia="Times New Roman" w:hAnsi="Times New Roman" w:cs="Times New Roman"/>
          <w:sz w:val="28"/>
          <w:szCs w:val="28"/>
          <w:lang w:eastAsia="ru-RU"/>
        </w:rPr>
        <w:t>Pressley</w:t>
      </w:r>
      <w:r w:rsidRPr="00D374D9">
        <w:rPr>
          <w:rFonts w:ascii="Times New Roman" w:eastAsia="Times New Roman" w:hAnsi="Times New Roman" w:cs="Times New Roman"/>
          <w:sz w:val="28"/>
          <w:szCs w:val="28"/>
          <w:lang w:val="ru-RU" w:eastAsia="ru-RU"/>
        </w:rPr>
        <w:t xml:space="preserve"> &amp; </w:t>
      </w:r>
      <w:r w:rsidRPr="00D374D9">
        <w:rPr>
          <w:rFonts w:ascii="Times New Roman" w:eastAsia="Times New Roman" w:hAnsi="Times New Roman" w:cs="Times New Roman"/>
          <w:sz w:val="28"/>
          <w:szCs w:val="28"/>
          <w:lang w:eastAsia="ru-RU"/>
        </w:rPr>
        <w:t>McCormick</w:t>
      </w:r>
      <w:r w:rsidRPr="00D374D9">
        <w:rPr>
          <w:rFonts w:ascii="Times New Roman" w:eastAsia="Times New Roman" w:hAnsi="Times New Roman" w:cs="Times New Roman"/>
          <w:sz w:val="28"/>
          <w:szCs w:val="28"/>
          <w:lang w:val="ru-RU" w:eastAsia="ru-RU"/>
        </w:rPr>
        <w:t>, 2007).</w:t>
      </w:r>
    </w:p>
    <w:p w14:paraId="7B620778" w14:textId="0CAB9A01" w:rsidR="00496B9B" w:rsidRPr="00D374D9" w:rsidRDefault="00496B9B" w:rsidP="003C60BB">
      <w:pPr>
        <w:spacing w:after="0" w:line="240" w:lineRule="auto"/>
        <w:ind w:firstLine="567"/>
        <w:jc w:val="both"/>
        <w:rPr>
          <w:rFonts w:ascii="Times New Roman" w:eastAsia="Times New Roman" w:hAnsi="Times New Roman" w:cs="Times New Roman"/>
          <w:sz w:val="28"/>
          <w:szCs w:val="28"/>
          <w:lang w:val="ru-RU" w:eastAsia="ru-RU"/>
        </w:rPr>
      </w:pPr>
      <w:r w:rsidRPr="00D374D9">
        <w:rPr>
          <w:rFonts w:ascii="Times New Roman" w:eastAsia="Times New Roman" w:hAnsi="Times New Roman" w:cs="Times New Roman"/>
          <w:sz w:val="28"/>
          <w:szCs w:val="28"/>
          <w:lang w:val="ru-RU" w:eastAsia="ru-RU"/>
        </w:rPr>
        <w:t>Социальное и эмоциональное развитие младших школьников связано с формированием самооценки, идентичности и навыков эмоциональной регуляции. Теории Э</w:t>
      </w:r>
      <w:r w:rsidR="00BB01A2" w:rsidRPr="00D374D9">
        <w:rPr>
          <w:rFonts w:ascii="Times New Roman" w:eastAsia="Times New Roman" w:hAnsi="Times New Roman" w:cs="Times New Roman"/>
          <w:sz w:val="28"/>
          <w:szCs w:val="28"/>
          <w:lang w:val="ru-RU" w:eastAsia="ru-RU"/>
        </w:rPr>
        <w:t>.</w:t>
      </w:r>
      <w:r w:rsidRPr="00D374D9">
        <w:rPr>
          <w:rFonts w:ascii="Times New Roman" w:eastAsia="Times New Roman" w:hAnsi="Times New Roman" w:cs="Times New Roman"/>
          <w:sz w:val="28"/>
          <w:szCs w:val="28"/>
          <w:lang w:val="ru-RU" w:eastAsia="ru-RU"/>
        </w:rPr>
        <w:t>Эриксона о психосоциальных стадиях и теории привязанности Д</w:t>
      </w:r>
      <w:r w:rsidR="00BB01A2" w:rsidRPr="00D374D9">
        <w:rPr>
          <w:rFonts w:ascii="Times New Roman" w:eastAsia="Times New Roman" w:hAnsi="Times New Roman" w:cs="Times New Roman"/>
          <w:sz w:val="28"/>
          <w:szCs w:val="28"/>
          <w:lang w:val="ru-RU" w:eastAsia="ru-RU"/>
        </w:rPr>
        <w:t>ж.</w:t>
      </w:r>
      <w:r w:rsidRPr="00D374D9">
        <w:rPr>
          <w:rFonts w:ascii="Times New Roman" w:eastAsia="Times New Roman" w:hAnsi="Times New Roman" w:cs="Times New Roman"/>
          <w:sz w:val="28"/>
          <w:szCs w:val="28"/>
          <w:lang w:val="ru-RU" w:eastAsia="ru-RU"/>
        </w:rPr>
        <w:t>Боулби показывают, что взаимодействие с семьёй, сверстниками и педагогами является ключевым фактором формирования социального и эмоционального благополучия</w:t>
      </w:r>
      <w:r w:rsidR="00BB01A2" w:rsidRPr="00D374D9">
        <w:rPr>
          <w:rFonts w:ascii="Times New Roman" w:eastAsia="Times New Roman" w:hAnsi="Times New Roman" w:cs="Times New Roman"/>
          <w:sz w:val="28"/>
          <w:szCs w:val="28"/>
          <w:lang w:val="ru-RU" w:eastAsia="ru-RU"/>
        </w:rPr>
        <w:t>.</w:t>
      </w:r>
    </w:p>
    <w:p w14:paraId="7AC59148" w14:textId="356E87D9" w:rsidR="00496B9B" w:rsidRPr="00D374D9" w:rsidRDefault="00496B9B" w:rsidP="003C60BB">
      <w:pPr>
        <w:spacing w:after="0" w:line="240" w:lineRule="auto"/>
        <w:ind w:firstLine="567"/>
        <w:jc w:val="both"/>
        <w:rPr>
          <w:rFonts w:ascii="Times New Roman" w:eastAsia="Times New Roman" w:hAnsi="Times New Roman" w:cs="Times New Roman"/>
          <w:sz w:val="28"/>
          <w:szCs w:val="28"/>
          <w:lang w:val="ru-RU" w:eastAsia="ru-RU"/>
        </w:rPr>
      </w:pPr>
      <w:r w:rsidRPr="00D374D9">
        <w:rPr>
          <w:rFonts w:ascii="Times New Roman" w:eastAsia="Times New Roman" w:hAnsi="Times New Roman" w:cs="Times New Roman"/>
          <w:sz w:val="28"/>
          <w:szCs w:val="28"/>
          <w:lang w:val="ru-RU" w:eastAsia="ru-RU"/>
        </w:rPr>
        <w:t>Эффективные педагогические подходы включают кооперативное обучение, проблемно-ориентированные методики, дифференцированное преподавание и адекватное оценивание, что позволяет адаптировать образовательный процесс к индивидуальным особенностям младших школьников. При этом исследование личностных качеств учащихся, таких как упорство, саморегуляция и социальные навыки, демонстрирует их значимость для образовательных достижений наряду с когнитивными способностями.</w:t>
      </w:r>
    </w:p>
    <w:p w14:paraId="738163BB" w14:textId="77777777" w:rsidR="00496B9B" w:rsidRPr="00D374D9" w:rsidRDefault="00496B9B" w:rsidP="003C60BB">
      <w:pPr>
        <w:spacing w:after="0" w:line="240" w:lineRule="auto"/>
        <w:ind w:firstLine="567"/>
        <w:jc w:val="both"/>
        <w:rPr>
          <w:rFonts w:ascii="Times New Roman" w:eastAsia="Times New Roman" w:hAnsi="Times New Roman" w:cs="Times New Roman"/>
          <w:sz w:val="28"/>
          <w:szCs w:val="28"/>
          <w:lang w:val="ru-RU" w:eastAsia="ru-RU"/>
        </w:rPr>
      </w:pPr>
      <w:r w:rsidRPr="00D374D9">
        <w:rPr>
          <w:rFonts w:ascii="Times New Roman" w:eastAsia="Times New Roman" w:hAnsi="Times New Roman" w:cs="Times New Roman"/>
          <w:sz w:val="28"/>
          <w:szCs w:val="28"/>
          <w:lang w:val="ru-RU" w:eastAsia="ru-RU"/>
        </w:rPr>
        <w:t>Эффективное управление образовательной организацией является одним из ключевых факторов, определяющих качество учебных достижений школьников, и современная педагогическая мысль подчёркивает необходимость стратегического планирования, формирования благоприятного образовательного климата и согласованного взаимодействия всех участников педагогического процесса. Компетентный руководитель должен уметь интерпретировать данные мониторинга, выстраивать обоснованные управленческие решения и поддерживать инициативы, направленные на повышение качества обучения, создавая условия, при которых педагогическая деятельность приобретает целостный, научно обоснованный характер. В этой связи особую значимость приобретает ориентация на системные педагогические подходы, обеспечивающие методическую устойчивость и результативность.</w:t>
      </w:r>
    </w:p>
    <w:p w14:paraId="53D59C68" w14:textId="2BAB3553" w:rsidR="006340D5" w:rsidRPr="00D374D9" w:rsidRDefault="00496B9B" w:rsidP="003C60BB">
      <w:pPr>
        <w:spacing w:after="0" w:line="240" w:lineRule="auto"/>
        <w:ind w:firstLine="567"/>
        <w:jc w:val="both"/>
        <w:rPr>
          <w:rFonts w:ascii="Times New Roman" w:eastAsia="Times New Roman" w:hAnsi="Times New Roman" w:cs="Times New Roman"/>
          <w:sz w:val="28"/>
          <w:szCs w:val="28"/>
          <w:lang w:val="ru-RU" w:eastAsia="ru-RU"/>
        </w:rPr>
      </w:pPr>
      <w:r w:rsidRPr="00D374D9">
        <w:rPr>
          <w:rFonts w:ascii="Times New Roman" w:eastAsia="Times New Roman" w:hAnsi="Times New Roman" w:cs="Times New Roman"/>
          <w:sz w:val="28"/>
          <w:szCs w:val="28"/>
          <w:lang w:val="ru-RU" w:eastAsia="ru-RU"/>
        </w:rPr>
        <w:t>Фундаментальные положения развивающего обучения, представленные В.В. Давыдовым, формируют методологическую основу для переосмысления содержания учебного процесса в начальной школе, акцентируя необходимость системного развития теоретического мышления младших школьников [</w:t>
      </w:r>
      <w:r w:rsidR="001D07C7" w:rsidRPr="00D374D9">
        <w:rPr>
          <w:rFonts w:ascii="Times New Roman" w:eastAsia="Times New Roman" w:hAnsi="Times New Roman" w:cs="Times New Roman"/>
          <w:sz w:val="28"/>
          <w:szCs w:val="28"/>
          <w:lang w:val="ru-RU" w:eastAsia="ru-RU"/>
        </w:rPr>
        <w:t>98-</w:t>
      </w:r>
      <w:r w:rsidRPr="00D374D9">
        <w:rPr>
          <w:rFonts w:ascii="Times New Roman" w:eastAsia="Times New Roman" w:hAnsi="Times New Roman" w:cs="Times New Roman"/>
          <w:sz w:val="28"/>
          <w:szCs w:val="28"/>
          <w:lang w:val="ru-RU" w:eastAsia="ru-RU"/>
        </w:rPr>
        <w:t xml:space="preserve">111]. </w:t>
      </w:r>
      <w:r w:rsidR="006340D5" w:rsidRPr="00D374D9">
        <w:rPr>
          <w:rFonts w:ascii="Times New Roman" w:eastAsia="Times New Roman" w:hAnsi="Times New Roman" w:cs="Times New Roman"/>
          <w:sz w:val="28"/>
          <w:szCs w:val="28"/>
          <w:lang w:val="ru-RU" w:eastAsia="ru-RU"/>
        </w:rPr>
        <w:t xml:space="preserve"> </w:t>
      </w:r>
    </w:p>
    <w:p w14:paraId="45DBF126" w14:textId="091A5FB0" w:rsidR="00496B9B" w:rsidRPr="00D374D9" w:rsidRDefault="00496B9B" w:rsidP="003C60BB">
      <w:pPr>
        <w:spacing w:after="0" w:line="240" w:lineRule="auto"/>
        <w:ind w:firstLine="567"/>
        <w:jc w:val="both"/>
        <w:rPr>
          <w:rFonts w:ascii="Times New Roman" w:eastAsia="Times New Roman" w:hAnsi="Times New Roman" w:cs="Times New Roman"/>
          <w:sz w:val="28"/>
          <w:szCs w:val="28"/>
          <w:lang w:val="ru-RU" w:eastAsia="ru-RU"/>
        </w:rPr>
      </w:pPr>
      <w:r w:rsidRPr="00D374D9">
        <w:rPr>
          <w:rFonts w:ascii="Times New Roman" w:eastAsia="Times New Roman" w:hAnsi="Times New Roman" w:cs="Times New Roman"/>
          <w:sz w:val="28"/>
          <w:szCs w:val="28"/>
          <w:lang w:val="ru-RU" w:eastAsia="ru-RU"/>
        </w:rPr>
        <w:lastRenderedPageBreak/>
        <w:t>Центральными элементами данного подхода выступают учебная задача, самостоятельный поиск способов её решения и целенаправленное формирование обобщённых способов действия, что позволяет рассматривать обучение не как механическое усвоение сведений, а как процесс развёртывания интеллектуальных способностей ребёнка. Такой подход требует от учителя организации специально сконструированной учебной деятельности, направленной на развитие аналитических и обобщающих операций, что особенно важно в условиях перехода к компетентностному образованию.</w:t>
      </w:r>
    </w:p>
    <w:p w14:paraId="21BF0E28" w14:textId="73F22A97" w:rsidR="00496B9B" w:rsidRPr="00D374D9" w:rsidRDefault="00496B9B" w:rsidP="003C60BB">
      <w:pPr>
        <w:spacing w:after="0" w:line="240" w:lineRule="auto"/>
        <w:ind w:firstLine="567"/>
        <w:jc w:val="both"/>
        <w:rPr>
          <w:rFonts w:ascii="Times New Roman" w:eastAsia="Times New Roman" w:hAnsi="Times New Roman" w:cs="Times New Roman"/>
          <w:sz w:val="28"/>
          <w:szCs w:val="28"/>
          <w:lang w:val="ru-RU" w:eastAsia="ru-RU"/>
        </w:rPr>
      </w:pPr>
      <w:r w:rsidRPr="00D374D9">
        <w:rPr>
          <w:rFonts w:ascii="Times New Roman" w:eastAsia="Times New Roman" w:hAnsi="Times New Roman" w:cs="Times New Roman"/>
          <w:sz w:val="28"/>
          <w:szCs w:val="28"/>
          <w:lang w:val="ru-RU" w:eastAsia="ru-RU"/>
        </w:rPr>
        <w:t>Значимый вклад в осмысление особенностей когнитивного и личностного становления учащихся внесли исследования Д.Б. Эльконина, последовательно раскрывающие внутреннюю структуру возрастного развития и демонстрирующие ключевую роль ведущей деятельности как механизма формирования новых психических образований [112]. Ведущей деятельностью младшего школьного возраста Эльконин определяет учебную деятельность, в рамках которой формируются мотивы, произвольность поведения, элементы рефлексии и основы саморегуляции. Указанные положения тесно связаны с концепцией зоны ближайшего развития Л.С. Выготского, подчёркивающей значимость сотрудничества ребёнка со взрослым и более компетентным сверстником. Такое взаимодействие определяет возможности постепенного перехода от внешнего управления к самостоятельному выполнению учебных действий, что является методологическим основанием для построения эффективной системы обучения младших школьников.</w:t>
      </w:r>
    </w:p>
    <w:p w14:paraId="398ED5B8" w14:textId="06DA6363" w:rsidR="00496B9B" w:rsidRPr="00D374D9" w:rsidRDefault="00496B9B" w:rsidP="003C60BB">
      <w:pPr>
        <w:spacing w:after="0" w:line="240" w:lineRule="auto"/>
        <w:ind w:firstLine="567"/>
        <w:jc w:val="both"/>
        <w:rPr>
          <w:rFonts w:ascii="Times New Roman" w:eastAsia="Times New Roman" w:hAnsi="Times New Roman" w:cs="Times New Roman"/>
          <w:sz w:val="28"/>
          <w:szCs w:val="28"/>
          <w:lang w:val="ru-RU" w:eastAsia="ru-RU"/>
        </w:rPr>
      </w:pPr>
      <w:r w:rsidRPr="00D374D9">
        <w:rPr>
          <w:rFonts w:ascii="Times New Roman" w:eastAsia="Times New Roman" w:hAnsi="Times New Roman" w:cs="Times New Roman"/>
          <w:sz w:val="28"/>
          <w:szCs w:val="28"/>
          <w:lang w:val="ru-RU" w:eastAsia="ru-RU"/>
        </w:rPr>
        <w:t xml:space="preserve">Методологические основания системного изучения познавательного развития были значительно укреплены работами Б.Ф. Ломова, который обосновал необходимость целостного и многоуровневого анализа психических процессов, их функциональных взаимосвязей и социально обусловленного характера [113]. </w:t>
      </w:r>
      <w:r w:rsidR="00415C84" w:rsidRPr="00D374D9">
        <w:rPr>
          <w:rFonts w:ascii="Times New Roman" w:eastAsia="Times New Roman" w:hAnsi="Times New Roman" w:cs="Times New Roman"/>
          <w:sz w:val="28"/>
          <w:szCs w:val="28"/>
          <w:lang w:val="ru-RU" w:eastAsia="ru-RU"/>
        </w:rPr>
        <w:t xml:space="preserve">Б.Ф. </w:t>
      </w:r>
      <w:r w:rsidRPr="00D374D9">
        <w:rPr>
          <w:rFonts w:ascii="Times New Roman" w:eastAsia="Times New Roman" w:hAnsi="Times New Roman" w:cs="Times New Roman"/>
          <w:sz w:val="28"/>
          <w:szCs w:val="28"/>
          <w:lang w:val="ru-RU" w:eastAsia="ru-RU"/>
        </w:rPr>
        <w:t>Ломов справедливо отмечал, что понимание динамики общения, деятельности и восприятия невозможно вне социально-культурного контекста, что усиливает значимость педагогического подхода, ориентированного на комплексное развитие личности ребёнка. Его идеи способствовали формированию методологической культуры исследования, требующей учитывать взаимосвязи между средой, деятельностью и индивидуальными особенностями учащихся.</w:t>
      </w:r>
    </w:p>
    <w:p w14:paraId="37A9CEBC" w14:textId="6537F92C" w:rsidR="00496B9B" w:rsidRPr="00D374D9" w:rsidRDefault="00496B9B" w:rsidP="003C60BB">
      <w:pPr>
        <w:spacing w:after="0" w:line="240" w:lineRule="auto"/>
        <w:ind w:firstLine="567"/>
        <w:jc w:val="both"/>
        <w:rPr>
          <w:rFonts w:ascii="Times New Roman" w:eastAsia="Times New Roman" w:hAnsi="Times New Roman" w:cs="Times New Roman"/>
          <w:sz w:val="28"/>
          <w:szCs w:val="28"/>
          <w:lang w:val="ru-RU" w:eastAsia="ru-RU"/>
        </w:rPr>
      </w:pPr>
      <w:r w:rsidRPr="00D374D9">
        <w:rPr>
          <w:rFonts w:ascii="Times New Roman" w:eastAsia="Times New Roman" w:hAnsi="Times New Roman" w:cs="Times New Roman"/>
          <w:sz w:val="28"/>
          <w:szCs w:val="28"/>
          <w:lang w:val="ru-RU" w:eastAsia="ru-RU"/>
        </w:rPr>
        <w:t xml:space="preserve">Важным теоретико-методологическим ориентиром остаётся концепция деятельности, разработанная А.Н. Леонтьевым, в которой обучение представляет собой особый вид деятельности, определяющий формирование мотивов, целей и способов действий учащегося [114]. </w:t>
      </w:r>
      <w:r w:rsidR="00415C84" w:rsidRPr="00D374D9">
        <w:rPr>
          <w:rFonts w:ascii="Times New Roman" w:eastAsia="Times New Roman" w:hAnsi="Times New Roman" w:cs="Times New Roman"/>
          <w:sz w:val="28"/>
          <w:szCs w:val="28"/>
          <w:lang w:val="ru-RU" w:eastAsia="ru-RU"/>
        </w:rPr>
        <w:t xml:space="preserve">А.Н. </w:t>
      </w:r>
      <w:r w:rsidRPr="00D374D9">
        <w:rPr>
          <w:rFonts w:ascii="Times New Roman" w:eastAsia="Times New Roman" w:hAnsi="Times New Roman" w:cs="Times New Roman"/>
          <w:sz w:val="28"/>
          <w:szCs w:val="28"/>
          <w:lang w:val="ru-RU" w:eastAsia="ru-RU"/>
        </w:rPr>
        <w:t>Леонтьев подчёркивал, что сознание и личностное развитие ребёнка неразрывно связаны с теми видами деятельности, в которые он включён, а учебная деятельность формирует предпосылки для произвольности, внутреннего плана действий и интеллектуальной инициативы. Данный подход обеспечивает понимание того, каким образом обучение в начальной школе может служить средством развития субъектности ребёнка, становления его познавательной активности и формирования устойчивых учебных мотивов.</w:t>
      </w:r>
    </w:p>
    <w:p w14:paraId="086CC270" w14:textId="77777777" w:rsidR="00496B9B" w:rsidRPr="00D374D9" w:rsidRDefault="00496B9B" w:rsidP="003C60BB">
      <w:pPr>
        <w:spacing w:after="0" w:line="240" w:lineRule="auto"/>
        <w:ind w:firstLine="567"/>
        <w:jc w:val="both"/>
        <w:rPr>
          <w:rFonts w:ascii="Times New Roman" w:eastAsia="Times New Roman" w:hAnsi="Times New Roman" w:cs="Times New Roman"/>
          <w:sz w:val="28"/>
          <w:szCs w:val="28"/>
          <w:lang w:val="ru-RU" w:eastAsia="ru-RU"/>
        </w:rPr>
      </w:pPr>
      <w:r w:rsidRPr="00D374D9">
        <w:rPr>
          <w:rFonts w:ascii="Times New Roman" w:eastAsia="Times New Roman" w:hAnsi="Times New Roman" w:cs="Times New Roman"/>
          <w:sz w:val="28"/>
          <w:szCs w:val="28"/>
          <w:lang w:val="ru-RU" w:eastAsia="ru-RU"/>
        </w:rPr>
        <w:lastRenderedPageBreak/>
        <w:t>Комплексное рассмотрение особенностей младшего школьного возраста конкретизировано в исследованиях А.Г. Ковалёва, который показал, что данный этап развития характеризуется интенсивным совершенствованием познавательных процессов, расширением социальной ситуации развития и формированием новых форм поведения [115]. Он подчёркивал, что успешность обучения определяется не только уровнем подготовленности детей, но и спецификой образовательной среды, требующей сочетания учебной системности, развивающей направленности и педагогически продуманной поддержки. В контексте формирования учебной мотивации, устойчивого познавательного интереса и произвольной регуляции поведения эти положения приобретают особую значимость.</w:t>
      </w:r>
    </w:p>
    <w:p w14:paraId="4F6C08BF" w14:textId="4C9C8A27" w:rsidR="00496B9B" w:rsidRPr="00D374D9" w:rsidRDefault="00A2279D" w:rsidP="003C60BB">
      <w:pPr>
        <w:spacing w:after="0" w:line="240" w:lineRule="auto"/>
        <w:ind w:firstLine="567"/>
        <w:jc w:val="both"/>
        <w:rPr>
          <w:rFonts w:ascii="Times New Roman" w:eastAsia="Times New Roman" w:hAnsi="Times New Roman" w:cs="Times New Roman"/>
          <w:sz w:val="28"/>
          <w:szCs w:val="28"/>
          <w:lang w:val="ru-RU" w:eastAsia="ru-RU"/>
        </w:rPr>
      </w:pPr>
      <w:r w:rsidRPr="00D374D9">
        <w:rPr>
          <w:rFonts w:ascii="Times New Roman" w:eastAsia="Times New Roman" w:hAnsi="Times New Roman" w:cs="Times New Roman"/>
          <w:sz w:val="28"/>
          <w:szCs w:val="28"/>
          <w:lang w:val="ru-RU" w:eastAsia="ru-RU"/>
        </w:rPr>
        <w:t>Совокупность идей</w:t>
      </w:r>
      <w:r w:rsidR="00496B9B" w:rsidRPr="00D374D9">
        <w:rPr>
          <w:rFonts w:ascii="Times New Roman" w:eastAsia="Times New Roman" w:hAnsi="Times New Roman" w:cs="Times New Roman"/>
          <w:sz w:val="28"/>
          <w:szCs w:val="28"/>
          <w:lang w:val="ru-RU" w:eastAsia="ru-RU"/>
        </w:rPr>
        <w:t xml:space="preserve"> отечественной педагогической школы и культурно-исторической парадигмы позволяет выстроить научно обоснованную систему обучения младших школьников, в которой ведущую роль играют содержательная целостность учебного процесса, ориентация на развитие теоретического мышления, организация продуктивной учебной деятельности и создание социально насыщенной образовательной среды. Такой подход обеспечивает не только повышение учебных результатов, но и формирование интеллектуальной самостоятельности, познавательной инициативы и готовности детей к дальнейшему успешному обучению.</w:t>
      </w:r>
    </w:p>
    <w:p w14:paraId="7E985ADA" w14:textId="77777777" w:rsidR="00496B9B" w:rsidRPr="00D374D9" w:rsidRDefault="00496B9B"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Современные исследования интеллектуального развития младших школьников в Казахстане демонстрируют высокий интерес к изучению психических процессов детей в возрасте от 6 до 10 лет, их когнитивной и социальной зрелости. В частности, работы Б.Ж. Сарсеновой (2022) и А.К. Мусабаевой (2023) посвящены систематическому анализу возрастных особенностей младших школьников, включающих развитие восприятия, памяти, внимания, мышления и речи. Авторы отмечают, что в указанный возрастной период наблюдается переход от конкретного к абстрактному мышлению, формируются навыки логического анализа и критического осмысления учебного материала.</w:t>
      </w:r>
    </w:p>
    <w:p w14:paraId="35E26ABC" w14:textId="4956DCD5" w:rsidR="00496B9B" w:rsidRPr="00D374D9" w:rsidRDefault="00496B9B"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Одним из центральных аспектов исследований является влияние школьного обучения на психическое развитие детей. </w:t>
      </w:r>
      <w:bookmarkStart w:id="23" w:name="_Hlk216826935"/>
      <w:r w:rsidR="00A2279D" w:rsidRPr="00D374D9">
        <w:rPr>
          <w:rFonts w:ascii="Times New Roman" w:hAnsi="Times New Roman" w:cs="Times New Roman"/>
          <w:sz w:val="28"/>
          <w:szCs w:val="28"/>
          <w:lang w:val="ru-RU"/>
        </w:rPr>
        <w:t>Б.Ж.</w:t>
      </w:r>
      <w:bookmarkEnd w:id="23"/>
      <w:r w:rsidR="00A2279D"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Сарсенова подчеркивает, что грамотно организованный учебный процесс стимулирует познавательную активность и формирование самостоятельности у учащихся. Исследователь акцентирует внимание на роли учителя, который должен создавать условия для активного и осознанного усвоения знаний, обеспечивая оптимальный баланс между директивным и исследовательским подходами.</w:t>
      </w:r>
    </w:p>
    <w:p w14:paraId="4A258CC8" w14:textId="0F47C5F8" w:rsidR="00496B9B" w:rsidRPr="00D374D9" w:rsidRDefault="00496B9B"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Мотивационный компонент обучения также рассматривается как ключевой фактор успешного </w:t>
      </w:r>
      <w:r w:rsidR="00A2279D" w:rsidRPr="00D374D9">
        <w:rPr>
          <w:rFonts w:ascii="Times New Roman" w:hAnsi="Times New Roman" w:cs="Times New Roman"/>
          <w:sz w:val="28"/>
          <w:szCs w:val="28"/>
          <w:lang w:val="ru-RU"/>
        </w:rPr>
        <w:t xml:space="preserve">развития </w:t>
      </w:r>
      <w:r w:rsidRPr="00D374D9">
        <w:rPr>
          <w:rFonts w:ascii="Times New Roman" w:hAnsi="Times New Roman" w:cs="Times New Roman"/>
          <w:sz w:val="28"/>
          <w:szCs w:val="28"/>
          <w:lang w:val="ru-RU"/>
        </w:rPr>
        <w:t>интеллектуально</w:t>
      </w:r>
      <w:r w:rsidR="00A2279D" w:rsidRPr="00D374D9">
        <w:rPr>
          <w:rFonts w:ascii="Times New Roman" w:hAnsi="Times New Roman" w:cs="Times New Roman"/>
          <w:sz w:val="28"/>
          <w:szCs w:val="28"/>
          <w:lang w:val="ru-RU"/>
        </w:rPr>
        <w:t>сти</w:t>
      </w:r>
      <w:r w:rsidRPr="00D374D9">
        <w:rPr>
          <w:rFonts w:ascii="Times New Roman" w:hAnsi="Times New Roman" w:cs="Times New Roman"/>
          <w:sz w:val="28"/>
          <w:szCs w:val="28"/>
          <w:lang w:val="ru-RU"/>
        </w:rPr>
        <w:t xml:space="preserve">. </w:t>
      </w:r>
      <w:r w:rsidR="00A2279D" w:rsidRPr="00D374D9">
        <w:rPr>
          <w:rFonts w:ascii="Times New Roman" w:hAnsi="Times New Roman" w:cs="Times New Roman"/>
          <w:sz w:val="28"/>
          <w:szCs w:val="28"/>
          <w:lang w:val="ru-RU"/>
        </w:rPr>
        <w:t xml:space="preserve">А.К. </w:t>
      </w:r>
      <w:r w:rsidRPr="00D374D9">
        <w:rPr>
          <w:rFonts w:ascii="Times New Roman" w:hAnsi="Times New Roman" w:cs="Times New Roman"/>
          <w:sz w:val="28"/>
          <w:szCs w:val="28"/>
          <w:lang w:val="ru-RU"/>
        </w:rPr>
        <w:t xml:space="preserve">Мусабаева выделяет внутреннюю и внешнюю мотивацию: внешнюю </w:t>
      </w:r>
      <w:r w:rsidR="000933FB" w:rsidRPr="00D374D9">
        <w:rPr>
          <w:rFonts w:ascii="Times New Roman" w:hAnsi="Times New Roman" w:cs="Times New Roman"/>
          <w:sz w:val="28"/>
          <w:szCs w:val="28"/>
          <w:lang w:val="ru-RU"/>
        </w:rPr>
        <w:t>-</w:t>
      </w:r>
      <w:r w:rsidRPr="00D374D9">
        <w:rPr>
          <w:rFonts w:ascii="Times New Roman" w:hAnsi="Times New Roman" w:cs="Times New Roman"/>
          <w:sz w:val="28"/>
          <w:szCs w:val="28"/>
          <w:lang w:val="ru-RU"/>
        </w:rPr>
        <w:t xml:space="preserve"> как результат поощрений и обратной связи, внутреннюю </w:t>
      </w:r>
      <w:r w:rsidR="000933FB" w:rsidRPr="00D374D9">
        <w:rPr>
          <w:rFonts w:ascii="Times New Roman" w:hAnsi="Times New Roman" w:cs="Times New Roman"/>
          <w:sz w:val="28"/>
          <w:szCs w:val="28"/>
          <w:lang w:val="ru-RU"/>
        </w:rPr>
        <w:t>-</w:t>
      </w:r>
      <w:r w:rsidRPr="00D374D9">
        <w:rPr>
          <w:rFonts w:ascii="Times New Roman" w:hAnsi="Times New Roman" w:cs="Times New Roman"/>
          <w:sz w:val="28"/>
          <w:szCs w:val="28"/>
          <w:lang w:val="ru-RU"/>
        </w:rPr>
        <w:t xml:space="preserve"> как проявление интереса к изучаемому материалу и стремления к освоению нового. Особое значение придается развитию внутренней мотивации, способствующей устойчивому интересу к учению и поддерживающей когнитивную активность младших школьников.</w:t>
      </w:r>
    </w:p>
    <w:p w14:paraId="1D96B05F" w14:textId="017E9DBD" w:rsidR="00496B9B" w:rsidRPr="00D374D9" w:rsidRDefault="00496B9B"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lastRenderedPageBreak/>
        <w:t>Не менее важным является эмоционально-волевое развитие детей. Исследования А.Б. Жумабаевой показывают, что формирование навыков саморегуляции, управления эмоциями и волевых усилий является важным условием успешной адаптации к школьной среде и эффективного обучения. Развитие этих компетенций позволяет детям целенаправленно контролировать свое поведение, сохранять концентрацию и справляться с учебными трудностями.</w:t>
      </w:r>
    </w:p>
    <w:p w14:paraId="38F8EC93" w14:textId="5B126DA9" w:rsidR="00496B9B" w:rsidRPr="00D374D9" w:rsidRDefault="00496B9B"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Социальное развитие младших школьников также занимает значительное место в педагогических исследованиях. Как отмечает Т.К. Бекмагамбетова, взаимодействие со сверстниками и взрослыми способствует формированию социального поведения, навыков сотрудничества и самосознания. Активное общение в учебном и игровом контексте стимулирует развитие коммуникативной компетентности и укрепляет эмоциональные связи, что является основой гармоничного личностного развития.</w:t>
      </w:r>
    </w:p>
    <w:p w14:paraId="4098A8DB" w14:textId="497D92F7" w:rsidR="00496B9B" w:rsidRPr="00D374D9" w:rsidRDefault="00496B9B"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Методологическая база казахстанских исследований характеризуется комплексным подходом. В работах </w:t>
      </w:r>
      <w:r w:rsidR="00A2279D" w:rsidRPr="00D374D9">
        <w:rPr>
          <w:rFonts w:ascii="Times New Roman" w:hAnsi="Times New Roman" w:cs="Times New Roman"/>
          <w:sz w:val="28"/>
          <w:szCs w:val="28"/>
          <w:lang w:val="ru-RU"/>
        </w:rPr>
        <w:t xml:space="preserve">Б.Ж. </w:t>
      </w:r>
      <w:r w:rsidRPr="00D374D9">
        <w:rPr>
          <w:rFonts w:ascii="Times New Roman" w:hAnsi="Times New Roman" w:cs="Times New Roman"/>
          <w:sz w:val="28"/>
          <w:szCs w:val="28"/>
          <w:lang w:val="ru-RU"/>
        </w:rPr>
        <w:t xml:space="preserve">Сарсеновой, </w:t>
      </w:r>
      <w:r w:rsidR="00A2279D" w:rsidRPr="00D374D9">
        <w:rPr>
          <w:rFonts w:ascii="Times New Roman" w:hAnsi="Times New Roman" w:cs="Times New Roman"/>
          <w:sz w:val="28"/>
          <w:szCs w:val="28"/>
          <w:lang w:val="ru-RU"/>
        </w:rPr>
        <w:t xml:space="preserve">А.К. </w:t>
      </w:r>
      <w:r w:rsidRPr="00D374D9">
        <w:rPr>
          <w:rFonts w:ascii="Times New Roman" w:hAnsi="Times New Roman" w:cs="Times New Roman"/>
          <w:sz w:val="28"/>
          <w:szCs w:val="28"/>
          <w:lang w:val="ru-RU"/>
        </w:rPr>
        <w:t>Мусабаевой и</w:t>
      </w:r>
      <w:r w:rsidR="00A2279D" w:rsidRPr="00D374D9">
        <w:rPr>
          <w:rFonts w:ascii="Times New Roman" w:hAnsi="Times New Roman" w:cs="Times New Roman"/>
          <w:sz w:val="28"/>
          <w:szCs w:val="28"/>
          <w:lang w:val="ru-RU"/>
        </w:rPr>
        <w:t xml:space="preserve"> А.Б. </w:t>
      </w:r>
      <w:r w:rsidRPr="00D374D9">
        <w:rPr>
          <w:rFonts w:ascii="Times New Roman" w:hAnsi="Times New Roman" w:cs="Times New Roman"/>
          <w:sz w:val="28"/>
          <w:szCs w:val="28"/>
          <w:lang w:val="ru-RU"/>
        </w:rPr>
        <w:t xml:space="preserve"> Жумабаевой применяется сочетание наблюдения, педагогических экспериментов, анкетирования, тестирования и бесед с детьми и их родителями. Такой подход обеспечивает всестороннее и достоверное понимание психического развития младших школьников и факторов, влияющих на его динамику.</w:t>
      </w:r>
    </w:p>
    <w:p w14:paraId="3B92B126" w14:textId="44F825B0" w:rsidR="00496B9B" w:rsidRPr="00D374D9" w:rsidRDefault="00496B9B"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Практическая направленность исследований проявляется в рекомендациях для педагогов и родителей. Разрабатываются конкретные стратегии организации учебного процесса, стимулирования познавательной активности, формирования позитивной учебной среды и поддержки эмоционально-волевой сферы детей. Эти рекомендации позволяют создавать условия, в которых</w:t>
      </w:r>
      <w:r w:rsidR="00784737" w:rsidRPr="00D374D9">
        <w:rPr>
          <w:rFonts w:ascii="Times New Roman" w:hAnsi="Times New Roman" w:cs="Times New Roman"/>
          <w:sz w:val="28"/>
          <w:szCs w:val="28"/>
          <w:lang w:val="ru-RU"/>
        </w:rPr>
        <w:t xml:space="preserve"> </w:t>
      </w:r>
      <w:r w:rsidR="00FA1F4E" w:rsidRPr="00D374D9">
        <w:rPr>
          <w:rFonts w:ascii="Times New Roman" w:hAnsi="Times New Roman" w:cs="Times New Roman"/>
          <w:sz w:val="28"/>
          <w:szCs w:val="28"/>
          <w:lang w:val="ru-RU"/>
        </w:rPr>
        <w:t>интеллектуального развития</w:t>
      </w:r>
      <w:r w:rsidR="00A0564D"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учащихся младшего школьного возраста становится целенаправленным и системным.</w:t>
      </w:r>
    </w:p>
    <w:p w14:paraId="05A2E59C" w14:textId="46A2C28E" w:rsidR="00496B9B" w:rsidRPr="00D374D9" w:rsidRDefault="007551FF"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О</w:t>
      </w:r>
      <w:r w:rsidR="00496B9B" w:rsidRPr="00D374D9">
        <w:rPr>
          <w:rFonts w:ascii="Times New Roman" w:hAnsi="Times New Roman" w:cs="Times New Roman"/>
          <w:sz w:val="28"/>
          <w:szCs w:val="28"/>
          <w:lang w:val="ru-RU"/>
        </w:rPr>
        <w:t xml:space="preserve">течественные исследования в области психологии и педагогики младших школьников демонстрируют комплексное понимание психического, когнитивного и социального развития детей в контексте школьного обучения. Работа казахстанских ученых способствует созданию научно-обоснованных методик, направленных на поддержку интеллектуального развития учащихся </w:t>
      </w:r>
      <w:r w:rsidR="00784737" w:rsidRPr="00D374D9">
        <w:rPr>
          <w:rFonts w:ascii="Times New Roman" w:hAnsi="Times New Roman" w:cs="Times New Roman"/>
          <w:sz w:val="28"/>
          <w:szCs w:val="28"/>
          <w:lang w:val="ru-RU"/>
        </w:rPr>
        <w:t>на уроке</w:t>
      </w:r>
      <w:r w:rsidR="000D01CE" w:rsidRPr="00D374D9">
        <w:rPr>
          <w:rFonts w:ascii="Times New Roman" w:hAnsi="Times New Roman" w:cs="Times New Roman"/>
          <w:sz w:val="28"/>
          <w:szCs w:val="28"/>
          <w:lang w:val="ru-RU"/>
        </w:rPr>
        <w:t xml:space="preserve">   </w:t>
      </w:r>
      <w:r w:rsidR="00FA1F4E" w:rsidRPr="00D374D9">
        <w:rPr>
          <w:rFonts w:ascii="Times New Roman" w:hAnsi="Times New Roman" w:cs="Times New Roman"/>
          <w:sz w:val="28"/>
          <w:szCs w:val="28"/>
          <w:lang w:val="ru-RU"/>
        </w:rPr>
        <w:t xml:space="preserve"> </w:t>
      </w:r>
      <w:r w:rsidR="00496B9B" w:rsidRPr="00D374D9">
        <w:rPr>
          <w:rFonts w:ascii="Times New Roman" w:hAnsi="Times New Roman" w:cs="Times New Roman"/>
          <w:sz w:val="28"/>
          <w:szCs w:val="28"/>
          <w:lang w:val="ru-RU"/>
        </w:rPr>
        <w:t>английского языка, что имеет высокую практическую значимость для современного образовательного процесса.</w:t>
      </w:r>
    </w:p>
    <w:p w14:paraId="554F4D3D" w14:textId="12106D0B" w:rsidR="00496B9B" w:rsidRPr="00D374D9" w:rsidRDefault="00496B9B"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Автор выделяет основные принципы развивающего обучения, которые включают:</w:t>
      </w:r>
      <w:r w:rsidR="00EE7E36" w:rsidRPr="00D374D9">
        <w:rPr>
          <w:rFonts w:ascii="Times New Roman" w:hAnsi="Times New Roman" w:cs="Times New Roman"/>
          <w:sz w:val="28"/>
          <w:szCs w:val="28"/>
          <w:lang w:val="ru-RU"/>
        </w:rPr>
        <w:t xml:space="preserve"> (рисунок 2).</w:t>
      </w:r>
    </w:p>
    <w:p w14:paraId="5E530682" w14:textId="77777777" w:rsidR="00496B9B" w:rsidRPr="00D374D9" w:rsidRDefault="00496B9B"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noProof/>
          <w:sz w:val="28"/>
          <w:szCs w:val="28"/>
          <w:lang w:val="ru-RU" w:eastAsia="ru-RU"/>
        </w:rPr>
        <w:lastRenderedPageBreak/>
        <w:drawing>
          <wp:inline distT="0" distB="0" distL="0" distR="0" wp14:anchorId="0DA3FFB4" wp14:editId="138E0C31">
            <wp:extent cx="5486400" cy="3200400"/>
            <wp:effectExtent l="0" t="0" r="57150" b="0"/>
            <wp:docPr id="3"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322D91E7" w14:textId="504A0DEF" w:rsidR="00496B9B" w:rsidRPr="00D374D9" w:rsidRDefault="00496B9B" w:rsidP="003C60BB">
      <w:pPr>
        <w:spacing w:after="0" w:line="240" w:lineRule="auto"/>
        <w:jc w:val="center"/>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Рисунок </w:t>
      </w:r>
      <w:r w:rsidR="008455D8" w:rsidRPr="00D374D9">
        <w:rPr>
          <w:rFonts w:ascii="Times New Roman" w:hAnsi="Times New Roman" w:cs="Times New Roman"/>
          <w:sz w:val="28"/>
          <w:szCs w:val="28"/>
          <w:lang w:val="ru-RU"/>
        </w:rPr>
        <w:t>2</w:t>
      </w:r>
      <w:r w:rsidR="0011272A" w:rsidRPr="00D374D9">
        <w:rPr>
          <w:rFonts w:ascii="Times New Roman" w:hAnsi="Times New Roman" w:cs="Times New Roman"/>
          <w:sz w:val="28"/>
          <w:szCs w:val="28"/>
          <w:lang w:val="ru-RU"/>
        </w:rPr>
        <w:t xml:space="preserve"> – О</w:t>
      </w:r>
      <w:r w:rsidRPr="00D374D9">
        <w:rPr>
          <w:rFonts w:ascii="Times New Roman" w:hAnsi="Times New Roman" w:cs="Times New Roman"/>
          <w:sz w:val="28"/>
          <w:szCs w:val="28"/>
          <w:lang w:val="ru-RU"/>
        </w:rPr>
        <w:t>сновные принципы развивающего обучения</w:t>
      </w:r>
    </w:p>
    <w:p w14:paraId="19431B3E" w14:textId="77777777" w:rsidR="00496B9B" w:rsidRPr="00D374D9" w:rsidRDefault="00496B9B" w:rsidP="00496B9B">
      <w:pPr>
        <w:spacing w:after="0" w:line="240" w:lineRule="auto"/>
        <w:ind w:firstLine="709"/>
        <w:jc w:val="both"/>
        <w:rPr>
          <w:rFonts w:ascii="Times New Roman" w:hAnsi="Times New Roman" w:cs="Times New Roman"/>
          <w:sz w:val="28"/>
          <w:szCs w:val="28"/>
          <w:lang w:val="ru-RU"/>
        </w:rPr>
      </w:pPr>
    </w:p>
    <w:p w14:paraId="3E78E893" w14:textId="0EB8076F" w:rsidR="00496B9B" w:rsidRPr="00D374D9" w:rsidRDefault="00496B9B"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Современные исследования отечественных педагогов и методистов демонстрируют устойчивую тенденцию к переосмыслению задач начального образования, особенно в контексте интеллектуального и деятельностного развития младших школьников. Так, работа </w:t>
      </w:r>
      <w:r w:rsidR="005B68F0" w:rsidRPr="00D374D9">
        <w:rPr>
          <w:rFonts w:ascii="Times New Roman" w:hAnsi="Times New Roman" w:cs="Times New Roman"/>
          <w:sz w:val="28"/>
          <w:szCs w:val="28"/>
          <w:lang w:val="ru-RU"/>
        </w:rPr>
        <w:t xml:space="preserve">И.В. </w:t>
      </w:r>
      <w:r w:rsidR="00CC09B1" w:rsidRPr="00D374D9">
        <w:rPr>
          <w:rFonts w:ascii="Times New Roman" w:hAnsi="Times New Roman" w:cs="Times New Roman"/>
          <w:sz w:val="28"/>
          <w:szCs w:val="28"/>
          <w:lang w:val="ru-RU"/>
        </w:rPr>
        <w:t xml:space="preserve">Книсариной </w:t>
      </w:r>
      <w:r w:rsidRPr="00D374D9">
        <w:rPr>
          <w:rFonts w:ascii="Times New Roman" w:hAnsi="Times New Roman" w:cs="Times New Roman"/>
          <w:sz w:val="28"/>
          <w:szCs w:val="28"/>
          <w:lang w:val="ru-RU"/>
        </w:rPr>
        <w:t>по формированию управленческих умений у младших школьников раскрывает, как системное использование специальных методических приёмов способствует выработке у детей способности к самоорганизации, планированию и ответственности.</w:t>
      </w:r>
      <w:r w:rsidR="000B5682" w:rsidRPr="00D374D9">
        <w:rPr>
          <w:rFonts w:ascii="Times New Roman" w:hAnsi="Times New Roman" w:cs="Times New Roman"/>
          <w:sz w:val="28"/>
          <w:szCs w:val="28"/>
          <w:lang w:val="ru-RU"/>
        </w:rPr>
        <w:t xml:space="preserve"> </w:t>
      </w:r>
    </w:p>
    <w:p w14:paraId="3F7F1B15" w14:textId="1B744065" w:rsidR="00496B9B" w:rsidRPr="00D374D9" w:rsidRDefault="00496B9B"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Кроме того, исследование </w:t>
      </w:r>
      <w:r w:rsidR="005B68F0" w:rsidRPr="00D374D9">
        <w:rPr>
          <w:rFonts w:ascii="Times New Roman" w:hAnsi="Times New Roman" w:cs="Times New Roman"/>
          <w:sz w:val="28"/>
          <w:szCs w:val="28"/>
          <w:lang w:val="ru-RU"/>
        </w:rPr>
        <w:t xml:space="preserve">Г.С. </w:t>
      </w:r>
      <w:r w:rsidRPr="00D374D9">
        <w:rPr>
          <w:rFonts w:ascii="Times New Roman" w:hAnsi="Times New Roman" w:cs="Times New Roman"/>
          <w:sz w:val="28"/>
          <w:szCs w:val="28"/>
          <w:lang w:val="ru-RU"/>
        </w:rPr>
        <w:t xml:space="preserve">Калыкбаевой, </w:t>
      </w:r>
      <w:r w:rsidR="005B68F0" w:rsidRPr="00D374D9">
        <w:rPr>
          <w:rFonts w:ascii="Times New Roman" w:hAnsi="Times New Roman" w:cs="Times New Roman"/>
          <w:sz w:val="28"/>
          <w:szCs w:val="28"/>
          <w:lang w:val="ru-RU"/>
        </w:rPr>
        <w:t xml:space="preserve">А.К. </w:t>
      </w:r>
      <w:r w:rsidRPr="00D374D9">
        <w:rPr>
          <w:rFonts w:ascii="Times New Roman" w:hAnsi="Times New Roman" w:cs="Times New Roman"/>
          <w:sz w:val="28"/>
          <w:szCs w:val="28"/>
          <w:lang w:val="ru-RU"/>
        </w:rPr>
        <w:t xml:space="preserve">Жаканбаевой, </w:t>
      </w:r>
      <w:r w:rsidR="005B68F0" w:rsidRPr="00D374D9">
        <w:rPr>
          <w:rFonts w:ascii="Times New Roman" w:hAnsi="Times New Roman" w:cs="Times New Roman"/>
          <w:sz w:val="28"/>
          <w:szCs w:val="28"/>
          <w:lang w:val="ru-RU"/>
        </w:rPr>
        <w:t xml:space="preserve">Л.В. </w:t>
      </w:r>
      <w:r w:rsidRPr="00D374D9">
        <w:rPr>
          <w:rFonts w:ascii="Times New Roman" w:hAnsi="Times New Roman" w:cs="Times New Roman"/>
          <w:sz w:val="28"/>
          <w:szCs w:val="28"/>
          <w:lang w:val="ru-RU"/>
        </w:rPr>
        <w:t xml:space="preserve">Борисовой и </w:t>
      </w:r>
      <w:r w:rsidR="005B68F0" w:rsidRPr="00D374D9">
        <w:rPr>
          <w:rFonts w:ascii="Times New Roman" w:hAnsi="Times New Roman" w:cs="Times New Roman"/>
          <w:sz w:val="28"/>
          <w:szCs w:val="28"/>
          <w:lang w:val="ru-RU"/>
        </w:rPr>
        <w:t xml:space="preserve">М.Т. </w:t>
      </w:r>
      <w:r w:rsidRPr="00D374D9">
        <w:rPr>
          <w:rFonts w:ascii="Times New Roman" w:hAnsi="Times New Roman" w:cs="Times New Roman"/>
          <w:sz w:val="28"/>
          <w:szCs w:val="28"/>
          <w:lang w:val="ru-RU"/>
        </w:rPr>
        <w:t>Умаровой посвящено развитию у учеников 4</w:t>
      </w:r>
      <w:r w:rsidRPr="00D374D9">
        <w:rPr>
          <w:rFonts w:ascii="Times New Roman" w:hAnsi="Times New Roman" w:cs="Times New Roman"/>
          <w:sz w:val="28"/>
          <w:szCs w:val="28"/>
          <w:lang w:val="ru-RU"/>
        </w:rPr>
        <w:noBreakHyphen/>
        <w:t>х классов навыков самооценки, рефлексии и оценки собственной учебной деятельности на уроках. Авторы показывают, что внедрение стратегий формирующего оценивания, самооценки и рефлексивных бесед способствует формированию у младших школьников критического мышления, способности планировать, оценивать и корректировать свою деятельность.</w:t>
      </w:r>
      <w:r w:rsidR="000B5682" w:rsidRPr="00D374D9">
        <w:rPr>
          <w:rFonts w:ascii="Times New Roman" w:hAnsi="Times New Roman" w:cs="Times New Roman"/>
          <w:sz w:val="28"/>
          <w:szCs w:val="28"/>
          <w:lang w:val="ru-RU"/>
        </w:rPr>
        <w:t xml:space="preserve"> </w:t>
      </w:r>
    </w:p>
    <w:p w14:paraId="49B99AD8" w14:textId="5FA8A5A1" w:rsidR="005B68F0" w:rsidRPr="00D374D9" w:rsidRDefault="005B68F0"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В работе А. С. Утешкалиева проводится анализ механизмов формирования познавательных способностей и начальных исследовательских навыков у младших школьников. Автор подчёркивает, что с момента поступления в первый класс перед педагогом стоит задача организации учебно-исследовательской деятельности таким образом, чтобы учитывать разнообразие стартовых уровней развития и поддерживать индивидуальный рост каждого ребёнка.</w:t>
      </w:r>
    </w:p>
    <w:p w14:paraId="70762403" w14:textId="77777777" w:rsidR="005B68F0" w:rsidRPr="00D374D9" w:rsidRDefault="005B68F0"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Практическая апробация концепций развивающего обучения представлена в исследовании К. Д. Кдырбаева и Л. В. Алимушкина, где на материале преподавания математики в начальных классах проанализированы возможности реализации развивающих методов: постановка проблемных задач, организация самостоятельных поисковых действий, активизация учебной деятельности учащихся. Авторы приходят к выводу, что применение развивающего обучения </w:t>
      </w:r>
      <w:r w:rsidRPr="00D374D9">
        <w:rPr>
          <w:rFonts w:ascii="Times New Roman" w:hAnsi="Times New Roman" w:cs="Times New Roman"/>
          <w:sz w:val="28"/>
          <w:szCs w:val="28"/>
          <w:lang w:val="ru-RU"/>
        </w:rPr>
        <w:lastRenderedPageBreak/>
        <w:t>существенно усиливает познавательную активность, формирует творческий подход и повышает готовность учащихся к дальнейшему обучению.</w:t>
      </w:r>
    </w:p>
    <w:p w14:paraId="62A4437D" w14:textId="5851963D" w:rsidR="00496B9B" w:rsidRPr="00D374D9" w:rsidRDefault="007551FF"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О</w:t>
      </w:r>
      <w:r w:rsidR="00496B9B" w:rsidRPr="00D374D9">
        <w:rPr>
          <w:rFonts w:ascii="Times New Roman" w:hAnsi="Times New Roman" w:cs="Times New Roman"/>
          <w:sz w:val="28"/>
          <w:szCs w:val="28"/>
          <w:lang w:val="ru-RU"/>
        </w:rPr>
        <w:t>течественные исследования дают современную и адекватную научно</w:t>
      </w:r>
      <w:r w:rsidR="00496B9B" w:rsidRPr="00D374D9">
        <w:rPr>
          <w:rFonts w:ascii="Times New Roman" w:hAnsi="Times New Roman" w:cs="Times New Roman"/>
          <w:sz w:val="28"/>
          <w:szCs w:val="28"/>
          <w:lang w:val="ru-RU"/>
        </w:rPr>
        <w:noBreakHyphen/>
        <w:t xml:space="preserve">методическую основу для разработки подходов к интеллектуальному развитию младших школьников </w:t>
      </w:r>
      <w:r w:rsidR="00784737" w:rsidRPr="00D374D9">
        <w:rPr>
          <w:rFonts w:ascii="Times New Roman" w:hAnsi="Times New Roman" w:cs="Times New Roman"/>
          <w:sz w:val="28"/>
          <w:szCs w:val="28"/>
          <w:lang w:val="ru-RU"/>
        </w:rPr>
        <w:t>на уроке</w:t>
      </w:r>
      <w:r w:rsidR="000D01CE" w:rsidRPr="00D374D9">
        <w:rPr>
          <w:rFonts w:ascii="Times New Roman" w:hAnsi="Times New Roman" w:cs="Times New Roman"/>
          <w:sz w:val="28"/>
          <w:szCs w:val="28"/>
          <w:lang w:val="ru-RU"/>
        </w:rPr>
        <w:t xml:space="preserve">   </w:t>
      </w:r>
      <w:r w:rsidR="00FA1F4E" w:rsidRPr="00D374D9">
        <w:rPr>
          <w:rFonts w:ascii="Times New Roman" w:hAnsi="Times New Roman" w:cs="Times New Roman"/>
          <w:sz w:val="28"/>
          <w:szCs w:val="28"/>
          <w:lang w:val="ru-RU"/>
        </w:rPr>
        <w:t xml:space="preserve"> </w:t>
      </w:r>
      <w:r w:rsidR="00496B9B" w:rsidRPr="00D374D9">
        <w:rPr>
          <w:rFonts w:ascii="Times New Roman" w:hAnsi="Times New Roman" w:cs="Times New Roman"/>
          <w:sz w:val="28"/>
          <w:szCs w:val="28"/>
          <w:lang w:val="ru-RU"/>
        </w:rPr>
        <w:t xml:space="preserve">иностранного (в частности, английского) языка. Использование методик, направленных на формирование управленческих, рефлексивных, познавательных и исследовательских умений, создание условий для самостоятельной учебной деятельности, а также применение развивающих задач и оценивания </w:t>
      </w:r>
      <w:r w:rsidR="00784737" w:rsidRPr="00D374D9">
        <w:rPr>
          <w:rFonts w:ascii="Times New Roman" w:hAnsi="Times New Roman" w:cs="Times New Roman"/>
          <w:sz w:val="28"/>
          <w:szCs w:val="28"/>
          <w:lang w:val="ru-RU"/>
        </w:rPr>
        <w:t>— всё это</w:t>
      </w:r>
      <w:r w:rsidR="00496B9B" w:rsidRPr="00D374D9">
        <w:rPr>
          <w:rFonts w:ascii="Times New Roman" w:hAnsi="Times New Roman" w:cs="Times New Roman"/>
          <w:sz w:val="28"/>
          <w:szCs w:val="28"/>
          <w:lang w:val="ru-RU"/>
        </w:rPr>
        <w:t xml:space="preserve"> формирует комплексную систему, способствующую развитию интеллектуального потенциала младших школьников.</w:t>
      </w:r>
    </w:p>
    <w:p w14:paraId="52BDEB93" w14:textId="38A4ABBA" w:rsidR="00496B9B" w:rsidRPr="00D374D9" w:rsidRDefault="00496B9B"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В книге подробно рассматриваются принципы развивающего обучения, такие как:</w:t>
      </w:r>
      <w:r w:rsidR="00EE7E36" w:rsidRPr="00D374D9">
        <w:rPr>
          <w:rFonts w:ascii="Times New Roman" w:hAnsi="Times New Roman" w:cs="Times New Roman"/>
          <w:sz w:val="28"/>
          <w:szCs w:val="28"/>
          <w:lang w:val="ru-RU"/>
        </w:rPr>
        <w:t xml:space="preserve"> (рисунок 3).</w:t>
      </w:r>
    </w:p>
    <w:p w14:paraId="1ACA9A6E" w14:textId="77777777" w:rsidR="003C60BB" w:rsidRPr="00D374D9" w:rsidRDefault="003C60BB" w:rsidP="003C60BB">
      <w:pPr>
        <w:spacing w:after="0" w:line="240" w:lineRule="auto"/>
        <w:ind w:firstLine="567"/>
        <w:jc w:val="both"/>
        <w:rPr>
          <w:rFonts w:ascii="Times New Roman" w:hAnsi="Times New Roman" w:cs="Times New Roman"/>
          <w:sz w:val="16"/>
          <w:szCs w:val="16"/>
          <w:lang w:val="ru-RU"/>
        </w:rPr>
      </w:pPr>
    </w:p>
    <w:p w14:paraId="5B034616" w14:textId="77777777" w:rsidR="00496B9B" w:rsidRPr="00D374D9" w:rsidRDefault="00496B9B" w:rsidP="00496B9B">
      <w:pPr>
        <w:spacing w:after="0" w:line="240" w:lineRule="auto"/>
        <w:ind w:firstLine="709"/>
        <w:jc w:val="both"/>
        <w:rPr>
          <w:rFonts w:ascii="Times New Roman" w:hAnsi="Times New Roman" w:cs="Times New Roman"/>
          <w:sz w:val="28"/>
          <w:szCs w:val="28"/>
          <w:lang w:val="ru-RU"/>
        </w:rPr>
      </w:pPr>
      <w:r w:rsidRPr="00D374D9">
        <w:rPr>
          <w:rFonts w:ascii="Times New Roman" w:hAnsi="Times New Roman" w:cs="Times New Roman"/>
          <w:noProof/>
          <w:sz w:val="28"/>
          <w:szCs w:val="28"/>
          <w:lang w:val="ru-RU" w:eastAsia="ru-RU"/>
        </w:rPr>
        <w:drawing>
          <wp:inline distT="0" distB="0" distL="0" distR="0" wp14:anchorId="64290036" wp14:editId="13F9F189">
            <wp:extent cx="5403272" cy="2982191"/>
            <wp:effectExtent l="0" t="19050" r="0" b="27940"/>
            <wp:docPr id="4"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27A4921C" w14:textId="77777777" w:rsidR="00496B9B" w:rsidRPr="00D374D9" w:rsidRDefault="00496B9B" w:rsidP="00496B9B">
      <w:pPr>
        <w:spacing w:after="0" w:line="240" w:lineRule="auto"/>
        <w:ind w:firstLine="709"/>
        <w:jc w:val="both"/>
        <w:rPr>
          <w:rFonts w:ascii="Times New Roman" w:hAnsi="Times New Roman" w:cs="Times New Roman"/>
          <w:sz w:val="28"/>
          <w:szCs w:val="28"/>
          <w:lang w:val="ru-RU"/>
        </w:rPr>
      </w:pPr>
    </w:p>
    <w:p w14:paraId="03C85CA2" w14:textId="1FEC89FD" w:rsidR="00496B9B" w:rsidRPr="00D374D9" w:rsidRDefault="00CC09B1" w:rsidP="003C60BB">
      <w:pPr>
        <w:spacing w:after="0" w:line="240" w:lineRule="auto"/>
        <w:jc w:val="center"/>
        <w:rPr>
          <w:rFonts w:ascii="Times New Roman" w:hAnsi="Times New Roman" w:cs="Times New Roman"/>
          <w:sz w:val="28"/>
          <w:szCs w:val="28"/>
          <w:lang w:val="ru-RU"/>
        </w:rPr>
      </w:pPr>
      <w:r w:rsidRPr="00D374D9">
        <w:rPr>
          <w:rFonts w:ascii="Times New Roman" w:hAnsi="Times New Roman" w:cs="Times New Roman"/>
          <w:sz w:val="28"/>
          <w:szCs w:val="28"/>
          <w:lang w:val="ru-RU"/>
        </w:rPr>
        <w:t>Рисунок 3</w:t>
      </w:r>
      <w:r w:rsidR="00496B9B" w:rsidRPr="00D374D9">
        <w:rPr>
          <w:rFonts w:ascii="Times New Roman" w:hAnsi="Times New Roman" w:cs="Times New Roman"/>
          <w:sz w:val="28"/>
          <w:szCs w:val="28"/>
          <w:lang w:val="ru-RU"/>
        </w:rPr>
        <w:t xml:space="preserve"> –</w:t>
      </w:r>
      <w:r w:rsidR="00496B9B" w:rsidRPr="00D374D9">
        <w:rPr>
          <w:rFonts w:ascii="Times New Roman" w:hAnsi="Times New Roman" w:cs="Times New Roman"/>
          <w:lang w:val="ru-RU"/>
        </w:rPr>
        <w:t xml:space="preserve"> </w:t>
      </w:r>
      <w:r w:rsidR="0011272A" w:rsidRPr="00D374D9">
        <w:rPr>
          <w:rFonts w:ascii="Times New Roman" w:hAnsi="Times New Roman" w:cs="Times New Roman"/>
          <w:sz w:val="28"/>
          <w:szCs w:val="28"/>
          <w:lang w:val="ru-RU"/>
        </w:rPr>
        <w:t>К</w:t>
      </w:r>
      <w:r w:rsidR="00496B9B" w:rsidRPr="00D374D9">
        <w:rPr>
          <w:rFonts w:ascii="Times New Roman" w:hAnsi="Times New Roman" w:cs="Times New Roman"/>
          <w:sz w:val="28"/>
          <w:szCs w:val="28"/>
          <w:lang w:val="ru-RU"/>
        </w:rPr>
        <w:t>лючевые элементы эффективного интеллектуального развития учащихся</w:t>
      </w:r>
    </w:p>
    <w:p w14:paraId="50767CAF" w14:textId="77777777" w:rsidR="0011272A" w:rsidRPr="00D374D9" w:rsidRDefault="0011272A" w:rsidP="00601D50">
      <w:pPr>
        <w:spacing w:after="0" w:line="240" w:lineRule="auto"/>
        <w:ind w:firstLine="709"/>
        <w:jc w:val="center"/>
        <w:rPr>
          <w:rFonts w:ascii="Times New Roman" w:hAnsi="Times New Roman" w:cs="Times New Roman"/>
          <w:sz w:val="28"/>
          <w:szCs w:val="28"/>
          <w:lang w:val="ru-RU"/>
        </w:rPr>
      </w:pPr>
    </w:p>
    <w:p w14:paraId="6D69BF1B" w14:textId="77777777" w:rsidR="007551FF" w:rsidRPr="00D374D9" w:rsidRDefault="00496B9B"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Молодые казахстанские исследователи также описывают разнообразные методы и технологии, которые могут быть использованы для реализации развивающего обучения в начальной школе. Среди них:</w:t>
      </w:r>
    </w:p>
    <w:p w14:paraId="59B7B3BD" w14:textId="77777777" w:rsidR="003C60BB" w:rsidRPr="00D374D9" w:rsidRDefault="005B68F0" w:rsidP="003C60BB">
      <w:pPr>
        <w:tabs>
          <w:tab w:val="left" w:pos="993"/>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 </w:t>
      </w:r>
      <w:r w:rsidR="00496B9B" w:rsidRPr="00D374D9">
        <w:rPr>
          <w:rFonts w:ascii="Times New Roman" w:hAnsi="Times New Roman" w:cs="Times New Roman"/>
          <w:sz w:val="28"/>
          <w:szCs w:val="28"/>
          <w:lang w:val="ru-RU"/>
        </w:rPr>
        <w:t>Проблемное обучение. Постановка проблемных задач, требующих от учащихся активного поиска решений и критического анализа информации</w:t>
      </w:r>
      <w:r w:rsidRPr="00D374D9">
        <w:rPr>
          <w:rFonts w:ascii="Times New Roman" w:hAnsi="Times New Roman" w:cs="Times New Roman"/>
          <w:sz w:val="28"/>
          <w:szCs w:val="28"/>
          <w:lang w:val="ru-RU"/>
        </w:rPr>
        <w:t xml:space="preserve">. </w:t>
      </w:r>
    </w:p>
    <w:p w14:paraId="17AC29D0" w14:textId="77777777" w:rsidR="003C60BB" w:rsidRPr="00D374D9" w:rsidRDefault="005B68F0" w:rsidP="003C60BB">
      <w:pPr>
        <w:tabs>
          <w:tab w:val="left" w:pos="993"/>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 </w:t>
      </w:r>
      <w:r w:rsidR="00496B9B" w:rsidRPr="00D374D9">
        <w:rPr>
          <w:rFonts w:ascii="Times New Roman" w:hAnsi="Times New Roman" w:cs="Times New Roman"/>
          <w:sz w:val="28"/>
          <w:szCs w:val="28"/>
          <w:lang w:val="ru-RU"/>
        </w:rPr>
        <w:t>Проектная деятельность. Организация учебного процесса в форме проектов, позволяющая учащимся применять знания на пр</w:t>
      </w:r>
      <w:r w:rsidR="00CC09B1" w:rsidRPr="00D374D9">
        <w:rPr>
          <w:rFonts w:ascii="Times New Roman" w:hAnsi="Times New Roman" w:cs="Times New Roman"/>
          <w:sz w:val="28"/>
          <w:szCs w:val="28"/>
          <w:lang w:val="ru-RU"/>
        </w:rPr>
        <w:t xml:space="preserve">актике и работать над реальными </w:t>
      </w:r>
      <w:r w:rsidR="00496B9B" w:rsidRPr="00D374D9">
        <w:rPr>
          <w:rFonts w:ascii="Times New Roman" w:hAnsi="Times New Roman" w:cs="Times New Roman"/>
          <w:sz w:val="28"/>
          <w:szCs w:val="28"/>
          <w:lang w:val="ru-RU"/>
        </w:rPr>
        <w:t>задачами.</w:t>
      </w:r>
    </w:p>
    <w:p w14:paraId="3896523F" w14:textId="4846BA3D" w:rsidR="00496B9B" w:rsidRPr="00D374D9" w:rsidRDefault="00601D50" w:rsidP="003C60BB">
      <w:pPr>
        <w:tabs>
          <w:tab w:val="left" w:pos="993"/>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w:t>
      </w:r>
      <w:r w:rsidR="007551FF" w:rsidRPr="00D374D9">
        <w:rPr>
          <w:rFonts w:ascii="Times New Roman" w:hAnsi="Times New Roman" w:cs="Times New Roman"/>
          <w:sz w:val="28"/>
          <w:szCs w:val="28"/>
          <w:lang w:val="ru-RU"/>
        </w:rPr>
        <w:t xml:space="preserve"> </w:t>
      </w:r>
      <w:r w:rsidR="00496B9B" w:rsidRPr="00D374D9">
        <w:rPr>
          <w:rFonts w:ascii="Times New Roman" w:hAnsi="Times New Roman" w:cs="Times New Roman"/>
          <w:sz w:val="28"/>
          <w:szCs w:val="28"/>
          <w:lang w:val="ru-RU"/>
        </w:rPr>
        <w:t>Исследовательские методы. Поощрение учащихся к самостоятельным исследованиям и экспериментам, что способствует развитию познавательных и исследовательских навыков.</w:t>
      </w:r>
      <w:r w:rsidR="00496B9B" w:rsidRPr="00D374D9">
        <w:rPr>
          <w:rFonts w:ascii="Times New Roman" w:hAnsi="Times New Roman" w:cs="Times New Roman"/>
          <w:sz w:val="28"/>
          <w:szCs w:val="28"/>
          <w:lang w:val="ru-RU"/>
        </w:rPr>
        <w:br/>
      </w:r>
      <w:r w:rsidR="00CC09B1" w:rsidRPr="00D374D9">
        <w:rPr>
          <w:rFonts w:ascii="Times New Roman" w:hAnsi="Times New Roman" w:cs="Times New Roman"/>
          <w:sz w:val="28"/>
          <w:szCs w:val="28"/>
          <w:lang w:val="ru-RU"/>
        </w:rPr>
        <w:t xml:space="preserve">        </w:t>
      </w:r>
      <w:r w:rsidR="005C5AC4" w:rsidRPr="00D374D9">
        <w:rPr>
          <w:rFonts w:ascii="Times New Roman" w:hAnsi="Times New Roman" w:cs="Times New Roman"/>
          <w:sz w:val="28"/>
          <w:szCs w:val="28"/>
          <w:lang w:val="ru-RU"/>
        </w:rPr>
        <w:t>-</w:t>
      </w:r>
      <w:r w:rsidR="003C60BB" w:rsidRPr="00D374D9">
        <w:rPr>
          <w:rFonts w:ascii="Times New Roman" w:hAnsi="Times New Roman" w:cs="Times New Roman"/>
          <w:sz w:val="28"/>
          <w:szCs w:val="28"/>
          <w:lang w:val="ru-RU"/>
        </w:rPr>
        <w:t xml:space="preserve"> </w:t>
      </w:r>
      <w:r w:rsidR="00496B9B" w:rsidRPr="00D374D9">
        <w:rPr>
          <w:rFonts w:ascii="Times New Roman" w:hAnsi="Times New Roman" w:cs="Times New Roman"/>
          <w:sz w:val="28"/>
          <w:szCs w:val="28"/>
          <w:lang w:val="ru-RU"/>
        </w:rPr>
        <w:t xml:space="preserve">Интерактивные технологии. Использование современных </w:t>
      </w:r>
      <w:r w:rsidR="00496B9B" w:rsidRPr="00D374D9">
        <w:rPr>
          <w:rFonts w:ascii="Times New Roman" w:hAnsi="Times New Roman" w:cs="Times New Roman"/>
          <w:sz w:val="28"/>
          <w:szCs w:val="28"/>
          <w:lang w:val="ru-RU"/>
        </w:rPr>
        <w:lastRenderedPageBreak/>
        <w:t>информационных и коммуникационных технологий для создания интерактивной и мотивирующей образовательной среды.</w:t>
      </w:r>
    </w:p>
    <w:p w14:paraId="79DE18D8" w14:textId="77777777" w:rsidR="00496B9B" w:rsidRPr="00D374D9" w:rsidRDefault="00496B9B"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Особое внимание уделяется роли учителя. Учитель рассматривается как наставник и фасилитатор, который направляет и поддерживает учащихся в их познавательной деятельности. Важными качествами педагога являются гибкость, творческий подход, умение мотивировать учеников и создавать благоприятную учебную среду.</w:t>
      </w:r>
    </w:p>
    <w:p w14:paraId="586C0E21" w14:textId="005EA5A3" w:rsidR="00496B9B" w:rsidRPr="00D374D9" w:rsidRDefault="00496B9B"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Важным компонентом развивающего обучения является оценка и рефлексия. Молодые казахстанские исследователи подчеркивают значимость формирующего оценивания, которое помогает учащимся отслеживать собственное развитие и корректировать учебную деятельность</w:t>
      </w:r>
      <w:r w:rsidR="00605EC9"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Рефлексия рассматривается как инструмент осознания учениками своих достижений и трудностей.</w:t>
      </w:r>
    </w:p>
    <w:p w14:paraId="4466E4F9" w14:textId="2F51DACA" w:rsidR="00496B9B" w:rsidRPr="00D374D9" w:rsidRDefault="00496B9B"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Работы отечественных авторов содержат множество практических рекомендаций для внедрения методов и технологий развивающего обучения в учебный процесс. В них приводятся примеры уроков, дидактические материалы и методические указания, позволяющие педагогам эффективно применять развивающие методики на практике.</w:t>
      </w:r>
    </w:p>
    <w:p w14:paraId="3A6B0E42" w14:textId="4E78B4D4" w:rsidR="00496B9B" w:rsidRPr="00D374D9" w:rsidRDefault="00605EC9"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С</w:t>
      </w:r>
      <w:r w:rsidR="00496B9B" w:rsidRPr="00D374D9">
        <w:rPr>
          <w:rFonts w:ascii="Times New Roman" w:hAnsi="Times New Roman" w:cs="Times New Roman"/>
          <w:sz w:val="28"/>
          <w:szCs w:val="28"/>
          <w:lang w:val="ru-RU"/>
        </w:rPr>
        <w:t>овременные казахстанские исследования предоставляют как теоретическое обоснование, так и практические инструменты для реализации развивающего обучения, способствующего всестороннему развитию младших школьников, формированию критического мышления, творческих способностей и познавательной активности.</w:t>
      </w:r>
    </w:p>
    <w:p w14:paraId="78124E45" w14:textId="3C1395DF" w:rsidR="00496B9B" w:rsidRPr="00D374D9" w:rsidRDefault="0038022E"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Работа подробно рассматривает основные педагогические теории, включая традиционные и современные подходы</w:t>
      </w:r>
      <w:r w:rsidR="00496B9B" w:rsidRPr="00D374D9">
        <w:rPr>
          <w:rFonts w:ascii="Times New Roman" w:hAnsi="Times New Roman" w:cs="Times New Roman"/>
          <w:sz w:val="28"/>
          <w:szCs w:val="28"/>
          <w:lang w:val="ru-RU"/>
        </w:rPr>
        <w:t>:</w:t>
      </w:r>
      <w:r w:rsidR="00EE7E36" w:rsidRPr="00D374D9">
        <w:rPr>
          <w:rFonts w:ascii="Times New Roman" w:hAnsi="Times New Roman" w:cs="Times New Roman"/>
          <w:sz w:val="28"/>
          <w:szCs w:val="28"/>
          <w:lang w:val="ru-RU"/>
        </w:rPr>
        <w:t xml:space="preserve"> (рисунок 4).</w:t>
      </w:r>
    </w:p>
    <w:p w14:paraId="18B661E0" w14:textId="77777777" w:rsidR="003C60BB" w:rsidRPr="00D374D9" w:rsidRDefault="003C60BB" w:rsidP="003C60BB">
      <w:pPr>
        <w:spacing w:after="0" w:line="240" w:lineRule="auto"/>
        <w:ind w:firstLine="567"/>
        <w:jc w:val="both"/>
        <w:rPr>
          <w:rFonts w:ascii="Times New Roman" w:hAnsi="Times New Roman" w:cs="Times New Roman"/>
          <w:sz w:val="28"/>
          <w:szCs w:val="28"/>
          <w:lang w:val="ru-RU"/>
        </w:rPr>
      </w:pPr>
    </w:p>
    <w:p w14:paraId="358D5C2D" w14:textId="77777777" w:rsidR="00CC09B1" w:rsidRPr="00D374D9" w:rsidRDefault="005C5AC4" w:rsidP="00496B9B">
      <w:pPr>
        <w:spacing w:after="0" w:line="240" w:lineRule="auto"/>
        <w:ind w:firstLine="709"/>
        <w:jc w:val="center"/>
        <w:rPr>
          <w:rFonts w:ascii="Times New Roman" w:hAnsi="Times New Roman" w:cs="Times New Roman"/>
          <w:sz w:val="28"/>
          <w:szCs w:val="28"/>
          <w:lang w:val="ru-RU"/>
        </w:rPr>
      </w:pPr>
      <w:r w:rsidRPr="00D374D9">
        <w:rPr>
          <w:rFonts w:ascii="Times New Roman" w:hAnsi="Times New Roman" w:cs="Times New Roman"/>
          <w:noProof/>
          <w:sz w:val="28"/>
          <w:szCs w:val="28"/>
          <w:lang w:val="ru-RU" w:eastAsia="ru-RU"/>
        </w:rPr>
        <w:drawing>
          <wp:inline distT="0" distB="0" distL="0" distR="0" wp14:anchorId="231267DA" wp14:editId="04A44100">
            <wp:extent cx="5010150" cy="3295650"/>
            <wp:effectExtent l="0" t="0" r="0" b="0"/>
            <wp:docPr id="136292578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925789" name=""/>
                    <pic:cNvPicPr/>
                  </pic:nvPicPr>
                  <pic:blipFill>
                    <a:blip r:embed="rId27"/>
                    <a:stretch>
                      <a:fillRect/>
                    </a:stretch>
                  </pic:blipFill>
                  <pic:spPr>
                    <a:xfrm>
                      <a:off x="0" y="0"/>
                      <a:ext cx="5010852" cy="3296112"/>
                    </a:xfrm>
                    <a:prstGeom prst="rect">
                      <a:avLst/>
                    </a:prstGeom>
                  </pic:spPr>
                </pic:pic>
              </a:graphicData>
            </a:graphic>
          </wp:inline>
        </w:drawing>
      </w:r>
      <w:r w:rsidR="00496B9B" w:rsidRPr="00D374D9">
        <w:rPr>
          <w:rFonts w:ascii="Times New Roman" w:hAnsi="Times New Roman" w:cs="Times New Roman"/>
          <w:sz w:val="28"/>
          <w:szCs w:val="28"/>
          <w:lang w:val="ru-RU"/>
        </w:rPr>
        <w:t xml:space="preserve"> </w:t>
      </w:r>
    </w:p>
    <w:p w14:paraId="37BB3B95" w14:textId="77777777" w:rsidR="003C60BB" w:rsidRPr="00D374D9" w:rsidRDefault="003C60BB" w:rsidP="00496B9B">
      <w:pPr>
        <w:spacing w:after="0" w:line="240" w:lineRule="auto"/>
        <w:ind w:firstLine="709"/>
        <w:jc w:val="center"/>
        <w:rPr>
          <w:rFonts w:ascii="Times New Roman" w:hAnsi="Times New Roman" w:cs="Times New Roman"/>
          <w:sz w:val="16"/>
          <w:szCs w:val="16"/>
          <w:lang w:val="ru-RU"/>
        </w:rPr>
      </w:pPr>
    </w:p>
    <w:p w14:paraId="7151B057" w14:textId="2C5E4649" w:rsidR="00496B9B" w:rsidRPr="00D374D9" w:rsidRDefault="00CC09B1" w:rsidP="003C60BB">
      <w:pPr>
        <w:spacing w:after="0" w:line="240" w:lineRule="auto"/>
        <w:jc w:val="center"/>
        <w:rPr>
          <w:rFonts w:ascii="Times New Roman" w:hAnsi="Times New Roman" w:cs="Times New Roman"/>
          <w:sz w:val="28"/>
          <w:szCs w:val="28"/>
          <w:lang w:val="ru-RU"/>
        </w:rPr>
      </w:pPr>
      <w:r w:rsidRPr="00D374D9">
        <w:rPr>
          <w:rFonts w:ascii="Times New Roman" w:hAnsi="Times New Roman" w:cs="Times New Roman"/>
          <w:sz w:val="28"/>
          <w:szCs w:val="28"/>
          <w:lang w:val="ru-RU"/>
        </w:rPr>
        <w:t>Рисунок 4</w:t>
      </w:r>
      <w:r w:rsidR="005C5AC4" w:rsidRPr="00D374D9">
        <w:rPr>
          <w:rFonts w:ascii="Times New Roman" w:hAnsi="Times New Roman" w:cs="Times New Roman"/>
          <w:sz w:val="28"/>
          <w:szCs w:val="28"/>
          <w:lang w:val="ru-RU"/>
        </w:rPr>
        <w:t xml:space="preserve"> - О</w:t>
      </w:r>
      <w:r w:rsidR="00496B9B" w:rsidRPr="00D374D9">
        <w:rPr>
          <w:rFonts w:ascii="Times New Roman" w:hAnsi="Times New Roman" w:cs="Times New Roman"/>
          <w:sz w:val="28"/>
          <w:szCs w:val="28"/>
          <w:lang w:val="ru-RU"/>
        </w:rPr>
        <w:t>сновные подходы в педагогике</w:t>
      </w:r>
    </w:p>
    <w:p w14:paraId="65E6DC6F" w14:textId="77777777" w:rsidR="00496B9B" w:rsidRPr="00D374D9" w:rsidRDefault="00496B9B" w:rsidP="00496B9B">
      <w:pPr>
        <w:spacing w:after="0" w:line="240" w:lineRule="auto"/>
        <w:ind w:firstLine="709"/>
        <w:jc w:val="both"/>
        <w:rPr>
          <w:rFonts w:ascii="Times New Roman" w:hAnsi="Times New Roman" w:cs="Times New Roman"/>
          <w:sz w:val="28"/>
          <w:szCs w:val="28"/>
          <w:lang w:val="ru-RU"/>
        </w:rPr>
      </w:pPr>
    </w:p>
    <w:p w14:paraId="64A37EA4" w14:textId="2376526D" w:rsidR="00496B9B" w:rsidRPr="00D374D9" w:rsidRDefault="00496B9B"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lastRenderedPageBreak/>
        <w:t>Современные исследования в Казахстане демонстрируют активное развитие теоретико</w:t>
      </w:r>
      <w:r w:rsidRPr="00D374D9">
        <w:rPr>
          <w:rFonts w:ascii="Times New Roman" w:hAnsi="Times New Roman" w:cs="Times New Roman"/>
          <w:sz w:val="28"/>
          <w:szCs w:val="28"/>
          <w:lang w:val="ru-RU"/>
        </w:rPr>
        <w:noBreakHyphen/>
        <w:t xml:space="preserve">методологической базы для организации качественного и развивающего обучения на в уровне начального образования. В частности, диссертация Формирование управленческих умений у младших школьников рассматривает проблему формирования у учеников младших классов способности к самоорганизации, планированию и ответственности </w:t>
      </w:r>
      <w:r w:rsidR="000933FB" w:rsidRPr="00D374D9">
        <w:rPr>
          <w:rFonts w:ascii="Times New Roman" w:hAnsi="Times New Roman" w:cs="Times New Roman"/>
          <w:sz w:val="28"/>
          <w:szCs w:val="28"/>
          <w:lang w:val="ru-RU"/>
        </w:rPr>
        <w:t>-</w:t>
      </w:r>
      <w:r w:rsidRPr="00D374D9">
        <w:rPr>
          <w:rFonts w:ascii="Times New Roman" w:hAnsi="Times New Roman" w:cs="Times New Roman"/>
          <w:sz w:val="28"/>
          <w:szCs w:val="28"/>
          <w:lang w:val="ru-RU"/>
        </w:rPr>
        <w:t xml:space="preserve"> аспектов, которые можно рассматривать как составные части интеллектуальной и личностной готовности школьника к учебной деятельности. </w:t>
      </w:r>
    </w:p>
    <w:p w14:paraId="26CB1154" w14:textId="6C3489E8" w:rsidR="00496B9B" w:rsidRPr="00D374D9" w:rsidRDefault="00496B9B"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В отечественных исследованиях также отмечается важность исследовательской и проектной деятельности как метода развития познавательной активности.</w:t>
      </w:r>
      <w:r w:rsidR="00313BB4" w:rsidRPr="00D374D9">
        <w:rPr>
          <w:rFonts w:ascii="Times New Roman" w:hAnsi="Times New Roman" w:cs="Times New Roman"/>
          <w:sz w:val="28"/>
          <w:szCs w:val="28"/>
          <w:lang w:val="ru-RU"/>
        </w:rPr>
        <w:t xml:space="preserve"> В</w:t>
      </w:r>
      <w:r w:rsidRPr="00D374D9">
        <w:rPr>
          <w:rFonts w:ascii="Times New Roman" w:hAnsi="Times New Roman" w:cs="Times New Roman"/>
          <w:sz w:val="28"/>
          <w:szCs w:val="28"/>
          <w:lang w:val="ru-RU"/>
        </w:rPr>
        <w:t xml:space="preserve">недрение методик, ориентированных на развитие исследовательских умений, способствует формированию у учащихся системного мышления и готовности к самостоятельному познанию. </w:t>
      </w:r>
    </w:p>
    <w:p w14:paraId="45CB0DB6" w14:textId="66A7B997" w:rsidR="00496B9B" w:rsidRPr="00D374D9" w:rsidRDefault="00A0564D"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Отечественная методологическая</w:t>
      </w:r>
      <w:r w:rsidR="00496B9B" w:rsidRPr="00D374D9">
        <w:rPr>
          <w:rFonts w:ascii="Times New Roman" w:hAnsi="Times New Roman" w:cs="Times New Roman"/>
          <w:sz w:val="28"/>
          <w:szCs w:val="28"/>
          <w:lang w:val="ru-RU"/>
        </w:rPr>
        <w:t xml:space="preserve"> и эмпирическая база позволяет сформировать целостную систему, направленн</w:t>
      </w:r>
      <w:r w:rsidR="009E74FC" w:rsidRPr="00D374D9">
        <w:rPr>
          <w:rFonts w:ascii="Times New Roman" w:hAnsi="Times New Roman" w:cs="Times New Roman"/>
          <w:sz w:val="28"/>
          <w:szCs w:val="28"/>
          <w:lang w:val="ru-RU"/>
        </w:rPr>
        <w:t xml:space="preserve">ое на </w:t>
      </w:r>
      <w:r w:rsidR="00FA1F4E" w:rsidRPr="00D374D9">
        <w:rPr>
          <w:rFonts w:ascii="Times New Roman" w:hAnsi="Times New Roman" w:cs="Times New Roman"/>
          <w:sz w:val="28"/>
          <w:szCs w:val="28"/>
          <w:lang w:val="ru-RU"/>
        </w:rPr>
        <w:t>интеллектуального развития</w:t>
      </w:r>
      <w:r w:rsidRPr="00D374D9">
        <w:rPr>
          <w:rFonts w:ascii="Times New Roman" w:hAnsi="Times New Roman" w:cs="Times New Roman"/>
          <w:sz w:val="28"/>
          <w:szCs w:val="28"/>
          <w:lang w:val="ru-RU"/>
        </w:rPr>
        <w:t xml:space="preserve"> </w:t>
      </w:r>
      <w:r w:rsidR="00496B9B" w:rsidRPr="00D374D9">
        <w:rPr>
          <w:rFonts w:ascii="Times New Roman" w:hAnsi="Times New Roman" w:cs="Times New Roman"/>
          <w:sz w:val="28"/>
          <w:szCs w:val="28"/>
          <w:lang w:val="ru-RU"/>
        </w:rPr>
        <w:t>младших школьников. Такая система включает:</w:t>
      </w:r>
    </w:p>
    <w:p w14:paraId="19D9D2E4" w14:textId="6A82FAA9" w:rsidR="00496B9B" w:rsidRPr="00D374D9" w:rsidRDefault="005C5AC4"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w:t>
      </w:r>
      <w:r w:rsidR="007551FF" w:rsidRPr="00D374D9">
        <w:rPr>
          <w:rFonts w:ascii="Times New Roman" w:hAnsi="Times New Roman" w:cs="Times New Roman"/>
          <w:sz w:val="28"/>
          <w:szCs w:val="28"/>
          <w:lang w:val="ru-RU"/>
        </w:rPr>
        <w:t xml:space="preserve">  </w:t>
      </w:r>
      <w:r w:rsidR="00496B9B" w:rsidRPr="00D374D9">
        <w:rPr>
          <w:rFonts w:ascii="Times New Roman" w:hAnsi="Times New Roman" w:cs="Times New Roman"/>
          <w:sz w:val="28"/>
          <w:szCs w:val="28"/>
          <w:lang w:val="ru-RU"/>
        </w:rPr>
        <w:t>организацию учебного процесса через деятельность, предполагающую развитие управленческих, рефлексивных и исследовательских умений;</w:t>
      </w:r>
    </w:p>
    <w:p w14:paraId="547C2B26" w14:textId="719DA231" w:rsidR="00496B9B" w:rsidRPr="00D374D9" w:rsidRDefault="005C5AC4"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w:t>
      </w:r>
      <w:r w:rsidR="007551FF" w:rsidRPr="00D374D9">
        <w:rPr>
          <w:rFonts w:ascii="Times New Roman" w:hAnsi="Times New Roman" w:cs="Times New Roman"/>
          <w:sz w:val="28"/>
          <w:szCs w:val="28"/>
          <w:lang w:val="ru-RU"/>
        </w:rPr>
        <w:t xml:space="preserve"> </w:t>
      </w:r>
      <w:r w:rsidR="00496B9B" w:rsidRPr="00D374D9">
        <w:rPr>
          <w:rFonts w:ascii="Times New Roman" w:hAnsi="Times New Roman" w:cs="Times New Roman"/>
          <w:sz w:val="28"/>
          <w:szCs w:val="28"/>
          <w:lang w:val="ru-RU"/>
        </w:rPr>
        <w:t>применение развивающих и деятельностных методов обучения, адаптированных к возрастным и индивидуальным особенностям учащихся;</w:t>
      </w:r>
    </w:p>
    <w:p w14:paraId="3A904518" w14:textId="47643646" w:rsidR="00496B9B" w:rsidRPr="00D374D9" w:rsidRDefault="005C5AC4"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w:t>
      </w:r>
      <w:r w:rsidR="007551FF" w:rsidRPr="00D374D9">
        <w:rPr>
          <w:rFonts w:ascii="Times New Roman" w:hAnsi="Times New Roman" w:cs="Times New Roman"/>
          <w:sz w:val="28"/>
          <w:szCs w:val="28"/>
          <w:lang w:val="ru-RU"/>
        </w:rPr>
        <w:t xml:space="preserve"> </w:t>
      </w:r>
      <w:r w:rsidR="00496B9B" w:rsidRPr="00D374D9">
        <w:rPr>
          <w:rFonts w:ascii="Times New Roman" w:hAnsi="Times New Roman" w:cs="Times New Roman"/>
          <w:sz w:val="28"/>
          <w:szCs w:val="28"/>
          <w:lang w:val="ru-RU"/>
        </w:rPr>
        <w:t>формирование функциональной грамотности, познавательной активности, самостоятельности и готовности к творческому решению задач;</w:t>
      </w:r>
    </w:p>
    <w:p w14:paraId="4BB77FF6" w14:textId="54763114" w:rsidR="00496B9B" w:rsidRPr="00D374D9" w:rsidRDefault="00413C54"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 </w:t>
      </w:r>
      <w:r w:rsidR="00496B9B" w:rsidRPr="00D374D9">
        <w:rPr>
          <w:rFonts w:ascii="Times New Roman" w:hAnsi="Times New Roman" w:cs="Times New Roman"/>
          <w:sz w:val="28"/>
          <w:szCs w:val="28"/>
          <w:lang w:val="ru-RU"/>
        </w:rPr>
        <w:t>подготовку учителя как фасилитатора и организатора развивающей учебной среды, обладающего соответствующими методическими компетенциями;</w:t>
      </w:r>
    </w:p>
    <w:p w14:paraId="59B4DCD4" w14:textId="46CAC7F9" w:rsidR="00496B9B" w:rsidRPr="00D374D9" w:rsidRDefault="00413C54"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 </w:t>
      </w:r>
      <w:r w:rsidR="00496B9B" w:rsidRPr="00D374D9">
        <w:rPr>
          <w:rFonts w:ascii="Times New Roman" w:hAnsi="Times New Roman" w:cs="Times New Roman"/>
          <w:sz w:val="28"/>
          <w:szCs w:val="28"/>
          <w:lang w:val="ru-RU"/>
        </w:rPr>
        <w:t>использование системного, комплексного подхода к организации обучения, сочетающего когнитивные, коммуникативные и деятельностные аспекты.</w:t>
      </w:r>
    </w:p>
    <w:p w14:paraId="0A889067" w14:textId="7AC7CA24" w:rsidR="00496B9B" w:rsidRPr="00D374D9" w:rsidRDefault="00496B9B"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В контексте темы диссертации </w:t>
      </w:r>
      <w:r w:rsidR="000933FB" w:rsidRPr="00D374D9">
        <w:rPr>
          <w:rFonts w:ascii="Times New Roman" w:hAnsi="Times New Roman" w:cs="Times New Roman"/>
          <w:sz w:val="28"/>
          <w:szCs w:val="28"/>
          <w:lang w:val="ru-RU"/>
        </w:rPr>
        <w:t>-</w:t>
      </w:r>
      <w:r w:rsidRPr="00D374D9">
        <w:rPr>
          <w:rFonts w:ascii="Times New Roman" w:hAnsi="Times New Roman" w:cs="Times New Roman"/>
          <w:sz w:val="28"/>
          <w:szCs w:val="28"/>
          <w:lang w:val="ru-RU"/>
        </w:rPr>
        <w:t xml:space="preserve"> «Научно</w:t>
      </w:r>
      <w:r w:rsidRPr="00D374D9">
        <w:rPr>
          <w:rFonts w:ascii="Times New Roman" w:hAnsi="Times New Roman" w:cs="Times New Roman"/>
          <w:sz w:val="28"/>
          <w:szCs w:val="28"/>
          <w:lang w:val="ru-RU"/>
        </w:rPr>
        <w:noBreakHyphen/>
        <w:t xml:space="preserve">методические основы </w:t>
      </w:r>
      <w:r w:rsidR="004F2112" w:rsidRPr="00D374D9">
        <w:rPr>
          <w:rFonts w:ascii="Times New Roman" w:hAnsi="Times New Roman" w:cs="Times New Roman"/>
          <w:sz w:val="28"/>
          <w:szCs w:val="28"/>
          <w:lang w:val="ru-RU"/>
        </w:rPr>
        <w:t xml:space="preserve">интеллектуального развития </w:t>
      </w:r>
      <w:r w:rsidRPr="00D374D9">
        <w:rPr>
          <w:rFonts w:ascii="Times New Roman" w:hAnsi="Times New Roman" w:cs="Times New Roman"/>
          <w:sz w:val="28"/>
          <w:szCs w:val="28"/>
          <w:lang w:val="ru-RU"/>
        </w:rPr>
        <w:t xml:space="preserve">учащихся начальных классов </w:t>
      </w:r>
      <w:r w:rsidR="009E74FC" w:rsidRPr="00D374D9">
        <w:rPr>
          <w:rFonts w:ascii="Times New Roman" w:hAnsi="Times New Roman" w:cs="Times New Roman"/>
          <w:sz w:val="28"/>
          <w:szCs w:val="28"/>
          <w:lang w:val="ru-RU"/>
        </w:rPr>
        <w:t>на уроке</w:t>
      </w:r>
      <w:r w:rsidR="000D01CE" w:rsidRPr="00D374D9">
        <w:rPr>
          <w:rFonts w:ascii="Times New Roman" w:hAnsi="Times New Roman" w:cs="Times New Roman"/>
          <w:sz w:val="28"/>
          <w:szCs w:val="28"/>
          <w:lang w:val="ru-RU"/>
        </w:rPr>
        <w:t xml:space="preserve">   </w:t>
      </w:r>
      <w:r w:rsidR="00FA1F4E"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 xml:space="preserve">английского языка» </w:t>
      </w:r>
      <w:r w:rsidR="000933FB" w:rsidRPr="00D374D9">
        <w:rPr>
          <w:rFonts w:ascii="Times New Roman" w:hAnsi="Times New Roman" w:cs="Times New Roman"/>
          <w:sz w:val="28"/>
          <w:szCs w:val="28"/>
          <w:lang w:val="ru-RU"/>
        </w:rPr>
        <w:t>-</w:t>
      </w:r>
      <w:r w:rsidRPr="00D374D9">
        <w:rPr>
          <w:rFonts w:ascii="Times New Roman" w:hAnsi="Times New Roman" w:cs="Times New Roman"/>
          <w:sz w:val="28"/>
          <w:szCs w:val="28"/>
          <w:lang w:val="ru-RU"/>
        </w:rPr>
        <w:t xml:space="preserve"> указанные отечественные исследования и методические разработки могут служить надёжной теоретико</w:t>
      </w:r>
      <w:r w:rsidRPr="00D374D9">
        <w:rPr>
          <w:rFonts w:ascii="Times New Roman" w:hAnsi="Times New Roman" w:cs="Times New Roman"/>
          <w:sz w:val="28"/>
          <w:szCs w:val="28"/>
          <w:lang w:val="ru-RU"/>
        </w:rPr>
        <w:noBreakHyphen/>
        <w:t xml:space="preserve">методологической базой. Они позволяют обосновать необходимость и целесообразность использования развивающих, деятельностных и проектных методов </w:t>
      </w:r>
      <w:r w:rsidR="009E74FC" w:rsidRPr="00D374D9">
        <w:rPr>
          <w:rFonts w:ascii="Times New Roman" w:hAnsi="Times New Roman" w:cs="Times New Roman"/>
          <w:sz w:val="28"/>
          <w:szCs w:val="28"/>
          <w:lang w:val="ru-RU"/>
        </w:rPr>
        <w:t>на уроке</w:t>
      </w:r>
      <w:r w:rsidR="000D01CE" w:rsidRPr="00D374D9">
        <w:rPr>
          <w:rFonts w:ascii="Times New Roman" w:hAnsi="Times New Roman" w:cs="Times New Roman"/>
          <w:sz w:val="28"/>
          <w:szCs w:val="28"/>
          <w:lang w:val="ru-RU"/>
        </w:rPr>
        <w:t xml:space="preserve">   </w:t>
      </w:r>
      <w:r w:rsidR="00FA1F4E"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английского языка, ориентируясь на возрастные, когнитивные и личностные характеристики младших школьников.</w:t>
      </w:r>
    </w:p>
    <w:p w14:paraId="1CF7C09A" w14:textId="77777777" w:rsidR="00BC3C5D" w:rsidRPr="00D374D9" w:rsidRDefault="00BC3C5D" w:rsidP="003C60BB">
      <w:pPr>
        <w:spacing w:after="0" w:line="240" w:lineRule="auto"/>
        <w:ind w:firstLine="567"/>
        <w:jc w:val="both"/>
        <w:rPr>
          <w:rFonts w:ascii="Times New Roman" w:hAnsi="Times New Roman" w:cs="Times New Roman"/>
          <w:sz w:val="28"/>
          <w:szCs w:val="28"/>
          <w:lang w:val="ru-RU"/>
        </w:rPr>
      </w:pPr>
    </w:p>
    <w:p w14:paraId="382CFDB6" w14:textId="687BF404" w:rsidR="00EE4904" w:rsidRPr="00D374D9" w:rsidRDefault="00EE4904" w:rsidP="003C60BB">
      <w:pPr>
        <w:tabs>
          <w:tab w:val="left" w:pos="9072"/>
        </w:tabs>
        <w:spacing w:after="0" w:line="240" w:lineRule="auto"/>
        <w:ind w:firstLine="567"/>
        <w:jc w:val="both"/>
        <w:rPr>
          <w:rFonts w:ascii="Times New Roman" w:eastAsia="Times New Roman" w:hAnsi="Times New Roman" w:cs="Times New Roman"/>
          <w:b/>
          <w:sz w:val="28"/>
          <w:szCs w:val="28"/>
          <w:lang w:val="ru-RU"/>
        </w:rPr>
      </w:pPr>
      <w:r w:rsidRPr="00D374D9">
        <w:rPr>
          <w:rFonts w:ascii="Times New Roman" w:eastAsia="Calibri" w:hAnsi="Times New Roman" w:cs="Times New Roman"/>
          <w:b/>
          <w:sz w:val="28"/>
          <w:szCs w:val="28"/>
          <w:lang w:val="ru-RU"/>
        </w:rPr>
        <w:t xml:space="preserve">1.3 </w:t>
      </w:r>
      <w:r w:rsidRPr="00D374D9">
        <w:rPr>
          <w:rFonts w:ascii="Times New Roman" w:eastAsia="Times New Roman" w:hAnsi="Times New Roman" w:cs="Times New Roman"/>
          <w:b/>
          <w:sz w:val="28"/>
          <w:szCs w:val="28"/>
          <w:lang w:val="ru-RU"/>
        </w:rPr>
        <w:t xml:space="preserve">Содержательная характеристика </w:t>
      </w:r>
      <w:r w:rsidR="004F2112" w:rsidRPr="00D374D9">
        <w:rPr>
          <w:rFonts w:ascii="Times New Roman" w:eastAsia="Times New Roman" w:hAnsi="Times New Roman" w:cs="Times New Roman"/>
          <w:b/>
          <w:sz w:val="28"/>
          <w:szCs w:val="28"/>
          <w:lang w:val="ru-RU"/>
        </w:rPr>
        <w:t xml:space="preserve">интеллектуального развития </w:t>
      </w:r>
      <w:r w:rsidR="00F94FF3" w:rsidRPr="00D374D9">
        <w:rPr>
          <w:rFonts w:ascii="Times New Roman" w:eastAsia="Times New Roman" w:hAnsi="Times New Roman" w:cs="Times New Roman"/>
          <w:b/>
          <w:sz w:val="28"/>
          <w:szCs w:val="28"/>
          <w:lang w:val="ru-RU"/>
        </w:rPr>
        <w:t>учащихся</w:t>
      </w:r>
      <w:r w:rsidRPr="00D374D9">
        <w:rPr>
          <w:rFonts w:ascii="Times New Roman" w:eastAsia="Times New Roman" w:hAnsi="Times New Roman" w:cs="Times New Roman"/>
          <w:b/>
          <w:sz w:val="28"/>
          <w:szCs w:val="28"/>
          <w:lang w:val="ru-RU"/>
        </w:rPr>
        <w:t xml:space="preserve"> начальных клас</w:t>
      </w:r>
      <w:r w:rsidR="00BC3C5D" w:rsidRPr="00D374D9">
        <w:rPr>
          <w:rFonts w:ascii="Times New Roman" w:eastAsia="Times New Roman" w:hAnsi="Times New Roman" w:cs="Times New Roman"/>
          <w:b/>
          <w:sz w:val="28"/>
          <w:szCs w:val="28"/>
          <w:lang w:val="ru-RU"/>
        </w:rPr>
        <w:t xml:space="preserve">сов </w:t>
      </w:r>
      <w:r w:rsidR="009E74FC" w:rsidRPr="00D374D9">
        <w:rPr>
          <w:rFonts w:ascii="Times New Roman" w:eastAsia="Times New Roman" w:hAnsi="Times New Roman" w:cs="Times New Roman"/>
          <w:b/>
          <w:sz w:val="28"/>
          <w:szCs w:val="28"/>
          <w:lang w:val="ru-RU"/>
        </w:rPr>
        <w:t>на уроке</w:t>
      </w:r>
      <w:r w:rsidR="0011272A" w:rsidRPr="00D374D9">
        <w:rPr>
          <w:rFonts w:ascii="Times New Roman" w:eastAsia="Times New Roman" w:hAnsi="Times New Roman" w:cs="Times New Roman"/>
          <w:b/>
          <w:sz w:val="28"/>
          <w:szCs w:val="28"/>
          <w:lang w:val="ru-RU"/>
        </w:rPr>
        <w:t xml:space="preserve"> </w:t>
      </w:r>
      <w:r w:rsidR="00BC3C5D" w:rsidRPr="00D374D9">
        <w:rPr>
          <w:rFonts w:ascii="Times New Roman" w:eastAsia="Times New Roman" w:hAnsi="Times New Roman" w:cs="Times New Roman"/>
          <w:b/>
          <w:sz w:val="28"/>
          <w:szCs w:val="28"/>
          <w:lang w:val="ru-RU"/>
        </w:rPr>
        <w:t>английского языка</w:t>
      </w:r>
    </w:p>
    <w:p w14:paraId="4D26ACD4" w14:textId="6BB489D5" w:rsidR="00496B9B" w:rsidRPr="00D374D9" w:rsidRDefault="007551FF"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Развитие и</w:t>
      </w:r>
      <w:r w:rsidR="00496B9B" w:rsidRPr="00D374D9">
        <w:rPr>
          <w:rFonts w:ascii="Times New Roman" w:hAnsi="Times New Roman" w:cs="Times New Roman"/>
          <w:sz w:val="28"/>
          <w:szCs w:val="28"/>
          <w:lang w:val="ru-RU"/>
        </w:rPr>
        <w:t>нтеллектуально</w:t>
      </w:r>
      <w:r w:rsidRPr="00D374D9">
        <w:rPr>
          <w:rFonts w:ascii="Times New Roman" w:hAnsi="Times New Roman" w:cs="Times New Roman"/>
          <w:sz w:val="28"/>
          <w:szCs w:val="28"/>
          <w:lang w:val="ru-RU"/>
        </w:rPr>
        <w:t xml:space="preserve">сти </w:t>
      </w:r>
      <w:r w:rsidR="00496B9B" w:rsidRPr="00D374D9">
        <w:rPr>
          <w:rFonts w:ascii="Times New Roman" w:hAnsi="Times New Roman" w:cs="Times New Roman"/>
          <w:sz w:val="28"/>
          <w:szCs w:val="28"/>
          <w:lang w:val="ru-RU"/>
        </w:rPr>
        <w:t xml:space="preserve">учащихся начальной школы </w:t>
      </w:r>
      <w:r w:rsidR="009E74FC" w:rsidRPr="00D374D9">
        <w:rPr>
          <w:rFonts w:ascii="Times New Roman" w:hAnsi="Times New Roman" w:cs="Times New Roman"/>
          <w:sz w:val="28"/>
          <w:szCs w:val="28"/>
          <w:lang w:val="ru-RU"/>
        </w:rPr>
        <w:t>на уроке</w:t>
      </w:r>
      <w:r w:rsidR="0011272A" w:rsidRPr="00D374D9">
        <w:rPr>
          <w:rFonts w:ascii="Times New Roman" w:hAnsi="Times New Roman" w:cs="Times New Roman"/>
          <w:sz w:val="28"/>
          <w:szCs w:val="28"/>
          <w:lang w:val="ru-RU"/>
        </w:rPr>
        <w:t xml:space="preserve"> </w:t>
      </w:r>
      <w:r w:rsidR="00496B9B" w:rsidRPr="00D374D9">
        <w:rPr>
          <w:rFonts w:ascii="Times New Roman" w:hAnsi="Times New Roman" w:cs="Times New Roman"/>
          <w:sz w:val="28"/>
          <w:szCs w:val="28"/>
          <w:lang w:val="ru-RU"/>
        </w:rPr>
        <w:t xml:space="preserve">английского языка представляет собой ключевую задачу современного образовательного процесса, поскольку оно обеспечивает формирование общей образовательной базы и создает условия для успешного овладения последующими учебными дисциплинами. Эффективная организация </w:t>
      </w:r>
      <w:r w:rsidR="00496B9B" w:rsidRPr="00D374D9">
        <w:rPr>
          <w:rFonts w:ascii="Times New Roman" w:hAnsi="Times New Roman" w:cs="Times New Roman"/>
          <w:sz w:val="28"/>
          <w:szCs w:val="28"/>
          <w:lang w:val="ru-RU"/>
        </w:rPr>
        <w:lastRenderedPageBreak/>
        <w:t>образовательного процесса требует системного подхода, включающего методическое планирование, активизацию познавательной деятельности и использование современных педагогических технологий.</w:t>
      </w:r>
    </w:p>
    <w:p w14:paraId="5FC1130F" w14:textId="2AE30764" w:rsidR="00496B9B" w:rsidRPr="00D374D9" w:rsidRDefault="00496B9B"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Необходимым условием успешного </w:t>
      </w:r>
      <w:r w:rsidR="004F2112" w:rsidRPr="00D374D9">
        <w:rPr>
          <w:rFonts w:ascii="Times New Roman" w:hAnsi="Times New Roman" w:cs="Times New Roman"/>
          <w:sz w:val="28"/>
          <w:szCs w:val="28"/>
          <w:lang w:val="ru-RU"/>
        </w:rPr>
        <w:t xml:space="preserve">интеллектуального развития </w:t>
      </w:r>
      <w:r w:rsidRPr="00D374D9">
        <w:rPr>
          <w:rFonts w:ascii="Times New Roman" w:hAnsi="Times New Roman" w:cs="Times New Roman"/>
          <w:sz w:val="28"/>
          <w:szCs w:val="28"/>
          <w:lang w:val="ru-RU"/>
        </w:rPr>
        <w:t>является надлежащая подготовка педагогов. Учителя должны обладать как теоретическими знаниями, так и практическими навыками для реализации современных образовательных стратегий, включая проектную деятельность, исследовательские задания, работу с текстами, интерактивные и игровые формы обучения. Постоянное повышение квалификации позволяет педагогам быть в курсе достижений современной методики преподавания английского языка, обеспечивать внедрение эффективных образовательных технологий и адаптацию уроков к разнообразным потребностям учащихся. Баланс между теоретическими знаниями и практическим применением является решающим: теоретическая подготовка формирует методологическую основу планирования и организации занятий, тогда как практическая деятельность создает условия для активного применения знаний учащимися и формирования устойчивых интеллектуальных компетенций.</w:t>
      </w:r>
    </w:p>
    <w:p w14:paraId="0D0522AF" w14:textId="77777777" w:rsidR="00496B9B" w:rsidRPr="00D374D9" w:rsidRDefault="00496B9B"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Методическая организация урока включает определение учебных целей, выбор соответствующих методов обучения, форм организации учебной деятельности и интеграцию образовательных ресурсов. Ключевым элементом является использование активных методов обучения, таких как проектная и исследовательская деятельность, игровые и интерактивные упражнения, дебаты, дискуссии и упражнения по критическому чтению. Эти формы работы способствуют развитию аналитических и критических навыков, стимулируют умение систематизировать и оценивать информацию, формируют навыки решения учебных задач и применяют полученные знания на практике.</w:t>
      </w:r>
    </w:p>
    <w:p w14:paraId="19104D32" w14:textId="77777777" w:rsidR="00496B9B" w:rsidRPr="00D374D9" w:rsidRDefault="00496B9B"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Особое значение в методике современного обучения имеет развитие креативности. Включение творческого письма, рассказывания историй, драматизации и совместных творческих проектов позволяет учащимся использовать воображение, формировать оригинальные идеи и развивать языковые компетенции в контексте методической организации урока. Совместная творческая деятельность, осуществляемая под руководством педагога, обеспечивает развитие как языковых, так и методических навыков, формируя у учащихся умение самостоятельно искать решения и применять полученные знания в образовательной практике.</w:t>
      </w:r>
    </w:p>
    <w:p w14:paraId="22B1084B" w14:textId="77777777" w:rsidR="003A06EA" w:rsidRPr="00D374D9" w:rsidRDefault="003A06EA"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Применение двуязычных и полилингвальных методик в преподавании английского языка является эффективным инструментом формирования интеллектуальных навыков и когнитивной гибкости учащихся. Использование всего языкового репертуара, включая систематическую практику перевода и работу с заданиями на родном и иностранном языках, обеспечивает активное развитие метапознавательных умений и способствует формированию способности к переключению между различными когнитивными и учебными задачами, что повышает общую результативность образовательного процесса и качество усвоения учебного материала.</w:t>
      </w:r>
    </w:p>
    <w:p w14:paraId="7C97D98B" w14:textId="77777777" w:rsidR="003A06EA" w:rsidRPr="00D374D9" w:rsidRDefault="003A06EA"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lastRenderedPageBreak/>
        <w:t>Современные методические подходы, включающие организацию совместного обучения, направлены на создание условий для коллективного обсуждения, анализа и интерпретации информации, что способствует глубокому пониманию изучаемого материала. Использование интерактивных методов, таких как групповые дискуссии, мозговые штурмы, проблемные и исследовательские задания, стимулирует активность учащихся, развивает критическое и творческое мышление, а также формирует умение аргументированно выражать собственные идеи.</w:t>
      </w:r>
    </w:p>
    <w:p w14:paraId="6881A174" w14:textId="77777777" w:rsidR="003A06EA" w:rsidRPr="00D374D9" w:rsidRDefault="003A06EA"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Особое значение имеет интеграция проектной и исследовательской деятельности в образовательный процесс. Включение учебных проектов, ролевых игр, мини-исследований и практико-ориентированных заданий создаёт прямую связь между учебной деятельностью и реальными социальными и образовательными контекстами, способствуя закреплению знаний и развитию навыков применения их в практических ситуациях.</w:t>
      </w:r>
    </w:p>
    <w:p w14:paraId="501BD800" w14:textId="717CD747" w:rsidR="003A06EA" w:rsidRPr="00D374D9" w:rsidRDefault="003A06EA"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Методически продуманное использование разнообразных образовательных ресурсов </w:t>
      </w:r>
      <w:r w:rsidR="000933FB" w:rsidRPr="00D374D9">
        <w:rPr>
          <w:rFonts w:ascii="Times New Roman" w:hAnsi="Times New Roman" w:cs="Times New Roman"/>
          <w:sz w:val="28"/>
          <w:szCs w:val="28"/>
          <w:lang w:val="ru-RU"/>
        </w:rPr>
        <w:t>-</w:t>
      </w:r>
      <w:r w:rsidRPr="00D374D9">
        <w:rPr>
          <w:rFonts w:ascii="Times New Roman" w:hAnsi="Times New Roman" w:cs="Times New Roman"/>
          <w:sz w:val="28"/>
          <w:szCs w:val="28"/>
          <w:lang w:val="ru-RU"/>
        </w:rPr>
        <w:t xml:space="preserve"> учебников, раздаточных материалов, наглядных пособий и учебных комплексов </w:t>
      </w:r>
      <w:r w:rsidR="000933FB" w:rsidRPr="00D374D9">
        <w:rPr>
          <w:rFonts w:ascii="Times New Roman" w:hAnsi="Times New Roman" w:cs="Times New Roman"/>
          <w:sz w:val="28"/>
          <w:szCs w:val="28"/>
          <w:lang w:val="ru-RU"/>
        </w:rPr>
        <w:t>-</w:t>
      </w:r>
      <w:r w:rsidRPr="00D374D9">
        <w:rPr>
          <w:rFonts w:ascii="Times New Roman" w:hAnsi="Times New Roman" w:cs="Times New Roman"/>
          <w:sz w:val="28"/>
          <w:szCs w:val="28"/>
          <w:lang w:val="ru-RU"/>
        </w:rPr>
        <w:t xml:space="preserve"> обеспечивает условия для эффективной организации учебного процесса. Оптимальная комбинация традиционных и инновационных педагогических средств позволяет адаптировать занятия под различный уровень подготовки учащихся, формировать индивидуальные и групповые учебные траектории и повышать результативность образовательной деятельности.</w:t>
      </w:r>
    </w:p>
    <w:p w14:paraId="573A5150" w14:textId="05E55071" w:rsidR="003A06EA" w:rsidRPr="00D374D9" w:rsidRDefault="007551FF"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С</w:t>
      </w:r>
      <w:r w:rsidR="003A06EA" w:rsidRPr="00D374D9">
        <w:rPr>
          <w:rFonts w:ascii="Times New Roman" w:hAnsi="Times New Roman" w:cs="Times New Roman"/>
          <w:sz w:val="28"/>
          <w:szCs w:val="28"/>
          <w:lang w:val="ru-RU"/>
        </w:rPr>
        <w:t xml:space="preserve">истемное и интегрированное применение современных педагогических и методических подходов </w:t>
      </w:r>
      <w:r w:rsidR="000933FB" w:rsidRPr="00D374D9">
        <w:rPr>
          <w:rFonts w:ascii="Times New Roman" w:hAnsi="Times New Roman" w:cs="Times New Roman"/>
          <w:sz w:val="28"/>
          <w:szCs w:val="28"/>
          <w:lang w:val="ru-RU"/>
        </w:rPr>
        <w:t>-</w:t>
      </w:r>
      <w:r w:rsidR="003A06EA" w:rsidRPr="00D374D9">
        <w:rPr>
          <w:rFonts w:ascii="Times New Roman" w:hAnsi="Times New Roman" w:cs="Times New Roman"/>
          <w:sz w:val="28"/>
          <w:szCs w:val="28"/>
          <w:lang w:val="ru-RU"/>
        </w:rPr>
        <w:t xml:space="preserve"> проектной и исследовательской деятельности, активных методов обучения и совместной работы </w:t>
      </w:r>
      <w:r w:rsidR="000933FB" w:rsidRPr="00D374D9">
        <w:rPr>
          <w:rFonts w:ascii="Times New Roman" w:hAnsi="Times New Roman" w:cs="Times New Roman"/>
          <w:sz w:val="28"/>
          <w:szCs w:val="28"/>
          <w:lang w:val="ru-RU"/>
        </w:rPr>
        <w:t>-</w:t>
      </w:r>
      <w:r w:rsidR="003A06EA" w:rsidRPr="00D374D9">
        <w:rPr>
          <w:rFonts w:ascii="Times New Roman" w:hAnsi="Times New Roman" w:cs="Times New Roman"/>
          <w:sz w:val="28"/>
          <w:szCs w:val="28"/>
          <w:lang w:val="ru-RU"/>
        </w:rPr>
        <w:t xml:space="preserve"> обеспечивает комплексное</w:t>
      </w:r>
      <w:r w:rsidR="009E74FC" w:rsidRPr="00D374D9">
        <w:rPr>
          <w:rFonts w:ascii="Times New Roman" w:hAnsi="Times New Roman" w:cs="Times New Roman"/>
          <w:sz w:val="28"/>
          <w:szCs w:val="28"/>
          <w:lang w:val="ru-RU"/>
        </w:rPr>
        <w:t xml:space="preserve"> </w:t>
      </w:r>
      <w:r w:rsidR="00FA1F4E" w:rsidRPr="00D374D9">
        <w:rPr>
          <w:rFonts w:ascii="Times New Roman" w:hAnsi="Times New Roman" w:cs="Times New Roman"/>
          <w:sz w:val="28"/>
          <w:szCs w:val="28"/>
          <w:lang w:val="ru-RU"/>
        </w:rPr>
        <w:t>интеллектуально</w:t>
      </w:r>
      <w:r w:rsidR="009E74FC" w:rsidRPr="00D374D9">
        <w:rPr>
          <w:rFonts w:ascii="Times New Roman" w:hAnsi="Times New Roman" w:cs="Times New Roman"/>
          <w:sz w:val="28"/>
          <w:szCs w:val="28"/>
          <w:lang w:val="ru-RU"/>
        </w:rPr>
        <w:t xml:space="preserve">е </w:t>
      </w:r>
      <w:r w:rsidR="00FA1F4E" w:rsidRPr="00D374D9">
        <w:rPr>
          <w:rFonts w:ascii="Times New Roman" w:hAnsi="Times New Roman" w:cs="Times New Roman"/>
          <w:sz w:val="28"/>
          <w:szCs w:val="28"/>
          <w:lang w:val="ru-RU"/>
        </w:rPr>
        <w:t>развития</w:t>
      </w:r>
      <w:r w:rsidR="00A0564D" w:rsidRPr="00D374D9">
        <w:rPr>
          <w:rFonts w:ascii="Times New Roman" w:hAnsi="Times New Roman" w:cs="Times New Roman"/>
          <w:sz w:val="28"/>
          <w:szCs w:val="28"/>
          <w:lang w:val="ru-RU"/>
        </w:rPr>
        <w:t xml:space="preserve"> </w:t>
      </w:r>
      <w:r w:rsidR="003A06EA" w:rsidRPr="00D374D9">
        <w:rPr>
          <w:rFonts w:ascii="Times New Roman" w:hAnsi="Times New Roman" w:cs="Times New Roman"/>
          <w:sz w:val="28"/>
          <w:szCs w:val="28"/>
          <w:lang w:val="ru-RU"/>
        </w:rPr>
        <w:t>младших школьников. Подготовка педагогов, методическая поддержка, дифференциация и индивидуализация образовательного процесса создают условия для формирования устойчивых образовательных компетенций, способствующих успешному освоению учебного материала и эффективной подготовке учащихся к последующим этапам обучения.</w:t>
      </w:r>
    </w:p>
    <w:p w14:paraId="011C3159" w14:textId="77777777" w:rsidR="000B5682" w:rsidRPr="00D374D9" w:rsidRDefault="000B5682"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В условиях преподавания английского языка в начальной школе Республики Казахстан разработан и экспериментально апробирован комплексный научно-методический подход к развитию интеллектуальности учащихся, основанный на интеграции когнитивных, личностно-деятельностных и системных педагогических подходов. Предложенный подход предусматривает использование инновационных методик, включающих интерактивные, проектные и исследовательские формы обучения, адаптированные к когнитивным особенностям младших школьников.</w:t>
      </w:r>
    </w:p>
    <w:p w14:paraId="319DE3FF" w14:textId="25865098" w:rsidR="000B5682" w:rsidRPr="00D374D9" w:rsidRDefault="000B5682"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Обоснованы педагогические условия, обеспечивающие эффективное формирование ключевых когнитивных навыков, критического и творческого мышления, а также способности к решению проблем. Создана интегрированная модель </w:t>
      </w:r>
      <w:r w:rsidR="00D3507B" w:rsidRPr="00D374D9">
        <w:rPr>
          <w:rFonts w:ascii="Times New Roman" w:hAnsi="Times New Roman" w:cs="Times New Roman"/>
          <w:sz w:val="28"/>
          <w:szCs w:val="28"/>
          <w:lang w:val="ru-RU"/>
        </w:rPr>
        <w:t xml:space="preserve">развития </w:t>
      </w:r>
      <w:r w:rsidRPr="00D374D9">
        <w:rPr>
          <w:rFonts w:ascii="Times New Roman" w:hAnsi="Times New Roman" w:cs="Times New Roman"/>
          <w:sz w:val="28"/>
          <w:szCs w:val="28"/>
          <w:lang w:val="ru-RU"/>
        </w:rPr>
        <w:t>интеллектуально</w:t>
      </w:r>
      <w:r w:rsidR="00D3507B" w:rsidRPr="00D374D9">
        <w:rPr>
          <w:rFonts w:ascii="Times New Roman" w:hAnsi="Times New Roman" w:cs="Times New Roman"/>
          <w:sz w:val="28"/>
          <w:szCs w:val="28"/>
          <w:lang w:val="ru-RU"/>
        </w:rPr>
        <w:t>сти</w:t>
      </w:r>
      <w:r w:rsidRPr="00D374D9">
        <w:rPr>
          <w:rFonts w:ascii="Times New Roman" w:hAnsi="Times New Roman" w:cs="Times New Roman"/>
          <w:sz w:val="28"/>
          <w:szCs w:val="28"/>
          <w:lang w:val="ru-RU"/>
        </w:rPr>
        <w:t xml:space="preserve">, объединяющая теоретические концепции, педагогические условия и практические методики, включающая системное </w:t>
      </w:r>
      <w:r w:rsidRPr="00D374D9">
        <w:rPr>
          <w:rFonts w:ascii="Times New Roman" w:hAnsi="Times New Roman" w:cs="Times New Roman"/>
          <w:sz w:val="28"/>
          <w:szCs w:val="28"/>
          <w:lang w:val="ru-RU"/>
        </w:rPr>
        <w:lastRenderedPageBreak/>
        <w:t>сочетание учебной деятельности, междисциплинарных связей и методических инструментов.</w:t>
      </w:r>
    </w:p>
    <w:p w14:paraId="11407E1D" w14:textId="3C97023D" w:rsidR="000B5682" w:rsidRPr="00D374D9" w:rsidRDefault="000B5682"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Разработана и апробирована модульная учебная программа «</w:t>
      </w:r>
      <w:r w:rsidRPr="00D374D9">
        <w:rPr>
          <w:rFonts w:ascii="Times New Roman" w:hAnsi="Times New Roman" w:cs="Times New Roman"/>
          <w:i/>
          <w:sz w:val="28"/>
          <w:szCs w:val="28"/>
        </w:rPr>
        <w:t>Clever</w:t>
      </w:r>
      <w:r w:rsidRPr="00D374D9">
        <w:rPr>
          <w:rFonts w:ascii="Times New Roman" w:hAnsi="Times New Roman" w:cs="Times New Roman"/>
          <w:i/>
          <w:sz w:val="28"/>
          <w:szCs w:val="28"/>
          <w:lang w:val="ru-RU"/>
        </w:rPr>
        <w:t xml:space="preserve"> </w:t>
      </w:r>
      <w:r w:rsidRPr="00D374D9">
        <w:rPr>
          <w:rFonts w:ascii="Times New Roman" w:hAnsi="Times New Roman" w:cs="Times New Roman"/>
          <w:i/>
          <w:sz w:val="28"/>
          <w:szCs w:val="28"/>
        </w:rPr>
        <w:t>English</w:t>
      </w:r>
      <w:r w:rsidRPr="00D374D9">
        <w:rPr>
          <w:rFonts w:ascii="Times New Roman" w:hAnsi="Times New Roman" w:cs="Times New Roman"/>
          <w:i/>
          <w:sz w:val="28"/>
          <w:szCs w:val="28"/>
          <w:lang w:val="ru-RU"/>
        </w:rPr>
        <w:t xml:space="preserve">: </w:t>
      </w:r>
      <w:r w:rsidRPr="00D374D9">
        <w:rPr>
          <w:rFonts w:ascii="Times New Roman" w:hAnsi="Times New Roman" w:cs="Times New Roman"/>
          <w:i/>
          <w:sz w:val="28"/>
          <w:szCs w:val="28"/>
        </w:rPr>
        <w:t>Think</w:t>
      </w:r>
      <w:r w:rsidRPr="00D374D9">
        <w:rPr>
          <w:rFonts w:ascii="Times New Roman" w:hAnsi="Times New Roman" w:cs="Times New Roman"/>
          <w:i/>
          <w:sz w:val="28"/>
          <w:szCs w:val="28"/>
          <w:lang w:val="ru-RU"/>
        </w:rPr>
        <w:t xml:space="preserve">, </w:t>
      </w:r>
      <w:r w:rsidRPr="00D374D9">
        <w:rPr>
          <w:rFonts w:ascii="Times New Roman" w:hAnsi="Times New Roman" w:cs="Times New Roman"/>
          <w:i/>
          <w:sz w:val="28"/>
          <w:szCs w:val="28"/>
        </w:rPr>
        <w:t>Learn</w:t>
      </w:r>
      <w:r w:rsidRPr="00D374D9">
        <w:rPr>
          <w:rFonts w:ascii="Times New Roman" w:hAnsi="Times New Roman" w:cs="Times New Roman"/>
          <w:i/>
          <w:sz w:val="28"/>
          <w:szCs w:val="28"/>
          <w:lang w:val="ru-RU"/>
        </w:rPr>
        <w:t xml:space="preserve">, </w:t>
      </w:r>
      <w:r w:rsidRPr="00D374D9">
        <w:rPr>
          <w:rFonts w:ascii="Times New Roman" w:hAnsi="Times New Roman" w:cs="Times New Roman"/>
          <w:i/>
          <w:sz w:val="28"/>
          <w:szCs w:val="28"/>
        </w:rPr>
        <w:t>and</w:t>
      </w:r>
      <w:r w:rsidRPr="00D374D9">
        <w:rPr>
          <w:rFonts w:ascii="Times New Roman" w:hAnsi="Times New Roman" w:cs="Times New Roman"/>
          <w:i/>
          <w:sz w:val="28"/>
          <w:szCs w:val="28"/>
          <w:lang w:val="ru-RU"/>
        </w:rPr>
        <w:t xml:space="preserve"> </w:t>
      </w:r>
      <w:r w:rsidRPr="00D374D9">
        <w:rPr>
          <w:rFonts w:ascii="Times New Roman" w:hAnsi="Times New Roman" w:cs="Times New Roman"/>
          <w:i/>
          <w:sz w:val="28"/>
          <w:szCs w:val="28"/>
        </w:rPr>
        <w:t>Grow</w:t>
      </w:r>
      <w:r w:rsidRPr="00D374D9">
        <w:rPr>
          <w:rFonts w:ascii="Times New Roman" w:hAnsi="Times New Roman" w:cs="Times New Roman"/>
          <w:sz w:val="28"/>
          <w:szCs w:val="28"/>
          <w:lang w:val="ru-RU"/>
        </w:rPr>
        <w:t>», для учащихся 3–4 классов ориентированная на применение инновационных методов преподавания английского языка, интерактивных технологий, проектной и исследовательской деятельности. Особое внимание уделено стимулированию когнитивной гибкости, развитию интеллектуальных навыков через активные методы обучения, групповую работу и интеграцию межпредметного содержания.</w:t>
      </w:r>
    </w:p>
    <w:p w14:paraId="7232E0A8" w14:textId="77777777" w:rsidR="000B5682" w:rsidRPr="00D374D9" w:rsidRDefault="000B5682"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В исследовании также реализованы методические подходы, обеспечивающие системное, целостное и личностно-ориентированное развитие младших школьников, включая дифференциацию и индивидуализацию обучения. Внедрение предложенного комплекса методик продемонстрировало положительное влияние на формирование интеллектуальных навыков учащихся, повышение уровня критического и творческого мышления, способности к анализу, обобщению и применению знаний в учебных и практических ситуациях.</w:t>
      </w:r>
    </w:p>
    <w:p w14:paraId="24E1857B" w14:textId="7F403AB9" w:rsidR="000B5682" w:rsidRPr="00D374D9" w:rsidRDefault="000B5682"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Таким образом, научная новизна работы заключается в разработке и апробации интегрированного научно-методического подхода и модульной программы, обеспечивающих комплексное</w:t>
      </w:r>
      <w:r w:rsidR="009E74FC" w:rsidRPr="00D374D9">
        <w:rPr>
          <w:rFonts w:ascii="Times New Roman" w:hAnsi="Times New Roman" w:cs="Times New Roman"/>
          <w:sz w:val="28"/>
          <w:szCs w:val="28"/>
          <w:lang w:val="ru-RU"/>
        </w:rPr>
        <w:t xml:space="preserve"> </w:t>
      </w:r>
      <w:r w:rsidR="00FA1F4E" w:rsidRPr="00D374D9">
        <w:rPr>
          <w:rFonts w:ascii="Times New Roman" w:hAnsi="Times New Roman" w:cs="Times New Roman"/>
          <w:sz w:val="28"/>
          <w:szCs w:val="28"/>
          <w:lang w:val="ru-RU"/>
        </w:rPr>
        <w:t>интеллектуального развития</w:t>
      </w:r>
      <w:r w:rsidR="00A0564D" w:rsidRPr="00D374D9">
        <w:rPr>
          <w:rFonts w:ascii="Times New Roman" w:hAnsi="Times New Roman" w:cs="Times New Roman"/>
          <w:sz w:val="28"/>
          <w:szCs w:val="28"/>
          <w:lang w:val="ru-RU"/>
        </w:rPr>
        <w:t xml:space="preserve"> младших</w:t>
      </w:r>
      <w:r w:rsidRPr="00D374D9">
        <w:rPr>
          <w:rFonts w:ascii="Times New Roman" w:hAnsi="Times New Roman" w:cs="Times New Roman"/>
          <w:sz w:val="28"/>
          <w:szCs w:val="28"/>
          <w:lang w:val="ru-RU"/>
        </w:rPr>
        <w:t xml:space="preserve"> школьников </w:t>
      </w:r>
      <w:r w:rsidR="009E74FC" w:rsidRPr="00D374D9">
        <w:rPr>
          <w:rFonts w:ascii="Times New Roman" w:hAnsi="Times New Roman" w:cs="Times New Roman"/>
          <w:sz w:val="28"/>
          <w:szCs w:val="28"/>
          <w:lang w:val="ru-RU"/>
        </w:rPr>
        <w:t>на уроке</w:t>
      </w:r>
      <w:r w:rsidR="000D01CE" w:rsidRPr="00D374D9">
        <w:rPr>
          <w:rFonts w:ascii="Times New Roman" w:hAnsi="Times New Roman" w:cs="Times New Roman"/>
          <w:sz w:val="28"/>
          <w:szCs w:val="28"/>
          <w:lang w:val="ru-RU"/>
        </w:rPr>
        <w:t xml:space="preserve">   </w:t>
      </w:r>
      <w:r w:rsidR="00FA1F4E"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английского языка с учетом когнитивных особенностей, современных педагогических технологий и требований образовательных стандартов Республики Казахстан.</w:t>
      </w:r>
    </w:p>
    <w:p w14:paraId="090B3481" w14:textId="77777777" w:rsidR="00D05CF6" w:rsidRPr="00D374D9" w:rsidRDefault="00D05CF6"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Анализ современных отечественных и зарубежных исследований демонстрирует активное развитие теоретико-методологической базы для организации качественного и развивающего обучения на уровне начальной школы. В частности, работы, посвящённые формированию управленческих умений у младших школьников, выявляют значимость развития способности к самоорганизации, планированию и ответственности как ключевых аспектов интеллектуальной и личностной готовности ребёнка к учебной деятельности. Дальнейший вклад в разработку методики подготовки педагогов для развития интеллектуального и творческого потенциала младших школьников внесли исследования, рассматривающие педагогический и методический инструментарий для организации познавательной и деятельностной активности учеников начальной школы.</w:t>
      </w:r>
    </w:p>
    <w:p w14:paraId="0DE9FBC7" w14:textId="15AFB13B" w:rsidR="00D05CF6" w:rsidRPr="00D374D9" w:rsidRDefault="00D05CF6"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Современные подходы к формированию функциональной грамотности младших школьников через развитие речевых, коммуникативных и когнитивных компетенций подтверждают необходимость интеграции интеллектуального и творческого развития в учебный процесс. В отечественных исследованиях подчёркивается значимость исследовательской и проектной деятельности как метода стимулирования познавательной активности и формирования системного мышления, а апробированные методики в </w:t>
      </w:r>
      <w:r w:rsidR="00D3507B" w:rsidRPr="00D374D9">
        <w:rPr>
          <w:rFonts w:ascii="Times New Roman" w:hAnsi="Times New Roman" w:cs="Times New Roman"/>
          <w:sz w:val="28"/>
          <w:szCs w:val="28"/>
          <w:lang w:val="ru-RU"/>
        </w:rPr>
        <w:t>английском языке</w:t>
      </w:r>
      <w:r w:rsidRPr="00D374D9">
        <w:rPr>
          <w:rFonts w:ascii="Times New Roman" w:hAnsi="Times New Roman" w:cs="Times New Roman"/>
          <w:sz w:val="28"/>
          <w:szCs w:val="28"/>
          <w:lang w:val="ru-RU"/>
        </w:rPr>
        <w:t xml:space="preserve"> демонстрируют высокую эффективность развивающего подхода.</w:t>
      </w:r>
    </w:p>
    <w:p w14:paraId="646CBCA2" w14:textId="15F270B8" w:rsidR="00D05CF6" w:rsidRPr="00D374D9" w:rsidRDefault="00D05CF6"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lastRenderedPageBreak/>
        <w:t xml:space="preserve">На основании анализа литературы и практического опыта можно выделить ключевые компоненты целостной системы </w:t>
      </w:r>
      <w:r w:rsidR="004F2112" w:rsidRPr="00D374D9">
        <w:rPr>
          <w:rFonts w:ascii="Times New Roman" w:hAnsi="Times New Roman" w:cs="Times New Roman"/>
          <w:sz w:val="28"/>
          <w:szCs w:val="28"/>
          <w:lang w:val="ru-RU"/>
        </w:rPr>
        <w:t xml:space="preserve">интеллектуального развития </w:t>
      </w:r>
      <w:r w:rsidRPr="00D374D9">
        <w:rPr>
          <w:rFonts w:ascii="Times New Roman" w:hAnsi="Times New Roman" w:cs="Times New Roman"/>
          <w:sz w:val="28"/>
          <w:szCs w:val="28"/>
          <w:lang w:val="ru-RU"/>
        </w:rPr>
        <w:t>младших школьников:</w:t>
      </w:r>
    </w:p>
    <w:p w14:paraId="3A8D8DA9" w14:textId="0D39F65F" w:rsidR="00D05CF6" w:rsidRPr="00D374D9" w:rsidRDefault="00D05CF6" w:rsidP="003C60BB">
      <w:pPr>
        <w:pStyle w:val="a7"/>
        <w:numPr>
          <w:ilvl w:val="0"/>
          <w:numId w:val="4"/>
        </w:numPr>
        <w:tabs>
          <w:tab w:val="left" w:pos="851"/>
        </w:tabs>
        <w:spacing w:after="0" w:line="240" w:lineRule="auto"/>
        <w:ind w:left="0"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организация учебного процесса через деятельность, предполагающую развитие управленческих, рефлексивных и исследовательских умений;</w:t>
      </w:r>
    </w:p>
    <w:p w14:paraId="63805B11" w14:textId="1B8B87D9" w:rsidR="00D05CF6" w:rsidRPr="00D374D9" w:rsidRDefault="00D05CF6" w:rsidP="003C60BB">
      <w:pPr>
        <w:pStyle w:val="a7"/>
        <w:numPr>
          <w:ilvl w:val="0"/>
          <w:numId w:val="4"/>
        </w:numPr>
        <w:tabs>
          <w:tab w:val="left" w:pos="851"/>
        </w:tabs>
        <w:spacing w:after="0" w:line="240" w:lineRule="auto"/>
        <w:ind w:left="0"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применение развивающих и деятельностных методов обучения, адаптированных к возрастным и индивидуальным особенностям учащихся;</w:t>
      </w:r>
    </w:p>
    <w:p w14:paraId="4E3290BD" w14:textId="41650315" w:rsidR="00D05CF6" w:rsidRPr="00D374D9" w:rsidRDefault="00D05CF6" w:rsidP="003C60BB">
      <w:pPr>
        <w:pStyle w:val="a7"/>
        <w:numPr>
          <w:ilvl w:val="0"/>
          <w:numId w:val="4"/>
        </w:numPr>
        <w:tabs>
          <w:tab w:val="left" w:pos="851"/>
        </w:tabs>
        <w:spacing w:after="0" w:line="240" w:lineRule="auto"/>
        <w:ind w:left="0"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формирование функциональной грамотности, познавательной активности, самостоятельности и готовности к творческому решению задач;</w:t>
      </w:r>
    </w:p>
    <w:p w14:paraId="3F976C8F" w14:textId="3FA6F36D" w:rsidR="00D05CF6" w:rsidRPr="00D374D9" w:rsidRDefault="00D05CF6" w:rsidP="003C60BB">
      <w:pPr>
        <w:pStyle w:val="a7"/>
        <w:numPr>
          <w:ilvl w:val="0"/>
          <w:numId w:val="4"/>
        </w:numPr>
        <w:tabs>
          <w:tab w:val="left" w:pos="851"/>
        </w:tabs>
        <w:spacing w:after="0" w:line="240" w:lineRule="auto"/>
        <w:ind w:left="0"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использование системного, комплексного подхода, сочетающего когнитивные, коммуникативные и деятельностные аспекты.</w:t>
      </w:r>
    </w:p>
    <w:p w14:paraId="43E2846D" w14:textId="4768B8A6" w:rsidR="00F064A0" w:rsidRPr="00D374D9" w:rsidRDefault="00D05CF6"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В контексте темы диссертации </w:t>
      </w:r>
      <w:r w:rsidR="000933FB" w:rsidRPr="00D374D9">
        <w:rPr>
          <w:rFonts w:ascii="Times New Roman" w:hAnsi="Times New Roman" w:cs="Times New Roman"/>
          <w:sz w:val="28"/>
          <w:szCs w:val="28"/>
          <w:lang w:val="ru-RU"/>
        </w:rPr>
        <w:t>-</w:t>
      </w:r>
      <w:r w:rsidRPr="00D374D9">
        <w:rPr>
          <w:rFonts w:ascii="Times New Roman" w:hAnsi="Times New Roman" w:cs="Times New Roman"/>
          <w:sz w:val="28"/>
          <w:szCs w:val="28"/>
          <w:lang w:val="ru-RU"/>
        </w:rPr>
        <w:t xml:space="preserve"> «Научно-методические основы </w:t>
      </w:r>
      <w:r w:rsidR="004F2112" w:rsidRPr="00D374D9">
        <w:rPr>
          <w:rFonts w:ascii="Times New Roman" w:hAnsi="Times New Roman" w:cs="Times New Roman"/>
          <w:sz w:val="28"/>
          <w:szCs w:val="28"/>
          <w:lang w:val="ru-RU"/>
        </w:rPr>
        <w:t xml:space="preserve">интеллектуального развития </w:t>
      </w:r>
      <w:r w:rsidRPr="00D374D9">
        <w:rPr>
          <w:rFonts w:ascii="Times New Roman" w:hAnsi="Times New Roman" w:cs="Times New Roman"/>
          <w:sz w:val="28"/>
          <w:szCs w:val="28"/>
          <w:lang w:val="ru-RU"/>
        </w:rPr>
        <w:t xml:space="preserve">учащихся начальных классов </w:t>
      </w:r>
      <w:r w:rsidR="009E74FC" w:rsidRPr="00D374D9">
        <w:rPr>
          <w:rFonts w:ascii="Times New Roman" w:hAnsi="Times New Roman" w:cs="Times New Roman"/>
          <w:sz w:val="28"/>
          <w:szCs w:val="28"/>
          <w:lang w:val="ru-RU"/>
        </w:rPr>
        <w:t>на уроке</w:t>
      </w:r>
      <w:r w:rsidR="000D01CE" w:rsidRPr="00D374D9">
        <w:rPr>
          <w:rFonts w:ascii="Times New Roman" w:hAnsi="Times New Roman" w:cs="Times New Roman"/>
          <w:sz w:val="28"/>
          <w:szCs w:val="28"/>
          <w:lang w:val="ru-RU"/>
        </w:rPr>
        <w:t xml:space="preserve">   </w:t>
      </w:r>
      <w:r w:rsidR="00FA1F4E" w:rsidRPr="00D374D9">
        <w:rPr>
          <w:rFonts w:ascii="Times New Roman" w:hAnsi="Times New Roman" w:cs="Times New Roman"/>
          <w:sz w:val="28"/>
          <w:szCs w:val="28"/>
          <w:lang w:val="ru-RU"/>
        </w:rPr>
        <w:t xml:space="preserve"> </w:t>
      </w:r>
      <w:r w:rsidR="00D3507B" w:rsidRPr="00D374D9">
        <w:rPr>
          <w:rFonts w:ascii="Times New Roman" w:hAnsi="Times New Roman" w:cs="Times New Roman"/>
          <w:sz w:val="28"/>
          <w:szCs w:val="28"/>
          <w:lang w:val="ru-RU"/>
        </w:rPr>
        <w:t>английского</w:t>
      </w:r>
      <w:r w:rsidRPr="00D374D9">
        <w:rPr>
          <w:rFonts w:ascii="Times New Roman" w:hAnsi="Times New Roman" w:cs="Times New Roman"/>
          <w:sz w:val="28"/>
          <w:szCs w:val="28"/>
          <w:lang w:val="ru-RU"/>
        </w:rPr>
        <w:t xml:space="preserve"> языка» </w:t>
      </w:r>
      <w:r w:rsidR="000933FB" w:rsidRPr="00D374D9">
        <w:rPr>
          <w:rFonts w:ascii="Times New Roman" w:hAnsi="Times New Roman" w:cs="Times New Roman"/>
          <w:sz w:val="28"/>
          <w:szCs w:val="28"/>
          <w:lang w:val="ru-RU"/>
        </w:rPr>
        <w:t>-</w:t>
      </w:r>
      <w:r w:rsidRPr="00D374D9">
        <w:rPr>
          <w:rFonts w:ascii="Times New Roman" w:hAnsi="Times New Roman" w:cs="Times New Roman"/>
          <w:sz w:val="28"/>
          <w:szCs w:val="28"/>
          <w:lang w:val="ru-RU"/>
        </w:rPr>
        <w:t xml:space="preserve"> данные исследования и методические разработки формируют надёжную теоретико-методологическую базу. Они обосновывают необходимость применения развивающих, деятельностных и проектных методов </w:t>
      </w:r>
      <w:r w:rsidR="009E74FC" w:rsidRPr="00D374D9">
        <w:rPr>
          <w:rFonts w:ascii="Times New Roman" w:hAnsi="Times New Roman" w:cs="Times New Roman"/>
          <w:sz w:val="28"/>
          <w:szCs w:val="28"/>
          <w:lang w:val="ru-RU"/>
        </w:rPr>
        <w:t>на уроке</w:t>
      </w:r>
      <w:r w:rsidR="000D01CE" w:rsidRPr="00D374D9">
        <w:rPr>
          <w:rFonts w:ascii="Times New Roman" w:hAnsi="Times New Roman" w:cs="Times New Roman"/>
          <w:sz w:val="28"/>
          <w:szCs w:val="28"/>
          <w:lang w:val="ru-RU"/>
        </w:rPr>
        <w:t xml:space="preserve">   </w:t>
      </w:r>
      <w:r w:rsidR="00FA1F4E"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английского языка с учётом возрастных, когнитивных и личностных особенностей младших школьников.</w:t>
      </w:r>
      <w:r w:rsidR="009E642E"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 xml:space="preserve">Методическая организация урока включает определение целей, выбор адекватных методов обучения, форм организации деятельности и интеграцию образовательных ресурсов. </w:t>
      </w:r>
      <w:bookmarkStart w:id="24" w:name="_Hlk216556385"/>
      <w:r w:rsidRPr="00D374D9">
        <w:rPr>
          <w:rFonts w:ascii="Times New Roman" w:hAnsi="Times New Roman" w:cs="Times New Roman"/>
          <w:sz w:val="28"/>
          <w:szCs w:val="28"/>
          <w:lang w:val="ru-RU"/>
        </w:rPr>
        <w:t>Активные методы обучения, такие как проектная и исследовательская деятельность, игровые и интерактивные упражнения, дискуссии и критическое чтение, стимулируют развитие аналитических, критических и творческих навыков учащихся, формируют умение систематизировать информацию, решать учебные задачи и применять знания на практике.</w:t>
      </w:r>
      <w:bookmarkEnd w:id="24"/>
      <w:r w:rsidR="009E642E" w:rsidRPr="00D374D9">
        <w:rPr>
          <w:rFonts w:ascii="Times New Roman" w:hAnsi="Times New Roman" w:cs="Times New Roman"/>
          <w:sz w:val="28"/>
          <w:szCs w:val="28"/>
          <w:lang w:val="ru-RU"/>
        </w:rPr>
        <w:t xml:space="preserve"> </w:t>
      </w:r>
      <w:r w:rsidR="00F064A0" w:rsidRPr="00D374D9">
        <w:rPr>
          <w:rFonts w:ascii="Times New Roman" w:hAnsi="Times New Roman" w:cs="Times New Roman"/>
          <w:sz w:val="28"/>
          <w:szCs w:val="28"/>
          <w:lang w:val="ru-RU"/>
        </w:rPr>
        <w:t>Обосновано методически целесообразное использование элементов двуязычного учебного взаимодействия в процессе обучения английскому языку в начальной школе, включая осмысленную опору на родной язык учащихся, межъязыковое сопоставление и перевод как учебный приём. Показано, что данные методические средства способствуют развитию когнитивной гибкости, метапознавательных умений и способности учащихся к осознанному переключению между различными учебными задачами, что повышает результативность учебной деятельности.</w:t>
      </w:r>
    </w:p>
    <w:p w14:paraId="63FF2D2B" w14:textId="2507CD23" w:rsidR="00F064A0" w:rsidRPr="00D374D9" w:rsidRDefault="00F064A0"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Разработан и апробирован комплексный научно-методический подход к </w:t>
      </w:r>
      <w:r w:rsidR="00D3507B" w:rsidRPr="00D374D9">
        <w:rPr>
          <w:rFonts w:ascii="Times New Roman" w:hAnsi="Times New Roman" w:cs="Times New Roman"/>
          <w:sz w:val="28"/>
          <w:szCs w:val="28"/>
          <w:lang w:val="ru-RU"/>
        </w:rPr>
        <w:t xml:space="preserve">развитию </w:t>
      </w:r>
      <w:r w:rsidRPr="00D374D9">
        <w:rPr>
          <w:rFonts w:ascii="Times New Roman" w:hAnsi="Times New Roman" w:cs="Times New Roman"/>
          <w:sz w:val="28"/>
          <w:szCs w:val="28"/>
          <w:lang w:val="ru-RU"/>
        </w:rPr>
        <w:t>интеллектуально</w:t>
      </w:r>
      <w:r w:rsidR="00D3507B" w:rsidRPr="00D374D9">
        <w:rPr>
          <w:rFonts w:ascii="Times New Roman" w:hAnsi="Times New Roman" w:cs="Times New Roman"/>
          <w:sz w:val="28"/>
          <w:szCs w:val="28"/>
          <w:lang w:val="ru-RU"/>
        </w:rPr>
        <w:t>сти</w:t>
      </w:r>
      <w:r w:rsidRPr="00D374D9">
        <w:rPr>
          <w:rFonts w:ascii="Times New Roman" w:hAnsi="Times New Roman" w:cs="Times New Roman"/>
          <w:sz w:val="28"/>
          <w:szCs w:val="28"/>
          <w:lang w:val="ru-RU"/>
        </w:rPr>
        <w:t xml:space="preserve"> учащихся начальных классов </w:t>
      </w:r>
      <w:r w:rsidR="009E74FC" w:rsidRPr="00D374D9">
        <w:rPr>
          <w:rFonts w:ascii="Times New Roman" w:hAnsi="Times New Roman" w:cs="Times New Roman"/>
          <w:sz w:val="28"/>
          <w:szCs w:val="28"/>
          <w:lang w:val="ru-RU"/>
        </w:rPr>
        <w:t>на уроке</w:t>
      </w:r>
      <w:r w:rsidR="000D01CE" w:rsidRPr="00D374D9">
        <w:rPr>
          <w:rFonts w:ascii="Times New Roman" w:hAnsi="Times New Roman" w:cs="Times New Roman"/>
          <w:sz w:val="28"/>
          <w:szCs w:val="28"/>
          <w:lang w:val="ru-RU"/>
        </w:rPr>
        <w:t xml:space="preserve">   </w:t>
      </w:r>
      <w:r w:rsidR="00FA1F4E"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 xml:space="preserve">английского языка, основанный на интеграции когнитивного, личностно-деятельностного и системного педагогических подходов. В рамках данного подхода создана интегрированная модель </w:t>
      </w:r>
      <w:r w:rsidR="003C4A39" w:rsidRPr="00D374D9">
        <w:rPr>
          <w:rFonts w:ascii="Times New Roman" w:hAnsi="Times New Roman" w:cs="Times New Roman"/>
          <w:sz w:val="28"/>
          <w:szCs w:val="28"/>
          <w:lang w:val="ru-RU"/>
        </w:rPr>
        <w:t xml:space="preserve">развития </w:t>
      </w:r>
      <w:r w:rsidRPr="00D374D9">
        <w:rPr>
          <w:rFonts w:ascii="Times New Roman" w:hAnsi="Times New Roman" w:cs="Times New Roman"/>
          <w:sz w:val="28"/>
          <w:szCs w:val="28"/>
          <w:lang w:val="ru-RU"/>
        </w:rPr>
        <w:t>интеллектуально</w:t>
      </w:r>
      <w:r w:rsidR="003C4A39" w:rsidRPr="00D374D9">
        <w:rPr>
          <w:rFonts w:ascii="Times New Roman" w:hAnsi="Times New Roman" w:cs="Times New Roman"/>
          <w:sz w:val="28"/>
          <w:szCs w:val="28"/>
          <w:lang w:val="ru-RU"/>
        </w:rPr>
        <w:t>сти</w:t>
      </w:r>
      <w:r w:rsidRPr="00D374D9">
        <w:rPr>
          <w:rFonts w:ascii="Times New Roman" w:hAnsi="Times New Roman" w:cs="Times New Roman"/>
          <w:sz w:val="28"/>
          <w:szCs w:val="28"/>
          <w:lang w:val="ru-RU"/>
        </w:rPr>
        <w:t>, объединяющая теоретические положения, педагогические условия и совокупность практико-ориентированных методик, реализуемых с опорой на межпредметные связи и активные формы учебной деятельности.</w:t>
      </w:r>
    </w:p>
    <w:p w14:paraId="4F74A489" w14:textId="77777777" w:rsidR="00F064A0" w:rsidRPr="00D374D9" w:rsidRDefault="00F064A0"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В структуре предложенного подхода обоснована роль проектной и исследовательской деятельности, ролевых и практико-ориентированных заданий как средств формирования интеллектуальных умений, обеспечивающих связь учебной деятельности с реальными образовательными и социальными </w:t>
      </w:r>
      <w:r w:rsidRPr="00D374D9">
        <w:rPr>
          <w:rFonts w:ascii="Times New Roman" w:hAnsi="Times New Roman" w:cs="Times New Roman"/>
          <w:sz w:val="28"/>
          <w:szCs w:val="28"/>
          <w:lang w:val="ru-RU"/>
        </w:rPr>
        <w:lastRenderedPageBreak/>
        <w:t>контекстами. Реализация разработанного комплекса методик в образовательной практике продемонстрировала положительную динамику в развитии интеллектуальных навыков младших школьников, повышении уровня критического и творческого мышления, способности к анализу, обобщению и практическому применению знаний.</w:t>
      </w:r>
    </w:p>
    <w:p w14:paraId="0B8D448B" w14:textId="06AF9D93" w:rsidR="00E038E9" w:rsidRPr="00D374D9" w:rsidRDefault="00E038E9"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К теоретической базе ТРИЗ-технологии относятся исследования зарубежных и отечественных учёных. Основоположником ТРИЗ считается советский инженер Г.С. Альтшуллер, который предложил рассматривать творчество через призму продуктов изобретательства [60</w:t>
      </w:r>
      <w:r w:rsidR="001D07C7" w:rsidRPr="00D374D9">
        <w:rPr>
          <w:rFonts w:ascii="Times New Roman" w:hAnsi="Times New Roman" w:cs="Times New Roman"/>
          <w:sz w:val="28"/>
          <w:szCs w:val="28"/>
          <w:lang w:val="ru-RU"/>
        </w:rPr>
        <w:t>,с. 144</w:t>
      </w:r>
      <w:r w:rsidRPr="00D374D9">
        <w:rPr>
          <w:rFonts w:ascii="Times New Roman" w:hAnsi="Times New Roman" w:cs="Times New Roman"/>
          <w:sz w:val="28"/>
          <w:szCs w:val="28"/>
          <w:lang w:val="ru-RU"/>
        </w:rPr>
        <w:t>], разработав сначала 40 приёмов разрешения противоречий, а затем алгоритмы решения изобретательских задач (АРИЗ) [62</w:t>
      </w:r>
      <w:r w:rsidR="001D07C7" w:rsidRPr="00D374D9">
        <w:rPr>
          <w:rFonts w:ascii="Times New Roman" w:hAnsi="Times New Roman" w:cs="Times New Roman"/>
          <w:sz w:val="28"/>
          <w:szCs w:val="28"/>
          <w:lang w:val="ru-RU"/>
        </w:rPr>
        <w:t>,с. 26</w:t>
      </w:r>
      <w:r w:rsidRPr="00D374D9">
        <w:rPr>
          <w:rFonts w:ascii="Times New Roman" w:hAnsi="Times New Roman" w:cs="Times New Roman"/>
          <w:sz w:val="28"/>
          <w:szCs w:val="28"/>
          <w:lang w:val="ru-RU"/>
        </w:rPr>
        <w:t>]. К 1980-м годам метод был преобразован в «Теорию решения изобретательских задач», а к 1990-м - в «Общую теорию сильного мышления» (</w:t>
      </w:r>
      <w:r w:rsidRPr="00D374D9">
        <w:rPr>
          <w:rFonts w:ascii="Times New Roman" w:hAnsi="Times New Roman" w:cs="Times New Roman"/>
          <w:sz w:val="28"/>
          <w:szCs w:val="28"/>
        </w:rPr>
        <w:t>OTSM</w:t>
      </w:r>
      <w:r w:rsidRPr="00D374D9">
        <w:rPr>
          <w:rFonts w:ascii="Times New Roman" w:hAnsi="Times New Roman" w:cs="Times New Roman"/>
          <w:sz w:val="28"/>
          <w:szCs w:val="28"/>
          <w:lang w:val="ru-RU"/>
        </w:rPr>
        <w:t>) и «Стратегию жизни для творческой личности» (</w:t>
      </w:r>
      <w:r w:rsidRPr="00D374D9">
        <w:rPr>
          <w:rFonts w:ascii="Times New Roman" w:hAnsi="Times New Roman" w:cs="Times New Roman"/>
          <w:sz w:val="28"/>
          <w:szCs w:val="28"/>
        </w:rPr>
        <w:t>ZhSTL</w:t>
      </w:r>
      <w:r w:rsidRPr="00D374D9">
        <w:rPr>
          <w:rFonts w:ascii="Times New Roman" w:hAnsi="Times New Roman" w:cs="Times New Roman"/>
          <w:sz w:val="28"/>
          <w:szCs w:val="28"/>
          <w:lang w:val="ru-RU"/>
        </w:rPr>
        <w:t>) [63</w:t>
      </w:r>
      <w:r w:rsidR="00EE7E36" w:rsidRPr="00D374D9">
        <w:rPr>
          <w:rFonts w:ascii="Times New Roman" w:hAnsi="Times New Roman" w:cs="Times New Roman"/>
          <w:sz w:val="28"/>
          <w:szCs w:val="28"/>
          <w:lang w:val="ru-RU"/>
        </w:rPr>
        <w:t>,с. 128</w:t>
      </w:r>
      <w:r w:rsidRPr="00D374D9">
        <w:rPr>
          <w:rFonts w:ascii="Times New Roman" w:hAnsi="Times New Roman" w:cs="Times New Roman"/>
          <w:sz w:val="28"/>
          <w:szCs w:val="28"/>
          <w:lang w:val="ru-RU"/>
        </w:rPr>
        <w:t>]. По мнению специалистов Ленинградской школы Е.Л. Пчелкиной и А.В. Кислова, стандартный алгоритм сложен для детей, поэтому был создан адаптированный детский алгоритм (ДАРИЗ) [66</w:t>
      </w:r>
      <w:r w:rsidR="00EE7E36" w:rsidRPr="00D374D9">
        <w:rPr>
          <w:rFonts w:ascii="Times New Roman" w:hAnsi="Times New Roman" w:cs="Times New Roman"/>
          <w:sz w:val="28"/>
          <w:szCs w:val="28"/>
          <w:lang w:val="ru-RU"/>
        </w:rPr>
        <w:t>,с. 33</w:t>
      </w:r>
      <w:r w:rsidRPr="00D374D9">
        <w:rPr>
          <w:rFonts w:ascii="Times New Roman" w:hAnsi="Times New Roman" w:cs="Times New Roman"/>
          <w:sz w:val="28"/>
          <w:szCs w:val="28"/>
          <w:lang w:val="ru-RU"/>
        </w:rPr>
        <w:t>].</w:t>
      </w:r>
    </w:p>
    <w:p w14:paraId="458B52C0" w14:textId="5582CA59" w:rsidR="00E038E9" w:rsidRPr="00D374D9" w:rsidRDefault="00E038E9"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Развитие ТРИЗ и систематизация творческих методов развивалось и в зарубежной практике. Д.Ф. Бёрч, Дж. Бёрч, Дж. Х. Батчелор исследовали влияние командной креативности и навыков дивергентного мышления на групповую деятельность [69</w:t>
      </w:r>
      <w:r w:rsidR="00EE7E36" w:rsidRPr="00D374D9">
        <w:rPr>
          <w:rFonts w:ascii="Times New Roman" w:hAnsi="Times New Roman" w:cs="Times New Roman"/>
          <w:sz w:val="28"/>
          <w:szCs w:val="28"/>
          <w:lang w:val="ru-RU"/>
        </w:rPr>
        <w:t>,с. 133</w:t>
      </w:r>
      <w:r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rPr>
        <w:t>E</w:t>
      </w:r>
      <w:r w:rsidRPr="00D374D9">
        <w:rPr>
          <w:rFonts w:ascii="Times New Roman" w:hAnsi="Times New Roman" w:cs="Times New Roman"/>
          <w:sz w:val="28"/>
          <w:szCs w:val="28"/>
          <w:lang w:val="ru-RU"/>
        </w:rPr>
        <w:t>.</w:t>
      </w:r>
      <w:r w:rsidRPr="00D374D9">
        <w:rPr>
          <w:rFonts w:ascii="Times New Roman" w:hAnsi="Times New Roman" w:cs="Times New Roman"/>
          <w:sz w:val="28"/>
          <w:szCs w:val="28"/>
        </w:rPr>
        <w:t>A</w:t>
      </w:r>
      <w:r w:rsidRPr="00D374D9">
        <w:rPr>
          <w:rFonts w:ascii="Times New Roman" w:hAnsi="Times New Roman" w:cs="Times New Roman"/>
          <w:sz w:val="28"/>
          <w:szCs w:val="28"/>
          <w:lang w:val="ru-RU"/>
        </w:rPr>
        <w:t>. Попко определяет ТРИЗ как теорию, направленную на целенаправленное решение изобретательских задач [70</w:t>
      </w:r>
      <w:r w:rsidR="00EE7E36" w:rsidRPr="00D374D9">
        <w:rPr>
          <w:rFonts w:ascii="Times New Roman" w:hAnsi="Times New Roman" w:cs="Times New Roman"/>
          <w:sz w:val="28"/>
          <w:szCs w:val="28"/>
          <w:lang w:val="ru-RU"/>
        </w:rPr>
        <w:t>,р. 45</w:t>
      </w:r>
      <w:r w:rsidRPr="00D374D9">
        <w:rPr>
          <w:rFonts w:ascii="Times New Roman" w:hAnsi="Times New Roman" w:cs="Times New Roman"/>
          <w:sz w:val="28"/>
          <w:szCs w:val="28"/>
          <w:lang w:val="ru-RU"/>
        </w:rPr>
        <w:t xml:space="preserve">]. Е. Экмекчи, Е. Набати изучали деятельность Г.С. Альтшуллера как инженера-патентного эксперта, выделяя пять уровней решений: </w:t>
      </w:r>
      <w:r w:rsidRPr="00D374D9">
        <w:rPr>
          <w:rFonts w:ascii="Times New Roman" w:hAnsi="Times New Roman" w:cs="Times New Roman"/>
          <w:sz w:val="28"/>
          <w:szCs w:val="28"/>
        </w:rPr>
        <w:t>Simple</w:t>
      </w:r>
      <w:r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rPr>
        <w:t>Solutions</w:t>
      </w:r>
      <w:r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rPr>
        <w:t>Improvements</w:t>
      </w:r>
      <w:r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rPr>
        <w:t>An</w:t>
      </w:r>
      <w:r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rPr>
        <w:t>Innovation</w:t>
      </w:r>
      <w:r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rPr>
        <w:t>Inside</w:t>
      </w:r>
      <w:r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rPr>
        <w:t>Of</w:t>
      </w:r>
      <w:r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rPr>
        <w:t>Studied</w:t>
      </w:r>
      <w:r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rPr>
        <w:t>Area</w:t>
      </w:r>
      <w:r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rPr>
        <w:t>An</w:t>
      </w:r>
      <w:r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rPr>
        <w:t>Innovation</w:t>
      </w:r>
      <w:r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rPr>
        <w:t>Outside</w:t>
      </w:r>
      <w:r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rPr>
        <w:t>of</w:t>
      </w:r>
      <w:r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rPr>
        <w:t>Studied</w:t>
      </w:r>
      <w:r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rPr>
        <w:t>Area</w:t>
      </w:r>
      <w:r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rPr>
        <w:t>Extraordinary</w:t>
      </w:r>
      <w:r w:rsidRPr="00D374D9">
        <w:rPr>
          <w:rFonts w:ascii="Times New Roman" w:hAnsi="Times New Roman" w:cs="Times New Roman"/>
          <w:sz w:val="28"/>
          <w:szCs w:val="28"/>
          <w:lang w:val="ru-RU"/>
        </w:rPr>
        <w:t xml:space="preserve"> [71</w:t>
      </w:r>
      <w:r w:rsidR="00EE7E36" w:rsidRPr="00D374D9">
        <w:rPr>
          <w:rFonts w:ascii="Times New Roman" w:hAnsi="Times New Roman" w:cs="Times New Roman"/>
          <w:sz w:val="28"/>
          <w:szCs w:val="28"/>
          <w:lang w:val="ru-RU"/>
        </w:rPr>
        <w:t>,р. 87</w:t>
      </w:r>
      <w:r w:rsidRPr="00D374D9">
        <w:rPr>
          <w:rFonts w:ascii="Times New Roman" w:hAnsi="Times New Roman" w:cs="Times New Roman"/>
          <w:sz w:val="28"/>
          <w:szCs w:val="28"/>
          <w:lang w:val="ru-RU"/>
        </w:rPr>
        <w:t xml:space="preserve">]. Р.М. Навьеро, В.М. Оливейра анализировали историю технических систем и интеграцию ТРИЗ с методами </w:t>
      </w:r>
      <w:r w:rsidRPr="00D374D9">
        <w:rPr>
          <w:rFonts w:ascii="Times New Roman" w:hAnsi="Times New Roman" w:cs="Times New Roman"/>
          <w:sz w:val="28"/>
          <w:szCs w:val="28"/>
        </w:rPr>
        <w:t>QFD</w:t>
      </w:r>
      <w:r w:rsidRPr="00D374D9">
        <w:rPr>
          <w:rFonts w:ascii="Times New Roman" w:hAnsi="Times New Roman" w:cs="Times New Roman"/>
          <w:sz w:val="28"/>
          <w:szCs w:val="28"/>
          <w:lang w:val="ru-RU"/>
        </w:rPr>
        <w:t xml:space="preserve"> для удовлетворения потребностей пользователей [73</w:t>
      </w:r>
      <w:r w:rsidR="00EE7E36" w:rsidRPr="00D374D9">
        <w:rPr>
          <w:rFonts w:ascii="Times New Roman" w:hAnsi="Times New Roman" w:cs="Times New Roman"/>
          <w:sz w:val="28"/>
          <w:szCs w:val="28"/>
          <w:lang w:val="ru-RU"/>
        </w:rPr>
        <w:t>,с. 139</w:t>
      </w:r>
      <w:r w:rsidRPr="00D374D9">
        <w:rPr>
          <w:rFonts w:ascii="Times New Roman" w:hAnsi="Times New Roman" w:cs="Times New Roman"/>
          <w:sz w:val="28"/>
          <w:szCs w:val="28"/>
          <w:lang w:val="ru-RU"/>
        </w:rPr>
        <w:t>]. По мнению О.А. Жариной и В.А. Семёновой, модели ТРИЗ пока не адаптированы для предмета «иностранный язык» в начальной школе, однако знание методов и элементов технологии позволяет применять её в любой предметной области, включая методику обучения иностранным языкам [74</w:t>
      </w:r>
      <w:r w:rsidR="00EE7E36" w:rsidRPr="00D374D9">
        <w:rPr>
          <w:rFonts w:ascii="Times New Roman" w:hAnsi="Times New Roman" w:cs="Times New Roman"/>
          <w:sz w:val="28"/>
          <w:szCs w:val="28"/>
          <w:lang w:val="ru-RU"/>
        </w:rPr>
        <w:t>,с. 19</w:t>
      </w:r>
      <w:r w:rsidRPr="00D374D9">
        <w:rPr>
          <w:rFonts w:ascii="Times New Roman" w:hAnsi="Times New Roman" w:cs="Times New Roman"/>
          <w:sz w:val="28"/>
          <w:szCs w:val="28"/>
          <w:lang w:val="ru-RU"/>
        </w:rPr>
        <w:t>].</w:t>
      </w:r>
    </w:p>
    <w:p w14:paraId="0CF269D1" w14:textId="77777777" w:rsidR="00E038E9" w:rsidRPr="00D374D9" w:rsidRDefault="00E038E9"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Использование наглядных материалов способствует снятию напряжения между учителем и учащимися начальных классов, создаёт комфортную атмосферу и активизирует внимание детей. Менее активные ученики проявляют больший интерес и желание участвовать в учебной деятельности при наличии соответствующих средств наглядности. Наглядные образы, как правило, обеспечивают более сильное непроизвольное внимание, чем вербальные средства.  Кроме того, наглядность повышает мотивацию младших школьников, демонстрируя актуальность и практическое применение материала, что особенно важно при изучении иностранного языка. Таким образом, функции наглядности включают: поддержку мыслительной деятельности, активизацию обучения, мотивацию, облегчение усвоения информации и повышение прочности знаний. Средства наглядности повышают мотивацию, показывают практическую </w:t>
      </w:r>
      <w:r w:rsidRPr="00D374D9">
        <w:rPr>
          <w:rFonts w:ascii="Times New Roman" w:hAnsi="Times New Roman" w:cs="Times New Roman"/>
          <w:sz w:val="28"/>
          <w:szCs w:val="28"/>
          <w:lang w:val="ru-RU"/>
        </w:rPr>
        <w:lastRenderedPageBreak/>
        <w:t>значимость материала и облегчают усвоение знаний, выполняя функции стимулятора умственного развития, активизации обучения, формирования заинтересованности и мотивации.</w:t>
      </w:r>
    </w:p>
    <w:p w14:paraId="7D9A2D1A" w14:textId="505BF0AD" w:rsidR="00E038E9" w:rsidRPr="00D374D9" w:rsidRDefault="00E038E9"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В зарубежной педагогике также рассматриваются аспекты благополучия учителей и учащихся рассматривает компонентную модель </w:t>
      </w:r>
      <w:r w:rsidRPr="00D374D9">
        <w:rPr>
          <w:rFonts w:ascii="Times New Roman" w:hAnsi="Times New Roman" w:cs="Times New Roman"/>
          <w:sz w:val="28"/>
          <w:szCs w:val="28"/>
        </w:rPr>
        <w:t>PERMA</w:t>
      </w:r>
      <w:r w:rsidRPr="00D374D9">
        <w:rPr>
          <w:rFonts w:ascii="Times New Roman" w:hAnsi="Times New Roman" w:cs="Times New Roman"/>
          <w:sz w:val="28"/>
          <w:szCs w:val="28"/>
          <w:lang w:val="ru-RU"/>
        </w:rPr>
        <w:t xml:space="preserve"> (положительные эмоции, вовлечённость, отношения, смысл и достижения) благополучия [82</w:t>
      </w:r>
      <w:r w:rsidR="00EE7E36" w:rsidRPr="00D374D9">
        <w:rPr>
          <w:rFonts w:ascii="Times New Roman" w:hAnsi="Times New Roman" w:cs="Times New Roman"/>
          <w:sz w:val="28"/>
          <w:szCs w:val="28"/>
          <w:lang w:val="ru-RU"/>
        </w:rPr>
        <w:t>,с. 102</w:t>
      </w:r>
      <w:r w:rsidRPr="00D374D9">
        <w:rPr>
          <w:rFonts w:ascii="Times New Roman" w:hAnsi="Times New Roman" w:cs="Times New Roman"/>
          <w:sz w:val="28"/>
          <w:szCs w:val="28"/>
          <w:lang w:val="ru-RU"/>
        </w:rPr>
        <w:t>]. Анализ данных учителей в рамках лонгитюдного исследования показал, что совместная работа с младшими школьниками усиливает положительные эмоции, вовлечённость, межличностные отношения и осознание значимости преподавательской деятельности. Работа в партнерстве с детьми повышает уровень благополучия как учащихся, так и учителей.</w:t>
      </w:r>
    </w:p>
    <w:p w14:paraId="1EC13429" w14:textId="13C1C11C" w:rsidR="00E038E9" w:rsidRPr="00D374D9" w:rsidRDefault="00E038E9"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Бланд Дж., подчеркивает сложный характер преподавания английского языка младшим школьникам [83</w:t>
      </w:r>
      <w:r w:rsidR="00EE7E36" w:rsidRPr="00D374D9">
        <w:rPr>
          <w:rFonts w:ascii="Times New Roman" w:hAnsi="Times New Roman" w:cs="Times New Roman"/>
          <w:sz w:val="28"/>
          <w:szCs w:val="28"/>
          <w:lang w:val="ru-RU"/>
        </w:rPr>
        <w:t>,р. 197</w:t>
      </w:r>
      <w:r w:rsidRPr="00D374D9">
        <w:rPr>
          <w:rFonts w:ascii="Times New Roman" w:hAnsi="Times New Roman" w:cs="Times New Roman"/>
          <w:sz w:val="28"/>
          <w:szCs w:val="28"/>
          <w:lang w:val="ru-RU"/>
        </w:rPr>
        <w:t>]. Низкая оценка преподавания языков в начальной школе может негативно влиять на уверенность и эффективность педагогов. Автор опровергает миф о том, что английский язык для младших школьников - простой предмет, не требующий педагогических знаний и продвинутых языковых навыков. Особое внимание уделяется роли детской литературы, качественного языкового ввода и подготовке педагогов через довузовское и непрерывное образование. Также рассматривается роль учителя в лингвистической адаптации младших школьников посредством рассказывания историй и творческой беседы, что способствует достижению образовательных целей: развитию языковой грамотности, межкультурного понимания и удовольствия от учебного процесса.</w:t>
      </w:r>
    </w:p>
    <w:p w14:paraId="74FACA27" w14:textId="51D0ADF9" w:rsidR="00E038E9" w:rsidRPr="00D374D9" w:rsidRDefault="00E038E9"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Под педагогическим образованием (</w:t>
      </w:r>
      <w:r w:rsidRPr="00D374D9">
        <w:rPr>
          <w:rFonts w:ascii="Times New Roman" w:hAnsi="Times New Roman" w:cs="Times New Roman"/>
          <w:sz w:val="28"/>
          <w:szCs w:val="28"/>
        </w:rPr>
        <w:t>TEd</w:t>
      </w:r>
      <w:r w:rsidRPr="00D374D9">
        <w:rPr>
          <w:rFonts w:ascii="Times New Roman" w:hAnsi="Times New Roman" w:cs="Times New Roman"/>
          <w:sz w:val="28"/>
          <w:szCs w:val="28"/>
          <w:lang w:val="ru-RU"/>
        </w:rPr>
        <w:t>) понимается предварительная подготовка учителей на базе университета, а под подготовкой учителей – наставничество студентов-учителей на практике. Во всем мире разработано множество стратегий для создания языковых ресурсов детей младшего школьного возраста [84</w:t>
      </w:r>
      <w:r w:rsidR="00EE7E36" w:rsidRPr="00D374D9">
        <w:rPr>
          <w:rFonts w:ascii="Times New Roman" w:hAnsi="Times New Roman" w:cs="Times New Roman"/>
          <w:sz w:val="28"/>
          <w:szCs w:val="28"/>
          <w:lang w:val="ru-RU"/>
        </w:rPr>
        <w:t>,р. 201</w:t>
      </w:r>
      <w:r w:rsidRPr="00D374D9">
        <w:rPr>
          <w:rFonts w:ascii="Times New Roman" w:hAnsi="Times New Roman" w:cs="Times New Roman"/>
          <w:sz w:val="28"/>
          <w:szCs w:val="28"/>
          <w:lang w:val="ru-RU"/>
        </w:rPr>
        <w:t xml:space="preserve">]. Однако, как утверждали </w:t>
      </w:r>
      <w:r w:rsidRPr="00D374D9">
        <w:rPr>
          <w:rFonts w:ascii="Times New Roman" w:hAnsi="Times New Roman" w:cs="Times New Roman"/>
          <w:sz w:val="28"/>
          <w:szCs w:val="28"/>
        </w:rPr>
        <w:t>Emery</w:t>
      </w:r>
      <w:r w:rsidRPr="00D374D9">
        <w:rPr>
          <w:rFonts w:ascii="Times New Roman" w:hAnsi="Times New Roman" w:cs="Times New Roman"/>
          <w:sz w:val="28"/>
          <w:szCs w:val="28"/>
          <w:lang w:val="ru-RU"/>
        </w:rPr>
        <w:t xml:space="preserve"> [85</w:t>
      </w:r>
      <w:r w:rsidR="00EE7E36" w:rsidRPr="00D374D9">
        <w:rPr>
          <w:rFonts w:ascii="Times New Roman" w:hAnsi="Times New Roman" w:cs="Times New Roman"/>
          <w:sz w:val="28"/>
          <w:szCs w:val="28"/>
          <w:lang w:val="ru-RU"/>
        </w:rPr>
        <w:t>,р. 250</w:t>
      </w:r>
      <w:r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rPr>
        <w:t>Rich</w:t>
      </w:r>
      <w:r w:rsidRPr="00D374D9">
        <w:rPr>
          <w:rFonts w:ascii="Times New Roman" w:hAnsi="Times New Roman" w:cs="Times New Roman"/>
          <w:sz w:val="28"/>
          <w:szCs w:val="28"/>
          <w:lang w:val="ru-RU"/>
        </w:rPr>
        <w:t xml:space="preserve"> [86</w:t>
      </w:r>
      <w:r w:rsidR="00EE7E36" w:rsidRPr="00D374D9">
        <w:rPr>
          <w:rFonts w:ascii="Times New Roman" w:hAnsi="Times New Roman" w:cs="Times New Roman"/>
          <w:sz w:val="28"/>
          <w:szCs w:val="28"/>
          <w:lang w:val="ru-RU"/>
        </w:rPr>
        <w:t>,р. 180</w:t>
      </w:r>
      <w:r w:rsidRPr="00D374D9">
        <w:rPr>
          <w:rFonts w:ascii="Times New Roman" w:hAnsi="Times New Roman" w:cs="Times New Roman"/>
          <w:sz w:val="28"/>
          <w:szCs w:val="28"/>
          <w:lang w:val="ru-RU"/>
        </w:rPr>
        <w:t xml:space="preserve">] и </w:t>
      </w:r>
      <w:r w:rsidRPr="00D374D9">
        <w:rPr>
          <w:rFonts w:ascii="Times New Roman" w:hAnsi="Times New Roman" w:cs="Times New Roman"/>
          <w:sz w:val="28"/>
          <w:szCs w:val="28"/>
        </w:rPr>
        <w:t>Rixon</w:t>
      </w:r>
      <w:r w:rsidRPr="00D374D9">
        <w:rPr>
          <w:rFonts w:ascii="Times New Roman" w:hAnsi="Times New Roman" w:cs="Times New Roman"/>
          <w:sz w:val="28"/>
          <w:szCs w:val="28"/>
          <w:lang w:val="ru-RU"/>
        </w:rPr>
        <w:t xml:space="preserve"> [87</w:t>
      </w:r>
      <w:r w:rsidR="00EE7E36" w:rsidRPr="00D374D9">
        <w:rPr>
          <w:rFonts w:ascii="Times New Roman" w:hAnsi="Times New Roman" w:cs="Times New Roman"/>
          <w:sz w:val="28"/>
          <w:szCs w:val="28"/>
          <w:lang w:val="ru-RU"/>
        </w:rPr>
        <w:t>,р. 204</w:t>
      </w:r>
      <w:r w:rsidRPr="00D374D9">
        <w:rPr>
          <w:rFonts w:ascii="Times New Roman" w:hAnsi="Times New Roman" w:cs="Times New Roman"/>
          <w:sz w:val="28"/>
          <w:szCs w:val="28"/>
          <w:lang w:val="ru-RU"/>
        </w:rPr>
        <w:t xml:space="preserve">], политика </w:t>
      </w:r>
      <w:r w:rsidRPr="00D374D9">
        <w:rPr>
          <w:rFonts w:ascii="Times New Roman" w:hAnsi="Times New Roman" w:cs="Times New Roman"/>
          <w:sz w:val="28"/>
          <w:szCs w:val="28"/>
        </w:rPr>
        <w:t>TEYL</w:t>
      </w:r>
      <w:r w:rsidRPr="00D374D9">
        <w:rPr>
          <w:rFonts w:ascii="Times New Roman" w:hAnsi="Times New Roman" w:cs="Times New Roman"/>
          <w:sz w:val="28"/>
          <w:szCs w:val="28"/>
          <w:lang w:val="ru-RU"/>
        </w:rPr>
        <w:t xml:space="preserve"> часто упрощена и игнорирует сложность преподавания английского языка детям. Исследования в области прикладной лингвистики и предметной педагогики подтверждают, что организаторам обучения следует уделять больше внимания роли учителя в раннем изучении языка, значимости качественного вклада и нагрузке на учителей и учеников, учитывая сложность </w:t>
      </w:r>
      <w:r w:rsidRPr="00D374D9">
        <w:rPr>
          <w:rFonts w:ascii="Times New Roman" w:hAnsi="Times New Roman" w:cs="Times New Roman"/>
          <w:sz w:val="28"/>
          <w:szCs w:val="28"/>
        </w:rPr>
        <w:t>TEYL</w:t>
      </w:r>
      <w:r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rPr>
        <w:t>TEYL</w:t>
      </w:r>
      <w:r w:rsidRPr="00D374D9">
        <w:rPr>
          <w:rFonts w:ascii="Times New Roman" w:hAnsi="Times New Roman" w:cs="Times New Roman"/>
          <w:sz w:val="28"/>
          <w:szCs w:val="28"/>
          <w:lang w:val="ru-RU"/>
        </w:rPr>
        <w:t xml:space="preserve"> охватывает детей от шести до двенадцати лет, когда развитие происходит быстро. Например, шестилетние дети вслух задают вопросы о живых объектах, используемых при рассказе, тогда как двенадцатилетние самостоятельно усваивают больше английского вне школы, через фильмы с субтитрами [88</w:t>
      </w:r>
      <w:r w:rsidR="00EE7E36" w:rsidRPr="00D374D9">
        <w:rPr>
          <w:rFonts w:ascii="Times New Roman" w:hAnsi="Times New Roman" w:cs="Times New Roman"/>
          <w:sz w:val="28"/>
          <w:szCs w:val="28"/>
          <w:lang w:val="ru-RU"/>
        </w:rPr>
        <w:t>,р. 208</w:t>
      </w:r>
      <w:r w:rsidRPr="00D374D9">
        <w:rPr>
          <w:rFonts w:ascii="Times New Roman" w:hAnsi="Times New Roman" w:cs="Times New Roman"/>
          <w:sz w:val="28"/>
          <w:szCs w:val="28"/>
          <w:lang w:val="ru-RU"/>
        </w:rPr>
        <w:t>] и видеоигры [89</w:t>
      </w:r>
      <w:r w:rsidR="00EE7E36" w:rsidRPr="00D374D9">
        <w:rPr>
          <w:rFonts w:ascii="Times New Roman" w:hAnsi="Times New Roman" w:cs="Times New Roman"/>
          <w:sz w:val="28"/>
          <w:szCs w:val="28"/>
          <w:lang w:val="ru-RU"/>
        </w:rPr>
        <w:t>,р. 270</w:t>
      </w:r>
      <w:r w:rsidRPr="00D374D9">
        <w:rPr>
          <w:rFonts w:ascii="Times New Roman" w:hAnsi="Times New Roman" w:cs="Times New Roman"/>
          <w:sz w:val="28"/>
          <w:szCs w:val="28"/>
          <w:lang w:val="ru-RU"/>
        </w:rPr>
        <w:t>]. В таких условиях различия между английским как иностранным (</w:t>
      </w:r>
      <w:r w:rsidRPr="00D374D9">
        <w:rPr>
          <w:rFonts w:ascii="Times New Roman" w:hAnsi="Times New Roman" w:cs="Times New Roman"/>
          <w:sz w:val="28"/>
          <w:szCs w:val="28"/>
        </w:rPr>
        <w:t>EFL</w:t>
      </w:r>
      <w:r w:rsidRPr="00D374D9">
        <w:rPr>
          <w:rFonts w:ascii="Times New Roman" w:hAnsi="Times New Roman" w:cs="Times New Roman"/>
          <w:sz w:val="28"/>
          <w:szCs w:val="28"/>
          <w:lang w:val="ru-RU"/>
        </w:rPr>
        <w:t>) и английским как вторым языком (</w:t>
      </w:r>
      <w:r w:rsidRPr="00D374D9">
        <w:rPr>
          <w:rFonts w:ascii="Times New Roman" w:hAnsi="Times New Roman" w:cs="Times New Roman"/>
          <w:sz w:val="28"/>
          <w:szCs w:val="28"/>
        </w:rPr>
        <w:t>L</w:t>
      </w:r>
      <w:r w:rsidRPr="00D374D9">
        <w:rPr>
          <w:rFonts w:ascii="Times New Roman" w:hAnsi="Times New Roman" w:cs="Times New Roman"/>
          <w:sz w:val="28"/>
          <w:szCs w:val="28"/>
          <w:lang w:val="ru-RU"/>
        </w:rPr>
        <w:t>2) становятся размытыми [90</w:t>
      </w:r>
      <w:r w:rsidR="00EE7E36" w:rsidRPr="00D374D9">
        <w:rPr>
          <w:rFonts w:ascii="Times New Roman" w:hAnsi="Times New Roman" w:cs="Times New Roman"/>
          <w:sz w:val="28"/>
          <w:szCs w:val="28"/>
          <w:lang w:val="ru-RU"/>
        </w:rPr>
        <w:t>,р. 138</w:t>
      </w:r>
      <w:r w:rsidRPr="00D374D9">
        <w:rPr>
          <w:rFonts w:ascii="Times New Roman" w:hAnsi="Times New Roman" w:cs="Times New Roman"/>
          <w:sz w:val="28"/>
          <w:szCs w:val="28"/>
          <w:lang w:val="ru-RU"/>
        </w:rPr>
        <w:t>]. Поэтому используется нейтральная фраза «Обучение английскому языку» (</w:t>
      </w:r>
      <w:r w:rsidRPr="00D374D9">
        <w:rPr>
          <w:rFonts w:ascii="Times New Roman" w:hAnsi="Times New Roman" w:cs="Times New Roman"/>
          <w:sz w:val="28"/>
          <w:szCs w:val="28"/>
        </w:rPr>
        <w:t>ELT</w:t>
      </w:r>
      <w:r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rPr>
        <w:t>McKinsey</w:t>
      </w:r>
      <w:r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rPr>
        <w:t>Report</w:t>
      </w:r>
      <w:r w:rsidRPr="00D374D9">
        <w:rPr>
          <w:rFonts w:ascii="Times New Roman" w:hAnsi="Times New Roman" w:cs="Times New Roman"/>
          <w:sz w:val="28"/>
          <w:szCs w:val="28"/>
          <w:lang w:val="ru-RU"/>
        </w:rPr>
        <w:t xml:space="preserve"> [91</w:t>
      </w:r>
      <w:r w:rsidR="00EE7E36" w:rsidRPr="00D374D9">
        <w:rPr>
          <w:rFonts w:ascii="Times New Roman" w:hAnsi="Times New Roman" w:cs="Times New Roman"/>
          <w:sz w:val="28"/>
          <w:szCs w:val="28"/>
          <w:lang w:val="ru-RU"/>
        </w:rPr>
        <w:t>,р. 174</w:t>
      </w:r>
      <w:r w:rsidRPr="00D374D9">
        <w:rPr>
          <w:rFonts w:ascii="Times New Roman" w:hAnsi="Times New Roman" w:cs="Times New Roman"/>
          <w:sz w:val="28"/>
          <w:szCs w:val="28"/>
          <w:lang w:val="ru-RU"/>
        </w:rPr>
        <w:t xml:space="preserve">] показывает, что качество образовательной системы напрямую зависит от качества учителей, а их высокий статус повышает эффективность преподавания. </w:t>
      </w:r>
    </w:p>
    <w:p w14:paraId="542A4263" w14:textId="494C4620" w:rsidR="00E038E9" w:rsidRPr="00D374D9" w:rsidRDefault="00E038E9"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lastRenderedPageBreak/>
        <w:t xml:space="preserve">Недостаток времени и ресурсов для НПР учителей английского языка на начальном уровне негативно влияет на их эффективность, доверие и статус </w:t>
      </w:r>
      <w:r w:rsidRPr="00D374D9">
        <w:rPr>
          <w:rFonts w:ascii="Times New Roman" w:hAnsi="Times New Roman" w:cs="Times New Roman"/>
          <w:sz w:val="28"/>
          <w:szCs w:val="28"/>
        </w:rPr>
        <w:t>TEYL</w:t>
      </w:r>
      <w:r w:rsidRPr="00D374D9">
        <w:rPr>
          <w:rFonts w:ascii="Times New Roman" w:hAnsi="Times New Roman" w:cs="Times New Roman"/>
          <w:sz w:val="28"/>
          <w:szCs w:val="28"/>
          <w:lang w:val="ru-RU"/>
        </w:rPr>
        <w:t xml:space="preserve">. Основными источниками языкового вклада детей являются учителя и учебные материалы: учебники </w:t>
      </w:r>
      <w:r w:rsidRPr="00D374D9">
        <w:rPr>
          <w:rFonts w:ascii="Times New Roman" w:hAnsi="Times New Roman" w:cs="Times New Roman"/>
          <w:sz w:val="28"/>
          <w:szCs w:val="28"/>
        </w:rPr>
        <w:t>EFL</w:t>
      </w:r>
      <w:r w:rsidRPr="00D374D9">
        <w:rPr>
          <w:rFonts w:ascii="Times New Roman" w:hAnsi="Times New Roman" w:cs="Times New Roman"/>
          <w:sz w:val="28"/>
          <w:szCs w:val="28"/>
          <w:lang w:val="ru-RU"/>
        </w:rPr>
        <w:t>, рабочие листы, аудиовизуальные записи, книжки с картинками, стихи, драмы и рассказы для устного выступления [92</w:t>
      </w:r>
      <w:r w:rsidR="00EE7E36" w:rsidRPr="00D374D9">
        <w:rPr>
          <w:rFonts w:ascii="Times New Roman" w:hAnsi="Times New Roman" w:cs="Times New Roman"/>
          <w:sz w:val="28"/>
          <w:szCs w:val="28"/>
          <w:lang w:val="ru-RU"/>
        </w:rPr>
        <w:t>,р. 169</w:t>
      </w:r>
      <w:r w:rsidRPr="00D374D9">
        <w:rPr>
          <w:rFonts w:ascii="Times New Roman" w:hAnsi="Times New Roman" w:cs="Times New Roman"/>
          <w:sz w:val="28"/>
          <w:szCs w:val="28"/>
          <w:lang w:val="ru-RU"/>
        </w:rPr>
        <w:t xml:space="preserve">]. Важность качественного контекста и информации в </w:t>
      </w:r>
      <w:r w:rsidRPr="00D374D9">
        <w:rPr>
          <w:rFonts w:ascii="Times New Roman" w:hAnsi="Times New Roman" w:cs="Times New Roman"/>
          <w:sz w:val="28"/>
          <w:szCs w:val="28"/>
        </w:rPr>
        <w:t>SLA</w:t>
      </w:r>
      <w:r w:rsidRPr="00D374D9">
        <w:rPr>
          <w:rFonts w:ascii="Times New Roman" w:hAnsi="Times New Roman" w:cs="Times New Roman"/>
          <w:sz w:val="28"/>
          <w:szCs w:val="28"/>
          <w:lang w:val="ru-RU"/>
        </w:rPr>
        <w:t xml:space="preserve"> с детьми подчеркивается современными исследователями.</w:t>
      </w:r>
    </w:p>
    <w:p w14:paraId="7441B27E" w14:textId="6AC79773" w:rsidR="00E038E9" w:rsidRPr="00D374D9" w:rsidRDefault="00E038E9"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Британский Совет в программе </w:t>
      </w:r>
      <w:r w:rsidRPr="00D374D9">
        <w:rPr>
          <w:rFonts w:ascii="Times New Roman" w:hAnsi="Times New Roman" w:cs="Times New Roman"/>
          <w:sz w:val="28"/>
          <w:szCs w:val="28"/>
        </w:rPr>
        <w:t>EAL</w:t>
      </w:r>
      <w:r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rPr>
        <w:t>Nexus</w:t>
      </w:r>
      <w:r w:rsidRPr="00D374D9">
        <w:rPr>
          <w:rFonts w:ascii="Times New Roman" w:hAnsi="Times New Roman" w:cs="Times New Roman"/>
          <w:sz w:val="28"/>
          <w:szCs w:val="28"/>
          <w:lang w:val="ru-RU"/>
        </w:rPr>
        <w:t xml:space="preserve"> [93</w:t>
      </w:r>
      <w:r w:rsidR="00EE7E36" w:rsidRPr="00D374D9">
        <w:rPr>
          <w:rFonts w:ascii="Times New Roman" w:hAnsi="Times New Roman" w:cs="Times New Roman"/>
          <w:sz w:val="28"/>
          <w:szCs w:val="28"/>
          <w:lang w:val="ru-RU"/>
        </w:rPr>
        <w:t>,р. 170</w:t>
      </w:r>
      <w:r w:rsidRPr="00D374D9">
        <w:rPr>
          <w:rFonts w:ascii="Times New Roman" w:hAnsi="Times New Roman" w:cs="Times New Roman"/>
          <w:sz w:val="28"/>
          <w:szCs w:val="28"/>
          <w:lang w:val="ru-RU"/>
        </w:rPr>
        <w:t xml:space="preserve">] демонстрирует, как школы поддерживают учащихся </w:t>
      </w:r>
      <w:r w:rsidRPr="00D374D9">
        <w:rPr>
          <w:rFonts w:ascii="Times New Roman" w:hAnsi="Times New Roman" w:cs="Times New Roman"/>
          <w:sz w:val="28"/>
          <w:szCs w:val="28"/>
        </w:rPr>
        <w:t>EAL</w:t>
      </w:r>
      <w:r w:rsidRPr="00D374D9">
        <w:rPr>
          <w:rFonts w:ascii="Times New Roman" w:hAnsi="Times New Roman" w:cs="Times New Roman"/>
          <w:sz w:val="28"/>
          <w:szCs w:val="28"/>
          <w:lang w:val="ru-RU"/>
        </w:rPr>
        <w:t xml:space="preserve">, интегрируя их в обычные классы, создавая чувство принадлежности, используя дифференцированные методы обучения, наглядные пособия, языковое программное обеспечение и двуязычные словари. Учителя проходят НПР для освоения эффективных стратегий преподавания, семинары и тренинги направлены на понимание трудностей </w:t>
      </w:r>
      <w:r w:rsidRPr="00D374D9">
        <w:rPr>
          <w:rFonts w:ascii="Times New Roman" w:hAnsi="Times New Roman" w:cs="Times New Roman"/>
          <w:sz w:val="28"/>
          <w:szCs w:val="28"/>
        </w:rPr>
        <w:t>EAL</w:t>
      </w:r>
      <w:r w:rsidRPr="00D374D9">
        <w:rPr>
          <w:rFonts w:ascii="Times New Roman" w:hAnsi="Times New Roman" w:cs="Times New Roman"/>
          <w:sz w:val="28"/>
          <w:szCs w:val="28"/>
          <w:lang w:val="ru-RU"/>
        </w:rPr>
        <w:t xml:space="preserve"> и внедрение лучших практик. Сотрудничество со семьями создает поддерживающую домашнюю среду, а внеклассные мероприятия и наставничество помогают развивать уверенность, социальные и коммуникативные навыки. Успешная интеграция учащихся </w:t>
      </w:r>
      <w:r w:rsidRPr="00D374D9">
        <w:rPr>
          <w:rFonts w:ascii="Times New Roman" w:hAnsi="Times New Roman" w:cs="Times New Roman"/>
          <w:sz w:val="28"/>
          <w:szCs w:val="28"/>
        </w:rPr>
        <w:t>EAL</w:t>
      </w:r>
      <w:r w:rsidRPr="00D374D9">
        <w:rPr>
          <w:rFonts w:ascii="Times New Roman" w:hAnsi="Times New Roman" w:cs="Times New Roman"/>
          <w:sz w:val="28"/>
          <w:szCs w:val="28"/>
          <w:lang w:val="ru-RU"/>
        </w:rPr>
        <w:t xml:space="preserve"> улучшает академические результаты и способствует межкультурному диалогу и социальной сплоченности.</w:t>
      </w:r>
    </w:p>
    <w:p w14:paraId="17698682" w14:textId="3BE7F153" w:rsidR="00E038E9" w:rsidRPr="00D374D9" w:rsidRDefault="00E038E9"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На сайте </w:t>
      </w:r>
      <w:r w:rsidRPr="00D374D9">
        <w:rPr>
          <w:rFonts w:ascii="Times New Roman" w:hAnsi="Times New Roman" w:cs="Times New Roman"/>
          <w:sz w:val="28"/>
          <w:szCs w:val="28"/>
        </w:rPr>
        <w:t>NAEYC</w:t>
      </w:r>
      <w:r w:rsidRPr="00D374D9">
        <w:rPr>
          <w:rFonts w:ascii="Times New Roman" w:hAnsi="Times New Roman" w:cs="Times New Roman"/>
          <w:sz w:val="28"/>
          <w:szCs w:val="28"/>
          <w:lang w:val="ru-RU"/>
        </w:rPr>
        <w:t xml:space="preserve"> [94</w:t>
      </w:r>
      <w:r w:rsidR="00EE7E36" w:rsidRPr="00D374D9">
        <w:rPr>
          <w:rFonts w:ascii="Times New Roman" w:hAnsi="Times New Roman" w:cs="Times New Roman"/>
          <w:sz w:val="28"/>
          <w:szCs w:val="28"/>
          <w:lang w:val="ru-RU"/>
        </w:rPr>
        <w:t>,р. 148</w:t>
      </w:r>
      <w:r w:rsidRPr="00D374D9">
        <w:rPr>
          <w:rFonts w:ascii="Times New Roman" w:hAnsi="Times New Roman" w:cs="Times New Roman"/>
          <w:sz w:val="28"/>
          <w:szCs w:val="28"/>
          <w:lang w:val="ru-RU"/>
        </w:rPr>
        <w:t>] представлены стратегии, основанные на исследованиях и апробированные педагогами, для развития языковых и литературных навыков у детей младшего возраста, что подтверждает эффективность использования целенаправленных методов обучения на раннем этапе. Все эти подходы подчеркивают критическую роль учителя в обеспечении языковой адаптации младших школьников, их вовлеченности, мотивации и успешного овладения английским языком.</w:t>
      </w:r>
    </w:p>
    <w:p w14:paraId="4659F115" w14:textId="7981D23C" w:rsidR="00E038E9" w:rsidRPr="00D374D9" w:rsidRDefault="00E038E9"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Мышление ребенка основано на зрительном, слуховом и чувственном восприятии [79,с. 213]. Наглядность активизирует мыслительную деятельность учащихся, облегчает восприятие и обработку информации [80</w:t>
      </w:r>
      <w:r w:rsidR="00EE7E36" w:rsidRPr="00D374D9">
        <w:rPr>
          <w:rFonts w:ascii="Times New Roman" w:hAnsi="Times New Roman" w:cs="Times New Roman"/>
          <w:sz w:val="28"/>
          <w:szCs w:val="28"/>
          <w:lang w:val="ru-RU"/>
        </w:rPr>
        <w:t>,с. 124</w:t>
      </w:r>
      <w:r w:rsidRPr="00D374D9">
        <w:rPr>
          <w:rFonts w:ascii="Times New Roman" w:hAnsi="Times New Roman" w:cs="Times New Roman"/>
          <w:sz w:val="28"/>
          <w:szCs w:val="28"/>
          <w:lang w:val="ru-RU"/>
        </w:rPr>
        <w:t>]. Данные, поступившие через органы восприятия, закрепляются эффективно и прочно, а информация в виде наглядных образов сохраняется в памяти длительное время. Зрительное восприятие более эффективно, чем слуховое и кинестетическое; через органы зрения поступает в несколько раз больше данных, чем через слух, и в десятки раз больше, чем через тактильный канал.</w:t>
      </w:r>
    </w:p>
    <w:p w14:paraId="038293E4" w14:textId="046B41B6" w:rsidR="00E038E9" w:rsidRPr="00D374D9" w:rsidRDefault="00E038E9"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Данные визуального восприятия легко запоминаются и надолго сохраняются в памяти. Чем глубже осмысляется информация, тем дольше она сохраняется [81,с. 200]. Если информацию можно воспринять несколькими каналами, нужно задействовать все органы чувств. </w:t>
      </w:r>
    </w:p>
    <w:p w14:paraId="43703C76" w14:textId="2BE5182C" w:rsidR="00E038E9" w:rsidRPr="00D374D9" w:rsidRDefault="00E038E9"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Средства наглядности позволяют показывать учащимся актуальность материала, его практическое применение и способствуют формированию интереса к изучению иностранного языка. Функции наглядности включают: обеспечение мыслительной деятельности, активизацию обучения, заинтересованность и мотивацию, облегчение усвоения и запоминания информации, укрепление знаний. Благополучие учителей и учащихся связано с компонентами «</w:t>
      </w:r>
      <w:r w:rsidRPr="00D374D9">
        <w:rPr>
          <w:rFonts w:ascii="Times New Roman" w:hAnsi="Times New Roman" w:cs="Times New Roman"/>
          <w:sz w:val="28"/>
          <w:szCs w:val="28"/>
        </w:rPr>
        <w:t>PERMA</w:t>
      </w:r>
      <w:r w:rsidRPr="00D374D9">
        <w:rPr>
          <w:rFonts w:ascii="Times New Roman" w:hAnsi="Times New Roman" w:cs="Times New Roman"/>
          <w:sz w:val="28"/>
          <w:szCs w:val="28"/>
          <w:lang w:val="kk-KZ"/>
        </w:rPr>
        <w:t>»</w:t>
      </w:r>
      <w:r w:rsidRPr="00D374D9">
        <w:rPr>
          <w:rFonts w:ascii="Times New Roman" w:hAnsi="Times New Roman" w:cs="Times New Roman"/>
          <w:sz w:val="28"/>
          <w:szCs w:val="28"/>
          <w:lang w:val="ru-RU"/>
        </w:rPr>
        <w:t xml:space="preserve">: положительные эмоции, вовлеченность, отношения, </w:t>
      </w:r>
      <w:r w:rsidRPr="00D374D9">
        <w:rPr>
          <w:rFonts w:ascii="Times New Roman" w:hAnsi="Times New Roman" w:cs="Times New Roman"/>
          <w:sz w:val="28"/>
          <w:szCs w:val="28"/>
          <w:lang w:val="ru-RU"/>
        </w:rPr>
        <w:lastRenderedPageBreak/>
        <w:t>смысл и достижения [82</w:t>
      </w:r>
      <w:r w:rsidR="00EE7E36" w:rsidRPr="00D374D9">
        <w:rPr>
          <w:rFonts w:ascii="Times New Roman" w:hAnsi="Times New Roman" w:cs="Times New Roman"/>
          <w:sz w:val="28"/>
          <w:szCs w:val="28"/>
          <w:lang w:val="ru-RU"/>
        </w:rPr>
        <w:t>,с. 102</w:t>
      </w:r>
      <w:r w:rsidRPr="00D374D9">
        <w:rPr>
          <w:rFonts w:ascii="Times New Roman" w:hAnsi="Times New Roman" w:cs="Times New Roman"/>
          <w:sz w:val="28"/>
          <w:szCs w:val="28"/>
          <w:lang w:val="ru-RU"/>
        </w:rPr>
        <w:t>]. Работа в партнерстве с учащимися повышает благополучие, доверие, уверенность и мотивацию к обучению.</w:t>
      </w:r>
    </w:p>
    <w:p w14:paraId="43CC6245" w14:textId="47549CF7" w:rsidR="00E038E9" w:rsidRPr="00D374D9" w:rsidRDefault="00E038E9"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Отчет Мак Кинси [91</w:t>
      </w:r>
      <w:r w:rsidR="00EE7E36" w:rsidRPr="00D374D9">
        <w:rPr>
          <w:rFonts w:ascii="Times New Roman" w:hAnsi="Times New Roman" w:cs="Times New Roman"/>
          <w:sz w:val="28"/>
          <w:szCs w:val="28"/>
          <w:lang w:val="ru-RU"/>
        </w:rPr>
        <w:t>,р. 174</w:t>
      </w:r>
      <w:r w:rsidRPr="00D374D9">
        <w:rPr>
          <w:rFonts w:ascii="Times New Roman" w:hAnsi="Times New Roman" w:cs="Times New Roman"/>
          <w:sz w:val="28"/>
          <w:szCs w:val="28"/>
          <w:lang w:val="ru-RU"/>
        </w:rPr>
        <w:t>] подчеркивает влияние школьной системы на улучшение преподавания и обучения. Результаты показывают важность статуса учителя: страны с лучшими школами (Финляндия, Сингапур, Южная Корея) присваивают учителям высокий статус. Качество системы образования не может превышать качество учителей.</w:t>
      </w:r>
    </w:p>
    <w:p w14:paraId="1FA08E33" w14:textId="4A0CCF87" w:rsidR="00E038E9" w:rsidRPr="00D374D9" w:rsidRDefault="00E038E9"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В британских школах поддержка учащихся </w:t>
      </w:r>
      <w:r w:rsidRPr="00D374D9">
        <w:rPr>
          <w:rFonts w:ascii="Times New Roman" w:hAnsi="Times New Roman" w:cs="Times New Roman"/>
          <w:sz w:val="28"/>
          <w:szCs w:val="28"/>
        </w:rPr>
        <w:t>EAL</w:t>
      </w:r>
      <w:r w:rsidRPr="00D374D9">
        <w:rPr>
          <w:rFonts w:ascii="Times New Roman" w:hAnsi="Times New Roman" w:cs="Times New Roman"/>
          <w:sz w:val="28"/>
          <w:szCs w:val="28"/>
          <w:lang w:val="ru-RU"/>
        </w:rPr>
        <w:t xml:space="preserve"> включает интеграцию в обычные классы с дополнительной поддержкой для адаптации и успеваемости, создание чувства принадлежности и ценности в школьном сообществе, что улучшает учебный опыт и социальную интеграцию [93</w:t>
      </w:r>
      <w:r w:rsidR="00EE7E36" w:rsidRPr="00D374D9">
        <w:rPr>
          <w:rFonts w:ascii="Times New Roman" w:hAnsi="Times New Roman" w:cs="Times New Roman"/>
          <w:sz w:val="28"/>
          <w:szCs w:val="28"/>
          <w:lang w:val="ru-RU"/>
        </w:rPr>
        <w:t>,р. 170</w:t>
      </w:r>
      <w:r w:rsidRPr="00D374D9">
        <w:rPr>
          <w:rFonts w:ascii="Times New Roman" w:hAnsi="Times New Roman" w:cs="Times New Roman"/>
          <w:sz w:val="28"/>
          <w:szCs w:val="28"/>
          <w:lang w:val="ru-RU"/>
        </w:rPr>
        <w:t xml:space="preserve">]. Учителя используют дифференцированные методы, двуязычные словари, наглядные пособия и языковое программное обеспечение. Обеспечивается НПР для освоения эффективных стратегий, взаимодействие с семьями, поддержка родного языка и внеклассные мероприятия для практики английского. Учащиеся </w:t>
      </w:r>
      <w:r w:rsidRPr="00D374D9">
        <w:rPr>
          <w:rFonts w:ascii="Times New Roman" w:hAnsi="Times New Roman" w:cs="Times New Roman"/>
          <w:sz w:val="28"/>
          <w:szCs w:val="28"/>
        </w:rPr>
        <w:t>EAL</w:t>
      </w:r>
      <w:r w:rsidRPr="00D374D9">
        <w:rPr>
          <w:rFonts w:ascii="Times New Roman" w:hAnsi="Times New Roman" w:cs="Times New Roman"/>
          <w:sz w:val="28"/>
          <w:szCs w:val="28"/>
          <w:lang w:val="ru-RU"/>
        </w:rPr>
        <w:t xml:space="preserve"> развивают уверенность, социальные и коммуникативные навыки, а успешная адаптация способствует академическим успехам и межкультурному диалогу.</w:t>
      </w:r>
    </w:p>
    <w:p w14:paraId="6D7BFFD5" w14:textId="5FE8555D" w:rsidR="00E038E9" w:rsidRPr="00D374D9" w:rsidRDefault="00E038E9"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Основные стратегии и методы включают чтение вслух для развития словарного запаса, понимания и навыков повествования, регулярные обсуждения для выражения мыслей и участия в диалогах. Сотрудничество с логопедами помогает моделировать использование нового словарного запаса и расширять высказывания детей. Учителя создают поддерживающую и стимулирующую учебную среду, используя игры, ролевые игры, проектную деятельность для развития когнитивных и языковых навыков, а также индивидуализированный подход для удовлетворения потребностей детей с различными способностями и уровнями развития [95</w:t>
      </w:r>
      <w:r w:rsidR="00EE7E36" w:rsidRPr="00D374D9">
        <w:rPr>
          <w:rFonts w:ascii="Times New Roman" w:hAnsi="Times New Roman" w:cs="Times New Roman"/>
          <w:sz w:val="28"/>
          <w:szCs w:val="28"/>
          <w:lang w:val="ru-RU"/>
        </w:rPr>
        <w:t>,с. 149</w:t>
      </w:r>
      <w:r w:rsidRPr="00D374D9">
        <w:rPr>
          <w:rFonts w:ascii="Times New Roman" w:hAnsi="Times New Roman" w:cs="Times New Roman"/>
          <w:sz w:val="28"/>
          <w:szCs w:val="28"/>
          <w:lang w:val="ru-RU"/>
        </w:rPr>
        <w:t>].</w:t>
      </w:r>
    </w:p>
    <w:p w14:paraId="3153391B" w14:textId="77777777" w:rsidR="00EE7E36" w:rsidRPr="00D374D9" w:rsidRDefault="00E038E9" w:rsidP="00EE7E36">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Следовательно, проблема интеллектуального развития учащихся начальных классов занимает центральное место в психолого-педагогических исследованиях. Рассмотрены различные теоретические подходы и методики, направленные на развитие креативных способностей, самостоятельности и уверенности в себе. Игровые методы способствуют проявлению мотивации, познавательного интереса и формированию творческой личности. Создание условий для реализации творческого потенциала детей и использование разнообразных форм игровой деятельности являются ключевыми аспектами успешного интеллектуального развития. </w:t>
      </w:r>
    </w:p>
    <w:p w14:paraId="1EB19B16" w14:textId="1E9766E6" w:rsidR="00EE7E36" w:rsidRPr="00D374D9" w:rsidRDefault="00E038E9" w:rsidP="00EE7E36">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Систематическое применение теоретических знаний и инновационных педагогических методов необходимо для эффективного интеллектуального развития учащихся начальных классов и требует дальнейших исследований и адаптации образовательных практик к современным условиям.</w:t>
      </w:r>
    </w:p>
    <w:p w14:paraId="3F58FDBA" w14:textId="6941DC69" w:rsidR="00BC3C5D" w:rsidRPr="00D374D9" w:rsidRDefault="00F064A0" w:rsidP="00EE7E36">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Полученные результаты подтверждают эффективность интегрированного научно-методического подхода и разработанной модели, направленных на системное, комплексное и личностно-ориентированное</w:t>
      </w:r>
      <w:r w:rsidR="009E74FC" w:rsidRPr="00D374D9">
        <w:rPr>
          <w:rFonts w:ascii="Times New Roman" w:hAnsi="Times New Roman" w:cs="Times New Roman"/>
          <w:sz w:val="28"/>
          <w:szCs w:val="28"/>
          <w:lang w:val="ru-RU"/>
        </w:rPr>
        <w:t xml:space="preserve"> </w:t>
      </w:r>
      <w:r w:rsidR="00FA1F4E" w:rsidRPr="00D374D9">
        <w:rPr>
          <w:rFonts w:ascii="Times New Roman" w:hAnsi="Times New Roman" w:cs="Times New Roman"/>
          <w:sz w:val="28"/>
          <w:szCs w:val="28"/>
          <w:lang w:val="ru-RU"/>
        </w:rPr>
        <w:t>интеллектуального развития</w:t>
      </w:r>
      <w:r w:rsidRPr="00D374D9">
        <w:rPr>
          <w:rFonts w:ascii="Times New Roman" w:hAnsi="Times New Roman" w:cs="Times New Roman"/>
          <w:sz w:val="28"/>
          <w:szCs w:val="28"/>
          <w:lang w:val="ru-RU"/>
        </w:rPr>
        <w:t xml:space="preserve"> учащихся начальных классов в процессе обучения английскому языку </w:t>
      </w:r>
      <w:r w:rsidRPr="00D374D9">
        <w:rPr>
          <w:rFonts w:ascii="Times New Roman" w:hAnsi="Times New Roman" w:cs="Times New Roman"/>
          <w:sz w:val="28"/>
          <w:szCs w:val="28"/>
          <w:lang w:val="ru-RU"/>
        </w:rPr>
        <w:lastRenderedPageBreak/>
        <w:t>с учётом возрастных и когнитивных особенностей, современных педагогических технологий и требований образовательных стандартов Республики Казахстан.</w:t>
      </w:r>
      <w:r w:rsidR="00BC3C5D" w:rsidRPr="00D374D9">
        <w:rPr>
          <w:rFonts w:ascii="Times New Roman" w:hAnsi="Times New Roman" w:cs="Times New Roman"/>
          <w:sz w:val="28"/>
          <w:szCs w:val="28"/>
          <w:lang w:val="ru-RU"/>
        </w:rPr>
        <w:br w:type="page"/>
      </w:r>
    </w:p>
    <w:p w14:paraId="008D540A" w14:textId="471692CF" w:rsidR="00DB6046" w:rsidRPr="00D374D9" w:rsidRDefault="00DB6046" w:rsidP="003C60BB">
      <w:pPr>
        <w:tabs>
          <w:tab w:val="left" w:pos="993"/>
          <w:tab w:val="left" w:pos="9072"/>
        </w:tabs>
        <w:spacing w:after="0" w:line="240" w:lineRule="auto"/>
        <w:ind w:firstLine="567"/>
        <w:jc w:val="both"/>
        <w:rPr>
          <w:rFonts w:ascii="Times New Roman" w:eastAsia="Times New Roman" w:hAnsi="Times New Roman" w:cs="Times New Roman"/>
          <w:b/>
          <w:sz w:val="28"/>
          <w:szCs w:val="28"/>
          <w:lang w:val="ru-RU"/>
        </w:rPr>
      </w:pPr>
      <w:r w:rsidRPr="00D374D9">
        <w:rPr>
          <w:rFonts w:ascii="Times New Roman" w:eastAsia="Times New Roman" w:hAnsi="Times New Roman" w:cs="Times New Roman"/>
          <w:b/>
          <w:sz w:val="28"/>
          <w:szCs w:val="28"/>
          <w:lang w:val="ru-RU"/>
        </w:rPr>
        <w:lastRenderedPageBreak/>
        <w:t xml:space="preserve">2 </w:t>
      </w:r>
      <w:r w:rsidRPr="00D374D9">
        <w:rPr>
          <w:rFonts w:ascii="Times New Roman" w:eastAsia="Calibri" w:hAnsi="Times New Roman" w:cs="Times New Roman"/>
          <w:b/>
          <w:bCs/>
          <w:sz w:val="28"/>
          <w:szCs w:val="28"/>
          <w:lang w:val="ru-RU"/>
        </w:rPr>
        <w:t>МОДЕЛИРОВАНИЕ ИНТЕЛЛЕКТУАЛЬНОГО РАЗВИТИЯ УЧАЩИХС</w:t>
      </w:r>
      <w:r w:rsidR="0011272A" w:rsidRPr="00D374D9">
        <w:rPr>
          <w:rFonts w:ascii="Times New Roman" w:eastAsia="Calibri" w:hAnsi="Times New Roman" w:cs="Times New Roman"/>
          <w:b/>
          <w:bCs/>
          <w:sz w:val="28"/>
          <w:szCs w:val="28"/>
          <w:lang w:val="ru-RU"/>
        </w:rPr>
        <w:t xml:space="preserve">Я НАЧАЛЬНЫХ КЛАССОВ НА УРОКЕ </w:t>
      </w:r>
      <w:r w:rsidRPr="00D374D9">
        <w:rPr>
          <w:rFonts w:ascii="Times New Roman" w:eastAsia="Calibri" w:hAnsi="Times New Roman" w:cs="Times New Roman"/>
          <w:b/>
          <w:bCs/>
          <w:sz w:val="28"/>
          <w:szCs w:val="28"/>
          <w:lang w:val="ru-RU"/>
        </w:rPr>
        <w:t>АНГЛИЙСКОГО ЯЗЫКА</w:t>
      </w:r>
    </w:p>
    <w:p w14:paraId="48DDA533" w14:textId="77777777" w:rsidR="00DB6046" w:rsidRPr="00D374D9" w:rsidRDefault="00DB6046" w:rsidP="003C60BB">
      <w:pPr>
        <w:tabs>
          <w:tab w:val="left" w:pos="993"/>
        </w:tabs>
        <w:spacing w:after="0" w:line="240" w:lineRule="auto"/>
        <w:ind w:firstLine="567"/>
        <w:jc w:val="center"/>
        <w:rPr>
          <w:rFonts w:ascii="Times New Roman" w:hAnsi="Times New Roman" w:cs="Times New Roman"/>
          <w:b/>
          <w:sz w:val="28"/>
          <w:szCs w:val="28"/>
          <w:lang w:val="ru-RU"/>
        </w:rPr>
      </w:pPr>
    </w:p>
    <w:p w14:paraId="7A177DC0" w14:textId="0F5772D0" w:rsidR="00DB6046" w:rsidRPr="00D374D9" w:rsidRDefault="00DB6046" w:rsidP="003C60BB">
      <w:pPr>
        <w:tabs>
          <w:tab w:val="left" w:pos="993"/>
        </w:tabs>
        <w:spacing w:after="0" w:line="240" w:lineRule="auto"/>
        <w:ind w:firstLine="567"/>
        <w:jc w:val="both"/>
        <w:rPr>
          <w:rFonts w:ascii="Times New Roman" w:hAnsi="Times New Roman" w:cs="Times New Roman"/>
          <w:b/>
          <w:sz w:val="28"/>
          <w:szCs w:val="28"/>
          <w:lang w:val="ru-RU"/>
        </w:rPr>
      </w:pPr>
      <w:r w:rsidRPr="00D374D9">
        <w:rPr>
          <w:rFonts w:ascii="Times New Roman" w:hAnsi="Times New Roman" w:cs="Times New Roman"/>
          <w:b/>
          <w:sz w:val="28"/>
          <w:szCs w:val="28"/>
          <w:lang w:val="ru-RU"/>
        </w:rPr>
        <w:t>2.1</w:t>
      </w:r>
      <w:r w:rsidRPr="00D374D9">
        <w:rPr>
          <w:rFonts w:ascii="Times New Roman" w:hAnsi="Times New Roman" w:cs="Times New Roman"/>
          <w:b/>
          <w:sz w:val="28"/>
          <w:szCs w:val="28"/>
          <w:lang w:val="ru-RU"/>
        </w:rPr>
        <w:tab/>
      </w:r>
      <w:r w:rsidRPr="00D374D9">
        <w:rPr>
          <w:rFonts w:ascii="Times New Roman" w:hAnsi="Times New Roman" w:cs="Times New Roman"/>
          <w:b/>
          <w:bCs/>
          <w:sz w:val="28"/>
          <w:szCs w:val="28"/>
          <w:lang w:val="ru-RU"/>
        </w:rPr>
        <w:t>Лингводидактиче</w:t>
      </w:r>
      <w:r w:rsidRPr="00D374D9">
        <w:rPr>
          <w:rFonts w:ascii="Times New Roman" w:hAnsi="Times New Roman" w:cs="Times New Roman"/>
          <w:bCs/>
          <w:sz w:val="28"/>
          <w:szCs w:val="28"/>
          <w:lang w:val="ru-RU"/>
        </w:rPr>
        <w:t>ские</w:t>
      </w:r>
      <w:r w:rsidRPr="00D374D9">
        <w:rPr>
          <w:rFonts w:ascii="Times New Roman" w:hAnsi="Times New Roman" w:cs="Times New Roman"/>
          <w:b/>
          <w:sz w:val="28"/>
          <w:szCs w:val="28"/>
          <w:lang w:val="ru-RU"/>
        </w:rPr>
        <w:t xml:space="preserve"> условия интеллектуального развития учащихся начальных классов </w:t>
      </w:r>
      <w:r w:rsidR="009E642E" w:rsidRPr="00D374D9">
        <w:rPr>
          <w:rFonts w:ascii="Times New Roman" w:hAnsi="Times New Roman" w:cs="Times New Roman"/>
          <w:b/>
          <w:sz w:val="28"/>
          <w:szCs w:val="28"/>
          <w:lang w:val="ru-RU"/>
        </w:rPr>
        <w:t>на уроке</w:t>
      </w:r>
      <w:r w:rsidRPr="00D374D9">
        <w:rPr>
          <w:rFonts w:ascii="Times New Roman" w:hAnsi="Times New Roman" w:cs="Times New Roman"/>
          <w:b/>
          <w:sz w:val="28"/>
          <w:szCs w:val="28"/>
          <w:lang w:val="ru-RU"/>
        </w:rPr>
        <w:t xml:space="preserve">   английского языка.</w:t>
      </w:r>
    </w:p>
    <w:p w14:paraId="72402D73" w14:textId="49B5BAB9" w:rsidR="00DB6046" w:rsidRPr="00D374D9" w:rsidRDefault="00DB6046" w:rsidP="003C60BB">
      <w:pPr>
        <w:tabs>
          <w:tab w:val="left" w:pos="993"/>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Развитие интеллектуальности учащихся начальных классов является ключевым компонентом современного образовательного процесса, поскольку именно в этот возрастной период закладываются основы познавательной активности, логического мышления, творческого потенциала и учебной самостоятельности. В условиях повышения требований к качеству образования и обновления содержания обучения особое значение приобретает разработка и реализация </w:t>
      </w:r>
      <w:r w:rsidRPr="00D374D9">
        <w:rPr>
          <w:rFonts w:ascii="Times New Roman" w:hAnsi="Times New Roman" w:cs="Times New Roman"/>
          <w:bCs/>
          <w:sz w:val="28"/>
          <w:szCs w:val="28"/>
          <w:lang w:val="ru-RU"/>
        </w:rPr>
        <w:t>лингводидактических</w:t>
      </w:r>
      <w:r w:rsidRPr="00D374D9">
        <w:rPr>
          <w:rFonts w:ascii="Times New Roman" w:hAnsi="Times New Roman" w:cs="Times New Roman"/>
          <w:sz w:val="28"/>
          <w:szCs w:val="28"/>
          <w:lang w:val="ru-RU"/>
        </w:rPr>
        <w:t xml:space="preserve"> условий, направленных на всестороннее развитие младших школьников. Среди учебных дисциплин, обладающих высоким развивающим потенциалом, особое место занимает английский язык, изучение которого одновременно расширяет коммуникативные возможности учащихся и стимулирует развитие базовых интеллектуальных операций - анализа, синтеза, обобщения, классификации, логического и образного мышления.</w:t>
      </w:r>
    </w:p>
    <w:p w14:paraId="231C9AFA" w14:textId="4E9ABAD3" w:rsidR="00DB6046" w:rsidRPr="00D374D9" w:rsidRDefault="00E60496" w:rsidP="003C60BB">
      <w:pPr>
        <w:tabs>
          <w:tab w:val="left" w:pos="993"/>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Создание лингводидактических</w:t>
      </w:r>
      <w:r w:rsidR="00DB6046" w:rsidRPr="00D374D9">
        <w:rPr>
          <w:rFonts w:ascii="Times New Roman" w:hAnsi="Times New Roman" w:cs="Times New Roman"/>
          <w:sz w:val="28"/>
          <w:szCs w:val="28"/>
          <w:lang w:val="ru-RU"/>
        </w:rPr>
        <w:t xml:space="preserve"> условий, способствующих интеллектуальному развитию младших школьников, требует комплексного подхода, предполагающего сочетание методических, дидактических и организационных факторов. Цель данного раздела состоит в научном обосновании таких условий и анализе возможностей их реализации </w:t>
      </w:r>
      <w:r w:rsidRPr="00D374D9">
        <w:rPr>
          <w:rFonts w:ascii="Times New Roman" w:hAnsi="Times New Roman" w:cs="Times New Roman"/>
          <w:sz w:val="28"/>
          <w:szCs w:val="28"/>
          <w:lang w:val="ru-RU"/>
        </w:rPr>
        <w:t>на уроке</w:t>
      </w:r>
      <w:r w:rsidR="00DB6046" w:rsidRPr="00D374D9">
        <w:rPr>
          <w:rFonts w:ascii="Times New Roman" w:hAnsi="Times New Roman" w:cs="Times New Roman"/>
          <w:sz w:val="28"/>
          <w:szCs w:val="28"/>
          <w:lang w:val="ru-RU"/>
        </w:rPr>
        <w:t xml:space="preserve">    английского языка. Основанием для исследования выступает положение о том, что качественные и функциональные характеристики л</w:t>
      </w:r>
      <w:r w:rsidR="00DB6046" w:rsidRPr="00D374D9">
        <w:rPr>
          <w:rFonts w:ascii="Times New Roman" w:hAnsi="Times New Roman" w:cs="Times New Roman"/>
          <w:bCs/>
          <w:sz w:val="28"/>
          <w:szCs w:val="28"/>
          <w:lang w:val="ru-RU"/>
        </w:rPr>
        <w:t xml:space="preserve">ингводидактики </w:t>
      </w:r>
      <w:r w:rsidR="00DB6046" w:rsidRPr="00D374D9">
        <w:rPr>
          <w:rFonts w:ascii="Times New Roman" w:hAnsi="Times New Roman" w:cs="Times New Roman"/>
          <w:sz w:val="28"/>
          <w:szCs w:val="28"/>
          <w:lang w:val="ru-RU"/>
        </w:rPr>
        <w:t>определяются условиями, обеспечивающими её функционирование и развитие. Педагогические условия представляют собой совокупность внешних и внутренних факторов педагогического процесса, которые в существенной степени детерминируют становление изучаемого феномена [</w:t>
      </w:r>
      <w:r w:rsidR="00EE7E36" w:rsidRPr="00D374D9">
        <w:rPr>
          <w:rFonts w:ascii="Times New Roman" w:hAnsi="Times New Roman" w:cs="Times New Roman"/>
          <w:sz w:val="28"/>
          <w:szCs w:val="28"/>
          <w:lang w:val="ru-RU"/>
        </w:rPr>
        <w:t>116-</w:t>
      </w:r>
      <w:r w:rsidR="00DB6046" w:rsidRPr="00D374D9">
        <w:rPr>
          <w:rFonts w:ascii="Times New Roman" w:hAnsi="Times New Roman" w:cs="Times New Roman"/>
          <w:sz w:val="28"/>
          <w:szCs w:val="28"/>
          <w:lang w:val="ru-RU"/>
        </w:rPr>
        <w:t>13</w:t>
      </w:r>
      <w:r w:rsidR="00EE7E36" w:rsidRPr="00D374D9">
        <w:rPr>
          <w:rFonts w:ascii="Times New Roman" w:hAnsi="Times New Roman" w:cs="Times New Roman"/>
          <w:sz w:val="28"/>
          <w:szCs w:val="28"/>
          <w:lang w:val="ru-RU"/>
        </w:rPr>
        <w:t>3</w:t>
      </w:r>
      <w:r w:rsidR="00DB6046" w:rsidRPr="00D374D9">
        <w:rPr>
          <w:rFonts w:ascii="Times New Roman" w:hAnsi="Times New Roman" w:cs="Times New Roman"/>
          <w:sz w:val="28"/>
          <w:szCs w:val="28"/>
          <w:lang w:val="ru-RU"/>
        </w:rPr>
        <w:t>].</w:t>
      </w:r>
    </w:p>
    <w:p w14:paraId="1B722896" w14:textId="77777777" w:rsidR="00DB6046" w:rsidRPr="00D374D9" w:rsidRDefault="00DB6046" w:rsidP="003C60BB">
      <w:pPr>
        <w:tabs>
          <w:tab w:val="left" w:pos="993"/>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Согласно концепции Н. В. Кузьминой [134], создание эффективной педагогической системы, в нашем случае –л</w:t>
      </w:r>
      <w:r w:rsidRPr="00D374D9">
        <w:rPr>
          <w:rFonts w:ascii="Times New Roman" w:hAnsi="Times New Roman" w:cs="Times New Roman"/>
          <w:bCs/>
          <w:sz w:val="28"/>
          <w:szCs w:val="28"/>
          <w:lang w:val="ru-RU"/>
        </w:rPr>
        <w:t>ингводидактической,</w:t>
      </w:r>
      <w:r w:rsidRPr="00D374D9">
        <w:rPr>
          <w:rFonts w:ascii="Times New Roman" w:hAnsi="Times New Roman" w:cs="Times New Roman"/>
          <w:sz w:val="28"/>
          <w:szCs w:val="28"/>
          <w:lang w:val="ru-RU"/>
        </w:rPr>
        <w:t xml:space="preserve"> возможно при последовательном выполнении трёх ключевых методологических шагов: (1) формулирование теоретической модели изучаемого процесса; (2) экспериментальная проверка модели с использованием комплекса адекватных методов, включая математическую обработку данных; (3) сопоставление теоретических и экспериментальных результатов. Эти положения определяют методологическую основу исследования интеллектуального развития младших школьников на уроке    английского языка.</w:t>
      </w:r>
    </w:p>
    <w:p w14:paraId="058BCC13" w14:textId="77777777" w:rsidR="00DB6046" w:rsidRPr="00D374D9" w:rsidRDefault="00DB6046" w:rsidP="003C60BB">
      <w:pPr>
        <w:tabs>
          <w:tab w:val="left" w:pos="993"/>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Анализ современных научных подходов подтверждает многокомпонентность понятия «педагогические условия». Так, С. Витвицкая подчёркивает необходимость комплексного рассмотрения условий, включающих организационные, содержательные и процессуальные аспекты педагогического взаимодействия. Организационные условия рассматриваются </w:t>
      </w:r>
      <w:r w:rsidRPr="00D374D9">
        <w:rPr>
          <w:rFonts w:ascii="Times New Roman" w:hAnsi="Times New Roman" w:cs="Times New Roman"/>
          <w:sz w:val="28"/>
          <w:szCs w:val="28"/>
          <w:lang w:val="ru-RU"/>
        </w:rPr>
        <w:lastRenderedPageBreak/>
        <w:t>нами как дидактические и предполагают структурирование образовательной среды, планирование учебного времени и распределение учебных ресурсов таким образом, чтобы стимулировать активное участие учащихся. Содержательные условия рассматриваются нами как лингвистические касаются выбора учебного материала и методов его подачи, направленных на формирование познавательных и интеллектуальных навыков, включая критическое мышление, способность к анализу и синтезу информации, а также развитие творческого потенциала. Процессуальные условия отражают динамику педагогического взаимодействия, включающего активные методы обучения, проектную и исследовательскую деятельность, игровые и интерактивные формы занятий, а также использование двуязычных и полилингвальных методик, способствующих когнитивной гибкости учащихся.</w:t>
      </w:r>
    </w:p>
    <w:p w14:paraId="5F20B69D" w14:textId="3EB16AEF" w:rsidR="00DB6046" w:rsidRPr="00D374D9" w:rsidRDefault="00DB6046"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Комплексное формирование педагогических л</w:t>
      </w:r>
      <w:r w:rsidRPr="00D374D9">
        <w:rPr>
          <w:rFonts w:ascii="Times New Roman" w:hAnsi="Times New Roman" w:cs="Times New Roman"/>
          <w:bCs/>
          <w:sz w:val="28"/>
          <w:szCs w:val="28"/>
          <w:lang w:val="ru-RU"/>
        </w:rPr>
        <w:t xml:space="preserve">ингводидактических </w:t>
      </w:r>
      <w:r w:rsidRPr="00D374D9">
        <w:rPr>
          <w:rFonts w:ascii="Times New Roman" w:hAnsi="Times New Roman" w:cs="Times New Roman"/>
          <w:sz w:val="28"/>
          <w:szCs w:val="28"/>
          <w:lang w:val="ru-RU"/>
        </w:rPr>
        <w:t>условий предполагает интеграцию теоретически обоснованных подходов, практико-ориентированных методик и современных образовательных технологий. Включение в уроки английского языка разнообразных активных методов, игровых упражнений и проектной деятельности создаёт условия для всестороннего интеллектуального развития младших школьников, обеспечивает формирование познавательной активности, самостоятельности и критического мышления, а также закладывает основу для успешного овладения последующими образовательными дисциплинами</w:t>
      </w:r>
      <w:r w:rsidR="00EE7E36"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w:t>
      </w:r>
      <w:r w:rsidR="00EE7E36" w:rsidRPr="00D374D9">
        <w:rPr>
          <w:rFonts w:ascii="Times New Roman" w:hAnsi="Times New Roman" w:cs="Times New Roman"/>
          <w:sz w:val="28"/>
          <w:szCs w:val="28"/>
          <w:lang w:val="ru-RU"/>
        </w:rPr>
        <w:t>135,</w:t>
      </w:r>
      <w:r w:rsidRPr="00D374D9">
        <w:rPr>
          <w:rFonts w:ascii="Times New Roman" w:hAnsi="Times New Roman" w:cs="Times New Roman"/>
          <w:sz w:val="28"/>
          <w:szCs w:val="28"/>
          <w:lang w:val="ru-RU"/>
        </w:rPr>
        <w:t xml:space="preserve">136]. </w:t>
      </w:r>
    </w:p>
    <w:p w14:paraId="050A8A58" w14:textId="77777777" w:rsidR="00DB6046" w:rsidRPr="00D374D9" w:rsidRDefault="00DB6046"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Н. Ипполитова и Н. Стерхова выделяют три группы условий - организационно-педагогические, психолого-педагогические и дидактические, - трактуя их как функциональные элементы педагогической системы [137]. В. В. Фриауф дополняет определение, подчеркивая роль возможностей образовательной среды, обеспечивающей развитие обучающихся [138].</w:t>
      </w:r>
    </w:p>
    <w:p w14:paraId="0069F544" w14:textId="77777777" w:rsidR="00DB6046" w:rsidRPr="00D374D9" w:rsidRDefault="00DB6046"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Исследователи, анализирующие специфику формирования иноязычной компетенции, акцентируют внимание на целенаправленных мерах педагогической организации, способствующих развитию профессионально значимых навыков. Так, Н. Билан рассматривает педагогические условия как специально организованный комплекс воздействий, облегчающих освоение содержания иноязычной подготовки [139]. Т. Швец подчёркивает значимость условий, обеспечивающих устойчивую учебную мотивацию и соблюдение принципов академической честности будущих педагогов [140], тогда как О. Мюллер обосновывает условия формирования проектной компетентности через организацию совместного обучения и включение студентов в проектную деятельность [141].</w:t>
      </w:r>
    </w:p>
    <w:p w14:paraId="7BF2D404" w14:textId="77777777" w:rsidR="00DB6046" w:rsidRPr="00D374D9" w:rsidRDefault="00DB6046"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В ряде исследований рассматриваются условия функционирования образовательного процесса в различных контекстах: дистанционное обучение (Д. Корниенко [142]), оценка педагогической эффективности (А. Сатдыков [143]), влияние педагогической подготовки на самоэффективность преподавателей (Л. Постарефф [144]), особенности организации непрерывной педагогической практики (А. Кдырбаева [145]). Другие работы раскрывают аспекты педагогической эффективности в онлайн-обучении (Р. и К. Диксон </w:t>
      </w:r>
      <w:r w:rsidRPr="00D374D9">
        <w:rPr>
          <w:rFonts w:ascii="Times New Roman" w:hAnsi="Times New Roman" w:cs="Times New Roman"/>
          <w:sz w:val="28"/>
          <w:szCs w:val="28"/>
          <w:lang w:val="ru-RU"/>
        </w:rPr>
        <w:lastRenderedPageBreak/>
        <w:t>[146]), адаптивные стратегии педагогов высшей школы (И. Аникин [147]), условия социально-педагогической адаптации студентов (В. Иванова [148]), социокультурные факторы образовательной среды (Т. Тимохина [149]).</w:t>
      </w:r>
    </w:p>
    <w:p w14:paraId="2DBCA500" w14:textId="77777777" w:rsidR="00DB6046" w:rsidRPr="00D374D9" w:rsidRDefault="00DB6046"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Широкий спектр исследований в области высшего образования (Дж. Малкольм, М. Зукас [150]; Ф. Виейра [151]; О. Черненко [152]) демонстрирует, что эффективность педагогической практики определяется согласованностью методов обучения, деятельностным подходом, креативностью и ориентацией на личностно-значимые образовательные результаты. Значимыми оказываются и исследования, посвящённые этическим, эмоциональным и диалогическим аспектам педагогического взаимодействия (П. Берк [153]; В. Манковски [154]; Дж. Э. Тринидад [155]). Отдельные работы анализируют роль диалога, сообщества практики и мета-обучения (Э. Карнелл [156]), а также интегративные модели высококачественных педагогических исследований (К. Эванс [157]). Практические аспекты современного образовательного взаимодействия, включая новые формы работы в условиях пандемии, раскрыты в исследовании Ю. Деркача и Н. Мачинской [158].</w:t>
      </w:r>
    </w:p>
    <w:p w14:paraId="3912C97E" w14:textId="77777777" w:rsidR="00DB6046" w:rsidRPr="00D374D9" w:rsidRDefault="00DB6046"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Совокупность представленных теоретических подходов позволяет заключить, что педагогические л</w:t>
      </w:r>
      <w:r w:rsidRPr="00D374D9">
        <w:rPr>
          <w:rFonts w:ascii="Times New Roman" w:hAnsi="Times New Roman" w:cs="Times New Roman"/>
          <w:bCs/>
          <w:sz w:val="28"/>
          <w:szCs w:val="28"/>
          <w:lang w:val="ru-RU"/>
        </w:rPr>
        <w:t xml:space="preserve">ингводидактические </w:t>
      </w:r>
      <w:r w:rsidRPr="00D374D9">
        <w:rPr>
          <w:rFonts w:ascii="Times New Roman" w:hAnsi="Times New Roman" w:cs="Times New Roman"/>
          <w:sz w:val="28"/>
          <w:szCs w:val="28"/>
          <w:lang w:val="ru-RU"/>
        </w:rPr>
        <w:t>условия интеллектуального развития младших школьников на уроке    английского языка являются многоаспектным явлением, включающим организационные, содержательные, методические и средовые компоненты. Их научно обоснованная систематизация обеспечивает возможность проектирования эффективной образовательной среды, в которой изучение иностранного языка становится инструментом комплексного интеллектуального развития обучающихся.</w:t>
      </w:r>
    </w:p>
    <w:p w14:paraId="20C8AE1B" w14:textId="3972E03F" w:rsidR="00DB6046" w:rsidRPr="00D374D9" w:rsidRDefault="00DB6046"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Для решения задач нашего исследования   определены следующие </w:t>
      </w:r>
      <w:r w:rsidR="003B7C8C" w:rsidRPr="00D374D9">
        <w:rPr>
          <w:rFonts w:ascii="Times New Roman" w:hAnsi="Times New Roman" w:cs="Times New Roman"/>
          <w:sz w:val="28"/>
          <w:szCs w:val="28"/>
          <w:lang w:val="ru-RU"/>
        </w:rPr>
        <w:t xml:space="preserve">лингводидактические </w:t>
      </w:r>
      <w:r w:rsidRPr="00D374D9">
        <w:rPr>
          <w:rFonts w:ascii="Times New Roman" w:hAnsi="Times New Roman" w:cs="Times New Roman"/>
          <w:sz w:val="28"/>
          <w:szCs w:val="28"/>
          <w:lang w:val="ru-RU"/>
        </w:rPr>
        <w:t xml:space="preserve">условия </w:t>
      </w:r>
      <w:r w:rsidR="003C60BB" w:rsidRPr="00D374D9">
        <w:rPr>
          <w:rFonts w:ascii="Times New Roman" w:hAnsi="Times New Roman" w:cs="Times New Roman"/>
          <w:sz w:val="28"/>
          <w:szCs w:val="28"/>
          <w:lang w:val="ru-RU"/>
        </w:rPr>
        <w:t xml:space="preserve">(рисунок </w:t>
      </w:r>
      <w:r w:rsidRPr="00D374D9">
        <w:rPr>
          <w:rFonts w:ascii="Times New Roman" w:hAnsi="Times New Roman" w:cs="Times New Roman"/>
          <w:sz w:val="28"/>
          <w:szCs w:val="28"/>
          <w:lang w:val="ru-RU"/>
        </w:rPr>
        <w:t>5)</w:t>
      </w:r>
      <w:r w:rsidR="003C60BB" w:rsidRPr="00D374D9">
        <w:rPr>
          <w:rFonts w:ascii="Times New Roman" w:hAnsi="Times New Roman" w:cs="Times New Roman"/>
          <w:sz w:val="28"/>
          <w:szCs w:val="28"/>
          <w:lang w:val="ru-RU"/>
        </w:rPr>
        <w:t>,</w:t>
      </w:r>
      <w:r w:rsidRPr="00D374D9">
        <w:rPr>
          <w:rFonts w:ascii="Times New Roman" w:hAnsi="Times New Roman" w:cs="Times New Roman"/>
          <w:sz w:val="28"/>
          <w:szCs w:val="28"/>
          <w:lang w:val="ru-RU"/>
        </w:rPr>
        <w:t xml:space="preserve"> </w:t>
      </w:r>
      <w:r w:rsidR="003C60BB" w:rsidRPr="00D374D9">
        <w:rPr>
          <w:rFonts w:ascii="Times New Roman" w:hAnsi="Times New Roman" w:cs="Times New Roman"/>
          <w:sz w:val="28"/>
          <w:szCs w:val="28"/>
          <w:lang w:val="ru-RU"/>
        </w:rPr>
        <w:t xml:space="preserve">(таблица </w:t>
      </w:r>
      <w:r w:rsidRPr="00D374D9">
        <w:rPr>
          <w:rFonts w:ascii="Times New Roman" w:hAnsi="Times New Roman" w:cs="Times New Roman"/>
          <w:sz w:val="28"/>
          <w:szCs w:val="28"/>
          <w:lang w:val="ru-RU"/>
        </w:rPr>
        <w:t>1).</w:t>
      </w:r>
    </w:p>
    <w:p w14:paraId="4E80D567" w14:textId="77777777" w:rsidR="003C60BB" w:rsidRPr="00D374D9" w:rsidRDefault="003C60BB" w:rsidP="003C60BB">
      <w:pPr>
        <w:spacing w:after="0" w:line="240" w:lineRule="auto"/>
        <w:ind w:firstLine="567"/>
        <w:jc w:val="both"/>
        <w:rPr>
          <w:rFonts w:ascii="Times New Roman" w:hAnsi="Times New Roman" w:cs="Times New Roman"/>
          <w:sz w:val="16"/>
          <w:szCs w:val="16"/>
          <w:lang w:val="ru-RU"/>
        </w:rPr>
      </w:pPr>
    </w:p>
    <w:p w14:paraId="4DCC18A6" w14:textId="77777777" w:rsidR="00DB6046" w:rsidRPr="00D374D9" w:rsidRDefault="00DB6046" w:rsidP="003C60BB">
      <w:pPr>
        <w:spacing w:after="0" w:line="240" w:lineRule="auto"/>
        <w:ind w:firstLine="851"/>
        <w:jc w:val="both"/>
        <w:rPr>
          <w:rFonts w:ascii="Times New Roman" w:hAnsi="Times New Roman" w:cs="Times New Roman"/>
          <w:sz w:val="28"/>
          <w:szCs w:val="28"/>
          <w:lang w:val="ru-RU"/>
        </w:rPr>
      </w:pPr>
      <w:r w:rsidRPr="00D374D9">
        <w:rPr>
          <w:rFonts w:ascii="Times New Roman" w:hAnsi="Times New Roman" w:cs="Times New Roman"/>
          <w:noProof/>
          <w:sz w:val="28"/>
          <w:szCs w:val="28"/>
          <w:lang w:val="ru-RU" w:eastAsia="ru-RU"/>
        </w:rPr>
        <w:drawing>
          <wp:inline distT="0" distB="0" distL="0" distR="0" wp14:anchorId="5563852B" wp14:editId="18DAB359">
            <wp:extent cx="5007684" cy="2479638"/>
            <wp:effectExtent l="0" t="0" r="21590" b="0"/>
            <wp:docPr id="6"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29DA8627" w14:textId="49C7C0F3" w:rsidR="00DB6046" w:rsidRPr="00D374D9" w:rsidRDefault="00DB6046" w:rsidP="003C60BB">
      <w:pPr>
        <w:spacing w:after="0" w:line="240" w:lineRule="auto"/>
        <w:jc w:val="center"/>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Рисунок 5 – </w:t>
      </w:r>
      <w:r w:rsidR="003C60BB" w:rsidRPr="00D374D9">
        <w:rPr>
          <w:rFonts w:ascii="Times New Roman" w:hAnsi="Times New Roman" w:cs="Times New Roman"/>
          <w:sz w:val="28"/>
          <w:szCs w:val="28"/>
          <w:lang w:val="ru-RU"/>
        </w:rPr>
        <w:t>Л</w:t>
      </w:r>
      <w:r w:rsidR="003B7C8C" w:rsidRPr="00D374D9">
        <w:rPr>
          <w:rFonts w:ascii="Times New Roman" w:hAnsi="Times New Roman" w:cs="Times New Roman"/>
          <w:sz w:val="28"/>
          <w:szCs w:val="28"/>
          <w:lang w:val="ru-RU"/>
        </w:rPr>
        <w:t xml:space="preserve">ингводидактические </w:t>
      </w:r>
      <w:r w:rsidR="009E642E" w:rsidRPr="00D374D9">
        <w:rPr>
          <w:rFonts w:ascii="Times New Roman" w:hAnsi="Times New Roman" w:cs="Times New Roman"/>
          <w:sz w:val="28"/>
          <w:szCs w:val="28"/>
          <w:lang w:val="ru-RU"/>
        </w:rPr>
        <w:t>у</w:t>
      </w:r>
      <w:r w:rsidRPr="00D374D9">
        <w:rPr>
          <w:rFonts w:ascii="Times New Roman" w:hAnsi="Times New Roman" w:cs="Times New Roman"/>
          <w:sz w:val="28"/>
          <w:szCs w:val="28"/>
          <w:lang w:val="ru-RU"/>
        </w:rPr>
        <w:t xml:space="preserve">словия для интеллектуального развития учащихся начальных </w:t>
      </w:r>
      <w:r w:rsidR="00D6444D" w:rsidRPr="00D374D9">
        <w:rPr>
          <w:rFonts w:ascii="Times New Roman" w:hAnsi="Times New Roman" w:cs="Times New Roman"/>
          <w:sz w:val="28"/>
          <w:szCs w:val="28"/>
          <w:lang w:val="ru-RU"/>
        </w:rPr>
        <w:t>к</w:t>
      </w:r>
      <w:r w:rsidRPr="00D374D9">
        <w:rPr>
          <w:rFonts w:ascii="Times New Roman" w:hAnsi="Times New Roman" w:cs="Times New Roman"/>
          <w:sz w:val="28"/>
          <w:szCs w:val="28"/>
          <w:lang w:val="ru-RU"/>
        </w:rPr>
        <w:t>лассов</w:t>
      </w:r>
    </w:p>
    <w:p w14:paraId="3F594495" w14:textId="77777777" w:rsidR="00DB6046" w:rsidRPr="00D374D9" w:rsidRDefault="00DB6046" w:rsidP="00DB6046">
      <w:pPr>
        <w:spacing w:after="0" w:line="240" w:lineRule="auto"/>
        <w:ind w:firstLine="720"/>
        <w:jc w:val="both"/>
        <w:rPr>
          <w:rFonts w:ascii="Times New Roman" w:hAnsi="Times New Roman" w:cs="Times New Roman"/>
          <w:sz w:val="28"/>
          <w:szCs w:val="28"/>
          <w:lang w:val="ru-RU"/>
        </w:rPr>
      </w:pPr>
    </w:p>
    <w:p w14:paraId="5EA8EDBB" w14:textId="77777777" w:rsidR="00DB6046" w:rsidRPr="00D374D9" w:rsidRDefault="00DB6046" w:rsidP="00DB6046">
      <w:pPr>
        <w:spacing w:after="0" w:line="240" w:lineRule="auto"/>
        <w:ind w:firstLine="720"/>
        <w:jc w:val="both"/>
        <w:rPr>
          <w:rFonts w:ascii="Times New Roman" w:hAnsi="Times New Roman" w:cs="Times New Roman"/>
          <w:sz w:val="28"/>
          <w:szCs w:val="28"/>
          <w:lang w:val="ru-RU"/>
        </w:rPr>
      </w:pPr>
    </w:p>
    <w:p w14:paraId="11B50477" w14:textId="77777777" w:rsidR="00DB6046" w:rsidRPr="00D374D9" w:rsidRDefault="00DB6046" w:rsidP="00DB6046">
      <w:pPr>
        <w:spacing w:after="0" w:line="240" w:lineRule="auto"/>
        <w:ind w:firstLine="720"/>
        <w:jc w:val="both"/>
        <w:rPr>
          <w:rFonts w:ascii="Times New Roman" w:hAnsi="Times New Roman" w:cs="Times New Roman"/>
          <w:sz w:val="28"/>
          <w:szCs w:val="28"/>
          <w:lang w:val="ru-RU"/>
        </w:rPr>
      </w:pPr>
    </w:p>
    <w:p w14:paraId="66C3A719" w14:textId="7164F5C5" w:rsidR="00DB6046" w:rsidRPr="00D374D9" w:rsidRDefault="00DB6046" w:rsidP="003C60BB">
      <w:pPr>
        <w:spacing w:after="0" w:line="240" w:lineRule="auto"/>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lastRenderedPageBreak/>
        <w:t>Таблица 1 – Лингво</w:t>
      </w:r>
      <w:r w:rsidR="003B7C8C" w:rsidRPr="00D374D9">
        <w:rPr>
          <w:rFonts w:ascii="Times New Roman" w:hAnsi="Times New Roman" w:cs="Times New Roman"/>
          <w:sz w:val="28"/>
          <w:szCs w:val="28"/>
          <w:lang w:val="ru-RU"/>
        </w:rPr>
        <w:t>д</w:t>
      </w:r>
      <w:r w:rsidRPr="00D374D9">
        <w:rPr>
          <w:rFonts w:ascii="Times New Roman" w:hAnsi="Times New Roman" w:cs="Times New Roman"/>
          <w:sz w:val="28"/>
          <w:szCs w:val="28"/>
        </w:rPr>
        <w:t>идактические</w:t>
      </w:r>
      <w:r w:rsidRPr="00D374D9">
        <w:rPr>
          <w:rFonts w:ascii="Times New Roman" w:hAnsi="Times New Roman" w:cs="Times New Roman"/>
          <w:sz w:val="28"/>
          <w:szCs w:val="28"/>
          <w:lang w:val="ru-RU"/>
        </w:rPr>
        <w:t xml:space="preserve"> условия</w:t>
      </w:r>
    </w:p>
    <w:p w14:paraId="7AEE4FE8" w14:textId="77777777" w:rsidR="00DB6046" w:rsidRPr="00D374D9" w:rsidRDefault="00DB6046" w:rsidP="00DB6046">
      <w:pPr>
        <w:spacing w:after="0" w:line="240" w:lineRule="auto"/>
        <w:ind w:firstLine="720"/>
        <w:jc w:val="both"/>
        <w:rPr>
          <w:rFonts w:ascii="Times New Roman" w:hAnsi="Times New Roman" w:cs="Times New Roman"/>
          <w:sz w:val="28"/>
          <w:szCs w:val="28"/>
          <w:lang w:val="ru-RU"/>
        </w:rPr>
      </w:pPr>
    </w:p>
    <w:tbl>
      <w:tblPr>
        <w:tblStyle w:val="af4"/>
        <w:tblW w:w="9639" w:type="dxa"/>
        <w:tblLook w:val="04A0" w:firstRow="1" w:lastRow="0" w:firstColumn="1" w:lastColumn="0" w:noHBand="0" w:noVBand="1"/>
      </w:tblPr>
      <w:tblGrid>
        <w:gridCol w:w="3232"/>
        <w:gridCol w:w="6407"/>
      </w:tblGrid>
      <w:tr w:rsidR="003C60BB" w:rsidRPr="00D374D9" w14:paraId="6EC12556" w14:textId="77777777" w:rsidTr="003C60BB">
        <w:trPr>
          <w:trHeight w:val="70"/>
        </w:trPr>
        <w:tc>
          <w:tcPr>
            <w:tcW w:w="3232" w:type="dxa"/>
          </w:tcPr>
          <w:p w14:paraId="78234BD3" w14:textId="77777777" w:rsidR="003C60BB" w:rsidRPr="00D374D9" w:rsidRDefault="003C60BB" w:rsidP="003C60BB">
            <w:pPr>
              <w:spacing w:after="0" w:line="240" w:lineRule="auto"/>
              <w:jc w:val="center"/>
              <w:rPr>
                <w:rFonts w:ascii="Times New Roman" w:hAnsi="Times New Roman" w:cs="Times New Roman"/>
                <w:sz w:val="24"/>
                <w:szCs w:val="24"/>
                <w:lang w:val="ru-RU"/>
              </w:rPr>
            </w:pPr>
            <w:r w:rsidRPr="00D374D9">
              <w:rPr>
                <w:rFonts w:ascii="Times New Roman" w:hAnsi="Times New Roman" w:cs="Times New Roman"/>
                <w:sz w:val="24"/>
                <w:szCs w:val="24"/>
                <w:lang w:val="ru-RU"/>
              </w:rPr>
              <w:t>Название</w:t>
            </w:r>
          </w:p>
        </w:tc>
        <w:tc>
          <w:tcPr>
            <w:tcW w:w="6407" w:type="dxa"/>
          </w:tcPr>
          <w:p w14:paraId="7D20CF64" w14:textId="77777777" w:rsidR="003C60BB" w:rsidRPr="00D374D9" w:rsidRDefault="003C60BB" w:rsidP="003C60BB">
            <w:pPr>
              <w:spacing w:after="0" w:line="240" w:lineRule="auto"/>
              <w:jc w:val="center"/>
              <w:rPr>
                <w:rFonts w:ascii="Times New Roman" w:hAnsi="Times New Roman" w:cs="Times New Roman"/>
                <w:sz w:val="24"/>
                <w:szCs w:val="24"/>
                <w:lang w:val="ru-RU"/>
              </w:rPr>
            </w:pPr>
            <w:r w:rsidRPr="00D374D9">
              <w:rPr>
                <w:rFonts w:ascii="Times New Roman" w:hAnsi="Times New Roman" w:cs="Times New Roman"/>
                <w:sz w:val="24"/>
                <w:szCs w:val="24"/>
                <w:lang w:val="ru-RU"/>
              </w:rPr>
              <w:t>Описание</w:t>
            </w:r>
          </w:p>
        </w:tc>
      </w:tr>
      <w:tr w:rsidR="003C60BB" w:rsidRPr="00D374D9" w14:paraId="274C3BB8" w14:textId="77777777" w:rsidTr="003C60BB">
        <w:tc>
          <w:tcPr>
            <w:tcW w:w="3232" w:type="dxa"/>
          </w:tcPr>
          <w:p w14:paraId="74ACE578" w14:textId="77777777" w:rsidR="003C60BB" w:rsidRPr="00D374D9" w:rsidRDefault="003C60BB" w:rsidP="003C60BB">
            <w:pPr>
              <w:spacing w:after="0" w:line="240" w:lineRule="auto"/>
              <w:jc w:val="both"/>
              <w:rPr>
                <w:rFonts w:ascii="Times New Roman" w:hAnsi="Times New Roman" w:cs="Times New Roman"/>
                <w:sz w:val="24"/>
                <w:szCs w:val="24"/>
                <w:lang w:val="ru-RU"/>
              </w:rPr>
            </w:pPr>
            <w:r w:rsidRPr="00D374D9">
              <w:rPr>
                <w:rFonts w:ascii="Times New Roman" w:hAnsi="Times New Roman" w:cs="Times New Roman"/>
                <w:sz w:val="24"/>
                <w:szCs w:val="24"/>
              </w:rPr>
              <w:t>Педагогико</w:t>
            </w:r>
            <w:r w:rsidRPr="00D374D9">
              <w:rPr>
                <w:rFonts w:ascii="Times New Roman" w:hAnsi="Times New Roman" w:cs="Times New Roman"/>
                <w:sz w:val="24"/>
                <w:szCs w:val="24"/>
                <w:lang w:val="ru-RU"/>
              </w:rPr>
              <w:t xml:space="preserve"> Лингво</w:t>
            </w:r>
            <w:r w:rsidRPr="00D374D9">
              <w:rPr>
                <w:rFonts w:ascii="Times New Roman" w:hAnsi="Times New Roman" w:cs="Times New Roman"/>
                <w:sz w:val="24"/>
                <w:szCs w:val="24"/>
              </w:rPr>
              <w:t>-методические условия</w:t>
            </w:r>
          </w:p>
        </w:tc>
        <w:tc>
          <w:tcPr>
            <w:tcW w:w="6407" w:type="dxa"/>
          </w:tcPr>
          <w:p w14:paraId="27EC1772" w14:textId="77777777" w:rsidR="003C60BB" w:rsidRPr="00D374D9" w:rsidRDefault="003C60BB" w:rsidP="003C60BB">
            <w:pPr>
              <w:spacing w:after="0" w:line="240" w:lineRule="auto"/>
              <w:jc w:val="both"/>
              <w:rPr>
                <w:rFonts w:ascii="Times New Roman" w:hAnsi="Times New Roman" w:cs="Times New Roman"/>
                <w:sz w:val="24"/>
                <w:szCs w:val="24"/>
                <w:lang w:val="ru-RU"/>
              </w:rPr>
            </w:pPr>
            <w:r w:rsidRPr="00D374D9">
              <w:rPr>
                <w:rFonts w:ascii="Times New Roman" w:hAnsi="Times New Roman" w:cs="Times New Roman"/>
                <w:sz w:val="24"/>
                <w:szCs w:val="24"/>
                <w:lang w:val="ru-RU"/>
              </w:rPr>
              <w:t>Обеспечивают результативность обучения за счёт применения методических приёмов, активизирующих учебную деятельность учащихся</w:t>
            </w:r>
          </w:p>
        </w:tc>
      </w:tr>
      <w:tr w:rsidR="003C60BB" w:rsidRPr="00D374D9" w14:paraId="6239DF2D" w14:textId="77777777" w:rsidTr="003C60BB">
        <w:tc>
          <w:tcPr>
            <w:tcW w:w="3232" w:type="dxa"/>
          </w:tcPr>
          <w:p w14:paraId="1DAF981F" w14:textId="77777777" w:rsidR="003C60BB" w:rsidRPr="00D374D9" w:rsidRDefault="003C60BB" w:rsidP="003C60BB">
            <w:pPr>
              <w:spacing w:after="0" w:line="240" w:lineRule="auto"/>
              <w:jc w:val="both"/>
              <w:rPr>
                <w:rFonts w:ascii="Times New Roman" w:hAnsi="Times New Roman" w:cs="Times New Roman"/>
                <w:sz w:val="24"/>
                <w:szCs w:val="24"/>
                <w:lang w:val="ru-RU"/>
              </w:rPr>
            </w:pPr>
            <w:r w:rsidRPr="00D374D9">
              <w:rPr>
                <w:rFonts w:ascii="Times New Roman" w:hAnsi="Times New Roman" w:cs="Times New Roman"/>
                <w:sz w:val="24"/>
                <w:szCs w:val="24"/>
              </w:rPr>
              <w:t>Организационно-педагогические условия</w:t>
            </w:r>
          </w:p>
        </w:tc>
        <w:tc>
          <w:tcPr>
            <w:tcW w:w="6407" w:type="dxa"/>
          </w:tcPr>
          <w:p w14:paraId="746BAF88" w14:textId="77777777" w:rsidR="003C60BB" w:rsidRPr="00D374D9" w:rsidRDefault="003C60BB" w:rsidP="003C60BB">
            <w:pPr>
              <w:spacing w:after="0" w:line="240" w:lineRule="auto"/>
              <w:jc w:val="both"/>
              <w:rPr>
                <w:rFonts w:ascii="Times New Roman" w:hAnsi="Times New Roman" w:cs="Times New Roman"/>
                <w:sz w:val="24"/>
                <w:szCs w:val="24"/>
                <w:lang w:val="ru-RU"/>
              </w:rPr>
            </w:pPr>
            <w:r w:rsidRPr="00D374D9">
              <w:rPr>
                <w:rFonts w:ascii="Times New Roman" w:hAnsi="Times New Roman" w:cs="Times New Roman"/>
                <w:sz w:val="24"/>
                <w:szCs w:val="24"/>
                <w:lang w:val="ru-RU"/>
              </w:rPr>
              <w:t>Определяют структурирование образовательного процесса и распределение учебных действий для повышения эффективности обучения</w:t>
            </w:r>
          </w:p>
        </w:tc>
      </w:tr>
      <w:tr w:rsidR="003C60BB" w:rsidRPr="00D374D9" w14:paraId="402B7ABA" w14:textId="77777777" w:rsidTr="003C60BB">
        <w:tc>
          <w:tcPr>
            <w:tcW w:w="3232" w:type="dxa"/>
          </w:tcPr>
          <w:p w14:paraId="18A95A80" w14:textId="77777777" w:rsidR="003C60BB" w:rsidRPr="00D374D9" w:rsidRDefault="003C60BB" w:rsidP="003C60BB">
            <w:pPr>
              <w:spacing w:after="0" w:line="240" w:lineRule="auto"/>
              <w:jc w:val="both"/>
              <w:rPr>
                <w:rFonts w:ascii="Times New Roman" w:hAnsi="Times New Roman" w:cs="Times New Roman"/>
                <w:sz w:val="24"/>
                <w:szCs w:val="24"/>
                <w:lang w:val="ru-RU"/>
              </w:rPr>
            </w:pPr>
            <w:r w:rsidRPr="00D374D9">
              <w:rPr>
                <w:rFonts w:ascii="Times New Roman" w:hAnsi="Times New Roman" w:cs="Times New Roman"/>
                <w:sz w:val="24"/>
                <w:szCs w:val="24"/>
              </w:rPr>
              <w:t>Дидактические условия</w:t>
            </w:r>
          </w:p>
        </w:tc>
        <w:tc>
          <w:tcPr>
            <w:tcW w:w="6407" w:type="dxa"/>
          </w:tcPr>
          <w:p w14:paraId="3401B28C" w14:textId="77777777" w:rsidR="003C60BB" w:rsidRPr="00D374D9" w:rsidRDefault="003C60BB" w:rsidP="003C60BB">
            <w:pPr>
              <w:spacing w:after="0" w:line="240" w:lineRule="auto"/>
              <w:jc w:val="both"/>
              <w:rPr>
                <w:rFonts w:ascii="Times New Roman" w:hAnsi="Times New Roman" w:cs="Times New Roman"/>
                <w:sz w:val="24"/>
                <w:szCs w:val="24"/>
                <w:lang w:val="ru-RU"/>
              </w:rPr>
            </w:pPr>
            <w:r w:rsidRPr="00D374D9">
              <w:rPr>
                <w:rFonts w:ascii="Times New Roman" w:hAnsi="Times New Roman" w:cs="Times New Roman"/>
                <w:sz w:val="24"/>
                <w:szCs w:val="24"/>
                <w:lang w:val="ru-RU"/>
              </w:rPr>
              <w:t>Отражают содержание, методы, средства и формы учебной работы, обеспечивающие достижение образовательных результатов</w:t>
            </w:r>
          </w:p>
        </w:tc>
      </w:tr>
    </w:tbl>
    <w:p w14:paraId="5F10118D" w14:textId="77777777" w:rsidR="00DB6046" w:rsidRPr="00D374D9" w:rsidRDefault="00DB6046" w:rsidP="00DB6046">
      <w:pPr>
        <w:spacing w:after="0" w:line="240" w:lineRule="auto"/>
        <w:ind w:firstLine="720"/>
        <w:jc w:val="both"/>
        <w:rPr>
          <w:rFonts w:ascii="Times New Roman" w:hAnsi="Times New Roman" w:cs="Times New Roman"/>
          <w:sz w:val="28"/>
          <w:szCs w:val="28"/>
          <w:lang w:val="ru-RU"/>
        </w:rPr>
      </w:pPr>
    </w:p>
    <w:p w14:paraId="067E4237" w14:textId="77777777" w:rsidR="00DB6046" w:rsidRPr="00D374D9" w:rsidRDefault="00DB6046"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Представленная классификация отражает комплекс факторов, обеспечивающих оптимизацию образовательной среды, повышение качества обучения и создание условий для развития интеллектуальных действий младших школьников. Педагогико</w:t>
      </w:r>
      <w:r w:rsidRPr="00D374D9">
        <w:rPr>
          <w:rFonts w:ascii="Times New Roman" w:hAnsi="Times New Roman" w:cs="Times New Roman"/>
          <w:sz w:val="24"/>
          <w:szCs w:val="24"/>
          <w:lang w:val="ru-RU"/>
        </w:rPr>
        <w:t xml:space="preserve"> Лингво-</w:t>
      </w:r>
      <w:r w:rsidRPr="00D374D9">
        <w:rPr>
          <w:rFonts w:ascii="Times New Roman" w:hAnsi="Times New Roman" w:cs="Times New Roman"/>
          <w:sz w:val="28"/>
          <w:szCs w:val="28"/>
          <w:lang w:val="ru-RU"/>
        </w:rPr>
        <w:t>-методические условия в научной литературе раскрываются через систему требований к организации учебного взаимодействия и выбору методических стратегий. Так, в исследованиях Е. Выскочиловой и В. Швец рассматриваются подходы к развитию профессиональной подготовки будущих учителей, акцентирующие связь методического инструментария с деятельностной активностью обучающихся [159]. А. Косшыгулова и А. Кенжебаева описывают условия, способствующие формированию у студентов навыков самоорганизации учебной деятельности, включая мотивационную поддержку и планирование учебных действий [160]. В работе Д. К. Адиловой подчёркивается необходимость методически выстроенных инструментов, обеспечивающих результативность образовательного процесса [161].</w:t>
      </w:r>
    </w:p>
    <w:p w14:paraId="34BEF25A" w14:textId="77777777" w:rsidR="00DB6046" w:rsidRPr="00D374D9" w:rsidRDefault="00DB6046"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Н. Харр, А. Эйхлер и А. Ренкл рассматривают интеграцию дидактических и предметных знаний как одно из условий повышения качества подготовки педагогов, что соответствует логике формирования методической компетентности учителя [162]. В.Ник. Раскалинос анализирует вопросы педагогической поддержки обучающихся и подчёркивает необходимость системной организации учебной помощи как элемента образовательной среды [163]. Исследование Д. Стоянова посвящено условиям адаптации студентов к образовательному процессу и демонстрирует важность методической структурированности учебной деятельности на начальном этапе обучения [164]. В работе Е. Н. Смагиной показана роль методически организованной образовательной среды в формировании ценностных установок учащихся [165]. Т. Разуваева отмечает, что эффективность инновационной деятельности педагогического коллектива во многом определяется готовностью к внедрению новых технологий обучения и их методической корректностью [166]. И. Кравцова подчёркивает значимость условий, которые обеспечивают качественную оценку познавательной деятельности учащихся и позволяют сочетать обучающие и развивающие задачи [167].</w:t>
      </w:r>
    </w:p>
    <w:p w14:paraId="1C642D48" w14:textId="3367D433" w:rsidR="00DB6046" w:rsidRPr="00D374D9" w:rsidRDefault="00DB6046" w:rsidP="003C60BB">
      <w:pPr>
        <w:spacing w:after="0" w:line="240" w:lineRule="auto"/>
        <w:ind w:firstLine="567"/>
        <w:jc w:val="both"/>
        <w:rPr>
          <w:rFonts w:ascii="Times New Roman" w:hAnsi="Times New Roman" w:cs="Times New Roman"/>
          <w:sz w:val="28"/>
          <w:szCs w:val="28"/>
          <w:lang w:val="ru-RU"/>
        </w:rPr>
      </w:pPr>
      <w:bookmarkStart w:id="25" w:name="_Hlk219730956"/>
      <w:r w:rsidRPr="00D374D9">
        <w:rPr>
          <w:rFonts w:ascii="Times New Roman" w:hAnsi="Times New Roman" w:cs="Times New Roman"/>
          <w:sz w:val="28"/>
          <w:szCs w:val="28"/>
          <w:lang w:val="ru-RU"/>
        </w:rPr>
        <w:lastRenderedPageBreak/>
        <w:t xml:space="preserve">Лингво-методические, организационно-педагогические и дидактические </w:t>
      </w:r>
      <w:bookmarkEnd w:id="25"/>
      <w:r w:rsidRPr="00D374D9">
        <w:rPr>
          <w:rFonts w:ascii="Times New Roman" w:hAnsi="Times New Roman" w:cs="Times New Roman"/>
          <w:sz w:val="28"/>
          <w:szCs w:val="28"/>
          <w:lang w:val="ru-RU"/>
        </w:rPr>
        <w:t>условия в совокупности формируют фундамент для достижения устойчивых образовательных результатов и реализации развивающего потенциала обучения английскому языку в начальной школе.</w:t>
      </w:r>
    </w:p>
    <w:p w14:paraId="4A29DAAE" w14:textId="082ABAD0" w:rsidR="00DB6046" w:rsidRPr="00D374D9" w:rsidRDefault="00DB6046"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Представленные в Таблице 1 – </w:t>
      </w:r>
      <w:r w:rsidR="000A12D2" w:rsidRPr="00D374D9">
        <w:rPr>
          <w:rFonts w:ascii="Times New Roman" w:hAnsi="Times New Roman" w:cs="Times New Roman"/>
          <w:sz w:val="28"/>
          <w:szCs w:val="28"/>
          <w:lang w:val="ru-RU"/>
        </w:rPr>
        <w:t>Лингво-методические</w:t>
      </w:r>
      <w:r w:rsidRPr="00D374D9">
        <w:rPr>
          <w:rFonts w:ascii="Times New Roman" w:hAnsi="Times New Roman" w:cs="Times New Roman"/>
          <w:sz w:val="28"/>
          <w:szCs w:val="28"/>
          <w:lang w:val="ru-RU"/>
        </w:rPr>
        <w:t xml:space="preserve"> условия отражают системный характер факторов, обеспечивающих результативность образовательного процесса в начальной школе. Лингво-методические, организационно-педагогические и дидактические условия выступают взаимодополняющими компонентами единой модели организации обучения, где каждое условие раскрывает собственные функциональные задачи: лингво-методические ориентированы на создание эмоционально поддерживающей и развивающей среды; организационно-педагогические - на структурирование учебного процесса; дидактические - на отбор содержания, методов и форм обучения, обеспечивающих достижение планируемых результатов.</w:t>
      </w:r>
    </w:p>
    <w:p w14:paraId="42B70F8A" w14:textId="77777777" w:rsidR="00DB6046" w:rsidRPr="00D374D9" w:rsidRDefault="00DB6046"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В этом контексте лингво-дидактические условия, систематизированные в Таблице 2, демонстрируют широкий спектр исследовательских подходов к пониманию их сущности и механизмов реализации. Как показывают работы различных авторов, данные условия включают как обеспечение благоприятного эмоционального климата и развитие субъектной позиции обучающегося, так и применение диагностических инструментов, справедливых педагогических практик, технологий саморазвития и профессионально направленных форм поддержки. Общим знаменателем для большинства подходов является ориентация на гармоничное развитие личности ребёнка и создание такой образовательной среды, которая позволяет ему проявлять познавательную инициативу, испытывать чувство психологической защищённости и демонстрировать устойчивую учебную мотивацию.</w:t>
      </w:r>
    </w:p>
    <w:p w14:paraId="03DC022B" w14:textId="77777777" w:rsidR="00DB6046" w:rsidRPr="00D374D9" w:rsidRDefault="00DB6046"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Интеллектуальное развитие учащихся начальных классов, особенно в процессе изучения английского языка, в значительной степени определяется качеством реализуемых психолого-педагогических условий. Именно они формируют пространство, стимулирующее когнитивный рост, укрепляющее эмоциональное благополучие и обеспечивающее устойчивую учебную мотивацию. Тем самым психолого-педагогические условия выполняют опорную функцию в общей структуре педагогической интервенции, создавая фундамент для успешной реализации организационно-педагогических и дидактических решений.</w:t>
      </w:r>
    </w:p>
    <w:p w14:paraId="2A4BE7B7" w14:textId="77777777" w:rsidR="00DB6046" w:rsidRPr="00D374D9" w:rsidRDefault="00DB6046"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Понимание взаимосвязи перечисленных условий является ключевым для дальнейшего обоснования модели экспериментальной работы. В следующем разделе рассматриваются организационно-педагогические условия, обеспечивающие структурную и процессуальную целостность обучения, определяющие логику педагогического воздействия и механизмы интеграции инновационных методик в учебный процесс.</w:t>
      </w:r>
    </w:p>
    <w:p w14:paraId="3D0524E2" w14:textId="77777777" w:rsidR="00DB6046" w:rsidRPr="00D374D9" w:rsidRDefault="00DB6046"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Лингво-дидактические условия интеллектуального развития младших школьников на уроке    английского языка указаны на рисунке 6. </w:t>
      </w:r>
    </w:p>
    <w:p w14:paraId="0964BDEF" w14:textId="77777777" w:rsidR="00DB6046" w:rsidRPr="00D374D9" w:rsidRDefault="00DB6046" w:rsidP="0076570E">
      <w:pPr>
        <w:spacing w:after="0" w:line="240" w:lineRule="auto"/>
        <w:ind w:firstLine="426"/>
        <w:jc w:val="both"/>
        <w:rPr>
          <w:rFonts w:ascii="Times New Roman" w:hAnsi="Times New Roman" w:cs="Times New Roman"/>
          <w:sz w:val="28"/>
          <w:szCs w:val="28"/>
          <w:lang w:val="ru-RU"/>
        </w:rPr>
      </w:pPr>
      <w:r w:rsidRPr="00D374D9">
        <w:rPr>
          <w:rFonts w:ascii="Times New Roman" w:hAnsi="Times New Roman" w:cs="Times New Roman"/>
          <w:noProof/>
          <w:sz w:val="28"/>
          <w:szCs w:val="28"/>
          <w:lang w:val="ru-RU" w:eastAsia="ru-RU"/>
        </w:rPr>
        <w:lastRenderedPageBreak/>
        <w:drawing>
          <wp:inline distT="0" distB="0" distL="0" distR="0" wp14:anchorId="114BC1DD" wp14:editId="7A70D261">
            <wp:extent cx="5486400" cy="2826327"/>
            <wp:effectExtent l="38100" t="0" r="38100" b="0"/>
            <wp:docPr id="8"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14:paraId="78D72667" w14:textId="35B1B86E" w:rsidR="00DB6046" w:rsidRPr="00D374D9" w:rsidRDefault="00DB6046" w:rsidP="003C60BB">
      <w:pPr>
        <w:spacing w:after="0" w:line="240" w:lineRule="auto"/>
        <w:jc w:val="center"/>
        <w:rPr>
          <w:rFonts w:ascii="Times New Roman" w:hAnsi="Times New Roman" w:cs="Times New Roman"/>
          <w:sz w:val="28"/>
          <w:szCs w:val="28"/>
          <w:lang w:val="ru-RU"/>
        </w:rPr>
      </w:pPr>
      <w:r w:rsidRPr="00D374D9">
        <w:rPr>
          <w:rFonts w:ascii="Times New Roman" w:hAnsi="Times New Roman" w:cs="Times New Roman"/>
          <w:sz w:val="28"/>
          <w:szCs w:val="28"/>
          <w:lang w:val="ru-RU"/>
        </w:rPr>
        <w:t>Рисунок 6 –Лингво-дидактические условия интеллектуального развития младших школьников на уроке    английского языка</w:t>
      </w:r>
    </w:p>
    <w:p w14:paraId="70E9408A" w14:textId="77777777" w:rsidR="00DB6046" w:rsidRPr="00D374D9" w:rsidRDefault="00DB6046" w:rsidP="00DB6046">
      <w:pPr>
        <w:spacing w:after="0" w:line="240" w:lineRule="auto"/>
        <w:jc w:val="both"/>
        <w:rPr>
          <w:rFonts w:ascii="Times New Roman" w:hAnsi="Times New Roman" w:cs="Times New Roman"/>
          <w:sz w:val="28"/>
          <w:szCs w:val="28"/>
          <w:lang w:val="ru-RU"/>
        </w:rPr>
      </w:pPr>
    </w:p>
    <w:p w14:paraId="10D53345" w14:textId="77777777" w:rsidR="00DB6046" w:rsidRPr="00D374D9" w:rsidRDefault="00DB6046"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Ключевые компоненты как эти условия могут быть эффективно применены:</w:t>
      </w:r>
    </w:p>
    <w:p w14:paraId="5E1C9344" w14:textId="6001277F" w:rsidR="00DB6046" w:rsidRPr="00D374D9" w:rsidRDefault="00DB6046"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Во-первых, создание среды для обучения создание привлекательной учебной среды является фундаментальным психолого-педагогическим условием, которое значительно способствует интеллектуальному развитию учащихся начальной школы, особенно на уроке    английского языка. Это условие включает в себя различные стратегии и практики, направленные на поддержание интереса, мотивации и активного участия учащихся в процессе обучения [</w:t>
      </w:r>
      <w:r w:rsidR="00EE7E36" w:rsidRPr="00D374D9">
        <w:rPr>
          <w:rFonts w:ascii="Times New Roman" w:hAnsi="Times New Roman" w:cs="Times New Roman"/>
          <w:sz w:val="28"/>
          <w:szCs w:val="28"/>
          <w:lang w:val="ru-RU"/>
        </w:rPr>
        <w:t>168-</w:t>
      </w:r>
      <w:r w:rsidRPr="00D374D9">
        <w:rPr>
          <w:rFonts w:ascii="Times New Roman" w:hAnsi="Times New Roman" w:cs="Times New Roman"/>
          <w:sz w:val="28"/>
          <w:szCs w:val="28"/>
          <w:lang w:val="ru-RU"/>
        </w:rPr>
        <w:t xml:space="preserve">177]. Ключевые компоненты среды обучения </w:t>
      </w:r>
      <w:r w:rsidR="003C60BB" w:rsidRPr="00D374D9">
        <w:rPr>
          <w:rFonts w:ascii="Times New Roman" w:hAnsi="Times New Roman" w:cs="Times New Roman"/>
          <w:sz w:val="28"/>
          <w:szCs w:val="28"/>
          <w:lang w:val="ru-RU"/>
        </w:rPr>
        <w:t xml:space="preserve">(рисунок </w:t>
      </w:r>
      <w:r w:rsidRPr="00D374D9">
        <w:rPr>
          <w:rFonts w:ascii="Times New Roman" w:hAnsi="Times New Roman" w:cs="Times New Roman"/>
          <w:sz w:val="28"/>
          <w:szCs w:val="28"/>
          <w:lang w:val="ru-RU"/>
        </w:rPr>
        <w:t>7).</w:t>
      </w:r>
    </w:p>
    <w:p w14:paraId="094A7032" w14:textId="77777777" w:rsidR="00DB6046" w:rsidRPr="00D374D9" w:rsidRDefault="00DB6046" w:rsidP="00DB6046">
      <w:pPr>
        <w:spacing w:after="0" w:line="240" w:lineRule="auto"/>
        <w:ind w:firstLine="720"/>
        <w:jc w:val="both"/>
        <w:rPr>
          <w:rFonts w:ascii="Times New Roman" w:hAnsi="Times New Roman" w:cs="Times New Roman"/>
          <w:sz w:val="28"/>
          <w:szCs w:val="28"/>
          <w:lang w:val="ru-RU"/>
        </w:rPr>
      </w:pPr>
    </w:p>
    <w:p w14:paraId="07BEF580" w14:textId="77777777" w:rsidR="00DB6046" w:rsidRPr="00D374D9" w:rsidRDefault="00DB6046" w:rsidP="00DB6046">
      <w:pPr>
        <w:spacing w:after="0" w:line="240" w:lineRule="auto"/>
        <w:ind w:firstLine="720"/>
        <w:jc w:val="both"/>
        <w:rPr>
          <w:rFonts w:ascii="Times New Roman" w:hAnsi="Times New Roman" w:cs="Times New Roman"/>
          <w:sz w:val="28"/>
          <w:szCs w:val="28"/>
          <w:lang w:val="ru-RU"/>
        </w:rPr>
      </w:pPr>
      <w:r w:rsidRPr="00D374D9">
        <w:rPr>
          <w:rFonts w:ascii="Times New Roman" w:hAnsi="Times New Roman" w:cs="Times New Roman"/>
          <w:noProof/>
          <w:sz w:val="28"/>
          <w:szCs w:val="28"/>
          <w:lang w:val="ru-RU" w:eastAsia="ru-RU"/>
        </w:rPr>
        <w:drawing>
          <wp:inline distT="0" distB="0" distL="0" distR="0" wp14:anchorId="4BE5DCD1" wp14:editId="4C5524CD">
            <wp:extent cx="5123180" cy="3392170"/>
            <wp:effectExtent l="0" t="0" r="0" b="17780"/>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14:paraId="2E46CFE7" w14:textId="77777777" w:rsidR="003C60BB" w:rsidRPr="00D374D9" w:rsidRDefault="003C60BB" w:rsidP="00DB6046">
      <w:pPr>
        <w:spacing w:after="0" w:line="240" w:lineRule="auto"/>
        <w:ind w:firstLine="720"/>
        <w:jc w:val="center"/>
        <w:rPr>
          <w:rFonts w:ascii="Times New Roman" w:hAnsi="Times New Roman" w:cs="Times New Roman"/>
          <w:sz w:val="16"/>
          <w:szCs w:val="16"/>
          <w:lang w:val="ru-RU"/>
        </w:rPr>
      </w:pPr>
    </w:p>
    <w:p w14:paraId="43DCDFFB" w14:textId="08793DDC" w:rsidR="00DB6046" w:rsidRPr="00D374D9" w:rsidRDefault="00DB6046" w:rsidP="003C60BB">
      <w:pPr>
        <w:spacing w:after="0" w:line="240" w:lineRule="auto"/>
        <w:jc w:val="center"/>
        <w:rPr>
          <w:rFonts w:ascii="Times New Roman" w:hAnsi="Times New Roman" w:cs="Times New Roman"/>
          <w:sz w:val="28"/>
          <w:szCs w:val="28"/>
          <w:lang w:val="ru-RU"/>
        </w:rPr>
      </w:pPr>
      <w:r w:rsidRPr="00D374D9">
        <w:rPr>
          <w:rFonts w:ascii="Times New Roman" w:hAnsi="Times New Roman" w:cs="Times New Roman"/>
          <w:sz w:val="28"/>
          <w:szCs w:val="28"/>
          <w:lang w:val="ru-RU"/>
        </w:rPr>
        <w:t>Рисунок 7 – Ключевые компоненты привлекательной среды обучения</w:t>
      </w:r>
    </w:p>
    <w:p w14:paraId="315AC98A" w14:textId="77777777" w:rsidR="00DB6046" w:rsidRPr="00D374D9" w:rsidRDefault="00DB6046"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lastRenderedPageBreak/>
        <w:t>Реализация поставленных в исследовании задач становится возможной при наличии и надлежащем функционировании организационно-педагогических условий, обеспечивающих целостность, системность и устойчивость образовательного процесса. Указанные условия выступают не фоновым, а структурообразующим компонентом методической системы и определяют эффективность интеллектуального развития учащихся начальных классов в процессе обучения английскому языку.</w:t>
      </w:r>
    </w:p>
    <w:p w14:paraId="02F27260" w14:textId="77777777" w:rsidR="00DB6046" w:rsidRPr="00D374D9" w:rsidRDefault="00DB6046"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Организационно-педагогические условия рассматриваются как совокупность управленческих, нормативных, материально-технических, пространственно-предметных и технологических факторов, создающих оптимальные предпосылки для реализации современных педагогических технологий и достижения планируемых образовательных результатов. Их функциональное назначение заключается не только в обеспечении ресурсной базы образовательного процесса, но и в формировании педагогически целесообразной образовательной среды, поддерживающей когнитивное, эмоционально-волевое и социальное развитие младших школьников.</w:t>
      </w:r>
    </w:p>
    <w:p w14:paraId="2A1A8C0B" w14:textId="7DFD21CF" w:rsidR="00DB6046" w:rsidRPr="00D374D9" w:rsidRDefault="00DB6046"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Во-первых, ключевым организационно-педагогическим условием является использование нормативно-правовой базы и управленческой поддержки, требующих согласования образовательных программ с государственными стандартами, разработку локальных регламентов, ориентированных на дифференцированное и инклюзивное обучение, а также системное методическое сопровождение педагогов. Управленческая поддержка проявляется в создании условий для повышения квалификации учителей, внедрения инновационных методик и обеспечении организационной гибкости учебного процесса с учётом возрастных и когнитивных особенностей учащихся.</w:t>
      </w:r>
    </w:p>
    <w:p w14:paraId="577B3A32" w14:textId="77777777" w:rsidR="00DB6046" w:rsidRPr="00D374D9" w:rsidRDefault="00DB6046"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Во-вторых, значимым компонентом организационно-педагогических условий выступает материально-техническое обеспечение образовательного процесса, включающее оснащённость учебных кабинетов мультимедийным оборудованием, интерактивными средствами обучения, наглядными и дидактическими материалами, а также доступ к цифровым образовательным ресурсам. Наличие соответствующей инфраструктуры расширяет возможности применения интерактивных, проектных и деятельностных методов обучения и способствует повышению учебной мотивации учащихся.</w:t>
      </w:r>
    </w:p>
    <w:p w14:paraId="2D74637C" w14:textId="68206162" w:rsidR="00DB6046" w:rsidRPr="00D374D9" w:rsidRDefault="00DB6046"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В-третьих, особую роль играет пространственно-предметная образовательная среда, организованная с учётом принципов эргономики, безопасности, инклюзивности и педагогической целесообразности. На этих принципах </w:t>
      </w:r>
      <w:r w:rsidR="000A12D2" w:rsidRPr="00D374D9">
        <w:rPr>
          <w:rFonts w:ascii="Times New Roman" w:hAnsi="Times New Roman" w:cs="Times New Roman"/>
          <w:sz w:val="28"/>
          <w:szCs w:val="28"/>
          <w:lang w:val="ru-RU"/>
        </w:rPr>
        <w:t>строится вариативность</w:t>
      </w:r>
      <w:r w:rsidRPr="00D374D9">
        <w:rPr>
          <w:rFonts w:ascii="Times New Roman" w:hAnsi="Times New Roman" w:cs="Times New Roman"/>
          <w:sz w:val="28"/>
          <w:szCs w:val="28"/>
          <w:lang w:val="ru-RU"/>
        </w:rPr>
        <w:t xml:space="preserve"> форм деятельности (индивидуальная, парная, групповая, проектная), они способствуют развитию самостоятельности, коммуникативных и когнитивных умений младших школьников.</w:t>
      </w:r>
    </w:p>
    <w:p w14:paraId="65196549" w14:textId="6D5EAD79" w:rsidR="00DB6046" w:rsidRPr="00D374D9" w:rsidRDefault="00DB6046" w:rsidP="003C60BB">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В-четвёртых, важным аспектом организационно-педагогического условия является рациональная организация образовательного процесса, требующая оптимального планирования учебного времени, целесообразного чередования видов деятельности и использования гибких моделей обучения. Структурированность урока и логическая последовательность заданий создают </w:t>
      </w:r>
      <w:r w:rsidRPr="00D374D9">
        <w:rPr>
          <w:rFonts w:ascii="Times New Roman" w:hAnsi="Times New Roman" w:cs="Times New Roman"/>
          <w:sz w:val="28"/>
          <w:szCs w:val="28"/>
          <w:lang w:val="ru-RU"/>
        </w:rPr>
        <w:lastRenderedPageBreak/>
        <w:t>психологически комфортную и предсказуемую образовательную ситуацию, что имеет особое значение для обучающихся младшего школьного возраста.</w:t>
      </w:r>
    </w:p>
    <w:p w14:paraId="3A117CF7" w14:textId="77777777" w:rsidR="0076570E" w:rsidRPr="00D374D9" w:rsidRDefault="00DB6046"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В-пятых, существенное значение имеет методическое сопровождение педагогов, основанное на </w:t>
      </w:r>
      <w:r w:rsidR="000A12D2" w:rsidRPr="00D374D9">
        <w:rPr>
          <w:rFonts w:ascii="Times New Roman" w:hAnsi="Times New Roman" w:cs="Times New Roman"/>
          <w:sz w:val="28"/>
          <w:szCs w:val="28"/>
          <w:lang w:val="ru-RU"/>
        </w:rPr>
        <w:t>совершенствовании</w:t>
      </w:r>
      <w:r w:rsidRPr="00D374D9">
        <w:rPr>
          <w:rFonts w:ascii="Times New Roman" w:hAnsi="Times New Roman" w:cs="Times New Roman"/>
          <w:sz w:val="28"/>
          <w:szCs w:val="28"/>
          <w:lang w:val="ru-RU"/>
        </w:rPr>
        <w:t xml:space="preserve"> профессиональных компетенций в области когнитивно-ориентированного, интерактивного и дифференцированного обучения. Системная методическая поддержка способствует устойчивому внедрению разработанных методик и повышению качества образовательной практики.</w:t>
      </w:r>
    </w:p>
    <w:p w14:paraId="7827D3FA" w14:textId="4F339DBE" w:rsidR="00DB6046" w:rsidRPr="00D374D9" w:rsidRDefault="00DB6046"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В совокупности организационно-педагогические условия формируют целостную образовательную инфраструктуру, обеспечивающую реализацию интерактивных, когнитивно направленных и личностно-ориентированных стратегий обучения английскому языку в начальной школе и создающую предпосылки для гармоничного интеллектуального развития учащихся</w:t>
      </w:r>
      <w:r w:rsidR="00940A57" w:rsidRPr="00D374D9">
        <w:rPr>
          <w:rFonts w:ascii="Times New Roman" w:hAnsi="Times New Roman" w:cs="Times New Roman"/>
          <w:sz w:val="28"/>
          <w:szCs w:val="28"/>
          <w:lang w:val="ru-RU"/>
        </w:rPr>
        <w:t xml:space="preserve"> (таблица 2).</w:t>
      </w:r>
    </w:p>
    <w:p w14:paraId="2AFC0F6A" w14:textId="77777777" w:rsidR="00DB6046" w:rsidRPr="00D374D9" w:rsidRDefault="00DB6046" w:rsidP="003C60BB">
      <w:pPr>
        <w:spacing w:after="0" w:line="240" w:lineRule="auto"/>
        <w:ind w:firstLine="567"/>
        <w:jc w:val="both"/>
        <w:rPr>
          <w:rFonts w:ascii="Times New Roman" w:hAnsi="Times New Roman" w:cs="Times New Roman"/>
          <w:sz w:val="28"/>
          <w:szCs w:val="28"/>
          <w:lang w:val="ru-RU"/>
        </w:rPr>
      </w:pPr>
    </w:p>
    <w:p w14:paraId="22E81712" w14:textId="77777777" w:rsidR="00DB6046" w:rsidRPr="00D374D9" w:rsidRDefault="00DB6046" w:rsidP="003C60BB">
      <w:pPr>
        <w:spacing w:after="0" w:line="240" w:lineRule="auto"/>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Таблица 2 – Организационно-педагогические условия</w:t>
      </w:r>
    </w:p>
    <w:p w14:paraId="3CC9E4E8" w14:textId="77777777" w:rsidR="00DB6046" w:rsidRPr="00D374D9" w:rsidRDefault="00DB6046" w:rsidP="00DB6046">
      <w:pPr>
        <w:spacing w:after="0" w:line="240" w:lineRule="auto"/>
        <w:ind w:firstLine="720"/>
        <w:jc w:val="both"/>
        <w:rPr>
          <w:rFonts w:ascii="Times New Roman" w:hAnsi="Times New Roman" w:cs="Times New Roman"/>
          <w:sz w:val="28"/>
          <w:szCs w:val="28"/>
          <w:lang w:val="ru-RU"/>
        </w:rPr>
      </w:pPr>
    </w:p>
    <w:tbl>
      <w:tblPr>
        <w:tblStyle w:val="af4"/>
        <w:tblW w:w="9639" w:type="dxa"/>
        <w:tblInd w:w="-5" w:type="dxa"/>
        <w:tblLook w:val="04A0" w:firstRow="1" w:lastRow="0" w:firstColumn="1" w:lastColumn="0" w:noHBand="0" w:noVBand="1"/>
      </w:tblPr>
      <w:tblGrid>
        <w:gridCol w:w="1984"/>
        <w:gridCol w:w="696"/>
        <w:gridCol w:w="6959"/>
      </w:tblGrid>
      <w:tr w:rsidR="003C60BB" w:rsidRPr="00D374D9" w14:paraId="79F4A5C3" w14:textId="77777777" w:rsidTr="0076570E">
        <w:tc>
          <w:tcPr>
            <w:tcW w:w="1984" w:type="dxa"/>
          </w:tcPr>
          <w:p w14:paraId="6F792EA4" w14:textId="77777777" w:rsidR="003C60BB" w:rsidRPr="00D374D9" w:rsidRDefault="003C60BB" w:rsidP="003C60BB">
            <w:pPr>
              <w:spacing w:after="0" w:line="240" w:lineRule="auto"/>
              <w:jc w:val="center"/>
              <w:rPr>
                <w:rFonts w:ascii="Times New Roman" w:hAnsi="Times New Roman" w:cs="Times New Roman"/>
                <w:sz w:val="24"/>
                <w:szCs w:val="24"/>
                <w:lang w:val="ru-RU"/>
              </w:rPr>
            </w:pPr>
            <w:r w:rsidRPr="00D374D9">
              <w:rPr>
                <w:rFonts w:ascii="Times New Roman" w:hAnsi="Times New Roman" w:cs="Times New Roman"/>
                <w:sz w:val="24"/>
                <w:szCs w:val="24"/>
                <w:lang w:val="ru-RU"/>
              </w:rPr>
              <w:t>Авторы</w:t>
            </w:r>
          </w:p>
        </w:tc>
        <w:tc>
          <w:tcPr>
            <w:tcW w:w="696" w:type="dxa"/>
          </w:tcPr>
          <w:p w14:paraId="16FF31CE" w14:textId="77777777" w:rsidR="003C60BB" w:rsidRPr="00D374D9" w:rsidRDefault="003C60BB" w:rsidP="003C60BB">
            <w:pPr>
              <w:spacing w:after="0" w:line="240" w:lineRule="auto"/>
              <w:jc w:val="center"/>
              <w:rPr>
                <w:rFonts w:ascii="Times New Roman" w:hAnsi="Times New Roman" w:cs="Times New Roman"/>
                <w:sz w:val="24"/>
                <w:szCs w:val="24"/>
                <w:lang w:val="ru-RU"/>
              </w:rPr>
            </w:pPr>
            <w:r w:rsidRPr="00D374D9">
              <w:rPr>
                <w:rFonts w:ascii="Times New Roman" w:hAnsi="Times New Roman" w:cs="Times New Roman"/>
                <w:sz w:val="24"/>
                <w:szCs w:val="24"/>
                <w:lang w:val="ru-RU"/>
              </w:rPr>
              <w:t>Год</w:t>
            </w:r>
          </w:p>
        </w:tc>
        <w:tc>
          <w:tcPr>
            <w:tcW w:w="6959" w:type="dxa"/>
          </w:tcPr>
          <w:p w14:paraId="572678C9" w14:textId="77777777" w:rsidR="003C60BB" w:rsidRPr="00D374D9" w:rsidRDefault="003C60BB" w:rsidP="003C60BB">
            <w:pPr>
              <w:spacing w:after="0" w:line="240" w:lineRule="auto"/>
              <w:jc w:val="center"/>
              <w:rPr>
                <w:rFonts w:ascii="Times New Roman" w:hAnsi="Times New Roman" w:cs="Times New Roman"/>
                <w:sz w:val="24"/>
                <w:szCs w:val="24"/>
                <w:lang w:val="ru-RU"/>
              </w:rPr>
            </w:pPr>
            <w:r w:rsidRPr="00D374D9">
              <w:rPr>
                <w:rFonts w:ascii="Times New Roman" w:hAnsi="Times New Roman" w:cs="Times New Roman"/>
                <w:sz w:val="24"/>
                <w:szCs w:val="24"/>
                <w:lang w:val="ru-RU"/>
              </w:rPr>
              <w:t>Описание</w:t>
            </w:r>
          </w:p>
        </w:tc>
      </w:tr>
      <w:tr w:rsidR="0076570E" w:rsidRPr="00D374D9" w14:paraId="00D859BC" w14:textId="77777777" w:rsidTr="0076570E">
        <w:tc>
          <w:tcPr>
            <w:tcW w:w="1984" w:type="dxa"/>
          </w:tcPr>
          <w:p w14:paraId="5C44BB05" w14:textId="06F72079" w:rsidR="0076570E" w:rsidRPr="00D374D9" w:rsidRDefault="0076570E" w:rsidP="0076570E">
            <w:pPr>
              <w:spacing w:after="0" w:line="240" w:lineRule="auto"/>
              <w:jc w:val="center"/>
              <w:rPr>
                <w:rFonts w:ascii="Times New Roman" w:hAnsi="Times New Roman" w:cs="Times New Roman"/>
                <w:sz w:val="24"/>
                <w:szCs w:val="24"/>
                <w:lang w:val="ru-RU"/>
              </w:rPr>
            </w:pPr>
            <w:r w:rsidRPr="00D374D9">
              <w:rPr>
                <w:rFonts w:ascii="Times New Roman" w:hAnsi="Times New Roman" w:cs="Times New Roman"/>
                <w:sz w:val="24"/>
                <w:szCs w:val="24"/>
                <w:lang w:val="ru-RU"/>
              </w:rPr>
              <w:t>1</w:t>
            </w:r>
          </w:p>
        </w:tc>
        <w:tc>
          <w:tcPr>
            <w:tcW w:w="696" w:type="dxa"/>
          </w:tcPr>
          <w:p w14:paraId="53C79DEF" w14:textId="51A564A6" w:rsidR="0076570E" w:rsidRPr="00D374D9" w:rsidRDefault="0076570E" w:rsidP="0076570E">
            <w:pPr>
              <w:spacing w:after="0" w:line="240" w:lineRule="auto"/>
              <w:jc w:val="center"/>
              <w:rPr>
                <w:rFonts w:ascii="Times New Roman" w:hAnsi="Times New Roman" w:cs="Times New Roman"/>
                <w:sz w:val="24"/>
                <w:szCs w:val="24"/>
                <w:lang w:val="ru-RU"/>
              </w:rPr>
            </w:pPr>
            <w:r w:rsidRPr="00D374D9">
              <w:rPr>
                <w:rFonts w:ascii="Times New Roman" w:hAnsi="Times New Roman" w:cs="Times New Roman"/>
                <w:sz w:val="24"/>
                <w:szCs w:val="24"/>
                <w:lang w:val="ru-RU"/>
              </w:rPr>
              <w:t>2</w:t>
            </w:r>
          </w:p>
        </w:tc>
        <w:tc>
          <w:tcPr>
            <w:tcW w:w="6959" w:type="dxa"/>
          </w:tcPr>
          <w:p w14:paraId="2C02C1FA" w14:textId="51131D77" w:rsidR="0076570E" w:rsidRPr="00D374D9" w:rsidRDefault="0076570E" w:rsidP="0076570E">
            <w:pPr>
              <w:spacing w:after="0" w:line="240" w:lineRule="auto"/>
              <w:jc w:val="center"/>
              <w:rPr>
                <w:rFonts w:ascii="Times New Roman" w:hAnsi="Times New Roman" w:cs="Times New Roman"/>
                <w:sz w:val="24"/>
                <w:szCs w:val="24"/>
                <w:lang w:val="ru-RU"/>
              </w:rPr>
            </w:pPr>
            <w:r w:rsidRPr="00D374D9">
              <w:rPr>
                <w:rFonts w:ascii="Times New Roman" w:hAnsi="Times New Roman" w:cs="Times New Roman"/>
                <w:sz w:val="24"/>
                <w:szCs w:val="24"/>
                <w:lang w:val="ru-RU"/>
              </w:rPr>
              <w:t>3</w:t>
            </w:r>
          </w:p>
        </w:tc>
      </w:tr>
      <w:tr w:rsidR="003C60BB" w:rsidRPr="00D374D9" w14:paraId="1B6EDBC7" w14:textId="77777777" w:rsidTr="0076570E">
        <w:tc>
          <w:tcPr>
            <w:tcW w:w="1984" w:type="dxa"/>
          </w:tcPr>
          <w:p w14:paraId="34AE1D2E" w14:textId="77777777" w:rsidR="003C60BB" w:rsidRPr="00D374D9" w:rsidRDefault="003C60BB" w:rsidP="0011272A">
            <w:pPr>
              <w:spacing w:after="0" w:line="240" w:lineRule="auto"/>
              <w:jc w:val="both"/>
              <w:rPr>
                <w:rFonts w:ascii="Times New Roman" w:hAnsi="Times New Roman" w:cs="Times New Roman"/>
                <w:sz w:val="24"/>
                <w:szCs w:val="24"/>
                <w:lang w:val="ru-RU"/>
              </w:rPr>
            </w:pPr>
            <w:r w:rsidRPr="00D374D9">
              <w:rPr>
                <w:rFonts w:ascii="Times New Roman" w:hAnsi="Times New Roman" w:cs="Times New Roman"/>
                <w:sz w:val="24"/>
                <w:szCs w:val="24"/>
                <w:lang w:val="ru-RU"/>
              </w:rPr>
              <w:t>Б. Жетписбаева, Т. Шелестова, А. Оспанова, Б. Жанкина [195]</w:t>
            </w:r>
          </w:p>
        </w:tc>
        <w:tc>
          <w:tcPr>
            <w:tcW w:w="696" w:type="dxa"/>
          </w:tcPr>
          <w:p w14:paraId="16A23858" w14:textId="77777777" w:rsidR="003C60BB" w:rsidRPr="00D374D9" w:rsidRDefault="003C60BB" w:rsidP="0011272A">
            <w:pPr>
              <w:spacing w:after="0" w:line="240" w:lineRule="auto"/>
              <w:jc w:val="both"/>
              <w:rPr>
                <w:rFonts w:ascii="Times New Roman" w:hAnsi="Times New Roman" w:cs="Times New Roman"/>
                <w:sz w:val="24"/>
                <w:szCs w:val="24"/>
                <w:lang w:val="ru-RU"/>
              </w:rPr>
            </w:pPr>
            <w:r w:rsidRPr="00D374D9">
              <w:rPr>
                <w:rFonts w:ascii="Times New Roman" w:hAnsi="Times New Roman" w:cs="Times New Roman"/>
                <w:sz w:val="24"/>
                <w:szCs w:val="24"/>
                <w:lang w:val="ru-RU"/>
              </w:rPr>
              <w:t>2021</w:t>
            </w:r>
          </w:p>
        </w:tc>
        <w:tc>
          <w:tcPr>
            <w:tcW w:w="6959" w:type="dxa"/>
          </w:tcPr>
          <w:p w14:paraId="68583825" w14:textId="77777777" w:rsidR="003C60BB" w:rsidRPr="00D374D9" w:rsidRDefault="003C60BB" w:rsidP="0011272A">
            <w:pPr>
              <w:spacing w:after="0" w:line="240" w:lineRule="auto"/>
              <w:jc w:val="both"/>
              <w:rPr>
                <w:rFonts w:ascii="Times New Roman" w:hAnsi="Times New Roman" w:cs="Times New Roman"/>
                <w:sz w:val="24"/>
                <w:szCs w:val="24"/>
                <w:lang w:val="ru-RU"/>
              </w:rPr>
            </w:pPr>
            <w:r w:rsidRPr="00D374D9">
              <w:rPr>
                <w:rFonts w:ascii="Times New Roman" w:hAnsi="Times New Roman" w:cs="Times New Roman"/>
                <w:sz w:val="24"/>
                <w:szCs w:val="24"/>
                <w:lang w:val="ru-RU"/>
              </w:rPr>
              <w:t>Организационно-педагогические условия определяются как совокупность внутренних и внешних факторов, которые влияют на психологическое развитие личности, ускоряя или замедляя образовательные процессы, а также оказывая влияние на динамику и результаты обучения и стажировки.</w:t>
            </w:r>
          </w:p>
        </w:tc>
      </w:tr>
      <w:tr w:rsidR="003C60BB" w:rsidRPr="00D374D9" w14:paraId="485AD804" w14:textId="77777777" w:rsidTr="0076570E">
        <w:tc>
          <w:tcPr>
            <w:tcW w:w="1984" w:type="dxa"/>
          </w:tcPr>
          <w:p w14:paraId="2A9B35A9" w14:textId="77777777" w:rsidR="003C60BB" w:rsidRPr="00D374D9" w:rsidRDefault="003C60BB" w:rsidP="0011272A">
            <w:pPr>
              <w:spacing w:after="0" w:line="240" w:lineRule="auto"/>
              <w:jc w:val="both"/>
              <w:rPr>
                <w:rFonts w:ascii="Times New Roman" w:hAnsi="Times New Roman" w:cs="Times New Roman"/>
                <w:sz w:val="28"/>
                <w:szCs w:val="28"/>
                <w:lang w:val="ru-RU"/>
              </w:rPr>
            </w:pPr>
            <w:r w:rsidRPr="00D374D9">
              <w:rPr>
                <w:rFonts w:ascii="Times New Roman" w:hAnsi="Times New Roman" w:cs="Times New Roman"/>
                <w:sz w:val="24"/>
                <w:szCs w:val="24"/>
                <w:lang w:val="ru-RU"/>
              </w:rPr>
              <w:t>И. Бацуровская, Н. Доценко, О. Горбенко, Наталья Ким [196]</w:t>
            </w:r>
          </w:p>
        </w:tc>
        <w:tc>
          <w:tcPr>
            <w:tcW w:w="696" w:type="dxa"/>
          </w:tcPr>
          <w:p w14:paraId="1F666F96" w14:textId="77777777" w:rsidR="003C60BB" w:rsidRPr="00D374D9" w:rsidRDefault="003C60BB" w:rsidP="0011272A">
            <w:pPr>
              <w:spacing w:after="0" w:line="240" w:lineRule="auto"/>
              <w:jc w:val="both"/>
              <w:rPr>
                <w:rFonts w:ascii="Times New Roman" w:hAnsi="Times New Roman" w:cs="Times New Roman"/>
                <w:sz w:val="28"/>
                <w:szCs w:val="28"/>
                <w:lang w:val="ru-RU"/>
              </w:rPr>
            </w:pPr>
            <w:r w:rsidRPr="00D374D9">
              <w:rPr>
                <w:rFonts w:ascii="Times New Roman" w:hAnsi="Times New Roman" w:cs="Times New Roman"/>
                <w:sz w:val="24"/>
                <w:szCs w:val="24"/>
                <w:lang w:val="ru-RU"/>
              </w:rPr>
              <w:t>2021</w:t>
            </w:r>
          </w:p>
        </w:tc>
        <w:tc>
          <w:tcPr>
            <w:tcW w:w="6959" w:type="dxa"/>
          </w:tcPr>
          <w:p w14:paraId="37D38324" w14:textId="77777777" w:rsidR="003C60BB" w:rsidRPr="00D374D9" w:rsidRDefault="003C60BB" w:rsidP="0011272A">
            <w:pPr>
              <w:spacing w:after="0" w:line="240" w:lineRule="auto"/>
              <w:jc w:val="both"/>
              <w:rPr>
                <w:rFonts w:ascii="Times New Roman" w:hAnsi="Times New Roman" w:cs="Times New Roman"/>
                <w:sz w:val="28"/>
                <w:szCs w:val="28"/>
                <w:lang w:val="ru-RU"/>
              </w:rPr>
            </w:pPr>
            <w:r w:rsidRPr="00D374D9">
              <w:rPr>
                <w:rFonts w:ascii="Times New Roman" w:hAnsi="Times New Roman" w:cs="Times New Roman"/>
                <w:sz w:val="24"/>
                <w:szCs w:val="24"/>
                <w:lang w:val="ru-RU"/>
              </w:rPr>
              <w:t>Эти условия включают интеграцию очного обучения с компетентностно-ориентированной компьютерной средой, систематическую интерактивную работу и выполнение рейтинговых заданий, направленных на оптимизацию учебно-познавательной деятельности и обеспечение непрерывности и целостности в приобретении компетенций</w:t>
            </w:r>
          </w:p>
        </w:tc>
      </w:tr>
      <w:tr w:rsidR="003C60BB" w:rsidRPr="00D374D9" w14:paraId="0A75E4F2" w14:textId="77777777" w:rsidTr="0076570E">
        <w:tc>
          <w:tcPr>
            <w:tcW w:w="1984" w:type="dxa"/>
          </w:tcPr>
          <w:p w14:paraId="761D9652" w14:textId="77777777" w:rsidR="003C60BB" w:rsidRPr="00D374D9" w:rsidRDefault="003C60BB" w:rsidP="0011272A">
            <w:pPr>
              <w:spacing w:after="0" w:line="240" w:lineRule="auto"/>
              <w:jc w:val="both"/>
              <w:rPr>
                <w:rFonts w:ascii="Times New Roman" w:hAnsi="Times New Roman" w:cs="Times New Roman"/>
                <w:sz w:val="28"/>
                <w:szCs w:val="28"/>
                <w:lang w:val="ru-RU"/>
              </w:rPr>
            </w:pPr>
            <w:r w:rsidRPr="00D374D9">
              <w:rPr>
                <w:rFonts w:ascii="Times New Roman" w:hAnsi="Times New Roman" w:cs="Times New Roman"/>
                <w:sz w:val="24"/>
                <w:szCs w:val="24"/>
                <w:lang w:val="ru-RU"/>
              </w:rPr>
              <w:t>Е. К. Самерханова, З. Имжарова [197]</w:t>
            </w:r>
          </w:p>
        </w:tc>
        <w:tc>
          <w:tcPr>
            <w:tcW w:w="696" w:type="dxa"/>
          </w:tcPr>
          <w:p w14:paraId="681CC6DE" w14:textId="77777777" w:rsidR="003C60BB" w:rsidRPr="00D374D9" w:rsidRDefault="003C60BB" w:rsidP="0011272A">
            <w:pPr>
              <w:spacing w:after="0" w:line="240" w:lineRule="auto"/>
              <w:jc w:val="both"/>
              <w:rPr>
                <w:rFonts w:ascii="Times New Roman" w:hAnsi="Times New Roman" w:cs="Times New Roman"/>
                <w:sz w:val="28"/>
                <w:szCs w:val="28"/>
                <w:lang w:val="ru-RU"/>
              </w:rPr>
            </w:pPr>
            <w:r w:rsidRPr="00D374D9">
              <w:rPr>
                <w:rFonts w:ascii="Times New Roman" w:hAnsi="Times New Roman" w:cs="Times New Roman"/>
                <w:sz w:val="24"/>
                <w:szCs w:val="24"/>
                <w:lang w:val="ru-RU"/>
              </w:rPr>
              <w:t>2018</w:t>
            </w:r>
          </w:p>
        </w:tc>
        <w:tc>
          <w:tcPr>
            <w:tcW w:w="6959" w:type="dxa"/>
          </w:tcPr>
          <w:p w14:paraId="33060EE3" w14:textId="77777777" w:rsidR="003C60BB" w:rsidRPr="00D374D9" w:rsidRDefault="003C60BB" w:rsidP="0011272A">
            <w:pPr>
              <w:spacing w:after="0" w:line="240" w:lineRule="auto"/>
              <w:jc w:val="both"/>
              <w:rPr>
                <w:rFonts w:ascii="Times New Roman" w:hAnsi="Times New Roman" w:cs="Times New Roman"/>
                <w:sz w:val="28"/>
                <w:szCs w:val="28"/>
                <w:lang w:val="ru-RU"/>
              </w:rPr>
            </w:pPr>
            <w:r w:rsidRPr="00D374D9">
              <w:rPr>
                <w:rFonts w:ascii="Times New Roman" w:hAnsi="Times New Roman" w:cs="Times New Roman"/>
                <w:sz w:val="24"/>
                <w:szCs w:val="24"/>
                <w:lang w:val="ru-RU"/>
              </w:rPr>
              <w:t>Организационно-педагогические условия готовности будущих учителей к проектной деятельности в цифровом образовании включают мотивационный, содержательно-процессуальный, организационно-управленческий и рефлексивно-оценочный компонент модели, обеспечивающие эффективное формирование проектных навыков</w:t>
            </w:r>
          </w:p>
        </w:tc>
      </w:tr>
      <w:tr w:rsidR="003C60BB" w:rsidRPr="00D374D9" w14:paraId="0D18D566" w14:textId="77777777" w:rsidTr="0076570E">
        <w:tc>
          <w:tcPr>
            <w:tcW w:w="1984" w:type="dxa"/>
            <w:tcBorders>
              <w:bottom w:val="single" w:sz="4" w:space="0" w:color="auto"/>
            </w:tcBorders>
          </w:tcPr>
          <w:p w14:paraId="1F9E2888" w14:textId="77777777" w:rsidR="003C60BB" w:rsidRPr="00D374D9" w:rsidRDefault="003C60BB" w:rsidP="0011272A">
            <w:pPr>
              <w:spacing w:after="0" w:line="240" w:lineRule="auto"/>
              <w:jc w:val="both"/>
              <w:rPr>
                <w:rFonts w:ascii="Times New Roman" w:hAnsi="Times New Roman" w:cs="Times New Roman"/>
                <w:sz w:val="28"/>
                <w:szCs w:val="28"/>
                <w:lang w:val="ru-RU"/>
              </w:rPr>
            </w:pPr>
            <w:r w:rsidRPr="00D374D9">
              <w:rPr>
                <w:rFonts w:ascii="Times New Roman" w:hAnsi="Times New Roman" w:cs="Times New Roman"/>
                <w:sz w:val="24"/>
                <w:szCs w:val="24"/>
                <w:lang w:val="ru-RU"/>
              </w:rPr>
              <w:t>К. Тороп</w:t>
            </w:r>
            <w:r w:rsidRPr="00D374D9">
              <w:rPr>
                <w:rFonts w:ascii="Times New Roman" w:hAnsi="Times New Roman" w:cs="Times New Roman"/>
                <w:sz w:val="24"/>
                <w:szCs w:val="24"/>
              </w:rPr>
              <w:t xml:space="preserve"> [198]</w:t>
            </w:r>
          </w:p>
        </w:tc>
        <w:tc>
          <w:tcPr>
            <w:tcW w:w="696" w:type="dxa"/>
            <w:tcBorders>
              <w:bottom w:val="single" w:sz="4" w:space="0" w:color="auto"/>
            </w:tcBorders>
          </w:tcPr>
          <w:p w14:paraId="1185B78F" w14:textId="6EE36779" w:rsidR="003C60BB" w:rsidRPr="00D374D9" w:rsidRDefault="003C60BB" w:rsidP="0011272A">
            <w:pPr>
              <w:spacing w:after="0" w:line="240" w:lineRule="auto"/>
              <w:jc w:val="both"/>
              <w:rPr>
                <w:rFonts w:ascii="Times New Roman" w:hAnsi="Times New Roman" w:cs="Times New Roman"/>
                <w:sz w:val="28"/>
                <w:szCs w:val="28"/>
                <w:lang w:val="ru-RU"/>
              </w:rPr>
            </w:pPr>
          </w:p>
        </w:tc>
        <w:tc>
          <w:tcPr>
            <w:tcW w:w="6959" w:type="dxa"/>
            <w:tcBorders>
              <w:bottom w:val="single" w:sz="4" w:space="0" w:color="auto"/>
            </w:tcBorders>
          </w:tcPr>
          <w:p w14:paraId="51DFADBC" w14:textId="77777777" w:rsidR="003C60BB" w:rsidRPr="00D374D9" w:rsidRDefault="003C60BB" w:rsidP="0011272A">
            <w:pPr>
              <w:spacing w:after="0" w:line="240" w:lineRule="auto"/>
              <w:jc w:val="both"/>
              <w:rPr>
                <w:rFonts w:ascii="Times New Roman" w:hAnsi="Times New Roman" w:cs="Times New Roman"/>
                <w:sz w:val="28"/>
                <w:szCs w:val="28"/>
                <w:lang w:val="ru-RU"/>
              </w:rPr>
            </w:pPr>
            <w:r w:rsidRPr="00D374D9">
              <w:rPr>
                <w:rFonts w:ascii="Times New Roman" w:hAnsi="Times New Roman" w:cs="Times New Roman"/>
                <w:sz w:val="24"/>
                <w:szCs w:val="24"/>
                <w:lang w:val="ru-RU"/>
              </w:rPr>
              <w:t>Эти условия для обучения учащихся с ограниченными интеллектуальными возможностями основаны на компетентностном подходе, создавая комфортную среду для развития ключевых компетенций с помощью индивидуальных и технологически продвинутых методов обучения</w:t>
            </w:r>
          </w:p>
        </w:tc>
      </w:tr>
      <w:tr w:rsidR="003C60BB" w:rsidRPr="00D374D9" w14:paraId="0A1C4293" w14:textId="77777777" w:rsidTr="0076570E">
        <w:tc>
          <w:tcPr>
            <w:tcW w:w="1984" w:type="dxa"/>
            <w:tcBorders>
              <w:bottom w:val="nil"/>
            </w:tcBorders>
          </w:tcPr>
          <w:p w14:paraId="2573D092" w14:textId="77777777" w:rsidR="003C60BB" w:rsidRPr="00D374D9" w:rsidRDefault="003C60BB" w:rsidP="0011272A">
            <w:pPr>
              <w:spacing w:after="0" w:line="240" w:lineRule="auto"/>
              <w:jc w:val="both"/>
              <w:rPr>
                <w:rFonts w:ascii="Times New Roman" w:hAnsi="Times New Roman" w:cs="Times New Roman"/>
                <w:sz w:val="28"/>
                <w:szCs w:val="28"/>
                <w:lang w:val="ru-RU"/>
              </w:rPr>
            </w:pPr>
            <w:r w:rsidRPr="00D374D9">
              <w:rPr>
                <w:rFonts w:ascii="Times New Roman" w:hAnsi="Times New Roman" w:cs="Times New Roman"/>
                <w:sz w:val="24"/>
                <w:szCs w:val="24"/>
                <w:lang w:val="ru-RU"/>
              </w:rPr>
              <w:t>А. Прокопенко</w:t>
            </w:r>
            <w:r w:rsidRPr="00D374D9">
              <w:rPr>
                <w:rFonts w:ascii="Times New Roman" w:hAnsi="Times New Roman" w:cs="Times New Roman"/>
                <w:sz w:val="24"/>
                <w:szCs w:val="24"/>
              </w:rPr>
              <w:t xml:space="preserve"> [199]</w:t>
            </w:r>
          </w:p>
        </w:tc>
        <w:tc>
          <w:tcPr>
            <w:tcW w:w="696" w:type="dxa"/>
            <w:tcBorders>
              <w:bottom w:val="nil"/>
            </w:tcBorders>
          </w:tcPr>
          <w:p w14:paraId="671534EC" w14:textId="77777777" w:rsidR="003C60BB" w:rsidRPr="00D374D9" w:rsidRDefault="003C60BB" w:rsidP="0011272A">
            <w:pPr>
              <w:spacing w:after="0" w:line="240" w:lineRule="auto"/>
              <w:jc w:val="both"/>
              <w:rPr>
                <w:rFonts w:ascii="Times New Roman" w:hAnsi="Times New Roman" w:cs="Times New Roman"/>
                <w:sz w:val="28"/>
                <w:szCs w:val="28"/>
                <w:lang w:val="ru-RU"/>
              </w:rPr>
            </w:pPr>
            <w:r w:rsidRPr="00D374D9">
              <w:rPr>
                <w:rFonts w:ascii="Times New Roman" w:hAnsi="Times New Roman" w:cs="Times New Roman"/>
                <w:sz w:val="24"/>
                <w:szCs w:val="24"/>
                <w:lang w:val="ru-RU"/>
              </w:rPr>
              <w:t>2022</w:t>
            </w:r>
          </w:p>
        </w:tc>
        <w:tc>
          <w:tcPr>
            <w:tcW w:w="6959" w:type="dxa"/>
            <w:tcBorders>
              <w:bottom w:val="nil"/>
            </w:tcBorders>
          </w:tcPr>
          <w:p w14:paraId="339C314E" w14:textId="77777777" w:rsidR="003C60BB" w:rsidRPr="00D374D9" w:rsidRDefault="003C60BB" w:rsidP="0011272A">
            <w:pPr>
              <w:spacing w:after="0" w:line="240" w:lineRule="auto"/>
              <w:jc w:val="both"/>
              <w:rPr>
                <w:rFonts w:ascii="Times New Roman" w:hAnsi="Times New Roman" w:cs="Times New Roman"/>
                <w:sz w:val="28"/>
                <w:szCs w:val="28"/>
                <w:lang w:val="ru-RU"/>
              </w:rPr>
            </w:pPr>
            <w:r w:rsidRPr="00D374D9">
              <w:rPr>
                <w:rFonts w:ascii="Times New Roman" w:hAnsi="Times New Roman" w:cs="Times New Roman"/>
                <w:sz w:val="24"/>
                <w:szCs w:val="24"/>
                <w:lang w:val="ru-RU"/>
              </w:rPr>
              <w:t>Организационно-педагогические условия управления образованием будущих учителей в цифровую эпоху включают модернизацию кластера управления и обеспечение эффективной среды, ориентированной на студентов, для подготовки учителей к цифровым образовательным вызовам</w:t>
            </w:r>
          </w:p>
        </w:tc>
      </w:tr>
    </w:tbl>
    <w:p w14:paraId="02C24BA1" w14:textId="77777777" w:rsidR="0076570E" w:rsidRPr="00D374D9" w:rsidRDefault="0076570E">
      <w:pPr>
        <w:rPr>
          <w:lang w:val="ru-RU"/>
        </w:rPr>
      </w:pPr>
      <w:r w:rsidRPr="00D374D9">
        <w:rPr>
          <w:lang w:val="ru-RU"/>
        </w:rPr>
        <w:br w:type="page"/>
      </w:r>
    </w:p>
    <w:p w14:paraId="01996AD9" w14:textId="250572F0" w:rsidR="0076570E" w:rsidRPr="00D374D9" w:rsidRDefault="0076570E" w:rsidP="0076570E">
      <w:pPr>
        <w:spacing w:after="0" w:line="240" w:lineRule="auto"/>
        <w:rPr>
          <w:rFonts w:ascii="Times New Roman" w:hAnsi="Times New Roman" w:cs="Times New Roman"/>
          <w:sz w:val="28"/>
          <w:szCs w:val="28"/>
          <w:lang w:val="ru-RU"/>
        </w:rPr>
      </w:pPr>
      <w:r w:rsidRPr="00D374D9">
        <w:rPr>
          <w:rFonts w:ascii="Times New Roman" w:hAnsi="Times New Roman" w:cs="Times New Roman"/>
          <w:sz w:val="28"/>
          <w:szCs w:val="28"/>
          <w:lang w:val="ru-RU"/>
        </w:rPr>
        <w:lastRenderedPageBreak/>
        <w:t>Продолжение  таблицы  2</w:t>
      </w:r>
    </w:p>
    <w:p w14:paraId="2ADC6C60" w14:textId="77777777" w:rsidR="0076570E" w:rsidRPr="00D374D9" w:rsidRDefault="0076570E" w:rsidP="0076570E">
      <w:pPr>
        <w:spacing w:after="0" w:line="240" w:lineRule="auto"/>
        <w:rPr>
          <w:rFonts w:ascii="Times New Roman" w:hAnsi="Times New Roman" w:cs="Times New Roman"/>
          <w:sz w:val="28"/>
          <w:szCs w:val="28"/>
          <w:lang w:val="ru-RU"/>
        </w:rPr>
      </w:pPr>
    </w:p>
    <w:tbl>
      <w:tblPr>
        <w:tblStyle w:val="af4"/>
        <w:tblW w:w="9639" w:type="dxa"/>
        <w:tblInd w:w="-5" w:type="dxa"/>
        <w:tblLook w:val="04A0" w:firstRow="1" w:lastRow="0" w:firstColumn="1" w:lastColumn="0" w:noHBand="0" w:noVBand="1"/>
      </w:tblPr>
      <w:tblGrid>
        <w:gridCol w:w="1984"/>
        <w:gridCol w:w="696"/>
        <w:gridCol w:w="6959"/>
      </w:tblGrid>
      <w:tr w:rsidR="0076570E" w:rsidRPr="00D374D9" w14:paraId="13A8D1DE" w14:textId="77777777" w:rsidTr="0076570E">
        <w:tc>
          <w:tcPr>
            <w:tcW w:w="1984" w:type="dxa"/>
          </w:tcPr>
          <w:p w14:paraId="59AB5021" w14:textId="47C1CB29" w:rsidR="0076570E" w:rsidRPr="00D374D9" w:rsidRDefault="0076570E" w:rsidP="0076570E">
            <w:pPr>
              <w:spacing w:after="0" w:line="240" w:lineRule="auto"/>
              <w:jc w:val="center"/>
              <w:rPr>
                <w:rFonts w:ascii="Times New Roman" w:hAnsi="Times New Roman" w:cs="Times New Roman"/>
                <w:sz w:val="24"/>
                <w:szCs w:val="24"/>
                <w:lang w:val="ru-RU"/>
              </w:rPr>
            </w:pPr>
            <w:r w:rsidRPr="00D374D9">
              <w:rPr>
                <w:rFonts w:ascii="Times New Roman" w:hAnsi="Times New Roman" w:cs="Times New Roman"/>
                <w:sz w:val="24"/>
                <w:szCs w:val="24"/>
                <w:lang w:val="ru-RU"/>
              </w:rPr>
              <w:t>1</w:t>
            </w:r>
          </w:p>
        </w:tc>
        <w:tc>
          <w:tcPr>
            <w:tcW w:w="696" w:type="dxa"/>
          </w:tcPr>
          <w:p w14:paraId="1C2DE45F" w14:textId="709BBB55" w:rsidR="0076570E" w:rsidRPr="00D374D9" w:rsidRDefault="0076570E" w:rsidP="0076570E">
            <w:pPr>
              <w:spacing w:after="0" w:line="240" w:lineRule="auto"/>
              <w:jc w:val="center"/>
              <w:rPr>
                <w:rFonts w:ascii="Times New Roman" w:hAnsi="Times New Roman" w:cs="Times New Roman"/>
                <w:sz w:val="24"/>
                <w:szCs w:val="24"/>
                <w:lang w:val="ru-RU"/>
              </w:rPr>
            </w:pPr>
            <w:r w:rsidRPr="00D374D9">
              <w:rPr>
                <w:rFonts w:ascii="Times New Roman" w:hAnsi="Times New Roman" w:cs="Times New Roman"/>
                <w:sz w:val="24"/>
                <w:szCs w:val="24"/>
                <w:lang w:val="ru-RU"/>
              </w:rPr>
              <w:t>2</w:t>
            </w:r>
          </w:p>
        </w:tc>
        <w:tc>
          <w:tcPr>
            <w:tcW w:w="6959" w:type="dxa"/>
          </w:tcPr>
          <w:p w14:paraId="279ED6F2" w14:textId="216EAB1C" w:rsidR="0076570E" w:rsidRPr="00D374D9" w:rsidRDefault="0076570E" w:rsidP="0076570E">
            <w:pPr>
              <w:spacing w:after="0" w:line="240" w:lineRule="auto"/>
              <w:jc w:val="center"/>
              <w:rPr>
                <w:rFonts w:ascii="Times New Roman" w:hAnsi="Times New Roman" w:cs="Times New Roman"/>
                <w:sz w:val="24"/>
                <w:szCs w:val="24"/>
                <w:lang w:val="ru-RU"/>
              </w:rPr>
            </w:pPr>
            <w:r w:rsidRPr="00D374D9">
              <w:rPr>
                <w:rFonts w:ascii="Times New Roman" w:hAnsi="Times New Roman" w:cs="Times New Roman"/>
                <w:sz w:val="24"/>
                <w:szCs w:val="24"/>
                <w:lang w:val="ru-RU"/>
              </w:rPr>
              <w:t>3</w:t>
            </w:r>
          </w:p>
        </w:tc>
      </w:tr>
      <w:tr w:rsidR="0076570E" w:rsidRPr="00D374D9" w14:paraId="4DE6AA2D" w14:textId="77777777" w:rsidTr="0076570E">
        <w:tc>
          <w:tcPr>
            <w:tcW w:w="1984" w:type="dxa"/>
          </w:tcPr>
          <w:p w14:paraId="28607846" w14:textId="6071A48B" w:rsidR="0076570E" w:rsidRPr="00D374D9" w:rsidRDefault="0076570E" w:rsidP="0076570E">
            <w:pPr>
              <w:spacing w:after="0" w:line="240" w:lineRule="auto"/>
              <w:jc w:val="both"/>
              <w:rPr>
                <w:rFonts w:ascii="Times New Roman" w:hAnsi="Times New Roman" w:cs="Times New Roman"/>
                <w:sz w:val="28"/>
                <w:szCs w:val="28"/>
                <w:lang w:val="ru-RU"/>
              </w:rPr>
            </w:pPr>
            <w:r w:rsidRPr="00D374D9">
              <w:rPr>
                <w:rFonts w:ascii="Times New Roman" w:hAnsi="Times New Roman" w:cs="Times New Roman"/>
                <w:sz w:val="24"/>
                <w:szCs w:val="24"/>
                <w:lang w:val="ru-RU"/>
              </w:rPr>
              <w:t>М.С. Пашоликов</w:t>
            </w:r>
            <w:r w:rsidRPr="00D374D9">
              <w:rPr>
                <w:rFonts w:ascii="Times New Roman" w:hAnsi="Times New Roman" w:cs="Times New Roman"/>
                <w:sz w:val="24"/>
                <w:szCs w:val="24"/>
              </w:rPr>
              <w:t xml:space="preserve"> [200]</w:t>
            </w:r>
          </w:p>
        </w:tc>
        <w:tc>
          <w:tcPr>
            <w:tcW w:w="696" w:type="dxa"/>
          </w:tcPr>
          <w:p w14:paraId="17F2EFDF" w14:textId="77777777" w:rsidR="0076570E" w:rsidRPr="00D374D9" w:rsidRDefault="0076570E" w:rsidP="0076570E">
            <w:pPr>
              <w:spacing w:after="0" w:line="240" w:lineRule="auto"/>
              <w:jc w:val="both"/>
              <w:rPr>
                <w:rFonts w:ascii="Times New Roman" w:hAnsi="Times New Roman" w:cs="Times New Roman"/>
                <w:sz w:val="28"/>
                <w:szCs w:val="28"/>
                <w:lang w:val="ru-RU"/>
              </w:rPr>
            </w:pPr>
            <w:r w:rsidRPr="00D374D9">
              <w:rPr>
                <w:rFonts w:ascii="Times New Roman" w:hAnsi="Times New Roman" w:cs="Times New Roman"/>
                <w:sz w:val="24"/>
                <w:szCs w:val="24"/>
                <w:lang w:val="ru-RU"/>
              </w:rPr>
              <w:t>2021</w:t>
            </w:r>
          </w:p>
        </w:tc>
        <w:tc>
          <w:tcPr>
            <w:tcW w:w="6959" w:type="dxa"/>
          </w:tcPr>
          <w:p w14:paraId="5DE8FAB4" w14:textId="77777777" w:rsidR="0076570E" w:rsidRPr="00D374D9" w:rsidRDefault="0076570E" w:rsidP="0076570E">
            <w:pPr>
              <w:spacing w:after="0" w:line="240" w:lineRule="auto"/>
              <w:jc w:val="both"/>
              <w:rPr>
                <w:rFonts w:ascii="Times New Roman" w:hAnsi="Times New Roman" w:cs="Times New Roman"/>
                <w:sz w:val="28"/>
                <w:szCs w:val="28"/>
                <w:lang w:val="ru-RU"/>
              </w:rPr>
            </w:pPr>
            <w:r w:rsidRPr="00D374D9">
              <w:rPr>
                <w:rFonts w:ascii="Times New Roman" w:hAnsi="Times New Roman" w:cs="Times New Roman"/>
                <w:sz w:val="24"/>
                <w:szCs w:val="24"/>
                <w:lang w:val="ru-RU"/>
              </w:rPr>
              <w:t>Организационно-педагогические условия организации образовательной практики в профессиональной подготовке будущих менеджеров включают критерии и показатели оценки удовлетворенности и эффективности, ориентацию на индивидуализацию, долгосрочные отношения с работодателями и постоянное совершенствование содержания образования</w:t>
            </w:r>
          </w:p>
        </w:tc>
      </w:tr>
    </w:tbl>
    <w:p w14:paraId="251B5192" w14:textId="77777777" w:rsidR="00DB6046" w:rsidRPr="00D374D9" w:rsidRDefault="00DB6046" w:rsidP="00DB6046">
      <w:pPr>
        <w:spacing w:after="0" w:line="240" w:lineRule="auto"/>
        <w:ind w:firstLine="720"/>
        <w:jc w:val="both"/>
        <w:rPr>
          <w:rFonts w:ascii="Times New Roman" w:hAnsi="Times New Roman" w:cs="Times New Roman"/>
          <w:sz w:val="28"/>
          <w:szCs w:val="28"/>
          <w:lang w:val="ru-RU"/>
        </w:rPr>
      </w:pPr>
    </w:p>
    <w:p w14:paraId="241523FC" w14:textId="59E0AD8E" w:rsidR="00DB6046" w:rsidRPr="00D374D9" w:rsidRDefault="00DB6046"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Развитие интеллектуальности учащихся начальной школы </w:t>
      </w:r>
      <w:r w:rsidR="000A12D2" w:rsidRPr="00D374D9">
        <w:rPr>
          <w:rFonts w:ascii="Times New Roman" w:hAnsi="Times New Roman" w:cs="Times New Roman"/>
          <w:sz w:val="28"/>
          <w:szCs w:val="28"/>
          <w:lang w:val="ru-RU"/>
        </w:rPr>
        <w:t xml:space="preserve">в </w:t>
      </w:r>
      <w:r w:rsidRPr="00D374D9">
        <w:rPr>
          <w:rFonts w:ascii="Times New Roman" w:hAnsi="Times New Roman" w:cs="Times New Roman"/>
          <w:sz w:val="28"/>
          <w:szCs w:val="28"/>
          <w:lang w:val="ru-RU"/>
        </w:rPr>
        <w:t>контексте изучения английского языка во многом определяется качеством организационно-педагогических условий, обеспечивающих целостное и системное развёртывание образовательного процесса. Эти условия представляют собой комплекс взаимосвязанных стратегий, форм организации учебной среды, управленческих решений и методических подходов, направленных на создание оптимальной учебной атмосферы, способствующей развитию познавательной активности, формированию языковых компетенций и укреплению мотивационной сферы младших школьников.</w:t>
      </w:r>
    </w:p>
    <w:p w14:paraId="5A123B22" w14:textId="77777777" w:rsidR="00DB6046" w:rsidRPr="00D374D9" w:rsidRDefault="00DB6046"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Ключевым компонентом организационно-педагогических условий является структурированная учебная среда, обеспечивающая чёткую организацию учебной деятельности и предсказуемость образовательного процесса. Стабильный распорядок урока, соблюдение последовательности этапов занятий, создание безопасного и эмоционально поддерживающего пространства формируют у детей уверенность в своих силах и позволяют эффективно распределять внимание. Эргономическая организация класса, включая свободный доступ к учебным материалам, логичное расположение рабочих зон и возможность свободного передвижения, повышает продуктивность работы. Размещение парт группами, широко применяемое на уроке    английского языка, способствует активному взаимодействию, развитию коммуникативных навыков и совместному решению учебных задач. Типичная структура занятия, включающая разминку, введение словарного материала, чтение или аудирование, групповую деятельность и итоговое обсуждение, обеспечивает ритмическую динамику урока и поддерживает когнитивную активность младших школьников.</w:t>
      </w:r>
    </w:p>
    <w:p w14:paraId="08737739" w14:textId="77777777" w:rsidR="00DB6046" w:rsidRPr="00D374D9" w:rsidRDefault="00DB6046"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Особое значение в современных организационно-педагогических условиях приобретает применение интерактивных методов обучения, включающих активное вовлечение учащихся и использование современных упражнений, разработанных в рамках учебно-методических рекомендаций. Игровые формы, ролевые ситуации, проектные задания, кооперативные форматы и цифровые упражнения с элементами искусственного интеллекта создают коммуникативно насыщенную образовательную среду, где английский язык осваивается не как абстрактная система, а как средство деятельности. Применение учебно-методических рекомендаций позволяет адаптировать задания под индивидуальные возможности учащихся, обеспечивать оперативную обратную </w:t>
      </w:r>
      <w:r w:rsidRPr="00D374D9">
        <w:rPr>
          <w:rFonts w:ascii="Times New Roman" w:hAnsi="Times New Roman" w:cs="Times New Roman"/>
          <w:sz w:val="28"/>
          <w:szCs w:val="28"/>
          <w:lang w:val="ru-RU"/>
        </w:rPr>
        <w:lastRenderedPageBreak/>
        <w:t>связь, стимулировать когнитивную активность и поддерживать высокий уровень познавательной вовлечённости. Работа в парах и малых группах при этом развивает социальную компетентность, критическое мышление и творческое языковое конструирование, формируя навыки самостоятельного решения учебных задач.</w:t>
      </w:r>
    </w:p>
    <w:p w14:paraId="50B18073" w14:textId="0CC06B4E" w:rsidR="00DB6046" w:rsidRPr="00D374D9" w:rsidRDefault="00DB6046"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Не менее важным является развитие гибкой и вариативной учебной программы, учитывающей индивидуальные особенности учащихся. В рамках дифференцированного обучения, о необходимости которого пишет К. Томлинсон, учебный материал подбирается с учётом уровня готовности, стиля и темпа обучения учеников, что создаёт условия для продвижения каждого ребёнка в зоне ближайшего развития. Междисциплинарный подход, предлагаемый Дж. Фогарти, расширяет когнитивное пространство урока английского языка, позволяя связывать языковой материал с содержанием естественно-научных, математических и социальных дисциплин. Такая интеграция усиливает смысловую насыщенность учебного процесса и способствует формированию целостного мышления. Адаптация учебного содержания на основе текущих оценочных данных обеспечивает оперативное реагирование на образовательные потребности учащихся и делает обучение более адресным и эффективным.</w:t>
      </w:r>
    </w:p>
    <w:p w14:paraId="65CE068B" w14:textId="08C0FF76" w:rsidR="00DB6046" w:rsidRPr="00D374D9" w:rsidRDefault="00DB6046"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Создание интерактивной и психологически благоприятной среды является неотъемлемой частью условий интеллектуального развития. Кооперативные формы, описанные Д. Джонсоном, способствуют формированию устойчивой учебной мотивации и позитивных межличностных отношений. Педагог, формируя установку на рост, поддерживает готовность учащихся к преодолению трудностей и развивает у них уверенность в собственных интеллектуальных возможностях. Такая атмосфера снижает уровень тревожности, стимулирует инициативу и формирует внутреннюю учебную мотивацию.</w:t>
      </w:r>
    </w:p>
    <w:p w14:paraId="2BDDFD28" w14:textId="77777777" w:rsidR="00DB6046" w:rsidRPr="00D374D9" w:rsidRDefault="00DB6046"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Использование современных цифровых и интерактивных технологий, из учебно-методических рекомендаций, позволяет дифференцировать и персонализировать обучение, обеспечивать немедленную обратную связь, активизировать познавательную деятельность и развивать метакогнитивные навыки. Интерактивные панели, мультимедийные материалы, образовательные приложения и онлайн-платформы создают условия для динамичного обучения, поддерживают высокий уровень вовлечённости и стимулируют формирование аналитических и критических компетенций.</w:t>
      </w:r>
    </w:p>
    <w:p w14:paraId="7E45A844" w14:textId="77777777" w:rsidR="00DB6046" w:rsidRPr="00D374D9" w:rsidRDefault="00DB6046"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Важнейшими стратегиями являются дифференцированное обучение, проблемно-поисковая деятельность, элементы исследовательского подхода и поддержка в соответствии с концепцией зоны ближайшего развития Л. С. Выготского (1978). Метод учебного исследования, как показывают Чин и Чиа (2004), стимулирует интеллектуальную любознательность, развивает навыки постановки вопросов и углублённого анализа. Интеграция интерактивных упражнений в эти стратегии обеспечивает адаптивность образовательного процесса, усиливает когнитивное и творческое развитие и формирует у младших </w:t>
      </w:r>
      <w:r w:rsidRPr="00D374D9">
        <w:rPr>
          <w:rFonts w:ascii="Times New Roman" w:hAnsi="Times New Roman" w:cs="Times New Roman"/>
          <w:sz w:val="28"/>
          <w:szCs w:val="28"/>
          <w:lang w:val="ru-RU"/>
        </w:rPr>
        <w:lastRenderedPageBreak/>
        <w:t>школьников устойчивые интеллектуальные компетенции, способствующие успешному освоению английского языка и других учебных дисциплин.</w:t>
      </w:r>
    </w:p>
    <w:p w14:paraId="51553682" w14:textId="77777777" w:rsidR="00DB6046" w:rsidRPr="00D374D9" w:rsidRDefault="00DB6046"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Завершающим компонентом организационно-педагогических условий выступает система постоянной оценки и обратной связи, обеспечивающая контроль за продвижением учащихся и корректировку педагогических решений. Своевременная, конкретная и конструктивная обратная связь, эффективность которой подчёркивают Хэтти и Тимперли (2007), помогает школьникам осознавать собственный прогресс, выявлять зоны затруднений и планировать дальнейшие шаги в обучении. Особую роль играет развитие метакогнитивных навыков, позволяющих учащимся осознавать свои стратегии, контролировать процесс решения учебных задач и самостоятельно выбирать наиболее продуктивные способы работы.</w:t>
      </w:r>
    </w:p>
    <w:p w14:paraId="4D18F22A" w14:textId="77777777" w:rsidR="00DB6046" w:rsidRPr="00D374D9" w:rsidRDefault="00DB6046"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В современных условиях такую систему невозможно представить без интеграции интерактивных и цифровых инструментов, включая упражнения, разработанные в рамках учебно-методических рекомендаций. Эти упражнения позволяют получать мгновенную обратную связь, адаптировать сложность заданий к индивидуальным возможностям учащихся и отслеживать динамику освоения знаний в реальном времени. Использование технологий стимулирует рефлексию, помогает формировать осознанное планирование учебной деятельности и развивает способность к самокоррекции, что является ключевым условием формирования интеллектуальной самостоятельности младших школьников.</w:t>
      </w:r>
    </w:p>
    <w:p w14:paraId="510F2666" w14:textId="6473839F" w:rsidR="00DB6046" w:rsidRPr="00D374D9" w:rsidRDefault="00DB6046"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Сочетание методически продуманной организации учебного процесса, интерактивных форм работы и цифровых инструментов, включая упражнения, обеспечивает комплексное развитие когнитивных, метакогнитивных и языковых компетенций. Это создаёт условия для устойчивого формирования познавательной активности, критического мышления, творческого потенциала и самостоятельности учащихся, что подтверждает высокую эффективность предложенной системы педагогических условий для реализации целей развития интеллектуального на уроке    английского языка </w:t>
      </w:r>
      <w:r w:rsidR="003C60BB" w:rsidRPr="00D374D9">
        <w:rPr>
          <w:rFonts w:ascii="Times New Roman" w:hAnsi="Times New Roman" w:cs="Times New Roman"/>
          <w:sz w:val="28"/>
          <w:szCs w:val="28"/>
          <w:lang w:val="ru-RU"/>
        </w:rPr>
        <w:t xml:space="preserve">(таблица </w:t>
      </w:r>
      <w:r w:rsidRPr="00D374D9">
        <w:rPr>
          <w:rFonts w:ascii="Times New Roman" w:hAnsi="Times New Roman" w:cs="Times New Roman"/>
          <w:sz w:val="28"/>
          <w:szCs w:val="28"/>
          <w:lang w:val="ru-RU"/>
        </w:rPr>
        <w:t>3):</w:t>
      </w:r>
    </w:p>
    <w:p w14:paraId="4D40FB88" w14:textId="77777777" w:rsidR="00DB6046" w:rsidRPr="00D374D9" w:rsidRDefault="00DB6046" w:rsidP="00DB6046">
      <w:pPr>
        <w:spacing w:after="0" w:line="240" w:lineRule="auto"/>
        <w:ind w:firstLine="720"/>
        <w:jc w:val="both"/>
        <w:rPr>
          <w:rFonts w:ascii="Times New Roman" w:hAnsi="Times New Roman" w:cs="Times New Roman"/>
          <w:sz w:val="28"/>
          <w:szCs w:val="28"/>
          <w:lang w:val="ru-RU"/>
        </w:rPr>
      </w:pPr>
    </w:p>
    <w:p w14:paraId="50FE8080" w14:textId="14D903CD" w:rsidR="00DB6046" w:rsidRPr="00D374D9" w:rsidRDefault="00DB6046" w:rsidP="0076570E">
      <w:pPr>
        <w:spacing w:after="0" w:line="240" w:lineRule="auto"/>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Таблица 3</w:t>
      </w:r>
      <w:r w:rsidR="0076570E"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w:t>
      </w:r>
      <w:r w:rsidR="0076570E"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Методы формирования саморегулируемого обучения</w:t>
      </w:r>
    </w:p>
    <w:p w14:paraId="4E947E26" w14:textId="77777777" w:rsidR="00DB6046" w:rsidRPr="00D374D9" w:rsidRDefault="00DB6046" w:rsidP="00DB6046">
      <w:pPr>
        <w:spacing w:after="0" w:line="240" w:lineRule="auto"/>
        <w:ind w:firstLine="720"/>
        <w:jc w:val="both"/>
        <w:rPr>
          <w:rFonts w:ascii="Times New Roman" w:hAnsi="Times New Roman" w:cs="Times New Roman"/>
          <w:sz w:val="28"/>
          <w:szCs w:val="28"/>
          <w:lang w:val="ru-RU"/>
        </w:rPr>
      </w:pPr>
    </w:p>
    <w:tbl>
      <w:tblPr>
        <w:tblStyle w:val="af4"/>
        <w:tblW w:w="9639" w:type="dxa"/>
        <w:tblInd w:w="-5" w:type="dxa"/>
        <w:tblLook w:val="04A0" w:firstRow="1" w:lastRow="0" w:firstColumn="1" w:lastColumn="0" w:noHBand="0" w:noVBand="1"/>
      </w:tblPr>
      <w:tblGrid>
        <w:gridCol w:w="2127"/>
        <w:gridCol w:w="7512"/>
      </w:tblGrid>
      <w:tr w:rsidR="003C60BB" w:rsidRPr="00D374D9" w14:paraId="6360348A" w14:textId="77777777" w:rsidTr="0076570E">
        <w:tc>
          <w:tcPr>
            <w:tcW w:w="2127" w:type="dxa"/>
          </w:tcPr>
          <w:p w14:paraId="31B854DE" w14:textId="292DE0D5" w:rsidR="00DB6046" w:rsidRPr="00D374D9" w:rsidRDefault="00A911E9" w:rsidP="0076570E">
            <w:pPr>
              <w:spacing w:after="0" w:line="240" w:lineRule="auto"/>
              <w:jc w:val="center"/>
              <w:rPr>
                <w:rFonts w:ascii="Times New Roman" w:hAnsi="Times New Roman" w:cs="Times New Roman"/>
                <w:sz w:val="24"/>
                <w:szCs w:val="24"/>
                <w:lang w:val="ru-RU"/>
              </w:rPr>
            </w:pPr>
            <w:r w:rsidRPr="00D374D9">
              <w:rPr>
                <w:rFonts w:ascii="Times New Roman" w:hAnsi="Times New Roman" w:cs="Times New Roman"/>
                <w:sz w:val="24"/>
                <w:szCs w:val="24"/>
                <w:lang w:val="ru-RU"/>
              </w:rPr>
              <w:t>Методы</w:t>
            </w:r>
          </w:p>
        </w:tc>
        <w:tc>
          <w:tcPr>
            <w:tcW w:w="7512" w:type="dxa"/>
          </w:tcPr>
          <w:p w14:paraId="1CC241BA" w14:textId="1EF37874" w:rsidR="00DB6046" w:rsidRPr="00D374D9" w:rsidRDefault="000A12D2" w:rsidP="0076570E">
            <w:pPr>
              <w:spacing w:after="0" w:line="240" w:lineRule="auto"/>
              <w:jc w:val="center"/>
              <w:rPr>
                <w:rFonts w:ascii="Times New Roman" w:hAnsi="Times New Roman" w:cs="Times New Roman"/>
                <w:sz w:val="24"/>
                <w:szCs w:val="24"/>
                <w:lang w:val="ru-RU"/>
              </w:rPr>
            </w:pPr>
            <w:r w:rsidRPr="00D374D9">
              <w:rPr>
                <w:rFonts w:ascii="Times New Roman" w:hAnsi="Times New Roman" w:cs="Times New Roman"/>
                <w:sz w:val="24"/>
                <w:szCs w:val="24"/>
                <w:lang w:val="ru-RU"/>
              </w:rPr>
              <w:t>Д</w:t>
            </w:r>
            <w:r w:rsidR="00A911E9" w:rsidRPr="00D374D9">
              <w:rPr>
                <w:rFonts w:ascii="Times New Roman" w:hAnsi="Times New Roman" w:cs="Times New Roman"/>
                <w:sz w:val="24"/>
                <w:szCs w:val="24"/>
                <w:lang w:val="ru-RU"/>
              </w:rPr>
              <w:t>ескрипторы</w:t>
            </w:r>
          </w:p>
        </w:tc>
      </w:tr>
      <w:tr w:rsidR="003C60BB" w:rsidRPr="00D374D9" w14:paraId="479016CF" w14:textId="77777777" w:rsidTr="0076570E">
        <w:tc>
          <w:tcPr>
            <w:tcW w:w="2127" w:type="dxa"/>
          </w:tcPr>
          <w:p w14:paraId="20AF0631" w14:textId="70CB76AD" w:rsidR="00DB6046" w:rsidRPr="00D374D9" w:rsidRDefault="00DB6046" w:rsidP="00DB6046">
            <w:pPr>
              <w:spacing w:after="0" w:line="240" w:lineRule="auto"/>
              <w:jc w:val="both"/>
              <w:rPr>
                <w:rFonts w:ascii="Times New Roman" w:hAnsi="Times New Roman" w:cs="Times New Roman"/>
                <w:sz w:val="24"/>
                <w:szCs w:val="24"/>
                <w:lang w:val="ru-RU"/>
              </w:rPr>
            </w:pPr>
            <w:r w:rsidRPr="00D374D9">
              <w:rPr>
                <w:rFonts w:ascii="Times New Roman" w:hAnsi="Times New Roman" w:cs="Times New Roman"/>
                <w:sz w:val="24"/>
                <w:szCs w:val="24"/>
                <w:lang w:val="ru-RU"/>
              </w:rPr>
              <w:t>Обучение саморегуляции</w:t>
            </w:r>
          </w:p>
        </w:tc>
        <w:tc>
          <w:tcPr>
            <w:tcW w:w="7512" w:type="dxa"/>
          </w:tcPr>
          <w:p w14:paraId="758D44AA" w14:textId="205CB0B3" w:rsidR="00DB6046" w:rsidRPr="00D374D9" w:rsidRDefault="00DB6046" w:rsidP="00DB6046">
            <w:pPr>
              <w:spacing w:after="0" w:line="240" w:lineRule="auto"/>
              <w:jc w:val="both"/>
              <w:rPr>
                <w:rFonts w:ascii="Times New Roman" w:hAnsi="Times New Roman" w:cs="Times New Roman"/>
                <w:sz w:val="24"/>
                <w:szCs w:val="24"/>
                <w:lang w:val="ru-RU"/>
              </w:rPr>
            </w:pPr>
            <w:r w:rsidRPr="00D374D9">
              <w:rPr>
                <w:rFonts w:ascii="Times New Roman" w:hAnsi="Times New Roman" w:cs="Times New Roman"/>
                <w:sz w:val="24"/>
                <w:szCs w:val="24"/>
                <w:lang w:val="ru-RU"/>
              </w:rPr>
              <w:t>Помогает учащимся научиться планировать, контролировать и оценивать свои учебные процессы. Циммерман (2002) предполагает, что навыки саморегуляции имеют решающее значение для академического успеха и обучения на протяжении всей жизни.</w:t>
            </w:r>
          </w:p>
        </w:tc>
      </w:tr>
      <w:tr w:rsidR="003C60BB" w:rsidRPr="00D374D9" w14:paraId="5C5E5813" w14:textId="77777777" w:rsidTr="0076570E">
        <w:tc>
          <w:tcPr>
            <w:tcW w:w="2127" w:type="dxa"/>
          </w:tcPr>
          <w:p w14:paraId="7CCC8645" w14:textId="77777777" w:rsidR="00DB6046" w:rsidRPr="00D374D9" w:rsidRDefault="00DB6046" w:rsidP="00DB6046">
            <w:pPr>
              <w:spacing w:after="0" w:line="240" w:lineRule="auto"/>
              <w:jc w:val="both"/>
              <w:rPr>
                <w:rFonts w:ascii="Times New Roman" w:hAnsi="Times New Roman" w:cs="Times New Roman"/>
                <w:sz w:val="24"/>
                <w:szCs w:val="24"/>
                <w:lang w:val="ru-RU"/>
              </w:rPr>
            </w:pPr>
            <w:r w:rsidRPr="00D374D9">
              <w:rPr>
                <w:rFonts w:ascii="Times New Roman" w:hAnsi="Times New Roman" w:cs="Times New Roman"/>
                <w:sz w:val="24"/>
                <w:szCs w:val="24"/>
                <w:lang w:val="ru-RU"/>
              </w:rPr>
              <w:t>Рефлексивные практики</w:t>
            </w:r>
          </w:p>
        </w:tc>
        <w:tc>
          <w:tcPr>
            <w:tcW w:w="7512" w:type="dxa"/>
          </w:tcPr>
          <w:p w14:paraId="4D47F3BC" w14:textId="77777777" w:rsidR="00DB6046" w:rsidRPr="00D374D9" w:rsidRDefault="00DB6046" w:rsidP="00DB6046">
            <w:pPr>
              <w:spacing w:after="0" w:line="240" w:lineRule="auto"/>
              <w:jc w:val="both"/>
              <w:rPr>
                <w:rFonts w:ascii="Times New Roman" w:hAnsi="Times New Roman" w:cs="Times New Roman"/>
                <w:sz w:val="24"/>
                <w:szCs w:val="24"/>
                <w:lang w:val="ru-RU"/>
              </w:rPr>
            </w:pPr>
            <w:r w:rsidRPr="00D374D9">
              <w:rPr>
                <w:rFonts w:ascii="Times New Roman" w:hAnsi="Times New Roman" w:cs="Times New Roman"/>
                <w:sz w:val="24"/>
                <w:szCs w:val="24"/>
                <w:lang w:val="ru-RU"/>
              </w:rPr>
              <w:t>Включают в себя действия, которые требуют от учащихся осмысления своего опыта и результатов обучения. Шон (Schon, 1983) подчеркивает, что рефлексия является важнейшим компонентом профессионального и личностного роста.</w:t>
            </w:r>
          </w:p>
        </w:tc>
      </w:tr>
      <w:tr w:rsidR="003C60BB" w:rsidRPr="00D374D9" w14:paraId="69A6D2E3" w14:textId="77777777" w:rsidTr="0076570E">
        <w:tc>
          <w:tcPr>
            <w:tcW w:w="2127" w:type="dxa"/>
          </w:tcPr>
          <w:p w14:paraId="2A65B682" w14:textId="77777777" w:rsidR="00DB6046" w:rsidRPr="00D374D9" w:rsidRDefault="00DB6046" w:rsidP="00DB6046">
            <w:pPr>
              <w:spacing w:after="0" w:line="240" w:lineRule="auto"/>
              <w:jc w:val="both"/>
              <w:rPr>
                <w:rFonts w:ascii="Times New Roman" w:hAnsi="Times New Roman" w:cs="Times New Roman"/>
                <w:sz w:val="24"/>
                <w:szCs w:val="24"/>
                <w:lang w:val="ru-RU"/>
              </w:rPr>
            </w:pPr>
            <w:r w:rsidRPr="00D374D9">
              <w:rPr>
                <w:rFonts w:ascii="Times New Roman" w:hAnsi="Times New Roman" w:cs="Times New Roman"/>
                <w:sz w:val="24"/>
                <w:szCs w:val="24"/>
                <w:lang w:val="ru-RU"/>
              </w:rPr>
              <w:t>Постановка целей</w:t>
            </w:r>
          </w:p>
        </w:tc>
        <w:tc>
          <w:tcPr>
            <w:tcW w:w="7512" w:type="dxa"/>
          </w:tcPr>
          <w:p w14:paraId="1B175865" w14:textId="77777777" w:rsidR="00DB6046" w:rsidRPr="00D374D9" w:rsidRDefault="00DB6046" w:rsidP="00DB6046">
            <w:pPr>
              <w:spacing w:after="0" w:line="240" w:lineRule="auto"/>
              <w:jc w:val="both"/>
              <w:rPr>
                <w:rFonts w:ascii="Times New Roman" w:hAnsi="Times New Roman" w:cs="Times New Roman"/>
                <w:sz w:val="24"/>
                <w:szCs w:val="24"/>
                <w:lang w:val="ru-RU"/>
              </w:rPr>
            </w:pPr>
            <w:r w:rsidRPr="00D374D9">
              <w:rPr>
                <w:rFonts w:ascii="Times New Roman" w:hAnsi="Times New Roman" w:cs="Times New Roman"/>
                <w:sz w:val="24"/>
                <w:szCs w:val="24"/>
                <w:lang w:val="ru-RU"/>
              </w:rPr>
              <w:t>Помогает ученикам ставить реалистичные и достижимые цели. Локк и Лэтем (Locke and Latham, 2002) обнаружили, что постановка целей повышает мотивацию и производительность.</w:t>
            </w:r>
          </w:p>
        </w:tc>
      </w:tr>
    </w:tbl>
    <w:p w14:paraId="3FF53125" w14:textId="77777777" w:rsidR="00DB6046" w:rsidRPr="00D374D9" w:rsidRDefault="00DB6046" w:rsidP="00DB6046">
      <w:pPr>
        <w:spacing w:after="0" w:line="240" w:lineRule="auto"/>
        <w:ind w:firstLine="720"/>
        <w:jc w:val="both"/>
        <w:rPr>
          <w:rFonts w:ascii="Times New Roman" w:hAnsi="Times New Roman" w:cs="Times New Roman"/>
          <w:sz w:val="28"/>
          <w:szCs w:val="28"/>
          <w:lang w:val="ru-RU"/>
        </w:rPr>
      </w:pPr>
    </w:p>
    <w:p w14:paraId="3C6B3ABF" w14:textId="77777777" w:rsidR="00DB6046" w:rsidRPr="00D374D9" w:rsidRDefault="00DB6046"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lastRenderedPageBreak/>
        <w:t>Вовлечение родителей и общественности в образовательный процесс выступает важным фактором интеллектуального развития учащихся, поскольку обеспечивает создание устойчивых партнёрских отношений между школой, семьёй и социальным окружением ребёнка. Формирование таких отношений способствует согласованности образовательных усилий и повышает эффективность учебной деятельности в домашних условиях. Установление прочных партнёрских связей с родителями усиливает качество поддержки, которую учащиеся получают вне школы, обеспечивая непрерывность обучения и более глубокое усвоение учебного материала. Эпштейн подчёркивает, что активное участие родителей положительно коррелирует с более высокой успеваемостью учащихся и регулярной посещаемостью школы, что свидетельствует о значимости интеграции семейного ресурса в образовательный процесс.</w:t>
      </w:r>
    </w:p>
    <w:p w14:paraId="78B99736" w14:textId="77777777" w:rsidR="00DB6046" w:rsidRPr="00D374D9" w:rsidRDefault="00DB6046"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Реализуя данные организационные и педагогические условия, педагоги формируют учебную среду, которая не только обеспечивает успешное освоение английского языка, но и способствует всестороннему интеллектуальному развитию учащихся начальной школы. Такой комплексный подход создаёт условия для развития критического мышления, креативности и навыков решения проблем, что является ключевым для дальнейшего академического продвижения и личностной самореализации обучающихся.</w:t>
      </w:r>
    </w:p>
    <w:p w14:paraId="02EAED0E" w14:textId="77777777" w:rsidR="00DB6046" w:rsidRPr="00D374D9" w:rsidRDefault="00DB6046"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Под дидактическими условиями понимается совокупность специально организованных педагогических факторов, стратегий и методик, направленных на обеспечение эффективного процесса преподавания и обучения. К ним относятся методы обучения, образовательные ресурсы, особенности образовательной среды, характер взаимодействия между учителем и учащимися, а также инструменты и процедуры оценки. Взаимодействуя в комплексной структуре учебного процесса, данные элементы обеспечивают достижение поставленных образовательных целей и способствуют развитию познавательной активности и учебной самостоятельности школьников.</w:t>
      </w:r>
    </w:p>
    <w:p w14:paraId="0994DE13" w14:textId="77777777" w:rsidR="00DB6046" w:rsidRPr="00D374D9" w:rsidRDefault="00DB6046"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Особое внимание в рамках дидактических условий уделяется интеграции активных и интерактивных методов обучения, которые стимулируют когнитивную деятельность, критическое мышление и творческий потенциал учащихся. К таким методам относятся проблемно-поисковые задания, проектная деятельность, ролевые игры, дискуссии и исследовательские упражнения. Их применение способствует формированию у младших школьников способности анализировать информацию, устанавливать причинно-следственные связи, планировать и контролировать свои учебные действия, а также применять полученные знания в практических ситуациях.</w:t>
      </w:r>
    </w:p>
    <w:p w14:paraId="2F1823EC" w14:textId="77777777" w:rsidR="00DB6046" w:rsidRPr="00D374D9" w:rsidRDefault="00DB6046"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В современных образовательных системах значимое место занимают цифровые и интерактивные образовательные ресурсы, включая ИИ-упражнения, разработанные в рамках учебно-методических рекомендаций. Эти инструменты обеспечивают адаптивность заданий к индивидуальным особенностям учащихся, предоставляют мгновенную обратную связь и способствуют </w:t>
      </w:r>
      <w:r w:rsidRPr="00D374D9">
        <w:rPr>
          <w:rFonts w:ascii="Times New Roman" w:hAnsi="Times New Roman" w:cs="Times New Roman"/>
          <w:sz w:val="28"/>
          <w:szCs w:val="28"/>
          <w:lang w:val="ru-RU"/>
        </w:rPr>
        <w:lastRenderedPageBreak/>
        <w:t>развитию метакогнитивных навыков, включая умение оценивать собственные стратегии решения задач и корректировать их в процессе учебной деятельности.</w:t>
      </w:r>
    </w:p>
    <w:p w14:paraId="5B23D9A0" w14:textId="2805707F" w:rsidR="00047AD7" w:rsidRPr="00D374D9" w:rsidRDefault="00DB6046"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Комплексное использование традиционных и инновационных методов обучения, сопровождаемое системной оценкой результатов и дифференцированной поддержкой, формирует у учащихся устойчивую учебную мотивацию, когнитивную гибкость и интеллектуальную самостоятельность. Таким образом, дидактические условия выступают неотъемлемым компонентом образовательного процесса, обеспечивая целостное развитие младших школьников и достижение высоких результатов в овладении английским языком и другими учебными дисципл</w:t>
      </w:r>
      <w:r w:rsidR="00A911E9" w:rsidRPr="00D374D9">
        <w:rPr>
          <w:rFonts w:ascii="Times New Roman" w:hAnsi="Times New Roman" w:cs="Times New Roman"/>
          <w:sz w:val="28"/>
          <w:szCs w:val="28"/>
          <w:lang w:val="ru-RU"/>
        </w:rPr>
        <w:t>инами</w:t>
      </w:r>
      <w:r w:rsidR="00940A57" w:rsidRPr="00D374D9">
        <w:rPr>
          <w:rFonts w:ascii="Times New Roman" w:hAnsi="Times New Roman" w:cs="Times New Roman"/>
          <w:sz w:val="28"/>
          <w:szCs w:val="28"/>
          <w:lang w:val="ru-RU"/>
        </w:rPr>
        <w:t xml:space="preserve"> (рисунок 8).</w:t>
      </w:r>
    </w:p>
    <w:p w14:paraId="3C32AC9D" w14:textId="77777777" w:rsidR="0076570E" w:rsidRPr="00D374D9" w:rsidRDefault="0076570E" w:rsidP="0076570E">
      <w:pPr>
        <w:spacing w:after="0" w:line="240" w:lineRule="auto"/>
        <w:ind w:firstLine="567"/>
        <w:jc w:val="both"/>
        <w:rPr>
          <w:rFonts w:ascii="Times New Roman" w:hAnsi="Times New Roman" w:cs="Times New Roman"/>
          <w:sz w:val="16"/>
          <w:szCs w:val="16"/>
          <w:lang w:val="ru-RU"/>
        </w:rPr>
      </w:pPr>
    </w:p>
    <w:p w14:paraId="4BC6C708" w14:textId="11E8AE40" w:rsidR="005C5AC4" w:rsidRPr="00D374D9" w:rsidRDefault="005C5AC4" w:rsidP="0076570E">
      <w:pPr>
        <w:spacing w:after="0" w:line="240" w:lineRule="auto"/>
        <w:jc w:val="center"/>
        <w:rPr>
          <w:rFonts w:ascii="Times New Roman" w:hAnsi="Times New Roman" w:cs="Times New Roman"/>
          <w:sz w:val="28"/>
          <w:szCs w:val="28"/>
          <w:lang w:val="ru-RU"/>
        </w:rPr>
      </w:pPr>
      <w:r w:rsidRPr="00D374D9">
        <w:rPr>
          <w:rFonts w:ascii="Times New Roman" w:hAnsi="Times New Roman" w:cs="Times New Roman"/>
          <w:noProof/>
          <w:sz w:val="28"/>
          <w:szCs w:val="28"/>
          <w:lang w:val="ru-RU" w:eastAsia="ru-RU"/>
        </w:rPr>
        <w:drawing>
          <wp:inline distT="0" distB="0" distL="0" distR="0" wp14:anchorId="26717AA9" wp14:editId="776245E2">
            <wp:extent cx="5672003" cy="3165231"/>
            <wp:effectExtent l="0" t="0" r="5080" b="0"/>
            <wp:docPr id="206180890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808906" name=""/>
                    <pic:cNvPicPr/>
                  </pic:nvPicPr>
                  <pic:blipFill>
                    <a:blip r:embed="rId43"/>
                    <a:stretch>
                      <a:fillRect/>
                    </a:stretch>
                  </pic:blipFill>
                  <pic:spPr>
                    <a:xfrm>
                      <a:off x="0" y="0"/>
                      <a:ext cx="5681091" cy="3170303"/>
                    </a:xfrm>
                    <a:prstGeom prst="rect">
                      <a:avLst/>
                    </a:prstGeom>
                  </pic:spPr>
                </pic:pic>
              </a:graphicData>
            </a:graphic>
          </wp:inline>
        </w:drawing>
      </w:r>
    </w:p>
    <w:p w14:paraId="1913E62A" w14:textId="77777777" w:rsidR="005C5AC4" w:rsidRPr="00D374D9" w:rsidRDefault="005C5AC4" w:rsidP="00F60D4C">
      <w:pPr>
        <w:spacing w:after="0" w:line="240" w:lineRule="auto"/>
        <w:ind w:firstLine="720"/>
        <w:jc w:val="both"/>
        <w:rPr>
          <w:rFonts w:ascii="Times New Roman" w:hAnsi="Times New Roman" w:cs="Times New Roman"/>
          <w:sz w:val="32"/>
          <w:szCs w:val="32"/>
          <w:lang w:val="ru-RU"/>
        </w:rPr>
      </w:pPr>
    </w:p>
    <w:p w14:paraId="5A9B520F" w14:textId="16F41905" w:rsidR="00F60D4C" w:rsidRPr="00D374D9" w:rsidRDefault="0076570E" w:rsidP="0076570E">
      <w:pPr>
        <w:spacing w:after="0" w:line="240" w:lineRule="auto"/>
        <w:jc w:val="center"/>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   </w:t>
      </w:r>
      <w:r w:rsidR="00005FA9" w:rsidRPr="00D374D9">
        <w:rPr>
          <w:rFonts w:ascii="Times New Roman" w:hAnsi="Times New Roman" w:cs="Times New Roman"/>
          <w:sz w:val="28"/>
          <w:szCs w:val="28"/>
          <w:lang w:val="ru-RU"/>
        </w:rPr>
        <w:t>Рисунок 8</w:t>
      </w:r>
      <w:r w:rsidR="00F60D4C" w:rsidRPr="00D374D9">
        <w:rPr>
          <w:rFonts w:ascii="Times New Roman" w:hAnsi="Times New Roman" w:cs="Times New Roman"/>
          <w:sz w:val="28"/>
          <w:szCs w:val="28"/>
          <w:lang w:val="ru-RU"/>
        </w:rPr>
        <w:t xml:space="preserve"> – Цели дидактических условий</w:t>
      </w:r>
    </w:p>
    <w:p w14:paraId="13A7E0E5" w14:textId="77777777" w:rsidR="00F60D4C" w:rsidRPr="00D374D9" w:rsidRDefault="00F60D4C" w:rsidP="00F60D4C">
      <w:pPr>
        <w:spacing w:after="0" w:line="240" w:lineRule="auto"/>
        <w:ind w:firstLine="720"/>
        <w:jc w:val="both"/>
        <w:rPr>
          <w:rFonts w:ascii="Times New Roman" w:hAnsi="Times New Roman" w:cs="Times New Roman"/>
          <w:sz w:val="28"/>
          <w:szCs w:val="28"/>
          <w:lang w:val="ru-RU"/>
        </w:rPr>
      </w:pPr>
    </w:p>
    <w:p w14:paraId="3A9B5840" w14:textId="5335597F" w:rsidR="00886ACF" w:rsidRPr="00D374D9" w:rsidRDefault="00886ACF"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Дж. Фейке исследовал качество обучения и выделил три эмпирически подтверждённых показателя образовательного качества: чёткую структурированность учебного процесса, социальный климат, ориентированный на участников образовательного взаимодействия, и высокий уровень когнитивной активации учащихся [</w:t>
      </w:r>
      <w:r w:rsidR="00EE7E36" w:rsidRPr="00D374D9">
        <w:rPr>
          <w:rFonts w:ascii="Times New Roman" w:hAnsi="Times New Roman" w:cs="Times New Roman"/>
          <w:sz w:val="28"/>
          <w:szCs w:val="28"/>
          <w:lang w:val="ru-RU"/>
        </w:rPr>
        <w:t>178-</w:t>
      </w:r>
      <w:r w:rsidRPr="00D374D9">
        <w:rPr>
          <w:rFonts w:ascii="Times New Roman" w:hAnsi="Times New Roman" w:cs="Times New Roman"/>
          <w:sz w:val="28"/>
          <w:szCs w:val="28"/>
          <w:lang w:val="ru-RU"/>
        </w:rPr>
        <w:t>201]. Эти компоненты, согласно автору, определяют степень вовлечённости обучающихся, эффективность усвоения знаний и условия для развития познавательной активности.</w:t>
      </w:r>
    </w:p>
    <w:p w14:paraId="74957586" w14:textId="77777777" w:rsidR="00886ACF" w:rsidRPr="00D374D9" w:rsidRDefault="00886ACF"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Э. Уоллин рассматривал дидактику как самостоятельную область научного исследования, подчёркивая необходимость чёткого определения её предметного поля, содержания и методологического инструментария. Учёный акцентировал внимание на роли дидактики в создании научно обоснованной базы для проектирования современного образовательного процесса и разработки педагогических стратегий [202].</w:t>
      </w:r>
    </w:p>
    <w:p w14:paraId="24CA9390" w14:textId="77777777" w:rsidR="00886ACF" w:rsidRPr="00D374D9" w:rsidRDefault="00886ACF"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Я. Ламписелька представил аналитический обзор основных направлений дидактических исследований в области научного образования, обозначив как </w:t>
      </w:r>
      <w:r w:rsidRPr="00D374D9">
        <w:rPr>
          <w:rFonts w:ascii="Times New Roman" w:hAnsi="Times New Roman" w:cs="Times New Roman"/>
          <w:sz w:val="28"/>
          <w:szCs w:val="28"/>
          <w:lang w:val="ru-RU"/>
        </w:rPr>
        <w:lastRenderedPageBreak/>
        <w:t>наиболее востребованные, так и недостаточно изученные аспекты дидактического знания. Его работа позволяет выявить актуальные тенденции в теоретико-методологических подходах и определить перспективные направления для дальнейших научных разработок [203].</w:t>
      </w:r>
    </w:p>
    <w:p w14:paraId="0A8BB4C9" w14:textId="77777777" w:rsidR="00886ACF" w:rsidRPr="00D374D9" w:rsidRDefault="00886ACF"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Т. Бондаренко провёл анализ дидактических условий применения интернет-технологий в системе среднего образования. В центре исследования находятся вопросы технического обеспечения, интеграции ИКТ с традиционными формами обучения, а также профессиональной подготовки педагогов к использованию цифровых инструментов. Автор подчёркивает, что эффективность применения интернет-технологий определяется не только доступностью оборудования, но и качеством педагогического сопровождения [204].</w:t>
      </w:r>
    </w:p>
    <w:p w14:paraId="2CA342B6" w14:textId="5F8ED44D" w:rsidR="00886ACF" w:rsidRPr="00D374D9" w:rsidRDefault="00886ACF"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И. Осмоловская и Е. Иванова обозначили ключевые перспективы развития современных дидактических исследований, среди которых </w:t>
      </w:r>
      <w:r w:rsidR="000933FB" w:rsidRPr="00D374D9">
        <w:rPr>
          <w:rFonts w:ascii="Times New Roman" w:hAnsi="Times New Roman" w:cs="Times New Roman"/>
          <w:sz w:val="28"/>
          <w:szCs w:val="28"/>
          <w:lang w:val="ru-RU"/>
        </w:rPr>
        <w:t>-</w:t>
      </w:r>
      <w:r w:rsidRPr="00D374D9">
        <w:rPr>
          <w:rFonts w:ascii="Times New Roman" w:hAnsi="Times New Roman" w:cs="Times New Roman"/>
          <w:sz w:val="28"/>
          <w:szCs w:val="28"/>
          <w:lang w:val="ru-RU"/>
        </w:rPr>
        <w:t xml:space="preserve"> изучение формального, неформального и информализированного образования, расширение возможностей использования ИКТ, а также поиск новых моделей организации учебного процесса в условиях цифровизации [205].</w:t>
      </w:r>
    </w:p>
    <w:p w14:paraId="0E4302BB" w14:textId="7A7D7743" w:rsidR="00886ACF" w:rsidRPr="00D374D9" w:rsidRDefault="00886ACF"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П. Лайнзе описал дидактические структуры как результат комплексных исследований последовательности преподавания и усвоения учебного материала, акцентировав внимание на проблемно-ориентированном подходе. Такой подход предполагает создание учебных ситуаций, стимулирующих активный поиск, формирование гипотез и развитие аналитического мышления учащихся </w:t>
      </w:r>
      <w:r w:rsidR="00940A57" w:rsidRPr="00D374D9">
        <w:rPr>
          <w:rFonts w:ascii="Times New Roman" w:hAnsi="Times New Roman" w:cs="Times New Roman"/>
          <w:sz w:val="28"/>
          <w:szCs w:val="28"/>
          <w:lang w:val="ru-RU"/>
        </w:rPr>
        <w:t xml:space="preserve"> (таблица 4) </w:t>
      </w:r>
      <w:r w:rsidRPr="00D374D9">
        <w:rPr>
          <w:rFonts w:ascii="Times New Roman" w:hAnsi="Times New Roman" w:cs="Times New Roman"/>
          <w:sz w:val="28"/>
          <w:szCs w:val="28"/>
          <w:lang w:val="ru-RU"/>
        </w:rPr>
        <w:t>[206].</w:t>
      </w:r>
    </w:p>
    <w:p w14:paraId="62FCB84D" w14:textId="77777777" w:rsidR="00F60D4C" w:rsidRPr="00D374D9" w:rsidRDefault="00F60D4C" w:rsidP="00F60D4C">
      <w:pPr>
        <w:spacing w:after="0" w:line="240" w:lineRule="auto"/>
        <w:ind w:firstLine="720"/>
        <w:jc w:val="both"/>
        <w:rPr>
          <w:rFonts w:ascii="Times New Roman" w:hAnsi="Times New Roman" w:cs="Times New Roman"/>
          <w:sz w:val="28"/>
          <w:szCs w:val="28"/>
          <w:lang w:val="ru-RU"/>
        </w:rPr>
      </w:pPr>
    </w:p>
    <w:p w14:paraId="14375B82" w14:textId="77777777" w:rsidR="00F60D4C" w:rsidRPr="00D374D9" w:rsidRDefault="00F60D4C" w:rsidP="0076570E">
      <w:pPr>
        <w:spacing w:after="0" w:line="240" w:lineRule="auto"/>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Таблица </w:t>
      </w:r>
      <w:r w:rsidRPr="00D374D9">
        <w:rPr>
          <w:rFonts w:ascii="Times New Roman" w:hAnsi="Times New Roman" w:cs="Times New Roman"/>
          <w:sz w:val="28"/>
          <w:szCs w:val="28"/>
        </w:rPr>
        <w:t>4</w:t>
      </w:r>
      <w:r w:rsidRPr="00D374D9">
        <w:rPr>
          <w:rFonts w:ascii="Times New Roman" w:hAnsi="Times New Roman" w:cs="Times New Roman"/>
          <w:sz w:val="28"/>
          <w:szCs w:val="28"/>
          <w:lang w:val="ru-RU"/>
        </w:rPr>
        <w:t xml:space="preserve"> – Дидактические условия</w:t>
      </w:r>
    </w:p>
    <w:p w14:paraId="0908F3A2" w14:textId="77777777" w:rsidR="0076570E" w:rsidRPr="00D374D9" w:rsidRDefault="0076570E" w:rsidP="0076570E">
      <w:pPr>
        <w:spacing w:after="0" w:line="240" w:lineRule="auto"/>
        <w:jc w:val="both"/>
        <w:rPr>
          <w:rFonts w:ascii="Times New Roman" w:hAnsi="Times New Roman" w:cs="Times New Roman"/>
          <w:sz w:val="28"/>
          <w:szCs w:val="28"/>
          <w:lang w:val="ru-RU"/>
        </w:rPr>
      </w:pPr>
    </w:p>
    <w:tbl>
      <w:tblPr>
        <w:tblStyle w:val="af4"/>
        <w:tblW w:w="9639" w:type="dxa"/>
        <w:tblInd w:w="-5" w:type="dxa"/>
        <w:tblLook w:val="04A0" w:firstRow="1" w:lastRow="0" w:firstColumn="1" w:lastColumn="0" w:noHBand="0" w:noVBand="1"/>
      </w:tblPr>
      <w:tblGrid>
        <w:gridCol w:w="1560"/>
        <w:gridCol w:w="850"/>
        <w:gridCol w:w="7229"/>
      </w:tblGrid>
      <w:tr w:rsidR="0076570E" w:rsidRPr="00D374D9" w14:paraId="382A60E5" w14:textId="77777777" w:rsidTr="0076570E">
        <w:tc>
          <w:tcPr>
            <w:tcW w:w="1560" w:type="dxa"/>
          </w:tcPr>
          <w:p w14:paraId="61846C6E" w14:textId="77777777" w:rsidR="0076570E" w:rsidRPr="00D374D9" w:rsidRDefault="0076570E" w:rsidP="0076570E">
            <w:pPr>
              <w:spacing w:after="0" w:line="240" w:lineRule="auto"/>
              <w:jc w:val="center"/>
              <w:rPr>
                <w:rFonts w:ascii="Times New Roman" w:hAnsi="Times New Roman" w:cs="Times New Roman"/>
                <w:sz w:val="24"/>
                <w:szCs w:val="24"/>
                <w:lang w:val="ru-RU"/>
              </w:rPr>
            </w:pPr>
            <w:r w:rsidRPr="00D374D9">
              <w:rPr>
                <w:rFonts w:ascii="Times New Roman" w:hAnsi="Times New Roman" w:cs="Times New Roman"/>
                <w:sz w:val="24"/>
                <w:szCs w:val="24"/>
                <w:lang w:val="ru-RU"/>
              </w:rPr>
              <w:t>Авторы</w:t>
            </w:r>
          </w:p>
        </w:tc>
        <w:tc>
          <w:tcPr>
            <w:tcW w:w="850" w:type="dxa"/>
          </w:tcPr>
          <w:p w14:paraId="3040B099" w14:textId="77777777" w:rsidR="0076570E" w:rsidRPr="00D374D9" w:rsidRDefault="0076570E" w:rsidP="0076570E">
            <w:pPr>
              <w:spacing w:after="0" w:line="240" w:lineRule="auto"/>
              <w:jc w:val="center"/>
              <w:rPr>
                <w:rFonts w:ascii="Times New Roman" w:hAnsi="Times New Roman" w:cs="Times New Roman"/>
                <w:sz w:val="24"/>
                <w:szCs w:val="24"/>
                <w:lang w:val="ru-RU"/>
              </w:rPr>
            </w:pPr>
            <w:r w:rsidRPr="00D374D9">
              <w:rPr>
                <w:rFonts w:ascii="Times New Roman" w:hAnsi="Times New Roman" w:cs="Times New Roman"/>
                <w:sz w:val="24"/>
                <w:szCs w:val="24"/>
                <w:lang w:val="ru-RU"/>
              </w:rPr>
              <w:t>Год</w:t>
            </w:r>
          </w:p>
        </w:tc>
        <w:tc>
          <w:tcPr>
            <w:tcW w:w="7229" w:type="dxa"/>
          </w:tcPr>
          <w:p w14:paraId="3CC3A1FE" w14:textId="77777777" w:rsidR="0076570E" w:rsidRPr="00D374D9" w:rsidRDefault="0076570E" w:rsidP="0076570E">
            <w:pPr>
              <w:spacing w:after="0" w:line="240" w:lineRule="auto"/>
              <w:jc w:val="center"/>
              <w:rPr>
                <w:rFonts w:ascii="Times New Roman" w:hAnsi="Times New Roman" w:cs="Times New Roman"/>
                <w:sz w:val="24"/>
                <w:szCs w:val="24"/>
                <w:lang w:val="ru-RU"/>
              </w:rPr>
            </w:pPr>
            <w:r w:rsidRPr="00D374D9">
              <w:rPr>
                <w:rFonts w:ascii="Times New Roman" w:hAnsi="Times New Roman" w:cs="Times New Roman"/>
                <w:sz w:val="24"/>
                <w:szCs w:val="24"/>
                <w:lang w:val="ru-RU"/>
              </w:rPr>
              <w:t>Описание</w:t>
            </w:r>
          </w:p>
        </w:tc>
      </w:tr>
      <w:tr w:rsidR="0076570E" w:rsidRPr="00D374D9" w14:paraId="2EACA9FC" w14:textId="77777777" w:rsidTr="0076570E">
        <w:tc>
          <w:tcPr>
            <w:tcW w:w="1560" w:type="dxa"/>
          </w:tcPr>
          <w:p w14:paraId="496E8497" w14:textId="31020130" w:rsidR="0076570E" w:rsidRPr="00D374D9" w:rsidRDefault="0076570E" w:rsidP="0076570E">
            <w:pPr>
              <w:spacing w:after="0" w:line="240" w:lineRule="auto"/>
              <w:jc w:val="center"/>
              <w:rPr>
                <w:rFonts w:ascii="Times New Roman" w:hAnsi="Times New Roman" w:cs="Times New Roman"/>
                <w:sz w:val="24"/>
                <w:szCs w:val="24"/>
                <w:lang w:val="ru-RU"/>
              </w:rPr>
            </w:pPr>
            <w:r w:rsidRPr="00D374D9">
              <w:rPr>
                <w:rFonts w:ascii="Times New Roman" w:hAnsi="Times New Roman" w:cs="Times New Roman"/>
                <w:sz w:val="24"/>
                <w:szCs w:val="24"/>
                <w:lang w:val="ru-RU"/>
              </w:rPr>
              <w:t>1</w:t>
            </w:r>
          </w:p>
        </w:tc>
        <w:tc>
          <w:tcPr>
            <w:tcW w:w="850" w:type="dxa"/>
          </w:tcPr>
          <w:p w14:paraId="2FE1616F" w14:textId="34F463B5" w:rsidR="0076570E" w:rsidRPr="00D374D9" w:rsidRDefault="0076570E" w:rsidP="0076570E">
            <w:pPr>
              <w:spacing w:after="0" w:line="240" w:lineRule="auto"/>
              <w:jc w:val="center"/>
              <w:rPr>
                <w:rFonts w:ascii="Times New Roman" w:hAnsi="Times New Roman" w:cs="Times New Roman"/>
                <w:sz w:val="24"/>
                <w:szCs w:val="24"/>
                <w:lang w:val="ru-RU"/>
              </w:rPr>
            </w:pPr>
            <w:r w:rsidRPr="00D374D9">
              <w:rPr>
                <w:rFonts w:ascii="Times New Roman" w:hAnsi="Times New Roman" w:cs="Times New Roman"/>
                <w:sz w:val="24"/>
                <w:szCs w:val="24"/>
                <w:lang w:val="ru-RU"/>
              </w:rPr>
              <w:t>2</w:t>
            </w:r>
          </w:p>
        </w:tc>
        <w:tc>
          <w:tcPr>
            <w:tcW w:w="7229" w:type="dxa"/>
          </w:tcPr>
          <w:p w14:paraId="7463AB39" w14:textId="1EA1E55B" w:rsidR="0076570E" w:rsidRPr="00D374D9" w:rsidRDefault="0076570E" w:rsidP="0076570E">
            <w:pPr>
              <w:spacing w:after="0" w:line="240" w:lineRule="auto"/>
              <w:jc w:val="center"/>
              <w:rPr>
                <w:rFonts w:ascii="Times New Roman" w:hAnsi="Times New Roman" w:cs="Times New Roman"/>
                <w:sz w:val="24"/>
                <w:szCs w:val="24"/>
                <w:lang w:val="ru-RU"/>
              </w:rPr>
            </w:pPr>
            <w:r w:rsidRPr="00D374D9">
              <w:rPr>
                <w:rFonts w:ascii="Times New Roman" w:hAnsi="Times New Roman" w:cs="Times New Roman"/>
                <w:sz w:val="24"/>
                <w:szCs w:val="24"/>
                <w:lang w:val="ru-RU"/>
              </w:rPr>
              <w:t>3</w:t>
            </w:r>
          </w:p>
        </w:tc>
      </w:tr>
      <w:tr w:rsidR="0076570E" w:rsidRPr="00D374D9" w14:paraId="79E7E57C" w14:textId="77777777" w:rsidTr="0076570E">
        <w:tc>
          <w:tcPr>
            <w:tcW w:w="1560" w:type="dxa"/>
          </w:tcPr>
          <w:p w14:paraId="7C0E96B7" w14:textId="77777777" w:rsidR="0076570E" w:rsidRPr="00D374D9" w:rsidRDefault="0076570E" w:rsidP="000F0C0B">
            <w:pPr>
              <w:spacing w:after="0" w:line="240" w:lineRule="auto"/>
              <w:jc w:val="both"/>
              <w:rPr>
                <w:rFonts w:ascii="Times New Roman" w:hAnsi="Times New Roman" w:cs="Times New Roman"/>
                <w:sz w:val="24"/>
                <w:szCs w:val="24"/>
              </w:rPr>
            </w:pPr>
            <w:r w:rsidRPr="00D374D9">
              <w:rPr>
                <w:rFonts w:ascii="Times New Roman" w:hAnsi="Times New Roman" w:cs="Times New Roman"/>
                <w:sz w:val="24"/>
                <w:szCs w:val="24"/>
                <w:lang w:val="ru-RU"/>
              </w:rPr>
              <w:t xml:space="preserve">Т. Алексеева </w:t>
            </w:r>
            <w:r w:rsidRPr="00D374D9">
              <w:rPr>
                <w:rFonts w:ascii="Times New Roman" w:hAnsi="Times New Roman" w:cs="Times New Roman"/>
                <w:sz w:val="24"/>
                <w:szCs w:val="24"/>
              </w:rPr>
              <w:t>[207]</w:t>
            </w:r>
          </w:p>
        </w:tc>
        <w:tc>
          <w:tcPr>
            <w:tcW w:w="850" w:type="dxa"/>
          </w:tcPr>
          <w:p w14:paraId="56B8E656" w14:textId="77777777" w:rsidR="0076570E" w:rsidRPr="00D374D9" w:rsidRDefault="0076570E" w:rsidP="000F0C0B">
            <w:pPr>
              <w:spacing w:after="0" w:line="240" w:lineRule="auto"/>
              <w:jc w:val="both"/>
              <w:rPr>
                <w:rFonts w:ascii="Times New Roman" w:hAnsi="Times New Roman" w:cs="Times New Roman"/>
                <w:sz w:val="24"/>
                <w:szCs w:val="24"/>
                <w:lang w:val="ru-RU"/>
              </w:rPr>
            </w:pPr>
            <w:r w:rsidRPr="00D374D9">
              <w:rPr>
                <w:rFonts w:ascii="Times New Roman" w:hAnsi="Times New Roman" w:cs="Times New Roman"/>
                <w:sz w:val="24"/>
                <w:szCs w:val="24"/>
                <w:lang w:val="ru-RU"/>
              </w:rPr>
              <w:t>2018</w:t>
            </w:r>
          </w:p>
        </w:tc>
        <w:tc>
          <w:tcPr>
            <w:tcW w:w="7229" w:type="dxa"/>
          </w:tcPr>
          <w:p w14:paraId="0E6954D3" w14:textId="77777777" w:rsidR="0076570E" w:rsidRPr="00D374D9" w:rsidRDefault="0076570E" w:rsidP="000F0C0B">
            <w:pPr>
              <w:spacing w:after="0" w:line="240" w:lineRule="auto"/>
              <w:jc w:val="both"/>
              <w:rPr>
                <w:rFonts w:ascii="Times New Roman" w:hAnsi="Times New Roman" w:cs="Times New Roman"/>
                <w:sz w:val="24"/>
                <w:szCs w:val="24"/>
                <w:lang w:val="ru-RU"/>
              </w:rPr>
            </w:pPr>
            <w:r w:rsidRPr="00D374D9">
              <w:rPr>
                <w:rFonts w:ascii="Times New Roman" w:hAnsi="Times New Roman" w:cs="Times New Roman"/>
                <w:sz w:val="24"/>
                <w:szCs w:val="24"/>
                <w:lang w:val="ru-RU"/>
              </w:rPr>
              <w:t>Дидактические условия формирования познавательных универсальных учебных действий предполагают создание проблемных заданий, которые развивают у младших школьников способность эффективно ставить и решать задачи в рамках учебной деятельности в начальной школе.</w:t>
            </w:r>
          </w:p>
        </w:tc>
      </w:tr>
      <w:tr w:rsidR="0076570E" w:rsidRPr="00D374D9" w14:paraId="62E11151" w14:textId="77777777" w:rsidTr="0076570E">
        <w:tc>
          <w:tcPr>
            <w:tcW w:w="1560" w:type="dxa"/>
          </w:tcPr>
          <w:p w14:paraId="6BF3D571" w14:textId="77777777" w:rsidR="0076570E" w:rsidRPr="00D374D9" w:rsidRDefault="0076570E" w:rsidP="000F0C0B">
            <w:pPr>
              <w:spacing w:after="0" w:line="240" w:lineRule="auto"/>
              <w:jc w:val="both"/>
              <w:rPr>
                <w:rFonts w:ascii="Times New Roman" w:hAnsi="Times New Roman" w:cs="Times New Roman"/>
                <w:sz w:val="24"/>
                <w:szCs w:val="24"/>
              </w:rPr>
            </w:pPr>
            <w:r w:rsidRPr="00D374D9">
              <w:rPr>
                <w:rFonts w:ascii="Times New Roman" w:hAnsi="Times New Roman" w:cs="Times New Roman"/>
                <w:sz w:val="24"/>
                <w:szCs w:val="24"/>
                <w:lang w:val="ru-RU"/>
              </w:rPr>
              <w:t>С. Рендюк</w:t>
            </w:r>
            <w:r w:rsidRPr="00D374D9">
              <w:rPr>
                <w:rFonts w:ascii="Times New Roman" w:hAnsi="Times New Roman" w:cs="Times New Roman"/>
                <w:sz w:val="24"/>
                <w:szCs w:val="24"/>
              </w:rPr>
              <w:t xml:space="preserve"> [208]</w:t>
            </w:r>
          </w:p>
        </w:tc>
        <w:tc>
          <w:tcPr>
            <w:tcW w:w="850" w:type="dxa"/>
          </w:tcPr>
          <w:p w14:paraId="04504BB0" w14:textId="77777777" w:rsidR="0076570E" w:rsidRPr="00D374D9" w:rsidRDefault="0076570E" w:rsidP="000F0C0B">
            <w:pPr>
              <w:spacing w:after="0" w:line="240" w:lineRule="auto"/>
              <w:jc w:val="both"/>
              <w:rPr>
                <w:rFonts w:ascii="Times New Roman" w:hAnsi="Times New Roman" w:cs="Times New Roman"/>
                <w:sz w:val="24"/>
                <w:szCs w:val="24"/>
                <w:lang w:val="ru-RU"/>
              </w:rPr>
            </w:pPr>
            <w:r w:rsidRPr="00D374D9">
              <w:rPr>
                <w:rFonts w:ascii="Times New Roman" w:hAnsi="Times New Roman" w:cs="Times New Roman"/>
                <w:sz w:val="24"/>
                <w:szCs w:val="24"/>
                <w:lang w:val="ru-RU"/>
              </w:rPr>
              <w:t>2017</w:t>
            </w:r>
          </w:p>
        </w:tc>
        <w:tc>
          <w:tcPr>
            <w:tcW w:w="7229" w:type="dxa"/>
          </w:tcPr>
          <w:p w14:paraId="17744754" w14:textId="77777777" w:rsidR="0076570E" w:rsidRPr="00D374D9" w:rsidRDefault="0076570E" w:rsidP="000F0C0B">
            <w:pPr>
              <w:spacing w:after="0" w:line="240" w:lineRule="auto"/>
              <w:jc w:val="both"/>
              <w:rPr>
                <w:rFonts w:ascii="Times New Roman" w:hAnsi="Times New Roman" w:cs="Times New Roman"/>
                <w:sz w:val="24"/>
                <w:szCs w:val="24"/>
                <w:lang w:val="ru-RU"/>
              </w:rPr>
            </w:pPr>
            <w:r w:rsidRPr="00D374D9">
              <w:rPr>
                <w:rFonts w:ascii="Times New Roman" w:hAnsi="Times New Roman" w:cs="Times New Roman"/>
                <w:sz w:val="24"/>
                <w:szCs w:val="24"/>
                <w:lang w:val="ru-RU"/>
              </w:rPr>
              <w:t>Дидактические условия для управления познавательной активностью учащихся включают определение целей обучения, обеспечение эффективного взаимодействия учителя и ученика, а также совершенствование методов обучения для активизации и поддержания интереса и познавательной активности учащихся.</w:t>
            </w:r>
          </w:p>
        </w:tc>
      </w:tr>
      <w:tr w:rsidR="0076570E" w:rsidRPr="00D374D9" w14:paraId="1A381DBD" w14:textId="77777777" w:rsidTr="0076570E">
        <w:tc>
          <w:tcPr>
            <w:tcW w:w="1560" w:type="dxa"/>
            <w:tcBorders>
              <w:bottom w:val="single" w:sz="4" w:space="0" w:color="auto"/>
            </w:tcBorders>
          </w:tcPr>
          <w:p w14:paraId="291549AA" w14:textId="77777777" w:rsidR="0076570E" w:rsidRPr="00D374D9" w:rsidRDefault="0076570E" w:rsidP="000F0C0B">
            <w:pPr>
              <w:spacing w:after="0" w:line="240" w:lineRule="auto"/>
              <w:jc w:val="both"/>
              <w:rPr>
                <w:rFonts w:ascii="Times New Roman" w:hAnsi="Times New Roman" w:cs="Times New Roman"/>
                <w:sz w:val="24"/>
                <w:szCs w:val="24"/>
              </w:rPr>
            </w:pPr>
            <w:r w:rsidRPr="00D374D9">
              <w:rPr>
                <w:rFonts w:ascii="Times New Roman" w:hAnsi="Times New Roman" w:cs="Times New Roman"/>
                <w:sz w:val="24"/>
                <w:szCs w:val="24"/>
                <w:lang w:val="ru-RU"/>
              </w:rPr>
              <w:t>И. Кравцова, Л. Шпачук</w:t>
            </w:r>
            <w:r w:rsidRPr="00D374D9">
              <w:rPr>
                <w:rFonts w:ascii="Times New Roman" w:hAnsi="Times New Roman" w:cs="Times New Roman"/>
                <w:sz w:val="24"/>
                <w:szCs w:val="24"/>
              </w:rPr>
              <w:t xml:space="preserve"> [209]</w:t>
            </w:r>
          </w:p>
        </w:tc>
        <w:tc>
          <w:tcPr>
            <w:tcW w:w="850" w:type="dxa"/>
            <w:tcBorders>
              <w:bottom w:val="single" w:sz="4" w:space="0" w:color="auto"/>
            </w:tcBorders>
          </w:tcPr>
          <w:p w14:paraId="30B7BAA0" w14:textId="77777777" w:rsidR="0076570E" w:rsidRPr="00D374D9" w:rsidRDefault="0076570E" w:rsidP="000F0C0B">
            <w:pPr>
              <w:spacing w:after="0" w:line="240" w:lineRule="auto"/>
              <w:jc w:val="both"/>
              <w:rPr>
                <w:rFonts w:ascii="Times New Roman" w:hAnsi="Times New Roman" w:cs="Times New Roman"/>
                <w:sz w:val="24"/>
                <w:szCs w:val="24"/>
                <w:lang w:val="ru-RU"/>
              </w:rPr>
            </w:pPr>
            <w:r w:rsidRPr="00D374D9">
              <w:rPr>
                <w:rFonts w:ascii="Times New Roman" w:hAnsi="Times New Roman" w:cs="Times New Roman"/>
                <w:sz w:val="24"/>
                <w:szCs w:val="24"/>
                <w:lang w:val="ru-RU"/>
              </w:rPr>
              <w:t>2022</w:t>
            </w:r>
          </w:p>
        </w:tc>
        <w:tc>
          <w:tcPr>
            <w:tcW w:w="7229" w:type="dxa"/>
            <w:tcBorders>
              <w:bottom w:val="single" w:sz="4" w:space="0" w:color="auto"/>
            </w:tcBorders>
          </w:tcPr>
          <w:p w14:paraId="137F6AFD" w14:textId="77777777" w:rsidR="0076570E" w:rsidRPr="00D374D9" w:rsidRDefault="0076570E" w:rsidP="000F0C0B">
            <w:pPr>
              <w:spacing w:after="0" w:line="240" w:lineRule="auto"/>
              <w:jc w:val="both"/>
              <w:rPr>
                <w:rFonts w:ascii="Times New Roman" w:hAnsi="Times New Roman" w:cs="Times New Roman"/>
                <w:sz w:val="24"/>
                <w:szCs w:val="24"/>
                <w:lang w:val="ru-RU"/>
              </w:rPr>
            </w:pPr>
            <w:r w:rsidRPr="00D374D9">
              <w:rPr>
                <w:rFonts w:ascii="Times New Roman" w:hAnsi="Times New Roman" w:cs="Times New Roman"/>
                <w:sz w:val="24"/>
                <w:szCs w:val="24"/>
                <w:lang w:val="ru-RU"/>
              </w:rPr>
              <w:t>Дидактические условия для развития читательской самостоятельности младших школьников предполагают создание среды, способствующей формированию полезных навыков чтения, знакомству с разнообразной детской литературой и способствующей художественному и эстетическому восприятию текстов и книг</w:t>
            </w:r>
          </w:p>
        </w:tc>
      </w:tr>
      <w:tr w:rsidR="0076570E" w:rsidRPr="00D374D9" w14:paraId="082461C2" w14:textId="77777777" w:rsidTr="0076570E">
        <w:trPr>
          <w:trHeight w:val="900"/>
        </w:trPr>
        <w:tc>
          <w:tcPr>
            <w:tcW w:w="1560" w:type="dxa"/>
            <w:tcBorders>
              <w:bottom w:val="nil"/>
            </w:tcBorders>
          </w:tcPr>
          <w:p w14:paraId="3AE12F03" w14:textId="77777777" w:rsidR="0076570E" w:rsidRPr="00D374D9" w:rsidRDefault="0076570E" w:rsidP="000F0C0B">
            <w:pPr>
              <w:spacing w:after="0" w:line="240" w:lineRule="auto"/>
              <w:jc w:val="both"/>
              <w:rPr>
                <w:rFonts w:ascii="Times New Roman" w:hAnsi="Times New Roman" w:cs="Times New Roman"/>
                <w:sz w:val="24"/>
                <w:szCs w:val="24"/>
              </w:rPr>
            </w:pPr>
            <w:r w:rsidRPr="00D374D9">
              <w:rPr>
                <w:rFonts w:ascii="Times New Roman" w:hAnsi="Times New Roman" w:cs="Times New Roman"/>
                <w:sz w:val="24"/>
                <w:szCs w:val="24"/>
                <w:lang w:val="ru-RU"/>
              </w:rPr>
              <w:t>Л. Роткранц</w:t>
            </w:r>
            <w:r w:rsidRPr="00D374D9">
              <w:rPr>
                <w:rFonts w:ascii="Times New Roman" w:hAnsi="Times New Roman" w:cs="Times New Roman"/>
                <w:sz w:val="24"/>
                <w:szCs w:val="24"/>
              </w:rPr>
              <w:t xml:space="preserve"> [210]</w:t>
            </w:r>
          </w:p>
        </w:tc>
        <w:tc>
          <w:tcPr>
            <w:tcW w:w="850" w:type="dxa"/>
            <w:tcBorders>
              <w:bottom w:val="nil"/>
            </w:tcBorders>
          </w:tcPr>
          <w:p w14:paraId="6BD54C25" w14:textId="77777777" w:rsidR="0076570E" w:rsidRPr="00D374D9" w:rsidRDefault="0076570E" w:rsidP="000F0C0B">
            <w:pPr>
              <w:spacing w:after="0" w:line="240" w:lineRule="auto"/>
              <w:jc w:val="both"/>
              <w:rPr>
                <w:rFonts w:ascii="Times New Roman" w:hAnsi="Times New Roman" w:cs="Times New Roman"/>
                <w:sz w:val="24"/>
                <w:szCs w:val="24"/>
                <w:lang w:val="ru-RU"/>
              </w:rPr>
            </w:pPr>
            <w:r w:rsidRPr="00D374D9">
              <w:rPr>
                <w:rFonts w:ascii="Times New Roman" w:hAnsi="Times New Roman" w:cs="Times New Roman"/>
                <w:sz w:val="24"/>
                <w:szCs w:val="24"/>
                <w:lang w:val="ru-RU"/>
              </w:rPr>
              <w:t>2017</w:t>
            </w:r>
          </w:p>
        </w:tc>
        <w:tc>
          <w:tcPr>
            <w:tcW w:w="7229" w:type="dxa"/>
            <w:tcBorders>
              <w:bottom w:val="nil"/>
            </w:tcBorders>
          </w:tcPr>
          <w:p w14:paraId="70D72146" w14:textId="2FDE8BF7" w:rsidR="0076570E" w:rsidRPr="00D374D9" w:rsidRDefault="0076570E" w:rsidP="000F0C0B">
            <w:pPr>
              <w:spacing w:after="0" w:line="240" w:lineRule="auto"/>
              <w:jc w:val="both"/>
              <w:rPr>
                <w:rFonts w:ascii="Times New Roman" w:hAnsi="Times New Roman" w:cs="Times New Roman"/>
                <w:sz w:val="24"/>
                <w:szCs w:val="24"/>
                <w:lang w:val="ru-RU"/>
              </w:rPr>
            </w:pPr>
            <w:r w:rsidRPr="00D374D9">
              <w:rPr>
                <w:rFonts w:ascii="Times New Roman" w:hAnsi="Times New Roman" w:cs="Times New Roman"/>
                <w:sz w:val="24"/>
                <w:szCs w:val="24"/>
                <w:lang w:val="ru-RU"/>
              </w:rPr>
              <w:t>Дидактические модели в высшем образовании подчеркивают важность эмоциональных компонентов, учитывая эмоциональное состояние студентов и их влияние на процесс обучения. Эти модели</w:t>
            </w:r>
          </w:p>
        </w:tc>
      </w:tr>
    </w:tbl>
    <w:p w14:paraId="0C2007BF" w14:textId="77777777" w:rsidR="0076570E" w:rsidRPr="00D374D9" w:rsidRDefault="0076570E">
      <w:pPr>
        <w:rPr>
          <w:lang w:val="ru-RU"/>
        </w:rPr>
      </w:pPr>
      <w:r w:rsidRPr="00D374D9">
        <w:br w:type="page"/>
      </w:r>
    </w:p>
    <w:p w14:paraId="7DB8E3F2" w14:textId="2C063E15" w:rsidR="0076570E" w:rsidRPr="00D374D9" w:rsidRDefault="0076570E" w:rsidP="0076570E">
      <w:pPr>
        <w:spacing w:after="0" w:line="240" w:lineRule="auto"/>
        <w:rPr>
          <w:rFonts w:ascii="Times New Roman" w:hAnsi="Times New Roman" w:cs="Times New Roman"/>
          <w:sz w:val="28"/>
          <w:szCs w:val="28"/>
          <w:lang w:val="ru-RU"/>
        </w:rPr>
      </w:pPr>
      <w:r w:rsidRPr="00D374D9">
        <w:rPr>
          <w:rFonts w:ascii="Times New Roman" w:hAnsi="Times New Roman" w:cs="Times New Roman"/>
          <w:sz w:val="28"/>
          <w:szCs w:val="28"/>
          <w:lang w:val="ru-RU"/>
        </w:rPr>
        <w:lastRenderedPageBreak/>
        <w:t>Продолжение  таблицы  4</w:t>
      </w:r>
    </w:p>
    <w:p w14:paraId="3E744976" w14:textId="77777777" w:rsidR="0076570E" w:rsidRPr="00D374D9" w:rsidRDefault="0076570E" w:rsidP="0076570E">
      <w:pPr>
        <w:spacing w:after="0" w:line="240" w:lineRule="auto"/>
        <w:rPr>
          <w:rFonts w:ascii="Times New Roman" w:hAnsi="Times New Roman" w:cs="Times New Roman"/>
          <w:sz w:val="28"/>
          <w:szCs w:val="28"/>
          <w:lang w:val="ru-RU"/>
        </w:rPr>
      </w:pPr>
    </w:p>
    <w:tbl>
      <w:tblPr>
        <w:tblStyle w:val="af4"/>
        <w:tblW w:w="9639" w:type="dxa"/>
        <w:tblInd w:w="-5" w:type="dxa"/>
        <w:tblLook w:val="04A0" w:firstRow="1" w:lastRow="0" w:firstColumn="1" w:lastColumn="0" w:noHBand="0" w:noVBand="1"/>
      </w:tblPr>
      <w:tblGrid>
        <w:gridCol w:w="1560"/>
        <w:gridCol w:w="850"/>
        <w:gridCol w:w="7229"/>
      </w:tblGrid>
      <w:tr w:rsidR="0076570E" w:rsidRPr="00D374D9" w14:paraId="58BA7799" w14:textId="77777777" w:rsidTr="0076570E">
        <w:trPr>
          <w:trHeight w:val="195"/>
        </w:trPr>
        <w:tc>
          <w:tcPr>
            <w:tcW w:w="1560" w:type="dxa"/>
          </w:tcPr>
          <w:p w14:paraId="188A6F8F" w14:textId="55AA745E" w:rsidR="0076570E" w:rsidRPr="00D374D9" w:rsidRDefault="0076570E" w:rsidP="0076570E">
            <w:pPr>
              <w:spacing w:after="0" w:line="240" w:lineRule="auto"/>
              <w:jc w:val="center"/>
              <w:rPr>
                <w:rFonts w:ascii="Times New Roman" w:hAnsi="Times New Roman" w:cs="Times New Roman"/>
                <w:sz w:val="24"/>
                <w:szCs w:val="24"/>
                <w:lang w:val="ru-RU"/>
              </w:rPr>
            </w:pPr>
            <w:r w:rsidRPr="00D374D9">
              <w:rPr>
                <w:rFonts w:ascii="Times New Roman" w:hAnsi="Times New Roman" w:cs="Times New Roman"/>
                <w:sz w:val="24"/>
                <w:szCs w:val="24"/>
                <w:lang w:val="ru-RU"/>
              </w:rPr>
              <w:t>1</w:t>
            </w:r>
          </w:p>
        </w:tc>
        <w:tc>
          <w:tcPr>
            <w:tcW w:w="850" w:type="dxa"/>
          </w:tcPr>
          <w:p w14:paraId="11E675B4" w14:textId="073F2407" w:rsidR="0076570E" w:rsidRPr="00D374D9" w:rsidRDefault="0076570E" w:rsidP="0076570E">
            <w:pPr>
              <w:spacing w:after="0" w:line="240" w:lineRule="auto"/>
              <w:jc w:val="center"/>
              <w:rPr>
                <w:rFonts w:ascii="Times New Roman" w:hAnsi="Times New Roman" w:cs="Times New Roman"/>
                <w:sz w:val="24"/>
                <w:szCs w:val="24"/>
                <w:lang w:val="ru-RU"/>
              </w:rPr>
            </w:pPr>
            <w:r w:rsidRPr="00D374D9">
              <w:rPr>
                <w:rFonts w:ascii="Times New Roman" w:hAnsi="Times New Roman" w:cs="Times New Roman"/>
                <w:sz w:val="24"/>
                <w:szCs w:val="24"/>
                <w:lang w:val="ru-RU"/>
              </w:rPr>
              <w:t>2</w:t>
            </w:r>
          </w:p>
        </w:tc>
        <w:tc>
          <w:tcPr>
            <w:tcW w:w="7229" w:type="dxa"/>
          </w:tcPr>
          <w:p w14:paraId="513E2912" w14:textId="1C55C6E9" w:rsidR="0076570E" w:rsidRPr="00D374D9" w:rsidRDefault="0076570E" w:rsidP="0076570E">
            <w:pPr>
              <w:spacing w:after="0" w:line="240" w:lineRule="auto"/>
              <w:jc w:val="center"/>
              <w:rPr>
                <w:rFonts w:ascii="Times New Roman" w:hAnsi="Times New Roman" w:cs="Times New Roman"/>
                <w:sz w:val="24"/>
                <w:szCs w:val="24"/>
                <w:lang w:val="ru-RU"/>
              </w:rPr>
            </w:pPr>
            <w:r w:rsidRPr="00D374D9">
              <w:rPr>
                <w:rFonts w:ascii="Times New Roman" w:hAnsi="Times New Roman" w:cs="Times New Roman"/>
                <w:sz w:val="24"/>
                <w:szCs w:val="24"/>
                <w:lang w:val="ru-RU"/>
              </w:rPr>
              <w:t>3</w:t>
            </w:r>
          </w:p>
        </w:tc>
      </w:tr>
      <w:tr w:rsidR="0076570E" w:rsidRPr="00D374D9" w14:paraId="0BF971C7" w14:textId="77777777" w:rsidTr="0076570E">
        <w:trPr>
          <w:trHeight w:val="195"/>
        </w:trPr>
        <w:tc>
          <w:tcPr>
            <w:tcW w:w="1560" w:type="dxa"/>
          </w:tcPr>
          <w:p w14:paraId="77051CE7" w14:textId="4EF0EF7A" w:rsidR="0076570E" w:rsidRPr="00D374D9" w:rsidRDefault="0076570E" w:rsidP="0076570E">
            <w:pPr>
              <w:spacing w:after="0" w:line="240" w:lineRule="auto"/>
              <w:jc w:val="both"/>
              <w:rPr>
                <w:rFonts w:ascii="Times New Roman" w:hAnsi="Times New Roman" w:cs="Times New Roman"/>
                <w:sz w:val="24"/>
                <w:szCs w:val="24"/>
                <w:lang w:val="ru-RU"/>
              </w:rPr>
            </w:pPr>
          </w:p>
        </w:tc>
        <w:tc>
          <w:tcPr>
            <w:tcW w:w="850" w:type="dxa"/>
          </w:tcPr>
          <w:p w14:paraId="1A32CFD1" w14:textId="77777777" w:rsidR="0076570E" w:rsidRPr="00D374D9" w:rsidRDefault="0076570E" w:rsidP="0076570E">
            <w:pPr>
              <w:spacing w:after="0" w:line="240" w:lineRule="auto"/>
              <w:jc w:val="both"/>
              <w:rPr>
                <w:rFonts w:ascii="Times New Roman" w:hAnsi="Times New Roman" w:cs="Times New Roman"/>
                <w:sz w:val="24"/>
                <w:szCs w:val="24"/>
                <w:lang w:val="ru-RU"/>
              </w:rPr>
            </w:pPr>
          </w:p>
        </w:tc>
        <w:tc>
          <w:tcPr>
            <w:tcW w:w="7229" w:type="dxa"/>
          </w:tcPr>
          <w:p w14:paraId="2A5B4F2E" w14:textId="76B66942" w:rsidR="0076570E" w:rsidRPr="00D374D9" w:rsidRDefault="0076570E" w:rsidP="0076570E">
            <w:pPr>
              <w:spacing w:after="0" w:line="240" w:lineRule="auto"/>
              <w:jc w:val="both"/>
              <w:rPr>
                <w:rFonts w:ascii="Times New Roman" w:hAnsi="Times New Roman" w:cs="Times New Roman"/>
                <w:sz w:val="24"/>
                <w:szCs w:val="24"/>
                <w:lang w:val="ru-RU"/>
              </w:rPr>
            </w:pPr>
            <w:r w:rsidRPr="00D374D9">
              <w:rPr>
                <w:rFonts w:ascii="Times New Roman" w:hAnsi="Times New Roman" w:cs="Times New Roman"/>
                <w:sz w:val="24"/>
                <w:szCs w:val="24"/>
                <w:lang w:val="ru-RU"/>
              </w:rPr>
              <w:t>направлены на улучшение результатов обучения за счет учета эмоциональных факторов наряду с традиционными методами обучения</w:t>
            </w:r>
          </w:p>
        </w:tc>
      </w:tr>
      <w:tr w:rsidR="0076570E" w:rsidRPr="00D374D9" w14:paraId="2BDB5B32" w14:textId="77777777" w:rsidTr="0076570E">
        <w:tc>
          <w:tcPr>
            <w:tcW w:w="1560" w:type="dxa"/>
          </w:tcPr>
          <w:p w14:paraId="4E91FC3D" w14:textId="77777777" w:rsidR="0076570E" w:rsidRPr="00D374D9" w:rsidRDefault="0076570E" w:rsidP="0076570E">
            <w:pPr>
              <w:spacing w:after="0" w:line="240" w:lineRule="auto"/>
              <w:jc w:val="both"/>
              <w:rPr>
                <w:rFonts w:ascii="Times New Roman" w:hAnsi="Times New Roman" w:cs="Times New Roman"/>
                <w:sz w:val="24"/>
                <w:szCs w:val="24"/>
              </w:rPr>
            </w:pPr>
            <w:r w:rsidRPr="00D374D9">
              <w:rPr>
                <w:rFonts w:ascii="Times New Roman" w:hAnsi="Times New Roman" w:cs="Times New Roman"/>
                <w:sz w:val="24"/>
                <w:szCs w:val="24"/>
                <w:lang w:val="ru-RU"/>
              </w:rPr>
              <w:t>Жерара Сенсеви</w:t>
            </w:r>
            <w:r w:rsidRPr="00D374D9">
              <w:rPr>
                <w:rFonts w:ascii="Times New Roman" w:hAnsi="Times New Roman" w:cs="Times New Roman"/>
                <w:sz w:val="24"/>
                <w:szCs w:val="24"/>
              </w:rPr>
              <w:t xml:space="preserve"> [211]</w:t>
            </w:r>
          </w:p>
        </w:tc>
        <w:tc>
          <w:tcPr>
            <w:tcW w:w="850" w:type="dxa"/>
          </w:tcPr>
          <w:p w14:paraId="5186977C" w14:textId="77777777" w:rsidR="0076570E" w:rsidRPr="00D374D9" w:rsidRDefault="0076570E" w:rsidP="0076570E">
            <w:pPr>
              <w:spacing w:after="0" w:line="240" w:lineRule="auto"/>
              <w:jc w:val="both"/>
              <w:rPr>
                <w:rFonts w:ascii="Times New Roman" w:hAnsi="Times New Roman" w:cs="Times New Roman"/>
                <w:sz w:val="24"/>
                <w:szCs w:val="24"/>
                <w:lang w:val="ru-RU"/>
              </w:rPr>
            </w:pPr>
            <w:r w:rsidRPr="00D374D9">
              <w:rPr>
                <w:rFonts w:ascii="Times New Roman" w:hAnsi="Times New Roman" w:cs="Times New Roman"/>
                <w:sz w:val="24"/>
                <w:szCs w:val="24"/>
                <w:lang w:val="ru-RU"/>
              </w:rPr>
              <w:t>2014</w:t>
            </w:r>
          </w:p>
        </w:tc>
        <w:tc>
          <w:tcPr>
            <w:tcW w:w="7229" w:type="dxa"/>
          </w:tcPr>
          <w:p w14:paraId="336E5C65" w14:textId="77777777" w:rsidR="0076570E" w:rsidRPr="00D374D9" w:rsidRDefault="0076570E" w:rsidP="0076570E">
            <w:pPr>
              <w:spacing w:after="0" w:line="240" w:lineRule="auto"/>
              <w:jc w:val="both"/>
              <w:rPr>
                <w:rFonts w:ascii="Times New Roman" w:hAnsi="Times New Roman" w:cs="Times New Roman"/>
                <w:sz w:val="24"/>
                <w:szCs w:val="24"/>
                <w:lang w:val="ru-RU"/>
              </w:rPr>
            </w:pPr>
            <w:r w:rsidRPr="00D374D9">
              <w:rPr>
                <w:rFonts w:ascii="Times New Roman" w:hAnsi="Times New Roman" w:cs="Times New Roman"/>
                <w:sz w:val="24"/>
                <w:szCs w:val="24"/>
                <w:lang w:val="ru-RU"/>
              </w:rPr>
              <w:t>Дидактические условия для повышения эффективности преподавания в начальной школе Жерара Сенсеви направлены на ознакомление учащихся с основными значениями содержания и поддержание баланса между неопределенностью и уверенностью в аргументации, повышение качества обучения с помощью эффективных методов преподавания.</w:t>
            </w:r>
          </w:p>
        </w:tc>
      </w:tr>
      <w:tr w:rsidR="0076570E" w:rsidRPr="00D374D9" w14:paraId="5856126B" w14:textId="77777777" w:rsidTr="0076570E">
        <w:tc>
          <w:tcPr>
            <w:tcW w:w="1560" w:type="dxa"/>
          </w:tcPr>
          <w:p w14:paraId="10FBE7FA" w14:textId="51D84BFD" w:rsidR="0076570E" w:rsidRPr="00D374D9" w:rsidRDefault="0076570E" w:rsidP="0076570E">
            <w:pPr>
              <w:spacing w:after="0" w:line="240" w:lineRule="auto"/>
              <w:jc w:val="both"/>
              <w:rPr>
                <w:rFonts w:ascii="Times New Roman" w:hAnsi="Times New Roman" w:cs="Times New Roman"/>
                <w:sz w:val="28"/>
                <w:szCs w:val="28"/>
                <w:lang w:val="ru-RU"/>
              </w:rPr>
            </w:pPr>
            <w:r w:rsidRPr="00D374D9">
              <w:rPr>
                <w:rFonts w:ascii="Times New Roman" w:hAnsi="Times New Roman" w:cs="Times New Roman"/>
                <w:sz w:val="24"/>
                <w:szCs w:val="24"/>
                <w:lang w:val="ru-RU"/>
              </w:rPr>
              <w:t>Эктор Монарка</w:t>
            </w:r>
            <w:r w:rsidRPr="00D374D9">
              <w:rPr>
                <w:rFonts w:ascii="Times New Roman" w:hAnsi="Times New Roman" w:cs="Times New Roman"/>
                <w:sz w:val="24"/>
                <w:szCs w:val="24"/>
              </w:rPr>
              <w:t xml:space="preserve"> [212]</w:t>
            </w:r>
          </w:p>
        </w:tc>
        <w:tc>
          <w:tcPr>
            <w:tcW w:w="850" w:type="dxa"/>
          </w:tcPr>
          <w:p w14:paraId="2AFF14B3" w14:textId="71E80DC3" w:rsidR="0076570E" w:rsidRPr="00D374D9" w:rsidRDefault="0076570E" w:rsidP="0076570E">
            <w:pPr>
              <w:spacing w:after="0" w:line="240" w:lineRule="auto"/>
              <w:jc w:val="both"/>
              <w:rPr>
                <w:rFonts w:ascii="Times New Roman" w:hAnsi="Times New Roman" w:cs="Times New Roman"/>
                <w:sz w:val="28"/>
                <w:szCs w:val="28"/>
                <w:lang w:val="ru-RU"/>
              </w:rPr>
            </w:pPr>
            <w:r w:rsidRPr="00D374D9">
              <w:rPr>
                <w:rFonts w:ascii="Times New Roman" w:hAnsi="Times New Roman" w:cs="Times New Roman"/>
                <w:sz w:val="24"/>
                <w:szCs w:val="24"/>
                <w:lang w:val="ru-RU"/>
              </w:rPr>
              <w:t>2016</w:t>
            </w:r>
          </w:p>
        </w:tc>
        <w:tc>
          <w:tcPr>
            <w:tcW w:w="7229" w:type="dxa"/>
          </w:tcPr>
          <w:p w14:paraId="16C9D752" w14:textId="6E64DE69" w:rsidR="0076570E" w:rsidRPr="00D374D9" w:rsidRDefault="0076570E" w:rsidP="0076570E">
            <w:pPr>
              <w:spacing w:after="0" w:line="240" w:lineRule="auto"/>
              <w:jc w:val="both"/>
              <w:rPr>
                <w:rFonts w:ascii="Times New Roman" w:hAnsi="Times New Roman" w:cs="Times New Roman"/>
                <w:sz w:val="28"/>
                <w:szCs w:val="28"/>
                <w:lang w:val="ru-RU"/>
              </w:rPr>
            </w:pPr>
            <w:r w:rsidRPr="00D374D9">
              <w:rPr>
                <w:rFonts w:ascii="Times New Roman" w:hAnsi="Times New Roman" w:cs="Times New Roman"/>
                <w:sz w:val="24"/>
                <w:szCs w:val="24"/>
                <w:lang w:val="ru-RU"/>
              </w:rPr>
              <w:t>Дидактическая мысль рассматривается как рациональность образовательного действия, предполагающая интеграцию знаний и процессов конструирования смысла, которые уравновешивают объективность и субъективность в образовательном контексте</w:t>
            </w:r>
          </w:p>
        </w:tc>
      </w:tr>
      <w:tr w:rsidR="0076570E" w:rsidRPr="00D374D9" w14:paraId="00386327" w14:textId="77777777" w:rsidTr="0076570E">
        <w:tc>
          <w:tcPr>
            <w:tcW w:w="1560" w:type="dxa"/>
          </w:tcPr>
          <w:p w14:paraId="169F8ACC" w14:textId="7AF03719" w:rsidR="0076570E" w:rsidRPr="00D374D9" w:rsidRDefault="0076570E" w:rsidP="0076570E">
            <w:pPr>
              <w:spacing w:after="0" w:line="240" w:lineRule="auto"/>
              <w:jc w:val="both"/>
              <w:rPr>
                <w:rFonts w:ascii="Times New Roman" w:hAnsi="Times New Roman" w:cs="Times New Roman"/>
                <w:sz w:val="28"/>
                <w:szCs w:val="28"/>
                <w:lang w:val="ru-RU"/>
              </w:rPr>
            </w:pPr>
            <w:r w:rsidRPr="00D374D9">
              <w:rPr>
                <w:rFonts w:ascii="Times New Roman" w:hAnsi="Times New Roman" w:cs="Times New Roman"/>
                <w:sz w:val="24"/>
                <w:szCs w:val="24"/>
                <w:lang w:val="ru-RU"/>
              </w:rPr>
              <w:t>Пертти Кансанена</w:t>
            </w:r>
            <w:r w:rsidRPr="00D374D9">
              <w:rPr>
                <w:rFonts w:ascii="Times New Roman" w:hAnsi="Times New Roman" w:cs="Times New Roman"/>
                <w:sz w:val="24"/>
                <w:szCs w:val="24"/>
              </w:rPr>
              <w:t xml:space="preserve"> [213]</w:t>
            </w:r>
          </w:p>
        </w:tc>
        <w:tc>
          <w:tcPr>
            <w:tcW w:w="850" w:type="dxa"/>
          </w:tcPr>
          <w:p w14:paraId="019C6531" w14:textId="6C7EC273" w:rsidR="0076570E" w:rsidRPr="00D374D9" w:rsidRDefault="0076570E" w:rsidP="0076570E">
            <w:pPr>
              <w:spacing w:after="0" w:line="240" w:lineRule="auto"/>
              <w:jc w:val="both"/>
              <w:rPr>
                <w:rFonts w:ascii="Times New Roman" w:hAnsi="Times New Roman" w:cs="Times New Roman"/>
                <w:sz w:val="28"/>
                <w:szCs w:val="28"/>
                <w:lang w:val="ru-RU"/>
              </w:rPr>
            </w:pPr>
            <w:r w:rsidRPr="00D374D9">
              <w:rPr>
                <w:rFonts w:ascii="Times New Roman" w:hAnsi="Times New Roman" w:cs="Times New Roman"/>
                <w:sz w:val="24"/>
                <w:szCs w:val="24"/>
                <w:lang w:val="ru-RU"/>
              </w:rPr>
              <w:t>2002</w:t>
            </w:r>
          </w:p>
        </w:tc>
        <w:tc>
          <w:tcPr>
            <w:tcW w:w="7229" w:type="dxa"/>
          </w:tcPr>
          <w:p w14:paraId="67E2BB4D" w14:textId="0F729FD7" w:rsidR="0076570E" w:rsidRPr="00D374D9" w:rsidRDefault="0076570E" w:rsidP="0076570E">
            <w:pPr>
              <w:spacing w:after="0" w:line="240" w:lineRule="auto"/>
              <w:jc w:val="both"/>
              <w:rPr>
                <w:rFonts w:ascii="Times New Roman" w:hAnsi="Times New Roman" w:cs="Times New Roman"/>
                <w:sz w:val="28"/>
                <w:szCs w:val="28"/>
                <w:lang w:val="ru-RU"/>
              </w:rPr>
            </w:pPr>
            <w:r w:rsidRPr="00D374D9">
              <w:rPr>
                <w:rFonts w:ascii="Times New Roman" w:hAnsi="Times New Roman" w:cs="Times New Roman"/>
                <w:sz w:val="24"/>
                <w:szCs w:val="24"/>
                <w:lang w:val="ru-RU"/>
              </w:rPr>
              <w:t>Дидактика Пертти Кансанена отличается от педагогической психологии своей ориентацией на систематическое изучение процесса обучения, делая акцент на том, "как" происходит преподавание и обучение, и интегрируя эмпирические исследования в классе для совершенствования образовательной практики.</w:t>
            </w:r>
          </w:p>
        </w:tc>
      </w:tr>
    </w:tbl>
    <w:p w14:paraId="77486265" w14:textId="77777777" w:rsidR="00A15FB4" w:rsidRPr="00D374D9" w:rsidRDefault="00A15FB4" w:rsidP="00047AD7">
      <w:pPr>
        <w:spacing w:after="0" w:line="240" w:lineRule="auto"/>
        <w:ind w:firstLine="720"/>
        <w:jc w:val="both"/>
        <w:rPr>
          <w:rFonts w:ascii="Times New Roman" w:hAnsi="Times New Roman" w:cs="Times New Roman"/>
          <w:sz w:val="28"/>
          <w:szCs w:val="28"/>
          <w:lang w:val="ru-RU"/>
        </w:rPr>
      </w:pPr>
    </w:p>
    <w:p w14:paraId="63CF82A3" w14:textId="2EF3A5D1" w:rsidR="00047AD7" w:rsidRPr="00D374D9" w:rsidRDefault="00047AD7" w:rsidP="0076570E">
      <w:pPr>
        <w:tabs>
          <w:tab w:val="left" w:pos="1134"/>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Среди ключевых дидактических условий особое значение имеет использование активных и интерактивных методов обучения, включающих проектную деятельность, исследовательские задания, ролевые игры, дискуссии и проблемно-поисковые упражнения. Применение данных методов способствует формированию у младших школьников навыков анализа, синтеза и критического мышления, развивает способность планировать учебные действия, контролировать процесс усвоения знаний и применять полученные результаты в новых контекстах.</w:t>
      </w:r>
    </w:p>
    <w:p w14:paraId="2AD381BB" w14:textId="73547CDF" w:rsidR="00047AD7" w:rsidRPr="00D374D9" w:rsidRDefault="00047AD7" w:rsidP="0076570E">
      <w:pPr>
        <w:tabs>
          <w:tab w:val="left" w:pos="1134"/>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Современные подходы к дидактическим условиям предполагают интеграцию цифровых технологий и инновационных педагогических инструментов, включая специально разработанные упражнения, представленные в рамках учебно-методических рекомендаций. Использование таких ресурсов обеспечивает адаптацию заданий к индивидуальным потребностям учащихся, способствует мгновенной обратной связи, формирует метакогнитивные навыки и стимулирует самостоятельное решение учебных задач. Данный подход позволяет сочетать традиционные и инновационные методы, обеспечивая высокий уровень вовлечённости, активность мышления и устойчивое усвоение языкового материала.</w:t>
      </w:r>
    </w:p>
    <w:p w14:paraId="0F24A699" w14:textId="77777777" w:rsidR="00047AD7" w:rsidRPr="00D374D9" w:rsidRDefault="00047AD7" w:rsidP="0076570E">
      <w:pPr>
        <w:tabs>
          <w:tab w:val="left" w:pos="1134"/>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Не менее важным компонентом дидактических условий является системная организация учебного материала и образовательной среды, включающая логическую последовательность уроков, разнообразие видов деятельности, доступность наглядных и мультимедийных пособий. Такой комплексный подход создаёт условия для формирования интеллектуальной гибкости, развития креативности и стимулирует познавательную активность младших школьников.</w:t>
      </w:r>
    </w:p>
    <w:p w14:paraId="0C17EFE3" w14:textId="4C26424F" w:rsidR="00047AD7" w:rsidRPr="00D374D9" w:rsidRDefault="00047AD7" w:rsidP="0076570E">
      <w:pPr>
        <w:tabs>
          <w:tab w:val="left" w:pos="1134"/>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lastRenderedPageBreak/>
        <w:t xml:space="preserve">Создание эффективных дидактических условий </w:t>
      </w:r>
      <w:r w:rsidR="009E74FC" w:rsidRPr="00D374D9">
        <w:rPr>
          <w:rFonts w:ascii="Times New Roman" w:hAnsi="Times New Roman" w:cs="Times New Roman"/>
          <w:sz w:val="28"/>
          <w:szCs w:val="28"/>
          <w:lang w:val="ru-RU"/>
        </w:rPr>
        <w:t>на уроке</w:t>
      </w:r>
      <w:r w:rsidR="000D01CE" w:rsidRPr="00D374D9">
        <w:rPr>
          <w:rFonts w:ascii="Times New Roman" w:hAnsi="Times New Roman" w:cs="Times New Roman"/>
          <w:sz w:val="28"/>
          <w:szCs w:val="28"/>
          <w:lang w:val="ru-RU"/>
        </w:rPr>
        <w:t xml:space="preserve">   </w:t>
      </w:r>
      <w:r w:rsidR="00FA1F4E"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 xml:space="preserve">английского языка формирует основу для целостного </w:t>
      </w:r>
      <w:r w:rsidR="004F2112" w:rsidRPr="00D374D9">
        <w:rPr>
          <w:rFonts w:ascii="Times New Roman" w:hAnsi="Times New Roman" w:cs="Times New Roman"/>
          <w:sz w:val="28"/>
          <w:szCs w:val="28"/>
          <w:lang w:val="ru-RU"/>
        </w:rPr>
        <w:t xml:space="preserve">интеллектуального развития </w:t>
      </w:r>
      <w:r w:rsidRPr="00D374D9">
        <w:rPr>
          <w:rFonts w:ascii="Times New Roman" w:hAnsi="Times New Roman" w:cs="Times New Roman"/>
          <w:sz w:val="28"/>
          <w:szCs w:val="28"/>
          <w:lang w:val="ru-RU"/>
        </w:rPr>
        <w:t>младших школьников, обеспечивая интеграцию когнитивных, метакогнитивных и языковых навыков, развитие самостоятельности и критического мышления, а также создаёт прочную методическую и практическую базу для последующего успешного освоения других образовательных дисциплин.</w:t>
      </w:r>
    </w:p>
    <w:p w14:paraId="6886FD71" w14:textId="77777777" w:rsidR="000A12D2" w:rsidRPr="00D374D9" w:rsidRDefault="000A12D2" w:rsidP="0076570E">
      <w:pPr>
        <w:tabs>
          <w:tab w:val="left" w:pos="1134"/>
        </w:tabs>
        <w:spacing w:after="0" w:line="240" w:lineRule="auto"/>
        <w:ind w:firstLine="567"/>
        <w:jc w:val="both"/>
        <w:rPr>
          <w:rFonts w:ascii="Times New Roman" w:hAnsi="Times New Roman" w:cs="Times New Roman"/>
          <w:b/>
          <w:sz w:val="28"/>
          <w:szCs w:val="28"/>
          <w:lang w:val="ru-RU"/>
        </w:rPr>
      </w:pPr>
    </w:p>
    <w:p w14:paraId="6A9D4E4C" w14:textId="541E9E94" w:rsidR="006C1D00" w:rsidRPr="00D374D9" w:rsidRDefault="006C1D00" w:rsidP="0076570E">
      <w:pPr>
        <w:tabs>
          <w:tab w:val="left" w:pos="1134"/>
        </w:tabs>
        <w:spacing w:after="0" w:line="240" w:lineRule="auto"/>
        <w:ind w:firstLine="567"/>
        <w:jc w:val="both"/>
        <w:rPr>
          <w:rFonts w:ascii="Times New Roman" w:hAnsi="Times New Roman" w:cs="Times New Roman"/>
          <w:b/>
          <w:sz w:val="28"/>
          <w:szCs w:val="28"/>
          <w:lang w:val="ru-RU"/>
        </w:rPr>
      </w:pPr>
      <w:r w:rsidRPr="00D374D9">
        <w:rPr>
          <w:rFonts w:ascii="Times New Roman" w:hAnsi="Times New Roman" w:cs="Times New Roman"/>
          <w:b/>
          <w:sz w:val="28"/>
          <w:szCs w:val="28"/>
          <w:lang w:val="ru-RU"/>
        </w:rPr>
        <w:t xml:space="preserve">2.2 Разработка и обоснование методической системы </w:t>
      </w:r>
      <w:r w:rsidR="004F2112" w:rsidRPr="00D374D9">
        <w:rPr>
          <w:rFonts w:ascii="Times New Roman" w:hAnsi="Times New Roman" w:cs="Times New Roman"/>
          <w:b/>
          <w:sz w:val="28"/>
          <w:szCs w:val="28"/>
          <w:lang w:val="ru-RU"/>
        </w:rPr>
        <w:t xml:space="preserve">интеллектуального развития </w:t>
      </w:r>
      <w:r w:rsidRPr="00D374D9">
        <w:rPr>
          <w:rFonts w:ascii="Times New Roman" w:hAnsi="Times New Roman" w:cs="Times New Roman"/>
          <w:b/>
          <w:sz w:val="28"/>
          <w:szCs w:val="28"/>
          <w:lang w:val="ru-RU"/>
        </w:rPr>
        <w:t>младших школьник</w:t>
      </w:r>
      <w:r w:rsidR="00BC3C5D" w:rsidRPr="00D374D9">
        <w:rPr>
          <w:rFonts w:ascii="Times New Roman" w:hAnsi="Times New Roman" w:cs="Times New Roman"/>
          <w:b/>
          <w:sz w:val="28"/>
          <w:szCs w:val="28"/>
          <w:lang w:val="ru-RU"/>
        </w:rPr>
        <w:t xml:space="preserve">ов </w:t>
      </w:r>
      <w:r w:rsidR="009E74FC" w:rsidRPr="00D374D9">
        <w:rPr>
          <w:rFonts w:ascii="Times New Roman" w:hAnsi="Times New Roman" w:cs="Times New Roman"/>
          <w:b/>
          <w:sz w:val="28"/>
          <w:szCs w:val="28"/>
          <w:lang w:val="ru-RU"/>
        </w:rPr>
        <w:t>на уроке</w:t>
      </w:r>
      <w:r w:rsidR="0011272A" w:rsidRPr="00D374D9">
        <w:rPr>
          <w:rFonts w:ascii="Times New Roman" w:hAnsi="Times New Roman" w:cs="Times New Roman"/>
          <w:b/>
          <w:sz w:val="28"/>
          <w:szCs w:val="28"/>
          <w:lang w:val="ru-RU"/>
        </w:rPr>
        <w:t xml:space="preserve"> </w:t>
      </w:r>
      <w:r w:rsidR="00BC3C5D" w:rsidRPr="00D374D9">
        <w:rPr>
          <w:rFonts w:ascii="Times New Roman" w:hAnsi="Times New Roman" w:cs="Times New Roman"/>
          <w:b/>
          <w:sz w:val="28"/>
          <w:szCs w:val="28"/>
          <w:lang w:val="ru-RU"/>
        </w:rPr>
        <w:t xml:space="preserve">английского языка </w:t>
      </w:r>
    </w:p>
    <w:p w14:paraId="0F2B6073" w14:textId="0163AA5A" w:rsidR="003B76E7" w:rsidRPr="00D374D9" w:rsidRDefault="009E74FC" w:rsidP="0076570E">
      <w:pPr>
        <w:pStyle w:val="af6"/>
        <w:tabs>
          <w:tab w:val="left" w:pos="567"/>
          <w:tab w:val="left" w:pos="851"/>
          <w:tab w:val="left" w:pos="993"/>
          <w:tab w:val="left" w:pos="1134"/>
        </w:tabs>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Интеллектуальное развитие</w:t>
      </w:r>
      <w:r w:rsidR="00886ACF" w:rsidRPr="00D374D9">
        <w:rPr>
          <w:rFonts w:ascii="Times New Roman" w:hAnsi="Times New Roman" w:cs="Times New Roman"/>
          <w:sz w:val="28"/>
          <w:szCs w:val="28"/>
          <w:lang w:val="ru-RU"/>
        </w:rPr>
        <w:t xml:space="preserve"> младших школьников </w:t>
      </w:r>
      <w:r w:rsidRPr="00D374D9">
        <w:rPr>
          <w:rFonts w:ascii="Times New Roman" w:hAnsi="Times New Roman" w:cs="Times New Roman"/>
          <w:sz w:val="28"/>
          <w:szCs w:val="28"/>
          <w:lang w:val="ru-RU"/>
        </w:rPr>
        <w:t>на уроке</w:t>
      </w:r>
      <w:r w:rsidR="0011272A" w:rsidRPr="00D374D9">
        <w:rPr>
          <w:rFonts w:ascii="Times New Roman" w:hAnsi="Times New Roman" w:cs="Times New Roman"/>
          <w:sz w:val="28"/>
          <w:szCs w:val="28"/>
          <w:lang w:val="ru-RU"/>
        </w:rPr>
        <w:t xml:space="preserve"> </w:t>
      </w:r>
      <w:r w:rsidR="00886ACF" w:rsidRPr="00D374D9">
        <w:rPr>
          <w:rFonts w:ascii="Times New Roman" w:hAnsi="Times New Roman" w:cs="Times New Roman"/>
          <w:sz w:val="28"/>
          <w:szCs w:val="28"/>
          <w:lang w:val="ru-RU"/>
        </w:rPr>
        <w:t xml:space="preserve">английского языка требует применения таких методических подходов, которые не ограничиваются передачей знаний, но обеспечивают формирование осмысленного, рефлексивного и активно действующего мышления. </w:t>
      </w:r>
      <w:r w:rsidR="003B76E7" w:rsidRPr="00D374D9">
        <w:rPr>
          <w:rFonts w:ascii="Times New Roman" w:hAnsi="Times New Roman" w:cs="Times New Roman"/>
          <w:sz w:val="28"/>
          <w:szCs w:val="28"/>
          <w:lang w:val="ru-RU"/>
        </w:rPr>
        <w:t xml:space="preserve">Разработка методической системы интеллектуального развития младших школьников на уроках английского языка» связана с развитием наблюдательности, словесно-логического и , абстрактного мышления, поэтому нами </w:t>
      </w:r>
      <w:r w:rsidR="000A12D2" w:rsidRPr="00D374D9">
        <w:rPr>
          <w:rFonts w:ascii="Times New Roman" w:hAnsi="Times New Roman" w:cs="Times New Roman"/>
          <w:sz w:val="28"/>
          <w:szCs w:val="28"/>
          <w:lang w:val="ru-RU"/>
        </w:rPr>
        <w:t>предлагаются</w:t>
      </w:r>
      <w:r w:rsidR="003B76E7" w:rsidRPr="00D374D9">
        <w:rPr>
          <w:rFonts w:ascii="Times New Roman" w:hAnsi="Times New Roman" w:cs="Times New Roman"/>
          <w:sz w:val="28"/>
          <w:szCs w:val="28"/>
          <w:lang w:val="ru-RU"/>
        </w:rPr>
        <w:t xml:space="preserve"> задания, которые в синтезе  формируют методику интеллектуального развития.</w:t>
      </w:r>
    </w:p>
    <w:p w14:paraId="2541F3C2" w14:textId="45ACF738" w:rsidR="00886ACF" w:rsidRPr="00D374D9" w:rsidRDefault="00886ACF"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С целью выявления наиболее результативных методик в рамках настоящего исследования были проведены систематические наблюдения за учебным процессом в начальн</w:t>
      </w:r>
      <w:r w:rsidR="000A12D2" w:rsidRPr="00D374D9">
        <w:rPr>
          <w:rFonts w:ascii="Times New Roman" w:hAnsi="Times New Roman" w:cs="Times New Roman"/>
          <w:sz w:val="28"/>
          <w:szCs w:val="28"/>
          <w:lang w:val="ru-RU"/>
        </w:rPr>
        <w:t>ом</w:t>
      </w:r>
      <w:r w:rsidRPr="00D374D9">
        <w:rPr>
          <w:rFonts w:ascii="Times New Roman" w:hAnsi="Times New Roman" w:cs="Times New Roman"/>
          <w:sz w:val="28"/>
          <w:szCs w:val="28"/>
          <w:lang w:val="ru-RU"/>
        </w:rPr>
        <w:t xml:space="preserve"> класс</w:t>
      </w:r>
      <w:r w:rsidR="000A12D2" w:rsidRPr="00D374D9">
        <w:rPr>
          <w:rFonts w:ascii="Times New Roman" w:hAnsi="Times New Roman" w:cs="Times New Roman"/>
          <w:sz w:val="28"/>
          <w:szCs w:val="28"/>
          <w:lang w:val="ru-RU"/>
        </w:rPr>
        <w:t>е</w:t>
      </w:r>
      <w:r w:rsidRPr="00D374D9">
        <w:rPr>
          <w:rFonts w:ascii="Times New Roman" w:hAnsi="Times New Roman" w:cs="Times New Roman"/>
          <w:sz w:val="28"/>
          <w:szCs w:val="28"/>
          <w:lang w:val="ru-RU"/>
        </w:rPr>
        <w:t xml:space="preserve"> </w:t>
      </w:r>
      <w:r w:rsidR="000A12D2" w:rsidRPr="00D374D9">
        <w:rPr>
          <w:rFonts w:ascii="Times New Roman" w:hAnsi="Times New Roman" w:cs="Times New Roman"/>
          <w:sz w:val="28"/>
          <w:szCs w:val="28"/>
          <w:lang w:val="ru-RU"/>
        </w:rPr>
        <w:t xml:space="preserve">общеобразовательной </w:t>
      </w:r>
      <w:r w:rsidRPr="00D374D9">
        <w:rPr>
          <w:rFonts w:ascii="Times New Roman" w:hAnsi="Times New Roman" w:cs="Times New Roman"/>
          <w:sz w:val="28"/>
          <w:szCs w:val="28"/>
          <w:lang w:val="ru-RU"/>
        </w:rPr>
        <w:t xml:space="preserve"> организаций города Актобе: КГУ «Общеобразовательная средняя школа-гимназия №2». Комплексный анализ уроков английского языка, проведённых в указанных школах, позволил выделить ряд методических приёмов, продемонстрировавших наибольшую эффективность в развитии интеллектуального потенциала младших школьников.</w:t>
      </w:r>
    </w:p>
    <w:p w14:paraId="5A5429DC" w14:textId="6F8504E4" w:rsidR="00047AD7" w:rsidRPr="00D374D9" w:rsidRDefault="00047AD7"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Одним из приоритетных и наиболее результативных дидактических подходов </w:t>
      </w:r>
      <w:r w:rsidR="009E74FC" w:rsidRPr="00D374D9">
        <w:rPr>
          <w:rFonts w:ascii="Times New Roman" w:hAnsi="Times New Roman" w:cs="Times New Roman"/>
          <w:sz w:val="28"/>
          <w:szCs w:val="28"/>
          <w:lang w:val="ru-RU"/>
        </w:rPr>
        <w:t>на уроке</w:t>
      </w:r>
      <w:r w:rsidR="00FA1F4E"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английского языка является игровой метод, который обеспечивает высокую степень вовлечённости учащихся, стимулирует развитие дивергентного, логического и критического мышления, а также формирует навыки самостоятельного решения учебных задач. Игровые формы обучения включают словесные, сюжетные и ролевые игры, способствующие активизации познавательной деятельности и укреплению языковых компетенций младших школьников.</w:t>
      </w:r>
    </w:p>
    <w:p w14:paraId="69D6B5EF" w14:textId="2C3D66BA" w:rsidR="00047AD7" w:rsidRPr="00D374D9" w:rsidRDefault="00047AD7"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На практическом уровне, например, </w:t>
      </w:r>
      <w:r w:rsidR="000A12D2" w:rsidRPr="00D374D9">
        <w:rPr>
          <w:rFonts w:ascii="Times New Roman" w:hAnsi="Times New Roman" w:cs="Times New Roman"/>
          <w:sz w:val="28"/>
          <w:szCs w:val="28"/>
          <w:lang w:val="ru-RU"/>
        </w:rPr>
        <w:t xml:space="preserve">КГУ «Общеобразовательная средняя школа-гимназия №2 </w:t>
      </w:r>
      <w:r w:rsidRPr="00D374D9">
        <w:rPr>
          <w:rFonts w:ascii="Times New Roman" w:hAnsi="Times New Roman" w:cs="Times New Roman"/>
          <w:sz w:val="28"/>
          <w:szCs w:val="28"/>
          <w:lang w:val="ru-RU"/>
        </w:rPr>
        <w:t>была организована дидактическая игра «</w:t>
      </w:r>
      <w:r w:rsidRPr="00D374D9">
        <w:rPr>
          <w:rFonts w:ascii="Times New Roman" w:hAnsi="Times New Roman" w:cs="Times New Roman"/>
          <w:sz w:val="28"/>
          <w:szCs w:val="28"/>
        </w:rPr>
        <w:t>Find</w:t>
      </w:r>
      <w:r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rPr>
        <w:t>the</w:t>
      </w:r>
      <w:r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rPr>
        <w:t>Word</w:t>
      </w:r>
      <w:r w:rsidRPr="00D374D9">
        <w:rPr>
          <w:rFonts w:ascii="Times New Roman" w:hAnsi="Times New Roman" w:cs="Times New Roman"/>
          <w:sz w:val="28"/>
          <w:szCs w:val="28"/>
          <w:lang w:val="ru-RU"/>
        </w:rPr>
        <w:t>», в которой учащиеся определяли предмет по его описанию с последующим обоснованием выбора. Данный формат реализует процессы анализа, дедукции, сопоставления информации и формирования языковой догадки, что способствует развитию когнитивных операций и критического осмысления учебного материала. В других наблюдаемых классах применялись игры на классификацию лексики по тематическим группам, обеспечивающие систематизацию знаний, развитие операций сравнения, обобщения и выделения существенных признаков.</w:t>
      </w:r>
    </w:p>
    <w:p w14:paraId="6D0E89EF" w14:textId="3219A898" w:rsidR="00047AD7" w:rsidRPr="00D374D9" w:rsidRDefault="00047AD7"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lastRenderedPageBreak/>
        <w:t>Современные образовательные практики позволяют интегрировать в игровые форматы инновационные упражнения, разработанные в рамках учебно-методических рекомендаций. Применение таких цифровых инструментов обеспечивает адаптивность заданий под индивидуальные образовательные потребности учащихся, оперативную обратную связь, возможность многократной практики языковых и когнитивных навыков, а также формирование метапознавательных умений и гибкости интеллектуальных стратегий. Использование технологий в сочетании с игровыми методами созда</w:t>
      </w:r>
      <w:r w:rsidR="001A486F" w:rsidRPr="00D374D9">
        <w:rPr>
          <w:rFonts w:ascii="Times New Roman" w:hAnsi="Times New Roman" w:cs="Times New Roman"/>
          <w:sz w:val="28"/>
          <w:szCs w:val="28"/>
          <w:lang w:val="ru-RU"/>
        </w:rPr>
        <w:t>ю</w:t>
      </w:r>
      <w:r w:rsidRPr="00D374D9">
        <w:rPr>
          <w:rFonts w:ascii="Times New Roman" w:hAnsi="Times New Roman" w:cs="Times New Roman"/>
          <w:sz w:val="28"/>
          <w:szCs w:val="28"/>
          <w:lang w:val="ru-RU"/>
        </w:rPr>
        <w:t>т условия для осознанного применения знаний, стимулиру</w:t>
      </w:r>
      <w:r w:rsidR="001A486F" w:rsidRPr="00D374D9">
        <w:rPr>
          <w:rFonts w:ascii="Times New Roman" w:hAnsi="Times New Roman" w:cs="Times New Roman"/>
          <w:sz w:val="28"/>
          <w:szCs w:val="28"/>
          <w:lang w:val="ru-RU"/>
        </w:rPr>
        <w:t>ю</w:t>
      </w:r>
      <w:r w:rsidRPr="00D374D9">
        <w:rPr>
          <w:rFonts w:ascii="Times New Roman" w:hAnsi="Times New Roman" w:cs="Times New Roman"/>
          <w:sz w:val="28"/>
          <w:szCs w:val="28"/>
          <w:lang w:val="ru-RU"/>
        </w:rPr>
        <w:t>т критическое мышление и способству</w:t>
      </w:r>
      <w:r w:rsidR="001A486F" w:rsidRPr="00D374D9">
        <w:rPr>
          <w:rFonts w:ascii="Times New Roman" w:hAnsi="Times New Roman" w:cs="Times New Roman"/>
          <w:sz w:val="28"/>
          <w:szCs w:val="28"/>
          <w:lang w:val="ru-RU"/>
        </w:rPr>
        <w:t>ю</w:t>
      </w:r>
      <w:r w:rsidRPr="00D374D9">
        <w:rPr>
          <w:rFonts w:ascii="Times New Roman" w:hAnsi="Times New Roman" w:cs="Times New Roman"/>
          <w:sz w:val="28"/>
          <w:szCs w:val="28"/>
          <w:lang w:val="ru-RU"/>
        </w:rPr>
        <w:t>т развитию навыков аргументированного рассуждения.</w:t>
      </w:r>
    </w:p>
    <w:p w14:paraId="61CE762E" w14:textId="7F964884" w:rsidR="00047AD7" w:rsidRPr="00D374D9" w:rsidRDefault="00047AD7"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Интеграция традиционных игровых методик и современных интерактивных упражнений</w:t>
      </w:r>
      <w:r w:rsidR="001A486F" w:rsidRPr="00D374D9">
        <w:rPr>
          <w:rFonts w:ascii="Times New Roman" w:hAnsi="Times New Roman" w:cs="Times New Roman"/>
          <w:sz w:val="28"/>
          <w:szCs w:val="28"/>
          <w:lang w:val="ru-RU"/>
        </w:rPr>
        <w:t xml:space="preserve"> на основе </w:t>
      </w:r>
      <w:r w:rsidR="004C13CA" w:rsidRPr="00D374D9">
        <w:rPr>
          <w:rFonts w:ascii="Times New Roman" w:hAnsi="Times New Roman" w:cs="Times New Roman"/>
          <w:sz w:val="28"/>
          <w:szCs w:val="28"/>
          <w:lang w:val="ru-RU"/>
        </w:rPr>
        <w:t>программ формируют</w:t>
      </w:r>
      <w:r w:rsidRPr="00D374D9">
        <w:rPr>
          <w:rFonts w:ascii="Times New Roman" w:hAnsi="Times New Roman" w:cs="Times New Roman"/>
          <w:sz w:val="28"/>
          <w:szCs w:val="28"/>
          <w:lang w:val="ru-RU"/>
        </w:rPr>
        <w:t xml:space="preserve"> дидактически обоснованную образовательную среду, обеспечивающую целостное</w:t>
      </w:r>
      <w:r w:rsidR="009E74FC" w:rsidRPr="00D374D9">
        <w:rPr>
          <w:rFonts w:ascii="Times New Roman" w:hAnsi="Times New Roman" w:cs="Times New Roman"/>
          <w:sz w:val="28"/>
          <w:szCs w:val="28"/>
          <w:lang w:val="ru-RU"/>
        </w:rPr>
        <w:t xml:space="preserve"> </w:t>
      </w:r>
      <w:r w:rsidR="00FA1F4E" w:rsidRPr="00D374D9">
        <w:rPr>
          <w:rFonts w:ascii="Times New Roman" w:hAnsi="Times New Roman" w:cs="Times New Roman"/>
          <w:sz w:val="28"/>
          <w:szCs w:val="28"/>
          <w:lang w:val="ru-RU"/>
        </w:rPr>
        <w:t>интеллектуально</w:t>
      </w:r>
      <w:r w:rsidR="009E74FC" w:rsidRPr="00D374D9">
        <w:rPr>
          <w:rFonts w:ascii="Times New Roman" w:hAnsi="Times New Roman" w:cs="Times New Roman"/>
          <w:sz w:val="28"/>
          <w:szCs w:val="28"/>
          <w:lang w:val="ru-RU"/>
        </w:rPr>
        <w:t>е</w:t>
      </w:r>
      <w:r w:rsidR="00FA1F4E" w:rsidRPr="00D374D9">
        <w:rPr>
          <w:rFonts w:ascii="Times New Roman" w:hAnsi="Times New Roman" w:cs="Times New Roman"/>
          <w:sz w:val="28"/>
          <w:szCs w:val="28"/>
          <w:lang w:val="ru-RU"/>
        </w:rPr>
        <w:t xml:space="preserve"> развития</w:t>
      </w:r>
      <w:r w:rsidR="00A0564D"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младших школьников, системное формирование языковых и когнитивных компетенций, а также развитие навыков самостоятельного и критически ориентированного мышления, что является ключевым фактором успешного овладения английским языком и дальнейшего образовательного продвижения.</w:t>
      </w:r>
    </w:p>
    <w:p w14:paraId="256781C1" w14:textId="3A1F1162" w:rsidR="00783DE8" w:rsidRPr="00D374D9" w:rsidRDefault="00783DE8"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Сторителлинг </w:t>
      </w:r>
      <w:r w:rsidR="009E74FC" w:rsidRPr="00D374D9">
        <w:rPr>
          <w:rFonts w:ascii="Times New Roman" w:hAnsi="Times New Roman" w:cs="Times New Roman"/>
          <w:sz w:val="28"/>
          <w:szCs w:val="28"/>
          <w:lang w:val="ru-RU"/>
        </w:rPr>
        <w:t>на уроке</w:t>
      </w:r>
      <w:r w:rsidR="000D01CE" w:rsidRPr="00D374D9">
        <w:rPr>
          <w:rFonts w:ascii="Times New Roman" w:hAnsi="Times New Roman" w:cs="Times New Roman"/>
          <w:sz w:val="28"/>
          <w:szCs w:val="28"/>
          <w:lang w:val="ru-RU"/>
        </w:rPr>
        <w:t xml:space="preserve">   </w:t>
      </w:r>
      <w:r w:rsidR="00FA1F4E"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английского языка в рамках экспериментальной работы реализовывался через многоуровневые задания, включающие восстановление последовательности эпизодов, установление причинно-следственных связей между событиями, сопоставление действий и характеристик персонажей, а также интерактивные упражнения на выбор альтернативных вариантов развития сюжета. Данный формат учебной деятельности способствовал формированию аналитических операций, развитию логического мышления и способности к когнитивному прогнозированию, одновременно активизируя познавательную самостоятельность и навыки языковой догадки.</w:t>
      </w:r>
    </w:p>
    <w:p w14:paraId="0EE99BD6" w14:textId="1A2676EA" w:rsidR="00783DE8" w:rsidRPr="00D374D9" w:rsidRDefault="00783DE8"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В </w:t>
      </w:r>
      <w:r w:rsidR="000A12D2" w:rsidRPr="00D374D9">
        <w:rPr>
          <w:rFonts w:ascii="Times New Roman" w:hAnsi="Times New Roman" w:cs="Times New Roman"/>
          <w:sz w:val="28"/>
          <w:szCs w:val="28"/>
          <w:lang w:val="ru-RU"/>
        </w:rPr>
        <w:t xml:space="preserve">КГУ «Общеобразовательная средняя школа-гимназия №2 </w:t>
      </w:r>
      <w:r w:rsidRPr="00D374D9">
        <w:rPr>
          <w:rFonts w:ascii="Times New Roman" w:hAnsi="Times New Roman" w:cs="Times New Roman"/>
          <w:sz w:val="28"/>
          <w:szCs w:val="28"/>
          <w:lang w:val="ru-RU"/>
        </w:rPr>
        <w:t>педагоги систематически использовали короткие рассказы и сказки на английском языке, сопровождая их серией направленных вопросов, стимулирующих рефлексивное и критическое мышление. После прослушивания текста учащиеся выполняли такие задания, как выявление основной морали рассказа, предложение альтернативных концовок, формулирование вопросов к действиям или мотивам персонажей, а также создание собственных продолжений сюжета.</w:t>
      </w:r>
    </w:p>
    <w:p w14:paraId="330C2899" w14:textId="77777777" w:rsidR="00783DE8" w:rsidRPr="00D374D9" w:rsidRDefault="00783DE8"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Эти учебные задания способствовали активизации воображения, развитию логических операций, формированию навыков гипотетического мышления и прогнозирования результатов. Например, после прослушивания истории о фантастическом животном обучающиеся создавали собственных персонажей, сравнивали их с оригинальными образами, аргументировали различия и предлагали варианты взаимодействия между персонажами. Подобная деятельность формировала у младших школьников когнитивную гибкость, способность к аналитическому и критическому осмыслению материала, а также умение строить логические цепочки и разрабатывать альтернативные сценарии </w:t>
      </w:r>
      <w:r w:rsidRPr="00D374D9">
        <w:rPr>
          <w:rFonts w:ascii="Times New Roman" w:hAnsi="Times New Roman" w:cs="Times New Roman"/>
          <w:sz w:val="28"/>
          <w:szCs w:val="28"/>
          <w:lang w:val="ru-RU"/>
        </w:rPr>
        <w:lastRenderedPageBreak/>
        <w:t>событий, что соответствует теоретическим положениям Выготского о зоне ближайшего развития, Пиаже о стадиях когнитивного развития и Брунера о поэтапном усложнении учебного материала.</w:t>
      </w:r>
    </w:p>
    <w:p w14:paraId="7A80C969" w14:textId="7D0AA553" w:rsidR="00FD2AAF" w:rsidRPr="00D374D9" w:rsidRDefault="00FD2AAF"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Высокой результативностью также отличалась проектная деятельность. В КГУ «ОСШ-гимназия №2» учащиеся выполняли мини-проекты по темам </w:t>
      </w:r>
      <w:r w:rsidRPr="00D374D9">
        <w:rPr>
          <w:rFonts w:ascii="Times New Roman" w:hAnsi="Times New Roman" w:cs="Times New Roman"/>
          <w:i/>
          <w:sz w:val="28"/>
          <w:szCs w:val="28"/>
          <w:lang w:val="ru-RU"/>
        </w:rPr>
        <w:t>«</w:t>
      </w:r>
      <w:r w:rsidRPr="00D374D9">
        <w:rPr>
          <w:rFonts w:ascii="Times New Roman" w:hAnsi="Times New Roman" w:cs="Times New Roman"/>
          <w:i/>
          <w:sz w:val="28"/>
          <w:szCs w:val="28"/>
        </w:rPr>
        <w:t>My</w:t>
      </w:r>
      <w:r w:rsidRPr="00D374D9">
        <w:rPr>
          <w:rFonts w:ascii="Times New Roman" w:hAnsi="Times New Roman" w:cs="Times New Roman"/>
          <w:i/>
          <w:sz w:val="28"/>
          <w:szCs w:val="28"/>
          <w:lang w:val="ru-RU"/>
        </w:rPr>
        <w:t xml:space="preserve"> </w:t>
      </w:r>
      <w:r w:rsidRPr="00D374D9">
        <w:rPr>
          <w:rFonts w:ascii="Times New Roman" w:hAnsi="Times New Roman" w:cs="Times New Roman"/>
          <w:i/>
          <w:sz w:val="28"/>
          <w:szCs w:val="28"/>
        </w:rPr>
        <w:t>School</w:t>
      </w:r>
      <w:r w:rsidRPr="00D374D9">
        <w:rPr>
          <w:rFonts w:ascii="Times New Roman" w:hAnsi="Times New Roman" w:cs="Times New Roman"/>
          <w:i/>
          <w:sz w:val="28"/>
          <w:szCs w:val="28"/>
          <w:lang w:val="ru-RU"/>
        </w:rPr>
        <w:t>», «</w:t>
      </w:r>
      <w:r w:rsidRPr="00D374D9">
        <w:rPr>
          <w:rFonts w:ascii="Times New Roman" w:hAnsi="Times New Roman" w:cs="Times New Roman"/>
          <w:i/>
          <w:sz w:val="28"/>
          <w:szCs w:val="28"/>
        </w:rPr>
        <w:t>My</w:t>
      </w:r>
      <w:r w:rsidRPr="00D374D9">
        <w:rPr>
          <w:rFonts w:ascii="Times New Roman" w:hAnsi="Times New Roman" w:cs="Times New Roman"/>
          <w:i/>
          <w:sz w:val="28"/>
          <w:szCs w:val="28"/>
          <w:lang w:val="ru-RU"/>
        </w:rPr>
        <w:t xml:space="preserve"> </w:t>
      </w:r>
      <w:r w:rsidRPr="00D374D9">
        <w:rPr>
          <w:rFonts w:ascii="Times New Roman" w:hAnsi="Times New Roman" w:cs="Times New Roman"/>
          <w:i/>
          <w:sz w:val="28"/>
          <w:szCs w:val="28"/>
        </w:rPr>
        <w:t>Family</w:t>
      </w:r>
      <w:r w:rsidRPr="00D374D9">
        <w:rPr>
          <w:rFonts w:ascii="Times New Roman" w:hAnsi="Times New Roman" w:cs="Times New Roman"/>
          <w:i/>
          <w:sz w:val="28"/>
          <w:szCs w:val="28"/>
          <w:lang w:val="ru-RU"/>
        </w:rPr>
        <w:t>», «</w:t>
      </w:r>
      <w:r w:rsidRPr="00D374D9">
        <w:rPr>
          <w:rFonts w:ascii="Times New Roman" w:hAnsi="Times New Roman" w:cs="Times New Roman"/>
          <w:i/>
          <w:sz w:val="28"/>
          <w:szCs w:val="28"/>
        </w:rPr>
        <w:t>Seasons</w:t>
      </w:r>
      <w:r w:rsidRPr="00D374D9">
        <w:rPr>
          <w:rFonts w:ascii="Times New Roman" w:hAnsi="Times New Roman" w:cs="Times New Roman"/>
          <w:i/>
          <w:sz w:val="28"/>
          <w:szCs w:val="28"/>
          <w:lang w:val="ru-RU"/>
        </w:rPr>
        <w:t>»</w:t>
      </w:r>
      <w:r w:rsidRPr="00D374D9">
        <w:rPr>
          <w:rFonts w:ascii="Times New Roman" w:hAnsi="Times New Roman" w:cs="Times New Roman"/>
          <w:sz w:val="28"/>
          <w:szCs w:val="28"/>
          <w:lang w:val="ru-RU"/>
        </w:rPr>
        <w:t xml:space="preserve"> и др. Проектная работа включала последовательные этапы: постановка целей, сбор и анализ информации, структурирование материала, оформление итогового продукта и публичная презентация. Таким образом, дети проходили через ключевые этапы интеллектуальной деятельности </w:t>
      </w:r>
      <w:r w:rsidR="000933FB" w:rsidRPr="00D374D9">
        <w:rPr>
          <w:rFonts w:ascii="Times New Roman" w:hAnsi="Times New Roman" w:cs="Times New Roman"/>
          <w:sz w:val="28"/>
          <w:szCs w:val="28"/>
          <w:lang w:val="ru-RU"/>
        </w:rPr>
        <w:t>-</w:t>
      </w:r>
      <w:r w:rsidRPr="00D374D9">
        <w:rPr>
          <w:rFonts w:ascii="Times New Roman" w:hAnsi="Times New Roman" w:cs="Times New Roman"/>
          <w:sz w:val="28"/>
          <w:szCs w:val="28"/>
          <w:lang w:val="ru-RU"/>
        </w:rPr>
        <w:t xml:space="preserve"> от планирования до рефлексивной оценки результата. Например, при выполнении проекта </w:t>
      </w:r>
      <w:r w:rsidRPr="00D374D9">
        <w:rPr>
          <w:rFonts w:ascii="Times New Roman" w:hAnsi="Times New Roman" w:cs="Times New Roman"/>
          <w:i/>
          <w:sz w:val="28"/>
          <w:szCs w:val="28"/>
          <w:lang w:val="ru-RU"/>
        </w:rPr>
        <w:t>«</w:t>
      </w:r>
      <w:r w:rsidRPr="00D374D9">
        <w:rPr>
          <w:rFonts w:ascii="Times New Roman" w:hAnsi="Times New Roman" w:cs="Times New Roman"/>
          <w:i/>
          <w:sz w:val="28"/>
          <w:szCs w:val="28"/>
        </w:rPr>
        <w:t>My</w:t>
      </w:r>
      <w:r w:rsidRPr="00D374D9">
        <w:rPr>
          <w:rFonts w:ascii="Times New Roman" w:hAnsi="Times New Roman" w:cs="Times New Roman"/>
          <w:i/>
          <w:sz w:val="28"/>
          <w:szCs w:val="28"/>
          <w:lang w:val="ru-RU"/>
        </w:rPr>
        <w:t xml:space="preserve"> </w:t>
      </w:r>
      <w:r w:rsidRPr="00D374D9">
        <w:rPr>
          <w:rFonts w:ascii="Times New Roman" w:hAnsi="Times New Roman" w:cs="Times New Roman"/>
          <w:i/>
          <w:sz w:val="28"/>
          <w:szCs w:val="28"/>
        </w:rPr>
        <w:t>Dream</w:t>
      </w:r>
      <w:r w:rsidRPr="00D374D9">
        <w:rPr>
          <w:rFonts w:ascii="Times New Roman" w:hAnsi="Times New Roman" w:cs="Times New Roman"/>
          <w:i/>
          <w:sz w:val="28"/>
          <w:szCs w:val="28"/>
          <w:lang w:val="ru-RU"/>
        </w:rPr>
        <w:t xml:space="preserve"> </w:t>
      </w:r>
      <w:r w:rsidRPr="00D374D9">
        <w:rPr>
          <w:rFonts w:ascii="Times New Roman" w:hAnsi="Times New Roman" w:cs="Times New Roman"/>
          <w:i/>
          <w:sz w:val="28"/>
          <w:szCs w:val="28"/>
        </w:rPr>
        <w:t>House</w:t>
      </w:r>
      <w:r w:rsidRPr="00D374D9">
        <w:rPr>
          <w:rFonts w:ascii="Times New Roman" w:hAnsi="Times New Roman" w:cs="Times New Roman"/>
          <w:i/>
          <w:sz w:val="28"/>
          <w:szCs w:val="28"/>
          <w:lang w:val="ru-RU"/>
        </w:rPr>
        <w:t>»</w:t>
      </w:r>
      <w:r w:rsidRPr="00D374D9">
        <w:rPr>
          <w:rFonts w:ascii="Times New Roman" w:hAnsi="Times New Roman" w:cs="Times New Roman"/>
          <w:sz w:val="28"/>
          <w:szCs w:val="28"/>
          <w:lang w:val="ru-RU"/>
        </w:rPr>
        <w:t xml:space="preserve"> учащиеся сначала визуализировали своё жилище, подбирали соответствующую лексику, структурировали описания помещений и затем представляли проект перед классом. Такой подход </w:t>
      </w:r>
      <w:r w:rsidR="00E91678" w:rsidRPr="00D374D9">
        <w:rPr>
          <w:rFonts w:ascii="Times New Roman" w:hAnsi="Times New Roman" w:cs="Times New Roman"/>
          <w:sz w:val="28"/>
          <w:szCs w:val="28"/>
          <w:lang w:val="ru-RU"/>
        </w:rPr>
        <w:t>способствует развитию</w:t>
      </w:r>
      <w:r w:rsidRPr="00D374D9">
        <w:rPr>
          <w:rFonts w:ascii="Times New Roman" w:hAnsi="Times New Roman" w:cs="Times New Roman"/>
          <w:sz w:val="28"/>
          <w:szCs w:val="28"/>
          <w:lang w:val="ru-RU"/>
        </w:rPr>
        <w:t xml:space="preserve"> аналитически</w:t>
      </w:r>
      <w:r w:rsidR="00E91678" w:rsidRPr="00D374D9">
        <w:rPr>
          <w:rFonts w:ascii="Times New Roman" w:hAnsi="Times New Roman" w:cs="Times New Roman"/>
          <w:sz w:val="28"/>
          <w:szCs w:val="28"/>
          <w:lang w:val="ru-RU"/>
        </w:rPr>
        <w:t>х, коммуникативных</w:t>
      </w:r>
      <w:r w:rsidRPr="00D374D9">
        <w:rPr>
          <w:rFonts w:ascii="Times New Roman" w:hAnsi="Times New Roman" w:cs="Times New Roman"/>
          <w:sz w:val="28"/>
          <w:szCs w:val="28"/>
          <w:lang w:val="ru-RU"/>
        </w:rPr>
        <w:t xml:space="preserve"> и презентационны</w:t>
      </w:r>
      <w:r w:rsidR="00E91678" w:rsidRPr="00D374D9">
        <w:rPr>
          <w:rFonts w:ascii="Times New Roman" w:hAnsi="Times New Roman" w:cs="Times New Roman"/>
          <w:sz w:val="28"/>
          <w:szCs w:val="28"/>
          <w:lang w:val="ru-RU"/>
        </w:rPr>
        <w:t>х умению</w:t>
      </w:r>
      <w:r w:rsidRPr="00D374D9">
        <w:rPr>
          <w:rFonts w:ascii="Times New Roman" w:hAnsi="Times New Roman" w:cs="Times New Roman"/>
          <w:sz w:val="28"/>
          <w:szCs w:val="28"/>
          <w:lang w:val="ru-RU"/>
        </w:rPr>
        <w:t>, формирова</w:t>
      </w:r>
      <w:r w:rsidR="00E91678" w:rsidRPr="00D374D9">
        <w:rPr>
          <w:rFonts w:ascii="Times New Roman" w:hAnsi="Times New Roman" w:cs="Times New Roman"/>
          <w:sz w:val="28"/>
          <w:szCs w:val="28"/>
          <w:lang w:val="ru-RU"/>
        </w:rPr>
        <w:t>нию</w:t>
      </w:r>
      <w:r w:rsidRPr="00D374D9">
        <w:rPr>
          <w:rFonts w:ascii="Times New Roman" w:hAnsi="Times New Roman" w:cs="Times New Roman"/>
          <w:sz w:val="28"/>
          <w:szCs w:val="28"/>
          <w:lang w:val="ru-RU"/>
        </w:rPr>
        <w:t xml:space="preserve"> устойчив</w:t>
      </w:r>
      <w:r w:rsidR="00E91678" w:rsidRPr="00D374D9">
        <w:rPr>
          <w:rFonts w:ascii="Times New Roman" w:hAnsi="Times New Roman" w:cs="Times New Roman"/>
          <w:sz w:val="28"/>
          <w:szCs w:val="28"/>
          <w:lang w:val="ru-RU"/>
        </w:rPr>
        <w:t>ой</w:t>
      </w:r>
      <w:r w:rsidRPr="00D374D9">
        <w:rPr>
          <w:rFonts w:ascii="Times New Roman" w:hAnsi="Times New Roman" w:cs="Times New Roman"/>
          <w:sz w:val="28"/>
          <w:szCs w:val="28"/>
          <w:lang w:val="ru-RU"/>
        </w:rPr>
        <w:t xml:space="preserve"> учебно-познавательн</w:t>
      </w:r>
      <w:r w:rsidR="00E91678" w:rsidRPr="00D374D9">
        <w:rPr>
          <w:rFonts w:ascii="Times New Roman" w:hAnsi="Times New Roman" w:cs="Times New Roman"/>
          <w:sz w:val="28"/>
          <w:szCs w:val="28"/>
          <w:lang w:val="ru-RU"/>
        </w:rPr>
        <w:t>ой мотивации</w:t>
      </w:r>
      <w:r w:rsidRPr="00D374D9">
        <w:rPr>
          <w:rFonts w:ascii="Times New Roman" w:hAnsi="Times New Roman" w:cs="Times New Roman"/>
          <w:sz w:val="28"/>
          <w:szCs w:val="28"/>
          <w:lang w:val="ru-RU"/>
        </w:rPr>
        <w:t xml:space="preserve"> и закрепл</w:t>
      </w:r>
      <w:r w:rsidR="00E91678" w:rsidRPr="00D374D9">
        <w:rPr>
          <w:rFonts w:ascii="Times New Roman" w:hAnsi="Times New Roman" w:cs="Times New Roman"/>
          <w:sz w:val="28"/>
          <w:szCs w:val="28"/>
          <w:lang w:val="ru-RU"/>
        </w:rPr>
        <w:t>ению</w:t>
      </w:r>
      <w:r w:rsidRPr="00D374D9">
        <w:rPr>
          <w:rFonts w:ascii="Times New Roman" w:hAnsi="Times New Roman" w:cs="Times New Roman"/>
          <w:sz w:val="28"/>
          <w:szCs w:val="28"/>
          <w:lang w:val="ru-RU"/>
        </w:rPr>
        <w:t xml:space="preserve"> навык</w:t>
      </w:r>
      <w:r w:rsidR="00E91678" w:rsidRPr="00D374D9">
        <w:rPr>
          <w:rFonts w:ascii="Times New Roman" w:hAnsi="Times New Roman" w:cs="Times New Roman"/>
          <w:sz w:val="28"/>
          <w:szCs w:val="28"/>
          <w:lang w:val="ru-RU"/>
        </w:rPr>
        <w:t>ов</w:t>
      </w:r>
      <w:r w:rsidRPr="00D374D9">
        <w:rPr>
          <w:rFonts w:ascii="Times New Roman" w:hAnsi="Times New Roman" w:cs="Times New Roman"/>
          <w:sz w:val="28"/>
          <w:szCs w:val="28"/>
          <w:lang w:val="ru-RU"/>
        </w:rPr>
        <w:t xml:space="preserve"> самостоятельного решения учебных задач.</w:t>
      </w:r>
    </w:p>
    <w:p w14:paraId="39BBCBC3" w14:textId="77777777" w:rsidR="00FD2AAF" w:rsidRPr="00D374D9" w:rsidRDefault="00FD2AAF"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Метод визуализации активно применялся педагогами для поддержки когнитивной деятельности учащихся. Ученики создавали интеллект-карты, схемы и таблицы, систематизируя и группируя информацию. На одном из уроков по теме </w:t>
      </w:r>
      <w:r w:rsidRPr="00D374D9">
        <w:rPr>
          <w:rFonts w:ascii="Times New Roman" w:hAnsi="Times New Roman" w:cs="Times New Roman"/>
          <w:i/>
          <w:sz w:val="28"/>
          <w:szCs w:val="28"/>
          <w:lang w:val="ru-RU"/>
        </w:rPr>
        <w:t>«</w:t>
      </w:r>
      <w:r w:rsidRPr="00D374D9">
        <w:rPr>
          <w:rFonts w:ascii="Times New Roman" w:hAnsi="Times New Roman" w:cs="Times New Roman"/>
          <w:i/>
          <w:sz w:val="28"/>
          <w:szCs w:val="28"/>
        </w:rPr>
        <w:t>Animals</w:t>
      </w:r>
      <w:r w:rsidRPr="00D374D9">
        <w:rPr>
          <w:rFonts w:ascii="Times New Roman" w:hAnsi="Times New Roman" w:cs="Times New Roman"/>
          <w:i/>
          <w:sz w:val="28"/>
          <w:szCs w:val="28"/>
          <w:lang w:val="ru-RU"/>
        </w:rPr>
        <w:t>»</w:t>
      </w:r>
      <w:r w:rsidRPr="00D374D9">
        <w:rPr>
          <w:rFonts w:ascii="Times New Roman" w:hAnsi="Times New Roman" w:cs="Times New Roman"/>
          <w:sz w:val="28"/>
          <w:szCs w:val="28"/>
          <w:lang w:val="ru-RU"/>
        </w:rPr>
        <w:t xml:space="preserve"> учащиеся составляли </w:t>
      </w:r>
      <w:r w:rsidRPr="00D374D9">
        <w:rPr>
          <w:rFonts w:ascii="Times New Roman" w:hAnsi="Times New Roman" w:cs="Times New Roman"/>
          <w:sz w:val="28"/>
          <w:szCs w:val="28"/>
        </w:rPr>
        <w:t>mind</w:t>
      </w:r>
      <w:r w:rsidRPr="00D374D9">
        <w:rPr>
          <w:rFonts w:ascii="Times New Roman" w:hAnsi="Times New Roman" w:cs="Times New Roman"/>
          <w:sz w:val="28"/>
          <w:szCs w:val="28"/>
          <w:lang w:val="ru-RU"/>
        </w:rPr>
        <w:t>-</w:t>
      </w:r>
      <w:r w:rsidRPr="00D374D9">
        <w:rPr>
          <w:rFonts w:ascii="Times New Roman" w:hAnsi="Times New Roman" w:cs="Times New Roman"/>
          <w:sz w:val="28"/>
          <w:szCs w:val="28"/>
        </w:rPr>
        <w:t>map</w:t>
      </w:r>
      <w:r w:rsidRPr="00D374D9">
        <w:rPr>
          <w:rFonts w:ascii="Times New Roman" w:hAnsi="Times New Roman" w:cs="Times New Roman"/>
          <w:sz w:val="28"/>
          <w:szCs w:val="28"/>
          <w:lang w:val="ru-RU"/>
        </w:rPr>
        <w:t>, классифицируя животных по различным признакам: дикие/домашние, умеющие/не умеющие летать, среда обитания, тип питания и т. д. Такие задания включают операции анализа, классификации, обобщения и выделения главного, что способствует развитию логического мышления, когнитивной гибкости и укреплению долговременной памяти.</w:t>
      </w:r>
    </w:p>
    <w:p w14:paraId="6DA870D4" w14:textId="5FD6B124" w:rsidR="00886ACF" w:rsidRPr="00D374D9" w:rsidRDefault="00886ACF"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Высокий развивающий эффект</w:t>
      </w:r>
      <w:r w:rsidR="00AF2F4B" w:rsidRPr="00D374D9">
        <w:rPr>
          <w:rFonts w:ascii="Times New Roman" w:hAnsi="Times New Roman" w:cs="Times New Roman"/>
          <w:sz w:val="28"/>
          <w:szCs w:val="28"/>
          <w:lang w:val="ru-RU"/>
        </w:rPr>
        <w:t xml:space="preserve"> достигнут с </w:t>
      </w:r>
      <w:r w:rsidRPr="00D374D9">
        <w:rPr>
          <w:rFonts w:ascii="Times New Roman" w:hAnsi="Times New Roman" w:cs="Times New Roman"/>
          <w:sz w:val="28"/>
          <w:szCs w:val="28"/>
          <w:lang w:val="ru-RU"/>
        </w:rPr>
        <w:t xml:space="preserve"> по</w:t>
      </w:r>
      <w:r w:rsidR="00AF2F4B" w:rsidRPr="00D374D9">
        <w:rPr>
          <w:rFonts w:ascii="Times New Roman" w:hAnsi="Times New Roman" w:cs="Times New Roman"/>
          <w:sz w:val="28"/>
          <w:szCs w:val="28"/>
          <w:lang w:val="ru-RU"/>
        </w:rPr>
        <w:t>мощью</w:t>
      </w:r>
      <w:r w:rsidRPr="00D374D9">
        <w:rPr>
          <w:rFonts w:ascii="Times New Roman" w:hAnsi="Times New Roman" w:cs="Times New Roman"/>
          <w:sz w:val="28"/>
          <w:szCs w:val="28"/>
          <w:lang w:val="ru-RU"/>
        </w:rPr>
        <w:t xml:space="preserve"> метод</w:t>
      </w:r>
      <w:r w:rsidR="00AF2F4B" w:rsidRPr="00D374D9">
        <w:rPr>
          <w:rFonts w:ascii="Times New Roman" w:hAnsi="Times New Roman" w:cs="Times New Roman"/>
          <w:sz w:val="28"/>
          <w:szCs w:val="28"/>
          <w:lang w:val="ru-RU"/>
        </w:rPr>
        <w:t>а</w:t>
      </w:r>
      <w:r w:rsidRPr="00D374D9">
        <w:rPr>
          <w:rFonts w:ascii="Times New Roman" w:hAnsi="Times New Roman" w:cs="Times New Roman"/>
          <w:sz w:val="28"/>
          <w:szCs w:val="28"/>
          <w:lang w:val="ru-RU"/>
        </w:rPr>
        <w:t xml:space="preserve"> логических рассуждений, реализуемый посредством системы вопросов «почему?», «как?», «что будет, если?». Например</w:t>
      </w:r>
      <w:r w:rsidRPr="00D374D9">
        <w:rPr>
          <w:rFonts w:ascii="Times New Roman" w:hAnsi="Times New Roman" w:cs="Times New Roman"/>
          <w:sz w:val="28"/>
          <w:szCs w:val="28"/>
        </w:rPr>
        <w:t xml:space="preserve">, </w:t>
      </w:r>
      <w:r w:rsidR="009E74FC" w:rsidRPr="00D374D9">
        <w:rPr>
          <w:rFonts w:ascii="Times New Roman" w:hAnsi="Times New Roman" w:cs="Times New Roman"/>
          <w:sz w:val="28"/>
          <w:szCs w:val="28"/>
          <w:lang w:val="ru-RU"/>
        </w:rPr>
        <w:t>на</w:t>
      </w:r>
      <w:r w:rsidR="009E74FC" w:rsidRPr="00D374D9">
        <w:rPr>
          <w:rFonts w:ascii="Times New Roman" w:hAnsi="Times New Roman" w:cs="Times New Roman"/>
          <w:sz w:val="28"/>
          <w:szCs w:val="28"/>
        </w:rPr>
        <w:t xml:space="preserve"> </w:t>
      </w:r>
      <w:r w:rsidR="009E74FC" w:rsidRPr="00D374D9">
        <w:rPr>
          <w:rFonts w:ascii="Times New Roman" w:hAnsi="Times New Roman" w:cs="Times New Roman"/>
          <w:sz w:val="28"/>
          <w:szCs w:val="28"/>
          <w:lang w:val="ru-RU"/>
        </w:rPr>
        <w:t>уроке</w:t>
      </w:r>
      <w:r w:rsidR="000D01CE" w:rsidRPr="00D374D9">
        <w:rPr>
          <w:rFonts w:ascii="Times New Roman" w:hAnsi="Times New Roman" w:cs="Times New Roman"/>
          <w:sz w:val="28"/>
          <w:szCs w:val="28"/>
        </w:rPr>
        <w:t xml:space="preserve">   </w:t>
      </w:r>
      <w:r w:rsidR="00FA1F4E" w:rsidRPr="00D374D9">
        <w:rPr>
          <w:rFonts w:ascii="Times New Roman" w:hAnsi="Times New Roman" w:cs="Times New Roman"/>
          <w:sz w:val="28"/>
          <w:szCs w:val="28"/>
        </w:rPr>
        <w:t xml:space="preserve"> </w:t>
      </w:r>
      <w:r w:rsidRPr="00D374D9">
        <w:rPr>
          <w:rFonts w:ascii="Times New Roman" w:hAnsi="Times New Roman" w:cs="Times New Roman"/>
          <w:sz w:val="28"/>
          <w:szCs w:val="28"/>
          <w:lang w:val="ru-RU"/>
        </w:rPr>
        <w:t>обсуждались</w:t>
      </w:r>
      <w:r w:rsidRPr="00D374D9">
        <w:rPr>
          <w:rFonts w:ascii="Times New Roman" w:hAnsi="Times New Roman" w:cs="Times New Roman"/>
          <w:sz w:val="28"/>
          <w:szCs w:val="28"/>
        </w:rPr>
        <w:t xml:space="preserve"> </w:t>
      </w:r>
      <w:r w:rsidRPr="00D374D9">
        <w:rPr>
          <w:rFonts w:ascii="Times New Roman" w:hAnsi="Times New Roman" w:cs="Times New Roman"/>
          <w:sz w:val="28"/>
          <w:szCs w:val="28"/>
          <w:lang w:val="ru-RU"/>
        </w:rPr>
        <w:t>вопросы</w:t>
      </w:r>
      <w:r w:rsidRPr="00D374D9">
        <w:rPr>
          <w:rFonts w:ascii="Times New Roman" w:hAnsi="Times New Roman" w:cs="Times New Roman"/>
          <w:sz w:val="28"/>
          <w:szCs w:val="28"/>
        </w:rPr>
        <w:t xml:space="preserve">: </w:t>
      </w:r>
      <w:r w:rsidRPr="00D374D9">
        <w:rPr>
          <w:rFonts w:ascii="Times New Roman" w:hAnsi="Times New Roman" w:cs="Times New Roman"/>
          <w:i/>
          <w:sz w:val="28"/>
          <w:szCs w:val="28"/>
        </w:rPr>
        <w:t xml:space="preserve">«Why do we wear coats in </w:t>
      </w:r>
      <w:r w:rsidR="009E74FC" w:rsidRPr="00D374D9">
        <w:rPr>
          <w:rFonts w:ascii="Times New Roman" w:hAnsi="Times New Roman" w:cs="Times New Roman"/>
          <w:i/>
          <w:sz w:val="28"/>
          <w:szCs w:val="28"/>
        </w:rPr>
        <w:t>winter? »</w:t>
      </w:r>
      <w:r w:rsidRPr="00D374D9">
        <w:rPr>
          <w:rFonts w:ascii="Times New Roman" w:hAnsi="Times New Roman" w:cs="Times New Roman"/>
          <w:i/>
          <w:sz w:val="28"/>
          <w:szCs w:val="28"/>
        </w:rPr>
        <w:t xml:space="preserve">, «What happens if there is no </w:t>
      </w:r>
      <w:r w:rsidR="009E74FC" w:rsidRPr="00D374D9">
        <w:rPr>
          <w:rFonts w:ascii="Times New Roman" w:hAnsi="Times New Roman" w:cs="Times New Roman"/>
          <w:i/>
          <w:sz w:val="28"/>
          <w:szCs w:val="28"/>
        </w:rPr>
        <w:t>sun?»</w:t>
      </w:r>
      <w:r w:rsidRPr="00D374D9">
        <w:rPr>
          <w:rFonts w:ascii="Times New Roman" w:hAnsi="Times New Roman" w:cs="Times New Roman"/>
          <w:i/>
          <w:sz w:val="28"/>
          <w:szCs w:val="28"/>
        </w:rPr>
        <w:t>.</w:t>
      </w:r>
      <w:r w:rsidR="00AF2F4B" w:rsidRPr="00D374D9">
        <w:rPr>
          <w:rFonts w:ascii="Times New Roman" w:hAnsi="Times New Roman" w:cs="Times New Roman"/>
          <w:i/>
          <w:sz w:val="28"/>
          <w:szCs w:val="28"/>
        </w:rPr>
        <w:t xml:space="preserve"> </w:t>
      </w:r>
      <w:r w:rsidR="00AF2F4B" w:rsidRPr="00D374D9">
        <w:rPr>
          <w:rFonts w:ascii="Times New Roman" w:hAnsi="Times New Roman" w:cs="Times New Roman"/>
          <w:i/>
          <w:sz w:val="28"/>
          <w:szCs w:val="28"/>
          <w:lang w:val="ru-RU"/>
        </w:rPr>
        <w:t>Для о</w:t>
      </w:r>
      <w:r w:rsidRPr="00D374D9">
        <w:rPr>
          <w:rFonts w:ascii="Times New Roman" w:hAnsi="Times New Roman" w:cs="Times New Roman"/>
          <w:sz w:val="28"/>
          <w:szCs w:val="28"/>
          <w:lang w:val="ru-RU"/>
        </w:rPr>
        <w:t>твет</w:t>
      </w:r>
      <w:r w:rsidR="00AF2F4B" w:rsidRPr="00D374D9">
        <w:rPr>
          <w:rFonts w:ascii="Times New Roman" w:hAnsi="Times New Roman" w:cs="Times New Roman"/>
          <w:sz w:val="28"/>
          <w:szCs w:val="28"/>
          <w:lang w:val="ru-RU"/>
        </w:rPr>
        <w:t xml:space="preserve">а требовалось </w:t>
      </w:r>
      <w:r w:rsidRPr="00D374D9">
        <w:rPr>
          <w:rFonts w:ascii="Times New Roman" w:hAnsi="Times New Roman" w:cs="Times New Roman"/>
          <w:sz w:val="28"/>
          <w:szCs w:val="28"/>
          <w:lang w:val="ru-RU"/>
        </w:rPr>
        <w:t xml:space="preserve"> применени</w:t>
      </w:r>
      <w:r w:rsidR="00AF2F4B" w:rsidRPr="00D374D9">
        <w:rPr>
          <w:rFonts w:ascii="Times New Roman" w:hAnsi="Times New Roman" w:cs="Times New Roman"/>
          <w:sz w:val="28"/>
          <w:szCs w:val="28"/>
          <w:lang w:val="ru-RU"/>
        </w:rPr>
        <w:t>е</w:t>
      </w:r>
      <w:r w:rsidRPr="00D374D9">
        <w:rPr>
          <w:rFonts w:ascii="Times New Roman" w:hAnsi="Times New Roman" w:cs="Times New Roman"/>
          <w:sz w:val="28"/>
          <w:szCs w:val="28"/>
          <w:lang w:val="ru-RU"/>
        </w:rPr>
        <w:t xml:space="preserve"> причинно-следственных связей, выхода за рамки учебного содержания, построения собственных умозаключений. Таким образом </w:t>
      </w:r>
      <w:r w:rsidR="00AF2F4B" w:rsidRPr="00D374D9">
        <w:rPr>
          <w:rFonts w:ascii="Times New Roman" w:hAnsi="Times New Roman" w:cs="Times New Roman"/>
          <w:sz w:val="28"/>
          <w:szCs w:val="28"/>
          <w:lang w:val="ru-RU"/>
        </w:rPr>
        <w:t>реш</w:t>
      </w:r>
      <w:r w:rsidRPr="00D374D9">
        <w:rPr>
          <w:rFonts w:ascii="Times New Roman" w:hAnsi="Times New Roman" w:cs="Times New Roman"/>
          <w:sz w:val="28"/>
          <w:szCs w:val="28"/>
          <w:lang w:val="ru-RU"/>
        </w:rPr>
        <w:t>ались проблемные ситуации, активизирующие исследовательское мышление.</w:t>
      </w:r>
    </w:p>
    <w:p w14:paraId="71FD652F" w14:textId="361A816C" w:rsidR="00886ACF" w:rsidRPr="00D374D9" w:rsidRDefault="00886ACF"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Важной формой организации деятельности стала групповая работа. </w:t>
      </w:r>
      <w:r w:rsidR="000A12D2" w:rsidRPr="00D374D9">
        <w:rPr>
          <w:rFonts w:ascii="Times New Roman" w:hAnsi="Times New Roman" w:cs="Times New Roman"/>
          <w:sz w:val="28"/>
          <w:szCs w:val="28"/>
          <w:lang w:val="ru-RU"/>
        </w:rPr>
        <w:t xml:space="preserve">КГУ «Общеобразовательная средняя школа-гимназия №2 </w:t>
      </w:r>
      <w:r w:rsidRPr="00D374D9">
        <w:rPr>
          <w:rFonts w:ascii="Times New Roman" w:hAnsi="Times New Roman" w:cs="Times New Roman"/>
          <w:sz w:val="28"/>
          <w:szCs w:val="28"/>
          <w:lang w:val="ru-RU"/>
        </w:rPr>
        <w:t xml:space="preserve">учащиеся часто объединялись в пары или малые группы для выполнения коммуникативных заданий: составления диалогов, описания изображений, решения языковых задач. Групповая работа способствовала развитию навыков аргументации, умению выслушивать и учитывать альтернативные мнения, формированию учебного сотрудничества </w:t>
      </w:r>
      <w:r w:rsidR="00005FA9" w:rsidRPr="00D374D9">
        <w:rPr>
          <w:rFonts w:ascii="Times New Roman" w:hAnsi="Times New Roman" w:cs="Times New Roman"/>
          <w:sz w:val="28"/>
          <w:szCs w:val="28"/>
          <w:lang w:val="ru-RU"/>
        </w:rPr>
        <w:t>-</w:t>
      </w:r>
      <w:r w:rsidRPr="00D374D9">
        <w:rPr>
          <w:rFonts w:ascii="Times New Roman" w:hAnsi="Times New Roman" w:cs="Times New Roman"/>
          <w:sz w:val="28"/>
          <w:szCs w:val="28"/>
          <w:lang w:val="ru-RU"/>
        </w:rPr>
        <w:t xml:space="preserve"> важного компонента социальной и интеллектуальной зрелости младших школьников.</w:t>
      </w:r>
    </w:p>
    <w:p w14:paraId="2C05D611" w14:textId="37E1BA7C" w:rsidR="00856129" w:rsidRPr="00D374D9" w:rsidRDefault="00AF2F4B"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П</w:t>
      </w:r>
      <w:r w:rsidR="00856129" w:rsidRPr="00D374D9">
        <w:rPr>
          <w:rFonts w:ascii="Times New Roman" w:hAnsi="Times New Roman" w:cs="Times New Roman"/>
          <w:sz w:val="28"/>
          <w:szCs w:val="28"/>
          <w:lang w:val="ru-RU"/>
        </w:rPr>
        <w:t xml:space="preserve">риоритетной задачей обучения английскому языку является формирование </w:t>
      </w:r>
      <w:r w:rsidRPr="00D374D9">
        <w:rPr>
          <w:rFonts w:ascii="Times New Roman" w:hAnsi="Times New Roman" w:cs="Times New Roman"/>
          <w:sz w:val="28"/>
          <w:szCs w:val="28"/>
          <w:lang w:val="ru-RU"/>
        </w:rPr>
        <w:t xml:space="preserve">навыков выполнения </w:t>
      </w:r>
      <w:r w:rsidR="00856129" w:rsidRPr="00D374D9">
        <w:rPr>
          <w:rFonts w:ascii="Times New Roman" w:hAnsi="Times New Roman" w:cs="Times New Roman"/>
          <w:sz w:val="28"/>
          <w:szCs w:val="28"/>
          <w:lang w:val="ru-RU"/>
        </w:rPr>
        <w:t xml:space="preserve">базовых интеллектуальных операций </w:t>
      </w:r>
      <w:r w:rsidR="00005FA9" w:rsidRPr="00D374D9">
        <w:rPr>
          <w:rFonts w:ascii="Times New Roman" w:hAnsi="Times New Roman" w:cs="Times New Roman"/>
          <w:sz w:val="28"/>
          <w:szCs w:val="28"/>
          <w:lang w:val="ru-RU"/>
        </w:rPr>
        <w:t>-</w:t>
      </w:r>
      <w:r w:rsidR="00856129" w:rsidRPr="00D374D9">
        <w:rPr>
          <w:rFonts w:ascii="Times New Roman" w:hAnsi="Times New Roman" w:cs="Times New Roman"/>
          <w:sz w:val="28"/>
          <w:szCs w:val="28"/>
          <w:lang w:val="ru-RU"/>
        </w:rPr>
        <w:t xml:space="preserve"> анализа, сравнения, классификации и первичной рефлексии </w:t>
      </w:r>
      <w:r w:rsidR="00005FA9" w:rsidRPr="00D374D9">
        <w:rPr>
          <w:rFonts w:ascii="Times New Roman" w:hAnsi="Times New Roman" w:cs="Times New Roman"/>
          <w:sz w:val="28"/>
          <w:szCs w:val="28"/>
          <w:lang w:val="ru-RU"/>
        </w:rPr>
        <w:t>-</w:t>
      </w:r>
      <w:r w:rsidR="00856129" w:rsidRPr="00D374D9">
        <w:rPr>
          <w:rFonts w:ascii="Times New Roman" w:hAnsi="Times New Roman" w:cs="Times New Roman"/>
          <w:sz w:val="28"/>
          <w:szCs w:val="28"/>
          <w:lang w:val="ru-RU"/>
        </w:rPr>
        <w:t xml:space="preserve"> в условиях </w:t>
      </w:r>
      <w:r w:rsidR="00856129" w:rsidRPr="00D374D9">
        <w:rPr>
          <w:rFonts w:ascii="Times New Roman" w:hAnsi="Times New Roman" w:cs="Times New Roman"/>
          <w:sz w:val="28"/>
          <w:szCs w:val="28"/>
          <w:lang w:val="ru-RU"/>
        </w:rPr>
        <w:lastRenderedPageBreak/>
        <w:t>возрастных когнитивных возможностей учащихся. В этой связи рекомендуется систематическое использование инновационных цифровых образовательных технологий, направленных на активизацию познавательной деятельности и развитие учебной самостоятельности младших школьников.</w:t>
      </w:r>
    </w:p>
    <w:p w14:paraId="76F2243D" w14:textId="0B45660B" w:rsidR="00856129" w:rsidRPr="00D374D9" w:rsidRDefault="00856129"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Целесообразно внедрять интерактивные платформы </w:t>
      </w:r>
      <w:r w:rsidR="00005FA9" w:rsidRPr="00D374D9">
        <w:rPr>
          <w:rFonts w:ascii="Times New Roman" w:hAnsi="Times New Roman" w:cs="Times New Roman"/>
          <w:sz w:val="28"/>
          <w:szCs w:val="28"/>
          <w:lang w:val="ru-RU"/>
        </w:rPr>
        <w:t>«</w:t>
      </w:r>
      <w:r w:rsidRPr="00D374D9">
        <w:rPr>
          <w:rFonts w:ascii="Times New Roman" w:hAnsi="Times New Roman" w:cs="Times New Roman"/>
          <w:i/>
          <w:sz w:val="28"/>
          <w:szCs w:val="28"/>
        </w:rPr>
        <w:t>Learning</w:t>
      </w:r>
      <w:r w:rsidR="009E74FC" w:rsidRPr="00D374D9">
        <w:rPr>
          <w:rFonts w:ascii="Times New Roman" w:hAnsi="Times New Roman" w:cs="Times New Roman"/>
          <w:i/>
          <w:sz w:val="28"/>
          <w:szCs w:val="28"/>
          <w:lang w:val="ru-RU"/>
        </w:rPr>
        <w:t xml:space="preserve"> </w:t>
      </w:r>
      <w:r w:rsidRPr="00D374D9">
        <w:rPr>
          <w:rFonts w:ascii="Times New Roman" w:hAnsi="Times New Roman" w:cs="Times New Roman"/>
          <w:i/>
          <w:sz w:val="28"/>
          <w:szCs w:val="28"/>
        </w:rPr>
        <w:t>Apps</w:t>
      </w:r>
      <w:r w:rsidR="00005FA9" w:rsidRPr="00D374D9">
        <w:rPr>
          <w:rFonts w:ascii="Times New Roman" w:hAnsi="Times New Roman" w:cs="Times New Roman"/>
          <w:i/>
          <w:sz w:val="28"/>
          <w:szCs w:val="28"/>
          <w:lang w:val="kk-KZ"/>
        </w:rPr>
        <w:t>»</w:t>
      </w:r>
      <w:r w:rsidRPr="00D374D9">
        <w:rPr>
          <w:rFonts w:ascii="Times New Roman" w:hAnsi="Times New Roman" w:cs="Times New Roman"/>
          <w:i/>
          <w:sz w:val="28"/>
          <w:szCs w:val="28"/>
          <w:lang w:val="ru-RU"/>
        </w:rPr>
        <w:t xml:space="preserve">, </w:t>
      </w:r>
      <w:r w:rsidR="00005FA9" w:rsidRPr="00D374D9">
        <w:rPr>
          <w:rFonts w:ascii="Times New Roman" w:hAnsi="Times New Roman" w:cs="Times New Roman"/>
          <w:i/>
          <w:sz w:val="28"/>
          <w:szCs w:val="28"/>
          <w:lang w:val="ru-RU"/>
        </w:rPr>
        <w:t>«</w:t>
      </w:r>
      <w:r w:rsidRPr="00D374D9">
        <w:rPr>
          <w:rFonts w:ascii="Times New Roman" w:hAnsi="Times New Roman" w:cs="Times New Roman"/>
          <w:i/>
          <w:sz w:val="28"/>
          <w:szCs w:val="28"/>
        </w:rPr>
        <w:t>Wordwall</w:t>
      </w:r>
      <w:r w:rsidR="00005FA9" w:rsidRPr="00D374D9">
        <w:rPr>
          <w:rFonts w:ascii="Times New Roman" w:hAnsi="Times New Roman" w:cs="Times New Roman"/>
          <w:i/>
          <w:sz w:val="28"/>
          <w:szCs w:val="28"/>
          <w:lang w:val="kk-KZ"/>
        </w:rPr>
        <w:t>»</w:t>
      </w:r>
      <w:r w:rsidRPr="00D374D9">
        <w:rPr>
          <w:rFonts w:ascii="Times New Roman" w:hAnsi="Times New Roman" w:cs="Times New Roman"/>
          <w:i/>
          <w:sz w:val="28"/>
          <w:szCs w:val="28"/>
          <w:lang w:val="ru-RU"/>
        </w:rPr>
        <w:t xml:space="preserve">, </w:t>
      </w:r>
      <w:r w:rsidR="00005FA9" w:rsidRPr="00D374D9">
        <w:rPr>
          <w:rFonts w:ascii="Times New Roman" w:hAnsi="Times New Roman" w:cs="Times New Roman"/>
          <w:i/>
          <w:sz w:val="28"/>
          <w:szCs w:val="28"/>
          <w:lang w:val="ru-RU"/>
        </w:rPr>
        <w:t>«</w:t>
      </w:r>
      <w:r w:rsidRPr="00D374D9">
        <w:rPr>
          <w:rFonts w:ascii="Times New Roman" w:hAnsi="Times New Roman" w:cs="Times New Roman"/>
          <w:i/>
          <w:sz w:val="28"/>
          <w:szCs w:val="28"/>
        </w:rPr>
        <w:t>Kahoot</w:t>
      </w:r>
      <w:r w:rsidR="00005FA9" w:rsidRPr="00D374D9">
        <w:rPr>
          <w:rFonts w:ascii="Times New Roman" w:hAnsi="Times New Roman" w:cs="Times New Roman"/>
          <w:i/>
          <w:sz w:val="28"/>
          <w:szCs w:val="28"/>
          <w:lang w:val="kk-KZ"/>
        </w:rPr>
        <w:t>»</w:t>
      </w:r>
      <w:r w:rsidRPr="00D374D9">
        <w:rPr>
          <w:rFonts w:ascii="Times New Roman" w:hAnsi="Times New Roman" w:cs="Times New Roman"/>
          <w:sz w:val="28"/>
          <w:szCs w:val="28"/>
          <w:lang w:val="ru-RU"/>
        </w:rPr>
        <w:t xml:space="preserve">, а также разработанные </w:t>
      </w:r>
      <w:r w:rsidR="00F54238" w:rsidRPr="00D374D9">
        <w:rPr>
          <w:rFonts w:ascii="Times New Roman" w:hAnsi="Times New Roman" w:cs="Times New Roman"/>
          <w:sz w:val="28"/>
          <w:szCs w:val="28"/>
          <w:lang w:val="ru-RU"/>
        </w:rPr>
        <w:t>другие упражнения</w:t>
      </w:r>
      <w:r w:rsidR="00005FA9" w:rsidRPr="00D374D9">
        <w:rPr>
          <w:rFonts w:ascii="Times New Roman" w:hAnsi="Times New Roman" w:cs="Times New Roman"/>
          <w:sz w:val="28"/>
          <w:szCs w:val="28"/>
          <w:lang w:val="ru-RU"/>
        </w:rPr>
        <w:t xml:space="preserve"> на основе современных технологий</w:t>
      </w:r>
      <w:r w:rsidRPr="00D374D9">
        <w:rPr>
          <w:rFonts w:ascii="Times New Roman" w:hAnsi="Times New Roman" w:cs="Times New Roman"/>
          <w:sz w:val="28"/>
          <w:szCs w:val="28"/>
          <w:lang w:val="ru-RU"/>
        </w:rPr>
        <w:t>, ориентированные на выполнение заданий репродуктивно-аналитического характера. Особую эффективность демонстрируют упражнения на соотнесение слов и изображений, группировку лексики по тематическим признакам, установление простых логических связей и выбор правильного ответа с последующим обсуждением. Данные задания рекомендуется организовывать в парной и малогрупповой форме, что способствует развитию навыков сотрудничества, внимания и самоконтроля.</w:t>
      </w:r>
    </w:p>
    <w:p w14:paraId="42651EBD" w14:textId="51F7107C" w:rsidR="00856129" w:rsidRPr="00D374D9" w:rsidRDefault="00856129"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В 3</w:t>
      </w:r>
      <w:r w:rsidR="00E72690" w:rsidRPr="00D374D9">
        <w:rPr>
          <w:rFonts w:ascii="Times New Roman" w:hAnsi="Times New Roman" w:cs="Times New Roman"/>
          <w:sz w:val="28"/>
          <w:szCs w:val="28"/>
          <w:lang w:val="ru-RU"/>
        </w:rPr>
        <w:t>-ем</w:t>
      </w:r>
      <w:r w:rsidRPr="00D374D9">
        <w:rPr>
          <w:rFonts w:ascii="Times New Roman" w:hAnsi="Times New Roman" w:cs="Times New Roman"/>
          <w:sz w:val="28"/>
          <w:szCs w:val="28"/>
          <w:lang w:val="ru-RU"/>
        </w:rPr>
        <w:t xml:space="preserve"> классе инновационные технологии целесообразно использовать в формате языковых квестов, где переход к следующему этапу возможен только при корректном выполнении задания по аудированию или чтению. Такой формат стимулирует произвольное внимание, оперативную память и формирование навыков планирования действий. При этом задания должны сопровождаться визуальными опорами, образцами высказываний и ограниченным языковым материалом, что снижает когнитивную перегрузку и обеспечивает успешность выполнения.</w:t>
      </w:r>
    </w:p>
    <w:p w14:paraId="3C5905C3" w14:textId="77777777" w:rsidR="00856129" w:rsidRPr="00D374D9" w:rsidRDefault="00856129"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Рекомендуется включать элементы первичной рефлексии в конце урока, например в форме коротких ответов на вопросы типа: </w:t>
      </w:r>
      <w:r w:rsidRPr="00D374D9">
        <w:rPr>
          <w:rFonts w:ascii="Times New Roman" w:hAnsi="Times New Roman" w:cs="Times New Roman"/>
          <w:i/>
          <w:iCs/>
          <w:sz w:val="28"/>
          <w:szCs w:val="28"/>
        </w:rPr>
        <w:t>What</w:t>
      </w:r>
      <w:r w:rsidRPr="00D374D9">
        <w:rPr>
          <w:rFonts w:ascii="Times New Roman" w:hAnsi="Times New Roman" w:cs="Times New Roman"/>
          <w:i/>
          <w:iCs/>
          <w:sz w:val="28"/>
          <w:szCs w:val="28"/>
          <w:lang w:val="ru-RU"/>
        </w:rPr>
        <w:t xml:space="preserve"> </w:t>
      </w:r>
      <w:r w:rsidRPr="00D374D9">
        <w:rPr>
          <w:rFonts w:ascii="Times New Roman" w:hAnsi="Times New Roman" w:cs="Times New Roman"/>
          <w:i/>
          <w:iCs/>
          <w:sz w:val="28"/>
          <w:szCs w:val="28"/>
        </w:rPr>
        <w:t>was</w:t>
      </w:r>
      <w:r w:rsidRPr="00D374D9">
        <w:rPr>
          <w:rFonts w:ascii="Times New Roman" w:hAnsi="Times New Roman" w:cs="Times New Roman"/>
          <w:i/>
          <w:iCs/>
          <w:sz w:val="28"/>
          <w:szCs w:val="28"/>
          <w:lang w:val="ru-RU"/>
        </w:rPr>
        <w:t xml:space="preserve"> </w:t>
      </w:r>
      <w:r w:rsidRPr="00D374D9">
        <w:rPr>
          <w:rFonts w:ascii="Times New Roman" w:hAnsi="Times New Roman" w:cs="Times New Roman"/>
          <w:i/>
          <w:iCs/>
          <w:sz w:val="28"/>
          <w:szCs w:val="28"/>
        </w:rPr>
        <w:t>easy</w:t>
      </w:r>
      <w:r w:rsidRPr="00D374D9">
        <w:rPr>
          <w:rFonts w:ascii="Times New Roman" w:hAnsi="Times New Roman" w:cs="Times New Roman"/>
          <w:i/>
          <w:iCs/>
          <w:sz w:val="28"/>
          <w:szCs w:val="28"/>
          <w:lang w:val="ru-RU"/>
        </w:rPr>
        <w:t xml:space="preserve">? </w:t>
      </w:r>
      <w:r w:rsidRPr="00D374D9">
        <w:rPr>
          <w:rFonts w:ascii="Times New Roman" w:hAnsi="Times New Roman" w:cs="Times New Roman"/>
          <w:i/>
          <w:iCs/>
          <w:sz w:val="28"/>
          <w:szCs w:val="28"/>
        </w:rPr>
        <w:t>What</w:t>
      </w:r>
      <w:r w:rsidRPr="00D374D9">
        <w:rPr>
          <w:rFonts w:ascii="Times New Roman" w:hAnsi="Times New Roman" w:cs="Times New Roman"/>
          <w:i/>
          <w:iCs/>
          <w:sz w:val="28"/>
          <w:szCs w:val="28"/>
          <w:lang w:val="ru-RU"/>
        </w:rPr>
        <w:t xml:space="preserve"> </w:t>
      </w:r>
      <w:r w:rsidRPr="00D374D9">
        <w:rPr>
          <w:rFonts w:ascii="Times New Roman" w:hAnsi="Times New Roman" w:cs="Times New Roman"/>
          <w:i/>
          <w:iCs/>
          <w:sz w:val="28"/>
          <w:szCs w:val="28"/>
        </w:rPr>
        <w:t>was</w:t>
      </w:r>
      <w:r w:rsidRPr="00D374D9">
        <w:rPr>
          <w:rFonts w:ascii="Times New Roman" w:hAnsi="Times New Roman" w:cs="Times New Roman"/>
          <w:i/>
          <w:iCs/>
          <w:sz w:val="28"/>
          <w:szCs w:val="28"/>
          <w:lang w:val="ru-RU"/>
        </w:rPr>
        <w:t xml:space="preserve"> </w:t>
      </w:r>
      <w:r w:rsidRPr="00D374D9">
        <w:rPr>
          <w:rFonts w:ascii="Times New Roman" w:hAnsi="Times New Roman" w:cs="Times New Roman"/>
          <w:i/>
          <w:iCs/>
          <w:sz w:val="28"/>
          <w:szCs w:val="28"/>
        </w:rPr>
        <w:t>difficult</w:t>
      </w:r>
      <w:r w:rsidRPr="00D374D9">
        <w:rPr>
          <w:rFonts w:ascii="Times New Roman" w:hAnsi="Times New Roman" w:cs="Times New Roman"/>
          <w:i/>
          <w:iCs/>
          <w:sz w:val="28"/>
          <w:szCs w:val="28"/>
          <w:lang w:val="ru-RU"/>
        </w:rPr>
        <w:t xml:space="preserve">? </w:t>
      </w:r>
      <w:r w:rsidRPr="00D374D9">
        <w:rPr>
          <w:rFonts w:ascii="Times New Roman" w:hAnsi="Times New Roman" w:cs="Times New Roman"/>
          <w:i/>
          <w:iCs/>
          <w:sz w:val="28"/>
          <w:szCs w:val="28"/>
        </w:rPr>
        <w:t>What</w:t>
      </w:r>
      <w:r w:rsidRPr="00D374D9">
        <w:rPr>
          <w:rFonts w:ascii="Times New Roman" w:hAnsi="Times New Roman" w:cs="Times New Roman"/>
          <w:i/>
          <w:iCs/>
          <w:sz w:val="28"/>
          <w:szCs w:val="28"/>
          <w:lang w:val="ru-RU"/>
        </w:rPr>
        <w:t xml:space="preserve"> </w:t>
      </w:r>
      <w:r w:rsidRPr="00D374D9">
        <w:rPr>
          <w:rFonts w:ascii="Times New Roman" w:hAnsi="Times New Roman" w:cs="Times New Roman"/>
          <w:i/>
          <w:iCs/>
          <w:sz w:val="28"/>
          <w:szCs w:val="28"/>
        </w:rPr>
        <w:t>did</w:t>
      </w:r>
      <w:r w:rsidRPr="00D374D9">
        <w:rPr>
          <w:rFonts w:ascii="Times New Roman" w:hAnsi="Times New Roman" w:cs="Times New Roman"/>
          <w:i/>
          <w:iCs/>
          <w:sz w:val="28"/>
          <w:szCs w:val="28"/>
          <w:lang w:val="ru-RU"/>
        </w:rPr>
        <w:t xml:space="preserve"> </w:t>
      </w:r>
      <w:r w:rsidRPr="00D374D9">
        <w:rPr>
          <w:rFonts w:ascii="Times New Roman" w:hAnsi="Times New Roman" w:cs="Times New Roman"/>
          <w:i/>
          <w:iCs/>
          <w:sz w:val="28"/>
          <w:szCs w:val="28"/>
        </w:rPr>
        <w:t>I</w:t>
      </w:r>
      <w:r w:rsidRPr="00D374D9">
        <w:rPr>
          <w:rFonts w:ascii="Times New Roman" w:hAnsi="Times New Roman" w:cs="Times New Roman"/>
          <w:i/>
          <w:iCs/>
          <w:sz w:val="28"/>
          <w:szCs w:val="28"/>
          <w:lang w:val="ru-RU"/>
        </w:rPr>
        <w:t xml:space="preserve"> </w:t>
      </w:r>
      <w:r w:rsidRPr="00D374D9">
        <w:rPr>
          <w:rFonts w:ascii="Times New Roman" w:hAnsi="Times New Roman" w:cs="Times New Roman"/>
          <w:i/>
          <w:iCs/>
          <w:sz w:val="28"/>
          <w:szCs w:val="28"/>
        </w:rPr>
        <w:t>learn</w:t>
      </w:r>
      <w:r w:rsidRPr="00D374D9">
        <w:rPr>
          <w:rFonts w:ascii="Times New Roman" w:hAnsi="Times New Roman" w:cs="Times New Roman"/>
          <w:i/>
          <w:iCs/>
          <w:sz w:val="28"/>
          <w:szCs w:val="28"/>
          <w:lang w:val="ru-RU"/>
        </w:rPr>
        <w:t xml:space="preserve"> </w:t>
      </w:r>
      <w:r w:rsidRPr="00D374D9">
        <w:rPr>
          <w:rFonts w:ascii="Times New Roman" w:hAnsi="Times New Roman" w:cs="Times New Roman"/>
          <w:i/>
          <w:iCs/>
          <w:sz w:val="28"/>
          <w:szCs w:val="28"/>
        </w:rPr>
        <w:t>today</w:t>
      </w:r>
      <w:r w:rsidRPr="00D374D9">
        <w:rPr>
          <w:rFonts w:ascii="Times New Roman" w:hAnsi="Times New Roman" w:cs="Times New Roman"/>
          <w:i/>
          <w:iCs/>
          <w:sz w:val="28"/>
          <w:szCs w:val="28"/>
          <w:lang w:val="ru-RU"/>
        </w:rPr>
        <w:t>?</w:t>
      </w:r>
      <w:r w:rsidRPr="00D374D9">
        <w:rPr>
          <w:rFonts w:ascii="Times New Roman" w:hAnsi="Times New Roman" w:cs="Times New Roman"/>
          <w:sz w:val="28"/>
          <w:szCs w:val="28"/>
          <w:lang w:val="ru-RU"/>
        </w:rPr>
        <w:t xml:space="preserve"> Это способствует осознанию учебного результата и формированию предпосылок метакогнитивного мышления.</w:t>
      </w:r>
    </w:p>
    <w:p w14:paraId="3E3EE028" w14:textId="1F8DA89D" w:rsidR="00856129" w:rsidRPr="00D374D9" w:rsidRDefault="00B52DDB"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и</w:t>
      </w:r>
      <w:r w:rsidR="00856129" w:rsidRPr="00D374D9">
        <w:rPr>
          <w:rFonts w:ascii="Times New Roman" w:hAnsi="Times New Roman" w:cs="Times New Roman"/>
          <w:sz w:val="28"/>
          <w:szCs w:val="28"/>
          <w:lang w:val="ru-RU"/>
        </w:rPr>
        <w:t xml:space="preserve">нновационные технологии и </w:t>
      </w:r>
      <w:r w:rsidR="00817FEA" w:rsidRPr="00D374D9">
        <w:rPr>
          <w:rFonts w:ascii="Times New Roman" w:hAnsi="Times New Roman" w:cs="Times New Roman"/>
          <w:sz w:val="28"/>
          <w:szCs w:val="28"/>
          <w:lang w:val="ru-RU"/>
        </w:rPr>
        <w:t>задания</w:t>
      </w:r>
      <w:r w:rsidR="00856129" w:rsidRPr="00D374D9">
        <w:rPr>
          <w:rFonts w:ascii="Times New Roman" w:hAnsi="Times New Roman" w:cs="Times New Roman"/>
          <w:sz w:val="28"/>
          <w:szCs w:val="28"/>
          <w:lang w:val="ru-RU"/>
        </w:rPr>
        <w:t xml:space="preserve"> должны выполнять поддерживающую и развивающую функцию, обеспечивая переход учащихся от механического усвоения языкового материала к его осмысленной переработке.</w:t>
      </w:r>
    </w:p>
    <w:p w14:paraId="2A4C1B02" w14:textId="1CA75C84" w:rsidR="007D3B62" w:rsidRPr="00D374D9" w:rsidRDefault="007D3B62"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Преемственность между классами в развитии интеллектуальности учащихся начальной школы имеет принципиальное значение и должна рассматриваться с учётом возрастных, когнитивных и психологических особенностей младших школьников. В возрасте 8–9 лет (3 класс) мышление учащихся преимущественно опирается на наглядно-образные и начальные логические формы, при этом процессы анализа, сравнения и классификации находятся на этапе активного становления. Именно в этот период особую педагогическую ценность приобретают игровые, визуально поддержанные и интерактивные формы обучения, включая цифровые упражнения, разработанные в рамках авторских учебно-методических рекомендаций. Использование платформ </w:t>
      </w:r>
      <w:r w:rsidR="001A486F" w:rsidRPr="00D374D9">
        <w:rPr>
          <w:rFonts w:ascii="Times New Roman" w:hAnsi="Times New Roman" w:cs="Times New Roman"/>
          <w:i/>
          <w:sz w:val="28"/>
          <w:szCs w:val="28"/>
          <w:lang w:val="ru-RU"/>
        </w:rPr>
        <w:t>«</w:t>
      </w:r>
      <w:r w:rsidR="00F54238" w:rsidRPr="00D374D9">
        <w:rPr>
          <w:rFonts w:ascii="Times New Roman" w:hAnsi="Times New Roman" w:cs="Times New Roman"/>
          <w:i/>
          <w:sz w:val="28"/>
          <w:szCs w:val="28"/>
        </w:rPr>
        <w:t>Learning</w:t>
      </w:r>
      <w:r w:rsidR="00F54238" w:rsidRPr="00D374D9">
        <w:rPr>
          <w:rFonts w:ascii="Times New Roman" w:hAnsi="Times New Roman" w:cs="Times New Roman"/>
          <w:i/>
          <w:sz w:val="28"/>
          <w:szCs w:val="28"/>
          <w:lang w:val="ru-RU"/>
        </w:rPr>
        <w:t xml:space="preserve"> </w:t>
      </w:r>
      <w:r w:rsidR="00F54238" w:rsidRPr="00D374D9">
        <w:rPr>
          <w:rFonts w:ascii="Times New Roman" w:hAnsi="Times New Roman" w:cs="Times New Roman"/>
          <w:i/>
          <w:sz w:val="28"/>
          <w:szCs w:val="28"/>
        </w:rPr>
        <w:t>Apps</w:t>
      </w:r>
      <w:r w:rsidR="001A486F" w:rsidRPr="00D374D9">
        <w:rPr>
          <w:rFonts w:ascii="Times New Roman" w:hAnsi="Times New Roman" w:cs="Times New Roman"/>
          <w:i/>
          <w:sz w:val="28"/>
          <w:szCs w:val="28"/>
          <w:lang w:val="ru-RU"/>
        </w:rPr>
        <w:t>»</w:t>
      </w:r>
      <w:r w:rsidRPr="00D374D9">
        <w:rPr>
          <w:rFonts w:ascii="Times New Roman" w:hAnsi="Times New Roman" w:cs="Times New Roman"/>
          <w:i/>
          <w:sz w:val="28"/>
          <w:szCs w:val="28"/>
          <w:lang w:val="ru-RU"/>
        </w:rPr>
        <w:t xml:space="preserve">, </w:t>
      </w:r>
      <w:r w:rsidR="001A486F" w:rsidRPr="00D374D9">
        <w:rPr>
          <w:rFonts w:ascii="Times New Roman" w:hAnsi="Times New Roman" w:cs="Times New Roman"/>
          <w:i/>
          <w:sz w:val="28"/>
          <w:szCs w:val="28"/>
          <w:lang w:val="ru-RU"/>
        </w:rPr>
        <w:t>«</w:t>
      </w:r>
      <w:r w:rsidRPr="00D374D9">
        <w:rPr>
          <w:rFonts w:ascii="Times New Roman" w:hAnsi="Times New Roman" w:cs="Times New Roman"/>
          <w:i/>
          <w:sz w:val="28"/>
          <w:szCs w:val="28"/>
        </w:rPr>
        <w:t>Wordwall</w:t>
      </w:r>
      <w:r w:rsidR="001A486F" w:rsidRPr="00D374D9">
        <w:rPr>
          <w:rFonts w:ascii="Times New Roman" w:hAnsi="Times New Roman" w:cs="Times New Roman"/>
          <w:i/>
          <w:sz w:val="28"/>
          <w:szCs w:val="28"/>
          <w:lang w:val="ru-RU"/>
        </w:rPr>
        <w:t>»</w:t>
      </w:r>
      <w:r w:rsidRPr="00D374D9">
        <w:rPr>
          <w:rFonts w:ascii="Times New Roman" w:hAnsi="Times New Roman" w:cs="Times New Roman"/>
          <w:i/>
          <w:sz w:val="28"/>
          <w:szCs w:val="28"/>
          <w:lang w:val="ru-RU"/>
        </w:rPr>
        <w:t xml:space="preserve">, </w:t>
      </w:r>
      <w:r w:rsidR="001A486F" w:rsidRPr="00D374D9">
        <w:rPr>
          <w:rFonts w:ascii="Times New Roman" w:hAnsi="Times New Roman" w:cs="Times New Roman"/>
          <w:i/>
          <w:sz w:val="28"/>
          <w:szCs w:val="28"/>
          <w:lang w:val="ru-RU"/>
        </w:rPr>
        <w:t>«</w:t>
      </w:r>
      <w:r w:rsidRPr="00D374D9">
        <w:rPr>
          <w:rFonts w:ascii="Times New Roman" w:hAnsi="Times New Roman" w:cs="Times New Roman"/>
          <w:i/>
          <w:sz w:val="28"/>
          <w:szCs w:val="28"/>
        </w:rPr>
        <w:t>Kahoot</w:t>
      </w:r>
      <w:r w:rsidR="001A486F" w:rsidRPr="00D374D9">
        <w:rPr>
          <w:rFonts w:ascii="Times New Roman" w:hAnsi="Times New Roman" w:cs="Times New Roman"/>
          <w:i/>
          <w:sz w:val="28"/>
          <w:szCs w:val="28"/>
          <w:lang w:val="ru-RU"/>
        </w:rPr>
        <w:t>»</w:t>
      </w:r>
      <w:r w:rsidRPr="00D374D9">
        <w:rPr>
          <w:rFonts w:ascii="Times New Roman" w:hAnsi="Times New Roman" w:cs="Times New Roman"/>
          <w:i/>
          <w:sz w:val="28"/>
          <w:szCs w:val="28"/>
          <w:lang w:val="ru-RU"/>
        </w:rPr>
        <w:t>,</w:t>
      </w:r>
      <w:r w:rsidRPr="00D374D9">
        <w:rPr>
          <w:rFonts w:ascii="Times New Roman" w:hAnsi="Times New Roman" w:cs="Times New Roman"/>
          <w:sz w:val="28"/>
          <w:szCs w:val="28"/>
          <w:lang w:val="ru-RU"/>
        </w:rPr>
        <w:t xml:space="preserve"> а также адаптированных заданий на распознавание, сопоставление и выбор оптимального варианта ответа обеспечива</w:t>
      </w:r>
      <w:r w:rsidR="001A486F" w:rsidRPr="00D374D9">
        <w:rPr>
          <w:rFonts w:ascii="Times New Roman" w:hAnsi="Times New Roman" w:cs="Times New Roman"/>
          <w:sz w:val="28"/>
          <w:szCs w:val="28"/>
          <w:lang w:val="ru-RU"/>
        </w:rPr>
        <w:t>ю</w:t>
      </w:r>
      <w:r w:rsidRPr="00D374D9">
        <w:rPr>
          <w:rFonts w:ascii="Times New Roman" w:hAnsi="Times New Roman" w:cs="Times New Roman"/>
          <w:sz w:val="28"/>
          <w:szCs w:val="28"/>
          <w:lang w:val="ru-RU"/>
        </w:rPr>
        <w:t>т постепенный переход от репродуктивной деятельности к элементам осмысленного анализа и языковой догадки, не перегружая когнитивные возможности учащихся.</w:t>
      </w:r>
    </w:p>
    <w:p w14:paraId="18875B4F" w14:textId="012EE9FF" w:rsidR="007D3B62" w:rsidRPr="00D374D9" w:rsidRDefault="007D3B62"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lastRenderedPageBreak/>
        <w:t xml:space="preserve">Особую роль в обеспечении преемственности играет поэтапное усложнение заданий и сохранение знакомых форматов деятельности при изменении их когнитивного содержания. </w:t>
      </w:r>
      <w:r w:rsidR="00E3662E" w:rsidRPr="00D374D9">
        <w:rPr>
          <w:rFonts w:ascii="Times New Roman" w:hAnsi="Times New Roman" w:cs="Times New Roman"/>
          <w:sz w:val="28"/>
          <w:szCs w:val="28"/>
          <w:lang w:val="ru-RU"/>
        </w:rPr>
        <w:t>В начале 3-его</w:t>
      </w:r>
      <w:r w:rsidRPr="00D374D9">
        <w:rPr>
          <w:rFonts w:ascii="Times New Roman" w:hAnsi="Times New Roman" w:cs="Times New Roman"/>
          <w:sz w:val="28"/>
          <w:szCs w:val="28"/>
          <w:lang w:val="ru-RU"/>
        </w:rPr>
        <w:t xml:space="preserve"> </w:t>
      </w:r>
      <w:r w:rsidR="00E3662E" w:rsidRPr="00D374D9">
        <w:rPr>
          <w:rFonts w:ascii="Times New Roman" w:hAnsi="Times New Roman" w:cs="Times New Roman"/>
          <w:sz w:val="28"/>
          <w:szCs w:val="28"/>
          <w:lang w:val="ru-RU"/>
        </w:rPr>
        <w:t>класса</w:t>
      </w:r>
      <w:r w:rsidRPr="00D374D9">
        <w:rPr>
          <w:rFonts w:ascii="Times New Roman" w:hAnsi="Times New Roman" w:cs="Times New Roman"/>
          <w:sz w:val="28"/>
          <w:szCs w:val="28"/>
          <w:lang w:val="ru-RU"/>
        </w:rPr>
        <w:t xml:space="preserve"> интерактивные упражнения преимущественно направлены на развитие внимания, оперативной памяти и ба</w:t>
      </w:r>
      <w:r w:rsidR="00E3662E" w:rsidRPr="00D374D9">
        <w:rPr>
          <w:rFonts w:ascii="Times New Roman" w:hAnsi="Times New Roman" w:cs="Times New Roman"/>
          <w:sz w:val="28"/>
          <w:szCs w:val="28"/>
          <w:lang w:val="ru-RU"/>
        </w:rPr>
        <w:t>зовых логических операций, то к концу 3-его класса</w:t>
      </w:r>
      <w:r w:rsidRPr="00D374D9">
        <w:rPr>
          <w:rFonts w:ascii="Times New Roman" w:hAnsi="Times New Roman" w:cs="Times New Roman"/>
          <w:sz w:val="28"/>
          <w:szCs w:val="28"/>
          <w:lang w:val="ru-RU"/>
        </w:rPr>
        <w:t xml:space="preserve"> те же формы (языковые квесты, классификационные игры, проблемные задания с цифровой поддержкой) используются как средство развития рассуждения, прогнозирования и аргументации. Таким образом, сохраняется чувство уверенности и предсказуемости учебного процесса, одновременно обеспечивается переход учащихся на более высокий уровень интеллектуальной активности.</w:t>
      </w:r>
    </w:p>
    <w:p w14:paraId="546BA847" w14:textId="1B7326D5" w:rsidR="007D3B62" w:rsidRPr="00D374D9" w:rsidRDefault="007D3B62"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В</w:t>
      </w:r>
      <w:r w:rsidR="008C3DC4" w:rsidRPr="00D374D9">
        <w:rPr>
          <w:rFonts w:ascii="Times New Roman" w:hAnsi="Times New Roman" w:cs="Times New Roman"/>
          <w:sz w:val="28"/>
          <w:szCs w:val="28"/>
          <w:lang w:val="ru-RU"/>
        </w:rPr>
        <w:t xml:space="preserve"> целом </w:t>
      </w:r>
      <w:r w:rsidRPr="00D374D9">
        <w:rPr>
          <w:rFonts w:ascii="Times New Roman" w:hAnsi="Times New Roman" w:cs="Times New Roman"/>
          <w:sz w:val="28"/>
          <w:szCs w:val="28"/>
          <w:lang w:val="ru-RU"/>
        </w:rPr>
        <w:t>классе обучение английскому языку должно быть направлено на углубление интеллектуальных умений учащихся и развитие более сложных когнитивных операций, включая аргументацию, обобщение, выдвижение гипотез и рефлексивную оценку собственных решений. В связи с этим использование инновационных технологий приобретает системообразующий характер и становится важным инструментом формирования интеллектуальной гибкости.</w:t>
      </w:r>
    </w:p>
    <w:p w14:paraId="0D5F8BC8" w14:textId="78C65C96" w:rsidR="007D3B62" w:rsidRPr="00D374D9" w:rsidRDefault="007D3B62"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В </w:t>
      </w:r>
      <w:r w:rsidR="00A52163" w:rsidRPr="00D374D9">
        <w:rPr>
          <w:rFonts w:ascii="Times New Roman" w:hAnsi="Times New Roman" w:cs="Times New Roman"/>
          <w:sz w:val="28"/>
          <w:szCs w:val="28"/>
          <w:lang w:val="ru-RU"/>
        </w:rPr>
        <w:t>3-ем</w:t>
      </w:r>
      <w:r w:rsidRPr="00D374D9">
        <w:rPr>
          <w:rFonts w:ascii="Times New Roman" w:hAnsi="Times New Roman" w:cs="Times New Roman"/>
          <w:sz w:val="28"/>
          <w:szCs w:val="28"/>
          <w:lang w:val="ru-RU"/>
        </w:rPr>
        <w:t xml:space="preserve"> классе особенно эффективны командные языковые квесты, где учащиеся совместно анализируют информацию, распределяют роли, обсуждают стратегии выполнения заданий и принимают коллективные решения. Например, при работе с аудиотекстом учащиеся не только отвечают на вопросы, но и объясняют, почему выбранный ответ является верным, опираясь на содержание услышанного. Такой формат развивает логическое мышление, языковую догадку, навыки аргументации и критического анализа.</w:t>
      </w:r>
    </w:p>
    <w:p w14:paraId="258235EC" w14:textId="77777777" w:rsidR="007D3B62" w:rsidRPr="00D374D9" w:rsidRDefault="007D3B62"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Рекомендуется систематически включать элементы рефлексивного анализа, используя приёмы типа </w:t>
      </w:r>
      <w:r w:rsidRPr="00D374D9">
        <w:rPr>
          <w:rFonts w:ascii="Times New Roman" w:hAnsi="Times New Roman" w:cs="Times New Roman"/>
          <w:i/>
          <w:iCs/>
          <w:sz w:val="28"/>
          <w:szCs w:val="28"/>
        </w:rPr>
        <w:t>I</w:t>
      </w:r>
      <w:r w:rsidRPr="00D374D9">
        <w:rPr>
          <w:rFonts w:ascii="Times New Roman" w:hAnsi="Times New Roman" w:cs="Times New Roman"/>
          <w:i/>
          <w:iCs/>
          <w:sz w:val="28"/>
          <w:szCs w:val="28"/>
          <w:lang w:val="ru-RU"/>
        </w:rPr>
        <w:t xml:space="preserve"> </w:t>
      </w:r>
      <w:r w:rsidRPr="00D374D9">
        <w:rPr>
          <w:rFonts w:ascii="Times New Roman" w:hAnsi="Times New Roman" w:cs="Times New Roman"/>
          <w:i/>
          <w:iCs/>
          <w:sz w:val="28"/>
          <w:szCs w:val="28"/>
        </w:rPr>
        <w:t>used</w:t>
      </w:r>
      <w:r w:rsidRPr="00D374D9">
        <w:rPr>
          <w:rFonts w:ascii="Times New Roman" w:hAnsi="Times New Roman" w:cs="Times New Roman"/>
          <w:i/>
          <w:iCs/>
          <w:sz w:val="28"/>
          <w:szCs w:val="28"/>
          <w:lang w:val="ru-RU"/>
        </w:rPr>
        <w:t xml:space="preserve"> </w:t>
      </w:r>
      <w:r w:rsidRPr="00D374D9">
        <w:rPr>
          <w:rFonts w:ascii="Times New Roman" w:hAnsi="Times New Roman" w:cs="Times New Roman"/>
          <w:i/>
          <w:iCs/>
          <w:sz w:val="28"/>
          <w:szCs w:val="28"/>
        </w:rPr>
        <w:t>to</w:t>
      </w:r>
      <w:r w:rsidRPr="00D374D9">
        <w:rPr>
          <w:rFonts w:ascii="Times New Roman" w:hAnsi="Times New Roman" w:cs="Times New Roman"/>
          <w:i/>
          <w:iCs/>
          <w:sz w:val="28"/>
          <w:szCs w:val="28"/>
          <w:lang w:val="ru-RU"/>
        </w:rPr>
        <w:t xml:space="preserve"> </w:t>
      </w:r>
      <w:r w:rsidRPr="00D374D9">
        <w:rPr>
          <w:rFonts w:ascii="Times New Roman" w:hAnsi="Times New Roman" w:cs="Times New Roman"/>
          <w:i/>
          <w:iCs/>
          <w:sz w:val="28"/>
          <w:szCs w:val="28"/>
        </w:rPr>
        <w:t>think</w:t>
      </w:r>
      <w:r w:rsidRPr="00D374D9">
        <w:rPr>
          <w:rFonts w:ascii="Times New Roman" w:hAnsi="Times New Roman" w:cs="Times New Roman"/>
          <w:i/>
          <w:iCs/>
          <w:sz w:val="28"/>
          <w:szCs w:val="28"/>
          <w:lang w:val="ru-RU"/>
        </w:rPr>
        <w:t xml:space="preserve">… </w:t>
      </w:r>
      <w:r w:rsidRPr="00D374D9">
        <w:rPr>
          <w:rFonts w:ascii="Times New Roman" w:hAnsi="Times New Roman" w:cs="Times New Roman"/>
          <w:i/>
          <w:iCs/>
          <w:sz w:val="28"/>
          <w:szCs w:val="28"/>
        </w:rPr>
        <w:t>Now</w:t>
      </w:r>
      <w:r w:rsidRPr="00D374D9">
        <w:rPr>
          <w:rFonts w:ascii="Times New Roman" w:hAnsi="Times New Roman" w:cs="Times New Roman"/>
          <w:i/>
          <w:iCs/>
          <w:sz w:val="28"/>
          <w:szCs w:val="28"/>
          <w:lang w:val="ru-RU"/>
        </w:rPr>
        <w:t xml:space="preserve"> </w:t>
      </w:r>
      <w:r w:rsidRPr="00D374D9">
        <w:rPr>
          <w:rFonts w:ascii="Times New Roman" w:hAnsi="Times New Roman" w:cs="Times New Roman"/>
          <w:i/>
          <w:iCs/>
          <w:sz w:val="28"/>
          <w:szCs w:val="28"/>
        </w:rPr>
        <w:t>I</w:t>
      </w:r>
      <w:r w:rsidRPr="00D374D9">
        <w:rPr>
          <w:rFonts w:ascii="Times New Roman" w:hAnsi="Times New Roman" w:cs="Times New Roman"/>
          <w:i/>
          <w:iCs/>
          <w:sz w:val="28"/>
          <w:szCs w:val="28"/>
          <w:lang w:val="ru-RU"/>
        </w:rPr>
        <w:t xml:space="preserve"> </w:t>
      </w:r>
      <w:r w:rsidRPr="00D374D9">
        <w:rPr>
          <w:rFonts w:ascii="Times New Roman" w:hAnsi="Times New Roman" w:cs="Times New Roman"/>
          <w:i/>
          <w:iCs/>
          <w:sz w:val="28"/>
          <w:szCs w:val="28"/>
        </w:rPr>
        <w:t>think</w:t>
      </w:r>
      <w:r w:rsidRPr="00D374D9">
        <w:rPr>
          <w:rFonts w:ascii="Times New Roman" w:hAnsi="Times New Roman" w:cs="Times New Roman"/>
          <w:i/>
          <w:iCs/>
          <w:sz w:val="28"/>
          <w:szCs w:val="28"/>
          <w:lang w:val="ru-RU"/>
        </w:rPr>
        <w:t>…</w:t>
      </w:r>
      <w:r w:rsidRPr="00D374D9">
        <w:rPr>
          <w:rFonts w:ascii="Times New Roman" w:hAnsi="Times New Roman" w:cs="Times New Roman"/>
          <w:sz w:val="28"/>
          <w:szCs w:val="28"/>
          <w:lang w:val="ru-RU"/>
        </w:rPr>
        <w:t xml:space="preserve"> или краткие письменные и устные самоотчёты. Это позволяет учащимся осознавать динамику собственного мышления и формирует устойчивые метакогнитивные навыки.</w:t>
      </w:r>
    </w:p>
    <w:p w14:paraId="0F5B7667" w14:textId="109B2024" w:rsidR="007D3B62" w:rsidRPr="00D374D9" w:rsidRDefault="00F54238"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Упражнения,</w:t>
      </w:r>
      <w:r w:rsidR="005F3941" w:rsidRPr="00D374D9">
        <w:rPr>
          <w:rFonts w:ascii="Times New Roman" w:hAnsi="Times New Roman" w:cs="Times New Roman"/>
          <w:sz w:val="28"/>
          <w:szCs w:val="28"/>
          <w:lang w:val="ru-RU"/>
        </w:rPr>
        <w:t xml:space="preserve"> созданные при помощи современных инновационных платформ</w:t>
      </w:r>
      <w:r w:rsidR="007D3B62" w:rsidRPr="00D374D9">
        <w:rPr>
          <w:rFonts w:ascii="Times New Roman" w:hAnsi="Times New Roman" w:cs="Times New Roman"/>
          <w:sz w:val="28"/>
          <w:szCs w:val="28"/>
          <w:lang w:val="ru-RU"/>
        </w:rPr>
        <w:t xml:space="preserve"> классе целесообразно использовать как средство индивидуализации обучения: адаптивные задания позволяют учитывать уровень подготовки учащихся, предоставлять дифференцированную обратную связь и создавать условия для самостоятельного поиска решений. В результате английский язык становится инструментом рассуждения и осмысления, а не только объектом изучения.</w:t>
      </w:r>
    </w:p>
    <w:p w14:paraId="42DA14D3" w14:textId="75C3F78E" w:rsidR="007D3B62" w:rsidRPr="00D374D9" w:rsidRDefault="007D3B62"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Применение инновационных технологий обеспечивает переход учащихся от выполнения заданий по образцу к осознанному использованию языка в новых, нестандартных ситуациях, что является важным показателем сформированности интеллектуальной готовности к дальнейшему обучению.</w:t>
      </w:r>
    </w:p>
    <w:p w14:paraId="45908E73" w14:textId="7C6A0087" w:rsidR="007D3B62" w:rsidRPr="00D374D9" w:rsidRDefault="007D3B62"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Особую роль в обеспечении преемственности играет поэтапное усложнение заданий и сохранение знакомых форматов деятельности при изменении их когнитивного содержания. Если в </w:t>
      </w:r>
      <w:r w:rsidR="00F76F6F" w:rsidRPr="00D374D9">
        <w:rPr>
          <w:rFonts w:ascii="Times New Roman" w:hAnsi="Times New Roman" w:cs="Times New Roman"/>
          <w:sz w:val="28"/>
          <w:szCs w:val="28"/>
          <w:lang w:val="ru-RU"/>
        </w:rPr>
        <w:t xml:space="preserve">начале 3-его класса </w:t>
      </w:r>
      <w:r w:rsidRPr="00D374D9">
        <w:rPr>
          <w:rFonts w:ascii="Times New Roman" w:hAnsi="Times New Roman" w:cs="Times New Roman"/>
          <w:sz w:val="28"/>
          <w:szCs w:val="28"/>
          <w:lang w:val="ru-RU"/>
        </w:rPr>
        <w:t xml:space="preserve">классе интерактивные упражнения преимущественно направлены на развитие внимания, оперативной памяти и базовых логических операций, то </w:t>
      </w:r>
      <w:r w:rsidR="00F76F6F" w:rsidRPr="00D374D9">
        <w:rPr>
          <w:rFonts w:ascii="Times New Roman" w:hAnsi="Times New Roman" w:cs="Times New Roman"/>
          <w:sz w:val="28"/>
          <w:szCs w:val="28"/>
          <w:lang w:val="ru-RU"/>
        </w:rPr>
        <w:t>то к концу 3-его класса</w:t>
      </w:r>
      <w:r w:rsidRPr="00D374D9">
        <w:rPr>
          <w:rFonts w:ascii="Times New Roman" w:hAnsi="Times New Roman" w:cs="Times New Roman"/>
          <w:sz w:val="28"/>
          <w:szCs w:val="28"/>
          <w:lang w:val="ru-RU"/>
        </w:rPr>
        <w:t xml:space="preserve"> те же формы </w:t>
      </w:r>
      <w:r w:rsidRPr="00D374D9">
        <w:rPr>
          <w:rFonts w:ascii="Times New Roman" w:hAnsi="Times New Roman" w:cs="Times New Roman"/>
          <w:sz w:val="28"/>
          <w:szCs w:val="28"/>
          <w:lang w:val="ru-RU"/>
        </w:rPr>
        <w:lastRenderedPageBreak/>
        <w:t>(языковые квесты, классификационные игры, проблемные задания с цифровой поддержкой) используются как средство развития рассуждения, прогнозирования и аргументации. Таким образом, сохраняется чувство уверенности и предсказуемости учебного процесса, одновременно обеспечивается переход учащихся на более высокий уровень интеллектуальной активности.</w:t>
      </w:r>
    </w:p>
    <w:p w14:paraId="55B5ACF7" w14:textId="4EFB0E75" w:rsidR="007D3B62" w:rsidRPr="00D374D9" w:rsidRDefault="007D3B62"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Учет возрастных особенностей младших школьников позволяет избежать как когнитивной перегрузки, так и методической упрощённости, обеспечивая оптимальное соответствие содержания и формы обучения зоне ближайшего развития учащихся. Последовательное внедрение интерактивных и ориентированных упражнений в 3–</w:t>
      </w:r>
      <w:r w:rsidR="0060500C" w:rsidRPr="00D374D9">
        <w:rPr>
          <w:rFonts w:ascii="Times New Roman" w:hAnsi="Times New Roman" w:cs="Times New Roman"/>
          <w:sz w:val="28"/>
          <w:szCs w:val="28"/>
          <w:lang w:val="ru-RU"/>
        </w:rPr>
        <w:t>ем классе</w:t>
      </w:r>
      <w:r w:rsidR="005F3941" w:rsidRPr="00D374D9">
        <w:rPr>
          <w:rFonts w:ascii="Times New Roman" w:hAnsi="Times New Roman" w:cs="Times New Roman"/>
          <w:sz w:val="28"/>
          <w:szCs w:val="28"/>
          <w:lang w:val="ru-RU"/>
        </w:rPr>
        <w:t xml:space="preserve"> на основе заданий</w:t>
      </w:r>
      <w:r w:rsidR="0060500C"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основанных на принципах наглядности, вариативности и поэтапного усложнения, формирует прочную основу для развития интеллектуальной гибкости, языковой самостоятельности и готовности учащихся к решению учебных задач повышенной сложности на последующих ступенях образования.</w:t>
      </w:r>
    </w:p>
    <w:p w14:paraId="6E0FDF2C" w14:textId="09B98B2C" w:rsidR="00FD2AAF" w:rsidRPr="00D374D9" w:rsidRDefault="00F60D4C"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 </w:t>
      </w:r>
      <w:r w:rsidR="00FD2AAF" w:rsidRPr="00D374D9">
        <w:rPr>
          <w:rFonts w:ascii="Times New Roman" w:hAnsi="Times New Roman" w:cs="Times New Roman"/>
          <w:sz w:val="28"/>
          <w:szCs w:val="28"/>
          <w:lang w:val="ru-RU"/>
        </w:rPr>
        <w:t xml:space="preserve">Раздел </w:t>
      </w:r>
      <w:r w:rsidR="00FD2AAF" w:rsidRPr="00D374D9">
        <w:rPr>
          <w:rFonts w:ascii="Times New Roman" w:hAnsi="Times New Roman" w:cs="Times New Roman"/>
          <w:i/>
          <w:iCs/>
          <w:sz w:val="28"/>
          <w:szCs w:val="28"/>
          <w:lang w:val="ru-RU"/>
        </w:rPr>
        <w:t>“</w:t>
      </w:r>
      <w:r w:rsidR="00FD2AAF" w:rsidRPr="00D374D9">
        <w:rPr>
          <w:rFonts w:ascii="Times New Roman" w:hAnsi="Times New Roman" w:cs="Times New Roman"/>
          <w:i/>
          <w:iCs/>
          <w:sz w:val="28"/>
          <w:szCs w:val="28"/>
        </w:rPr>
        <w:t>Talking</w:t>
      </w:r>
      <w:r w:rsidR="00FD2AAF" w:rsidRPr="00D374D9">
        <w:rPr>
          <w:rFonts w:ascii="Times New Roman" w:hAnsi="Times New Roman" w:cs="Times New Roman"/>
          <w:i/>
          <w:iCs/>
          <w:sz w:val="28"/>
          <w:szCs w:val="28"/>
          <w:lang w:val="ru-RU"/>
        </w:rPr>
        <w:t>”</w:t>
      </w:r>
      <w:r w:rsidR="00FD2AAF" w:rsidRPr="00D374D9">
        <w:rPr>
          <w:rFonts w:ascii="Times New Roman" w:hAnsi="Times New Roman" w:cs="Times New Roman"/>
          <w:sz w:val="28"/>
          <w:szCs w:val="28"/>
          <w:lang w:val="ru-RU"/>
        </w:rPr>
        <w:t xml:space="preserve"> был направлен на формирование элементарных навыков устного высказывания и развития языковой догадки. Для реализации заданий использовалась цифровая платформа </w:t>
      </w:r>
      <w:r w:rsidR="00380F66" w:rsidRPr="00D374D9">
        <w:rPr>
          <w:rFonts w:ascii="Times New Roman" w:hAnsi="Times New Roman" w:cs="Times New Roman"/>
          <w:sz w:val="28"/>
          <w:szCs w:val="28"/>
          <w:lang w:val="ru-RU"/>
        </w:rPr>
        <w:t>«</w:t>
      </w:r>
      <w:r w:rsidR="00FD2AAF" w:rsidRPr="00D374D9">
        <w:rPr>
          <w:rFonts w:ascii="Times New Roman" w:hAnsi="Times New Roman" w:cs="Times New Roman"/>
          <w:sz w:val="28"/>
          <w:szCs w:val="28"/>
        </w:rPr>
        <w:t>Quizlet</w:t>
      </w:r>
      <w:r w:rsidR="00380F66" w:rsidRPr="00D374D9">
        <w:rPr>
          <w:rFonts w:ascii="Times New Roman" w:hAnsi="Times New Roman" w:cs="Times New Roman"/>
          <w:sz w:val="28"/>
          <w:szCs w:val="28"/>
          <w:lang w:val="kk-KZ"/>
        </w:rPr>
        <w:t>»</w:t>
      </w:r>
      <w:r w:rsidR="00FD2AAF" w:rsidRPr="00D374D9">
        <w:rPr>
          <w:rFonts w:ascii="Times New Roman" w:hAnsi="Times New Roman" w:cs="Times New Roman"/>
          <w:sz w:val="28"/>
          <w:szCs w:val="28"/>
          <w:lang w:val="ru-RU"/>
        </w:rPr>
        <w:t xml:space="preserve">, предоставляющая визуальные и текстовые стимулы (картинки, короткие описания), а также речевые опоры в виде </w:t>
      </w:r>
      <w:r w:rsidR="00264AA0" w:rsidRPr="00D374D9">
        <w:rPr>
          <w:rFonts w:ascii="Times New Roman" w:hAnsi="Times New Roman" w:cs="Times New Roman"/>
          <w:sz w:val="28"/>
          <w:szCs w:val="28"/>
          <w:lang w:val="ru-RU"/>
        </w:rPr>
        <w:t>-</w:t>
      </w:r>
      <w:r w:rsidR="00FD2AAF" w:rsidRPr="00D374D9">
        <w:rPr>
          <w:rFonts w:ascii="Times New Roman" w:hAnsi="Times New Roman" w:cs="Times New Roman"/>
          <w:i/>
          <w:iCs/>
          <w:sz w:val="28"/>
          <w:szCs w:val="28"/>
        </w:rPr>
        <w:t>sentence</w:t>
      </w:r>
      <w:r w:rsidR="00FD2AAF" w:rsidRPr="00D374D9">
        <w:rPr>
          <w:rFonts w:ascii="Times New Roman" w:hAnsi="Times New Roman" w:cs="Times New Roman"/>
          <w:i/>
          <w:iCs/>
          <w:sz w:val="28"/>
          <w:szCs w:val="28"/>
          <w:lang w:val="ru-RU"/>
        </w:rPr>
        <w:t xml:space="preserve"> </w:t>
      </w:r>
      <w:r w:rsidR="00FD2AAF" w:rsidRPr="00D374D9">
        <w:rPr>
          <w:rFonts w:ascii="Times New Roman" w:hAnsi="Times New Roman" w:cs="Times New Roman"/>
          <w:i/>
          <w:iCs/>
          <w:sz w:val="28"/>
          <w:szCs w:val="28"/>
        </w:rPr>
        <w:t>starters</w:t>
      </w:r>
      <w:r w:rsidR="00FD2AAF" w:rsidRPr="00D374D9">
        <w:rPr>
          <w:rFonts w:ascii="Times New Roman" w:hAnsi="Times New Roman" w:cs="Times New Roman"/>
          <w:sz w:val="28"/>
          <w:szCs w:val="28"/>
          <w:lang w:val="ru-RU"/>
        </w:rPr>
        <w:t xml:space="preserve"> и ключевых фраз (</w:t>
      </w:r>
      <w:r w:rsidR="00FD2AAF" w:rsidRPr="00D374D9">
        <w:rPr>
          <w:rFonts w:ascii="Times New Roman" w:hAnsi="Times New Roman" w:cs="Times New Roman"/>
          <w:i/>
          <w:iCs/>
          <w:sz w:val="28"/>
          <w:szCs w:val="28"/>
        </w:rPr>
        <w:t>key</w:t>
      </w:r>
      <w:r w:rsidR="00FD2AAF" w:rsidRPr="00D374D9">
        <w:rPr>
          <w:rFonts w:ascii="Times New Roman" w:hAnsi="Times New Roman" w:cs="Times New Roman"/>
          <w:i/>
          <w:iCs/>
          <w:sz w:val="28"/>
          <w:szCs w:val="28"/>
          <w:lang w:val="ru-RU"/>
        </w:rPr>
        <w:t xml:space="preserve"> </w:t>
      </w:r>
      <w:r w:rsidR="00FD2AAF" w:rsidRPr="00D374D9">
        <w:rPr>
          <w:rFonts w:ascii="Times New Roman" w:hAnsi="Times New Roman" w:cs="Times New Roman"/>
          <w:i/>
          <w:iCs/>
          <w:sz w:val="28"/>
          <w:szCs w:val="28"/>
        </w:rPr>
        <w:t>phrases</w:t>
      </w:r>
      <w:r w:rsidR="00FD2AAF" w:rsidRPr="00D374D9">
        <w:rPr>
          <w:rFonts w:ascii="Times New Roman" w:hAnsi="Times New Roman" w:cs="Times New Roman"/>
          <w:i/>
          <w:iCs/>
          <w:sz w:val="28"/>
          <w:szCs w:val="28"/>
          <w:lang w:val="ru-RU"/>
        </w:rPr>
        <w:t>).</w:t>
      </w:r>
      <w:r w:rsidR="00FD2AAF" w:rsidRPr="00D374D9">
        <w:rPr>
          <w:rFonts w:ascii="Times New Roman" w:hAnsi="Times New Roman" w:cs="Times New Roman"/>
          <w:sz w:val="28"/>
          <w:szCs w:val="28"/>
          <w:lang w:val="ru-RU"/>
        </w:rPr>
        <w:t xml:space="preserve"> </w:t>
      </w:r>
      <w:r w:rsidR="00FE0A97" w:rsidRPr="00D374D9">
        <w:rPr>
          <w:rFonts w:ascii="Times New Roman" w:hAnsi="Times New Roman" w:cs="Times New Roman"/>
          <w:sz w:val="28"/>
          <w:szCs w:val="28"/>
          <w:lang w:val="ru-RU"/>
        </w:rPr>
        <w:t>Содержание п</w:t>
      </w:r>
      <w:r w:rsidR="00FD2AAF" w:rsidRPr="00D374D9">
        <w:rPr>
          <w:rFonts w:ascii="Times New Roman" w:hAnsi="Times New Roman" w:cs="Times New Roman"/>
          <w:sz w:val="28"/>
          <w:szCs w:val="28"/>
          <w:lang w:val="ru-RU"/>
        </w:rPr>
        <w:t>латформ</w:t>
      </w:r>
      <w:r w:rsidR="00FE0A97" w:rsidRPr="00D374D9">
        <w:rPr>
          <w:rFonts w:ascii="Times New Roman" w:hAnsi="Times New Roman" w:cs="Times New Roman"/>
          <w:sz w:val="28"/>
          <w:szCs w:val="28"/>
          <w:lang w:val="ru-RU"/>
        </w:rPr>
        <w:t>о</w:t>
      </w:r>
      <w:r w:rsidR="00FD2AAF" w:rsidRPr="00D374D9">
        <w:rPr>
          <w:rFonts w:ascii="Times New Roman" w:hAnsi="Times New Roman" w:cs="Times New Roman"/>
          <w:sz w:val="28"/>
          <w:szCs w:val="28"/>
          <w:lang w:val="ru-RU"/>
        </w:rPr>
        <w:t xml:space="preserve"> позволял</w:t>
      </w:r>
      <w:r w:rsidR="00FE0A97" w:rsidRPr="00D374D9">
        <w:rPr>
          <w:rFonts w:ascii="Times New Roman" w:hAnsi="Times New Roman" w:cs="Times New Roman"/>
          <w:sz w:val="28"/>
          <w:szCs w:val="28"/>
          <w:lang w:val="ru-RU"/>
        </w:rPr>
        <w:t>о</w:t>
      </w:r>
      <w:r w:rsidR="00FD2AAF" w:rsidRPr="00D374D9">
        <w:rPr>
          <w:rFonts w:ascii="Times New Roman" w:hAnsi="Times New Roman" w:cs="Times New Roman"/>
          <w:sz w:val="28"/>
          <w:szCs w:val="28"/>
          <w:lang w:val="ru-RU"/>
        </w:rPr>
        <w:t xml:space="preserve"> поэтапно усложнять упражнения: сначала учащиеся воспроизводили готовые фразы и предложения, затем конструировали собственные простые диалоги на основе предложенных образцов. Такой подход обеспечивал интеграцию языковых и когнитивных операций </w:t>
      </w:r>
      <w:r w:rsidR="000933FB" w:rsidRPr="00D374D9">
        <w:rPr>
          <w:rFonts w:ascii="Times New Roman" w:hAnsi="Times New Roman" w:cs="Times New Roman"/>
          <w:sz w:val="28"/>
          <w:szCs w:val="28"/>
          <w:lang w:val="ru-RU"/>
        </w:rPr>
        <w:t>-</w:t>
      </w:r>
      <w:r w:rsidR="00FD2AAF" w:rsidRPr="00D374D9">
        <w:rPr>
          <w:rFonts w:ascii="Times New Roman" w:hAnsi="Times New Roman" w:cs="Times New Roman"/>
          <w:sz w:val="28"/>
          <w:szCs w:val="28"/>
          <w:lang w:val="ru-RU"/>
        </w:rPr>
        <w:t xml:space="preserve"> анализа, сопоставления, логического развертывания высказывания и элементарного обобщения.</w:t>
      </w:r>
    </w:p>
    <w:p w14:paraId="71F19FD4" w14:textId="4AC724B5" w:rsidR="00FD2AAF" w:rsidRPr="00D374D9" w:rsidRDefault="00FD2AAF"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Применение </w:t>
      </w:r>
      <w:r w:rsidR="00FE0A97" w:rsidRPr="00D374D9">
        <w:rPr>
          <w:rFonts w:ascii="Times New Roman" w:hAnsi="Times New Roman" w:cs="Times New Roman"/>
          <w:sz w:val="28"/>
          <w:szCs w:val="28"/>
          <w:lang w:val="ru-RU"/>
        </w:rPr>
        <w:t xml:space="preserve">платформы </w:t>
      </w:r>
      <w:r w:rsidR="00380F66" w:rsidRPr="00D374D9">
        <w:rPr>
          <w:rFonts w:ascii="Times New Roman" w:hAnsi="Times New Roman" w:cs="Times New Roman"/>
          <w:sz w:val="28"/>
          <w:szCs w:val="28"/>
          <w:lang w:val="ru-RU"/>
        </w:rPr>
        <w:t>«</w:t>
      </w:r>
      <w:r w:rsidRPr="00D374D9">
        <w:rPr>
          <w:rFonts w:ascii="Times New Roman" w:hAnsi="Times New Roman" w:cs="Times New Roman"/>
          <w:sz w:val="28"/>
          <w:szCs w:val="28"/>
        </w:rPr>
        <w:t>Quizlet</w:t>
      </w:r>
      <w:r w:rsidR="00380F66" w:rsidRPr="00D374D9">
        <w:rPr>
          <w:rFonts w:ascii="Times New Roman" w:hAnsi="Times New Roman" w:cs="Times New Roman"/>
          <w:sz w:val="28"/>
          <w:szCs w:val="28"/>
          <w:lang w:val="kk-KZ"/>
        </w:rPr>
        <w:t>»</w:t>
      </w:r>
      <w:r w:rsidRPr="00D374D9">
        <w:rPr>
          <w:rFonts w:ascii="Times New Roman" w:hAnsi="Times New Roman" w:cs="Times New Roman"/>
          <w:sz w:val="28"/>
          <w:szCs w:val="28"/>
          <w:lang w:val="ru-RU"/>
        </w:rPr>
        <w:t xml:space="preserve"> способствовало повышению мотивации и вовлечённости младших школьников благодаря игровой форме закрепления материала, визуализации содержания и возможности интерактивного повторения. Методологически это обеспечивало реализацию задач исследования по развитию интеллектуальных навыков: формировались базовые когнитивные операции, внимание, память и способность к прогнозированию языковых конструкций, что напрямую коррелирует с целями комплексной системы интеллектуального развития учащихся начальной школы и поддерживает выдвинутую гипотезу о повышении эффективности учебного процесса при использовании системно интегрированных цифровых инструментов.</w:t>
      </w:r>
    </w:p>
    <w:p w14:paraId="7845D6A9" w14:textId="7311F7F9" w:rsidR="00FD2AAF" w:rsidRPr="00D374D9" w:rsidRDefault="00FD2AAF"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В разделе </w:t>
      </w:r>
      <w:r w:rsidRPr="00D374D9">
        <w:rPr>
          <w:rFonts w:ascii="Times New Roman" w:hAnsi="Times New Roman" w:cs="Times New Roman"/>
          <w:i/>
          <w:iCs/>
          <w:sz w:val="28"/>
          <w:szCs w:val="28"/>
          <w:lang w:val="ru-RU"/>
        </w:rPr>
        <w:t>“</w:t>
      </w:r>
      <w:r w:rsidRPr="00D374D9">
        <w:rPr>
          <w:rFonts w:ascii="Times New Roman" w:hAnsi="Times New Roman" w:cs="Times New Roman"/>
          <w:i/>
          <w:iCs/>
          <w:sz w:val="28"/>
          <w:szCs w:val="28"/>
        </w:rPr>
        <w:t>On</w:t>
      </w:r>
      <w:r w:rsidRPr="00D374D9">
        <w:rPr>
          <w:rFonts w:ascii="Times New Roman" w:hAnsi="Times New Roman" w:cs="Times New Roman"/>
          <w:i/>
          <w:iCs/>
          <w:sz w:val="28"/>
          <w:szCs w:val="28"/>
          <w:lang w:val="ru-RU"/>
        </w:rPr>
        <w:t xml:space="preserve"> </w:t>
      </w:r>
      <w:r w:rsidRPr="00D374D9">
        <w:rPr>
          <w:rFonts w:ascii="Times New Roman" w:hAnsi="Times New Roman" w:cs="Times New Roman"/>
          <w:i/>
          <w:iCs/>
          <w:sz w:val="28"/>
          <w:szCs w:val="28"/>
        </w:rPr>
        <w:t>the</w:t>
      </w:r>
      <w:r w:rsidRPr="00D374D9">
        <w:rPr>
          <w:rFonts w:ascii="Times New Roman" w:hAnsi="Times New Roman" w:cs="Times New Roman"/>
          <w:i/>
          <w:iCs/>
          <w:sz w:val="28"/>
          <w:szCs w:val="28"/>
          <w:lang w:val="ru-RU"/>
        </w:rPr>
        <w:t xml:space="preserve"> </w:t>
      </w:r>
      <w:r w:rsidRPr="00D374D9">
        <w:rPr>
          <w:rFonts w:ascii="Times New Roman" w:hAnsi="Times New Roman" w:cs="Times New Roman"/>
          <w:i/>
          <w:iCs/>
          <w:sz w:val="28"/>
          <w:szCs w:val="28"/>
        </w:rPr>
        <w:t>Farm</w:t>
      </w:r>
      <w:r w:rsidRPr="00D374D9">
        <w:rPr>
          <w:rFonts w:ascii="Times New Roman" w:hAnsi="Times New Roman" w:cs="Times New Roman"/>
          <w:i/>
          <w:iCs/>
          <w:sz w:val="28"/>
          <w:szCs w:val="28"/>
          <w:lang w:val="ru-RU"/>
        </w:rPr>
        <w:t>”</w:t>
      </w:r>
      <w:r w:rsidRPr="00D374D9">
        <w:rPr>
          <w:rFonts w:ascii="Times New Roman" w:hAnsi="Times New Roman" w:cs="Times New Roman"/>
          <w:sz w:val="28"/>
          <w:szCs w:val="28"/>
          <w:lang w:val="ru-RU"/>
        </w:rPr>
        <w:t xml:space="preserve"> учащиеся выполняли задания на смысловое чтение с заполнением пропусков, реализованные через цифровую платформу </w:t>
      </w:r>
      <w:r w:rsidR="00380F66" w:rsidRPr="00D374D9">
        <w:rPr>
          <w:rFonts w:ascii="Times New Roman" w:hAnsi="Times New Roman" w:cs="Times New Roman"/>
          <w:i/>
          <w:sz w:val="28"/>
          <w:szCs w:val="28"/>
          <w:lang w:val="ru-RU"/>
        </w:rPr>
        <w:t>«</w:t>
      </w:r>
      <w:r w:rsidRPr="00D374D9">
        <w:rPr>
          <w:rFonts w:ascii="Times New Roman" w:hAnsi="Times New Roman" w:cs="Times New Roman"/>
          <w:i/>
          <w:sz w:val="28"/>
          <w:szCs w:val="28"/>
        </w:rPr>
        <w:t>Wordwall</w:t>
      </w:r>
      <w:r w:rsidR="00380F66" w:rsidRPr="00D374D9">
        <w:rPr>
          <w:rFonts w:ascii="Times New Roman" w:hAnsi="Times New Roman" w:cs="Times New Roman"/>
          <w:i/>
          <w:sz w:val="28"/>
          <w:szCs w:val="28"/>
          <w:lang w:val="kk-KZ"/>
        </w:rPr>
        <w:t>»</w:t>
      </w:r>
      <w:r w:rsidRPr="00D374D9">
        <w:rPr>
          <w:rFonts w:ascii="Times New Roman" w:hAnsi="Times New Roman" w:cs="Times New Roman"/>
          <w:i/>
          <w:sz w:val="28"/>
          <w:szCs w:val="28"/>
          <w:lang w:val="ru-RU"/>
        </w:rPr>
        <w:t>,</w:t>
      </w:r>
      <w:r w:rsidRPr="00D374D9">
        <w:rPr>
          <w:rFonts w:ascii="Times New Roman" w:hAnsi="Times New Roman" w:cs="Times New Roman"/>
          <w:sz w:val="28"/>
          <w:szCs w:val="28"/>
          <w:lang w:val="ru-RU"/>
        </w:rPr>
        <w:t xml:space="preserve"> которая обеспечивает адаптивное усложнение упражнений в зависимости от успешности выполнения предыдущих заданий. Платформа подбирала уровень сложности текста, количество пропусков и тип интерактивных элементов, что позволяло каждому ученику работать в оптимальном когнитивном режиме.</w:t>
      </w:r>
    </w:p>
    <w:p w14:paraId="2A48FB6B" w14:textId="62EFFCB9" w:rsidR="00FD2AAF" w:rsidRPr="00D374D9" w:rsidRDefault="00FD2AAF"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Задания на употребление указательных местоимений (</w:t>
      </w:r>
      <w:r w:rsidRPr="00D374D9">
        <w:rPr>
          <w:rFonts w:ascii="Times New Roman" w:hAnsi="Times New Roman" w:cs="Times New Roman"/>
          <w:i/>
          <w:iCs/>
          <w:sz w:val="28"/>
          <w:szCs w:val="28"/>
        </w:rPr>
        <w:t>This</w:t>
      </w:r>
      <w:r w:rsidRPr="00D374D9">
        <w:rPr>
          <w:rFonts w:ascii="Times New Roman" w:hAnsi="Times New Roman" w:cs="Times New Roman"/>
          <w:i/>
          <w:iCs/>
          <w:sz w:val="28"/>
          <w:szCs w:val="28"/>
          <w:lang w:val="ru-RU"/>
        </w:rPr>
        <w:t xml:space="preserve">, </w:t>
      </w:r>
      <w:r w:rsidRPr="00D374D9">
        <w:rPr>
          <w:rFonts w:ascii="Times New Roman" w:hAnsi="Times New Roman" w:cs="Times New Roman"/>
          <w:i/>
          <w:iCs/>
          <w:sz w:val="28"/>
          <w:szCs w:val="28"/>
        </w:rPr>
        <w:t>That</w:t>
      </w:r>
      <w:r w:rsidRPr="00D374D9">
        <w:rPr>
          <w:rFonts w:ascii="Times New Roman" w:hAnsi="Times New Roman" w:cs="Times New Roman"/>
          <w:i/>
          <w:iCs/>
          <w:sz w:val="28"/>
          <w:szCs w:val="28"/>
          <w:lang w:val="ru-RU"/>
        </w:rPr>
        <w:t xml:space="preserve">, </w:t>
      </w:r>
      <w:r w:rsidRPr="00D374D9">
        <w:rPr>
          <w:rFonts w:ascii="Times New Roman" w:hAnsi="Times New Roman" w:cs="Times New Roman"/>
          <w:i/>
          <w:iCs/>
          <w:sz w:val="28"/>
          <w:szCs w:val="28"/>
        </w:rPr>
        <w:t>These</w:t>
      </w:r>
      <w:r w:rsidRPr="00D374D9">
        <w:rPr>
          <w:rFonts w:ascii="Times New Roman" w:hAnsi="Times New Roman" w:cs="Times New Roman"/>
          <w:i/>
          <w:iCs/>
          <w:sz w:val="28"/>
          <w:szCs w:val="28"/>
          <w:lang w:val="ru-RU"/>
        </w:rPr>
        <w:t xml:space="preserve">, </w:t>
      </w:r>
      <w:r w:rsidRPr="00D374D9">
        <w:rPr>
          <w:rFonts w:ascii="Times New Roman" w:hAnsi="Times New Roman" w:cs="Times New Roman"/>
          <w:i/>
          <w:iCs/>
          <w:sz w:val="28"/>
          <w:szCs w:val="28"/>
        </w:rPr>
        <w:t>Those</w:t>
      </w:r>
      <w:r w:rsidRPr="00D374D9">
        <w:rPr>
          <w:rFonts w:ascii="Times New Roman" w:hAnsi="Times New Roman" w:cs="Times New Roman"/>
          <w:i/>
          <w:iCs/>
          <w:sz w:val="28"/>
          <w:szCs w:val="28"/>
          <w:lang w:val="ru-RU"/>
        </w:rPr>
        <w:t>)</w:t>
      </w:r>
      <w:r w:rsidRPr="00D374D9">
        <w:rPr>
          <w:rFonts w:ascii="Times New Roman" w:hAnsi="Times New Roman" w:cs="Times New Roman"/>
          <w:sz w:val="28"/>
          <w:szCs w:val="28"/>
          <w:lang w:val="ru-RU"/>
        </w:rPr>
        <w:t xml:space="preserve"> сопровождались интерактивными визуальными сценариями, </w:t>
      </w:r>
      <w:r w:rsidRPr="00D374D9">
        <w:rPr>
          <w:rFonts w:ascii="Times New Roman" w:hAnsi="Times New Roman" w:cs="Times New Roman"/>
          <w:sz w:val="28"/>
          <w:szCs w:val="28"/>
          <w:lang w:val="ru-RU"/>
        </w:rPr>
        <w:lastRenderedPageBreak/>
        <w:t xml:space="preserve">стимулирующими пространственно-логическое мышление и грамматическую осознанность. Такая форма работы способствовала развитию умения извлекать информацию из контекста, корректно восстанавливать пропущенные элементы и применять их в новых языковых ситуациях. Методологически использование </w:t>
      </w:r>
      <w:r w:rsidR="00380F66" w:rsidRPr="00D374D9">
        <w:rPr>
          <w:rFonts w:ascii="Times New Roman" w:hAnsi="Times New Roman" w:cs="Times New Roman"/>
          <w:i/>
          <w:sz w:val="28"/>
          <w:szCs w:val="28"/>
          <w:lang w:val="ru-RU"/>
        </w:rPr>
        <w:t>«</w:t>
      </w:r>
      <w:r w:rsidRPr="00D374D9">
        <w:rPr>
          <w:rFonts w:ascii="Times New Roman" w:hAnsi="Times New Roman" w:cs="Times New Roman"/>
          <w:i/>
          <w:sz w:val="28"/>
          <w:szCs w:val="28"/>
        </w:rPr>
        <w:t>Wordwall</w:t>
      </w:r>
      <w:r w:rsidR="00380F66" w:rsidRPr="00D374D9">
        <w:rPr>
          <w:rFonts w:ascii="Times New Roman" w:hAnsi="Times New Roman" w:cs="Times New Roman"/>
          <w:i/>
          <w:sz w:val="28"/>
          <w:szCs w:val="28"/>
          <w:lang w:val="kk-KZ"/>
        </w:rPr>
        <w:t>»</w:t>
      </w:r>
      <w:r w:rsidRPr="00D374D9">
        <w:rPr>
          <w:rFonts w:ascii="Times New Roman" w:hAnsi="Times New Roman" w:cs="Times New Roman"/>
          <w:sz w:val="28"/>
          <w:szCs w:val="28"/>
          <w:lang w:val="ru-RU"/>
        </w:rPr>
        <w:t xml:space="preserve"> обеспечивало реализацию целей исследования по развитию когнитивных и языковых навыков младших школьников, включая внимание, анализ, обобщение и логическое рассуждение, что соответствует гипотезе о повышении эффективности учебного процесса при интеграции интерактивных цифровых инструментов в систему интеллектуального развития.</w:t>
      </w:r>
    </w:p>
    <w:p w14:paraId="155E4990" w14:textId="0ED75721" w:rsidR="00885918" w:rsidRPr="00D374D9" w:rsidRDefault="00885918"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В разделе </w:t>
      </w:r>
      <w:r w:rsidRPr="00D374D9">
        <w:rPr>
          <w:rFonts w:ascii="Times New Roman" w:hAnsi="Times New Roman" w:cs="Times New Roman"/>
          <w:i/>
          <w:iCs/>
          <w:sz w:val="28"/>
          <w:szCs w:val="28"/>
          <w:lang w:val="ru-RU"/>
        </w:rPr>
        <w:t>“</w:t>
      </w:r>
      <w:r w:rsidRPr="00D374D9">
        <w:rPr>
          <w:rFonts w:ascii="Times New Roman" w:hAnsi="Times New Roman" w:cs="Times New Roman"/>
          <w:i/>
          <w:iCs/>
          <w:sz w:val="28"/>
          <w:szCs w:val="28"/>
        </w:rPr>
        <w:t>Where</w:t>
      </w:r>
      <w:r w:rsidRPr="00D374D9">
        <w:rPr>
          <w:rFonts w:ascii="Times New Roman" w:hAnsi="Times New Roman" w:cs="Times New Roman"/>
          <w:i/>
          <w:iCs/>
          <w:sz w:val="28"/>
          <w:szCs w:val="28"/>
          <w:lang w:val="ru-RU"/>
        </w:rPr>
        <w:t xml:space="preserve"> </w:t>
      </w:r>
      <w:r w:rsidRPr="00D374D9">
        <w:rPr>
          <w:rFonts w:ascii="Times New Roman" w:hAnsi="Times New Roman" w:cs="Times New Roman"/>
          <w:i/>
          <w:iCs/>
          <w:sz w:val="28"/>
          <w:szCs w:val="28"/>
        </w:rPr>
        <w:t>are</w:t>
      </w:r>
      <w:r w:rsidRPr="00D374D9">
        <w:rPr>
          <w:rFonts w:ascii="Times New Roman" w:hAnsi="Times New Roman" w:cs="Times New Roman"/>
          <w:i/>
          <w:iCs/>
          <w:sz w:val="28"/>
          <w:szCs w:val="28"/>
          <w:lang w:val="ru-RU"/>
        </w:rPr>
        <w:t xml:space="preserve"> </w:t>
      </w:r>
      <w:r w:rsidRPr="00D374D9">
        <w:rPr>
          <w:rFonts w:ascii="Times New Roman" w:hAnsi="Times New Roman" w:cs="Times New Roman"/>
          <w:i/>
          <w:iCs/>
          <w:sz w:val="28"/>
          <w:szCs w:val="28"/>
        </w:rPr>
        <w:t>the</w:t>
      </w:r>
      <w:r w:rsidRPr="00D374D9">
        <w:rPr>
          <w:rFonts w:ascii="Times New Roman" w:hAnsi="Times New Roman" w:cs="Times New Roman"/>
          <w:i/>
          <w:iCs/>
          <w:sz w:val="28"/>
          <w:szCs w:val="28"/>
          <w:lang w:val="ru-RU"/>
        </w:rPr>
        <w:t xml:space="preserve"> </w:t>
      </w:r>
      <w:r w:rsidRPr="00D374D9">
        <w:rPr>
          <w:rFonts w:ascii="Times New Roman" w:hAnsi="Times New Roman" w:cs="Times New Roman"/>
          <w:i/>
          <w:iCs/>
          <w:sz w:val="28"/>
          <w:szCs w:val="28"/>
        </w:rPr>
        <w:t>animals</w:t>
      </w:r>
      <w:r w:rsidRPr="00D374D9">
        <w:rPr>
          <w:rFonts w:ascii="Times New Roman" w:hAnsi="Times New Roman" w:cs="Times New Roman"/>
          <w:i/>
          <w:iCs/>
          <w:sz w:val="28"/>
          <w:szCs w:val="28"/>
          <w:lang w:val="ru-RU"/>
        </w:rPr>
        <w:t>?”</w:t>
      </w:r>
      <w:r w:rsidRPr="00D374D9">
        <w:rPr>
          <w:rFonts w:ascii="Times New Roman" w:hAnsi="Times New Roman" w:cs="Times New Roman"/>
          <w:sz w:val="28"/>
          <w:szCs w:val="28"/>
          <w:lang w:val="ru-RU"/>
        </w:rPr>
        <w:t xml:space="preserve"> классе задания на описание расположения объектов с использованием предлогов места реализовывались через цифровую платформу </w:t>
      </w:r>
      <w:r w:rsidR="00380F66" w:rsidRPr="00D374D9">
        <w:rPr>
          <w:rFonts w:ascii="Times New Roman" w:hAnsi="Times New Roman" w:cs="Times New Roman"/>
          <w:sz w:val="28"/>
          <w:szCs w:val="28"/>
          <w:lang w:val="ru-RU"/>
        </w:rPr>
        <w:t>«</w:t>
      </w:r>
      <w:r w:rsidRPr="00D374D9">
        <w:rPr>
          <w:rFonts w:ascii="Times New Roman" w:hAnsi="Times New Roman" w:cs="Times New Roman"/>
          <w:i/>
          <w:iCs/>
          <w:sz w:val="28"/>
          <w:szCs w:val="28"/>
        </w:rPr>
        <w:t>Learning</w:t>
      </w:r>
      <w:r w:rsidRPr="00D374D9">
        <w:rPr>
          <w:rFonts w:ascii="Times New Roman" w:hAnsi="Times New Roman" w:cs="Times New Roman"/>
          <w:i/>
          <w:iCs/>
          <w:sz w:val="28"/>
          <w:szCs w:val="28"/>
          <w:lang w:val="ru-RU"/>
        </w:rPr>
        <w:t xml:space="preserve"> </w:t>
      </w:r>
      <w:r w:rsidRPr="00D374D9">
        <w:rPr>
          <w:rFonts w:ascii="Times New Roman" w:hAnsi="Times New Roman" w:cs="Times New Roman"/>
          <w:i/>
          <w:iCs/>
          <w:sz w:val="28"/>
          <w:szCs w:val="28"/>
        </w:rPr>
        <w:t>Apps</w:t>
      </w:r>
      <w:r w:rsidR="00380F66" w:rsidRPr="00D374D9">
        <w:rPr>
          <w:rFonts w:ascii="Times New Roman" w:hAnsi="Times New Roman" w:cs="Times New Roman"/>
          <w:i/>
          <w:iCs/>
          <w:sz w:val="28"/>
          <w:szCs w:val="28"/>
          <w:lang w:val="kk-KZ"/>
        </w:rPr>
        <w:t>»</w:t>
      </w:r>
      <w:r w:rsidRPr="00D374D9">
        <w:rPr>
          <w:rFonts w:ascii="Times New Roman" w:hAnsi="Times New Roman" w:cs="Times New Roman"/>
          <w:i/>
          <w:iCs/>
          <w:sz w:val="28"/>
          <w:szCs w:val="28"/>
          <w:lang w:val="ru-RU"/>
        </w:rPr>
        <w:t>,</w:t>
      </w:r>
      <w:r w:rsidRPr="00D374D9">
        <w:rPr>
          <w:rFonts w:ascii="Times New Roman" w:hAnsi="Times New Roman" w:cs="Times New Roman"/>
          <w:sz w:val="28"/>
          <w:szCs w:val="28"/>
          <w:lang w:val="ru-RU"/>
        </w:rPr>
        <w:t xml:space="preserve"> которая предоставляла интерактивные упражнения с визуальными моделями расположения животных и объектов. Учащиеся работали в парах, обсуждая возможные варианты ответов, после чего сверяли свои решения с модельными примерами, предложенными платформой. Такая организация деятельности способствовала развитию зрительно-пространственного мышления, навыков совместного принятия решений, первичной рефлексии и элементарного логического анализа.</w:t>
      </w:r>
    </w:p>
    <w:p w14:paraId="5D38C392" w14:textId="6373A620" w:rsidR="00885918" w:rsidRPr="00D374D9" w:rsidRDefault="00885918"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Методологически использование </w:t>
      </w:r>
      <w:r w:rsidR="00380F66" w:rsidRPr="00D374D9">
        <w:rPr>
          <w:rFonts w:ascii="Times New Roman" w:hAnsi="Times New Roman" w:cs="Times New Roman"/>
          <w:i/>
          <w:sz w:val="28"/>
          <w:szCs w:val="28"/>
          <w:lang w:val="ru-RU"/>
        </w:rPr>
        <w:t>«</w:t>
      </w:r>
      <w:r w:rsidRPr="00D374D9">
        <w:rPr>
          <w:rFonts w:ascii="Times New Roman" w:hAnsi="Times New Roman" w:cs="Times New Roman"/>
          <w:i/>
          <w:sz w:val="28"/>
          <w:szCs w:val="28"/>
        </w:rPr>
        <w:t>Learning</w:t>
      </w:r>
      <w:r w:rsidRPr="00D374D9">
        <w:rPr>
          <w:rFonts w:ascii="Times New Roman" w:hAnsi="Times New Roman" w:cs="Times New Roman"/>
          <w:i/>
          <w:sz w:val="28"/>
          <w:szCs w:val="28"/>
          <w:lang w:val="ru-RU"/>
        </w:rPr>
        <w:t xml:space="preserve"> </w:t>
      </w:r>
      <w:r w:rsidRPr="00D374D9">
        <w:rPr>
          <w:rFonts w:ascii="Times New Roman" w:hAnsi="Times New Roman" w:cs="Times New Roman"/>
          <w:i/>
          <w:sz w:val="28"/>
          <w:szCs w:val="28"/>
        </w:rPr>
        <w:t>Apps</w:t>
      </w:r>
      <w:r w:rsidR="00380F66" w:rsidRPr="00D374D9">
        <w:rPr>
          <w:rFonts w:ascii="Times New Roman" w:hAnsi="Times New Roman" w:cs="Times New Roman"/>
          <w:i/>
          <w:sz w:val="28"/>
          <w:szCs w:val="28"/>
          <w:lang w:val="kk-KZ"/>
        </w:rPr>
        <w:t>»</w:t>
      </w:r>
      <w:r w:rsidRPr="00D374D9">
        <w:rPr>
          <w:rFonts w:ascii="Times New Roman" w:hAnsi="Times New Roman" w:cs="Times New Roman"/>
          <w:sz w:val="28"/>
          <w:szCs w:val="28"/>
          <w:lang w:val="ru-RU"/>
        </w:rPr>
        <w:t xml:space="preserve"> обеспечивало реализацию задач исследования по развитию когнитивных и языковых навыков, включая внимание, сопоставление, анализ и применение правил предлогов в контексте, что подтверждает гипотезу о повышении результативности интеллектуального развития младших школьников при интеграции интерактивных цифровых средств в учебный процесс.</w:t>
      </w:r>
    </w:p>
    <w:p w14:paraId="0032536D" w14:textId="486B279A" w:rsidR="00885918" w:rsidRPr="00D374D9" w:rsidRDefault="00885918"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Упражнение </w:t>
      </w:r>
      <w:r w:rsidRPr="00D374D9">
        <w:rPr>
          <w:rFonts w:ascii="Times New Roman" w:hAnsi="Times New Roman" w:cs="Times New Roman"/>
          <w:i/>
          <w:sz w:val="28"/>
          <w:szCs w:val="28"/>
          <w:lang w:val="ru-RU"/>
        </w:rPr>
        <w:t>“</w:t>
      </w:r>
      <w:r w:rsidRPr="00D374D9">
        <w:rPr>
          <w:rFonts w:ascii="Times New Roman" w:hAnsi="Times New Roman" w:cs="Times New Roman"/>
          <w:i/>
          <w:sz w:val="28"/>
          <w:szCs w:val="28"/>
        </w:rPr>
        <w:t>Read</w:t>
      </w:r>
      <w:r w:rsidRPr="00D374D9">
        <w:rPr>
          <w:rFonts w:ascii="Times New Roman" w:hAnsi="Times New Roman" w:cs="Times New Roman"/>
          <w:i/>
          <w:sz w:val="28"/>
          <w:szCs w:val="28"/>
          <w:lang w:val="ru-RU"/>
        </w:rPr>
        <w:t xml:space="preserve"> </w:t>
      </w:r>
      <w:r w:rsidRPr="00D374D9">
        <w:rPr>
          <w:rFonts w:ascii="Times New Roman" w:hAnsi="Times New Roman" w:cs="Times New Roman"/>
          <w:i/>
          <w:sz w:val="28"/>
          <w:szCs w:val="28"/>
        </w:rPr>
        <w:t>and</w:t>
      </w:r>
      <w:r w:rsidRPr="00D374D9">
        <w:rPr>
          <w:rFonts w:ascii="Times New Roman" w:hAnsi="Times New Roman" w:cs="Times New Roman"/>
          <w:i/>
          <w:sz w:val="28"/>
          <w:szCs w:val="28"/>
          <w:lang w:val="ru-RU"/>
        </w:rPr>
        <w:t xml:space="preserve"> </w:t>
      </w:r>
      <w:r w:rsidRPr="00D374D9">
        <w:rPr>
          <w:rFonts w:ascii="Times New Roman" w:hAnsi="Times New Roman" w:cs="Times New Roman"/>
          <w:i/>
          <w:sz w:val="28"/>
          <w:szCs w:val="28"/>
        </w:rPr>
        <w:t>Number</w:t>
      </w:r>
      <w:r w:rsidRPr="00D374D9">
        <w:rPr>
          <w:rFonts w:ascii="Times New Roman" w:hAnsi="Times New Roman" w:cs="Times New Roman"/>
          <w:i/>
          <w:sz w:val="28"/>
          <w:szCs w:val="28"/>
          <w:lang w:val="ru-RU"/>
        </w:rPr>
        <w:t>”</w:t>
      </w:r>
      <w:r w:rsidRPr="00D374D9">
        <w:rPr>
          <w:rFonts w:ascii="Times New Roman" w:hAnsi="Times New Roman" w:cs="Times New Roman"/>
          <w:sz w:val="28"/>
          <w:szCs w:val="28"/>
          <w:lang w:val="ru-RU"/>
        </w:rPr>
        <w:t xml:space="preserve"> реализовывалось через платформу </w:t>
      </w:r>
      <w:r w:rsidR="00380F66" w:rsidRPr="00D374D9">
        <w:rPr>
          <w:rFonts w:ascii="Times New Roman" w:hAnsi="Times New Roman" w:cs="Times New Roman"/>
          <w:i/>
          <w:sz w:val="28"/>
          <w:szCs w:val="28"/>
          <w:lang w:val="ru-RU"/>
        </w:rPr>
        <w:t>«</w:t>
      </w:r>
      <w:r w:rsidRPr="00D374D9">
        <w:rPr>
          <w:rFonts w:ascii="Times New Roman" w:hAnsi="Times New Roman" w:cs="Times New Roman"/>
          <w:i/>
          <w:sz w:val="28"/>
          <w:szCs w:val="28"/>
        </w:rPr>
        <w:t>Learning</w:t>
      </w:r>
      <w:r w:rsidRPr="00D374D9">
        <w:rPr>
          <w:rFonts w:ascii="Times New Roman" w:hAnsi="Times New Roman" w:cs="Times New Roman"/>
          <w:i/>
          <w:sz w:val="28"/>
          <w:szCs w:val="28"/>
          <w:lang w:val="ru-RU"/>
        </w:rPr>
        <w:t xml:space="preserve"> </w:t>
      </w:r>
      <w:r w:rsidRPr="00D374D9">
        <w:rPr>
          <w:rFonts w:ascii="Times New Roman" w:hAnsi="Times New Roman" w:cs="Times New Roman"/>
          <w:i/>
          <w:sz w:val="28"/>
          <w:szCs w:val="28"/>
        </w:rPr>
        <w:t>Apps</w:t>
      </w:r>
      <w:r w:rsidR="00380F66" w:rsidRPr="00D374D9">
        <w:rPr>
          <w:rFonts w:ascii="Times New Roman" w:hAnsi="Times New Roman" w:cs="Times New Roman"/>
          <w:i/>
          <w:sz w:val="28"/>
          <w:szCs w:val="28"/>
          <w:lang w:val="kk-KZ"/>
        </w:rPr>
        <w:t>»</w:t>
      </w:r>
      <w:r w:rsidRPr="00D374D9">
        <w:rPr>
          <w:rFonts w:ascii="Times New Roman" w:hAnsi="Times New Roman" w:cs="Times New Roman"/>
          <w:i/>
          <w:sz w:val="28"/>
          <w:szCs w:val="28"/>
          <w:lang w:val="ru-RU"/>
        </w:rPr>
        <w:t>,</w:t>
      </w:r>
      <w:r w:rsidRPr="00D374D9">
        <w:rPr>
          <w:rFonts w:ascii="Times New Roman" w:hAnsi="Times New Roman" w:cs="Times New Roman"/>
          <w:sz w:val="28"/>
          <w:szCs w:val="28"/>
          <w:lang w:val="ru-RU"/>
        </w:rPr>
        <w:t xml:space="preserve"> что позволяло сочетать визуальные и вербальные стимулы для развития процессов идентификации и классификации. В рамках задания учащиеся соотносили названия животных с изображениями, при этом система фиксировала типичные ошибки и автоматически предлагала уточняющие интерактивные задания, способствующие формированию понятийных структур и интеграции различных каналов восприятия.</w:t>
      </w:r>
    </w:p>
    <w:p w14:paraId="25B72BBB" w14:textId="19D64A59" w:rsidR="00885918" w:rsidRPr="00D374D9" w:rsidRDefault="00F76F6F"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И</w:t>
      </w:r>
      <w:r w:rsidR="00885918" w:rsidRPr="00D374D9">
        <w:rPr>
          <w:rFonts w:ascii="Times New Roman" w:hAnsi="Times New Roman" w:cs="Times New Roman"/>
          <w:sz w:val="28"/>
          <w:szCs w:val="28"/>
          <w:lang w:val="ru-RU"/>
        </w:rPr>
        <w:t xml:space="preserve">спользование аналогичных разделов и тематических блоков </w:t>
      </w:r>
      <w:r w:rsidRPr="00D374D9">
        <w:rPr>
          <w:rFonts w:ascii="Times New Roman" w:hAnsi="Times New Roman" w:cs="Times New Roman"/>
          <w:sz w:val="28"/>
          <w:szCs w:val="28"/>
          <w:lang w:val="ru-RU"/>
        </w:rPr>
        <w:t xml:space="preserve">к концу 3-его класса </w:t>
      </w:r>
      <w:r w:rsidR="00885918" w:rsidRPr="00D374D9">
        <w:rPr>
          <w:rFonts w:ascii="Times New Roman" w:hAnsi="Times New Roman" w:cs="Times New Roman"/>
          <w:sz w:val="28"/>
          <w:szCs w:val="28"/>
          <w:lang w:val="ru-RU"/>
        </w:rPr>
        <w:t>осуществлялось на более высоком когнитивном уровне, что обеспечивало преемственность и поэтапное усложнение учебного материала, предусмотренное в разработанных учебно-методических рекомендациях. Упражнения были направлены на развитие аналитических навыков, аргументации, объяснения собственного решения и элементарной рефлексии, учитывая более высокий уровень произвольности и логического мышления учащихся.</w:t>
      </w:r>
    </w:p>
    <w:p w14:paraId="7F156213" w14:textId="77777777" w:rsidR="00885918" w:rsidRPr="00D374D9" w:rsidRDefault="00885918"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Методологически такая организация заданий позволяла реализовать задачи исследования по формированию когнитивной гибкости, способности к классификации, сопоставлению информации и развитию языковой догадки, что подтверждает гипотезу о повышении эффективности интеллектуального развития младших школьников при системной интеграции интерактивных цифровых платформ.</w:t>
      </w:r>
    </w:p>
    <w:p w14:paraId="39702087" w14:textId="33B8439D" w:rsidR="00885918" w:rsidRPr="00D374D9" w:rsidRDefault="00885918"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lastRenderedPageBreak/>
        <w:t xml:space="preserve">Раздел </w:t>
      </w:r>
      <w:r w:rsidR="00380F66" w:rsidRPr="00D374D9">
        <w:rPr>
          <w:rFonts w:ascii="Times New Roman" w:hAnsi="Times New Roman" w:cs="Times New Roman"/>
          <w:i/>
          <w:sz w:val="28"/>
          <w:szCs w:val="28"/>
          <w:lang w:val="ru-RU"/>
        </w:rPr>
        <w:t>«</w:t>
      </w:r>
      <w:r w:rsidRPr="00D374D9">
        <w:rPr>
          <w:rFonts w:ascii="Times New Roman" w:hAnsi="Times New Roman" w:cs="Times New Roman"/>
          <w:i/>
          <w:sz w:val="28"/>
          <w:szCs w:val="28"/>
        </w:rPr>
        <w:t>Talking</w:t>
      </w:r>
      <w:r w:rsidR="00380F66" w:rsidRPr="00D374D9">
        <w:rPr>
          <w:rFonts w:ascii="Times New Roman" w:hAnsi="Times New Roman" w:cs="Times New Roman"/>
          <w:i/>
          <w:sz w:val="28"/>
          <w:szCs w:val="28"/>
          <w:lang w:val="ru-RU"/>
        </w:rPr>
        <w:t>»</w:t>
      </w:r>
      <w:r w:rsidRPr="00D374D9">
        <w:rPr>
          <w:rFonts w:ascii="Times New Roman" w:hAnsi="Times New Roman" w:cs="Times New Roman"/>
          <w:sz w:val="28"/>
          <w:szCs w:val="28"/>
          <w:lang w:val="ru-RU"/>
        </w:rPr>
        <w:t xml:space="preserve"> классе предполагал создание развёрнутых диалогов и мини-монологов на основе прочитанного текста или проблемной ситуации. Для реализации задания использовалась платформа </w:t>
      </w:r>
      <w:r w:rsidR="00380F66" w:rsidRPr="00D374D9">
        <w:rPr>
          <w:rFonts w:ascii="Times New Roman" w:hAnsi="Times New Roman" w:cs="Times New Roman"/>
          <w:i/>
          <w:sz w:val="28"/>
          <w:szCs w:val="28"/>
          <w:lang w:val="ru-RU"/>
        </w:rPr>
        <w:t>«</w:t>
      </w:r>
      <w:r w:rsidRPr="00D374D9">
        <w:rPr>
          <w:rFonts w:ascii="Times New Roman" w:hAnsi="Times New Roman" w:cs="Times New Roman"/>
          <w:i/>
          <w:sz w:val="28"/>
          <w:szCs w:val="28"/>
        </w:rPr>
        <w:t>Quizlet</w:t>
      </w:r>
      <w:r w:rsidR="00380F66" w:rsidRPr="00D374D9">
        <w:rPr>
          <w:rFonts w:ascii="Times New Roman" w:hAnsi="Times New Roman" w:cs="Times New Roman"/>
          <w:i/>
          <w:sz w:val="28"/>
          <w:szCs w:val="28"/>
          <w:lang w:val="kk-KZ"/>
        </w:rPr>
        <w:t>»</w:t>
      </w:r>
      <w:r w:rsidRPr="00D374D9">
        <w:rPr>
          <w:rFonts w:ascii="Times New Roman" w:hAnsi="Times New Roman" w:cs="Times New Roman"/>
          <w:sz w:val="28"/>
          <w:szCs w:val="28"/>
          <w:lang w:val="ru-RU"/>
        </w:rPr>
        <w:t>, которая предоставляла интерактивные речевые опоры (</w:t>
      </w:r>
      <w:r w:rsidRPr="00D374D9">
        <w:rPr>
          <w:rFonts w:ascii="Times New Roman" w:hAnsi="Times New Roman" w:cs="Times New Roman"/>
          <w:sz w:val="28"/>
          <w:szCs w:val="28"/>
        </w:rPr>
        <w:t>sentence</w:t>
      </w:r>
      <w:r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rPr>
        <w:t>starters</w:t>
      </w:r>
      <w:r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rPr>
        <w:t>key</w:t>
      </w:r>
      <w:r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rPr>
        <w:t>phrases</w:t>
      </w:r>
      <w:r w:rsidRPr="00D374D9">
        <w:rPr>
          <w:rFonts w:ascii="Times New Roman" w:hAnsi="Times New Roman" w:cs="Times New Roman"/>
          <w:sz w:val="28"/>
          <w:szCs w:val="28"/>
          <w:lang w:val="ru-RU"/>
        </w:rPr>
        <w:t>) и обеспечивала автоматизированную обратную связь. Учащиеся не только конструировали высказывания, но и уточняли аргументы, дополняли объяснения и логически связывали предложения, что стимулировало формирование когнитивных операций: анализа, сопоставления и причинно-следственных связей.</w:t>
      </w:r>
    </w:p>
    <w:p w14:paraId="1D9CA1B4" w14:textId="15ADAC8B" w:rsidR="00885918" w:rsidRPr="00D374D9" w:rsidRDefault="00F54238"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Английский язык</w:t>
      </w:r>
      <w:r w:rsidR="00885918" w:rsidRPr="00D374D9">
        <w:rPr>
          <w:rFonts w:ascii="Times New Roman" w:hAnsi="Times New Roman" w:cs="Times New Roman"/>
          <w:sz w:val="28"/>
          <w:szCs w:val="28"/>
          <w:lang w:val="ru-RU"/>
        </w:rPr>
        <w:t xml:space="preserve"> выполнял функцию инструмента рассуждения, а не простого воспроизведения информации, что соответствовало задачам исследования по развитию аналитического, критического и логического мышления учащихся начальной школы и подтверждало гипотезу о повышении эффективности интеллектуального развития при интеграции интерактивных цифровых платформ в учебный процесс.</w:t>
      </w:r>
    </w:p>
    <w:p w14:paraId="2595A50F" w14:textId="5B6423B5" w:rsidR="00885918" w:rsidRPr="00D374D9" w:rsidRDefault="00885918"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В разделе </w:t>
      </w:r>
      <w:r w:rsidRPr="00D374D9">
        <w:rPr>
          <w:rFonts w:ascii="Times New Roman" w:hAnsi="Times New Roman" w:cs="Times New Roman"/>
          <w:i/>
          <w:iCs/>
          <w:sz w:val="28"/>
          <w:szCs w:val="28"/>
          <w:lang w:val="ru-RU"/>
        </w:rPr>
        <w:t>“</w:t>
      </w:r>
      <w:r w:rsidRPr="00D374D9">
        <w:rPr>
          <w:rFonts w:ascii="Times New Roman" w:hAnsi="Times New Roman" w:cs="Times New Roman"/>
          <w:i/>
          <w:iCs/>
          <w:sz w:val="28"/>
          <w:szCs w:val="28"/>
        </w:rPr>
        <w:t>On</w:t>
      </w:r>
      <w:r w:rsidRPr="00D374D9">
        <w:rPr>
          <w:rFonts w:ascii="Times New Roman" w:hAnsi="Times New Roman" w:cs="Times New Roman"/>
          <w:i/>
          <w:iCs/>
          <w:sz w:val="28"/>
          <w:szCs w:val="28"/>
          <w:lang w:val="ru-RU"/>
        </w:rPr>
        <w:t xml:space="preserve"> </w:t>
      </w:r>
      <w:r w:rsidRPr="00D374D9">
        <w:rPr>
          <w:rFonts w:ascii="Times New Roman" w:hAnsi="Times New Roman" w:cs="Times New Roman"/>
          <w:i/>
          <w:iCs/>
          <w:sz w:val="28"/>
          <w:szCs w:val="28"/>
        </w:rPr>
        <w:t>the</w:t>
      </w:r>
      <w:r w:rsidRPr="00D374D9">
        <w:rPr>
          <w:rFonts w:ascii="Times New Roman" w:hAnsi="Times New Roman" w:cs="Times New Roman"/>
          <w:i/>
          <w:iCs/>
          <w:sz w:val="28"/>
          <w:szCs w:val="28"/>
          <w:lang w:val="ru-RU"/>
        </w:rPr>
        <w:t xml:space="preserve"> </w:t>
      </w:r>
      <w:r w:rsidRPr="00D374D9">
        <w:rPr>
          <w:rFonts w:ascii="Times New Roman" w:hAnsi="Times New Roman" w:cs="Times New Roman"/>
          <w:i/>
          <w:iCs/>
          <w:sz w:val="28"/>
          <w:szCs w:val="28"/>
        </w:rPr>
        <w:t>Farm</w:t>
      </w:r>
      <w:r w:rsidRPr="00D374D9">
        <w:rPr>
          <w:rFonts w:ascii="Times New Roman" w:hAnsi="Times New Roman" w:cs="Times New Roman"/>
          <w:i/>
          <w:iCs/>
          <w:sz w:val="28"/>
          <w:szCs w:val="28"/>
          <w:lang w:val="ru-RU"/>
        </w:rPr>
        <w:t>”</w:t>
      </w:r>
      <w:r w:rsidRPr="00D374D9">
        <w:rPr>
          <w:rFonts w:ascii="Times New Roman" w:hAnsi="Times New Roman" w:cs="Times New Roman"/>
          <w:sz w:val="28"/>
          <w:szCs w:val="28"/>
          <w:lang w:val="ru-RU"/>
        </w:rPr>
        <w:t xml:space="preserve"> задания на заполнение пропусков реализовывались с использованием платформы </w:t>
      </w:r>
      <w:r w:rsidR="00380F66" w:rsidRPr="00D374D9">
        <w:rPr>
          <w:rFonts w:ascii="Times New Roman" w:hAnsi="Times New Roman" w:cs="Times New Roman"/>
          <w:i/>
          <w:sz w:val="28"/>
          <w:szCs w:val="28"/>
          <w:lang w:val="ru-RU"/>
        </w:rPr>
        <w:t>«</w:t>
      </w:r>
      <w:r w:rsidRPr="00D374D9">
        <w:rPr>
          <w:rFonts w:ascii="Times New Roman" w:hAnsi="Times New Roman" w:cs="Times New Roman"/>
          <w:i/>
          <w:sz w:val="28"/>
          <w:szCs w:val="28"/>
        </w:rPr>
        <w:t>Wordwall</w:t>
      </w:r>
      <w:r w:rsidR="00380F66" w:rsidRPr="00D374D9">
        <w:rPr>
          <w:rFonts w:ascii="Times New Roman" w:hAnsi="Times New Roman" w:cs="Times New Roman"/>
          <w:i/>
          <w:sz w:val="28"/>
          <w:szCs w:val="28"/>
          <w:lang w:val="kk-KZ"/>
        </w:rPr>
        <w:t>»</w:t>
      </w:r>
      <w:r w:rsidRPr="00D374D9">
        <w:rPr>
          <w:rFonts w:ascii="Times New Roman" w:hAnsi="Times New Roman" w:cs="Times New Roman"/>
          <w:sz w:val="28"/>
          <w:szCs w:val="28"/>
          <w:lang w:val="ru-RU"/>
        </w:rPr>
        <w:t xml:space="preserve"> и предусматривали адаптивное усложнение: алгоритмы предлагали несколько вариантов ответов, близких по значению, и стимулировали обсуждение причин выбора того или иного варианта. Упражнения с указательными местоимениями (</w:t>
      </w:r>
      <w:r w:rsidRPr="00D374D9">
        <w:rPr>
          <w:rFonts w:ascii="Times New Roman" w:hAnsi="Times New Roman" w:cs="Times New Roman"/>
          <w:sz w:val="28"/>
          <w:szCs w:val="28"/>
        </w:rPr>
        <w:t>This</w:t>
      </w:r>
      <w:r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rPr>
        <w:t>That</w:t>
      </w:r>
      <w:r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rPr>
        <w:t>These</w:t>
      </w:r>
      <w:r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rPr>
        <w:t>Those</w:t>
      </w:r>
      <w:r w:rsidRPr="00D374D9">
        <w:rPr>
          <w:rFonts w:ascii="Times New Roman" w:hAnsi="Times New Roman" w:cs="Times New Roman"/>
          <w:sz w:val="28"/>
          <w:szCs w:val="28"/>
          <w:lang w:val="ru-RU"/>
        </w:rPr>
        <w:t>) сопровождались анализом пространственных отношений в более сложных визуальных сценах, что способствовало развитию аналитического мышления, языковой точности и способности к причинно-следственному прогнозированию.</w:t>
      </w:r>
    </w:p>
    <w:p w14:paraId="78EA0677" w14:textId="77777777" w:rsidR="00885918" w:rsidRPr="00D374D9" w:rsidRDefault="00885918"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Использование цифровой платформы обеспечивало автоматическую обратную связь и индивидуализацию учебной нагрузки, что соответствовало задачам исследования по формированию когнитивных навыков младших школьников и подтверждало гипотезу о повышении эффективности интеллектуального развития через интеграцию адаптивных цифровых инструментов в учебный процесс.</w:t>
      </w:r>
    </w:p>
    <w:p w14:paraId="745E7951" w14:textId="3D91B3B7" w:rsidR="00885918" w:rsidRPr="00D374D9" w:rsidRDefault="00885918"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Упражнение </w:t>
      </w:r>
      <w:r w:rsidRPr="00D374D9">
        <w:rPr>
          <w:rFonts w:ascii="Times New Roman" w:hAnsi="Times New Roman" w:cs="Times New Roman"/>
          <w:i/>
          <w:iCs/>
          <w:sz w:val="28"/>
          <w:szCs w:val="28"/>
          <w:lang w:val="ru-RU"/>
        </w:rPr>
        <w:t>“</w:t>
      </w:r>
      <w:r w:rsidRPr="00D374D9">
        <w:rPr>
          <w:rFonts w:ascii="Times New Roman" w:hAnsi="Times New Roman" w:cs="Times New Roman"/>
          <w:i/>
          <w:iCs/>
          <w:sz w:val="28"/>
          <w:szCs w:val="28"/>
        </w:rPr>
        <w:t>Read</w:t>
      </w:r>
      <w:r w:rsidRPr="00D374D9">
        <w:rPr>
          <w:rFonts w:ascii="Times New Roman" w:hAnsi="Times New Roman" w:cs="Times New Roman"/>
          <w:i/>
          <w:iCs/>
          <w:sz w:val="28"/>
          <w:szCs w:val="28"/>
          <w:lang w:val="ru-RU"/>
        </w:rPr>
        <w:t xml:space="preserve"> </w:t>
      </w:r>
      <w:r w:rsidRPr="00D374D9">
        <w:rPr>
          <w:rFonts w:ascii="Times New Roman" w:hAnsi="Times New Roman" w:cs="Times New Roman"/>
          <w:i/>
          <w:iCs/>
          <w:sz w:val="28"/>
          <w:szCs w:val="28"/>
        </w:rPr>
        <w:t>and</w:t>
      </w:r>
      <w:r w:rsidRPr="00D374D9">
        <w:rPr>
          <w:rFonts w:ascii="Times New Roman" w:hAnsi="Times New Roman" w:cs="Times New Roman"/>
          <w:i/>
          <w:iCs/>
          <w:sz w:val="28"/>
          <w:szCs w:val="28"/>
          <w:lang w:val="ru-RU"/>
        </w:rPr>
        <w:t xml:space="preserve"> </w:t>
      </w:r>
      <w:r w:rsidRPr="00D374D9">
        <w:rPr>
          <w:rFonts w:ascii="Times New Roman" w:hAnsi="Times New Roman" w:cs="Times New Roman"/>
          <w:i/>
          <w:iCs/>
          <w:sz w:val="28"/>
          <w:szCs w:val="28"/>
        </w:rPr>
        <w:t>number</w:t>
      </w:r>
      <w:r w:rsidRPr="00D374D9">
        <w:rPr>
          <w:rFonts w:ascii="Times New Roman" w:hAnsi="Times New Roman" w:cs="Times New Roman"/>
          <w:i/>
          <w:iCs/>
          <w:sz w:val="28"/>
          <w:szCs w:val="28"/>
          <w:lang w:val="ru-RU"/>
        </w:rPr>
        <w:t>”</w:t>
      </w:r>
      <w:r w:rsidRPr="00D374D9">
        <w:rPr>
          <w:rFonts w:ascii="Times New Roman" w:hAnsi="Times New Roman" w:cs="Times New Roman"/>
          <w:sz w:val="28"/>
          <w:szCs w:val="28"/>
          <w:lang w:val="ru-RU"/>
        </w:rPr>
        <w:t xml:space="preserve"> реализовывалось через платформу </w:t>
      </w:r>
      <w:r w:rsidR="00380F66" w:rsidRPr="00D374D9">
        <w:rPr>
          <w:rFonts w:ascii="Times New Roman" w:hAnsi="Times New Roman" w:cs="Times New Roman"/>
          <w:sz w:val="28"/>
          <w:szCs w:val="28"/>
          <w:lang w:val="ru-RU"/>
        </w:rPr>
        <w:t>«</w:t>
      </w:r>
      <w:r w:rsidRPr="00D374D9">
        <w:rPr>
          <w:rFonts w:ascii="Times New Roman" w:hAnsi="Times New Roman" w:cs="Times New Roman"/>
          <w:sz w:val="28"/>
          <w:szCs w:val="28"/>
        </w:rPr>
        <w:t>Wordwall</w:t>
      </w:r>
      <w:r w:rsidR="00380F66" w:rsidRPr="00D374D9">
        <w:rPr>
          <w:rFonts w:ascii="Times New Roman" w:hAnsi="Times New Roman" w:cs="Times New Roman"/>
          <w:sz w:val="28"/>
          <w:szCs w:val="28"/>
          <w:lang w:val="kk-KZ"/>
        </w:rPr>
        <w:t>»</w:t>
      </w:r>
      <w:r w:rsidRPr="00D374D9">
        <w:rPr>
          <w:rFonts w:ascii="Times New Roman" w:hAnsi="Times New Roman" w:cs="Times New Roman"/>
          <w:sz w:val="28"/>
          <w:szCs w:val="28"/>
          <w:lang w:val="ru-RU"/>
        </w:rPr>
        <w:t xml:space="preserve"> и использовалось как средство развития процессов идентификации, классификации и сопоставления визуальной и вербальной информации. В ходе выполнения задания учащиеся соотносили названия животных с изображениями, при этом система фиксировала типичные ошибки и автоматически предлагала дополнительные уточняющие упражнения. Такая форма работы способствовала формированию понятийных структур, развитию аналитических навыков и внимательности, а также укреплению языковой догадки.</w:t>
      </w:r>
    </w:p>
    <w:p w14:paraId="676114E1" w14:textId="71AC82FA" w:rsidR="00885918" w:rsidRPr="00D374D9" w:rsidRDefault="00885918"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В </w:t>
      </w:r>
      <w:r w:rsidR="000F5D02" w:rsidRPr="00D374D9">
        <w:rPr>
          <w:rFonts w:ascii="Times New Roman" w:hAnsi="Times New Roman" w:cs="Times New Roman"/>
          <w:sz w:val="28"/>
          <w:szCs w:val="28"/>
          <w:lang w:val="ru-RU"/>
        </w:rPr>
        <w:t xml:space="preserve">конце 3-его класса </w:t>
      </w:r>
      <w:r w:rsidRPr="00D374D9">
        <w:rPr>
          <w:rFonts w:ascii="Times New Roman" w:hAnsi="Times New Roman" w:cs="Times New Roman"/>
          <w:sz w:val="28"/>
          <w:szCs w:val="28"/>
          <w:lang w:val="ru-RU"/>
        </w:rPr>
        <w:t xml:space="preserve">задание усложнялось за счёт необходимости выбирать между несколькими вариантами, близкими по значению, и аргументировать свой выбор. Платформа предоставляла интерактивную обратную связь, стимулируя обсуждение причин выбора того или иного варианта и корректировку собственных решений. Таким образом, упражнение способствовало развитию критического мышления, логической аргументации, способности к </w:t>
      </w:r>
      <w:r w:rsidRPr="00D374D9">
        <w:rPr>
          <w:rFonts w:ascii="Times New Roman" w:hAnsi="Times New Roman" w:cs="Times New Roman"/>
          <w:sz w:val="28"/>
          <w:szCs w:val="28"/>
          <w:lang w:val="ru-RU"/>
        </w:rPr>
        <w:lastRenderedPageBreak/>
        <w:t>самоконтролю и метапознавательным операциям, что полностью соответствует целям исследования и задачам по формированию устойчивых когнитивных компетенций учащихся младших классов в процессе обучения английскому языку.</w:t>
      </w:r>
    </w:p>
    <w:p w14:paraId="0EF85978" w14:textId="6339CDD5" w:rsidR="000E03F1" w:rsidRPr="00D374D9" w:rsidRDefault="000E03F1"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Упражнение </w:t>
      </w:r>
      <w:r w:rsidR="00380F66" w:rsidRPr="00D374D9">
        <w:rPr>
          <w:rFonts w:ascii="Times New Roman" w:hAnsi="Times New Roman" w:cs="Times New Roman"/>
          <w:i/>
          <w:sz w:val="28"/>
          <w:szCs w:val="28"/>
          <w:lang w:val="ru-RU"/>
        </w:rPr>
        <w:t>«</w:t>
      </w:r>
      <w:r w:rsidRPr="00D374D9">
        <w:rPr>
          <w:rFonts w:ascii="Times New Roman" w:hAnsi="Times New Roman" w:cs="Times New Roman"/>
          <w:i/>
          <w:sz w:val="28"/>
          <w:szCs w:val="28"/>
        </w:rPr>
        <w:t>Read</w:t>
      </w:r>
      <w:r w:rsidRPr="00D374D9">
        <w:rPr>
          <w:rFonts w:ascii="Times New Roman" w:hAnsi="Times New Roman" w:cs="Times New Roman"/>
          <w:i/>
          <w:sz w:val="28"/>
          <w:szCs w:val="28"/>
          <w:lang w:val="ru-RU"/>
        </w:rPr>
        <w:t xml:space="preserve"> </w:t>
      </w:r>
      <w:r w:rsidRPr="00D374D9">
        <w:rPr>
          <w:rFonts w:ascii="Times New Roman" w:hAnsi="Times New Roman" w:cs="Times New Roman"/>
          <w:i/>
          <w:sz w:val="28"/>
          <w:szCs w:val="28"/>
        </w:rPr>
        <w:t>and</w:t>
      </w:r>
      <w:r w:rsidRPr="00D374D9">
        <w:rPr>
          <w:rFonts w:ascii="Times New Roman" w:hAnsi="Times New Roman" w:cs="Times New Roman"/>
          <w:i/>
          <w:sz w:val="28"/>
          <w:szCs w:val="28"/>
          <w:lang w:val="ru-RU"/>
        </w:rPr>
        <w:t xml:space="preserve"> </w:t>
      </w:r>
      <w:r w:rsidRPr="00D374D9">
        <w:rPr>
          <w:rFonts w:ascii="Times New Roman" w:hAnsi="Times New Roman" w:cs="Times New Roman"/>
          <w:i/>
          <w:sz w:val="28"/>
          <w:szCs w:val="28"/>
        </w:rPr>
        <w:t>number</w:t>
      </w:r>
      <w:r w:rsidR="00380F66" w:rsidRPr="00D374D9">
        <w:rPr>
          <w:rFonts w:ascii="Times New Roman" w:hAnsi="Times New Roman" w:cs="Times New Roman"/>
          <w:i/>
          <w:sz w:val="28"/>
          <w:szCs w:val="28"/>
          <w:lang w:val="kk-KZ"/>
        </w:rPr>
        <w:t>»</w:t>
      </w:r>
      <w:r w:rsidRPr="00D374D9">
        <w:rPr>
          <w:rFonts w:ascii="Times New Roman" w:hAnsi="Times New Roman" w:cs="Times New Roman"/>
          <w:sz w:val="28"/>
          <w:szCs w:val="28"/>
          <w:lang w:val="ru-RU"/>
        </w:rPr>
        <w:t xml:space="preserve"> в 3 классе реализовывалось через платформу</w:t>
      </w:r>
      <w:r w:rsidR="00035D36" w:rsidRPr="00D374D9">
        <w:rPr>
          <w:rFonts w:ascii="Times New Roman" w:hAnsi="Times New Roman" w:cs="Times New Roman"/>
          <w:sz w:val="28"/>
          <w:szCs w:val="28"/>
          <w:lang w:val="ru-RU"/>
        </w:rPr>
        <w:t xml:space="preserve"> </w:t>
      </w:r>
      <w:r w:rsidR="00380F66" w:rsidRPr="00D374D9">
        <w:rPr>
          <w:rFonts w:ascii="Times New Roman" w:hAnsi="Times New Roman" w:cs="Times New Roman"/>
          <w:i/>
          <w:sz w:val="28"/>
          <w:szCs w:val="28"/>
          <w:lang w:val="ru-RU"/>
        </w:rPr>
        <w:t>«</w:t>
      </w:r>
      <w:r w:rsidRPr="00D374D9">
        <w:rPr>
          <w:rFonts w:ascii="Times New Roman" w:hAnsi="Times New Roman" w:cs="Times New Roman"/>
          <w:i/>
          <w:sz w:val="28"/>
          <w:szCs w:val="28"/>
        </w:rPr>
        <w:t>Wordwall</w:t>
      </w:r>
      <w:r w:rsidR="00380F66" w:rsidRPr="00D374D9">
        <w:rPr>
          <w:rFonts w:ascii="Times New Roman" w:hAnsi="Times New Roman" w:cs="Times New Roman"/>
          <w:i/>
          <w:sz w:val="28"/>
          <w:szCs w:val="28"/>
          <w:lang w:val="kk-KZ"/>
        </w:rPr>
        <w:t>»</w:t>
      </w:r>
      <w:r w:rsidRPr="00D374D9">
        <w:rPr>
          <w:rFonts w:ascii="Times New Roman" w:hAnsi="Times New Roman" w:cs="Times New Roman"/>
          <w:sz w:val="28"/>
          <w:szCs w:val="28"/>
          <w:lang w:val="ru-RU"/>
        </w:rPr>
        <w:t xml:space="preserve"> и использовалось как средство развития процессов идентификации, классификации и сопоставления визуальной и вербальной информации. Учащиеся соотносили названия животных с изображениями, при этом система фиксировала типичные ошибки и автоматически предлагала дополнительные уточняющие задания. Такая форма работы способствовала формированию понятийных структур, развитию аналитических навыков, внимательности и языковой догадки.</w:t>
      </w:r>
    </w:p>
    <w:p w14:paraId="05C3E80B" w14:textId="226AC754" w:rsidR="00886ACF" w:rsidRPr="00D374D9" w:rsidRDefault="000E03F1"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В</w:t>
      </w:r>
      <w:r w:rsidR="0042334E" w:rsidRPr="00D374D9">
        <w:rPr>
          <w:rFonts w:ascii="Times New Roman" w:hAnsi="Times New Roman" w:cs="Times New Roman"/>
          <w:sz w:val="28"/>
          <w:szCs w:val="28"/>
          <w:lang w:val="ru-RU"/>
        </w:rPr>
        <w:t xml:space="preserve"> конце</w:t>
      </w:r>
      <w:r w:rsidR="00675C65" w:rsidRPr="00D374D9">
        <w:rPr>
          <w:rFonts w:ascii="Times New Roman" w:hAnsi="Times New Roman" w:cs="Times New Roman"/>
          <w:sz w:val="28"/>
          <w:szCs w:val="28"/>
          <w:lang w:val="ru-RU"/>
        </w:rPr>
        <w:t xml:space="preserve"> 3-е</w:t>
      </w:r>
      <w:r w:rsidR="0042334E" w:rsidRPr="00D374D9">
        <w:rPr>
          <w:rFonts w:ascii="Times New Roman" w:hAnsi="Times New Roman" w:cs="Times New Roman"/>
          <w:sz w:val="28"/>
          <w:szCs w:val="28"/>
          <w:lang w:val="ru-RU"/>
        </w:rPr>
        <w:t>го</w:t>
      </w:r>
      <w:r w:rsidRPr="00D374D9">
        <w:rPr>
          <w:rFonts w:ascii="Times New Roman" w:hAnsi="Times New Roman" w:cs="Times New Roman"/>
          <w:sz w:val="28"/>
          <w:szCs w:val="28"/>
          <w:lang w:val="ru-RU"/>
        </w:rPr>
        <w:t xml:space="preserve"> класс</w:t>
      </w:r>
      <w:r w:rsidR="0042334E" w:rsidRPr="00D374D9">
        <w:rPr>
          <w:rFonts w:ascii="Times New Roman" w:hAnsi="Times New Roman" w:cs="Times New Roman"/>
          <w:sz w:val="28"/>
          <w:szCs w:val="28"/>
          <w:lang w:val="ru-RU"/>
        </w:rPr>
        <w:t>а</w:t>
      </w:r>
      <w:r w:rsidRPr="00D374D9">
        <w:rPr>
          <w:rFonts w:ascii="Times New Roman" w:hAnsi="Times New Roman" w:cs="Times New Roman"/>
          <w:sz w:val="28"/>
          <w:szCs w:val="28"/>
          <w:lang w:val="ru-RU"/>
        </w:rPr>
        <w:t xml:space="preserve"> задание усложнялось: учащиеся выполняли классификацию по нескольким признакам и обосновывали свой выбор между близкими по значению вариантами. Платформа фиксировала не только правильность ответа, но и стратегию его получения, предоставляя автоматизированную обратную связь. Это стимулировало метакогнитивные операции, развитие критического мышления, логической аргументации, самоконтроля и осознанного применения знаний. Таким образом, упражнение способствовало системному формированию когнитивных компетенций, что соответствует задачам исследования по повышению уровня интеллектуальной активности младших школьников </w:t>
      </w:r>
      <w:r w:rsidR="00FA1F4E" w:rsidRPr="00D374D9">
        <w:rPr>
          <w:rFonts w:ascii="Times New Roman" w:hAnsi="Times New Roman" w:cs="Times New Roman"/>
          <w:sz w:val="28"/>
          <w:szCs w:val="28"/>
          <w:lang w:val="ru-RU"/>
        </w:rPr>
        <w:t xml:space="preserve">на </w:t>
      </w:r>
      <w:r w:rsidR="000D01CE" w:rsidRPr="00D374D9">
        <w:rPr>
          <w:rFonts w:ascii="Times New Roman" w:hAnsi="Times New Roman" w:cs="Times New Roman"/>
          <w:sz w:val="28"/>
          <w:szCs w:val="28"/>
          <w:lang w:val="ru-RU"/>
        </w:rPr>
        <w:t xml:space="preserve"> уроке   </w:t>
      </w:r>
      <w:r w:rsidR="00FA1F4E"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 xml:space="preserve">английского языка </w:t>
      </w:r>
      <w:r w:rsidR="003C60BB" w:rsidRPr="00D374D9">
        <w:rPr>
          <w:rFonts w:ascii="Times New Roman" w:hAnsi="Times New Roman" w:cs="Times New Roman"/>
          <w:sz w:val="28"/>
          <w:szCs w:val="28"/>
          <w:lang w:val="ru-RU"/>
        </w:rPr>
        <w:t xml:space="preserve">(рисунок </w:t>
      </w:r>
      <w:r w:rsidR="00380F66" w:rsidRPr="00D374D9">
        <w:rPr>
          <w:rFonts w:ascii="Times New Roman" w:hAnsi="Times New Roman" w:cs="Times New Roman"/>
          <w:sz w:val="28"/>
          <w:szCs w:val="28"/>
          <w:lang w:val="ru-RU"/>
        </w:rPr>
        <w:t>9</w:t>
      </w:r>
      <w:r w:rsidR="00886ACF" w:rsidRPr="00D374D9">
        <w:rPr>
          <w:rFonts w:ascii="Times New Roman" w:hAnsi="Times New Roman" w:cs="Times New Roman"/>
          <w:sz w:val="28"/>
          <w:szCs w:val="28"/>
          <w:lang w:val="ru-RU"/>
        </w:rPr>
        <w:t>).</w:t>
      </w:r>
    </w:p>
    <w:p w14:paraId="78D09896" w14:textId="1FC6AE22" w:rsidR="00F60D4C" w:rsidRPr="00D374D9" w:rsidRDefault="00F60D4C" w:rsidP="00886ACF">
      <w:pPr>
        <w:spacing w:after="0" w:line="240" w:lineRule="auto"/>
        <w:ind w:firstLine="720"/>
        <w:jc w:val="both"/>
        <w:rPr>
          <w:rFonts w:ascii="Times New Roman" w:hAnsi="Times New Roman" w:cs="Times New Roman"/>
          <w:sz w:val="32"/>
          <w:szCs w:val="32"/>
          <w:lang w:val="ru-RU"/>
        </w:rPr>
      </w:pPr>
    </w:p>
    <w:p w14:paraId="757AA25B" w14:textId="59629F98" w:rsidR="00F60D4C" w:rsidRPr="00D374D9" w:rsidRDefault="00F60D4C" w:rsidP="00F60D4C">
      <w:pPr>
        <w:spacing w:after="0" w:line="240" w:lineRule="auto"/>
        <w:ind w:firstLine="720"/>
        <w:jc w:val="both"/>
        <w:rPr>
          <w:rFonts w:ascii="Times New Roman" w:hAnsi="Times New Roman" w:cs="Times New Roman"/>
          <w:sz w:val="28"/>
          <w:szCs w:val="28"/>
          <w:lang w:val="ru-RU"/>
        </w:rPr>
      </w:pPr>
    </w:p>
    <w:p w14:paraId="7CB3849A" w14:textId="77777777" w:rsidR="00F60D4C" w:rsidRPr="00D374D9" w:rsidRDefault="00F60D4C" w:rsidP="00F60D4C">
      <w:pPr>
        <w:spacing w:after="0" w:line="240" w:lineRule="auto"/>
        <w:ind w:firstLine="720"/>
        <w:jc w:val="both"/>
        <w:rPr>
          <w:rFonts w:ascii="Times New Roman" w:hAnsi="Times New Roman" w:cs="Times New Roman"/>
          <w:sz w:val="28"/>
          <w:szCs w:val="28"/>
          <w:lang w:val="ru-RU"/>
        </w:rPr>
      </w:pPr>
    </w:p>
    <w:p w14:paraId="0DF2F86B" w14:textId="2BA8D81A" w:rsidR="00F60D4C" w:rsidRPr="00D374D9" w:rsidRDefault="00F60D4C" w:rsidP="00F60D4C">
      <w:pPr>
        <w:spacing w:after="0" w:line="240" w:lineRule="auto"/>
        <w:ind w:firstLine="720"/>
        <w:jc w:val="both"/>
        <w:rPr>
          <w:rFonts w:ascii="Times New Roman" w:hAnsi="Times New Roman" w:cs="Times New Roman"/>
          <w:sz w:val="28"/>
          <w:szCs w:val="28"/>
          <w:lang w:val="ru-RU"/>
        </w:rPr>
      </w:pPr>
    </w:p>
    <w:p w14:paraId="3D30C6B6" w14:textId="24131430" w:rsidR="00F60D4C" w:rsidRPr="00D374D9" w:rsidRDefault="00195FCA" w:rsidP="00F60D4C">
      <w:pPr>
        <w:spacing w:after="0" w:line="240" w:lineRule="auto"/>
        <w:ind w:firstLine="720"/>
        <w:jc w:val="both"/>
        <w:rPr>
          <w:rFonts w:ascii="Times New Roman" w:hAnsi="Times New Roman" w:cs="Times New Roman"/>
          <w:sz w:val="28"/>
          <w:szCs w:val="28"/>
          <w:lang w:val="ru-RU"/>
        </w:rPr>
      </w:pPr>
      <w:r w:rsidRPr="00D374D9">
        <w:rPr>
          <w:rFonts w:ascii="Times New Roman" w:hAnsi="Times New Roman" w:cs="Times New Roman"/>
          <w:noProof/>
          <w:sz w:val="28"/>
          <w:szCs w:val="28"/>
          <w:lang w:val="ru-RU" w:eastAsia="ru-RU"/>
        </w:rPr>
        <w:drawing>
          <wp:anchor distT="0" distB="0" distL="114300" distR="114300" simplePos="0" relativeHeight="251632640" behindDoc="0" locked="0" layoutInCell="1" allowOverlap="1" wp14:anchorId="754EE1A7" wp14:editId="76D5F653">
            <wp:simplePos x="0" y="0"/>
            <wp:positionH relativeFrom="column">
              <wp:posOffset>3307715</wp:posOffset>
            </wp:positionH>
            <wp:positionV relativeFrom="paragraph">
              <wp:posOffset>-537845</wp:posOffset>
            </wp:positionV>
            <wp:extent cx="1729376" cy="2318657"/>
            <wp:effectExtent l="0" t="0" r="4445" b="5715"/>
            <wp:wrapNone/>
            <wp:docPr id="27936995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729376" cy="2318657"/>
                    </a:xfrm>
                    <a:prstGeom prst="rect">
                      <a:avLst/>
                    </a:prstGeom>
                  </pic:spPr>
                </pic:pic>
              </a:graphicData>
            </a:graphic>
            <wp14:sizeRelH relativeFrom="page">
              <wp14:pctWidth>0</wp14:pctWidth>
            </wp14:sizeRelH>
            <wp14:sizeRelV relativeFrom="page">
              <wp14:pctHeight>0</wp14:pctHeight>
            </wp14:sizeRelV>
          </wp:anchor>
        </w:drawing>
      </w:r>
      <w:r w:rsidRPr="00D374D9">
        <w:rPr>
          <w:rFonts w:ascii="Times New Roman" w:hAnsi="Times New Roman" w:cs="Times New Roman"/>
          <w:noProof/>
          <w:sz w:val="28"/>
          <w:szCs w:val="28"/>
          <w:lang w:val="ru-RU" w:eastAsia="ru-RU"/>
        </w:rPr>
        <w:drawing>
          <wp:anchor distT="0" distB="0" distL="114300" distR="114300" simplePos="0" relativeHeight="251631616" behindDoc="0" locked="0" layoutInCell="1" allowOverlap="1" wp14:anchorId="509B0E74" wp14:editId="2CDAF3A0">
            <wp:simplePos x="0" y="0"/>
            <wp:positionH relativeFrom="column">
              <wp:posOffset>939800</wp:posOffset>
            </wp:positionH>
            <wp:positionV relativeFrom="paragraph">
              <wp:posOffset>-628015</wp:posOffset>
            </wp:positionV>
            <wp:extent cx="1726034" cy="2286000"/>
            <wp:effectExtent l="0" t="0" r="7620" b="0"/>
            <wp:wrapNone/>
            <wp:docPr id="119275851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1726034" cy="2286000"/>
                    </a:xfrm>
                    <a:prstGeom prst="rect">
                      <a:avLst/>
                    </a:prstGeom>
                  </pic:spPr>
                </pic:pic>
              </a:graphicData>
            </a:graphic>
            <wp14:sizeRelH relativeFrom="page">
              <wp14:pctWidth>0</wp14:pctWidth>
            </wp14:sizeRelH>
            <wp14:sizeRelV relativeFrom="page">
              <wp14:pctHeight>0</wp14:pctHeight>
            </wp14:sizeRelV>
          </wp:anchor>
        </w:drawing>
      </w:r>
    </w:p>
    <w:p w14:paraId="1344038B" w14:textId="77777777" w:rsidR="00F60D4C" w:rsidRPr="00D374D9" w:rsidRDefault="00F60D4C" w:rsidP="00F60D4C">
      <w:pPr>
        <w:spacing w:after="0" w:line="240" w:lineRule="auto"/>
        <w:ind w:firstLine="720"/>
        <w:jc w:val="both"/>
        <w:rPr>
          <w:rFonts w:ascii="Times New Roman" w:hAnsi="Times New Roman" w:cs="Times New Roman"/>
          <w:sz w:val="28"/>
          <w:szCs w:val="28"/>
          <w:lang w:val="ru-RU"/>
        </w:rPr>
      </w:pPr>
    </w:p>
    <w:p w14:paraId="3348B3A7" w14:textId="77777777" w:rsidR="00F60D4C" w:rsidRPr="00D374D9" w:rsidRDefault="00F60D4C" w:rsidP="00F60D4C">
      <w:pPr>
        <w:spacing w:after="0" w:line="240" w:lineRule="auto"/>
        <w:ind w:firstLine="720"/>
        <w:jc w:val="both"/>
        <w:rPr>
          <w:rFonts w:ascii="Times New Roman" w:hAnsi="Times New Roman" w:cs="Times New Roman"/>
          <w:sz w:val="28"/>
          <w:szCs w:val="28"/>
          <w:lang w:val="ru-RU"/>
        </w:rPr>
      </w:pPr>
    </w:p>
    <w:p w14:paraId="0720E470" w14:textId="77777777" w:rsidR="00F60D4C" w:rsidRPr="00D374D9" w:rsidRDefault="00F60D4C" w:rsidP="00F60D4C">
      <w:pPr>
        <w:spacing w:after="0" w:line="240" w:lineRule="auto"/>
        <w:ind w:firstLine="720"/>
        <w:jc w:val="both"/>
        <w:rPr>
          <w:rFonts w:ascii="Times New Roman" w:hAnsi="Times New Roman" w:cs="Times New Roman"/>
          <w:sz w:val="28"/>
          <w:szCs w:val="28"/>
          <w:lang w:val="ru-RU"/>
        </w:rPr>
      </w:pPr>
    </w:p>
    <w:p w14:paraId="13E85D34" w14:textId="77777777" w:rsidR="00F60D4C" w:rsidRPr="00D374D9" w:rsidRDefault="00F60D4C" w:rsidP="00F60D4C">
      <w:pPr>
        <w:spacing w:after="0" w:line="240" w:lineRule="auto"/>
        <w:ind w:firstLine="720"/>
        <w:jc w:val="both"/>
        <w:rPr>
          <w:rFonts w:ascii="Times New Roman" w:hAnsi="Times New Roman" w:cs="Times New Roman"/>
          <w:sz w:val="28"/>
          <w:szCs w:val="28"/>
          <w:lang w:val="ru-RU"/>
        </w:rPr>
      </w:pPr>
    </w:p>
    <w:p w14:paraId="2E305581" w14:textId="77777777" w:rsidR="000F0C0B" w:rsidRPr="00D374D9" w:rsidRDefault="000F0C0B" w:rsidP="00F60D4C">
      <w:pPr>
        <w:spacing w:after="0" w:line="240" w:lineRule="auto"/>
        <w:ind w:firstLine="720"/>
        <w:jc w:val="both"/>
        <w:rPr>
          <w:rFonts w:ascii="Times New Roman" w:hAnsi="Times New Roman" w:cs="Times New Roman"/>
          <w:sz w:val="28"/>
          <w:szCs w:val="28"/>
          <w:lang w:val="ru-RU"/>
        </w:rPr>
      </w:pPr>
    </w:p>
    <w:p w14:paraId="165E0C3C" w14:textId="77777777" w:rsidR="000F0C0B" w:rsidRPr="00D374D9" w:rsidRDefault="000F0C0B" w:rsidP="00F60D4C">
      <w:pPr>
        <w:spacing w:after="0" w:line="240" w:lineRule="auto"/>
        <w:ind w:firstLine="720"/>
        <w:jc w:val="both"/>
        <w:rPr>
          <w:rFonts w:ascii="Times New Roman" w:hAnsi="Times New Roman" w:cs="Times New Roman"/>
          <w:sz w:val="28"/>
          <w:szCs w:val="28"/>
          <w:lang w:val="ru-RU"/>
        </w:rPr>
      </w:pPr>
    </w:p>
    <w:p w14:paraId="1EE351BB" w14:textId="77777777" w:rsidR="000F0C0B" w:rsidRPr="00D374D9" w:rsidRDefault="000F0C0B" w:rsidP="00F60D4C">
      <w:pPr>
        <w:spacing w:after="0" w:line="240" w:lineRule="auto"/>
        <w:ind w:firstLine="720"/>
        <w:jc w:val="both"/>
        <w:rPr>
          <w:rFonts w:ascii="Times New Roman" w:hAnsi="Times New Roman" w:cs="Times New Roman"/>
          <w:sz w:val="28"/>
          <w:szCs w:val="28"/>
          <w:lang w:val="ru-RU"/>
        </w:rPr>
      </w:pPr>
    </w:p>
    <w:p w14:paraId="544C566D" w14:textId="77777777" w:rsidR="00F60D4C" w:rsidRPr="00D374D9" w:rsidRDefault="00F60D4C" w:rsidP="00F60D4C">
      <w:pPr>
        <w:spacing w:after="0" w:line="240" w:lineRule="auto"/>
        <w:ind w:firstLine="720"/>
        <w:jc w:val="both"/>
        <w:rPr>
          <w:rFonts w:ascii="Times New Roman" w:hAnsi="Times New Roman" w:cs="Times New Roman"/>
          <w:sz w:val="28"/>
          <w:szCs w:val="28"/>
          <w:lang w:val="ru-RU"/>
        </w:rPr>
      </w:pPr>
    </w:p>
    <w:p w14:paraId="6C0060D0" w14:textId="77777777" w:rsidR="0076570E" w:rsidRPr="00D374D9" w:rsidRDefault="0076570E" w:rsidP="0076570E">
      <w:pPr>
        <w:spacing w:after="0" w:line="240" w:lineRule="auto"/>
        <w:jc w:val="center"/>
        <w:rPr>
          <w:rFonts w:ascii="Times New Roman" w:hAnsi="Times New Roman" w:cs="Times New Roman"/>
          <w:sz w:val="16"/>
          <w:szCs w:val="16"/>
          <w:lang w:val="ru-RU"/>
        </w:rPr>
      </w:pPr>
    </w:p>
    <w:p w14:paraId="0F9C78D4" w14:textId="69D358BE" w:rsidR="00F60D4C" w:rsidRPr="00D374D9" w:rsidRDefault="00380F66" w:rsidP="0076570E">
      <w:pPr>
        <w:spacing w:after="0" w:line="240" w:lineRule="auto"/>
        <w:jc w:val="center"/>
        <w:rPr>
          <w:rFonts w:ascii="Times New Roman" w:hAnsi="Times New Roman" w:cs="Times New Roman"/>
          <w:sz w:val="28"/>
          <w:szCs w:val="28"/>
          <w:lang w:val="ru-RU"/>
        </w:rPr>
      </w:pPr>
      <w:r w:rsidRPr="00D374D9">
        <w:rPr>
          <w:rFonts w:ascii="Times New Roman" w:hAnsi="Times New Roman" w:cs="Times New Roman"/>
          <w:sz w:val="28"/>
          <w:szCs w:val="28"/>
          <w:lang w:val="ru-RU"/>
        </w:rPr>
        <w:t>Рисунок 9</w:t>
      </w:r>
      <w:r w:rsidR="00F60D4C" w:rsidRPr="00D374D9">
        <w:rPr>
          <w:rFonts w:ascii="Times New Roman" w:hAnsi="Times New Roman" w:cs="Times New Roman"/>
          <w:sz w:val="28"/>
          <w:szCs w:val="28"/>
          <w:lang w:val="ru-RU"/>
        </w:rPr>
        <w:t xml:space="preserve"> – Задания из раздела "</w:t>
      </w:r>
      <w:r w:rsidR="00F60D4C" w:rsidRPr="00D374D9">
        <w:rPr>
          <w:rFonts w:ascii="Times New Roman" w:hAnsi="Times New Roman" w:cs="Times New Roman"/>
          <w:sz w:val="28"/>
          <w:szCs w:val="28"/>
        </w:rPr>
        <w:t>Where</w:t>
      </w:r>
      <w:r w:rsidR="00F60D4C" w:rsidRPr="00D374D9">
        <w:rPr>
          <w:rFonts w:ascii="Times New Roman" w:hAnsi="Times New Roman" w:cs="Times New Roman"/>
          <w:sz w:val="28"/>
          <w:szCs w:val="28"/>
          <w:lang w:val="ru-RU"/>
        </w:rPr>
        <w:t xml:space="preserve"> </w:t>
      </w:r>
      <w:r w:rsidR="00F60D4C" w:rsidRPr="00D374D9">
        <w:rPr>
          <w:rFonts w:ascii="Times New Roman" w:hAnsi="Times New Roman" w:cs="Times New Roman"/>
          <w:sz w:val="28"/>
          <w:szCs w:val="28"/>
        </w:rPr>
        <w:t>are</w:t>
      </w:r>
      <w:r w:rsidR="00F60D4C" w:rsidRPr="00D374D9">
        <w:rPr>
          <w:rFonts w:ascii="Times New Roman" w:hAnsi="Times New Roman" w:cs="Times New Roman"/>
          <w:sz w:val="28"/>
          <w:szCs w:val="28"/>
          <w:lang w:val="ru-RU"/>
        </w:rPr>
        <w:t xml:space="preserve"> </w:t>
      </w:r>
      <w:r w:rsidR="00F60D4C" w:rsidRPr="00D374D9">
        <w:rPr>
          <w:rFonts w:ascii="Times New Roman" w:hAnsi="Times New Roman" w:cs="Times New Roman"/>
          <w:sz w:val="28"/>
          <w:szCs w:val="28"/>
        </w:rPr>
        <w:t>the</w:t>
      </w:r>
      <w:r w:rsidR="00F60D4C" w:rsidRPr="00D374D9">
        <w:rPr>
          <w:rFonts w:ascii="Times New Roman" w:hAnsi="Times New Roman" w:cs="Times New Roman"/>
          <w:sz w:val="28"/>
          <w:szCs w:val="28"/>
          <w:lang w:val="ru-RU"/>
        </w:rPr>
        <w:t xml:space="preserve"> </w:t>
      </w:r>
      <w:r w:rsidR="00F60D4C" w:rsidRPr="00D374D9">
        <w:rPr>
          <w:rFonts w:ascii="Times New Roman" w:hAnsi="Times New Roman" w:cs="Times New Roman"/>
          <w:sz w:val="28"/>
          <w:szCs w:val="28"/>
        </w:rPr>
        <w:t>animals</w:t>
      </w:r>
      <w:r w:rsidR="00F60D4C" w:rsidRPr="00D374D9">
        <w:rPr>
          <w:rFonts w:ascii="Times New Roman" w:hAnsi="Times New Roman" w:cs="Times New Roman"/>
          <w:sz w:val="28"/>
          <w:szCs w:val="28"/>
          <w:lang w:val="ru-RU"/>
        </w:rPr>
        <w:t>?"</w:t>
      </w:r>
    </w:p>
    <w:p w14:paraId="00D41FB5" w14:textId="77777777" w:rsidR="00F60D4C" w:rsidRPr="00D374D9" w:rsidRDefault="00F60D4C" w:rsidP="00F60D4C">
      <w:pPr>
        <w:spacing w:after="0" w:line="240" w:lineRule="auto"/>
        <w:ind w:firstLine="720"/>
        <w:jc w:val="both"/>
        <w:rPr>
          <w:rFonts w:ascii="Times New Roman" w:hAnsi="Times New Roman" w:cs="Times New Roman"/>
          <w:sz w:val="28"/>
          <w:szCs w:val="28"/>
          <w:lang w:val="ru-RU"/>
        </w:rPr>
      </w:pPr>
    </w:p>
    <w:p w14:paraId="2BF5B211" w14:textId="76F6FDCB" w:rsidR="00787BF2" w:rsidRPr="00D374D9" w:rsidRDefault="00787BF2"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Для учащихся 3</w:t>
      </w:r>
      <w:r w:rsidR="00675C65" w:rsidRPr="00D374D9">
        <w:rPr>
          <w:rFonts w:ascii="Times New Roman" w:hAnsi="Times New Roman" w:cs="Times New Roman"/>
          <w:sz w:val="28"/>
          <w:szCs w:val="28"/>
          <w:lang w:val="ru-RU"/>
        </w:rPr>
        <w:t>-го</w:t>
      </w:r>
      <w:r w:rsidRPr="00D374D9">
        <w:rPr>
          <w:rFonts w:ascii="Times New Roman" w:hAnsi="Times New Roman" w:cs="Times New Roman"/>
          <w:sz w:val="28"/>
          <w:szCs w:val="28"/>
          <w:lang w:val="ru-RU"/>
        </w:rPr>
        <w:t xml:space="preserve"> класса характерно преобладание наглядно-образного мышления, формирование базовых логических операций и высокая зависимость познавательной деятельности от сенсорных стимулов. В связи с этим задания подбирались таким образом, чтобы обеспечивать опору на визуализацию, повторяемость и конкретность действий, при этом постепенно расширяя интеллектуальное поле учащихся.</w:t>
      </w:r>
    </w:p>
    <w:p w14:paraId="0BBCFBB6" w14:textId="24777DA3" w:rsidR="00787BF2" w:rsidRPr="00D374D9" w:rsidRDefault="000E03F1"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lastRenderedPageBreak/>
        <w:t xml:space="preserve">Раздел </w:t>
      </w:r>
      <w:r w:rsidRPr="00D374D9">
        <w:rPr>
          <w:rFonts w:ascii="Times New Roman" w:hAnsi="Times New Roman" w:cs="Times New Roman"/>
          <w:i/>
          <w:sz w:val="28"/>
          <w:szCs w:val="28"/>
          <w:lang w:val="ru-RU"/>
        </w:rPr>
        <w:t>«</w:t>
      </w:r>
      <w:r w:rsidRPr="00D374D9">
        <w:rPr>
          <w:rFonts w:ascii="Times New Roman" w:hAnsi="Times New Roman" w:cs="Times New Roman"/>
          <w:i/>
          <w:sz w:val="28"/>
          <w:szCs w:val="28"/>
        </w:rPr>
        <w:t>Listen</w:t>
      </w:r>
      <w:r w:rsidRPr="00D374D9">
        <w:rPr>
          <w:rFonts w:ascii="Times New Roman" w:hAnsi="Times New Roman" w:cs="Times New Roman"/>
          <w:i/>
          <w:sz w:val="28"/>
          <w:szCs w:val="28"/>
          <w:lang w:val="ru-RU"/>
        </w:rPr>
        <w:t xml:space="preserve">, </w:t>
      </w:r>
      <w:r w:rsidRPr="00D374D9">
        <w:rPr>
          <w:rFonts w:ascii="Times New Roman" w:hAnsi="Times New Roman" w:cs="Times New Roman"/>
          <w:i/>
          <w:sz w:val="28"/>
          <w:szCs w:val="28"/>
        </w:rPr>
        <w:t>point</w:t>
      </w:r>
      <w:r w:rsidRPr="00D374D9">
        <w:rPr>
          <w:rFonts w:ascii="Times New Roman" w:hAnsi="Times New Roman" w:cs="Times New Roman"/>
          <w:i/>
          <w:sz w:val="28"/>
          <w:szCs w:val="28"/>
          <w:lang w:val="ru-RU"/>
        </w:rPr>
        <w:t xml:space="preserve"> </w:t>
      </w:r>
      <w:r w:rsidRPr="00D374D9">
        <w:rPr>
          <w:rFonts w:ascii="Times New Roman" w:hAnsi="Times New Roman" w:cs="Times New Roman"/>
          <w:i/>
          <w:sz w:val="28"/>
          <w:szCs w:val="28"/>
        </w:rPr>
        <w:t>and</w:t>
      </w:r>
      <w:r w:rsidRPr="00D374D9">
        <w:rPr>
          <w:rFonts w:ascii="Times New Roman" w:hAnsi="Times New Roman" w:cs="Times New Roman"/>
          <w:i/>
          <w:sz w:val="28"/>
          <w:szCs w:val="28"/>
          <w:lang w:val="ru-RU"/>
        </w:rPr>
        <w:t xml:space="preserve"> </w:t>
      </w:r>
      <w:r w:rsidRPr="00D374D9">
        <w:rPr>
          <w:rFonts w:ascii="Times New Roman" w:hAnsi="Times New Roman" w:cs="Times New Roman"/>
          <w:i/>
          <w:sz w:val="28"/>
          <w:szCs w:val="28"/>
        </w:rPr>
        <w:t>repeat</w:t>
      </w:r>
      <w:r w:rsidRPr="00D374D9">
        <w:rPr>
          <w:rFonts w:ascii="Times New Roman" w:hAnsi="Times New Roman" w:cs="Times New Roman"/>
          <w:i/>
          <w:sz w:val="28"/>
          <w:szCs w:val="28"/>
          <w:lang w:val="ru-RU"/>
        </w:rPr>
        <w:t>»,</w:t>
      </w:r>
      <w:r w:rsidRPr="00D374D9">
        <w:rPr>
          <w:rFonts w:ascii="Times New Roman" w:hAnsi="Times New Roman" w:cs="Times New Roman"/>
          <w:sz w:val="28"/>
          <w:szCs w:val="28"/>
          <w:lang w:val="ru-RU"/>
        </w:rPr>
        <w:t xml:space="preserve"> реализованный в рамках учебно-методических рекомендаций с использованием цифровых платформ </w:t>
      </w:r>
      <w:r w:rsidR="00380F66" w:rsidRPr="00D374D9">
        <w:rPr>
          <w:rFonts w:ascii="Times New Roman" w:hAnsi="Times New Roman" w:cs="Times New Roman"/>
          <w:sz w:val="28"/>
          <w:szCs w:val="28"/>
          <w:lang w:val="ru-RU"/>
        </w:rPr>
        <w:t>«</w:t>
      </w:r>
      <w:r w:rsidRPr="00D374D9">
        <w:rPr>
          <w:rFonts w:ascii="Times New Roman" w:hAnsi="Times New Roman" w:cs="Times New Roman"/>
          <w:i/>
          <w:sz w:val="28"/>
          <w:szCs w:val="28"/>
        </w:rPr>
        <w:t>LearningApps</w:t>
      </w:r>
      <w:r w:rsidR="00380F66" w:rsidRPr="00D374D9">
        <w:rPr>
          <w:rFonts w:ascii="Times New Roman" w:hAnsi="Times New Roman" w:cs="Times New Roman"/>
          <w:i/>
          <w:sz w:val="28"/>
          <w:szCs w:val="28"/>
          <w:lang w:val="kk-KZ"/>
        </w:rPr>
        <w:t>»</w:t>
      </w:r>
      <w:r w:rsidRPr="00D374D9">
        <w:rPr>
          <w:rFonts w:ascii="Times New Roman" w:hAnsi="Times New Roman" w:cs="Times New Roman"/>
          <w:sz w:val="28"/>
          <w:szCs w:val="28"/>
          <w:lang w:val="ru-RU"/>
        </w:rPr>
        <w:t xml:space="preserve"> и </w:t>
      </w:r>
      <w:r w:rsidR="00380F66" w:rsidRPr="00D374D9">
        <w:rPr>
          <w:rFonts w:ascii="Times New Roman" w:hAnsi="Times New Roman" w:cs="Times New Roman"/>
          <w:sz w:val="28"/>
          <w:szCs w:val="28"/>
          <w:lang w:val="ru-RU"/>
        </w:rPr>
        <w:t>«</w:t>
      </w:r>
      <w:r w:rsidRPr="00D374D9">
        <w:rPr>
          <w:rFonts w:ascii="Times New Roman" w:hAnsi="Times New Roman" w:cs="Times New Roman"/>
          <w:i/>
          <w:sz w:val="28"/>
          <w:szCs w:val="28"/>
        </w:rPr>
        <w:t>Wordwall</w:t>
      </w:r>
      <w:r w:rsidR="00380F66" w:rsidRPr="00D374D9">
        <w:rPr>
          <w:rFonts w:ascii="Times New Roman" w:hAnsi="Times New Roman" w:cs="Times New Roman"/>
          <w:i/>
          <w:sz w:val="28"/>
          <w:szCs w:val="28"/>
          <w:lang w:val="kk-KZ"/>
        </w:rPr>
        <w:t>»</w:t>
      </w:r>
      <w:r w:rsidRPr="00D374D9">
        <w:rPr>
          <w:rFonts w:ascii="Times New Roman" w:hAnsi="Times New Roman" w:cs="Times New Roman"/>
          <w:sz w:val="28"/>
          <w:szCs w:val="28"/>
          <w:lang w:val="ru-RU"/>
        </w:rPr>
        <w:t>, был ориентирован на формирование устойчивых ассоциативных связей между предметами одежды и соответствующими лексическими обозначениями на английском языке. Деятельность включала многократное прослушивание слов и фраз с последующим указанием на визуальные объекты и повторением за аудиозаписью, что обеспечивало синхронное развитие слухового и зрительного восприятия. Использование интерактивных заданий и мгновенной обратной связи платформ стимулировало категоризацию и сопоставление информации, способствовало формированию навыков аудиовизуальной интеграции и когнитивной структуры знаний, что является важным компонентом интеллектуального развития младших школьников. При этом дети не только закрепляли лексику, но и развивали базовые аналитические операции, внимание, память и способность к осознанной языковой догадке.</w:t>
      </w:r>
    </w:p>
    <w:p w14:paraId="1F6602A6" w14:textId="78A7A755" w:rsidR="00762F97" w:rsidRPr="00D374D9" w:rsidRDefault="00762F97"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В разделе </w:t>
      </w:r>
      <w:r w:rsidRPr="00D374D9">
        <w:rPr>
          <w:rFonts w:ascii="Times New Roman" w:hAnsi="Times New Roman" w:cs="Times New Roman"/>
          <w:i/>
          <w:sz w:val="28"/>
          <w:szCs w:val="28"/>
          <w:lang w:val="ru-RU"/>
        </w:rPr>
        <w:t>«</w:t>
      </w:r>
      <w:r w:rsidRPr="00D374D9">
        <w:rPr>
          <w:rFonts w:ascii="Times New Roman" w:hAnsi="Times New Roman" w:cs="Times New Roman"/>
          <w:i/>
          <w:sz w:val="28"/>
          <w:szCs w:val="28"/>
        </w:rPr>
        <w:t>Different</w:t>
      </w:r>
      <w:r w:rsidRPr="00D374D9">
        <w:rPr>
          <w:rFonts w:ascii="Times New Roman" w:hAnsi="Times New Roman" w:cs="Times New Roman"/>
          <w:i/>
          <w:sz w:val="28"/>
          <w:szCs w:val="28"/>
          <w:lang w:val="ru-RU"/>
        </w:rPr>
        <w:t xml:space="preserve"> </w:t>
      </w:r>
      <w:r w:rsidRPr="00D374D9">
        <w:rPr>
          <w:rFonts w:ascii="Times New Roman" w:hAnsi="Times New Roman" w:cs="Times New Roman"/>
          <w:i/>
          <w:sz w:val="28"/>
          <w:szCs w:val="28"/>
        </w:rPr>
        <w:t>times</w:t>
      </w:r>
      <w:r w:rsidRPr="00D374D9">
        <w:rPr>
          <w:rFonts w:ascii="Times New Roman" w:hAnsi="Times New Roman" w:cs="Times New Roman"/>
          <w:i/>
          <w:sz w:val="28"/>
          <w:szCs w:val="28"/>
          <w:lang w:val="ru-RU"/>
        </w:rPr>
        <w:t xml:space="preserve"> </w:t>
      </w:r>
      <w:r w:rsidRPr="00D374D9">
        <w:rPr>
          <w:rFonts w:ascii="Times New Roman" w:hAnsi="Times New Roman" w:cs="Times New Roman"/>
          <w:i/>
          <w:sz w:val="28"/>
          <w:szCs w:val="28"/>
        </w:rPr>
        <w:t>of</w:t>
      </w:r>
      <w:r w:rsidRPr="00D374D9">
        <w:rPr>
          <w:rFonts w:ascii="Times New Roman" w:hAnsi="Times New Roman" w:cs="Times New Roman"/>
          <w:i/>
          <w:sz w:val="28"/>
          <w:szCs w:val="28"/>
          <w:lang w:val="ru-RU"/>
        </w:rPr>
        <w:t xml:space="preserve"> </w:t>
      </w:r>
      <w:r w:rsidRPr="00D374D9">
        <w:rPr>
          <w:rFonts w:ascii="Times New Roman" w:hAnsi="Times New Roman" w:cs="Times New Roman"/>
          <w:i/>
          <w:sz w:val="28"/>
          <w:szCs w:val="28"/>
        </w:rPr>
        <w:t>the</w:t>
      </w:r>
      <w:r w:rsidRPr="00D374D9">
        <w:rPr>
          <w:rFonts w:ascii="Times New Roman" w:hAnsi="Times New Roman" w:cs="Times New Roman"/>
          <w:i/>
          <w:sz w:val="28"/>
          <w:szCs w:val="28"/>
          <w:lang w:val="ru-RU"/>
        </w:rPr>
        <w:t xml:space="preserve"> </w:t>
      </w:r>
      <w:r w:rsidRPr="00D374D9">
        <w:rPr>
          <w:rFonts w:ascii="Times New Roman" w:hAnsi="Times New Roman" w:cs="Times New Roman"/>
          <w:i/>
          <w:sz w:val="28"/>
          <w:szCs w:val="28"/>
        </w:rPr>
        <w:t>day</w:t>
      </w:r>
      <w:r w:rsidRPr="00D374D9">
        <w:rPr>
          <w:rFonts w:ascii="Times New Roman" w:hAnsi="Times New Roman" w:cs="Times New Roman"/>
          <w:i/>
          <w:sz w:val="28"/>
          <w:szCs w:val="28"/>
          <w:lang w:val="ru-RU"/>
        </w:rPr>
        <w:t>»</w:t>
      </w:r>
      <w:r w:rsidRPr="00D374D9">
        <w:rPr>
          <w:rFonts w:ascii="Times New Roman" w:hAnsi="Times New Roman" w:cs="Times New Roman"/>
          <w:sz w:val="28"/>
          <w:szCs w:val="28"/>
          <w:lang w:val="ru-RU"/>
        </w:rPr>
        <w:t xml:space="preserve"> учащиеся выполняли задания на заполнение пропусков в предложениях с опорой на временные ориентиры. Для этого использовалась платформа </w:t>
      </w:r>
      <w:r w:rsidR="00380F66" w:rsidRPr="00D374D9">
        <w:rPr>
          <w:rFonts w:ascii="Times New Roman" w:hAnsi="Times New Roman" w:cs="Times New Roman"/>
          <w:i/>
          <w:sz w:val="28"/>
          <w:szCs w:val="28"/>
          <w:lang w:val="ru-RU"/>
        </w:rPr>
        <w:t>«</w:t>
      </w:r>
      <w:r w:rsidRPr="00D374D9">
        <w:rPr>
          <w:rFonts w:ascii="Times New Roman" w:hAnsi="Times New Roman" w:cs="Times New Roman"/>
          <w:i/>
          <w:sz w:val="28"/>
          <w:szCs w:val="28"/>
        </w:rPr>
        <w:t>LearningApps</w:t>
      </w:r>
      <w:r w:rsidR="00380F66" w:rsidRPr="00D374D9">
        <w:rPr>
          <w:rFonts w:ascii="Times New Roman" w:hAnsi="Times New Roman" w:cs="Times New Roman"/>
          <w:i/>
          <w:sz w:val="28"/>
          <w:szCs w:val="28"/>
          <w:lang w:val="kk-KZ"/>
        </w:rPr>
        <w:t>»</w:t>
      </w:r>
      <w:r w:rsidRPr="00D374D9">
        <w:rPr>
          <w:rFonts w:ascii="Times New Roman" w:hAnsi="Times New Roman" w:cs="Times New Roman"/>
          <w:sz w:val="28"/>
          <w:szCs w:val="28"/>
          <w:lang w:val="ru-RU"/>
        </w:rPr>
        <w:t>, которая позволяла адаптировать упражнения под уровень класса и постепенно усложнять задания. Алгоритмы платформы подбирали количество пропусков и варианты ответов в зависимости от успешности предыдущих упражнений. Такая организация работы обеспечивала поэтапное формирование последовательного и логического мышления, развитие временной концептуализации и навыков упорядочивания информации, а также способствовала осознанному усвоению языкового материала.</w:t>
      </w:r>
    </w:p>
    <w:p w14:paraId="2ACA8CBA" w14:textId="462B2DDB" w:rsidR="00762F97" w:rsidRPr="00D374D9" w:rsidRDefault="00762F97"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Материалы раздела </w:t>
      </w:r>
      <w:r w:rsidRPr="00D374D9">
        <w:rPr>
          <w:rFonts w:ascii="Times New Roman" w:hAnsi="Times New Roman" w:cs="Times New Roman"/>
          <w:i/>
          <w:sz w:val="28"/>
          <w:szCs w:val="28"/>
          <w:lang w:val="ru-RU"/>
        </w:rPr>
        <w:t>«</w:t>
      </w:r>
      <w:r w:rsidRPr="00D374D9">
        <w:rPr>
          <w:rFonts w:ascii="Times New Roman" w:hAnsi="Times New Roman" w:cs="Times New Roman"/>
          <w:i/>
          <w:sz w:val="28"/>
          <w:szCs w:val="28"/>
        </w:rPr>
        <w:t>Be</w:t>
      </w:r>
      <w:r w:rsidRPr="00D374D9">
        <w:rPr>
          <w:rFonts w:ascii="Times New Roman" w:hAnsi="Times New Roman" w:cs="Times New Roman"/>
          <w:i/>
          <w:sz w:val="28"/>
          <w:szCs w:val="28"/>
          <w:lang w:val="ru-RU"/>
        </w:rPr>
        <w:t xml:space="preserve"> </w:t>
      </w:r>
      <w:r w:rsidRPr="00D374D9">
        <w:rPr>
          <w:rFonts w:ascii="Times New Roman" w:hAnsi="Times New Roman" w:cs="Times New Roman"/>
          <w:i/>
          <w:sz w:val="28"/>
          <w:szCs w:val="28"/>
        </w:rPr>
        <w:t>Bright</w:t>
      </w:r>
      <w:r w:rsidRPr="00D374D9">
        <w:rPr>
          <w:rFonts w:ascii="Times New Roman" w:hAnsi="Times New Roman" w:cs="Times New Roman"/>
          <w:i/>
          <w:sz w:val="28"/>
          <w:szCs w:val="28"/>
          <w:lang w:val="ru-RU"/>
        </w:rPr>
        <w:t xml:space="preserve">, </w:t>
      </w:r>
      <w:r w:rsidRPr="00D374D9">
        <w:rPr>
          <w:rFonts w:ascii="Times New Roman" w:hAnsi="Times New Roman" w:cs="Times New Roman"/>
          <w:i/>
          <w:sz w:val="28"/>
          <w:szCs w:val="28"/>
        </w:rPr>
        <w:t>Be</w:t>
      </w:r>
      <w:r w:rsidRPr="00D374D9">
        <w:rPr>
          <w:rFonts w:ascii="Times New Roman" w:hAnsi="Times New Roman" w:cs="Times New Roman"/>
          <w:i/>
          <w:sz w:val="28"/>
          <w:szCs w:val="28"/>
          <w:lang w:val="ru-RU"/>
        </w:rPr>
        <w:t xml:space="preserve"> </w:t>
      </w:r>
      <w:r w:rsidRPr="00D374D9">
        <w:rPr>
          <w:rFonts w:ascii="Times New Roman" w:hAnsi="Times New Roman" w:cs="Times New Roman"/>
          <w:i/>
          <w:sz w:val="28"/>
          <w:szCs w:val="28"/>
        </w:rPr>
        <w:t>Seen</w:t>
      </w:r>
      <w:r w:rsidRPr="00D374D9">
        <w:rPr>
          <w:rFonts w:ascii="Times New Roman" w:hAnsi="Times New Roman" w:cs="Times New Roman"/>
          <w:i/>
          <w:sz w:val="28"/>
          <w:szCs w:val="28"/>
          <w:lang w:val="ru-RU"/>
        </w:rPr>
        <w:t>!»</w:t>
      </w:r>
      <w:r w:rsidRPr="00D374D9">
        <w:rPr>
          <w:rFonts w:ascii="Times New Roman" w:hAnsi="Times New Roman" w:cs="Times New Roman"/>
          <w:sz w:val="28"/>
          <w:szCs w:val="28"/>
          <w:lang w:val="ru-RU"/>
        </w:rPr>
        <w:t xml:space="preserve"> применялись для формирования навыков анализа жизненных ситуаций, связанных с безопасным поведением. Задания на сравнение изображений и выбор верных утверждений, реализованные на платформе </w:t>
      </w:r>
      <w:r w:rsidR="00380F66" w:rsidRPr="00D374D9">
        <w:rPr>
          <w:rFonts w:ascii="Times New Roman" w:hAnsi="Times New Roman" w:cs="Times New Roman"/>
          <w:i/>
          <w:sz w:val="28"/>
          <w:szCs w:val="28"/>
          <w:lang w:val="ru-RU"/>
        </w:rPr>
        <w:t>«</w:t>
      </w:r>
      <w:r w:rsidRPr="00D374D9">
        <w:rPr>
          <w:rFonts w:ascii="Times New Roman" w:hAnsi="Times New Roman" w:cs="Times New Roman"/>
          <w:i/>
          <w:sz w:val="28"/>
          <w:szCs w:val="28"/>
        </w:rPr>
        <w:t>Wordwall</w:t>
      </w:r>
      <w:r w:rsidR="00380F66" w:rsidRPr="00D374D9">
        <w:rPr>
          <w:rFonts w:ascii="Times New Roman" w:hAnsi="Times New Roman" w:cs="Times New Roman"/>
          <w:i/>
          <w:sz w:val="28"/>
          <w:szCs w:val="28"/>
          <w:lang w:val="kk-KZ"/>
        </w:rPr>
        <w:t>»</w:t>
      </w:r>
      <w:r w:rsidRPr="00D374D9">
        <w:rPr>
          <w:rFonts w:ascii="Times New Roman" w:hAnsi="Times New Roman" w:cs="Times New Roman"/>
          <w:sz w:val="28"/>
          <w:szCs w:val="28"/>
          <w:lang w:val="ru-RU"/>
        </w:rPr>
        <w:t>, развивали визуальный анализ, внимание к деталям и способность принимать обоснованные решения, что является важным компонентом интеллектуального развития учащихся 3 класса.</w:t>
      </w:r>
    </w:p>
    <w:p w14:paraId="378579B0" w14:textId="2136050B" w:rsidR="00762F97" w:rsidRPr="00D374D9" w:rsidRDefault="00762F97"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В </w:t>
      </w:r>
      <w:r w:rsidR="000F5D02" w:rsidRPr="00D374D9">
        <w:rPr>
          <w:rFonts w:ascii="Times New Roman" w:hAnsi="Times New Roman" w:cs="Times New Roman"/>
          <w:sz w:val="28"/>
          <w:szCs w:val="28"/>
          <w:lang w:val="ru-RU"/>
        </w:rPr>
        <w:t xml:space="preserve">конце 3-его класса </w:t>
      </w:r>
      <w:r w:rsidRPr="00D374D9">
        <w:rPr>
          <w:rFonts w:ascii="Times New Roman" w:hAnsi="Times New Roman" w:cs="Times New Roman"/>
          <w:sz w:val="28"/>
          <w:szCs w:val="28"/>
          <w:lang w:val="ru-RU"/>
        </w:rPr>
        <w:t>наблюдается переход от преимущественно наглядно-образного к словесно-логическому и абстрактному мышлению, возрастает способность учащихся к анализу, обобщению и осмысленному переносу знаний. В связи с этим учебно-методические рекомендации предусматривали усложнение когнитивной структуры заданий и активное использование цифровых платформ как средства интеллектуальной поддержки обучения.</w:t>
      </w:r>
    </w:p>
    <w:p w14:paraId="0060F51F" w14:textId="77777777" w:rsidR="00762F97" w:rsidRPr="00D374D9" w:rsidRDefault="00762F97"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Раздел </w:t>
      </w:r>
      <w:r w:rsidRPr="00D374D9">
        <w:rPr>
          <w:rFonts w:ascii="Times New Roman" w:hAnsi="Times New Roman" w:cs="Times New Roman"/>
          <w:i/>
          <w:sz w:val="28"/>
          <w:szCs w:val="28"/>
          <w:lang w:val="ru-RU"/>
        </w:rPr>
        <w:t>«</w:t>
      </w:r>
      <w:r w:rsidRPr="00D374D9">
        <w:rPr>
          <w:rFonts w:ascii="Times New Roman" w:hAnsi="Times New Roman" w:cs="Times New Roman"/>
          <w:i/>
          <w:sz w:val="28"/>
          <w:szCs w:val="28"/>
        </w:rPr>
        <w:t>Riddle</w:t>
      </w:r>
      <w:r w:rsidRPr="00D374D9">
        <w:rPr>
          <w:rFonts w:ascii="Times New Roman" w:hAnsi="Times New Roman" w:cs="Times New Roman"/>
          <w:i/>
          <w:sz w:val="28"/>
          <w:szCs w:val="28"/>
          <w:lang w:val="ru-RU"/>
        </w:rPr>
        <w:t xml:space="preserve"> </w:t>
      </w:r>
      <w:r w:rsidRPr="00D374D9">
        <w:rPr>
          <w:rFonts w:ascii="Times New Roman" w:hAnsi="Times New Roman" w:cs="Times New Roman"/>
          <w:i/>
          <w:sz w:val="28"/>
          <w:szCs w:val="28"/>
        </w:rPr>
        <w:t>Time</w:t>
      </w:r>
      <w:r w:rsidRPr="00D374D9">
        <w:rPr>
          <w:rFonts w:ascii="Times New Roman" w:hAnsi="Times New Roman" w:cs="Times New Roman"/>
          <w:i/>
          <w:sz w:val="28"/>
          <w:szCs w:val="28"/>
          <w:lang w:val="ru-RU"/>
        </w:rPr>
        <w:t>!»</w:t>
      </w:r>
      <w:r w:rsidRPr="00D374D9">
        <w:rPr>
          <w:rFonts w:ascii="Times New Roman" w:hAnsi="Times New Roman" w:cs="Times New Roman"/>
          <w:sz w:val="28"/>
          <w:szCs w:val="28"/>
          <w:lang w:val="ru-RU"/>
        </w:rPr>
        <w:t xml:space="preserve">, основанный на решении загадки о смене дня и ночи, был направлен на развитие абстрактного мышления, способности интерпретировать скрытые смыслы и осуществлять перенос значений. Для проведения занятий использовалась платформа </w:t>
      </w:r>
      <w:r w:rsidRPr="00D374D9">
        <w:rPr>
          <w:rFonts w:ascii="Times New Roman" w:hAnsi="Times New Roman" w:cs="Times New Roman"/>
          <w:i/>
          <w:iCs/>
          <w:sz w:val="28"/>
          <w:szCs w:val="28"/>
        </w:rPr>
        <w:t>LearningApps</w:t>
      </w:r>
      <w:r w:rsidRPr="00D374D9">
        <w:rPr>
          <w:rFonts w:ascii="Times New Roman" w:hAnsi="Times New Roman" w:cs="Times New Roman"/>
          <w:sz w:val="28"/>
          <w:szCs w:val="28"/>
          <w:lang w:val="ru-RU"/>
        </w:rPr>
        <w:t>, которая предоставляла интерактивные варианты загадок и уточняющих вопросов, стимулируя процессы дедукции и индукции, а также формируя навыки смыслового прогнозирования.</w:t>
      </w:r>
    </w:p>
    <w:p w14:paraId="02A966A2" w14:textId="287F0D21" w:rsidR="00762F97" w:rsidRPr="00D374D9" w:rsidRDefault="00762F97"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lastRenderedPageBreak/>
        <w:t xml:space="preserve">Задания раздела </w:t>
      </w:r>
      <w:r w:rsidRPr="00D374D9">
        <w:rPr>
          <w:rFonts w:ascii="Times New Roman" w:hAnsi="Times New Roman" w:cs="Times New Roman"/>
          <w:i/>
          <w:sz w:val="28"/>
          <w:szCs w:val="28"/>
          <w:lang w:val="ru-RU"/>
        </w:rPr>
        <w:t>«</w:t>
      </w:r>
      <w:r w:rsidRPr="00D374D9">
        <w:rPr>
          <w:rFonts w:ascii="Times New Roman" w:hAnsi="Times New Roman" w:cs="Times New Roman"/>
          <w:i/>
          <w:sz w:val="28"/>
          <w:szCs w:val="28"/>
        </w:rPr>
        <w:t>Sources</w:t>
      </w:r>
      <w:r w:rsidRPr="00D374D9">
        <w:rPr>
          <w:rFonts w:ascii="Times New Roman" w:hAnsi="Times New Roman" w:cs="Times New Roman"/>
          <w:i/>
          <w:sz w:val="28"/>
          <w:szCs w:val="28"/>
          <w:lang w:val="ru-RU"/>
        </w:rPr>
        <w:t xml:space="preserve"> </w:t>
      </w:r>
      <w:r w:rsidRPr="00D374D9">
        <w:rPr>
          <w:rFonts w:ascii="Times New Roman" w:hAnsi="Times New Roman" w:cs="Times New Roman"/>
          <w:i/>
          <w:sz w:val="28"/>
          <w:szCs w:val="28"/>
        </w:rPr>
        <w:t>of</w:t>
      </w:r>
      <w:r w:rsidRPr="00D374D9">
        <w:rPr>
          <w:rFonts w:ascii="Times New Roman" w:hAnsi="Times New Roman" w:cs="Times New Roman"/>
          <w:i/>
          <w:sz w:val="28"/>
          <w:szCs w:val="28"/>
          <w:lang w:val="ru-RU"/>
        </w:rPr>
        <w:t xml:space="preserve"> </w:t>
      </w:r>
      <w:r w:rsidRPr="00D374D9">
        <w:rPr>
          <w:rFonts w:ascii="Times New Roman" w:hAnsi="Times New Roman" w:cs="Times New Roman"/>
          <w:i/>
          <w:sz w:val="28"/>
          <w:szCs w:val="28"/>
        </w:rPr>
        <w:t>Energy</w:t>
      </w:r>
      <w:r w:rsidRPr="00D374D9">
        <w:rPr>
          <w:rFonts w:ascii="Times New Roman" w:hAnsi="Times New Roman" w:cs="Times New Roman"/>
          <w:i/>
          <w:sz w:val="28"/>
          <w:szCs w:val="28"/>
          <w:lang w:val="ru-RU"/>
        </w:rPr>
        <w:t>»</w:t>
      </w:r>
      <w:r w:rsidRPr="00D374D9">
        <w:rPr>
          <w:rFonts w:ascii="Times New Roman" w:hAnsi="Times New Roman" w:cs="Times New Roman"/>
          <w:sz w:val="28"/>
          <w:szCs w:val="28"/>
          <w:lang w:val="ru-RU"/>
        </w:rPr>
        <w:t xml:space="preserve">, ориентированные на дифференциацию предметов, использующих электричество или батарейки, способствовали развитию функционального анализа и навыков классификации. Для реализации упражнений использовалась платформа </w:t>
      </w:r>
      <w:r w:rsidR="00380F66" w:rsidRPr="00D374D9">
        <w:rPr>
          <w:rFonts w:ascii="Times New Roman" w:hAnsi="Times New Roman" w:cs="Times New Roman"/>
          <w:sz w:val="28"/>
          <w:szCs w:val="28"/>
          <w:lang w:val="ru-RU"/>
        </w:rPr>
        <w:t>«</w:t>
      </w:r>
      <w:r w:rsidRPr="00D374D9">
        <w:rPr>
          <w:rFonts w:ascii="Times New Roman" w:hAnsi="Times New Roman" w:cs="Times New Roman"/>
          <w:i/>
          <w:sz w:val="28"/>
          <w:szCs w:val="28"/>
        </w:rPr>
        <w:t>Wordwall</w:t>
      </w:r>
      <w:r w:rsidR="00380F66" w:rsidRPr="00D374D9">
        <w:rPr>
          <w:rFonts w:ascii="Times New Roman" w:hAnsi="Times New Roman" w:cs="Times New Roman"/>
          <w:i/>
          <w:sz w:val="28"/>
          <w:szCs w:val="28"/>
          <w:lang w:val="kk-KZ"/>
        </w:rPr>
        <w:t>»</w:t>
      </w:r>
      <w:r w:rsidRPr="00D374D9">
        <w:rPr>
          <w:rFonts w:ascii="Times New Roman" w:hAnsi="Times New Roman" w:cs="Times New Roman"/>
          <w:sz w:val="28"/>
          <w:szCs w:val="28"/>
          <w:lang w:val="ru-RU"/>
        </w:rPr>
        <w:t>, которая позволяла варьировать примеры и усложнять основания классификации, стимулируя критическое мышление, внимание к деталям и способность структурировать информацию.</w:t>
      </w:r>
    </w:p>
    <w:p w14:paraId="219C1973" w14:textId="2134B88A" w:rsidR="00762F97" w:rsidRPr="00D374D9" w:rsidRDefault="00762F97"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В разделе </w:t>
      </w:r>
      <w:r w:rsidRPr="00D374D9">
        <w:rPr>
          <w:rFonts w:ascii="Times New Roman" w:hAnsi="Times New Roman" w:cs="Times New Roman"/>
          <w:i/>
          <w:sz w:val="28"/>
          <w:szCs w:val="28"/>
          <w:lang w:val="ru-RU"/>
        </w:rPr>
        <w:t>«</w:t>
      </w:r>
      <w:r w:rsidRPr="00D374D9">
        <w:rPr>
          <w:rFonts w:ascii="Times New Roman" w:hAnsi="Times New Roman" w:cs="Times New Roman"/>
          <w:i/>
          <w:sz w:val="28"/>
          <w:szCs w:val="28"/>
        </w:rPr>
        <w:t>School</w:t>
      </w:r>
      <w:r w:rsidRPr="00D374D9">
        <w:rPr>
          <w:rFonts w:ascii="Times New Roman" w:hAnsi="Times New Roman" w:cs="Times New Roman"/>
          <w:i/>
          <w:sz w:val="28"/>
          <w:szCs w:val="28"/>
          <w:lang w:val="ru-RU"/>
        </w:rPr>
        <w:t xml:space="preserve"> </w:t>
      </w:r>
      <w:r w:rsidRPr="00D374D9">
        <w:rPr>
          <w:rFonts w:ascii="Times New Roman" w:hAnsi="Times New Roman" w:cs="Times New Roman"/>
          <w:i/>
          <w:sz w:val="28"/>
          <w:szCs w:val="28"/>
        </w:rPr>
        <w:t>Rules</w:t>
      </w:r>
      <w:r w:rsidRPr="00D374D9">
        <w:rPr>
          <w:rFonts w:ascii="Times New Roman" w:hAnsi="Times New Roman" w:cs="Times New Roman"/>
          <w:i/>
          <w:sz w:val="28"/>
          <w:szCs w:val="28"/>
          <w:lang w:val="ru-RU"/>
        </w:rPr>
        <w:t>»</w:t>
      </w:r>
      <w:r w:rsidRPr="00D374D9">
        <w:rPr>
          <w:rFonts w:ascii="Times New Roman" w:hAnsi="Times New Roman" w:cs="Times New Roman"/>
          <w:sz w:val="28"/>
          <w:szCs w:val="28"/>
          <w:lang w:val="ru-RU"/>
        </w:rPr>
        <w:t xml:space="preserve"> учащиеся выполняли задания на выбор корректных модальных глаголов </w:t>
      </w:r>
      <w:r w:rsidRPr="00D374D9">
        <w:rPr>
          <w:rFonts w:ascii="Times New Roman" w:hAnsi="Times New Roman" w:cs="Times New Roman"/>
          <w:sz w:val="28"/>
          <w:szCs w:val="28"/>
        </w:rPr>
        <w:t>must</w:t>
      </w:r>
      <w:r w:rsidRPr="00D374D9">
        <w:rPr>
          <w:rFonts w:ascii="Times New Roman" w:hAnsi="Times New Roman" w:cs="Times New Roman"/>
          <w:sz w:val="28"/>
          <w:szCs w:val="28"/>
          <w:lang w:val="ru-RU"/>
        </w:rPr>
        <w:t xml:space="preserve"> / </w:t>
      </w:r>
      <w:r w:rsidRPr="00D374D9">
        <w:rPr>
          <w:rFonts w:ascii="Times New Roman" w:hAnsi="Times New Roman" w:cs="Times New Roman"/>
          <w:sz w:val="28"/>
          <w:szCs w:val="28"/>
        </w:rPr>
        <w:t>mustn</w:t>
      </w:r>
      <w:r w:rsidRPr="00D374D9">
        <w:rPr>
          <w:rFonts w:ascii="Times New Roman" w:hAnsi="Times New Roman" w:cs="Times New Roman"/>
          <w:sz w:val="28"/>
          <w:szCs w:val="28"/>
          <w:lang w:val="ru-RU"/>
        </w:rPr>
        <w:t>’</w:t>
      </w:r>
      <w:r w:rsidRPr="00D374D9">
        <w:rPr>
          <w:rFonts w:ascii="Times New Roman" w:hAnsi="Times New Roman" w:cs="Times New Roman"/>
          <w:sz w:val="28"/>
          <w:szCs w:val="28"/>
        </w:rPr>
        <w:t>t</w:t>
      </w:r>
      <w:r w:rsidRPr="00D374D9">
        <w:rPr>
          <w:rFonts w:ascii="Times New Roman" w:hAnsi="Times New Roman" w:cs="Times New Roman"/>
          <w:sz w:val="28"/>
          <w:szCs w:val="28"/>
          <w:lang w:val="ru-RU"/>
        </w:rPr>
        <w:t xml:space="preserve">, интерпретируя нормы и правила поведения. Упражнения, разработанные в рамках учебно-методических рекомендаций и реализованные с использованием платформы </w:t>
      </w:r>
      <w:r w:rsidR="00380F66" w:rsidRPr="00D374D9">
        <w:rPr>
          <w:rFonts w:ascii="Times New Roman" w:hAnsi="Times New Roman" w:cs="Times New Roman"/>
          <w:i/>
          <w:sz w:val="28"/>
          <w:szCs w:val="28"/>
          <w:lang w:val="ru-RU"/>
        </w:rPr>
        <w:t>«</w:t>
      </w:r>
      <w:r w:rsidRPr="00D374D9">
        <w:rPr>
          <w:rFonts w:ascii="Times New Roman" w:hAnsi="Times New Roman" w:cs="Times New Roman"/>
          <w:i/>
          <w:sz w:val="28"/>
          <w:szCs w:val="28"/>
        </w:rPr>
        <w:t>LearningApps</w:t>
      </w:r>
      <w:r w:rsidR="00380F66" w:rsidRPr="00D374D9">
        <w:rPr>
          <w:rFonts w:ascii="Times New Roman" w:hAnsi="Times New Roman" w:cs="Times New Roman"/>
          <w:i/>
          <w:sz w:val="28"/>
          <w:szCs w:val="28"/>
          <w:lang w:val="kk-KZ"/>
        </w:rPr>
        <w:t>»</w:t>
      </w:r>
      <w:r w:rsidRPr="00D374D9">
        <w:rPr>
          <w:rFonts w:ascii="Times New Roman" w:hAnsi="Times New Roman" w:cs="Times New Roman"/>
          <w:i/>
          <w:sz w:val="28"/>
          <w:szCs w:val="28"/>
          <w:lang w:val="ru-RU"/>
        </w:rPr>
        <w:t>,</w:t>
      </w:r>
      <w:r w:rsidRPr="00D374D9">
        <w:rPr>
          <w:rFonts w:ascii="Times New Roman" w:hAnsi="Times New Roman" w:cs="Times New Roman"/>
          <w:sz w:val="28"/>
          <w:szCs w:val="28"/>
          <w:lang w:val="ru-RU"/>
        </w:rPr>
        <w:t xml:space="preserve"> способствовали развитию аналитического мышления, социальной рефлексии и способности применять языковые знания в контексте реальных регулятивных ситуаций. Совместное формулирование правил класса развивало коммуникативные умения, ответственность и навыки коллективного принятия решений.</w:t>
      </w:r>
    </w:p>
    <w:p w14:paraId="1290F0F3" w14:textId="5EA09319" w:rsidR="00886ACF" w:rsidRPr="00D374D9" w:rsidRDefault="004F4C0E"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Раздел </w:t>
      </w:r>
      <w:r w:rsidRPr="00D374D9">
        <w:rPr>
          <w:rFonts w:ascii="Times New Roman" w:hAnsi="Times New Roman" w:cs="Times New Roman"/>
          <w:i/>
          <w:iCs/>
          <w:sz w:val="28"/>
          <w:szCs w:val="28"/>
          <w:lang w:val="ru-RU"/>
        </w:rPr>
        <w:t>«</w:t>
      </w:r>
      <w:r w:rsidRPr="00D374D9">
        <w:rPr>
          <w:rFonts w:ascii="Times New Roman" w:hAnsi="Times New Roman" w:cs="Times New Roman"/>
          <w:i/>
          <w:iCs/>
          <w:sz w:val="28"/>
          <w:szCs w:val="28"/>
        </w:rPr>
        <w:t>Our</w:t>
      </w:r>
      <w:r w:rsidRPr="00D374D9">
        <w:rPr>
          <w:rFonts w:ascii="Times New Roman" w:hAnsi="Times New Roman" w:cs="Times New Roman"/>
          <w:i/>
          <w:iCs/>
          <w:sz w:val="28"/>
          <w:szCs w:val="28"/>
          <w:lang w:val="ru-RU"/>
        </w:rPr>
        <w:t xml:space="preserve"> </w:t>
      </w:r>
      <w:r w:rsidRPr="00D374D9">
        <w:rPr>
          <w:rFonts w:ascii="Times New Roman" w:hAnsi="Times New Roman" w:cs="Times New Roman"/>
          <w:i/>
          <w:iCs/>
          <w:sz w:val="28"/>
          <w:szCs w:val="28"/>
        </w:rPr>
        <w:t>World</w:t>
      </w:r>
      <w:r w:rsidRPr="00D374D9">
        <w:rPr>
          <w:rFonts w:ascii="Times New Roman" w:hAnsi="Times New Roman" w:cs="Times New Roman"/>
          <w:sz w:val="28"/>
          <w:szCs w:val="28"/>
          <w:lang w:val="ru-RU"/>
        </w:rPr>
        <w:t xml:space="preserve">» был направлен на развитие межкультурной осведомлённости и интерпретационной компетентности. Работа с текстами о традиционных костюмах различных народов, дополненная интерактивными заданиями на выбор и аргументацию с использованием платформы </w:t>
      </w:r>
      <w:r w:rsidR="00380F66" w:rsidRPr="00D374D9">
        <w:rPr>
          <w:rFonts w:ascii="Times New Roman" w:hAnsi="Times New Roman" w:cs="Times New Roman"/>
          <w:sz w:val="28"/>
          <w:szCs w:val="28"/>
          <w:lang w:val="ru-RU"/>
        </w:rPr>
        <w:t>«</w:t>
      </w:r>
      <w:r w:rsidRPr="00D374D9">
        <w:rPr>
          <w:rFonts w:ascii="Times New Roman" w:hAnsi="Times New Roman" w:cs="Times New Roman"/>
          <w:i/>
          <w:iCs/>
          <w:sz w:val="28"/>
          <w:szCs w:val="28"/>
        </w:rPr>
        <w:t>LearningApps</w:t>
      </w:r>
      <w:r w:rsidR="00380F66" w:rsidRPr="00D374D9">
        <w:rPr>
          <w:rFonts w:ascii="Times New Roman" w:hAnsi="Times New Roman" w:cs="Times New Roman"/>
          <w:i/>
          <w:iCs/>
          <w:sz w:val="28"/>
          <w:szCs w:val="28"/>
          <w:lang w:val="kk-KZ"/>
        </w:rPr>
        <w:t>»</w:t>
      </w:r>
      <w:r w:rsidRPr="00D374D9">
        <w:rPr>
          <w:rFonts w:ascii="Times New Roman" w:hAnsi="Times New Roman" w:cs="Times New Roman"/>
          <w:sz w:val="28"/>
          <w:szCs w:val="28"/>
          <w:lang w:val="ru-RU"/>
        </w:rPr>
        <w:t>, расширяла культурный кругозор учащихся и развивала способность осмысливать информацию в социокультурном контексте. Дифференцированное применение учебно-методических рекомендаций с поддержкой цифровых инструментов обеспечивало поступательное</w:t>
      </w:r>
      <w:r w:rsidR="009E74FC" w:rsidRPr="00D374D9">
        <w:rPr>
          <w:rFonts w:ascii="Times New Roman" w:hAnsi="Times New Roman" w:cs="Times New Roman"/>
          <w:sz w:val="28"/>
          <w:szCs w:val="28"/>
          <w:lang w:val="ru-RU"/>
        </w:rPr>
        <w:t xml:space="preserve"> </w:t>
      </w:r>
      <w:r w:rsidR="00FA1F4E" w:rsidRPr="00D374D9">
        <w:rPr>
          <w:rFonts w:ascii="Times New Roman" w:hAnsi="Times New Roman" w:cs="Times New Roman"/>
          <w:sz w:val="28"/>
          <w:szCs w:val="28"/>
          <w:lang w:val="ru-RU"/>
        </w:rPr>
        <w:t>интеллектуального развития</w:t>
      </w:r>
      <w:r w:rsidRPr="00D374D9">
        <w:rPr>
          <w:rFonts w:ascii="Times New Roman" w:hAnsi="Times New Roman" w:cs="Times New Roman"/>
          <w:sz w:val="28"/>
          <w:szCs w:val="28"/>
          <w:lang w:val="ru-RU"/>
        </w:rPr>
        <w:t xml:space="preserve"> учащихся от 3 к 4 классу: от формирования базовых когнитивных операций к развитию аналитического, абстрактного и интерпретационного мышления. Последовательное усложнение заданий с учётом возрастных особенностей обеспечивало преемственность обучения и устойчивое</w:t>
      </w:r>
      <w:r w:rsidR="009E74FC" w:rsidRPr="00D374D9">
        <w:rPr>
          <w:rFonts w:ascii="Times New Roman" w:hAnsi="Times New Roman" w:cs="Times New Roman"/>
          <w:sz w:val="28"/>
          <w:szCs w:val="28"/>
          <w:lang w:val="ru-RU"/>
        </w:rPr>
        <w:t xml:space="preserve"> </w:t>
      </w:r>
      <w:r w:rsidR="00FA1F4E" w:rsidRPr="00D374D9">
        <w:rPr>
          <w:rFonts w:ascii="Times New Roman" w:hAnsi="Times New Roman" w:cs="Times New Roman"/>
          <w:sz w:val="28"/>
          <w:szCs w:val="28"/>
          <w:lang w:val="ru-RU"/>
        </w:rPr>
        <w:t>интеллектуального развития</w:t>
      </w:r>
      <w:r w:rsidR="00F54238" w:rsidRPr="00D374D9">
        <w:rPr>
          <w:rFonts w:ascii="Times New Roman" w:hAnsi="Times New Roman" w:cs="Times New Roman"/>
          <w:sz w:val="28"/>
          <w:szCs w:val="28"/>
          <w:lang w:val="ru-RU"/>
        </w:rPr>
        <w:t xml:space="preserve"> младших</w:t>
      </w:r>
      <w:r w:rsidR="00380F66" w:rsidRPr="00D374D9">
        <w:rPr>
          <w:rFonts w:ascii="Times New Roman" w:hAnsi="Times New Roman" w:cs="Times New Roman"/>
          <w:sz w:val="28"/>
          <w:szCs w:val="28"/>
          <w:lang w:val="ru-RU"/>
        </w:rPr>
        <w:t xml:space="preserve"> школьников </w:t>
      </w:r>
      <w:r w:rsidR="003C60BB" w:rsidRPr="00D374D9">
        <w:rPr>
          <w:rFonts w:ascii="Times New Roman" w:hAnsi="Times New Roman" w:cs="Times New Roman"/>
          <w:sz w:val="28"/>
          <w:szCs w:val="28"/>
          <w:lang w:val="ru-RU"/>
        </w:rPr>
        <w:t xml:space="preserve">(рисунок </w:t>
      </w:r>
      <w:r w:rsidR="00380F66" w:rsidRPr="00D374D9">
        <w:rPr>
          <w:rFonts w:ascii="Times New Roman" w:hAnsi="Times New Roman" w:cs="Times New Roman"/>
          <w:sz w:val="28"/>
          <w:szCs w:val="28"/>
          <w:lang w:val="ru-RU"/>
        </w:rPr>
        <w:t>10</w:t>
      </w:r>
      <w:r w:rsidR="00886ACF" w:rsidRPr="00D374D9">
        <w:rPr>
          <w:rFonts w:ascii="Times New Roman" w:hAnsi="Times New Roman" w:cs="Times New Roman"/>
          <w:sz w:val="28"/>
          <w:szCs w:val="28"/>
          <w:lang w:val="ru-RU"/>
        </w:rPr>
        <w:t>).</w:t>
      </w:r>
    </w:p>
    <w:p w14:paraId="576D00D0" w14:textId="77777777" w:rsidR="0076570E" w:rsidRPr="00D374D9" w:rsidRDefault="0076570E" w:rsidP="0076570E">
      <w:pPr>
        <w:spacing w:after="0" w:line="240" w:lineRule="auto"/>
        <w:ind w:firstLine="567"/>
        <w:jc w:val="both"/>
        <w:rPr>
          <w:rFonts w:ascii="Times New Roman" w:hAnsi="Times New Roman" w:cs="Times New Roman"/>
          <w:sz w:val="28"/>
          <w:szCs w:val="28"/>
          <w:lang w:val="ru-RU"/>
        </w:rPr>
      </w:pPr>
    </w:p>
    <w:p w14:paraId="2491A2B0" w14:textId="0C8FD238" w:rsidR="00F60D4C" w:rsidRPr="00D374D9" w:rsidRDefault="000A12D2" w:rsidP="00F60D4C">
      <w:pPr>
        <w:spacing w:after="0" w:line="240" w:lineRule="auto"/>
        <w:ind w:firstLine="720"/>
        <w:jc w:val="both"/>
        <w:rPr>
          <w:rFonts w:ascii="Times New Roman" w:hAnsi="Times New Roman" w:cs="Times New Roman"/>
          <w:sz w:val="28"/>
          <w:szCs w:val="28"/>
          <w:lang w:val="ru-RU"/>
        </w:rPr>
      </w:pPr>
      <w:r w:rsidRPr="00D374D9">
        <w:rPr>
          <w:rFonts w:ascii="Times New Roman" w:hAnsi="Times New Roman" w:cs="Times New Roman"/>
          <w:noProof/>
          <w:sz w:val="28"/>
          <w:szCs w:val="28"/>
          <w:lang w:val="ru-RU" w:eastAsia="ru-RU"/>
        </w:rPr>
        <w:drawing>
          <wp:anchor distT="0" distB="0" distL="114300" distR="114300" simplePos="0" relativeHeight="251636736" behindDoc="0" locked="0" layoutInCell="1" allowOverlap="1" wp14:anchorId="28514CDB" wp14:editId="23650DFA">
            <wp:simplePos x="0" y="0"/>
            <wp:positionH relativeFrom="column">
              <wp:posOffset>3657600</wp:posOffset>
            </wp:positionH>
            <wp:positionV relativeFrom="paragraph">
              <wp:posOffset>27305</wp:posOffset>
            </wp:positionV>
            <wp:extent cx="1267712" cy="1548257"/>
            <wp:effectExtent l="0" t="0" r="8890" b="0"/>
            <wp:wrapNone/>
            <wp:docPr id="135426640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269671" cy="1550650"/>
                    </a:xfrm>
                    <a:prstGeom prst="rect">
                      <a:avLst/>
                    </a:prstGeom>
                  </pic:spPr>
                </pic:pic>
              </a:graphicData>
            </a:graphic>
            <wp14:sizeRelH relativeFrom="page">
              <wp14:pctWidth>0</wp14:pctWidth>
            </wp14:sizeRelH>
            <wp14:sizeRelV relativeFrom="page">
              <wp14:pctHeight>0</wp14:pctHeight>
            </wp14:sizeRelV>
          </wp:anchor>
        </w:drawing>
      </w:r>
      <w:r w:rsidRPr="00D374D9">
        <w:rPr>
          <w:rFonts w:ascii="Times New Roman" w:hAnsi="Times New Roman" w:cs="Times New Roman"/>
          <w:noProof/>
          <w:sz w:val="28"/>
          <w:szCs w:val="28"/>
          <w:lang w:val="ru-RU" w:eastAsia="ru-RU"/>
        </w:rPr>
        <w:drawing>
          <wp:anchor distT="0" distB="0" distL="114300" distR="114300" simplePos="0" relativeHeight="251635712" behindDoc="0" locked="0" layoutInCell="1" allowOverlap="1" wp14:anchorId="204E4507" wp14:editId="2DA405BA">
            <wp:simplePos x="0" y="0"/>
            <wp:positionH relativeFrom="column">
              <wp:posOffset>723900</wp:posOffset>
            </wp:positionH>
            <wp:positionV relativeFrom="paragraph">
              <wp:posOffset>27306</wp:posOffset>
            </wp:positionV>
            <wp:extent cx="1215390" cy="1590708"/>
            <wp:effectExtent l="0" t="0" r="3810" b="9525"/>
            <wp:wrapNone/>
            <wp:docPr id="73154943"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216253" cy="1591838"/>
                    </a:xfrm>
                    <a:prstGeom prst="rect">
                      <a:avLst/>
                    </a:prstGeom>
                  </pic:spPr>
                </pic:pic>
              </a:graphicData>
            </a:graphic>
            <wp14:sizeRelH relativeFrom="page">
              <wp14:pctWidth>0</wp14:pctWidth>
            </wp14:sizeRelH>
            <wp14:sizeRelV relativeFrom="page">
              <wp14:pctHeight>0</wp14:pctHeight>
            </wp14:sizeRelV>
          </wp:anchor>
        </w:drawing>
      </w:r>
    </w:p>
    <w:p w14:paraId="021B0BB0" w14:textId="195BA99B" w:rsidR="00F60D4C" w:rsidRPr="00D374D9" w:rsidRDefault="00F60D4C" w:rsidP="00F60D4C">
      <w:pPr>
        <w:spacing w:after="0" w:line="240" w:lineRule="auto"/>
        <w:ind w:firstLine="720"/>
        <w:jc w:val="both"/>
        <w:rPr>
          <w:rFonts w:ascii="Times New Roman" w:hAnsi="Times New Roman" w:cs="Times New Roman"/>
          <w:sz w:val="28"/>
          <w:szCs w:val="28"/>
          <w:lang w:val="ru-RU"/>
        </w:rPr>
      </w:pPr>
    </w:p>
    <w:p w14:paraId="629C18EE" w14:textId="13DDC59D" w:rsidR="00F60D4C" w:rsidRPr="00D374D9" w:rsidRDefault="00F60D4C" w:rsidP="00F60D4C">
      <w:pPr>
        <w:spacing w:after="0" w:line="240" w:lineRule="auto"/>
        <w:ind w:firstLine="720"/>
        <w:jc w:val="both"/>
        <w:rPr>
          <w:rFonts w:ascii="Times New Roman" w:hAnsi="Times New Roman" w:cs="Times New Roman"/>
          <w:sz w:val="28"/>
          <w:szCs w:val="28"/>
          <w:lang w:val="ru-RU"/>
        </w:rPr>
      </w:pPr>
    </w:p>
    <w:p w14:paraId="197552EF" w14:textId="77777777" w:rsidR="00F60D4C" w:rsidRPr="00D374D9" w:rsidRDefault="00F60D4C" w:rsidP="00F60D4C">
      <w:pPr>
        <w:spacing w:after="0" w:line="240" w:lineRule="auto"/>
        <w:ind w:firstLine="720"/>
        <w:jc w:val="both"/>
        <w:rPr>
          <w:rFonts w:ascii="Times New Roman" w:hAnsi="Times New Roman" w:cs="Times New Roman"/>
          <w:sz w:val="28"/>
          <w:szCs w:val="28"/>
          <w:lang w:val="ru-RU"/>
        </w:rPr>
      </w:pPr>
    </w:p>
    <w:p w14:paraId="44FB5797" w14:textId="77777777" w:rsidR="00F60D4C" w:rsidRPr="00D374D9" w:rsidRDefault="00F60D4C" w:rsidP="00F60D4C">
      <w:pPr>
        <w:spacing w:after="0" w:line="240" w:lineRule="auto"/>
        <w:ind w:firstLine="720"/>
        <w:jc w:val="both"/>
        <w:rPr>
          <w:rFonts w:ascii="Times New Roman" w:hAnsi="Times New Roman" w:cs="Times New Roman"/>
          <w:sz w:val="28"/>
          <w:szCs w:val="28"/>
          <w:lang w:val="ru-RU"/>
        </w:rPr>
      </w:pPr>
    </w:p>
    <w:p w14:paraId="795C219B" w14:textId="77777777" w:rsidR="00F60D4C" w:rsidRPr="00D374D9" w:rsidRDefault="00F60D4C" w:rsidP="00F60D4C">
      <w:pPr>
        <w:spacing w:after="0" w:line="240" w:lineRule="auto"/>
        <w:ind w:firstLine="720"/>
        <w:jc w:val="both"/>
        <w:rPr>
          <w:rFonts w:ascii="Times New Roman" w:hAnsi="Times New Roman" w:cs="Times New Roman"/>
          <w:sz w:val="28"/>
          <w:szCs w:val="28"/>
          <w:lang w:val="ru-RU"/>
        </w:rPr>
      </w:pPr>
    </w:p>
    <w:p w14:paraId="5E822AC6" w14:textId="77777777" w:rsidR="00F60D4C" w:rsidRPr="00D374D9" w:rsidRDefault="00F60D4C" w:rsidP="00F60D4C">
      <w:pPr>
        <w:spacing w:after="0" w:line="240" w:lineRule="auto"/>
        <w:ind w:firstLine="720"/>
        <w:jc w:val="both"/>
        <w:rPr>
          <w:rFonts w:ascii="Times New Roman" w:hAnsi="Times New Roman" w:cs="Times New Roman"/>
          <w:sz w:val="28"/>
          <w:szCs w:val="28"/>
          <w:lang w:val="ru-RU"/>
        </w:rPr>
      </w:pPr>
    </w:p>
    <w:p w14:paraId="42AFC452" w14:textId="77777777" w:rsidR="00F60D4C" w:rsidRPr="00D374D9" w:rsidRDefault="00F60D4C" w:rsidP="00F60D4C">
      <w:pPr>
        <w:spacing w:after="0" w:line="240" w:lineRule="auto"/>
        <w:ind w:firstLine="720"/>
        <w:jc w:val="both"/>
        <w:rPr>
          <w:rFonts w:ascii="Times New Roman" w:hAnsi="Times New Roman" w:cs="Times New Roman"/>
          <w:sz w:val="28"/>
          <w:szCs w:val="28"/>
          <w:lang w:val="ru-RU"/>
        </w:rPr>
      </w:pPr>
    </w:p>
    <w:p w14:paraId="240208D6" w14:textId="77777777" w:rsidR="0076570E" w:rsidRPr="00D374D9" w:rsidRDefault="0076570E" w:rsidP="00F60D4C">
      <w:pPr>
        <w:spacing w:after="0" w:line="240" w:lineRule="auto"/>
        <w:ind w:firstLine="720"/>
        <w:jc w:val="center"/>
        <w:rPr>
          <w:rFonts w:ascii="Times New Roman" w:hAnsi="Times New Roman" w:cs="Times New Roman"/>
          <w:sz w:val="28"/>
          <w:szCs w:val="28"/>
          <w:lang w:val="ru-RU"/>
        </w:rPr>
      </w:pPr>
    </w:p>
    <w:p w14:paraId="6D72D66D" w14:textId="0BC51D4F" w:rsidR="00F60D4C" w:rsidRPr="00D374D9" w:rsidRDefault="00F60D4C" w:rsidP="0076570E">
      <w:pPr>
        <w:spacing w:after="0" w:line="240" w:lineRule="auto"/>
        <w:jc w:val="center"/>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Рисунок </w:t>
      </w:r>
      <w:r w:rsidR="00380F66" w:rsidRPr="00D374D9">
        <w:rPr>
          <w:rFonts w:ascii="Times New Roman" w:hAnsi="Times New Roman" w:cs="Times New Roman"/>
          <w:sz w:val="28"/>
          <w:szCs w:val="28"/>
          <w:lang w:val="ru-RU"/>
        </w:rPr>
        <w:t>10</w:t>
      </w:r>
      <w:r w:rsidRPr="00D374D9">
        <w:rPr>
          <w:rFonts w:ascii="Times New Roman" w:hAnsi="Times New Roman" w:cs="Times New Roman"/>
          <w:sz w:val="28"/>
          <w:szCs w:val="28"/>
          <w:lang w:val="ru-RU"/>
        </w:rPr>
        <w:t xml:space="preserve"> – Задания из раздела "Our World"</w:t>
      </w:r>
    </w:p>
    <w:p w14:paraId="6998F693" w14:textId="77777777" w:rsidR="00F60D4C" w:rsidRPr="00D374D9" w:rsidRDefault="00F60D4C" w:rsidP="00F60D4C">
      <w:pPr>
        <w:spacing w:after="0" w:line="240" w:lineRule="auto"/>
        <w:jc w:val="both"/>
        <w:rPr>
          <w:rFonts w:ascii="Times New Roman" w:hAnsi="Times New Roman" w:cs="Times New Roman"/>
          <w:sz w:val="28"/>
          <w:szCs w:val="28"/>
          <w:lang w:val="ru-RU"/>
        </w:rPr>
      </w:pPr>
    </w:p>
    <w:p w14:paraId="7A57CA56" w14:textId="4D9C28FB" w:rsidR="00787BF2" w:rsidRPr="00D374D9" w:rsidRDefault="00787BF2" w:rsidP="00787BF2">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Для учащихся 3 класса характерно доминирование наглядно-образного мышления, формирование первичных логических операций и высокая чувствительность к эмоционально-ценностному содержанию учебного материала. В связи с этим задания были сконструированы таким образом, чтобы </w:t>
      </w:r>
      <w:r w:rsidRPr="00D374D9">
        <w:rPr>
          <w:rFonts w:ascii="Times New Roman" w:hAnsi="Times New Roman" w:cs="Times New Roman"/>
          <w:sz w:val="28"/>
          <w:szCs w:val="28"/>
          <w:lang w:val="ru-RU"/>
        </w:rPr>
        <w:lastRenderedPageBreak/>
        <w:t>сочетать доступность содержания с постепенным усложнением когнитивных требований.</w:t>
      </w:r>
    </w:p>
    <w:p w14:paraId="460CEACB" w14:textId="4F972AE0" w:rsidR="00C66DCA" w:rsidRPr="00D374D9" w:rsidRDefault="00C66DCA" w:rsidP="00C66DCA">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Для раздела </w:t>
      </w:r>
      <w:r w:rsidR="00380F66" w:rsidRPr="00D374D9">
        <w:rPr>
          <w:rFonts w:ascii="Times New Roman" w:hAnsi="Times New Roman" w:cs="Times New Roman"/>
          <w:sz w:val="28"/>
          <w:szCs w:val="28"/>
          <w:lang w:val="ru-RU"/>
        </w:rPr>
        <w:t>«</w:t>
      </w:r>
      <w:r w:rsidRPr="00D374D9">
        <w:rPr>
          <w:rFonts w:ascii="Times New Roman" w:hAnsi="Times New Roman" w:cs="Times New Roman"/>
          <w:i/>
          <w:iCs/>
          <w:sz w:val="28"/>
          <w:szCs w:val="28"/>
        </w:rPr>
        <w:t>Twinklinka</w:t>
      </w:r>
      <w:r w:rsidRPr="00D374D9">
        <w:rPr>
          <w:rFonts w:ascii="Times New Roman" w:hAnsi="Times New Roman" w:cs="Times New Roman"/>
          <w:i/>
          <w:iCs/>
          <w:sz w:val="28"/>
          <w:szCs w:val="28"/>
          <w:lang w:val="ru-RU"/>
        </w:rPr>
        <w:t xml:space="preserve"> </w:t>
      </w:r>
      <w:r w:rsidRPr="00D374D9">
        <w:rPr>
          <w:rFonts w:ascii="Times New Roman" w:hAnsi="Times New Roman" w:cs="Times New Roman"/>
          <w:i/>
          <w:iCs/>
          <w:sz w:val="28"/>
          <w:szCs w:val="28"/>
        </w:rPr>
        <w:t>Story</w:t>
      </w:r>
      <w:r w:rsidR="00380F66" w:rsidRPr="00D374D9">
        <w:rPr>
          <w:rFonts w:ascii="Times New Roman" w:hAnsi="Times New Roman" w:cs="Times New Roman"/>
          <w:i/>
          <w:iCs/>
          <w:sz w:val="28"/>
          <w:szCs w:val="28"/>
          <w:lang w:val="kk-KZ"/>
        </w:rPr>
        <w:t>»</w:t>
      </w:r>
      <w:r w:rsidRPr="00D374D9">
        <w:rPr>
          <w:rFonts w:ascii="Times New Roman" w:hAnsi="Times New Roman" w:cs="Times New Roman"/>
          <w:sz w:val="28"/>
          <w:szCs w:val="28"/>
          <w:lang w:val="ru-RU"/>
        </w:rPr>
        <w:t xml:space="preserve"> методически наиболее обоснованным является использование платформы </w:t>
      </w:r>
      <w:r w:rsidR="00380F66" w:rsidRPr="00D374D9">
        <w:rPr>
          <w:rFonts w:ascii="Times New Roman" w:hAnsi="Times New Roman" w:cs="Times New Roman"/>
          <w:i/>
          <w:sz w:val="28"/>
          <w:szCs w:val="28"/>
          <w:lang w:val="ru-RU"/>
        </w:rPr>
        <w:t>«</w:t>
      </w:r>
      <w:r w:rsidRPr="00D374D9">
        <w:rPr>
          <w:rFonts w:ascii="Times New Roman" w:hAnsi="Times New Roman" w:cs="Times New Roman"/>
          <w:i/>
          <w:sz w:val="28"/>
          <w:szCs w:val="28"/>
        </w:rPr>
        <w:t>LearningApps</w:t>
      </w:r>
      <w:r w:rsidR="00380F66" w:rsidRPr="00D374D9">
        <w:rPr>
          <w:rFonts w:ascii="Times New Roman" w:hAnsi="Times New Roman" w:cs="Times New Roman"/>
          <w:i/>
          <w:sz w:val="28"/>
          <w:szCs w:val="28"/>
          <w:lang w:val="kk-KZ"/>
        </w:rPr>
        <w:t>»</w:t>
      </w:r>
      <w:r w:rsidRPr="00D374D9">
        <w:rPr>
          <w:rFonts w:ascii="Times New Roman" w:hAnsi="Times New Roman" w:cs="Times New Roman"/>
          <w:i/>
          <w:sz w:val="28"/>
          <w:szCs w:val="28"/>
          <w:lang w:val="ru-RU"/>
        </w:rPr>
        <w:t xml:space="preserve">, </w:t>
      </w:r>
      <w:r w:rsidRPr="00D374D9">
        <w:rPr>
          <w:rFonts w:ascii="Times New Roman" w:hAnsi="Times New Roman" w:cs="Times New Roman"/>
          <w:sz w:val="28"/>
          <w:szCs w:val="28"/>
          <w:lang w:val="ru-RU"/>
        </w:rPr>
        <w:t xml:space="preserve">поскольку она позволяет реализовать задания формата </w:t>
      </w:r>
      <w:r w:rsidRPr="00D374D9">
        <w:rPr>
          <w:rFonts w:ascii="Times New Roman" w:hAnsi="Times New Roman" w:cs="Times New Roman"/>
          <w:i/>
          <w:iCs/>
          <w:sz w:val="28"/>
          <w:szCs w:val="28"/>
        </w:rPr>
        <w:t>True</w:t>
      </w:r>
      <w:r w:rsidRPr="00D374D9">
        <w:rPr>
          <w:rFonts w:ascii="Times New Roman" w:hAnsi="Times New Roman" w:cs="Times New Roman"/>
          <w:i/>
          <w:iCs/>
          <w:sz w:val="28"/>
          <w:szCs w:val="28"/>
          <w:lang w:val="ru-RU"/>
        </w:rPr>
        <w:t xml:space="preserve"> / </w:t>
      </w:r>
      <w:r w:rsidRPr="00D374D9">
        <w:rPr>
          <w:rFonts w:ascii="Times New Roman" w:hAnsi="Times New Roman" w:cs="Times New Roman"/>
          <w:i/>
          <w:iCs/>
          <w:sz w:val="28"/>
          <w:szCs w:val="28"/>
        </w:rPr>
        <w:t>False</w:t>
      </w:r>
      <w:r w:rsidRPr="00D374D9">
        <w:rPr>
          <w:rFonts w:ascii="Times New Roman" w:hAnsi="Times New Roman" w:cs="Times New Roman"/>
          <w:sz w:val="28"/>
          <w:szCs w:val="28"/>
          <w:lang w:val="ru-RU"/>
        </w:rPr>
        <w:t xml:space="preserve"> на основе текста с визуальной и текстовой опорой, а также обеспечивает интерактивную проверку понимания содержания.</w:t>
      </w:r>
    </w:p>
    <w:p w14:paraId="789848A2" w14:textId="1EE50E23" w:rsidR="00C66DCA" w:rsidRPr="00D374D9" w:rsidRDefault="00C66DCA" w:rsidP="00C66DCA">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В рамках данного раздела учащиеся работали с адаптированным текстом о кукле </w:t>
      </w:r>
      <w:r w:rsidRPr="00D374D9">
        <w:rPr>
          <w:rFonts w:ascii="Times New Roman" w:hAnsi="Times New Roman" w:cs="Times New Roman"/>
          <w:sz w:val="28"/>
          <w:szCs w:val="28"/>
        </w:rPr>
        <w:t>Twinklinka</w:t>
      </w:r>
      <w:r w:rsidRPr="00D374D9">
        <w:rPr>
          <w:rFonts w:ascii="Times New Roman" w:hAnsi="Times New Roman" w:cs="Times New Roman"/>
          <w:sz w:val="28"/>
          <w:szCs w:val="28"/>
          <w:lang w:val="ru-RU"/>
        </w:rPr>
        <w:t xml:space="preserve">, после чтения которого выполняли задания на определение истинности предложенных утверждений, сконструированные в формате интерактивных модулей </w:t>
      </w:r>
      <w:r w:rsidR="00380F66" w:rsidRPr="00D374D9">
        <w:rPr>
          <w:rFonts w:ascii="Times New Roman" w:hAnsi="Times New Roman" w:cs="Times New Roman"/>
          <w:sz w:val="28"/>
          <w:szCs w:val="28"/>
          <w:lang w:val="ru-RU"/>
        </w:rPr>
        <w:t>«</w:t>
      </w:r>
      <w:r w:rsidRPr="00D374D9">
        <w:rPr>
          <w:rFonts w:ascii="Times New Roman" w:hAnsi="Times New Roman" w:cs="Times New Roman"/>
          <w:i/>
          <w:iCs/>
          <w:sz w:val="28"/>
          <w:szCs w:val="28"/>
        </w:rPr>
        <w:t>LearningApps</w:t>
      </w:r>
      <w:r w:rsidR="00380F66" w:rsidRPr="00D374D9">
        <w:rPr>
          <w:rFonts w:ascii="Times New Roman" w:hAnsi="Times New Roman" w:cs="Times New Roman"/>
          <w:i/>
          <w:iCs/>
          <w:sz w:val="28"/>
          <w:szCs w:val="28"/>
          <w:lang w:val="kk-KZ"/>
        </w:rPr>
        <w:t>»</w:t>
      </w:r>
      <w:r w:rsidRPr="00D374D9">
        <w:rPr>
          <w:rFonts w:ascii="Times New Roman" w:hAnsi="Times New Roman" w:cs="Times New Roman"/>
          <w:sz w:val="28"/>
          <w:szCs w:val="28"/>
          <w:lang w:val="ru-RU"/>
        </w:rPr>
        <w:t>. Каждое утверждение требовало соотнесения формулировки с конкретными фрагментами текста, что стимулировало внимательное чтение, анализ смысловых деталей и выявление логических несоответствий. При выборе ответа учащиеся получали мгновенную обратную связь, позволяющую осознать допущенные ошибки и скорректировать понимание содержания текста.</w:t>
      </w:r>
    </w:p>
    <w:p w14:paraId="0527555B" w14:textId="77777777" w:rsidR="00C66DCA" w:rsidRPr="00D374D9" w:rsidRDefault="00C66DCA" w:rsidP="00C66DCA">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Особенностью реализации данного раздела стало включение утверждений, затрагивающих морально-этические категории (красота, доброта, справедливость, отношение к другим), что расширяло рамки задания от репродуктивного понимания текста к его интерпретации. В ходе последующего обсуждения учащиеся аргументировали свои ответы, сопоставляли поступки персонажей с личным опытом и социальными нормами, что способствовало развитию критического мышления, оценочных суждений и эмпатии.</w:t>
      </w:r>
    </w:p>
    <w:p w14:paraId="51024A1E" w14:textId="4B6169C4" w:rsidR="00C66DCA" w:rsidRPr="00D374D9" w:rsidRDefault="00C66DCA" w:rsidP="00C66DCA">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Использование платформы </w:t>
      </w:r>
      <w:r w:rsidR="00380F66" w:rsidRPr="00D374D9">
        <w:rPr>
          <w:rFonts w:ascii="Times New Roman" w:hAnsi="Times New Roman" w:cs="Times New Roman"/>
          <w:sz w:val="28"/>
          <w:szCs w:val="28"/>
          <w:lang w:val="ru-RU"/>
        </w:rPr>
        <w:t>«</w:t>
      </w:r>
      <w:r w:rsidRPr="00D374D9">
        <w:rPr>
          <w:rFonts w:ascii="Times New Roman" w:hAnsi="Times New Roman" w:cs="Times New Roman"/>
          <w:i/>
          <w:iCs/>
          <w:sz w:val="28"/>
          <w:szCs w:val="28"/>
        </w:rPr>
        <w:t>LearningApps</w:t>
      </w:r>
      <w:r w:rsidR="00380F66" w:rsidRPr="00D374D9">
        <w:rPr>
          <w:rFonts w:ascii="Times New Roman" w:hAnsi="Times New Roman" w:cs="Times New Roman"/>
          <w:i/>
          <w:iCs/>
          <w:sz w:val="28"/>
          <w:szCs w:val="28"/>
          <w:lang w:val="kk-KZ"/>
        </w:rPr>
        <w:t>»</w:t>
      </w:r>
      <w:r w:rsidRPr="00D374D9">
        <w:rPr>
          <w:rFonts w:ascii="Times New Roman" w:hAnsi="Times New Roman" w:cs="Times New Roman"/>
          <w:sz w:val="28"/>
          <w:szCs w:val="28"/>
          <w:lang w:val="ru-RU"/>
        </w:rPr>
        <w:t xml:space="preserve"> в разделе </w:t>
      </w:r>
      <w:r w:rsidR="00380F66" w:rsidRPr="00D374D9">
        <w:rPr>
          <w:rFonts w:ascii="Times New Roman" w:hAnsi="Times New Roman" w:cs="Times New Roman"/>
          <w:sz w:val="28"/>
          <w:szCs w:val="28"/>
          <w:lang w:val="ru-RU"/>
        </w:rPr>
        <w:t>«</w:t>
      </w:r>
      <w:r w:rsidRPr="00D374D9">
        <w:rPr>
          <w:rFonts w:ascii="Times New Roman" w:hAnsi="Times New Roman" w:cs="Times New Roman"/>
          <w:i/>
          <w:iCs/>
          <w:sz w:val="28"/>
          <w:szCs w:val="28"/>
        </w:rPr>
        <w:t>Twinklinka</w:t>
      </w:r>
      <w:r w:rsidRPr="00D374D9">
        <w:rPr>
          <w:rFonts w:ascii="Times New Roman" w:hAnsi="Times New Roman" w:cs="Times New Roman"/>
          <w:i/>
          <w:iCs/>
          <w:sz w:val="28"/>
          <w:szCs w:val="28"/>
          <w:lang w:val="ru-RU"/>
        </w:rPr>
        <w:t xml:space="preserve"> </w:t>
      </w:r>
      <w:r w:rsidRPr="00D374D9">
        <w:rPr>
          <w:rFonts w:ascii="Times New Roman" w:hAnsi="Times New Roman" w:cs="Times New Roman"/>
          <w:i/>
          <w:iCs/>
          <w:sz w:val="28"/>
          <w:szCs w:val="28"/>
        </w:rPr>
        <w:t>Story</w:t>
      </w:r>
      <w:r w:rsidR="00380F66" w:rsidRPr="00D374D9">
        <w:rPr>
          <w:rFonts w:ascii="Times New Roman" w:hAnsi="Times New Roman" w:cs="Times New Roman"/>
          <w:i/>
          <w:iCs/>
          <w:sz w:val="28"/>
          <w:szCs w:val="28"/>
          <w:lang w:val="kk-KZ"/>
        </w:rPr>
        <w:t>»</w:t>
      </w:r>
      <w:r w:rsidRPr="00D374D9">
        <w:rPr>
          <w:rFonts w:ascii="Times New Roman" w:hAnsi="Times New Roman" w:cs="Times New Roman"/>
          <w:sz w:val="28"/>
          <w:szCs w:val="28"/>
          <w:lang w:val="ru-RU"/>
        </w:rPr>
        <w:t xml:space="preserve"> обеспечило сочетание когнитивных и ценностно-смысловых аспектов обучения: с одной стороны, формировались навыки анализа текста, логического сопоставления и критической оценки информации, с другой </w:t>
      </w:r>
      <w:r w:rsidR="000933FB" w:rsidRPr="00D374D9">
        <w:rPr>
          <w:rFonts w:ascii="Times New Roman" w:hAnsi="Times New Roman" w:cs="Times New Roman"/>
          <w:sz w:val="28"/>
          <w:szCs w:val="28"/>
          <w:lang w:val="ru-RU"/>
        </w:rPr>
        <w:t>-</w:t>
      </w:r>
      <w:r w:rsidRPr="00D374D9">
        <w:rPr>
          <w:rFonts w:ascii="Times New Roman" w:hAnsi="Times New Roman" w:cs="Times New Roman"/>
          <w:sz w:val="28"/>
          <w:szCs w:val="28"/>
          <w:lang w:val="ru-RU"/>
        </w:rPr>
        <w:t xml:space="preserve"> происходило развитие эмоционально-нравственной сферы учащихся, что соответствует задачам комплексного интеллектуального развития младших школьников в процессе обучения английскому языку.</w:t>
      </w:r>
    </w:p>
    <w:p w14:paraId="2AE92E5D" w14:textId="627AC25D" w:rsidR="00320C8A" w:rsidRPr="00D374D9" w:rsidRDefault="00320C8A" w:rsidP="00320C8A">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Раздел </w:t>
      </w:r>
      <w:r w:rsidR="00380F66" w:rsidRPr="00D374D9">
        <w:rPr>
          <w:rFonts w:ascii="Times New Roman" w:hAnsi="Times New Roman" w:cs="Times New Roman"/>
          <w:i/>
          <w:iCs/>
          <w:sz w:val="28"/>
          <w:szCs w:val="28"/>
          <w:lang w:val="ru-RU"/>
        </w:rPr>
        <w:t>«</w:t>
      </w:r>
      <w:r w:rsidRPr="00D374D9">
        <w:rPr>
          <w:rFonts w:ascii="Times New Roman" w:hAnsi="Times New Roman" w:cs="Times New Roman"/>
          <w:i/>
          <w:iCs/>
          <w:sz w:val="28"/>
          <w:szCs w:val="28"/>
        </w:rPr>
        <w:t>Study</w:t>
      </w:r>
      <w:r w:rsidRPr="00D374D9">
        <w:rPr>
          <w:rFonts w:ascii="Times New Roman" w:hAnsi="Times New Roman" w:cs="Times New Roman"/>
          <w:i/>
          <w:iCs/>
          <w:sz w:val="28"/>
          <w:szCs w:val="28"/>
          <w:lang w:val="ru-RU"/>
        </w:rPr>
        <w:t xml:space="preserve"> </w:t>
      </w:r>
      <w:r w:rsidRPr="00D374D9">
        <w:rPr>
          <w:rFonts w:ascii="Times New Roman" w:hAnsi="Times New Roman" w:cs="Times New Roman"/>
          <w:i/>
          <w:iCs/>
          <w:sz w:val="28"/>
          <w:szCs w:val="28"/>
        </w:rPr>
        <w:t>spot</w:t>
      </w:r>
      <w:r w:rsidR="00380F66" w:rsidRPr="00D374D9">
        <w:rPr>
          <w:rFonts w:ascii="Times New Roman" w:hAnsi="Times New Roman" w:cs="Times New Roman"/>
          <w:i/>
          <w:iCs/>
          <w:sz w:val="28"/>
          <w:szCs w:val="28"/>
          <w:lang w:val="kk-KZ"/>
        </w:rPr>
        <w:t>»</w:t>
      </w:r>
      <w:r w:rsidRPr="00D374D9">
        <w:rPr>
          <w:rFonts w:ascii="Times New Roman" w:hAnsi="Times New Roman" w:cs="Times New Roman"/>
          <w:sz w:val="28"/>
          <w:szCs w:val="28"/>
          <w:lang w:val="ru-RU"/>
        </w:rPr>
        <w:t xml:space="preserve"> был направлен на развитие аналитического мышления посредством заданий на определение профессии по описанию трудовой деятельности. Для реализации данного раздела использовалась цифровая платформа </w:t>
      </w:r>
      <w:r w:rsidR="00380F66" w:rsidRPr="00D374D9">
        <w:rPr>
          <w:rFonts w:ascii="Times New Roman" w:hAnsi="Times New Roman" w:cs="Times New Roman"/>
          <w:sz w:val="28"/>
          <w:szCs w:val="28"/>
          <w:lang w:val="ru-RU"/>
        </w:rPr>
        <w:t>«</w:t>
      </w:r>
      <w:r w:rsidRPr="00D374D9">
        <w:rPr>
          <w:rFonts w:ascii="Times New Roman" w:hAnsi="Times New Roman" w:cs="Times New Roman"/>
          <w:i/>
          <w:iCs/>
          <w:sz w:val="28"/>
          <w:szCs w:val="28"/>
        </w:rPr>
        <w:t>Wordwall</w:t>
      </w:r>
      <w:r w:rsidR="00380F66" w:rsidRPr="00D374D9">
        <w:rPr>
          <w:rFonts w:ascii="Times New Roman" w:hAnsi="Times New Roman" w:cs="Times New Roman"/>
          <w:i/>
          <w:iCs/>
          <w:sz w:val="28"/>
          <w:szCs w:val="28"/>
          <w:lang w:val="kk-KZ"/>
        </w:rPr>
        <w:t>»</w:t>
      </w:r>
      <w:r w:rsidRPr="00D374D9">
        <w:rPr>
          <w:rFonts w:ascii="Times New Roman" w:hAnsi="Times New Roman" w:cs="Times New Roman"/>
          <w:i/>
          <w:iCs/>
          <w:sz w:val="28"/>
          <w:szCs w:val="28"/>
          <w:lang w:val="ru-RU"/>
        </w:rPr>
        <w:t>,</w:t>
      </w:r>
      <w:r w:rsidRPr="00D374D9">
        <w:rPr>
          <w:rFonts w:ascii="Times New Roman" w:hAnsi="Times New Roman" w:cs="Times New Roman"/>
          <w:sz w:val="28"/>
          <w:szCs w:val="28"/>
          <w:lang w:val="ru-RU"/>
        </w:rPr>
        <w:t xml:space="preserve"> позволяющая конструировать интерактивные упражнения с вариативными описаниями и поэтапным усложнением содержания. Задания предполагали анализ совокупности признаков (характер деятельности, используемые инструменты, место работы) и формирование логического вывода о профессиональной принадлежности, что активизировало процессы обобщения и категориального мышления.</w:t>
      </w:r>
    </w:p>
    <w:p w14:paraId="4EA478A8" w14:textId="1E5455BA" w:rsidR="00320C8A" w:rsidRPr="00D374D9" w:rsidRDefault="00320C8A" w:rsidP="00320C8A">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Упражнения на заполнение пропусков в предложениях также реализовывались в интерактивном формате </w:t>
      </w:r>
      <w:r w:rsidR="00380F66" w:rsidRPr="00D374D9">
        <w:rPr>
          <w:rFonts w:ascii="Times New Roman" w:hAnsi="Times New Roman" w:cs="Times New Roman"/>
          <w:sz w:val="28"/>
          <w:szCs w:val="28"/>
          <w:lang w:val="ru-RU"/>
        </w:rPr>
        <w:t>«</w:t>
      </w:r>
      <w:r w:rsidRPr="00D374D9">
        <w:rPr>
          <w:rFonts w:ascii="Times New Roman" w:hAnsi="Times New Roman" w:cs="Times New Roman"/>
          <w:i/>
          <w:iCs/>
          <w:sz w:val="28"/>
          <w:szCs w:val="28"/>
        </w:rPr>
        <w:t>Wordwall</w:t>
      </w:r>
      <w:r w:rsidR="00380F66" w:rsidRPr="00D374D9">
        <w:rPr>
          <w:rFonts w:ascii="Times New Roman" w:hAnsi="Times New Roman" w:cs="Times New Roman"/>
          <w:i/>
          <w:iCs/>
          <w:sz w:val="28"/>
          <w:szCs w:val="28"/>
          <w:lang w:val="kk-KZ"/>
        </w:rPr>
        <w:t>»</w:t>
      </w:r>
      <w:r w:rsidRPr="00D374D9">
        <w:rPr>
          <w:rFonts w:ascii="Times New Roman" w:hAnsi="Times New Roman" w:cs="Times New Roman"/>
          <w:sz w:val="28"/>
          <w:szCs w:val="28"/>
          <w:lang w:val="ru-RU"/>
        </w:rPr>
        <w:t xml:space="preserve"> и были направлены на осмысленное употребление глагольных форм в зависимости от контекста профессиональной деятельности. Такая форма работы способствовала формированию языковой логики, развитию навыков контекстного анализа и </w:t>
      </w:r>
      <w:r w:rsidRPr="00D374D9">
        <w:rPr>
          <w:rFonts w:ascii="Times New Roman" w:hAnsi="Times New Roman" w:cs="Times New Roman"/>
          <w:sz w:val="28"/>
          <w:szCs w:val="28"/>
          <w:lang w:val="ru-RU"/>
        </w:rPr>
        <w:lastRenderedPageBreak/>
        <w:t>установлению причинно-следственных связей между языковыми средствами и коммуникативной задачей, что является важным показателем интеллектуального развития учащихся на данном этапе обучения.</w:t>
      </w:r>
    </w:p>
    <w:p w14:paraId="16B59AD4" w14:textId="5CDCB7E8" w:rsidR="00320C8A" w:rsidRPr="00D374D9" w:rsidRDefault="00320C8A" w:rsidP="00320C8A">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Учащиеся</w:t>
      </w:r>
      <w:r w:rsidR="000F5D02" w:rsidRPr="00D374D9">
        <w:rPr>
          <w:rFonts w:ascii="Times New Roman" w:hAnsi="Times New Roman" w:cs="Times New Roman"/>
          <w:sz w:val="28"/>
          <w:szCs w:val="28"/>
          <w:lang w:val="ru-RU"/>
        </w:rPr>
        <w:t xml:space="preserve"> к концу 3-его класса</w:t>
      </w:r>
      <w:r w:rsidR="00833AFB" w:rsidRPr="00D374D9">
        <w:rPr>
          <w:rFonts w:ascii="Times New Roman" w:hAnsi="Times New Roman" w:cs="Times New Roman"/>
          <w:sz w:val="28"/>
          <w:szCs w:val="28"/>
          <w:lang w:val="ru-RU"/>
        </w:rPr>
        <w:t xml:space="preserve"> (4-ая </w:t>
      </w:r>
      <w:r w:rsidR="000A12D2" w:rsidRPr="00D374D9">
        <w:rPr>
          <w:rFonts w:ascii="Times New Roman" w:hAnsi="Times New Roman" w:cs="Times New Roman"/>
          <w:sz w:val="28"/>
          <w:szCs w:val="28"/>
          <w:lang w:val="ru-RU"/>
        </w:rPr>
        <w:t>четверть) демонстрируют</w:t>
      </w:r>
      <w:r w:rsidRPr="00D374D9">
        <w:rPr>
          <w:rFonts w:ascii="Times New Roman" w:hAnsi="Times New Roman" w:cs="Times New Roman"/>
          <w:sz w:val="28"/>
          <w:szCs w:val="28"/>
          <w:lang w:val="ru-RU"/>
        </w:rPr>
        <w:t xml:space="preserve"> более высокий уровень сформированности словесно-логического мышления, способность к анализу, обобщению и переносу усвоенных знаний в новые учебные ситуации. В связи с этим учебно-методические рекомендации предусматривали усложнение когнитивной структуры заданий, сокращение объёма опор и усиление роли самостоятельного рассуждения, что обеспечивало переход от выполнения заданий по образцу к осознанному применению языковых и логических операций.</w:t>
      </w:r>
    </w:p>
    <w:p w14:paraId="4D4ED993" w14:textId="34A80950" w:rsidR="00635B71" w:rsidRPr="00D374D9" w:rsidRDefault="00635B71" w:rsidP="00635B71">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В разделе “</w:t>
      </w:r>
      <w:r w:rsidRPr="00D374D9">
        <w:rPr>
          <w:rFonts w:ascii="Times New Roman" w:hAnsi="Times New Roman" w:cs="Times New Roman"/>
          <w:i/>
          <w:iCs/>
          <w:sz w:val="28"/>
          <w:szCs w:val="28"/>
        </w:rPr>
        <w:t>A</w:t>
      </w:r>
      <w:r w:rsidRPr="00D374D9">
        <w:rPr>
          <w:rFonts w:ascii="Times New Roman" w:hAnsi="Times New Roman" w:cs="Times New Roman"/>
          <w:i/>
          <w:iCs/>
          <w:sz w:val="28"/>
          <w:szCs w:val="28"/>
          <w:lang w:val="ru-RU"/>
        </w:rPr>
        <w:t xml:space="preserve"> </w:t>
      </w:r>
      <w:r w:rsidRPr="00D374D9">
        <w:rPr>
          <w:rFonts w:ascii="Times New Roman" w:hAnsi="Times New Roman" w:cs="Times New Roman"/>
          <w:i/>
          <w:iCs/>
          <w:sz w:val="28"/>
          <w:szCs w:val="28"/>
        </w:rPr>
        <w:t>postman</w:t>
      </w:r>
      <w:r w:rsidRPr="00D374D9">
        <w:rPr>
          <w:rFonts w:ascii="Times New Roman" w:hAnsi="Times New Roman" w:cs="Times New Roman"/>
          <w:sz w:val="28"/>
          <w:szCs w:val="28"/>
          <w:lang w:val="ru-RU"/>
        </w:rPr>
        <w:t xml:space="preserve">” для организации заданий на заполнение пропусков и выбор корректных вариантов ответов применялась платформа </w:t>
      </w:r>
      <w:r w:rsidR="00380F66" w:rsidRPr="00D374D9">
        <w:rPr>
          <w:rFonts w:ascii="Times New Roman" w:hAnsi="Times New Roman" w:cs="Times New Roman"/>
          <w:i/>
          <w:sz w:val="28"/>
          <w:szCs w:val="28"/>
          <w:lang w:val="ru-RU"/>
        </w:rPr>
        <w:t>«</w:t>
      </w:r>
      <w:r w:rsidRPr="00D374D9">
        <w:rPr>
          <w:rFonts w:ascii="Times New Roman" w:hAnsi="Times New Roman" w:cs="Times New Roman"/>
          <w:i/>
          <w:sz w:val="28"/>
          <w:szCs w:val="28"/>
        </w:rPr>
        <w:t>Wordwall</w:t>
      </w:r>
      <w:r w:rsidR="00380F66" w:rsidRPr="00D374D9">
        <w:rPr>
          <w:rFonts w:ascii="Times New Roman" w:hAnsi="Times New Roman" w:cs="Times New Roman"/>
          <w:i/>
          <w:sz w:val="28"/>
          <w:szCs w:val="28"/>
          <w:lang w:val="kk-KZ"/>
        </w:rPr>
        <w:t>»</w:t>
      </w:r>
      <w:r w:rsidRPr="00D374D9">
        <w:rPr>
          <w:rFonts w:ascii="Times New Roman" w:hAnsi="Times New Roman" w:cs="Times New Roman"/>
          <w:sz w:val="28"/>
          <w:szCs w:val="28"/>
          <w:lang w:val="ru-RU"/>
        </w:rPr>
        <w:t xml:space="preserve">, зарекомендовавшая себя как эффективный инструмент для работы с текстами и лексико-грамматическими моделями в начальной школе. На основе функционала </w:t>
      </w:r>
      <w:r w:rsidRPr="00D374D9">
        <w:rPr>
          <w:rFonts w:ascii="Times New Roman" w:hAnsi="Times New Roman" w:cs="Times New Roman"/>
          <w:i/>
          <w:iCs/>
          <w:sz w:val="28"/>
          <w:szCs w:val="28"/>
        </w:rPr>
        <w:t>Fill</w:t>
      </w:r>
      <w:r w:rsidRPr="00D374D9">
        <w:rPr>
          <w:rFonts w:ascii="Times New Roman" w:hAnsi="Times New Roman" w:cs="Times New Roman"/>
          <w:i/>
          <w:iCs/>
          <w:sz w:val="28"/>
          <w:szCs w:val="28"/>
          <w:lang w:val="ru-RU"/>
        </w:rPr>
        <w:t xml:space="preserve"> </w:t>
      </w:r>
      <w:r w:rsidRPr="00D374D9">
        <w:rPr>
          <w:rFonts w:ascii="Times New Roman" w:hAnsi="Times New Roman" w:cs="Times New Roman"/>
          <w:i/>
          <w:iCs/>
          <w:sz w:val="28"/>
          <w:szCs w:val="28"/>
        </w:rPr>
        <w:t>in</w:t>
      </w:r>
      <w:r w:rsidRPr="00D374D9">
        <w:rPr>
          <w:rFonts w:ascii="Times New Roman" w:hAnsi="Times New Roman" w:cs="Times New Roman"/>
          <w:i/>
          <w:iCs/>
          <w:sz w:val="28"/>
          <w:szCs w:val="28"/>
          <w:lang w:val="ru-RU"/>
        </w:rPr>
        <w:t xml:space="preserve"> </w:t>
      </w:r>
      <w:r w:rsidRPr="00D374D9">
        <w:rPr>
          <w:rFonts w:ascii="Times New Roman" w:hAnsi="Times New Roman" w:cs="Times New Roman"/>
          <w:i/>
          <w:iCs/>
          <w:sz w:val="28"/>
          <w:szCs w:val="28"/>
        </w:rPr>
        <w:t>the</w:t>
      </w:r>
      <w:r w:rsidRPr="00D374D9">
        <w:rPr>
          <w:rFonts w:ascii="Times New Roman" w:hAnsi="Times New Roman" w:cs="Times New Roman"/>
          <w:i/>
          <w:iCs/>
          <w:sz w:val="28"/>
          <w:szCs w:val="28"/>
          <w:lang w:val="ru-RU"/>
        </w:rPr>
        <w:t xml:space="preserve"> </w:t>
      </w:r>
      <w:r w:rsidRPr="00D374D9">
        <w:rPr>
          <w:rFonts w:ascii="Times New Roman" w:hAnsi="Times New Roman" w:cs="Times New Roman"/>
          <w:i/>
          <w:iCs/>
          <w:sz w:val="28"/>
          <w:szCs w:val="28"/>
        </w:rPr>
        <w:t>gaps</w:t>
      </w:r>
      <w:r w:rsidRPr="00D374D9">
        <w:rPr>
          <w:rFonts w:ascii="Times New Roman" w:hAnsi="Times New Roman" w:cs="Times New Roman"/>
          <w:sz w:val="28"/>
          <w:szCs w:val="28"/>
          <w:lang w:val="ru-RU"/>
        </w:rPr>
        <w:t xml:space="preserve"> и </w:t>
      </w:r>
      <w:r w:rsidRPr="00D374D9">
        <w:rPr>
          <w:rFonts w:ascii="Times New Roman" w:hAnsi="Times New Roman" w:cs="Times New Roman"/>
          <w:i/>
          <w:iCs/>
          <w:sz w:val="28"/>
          <w:szCs w:val="28"/>
        </w:rPr>
        <w:t>Multiple</w:t>
      </w:r>
      <w:r w:rsidRPr="00D374D9">
        <w:rPr>
          <w:rFonts w:ascii="Times New Roman" w:hAnsi="Times New Roman" w:cs="Times New Roman"/>
          <w:i/>
          <w:iCs/>
          <w:sz w:val="28"/>
          <w:szCs w:val="28"/>
          <w:lang w:val="ru-RU"/>
        </w:rPr>
        <w:t xml:space="preserve"> </w:t>
      </w:r>
      <w:r w:rsidRPr="00D374D9">
        <w:rPr>
          <w:rFonts w:ascii="Times New Roman" w:hAnsi="Times New Roman" w:cs="Times New Roman"/>
          <w:i/>
          <w:iCs/>
          <w:sz w:val="28"/>
          <w:szCs w:val="28"/>
        </w:rPr>
        <w:t>choice</w:t>
      </w:r>
      <w:r w:rsidRPr="00D374D9">
        <w:rPr>
          <w:rFonts w:ascii="Times New Roman" w:hAnsi="Times New Roman" w:cs="Times New Roman"/>
          <w:sz w:val="28"/>
          <w:szCs w:val="28"/>
          <w:lang w:val="ru-RU"/>
        </w:rPr>
        <w:t xml:space="preserve"> педагоги создавали интерактивные упражнения, в которых текст о распорядке дня почтальона предъявлялся с пропущенными глагольными формами и временными маркерами.</w:t>
      </w:r>
    </w:p>
    <w:p w14:paraId="64FDACF3" w14:textId="77777777" w:rsidR="00635B71" w:rsidRPr="00D374D9" w:rsidRDefault="00635B71" w:rsidP="00635B71">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В процессе выполнения заданий учащиеся анализировали контекст, соотносили действия с временной последовательностью и выбирали языковые средства, адекватные описываемой ситуации. После каждого ответа система предоставляла мгновенную обратную связь, что позволяло детям самостоятельно обнаруживать и корректировать ошибки, формируя навыки самоконтроля и осознанного применения правил.</w:t>
      </w:r>
    </w:p>
    <w:p w14:paraId="72E0CA3B" w14:textId="0B7DB39E" w:rsidR="00635B71" w:rsidRPr="00D374D9" w:rsidRDefault="00635B71" w:rsidP="00635B71">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Упражнения с выбором одного из нескольких близких по значению вариантов стимулировали сопоставление альтернатив и аргументированный выбор, а повторное выполнение заданий в игровом формате способствовало закреплению материала. Таким образом, использование платформы </w:t>
      </w:r>
      <w:r w:rsidR="00380F66" w:rsidRPr="00D374D9">
        <w:rPr>
          <w:rFonts w:ascii="Times New Roman" w:hAnsi="Times New Roman" w:cs="Times New Roman"/>
          <w:i/>
          <w:sz w:val="28"/>
          <w:szCs w:val="28"/>
          <w:lang w:val="ru-RU"/>
        </w:rPr>
        <w:t>«</w:t>
      </w:r>
      <w:r w:rsidRPr="00D374D9">
        <w:rPr>
          <w:rFonts w:ascii="Times New Roman" w:hAnsi="Times New Roman" w:cs="Times New Roman"/>
          <w:i/>
          <w:sz w:val="28"/>
          <w:szCs w:val="28"/>
        </w:rPr>
        <w:t>Wordwall</w:t>
      </w:r>
      <w:r w:rsidR="00380F66" w:rsidRPr="00D374D9">
        <w:rPr>
          <w:rFonts w:ascii="Times New Roman" w:hAnsi="Times New Roman" w:cs="Times New Roman"/>
          <w:i/>
          <w:sz w:val="28"/>
          <w:szCs w:val="28"/>
          <w:lang w:val="kk-KZ"/>
        </w:rPr>
        <w:t>»</w:t>
      </w:r>
      <w:r w:rsidRPr="00D374D9">
        <w:rPr>
          <w:rFonts w:ascii="Times New Roman" w:hAnsi="Times New Roman" w:cs="Times New Roman"/>
          <w:sz w:val="28"/>
          <w:szCs w:val="28"/>
          <w:lang w:val="ru-RU"/>
        </w:rPr>
        <w:t xml:space="preserve"> в данном разделе обеспечивало развитие смыслового анализа, когнитивной гибкости и способности принимать обоснованные решения, интегрируя языковое обучение с интеллектуальным развитием учащихся.</w:t>
      </w:r>
    </w:p>
    <w:p w14:paraId="3758A1F8" w14:textId="25D8305B" w:rsidR="00635B71" w:rsidRPr="00D374D9" w:rsidRDefault="00635B71" w:rsidP="00035D36">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Раздел </w:t>
      </w:r>
      <w:r w:rsidRPr="00D374D9">
        <w:rPr>
          <w:rFonts w:ascii="Times New Roman" w:hAnsi="Times New Roman" w:cs="Times New Roman"/>
          <w:i/>
          <w:iCs/>
          <w:sz w:val="28"/>
          <w:szCs w:val="28"/>
          <w:lang w:val="ru-RU"/>
        </w:rPr>
        <w:t>“</w:t>
      </w:r>
      <w:r w:rsidRPr="00D374D9">
        <w:rPr>
          <w:rFonts w:ascii="Times New Roman" w:hAnsi="Times New Roman" w:cs="Times New Roman"/>
          <w:i/>
          <w:iCs/>
          <w:sz w:val="28"/>
          <w:szCs w:val="28"/>
        </w:rPr>
        <w:t>What</w:t>
      </w:r>
      <w:r w:rsidRPr="00D374D9">
        <w:rPr>
          <w:rFonts w:ascii="Times New Roman" w:hAnsi="Times New Roman" w:cs="Times New Roman"/>
          <w:i/>
          <w:iCs/>
          <w:sz w:val="28"/>
          <w:szCs w:val="28"/>
          <w:lang w:val="ru-RU"/>
        </w:rPr>
        <w:t xml:space="preserve"> </w:t>
      </w:r>
      <w:r w:rsidRPr="00D374D9">
        <w:rPr>
          <w:rFonts w:ascii="Times New Roman" w:hAnsi="Times New Roman" w:cs="Times New Roman"/>
          <w:i/>
          <w:iCs/>
          <w:sz w:val="28"/>
          <w:szCs w:val="28"/>
        </w:rPr>
        <w:t>have</w:t>
      </w:r>
      <w:r w:rsidRPr="00D374D9">
        <w:rPr>
          <w:rFonts w:ascii="Times New Roman" w:hAnsi="Times New Roman" w:cs="Times New Roman"/>
          <w:i/>
          <w:iCs/>
          <w:sz w:val="28"/>
          <w:szCs w:val="28"/>
          <w:lang w:val="ru-RU"/>
        </w:rPr>
        <w:t xml:space="preserve"> </w:t>
      </w:r>
      <w:r w:rsidRPr="00D374D9">
        <w:rPr>
          <w:rFonts w:ascii="Times New Roman" w:hAnsi="Times New Roman" w:cs="Times New Roman"/>
          <w:i/>
          <w:iCs/>
          <w:sz w:val="28"/>
          <w:szCs w:val="28"/>
        </w:rPr>
        <w:t>they</w:t>
      </w:r>
      <w:r w:rsidRPr="00D374D9">
        <w:rPr>
          <w:rFonts w:ascii="Times New Roman" w:hAnsi="Times New Roman" w:cs="Times New Roman"/>
          <w:i/>
          <w:iCs/>
          <w:sz w:val="28"/>
          <w:szCs w:val="28"/>
          <w:lang w:val="ru-RU"/>
        </w:rPr>
        <w:t xml:space="preserve"> </w:t>
      </w:r>
      <w:r w:rsidRPr="00D374D9">
        <w:rPr>
          <w:rFonts w:ascii="Times New Roman" w:hAnsi="Times New Roman" w:cs="Times New Roman"/>
          <w:i/>
          <w:iCs/>
          <w:sz w:val="28"/>
          <w:szCs w:val="28"/>
        </w:rPr>
        <w:t>got</w:t>
      </w:r>
      <w:r w:rsidRPr="00D374D9">
        <w:rPr>
          <w:rFonts w:ascii="Times New Roman" w:hAnsi="Times New Roman" w:cs="Times New Roman"/>
          <w:i/>
          <w:iCs/>
          <w:sz w:val="28"/>
          <w:szCs w:val="28"/>
          <w:lang w:val="ru-RU"/>
        </w:rPr>
        <w:t xml:space="preserve"> </w:t>
      </w:r>
      <w:r w:rsidRPr="00D374D9">
        <w:rPr>
          <w:rFonts w:ascii="Times New Roman" w:hAnsi="Times New Roman" w:cs="Times New Roman"/>
          <w:i/>
          <w:iCs/>
          <w:sz w:val="28"/>
          <w:szCs w:val="28"/>
        </w:rPr>
        <w:t>in</w:t>
      </w:r>
      <w:r w:rsidRPr="00D374D9">
        <w:rPr>
          <w:rFonts w:ascii="Times New Roman" w:hAnsi="Times New Roman" w:cs="Times New Roman"/>
          <w:i/>
          <w:iCs/>
          <w:sz w:val="28"/>
          <w:szCs w:val="28"/>
          <w:lang w:val="ru-RU"/>
        </w:rPr>
        <w:t xml:space="preserve"> </w:t>
      </w:r>
      <w:r w:rsidRPr="00D374D9">
        <w:rPr>
          <w:rFonts w:ascii="Times New Roman" w:hAnsi="Times New Roman" w:cs="Times New Roman"/>
          <w:i/>
          <w:iCs/>
          <w:sz w:val="28"/>
          <w:szCs w:val="28"/>
        </w:rPr>
        <w:t>their</w:t>
      </w:r>
      <w:r w:rsidRPr="00D374D9">
        <w:rPr>
          <w:rFonts w:ascii="Times New Roman" w:hAnsi="Times New Roman" w:cs="Times New Roman"/>
          <w:i/>
          <w:iCs/>
          <w:sz w:val="28"/>
          <w:szCs w:val="28"/>
          <w:lang w:val="ru-RU"/>
        </w:rPr>
        <w:t xml:space="preserve"> </w:t>
      </w:r>
      <w:r w:rsidRPr="00D374D9">
        <w:rPr>
          <w:rFonts w:ascii="Times New Roman" w:hAnsi="Times New Roman" w:cs="Times New Roman"/>
          <w:i/>
          <w:iCs/>
          <w:sz w:val="28"/>
          <w:szCs w:val="28"/>
        </w:rPr>
        <w:t>bags</w:t>
      </w:r>
      <w:r w:rsidRPr="00D374D9">
        <w:rPr>
          <w:rFonts w:ascii="Times New Roman" w:hAnsi="Times New Roman" w:cs="Times New Roman"/>
          <w:i/>
          <w:iCs/>
          <w:sz w:val="28"/>
          <w:szCs w:val="28"/>
          <w:lang w:val="ru-RU"/>
        </w:rPr>
        <w:t>?”</w:t>
      </w:r>
      <w:r w:rsidRPr="00D374D9">
        <w:rPr>
          <w:rFonts w:ascii="Times New Roman" w:hAnsi="Times New Roman" w:cs="Times New Roman"/>
          <w:sz w:val="28"/>
          <w:szCs w:val="28"/>
          <w:lang w:val="ru-RU"/>
        </w:rPr>
        <w:t xml:space="preserve"> был ориентирован на развитие логического и классификационного мышления и реализовывался с использованием платформы </w:t>
      </w:r>
      <w:r w:rsidR="00380F66" w:rsidRPr="00D374D9">
        <w:rPr>
          <w:rFonts w:ascii="Times New Roman" w:hAnsi="Times New Roman" w:cs="Times New Roman"/>
          <w:sz w:val="28"/>
          <w:szCs w:val="28"/>
          <w:lang w:val="ru-RU"/>
        </w:rPr>
        <w:t>«</w:t>
      </w:r>
      <w:r w:rsidRPr="00D374D9">
        <w:rPr>
          <w:rFonts w:ascii="Times New Roman" w:hAnsi="Times New Roman" w:cs="Times New Roman"/>
          <w:i/>
          <w:iCs/>
          <w:sz w:val="28"/>
          <w:szCs w:val="28"/>
        </w:rPr>
        <w:t>LearningApps</w:t>
      </w:r>
      <w:r w:rsidR="00380F66" w:rsidRPr="00D374D9">
        <w:rPr>
          <w:rFonts w:ascii="Times New Roman" w:hAnsi="Times New Roman" w:cs="Times New Roman"/>
          <w:i/>
          <w:iCs/>
          <w:sz w:val="28"/>
          <w:szCs w:val="28"/>
          <w:lang w:val="kk-KZ"/>
        </w:rPr>
        <w:t>»</w:t>
      </w:r>
      <w:r w:rsidRPr="00D374D9">
        <w:rPr>
          <w:rFonts w:ascii="Times New Roman" w:hAnsi="Times New Roman" w:cs="Times New Roman"/>
          <w:sz w:val="28"/>
          <w:szCs w:val="28"/>
          <w:lang w:val="ru-RU"/>
        </w:rPr>
        <w:t>, функциональные возможности которой позволяют эффективно организовывать задания на соотнесение, классификацию и анализ визуальной информации.</w:t>
      </w:r>
    </w:p>
    <w:p w14:paraId="5E4A6788" w14:textId="77777777" w:rsidR="00635B71" w:rsidRPr="00D374D9" w:rsidRDefault="00635B71" w:rsidP="00035D36">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В рамках данного раздела учащиеся выполняли интерактивные упражнения типа </w:t>
      </w:r>
      <w:r w:rsidRPr="00D374D9">
        <w:rPr>
          <w:rFonts w:ascii="Times New Roman" w:hAnsi="Times New Roman" w:cs="Times New Roman"/>
          <w:i/>
          <w:iCs/>
          <w:sz w:val="28"/>
          <w:szCs w:val="28"/>
        </w:rPr>
        <w:t>matching</w:t>
      </w:r>
      <w:r w:rsidRPr="00D374D9">
        <w:rPr>
          <w:rFonts w:ascii="Times New Roman" w:hAnsi="Times New Roman" w:cs="Times New Roman"/>
          <w:sz w:val="28"/>
          <w:szCs w:val="28"/>
          <w:lang w:val="ru-RU"/>
        </w:rPr>
        <w:t xml:space="preserve"> и </w:t>
      </w:r>
      <w:r w:rsidRPr="00D374D9">
        <w:rPr>
          <w:rFonts w:ascii="Times New Roman" w:hAnsi="Times New Roman" w:cs="Times New Roman"/>
          <w:i/>
          <w:iCs/>
          <w:sz w:val="28"/>
          <w:szCs w:val="28"/>
        </w:rPr>
        <w:t>grouping</w:t>
      </w:r>
      <w:r w:rsidRPr="00D374D9">
        <w:rPr>
          <w:rFonts w:ascii="Times New Roman" w:hAnsi="Times New Roman" w:cs="Times New Roman"/>
          <w:sz w:val="28"/>
          <w:szCs w:val="28"/>
          <w:lang w:val="ru-RU"/>
        </w:rPr>
        <w:t>, в которых необходимо было сопоставить предметы, находящиеся в сумках персонажей, с их профессиями (врач, продавец, почтальон). Задания строились на основе наглядных иллюстраций и моделировали реальные жизненные ситуации, что требовало от учащихся интерпретации профессиональной деятельности через функциональное назначение предметов.</w:t>
      </w:r>
    </w:p>
    <w:p w14:paraId="65094EB8" w14:textId="6C75F180" w:rsidR="00B77F72" w:rsidRPr="00D374D9" w:rsidRDefault="00635B71" w:rsidP="00380F66">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lastRenderedPageBreak/>
        <w:t xml:space="preserve">Платформа обеспечивала динамическую подачу визуального материала и поэтапную проверку ответов, что способствовало развитию зрительной дифференциации, умения выделять существенные признаки и устанавливать причинно-следственные связи. В процессе выполнения заданий учащиеся анализировали, какие предметы являются профессионально значимыми, аргументировали свой выбор и корректировали ответы на основе обратной связи. Таким образом, использование </w:t>
      </w:r>
      <w:r w:rsidR="00380F66" w:rsidRPr="00D374D9">
        <w:rPr>
          <w:rFonts w:ascii="Times New Roman" w:hAnsi="Times New Roman" w:cs="Times New Roman"/>
          <w:sz w:val="28"/>
          <w:szCs w:val="28"/>
          <w:lang w:val="ru-RU"/>
        </w:rPr>
        <w:t>«</w:t>
      </w:r>
      <w:r w:rsidRPr="00D374D9">
        <w:rPr>
          <w:rFonts w:ascii="Times New Roman" w:hAnsi="Times New Roman" w:cs="Times New Roman"/>
          <w:i/>
          <w:iCs/>
          <w:sz w:val="28"/>
          <w:szCs w:val="28"/>
        </w:rPr>
        <w:t>LearningApps</w:t>
      </w:r>
      <w:r w:rsidR="00380F66" w:rsidRPr="00D374D9">
        <w:rPr>
          <w:rFonts w:ascii="Times New Roman" w:hAnsi="Times New Roman" w:cs="Times New Roman"/>
          <w:i/>
          <w:iCs/>
          <w:sz w:val="28"/>
          <w:szCs w:val="28"/>
          <w:lang w:val="kk-KZ"/>
        </w:rPr>
        <w:t>»</w:t>
      </w:r>
      <w:r w:rsidRPr="00D374D9">
        <w:rPr>
          <w:rFonts w:ascii="Times New Roman" w:hAnsi="Times New Roman" w:cs="Times New Roman"/>
          <w:sz w:val="28"/>
          <w:szCs w:val="28"/>
          <w:lang w:val="ru-RU"/>
        </w:rPr>
        <w:t xml:space="preserve"> в данном разделе способствовало формированию у младших школьников аналитических умений, навыков классификации и осмысленного переноса знани</w:t>
      </w:r>
      <w:r w:rsidR="00380F66" w:rsidRPr="00D374D9">
        <w:rPr>
          <w:rFonts w:ascii="Times New Roman" w:hAnsi="Times New Roman" w:cs="Times New Roman"/>
          <w:sz w:val="28"/>
          <w:szCs w:val="28"/>
          <w:lang w:val="ru-RU"/>
        </w:rPr>
        <w:t>й в контекст п</w:t>
      </w:r>
      <w:r w:rsidR="00BD5FC6" w:rsidRPr="00D374D9">
        <w:rPr>
          <w:rFonts w:ascii="Times New Roman" w:hAnsi="Times New Roman" w:cs="Times New Roman"/>
          <w:sz w:val="28"/>
          <w:szCs w:val="28"/>
          <w:lang w:val="ru-RU"/>
        </w:rPr>
        <w:t xml:space="preserve">овседневной жизни </w:t>
      </w:r>
      <w:r w:rsidR="003C60BB" w:rsidRPr="00D374D9">
        <w:rPr>
          <w:rFonts w:ascii="Times New Roman" w:hAnsi="Times New Roman" w:cs="Times New Roman"/>
          <w:sz w:val="28"/>
          <w:szCs w:val="28"/>
          <w:lang w:val="ru-RU"/>
        </w:rPr>
        <w:t xml:space="preserve">(рисунок </w:t>
      </w:r>
      <w:r w:rsidR="00BD5FC6" w:rsidRPr="00D374D9">
        <w:rPr>
          <w:rFonts w:ascii="Times New Roman" w:hAnsi="Times New Roman" w:cs="Times New Roman"/>
          <w:sz w:val="28"/>
          <w:szCs w:val="28"/>
          <w:lang w:val="ru-RU"/>
        </w:rPr>
        <w:t>11</w:t>
      </w:r>
      <w:r w:rsidR="00B77F72" w:rsidRPr="00D374D9">
        <w:rPr>
          <w:rFonts w:ascii="Times New Roman" w:hAnsi="Times New Roman" w:cs="Times New Roman"/>
          <w:sz w:val="28"/>
          <w:szCs w:val="28"/>
          <w:lang w:val="ru-RU"/>
        </w:rPr>
        <w:t>).</w:t>
      </w:r>
    </w:p>
    <w:p w14:paraId="33564E0E" w14:textId="77777777" w:rsidR="0076570E" w:rsidRPr="00D374D9" w:rsidRDefault="0076570E" w:rsidP="00380F66">
      <w:pPr>
        <w:spacing w:after="0" w:line="240" w:lineRule="auto"/>
        <w:ind w:firstLine="567"/>
        <w:jc w:val="both"/>
        <w:rPr>
          <w:rFonts w:ascii="Times New Roman" w:hAnsi="Times New Roman" w:cs="Times New Roman"/>
          <w:sz w:val="28"/>
          <w:szCs w:val="28"/>
          <w:lang w:val="ru-RU"/>
        </w:rPr>
      </w:pPr>
    </w:p>
    <w:p w14:paraId="539E016A" w14:textId="77777777" w:rsidR="00F60D4C" w:rsidRPr="00D374D9" w:rsidRDefault="00F60D4C" w:rsidP="00F60D4C">
      <w:pPr>
        <w:spacing w:after="0" w:line="240" w:lineRule="auto"/>
        <w:ind w:firstLine="720"/>
        <w:jc w:val="both"/>
        <w:rPr>
          <w:rFonts w:ascii="Times New Roman" w:hAnsi="Times New Roman" w:cs="Times New Roman"/>
          <w:sz w:val="28"/>
          <w:szCs w:val="28"/>
          <w:lang w:val="ru-RU"/>
        </w:rPr>
      </w:pPr>
      <w:r w:rsidRPr="00D374D9">
        <w:rPr>
          <w:rFonts w:ascii="Times New Roman" w:hAnsi="Times New Roman" w:cs="Times New Roman"/>
          <w:noProof/>
          <w:sz w:val="28"/>
          <w:szCs w:val="28"/>
          <w:lang w:val="ru-RU" w:eastAsia="ru-RU"/>
        </w:rPr>
        <w:drawing>
          <wp:anchor distT="0" distB="0" distL="114300" distR="114300" simplePos="0" relativeHeight="251640832" behindDoc="0" locked="0" layoutInCell="1" allowOverlap="1" wp14:anchorId="1ADA7F87" wp14:editId="0B6DA870">
            <wp:simplePos x="0" y="0"/>
            <wp:positionH relativeFrom="column">
              <wp:posOffset>3491865</wp:posOffset>
            </wp:positionH>
            <wp:positionV relativeFrom="paragraph">
              <wp:posOffset>110644</wp:posOffset>
            </wp:positionV>
            <wp:extent cx="1941286" cy="2523054"/>
            <wp:effectExtent l="0" t="0" r="1905" b="0"/>
            <wp:wrapNone/>
            <wp:docPr id="175433577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extLst>
                        <a:ext uri="{28A0092B-C50C-407E-A947-70E740481C1C}">
                          <a14:useLocalDpi xmlns:a14="http://schemas.microsoft.com/office/drawing/2010/main" val="0"/>
                        </a:ext>
                      </a:extLst>
                    </a:blip>
                    <a:stretch>
                      <a:fillRect/>
                    </a:stretch>
                  </pic:blipFill>
                  <pic:spPr>
                    <a:xfrm>
                      <a:off x="0" y="0"/>
                      <a:ext cx="1943810" cy="2526334"/>
                    </a:xfrm>
                    <a:prstGeom prst="rect">
                      <a:avLst/>
                    </a:prstGeom>
                  </pic:spPr>
                </pic:pic>
              </a:graphicData>
            </a:graphic>
            <wp14:sizeRelH relativeFrom="page">
              <wp14:pctWidth>0</wp14:pctWidth>
            </wp14:sizeRelH>
            <wp14:sizeRelV relativeFrom="page">
              <wp14:pctHeight>0</wp14:pctHeight>
            </wp14:sizeRelV>
          </wp:anchor>
        </w:drawing>
      </w:r>
      <w:r w:rsidRPr="00D374D9">
        <w:rPr>
          <w:rFonts w:ascii="Times New Roman" w:hAnsi="Times New Roman" w:cs="Times New Roman"/>
          <w:noProof/>
          <w:sz w:val="28"/>
          <w:szCs w:val="28"/>
          <w:lang w:val="ru-RU" w:eastAsia="ru-RU"/>
        </w:rPr>
        <w:drawing>
          <wp:anchor distT="0" distB="0" distL="114300" distR="114300" simplePos="0" relativeHeight="251638784" behindDoc="0" locked="0" layoutInCell="1" allowOverlap="1" wp14:anchorId="7EE176D0" wp14:editId="6B3E7E68">
            <wp:simplePos x="0" y="0"/>
            <wp:positionH relativeFrom="column">
              <wp:posOffset>901065</wp:posOffset>
            </wp:positionH>
            <wp:positionV relativeFrom="paragraph">
              <wp:posOffset>120130</wp:posOffset>
            </wp:positionV>
            <wp:extent cx="1872706" cy="2481919"/>
            <wp:effectExtent l="0" t="0" r="0" b="0"/>
            <wp:wrapNone/>
            <wp:docPr id="107076270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extLst>
                        <a:ext uri="{28A0092B-C50C-407E-A947-70E740481C1C}">
                          <a14:useLocalDpi xmlns:a14="http://schemas.microsoft.com/office/drawing/2010/main" val="0"/>
                        </a:ext>
                      </a:extLst>
                    </a:blip>
                    <a:stretch>
                      <a:fillRect/>
                    </a:stretch>
                  </pic:blipFill>
                  <pic:spPr>
                    <a:xfrm>
                      <a:off x="0" y="0"/>
                      <a:ext cx="1874732" cy="2484604"/>
                    </a:xfrm>
                    <a:prstGeom prst="rect">
                      <a:avLst/>
                    </a:prstGeom>
                  </pic:spPr>
                </pic:pic>
              </a:graphicData>
            </a:graphic>
            <wp14:sizeRelH relativeFrom="page">
              <wp14:pctWidth>0</wp14:pctWidth>
            </wp14:sizeRelH>
            <wp14:sizeRelV relativeFrom="page">
              <wp14:pctHeight>0</wp14:pctHeight>
            </wp14:sizeRelV>
          </wp:anchor>
        </w:drawing>
      </w:r>
    </w:p>
    <w:p w14:paraId="6FA92A5A" w14:textId="77777777" w:rsidR="00F60D4C" w:rsidRPr="00D374D9" w:rsidRDefault="00F60D4C" w:rsidP="00F60D4C">
      <w:pPr>
        <w:spacing w:after="0" w:line="240" w:lineRule="auto"/>
        <w:ind w:firstLine="720"/>
        <w:jc w:val="both"/>
        <w:rPr>
          <w:rFonts w:ascii="Times New Roman" w:hAnsi="Times New Roman" w:cs="Times New Roman"/>
          <w:sz w:val="28"/>
          <w:szCs w:val="28"/>
          <w:lang w:val="ru-RU"/>
        </w:rPr>
      </w:pPr>
    </w:p>
    <w:p w14:paraId="47CABFA6" w14:textId="77777777" w:rsidR="00F60D4C" w:rsidRPr="00D374D9" w:rsidRDefault="00F60D4C" w:rsidP="00F60D4C">
      <w:pPr>
        <w:spacing w:after="0" w:line="240" w:lineRule="auto"/>
        <w:ind w:firstLine="720"/>
        <w:jc w:val="both"/>
        <w:rPr>
          <w:rFonts w:ascii="Times New Roman" w:hAnsi="Times New Roman" w:cs="Times New Roman"/>
          <w:sz w:val="28"/>
          <w:szCs w:val="28"/>
          <w:lang w:val="ru-RU"/>
        </w:rPr>
      </w:pPr>
    </w:p>
    <w:p w14:paraId="48270E02" w14:textId="77777777" w:rsidR="00F60D4C" w:rsidRPr="00D374D9" w:rsidRDefault="00F60D4C" w:rsidP="00F60D4C">
      <w:pPr>
        <w:spacing w:after="0" w:line="240" w:lineRule="auto"/>
        <w:ind w:firstLine="720"/>
        <w:jc w:val="both"/>
        <w:rPr>
          <w:rFonts w:ascii="Times New Roman" w:hAnsi="Times New Roman" w:cs="Times New Roman"/>
          <w:sz w:val="28"/>
          <w:szCs w:val="28"/>
          <w:lang w:val="ru-RU"/>
        </w:rPr>
      </w:pPr>
    </w:p>
    <w:p w14:paraId="1D51403D" w14:textId="77777777" w:rsidR="00F60D4C" w:rsidRPr="00D374D9" w:rsidRDefault="00F60D4C" w:rsidP="00F60D4C">
      <w:pPr>
        <w:spacing w:after="0" w:line="240" w:lineRule="auto"/>
        <w:ind w:firstLine="720"/>
        <w:jc w:val="both"/>
        <w:rPr>
          <w:rFonts w:ascii="Times New Roman" w:hAnsi="Times New Roman" w:cs="Times New Roman"/>
          <w:sz w:val="28"/>
          <w:szCs w:val="28"/>
          <w:lang w:val="ru-RU"/>
        </w:rPr>
      </w:pPr>
    </w:p>
    <w:p w14:paraId="511A3203" w14:textId="77777777" w:rsidR="00F60D4C" w:rsidRPr="00D374D9" w:rsidRDefault="00F60D4C" w:rsidP="00F60D4C">
      <w:pPr>
        <w:spacing w:after="0" w:line="240" w:lineRule="auto"/>
        <w:ind w:firstLine="720"/>
        <w:jc w:val="both"/>
        <w:rPr>
          <w:rFonts w:ascii="Times New Roman" w:hAnsi="Times New Roman" w:cs="Times New Roman"/>
          <w:sz w:val="28"/>
          <w:szCs w:val="28"/>
          <w:lang w:val="ru-RU"/>
        </w:rPr>
      </w:pPr>
    </w:p>
    <w:p w14:paraId="74FD6C5C" w14:textId="77777777" w:rsidR="00F60D4C" w:rsidRPr="00D374D9" w:rsidRDefault="00F60D4C" w:rsidP="00F60D4C">
      <w:pPr>
        <w:spacing w:after="0" w:line="240" w:lineRule="auto"/>
        <w:ind w:firstLine="720"/>
        <w:jc w:val="both"/>
        <w:rPr>
          <w:rFonts w:ascii="Times New Roman" w:hAnsi="Times New Roman" w:cs="Times New Roman"/>
          <w:sz w:val="28"/>
          <w:szCs w:val="28"/>
          <w:lang w:val="ru-RU"/>
        </w:rPr>
      </w:pPr>
    </w:p>
    <w:p w14:paraId="39330C5E" w14:textId="77777777" w:rsidR="00F60D4C" w:rsidRPr="00D374D9" w:rsidRDefault="00F60D4C" w:rsidP="00F60D4C">
      <w:pPr>
        <w:spacing w:after="0" w:line="240" w:lineRule="auto"/>
        <w:ind w:firstLine="720"/>
        <w:jc w:val="both"/>
        <w:rPr>
          <w:rFonts w:ascii="Times New Roman" w:hAnsi="Times New Roman" w:cs="Times New Roman"/>
          <w:sz w:val="28"/>
          <w:szCs w:val="28"/>
          <w:lang w:val="ru-RU"/>
        </w:rPr>
      </w:pPr>
    </w:p>
    <w:p w14:paraId="766E513B" w14:textId="77777777" w:rsidR="00F60D4C" w:rsidRPr="00D374D9" w:rsidRDefault="00F60D4C" w:rsidP="00F60D4C">
      <w:pPr>
        <w:spacing w:after="0" w:line="240" w:lineRule="auto"/>
        <w:ind w:firstLine="720"/>
        <w:jc w:val="both"/>
        <w:rPr>
          <w:rFonts w:ascii="Times New Roman" w:hAnsi="Times New Roman" w:cs="Times New Roman"/>
          <w:sz w:val="28"/>
          <w:szCs w:val="28"/>
          <w:lang w:val="ru-RU"/>
        </w:rPr>
      </w:pPr>
    </w:p>
    <w:p w14:paraId="012F3189" w14:textId="77777777" w:rsidR="00F60D4C" w:rsidRPr="00D374D9" w:rsidRDefault="00F60D4C" w:rsidP="00F60D4C">
      <w:pPr>
        <w:spacing w:after="0" w:line="240" w:lineRule="auto"/>
        <w:ind w:firstLine="720"/>
        <w:jc w:val="both"/>
        <w:rPr>
          <w:rFonts w:ascii="Times New Roman" w:hAnsi="Times New Roman" w:cs="Times New Roman"/>
          <w:sz w:val="28"/>
          <w:szCs w:val="28"/>
          <w:lang w:val="ru-RU"/>
        </w:rPr>
      </w:pPr>
    </w:p>
    <w:p w14:paraId="0A8BF3DE" w14:textId="77777777" w:rsidR="00F60D4C" w:rsidRPr="00D374D9" w:rsidRDefault="00F60D4C" w:rsidP="00F60D4C">
      <w:pPr>
        <w:spacing w:after="0" w:line="240" w:lineRule="auto"/>
        <w:ind w:firstLine="720"/>
        <w:jc w:val="both"/>
        <w:rPr>
          <w:rFonts w:ascii="Times New Roman" w:hAnsi="Times New Roman" w:cs="Times New Roman"/>
          <w:sz w:val="28"/>
          <w:szCs w:val="28"/>
          <w:lang w:val="ru-RU"/>
        </w:rPr>
      </w:pPr>
    </w:p>
    <w:p w14:paraId="36174DBD" w14:textId="77777777" w:rsidR="00F60D4C" w:rsidRPr="00D374D9" w:rsidRDefault="00F60D4C" w:rsidP="00F60D4C">
      <w:pPr>
        <w:spacing w:after="0" w:line="240" w:lineRule="auto"/>
        <w:ind w:firstLine="720"/>
        <w:jc w:val="both"/>
        <w:rPr>
          <w:rFonts w:ascii="Times New Roman" w:hAnsi="Times New Roman" w:cs="Times New Roman"/>
          <w:sz w:val="28"/>
          <w:szCs w:val="28"/>
          <w:lang w:val="ru-RU"/>
        </w:rPr>
      </w:pPr>
    </w:p>
    <w:p w14:paraId="370E1295" w14:textId="77777777" w:rsidR="00F60D4C" w:rsidRPr="00D374D9" w:rsidRDefault="00F60D4C" w:rsidP="00F60D4C">
      <w:pPr>
        <w:spacing w:after="0" w:line="240" w:lineRule="auto"/>
        <w:ind w:firstLine="720"/>
        <w:jc w:val="both"/>
        <w:rPr>
          <w:rFonts w:ascii="Times New Roman" w:hAnsi="Times New Roman" w:cs="Times New Roman"/>
          <w:sz w:val="28"/>
          <w:szCs w:val="28"/>
          <w:lang w:val="ru-RU"/>
        </w:rPr>
      </w:pPr>
    </w:p>
    <w:p w14:paraId="2FB41883" w14:textId="77777777" w:rsidR="0076570E" w:rsidRPr="00D374D9" w:rsidRDefault="0076570E" w:rsidP="0076570E">
      <w:pPr>
        <w:spacing w:after="0" w:line="240" w:lineRule="auto"/>
        <w:jc w:val="center"/>
        <w:rPr>
          <w:rFonts w:ascii="Times New Roman" w:hAnsi="Times New Roman" w:cs="Times New Roman"/>
          <w:sz w:val="16"/>
          <w:szCs w:val="16"/>
          <w:lang w:val="ru-RU"/>
        </w:rPr>
      </w:pPr>
    </w:p>
    <w:p w14:paraId="31EBA1DE" w14:textId="02952B8B" w:rsidR="00F60D4C" w:rsidRPr="00D374D9" w:rsidRDefault="00BD5FC6" w:rsidP="0076570E">
      <w:pPr>
        <w:spacing w:after="0" w:line="240" w:lineRule="auto"/>
        <w:jc w:val="center"/>
        <w:rPr>
          <w:rFonts w:ascii="Times New Roman" w:hAnsi="Times New Roman" w:cs="Times New Roman"/>
          <w:sz w:val="28"/>
          <w:szCs w:val="28"/>
          <w:lang w:val="ru-RU"/>
        </w:rPr>
      </w:pPr>
      <w:r w:rsidRPr="00D374D9">
        <w:rPr>
          <w:rFonts w:ascii="Times New Roman" w:hAnsi="Times New Roman" w:cs="Times New Roman"/>
          <w:sz w:val="28"/>
          <w:szCs w:val="28"/>
          <w:lang w:val="ru-RU"/>
        </w:rPr>
        <w:t>Рисунок 11</w:t>
      </w:r>
      <w:r w:rsidR="00F60D4C" w:rsidRPr="00D374D9">
        <w:rPr>
          <w:rFonts w:ascii="Times New Roman" w:hAnsi="Times New Roman" w:cs="Times New Roman"/>
          <w:sz w:val="28"/>
          <w:szCs w:val="28"/>
          <w:lang w:val="ru-RU"/>
        </w:rPr>
        <w:t xml:space="preserve"> – Задания из раздела "Our World"</w:t>
      </w:r>
    </w:p>
    <w:p w14:paraId="37AD7CEB" w14:textId="77777777" w:rsidR="00F60D4C" w:rsidRPr="00D374D9" w:rsidRDefault="00F60D4C" w:rsidP="00F60D4C">
      <w:pPr>
        <w:spacing w:after="0" w:line="240" w:lineRule="auto"/>
        <w:ind w:firstLine="720"/>
        <w:jc w:val="both"/>
        <w:rPr>
          <w:rFonts w:ascii="Times New Roman" w:hAnsi="Times New Roman" w:cs="Times New Roman"/>
          <w:sz w:val="28"/>
          <w:szCs w:val="28"/>
          <w:lang w:val="ru-RU"/>
        </w:rPr>
      </w:pPr>
    </w:p>
    <w:p w14:paraId="76C7AA63" w14:textId="77777777" w:rsidR="00635B71" w:rsidRPr="00D374D9" w:rsidRDefault="00635B71"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Для учащихся 3 класса характерно преобладание наглядно-образного мышления, становление первичных логических операций и интенсивное развитие сенсорного восприятия. В соответствии с возрастными когнитивными особенностями задания были адаптированы к уровню обучающихся и ориентированы на формирование базовых интеллектуальных умений, что соотносится с задачами исследования, направленными на развитие аналитических и классификационных навыков младших школьников.</w:t>
      </w:r>
    </w:p>
    <w:p w14:paraId="64E095D8" w14:textId="3A1A2847" w:rsidR="00635B71" w:rsidRPr="00D374D9" w:rsidRDefault="00635B71"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Классификационное задание, предполагающее распределение музыкальных инструментов по основным категориям (ударные, духовые, струнные, клавишные), реализовывалось с использованием платформы </w:t>
      </w:r>
      <w:r w:rsidR="00380F66" w:rsidRPr="00D374D9">
        <w:rPr>
          <w:rFonts w:ascii="Times New Roman" w:hAnsi="Times New Roman" w:cs="Times New Roman"/>
          <w:i/>
          <w:sz w:val="28"/>
          <w:szCs w:val="28"/>
          <w:lang w:val="ru-RU"/>
        </w:rPr>
        <w:t>«</w:t>
      </w:r>
      <w:r w:rsidRPr="00D374D9">
        <w:rPr>
          <w:rFonts w:ascii="Times New Roman" w:hAnsi="Times New Roman" w:cs="Times New Roman"/>
          <w:i/>
          <w:sz w:val="28"/>
          <w:szCs w:val="28"/>
        </w:rPr>
        <w:t>LearningApps</w:t>
      </w:r>
      <w:r w:rsidR="00380F66" w:rsidRPr="00D374D9">
        <w:rPr>
          <w:rFonts w:ascii="Times New Roman" w:hAnsi="Times New Roman" w:cs="Times New Roman"/>
          <w:i/>
          <w:sz w:val="28"/>
          <w:szCs w:val="28"/>
          <w:lang w:val="kk-KZ"/>
        </w:rPr>
        <w:t>»</w:t>
      </w:r>
      <w:r w:rsidRPr="00D374D9">
        <w:rPr>
          <w:rFonts w:ascii="Times New Roman" w:hAnsi="Times New Roman" w:cs="Times New Roman"/>
          <w:sz w:val="28"/>
          <w:szCs w:val="28"/>
          <w:lang w:val="ru-RU"/>
        </w:rPr>
        <w:t xml:space="preserve">, функционал которой позволяет создавать интерактивные упражнения на соотнесение и группировку объектов. Учащиеся работали с визуальными образами инструментов, перетаскивая их в соответствующие категории и получая немедленную обратную связь о правильности выполненного задания. Такая форма деятельности способствовала развитию аналитического мышления, поскольку требовала выделения существенных признаков объектов, их соотнесения с заданными основаниями классификации и осуществления первичного логического обобщения. Формирование навыков классификации на </w:t>
      </w:r>
      <w:r w:rsidRPr="00D374D9">
        <w:rPr>
          <w:rFonts w:ascii="Times New Roman" w:hAnsi="Times New Roman" w:cs="Times New Roman"/>
          <w:sz w:val="28"/>
          <w:szCs w:val="28"/>
          <w:lang w:val="ru-RU"/>
        </w:rPr>
        <w:lastRenderedPageBreak/>
        <w:t>данном этапе выступало методологической основой для последующего развития структурного мышления и систематизации предметных знаний.</w:t>
      </w:r>
    </w:p>
    <w:p w14:paraId="16E15F4E" w14:textId="1BA1CA71" w:rsidR="00635B71" w:rsidRPr="00D374D9" w:rsidRDefault="00635B71"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Дополнительное задание на выбор холодных и тёплых цветов с последующим раскрашиванием изображения стула было реализовано с использованием платформы </w:t>
      </w:r>
      <w:r w:rsidR="00380F66" w:rsidRPr="00D374D9">
        <w:rPr>
          <w:rFonts w:ascii="Times New Roman" w:hAnsi="Times New Roman" w:cs="Times New Roman"/>
          <w:sz w:val="28"/>
          <w:szCs w:val="28"/>
          <w:lang w:val="ru-RU"/>
        </w:rPr>
        <w:t>«</w:t>
      </w:r>
      <w:r w:rsidRPr="00D374D9">
        <w:rPr>
          <w:rFonts w:ascii="Times New Roman" w:hAnsi="Times New Roman" w:cs="Times New Roman"/>
          <w:i/>
          <w:iCs/>
          <w:sz w:val="28"/>
          <w:szCs w:val="28"/>
        </w:rPr>
        <w:t>Wordwall</w:t>
      </w:r>
      <w:r w:rsidR="00380F66" w:rsidRPr="00D374D9">
        <w:rPr>
          <w:rFonts w:ascii="Times New Roman" w:hAnsi="Times New Roman" w:cs="Times New Roman"/>
          <w:i/>
          <w:iCs/>
          <w:sz w:val="28"/>
          <w:szCs w:val="28"/>
          <w:lang w:val="kk-KZ"/>
        </w:rPr>
        <w:t>»</w:t>
      </w:r>
      <w:r w:rsidRPr="00D374D9">
        <w:rPr>
          <w:rFonts w:ascii="Times New Roman" w:hAnsi="Times New Roman" w:cs="Times New Roman"/>
          <w:i/>
          <w:iCs/>
          <w:sz w:val="28"/>
          <w:szCs w:val="28"/>
          <w:lang w:val="ru-RU"/>
        </w:rPr>
        <w:t>,</w:t>
      </w:r>
      <w:r w:rsidRPr="00D374D9">
        <w:rPr>
          <w:rFonts w:ascii="Times New Roman" w:hAnsi="Times New Roman" w:cs="Times New Roman"/>
          <w:sz w:val="28"/>
          <w:szCs w:val="28"/>
          <w:lang w:val="ru-RU"/>
        </w:rPr>
        <w:t xml:space="preserve"> позволяющей сочетать задания на выбор, визуальный анализ и интерактивную проверку результатов. Учащиеся анализировали цветовые характеристики, сравнивали варианты и принимали решение о принадлежности цвета к определённой группе, после чего применяли выбранные решения в практической деятельности (раскрашивание). Интеграция сенсорного и когнитивного компонентов обеспечивала активизацию процессов восприятия, сравнения и элементарного обобщения, что является значимым условием интеллектуального развития младших школьников на данном возрастном этапе.</w:t>
      </w:r>
    </w:p>
    <w:p w14:paraId="5F11F306" w14:textId="6AA47F7B" w:rsidR="00635B71" w:rsidRPr="00D374D9" w:rsidRDefault="00F54238"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Использование интерактивных</w:t>
      </w:r>
      <w:r w:rsidR="00635B71" w:rsidRPr="00D374D9">
        <w:rPr>
          <w:rFonts w:ascii="Times New Roman" w:hAnsi="Times New Roman" w:cs="Times New Roman"/>
          <w:sz w:val="28"/>
          <w:szCs w:val="28"/>
          <w:lang w:val="ru-RU"/>
        </w:rPr>
        <w:t xml:space="preserve"> образовательных платформ в 3 классе обеспечивало методически обоснованное развитие базовых когнитивных операций, соответствующее возрастным особенностям обучающихся и целям исследования, связанным с формированием интеллектуальных умений в процессе изучения английского языка.</w:t>
      </w:r>
    </w:p>
    <w:p w14:paraId="1EE52EC4" w14:textId="3EF616A1" w:rsidR="000B6E72" w:rsidRPr="00D374D9" w:rsidRDefault="000B6E72"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Учащиеся </w:t>
      </w:r>
      <w:r w:rsidR="000F5D02" w:rsidRPr="00D374D9">
        <w:rPr>
          <w:rFonts w:ascii="Times New Roman" w:hAnsi="Times New Roman" w:cs="Times New Roman"/>
          <w:sz w:val="28"/>
          <w:szCs w:val="28"/>
          <w:lang w:val="ru-RU"/>
        </w:rPr>
        <w:t xml:space="preserve">к концу 3-его класса </w:t>
      </w:r>
      <w:r w:rsidR="00833AFB" w:rsidRPr="00D374D9">
        <w:rPr>
          <w:rFonts w:ascii="Times New Roman" w:hAnsi="Times New Roman" w:cs="Times New Roman"/>
          <w:sz w:val="28"/>
          <w:szCs w:val="28"/>
          <w:lang w:val="ru-RU"/>
        </w:rPr>
        <w:t xml:space="preserve">(4-ая </w:t>
      </w:r>
      <w:r w:rsidR="000A12D2" w:rsidRPr="00D374D9">
        <w:rPr>
          <w:rFonts w:ascii="Times New Roman" w:hAnsi="Times New Roman" w:cs="Times New Roman"/>
          <w:sz w:val="28"/>
          <w:szCs w:val="28"/>
          <w:lang w:val="ru-RU"/>
        </w:rPr>
        <w:t>четверть) обладают</w:t>
      </w:r>
      <w:r w:rsidRPr="00D374D9">
        <w:rPr>
          <w:rFonts w:ascii="Times New Roman" w:hAnsi="Times New Roman" w:cs="Times New Roman"/>
          <w:sz w:val="28"/>
          <w:szCs w:val="28"/>
          <w:lang w:val="ru-RU"/>
        </w:rPr>
        <w:t xml:space="preserve"> более высоким уровнем сформированности словесно-логического мышления, способностью к осознанному анализу и переносу знаний в новые учебные ситуации. В связи с этим задания раздела </w:t>
      </w:r>
      <w:r w:rsidR="002A4FDB" w:rsidRPr="00D374D9">
        <w:rPr>
          <w:rFonts w:ascii="Times New Roman" w:hAnsi="Times New Roman" w:cs="Times New Roman"/>
          <w:sz w:val="28"/>
          <w:szCs w:val="28"/>
          <w:lang w:val="ru-RU"/>
        </w:rPr>
        <w:t>«</w:t>
      </w:r>
      <w:r w:rsidRPr="00D374D9">
        <w:rPr>
          <w:rFonts w:ascii="Times New Roman" w:hAnsi="Times New Roman" w:cs="Times New Roman"/>
          <w:i/>
          <w:iCs/>
          <w:sz w:val="28"/>
          <w:szCs w:val="28"/>
        </w:rPr>
        <w:t>Musical</w:t>
      </w:r>
      <w:r w:rsidRPr="00D374D9">
        <w:rPr>
          <w:rFonts w:ascii="Times New Roman" w:hAnsi="Times New Roman" w:cs="Times New Roman"/>
          <w:i/>
          <w:iCs/>
          <w:sz w:val="28"/>
          <w:szCs w:val="28"/>
          <w:lang w:val="ru-RU"/>
        </w:rPr>
        <w:t xml:space="preserve"> </w:t>
      </w:r>
      <w:r w:rsidRPr="00D374D9">
        <w:rPr>
          <w:rFonts w:ascii="Times New Roman" w:hAnsi="Times New Roman" w:cs="Times New Roman"/>
          <w:i/>
          <w:iCs/>
          <w:sz w:val="28"/>
          <w:szCs w:val="28"/>
        </w:rPr>
        <w:t>Instruments</w:t>
      </w:r>
      <w:r w:rsidR="002A4FDB" w:rsidRPr="00D374D9">
        <w:rPr>
          <w:rFonts w:ascii="Times New Roman" w:hAnsi="Times New Roman" w:cs="Times New Roman"/>
          <w:i/>
          <w:iCs/>
          <w:sz w:val="28"/>
          <w:szCs w:val="28"/>
          <w:lang w:val="ru-RU"/>
        </w:rPr>
        <w:t>»</w:t>
      </w:r>
      <w:r w:rsidRPr="00D374D9">
        <w:rPr>
          <w:rFonts w:ascii="Times New Roman" w:hAnsi="Times New Roman" w:cs="Times New Roman"/>
          <w:sz w:val="28"/>
          <w:szCs w:val="28"/>
          <w:lang w:val="ru-RU"/>
        </w:rPr>
        <w:t xml:space="preserve"> были усложнены и ориентированы на развитие более комплексных интеллектуальных умений.</w:t>
      </w:r>
    </w:p>
    <w:p w14:paraId="593FC6CE" w14:textId="3A8A03E4" w:rsidR="000B6E72" w:rsidRPr="00D374D9" w:rsidRDefault="000B6E72"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Классификация музыкальных инструментов по категориям предполагала не только распределение объектов, но и аргументированное обоснование выбора. С использованием технологий учащимся предлагались вариативные задания с расширенным набором инструментов и дополнительными вопросами, требующими анализа функций и особенностей звучания. Такая форма работы развивала логическое и аналитическое мышление, способность к обобщению и формированию устойчивых понятийных структур.</w:t>
      </w:r>
    </w:p>
    <w:p w14:paraId="52977942" w14:textId="5AECC019" w:rsidR="0077394F" w:rsidRPr="00D374D9" w:rsidRDefault="0077394F"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Учащиеся </w:t>
      </w:r>
      <w:r w:rsidR="000F5D02" w:rsidRPr="00D374D9">
        <w:rPr>
          <w:rFonts w:ascii="Times New Roman" w:hAnsi="Times New Roman" w:cs="Times New Roman"/>
          <w:sz w:val="28"/>
          <w:szCs w:val="28"/>
          <w:lang w:val="ru-RU"/>
        </w:rPr>
        <w:t xml:space="preserve">к концу 3-его класса </w:t>
      </w:r>
      <w:r w:rsidR="00833AFB" w:rsidRPr="00D374D9">
        <w:rPr>
          <w:rFonts w:ascii="Times New Roman" w:hAnsi="Times New Roman" w:cs="Times New Roman"/>
          <w:sz w:val="28"/>
          <w:szCs w:val="28"/>
          <w:lang w:val="ru-RU"/>
        </w:rPr>
        <w:t xml:space="preserve">(4-ая </w:t>
      </w:r>
      <w:r w:rsidR="000A12D2" w:rsidRPr="00D374D9">
        <w:rPr>
          <w:rFonts w:ascii="Times New Roman" w:hAnsi="Times New Roman" w:cs="Times New Roman"/>
          <w:sz w:val="28"/>
          <w:szCs w:val="28"/>
          <w:lang w:val="ru-RU"/>
        </w:rPr>
        <w:t>четверть) характеризуются</w:t>
      </w:r>
      <w:r w:rsidRPr="00D374D9">
        <w:rPr>
          <w:rFonts w:ascii="Times New Roman" w:hAnsi="Times New Roman" w:cs="Times New Roman"/>
          <w:sz w:val="28"/>
          <w:szCs w:val="28"/>
          <w:lang w:val="ru-RU"/>
        </w:rPr>
        <w:t xml:space="preserve"> более высоким уровнем сформированности словесно-логического мышления, способностью к осознанному анализу учебного материала и переносу усвоенных знаний в новые учебные ситуации. В соответствии с гипотезой и задачами исследования задания раздела </w:t>
      </w:r>
      <w:r w:rsidRPr="00D374D9">
        <w:rPr>
          <w:rFonts w:ascii="Times New Roman" w:hAnsi="Times New Roman" w:cs="Times New Roman"/>
          <w:i/>
          <w:iCs/>
          <w:sz w:val="28"/>
          <w:szCs w:val="28"/>
          <w:lang w:val="ru-RU"/>
        </w:rPr>
        <w:t>«</w:t>
      </w:r>
      <w:r w:rsidRPr="00D374D9">
        <w:rPr>
          <w:rFonts w:ascii="Times New Roman" w:hAnsi="Times New Roman" w:cs="Times New Roman"/>
          <w:i/>
          <w:iCs/>
          <w:sz w:val="28"/>
          <w:szCs w:val="28"/>
        </w:rPr>
        <w:t>Musical</w:t>
      </w:r>
      <w:r w:rsidRPr="00D374D9">
        <w:rPr>
          <w:rFonts w:ascii="Times New Roman" w:hAnsi="Times New Roman" w:cs="Times New Roman"/>
          <w:i/>
          <w:iCs/>
          <w:sz w:val="28"/>
          <w:szCs w:val="28"/>
          <w:lang w:val="ru-RU"/>
        </w:rPr>
        <w:t xml:space="preserve"> </w:t>
      </w:r>
      <w:r w:rsidRPr="00D374D9">
        <w:rPr>
          <w:rFonts w:ascii="Times New Roman" w:hAnsi="Times New Roman" w:cs="Times New Roman"/>
          <w:i/>
          <w:iCs/>
          <w:sz w:val="28"/>
          <w:szCs w:val="28"/>
        </w:rPr>
        <w:t>Instruments</w:t>
      </w:r>
      <w:r w:rsidRPr="00D374D9">
        <w:rPr>
          <w:rFonts w:ascii="Times New Roman" w:hAnsi="Times New Roman" w:cs="Times New Roman"/>
          <w:i/>
          <w:iCs/>
          <w:sz w:val="28"/>
          <w:szCs w:val="28"/>
          <w:lang w:val="ru-RU"/>
        </w:rPr>
        <w:t>»</w:t>
      </w:r>
      <w:r w:rsidRPr="00D374D9">
        <w:rPr>
          <w:rFonts w:ascii="Times New Roman" w:hAnsi="Times New Roman" w:cs="Times New Roman"/>
          <w:sz w:val="28"/>
          <w:szCs w:val="28"/>
          <w:lang w:val="ru-RU"/>
        </w:rPr>
        <w:t xml:space="preserve"> были целенаправленно усложнены и ориентированы на развитие комплексных интеллектуальных умений, включая анализ, обобщение и аргументацию.</w:t>
      </w:r>
    </w:p>
    <w:p w14:paraId="1813C76C" w14:textId="2CDD0889" w:rsidR="0077394F" w:rsidRPr="00D374D9" w:rsidRDefault="0077394F"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Классификация музыкальных инструментов предполагала не только их распределение по категориям, но и аргументированное обоснование сделанного выбора. Для реализации данных заданий использовалась платформа </w:t>
      </w:r>
      <w:r w:rsidR="002A4FDB" w:rsidRPr="00D374D9">
        <w:rPr>
          <w:rFonts w:ascii="Times New Roman" w:hAnsi="Times New Roman" w:cs="Times New Roman"/>
          <w:sz w:val="28"/>
          <w:szCs w:val="28"/>
          <w:lang w:val="ru-RU"/>
        </w:rPr>
        <w:t>«</w:t>
      </w:r>
      <w:r w:rsidRPr="00D374D9">
        <w:rPr>
          <w:rFonts w:ascii="Times New Roman" w:hAnsi="Times New Roman" w:cs="Times New Roman"/>
          <w:i/>
          <w:iCs/>
          <w:sz w:val="28"/>
          <w:szCs w:val="28"/>
        </w:rPr>
        <w:t>LearningApps</w:t>
      </w:r>
      <w:r w:rsidR="002A4FDB" w:rsidRPr="00D374D9">
        <w:rPr>
          <w:rFonts w:ascii="Times New Roman" w:hAnsi="Times New Roman" w:cs="Times New Roman"/>
          <w:i/>
          <w:iCs/>
          <w:sz w:val="28"/>
          <w:szCs w:val="28"/>
          <w:lang w:val="kk-KZ"/>
        </w:rPr>
        <w:t>»</w:t>
      </w:r>
      <w:r w:rsidRPr="00D374D9">
        <w:rPr>
          <w:rFonts w:ascii="Times New Roman" w:hAnsi="Times New Roman" w:cs="Times New Roman"/>
          <w:sz w:val="28"/>
          <w:szCs w:val="28"/>
          <w:lang w:val="ru-RU"/>
        </w:rPr>
        <w:t xml:space="preserve">, позволяющая конструировать интерактивные упражнения с открытыми и частично открытыми ответами. Учащимся предлагался расширенный перечень инструментов, включающий менее очевидные примеры, а также дополнительные вопросы, направленные на анализ функциональных </w:t>
      </w:r>
      <w:r w:rsidRPr="00D374D9">
        <w:rPr>
          <w:rFonts w:ascii="Times New Roman" w:hAnsi="Times New Roman" w:cs="Times New Roman"/>
          <w:sz w:val="28"/>
          <w:szCs w:val="28"/>
          <w:lang w:val="ru-RU"/>
        </w:rPr>
        <w:lastRenderedPageBreak/>
        <w:t>характеристик и особенностей звучания. После выполнения задания обучающиеся поясняли, по каким признакам был сделан выбор, что активизировало операции анализа, сравнения и логического вывода.</w:t>
      </w:r>
    </w:p>
    <w:p w14:paraId="49D64A08" w14:textId="6C431588" w:rsidR="0077394F" w:rsidRPr="00D374D9" w:rsidRDefault="0077394F"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Дополнительно применялись задания на платформе </w:t>
      </w:r>
      <w:r w:rsidR="002A4FDB" w:rsidRPr="00D374D9">
        <w:rPr>
          <w:rFonts w:ascii="Times New Roman" w:hAnsi="Times New Roman" w:cs="Times New Roman"/>
          <w:sz w:val="28"/>
          <w:szCs w:val="28"/>
          <w:lang w:val="ru-RU"/>
        </w:rPr>
        <w:t>«</w:t>
      </w:r>
      <w:r w:rsidRPr="00D374D9">
        <w:rPr>
          <w:rFonts w:ascii="Times New Roman" w:hAnsi="Times New Roman" w:cs="Times New Roman"/>
          <w:i/>
          <w:iCs/>
          <w:sz w:val="28"/>
          <w:szCs w:val="28"/>
        </w:rPr>
        <w:t>Wordwall</w:t>
      </w:r>
      <w:r w:rsidR="002A4FDB" w:rsidRPr="00D374D9">
        <w:rPr>
          <w:rFonts w:ascii="Times New Roman" w:hAnsi="Times New Roman" w:cs="Times New Roman"/>
          <w:i/>
          <w:iCs/>
          <w:sz w:val="28"/>
          <w:szCs w:val="28"/>
          <w:lang w:val="kk-KZ"/>
        </w:rPr>
        <w:t>»</w:t>
      </w:r>
      <w:r w:rsidRPr="00D374D9">
        <w:rPr>
          <w:rFonts w:ascii="Times New Roman" w:hAnsi="Times New Roman" w:cs="Times New Roman"/>
          <w:sz w:val="28"/>
          <w:szCs w:val="28"/>
          <w:lang w:val="ru-RU"/>
        </w:rPr>
        <w:t>, где классификация сопровождалась элементами выбора альтернативных оснований группировки (способ извлечения звука, роль в ансамбле, громкость звучания). Такой формат стимулировал переход от репродуктивных действий к аналитическим и способствовал формированию устойчивых понятийных структур. Возможность самопроверки и получения мгновенной обратной связи обеспечивала развитие навыков самоконтроля и осознанной коррекции ошибок.</w:t>
      </w:r>
    </w:p>
    <w:p w14:paraId="3CE2FFE8" w14:textId="0F78CAD7" w:rsidR="0077394F" w:rsidRPr="00D374D9" w:rsidRDefault="0077394F"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Таким образом, использование цифровых платформ в разделе </w:t>
      </w:r>
      <w:r w:rsidRPr="00D374D9">
        <w:rPr>
          <w:rFonts w:ascii="Times New Roman" w:hAnsi="Times New Roman" w:cs="Times New Roman"/>
          <w:i/>
          <w:iCs/>
          <w:sz w:val="28"/>
          <w:szCs w:val="28"/>
          <w:lang w:val="ru-RU"/>
        </w:rPr>
        <w:t>«</w:t>
      </w:r>
      <w:r w:rsidRPr="00D374D9">
        <w:rPr>
          <w:rFonts w:ascii="Times New Roman" w:hAnsi="Times New Roman" w:cs="Times New Roman"/>
          <w:i/>
          <w:iCs/>
          <w:sz w:val="28"/>
          <w:szCs w:val="28"/>
        </w:rPr>
        <w:t>Musical</w:t>
      </w:r>
      <w:r w:rsidRPr="00D374D9">
        <w:rPr>
          <w:rFonts w:ascii="Times New Roman" w:hAnsi="Times New Roman" w:cs="Times New Roman"/>
          <w:i/>
          <w:iCs/>
          <w:sz w:val="28"/>
          <w:szCs w:val="28"/>
          <w:lang w:val="ru-RU"/>
        </w:rPr>
        <w:t xml:space="preserve"> </w:t>
      </w:r>
      <w:r w:rsidRPr="00D374D9">
        <w:rPr>
          <w:rFonts w:ascii="Times New Roman" w:hAnsi="Times New Roman" w:cs="Times New Roman"/>
          <w:i/>
          <w:iCs/>
          <w:sz w:val="28"/>
          <w:szCs w:val="28"/>
        </w:rPr>
        <w:t>Instruments</w:t>
      </w:r>
      <w:r w:rsidRPr="00D374D9">
        <w:rPr>
          <w:rFonts w:ascii="Times New Roman" w:hAnsi="Times New Roman" w:cs="Times New Roman"/>
          <w:i/>
          <w:iCs/>
          <w:sz w:val="28"/>
          <w:szCs w:val="28"/>
          <w:lang w:val="ru-RU"/>
        </w:rPr>
        <w:t>»</w:t>
      </w:r>
      <w:r w:rsidRPr="00D374D9">
        <w:rPr>
          <w:rFonts w:ascii="Times New Roman" w:hAnsi="Times New Roman" w:cs="Times New Roman"/>
          <w:sz w:val="28"/>
          <w:szCs w:val="28"/>
          <w:lang w:val="ru-RU"/>
        </w:rPr>
        <w:t xml:space="preserve"> в 4 классе обеспечило переход от первичных классификационных действий к аргументированному рассуждению и понятийному обобщению, что соответствует возрастным особенностям учащихся и подтверждает эффективность разработанных учебно-методических рекомендаций в аспекте развития интеллектуальных способностей младших школьников</w:t>
      </w:r>
      <w:r w:rsidR="00940A57" w:rsidRPr="00D374D9">
        <w:rPr>
          <w:rFonts w:ascii="Times New Roman" w:hAnsi="Times New Roman" w:cs="Times New Roman"/>
          <w:sz w:val="28"/>
          <w:szCs w:val="28"/>
          <w:lang w:val="ru-RU"/>
        </w:rPr>
        <w:t xml:space="preserve"> (рисунок 12).</w:t>
      </w:r>
    </w:p>
    <w:p w14:paraId="6BF927A0" w14:textId="77777777" w:rsidR="00F60D4C" w:rsidRPr="00D374D9" w:rsidRDefault="00F60D4C" w:rsidP="00F60D4C">
      <w:pPr>
        <w:spacing w:after="0" w:line="240" w:lineRule="auto"/>
        <w:ind w:firstLine="720"/>
        <w:jc w:val="both"/>
        <w:rPr>
          <w:rFonts w:ascii="Times New Roman" w:hAnsi="Times New Roman" w:cs="Times New Roman"/>
          <w:sz w:val="28"/>
          <w:szCs w:val="28"/>
          <w:lang w:val="ru-RU"/>
        </w:rPr>
      </w:pPr>
    </w:p>
    <w:p w14:paraId="50721A50" w14:textId="77777777" w:rsidR="00F60D4C" w:rsidRPr="00D374D9" w:rsidRDefault="00F60D4C" w:rsidP="00F60D4C">
      <w:pPr>
        <w:spacing w:after="0" w:line="240" w:lineRule="auto"/>
        <w:ind w:firstLine="720"/>
        <w:jc w:val="both"/>
        <w:rPr>
          <w:rFonts w:ascii="Times New Roman" w:hAnsi="Times New Roman" w:cs="Times New Roman"/>
          <w:sz w:val="28"/>
          <w:szCs w:val="28"/>
          <w:lang w:val="ru-RU"/>
        </w:rPr>
      </w:pPr>
      <w:r w:rsidRPr="00D374D9">
        <w:rPr>
          <w:rFonts w:ascii="Times New Roman" w:hAnsi="Times New Roman" w:cs="Times New Roman"/>
          <w:noProof/>
          <w:sz w:val="28"/>
          <w:szCs w:val="28"/>
          <w:lang w:val="ru-RU" w:eastAsia="ru-RU"/>
        </w:rPr>
        <w:drawing>
          <wp:anchor distT="0" distB="0" distL="114300" distR="114300" simplePos="0" relativeHeight="251643904" behindDoc="0" locked="0" layoutInCell="1" allowOverlap="1" wp14:anchorId="269BABDD" wp14:editId="21172FD4">
            <wp:simplePos x="0" y="0"/>
            <wp:positionH relativeFrom="column">
              <wp:posOffset>3306808</wp:posOffset>
            </wp:positionH>
            <wp:positionV relativeFrom="paragraph">
              <wp:posOffset>8709</wp:posOffset>
            </wp:positionV>
            <wp:extent cx="1460409" cy="2155225"/>
            <wp:effectExtent l="0" t="0" r="6985" b="0"/>
            <wp:wrapNone/>
            <wp:docPr id="9"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460409" cy="2155225"/>
                    </a:xfrm>
                    <a:prstGeom prst="rect">
                      <a:avLst/>
                    </a:prstGeom>
                  </pic:spPr>
                </pic:pic>
              </a:graphicData>
            </a:graphic>
            <wp14:sizeRelH relativeFrom="page">
              <wp14:pctWidth>0</wp14:pctWidth>
            </wp14:sizeRelH>
            <wp14:sizeRelV relativeFrom="page">
              <wp14:pctHeight>0</wp14:pctHeight>
            </wp14:sizeRelV>
          </wp:anchor>
        </w:drawing>
      </w:r>
      <w:r w:rsidRPr="00D374D9">
        <w:rPr>
          <w:rFonts w:ascii="Times New Roman" w:hAnsi="Times New Roman" w:cs="Times New Roman"/>
          <w:noProof/>
          <w:sz w:val="28"/>
          <w:szCs w:val="28"/>
          <w:lang w:val="ru-RU" w:eastAsia="ru-RU"/>
        </w:rPr>
        <w:drawing>
          <wp:anchor distT="0" distB="0" distL="114300" distR="114300" simplePos="0" relativeHeight="251642880" behindDoc="0" locked="0" layoutInCell="1" allowOverlap="1" wp14:anchorId="1ED96623" wp14:editId="19104AED">
            <wp:simplePos x="0" y="0"/>
            <wp:positionH relativeFrom="column">
              <wp:posOffset>988151</wp:posOffset>
            </wp:positionH>
            <wp:positionV relativeFrom="paragraph">
              <wp:posOffset>39316</wp:posOffset>
            </wp:positionV>
            <wp:extent cx="1596843" cy="2241423"/>
            <wp:effectExtent l="0" t="0" r="3810" b="6985"/>
            <wp:wrapNone/>
            <wp:docPr id="1826532480"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596843" cy="2241423"/>
                    </a:xfrm>
                    <a:prstGeom prst="rect">
                      <a:avLst/>
                    </a:prstGeom>
                  </pic:spPr>
                </pic:pic>
              </a:graphicData>
            </a:graphic>
            <wp14:sizeRelH relativeFrom="page">
              <wp14:pctWidth>0</wp14:pctWidth>
            </wp14:sizeRelH>
            <wp14:sizeRelV relativeFrom="page">
              <wp14:pctHeight>0</wp14:pctHeight>
            </wp14:sizeRelV>
          </wp:anchor>
        </w:drawing>
      </w:r>
    </w:p>
    <w:p w14:paraId="44684C33" w14:textId="77777777" w:rsidR="00F60D4C" w:rsidRPr="00D374D9" w:rsidRDefault="00F60D4C" w:rsidP="00F60D4C">
      <w:pPr>
        <w:spacing w:after="0" w:line="240" w:lineRule="auto"/>
        <w:ind w:firstLine="720"/>
        <w:jc w:val="both"/>
        <w:rPr>
          <w:rFonts w:ascii="Times New Roman" w:hAnsi="Times New Roman" w:cs="Times New Roman"/>
          <w:sz w:val="28"/>
          <w:szCs w:val="28"/>
          <w:lang w:val="ru-RU"/>
        </w:rPr>
      </w:pPr>
    </w:p>
    <w:p w14:paraId="704011E6" w14:textId="77777777" w:rsidR="00F60D4C" w:rsidRPr="00D374D9" w:rsidRDefault="00F60D4C" w:rsidP="00F60D4C">
      <w:pPr>
        <w:spacing w:after="0" w:line="240" w:lineRule="auto"/>
        <w:ind w:firstLine="720"/>
        <w:jc w:val="both"/>
        <w:rPr>
          <w:rFonts w:ascii="Times New Roman" w:hAnsi="Times New Roman" w:cs="Times New Roman"/>
          <w:sz w:val="28"/>
          <w:szCs w:val="28"/>
          <w:lang w:val="ru-RU"/>
        </w:rPr>
      </w:pPr>
    </w:p>
    <w:p w14:paraId="64FB886F" w14:textId="77777777" w:rsidR="00F60D4C" w:rsidRPr="00D374D9" w:rsidRDefault="00F60D4C" w:rsidP="00F60D4C">
      <w:pPr>
        <w:spacing w:after="0" w:line="240" w:lineRule="auto"/>
        <w:ind w:firstLine="720"/>
        <w:jc w:val="both"/>
        <w:rPr>
          <w:rFonts w:ascii="Times New Roman" w:hAnsi="Times New Roman" w:cs="Times New Roman"/>
          <w:sz w:val="28"/>
          <w:szCs w:val="28"/>
          <w:lang w:val="ru-RU"/>
        </w:rPr>
      </w:pPr>
    </w:p>
    <w:p w14:paraId="20ADE91C" w14:textId="77777777" w:rsidR="00F60D4C" w:rsidRPr="00D374D9" w:rsidRDefault="00F60D4C" w:rsidP="00F60D4C">
      <w:pPr>
        <w:spacing w:after="0" w:line="240" w:lineRule="auto"/>
        <w:ind w:firstLine="720"/>
        <w:jc w:val="both"/>
        <w:rPr>
          <w:rFonts w:ascii="Times New Roman" w:hAnsi="Times New Roman" w:cs="Times New Roman"/>
          <w:sz w:val="28"/>
          <w:szCs w:val="28"/>
          <w:lang w:val="ru-RU"/>
        </w:rPr>
      </w:pPr>
    </w:p>
    <w:p w14:paraId="4AD4A865" w14:textId="77777777" w:rsidR="00F60D4C" w:rsidRPr="00D374D9" w:rsidRDefault="00F60D4C" w:rsidP="00F60D4C">
      <w:pPr>
        <w:spacing w:after="0" w:line="240" w:lineRule="auto"/>
        <w:ind w:firstLine="720"/>
        <w:jc w:val="both"/>
        <w:rPr>
          <w:rFonts w:ascii="Times New Roman" w:hAnsi="Times New Roman" w:cs="Times New Roman"/>
          <w:sz w:val="28"/>
          <w:szCs w:val="28"/>
          <w:lang w:val="ru-RU"/>
        </w:rPr>
      </w:pPr>
    </w:p>
    <w:p w14:paraId="5B4D00A2" w14:textId="77777777" w:rsidR="00F60D4C" w:rsidRPr="00D374D9" w:rsidRDefault="00F60D4C" w:rsidP="00F60D4C">
      <w:pPr>
        <w:spacing w:after="0" w:line="240" w:lineRule="auto"/>
        <w:jc w:val="both"/>
        <w:rPr>
          <w:rFonts w:ascii="Times New Roman" w:hAnsi="Times New Roman" w:cs="Times New Roman"/>
          <w:sz w:val="28"/>
          <w:szCs w:val="28"/>
          <w:lang w:val="ru-RU"/>
        </w:rPr>
      </w:pPr>
    </w:p>
    <w:p w14:paraId="341E2DCE" w14:textId="77777777" w:rsidR="00F60D4C" w:rsidRPr="00D374D9" w:rsidRDefault="00F60D4C" w:rsidP="00F60D4C">
      <w:pPr>
        <w:spacing w:after="0" w:line="240" w:lineRule="auto"/>
        <w:ind w:firstLine="720"/>
        <w:jc w:val="both"/>
        <w:rPr>
          <w:rFonts w:ascii="Times New Roman" w:hAnsi="Times New Roman" w:cs="Times New Roman"/>
          <w:sz w:val="28"/>
          <w:szCs w:val="28"/>
          <w:lang w:val="ru-RU"/>
        </w:rPr>
      </w:pPr>
    </w:p>
    <w:p w14:paraId="04D00158" w14:textId="77777777" w:rsidR="00F60D4C" w:rsidRPr="00D374D9" w:rsidRDefault="00F60D4C" w:rsidP="00F60D4C">
      <w:pPr>
        <w:spacing w:after="0" w:line="240" w:lineRule="auto"/>
        <w:ind w:firstLine="720"/>
        <w:jc w:val="both"/>
        <w:rPr>
          <w:rFonts w:ascii="Times New Roman" w:hAnsi="Times New Roman" w:cs="Times New Roman"/>
          <w:sz w:val="28"/>
          <w:szCs w:val="28"/>
          <w:lang w:val="ru-RU"/>
        </w:rPr>
      </w:pPr>
    </w:p>
    <w:p w14:paraId="3AD047B7" w14:textId="77777777" w:rsidR="00F60D4C" w:rsidRPr="00D374D9" w:rsidRDefault="00F60D4C" w:rsidP="00F60D4C">
      <w:pPr>
        <w:spacing w:after="0" w:line="240" w:lineRule="auto"/>
        <w:ind w:firstLine="720"/>
        <w:jc w:val="both"/>
        <w:rPr>
          <w:rFonts w:ascii="Times New Roman" w:hAnsi="Times New Roman" w:cs="Times New Roman"/>
          <w:sz w:val="28"/>
          <w:szCs w:val="28"/>
          <w:lang w:val="ru-RU"/>
        </w:rPr>
      </w:pPr>
    </w:p>
    <w:p w14:paraId="635BFA8A" w14:textId="77777777" w:rsidR="00F60D4C" w:rsidRPr="00D374D9" w:rsidRDefault="00F60D4C" w:rsidP="00F60D4C">
      <w:pPr>
        <w:spacing w:after="0" w:line="240" w:lineRule="auto"/>
        <w:ind w:firstLine="720"/>
        <w:jc w:val="both"/>
        <w:rPr>
          <w:rFonts w:ascii="Times New Roman" w:hAnsi="Times New Roman" w:cs="Times New Roman"/>
          <w:sz w:val="28"/>
          <w:szCs w:val="28"/>
          <w:lang w:val="ru-RU"/>
        </w:rPr>
      </w:pPr>
    </w:p>
    <w:p w14:paraId="55522960" w14:textId="77777777" w:rsidR="0076570E" w:rsidRPr="00D374D9" w:rsidRDefault="0076570E" w:rsidP="00F60D4C">
      <w:pPr>
        <w:spacing w:after="0" w:line="240" w:lineRule="auto"/>
        <w:ind w:firstLine="720"/>
        <w:jc w:val="center"/>
        <w:rPr>
          <w:rFonts w:ascii="Times New Roman" w:hAnsi="Times New Roman" w:cs="Times New Roman"/>
          <w:sz w:val="16"/>
          <w:szCs w:val="16"/>
          <w:lang w:val="ru-RU"/>
        </w:rPr>
      </w:pPr>
    </w:p>
    <w:p w14:paraId="5AA76FC6" w14:textId="408F5239" w:rsidR="00F60D4C" w:rsidRPr="00D374D9" w:rsidRDefault="00F60D4C" w:rsidP="0076570E">
      <w:pPr>
        <w:spacing w:after="0" w:line="240" w:lineRule="auto"/>
        <w:jc w:val="center"/>
        <w:rPr>
          <w:rFonts w:ascii="Times New Roman" w:hAnsi="Times New Roman" w:cs="Times New Roman"/>
          <w:sz w:val="28"/>
          <w:szCs w:val="28"/>
        </w:rPr>
      </w:pPr>
      <w:r w:rsidRPr="00D374D9">
        <w:rPr>
          <w:rFonts w:ascii="Times New Roman" w:hAnsi="Times New Roman" w:cs="Times New Roman"/>
          <w:sz w:val="28"/>
          <w:szCs w:val="28"/>
          <w:lang w:val="ru-RU"/>
        </w:rPr>
        <w:t>Рисунок</w:t>
      </w:r>
      <w:r w:rsidR="00BD5FC6" w:rsidRPr="00D374D9">
        <w:rPr>
          <w:rFonts w:ascii="Times New Roman" w:hAnsi="Times New Roman" w:cs="Times New Roman"/>
          <w:sz w:val="28"/>
          <w:szCs w:val="28"/>
        </w:rPr>
        <w:t xml:space="preserve"> 12</w:t>
      </w:r>
      <w:r w:rsidRPr="00D374D9">
        <w:rPr>
          <w:rFonts w:ascii="Times New Roman" w:hAnsi="Times New Roman" w:cs="Times New Roman"/>
          <w:sz w:val="28"/>
          <w:szCs w:val="28"/>
        </w:rPr>
        <w:t xml:space="preserve"> – </w:t>
      </w:r>
      <w:r w:rsidRPr="00D374D9">
        <w:rPr>
          <w:rFonts w:ascii="Times New Roman" w:hAnsi="Times New Roman" w:cs="Times New Roman"/>
          <w:sz w:val="28"/>
          <w:szCs w:val="28"/>
          <w:lang w:val="ru-RU"/>
        </w:rPr>
        <w:t>Задания</w:t>
      </w:r>
      <w:r w:rsidRPr="00D374D9">
        <w:rPr>
          <w:rFonts w:ascii="Times New Roman" w:hAnsi="Times New Roman" w:cs="Times New Roman"/>
          <w:sz w:val="28"/>
          <w:szCs w:val="28"/>
        </w:rPr>
        <w:t xml:space="preserve"> </w:t>
      </w:r>
      <w:r w:rsidRPr="00D374D9">
        <w:rPr>
          <w:rFonts w:ascii="Times New Roman" w:hAnsi="Times New Roman" w:cs="Times New Roman"/>
          <w:sz w:val="28"/>
          <w:szCs w:val="28"/>
          <w:lang w:val="ru-RU"/>
        </w:rPr>
        <w:t>из</w:t>
      </w:r>
      <w:r w:rsidRPr="00D374D9">
        <w:rPr>
          <w:rFonts w:ascii="Times New Roman" w:hAnsi="Times New Roman" w:cs="Times New Roman"/>
          <w:sz w:val="28"/>
          <w:szCs w:val="28"/>
        </w:rPr>
        <w:t xml:space="preserve"> </w:t>
      </w:r>
      <w:r w:rsidRPr="00D374D9">
        <w:rPr>
          <w:rFonts w:ascii="Times New Roman" w:hAnsi="Times New Roman" w:cs="Times New Roman"/>
          <w:sz w:val="28"/>
          <w:szCs w:val="28"/>
          <w:lang w:val="ru-RU"/>
        </w:rPr>
        <w:t>разделов</w:t>
      </w:r>
      <w:r w:rsidRPr="00D374D9">
        <w:rPr>
          <w:rFonts w:ascii="Times New Roman" w:hAnsi="Times New Roman" w:cs="Times New Roman"/>
          <w:sz w:val="28"/>
          <w:szCs w:val="28"/>
        </w:rPr>
        <w:t xml:space="preserve"> "Musical Instruments" </w:t>
      </w:r>
      <w:r w:rsidRPr="00D374D9">
        <w:rPr>
          <w:rFonts w:ascii="Times New Roman" w:hAnsi="Times New Roman" w:cs="Times New Roman"/>
          <w:sz w:val="28"/>
          <w:szCs w:val="28"/>
          <w:lang w:val="ru-RU"/>
        </w:rPr>
        <w:t>и</w:t>
      </w:r>
      <w:r w:rsidRPr="00D374D9">
        <w:rPr>
          <w:rFonts w:ascii="Times New Roman" w:hAnsi="Times New Roman" w:cs="Times New Roman"/>
          <w:sz w:val="28"/>
          <w:szCs w:val="28"/>
        </w:rPr>
        <w:t xml:space="preserve"> "Listen, point and repeat"</w:t>
      </w:r>
    </w:p>
    <w:p w14:paraId="6477F17E" w14:textId="77777777" w:rsidR="00F60D4C" w:rsidRPr="00D374D9" w:rsidRDefault="00F60D4C" w:rsidP="00F60D4C">
      <w:pPr>
        <w:spacing w:after="0" w:line="240" w:lineRule="auto"/>
        <w:ind w:firstLine="720"/>
        <w:jc w:val="both"/>
        <w:rPr>
          <w:rFonts w:ascii="Times New Roman" w:hAnsi="Times New Roman" w:cs="Times New Roman"/>
          <w:sz w:val="28"/>
          <w:szCs w:val="28"/>
        </w:rPr>
      </w:pPr>
    </w:p>
    <w:p w14:paraId="058831DB" w14:textId="77777777" w:rsidR="002A0760" w:rsidRPr="00D374D9" w:rsidRDefault="002A0760" w:rsidP="002A0760">
      <w:pPr>
        <w:pStyle w:val="ad"/>
        <w:spacing w:before="0" w:beforeAutospacing="0" w:after="0" w:afterAutospacing="0"/>
        <w:ind w:firstLine="567"/>
        <w:jc w:val="both"/>
        <w:rPr>
          <w:sz w:val="28"/>
          <w:szCs w:val="28"/>
        </w:rPr>
      </w:pPr>
      <w:r w:rsidRPr="00D374D9">
        <w:rPr>
          <w:sz w:val="28"/>
          <w:szCs w:val="28"/>
        </w:rPr>
        <w:t xml:space="preserve">С учётом возрастных особенностей учащихся 3 класса, характеризующихся преобладанием наглядно-образного мышления и становлением первичных логических операций, задания были ориентированы преимущественно на визуальные стимулы, простую классификацию и соотнесение. Так, в разделе </w:t>
      </w:r>
      <w:r w:rsidRPr="00D374D9">
        <w:rPr>
          <w:i/>
          <w:iCs/>
          <w:sz w:val="28"/>
          <w:szCs w:val="28"/>
        </w:rPr>
        <w:t>«Listen, point and repeat»</w:t>
      </w:r>
      <w:r w:rsidRPr="00D374D9">
        <w:rPr>
          <w:sz w:val="28"/>
          <w:szCs w:val="28"/>
        </w:rPr>
        <w:t xml:space="preserve"> учащиеся сопоставляли повседневные действия (например, </w:t>
      </w:r>
      <w:r w:rsidRPr="00D374D9">
        <w:rPr>
          <w:i/>
          <w:iCs/>
          <w:sz w:val="28"/>
          <w:szCs w:val="28"/>
        </w:rPr>
        <w:t>«go shopping», «read comics»</w:t>
      </w:r>
      <w:r w:rsidRPr="00D374D9">
        <w:rPr>
          <w:sz w:val="28"/>
          <w:szCs w:val="28"/>
        </w:rPr>
        <w:t xml:space="preserve">) с визуальными образами, что способствовало развитию наблюдательности, понимания жизненных ситуаций и формированию навыков классификации. Упражнения на заполнение пропусков в предложениях способствовали развитию языковой догадки и логической последовательности мышления. В разделе </w:t>
      </w:r>
      <w:r w:rsidRPr="00D374D9">
        <w:rPr>
          <w:i/>
          <w:sz w:val="28"/>
          <w:szCs w:val="28"/>
        </w:rPr>
        <w:t>«Art and Music»</w:t>
      </w:r>
      <w:r w:rsidRPr="00D374D9">
        <w:rPr>
          <w:sz w:val="28"/>
          <w:szCs w:val="28"/>
        </w:rPr>
        <w:t xml:space="preserve"> задания на соотнесение предпочтений учащихся активизировали аналитические операции сравнения и выбора, а также формировали элементы саморефлексии и социальной интеракции через коммуникативные модели типа </w:t>
      </w:r>
      <w:r w:rsidRPr="00D374D9">
        <w:rPr>
          <w:i/>
          <w:iCs/>
          <w:sz w:val="28"/>
          <w:szCs w:val="28"/>
        </w:rPr>
        <w:t>«Do you like…?».</w:t>
      </w:r>
      <w:r w:rsidRPr="00D374D9">
        <w:rPr>
          <w:sz w:val="28"/>
          <w:szCs w:val="28"/>
        </w:rPr>
        <w:t xml:space="preserve"> </w:t>
      </w:r>
      <w:r w:rsidRPr="00D374D9">
        <w:rPr>
          <w:sz w:val="28"/>
          <w:szCs w:val="28"/>
        </w:rPr>
        <w:lastRenderedPageBreak/>
        <w:t xml:space="preserve">Задания формата </w:t>
      </w:r>
      <w:r w:rsidRPr="00D374D9">
        <w:rPr>
          <w:i/>
          <w:iCs/>
          <w:sz w:val="28"/>
          <w:szCs w:val="28"/>
        </w:rPr>
        <w:t>«Read the story and choose»</w:t>
      </w:r>
      <w:r w:rsidRPr="00D374D9">
        <w:rPr>
          <w:sz w:val="28"/>
          <w:szCs w:val="28"/>
        </w:rPr>
        <w:t xml:space="preserve"> были направлены на развитие критического осмысления текста, умения извлекать информацию и делать элементарные выводы, тогда как диалогические упражнения и разыгрывание сцен способствовали развитию коммуникативной компетентности. Дополнительные задания на распознавание временных ориентиров </w:t>
      </w:r>
      <w:r w:rsidRPr="00D374D9">
        <w:rPr>
          <w:i/>
          <w:iCs/>
          <w:sz w:val="28"/>
          <w:szCs w:val="28"/>
        </w:rPr>
        <w:t>(«quarter to one», «half past one»</w:t>
      </w:r>
      <w:r w:rsidRPr="00D374D9">
        <w:rPr>
          <w:sz w:val="28"/>
          <w:szCs w:val="28"/>
        </w:rPr>
        <w:t>) и классификацию видов спорта по визуальным признакам обеспечивали развитие пространственного мышления, навыков упорядочивания информации и расширение предметных знаний.</w:t>
      </w:r>
    </w:p>
    <w:p w14:paraId="54ED4991" w14:textId="34C31B39" w:rsidR="002A0760" w:rsidRPr="00D374D9" w:rsidRDefault="002A0760" w:rsidP="002A0760">
      <w:pPr>
        <w:pStyle w:val="ad"/>
        <w:spacing w:before="0" w:beforeAutospacing="0" w:after="0" w:afterAutospacing="0"/>
        <w:ind w:firstLine="567"/>
        <w:jc w:val="both"/>
        <w:rPr>
          <w:sz w:val="28"/>
          <w:szCs w:val="28"/>
        </w:rPr>
      </w:pPr>
      <w:r w:rsidRPr="00D374D9">
        <w:rPr>
          <w:sz w:val="28"/>
          <w:szCs w:val="28"/>
        </w:rPr>
        <w:t xml:space="preserve">Для учащихся </w:t>
      </w:r>
      <w:r w:rsidR="000F5D02" w:rsidRPr="00D374D9">
        <w:rPr>
          <w:sz w:val="28"/>
          <w:szCs w:val="28"/>
        </w:rPr>
        <w:t xml:space="preserve">к концу 3-его </w:t>
      </w:r>
      <w:r w:rsidR="000A12D2" w:rsidRPr="00D374D9">
        <w:rPr>
          <w:sz w:val="28"/>
          <w:szCs w:val="28"/>
        </w:rPr>
        <w:t>класса (</w:t>
      </w:r>
      <w:r w:rsidR="00833AFB" w:rsidRPr="00D374D9">
        <w:rPr>
          <w:sz w:val="28"/>
          <w:szCs w:val="28"/>
        </w:rPr>
        <w:t xml:space="preserve">4-ая </w:t>
      </w:r>
      <w:r w:rsidR="000A12D2" w:rsidRPr="00D374D9">
        <w:rPr>
          <w:sz w:val="28"/>
          <w:szCs w:val="28"/>
        </w:rPr>
        <w:t>четверть),</w:t>
      </w:r>
      <w:r w:rsidRPr="00D374D9">
        <w:rPr>
          <w:sz w:val="28"/>
          <w:szCs w:val="28"/>
        </w:rPr>
        <w:t xml:space="preserve"> отличающихся более высоким уровнем сформированности словесно-логического и абстрактного мышления, учебно-методические рекомендации предусматривали усиление проблемно-ориентированного и исследовательского компонентов обучения. В рамках сюжетно-ориентированных заданий учащиеся анализировали действия персонажей, прогнозировали последствия и предлагали возможные решения, что способствовало развитию аналитического мышления, планирования и когнитивной гибкости. Работа с тематическими блоками </w:t>
      </w:r>
      <w:r w:rsidRPr="00D374D9">
        <w:rPr>
          <w:i/>
          <w:iCs/>
          <w:sz w:val="28"/>
          <w:szCs w:val="28"/>
        </w:rPr>
        <w:t>«Sources of Energy</w:t>
      </w:r>
      <w:r w:rsidRPr="00D374D9">
        <w:rPr>
          <w:sz w:val="28"/>
          <w:szCs w:val="28"/>
        </w:rPr>
        <w:t xml:space="preserve">» и </w:t>
      </w:r>
      <w:r w:rsidRPr="00D374D9">
        <w:rPr>
          <w:i/>
          <w:iCs/>
          <w:sz w:val="28"/>
          <w:szCs w:val="28"/>
        </w:rPr>
        <w:t>«Animal Types»</w:t>
      </w:r>
      <w:r w:rsidRPr="00D374D9">
        <w:rPr>
          <w:sz w:val="28"/>
          <w:szCs w:val="28"/>
        </w:rPr>
        <w:t xml:space="preserve"> обеспечивала формирование умений устанавливать причинно-следственные связи, классифицировать объекты по существенным признакам и формулировать обобщающие правила-критерии на английском языке (например: «</w:t>
      </w:r>
      <w:r w:rsidRPr="00D374D9">
        <w:rPr>
          <w:i/>
          <w:iCs/>
          <w:sz w:val="28"/>
          <w:szCs w:val="28"/>
        </w:rPr>
        <w:t>Mammals have…», «Birds can…», «Reptiles usually…»),</w:t>
      </w:r>
      <w:r w:rsidRPr="00D374D9">
        <w:rPr>
          <w:sz w:val="28"/>
          <w:szCs w:val="28"/>
        </w:rPr>
        <w:t xml:space="preserve"> интегрируя когнитивные операции с языковой практикой. Использование заданий с визуальными противоречиями или недостающей информацией способствовало развитию критического мышления и аргументации. Элементы прогнозирования </w:t>
      </w:r>
      <w:r w:rsidRPr="00D374D9">
        <w:rPr>
          <w:i/>
          <w:iCs/>
          <w:sz w:val="28"/>
          <w:szCs w:val="28"/>
        </w:rPr>
        <w:t>(«What will happen if…?»),</w:t>
      </w:r>
      <w:r w:rsidRPr="00D374D9">
        <w:rPr>
          <w:sz w:val="28"/>
          <w:szCs w:val="28"/>
        </w:rPr>
        <w:t xml:space="preserve"> реализуемые в темах «</w:t>
      </w:r>
      <w:r w:rsidRPr="00D374D9">
        <w:rPr>
          <w:i/>
          <w:iCs/>
          <w:sz w:val="28"/>
          <w:szCs w:val="28"/>
        </w:rPr>
        <w:t>Weather</w:t>
      </w:r>
      <w:r w:rsidRPr="00D374D9">
        <w:rPr>
          <w:sz w:val="28"/>
          <w:szCs w:val="28"/>
        </w:rPr>
        <w:t xml:space="preserve">», </w:t>
      </w:r>
      <w:r w:rsidRPr="00D374D9">
        <w:rPr>
          <w:i/>
          <w:iCs/>
          <w:sz w:val="28"/>
          <w:szCs w:val="28"/>
        </w:rPr>
        <w:t>«Food», «School Rules», «Daily Routine»,</w:t>
      </w:r>
      <w:r w:rsidRPr="00D374D9">
        <w:rPr>
          <w:sz w:val="28"/>
          <w:szCs w:val="28"/>
        </w:rPr>
        <w:t xml:space="preserve"> формировали навыки предвидения последствий и построения логически обоснованных выводов.</w:t>
      </w:r>
    </w:p>
    <w:p w14:paraId="2E2C238E" w14:textId="31962400" w:rsidR="002A0760" w:rsidRPr="00D374D9" w:rsidRDefault="002A0760" w:rsidP="002A0760">
      <w:pPr>
        <w:pStyle w:val="ad"/>
        <w:spacing w:before="0" w:beforeAutospacing="0" w:after="0" w:afterAutospacing="0"/>
        <w:ind w:firstLine="567"/>
        <w:jc w:val="both"/>
        <w:rPr>
          <w:sz w:val="28"/>
          <w:szCs w:val="28"/>
        </w:rPr>
      </w:pPr>
      <w:r w:rsidRPr="00D374D9">
        <w:rPr>
          <w:sz w:val="28"/>
          <w:szCs w:val="28"/>
        </w:rPr>
        <w:t xml:space="preserve">Таким образом, разработанная и апробированная методическая система доказала свою эффективность в аспекте поэтапного </w:t>
      </w:r>
      <w:r w:rsidR="004F2112" w:rsidRPr="00D374D9">
        <w:rPr>
          <w:sz w:val="28"/>
          <w:szCs w:val="28"/>
        </w:rPr>
        <w:t xml:space="preserve">интеллектуального развития </w:t>
      </w:r>
      <w:r w:rsidR="000F5D02" w:rsidRPr="00D374D9">
        <w:rPr>
          <w:sz w:val="28"/>
          <w:szCs w:val="28"/>
        </w:rPr>
        <w:t>учащихся 3-их</w:t>
      </w:r>
      <w:r w:rsidRPr="00D374D9">
        <w:rPr>
          <w:sz w:val="28"/>
          <w:szCs w:val="28"/>
        </w:rPr>
        <w:t xml:space="preserve"> классов, обеспечивая переход от базовых когнитивных операций к аналитическому, интерпретационному и прогностическому мышлению в процессе обучения английскому языку.</w:t>
      </w:r>
    </w:p>
    <w:p w14:paraId="61041B83" w14:textId="55720155" w:rsidR="00897E35" w:rsidRPr="00D374D9" w:rsidRDefault="00897E35" w:rsidP="00897E35">
      <w:pPr>
        <w:pStyle w:val="ad"/>
        <w:spacing w:before="0" w:beforeAutospacing="0" w:after="0" w:afterAutospacing="0"/>
        <w:ind w:firstLine="567"/>
        <w:jc w:val="both"/>
        <w:rPr>
          <w:sz w:val="28"/>
          <w:szCs w:val="28"/>
        </w:rPr>
      </w:pPr>
      <w:r w:rsidRPr="00D374D9">
        <w:rPr>
          <w:sz w:val="28"/>
          <w:szCs w:val="28"/>
        </w:rPr>
        <w:t>Интеграция адаптивных упражнений обеспечивает персонализацию процесса обучения, мгновенную обратную связь и многократную практику когнитивных и языковых навыков, стимулируя метапознавательные способности, критическое мышление и самостоятельность учащихся. Примеры исследовательских заданий включают анализ режима дня и школьных правил, сравнение реальных ситуаций с практиками других школ или персонажами мультфильмов, формулирование собственных предложений на английском языке и коллективный выбор наиболее значимых решений. Это способствует развитию языковых компетенций, аналитических навыков, способности принимать коллективные решения и укрепляет когнитивную самостоятельность.</w:t>
      </w:r>
    </w:p>
    <w:p w14:paraId="75A05BF6" w14:textId="5F25D7A1" w:rsidR="00897E35" w:rsidRPr="00D374D9" w:rsidRDefault="00897E35" w:rsidP="00897E35">
      <w:pPr>
        <w:pStyle w:val="ad"/>
        <w:spacing w:before="0" w:beforeAutospacing="0" w:after="0" w:afterAutospacing="0"/>
        <w:ind w:firstLine="567"/>
        <w:jc w:val="both"/>
        <w:rPr>
          <w:sz w:val="28"/>
          <w:szCs w:val="28"/>
        </w:rPr>
      </w:pPr>
      <w:r w:rsidRPr="00D374D9">
        <w:rPr>
          <w:sz w:val="28"/>
          <w:szCs w:val="28"/>
        </w:rPr>
        <w:t xml:space="preserve">Применение проблемно-ориентированного и исследовательского обучения в сочетании с интерактивными упражнениями создаёт целостную методическую систему, в которой английский язык рассматривается не как набор слов, а как </w:t>
      </w:r>
      <w:r w:rsidRPr="00D374D9">
        <w:rPr>
          <w:sz w:val="28"/>
          <w:szCs w:val="28"/>
        </w:rPr>
        <w:lastRenderedPageBreak/>
        <w:t xml:space="preserve">инструмент мышления, позволяющий рассуждать, объяснять и описывать явления окружающего мира. Когнитивные задачи встроены в практически любую тему учебного материала: при изучении лексики по теме </w:t>
      </w:r>
      <w:r w:rsidRPr="00D374D9">
        <w:rPr>
          <w:i/>
          <w:iCs/>
          <w:sz w:val="28"/>
          <w:szCs w:val="28"/>
        </w:rPr>
        <w:t>«Animals»</w:t>
      </w:r>
      <w:r w:rsidRPr="00D374D9">
        <w:rPr>
          <w:sz w:val="28"/>
          <w:szCs w:val="28"/>
        </w:rPr>
        <w:t xml:space="preserve"> дети сортируют животных по признакам, формулируют обоснованные краткие фразы («</w:t>
      </w:r>
      <w:r w:rsidRPr="00D374D9">
        <w:rPr>
          <w:i/>
          <w:iCs/>
          <w:sz w:val="28"/>
          <w:szCs w:val="28"/>
        </w:rPr>
        <w:t>This animal can fly», «It lives in the snow»</w:t>
      </w:r>
      <w:r w:rsidRPr="00D374D9">
        <w:rPr>
          <w:sz w:val="28"/>
          <w:szCs w:val="28"/>
        </w:rPr>
        <w:t xml:space="preserve">) и ищут закономерности, выполняя мини-расследования. Задания на поиск лишнего, завершение логических цепочек или выявление скрытых критериев развивают способность анализировать, классифицировать, сравнивать и прогнозировать, а </w:t>
      </w:r>
      <w:r w:rsidRPr="00D374D9">
        <w:rPr>
          <w:i/>
          <w:iCs/>
          <w:sz w:val="28"/>
          <w:szCs w:val="28"/>
        </w:rPr>
        <w:t>Story-based Problem</w:t>
      </w:r>
      <w:r w:rsidRPr="00D374D9">
        <w:rPr>
          <w:sz w:val="28"/>
          <w:szCs w:val="28"/>
        </w:rPr>
        <w:t xml:space="preserve"> </w:t>
      </w:r>
      <w:r w:rsidRPr="00D374D9">
        <w:rPr>
          <w:i/>
          <w:iCs/>
          <w:sz w:val="28"/>
          <w:szCs w:val="28"/>
        </w:rPr>
        <w:t>Solving</w:t>
      </w:r>
      <w:r w:rsidRPr="00D374D9">
        <w:rPr>
          <w:sz w:val="28"/>
          <w:szCs w:val="28"/>
        </w:rPr>
        <w:t xml:space="preserve"> через сюжетные истории вовлекает детей в осмысленное решение задач, развивает эмпатию, навыки аргументации и морального выбора, что делает обучение живым, мотивирующим и интеллектуально насыщенным.</w:t>
      </w:r>
    </w:p>
    <w:p w14:paraId="23F4E860" w14:textId="35A3FC81" w:rsidR="00897E35" w:rsidRPr="00D374D9" w:rsidRDefault="00897E35" w:rsidP="00897E35">
      <w:pPr>
        <w:pStyle w:val="ad"/>
        <w:spacing w:before="0" w:beforeAutospacing="0" w:after="0" w:afterAutospacing="0"/>
        <w:ind w:firstLine="567"/>
        <w:jc w:val="both"/>
        <w:rPr>
          <w:sz w:val="28"/>
          <w:szCs w:val="28"/>
        </w:rPr>
      </w:pPr>
      <w:r w:rsidRPr="00D374D9">
        <w:rPr>
          <w:sz w:val="28"/>
          <w:szCs w:val="28"/>
        </w:rPr>
        <w:t>Таким образом, предложенная методическая система объединяет возрастное распределение заданий, проблемно-ориентированное и исследовательское обучение, интерактивные упражнения и когнитивные задачи, создавая условия для комплексного формирования критического мышления, творческого потенциала, языковых и исследовательских навыков младших школьников, что соответствует современным требованиям образовательных стандартов Республики Казахстан и формирует устойчивую интеллектуальную базу для дальнейшего обучения.</w:t>
      </w:r>
    </w:p>
    <w:p w14:paraId="45BA233F" w14:textId="6A718835" w:rsidR="00897E35" w:rsidRPr="00D374D9" w:rsidRDefault="00897E35" w:rsidP="00897E35">
      <w:pPr>
        <w:pStyle w:val="ad"/>
        <w:spacing w:before="0" w:beforeAutospacing="0" w:after="0" w:afterAutospacing="0"/>
        <w:ind w:firstLine="567"/>
        <w:jc w:val="both"/>
        <w:rPr>
          <w:sz w:val="28"/>
          <w:szCs w:val="28"/>
        </w:rPr>
      </w:pPr>
      <w:r w:rsidRPr="00D374D9">
        <w:rPr>
          <w:sz w:val="28"/>
          <w:szCs w:val="28"/>
        </w:rPr>
        <w:t xml:space="preserve">Для учащихся основное внимание уделяется развитию наблюдательности, базовой классификации и логического анализа. В разделе </w:t>
      </w:r>
      <w:r w:rsidRPr="00D374D9">
        <w:rPr>
          <w:i/>
          <w:sz w:val="28"/>
          <w:szCs w:val="28"/>
        </w:rPr>
        <w:t>«Listen, point and repeat»</w:t>
      </w:r>
      <w:r w:rsidRPr="00D374D9">
        <w:rPr>
          <w:sz w:val="28"/>
          <w:szCs w:val="28"/>
        </w:rPr>
        <w:t xml:space="preserve"> учащиеся сопоставляют действия («идти по магазинам», «читать комиксы») с изображениями, что стимулирует когнитивное восприятие, понимание повседневных ситуаций и навыки классификации. Упражнения на заполнение пропусков формируют языковые навыки и логическое мышление, а задания в разделе </w:t>
      </w:r>
      <w:r w:rsidRPr="00D374D9">
        <w:rPr>
          <w:i/>
          <w:iCs/>
          <w:sz w:val="28"/>
          <w:szCs w:val="28"/>
        </w:rPr>
        <w:t>«Art and Music»</w:t>
      </w:r>
      <w:r w:rsidRPr="00D374D9">
        <w:rPr>
          <w:sz w:val="28"/>
          <w:szCs w:val="28"/>
        </w:rPr>
        <w:t xml:space="preserve"> помогают анализировать предпочтения и интересы, развивая навыки саморефлексии и социальной интеракции.</w:t>
      </w:r>
    </w:p>
    <w:p w14:paraId="10E703E7" w14:textId="31260349" w:rsidR="00897E35" w:rsidRPr="00D374D9" w:rsidRDefault="00897E35" w:rsidP="00897E35">
      <w:pPr>
        <w:pStyle w:val="ad"/>
        <w:spacing w:before="0" w:beforeAutospacing="0" w:after="0" w:afterAutospacing="0"/>
        <w:ind w:firstLine="567"/>
        <w:jc w:val="both"/>
        <w:rPr>
          <w:sz w:val="28"/>
          <w:szCs w:val="28"/>
        </w:rPr>
      </w:pPr>
      <w:r w:rsidRPr="00D374D9">
        <w:rPr>
          <w:sz w:val="28"/>
          <w:szCs w:val="28"/>
        </w:rPr>
        <w:t xml:space="preserve">Для усиления метакогнитивного компонента внедряются </w:t>
      </w:r>
      <w:r w:rsidRPr="00D374D9">
        <w:rPr>
          <w:i/>
          <w:iCs/>
          <w:sz w:val="28"/>
          <w:szCs w:val="28"/>
        </w:rPr>
        <w:t>Thinking Routines</w:t>
      </w:r>
      <w:r w:rsidRPr="00D374D9">
        <w:rPr>
          <w:sz w:val="28"/>
          <w:szCs w:val="28"/>
        </w:rPr>
        <w:t xml:space="preserve"> из программы </w:t>
      </w:r>
      <w:r w:rsidRPr="00D374D9">
        <w:rPr>
          <w:i/>
          <w:iCs/>
          <w:sz w:val="28"/>
          <w:szCs w:val="28"/>
        </w:rPr>
        <w:t>Harvard Visible Thinking</w:t>
      </w:r>
      <w:r w:rsidRPr="00D374D9">
        <w:rPr>
          <w:sz w:val="28"/>
          <w:szCs w:val="28"/>
        </w:rPr>
        <w:t xml:space="preserve">. Наиболее универсальный шаблон </w:t>
      </w:r>
      <w:r w:rsidR="000933FB" w:rsidRPr="00D374D9">
        <w:rPr>
          <w:sz w:val="28"/>
          <w:szCs w:val="28"/>
        </w:rPr>
        <w:t>-</w:t>
      </w:r>
      <w:r w:rsidRPr="00D374D9">
        <w:rPr>
          <w:sz w:val="28"/>
          <w:szCs w:val="28"/>
        </w:rPr>
        <w:t xml:space="preserve"> </w:t>
      </w:r>
      <w:r w:rsidRPr="00D374D9">
        <w:rPr>
          <w:i/>
          <w:iCs/>
          <w:sz w:val="28"/>
          <w:szCs w:val="28"/>
        </w:rPr>
        <w:t>See–Think–Wonder</w:t>
      </w:r>
      <w:r w:rsidRPr="00D374D9">
        <w:rPr>
          <w:sz w:val="28"/>
          <w:szCs w:val="28"/>
        </w:rPr>
        <w:t>: дети сначала фиксируют наблюдаемые детали («</w:t>
      </w:r>
      <w:r w:rsidRPr="00D374D9">
        <w:rPr>
          <w:i/>
          <w:iCs/>
          <w:sz w:val="28"/>
          <w:szCs w:val="28"/>
        </w:rPr>
        <w:t>What do you see?»),</w:t>
      </w:r>
      <w:r w:rsidRPr="00D374D9">
        <w:rPr>
          <w:sz w:val="28"/>
          <w:szCs w:val="28"/>
        </w:rPr>
        <w:t xml:space="preserve"> затем формулируют предположения и объясняют взаимосвязи («</w:t>
      </w:r>
      <w:r w:rsidRPr="00D374D9">
        <w:rPr>
          <w:i/>
          <w:iCs/>
          <w:sz w:val="28"/>
          <w:szCs w:val="28"/>
        </w:rPr>
        <w:t>What do you think?»),</w:t>
      </w:r>
      <w:r w:rsidRPr="00D374D9">
        <w:rPr>
          <w:sz w:val="28"/>
          <w:szCs w:val="28"/>
        </w:rPr>
        <w:t xml:space="preserve"> а после задают вопросы, возникающие в ходе анализа («</w:t>
      </w:r>
      <w:r w:rsidRPr="00D374D9">
        <w:rPr>
          <w:i/>
          <w:iCs/>
          <w:sz w:val="28"/>
          <w:szCs w:val="28"/>
        </w:rPr>
        <w:t xml:space="preserve">What do you wonder?»). </w:t>
      </w:r>
      <w:r w:rsidRPr="00D374D9">
        <w:rPr>
          <w:sz w:val="28"/>
          <w:szCs w:val="28"/>
        </w:rPr>
        <w:t>Такой подход позволяет младшим школьникам различать наблюдение и интерпретацию, осознавать основания собственных выводов и выявлять пробелы в знаниях, используя английский язык как инструмент описания мыслительного процесса.</w:t>
      </w:r>
    </w:p>
    <w:p w14:paraId="098D6A7F" w14:textId="6A01B912" w:rsidR="00897E35" w:rsidRPr="00D374D9" w:rsidRDefault="00897E35" w:rsidP="00897E35">
      <w:pPr>
        <w:pStyle w:val="ad"/>
        <w:spacing w:before="0" w:beforeAutospacing="0" w:after="0" w:afterAutospacing="0"/>
        <w:ind w:firstLine="567"/>
        <w:jc w:val="both"/>
        <w:rPr>
          <w:sz w:val="28"/>
          <w:szCs w:val="28"/>
        </w:rPr>
      </w:pPr>
      <w:r w:rsidRPr="00D374D9">
        <w:rPr>
          <w:sz w:val="28"/>
          <w:szCs w:val="28"/>
        </w:rPr>
        <w:t xml:space="preserve">Интеграция адаптивных упражнений обеспечивает персонализацию обучения, мгновенную обратную связь и многократную практику когнитивных и языковых навыков. Задания стимулируют анализ, классификацию, аргументацию и формирование простых гипотез, что повышает уровень мотивации и вовлечённости детей. На этом этапе учебные задания включают работу с визуальной информацией, противоречиями и недостающими элементами </w:t>
      </w:r>
      <w:r w:rsidRPr="00D374D9">
        <w:rPr>
          <w:i/>
          <w:sz w:val="28"/>
          <w:szCs w:val="28"/>
        </w:rPr>
        <w:t>(«This is wrong because…», «Bears do not live in trees»),</w:t>
      </w:r>
      <w:r w:rsidRPr="00D374D9">
        <w:rPr>
          <w:sz w:val="28"/>
          <w:szCs w:val="28"/>
        </w:rPr>
        <w:t xml:space="preserve"> а также </w:t>
      </w:r>
      <w:r w:rsidRPr="00D374D9">
        <w:rPr>
          <w:sz w:val="28"/>
          <w:szCs w:val="28"/>
        </w:rPr>
        <w:lastRenderedPageBreak/>
        <w:t>упражнения на прогноз («</w:t>
      </w:r>
      <w:r w:rsidRPr="00D374D9">
        <w:rPr>
          <w:i/>
          <w:sz w:val="28"/>
          <w:szCs w:val="28"/>
        </w:rPr>
        <w:t>What will happen if…?»),</w:t>
      </w:r>
      <w:r w:rsidRPr="00D374D9">
        <w:rPr>
          <w:sz w:val="28"/>
          <w:szCs w:val="28"/>
        </w:rPr>
        <w:t xml:space="preserve"> что формирует критическое мышление, умение сравнивать и делать выводы.</w:t>
      </w:r>
    </w:p>
    <w:p w14:paraId="656C0267" w14:textId="77777777" w:rsidR="00897E35" w:rsidRPr="00D374D9" w:rsidRDefault="00897E35" w:rsidP="00897E35">
      <w:pPr>
        <w:pStyle w:val="ad"/>
        <w:spacing w:before="0" w:beforeAutospacing="0" w:after="0" w:afterAutospacing="0"/>
        <w:ind w:firstLine="567"/>
        <w:jc w:val="both"/>
        <w:rPr>
          <w:sz w:val="28"/>
          <w:szCs w:val="28"/>
        </w:rPr>
      </w:pPr>
      <w:r w:rsidRPr="00D374D9">
        <w:rPr>
          <w:sz w:val="28"/>
          <w:szCs w:val="28"/>
        </w:rPr>
        <w:t xml:space="preserve">Для учащихся 4 класса акцент смещается на проблемно-ориентированное и исследовательское обучение, </w:t>
      </w:r>
      <w:r w:rsidRPr="00D374D9">
        <w:rPr>
          <w:i/>
          <w:sz w:val="28"/>
          <w:szCs w:val="28"/>
        </w:rPr>
        <w:t>Story-based Problem Solving</w:t>
      </w:r>
      <w:r w:rsidRPr="00D374D9">
        <w:rPr>
          <w:sz w:val="28"/>
          <w:szCs w:val="28"/>
        </w:rPr>
        <w:t xml:space="preserve"> и когнитивную акселерацию. Ученики вовлекаются в сюжеты, анализируют действия героев, прогнозируют последствия и предлагают решения, что развивает аналитическое мышление, планирование и гибкость мышления. Например, при изучении темы </w:t>
      </w:r>
      <w:r w:rsidRPr="00D374D9">
        <w:rPr>
          <w:i/>
          <w:sz w:val="28"/>
          <w:szCs w:val="28"/>
        </w:rPr>
        <w:t>«Sources of Energy»</w:t>
      </w:r>
      <w:r w:rsidRPr="00D374D9">
        <w:rPr>
          <w:sz w:val="28"/>
          <w:szCs w:val="28"/>
        </w:rPr>
        <w:t xml:space="preserve"> дети обсуждают вопросы </w:t>
      </w:r>
      <w:r w:rsidRPr="00D374D9">
        <w:rPr>
          <w:i/>
          <w:sz w:val="28"/>
          <w:szCs w:val="28"/>
        </w:rPr>
        <w:t>«Why do we need to save electricity at home?»</w:t>
      </w:r>
      <w:r w:rsidRPr="00D374D9">
        <w:rPr>
          <w:sz w:val="28"/>
          <w:szCs w:val="28"/>
        </w:rPr>
        <w:t xml:space="preserve"> или </w:t>
      </w:r>
      <w:r w:rsidRPr="00D374D9">
        <w:rPr>
          <w:i/>
          <w:sz w:val="28"/>
          <w:szCs w:val="28"/>
        </w:rPr>
        <w:t>«What happens if people always leave the lights on?»,</w:t>
      </w:r>
      <w:r w:rsidRPr="00D374D9">
        <w:rPr>
          <w:sz w:val="28"/>
          <w:szCs w:val="28"/>
        </w:rPr>
        <w:t xml:space="preserve"> сначала на родном языке, затем на английском, формулируя причинно-следственные связи и аргументируя выводы.</w:t>
      </w:r>
    </w:p>
    <w:p w14:paraId="7BA505BA" w14:textId="5F3D52EB" w:rsidR="00897E35" w:rsidRPr="00D374D9" w:rsidRDefault="00897E35" w:rsidP="00897E35">
      <w:pPr>
        <w:pStyle w:val="ad"/>
        <w:spacing w:before="0" w:beforeAutospacing="0" w:after="0" w:afterAutospacing="0"/>
        <w:ind w:firstLine="567"/>
        <w:jc w:val="both"/>
        <w:rPr>
          <w:sz w:val="28"/>
          <w:szCs w:val="28"/>
        </w:rPr>
      </w:pPr>
      <w:r w:rsidRPr="00D374D9">
        <w:rPr>
          <w:sz w:val="28"/>
          <w:szCs w:val="28"/>
        </w:rPr>
        <w:t xml:space="preserve">Ключевой инструмент метакогниции </w:t>
      </w:r>
      <w:r w:rsidR="000933FB" w:rsidRPr="00D374D9">
        <w:rPr>
          <w:sz w:val="28"/>
          <w:szCs w:val="28"/>
        </w:rPr>
        <w:t>-</w:t>
      </w:r>
      <w:r w:rsidRPr="00D374D9">
        <w:rPr>
          <w:sz w:val="28"/>
          <w:szCs w:val="28"/>
        </w:rPr>
        <w:t xml:space="preserve"> </w:t>
      </w:r>
      <w:r w:rsidRPr="00D374D9">
        <w:rPr>
          <w:i/>
          <w:sz w:val="28"/>
          <w:szCs w:val="28"/>
        </w:rPr>
        <w:t>Thinking Routines</w:t>
      </w:r>
      <w:r w:rsidRPr="00D374D9">
        <w:rPr>
          <w:sz w:val="28"/>
          <w:szCs w:val="28"/>
        </w:rPr>
        <w:t xml:space="preserve">, в частности </w:t>
      </w:r>
      <w:r w:rsidRPr="00D374D9">
        <w:rPr>
          <w:i/>
          <w:sz w:val="28"/>
          <w:szCs w:val="28"/>
        </w:rPr>
        <w:t xml:space="preserve">I used to think… </w:t>
      </w:r>
      <w:r w:rsidRPr="00D374D9">
        <w:rPr>
          <w:i/>
          <w:sz w:val="28"/>
          <w:szCs w:val="28"/>
          <w:lang w:val="en-US"/>
        </w:rPr>
        <w:t>Now I think…,</w:t>
      </w:r>
      <w:r w:rsidRPr="00D374D9">
        <w:rPr>
          <w:sz w:val="28"/>
          <w:szCs w:val="28"/>
          <w:lang w:val="en-US"/>
        </w:rPr>
        <w:t xml:space="preserve"> </w:t>
      </w:r>
      <w:r w:rsidRPr="00D374D9">
        <w:rPr>
          <w:sz w:val="28"/>
          <w:szCs w:val="28"/>
        </w:rPr>
        <w:t>позволяющий</w:t>
      </w:r>
      <w:r w:rsidRPr="00D374D9">
        <w:rPr>
          <w:sz w:val="28"/>
          <w:szCs w:val="28"/>
          <w:lang w:val="en-US"/>
        </w:rPr>
        <w:t xml:space="preserve"> </w:t>
      </w:r>
      <w:r w:rsidRPr="00D374D9">
        <w:rPr>
          <w:sz w:val="28"/>
          <w:szCs w:val="28"/>
        </w:rPr>
        <w:t>учащимся</w:t>
      </w:r>
      <w:r w:rsidRPr="00D374D9">
        <w:rPr>
          <w:sz w:val="28"/>
          <w:szCs w:val="28"/>
          <w:lang w:val="en-US"/>
        </w:rPr>
        <w:t xml:space="preserve"> </w:t>
      </w:r>
      <w:r w:rsidRPr="00D374D9">
        <w:rPr>
          <w:sz w:val="28"/>
          <w:szCs w:val="28"/>
        </w:rPr>
        <w:t>фиксировать</w:t>
      </w:r>
      <w:r w:rsidRPr="00D374D9">
        <w:rPr>
          <w:sz w:val="28"/>
          <w:szCs w:val="28"/>
          <w:lang w:val="en-US"/>
        </w:rPr>
        <w:t xml:space="preserve"> </w:t>
      </w:r>
      <w:r w:rsidRPr="00D374D9">
        <w:rPr>
          <w:sz w:val="28"/>
          <w:szCs w:val="28"/>
        </w:rPr>
        <w:t>изменения</w:t>
      </w:r>
      <w:r w:rsidRPr="00D374D9">
        <w:rPr>
          <w:sz w:val="28"/>
          <w:szCs w:val="28"/>
          <w:lang w:val="en-US"/>
        </w:rPr>
        <w:t xml:space="preserve"> </w:t>
      </w:r>
      <w:r w:rsidRPr="00D374D9">
        <w:rPr>
          <w:sz w:val="28"/>
          <w:szCs w:val="28"/>
        </w:rPr>
        <w:t>в</w:t>
      </w:r>
      <w:r w:rsidRPr="00D374D9">
        <w:rPr>
          <w:sz w:val="28"/>
          <w:szCs w:val="28"/>
          <w:lang w:val="en-US"/>
        </w:rPr>
        <w:t xml:space="preserve"> </w:t>
      </w:r>
      <w:r w:rsidRPr="00D374D9">
        <w:rPr>
          <w:sz w:val="28"/>
          <w:szCs w:val="28"/>
        </w:rPr>
        <w:t>собственном</w:t>
      </w:r>
      <w:r w:rsidRPr="00D374D9">
        <w:rPr>
          <w:sz w:val="28"/>
          <w:szCs w:val="28"/>
          <w:lang w:val="en-US"/>
        </w:rPr>
        <w:t xml:space="preserve"> </w:t>
      </w:r>
      <w:r w:rsidRPr="00D374D9">
        <w:rPr>
          <w:sz w:val="28"/>
          <w:szCs w:val="28"/>
        </w:rPr>
        <w:t>понимании</w:t>
      </w:r>
      <w:r w:rsidRPr="00D374D9">
        <w:rPr>
          <w:sz w:val="28"/>
          <w:szCs w:val="28"/>
          <w:lang w:val="en-US"/>
        </w:rPr>
        <w:t xml:space="preserve"> («I used to think animals sleep at night», «Now I think some animals are active at night»). </w:t>
      </w:r>
      <w:r w:rsidRPr="00D374D9">
        <w:rPr>
          <w:sz w:val="28"/>
          <w:szCs w:val="28"/>
        </w:rPr>
        <w:t>Этот подход стимулирует осознанное развитие мыслительных процессов и формирует критическую оценку знаний.</w:t>
      </w:r>
    </w:p>
    <w:p w14:paraId="2D1D7C2A" w14:textId="53F9D293" w:rsidR="00897E35" w:rsidRPr="00D374D9" w:rsidRDefault="00897E35" w:rsidP="0076570E">
      <w:pPr>
        <w:pStyle w:val="ad"/>
        <w:spacing w:before="0" w:beforeAutospacing="0" w:after="0" w:afterAutospacing="0"/>
        <w:ind w:firstLine="567"/>
        <w:jc w:val="both"/>
        <w:rPr>
          <w:sz w:val="28"/>
          <w:szCs w:val="28"/>
        </w:rPr>
      </w:pPr>
      <w:r w:rsidRPr="00D374D9">
        <w:rPr>
          <w:sz w:val="28"/>
          <w:szCs w:val="28"/>
        </w:rPr>
        <w:t xml:space="preserve">Когнитивная акселерация, основанная на работах М. Шейера и Ф. Эдея, создаёт «выталкивающий» эффект: учащиеся сталкиваются с задачами, где привычные схемы решения недостаточны, что стимулирует поиск альтернативных подходов, выдвижение гипотез и аргументированное обоснование выводов. Примеры включают эксперименты с игрушечными машинками при изучении темы </w:t>
      </w:r>
      <w:r w:rsidRPr="00D374D9">
        <w:rPr>
          <w:i/>
          <w:sz w:val="28"/>
          <w:szCs w:val="28"/>
        </w:rPr>
        <w:t>«Motion on Inclined Plane»</w:t>
      </w:r>
      <w:r w:rsidRPr="00D374D9">
        <w:rPr>
          <w:sz w:val="28"/>
          <w:szCs w:val="28"/>
        </w:rPr>
        <w:t xml:space="preserve">, где дети анализируют результаты, выявляют закономерности и обсуждают наблюдения на английском языке.Интеграция интерактивных упражнений позволяет персонализировать процесс обучения, обеспечивать мгновенную обратную связь и многократную практику когнитивных операций </w:t>
      </w:r>
      <w:r w:rsidR="000933FB" w:rsidRPr="00D374D9">
        <w:rPr>
          <w:sz w:val="28"/>
          <w:szCs w:val="28"/>
        </w:rPr>
        <w:t>-</w:t>
      </w:r>
      <w:r w:rsidRPr="00D374D9">
        <w:rPr>
          <w:sz w:val="28"/>
          <w:szCs w:val="28"/>
        </w:rPr>
        <w:t xml:space="preserve"> анализа, классификации, аргументации и построения гипотез. Эмпирические данные, полученные в экспериментальных площадках (Школа-гимназия №21, Лингвистическая школа-гимназия №24, Школа-гимназия №2), показали статистически значимый рост когнитивных навыков, метакогнитивной активности и языковых компетенций при использовании </w:t>
      </w:r>
      <w:r w:rsidRPr="00D374D9">
        <w:rPr>
          <w:i/>
          <w:sz w:val="28"/>
          <w:szCs w:val="28"/>
        </w:rPr>
        <w:t>Thinking Routines</w:t>
      </w:r>
      <w:r w:rsidRPr="00D374D9">
        <w:rPr>
          <w:sz w:val="28"/>
          <w:szCs w:val="28"/>
        </w:rPr>
        <w:t xml:space="preserve"> и упражнений.</w:t>
      </w:r>
    </w:p>
    <w:p w14:paraId="5F311273" w14:textId="228BB40D" w:rsidR="00897E35" w:rsidRPr="00D374D9" w:rsidRDefault="00897E35" w:rsidP="00897E35">
      <w:pPr>
        <w:pStyle w:val="ad"/>
        <w:spacing w:before="0" w:beforeAutospacing="0" w:after="0" w:afterAutospacing="0"/>
        <w:ind w:firstLine="567"/>
        <w:jc w:val="both"/>
        <w:rPr>
          <w:sz w:val="28"/>
          <w:szCs w:val="28"/>
        </w:rPr>
      </w:pPr>
      <w:r w:rsidRPr="00D374D9">
        <w:rPr>
          <w:sz w:val="28"/>
          <w:szCs w:val="28"/>
        </w:rPr>
        <w:t xml:space="preserve">Таким образом, </w:t>
      </w:r>
      <w:r w:rsidR="003D567E" w:rsidRPr="00D374D9">
        <w:rPr>
          <w:sz w:val="28"/>
          <w:szCs w:val="28"/>
        </w:rPr>
        <w:t xml:space="preserve">в начале учебы в </w:t>
      </w:r>
      <w:r w:rsidRPr="00D374D9">
        <w:rPr>
          <w:sz w:val="28"/>
          <w:szCs w:val="28"/>
        </w:rPr>
        <w:t>3</w:t>
      </w:r>
      <w:r w:rsidR="003D567E" w:rsidRPr="00D374D9">
        <w:rPr>
          <w:sz w:val="28"/>
          <w:szCs w:val="28"/>
        </w:rPr>
        <w:t>-ем</w:t>
      </w:r>
      <w:r w:rsidRPr="00D374D9">
        <w:rPr>
          <w:sz w:val="28"/>
          <w:szCs w:val="28"/>
        </w:rPr>
        <w:t xml:space="preserve"> класс</w:t>
      </w:r>
      <w:r w:rsidR="003D567E" w:rsidRPr="00D374D9">
        <w:rPr>
          <w:sz w:val="28"/>
          <w:szCs w:val="28"/>
        </w:rPr>
        <w:t>е</w:t>
      </w:r>
      <w:r w:rsidRPr="00D374D9">
        <w:rPr>
          <w:sz w:val="28"/>
          <w:szCs w:val="28"/>
        </w:rPr>
        <w:t xml:space="preserve"> акцент делается на наблюдательность, классификацию и базовую метакогницию, тогда как </w:t>
      </w:r>
      <w:r w:rsidR="003D567E" w:rsidRPr="00D374D9">
        <w:rPr>
          <w:sz w:val="28"/>
          <w:szCs w:val="28"/>
        </w:rPr>
        <w:t xml:space="preserve">к концу 3-его </w:t>
      </w:r>
      <w:r w:rsidR="000A12D2" w:rsidRPr="00D374D9">
        <w:rPr>
          <w:sz w:val="28"/>
          <w:szCs w:val="28"/>
        </w:rPr>
        <w:t>класса (</w:t>
      </w:r>
      <w:r w:rsidR="00833AFB" w:rsidRPr="00D374D9">
        <w:rPr>
          <w:sz w:val="28"/>
          <w:szCs w:val="28"/>
        </w:rPr>
        <w:t xml:space="preserve">4-ая </w:t>
      </w:r>
      <w:r w:rsidR="000A12D2" w:rsidRPr="00D374D9">
        <w:rPr>
          <w:sz w:val="28"/>
          <w:szCs w:val="28"/>
        </w:rPr>
        <w:t>четверть) -</w:t>
      </w:r>
      <w:r w:rsidRPr="00D374D9">
        <w:rPr>
          <w:sz w:val="28"/>
          <w:szCs w:val="28"/>
        </w:rPr>
        <w:t xml:space="preserve"> на проблемно-исследовательское обучение, когнитивную акселерацию и развитие критического мышления. В сочетании с адаптивными ИИ-упражнениями данные подходы формируют у младших школьников системные интеллектуальные и языковые компетенции, обеспечивая устойчивую основу для дальнейшего обучения английскому языку и развития метапознавательных навыков.</w:t>
      </w:r>
    </w:p>
    <w:p w14:paraId="76C1631C" w14:textId="77777777" w:rsidR="0076570E" w:rsidRPr="00D374D9" w:rsidRDefault="0076570E" w:rsidP="00F60D4C">
      <w:pPr>
        <w:pStyle w:val="ad"/>
        <w:spacing w:before="0" w:beforeAutospacing="0" w:after="0" w:afterAutospacing="0"/>
        <w:jc w:val="both"/>
        <w:rPr>
          <w:b/>
          <w:bCs/>
          <w:sz w:val="28"/>
          <w:szCs w:val="28"/>
        </w:rPr>
      </w:pPr>
    </w:p>
    <w:p w14:paraId="2FF0AB0A" w14:textId="7B2E0C31" w:rsidR="00564D31" w:rsidRPr="00D374D9" w:rsidRDefault="00564D31" w:rsidP="0076570E">
      <w:pPr>
        <w:spacing w:after="0" w:line="240" w:lineRule="auto"/>
        <w:ind w:firstLine="567"/>
        <w:jc w:val="both"/>
        <w:rPr>
          <w:rFonts w:ascii="Times New Roman" w:hAnsi="Times New Roman" w:cs="Times New Roman"/>
          <w:b/>
          <w:bCs/>
          <w:sz w:val="28"/>
          <w:szCs w:val="28"/>
          <w:lang w:val="ru-RU"/>
        </w:rPr>
      </w:pPr>
      <w:r w:rsidRPr="00D374D9">
        <w:rPr>
          <w:rFonts w:ascii="Times New Roman" w:hAnsi="Times New Roman" w:cs="Times New Roman"/>
          <w:b/>
          <w:bCs/>
          <w:sz w:val="28"/>
          <w:szCs w:val="28"/>
          <w:lang w:val="ru-RU"/>
        </w:rPr>
        <w:t xml:space="preserve">2.3 </w:t>
      </w:r>
      <w:r w:rsidR="00BC3C5D" w:rsidRPr="00D374D9">
        <w:rPr>
          <w:rFonts w:ascii="Times New Roman" w:hAnsi="Times New Roman" w:cs="Times New Roman"/>
          <w:b/>
          <w:bCs/>
          <w:sz w:val="28"/>
          <w:szCs w:val="28"/>
          <w:lang w:val="ru-RU"/>
        </w:rPr>
        <w:t>Структурно-со</w:t>
      </w:r>
      <w:r w:rsidR="00A86B55" w:rsidRPr="00D374D9">
        <w:rPr>
          <w:rFonts w:ascii="Times New Roman" w:hAnsi="Times New Roman" w:cs="Times New Roman"/>
          <w:b/>
          <w:bCs/>
          <w:sz w:val="28"/>
          <w:szCs w:val="28"/>
          <w:lang w:val="ru-RU"/>
        </w:rPr>
        <w:t>д</w:t>
      </w:r>
      <w:r w:rsidR="00BC3C5D" w:rsidRPr="00D374D9">
        <w:rPr>
          <w:rFonts w:ascii="Times New Roman" w:hAnsi="Times New Roman" w:cs="Times New Roman"/>
          <w:b/>
          <w:bCs/>
          <w:sz w:val="28"/>
          <w:szCs w:val="28"/>
          <w:lang w:val="ru-RU"/>
        </w:rPr>
        <w:t>ержательн</w:t>
      </w:r>
      <w:r w:rsidR="00A86B55" w:rsidRPr="00D374D9">
        <w:rPr>
          <w:rFonts w:ascii="Times New Roman" w:hAnsi="Times New Roman" w:cs="Times New Roman"/>
          <w:b/>
          <w:bCs/>
          <w:sz w:val="28"/>
          <w:szCs w:val="28"/>
          <w:lang w:val="ru-RU"/>
        </w:rPr>
        <w:t>ая</w:t>
      </w:r>
      <w:r w:rsidR="00BC3C5D" w:rsidRPr="00D374D9">
        <w:rPr>
          <w:rFonts w:ascii="Times New Roman" w:hAnsi="Times New Roman" w:cs="Times New Roman"/>
          <w:b/>
          <w:bCs/>
          <w:sz w:val="28"/>
          <w:szCs w:val="28"/>
          <w:lang w:val="ru-RU"/>
        </w:rPr>
        <w:t xml:space="preserve"> </w:t>
      </w:r>
      <w:r w:rsidR="00BC3C5D" w:rsidRPr="00D374D9">
        <w:rPr>
          <w:rFonts w:ascii="Times New Roman" w:eastAsia="Calibri" w:hAnsi="Times New Roman" w:cs="Times New Roman"/>
          <w:b/>
          <w:bCs/>
          <w:sz w:val="28"/>
          <w:szCs w:val="28"/>
          <w:lang w:val="ru-RU"/>
        </w:rPr>
        <w:t>м</w:t>
      </w:r>
      <w:r w:rsidRPr="00D374D9">
        <w:rPr>
          <w:rFonts w:ascii="Times New Roman" w:eastAsia="Calibri" w:hAnsi="Times New Roman" w:cs="Times New Roman"/>
          <w:b/>
          <w:bCs/>
          <w:sz w:val="28"/>
          <w:szCs w:val="28"/>
          <w:lang w:val="ru-RU"/>
        </w:rPr>
        <w:t xml:space="preserve">одель </w:t>
      </w:r>
      <w:r w:rsidR="004F2112" w:rsidRPr="00D374D9">
        <w:rPr>
          <w:rFonts w:ascii="Times New Roman" w:eastAsia="Calibri" w:hAnsi="Times New Roman" w:cs="Times New Roman"/>
          <w:b/>
          <w:bCs/>
          <w:sz w:val="28"/>
          <w:szCs w:val="28"/>
          <w:lang w:val="ru-RU"/>
        </w:rPr>
        <w:t xml:space="preserve">интеллектуального развития </w:t>
      </w:r>
      <w:r w:rsidRPr="00D374D9">
        <w:rPr>
          <w:rFonts w:ascii="Times New Roman" w:eastAsia="Calibri" w:hAnsi="Times New Roman" w:cs="Times New Roman"/>
          <w:b/>
          <w:bCs/>
          <w:sz w:val="28"/>
          <w:szCs w:val="28"/>
          <w:lang w:val="ru-RU"/>
        </w:rPr>
        <w:t xml:space="preserve">учащихся начальных классов </w:t>
      </w:r>
      <w:r w:rsidR="00084F8E" w:rsidRPr="00D374D9">
        <w:rPr>
          <w:rFonts w:ascii="Times New Roman" w:eastAsia="Calibri" w:hAnsi="Times New Roman" w:cs="Times New Roman"/>
          <w:b/>
          <w:bCs/>
          <w:sz w:val="28"/>
          <w:szCs w:val="28"/>
          <w:lang w:val="ru-RU"/>
        </w:rPr>
        <w:t>на уроке</w:t>
      </w:r>
      <w:r w:rsidR="0011272A" w:rsidRPr="00D374D9">
        <w:rPr>
          <w:rFonts w:ascii="Times New Roman" w:eastAsia="Calibri" w:hAnsi="Times New Roman" w:cs="Times New Roman"/>
          <w:b/>
          <w:bCs/>
          <w:sz w:val="28"/>
          <w:szCs w:val="28"/>
          <w:lang w:val="ru-RU"/>
        </w:rPr>
        <w:t xml:space="preserve"> </w:t>
      </w:r>
      <w:r w:rsidRPr="00D374D9">
        <w:rPr>
          <w:rFonts w:ascii="Times New Roman" w:eastAsia="Calibri" w:hAnsi="Times New Roman" w:cs="Times New Roman"/>
          <w:b/>
          <w:bCs/>
          <w:sz w:val="28"/>
          <w:szCs w:val="28"/>
          <w:lang w:val="ru-RU"/>
        </w:rPr>
        <w:t>английского языка</w:t>
      </w:r>
    </w:p>
    <w:p w14:paraId="3EDE7B78" w14:textId="7855988E" w:rsidR="00564D31" w:rsidRPr="00D374D9" w:rsidRDefault="00564D31"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Разработка модели </w:t>
      </w:r>
      <w:r w:rsidR="004F2112" w:rsidRPr="00D374D9">
        <w:rPr>
          <w:rFonts w:ascii="Times New Roman" w:hAnsi="Times New Roman" w:cs="Times New Roman"/>
          <w:sz w:val="28"/>
          <w:szCs w:val="28"/>
          <w:lang w:val="ru-RU"/>
        </w:rPr>
        <w:t xml:space="preserve">интеллектуального развития </w:t>
      </w:r>
      <w:r w:rsidRPr="00D374D9">
        <w:rPr>
          <w:rFonts w:ascii="Times New Roman" w:hAnsi="Times New Roman" w:cs="Times New Roman"/>
          <w:sz w:val="28"/>
          <w:szCs w:val="28"/>
          <w:lang w:val="ru-RU"/>
        </w:rPr>
        <w:t xml:space="preserve">учащихся начальных классов </w:t>
      </w:r>
      <w:r w:rsidR="00084F8E" w:rsidRPr="00D374D9">
        <w:rPr>
          <w:rFonts w:ascii="Times New Roman" w:hAnsi="Times New Roman" w:cs="Times New Roman"/>
          <w:sz w:val="28"/>
          <w:szCs w:val="28"/>
          <w:lang w:val="ru-RU"/>
        </w:rPr>
        <w:t>на уроке</w:t>
      </w:r>
      <w:r w:rsidR="0011272A"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 xml:space="preserve">английского языка обусловлена необходимостью системного и </w:t>
      </w:r>
      <w:r w:rsidRPr="00D374D9">
        <w:rPr>
          <w:rFonts w:ascii="Times New Roman" w:hAnsi="Times New Roman" w:cs="Times New Roman"/>
          <w:sz w:val="28"/>
          <w:szCs w:val="28"/>
          <w:lang w:val="ru-RU"/>
        </w:rPr>
        <w:lastRenderedPageBreak/>
        <w:t>научно обоснованного проектирования данного процесса в условиях современного начального образования. В педагогических исследованиях моделирование рассматривается как один из ведущих методов научного познания, позволяющий воспроизвести существенные характеристики изучаемого объекта, выявить внутренние связи между его компонентами и обеспечить управляемость педагогического процесса.</w:t>
      </w:r>
    </w:p>
    <w:p w14:paraId="78338674" w14:textId="2F3C7C2C" w:rsidR="00564D31" w:rsidRPr="00D374D9" w:rsidRDefault="00564D31"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В научной литературе модель трактуется как концептуальная система, замещающая объект исследования и выступающая источником получения новой информации о нём. Так, В. А. Што</w:t>
      </w:r>
      <w:r w:rsidR="006514C9" w:rsidRPr="00D374D9">
        <w:rPr>
          <w:rFonts w:ascii="Times New Roman" w:hAnsi="Times New Roman" w:cs="Times New Roman"/>
          <w:sz w:val="28"/>
          <w:szCs w:val="28"/>
          <w:lang w:val="ru-RU"/>
        </w:rPr>
        <w:t>ф</w:t>
      </w:r>
      <w:r w:rsidRPr="00D374D9">
        <w:rPr>
          <w:rFonts w:ascii="Times New Roman" w:hAnsi="Times New Roman" w:cs="Times New Roman"/>
          <w:sz w:val="28"/>
          <w:szCs w:val="28"/>
          <w:lang w:val="ru-RU"/>
        </w:rPr>
        <w:t>ф определяет модель как ментальную систему, способную представлять и воспроизводить объект исследования, раскрывая его свойства и закономерности [214]. А. И. Уэмов подчёркивает, что модель представляет собой систему, служащую средством получения информации о другой, изучаемой системе [215]. В педагогике модель понимается как целостное образование, элементы которого находятся во взаимосвязи и соотносятся с целями, содержанием и результатами обучения [216].</w:t>
      </w:r>
    </w:p>
    <w:p w14:paraId="6BBA0480" w14:textId="15A0ED0B" w:rsidR="00564D31" w:rsidRPr="00D374D9" w:rsidRDefault="00564D31"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Системный характер педагогической модели подчёркивается в работах А. П. Ковалёва, который рассматривает её как совокупность компонентов и связей, определяющих внутреннюю структуру образовательного процесса [217]. Ф. Ф. Королёв выделяет такие ключевые признаки педагогических систем, как целостность, взаимодействие компонентов и их включённость во внешнюю образовательную среду [218</w:t>
      </w:r>
      <w:r w:rsidR="00EE7E36" w:rsidRPr="00D374D9">
        <w:rPr>
          <w:rFonts w:ascii="Times New Roman" w:hAnsi="Times New Roman" w:cs="Times New Roman"/>
          <w:sz w:val="28"/>
          <w:szCs w:val="28"/>
          <w:lang w:val="ru-RU"/>
        </w:rPr>
        <w:t>-222</w:t>
      </w:r>
      <w:r w:rsidRPr="00D374D9">
        <w:rPr>
          <w:rFonts w:ascii="Times New Roman" w:hAnsi="Times New Roman" w:cs="Times New Roman"/>
          <w:sz w:val="28"/>
          <w:szCs w:val="28"/>
          <w:lang w:val="ru-RU"/>
        </w:rPr>
        <w:t xml:space="preserve">]. Эти положения позволяют рассматривать модель </w:t>
      </w:r>
      <w:r w:rsidR="004F2112" w:rsidRPr="00D374D9">
        <w:rPr>
          <w:rFonts w:ascii="Times New Roman" w:hAnsi="Times New Roman" w:cs="Times New Roman"/>
          <w:sz w:val="28"/>
          <w:szCs w:val="28"/>
          <w:lang w:val="ru-RU"/>
        </w:rPr>
        <w:t xml:space="preserve">интеллектуального развития </w:t>
      </w:r>
      <w:r w:rsidRPr="00D374D9">
        <w:rPr>
          <w:rFonts w:ascii="Times New Roman" w:hAnsi="Times New Roman" w:cs="Times New Roman"/>
          <w:sz w:val="28"/>
          <w:szCs w:val="28"/>
          <w:lang w:val="ru-RU"/>
        </w:rPr>
        <w:t>младших школьников как открытую социально-педагогическую систему, функционирующую в условиях конкретного образовательного пространства.</w:t>
      </w:r>
    </w:p>
    <w:p w14:paraId="5A4BA626" w14:textId="33157EFB" w:rsidR="00564D31" w:rsidRPr="00D374D9" w:rsidRDefault="00564D31"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В контексте настоящего исследования</w:t>
      </w:r>
      <w:r w:rsidR="00084F8E" w:rsidRPr="00D374D9">
        <w:rPr>
          <w:rFonts w:ascii="Times New Roman" w:hAnsi="Times New Roman" w:cs="Times New Roman"/>
          <w:sz w:val="28"/>
          <w:szCs w:val="28"/>
          <w:lang w:val="ru-RU"/>
        </w:rPr>
        <w:t xml:space="preserve"> </w:t>
      </w:r>
      <w:r w:rsidR="00FA1F4E" w:rsidRPr="00D374D9">
        <w:rPr>
          <w:rFonts w:ascii="Times New Roman" w:hAnsi="Times New Roman" w:cs="Times New Roman"/>
          <w:sz w:val="28"/>
          <w:szCs w:val="28"/>
          <w:lang w:val="ru-RU"/>
        </w:rPr>
        <w:t>интеллектуального развития</w:t>
      </w:r>
      <w:r w:rsidRPr="00D374D9">
        <w:rPr>
          <w:rFonts w:ascii="Times New Roman" w:hAnsi="Times New Roman" w:cs="Times New Roman"/>
          <w:sz w:val="28"/>
          <w:szCs w:val="28"/>
          <w:lang w:val="ru-RU"/>
        </w:rPr>
        <w:t xml:space="preserve"> учащихся начальных классов понимается как целенаправленный и системный процесс формирования когнитивных, логических, творческих компонентов, реализуемый в образовательной среде урока английского языка. Учитывая многоаспектный характер данного процесса, а также выявленные противоречия между признанием значимости </w:t>
      </w:r>
      <w:r w:rsidR="004F2112" w:rsidRPr="00D374D9">
        <w:rPr>
          <w:rFonts w:ascii="Times New Roman" w:hAnsi="Times New Roman" w:cs="Times New Roman"/>
          <w:sz w:val="28"/>
          <w:szCs w:val="28"/>
          <w:lang w:val="ru-RU"/>
        </w:rPr>
        <w:t xml:space="preserve">интеллектуального развития </w:t>
      </w:r>
      <w:r w:rsidRPr="00D374D9">
        <w:rPr>
          <w:rFonts w:ascii="Times New Roman" w:hAnsi="Times New Roman" w:cs="Times New Roman"/>
          <w:sz w:val="28"/>
          <w:szCs w:val="28"/>
          <w:lang w:val="ru-RU"/>
        </w:rPr>
        <w:t>и отсутствием целостного научно-методического инструментария его реализации, возникает необходимость проектирования структурно-содержательной модели, обеспечивающей интеграцию теоретических, методологических и практико-ориентированных оснований обучения.</w:t>
      </w:r>
    </w:p>
    <w:p w14:paraId="0FC48474" w14:textId="72E1D9E4" w:rsidR="005246C1" w:rsidRPr="00D374D9" w:rsidRDefault="005246C1" w:rsidP="0076570E">
      <w:pPr>
        <w:spacing w:after="0" w:line="240" w:lineRule="auto"/>
        <w:ind w:firstLine="567"/>
        <w:jc w:val="both"/>
        <w:rPr>
          <w:rFonts w:ascii="Times New Roman" w:hAnsi="Times New Roman" w:cs="Times New Roman"/>
          <w:i/>
          <w:iCs/>
          <w:sz w:val="28"/>
          <w:szCs w:val="28"/>
          <w:lang w:val="ru-RU"/>
        </w:rPr>
      </w:pPr>
      <w:r w:rsidRPr="00D374D9">
        <w:rPr>
          <w:rFonts w:ascii="Times New Roman" w:hAnsi="Times New Roman" w:cs="Times New Roman"/>
          <w:i/>
          <w:iCs/>
          <w:sz w:val="28"/>
          <w:szCs w:val="28"/>
          <w:lang w:val="ru-RU"/>
        </w:rPr>
        <w:t xml:space="preserve">Методологические подходы </w:t>
      </w:r>
      <w:r w:rsidR="004F2112" w:rsidRPr="00D374D9">
        <w:rPr>
          <w:rFonts w:ascii="Times New Roman" w:hAnsi="Times New Roman" w:cs="Times New Roman"/>
          <w:i/>
          <w:iCs/>
          <w:sz w:val="28"/>
          <w:szCs w:val="28"/>
          <w:lang w:val="ru-RU"/>
        </w:rPr>
        <w:t xml:space="preserve">интеллектуального развития </w:t>
      </w:r>
      <w:r w:rsidRPr="00D374D9">
        <w:rPr>
          <w:rFonts w:ascii="Times New Roman" w:hAnsi="Times New Roman" w:cs="Times New Roman"/>
          <w:i/>
          <w:iCs/>
          <w:sz w:val="28"/>
          <w:szCs w:val="28"/>
          <w:lang w:val="ru-RU"/>
        </w:rPr>
        <w:t xml:space="preserve">младших школьников </w:t>
      </w:r>
      <w:r w:rsidR="00084F8E" w:rsidRPr="00D374D9">
        <w:rPr>
          <w:rFonts w:ascii="Times New Roman" w:hAnsi="Times New Roman" w:cs="Times New Roman"/>
          <w:i/>
          <w:iCs/>
          <w:sz w:val="28"/>
          <w:szCs w:val="28"/>
          <w:lang w:val="ru-RU"/>
        </w:rPr>
        <w:t>на уроке</w:t>
      </w:r>
      <w:r w:rsidR="0011272A" w:rsidRPr="00D374D9">
        <w:rPr>
          <w:rFonts w:ascii="Times New Roman" w:hAnsi="Times New Roman" w:cs="Times New Roman"/>
          <w:i/>
          <w:iCs/>
          <w:sz w:val="28"/>
          <w:szCs w:val="28"/>
          <w:lang w:val="ru-RU"/>
        </w:rPr>
        <w:t xml:space="preserve"> </w:t>
      </w:r>
      <w:r w:rsidRPr="00D374D9">
        <w:rPr>
          <w:rFonts w:ascii="Times New Roman" w:hAnsi="Times New Roman" w:cs="Times New Roman"/>
          <w:i/>
          <w:iCs/>
          <w:sz w:val="28"/>
          <w:szCs w:val="28"/>
          <w:lang w:val="ru-RU"/>
        </w:rPr>
        <w:t>английского языка</w:t>
      </w:r>
    </w:p>
    <w:p w14:paraId="1B54F893" w14:textId="36D94C7E" w:rsidR="005246C1" w:rsidRPr="00D374D9" w:rsidRDefault="005246C1" w:rsidP="0076570E">
      <w:pPr>
        <w:spacing w:after="0" w:line="240" w:lineRule="auto"/>
        <w:ind w:firstLine="567"/>
        <w:jc w:val="both"/>
        <w:rPr>
          <w:rFonts w:ascii="Times New Roman" w:hAnsi="Times New Roman" w:cs="Times New Roman"/>
          <w:b/>
          <w:bCs/>
          <w:sz w:val="28"/>
          <w:szCs w:val="28"/>
          <w:lang w:val="ru-RU"/>
        </w:rPr>
      </w:pPr>
      <w:r w:rsidRPr="00D374D9">
        <w:rPr>
          <w:rFonts w:ascii="Times New Roman" w:hAnsi="Times New Roman" w:cs="Times New Roman"/>
          <w:i/>
          <w:iCs/>
          <w:sz w:val="28"/>
          <w:szCs w:val="28"/>
          <w:lang w:val="ru-RU"/>
        </w:rPr>
        <w:t>Когнитивно-ориентированный подход.</w:t>
      </w:r>
      <w:r w:rsidRPr="00D374D9">
        <w:rPr>
          <w:rFonts w:ascii="Times New Roman" w:hAnsi="Times New Roman" w:cs="Times New Roman"/>
          <w:b/>
          <w:bCs/>
          <w:sz w:val="28"/>
          <w:szCs w:val="28"/>
          <w:lang w:val="ru-RU"/>
        </w:rPr>
        <w:t xml:space="preserve"> </w:t>
      </w:r>
      <w:r w:rsidRPr="00D374D9">
        <w:rPr>
          <w:rFonts w:ascii="Times New Roman" w:hAnsi="Times New Roman" w:cs="Times New Roman"/>
          <w:sz w:val="28"/>
          <w:szCs w:val="28"/>
          <w:lang w:val="ru-RU"/>
        </w:rPr>
        <w:t>Основная идея: развитие мыслительных операций и умения работать с информацией через задания, стимулирующие анализ, синтез, классификацию и обобщение.</w:t>
      </w:r>
      <w:r w:rsidRPr="00D374D9">
        <w:rPr>
          <w:rFonts w:ascii="Times New Roman" w:hAnsi="Times New Roman" w:cs="Times New Roman"/>
          <w:b/>
          <w:bCs/>
          <w:sz w:val="28"/>
          <w:szCs w:val="28"/>
          <w:lang w:val="ru-RU"/>
        </w:rPr>
        <w:t xml:space="preserve"> </w:t>
      </w:r>
      <w:r w:rsidR="00084F8E" w:rsidRPr="00D374D9">
        <w:rPr>
          <w:rFonts w:ascii="Times New Roman" w:hAnsi="Times New Roman" w:cs="Times New Roman"/>
          <w:sz w:val="28"/>
          <w:szCs w:val="28"/>
          <w:lang w:val="ru-RU"/>
        </w:rPr>
        <w:t>Применение уроке:</w:t>
      </w:r>
      <w:r w:rsidRPr="00D374D9">
        <w:rPr>
          <w:rFonts w:ascii="Times New Roman" w:hAnsi="Times New Roman" w:cs="Times New Roman"/>
          <w:sz w:val="28"/>
          <w:szCs w:val="28"/>
          <w:lang w:val="ru-RU"/>
        </w:rPr>
        <w:t xml:space="preserve"> задачи на выявление закономерностей в лексике и грамматике, упражнения на логические цепочки, работа с текстами для поиска информации.</w:t>
      </w:r>
      <w:r w:rsidRPr="00D374D9">
        <w:rPr>
          <w:rFonts w:ascii="Times New Roman" w:hAnsi="Times New Roman" w:cs="Times New Roman"/>
          <w:b/>
          <w:bCs/>
          <w:sz w:val="28"/>
          <w:szCs w:val="28"/>
          <w:lang w:val="ru-RU"/>
        </w:rPr>
        <w:t xml:space="preserve"> </w:t>
      </w:r>
      <w:r w:rsidRPr="00D374D9">
        <w:rPr>
          <w:rFonts w:ascii="Times New Roman" w:hAnsi="Times New Roman" w:cs="Times New Roman"/>
          <w:sz w:val="28"/>
          <w:szCs w:val="28"/>
          <w:lang w:val="ru-RU"/>
        </w:rPr>
        <w:t>Эффект: формирование осознанного учебного действия, развитие критического мышления и способности к переносу знаний в новые ситуации.</w:t>
      </w:r>
    </w:p>
    <w:p w14:paraId="2C6AFB24" w14:textId="2FD7BA11" w:rsidR="005246C1" w:rsidRPr="00D374D9" w:rsidRDefault="005246C1" w:rsidP="0076570E">
      <w:pPr>
        <w:spacing w:after="0" w:line="240" w:lineRule="auto"/>
        <w:ind w:firstLine="567"/>
        <w:jc w:val="both"/>
        <w:rPr>
          <w:rFonts w:ascii="Times New Roman" w:hAnsi="Times New Roman" w:cs="Times New Roman"/>
          <w:b/>
          <w:bCs/>
          <w:sz w:val="28"/>
          <w:szCs w:val="28"/>
          <w:lang w:val="ru-RU"/>
        </w:rPr>
      </w:pPr>
      <w:r w:rsidRPr="00D374D9">
        <w:rPr>
          <w:rFonts w:ascii="Times New Roman" w:hAnsi="Times New Roman" w:cs="Times New Roman"/>
          <w:i/>
          <w:iCs/>
          <w:sz w:val="28"/>
          <w:szCs w:val="28"/>
          <w:lang w:val="ru-RU"/>
        </w:rPr>
        <w:lastRenderedPageBreak/>
        <w:t>Проблемно-поисковый подход</w:t>
      </w:r>
      <w:r w:rsidRPr="00D374D9">
        <w:rPr>
          <w:rFonts w:ascii="Times New Roman" w:hAnsi="Times New Roman" w:cs="Times New Roman"/>
          <w:b/>
          <w:bCs/>
          <w:sz w:val="28"/>
          <w:szCs w:val="28"/>
          <w:lang w:val="ru-RU"/>
        </w:rPr>
        <w:t xml:space="preserve">. </w:t>
      </w:r>
      <w:r w:rsidRPr="00D374D9">
        <w:rPr>
          <w:rFonts w:ascii="Times New Roman" w:hAnsi="Times New Roman" w:cs="Times New Roman"/>
          <w:sz w:val="28"/>
          <w:szCs w:val="28"/>
          <w:lang w:val="ru-RU"/>
        </w:rPr>
        <w:t>Основная идея: стимулирование самостоятельного поиска решений и активного познания через постановку проблемных вопросов.</w:t>
      </w:r>
      <w:r w:rsidRPr="00D374D9">
        <w:rPr>
          <w:rFonts w:ascii="Times New Roman" w:hAnsi="Times New Roman" w:cs="Times New Roman"/>
          <w:b/>
          <w:bCs/>
          <w:sz w:val="28"/>
          <w:szCs w:val="28"/>
          <w:lang w:val="ru-RU"/>
        </w:rPr>
        <w:t xml:space="preserve"> </w:t>
      </w:r>
      <w:r w:rsidR="00084F8E" w:rsidRPr="00D374D9">
        <w:rPr>
          <w:rFonts w:ascii="Times New Roman" w:hAnsi="Times New Roman" w:cs="Times New Roman"/>
          <w:sz w:val="28"/>
          <w:szCs w:val="28"/>
          <w:lang w:val="ru-RU"/>
        </w:rPr>
        <w:t>Применение уроке:</w:t>
      </w:r>
      <w:r w:rsidRPr="00D374D9">
        <w:rPr>
          <w:rFonts w:ascii="Times New Roman" w:hAnsi="Times New Roman" w:cs="Times New Roman"/>
          <w:sz w:val="28"/>
          <w:szCs w:val="28"/>
          <w:lang w:val="ru-RU"/>
        </w:rPr>
        <w:t xml:space="preserve"> игровые и исследовательские задания, проекты, мини-исследования (например, «Как составить рассказ о своём дне?»).</w:t>
      </w:r>
      <w:r w:rsidRPr="00D374D9">
        <w:rPr>
          <w:rFonts w:ascii="Times New Roman" w:hAnsi="Times New Roman" w:cs="Times New Roman"/>
          <w:b/>
          <w:bCs/>
          <w:sz w:val="28"/>
          <w:szCs w:val="28"/>
          <w:lang w:val="ru-RU"/>
        </w:rPr>
        <w:t xml:space="preserve"> </w:t>
      </w:r>
      <w:r w:rsidRPr="00D374D9">
        <w:rPr>
          <w:rFonts w:ascii="Times New Roman" w:hAnsi="Times New Roman" w:cs="Times New Roman"/>
          <w:sz w:val="28"/>
          <w:szCs w:val="28"/>
          <w:lang w:val="ru-RU"/>
        </w:rPr>
        <w:t>Эффект: активизация познавательной деятельности, формирование навыков логического рассуждения и умения строить аргументы.</w:t>
      </w:r>
    </w:p>
    <w:p w14:paraId="44858ADC" w14:textId="2F2979A5" w:rsidR="005246C1" w:rsidRPr="00D374D9" w:rsidRDefault="005246C1" w:rsidP="0076570E">
      <w:pPr>
        <w:spacing w:after="0" w:line="240" w:lineRule="auto"/>
        <w:ind w:firstLine="567"/>
        <w:jc w:val="both"/>
        <w:rPr>
          <w:rFonts w:ascii="Times New Roman" w:hAnsi="Times New Roman" w:cs="Times New Roman"/>
          <w:b/>
          <w:bCs/>
          <w:sz w:val="28"/>
          <w:szCs w:val="28"/>
          <w:lang w:val="ru-RU"/>
        </w:rPr>
      </w:pPr>
      <w:r w:rsidRPr="00D374D9">
        <w:rPr>
          <w:rFonts w:ascii="Times New Roman" w:hAnsi="Times New Roman" w:cs="Times New Roman"/>
          <w:i/>
          <w:iCs/>
          <w:sz w:val="28"/>
          <w:szCs w:val="28"/>
          <w:lang w:val="ru-RU"/>
        </w:rPr>
        <w:t>Игровой и интерактивный подход.</w:t>
      </w:r>
      <w:r w:rsidRPr="00D374D9">
        <w:rPr>
          <w:rFonts w:ascii="Times New Roman" w:hAnsi="Times New Roman" w:cs="Times New Roman"/>
          <w:b/>
          <w:bCs/>
          <w:sz w:val="28"/>
          <w:szCs w:val="28"/>
          <w:lang w:val="ru-RU"/>
        </w:rPr>
        <w:t xml:space="preserve"> </w:t>
      </w:r>
      <w:r w:rsidRPr="00D374D9">
        <w:rPr>
          <w:rFonts w:ascii="Times New Roman" w:hAnsi="Times New Roman" w:cs="Times New Roman"/>
          <w:sz w:val="28"/>
          <w:szCs w:val="28"/>
          <w:lang w:val="ru-RU"/>
        </w:rPr>
        <w:t>Основная идея: использование игровых технологий для мотивации учащихся и создания ситуаций успешного интеллектуального опыта.</w:t>
      </w:r>
      <w:r w:rsidRPr="00D374D9">
        <w:rPr>
          <w:rFonts w:ascii="Times New Roman" w:hAnsi="Times New Roman" w:cs="Times New Roman"/>
          <w:b/>
          <w:bCs/>
          <w:sz w:val="28"/>
          <w:szCs w:val="28"/>
          <w:lang w:val="ru-RU"/>
        </w:rPr>
        <w:t xml:space="preserve"> </w:t>
      </w:r>
      <w:r w:rsidR="00084F8E" w:rsidRPr="00D374D9">
        <w:rPr>
          <w:rFonts w:ascii="Times New Roman" w:hAnsi="Times New Roman" w:cs="Times New Roman"/>
          <w:sz w:val="28"/>
          <w:szCs w:val="28"/>
          <w:lang w:val="ru-RU"/>
        </w:rPr>
        <w:t>Применение уроке:</w:t>
      </w:r>
      <w:r w:rsidRPr="00D374D9">
        <w:rPr>
          <w:rFonts w:ascii="Times New Roman" w:hAnsi="Times New Roman" w:cs="Times New Roman"/>
          <w:sz w:val="28"/>
          <w:szCs w:val="28"/>
          <w:lang w:val="ru-RU"/>
        </w:rPr>
        <w:t xml:space="preserve"> ролевые игры, диалоги, конкурсы на знание лексики и грамматики, настольные и онлайн-игры.</w:t>
      </w:r>
      <w:r w:rsidRPr="00D374D9">
        <w:rPr>
          <w:rFonts w:ascii="Times New Roman" w:hAnsi="Times New Roman" w:cs="Times New Roman"/>
          <w:b/>
          <w:bCs/>
          <w:sz w:val="28"/>
          <w:szCs w:val="28"/>
          <w:lang w:val="ru-RU"/>
        </w:rPr>
        <w:t xml:space="preserve"> </w:t>
      </w:r>
      <w:r w:rsidRPr="00D374D9">
        <w:rPr>
          <w:rFonts w:ascii="Times New Roman" w:hAnsi="Times New Roman" w:cs="Times New Roman"/>
          <w:sz w:val="28"/>
          <w:szCs w:val="28"/>
          <w:lang w:val="ru-RU"/>
        </w:rPr>
        <w:t>Эффект: развитие когнитивной гибкости, внимания, коммуникативных навыков и способности адаптироваться к новым учебным ситуациям.</w:t>
      </w:r>
    </w:p>
    <w:p w14:paraId="4BDFEB8D" w14:textId="4F0A0B13" w:rsidR="005246C1" w:rsidRPr="00D374D9" w:rsidRDefault="005246C1" w:rsidP="0076570E">
      <w:pPr>
        <w:spacing w:after="0" w:line="240" w:lineRule="auto"/>
        <w:ind w:firstLine="567"/>
        <w:jc w:val="both"/>
        <w:rPr>
          <w:rFonts w:ascii="Times New Roman" w:hAnsi="Times New Roman" w:cs="Times New Roman"/>
          <w:b/>
          <w:bCs/>
          <w:sz w:val="28"/>
          <w:szCs w:val="28"/>
          <w:lang w:val="ru-RU"/>
        </w:rPr>
      </w:pPr>
      <w:r w:rsidRPr="00D374D9">
        <w:rPr>
          <w:rFonts w:ascii="Times New Roman" w:hAnsi="Times New Roman" w:cs="Times New Roman"/>
          <w:i/>
          <w:iCs/>
          <w:sz w:val="28"/>
          <w:szCs w:val="28"/>
          <w:lang w:val="ru-RU"/>
        </w:rPr>
        <w:t xml:space="preserve">Метакогнитивный подход. </w:t>
      </w:r>
      <w:r w:rsidRPr="00D374D9">
        <w:rPr>
          <w:rFonts w:ascii="Times New Roman" w:hAnsi="Times New Roman" w:cs="Times New Roman"/>
          <w:sz w:val="28"/>
          <w:szCs w:val="28"/>
          <w:lang w:val="ru-RU"/>
        </w:rPr>
        <w:t>Основная идея: формирование у учащихся умения осознавать свои мыслительные процессы и контролировать их.</w:t>
      </w:r>
      <w:r w:rsidRPr="00D374D9">
        <w:rPr>
          <w:rFonts w:ascii="Times New Roman" w:hAnsi="Times New Roman" w:cs="Times New Roman"/>
          <w:b/>
          <w:bCs/>
          <w:sz w:val="28"/>
          <w:szCs w:val="28"/>
          <w:lang w:val="ru-RU"/>
        </w:rPr>
        <w:t xml:space="preserve"> </w:t>
      </w:r>
      <w:r w:rsidR="00084F8E" w:rsidRPr="00D374D9">
        <w:rPr>
          <w:rFonts w:ascii="Times New Roman" w:hAnsi="Times New Roman" w:cs="Times New Roman"/>
          <w:sz w:val="28"/>
          <w:szCs w:val="28"/>
          <w:lang w:val="ru-RU"/>
        </w:rPr>
        <w:t>Применение уроке:</w:t>
      </w:r>
      <w:r w:rsidRPr="00D374D9">
        <w:rPr>
          <w:rFonts w:ascii="Times New Roman" w:hAnsi="Times New Roman" w:cs="Times New Roman"/>
          <w:sz w:val="28"/>
          <w:szCs w:val="28"/>
          <w:lang w:val="ru-RU"/>
        </w:rPr>
        <w:t xml:space="preserve"> задания с самооценкой, рефлексия после выполнения упражнений, анализ ошибок, ведение дневника успехов.</w:t>
      </w:r>
      <w:r w:rsidRPr="00D374D9">
        <w:rPr>
          <w:rFonts w:ascii="Times New Roman" w:hAnsi="Times New Roman" w:cs="Times New Roman"/>
          <w:b/>
          <w:bCs/>
          <w:sz w:val="28"/>
          <w:szCs w:val="28"/>
          <w:lang w:val="ru-RU"/>
        </w:rPr>
        <w:t xml:space="preserve"> </w:t>
      </w:r>
      <w:r w:rsidRPr="00D374D9">
        <w:rPr>
          <w:rFonts w:ascii="Times New Roman" w:hAnsi="Times New Roman" w:cs="Times New Roman"/>
          <w:sz w:val="28"/>
          <w:szCs w:val="28"/>
          <w:lang w:val="ru-RU"/>
        </w:rPr>
        <w:t>Эффект: развитие самоконтроля, учебной самостоятельности и способности корректировать свои действия для достижения результата.</w:t>
      </w:r>
    </w:p>
    <w:p w14:paraId="2331DF31" w14:textId="50FCF02D" w:rsidR="00564D31" w:rsidRPr="00D374D9" w:rsidRDefault="00564D31"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Разработанная модель </w:t>
      </w:r>
      <w:r w:rsidR="004F2112" w:rsidRPr="00D374D9">
        <w:rPr>
          <w:rFonts w:ascii="Times New Roman" w:hAnsi="Times New Roman" w:cs="Times New Roman"/>
          <w:sz w:val="28"/>
          <w:szCs w:val="28"/>
          <w:lang w:val="ru-RU"/>
        </w:rPr>
        <w:t xml:space="preserve">интеллектуального развития </w:t>
      </w:r>
      <w:r w:rsidRPr="00D374D9">
        <w:rPr>
          <w:rFonts w:ascii="Times New Roman" w:hAnsi="Times New Roman" w:cs="Times New Roman"/>
          <w:sz w:val="28"/>
          <w:szCs w:val="28"/>
          <w:lang w:val="ru-RU"/>
        </w:rPr>
        <w:t xml:space="preserve">учащихся начальных классов </w:t>
      </w:r>
      <w:r w:rsidR="00084F8E" w:rsidRPr="00D374D9">
        <w:rPr>
          <w:rFonts w:ascii="Times New Roman" w:hAnsi="Times New Roman" w:cs="Times New Roman"/>
          <w:sz w:val="28"/>
          <w:szCs w:val="28"/>
          <w:lang w:val="ru-RU"/>
        </w:rPr>
        <w:t>на уроке</w:t>
      </w:r>
      <w:r w:rsidR="000D01CE" w:rsidRPr="00D374D9">
        <w:rPr>
          <w:rFonts w:ascii="Times New Roman" w:hAnsi="Times New Roman" w:cs="Times New Roman"/>
          <w:sz w:val="28"/>
          <w:szCs w:val="28"/>
          <w:lang w:val="ru-RU"/>
        </w:rPr>
        <w:t xml:space="preserve">   </w:t>
      </w:r>
      <w:r w:rsidR="00FA1F4E"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 xml:space="preserve">английского языка выступает средством систематизации педагогического процесса и направлена на достижение устойчивого образовательного результата. </w:t>
      </w:r>
      <w:bookmarkStart w:id="26" w:name="_Hlk219731290"/>
      <w:r w:rsidRPr="00D374D9">
        <w:rPr>
          <w:rFonts w:ascii="Times New Roman" w:hAnsi="Times New Roman" w:cs="Times New Roman"/>
          <w:sz w:val="28"/>
          <w:szCs w:val="28"/>
          <w:lang w:val="ru-RU"/>
        </w:rPr>
        <w:t xml:space="preserve">В структуре модели отражены цель и методологические основания развития интеллектуальности, теоретические подходы, компоненты интеллектуальности (когнитивный, логический, творческий и </w:t>
      </w:r>
      <w:r w:rsidR="00844A92" w:rsidRPr="00D374D9">
        <w:rPr>
          <w:rFonts w:ascii="Times New Roman" w:hAnsi="Times New Roman" w:cs="Times New Roman"/>
          <w:sz w:val="28"/>
          <w:szCs w:val="28"/>
          <w:lang w:val="ru-RU"/>
        </w:rPr>
        <w:t>операциональный</w:t>
      </w:r>
      <w:r w:rsidRPr="00D374D9">
        <w:rPr>
          <w:rFonts w:ascii="Times New Roman" w:hAnsi="Times New Roman" w:cs="Times New Roman"/>
          <w:sz w:val="28"/>
          <w:szCs w:val="28"/>
          <w:lang w:val="ru-RU"/>
        </w:rPr>
        <w:t>), индикаторы и критерии их сформированности, педагогические условия реализации, а также инструментарий и формы экспериментальной проверки эффективности модели.</w:t>
      </w:r>
    </w:p>
    <w:bookmarkEnd w:id="26"/>
    <w:p w14:paraId="4B4C170B" w14:textId="3EA17E91" w:rsidR="00564D31" w:rsidRPr="00D374D9" w:rsidRDefault="00564D31"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Модель ориентирована на создание целостного образовательного пространства, в котором</w:t>
      </w:r>
      <w:r w:rsidR="00084F8E" w:rsidRPr="00D374D9">
        <w:rPr>
          <w:rFonts w:ascii="Times New Roman" w:hAnsi="Times New Roman" w:cs="Times New Roman"/>
          <w:sz w:val="28"/>
          <w:szCs w:val="28"/>
          <w:lang w:val="ru-RU"/>
        </w:rPr>
        <w:t xml:space="preserve"> </w:t>
      </w:r>
      <w:r w:rsidR="00FA1F4E" w:rsidRPr="00D374D9">
        <w:rPr>
          <w:rFonts w:ascii="Times New Roman" w:hAnsi="Times New Roman" w:cs="Times New Roman"/>
          <w:sz w:val="28"/>
          <w:szCs w:val="28"/>
          <w:lang w:val="ru-RU"/>
        </w:rPr>
        <w:t>интеллектуального развития</w:t>
      </w:r>
      <w:r w:rsidRPr="00D374D9">
        <w:rPr>
          <w:rFonts w:ascii="Times New Roman" w:hAnsi="Times New Roman" w:cs="Times New Roman"/>
          <w:sz w:val="28"/>
          <w:szCs w:val="28"/>
          <w:lang w:val="ru-RU"/>
        </w:rPr>
        <w:t xml:space="preserve"> осуществляется посредством системно организованных учебных заданий, интерактивных и проектных форм работы, диагностических и рефлексивных процедур, а также использования современных образовательных технологий. Реализация модели обеспечивает взаимосвязь целей, содержания, методов и результатов обучения английскому языку, что позволяет рассматривать её как эффективный механизм </w:t>
      </w:r>
      <w:r w:rsidR="004F2112" w:rsidRPr="00D374D9">
        <w:rPr>
          <w:rFonts w:ascii="Times New Roman" w:hAnsi="Times New Roman" w:cs="Times New Roman"/>
          <w:sz w:val="28"/>
          <w:szCs w:val="28"/>
          <w:lang w:val="ru-RU"/>
        </w:rPr>
        <w:t xml:space="preserve">интеллектуального развития </w:t>
      </w:r>
      <w:r w:rsidRPr="00D374D9">
        <w:rPr>
          <w:rFonts w:ascii="Times New Roman" w:hAnsi="Times New Roman" w:cs="Times New Roman"/>
          <w:sz w:val="28"/>
          <w:szCs w:val="28"/>
          <w:lang w:val="ru-RU"/>
        </w:rPr>
        <w:t>младших школьников.</w:t>
      </w:r>
    </w:p>
    <w:p w14:paraId="797D6C77" w14:textId="59B11888" w:rsidR="00FA264C" w:rsidRPr="00D374D9" w:rsidRDefault="00564D31"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Структурно-содержательная модель </w:t>
      </w:r>
      <w:r w:rsidR="004F2112" w:rsidRPr="00D374D9">
        <w:rPr>
          <w:rFonts w:ascii="Times New Roman" w:hAnsi="Times New Roman" w:cs="Times New Roman"/>
          <w:sz w:val="28"/>
          <w:szCs w:val="28"/>
          <w:lang w:val="ru-RU"/>
        </w:rPr>
        <w:t xml:space="preserve">интеллектуального развития </w:t>
      </w:r>
      <w:r w:rsidRPr="00D374D9">
        <w:rPr>
          <w:rFonts w:ascii="Times New Roman" w:hAnsi="Times New Roman" w:cs="Times New Roman"/>
          <w:sz w:val="28"/>
          <w:szCs w:val="28"/>
          <w:lang w:val="ru-RU"/>
        </w:rPr>
        <w:t xml:space="preserve">учащихся начальных классов </w:t>
      </w:r>
      <w:r w:rsidR="00084F8E" w:rsidRPr="00D374D9">
        <w:rPr>
          <w:rFonts w:ascii="Times New Roman" w:hAnsi="Times New Roman" w:cs="Times New Roman"/>
          <w:sz w:val="28"/>
          <w:szCs w:val="28"/>
          <w:lang w:val="ru-RU"/>
        </w:rPr>
        <w:t>на уроке</w:t>
      </w:r>
      <w:r w:rsidR="00FA1F4E"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английского языка выступает методологически обоснованным инструментом организации педагогического процесса, обеспечивающим его целостность, управляемость, воспроизводимость и результативность. Графическое представление разработанной м</w:t>
      </w:r>
      <w:r w:rsidR="00D566FE" w:rsidRPr="00D374D9">
        <w:rPr>
          <w:rFonts w:ascii="Times New Roman" w:hAnsi="Times New Roman" w:cs="Times New Roman"/>
          <w:sz w:val="28"/>
          <w:szCs w:val="28"/>
          <w:lang w:val="ru-RU"/>
        </w:rPr>
        <w:t>одели представлено на рисунке 13</w:t>
      </w:r>
      <w:r w:rsidRPr="00D374D9">
        <w:rPr>
          <w:rFonts w:ascii="Times New Roman" w:hAnsi="Times New Roman" w:cs="Times New Roman"/>
          <w:sz w:val="28"/>
          <w:szCs w:val="28"/>
          <w:lang w:val="ru-RU"/>
        </w:rPr>
        <w:t>.</w:t>
      </w:r>
    </w:p>
    <w:p w14:paraId="411CDC55" w14:textId="3B244525" w:rsidR="00B05010" w:rsidRPr="00D374D9" w:rsidRDefault="00B05010" w:rsidP="0076570E">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br w:type="page"/>
      </w:r>
    </w:p>
    <w:p w14:paraId="0D9DED6E" w14:textId="356D8EC6" w:rsidR="00073D11" w:rsidRPr="00D374D9" w:rsidRDefault="004F2F90" w:rsidP="00073D11">
      <w:pPr>
        <w:spacing w:after="0" w:line="240" w:lineRule="auto"/>
        <w:ind w:firstLine="709"/>
        <w:jc w:val="both"/>
        <w:rPr>
          <w:rFonts w:ascii="Times New Roman" w:eastAsia="Times New Roman" w:hAnsi="Times New Roman" w:cs="Times New Roman"/>
          <w:sz w:val="28"/>
          <w:szCs w:val="28"/>
          <w:lang w:val="kk-KZ" w:eastAsia="ru-RU"/>
        </w:rPr>
      </w:pPr>
      <w:r w:rsidRPr="00D374D9">
        <w:rPr>
          <w:rFonts w:ascii="Times New Roman" w:hAnsi="Times New Roman" w:cs="Times New Roman"/>
          <w:noProof/>
          <w:sz w:val="28"/>
          <w:szCs w:val="28"/>
          <w:lang w:eastAsia="ru-RU"/>
          <w14:ligatures w14:val="standardContextual"/>
        </w:rPr>
        <w:lastRenderedPageBreak/>
        <mc:AlternateContent>
          <mc:Choice Requires="wps">
            <w:drawing>
              <wp:anchor distT="0" distB="0" distL="114300" distR="114300" simplePos="0" relativeHeight="251742720" behindDoc="0" locked="0" layoutInCell="1" allowOverlap="1" wp14:anchorId="7ED8A600" wp14:editId="5CA01C85">
                <wp:simplePos x="0" y="0"/>
                <wp:positionH relativeFrom="column">
                  <wp:posOffset>-361208</wp:posOffset>
                </wp:positionH>
                <wp:positionV relativeFrom="paragraph">
                  <wp:posOffset>51806</wp:posOffset>
                </wp:positionV>
                <wp:extent cx="47502" cy="4227616"/>
                <wp:effectExtent l="0" t="0" r="29210" b="20955"/>
                <wp:wrapNone/>
                <wp:docPr id="518979310" name="Прямая соединительная линия 82"/>
                <wp:cNvGraphicFramePr/>
                <a:graphic xmlns:a="http://schemas.openxmlformats.org/drawingml/2006/main">
                  <a:graphicData uri="http://schemas.microsoft.com/office/word/2010/wordprocessingShape">
                    <wps:wsp>
                      <wps:cNvCnPr/>
                      <wps:spPr>
                        <a:xfrm>
                          <a:off x="0" y="0"/>
                          <a:ext cx="47502" cy="422761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A04157" id="Прямая соединительная линия 82" o:spid="_x0000_s1026" style="position:absolute;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45pt,4.1pt" to="-24.7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" strokecolor="black [3213]" strokeweight=".5pt">
                <v:stroke joinstyle="miter"/>
              </v:line>
            </w:pict>
          </mc:Fallback>
        </mc:AlternateContent>
      </w:r>
      <w:r w:rsidRPr="00D374D9">
        <w:rPr>
          <w:rFonts w:ascii="Times New Roman" w:hAnsi="Times New Roman" w:cs="Times New Roman"/>
          <w:noProof/>
          <w:sz w:val="28"/>
          <w:szCs w:val="28"/>
          <w:lang w:eastAsia="ru-RU"/>
          <w14:ligatures w14:val="standardContextual"/>
        </w:rPr>
        <mc:AlternateContent>
          <mc:Choice Requires="wps">
            <w:drawing>
              <wp:anchor distT="0" distB="0" distL="114300" distR="114300" simplePos="0" relativeHeight="251746816" behindDoc="0" locked="0" layoutInCell="1" allowOverlap="1" wp14:anchorId="1F406AA2" wp14:editId="2A20E542">
                <wp:simplePos x="0" y="0"/>
                <wp:positionH relativeFrom="column">
                  <wp:posOffset>6146470</wp:posOffset>
                </wp:positionH>
                <wp:positionV relativeFrom="paragraph">
                  <wp:posOffset>99306</wp:posOffset>
                </wp:positionV>
                <wp:extent cx="11875" cy="4132613"/>
                <wp:effectExtent l="0" t="0" r="26670" b="20320"/>
                <wp:wrapNone/>
                <wp:docPr id="650210364" name="Прямая соединительная линия 85"/>
                <wp:cNvGraphicFramePr/>
                <a:graphic xmlns:a="http://schemas.openxmlformats.org/drawingml/2006/main">
                  <a:graphicData uri="http://schemas.microsoft.com/office/word/2010/wordprocessingShape">
                    <wps:wsp>
                      <wps:cNvCnPr/>
                      <wps:spPr>
                        <a:xfrm flipH="1">
                          <a:off x="0" y="0"/>
                          <a:ext cx="11875" cy="413261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8EC6BEB" id="Прямая соединительная линия 85" o:spid="_x0000_s1026" style="position:absolute;flip:x;z-index:251746816;visibility:visible;mso-wrap-style:square;mso-wrap-distance-left:9pt;mso-wrap-distance-top:0;mso-wrap-distance-right:9pt;mso-wrap-distance-bottom:0;mso-position-horizontal:absolute;mso-position-horizontal-relative:text;mso-position-vertical:absolute;mso-position-vertical-relative:text" from="483.95pt,7.8pt" to="484.9pt,33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" strokecolor="black [3213]" strokeweight=".5pt">
                <v:stroke joinstyle="miter"/>
              </v:line>
            </w:pict>
          </mc:Fallback>
        </mc:AlternateContent>
      </w:r>
      <w:r w:rsidRPr="00D374D9">
        <w:rPr>
          <w:rFonts w:ascii="Times New Roman" w:hAnsi="Times New Roman" w:cs="Times New Roman"/>
          <w:noProof/>
          <w:sz w:val="28"/>
          <w:szCs w:val="28"/>
          <w:lang w:eastAsia="ru-RU"/>
          <w14:ligatures w14:val="standardContextual"/>
        </w:rPr>
        <mc:AlternateContent>
          <mc:Choice Requires="wps">
            <w:drawing>
              <wp:anchor distT="0" distB="0" distL="114300" distR="114300" simplePos="0" relativeHeight="251744768" behindDoc="0" locked="0" layoutInCell="1" allowOverlap="1" wp14:anchorId="6548D0E0" wp14:editId="05730F5C">
                <wp:simplePos x="0" y="0"/>
                <wp:positionH relativeFrom="column">
                  <wp:posOffset>5528953</wp:posOffset>
                </wp:positionH>
                <wp:positionV relativeFrom="paragraph">
                  <wp:posOffset>111183</wp:posOffset>
                </wp:positionV>
                <wp:extent cx="581891" cy="0"/>
                <wp:effectExtent l="0" t="0" r="0" b="0"/>
                <wp:wrapNone/>
                <wp:docPr id="1843047658" name="Прямая соединительная линия 84"/>
                <wp:cNvGraphicFramePr/>
                <a:graphic xmlns:a="http://schemas.openxmlformats.org/drawingml/2006/main">
                  <a:graphicData uri="http://schemas.microsoft.com/office/word/2010/wordprocessingShape">
                    <wps:wsp>
                      <wps:cNvCnPr/>
                      <wps:spPr>
                        <a:xfrm>
                          <a:off x="0" y="0"/>
                          <a:ext cx="581891"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7C6727" id="Прямая соединительная линия 84" o:spid="_x0000_s1026" style="position:absolute;z-index:251744768;visibility:visible;mso-wrap-style:square;mso-wrap-distance-left:9pt;mso-wrap-distance-top:0;mso-wrap-distance-right:9pt;mso-wrap-distance-bottom:0;mso-position-horizontal:absolute;mso-position-horizontal-relative:text;mso-position-vertical:absolute;mso-position-vertical-relative:text" from="435.35pt,8.75pt" to="481.1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" strokecolor="black [3213]" strokeweight=".5pt">
                <v:stroke joinstyle="miter"/>
              </v:line>
            </w:pict>
          </mc:Fallback>
        </mc:AlternateContent>
      </w:r>
      <w:r w:rsidRPr="00D374D9">
        <w:rPr>
          <w:rFonts w:ascii="Times New Roman" w:hAnsi="Times New Roman" w:cs="Times New Roman"/>
          <w:noProof/>
          <w:sz w:val="28"/>
          <w:szCs w:val="28"/>
          <w:lang w:eastAsia="ru-RU"/>
        </w:rPr>
        <mc:AlternateContent>
          <mc:Choice Requires="wps">
            <w:drawing>
              <wp:anchor distT="0" distB="0" distL="114300" distR="114300" simplePos="0" relativeHeight="251568640" behindDoc="0" locked="0" layoutInCell="1" allowOverlap="1" wp14:anchorId="657CA434" wp14:editId="328348EC">
                <wp:simplePos x="0" y="0"/>
                <wp:positionH relativeFrom="column">
                  <wp:posOffset>363187</wp:posOffset>
                </wp:positionH>
                <wp:positionV relativeFrom="paragraph">
                  <wp:posOffset>-7571</wp:posOffset>
                </wp:positionV>
                <wp:extent cx="5153891" cy="225632"/>
                <wp:effectExtent l="0" t="0" r="27940" b="22225"/>
                <wp:wrapNone/>
                <wp:docPr id="11" name="Прямоугольник 11"/>
                <wp:cNvGraphicFramePr/>
                <a:graphic xmlns:a="http://schemas.openxmlformats.org/drawingml/2006/main">
                  <a:graphicData uri="http://schemas.microsoft.com/office/word/2010/wordprocessingShape">
                    <wps:wsp>
                      <wps:cNvSpPr/>
                      <wps:spPr>
                        <a:xfrm>
                          <a:off x="0" y="0"/>
                          <a:ext cx="5153891" cy="225632"/>
                        </a:xfrm>
                        <a:prstGeom prst="rect">
                          <a:avLst/>
                        </a:prstGeom>
                        <a:ln/>
                      </wps:spPr>
                      <wps:style>
                        <a:lnRef idx="2">
                          <a:schemeClr val="dk1"/>
                        </a:lnRef>
                        <a:fillRef idx="1">
                          <a:schemeClr val="lt1"/>
                        </a:fillRef>
                        <a:effectRef idx="0">
                          <a:schemeClr val="dk1"/>
                        </a:effectRef>
                        <a:fontRef idx="minor">
                          <a:schemeClr val="dk1"/>
                        </a:fontRef>
                      </wps:style>
                      <wps:txbx>
                        <w:txbxContent>
                          <w:p w14:paraId="2C84E2FC" w14:textId="0EC992CD" w:rsidR="00073D11" w:rsidRPr="0076570E" w:rsidRDefault="009021DC" w:rsidP="00073D11">
                            <w:pPr>
                              <w:jc w:val="center"/>
                              <w:rPr>
                                <w:rFonts w:ascii="Times New Roman" w:hAnsi="Times New Roman" w:cs="Times New Roman"/>
                                <w:sz w:val="18"/>
                                <w:szCs w:val="18"/>
                                <w:lang w:val="kk-KZ"/>
                              </w:rPr>
                            </w:pPr>
                            <w:r w:rsidRPr="0076570E">
                              <w:rPr>
                                <w:rFonts w:ascii="Times New Roman" w:hAnsi="Times New Roman" w:cs="Times New Roman"/>
                                <w:b/>
                                <w:sz w:val="18"/>
                                <w:szCs w:val="18"/>
                                <w:lang w:val="kk-KZ"/>
                              </w:rPr>
                              <w:t xml:space="preserve">Цель </w:t>
                            </w:r>
                            <w:r w:rsidRPr="0076570E">
                              <w:rPr>
                                <w:rFonts w:ascii="Times New Roman" w:hAnsi="Times New Roman" w:cs="Times New Roman"/>
                                <w:sz w:val="18"/>
                                <w:szCs w:val="18"/>
                                <w:lang w:val="kk-KZ"/>
                              </w:rPr>
                              <w:t>– развитие интеллектуальности младших школьников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7CA434" id="Прямоугольник 11" o:spid="_x0000_s1026" style="position:absolute;left:0;text-align:left;margin-left:28.6pt;margin-top:-.6pt;width:405.8pt;height:17.75pt;z-index:2515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" fillcolor="white [3201]" strokecolor="black [3200]" strokeweight="1pt">
                <v:textbox>
                  <w:txbxContent>
                    <w:p w14:paraId="2C84E2FC" w14:textId="0EC992CD" w:rsidR="00073D11" w:rsidRPr="0076570E" w:rsidRDefault="009021DC" w:rsidP="00073D11">
                      <w:pPr>
                        <w:jc w:val="center"/>
                        <w:rPr>
                          <w:rFonts w:ascii="Times New Roman" w:hAnsi="Times New Roman" w:cs="Times New Roman"/>
                          <w:sz w:val="18"/>
                          <w:szCs w:val="18"/>
                          <w:lang w:val="kk-KZ"/>
                        </w:rPr>
                      </w:pPr>
                      <w:r w:rsidRPr="0076570E">
                        <w:rPr>
                          <w:rFonts w:ascii="Times New Roman" w:hAnsi="Times New Roman" w:cs="Times New Roman"/>
                          <w:b/>
                          <w:sz w:val="18"/>
                          <w:szCs w:val="18"/>
                          <w:lang w:val="kk-KZ"/>
                        </w:rPr>
                        <w:t xml:space="preserve">Цель </w:t>
                      </w:r>
                      <w:r w:rsidRPr="0076570E">
                        <w:rPr>
                          <w:rFonts w:ascii="Times New Roman" w:hAnsi="Times New Roman" w:cs="Times New Roman"/>
                          <w:sz w:val="18"/>
                          <w:szCs w:val="18"/>
                          <w:lang w:val="kk-KZ"/>
                        </w:rPr>
                        <w:t>– развитие интеллектуальности младших школьников</w:t>
                      </w:r>
                    </w:p>
                  </w:txbxContent>
                </v:textbox>
              </v:rect>
            </w:pict>
          </mc:Fallback>
        </mc:AlternateContent>
      </w:r>
      <w:r w:rsidRPr="00D374D9">
        <w:rPr>
          <w:rFonts w:ascii="Times New Roman" w:hAnsi="Times New Roman" w:cs="Times New Roman"/>
          <w:noProof/>
          <w:sz w:val="28"/>
          <w:szCs w:val="28"/>
          <w:lang w:eastAsia="ru-RU"/>
          <w14:ligatures w14:val="standardContextual"/>
        </w:rPr>
        <mc:AlternateContent>
          <mc:Choice Requires="wps">
            <w:drawing>
              <wp:anchor distT="0" distB="0" distL="114300" distR="114300" simplePos="0" relativeHeight="251738624" behindDoc="0" locked="0" layoutInCell="1" allowOverlap="1" wp14:anchorId="41F127FD" wp14:editId="3CC13F24">
                <wp:simplePos x="0" y="0"/>
                <wp:positionH relativeFrom="column">
                  <wp:posOffset>-349332</wp:posOffset>
                </wp:positionH>
                <wp:positionV relativeFrom="paragraph">
                  <wp:posOffset>122613</wp:posOffset>
                </wp:positionV>
                <wp:extent cx="724345" cy="0"/>
                <wp:effectExtent l="0" t="0" r="0" b="0"/>
                <wp:wrapNone/>
                <wp:docPr id="1786197369" name="Прямая соединительная линия 81"/>
                <wp:cNvGraphicFramePr/>
                <a:graphic xmlns:a="http://schemas.openxmlformats.org/drawingml/2006/main">
                  <a:graphicData uri="http://schemas.microsoft.com/office/word/2010/wordprocessingShape">
                    <wps:wsp>
                      <wps:cNvCnPr/>
                      <wps:spPr>
                        <a:xfrm flipH="1" flipV="1">
                          <a:off x="0" y="0"/>
                          <a:ext cx="7243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7AD539" id="Прямая соединительная линия 81" o:spid="_x0000_s1026" style="position:absolute;flip:x y;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pt,9.65pt" to="29.5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" strokecolor="black [3213]" strokeweight=".5pt">
                <v:stroke joinstyle="miter"/>
              </v:line>
            </w:pict>
          </mc:Fallback>
        </mc:AlternateContent>
      </w:r>
      <w:r w:rsidR="00943407" w:rsidRPr="00D374D9">
        <w:rPr>
          <w:rFonts w:ascii="Times New Roman" w:hAnsi="Times New Roman" w:cs="Times New Roman"/>
          <w:noProof/>
          <w:sz w:val="28"/>
          <w:szCs w:val="28"/>
          <w:lang w:val="ru-RU" w:eastAsia="ru-RU"/>
          <w14:ligatures w14:val="standardContextual"/>
        </w:rPr>
        <mc:AlternateContent>
          <mc:Choice Requires="wps">
            <w:drawing>
              <wp:anchor distT="0" distB="0" distL="114300" distR="114300" simplePos="0" relativeHeight="251695616" behindDoc="0" locked="0" layoutInCell="1" allowOverlap="1" wp14:anchorId="0AC830FF" wp14:editId="1B6941A1">
                <wp:simplePos x="0" y="0"/>
                <wp:positionH relativeFrom="column">
                  <wp:posOffset>2788920</wp:posOffset>
                </wp:positionH>
                <wp:positionV relativeFrom="paragraph">
                  <wp:posOffset>-64770</wp:posOffset>
                </wp:positionV>
                <wp:extent cx="3810" cy="114300"/>
                <wp:effectExtent l="0" t="0" r="34290" b="19050"/>
                <wp:wrapNone/>
                <wp:docPr id="1362925774" name="Прямая соединительная линия 1362925774"/>
                <wp:cNvGraphicFramePr/>
                <a:graphic xmlns:a="http://schemas.openxmlformats.org/drawingml/2006/main">
                  <a:graphicData uri="http://schemas.microsoft.com/office/word/2010/wordprocessingShape">
                    <wps:wsp>
                      <wps:cNvCnPr/>
                      <wps:spPr>
                        <a:xfrm>
                          <a:off x="0" y="0"/>
                          <a:ext cx="3810" cy="1143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F0F03B" id="Прямая соединительная линия 1362925774" o:spid="_x0000_s1026" style="position:absolute;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9.6pt,-5.1pt" to="219.9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" strokecolor="black [3200]" strokeweight=".5pt">
                <v:stroke joinstyle="miter"/>
              </v:line>
            </w:pict>
          </mc:Fallback>
        </mc:AlternateContent>
      </w:r>
      <w:r w:rsidR="009021DC" w:rsidRPr="00D374D9">
        <w:rPr>
          <w:rFonts w:ascii="Times New Roman" w:hAnsi="Times New Roman" w:cs="Times New Roman"/>
          <w:noProof/>
          <w:sz w:val="28"/>
          <w:szCs w:val="28"/>
          <w:lang w:eastAsia="ru-RU"/>
        </w:rPr>
        <mc:AlternateContent>
          <mc:Choice Requires="wps">
            <w:drawing>
              <wp:anchor distT="0" distB="0" distL="114300" distR="114300" simplePos="0" relativeHeight="251642368" behindDoc="0" locked="0" layoutInCell="1" allowOverlap="1" wp14:anchorId="22476A57" wp14:editId="172BFED0">
                <wp:simplePos x="0" y="0"/>
                <wp:positionH relativeFrom="column">
                  <wp:posOffset>-176530</wp:posOffset>
                </wp:positionH>
                <wp:positionV relativeFrom="paragraph">
                  <wp:posOffset>-320675</wp:posOffset>
                </wp:positionV>
                <wp:extent cx="6126480" cy="260985"/>
                <wp:effectExtent l="0" t="0" r="26670" b="24765"/>
                <wp:wrapNone/>
                <wp:docPr id="1362925765" name="Прямоугольник 1362925765"/>
                <wp:cNvGraphicFramePr/>
                <a:graphic xmlns:a="http://schemas.openxmlformats.org/drawingml/2006/main">
                  <a:graphicData uri="http://schemas.microsoft.com/office/word/2010/wordprocessingShape">
                    <wps:wsp>
                      <wps:cNvSpPr/>
                      <wps:spPr>
                        <a:xfrm>
                          <a:off x="0" y="0"/>
                          <a:ext cx="6126480" cy="260985"/>
                        </a:xfrm>
                        <a:prstGeom prst="rect">
                          <a:avLst/>
                        </a:prstGeom>
                        <a:ln/>
                      </wps:spPr>
                      <wps:style>
                        <a:lnRef idx="2">
                          <a:schemeClr val="dk1"/>
                        </a:lnRef>
                        <a:fillRef idx="1">
                          <a:schemeClr val="lt1"/>
                        </a:fillRef>
                        <a:effectRef idx="0">
                          <a:schemeClr val="dk1"/>
                        </a:effectRef>
                        <a:fontRef idx="minor">
                          <a:schemeClr val="dk1"/>
                        </a:fontRef>
                      </wps:style>
                      <wps:txbx>
                        <w:txbxContent>
                          <w:p w14:paraId="7E036DD5" w14:textId="189AE758" w:rsidR="009021DC" w:rsidRPr="009E2BBE" w:rsidRDefault="009021DC" w:rsidP="009021DC">
                            <w:pPr>
                              <w:jc w:val="center"/>
                              <w:rPr>
                                <w:rFonts w:ascii="Times New Roman" w:hAnsi="Times New Roman" w:cs="Times New Roman"/>
                                <w:lang w:val="kk-KZ"/>
                              </w:rPr>
                            </w:pPr>
                            <w:r w:rsidRPr="009021DC">
                              <w:rPr>
                                <w:rFonts w:ascii="Times New Roman" w:hAnsi="Times New Roman" w:cs="Times New Roman"/>
                                <w:b/>
                                <w:lang w:val="kk-KZ"/>
                              </w:rPr>
                              <w:t>Социальный заказ общества</w:t>
                            </w:r>
                            <w:r>
                              <w:rPr>
                                <w:rFonts w:ascii="Times New Roman" w:hAnsi="Times New Roman" w:cs="Times New Roman"/>
                                <w:lang w:val="kk-KZ"/>
                              </w:rPr>
                              <w:t xml:space="preserve"> – формирование интеллектуальной нации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476A57" id="Прямоугольник 1362925765" o:spid="_x0000_s1027" style="position:absolute;left:0;text-align:left;margin-left:-13.9pt;margin-top:-25.25pt;width:482.4pt;height:20.5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" fillcolor="white [3201]" strokecolor="black [3200]" strokeweight="1pt">
                <v:textbox>
                  <w:txbxContent>
                    <w:p w14:paraId="7E036DD5" w14:textId="189AE758" w:rsidR="009021DC" w:rsidRPr="009E2BBE" w:rsidRDefault="009021DC" w:rsidP="009021DC">
                      <w:pPr>
                        <w:jc w:val="center"/>
                        <w:rPr>
                          <w:rFonts w:ascii="Times New Roman" w:hAnsi="Times New Roman" w:cs="Times New Roman"/>
                          <w:lang w:val="kk-KZ"/>
                        </w:rPr>
                      </w:pPr>
                      <w:r w:rsidRPr="009021DC">
                        <w:rPr>
                          <w:rFonts w:ascii="Times New Roman" w:hAnsi="Times New Roman" w:cs="Times New Roman"/>
                          <w:b/>
                          <w:lang w:val="kk-KZ"/>
                        </w:rPr>
                        <w:t>Социальный заказ общества</w:t>
                      </w:r>
                      <w:r>
                        <w:rPr>
                          <w:rFonts w:ascii="Times New Roman" w:hAnsi="Times New Roman" w:cs="Times New Roman"/>
                          <w:lang w:val="kk-KZ"/>
                        </w:rPr>
                        <w:t xml:space="preserve"> – формирование интеллектуальной нации</w:t>
                      </w:r>
                    </w:p>
                  </w:txbxContent>
                </v:textbox>
              </v:rect>
            </w:pict>
          </mc:Fallback>
        </mc:AlternateContent>
      </w:r>
    </w:p>
    <w:p w14:paraId="7EAA4117" w14:textId="5ADF0B54" w:rsidR="00073D11" w:rsidRPr="00D374D9" w:rsidRDefault="0088092D" w:rsidP="00073D11">
      <w:pPr>
        <w:spacing w:after="0" w:line="240" w:lineRule="auto"/>
        <w:ind w:firstLine="709"/>
        <w:jc w:val="both"/>
        <w:rPr>
          <w:rFonts w:ascii="Times New Roman" w:hAnsi="Times New Roman" w:cs="Times New Roman"/>
          <w:sz w:val="28"/>
          <w:szCs w:val="28"/>
          <w:lang w:val="kk-KZ"/>
        </w:rPr>
      </w:pPr>
      <w:r w:rsidRPr="00D374D9">
        <w:rPr>
          <w:rFonts w:ascii="Times New Roman" w:hAnsi="Times New Roman" w:cs="Times New Roman"/>
          <w:noProof/>
          <w:sz w:val="28"/>
          <w:szCs w:val="28"/>
          <w:lang w:eastAsia="ru-RU"/>
        </w:rPr>
        <mc:AlternateContent>
          <mc:Choice Requires="wps">
            <w:drawing>
              <wp:anchor distT="0" distB="0" distL="114300" distR="114300" simplePos="0" relativeHeight="251550208" behindDoc="0" locked="0" layoutInCell="1" allowOverlap="1" wp14:anchorId="590CE05D" wp14:editId="035348A4">
                <wp:simplePos x="0" y="0"/>
                <wp:positionH relativeFrom="column">
                  <wp:posOffset>353060</wp:posOffset>
                </wp:positionH>
                <wp:positionV relativeFrom="paragraph">
                  <wp:posOffset>154940</wp:posOffset>
                </wp:positionV>
                <wp:extent cx="5397500" cy="260350"/>
                <wp:effectExtent l="0" t="0" r="12700" b="25400"/>
                <wp:wrapNone/>
                <wp:docPr id="10" name="Прямоугольник 10"/>
                <wp:cNvGraphicFramePr/>
                <a:graphic xmlns:a="http://schemas.openxmlformats.org/drawingml/2006/main">
                  <a:graphicData uri="http://schemas.microsoft.com/office/word/2010/wordprocessingShape">
                    <wps:wsp>
                      <wps:cNvSpPr/>
                      <wps:spPr>
                        <a:xfrm>
                          <a:off x="0" y="0"/>
                          <a:ext cx="5397500" cy="260350"/>
                        </a:xfrm>
                        <a:prstGeom prst="rect">
                          <a:avLst/>
                        </a:prstGeom>
                        <a:ln/>
                      </wps:spPr>
                      <wps:style>
                        <a:lnRef idx="2">
                          <a:schemeClr val="dk1"/>
                        </a:lnRef>
                        <a:fillRef idx="1">
                          <a:schemeClr val="lt1"/>
                        </a:fillRef>
                        <a:effectRef idx="0">
                          <a:schemeClr val="dk1"/>
                        </a:effectRef>
                        <a:fontRef idx="minor">
                          <a:schemeClr val="dk1"/>
                        </a:fontRef>
                      </wps:style>
                      <wps:txbx>
                        <w:txbxContent>
                          <w:p w14:paraId="28050D00" w14:textId="507A60C7" w:rsidR="00073D11" w:rsidRPr="009E2BBE" w:rsidRDefault="009021DC" w:rsidP="00073D11">
                            <w:pPr>
                              <w:jc w:val="center"/>
                              <w:rPr>
                                <w:rFonts w:ascii="Times New Roman" w:hAnsi="Times New Roman" w:cs="Times New Roman"/>
                                <w:lang w:val="kk-KZ"/>
                              </w:rPr>
                            </w:pPr>
                            <w:r w:rsidRPr="009021DC">
                              <w:rPr>
                                <w:rFonts w:ascii="Times New Roman" w:hAnsi="Times New Roman" w:cs="Times New Roman"/>
                                <w:b/>
                                <w:lang w:val="kk-KZ"/>
                              </w:rPr>
                              <w:t>Концепт</w:t>
                            </w:r>
                            <w:r>
                              <w:rPr>
                                <w:rFonts w:ascii="Times New Roman" w:hAnsi="Times New Roman" w:cs="Times New Roman"/>
                                <w:b/>
                                <w:lang w:val="kk-KZ"/>
                              </w:rPr>
                              <w:t>у</w:t>
                            </w:r>
                            <w:r w:rsidRPr="009021DC">
                              <w:rPr>
                                <w:rFonts w:ascii="Times New Roman" w:hAnsi="Times New Roman" w:cs="Times New Roman"/>
                                <w:b/>
                                <w:lang w:val="kk-KZ"/>
                              </w:rPr>
                              <w:t>альная основа</w:t>
                            </w:r>
                            <w:r>
                              <w:rPr>
                                <w:rFonts w:ascii="Times New Roman" w:hAnsi="Times New Roman" w:cs="Times New Roman"/>
                                <w:lang w:val="kk-KZ"/>
                              </w:rPr>
                              <w:t xml:space="preserve"> – </w:t>
                            </w:r>
                            <w:r w:rsidR="00122701" w:rsidRPr="00122701">
                              <w:rPr>
                                <w:rFonts w:ascii="Times New Roman" w:hAnsi="Times New Roman" w:cs="Times New Roman"/>
                                <w:lang w:val="kk-KZ"/>
                              </w:rPr>
                              <w:t>теории интеллекта, интеллектуальности и языка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0CE05D" id="Прямоугольник 10" o:spid="_x0000_s1028" style="position:absolute;left:0;text-align:left;margin-left:27.8pt;margin-top:12.2pt;width:425pt;height:20.5pt;z-index:2515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" fillcolor="white [3201]" strokecolor="black [3200]" strokeweight="1pt">
                <v:textbox>
                  <w:txbxContent>
                    <w:p w14:paraId="28050D00" w14:textId="507A60C7" w:rsidR="00073D11" w:rsidRPr="009E2BBE" w:rsidRDefault="009021DC" w:rsidP="00073D11">
                      <w:pPr>
                        <w:jc w:val="center"/>
                        <w:rPr>
                          <w:rFonts w:ascii="Times New Roman" w:hAnsi="Times New Roman" w:cs="Times New Roman"/>
                          <w:lang w:val="kk-KZ"/>
                        </w:rPr>
                      </w:pPr>
                      <w:r w:rsidRPr="009021DC">
                        <w:rPr>
                          <w:rFonts w:ascii="Times New Roman" w:hAnsi="Times New Roman" w:cs="Times New Roman"/>
                          <w:b/>
                          <w:lang w:val="kk-KZ"/>
                        </w:rPr>
                        <w:t>Концепт</w:t>
                      </w:r>
                      <w:r>
                        <w:rPr>
                          <w:rFonts w:ascii="Times New Roman" w:hAnsi="Times New Roman" w:cs="Times New Roman"/>
                          <w:b/>
                          <w:lang w:val="kk-KZ"/>
                        </w:rPr>
                        <w:t>у</w:t>
                      </w:r>
                      <w:r w:rsidRPr="009021DC">
                        <w:rPr>
                          <w:rFonts w:ascii="Times New Roman" w:hAnsi="Times New Roman" w:cs="Times New Roman"/>
                          <w:b/>
                          <w:lang w:val="kk-KZ"/>
                        </w:rPr>
                        <w:t>альная основа</w:t>
                      </w:r>
                      <w:r>
                        <w:rPr>
                          <w:rFonts w:ascii="Times New Roman" w:hAnsi="Times New Roman" w:cs="Times New Roman"/>
                          <w:lang w:val="kk-KZ"/>
                        </w:rPr>
                        <w:t xml:space="preserve"> – </w:t>
                      </w:r>
                      <w:r w:rsidR="00122701" w:rsidRPr="00122701">
                        <w:rPr>
                          <w:rFonts w:ascii="Times New Roman" w:hAnsi="Times New Roman" w:cs="Times New Roman"/>
                          <w:lang w:val="kk-KZ"/>
                        </w:rPr>
                        <w:t>теории интеллекта, интеллектуальности и языка</w:t>
                      </w:r>
                    </w:p>
                  </w:txbxContent>
                </v:textbox>
              </v:rect>
            </w:pict>
          </mc:Fallback>
        </mc:AlternateContent>
      </w:r>
      <w:r w:rsidR="00943407" w:rsidRPr="00D374D9">
        <w:rPr>
          <w:rFonts w:ascii="Times New Roman" w:hAnsi="Times New Roman" w:cs="Times New Roman"/>
          <w:noProof/>
          <w:sz w:val="28"/>
          <w:szCs w:val="28"/>
          <w:lang w:val="ru-RU" w:eastAsia="ru-RU"/>
          <w14:ligatures w14:val="standardContextual"/>
        </w:rPr>
        <mc:AlternateContent>
          <mc:Choice Requires="wps">
            <w:drawing>
              <wp:anchor distT="0" distB="0" distL="114300" distR="114300" simplePos="0" relativeHeight="251698688" behindDoc="0" locked="0" layoutInCell="1" allowOverlap="1" wp14:anchorId="04265F18" wp14:editId="30077BD4">
                <wp:simplePos x="0" y="0"/>
                <wp:positionH relativeFrom="column">
                  <wp:posOffset>2788920</wp:posOffset>
                </wp:positionH>
                <wp:positionV relativeFrom="paragraph">
                  <wp:posOffset>81280</wp:posOffset>
                </wp:positionV>
                <wp:extent cx="3810" cy="91440"/>
                <wp:effectExtent l="0" t="0" r="34290" b="22860"/>
                <wp:wrapNone/>
                <wp:docPr id="1362925775" name="Прямая соединительная линия 1362925775"/>
                <wp:cNvGraphicFramePr/>
                <a:graphic xmlns:a="http://schemas.openxmlformats.org/drawingml/2006/main">
                  <a:graphicData uri="http://schemas.microsoft.com/office/word/2010/wordprocessingShape">
                    <wps:wsp>
                      <wps:cNvCnPr/>
                      <wps:spPr>
                        <a:xfrm>
                          <a:off x="0" y="0"/>
                          <a:ext cx="3810" cy="914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A5CB54" id="Прямая соединительная линия 1362925775" o:spid="_x0000_s1026" style="position:absolute;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9.6pt,6.4pt" to="219.9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" strokecolor="black [3200]" strokeweight=".5pt">
                <v:stroke joinstyle="miter"/>
              </v:line>
            </w:pict>
          </mc:Fallback>
        </mc:AlternateContent>
      </w:r>
    </w:p>
    <w:p w14:paraId="64900F08" w14:textId="1F0FF274" w:rsidR="00073D11" w:rsidRPr="00D374D9" w:rsidRDefault="00073D11" w:rsidP="00073D11">
      <w:pPr>
        <w:spacing w:after="0" w:line="240" w:lineRule="auto"/>
        <w:ind w:firstLine="709"/>
        <w:jc w:val="both"/>
        <w:rPr>
          <w:rFonts w:ascii="Times New Roman" w:hAnsi="Times New Roman" w:cs="Times New Roman"/>
          <w:sz w:val="28"/>
          <w:szCs w:val="28"/>
          <w:lang w:val="kk-KZ"/>
        </w:rPr>
      </w:pPr>
    </w:p>
    <w:p w14:paraId="059D9388" w14:textId="1485E689" w:rsidR="00073D11" w:rsidRPr="00D374D9" w:rsidRDefault="00D822DD" w:rsidP="00073D11">
      <w:pPr>
        <w:spacing w:after="0" w:line="240" w:lineRule="auto"/>
        <w:ind w:firstLine="709"/>
        <w:jc w:val="both"/>
        <w:rPr>
          <w:rFonts w:ascii="Times New Roman" w:hAnsi="Times New Roman" w:cs="Times New Roman"/>
          <w:sz w:val="28"/>
          <w:szCs w:val="28"/>
          <w:lang w:val="kk-KZ"/>
        </w:rPr>
      </w:pPr>
      <w:r w:rsidRPr="00D374D9">
        <w:rPr>
          <w:rFonts w:ascii="Times New Roman" w:hAnsi="Times New Roman" w:cs="Times New Roman"/>
          <w:noProof/>
          <w:sz w:val="28"/>
          <w:szCs w:val="28"/>
          <w:lang w:val="ru-RU" w:eastAsia="ru-RU"/>
          <w14:ligatures w14:val="standardContextual"/>
        </w:rPr>
        <mc:AlternateContent>
          <mc:Choice Requires="wps">
            <w:drawing>
              <wp:anchor distT="0" distB="0" distL="114300" distR="114300" simplePos="0" relativeHeight="251710976" behindDoc="0" locked="0" layoutInCell="1" allowOverlap="1" wp14:anchorId="411A68BD" wp14:editId="24C99C85">
                <wp:simplePos x="0" y="0"/>
                <wp:positionH relativeFrom="column">
                  <wp:posOffset>-133350</wp:posOffset>
                </wp:positionH>
                <wp:positionV relativeFrom="paragraph">
                  <wp:posOffset>107950</wp:posOffset>
                </wp:positionV>
                <wp:extent cx="501650" cy="330200"/>
                <wp:effectExtent l="38100" t="0" r="31750" b="50800"/>
                <wp:wrapNone/>
                <wp:docPr id="1362925782" name="Прямая со стрелкой 1362925782"/>
                <wp:cNvGraphicFramePr/>
                <a:graphic xmlns:a="http://schemas.openxmlformats.org/drawingml/2006/main">
                  <a:graphicData uri="http://schemas.microsoft.com/office/word/2010/wordprocessingShape">
                    <wps:wsp>
                      <wps:cNvCnPr/>
                      <wps:spPr>
                        <a:xfrm flipH="1">
                          <a:off x="0" y="0"/>
                          <a:ext cx="501650" cy="3302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E905011" id="_x0000_t32" coordsize="21600,21600" o:spt="32" o:oned="t" path="m,l21600,21600e" filled="f">
                <v:path arrowok="t" fillok="f" o:connecttype="none"/>
                <o:lock v:ext="edit" shapetype="t"/>
              </v:shapetype>
              <v:shape id="Прямая со стрелкой 1362925782" o:spid="_x0000_s1026" type="#_x0000_t32" style="position:absolute;margin-left:-10.5pt;margin-top:8.5pt;width:39.5pt;height:26pt;flip:x;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" strokecolor="black [3200]" strokeweight=".5pt">
                <v:stroke endarrow="open" joinstyle="miter"/>
              </v:shape>
            </w:pict>
          </mc:Fallback>
        </mc:AlternateContent>
      </w:r>
      <w:r w:rsidR="00943407" w:rsidRPr="00D374D9">
        <w:rPr>
          <w:rFonts w:ascii="Times New Roman" w:hAnsi="Times New Roman" w:cs="Times New Roman"/>
          <w:noProof/>
          <w:sz w:val="28"/>
          <w:szCs w:val="28"/>
          <w:lang w:val="ru-RU" w:eastAsia="ru-RU"/>
          <w14:ligatures w14:val="standardContextual"/>
        </w:rPr>
        <mc:AlternateContent>
          <mc:Choice Requires="wps">
            <w:drawing>
              <wp:anchor distT="0" distB="0" distL="114300" distR="114300" simplePos="0" relativeHeight="251714048" behindDoc="0" locked="0" layoutInCell="1" allowOverlap="1" wp14:anchorId="70CB9EB0" wp14:editId="65866073">
                <wp:simplePos x="0" y="0"/>
                <wp:positionH relativeFrom="column">
                  <wp:posOffset>5721351</wp:posOffset>
                </wp:positionH>
                <wp:positionV relativeFrom="paragraph">
                  <wp:posOffset>107950</wp:posOffset>
                </wp:positionV>
                <wp:extent cx="311150" cy="317500"/>
                <wp:effectExtent l="0" t="0" r="69850" b="63500"/>
                <wp:wrapNone/>
                <wp:docPr id="1362925783" name="Прямая со стрелкой 1362925783"/>
                <wp:cNvGraphicFramePr/>
                <a:graphic xmlns:a="http://schemas.openxmlformats.org/drawingml/2006/main">
                  <a:graphicData uri="http://schemas.microsoft.com/office/word/2010/wordprocessingShape">
                    <wps:wsp>
                      <wps:cNvCnPr/>
                      <wps:spPr>
                        <a:xfrm>
                          <a:off x="0" y="0"/>
                          <a:ext cx="311150" cy="3175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5E892AE" id="Прямая со стрелкой 1362925783" o:spid="_x0000_s1026" type="#_x0000_t32" style="position:absolute;margin-left:450.5pt;margin-top:8.5pt;width:24.5pt;height:2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" strokecolor="black [3200]" strokeweight=".5pt">
                <v:stroke endarrow="open" joinstyle="miter"/>
              </v:shape>
            </w:pict>
          </mc:Fallback>
        </mc:AlternateContent>
      </w:r>
      <w:r w:rsidR="00943407" w:rsidRPr="00D374D9">
        <w:rPr>
          <w:rFonts w:ascii="Times New Roman" w:hAnsi="Times New Roman" w:cs="Times New Roman"/>
          <w:noProof/>
          <w:sz w:val="28"/>
          <w:szCs w:val="28"/>
          <w:lang w:val="ru-RU" w:eastAsia="ru-RU"/>
          <w14:ligatures w14:val="standardContextual"/>
        </w:rPr>
        <mc:AlternateContent>
          <mc:Choice Requires="wps">
            <w:drawing>
              <wp:anchor distT="0" distB="0" distL="114300" distR="114300" simplePos="0" relativeHeight="251700736" behindDoc="0" locked="0" layoutInCell="1" allowOverlap="1" wp14:anchorId="34DF7580" wp14:editId="2A2652A7">
                <wp:simplePos x="0" y="0"/>
                <wp:positionH relativeFrom="column">
                  <wp:posOffset>2788920</wp:posOffset>
                </wp:positionH>
                <wp:positionV relativeFrom="paragraph">
                  <wp:posOffset>15240</wp:posOffset>
                </wp:positionV>
                <wp:extent cx="0" cy="91440"/>
                <wp:effectExtent l="0" t="0" r="19050" b="22860"/>
                <wp:wrapNone/>
                <wp:docPr id="1362925776" name="Прямая соединительная линия 1362925776"/>
                <wp:cNvGraphicFramePr/>
                <a:graphic xmlns:a="http://schemas.openxmlformats.org/drawingml/2006/main">
                  <a:graphicData uri="http://schemas.microsoft.com/office/word/2010/wordprocessingShape">
                    <wps:wsp>
                      <wps:cNvCnPr/>
                      <wps:spPr>
                        <a:xfrm>
                          <a:off x="0" y="0"/>
                          <a:ext cx="0" cy="914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FC8823" id="Прямая соединительная линия 1362925776" o:spid="_x0000_s1026" style="position:absolute;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9.6pt,1.2pt" to="219.6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" strokecolor="black [3200]" strokeweight=".5pt">
                <v:stroke joinstyle="miter"/>
              </v:line>
            </w:pict>
          </mc:Fallback>
        </mc:AlternateContent>
      </w:r>
      <w:r w:rsidR="009021DC" w:rsidRPr="00D374D9">
        <w:rPr>
          <w:rFonts w:ascii="Times New Roman" w:hAnsi="Times New Roman" w:cs="Times New Roman"/>
          <w:noProof/>
          <w:sz w:val="28"/>
          <w:szCs w:val="28"/>
          <w:lang w:eastAsia="ru-RU"/>
        </w:rPr>
        <mc:AlternateContent>
          <mc:Choice Requires="wps">
            <w:drawing>
              <wp:anchor distT="0" distB="0" distL="114300" distR="114300" simplePos="0" relativeHeight="251644416" behindDoc="0" locked="0" layoutInCell="1" allowOverlap="1" wp14:anchorId="29954C26" wp14:editId="0DDB359A">
                <wp:simplePos x="0" y="0"/>
                <wp:positionH relativeFrom="column">
                  <wp:posOffset>368300</wp:posOffset>
                </wp:positionH>
                <wp:positionV relativeFrom="paragraph">
                  <wp:posOffset>109220</wp:posOffset>
                </wp:positionV>
                <wp:extent cx="5382260" cy="253365"/>
                <wp:effectExtent l="0" t="0" r="27940" b="13335"/>
                <wp:wrapNone/>
                <wp:docPr id="1362925766" name="Прямоугольник 1362925766"/>
                <wp:cNvGraphicFramePr/>
                <a:graphic xmlns:a="http://schemas.openxmlformats.org/drawingml/2006/main">
                  <a:graphicData uri="http://schemas.microsoft.com/office/word/2010/wordprocessingShape">
                    <wps:wsp>
                      <wps:cNvSpPr/>
                      <wps:spPr>
                        <a:xfrm>
                          <a:off x="0" y="0"/>
                          <a:ext cx="5382260" cy="253365"/>
                        </a:xfrm>
                        <a:prstGeom prst="rect">
                          <a:avLst/>
                        </a:prstGeom>
                        <a:ln/>
                      </wps:spPr>
                      <wps:style>
                        <a:lnRef idx="2">
                          <a:schemeClr val="dk1"/>
                        </a:lnRef>
                        <a:fillRef idx="1">
                          <a:schemeClr val="lt1"/>
                        </a:fillRef>
                        <a:effectRef idx="0">
                          <a:schemeClr val="dk1"/>
                        </a:effectRef>
                        <a:fontRef idx="minor">
                          <a:schemeClr val="dk1"/>
                        </a:fontRef>
                      </wps:style>
                      <wps:txbx>
                        <w:txbxContent>
                          <w:p w14:paraId="409808DF" w14:textId="045E8CC9" w:rsidR="009021DC" w:rsidRPr="009021DC" w:rsidRDefault="009021DC" w:rsidP="009021DC">
                            <w:pPr>
                              <w:jc w:val="center"/>
                              <w:rPr>
                                <w:rFonts w:ascii="Times New Roman" w:hAnsi="Times New Roman" w:cs="Times New Roman"/>
                                <w:lang w:val="kk-KZ"/>
                              </w:rPr>
                            </w:pPr>
                            <w:r w:rsidRPr="009021DC">
                              <w:rPr>
                                <w:rFonts w:ascii="Times New Roman" w:hAnsi="Times New Roman" w:cs="Times New Roman"/>
                                <w:lang w:val="kk-KZ"/>
                              </w:rPr>
                              <w:t>Теоретико-методологическ</w:t>
                            </w:r>
                            <w:r w:rsidR="00122701">
                              <w:rPr>
                                <w:rFonts w:ascii="Times New Roman" w:hAnsi="Times New Roman" w:cs="Times New Roman"/>
                                <w:lang w:val="kk-KZ"/>
                              </w:rPr>
                              <w:t>ие</w:t>
                            </w:r>
                            <w:r w:rsidRPr="009021DC">
                              <w:rPr>
                                <w:rFonts w:ascii="Times New Roman" w:hAnsi="Times New Roman" w:cs="Times New Roman"/>
                                <w:lang w:val="kk-KZ"/>
                              </w:rPr>
                              <w:t xml:space="preserve"> основания</w:t>
                            </w:r>
                            <w:r w:rsidR="00943407">
                              <w:rPr>
                                <w:rFonts w:ascii="Times New Roman" w:hAnsi="Times New Roman" w:cs="Times New Roman"/>
                                <w:noProof/>
                                <w:lang w:val="ru-RU" w:eastAsia="ru-RU"/>
                                <w14:ligatures w14:val="standardContextual"/>
                              </w:rPr>
                              <w:drawing>
                                <wp:inline distT="0" distB="0" distL="0" distR="0" wp14:anchorId="185A3BDC" wp14:editId="25FBAD24">
                                  <wp:extent cx="7620" cy="114300"/>
                                  <wp:effectExtent l="0" t="0" r="0" b="0"/>
                                  <wp:docPr id="1362925781" name="Рисунок 1362925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7620" cy="1143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954C26" id="Прямоугольник 1362925766" o:spid="_x0000_s1029" style="position:absolute;left:0;text-align:left;margin-left:29pt;margin-top:8.6pt;width:423.8pt;height:19.9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" fillcolor="white [3201]" strokecolor="black [3200]" strokeweight="1pt">
                <v:textbox>
                  <w:txbxContent>
                    <w:p w14:paraId="409808DF" w14:textId="045E8CC9" w:rsidR="009021DC" w:rsidRPr="009021DC" w:rsidRDefault="009021DC" w:rsidP="009021DC">
                      <w:pPr>
                        <w:jc w:val="center"/>
                        <w:rPr>
                          <w:rFonts w:ascii="Times New Roman" w:hAnsi="Times New Roman" w:cs="Times New Roman"/>
                          <w:lang w:val="kk-KZ"/>
                        </w:rPr>
                      </w:pPr>
                      <w:r w:rsidRPr="009021DC">
                        <w:rPr>
                          <w:rFonts w:ascii="Times New Roman" w:hAnsi="Times New Roman" w:cs="Times New Roman"/>
                          <w:lang w:val="kk-KZ"/>
                        </w:rPr>
                        <w:t>Теоретико-методологическ</w:t>
                      </w:r>
                      <w:r w:rsidR="00122701">
                        <w:rPr>
                          <w:rFonts w:ascii="Times New Roman" w:hAnsi="Times New Roman" w:cs="Times New Roman"/>
                          <w:lang w:val="kk-KZ"/>
                        </w:rPr>
                        <w:t>ие</w:t>
                      </w:r>
                      <w:r w:rsidRPr="009021DC">
                        <w:rPr>
                          <w:rFonts w:ascii="Times New Roman" w:hAnsi="Times New Roman" w:cs="Times New Roman"/>
                          <w:lang w:val="kk-KZ"/>
                        </w:rPr>
                        <w:t xml:space="preserve"> основания</w:t>
                      </w:r>
                      <w:r w:rsidR="00943407">
                        <w:rPr>
                          <w:rFonts w:ascii="Times New Roman" w:hAnsi="Times New Roman" w:cs="Times New Roman"/>
                          <w:noProof/>
                          <w:lang w:val="ru-RU" w:eastAsia="ru-RU"/>
                          <w14:ligatures w14:val="standardContextual"/>
                        </w:rPr>
                        <w:drawing>
                          <wp:inline distT="0" distB="0" distL="0" distR="0" wp14:anchorId="185A3BDC" wp14:editId="25FBAD24">
                            <wp:extent cx="7620" cy="114300"/>
                            <wp:effectExtent l="0" t="0" r="0" b="0"/>
                            <wp:docPr id="1362925781" name="Рисунок 1362925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7620" cy="114300"/>
                                    </a:xfrm>
                                    <a:prstGeom prst="rect">
                                      <a:avLst/>
                                    </a:prstGeom>
                                    <a:noFill/>
                                    <a:ln>
                                      <a:noFill/>
                                    </a:ln>
                                  </pic:spPr>
                                </pic:pic>
                              </a:graphicData>
                            </a:graphic>
                          </wp:inline>
                        </w:drawing>
                      </w:r>
                    </w:p>
                  </w:txbxContent>
                </v:textbox>
              </v:rect>
            </w:pict>
          </mc:Fallback>
        </mc:AlternateContent>
      </w:r>
    </w:p>
    <w:p w14:paraId="093171EC" w14:textId="1E4A0B9B" w:rsidR="00073D11" w:rsidRPr="00D374D9" w:rsidRDefault="00943407" w:rsidP="00073D11">
      <w:pPr>
        <w:spacing w:after="0" w:line="240" w:lineRule="auto"/>
        <w:ind w:firstLine="709"/>
        <w:jc w:val="both"/>
        <w:rPr>
          <w:rFonts w:ascii="Times New Roman" w:hAnsi="Times New Roman" w:cs="Times New Roman"/>
          <w:sz w:val="28"/>
          <w:szCs w:val="28"/>
          <w:lang w:val="kk-KZ"/>
        </w:rPr>
      </w:pPr>
      <w:r w:rsidRPr="00D374D9">
        <w:rPr>
          <w:rFonts w:ascii="Times New Roman" w:hAnsi="Times New Roman" w:cs="Times New Roman"/>
          <w:noProof/>
          <w:sz w:val="28"/>
          <w:szCs w:val="28"/>
          <w:lang w:val="ru-RU" w:eastAsia="ru-RU"/>
          <w14:ligatures w14:val="standardContextual"/>
        </w:rPr>
        <mc:AlternateContent>
          <mc:Choice Requires="wps">
            <w:drawing>
              <wp:anchor distT="0" distB="0" distL="114300" distR="114300" simplePos="0" relativeHeight="251705856" behindDoc="0" locked="0" layoutInCell="1" allowOverlap="1" wp14:anchorId="30A95F5C" wp14:editId="2461D5D4">
                <wp:simplePos x="0" y="0"/>
                <wp:positionH relativeFrom="column">
                  <wp:posOffset>2788920</wp:posOffset>
                </wp:positionH>
                <wp:positionV relativeFrom="paragraph">
                  <wp:posOffset>153670</wp:posOffset>
                </wp:positionV>
                <wp:extent cx="0" cy="91440"/>
                <wp:effectExtent l="0" t="0" r="19050" b="22860"/>
                <wp:wrapNone/>
                <wp:docPr id="1362925777" name="Прямая соединительная линия 1362925777"/>
                <wp:cNvGraphicFramePr/>
                <a:graphic xmlns:a="http://schemas.openxmlformats.org/drawingml/2006/main">
                  <a:graphicData uri="http://schemas.microsoft.com/office/word/2010/wordprocessingShape">
                    <wps:wsp>
                      <wps:cNvCnPr/>
                      <wps:spPr>
                        <a:xfrm>
                          <a:off x="0" y="0"/>
                          <a:ext cx="0" cy="914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671125" id="Прямая соединительная линия 1362925777" o:spid="_x0000_s1026" style="position:absolute;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9.6pt,12.1pt" to="219.6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" strokecolor="black [3200]" strokeweight=".5pt">
                <v:stroke joinstyle="miter"/>
              </v:line>
            </w:pict>
          </mc:Fallback>
        </mc:AlternateContent>
      </w:r>
    </w:p>
    <w:p w14:paraId="48EC0FF9" w14:textId="0A3E07B0" w:rsidR="00073D11" w:rsidRPr="00D374D9" w:rsidRDefault="004F2F90" w:rsidP="00073D11">
      <w:pPr>
        <w:spacing w:after="0" w:line="240" w:lineRule="auto"/>
        <w:ind w:firstLine="709"/>
        <w:jc w:val="both"/>
        <w:rPr>
          <w:rFonts w:ascii="Times New Roman" w:hAnsi="Times New Roman" w:cs="Times New Roman"/>
          <w:sz w:val="28"/>
          <w:szCs w:val="28"/>
          <w:lang w:val="kk-KZ"/>
        </w:rPr>
      </w:pPr>
      <w:r w:rsidRPr="00D374D9">
        <w:rPr>
          <w:rFonts w:ascii="Times New Roman" w:hAnsi="Times New Roman" w:cs="Times New Roman"/>
          <w:noProof/>
          <w:sz w:val="28"/>
          <w:szCs w:val="28"/>
          <w:lang w:eastAsia="ru-RU"/>
        </w:rPr>
        <mc:AlternateContent>
          <mc:Choice Requires="wps">
            <w:drawing>
              <wp:anchor distT="0" distB="0" distL="114300" distR="114300" simplePos="0" relativeHeight="251579904" behindDoc="0" locked="0" layoutInCell="1" allowOverlap="1" wp14:anchorId="148371FE" wp14:editId="70E6FDC1">
                <wp:simplePos x="0" y="0"/>
                <wp:positionH relativeFrom="column">
                  <wp:posOffset>2548247</wp:posOffset>
                </wp:positionH>
                <wp:positionV relativeFrom="paragraph">
                  <wp:posOffset>38859</wp:posOffset>
                </wp:positionV>
                <wp:extent cx="3467595" cy="663575"/>
                <wp:effectExtent l="0" t="0" r="19050" b="22225"/>
                <wp:wrapNone/>
                <wp:docPr id="12" name="Прямоугольник 12"/>
                <wp:cNvGraphicFramePr/>
                <a:graphic xmlns:a="http://schemas.openxmlformats.org/drawingml/2006/main">
                  <a:graphicData uri="http://schemas.microsoft.com/office/word/2010/wordprocessingShape">
                    <wps:wsp>
                      <wps:cNvSpPr/>
                      <wps:spPr>
                        <a:xfrm>
                          <a:off x="0" y="0"/>
                          <a:ext cx="3467595" cy="663575"/>
                        </a:xfrm>
                        <a:prstGeom prst="rect">
                          <a:avLst/>
                        </a:prstGeom>
                        <a:ln/>
                      </wps:spPr>
                      <wps:style>
                        <a:lnRef idx="2">
                          <a:schemeClr val="dk1"/>
                        </a:lnRef>
                        <a:fillRef idx="1">
                          <a:schemeClr val="lt1"/>
                        </a:fillRef>
                        <a:effectRef idx="0">
                          <a:schemeClr val="dk1"/>
                        </a:effectRef>
                        <a:fontRef idx="minor">
                          <a:schemeClr val="dk1"/>
                        </a:fontRef>
                      </wps:style>
                      <wps:txbx>
                        <w:txbxContent>
                          <w:p w14:paraId="285EB7CB" w14:textId="4174A5DC" w:rsidR="00073D11" w:rsidRPr="00FA264C" w:rsidRDefault="008803A7" w:rsidP="00943407">
                            <w:pPr>
                              <w:spacing w:after="0" w:line="240" w:lineRule="auto"/>
                              <w:jc w:val="both"/>
                              <w:rPr>
                                <w:sz w:val="20"/>
                                <w:szCs w:val="20"/>
                                <w:lang w:val="kk-KZ"/>
                              </w:rPr>
                            </w:pPr>
                            <w:r w:rsidRPr="00FA264C">
                              <w:rPr>
                                <w:rFonts w:ascii="Times New Roman" w:hAnsi="Times New Roman" w:cs="Times New Roman"/>
                                <w:b/>
                                <w:iCs/>
                                <w:sz w:val="20"/>
                                <w:szCs w:val="20"/>
                                <w:lang w:val="ru-RU"/>
                              </w:rPr>
                              <w:t xml:space="preserve">Методологические </w:t>
                            </w:r>
                            <w:r w:rsidR="0088092D">
                              <w:rPr>
                                <w:rFonts w:ascii="Times New Roman" w:hAnsi="Times New Roman" w:cs="Times New Roman"/>
                                <w:b/>
                                <w:iCs/>
                                <w:sz w:val="20"/>
                                <w:szCs w:val="20"/>
                                <w:lang w:val="ru-RU"/>
                              </w:rPr>
                              <w:t>подходы</w:t>
                            </w:r>
                            <w:r w:rsidRPr="00FA264C">
                              <w:rPr>
                                <w:rFonts w:ascii="Times New Roman" w:hAnsi="Times New Roman" w:cs="Times New Roman"/>
                                <w:b/>
                                <w:iCs/>
                                <w:sz w:val="20"/>
                                <w:szCs w:val="20"/>
                                <w:lang w:val="ru-RU"/>
                              </w:rPr>
                              <w:t xml:space="preserve">: </w:t>
                            </w:r>
                            <w:r w:rsidRPr="00FA264C">
                              <w:rPr>
                                <w:rFonts w:ascii="Times New Roman" w:hAnsi="Times New Roman" w:cs="Times New Roman"/>
                                <w:iCs/>
                                <w:sz w:val="20"/>
                                <w:szCs w:val="20"/>
                                <w:lang w:val="ru-RU"/>
                              </w:rPr>
                              <w:t>когнитивно-ориентированный, проблемно-поисковый,</w:t>
                            </w:r>
                            <w:r w:rsidRPr="00FA264C">
                              <w:rPr>
                                <w:rFonts w:ascii="Times New Roman" w:hAnsi="Times New Roman" w:cs="Times New Roman"/>
                                <w:b/>
                                <w:bCs/>
                                <w:sz w:val="20"/>
                                <w:szCs w:val="20"/>
                                <w:lang w:val="ru-RU"/>
                              </w:rPr>
                              <w:t xml:space="preserve"> </w:t>
                            </w:r>
                            <w:r w:rsidRPr="00FA264C">
                              <w:rPr>
                                <w:rFonts w:ascii="Times New Roman" w:hAnsi="Times New Roman" w:cs="Times New Roman"/>
                                <w:iCs/>
                                <w:sz w:val="20"/>
                                <w:szCs w:val="20"/>
                                <w:lang w:val="ru-RU"/>
                              </w:rPr>
                              <w:t xml:space="preserve">игровой и интерактивный, </w:t>
                            </w:r>
                            <w:r w:rsidR="00FA264C" w:rsidRPr="00FA264C">
                              <w:rPr>
                                <w:rFonts w:ascii="Times New Roman" w:hAnsi="Times New Roman" w:cs="Times New Roman"/>
                                <w:iCs/>
                                <w:sz w:val="20"/>
                                <w:szCs w:val="20"/>
                                <w:lang w:val="ru-RU"/>
                              </w:rPr>
                              <w:t xml:space="preserve">метакогнитивный, интегративный, </w:t>
                            </w:r>
                            <w:r w:rsidRPr="00FA264C">
                              <w:rPr>
                                <w:rFonts w:ascii="Times New Roman" w:hAnsi="Times New Roman" w:cs="Times New Roman"/>
                                <w:sz w:val="20"/>
                                <w:szCs w:val="20"/>
                                <w:lang w:val="ru-RU"/>
                              </w:rPr>
                              <w:t>коммуникативн</w:t>
                            </w:r>
                            <w:r w:rsidR="00FA264C" w:rsidRPr="00FA264C">
                              <w:rPr>
                                <w:rFonts w:ascii="Times New Roman" w:hAnsi="Times New Roman" w:cs="Times New Roman"/>
                                <w:sz w:val="20"/>
                                <w:szCs w:val="20"/>
                                <w:lang w:val="ru-RU"/>
                              </w:rPr>
                              <w:t xml:space="preserve">ый, </w:t>
                            </w:r>
                            <w:r w:rsidR="00122701">
                              <w:rPr>
                                <w:rFonts w:ascii="Times New Roman" w:hAnsi="Times New Roman" w:cs="Times New Roman"/>
                                <w:sz w:val="20"/>
                                <w:szCs w:val="20"/>
                                <w:lang w:val="ru-RU"/>
                              </w:rPr>
                              <w:t>личностно-деятельностный,</w:t>
                            </w:r>
                            <w:r w:rsidR="00FA264C" w:rsidRPr="00FA264C">
                              <w:rPr>
                                <w:rFonts w:ascii="Times New Roman" w:hAnsi="Times New Roman" w:cs="Times New Roman"/>
                                <w:sz w:val="20"/>
                                <w:szCs w:val="20"/>
                                <w:lang w:val="ru-RU"/>
                              </w:rPr>
                              <w:t>сиситемн</w:t>
                            </w:r>
                            <w:r w:rsidR="00122701">
                              <w:rPr>
                                <w:rFonts w:ascii="Times New Roman" w:hAnsi="Times New Roman" w:cs="Times New Roman"/>
                                <w:sz w:val="20"/>
                                <w:szCs w:val="20"/>
                                <w:lang w:val="ru-RU"/>
                              </w:rPr>
                              <w:t>ый,</w:t>
                            </w:r>
                            <w:r w:rsidR="00FA264C" w:rsidRPr="00FA264C">
                              <w:rPr>
                                <w:rFonts w:ascii="Times New Roman" w:hAnsi="Times New Roman" w:cs="Times New Roman"/>
                                <w:sz w:val="20"/>
                                <w:szCs w:val="20"/>
                                <w:lang w:val="ru-RU"/>
                              </w:rPr>
                              <w:t>комплексн</w:t>
                            </w:r>
                            <w:r w:rsidR="00122701">
                              <w:rPr>
                                <w:rFonts w:ascii="Times New Roman" w:hAnsi="Times New Roman" w:cs="Times New Roman"/>
                                <w:sz w:val="20"/>
                                <w:szCs w:val="20"/>
                                <w:lang w:val="ru-RU"/>
                              </w:rPr>
                              <w:t>ы</w:t>
                            </w:r>
                            <w:r w:rsidR="00FA264C" w:rsidRPr="00FA264C">
                              <w:rPr>
                                <w:rFonts w:ascii="Times New Roman" w:hAnsi="Times New Roman" w:cs="Times New Roman"/>
                                <w:sz w:val="20"/>
                                <w:szCs w:val="20"/>
                                <w:lang w:val="ru-RU"/>
                              </w:rPr>
                              <w:t>й подходы.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8371FE" id="Прямоугольник 12" o:spid="_x0000_s1030" style="position:absolute;left:0;text-align:left;margin-left:200.65pt;margin-top:3.05pt;width:273.05pt;height:52.25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" fillcolor="white [3201]" strokecolor="black [3200]" strokeweight="1pt">
                <v:textbox>
                  <w:txbxContent>
                    <w:p w14:paraId="285EB7CB" w14:textId="4174A5DC" w:rsidR="00073D11" w:rsidRPr="00FA264C" w:rsidRDefault="008803A7" w:rsidP="00943407">
                      <w:pPr>
                        <w:spacing w:after="0" w:line="240" w:lineRule="auto"/>
                        <w:jc w:val="both"/>
                        <w:rPr>
                          <w:sz w:val="20"/>
                          <w:szCs w:val="20"/>
                          <w:lang w:val="kk-KZ"/>
                        </w:rPr>
                      </w:pPr>
                      <w:r w:rsidRPr="00FA264C">
                        <w:rPr>
                          <w:rFonts w:ascii="Times New Roman" w:hAnsi="Times New Roman" w:cs="Times New Roman"/>
                          <w:b/>
                          <w:iCs/>
                          <w:sz w:val="20"/>
                          <w:szCs w:val="20"/>
                          <w:lang w:val="ru-RU"/>
                        </w:rPr>
                        <w:t xml:space="preserve">Методологические </w:t>
                      </w:r>
                      <w:r w:rsidR="0088092D">
                        <w:rPr>
                          <w:rFonts w:ascii="Times New Roman" w:hAnsi="Times New Roman" w:cs="Times New Roman"/>
                          <w:b/>
                          <w:iCs/>
                          <w:sz w:val="20"/>
                          <w:szCs w:val="20"/>
                          <w:lang w:val="ru-RU"/>
                        </w:rPr>
                        <w:t>подходы</w:t>
                      </w:r>
                      <w:r w:rsidRPr="00FA264C">
                        <w:rPr>
                          <w:rFonts w:ascii="Times New Roman" w:hAnsi="Times New Roman" w:cs="Times New Roman"/>
                          <w:b/>
                          <w:iCs/>
                          <w:sz w:val="20"/>
                          <w:szCs w:val="20"/>
                          <w:lang w:val="ru-RU"/>
                        </w:rPr>
                        <w:t xml:space="preserve">: </w:t>
                      </w:r>
                      <w:r w:rsidRPr="00FA264C">
                        <w:rPr>
                          <w:rFonts w:ascii="Times New Roman" w:hAnsi="Times New Roman" w:cs="Times New Roman"/>
                          <w:iCs/>
                          <w:sz w:val="20"/>
                          <w:szCs w:val="20"/>
                          <w:lang w:val="ru-RU"/>
                        </w:rPr>
                        <w:t>когнитивно-ориентированный, проблемно-поисковый,</w:t>
                      </w:r>
                      <w:r w:rsidRPr="00FA264C">
                        <w:rPr>
                          <w:rFonts w:ascii="Times New Roman" w:hAnsi="Times New Roman" w:cs="Times New Roman"/>
                          <w:b/>
                          <w:bCs/>
                          <w:sz w:val="20"/>
                          <w:szCs w:val="20"/>
                          <w:lang w:val="ru-RU"/>
                        </w:rPr>
                        <w:t xml:space="preserve"> </w:t>
                      </w:r>
                      <w:r w:rsidRPr="00FA264C">
                        <w:rPr>
                          <w:rFonts w:ascii="Times New Roman" w:hAnsi="Times New Roman" w:cs="Times New Roman"/>
                          <w:iCs/>
                          <w:sz w:val="20"/>
                          <w:szCs w:val="20"/>
                          <w:lang w:val="ru-RU"/>
                        </w:rPr>
                        <w:t xml:space="preserve">игровой и интерактивный, </w:t>
                      </w:r>
                      <w:r w:rsidR="00FA264C" w:rsidRPr="00FA264C">
                        <w:rPr>
                          <w:rFonts w:ascii="Times New Roman" w:hAnsi="Times New Roman" w:cs="Times New Roman"/>
                          <w:iCs/>
                          <w:sz w:val="20"/>
                          <w:szCs w:val="20"/>
                          <w:lang w:val="ru-RU"/>
                        </w:rPr>
                        <w:t xml:space="preserve">метакогнитивный, интегративный, </w:t>
                      </w:r>
                      <w:r w:rsidRPr="00FA264C">
                        <w:rPr>
                          <w:rFonts w:ascii="Times New Roman" w:hAnsi="Times New Roman" w:cs="Times New Roman"/>
                          <w:sz w:val="20"/>
                          <w:szCs w:val="20"/>
                          <w:lang w:val="ru-RU"/>
                        </w:rPr>
                        <w:t>коммуникативн</w:t>
                      </w:r>
                      <w:r w:rsidR="00FA264C" w:rsidRPr="00FA264C">
                        <w:rPr>
                          <w:rFonts w:ascii="Times New Roman" w:hAnsi="Times New Roman" w:cs="Times New Roman"/>
                          <w:sz w:val="20"/>
                          <w:szCs w:val="20"/>
                          <w:lang w:val="ru-RU"/>
                        </w:rPr>
                        <w:t xml:space="preserve">ый, </w:t>
                      </w:r>
                      <w:r w:rsidR="00122701">
                        <w:rPr>
                          <w:rFonts w:ascii="Times New Roman" w:hAnsi="Times New Roman" w:cs="Times New Roman"/>
                          <w:sz w:val="20"/>
                          <w:szCs w:val="20"/>
                          <w:lang w:val="ru-RU"/>
                        </w:rPr>
                        <w:t>личностно-деятельностный,</w:t>
                      </w:r>
                      <w:r w:rsidR="00FA264C" w:rsidRPr="00FA264C">
                        <w:rPr>
                          <w:rFonts w:ascii="Times New Roman" w:hAnsi="Times New Roman" w:cs="Times New Roman"/>
                          <w:sz w:val="20"/>
                          <w:szCs w:val="20"/>
                          <w:lang w:val="ru-RU"/>
                        </w:rPr>
                        <w:t>сиситемн</w:t>
                      </w:r>
                      <w:r w:rsidR="00122701">
                        <w:rPr>
                          <w:rFonts w:ascii="Times New Roman" w:hAnsi="Times New Roman" w:cs="Times New Roman"/>
                          <w:sz w:val="20"/>
                          <w:szCs w:val="20"/>
                          <w:lang w:val="ru-RU"/>
                        </w:rPr>
                        <w:t>ый,</w:t>
                      </w:r>
                      <w:r w:rsidR="00FA264C" w:rsidRPr="00FA264C">
                        <w:rPr>
                          <w:rFonts w:ascii="Times New Roman" w:hAnsi="Times New Roman" w:cs="Times New Roman"/>
                          <w:sz w:val="20"/>
                          <w:szCs w:val="20"/>
                          <w:lang w:val="ru-RU"/>
                        </w:rPr>
                        <w:t>комплексн</w:t>
                      </w:r>
                      <w:r w:rsidR="00122701">
                        <w:rPr>
                          <w:rFonts w:ascii="Times New Roman" w:hAnsi="Times New Roman" w:cs="Times New Roman"/>
                          <w:sz w:val="20"/>
                          <w:szCs w:val="20"/>
                          <w:lang w:val="ru-RU"/>
                        </w:rPr>
                        <w:t>ы</w:t>
                      </w:r>
                      <w:r w:rsidR="00FA264C" w:rsidRPr="00FA264C">
                        <w:rPr>
                          <w:rFonts w:ascii="Times New Roman" w:hAnsi="Times New Roman" w:cs="Times New Roman"/>
                          <w:sz w:val="20"/>
                          <w:szCs w:val="20"/>
                          <w:lang w:val="ru-RU"/>
                        </w:rPr>
                        <w:t>й подходы.</w:t>
                      </w:r>
                    </w:p>
                  </w:txbxContent>
                </v:textbox>
              </v:rect>
            </w:pict>
          </mc:Fallback>
        </mc:AlternateContent>
      </w:r>
      <w:r w:rsidR="00D822DD" w:rsidRPr="00D374D9">
        <w:rPr>
          <w:rFonts w:ascii="Times New Roman" w:hAnsi="Times New Roman" w:cs="Times New Roman"/>
          <w:noProof/>
          <w:sz w:val="28"/>
          <w:szCs w:val="28"/>
          <w:lang w:eastAsia="ru-RU"/>
        </w:rPr>
        <mc:AlternateContent>
          <mc:Choice Requires="wps">
            <w:drawing>
              <wp:anchor distT="0" distB="0" distL="114300" distR="114300" simplePos="0" relativeHeight="251575808" behindDoc="0" locked="0" layoutInCell="1" allowOverlap="1" wp14:anchorId="7C6C0D8E" wp14:editId="71915E99">
                <wp:simplePos x="0" y="0"/>
                <wp:positionH relativeFrom="column">
                  <wp:posOffset>-120650</wp:posOffset>
                </wp:positionH>
                <wp:positionV relativeFrom="paragraph">
                  <wp:posOffset>41910</wp:posOffset>
                </wp:positionV>
                <wp:extent cx="2576830" cy="663575"/>
                <wp:effectExtent l="0" t="0" r="13970" b="22225"/>
                <wp:wrapNone/>
                <wp:docPr id="13" name="Прямоугольник 13"/>
                <wp:cNvGraphicFramePr/>
                <a:graphic xmlns:a="http://schemas.openxmlformats.org/drawingml/2006/main">
                  <a:graphicData uri="http://schemas.microsoft.com/office/word/2010/wordprocessingShape">
                    <wps:wsp>
                      <wps:cNvSpPr/>
                      <wps:spPr>
                        <a:xfrm>
                          <a:off x="0" y="0"/>
                          <a:ext cx="2576830" cy="663575"/>
                        </a:xfrm>
                        <a:prstGeom prst="rect">
                          <a:avLst/>
                        </a:prstGeom>
                        <a:ln/>
                      </wps:spPr>
                      <wps:style>
                        <a:lnRef idx="2">
                          <a:schemeClr val="dk1"/>
                        </a:lnRef>
                        <a:fillRef idx="1">
                          <a:schemeClr val="lt1"/>
                        </a:fillRef>
                        <a:effectRef idx="0">
                          <a:schemeClr val="dk1"/>
                        </a:effectRef>
                        <a:fontRef idx="minor">
                          <a:schemeClr val="dk1"/>
                        </a:fontRef>
                      </wps:style>
                      <wps:txbx>
                        <w:txbxContent>
                          <w:p w14:paraId="099E70B4" w14:textId="480084F9" w:rsidR="00073D11" w:rsidRPr="00943407" w:rsidRDefault="008803A7" w:rsidP="008803A7">
                            <w:pPr>
                              <w:spacing w:after="0" w:line="240" w:lineRule="auto"/>
                              <w:jc w:val="both"/>
                              <w:rPr>
                                <w:rFonts w:ascii="Times New Roman" w:hAnsi="Times New Roman" w:cs="Times New Roman"/>
                                <w:b/>
                                <w:sz w:val="18"/>
                                <w:szCs w:val="18"/>
                                <w:lang w:val="ru-RU"/>
                              </w:rPr>
                            </w:pPr>
                            <w:r w:rsidRPr="00943407">
                              <w:rPr>
                                <w:rFonts w:ascii="Times New Roman" w:hAnsi="Times New Roman" w:cs="Times New Roman"/>
                                <w:b/>
                                <w:sz w:val="18"/>
                                <w:szCs w:val="18"/>
                                <w:lang w:val="kk-KZ"/>
                              </w:rPr>
                              <w:t xml:space="preserve">Теоретические основы: </w:t>
                            </w:r>
                            <w:r w:rsidRPr="00943407">
                              <w:rPr>
                                <w:rFonts w:ascii="Times New Roman" w:hAnsi="Times New Roman" w:cs="Times New Roman"/>
                                <w:sz w:val="18"/>
                                <w:szCs w:val="18"/>
                                <w:lang w:val="ru-RU"/>
                              </w:rPr>
                              <w:t xml:space="preserve">теории </w:t>
                            </w:r>
                            <w:r w:rsidR="00FA264C" w:rsidRPr="00943407">
                              <w:rPr>
                                <w:rFonts w:ascii="Times New Roman" w:hAnsi="Times New Roman" w:cs="Times New Roman"/>
                                <w:sz w:val="18"/>
                                <w:szCs w:val="18"/>
                                <w:lang w:val="ru-RU"/>
                              </w:rPr>
                              <w:t xml:space="preserve">и концепции </w:t>
                            </w:r>
                            <w:r w:rsidRPr="00943407">
                              <w:rPr>
                                <w:rFonts w:ascii="Times New Roman" w:hAnsi="Times New Roman" w:cs="Times New Roman"/>
                                <w:sz w:val="18"/>
                                <w:szCs w:val="18"/>
                                <w:lang w:val="ru-RU"/>
                              </w:rPr>
                              <w:t xml:space="preserve">интеллекта, интеллектуальности и языка, </w:t>
                            </w:r>
                            <w:r w:rsidR="00FA264C" w:rsidRPr="00943407">
                              <w:rPr>
                                <w:rFonts w:ascii="Times New Roman" w:hAnsi="Times New Roman" w:cs="Times New Roman"/>
                                <w:sz w:val="18"/>
                                <w:szCs w:val="18"/>
                                <w:lang w:val="ru-RU"/>
                              </w:rPr>
                              <w:t>развития</w:t>
                            </w:r>
                            <w:r w:rsidRPr="00943407">
                              <w:rPr>
                                <w:rFonts w:ascii="Times New Roman" w:hAnsi="Times New Roman" w:cs="Times New Roman"/>
                                <w:sz w:val="18"/>
                                <w:szCs w:val="18"/>
                                <w:lang w:val="ru-RU"/>
                              </w:rPr>
                              <w:t xml:space="preserve"> мышления, </w:t>
                            </w:r>
                            <w:r w:rsidR="00FA264C" w:rsidRPr="00943407">
                              <w:rPr>
                                <w:rFonts w:ascii="Times New Roman" w:hAnsi="Times New Roman" w:cs="Times New Roman"/>
                                <w:sz w:val="18"/>
                                <w:szCs w:val="18"/>
                                <w:lang w:val="ru-RU"/>
                              </w:rPr>
                              <w:t>идеи культурно-исторической и конструкивической теории.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6C0D8E" id="Прямоугольник 13" o:spid="_x0000_s1031" style="position:absolute;left:0;text-align:left;margin-left:-9.5pt;margin-top:3.3pt;width:202.9pt;height:52.25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" fillcolor="white [3201]" strokecolor="black [3200]" strokeweight="1pt">
                <v:textbox>
                  <w:txbxContent>
                    <w:p w14:paraId="099E70B4" w14:textId="480084F9" w:rsidR="00073D11" w:rsidRPr="00943407" w:rsidRDefault="008803A7" w:rsidP="008803A7">
                      <w:pPr>
                        <w:spacing w:after="0" w:line="240" w:lineRule="auto"/>
                        <w:jc w:val="both"/>
                        <w:rPr>
                          <w:rFonts w:ascii="Times New Roman" w:hAnsi="Times New Roman" w:cs="Times New Roman"/>
                          <w:b/>
                          <w:sz w:val="18"/>
                          <w:szCs w:val="18"/>
                          <w:lang w:val="ru-RU"/>
                        </w:rPr>
                      </w:pPr>
                      <w:r w:rsidRPr="00943407">
                        <w:rPr>
                          <w:rFonts w:ascii="Times New Roman" w:hAnsi="Times New Roman" w:cs="Times New Roman"/>
                          <w:b/>
                          <w:sz w:val="18"/>
                          <w:szCs w:val="18"/>
                          <w:lang w:val="kk-KZ"/>
                        </w:rPr>
                        <w:t xml:space="preserve">Теоретические основы: </w:t>
                      </w:r>
                      <w:r w:rsidRPr="00943407">
                        <w:rPr>
                          <w:rFonts w:ascii="Times New Roman" w:hAnsi="Times New Roman" w:cs="Times New Roman"/>
                          <w:sz w:val="18"/>
                          <w:szCs w:val="18"/>
                          <w:lang w:val="ru-RU"/>
                        </w:rPr>
                        <w:t xml:space="preserve">теории </w:t>
                      </w:r>
                      <w:r w:rsidR="00FA264C" w:rsidRPr="00943407">
                        <w:rPr>
                          <w:rFonts w:ascii="Times New Roman" w:hAnsi="Times New Roman" w:cs="Times New Roman"/>
                          <w:sz w:val="18"/>
                          <w:szCs w:val="18"/>
                          <w:lang w:val="ru-RU"/>
                        </w:rPr>
                        <w:t xml:space="preserve">и концепции </w:t>
                      </w:r>
                      <w:r w:rsidRPr="00943407">
                        <w:rPr>
                          <w:rFonts w:ascii="Times New Roman" w:hAnsi="Times New Roman" w:cs="Times New Roman"/>
                          <w:sz w:val="18"/>
                          <w:szCs w:val="18"/>
                          <w:lang w:val="ru-RU"/>
                        </w:rPr>
                        <w:t xml:space="preserve">интеллекта, интеллектуальности и языка, </w:t>
                      </w:r>
                      <w:r w:rsidR="00FA264C" w:rsidRPr="00943407">
                        <w:rPr>
                          <w:rFonts w:ascii="Times New Roman" w:hAnsi="Times New Roman" w:cs="Times New Roman"/>
                          <w:sz w:val="18"/>
                          <w:szCs w:val="18"/>
                          <w:lang w:val="ru-RU"/>
                        </w:rPr>
                        <w:t>развития</w:t>
                      </w:r>
                      <w:r w:rsidRPr="00943407">
                        <w:rPr>
                          <w:rFonts w:ascii="Times New Roman" w:hAnsi="Times New Roman" w:cs="Times New Roman"/>
                          <w:sz w:val="18"/>
                          <w:szCs w:val="18"/>
                          <w:lang w:val="ru-RU"/>
                        </w:rPr>
                        <w:t xml:space="preserve"> мышления, </w:t>
                      </w:r>
                      <w:r w:rsidR="00FA264C" w:rsidRPr="00943407">
                        <w:rPr>
                          <w:rFonts w:ascii="Times New Roman" w:hAnsi="Times New Roman" w:cs="Times New Roman"/>
                          <w:sz w:val="18"/>
                          <w:szCs w:val="18"/>
                          <w:lang w:val="ru-RU"/>
                        </w:rPr>
                        <w:t>идеи культурно-исторической и конструкивической теории.</w:t>
                      </w:r>
                    </w:p>
                  </w:txbxContent>
                </v:textbox>
              </v:rect>
            </w:pict>
          </mc:Fallback>
        </mc:AlternateContent>
      </w:r>
    </w:p>
    <w:p w14:paraId="232DA7DD" w14:textId="67518095" w:rsidR="00073D11" w:rsidRPr="00D374D9" w:rsidRDefault="00943407" w:rsidP="00073D11">
      <w:pPr>
        <w:spacing w:after="0" w:line="240" w:lineRule="auto"/>
        <w:ind w:firstLine="709"/>
        <w:jc w:val="both"/>
        <w:rPr>
          <w:rFonts w:ascii="Times New Roman" w:hAnsi="Times New Roman" w:cs="Times New Roman"/>
          <w:sz w:val="28"/>
          <w:szCs w:val="28"/>
          <w:lang w:val="kk-KZ"/>
        </w:rPr>
      </w:pPr>
      <w:r w:rsidRPr="00D374D9">
        <w:rPr>
          <w:rFonts w:ascii="Times New Roman" w:hAnsi="Times New Roman" w:cs="Times New Roman"/>
          <w:noProof/>
          <w:sz w:val="28"/>
          <w:szCs w:val="28"/>
          <w:lang w:val="ru-RU" w:eastAsia="ru-RU"/>
          <w14:ligatures w14:val="standardContextual"/>
        </w:rPr>
        <mc:AlternateContent>
          <mc:Choice Requires="wps">
            <w:drawing>
              <wp:anchor distT="0" distB="0" distL="114300" distR="114300" simplePos="0" relativeHeight="251707904" behindDoc="0" locked="0" layoutInCell="1" allowOverlap="1" wp14:anchorId="1F45AFDA" wp14:editId="5854E5DA">
                <wp:simplePos x="0" y="0"/>
                <wp:positionH relativeFrom="column">
                  <wp:posOffset>2537460</wp:posOffset>
                </wp:positionH>
                <wp:positionV relativeFrom="paragraph">
                  <wp:posOffset>102870</wp:posOffset>
                </wp:positionV>
                <wp:extent cx="83820" cy="0"/>
                <wp:effectExtent l="0" t="0" r="11430" b="19050"/>
                <wp:wrapNone/>
                <wp:docPr id="1362925778" name="Прямая соединительная линия 1362925778"/>
                <wp:cNvGraphicFramePr/>
                <a:graphic xmlns:a="http://schemas.openxmlformats.org/drawingml/2006/main">
                  <a:graphicData uri="http://schemas.microsoft.com/office/word/2010/wordprocessingShape">
                    <wps:wsp>
                      <wps:cNvCnPr/>
                      <wps:spPr>
                        <a:xfrm>
                          <a:off x="0" y="0"/>
                          <a:ext cx="838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844736" id="Прямая соединительная линия 1362925778" o:spid="_x0000_s1026" style="position:absolute;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9.8pt,8.1pt" to="206.4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" strokecolor="black [3200]" strokeweight=".5pt">
                <v:stroke joinstyle="miter"/>
              </v:line>
            </w:pict>
          </mc:Fallback>
        </mc:AlternateContent>
      </w:r>
    </w:p>
    <w:p w14:paraId="298D8C0C" w14:textId="77777777" w:rsidR="00073D11" w:rsidRPr="00D374D9" w:rsidRDefault="00073D11" w:rsidP="00073D11">
      <w:pPr>
        <w:spacing w:after="0" w:line="240" w:lineRule="auto"/>
        <w:ind w:firstLine="709"/>
        <w:jc w:val="both"/>
        <w:rPr>
          <w:rFonts w:ascii="Times New Roman" w:hAnsi="Times New Roman" w:cs="Times New Roman"/>
          <w:sz w:val="28"/>
          <w:szCs w:val="28"/>
          <w:lang w:val="kk-KZ"/>
        </w:rPr>
      </w:pPr>
    </w:p>
    <w:p w14:paraId="36427C21" w14:textId="21459801" w:rsidR="00073D11" w:rsidRPr="00D374D9" w:rsidRDefault="00943407" w:rsidP="00073D11">
      <w:pPr>
        <w:spacing w:after="0" w:line="240" w:lineRule="auto"/>
        <w:ind w:firstLine="709"/>
        <w:jc w:val="both"/>
        <w:rPr>
          <w:rFonts w:ascii="Times New Roman" w:hAnsi="Times New Roman" w:cs="Times New Roman"/>
          <w:sz w:val="28"/>
          <w:szCs w:val="28"/>
          <w:lang w:val="kk-KZ"/>
        </w:rPr>
      </w:pPr>
      <w:r w:rsidRPr="00D374D9">
        <w:rPr>
          <w:rFonts w:ascii="Times New Roman" w:hAnsi="Times New Roman" w:cs="Times New Roman"/>
          <w:noProof/>
          <w:sz w:val="28"/>
          <w:szCs w:val="28"/>
          <w:lang w:val="ru-RU" w:eastAsia="ru-RU"/>
          <w14:ligatures w14:val="standardContextual"/>
        </w:rPr>
        <mc:AlternateContent>
          <mc:Choice Requires="wps">
            <w:drawing>
              <wp:anchor distT="0" distB="0" distL="114300" distR="114300" simplePos="0" relativeHeight="251716096" behindDoc="0" locked="0" layoutInCell="1" allowOverlap="1" wp14:anchorId="6FD2C8B0" wp14:editId="6F2EF637">
                <wp:simplePos x="0" y="0"/>
                <wp:positionH relativeFrom="column">
                  <wp:posOffset>-101600</wp:posOffset>
                </wp:positionH>
                <wp:positionV relativeFrom="paragraph">
                  <wp:posOffset>88900</wp:posOffset>
                </wp:positionV>
                <wp:extent cx="533400" cy="314325"/>
                <wp:effectExtent l="0" t="0" r="19050" b="28575"/>
                <wp:wrapNone/>
                <wp:docPr id="1362925784" name="Прямая соединительная линия 1362925784"/>
                <wp:cNvGraphicFramePr/>
                <a:graphic xmlns:a="http://schemas.openxmlformats.org/drawingml/2006/main">
                  <a:graphicData uri="http://schemas.microsoft.com/office/word/2010/wordprocessingShape">
                    <wps:wsp>
                      <wps:cNvCnPr/>
                      <wps:spPr>
                        <a:xfrm>
                          <a:off x="0" y="0"/>
                          <a:ext cx="533400" cy="3143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6AC0A3" id="Прямая соединительная линия 1362925784" o:spid="_x0000_s1026" style="position:absolute;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7pt" to="34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" strokecolor="black [3200]" strokeweight=".5pt">
                <v:stroke joinstyle="miter"/>
              </v:line>
            </w:pict>
          </mc:Fallback>
        </mc:AlternateContent>
      </w:r>
      <w:r w:rsidRPr="00D374D9">
        <w:rPr>
          <w:rFonts w:ascii="Times New Roman" w:hAnsi="Times New Roman" w:cs="Times New Roman"/>
          <w:noProof/>
          <w:sz w:val="28"/>
          <w:szCs w:val="28"/>
          <w:lang w:val="ru-RU" w:eastAsia="ru-RU"/>
          <w14:ligatures w14:val="standardContextual"/>
        </w:rPr>
        <mc:AlternateContent>
          <mc:Choice Requires="wps">
            <w:drawing>
              <wp:anchor distT="0" distB="0" distL="114300" distR="114300" simplePos="0" relativeHeight="251718144" behindDoc="0" locked="0" layoutInCell="1" allowOverlap="1" wp14:anchorId="17F3D058" wp14:editId="77A87F08">
                <wp:simplePos x="0" y="0"/>
                <wp:positionH relativeFrom="column">
                  <wp:posOffset>5372100</wp:posOffset>
                </wp:positionH>
                <wp:positionV relativeFrom="paragraph">
                  <wp:posOffset>90170</wp:posOffset>
                </wp:positionV>
                <wp:extent cx="712470" cy="314325"/>
                <wp:effectExtent l="0" t="0" r="30480" b="28575"/>
                <wp:wrapNone/>
                <wp:docPr id="1362925786" name="Прямая соединительная линия 1362925786"/>
                <wp:cNvGraphicFramePr/>
                <a:graphic xmlns:a="http://schemas.openxmlformats.org/drawingml/2006/main">
                  <a:graphicData uri="http://schemas.microsoft.com/office/word/2010/wordprocessingShape">
                    <wps:wsp>
                      <wps:cNvCnPr/>
                      <wps:spPr>
                        <a:xfrm flipH="1">
                          <a:off x="0" y="0"/>
                          <a:ext cx="712470" cy="3143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5DF1ED" id="Прямая соединительная линия 1362925786" o:spid="_x0000_s1026" style="position:absolute;flip:x;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3pt,7.1pt" to="479.1pt,3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" strokecolor="black [3200]" strokeweight=".5pt">
                <v:stroke joinstyle="miter"/>
              </v:line>
            </w:pict>
          </mc:Fallback>
        </mc:AlternateContent>
      </w:r>
      <w:r w:rsidRPr="00D374D9">
        <w:rPr>
          <w:rFonts w:ascii="Times New Roman" w:hAnsi="Times New Roman" w:cs="Times New Roman"/>
          <w:noProof/>
          <w:sz w:val="28"/>
          <w:szCs w:val="28"/>
          <w:lang w:eastAsia="ru-RU"/>
        </w:rPr>
        <mc:AlternateContent>
          <mc:Choice Requires="wps">
            <w:drawing>
              <wp:anchor distT="0" distB="0" distL="114300" distR="114300" simplePos="0" relativeHeight="251560448" behindDoc="0" locked="0" layoutInCell="1" allowOverlap="1" wp14:anchorId="585AC1A9" wp14:editId="526CC9B7">
                <wp:simplePos x="0" y="0"/>
                <wp:positionH relativeFrom="column">
                  <wp:posOffset>436880</wp:posOffset>
                </wp:positionH>
                <wp:positionV relativeFrom="paragraph">
                  <wp:posOffset>163195</wp:posOffset>
                </wp:positionV>
                <wp:extent cx="4933950" cy="238125"/>
                <wp:effectExtent l="0" t="0" r="19050" b="28575"/>
                <wp:wrapNone/>
                <wp:docPr id="20" name="Прямоугольник 20"/>
                <wp:cNvGraphicFramePr/>
                <a:graphic xmlns:a="http://schemas.openxmlformats.org/drawingml/2006/main">
                  <a:graphicData uri="http://schemas.microsoft.com/office/word/2010/wordprocessingShape">
                    <wps:wsp>
                      <wps:cNvSpPr/>
                      <wps:spPr>
                        <a:xfrm>
                          <a:off x="0" y="0"/>
                          <a:ext cx="4933950" cy="238125"/>
                        </a:xfrm>
                        <a:prstGeom prst="rect">
                          <a:avLst/>
                        </a:prstGeom>
                        <a:ln/>
                      </wps:spPr>
                      <wps:style>
                        <a:lnRef idx="2">
                          <a:schemeClr val="dk1"/>
                        </a:lnRef>
                        <a:fillRef idx="1">
                          <a:schemeClr val="lt1"/>
                        </a:fillRef>
                        <a:effectRef idx="0">
                          <a:schemeClr val="dk1"/>
                        </a:effectRef>
                        <a:fontRef idx="minor">
                          <a:schemeClr val="dk1"/>
                        </a:fontRef>
                      </wps:style>
                      <wps:txbx>
                        <w:txbxContent>
                          <w:p w14:paraId="70BCF342" w14:textId="025661B6" w:rsidR="00073D11" w:rsidRPr="008803A7" w:rsidRDefault="00FA264C" w:rsidP="00073D11">
                            <w:pPr>
                              <w:jc w:val="center"/>
                              <w:rPr>
                                <w:rFonts w:ascii="Times New Roman" w:hAnsi="Times New Roman" w:cs="Times New Roman"/>
                                <w:b/>
                                <w:sz w:val="18"/>
                                <w:szCs w:val="18"/>
                                <w:lang w:val="kk-KZ"/>
                              </w:rPr>
                            </w:pPr>
                            <w:r>
                              <w:rPr>
                                <w:rFonts w:ascii="Times New Roman" w:hAnsi="Times New Roman" w:cs="Times New Roman"/>
                                <w:b/>
                                <w:sz w:val="18"/>
                                <w:szCs w:val="18"/>
                                <w:lang w:val="kk-KZ"/>
                              </w:rPr>
                              <w:t>Интеллектуальность младш</w:t>
                            </w:r>
                            <w:r w:rsidR="008803A7" w:rsidRPr="008803A7">
                              <w:rPr>
                                <w:rFonts w:ascii="Times New Roman" w:hAnsi="Times New Roman" w:cs="Times New Roman"/>
                                <w:b/>
                                <w:sz w:val="18"/>
                                <w:szCs w:val="18"/>
                                <w:lang w:val="kk-KZ"/>
                              </w:rPr>
                              <w:t>его школьника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5AC1A9" id="Прямоугольник 20" o:spid="_x0000_s1032" style="position:absolute;left:0;text-align:left;margin-left:34.4pt;margin-top:12.85pt;width:388.5pt;height:18.75pt;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" fillcolor="white [3201]" strokecolor="black [3200]" strokeweight="1pt">
                <v:textbox>
                  <w:txbxContent>
                    <w:p w14:paraId="70BCF342" w14:textId="025661B6" w:rsidR="00073D11" w:rsidRPr="008803A7" w:rsidRDefault="00FA264C" w:rsidP="00073D11">
                      <w:pPr>
                        <w:jc w:val="center"/>
                        <w:rPr>
                          <w:rFonts w:ascii="Times New Roman" w:hAnsi="Times New Roman" w:cs="Times New Roman"/>
                          <w:b/>
                          <w:sz w:val="18"/>
                          <w:szCs w:val="18"/>
                          <w:lang w:val="kk-KZ"/>
                        </w:rPr>
                      </w:pPr>
                      <w:r>
                        <w:rPr>
                          <w:rFonts w:ascii="Times New Roman" w:hAnsi="Times New Roman" w:cs="Times New Roman"/>
                          <w:b/>
                          <w:sz w:val="18"/>
                          <w:szCs w:val="18"/>
                          <w:lang w:val="kk-KZ"/>
                        </w:rPr>
                        <w:t>Интеллектуальность младш</w:t>
                      </w:r>
                      <w:r w:rsidR="008803A7" w:rsidRPr="008803A7">
                        <w:rPr>
                          <w:rFonts w:ascii="Times New Roman" w:hAnsi="Times New Roman" w:cs="Times New Roman"/>
                          <w:b/>
                          <w:sz w:val="18"/>
                          <w:szCs w:val="18"/>
                          <w:lang w:val="kk-KZ"/>
                        </w:rPr>
                        <w:t>его школьника</w:t>
                      </w:r>
                    </w:p>
                  </w:txbxContent>
                </v:textbox>
              </v:rect>
            </w:pict>
          </mc:Fallback>
        </mc:AlternateContent>
      </w:r>
    </w:p>
    <w:p w14:paraId="2FA0DAAD" w14:textId="225C454C" w:rsidR="00073D11" w:rsidRPr="00D374D9" w:rsidRDefault="00943407" w:rsidP="00073D11">
      <w:pPr>
        <w:spacing w:after="0" w:line="240" w:lineRule="auto"/>
        <w:ind w:firstLine="709"/>
        <w:jc w:val="both"/>
        <w:rPr>
          <w:rFonts w:ascii="Times New Roman" w:hAnsi="Times New Roman" w:cs="Times New Roman"/>
          <w:sz w:val="28"/>
          <w:szCs w:val="28"/>
          <w:lang w:val="kk-KZ"/>
        </w:rPr>
      </w:pPr>
      <w:r w:rsidRPr="00D374D9">
        <w:rPr>
          <w:rFonts w:ascii="Times New Roman" w:hAnsi="Times New Roman" w:cs="Times New Roman"/>
          <w:noProof/>
          <w:sz w:val="28"/>
          <w:szCs w:val="28"/>
          <w:lang w:val="ru-RU" w:eastAsia="ru-RU"/>
          <w14:ligatures w14:val="standardContextual"/>
        </w:rPr>
        <mc:AlternateContent>
          <mc:Choice Requires="wps">
            <w:drawing>
              <wp:anchor distT="0" distB="0" distL="114300" distR="114300" simplePos="0" relativeHeight="251720192" behindDoc="0" locked="0" layoutInCell="1" allowOverlap="1" wp14:anchorId="532F5855" wp14:editId="161E5B35">
                <wp:simplePos x="0" y="0"/>
                <wp:positionH relativeFrom="column">
                  <wp:posOffset>2674620</wp:posOffset>
                </wp:positionH>
                <wp:positionV relativeFrom="paragraph">
                  <wp:posOffset>198120</wp:posOffset>
                </wp:positionV>
                <wp:extent cx="0" cy="53340"/>
                <wp:effectExtent l="0" t="0" r="19050" b="22860"/>
                <wp:wrapNone/>
                <wp:docPr id="1362925787" name="Прямая соединительная линия 1362925787"/>
                <wp:cNvGraphicFramePr/>
                <a:graphic xmlns:a="http://schemas.openxmlformats.org/drawingml/2006/main">
                  <a:graphicData uri="http://schemas.microsoft.com/office/word/2010/wordprocessingShape">
                    <wps:wsp>
                      <wps:cNvCnPr/>
                      <wps:spPr>
                        <a:xfrm>
                          <a:off x="0" y="0"/>
                          <a:ext cx="0" cy="533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572B53" id="Прямая соединительная линия 1362925787" o:spid="_x0000_s1026" style="position:absolute;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0.6pt,15.6pt" to="210.6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" strokecolor="black [3200]" strokeweight=".5pt">
                <v:stroke joinstyle="miter"/>
              </v:line>
            </w:pict>
          </mc:Fallback>
        </mc:AlternateContent>
      </w:r>
    </w:p>
    <w:p w14:paraId="48F1ECC6" w14:textId="1C2EB125" w:rsidR="00073D11" w:rsidRPr="00D374D9" w:rsidRDefault="00943407" w:rsidP="00073D11">
      <w:pPr>
        <w:spacing w:after="0" w:line="240" w:lineRule="auto"/>
        <w:ind w:firstLine="709"/>
        <w:jc w:val="both"/>
        <w:rPr>
          <w:rFonts w:ascii="Times New Roman" w:hAnsi="Times New Roman" w:cs="Times New Roman"/>
          <w:sz w:val="28"/>
          <w:szCs w:val="28"/>
          <w:lang w:val="kk-KZ"/>
        </w:rPr>
      </w:pPr>
      <w:r w:rsidRPr="00D374D9">
        <w:rPr>
          <w:rFonts w:ascii="Times New Roman" w:hAnsi="Times New Roman" w:cs="Times New Roman"/>
          <w:noProof/>
          <w:sz w:val="28"/>
          <w:szCs w:val="28"/>
          <w:lang w:val="ru-RU" w:eastAsia="ru-RU"/>
          <w14:ligatures w14:val="standardContextual"/>
        </w:rPr>
        <mc:AlternateContent>
          <mc:Choice Requires="wps">
            <w:drawing>
              <wp:anchor distT="0" distB="0" distL="114300" distR="114300" simplePos="0" relativeHeight="251680768" behindDoc="0" locked="0" layoutInCell="1" allowOverlap="1" wp14:anchorId="45C23C79" wp14:editId="127B1E4D">
                <wp:simplePos x="0" y="0"/>
                <wp:positionH relativeFrom="column">
                  <wp:posOffset>3832860</wp:posOffset>
                </wp:positionH>
                <wp:positionV relativeFrom="paragraph">
                  <wp:posOffset>46990</wp:posOffset>
                </wp:positionV>
                <wp:extent cx="1440815" cy="274320"/>
                <wp:effectExtent l="0" t="0" r="26035" b="30480"/>
                <wp:wrapNone/>
                <wp:docPr id="1362925790" name="Прямая соединительная линия 1362925790"/>
                <wp:cNvGraphicFramePr/>
                <a:graphic xmlns:a="http://schemas.openxmlformats.org/drawingml/2006/main">
                  <a:graphicData uri="http://schemas.microsoft.com/office/word/2010/wordprocessingShape">
                    <wps:wsp>
                      <wps:cNvCnPr/>
                      <wps:spPr>
                        <a:xfrm>
                          <a:off x="0" y="0"/>
                          <a:ext cx="1440815" cy="2743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02EE39" id="Прямая соединительная линия 1362925790"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1.8pt,3.7pt" to="415.25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" strokecolor="black [3200]" strokeweight=".5pt">
                <v:stroke joinstyle="miter"/>
              </v:line>
            </w:pict>
          </mc:Fallback>
        </mc:AlternateContent>
      </w:r>
      <w:r w:rsidRPr="00D374D9">
        <w:rPr>
          <w:rFonts w:ascii="Times New Roman" w:hAnsi="Times New Roman" w:cs="Times New Roman"/>
          <w:noProof/>
          <w:sz w:val="28"/>
          <w:szCs w:val="28"/>
          <w:lang w:val="ru-RU" w:eastAsia="ru-RU"/>
          <w14:ligatures w14:val="standardContextual"/>
        </w:rPr>
        <mc:AlternateContent>
          <mc:Choice Requires="wps">
            <w:drawing>
              <wp:anchor distT="0" distB="0" distL="114300" distR="114300" simplePos="0" relativeHeight="251679744" behindDoc="0" locked="0" layoutInCell="1" allowOverlap="1" wp14:anchorId="132A0897" wp14:editId="0A58F9FD">
                <wp:simplePos x="0" y="0"/>
                <wp:positionH relativeFrom="column">
                  <wp:posOffset>259080</wp:posOffset>
                </wp:positionH>
                <wp:positionV relativeFrom="paragraph">
                  <wp:posOffset>46990</wp:posOffset>
                </wp:positionV>
                <wp:extent cx="1409700" cy="274320"/>
                <wp:effectExtent l="0" t="0" r="19050" b="30480"/>
                <wp:wrapNone/>
                <wp:docPr id="1362925788" name="Прямая соединительная линия 1362925788"/>
                <wp:cNvGraphicFramePr/>
                <a:graphic xmlns:a="http://schemas.openxmlformats.org/drawingml/2006/main">
                  <a:graphicData uri="http://schemas.microsoft.com/office/word/2010/wordprocessingShape">
                    <wps:wsp>
                      <wps:cNvCnPr/>
                      <wps:spPr>
                        <a:xfrm flipH="1">
                          <a:off x="0" y="0"/>
                          <a:ext cx="1409700" cy="2743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6A1A1A" id="Прямая соединительная линия 1362925788"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4pt,3.7pt" to="131.4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" strokecolor="black [3200]" strokeweight=".5pt">
                <v:stroke joinstyle="miter"/>
              </v:line>
            </w:pict>
          </mc:Fallback>
        </mc:AlternateContent>
      </w:r>
      <w:r w:rsidR="008803A7" w:rsidRPr="00D374D9">
        <w:rPr>
          <w:rFonts w:ascii="Times New Roman" w:hAnsi="Times New Roman" w:cs="Times New Roman"/>
          <w:noProof/>
          <w:sz w:val="28"/>
          <w:szCs w:val="28"/>
          <w:lang w:eastAsia="ru-RU"/>
        </w:rPr>
        <mc:AlternateContent>
          <mc:Choice Requires="wps">
            <w:drawing>
              <wp:anchor distT="0" distB="0" distL="114300" distR="114300" simplePos="0" relativeHeight="251650048" behindDoc="0" locked="0" layoutInCell="1" allowOverlap="1" wp14:anchorId="0499AC5B" wp14:editId="644DE579">
                <wp:simplePos x="0" y="0"/>
                <wp:positionH relativeFrom="column">
                  <wp:posOffset>1665421</wp:posOffset>
                </wp:positionH>
                <wp:positionV relativeFrom="paragraph">
                  <wp:posOffset>46232</wp:posOffset>
                </wp:positionV>
                <wp:extent cx="2164715" cy="228600"/>
                <wp:effectExtent l="0" t="0" r="26035" b="19050"/>
                <wp:wrapNone/>
                <wp:docPr id="21" name="Прямоугольник 21"/>
                <wp:cNvGraphicFramePr/>
                <a:graphic xmlns:a="http://schemas.openxmlformats.org/drawingml/2006/main">
                  <a:graphicData uri="http://schemas.microsoft.com/office/word/2010/wordprocessingShape">
                    <wps:wsp>
                      <wps:cNvSpPr/>
                      <wps:spPr>
                        <a:xfrm>
                          <a:off x="0" y="0"/>
                          <a:ext cx="2164715" cy="228600"/>
                        </a:xfrm>
                        <a:prstGeom prst="rect">
                          <a:avLst/>
                        </a:prstGeom>
                        <a:ln/>
                      </wps:spPr>
                      <wps:style>
                        <a:lnRef idx="2">
                          <a:schemeClr val="dk1"/>
                        </a:lnRef>
                        <a:fillRef idx="1">
                          <a:schemeClr val="lt1"/>
                        </a:fillRef>
                        <a:effectRef idx="0">
                          <a:schemeClr val="dk1"/>
                        </a:effectRef>
                        <a:fontRef idx="minor">
                          <a:schemeClr val="dk1"/>
                        </a:fontRef>
                      </wps:style>
                      <wps:txbx>
                        <w:txbxContent>
                          <w:p w14:paraId="29577160" w14:textId="373F90F0" w:rsidR="00073D11" w:rsidRPr="0076570E" w:rsidRDefault="008803A7" w:rsidP="00073D11">
                            <w:pPr>
                              <w:jc w:val="center"/>
                              <w:rPr>
                                <w:rFonts w:ascii="Times New Roman" w:hAnsi="Times New Roman" w:cs="Times New Roman"/>
                                <w:sz w:val="20"/>
                                <w:szCs w:val="20"/>
                                <w:lang w:val="kk-KZ"/>
                              </w:rPr>
                            </w:pPr>
                            <w:r w:rsidRPr="0076570E">
                              <w:rPr>
                                <w:rFonts w:ascii="Times New Roman" w:hAnsi="Times New Roman" w:cs="Times New Roman"/>
                                <w:sz w:val="20"/>
                                <w:szCs w:val="20"/>
                                <w:lang w:val="kk-KZ"/>
                              </w:rPr>
                              <w:t>КОМПОНЕНТЫ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99AC5B" id="Прямоугольник 21" o:spid="_x0000_s1033" style="position:absolute;left:0;text-align:left;margin-left:131.15pt;margin-top:3.65pt;width:170.45pt;height:18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" fillcolor="white [3201]" strokecolor="black [3200]" strokeweight="1pt">
                <v:textbox>
                  <w:txbxContent>
                    <w:p w14:paraId="29577160" w14:textId="373F90F0" w:rsidR="00073D11" w:rsidRPr="0076570E" w:rsidRDefault="008803A7" w:rsidP="00073D11">
                      <w:pPr>
                        <w:jc w:val="center"/>
                        <w:rPr>
                          <w:rFonts w:ascii="Times New Roman" w:hAnsi="Times New Roman" w:cs="Times New Roman"/>
                          <w:sz w:val="20"/>
                          <w:szCs w:val="20"/>
                          <w:lang w:val="kk-KZ"/>
                        </w:rPr>
                      </w:pPr>
                      <w:r w:rsidRPr="0076570E">
                        <w:rPr>
                          <w:rFonts w:ascii="Times New Roman" w:hAnsi="Times New Roman" w:cs="Times New Roman"/>
                          <w:sz w:val="20"/>
                          <w:szCs w:val="20"/>
                          <w:lang w:val="kk-KZ"/>
                        </w:rPr>
                        <w:t>КОМПОНЕНТЫ</w:t>
                      </w:r>
                    </w:p>
                  </w:txbxContent>
                </v:textbox>
              </v:rect>
            </w:pict>
          </mc:Fallback>
        </mc:AlternateContent>
      </w:r>
    </w:p>
    <w:p w14:paraId="04153E2D" w14:textId="13C2EB25" w:rsidR="00073D11" w:rsidRPr="00D374D9" w:rsidRDefault="00D822DD" w:rsidP="00073D11">
      <w:pPr>
        <w:spacing w:after="0" w:line="240" w:lineRule="auto"/>
        <w:ind w:firstLine="709"/>
        <w:jc w:val="both"/>
        <w:rPr>
          <w:rFonts w:ascii="Times New Roman" w:hAnsi="Times New Roman" w:cs="Times New Roman"/>
          <w:sz w:val="28"/>
          <w:szCs w:val="28"/>
          <w:lang w:val="kk-KZ"/>
        </w:rPr>
      </w:pPr>
      <w:r w:rsidRPr="00D374D9">
        <w:rPr>
          <w:rFonts w:ascii="Times New Roman" w:hAnsi="Times New Roman" w:cs="Times New Roman"/>
          <w:noProof/>
          <w:sz w:val="28"/>
          <w:szCs w:val="28"/>
          <w:lang w:eastAsia="ru-RU"/>
          <w14:ligatures w14:val="standardContextual"/>
        </w:rPr>
        <mc:AlternateContent>
          <mc:Choice Requires="wps">
            <w:drawing>
              <wp:anchor distT="0" distB="0" distL="114300" distR="114300" simplePos="0" relativeHeight="251692032" behindDoc="0" locked="0" layoutInCell="1" allowOverlap="1" wp14:anchorId="37C3A749" wp14:editId="04EEE61C">
                <wp:simplePos x="0" y="0"/>
                <wp:positionH relativeFrom="column">
                  <wp:posOffset>5269865</wp:posOffset>
                </wp:positionH>
                <wp:positionV relativeFrom="paragraph">
                  <wp:posOffset>110490</wp:posOffset>
                </wp:positionV>
                <wp:extent cx="645160" cy="406400"/>
                <wp:effectExtent l="0" t="0" r="21590" b="31750"/>
                <wp:wrapNone/>
                <wp:docPr id="716555675" name="Прямая соединительная линия 74"/>
                <wp:cNvGraphicFramePr/>
                <a:graphic xmlns:a="http://schemas.openxmlformats.org/drawingml/2006/main">
                  <a:graphicData uri="http://schemas.microsoft.com/office/word/2010/wordprocessingShape">
                    <wps:wsp>
                      <wps:cNvCnPr/>
                      <wps:spPr>
                        <a:xfrm>
                          <a:off x="0" y="0"/>
                          <a:ext cx="645160" cy="406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7790A8" id="Прямая соединительная линия 74"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414.95pt,8.7pt" to="465.75pt,4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" strokecolor="black [3213]" strokeweight=".5pt">
                <v:stroke joinstyle="miter"/>
              </v:line>
            </w:pict>
          </mc:Fallback>
        </mc:AlternateContent>
      </w:r>
      <w:r w:rsidRPr="00D374D9">
        <w:rPr>
          <w:rFonts w:ascii="Times New Roman" w:hAnsi="Times New Roman" w:cs="Times New Roman"/>
          <w:noProof/>
          <w:sz w:val="28"/>
          <w:szCs w:val="28"/>
          <w:lang w:eastAsia="ru-RU"/>
          <w14:ligatures w14:val="standardContextual"/>
        </w:rPr>
        <mc:AlternateContent>
          <mc:Choice Requires="wps">
            <w:drawing>
              <wp:anchor distT="0" distB="0" distL="114300" distR="114300" simplePos="0" relativeHeight="251691008" behindDoc="0" locked="0" layoutInCell="1" allowOverlap="1" wp14:anchorId="5DCA1AF5" wp14:editId="4C3E166B">
                <wp:simplePos x="0" y="0"/>
                <wp:positionH relativeFrom="column">
                  <wp:posOffset>-177800</wp:posOffset>
                </wp:positionH>
                <wp:positionV relativeFrom="paragraph">
                  <wp:posOffset>116840</wp:posOffset>
                </wp:positionV>
                <wp:extent cx="444500" cy="279400"/>
                <wp:effectExtent l="0" t="0" r="31750" b="25400"/>
                <wp:wrapNone/>
                <wp:docPr id="899624457" name="Прямая соединительная линия 73"/>
                <wp:cNvGraphicFramePr/>
                <a:graphic xmlns:a="http://schemas.openxmlformats.org/drawingml/2006/main">
                  <a:graphicData uri="http://schemas.microsoft.com/office/word/2010/wordprocessingShape">
                    <wps:wsp>
                      <wps:cNvCnPr/>
                      <wps:spPr>
                        <a:xfrm flipH="1">
                          <a:off x="0" y="0"/>
                          <a:ext cx="444500" cy="279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BE786D2" id="Прямая соединительная линия 73" o:spid="_x0000_s1026" style="position:absolute;flip:x;z-index:251691008;visibility:visible;mso-wrap-style:square;mso-wrap-distance-left:9pt;mso-wrap-distance-top:0;mso-wrap-distance-right:9pt;mso-wrap-distance-bottom:0;mso-position-horizontal:absolute;mso-position-horizontal-relative:text;mso-position-vertical:absolute;mso-position-vertical-relative:text" from="-14pt,9.2pt" to="21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" strokecolor="black [3213]" strokeweight=".5pt">
                <v:stroke joinstyle="miter"/>
              </v:line>
            </w:pict>
          </mc:Fallback>
        </mc:AlternateContent>
      </w:r>
      <w:r w:rsidR="00FA264C" w:rsidRPr="00D374D9">
        <w:rPr>
          <w:rFonts w:ascii="Times New Roman" w:hAnsi="Times New Roman" w:cs="Times New Roman"/>
          <w:noProof/>
          <w:sz w:val="28"/>
          <w:szCs w:val="28"/>
          <w:lang w:eastAsia="ru-RU"/>
        </w:rPr>
        <mc:AlternateContent>
          <mc:Choice Requires="wps">
            <w:drawing>
              <wp:anchor distT="0" distB="0" distL="114300" distR="114300" simplePos="0" relativeHeight="251592192" behindDoc="0" locked="0" layoutInCell="1" allowOverlap="1" wp14:anchorId="7EC94F25" wp14:editId="7175D4AC">
                <wp:simplePos x="0" y="0"/>
                <wp:positionH relativeFrom="column">
                  <wp:posOffset>3791585</wp:posOffset>
                </wp:positionH>
                <wp:positionV relativeFrom="paragraph">
                  <wp:posOffset>120015</wp:posOffset>
                </wp:positionV>
                <wp:extent cx="1478915" cy="301625"/>
                <wp:effectExtent l="0" t="0" r="26035" b="22225"/>
                <wp:wrapNone/>
                <wp:docPr id="35" name="Прямоугольник 35"/>
                <wp:cNvGraphicFramePr/>
                <a:graphic xmlns:a="http://schemas.openxmlformats.org/drawingml/2006/main">
                  <a:graphicData uri="http://schemas.microsoft.com/office/word/2010/wordprocessingShape">
                    <wps:wsp>
                      <wps:cNvSpPr/>
                      <wps:spPr>
                        <a:xfrm>
                          <a:off x="0" y="0"/>
                          <a:ext cx="1478915" cy="301625"/>
                        </a:xfrm>
                        <a:prstGeom prst="rect">
                          <a:avLst/>
                        </a:prstGeom>
                        <a:ln/>
                      </wps:spPr>
                      <wps:style>
                        <a:lnRef idx="2">
                          <a:schemeClr val="dk1"/>
                        </a:lnRef>
                        <a:fillRef idx="1">
                          <a:schemeClr val="lt1"/>
                        </a:fillRef>
                        <a:effectRef idx="0">
                          <a:schemeClr val="dk1"/>
                        </a:effectRef>
                        <a:fontRef idx="minor">
                          <a:schemeClr val="dk1"/>
                        </a:fontRef>
                      </wps:style>
                      <wps:txbx>
                        <w:txbxContent>
                          <w:p w14:paraId="7E00BAAA" w14:textId="5C9218B3" w:rsidR="00073D11" w:rsidRPr="00C23DD8" w:rsidRDefault="008803A7" w:rsidP="00073D11">
                            <w:pPr>
                              <w:jc w:val="center"/>
                              <w:rPr>
                                <w:rFonts w:ascii="Times New Roman" w:hAnsi="Times New Roman" w:cs="Times New Roman"/>
                                <w:sz w:val="20"/>
                                <w:szCs w:val="20"/>
                                <w:lang w:val="kk-KZ"/>
                              </w:rPr>
                            </w:pPr>
                            <w:r>
                              <w:rPr>
                                <w:rFonts w:ascii="Times New Roman" w:hAnsi="Times New Roman" w:cs="Times New Roman"/>
                                <w:sz w:val="20"/>
                                <w:szCs w:val="20"/>
                                <w:lang w:val="kk-KZ"/>
                              </w:rPr>
                              <w:t>Творческий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C94F25" id="Прямоугольник 35" o:spid="_x0000_s1034" style="position:absolute;left:0;text-align:left;margin-left:298.55pt;margin-top:9.45pt;width:116.45pt;height:23.75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" fillcolor="white [3201]" strokecolor="black [3200]" strokeweight="1pt">
                <v:textbox>
                  <w:txbxContent>
                    <w:p w14:paraId="7E00BAAA" w14:textId="5C9218B3" w:rsidR="00073D11" w:rsidRPr="00C23DD8" w:rsidRDefault="008803A7" w:rsidP="00073D11">
                      <w:pPr>
                        <w:jc w:val="center"/>
                        <w:rPr>
                          <w:rFonts w:ascii="Times New Roman" w:hAnsi="Times New Roman" w:cs="Times New Roman"/>
                          <w:sz w:val="20"/>
                          <w:szCs w:val="20"/>
                          <w:lang w:val="kk-KZ"/>
                        </w:rPr>
                      </w:pPr>
                      <w:r>
                        <w:rPr>
                          <w:rFonts w:ascii="Times New Roman" w:hAnsi="Times New Roman" w:cs="Times New Roman"/>
                          <w:sz w:val="20"/>
                          <w:szCs w:val="20"/>
                          <w:lang w:val="kk-KZ"/>
                        </w:rPr>
                        <w:t>Творческий</w:t>
                      </w:r>
                    </w:p>
                  </w:txbxContent>
                </v:textbox>
              </v:rect>
            </w:pict>
          </mc:Fallback>
        </mc:AlternateContent>
      </w:r>
      <w:r w:rsidR="00FA264C" w:rsidRPr="00D374D9">
        <w:rPr>
          <w:rFonts w:ascii="Times New Roman" w:hAnsi="Times New Roman" w:cs="Times New Roman"/>
          <w:noProof/>
          <w:sz w:val="28"/>
          <w:szCs w:val="28"/>
          <w:lang w:eastAsia="ru-RU"/>
        </w:rPr>
        <mc:AlternateContent>
          <mc:Choice Requires="wps">
            <w:drawing>
              <wp:anchor distT="0" distB="0" distL="114300" distR="114300" simplePos="0" relativeHeight="251588096" behindDoc="0" locked="0" layoutInCell="1" allowOverlap="1" wp14:anchorId="0308706B" wp14:editId="1FFABEC8">
                <wp:simplePos x="0" y="0"/>
                <wp:positionH relativeFrom="column">
                  <wp:posOffset>2095500</wp:posOffset>
                </wp:positionH>
                <wp:positionV relativeFrom="paragraph">
                  <wp:posOffset>120015</wp:posOffset>
                </wp:positionV>
                <wp:extent cx="1408430" cy="301625"/>
                <wp:effectExtent l="0" t="0" r="20320" b="22225"/>
                <wp:wrapNone/>
                <wp:docPr id="22" name="Прямоугольник 22"/>
                <wp:cNvGraphicFramePr/>
                <a:graphic xmlns:a="http://schemas.openxmlformats.org/drawingml/2006/main">
                  <a:graphicData uri="http://schemas.microsoft.com/office/word/2010/wordprocessingShape">
                    <wps:wsp>
                      <wps:cNvSpPr/>
                      <wps:spPr>
                        <a:xfrm>
                          <a:off x="0" y="0"/>
                          <a:ext cx="1408430" cy="301625"/>
                        </a:xfrm>
                        <a:prstGeom prst="rect">
                          <a:avLst/>
                        </a:prstGeom>
                        <a:ln/>
                      </wps:spPr>
                      <wps:style>
                        <a:lnRef idx="2">
                          <a:schemeClr val="dk1"/>
                        </a:lnRef>
                        <a:fillRef idx="1">
                          <a:schemeClr val="lt1"/>
                        </a:fillRef>
                        <a:effectRef idx="0">
                          <a:schemeClr val="dk1"/>
                        </a:effectRef>
                        <a:fontRef idx="minor">
                          <a:schemeClr val="dk1"/>
                        </a:fontRef>
                      </wps:style>
                      <wps:txbx>
                        <w:txbxContent>
                          <w:p w14:paraId="5012B9C9" w14:textId="08F8E111" w:rsidR="00073D11" w:rsidRPr="00C23DD8" w:rsidRDefault="008803A7" w:rsidP="00073D11">
                            <w:pPr>
                              <w:jc w:val="center"/>
                              <w:rPr>
                                <w:rFonts w:ascii="Times New Roman" w:hAnsi="Times New Roman" w:cs="Times New Roman"/>
                                <w:sz w:val="20"/>
                                <w:szCs w:val="20"/>
                                <w:lang w:val="kk-KZ"/>
                              </w:rPr>
                            </w:pPr>
                            <w:r>
                              <w:rPr>
                                <w:rFonts w:ascii="Times New Roman" w:hAnsi="Times New Roman" w:cs="Times New Roman"/>
                                <w:sz w:val="20"/>
                                <w:szCs w:val="20"/>
                                <w:lang w:val="kk-KZ"/>
                              </w:rPr>
                              <w:t>Логический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08706B" id="Прямоугольник 22" o:spid="_x0000_s1035" style="position:absolute;left:0;text-align:left;margin-left:165pt;margin-top:9.45pt;width:110.9pt;height:23.75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" fillcolor="white [3201]" strokecolor="black [3200]" strokeweight="1pt">
                <v:textbox>
                  <w:txbxContent>
                    <w:p w14:paraId="5012B9C9" w14:textId="08F8E111" w:rsidR="00073D11" w:rsidRPr="00C23DD8" w:rsidRDefault="008803A7" w:rsidP="00073D11">
                      <w:pPr>
                        <w:jc w:val="center"/>
                        <w:rPr>
                          <w:rFonts w:ascii="Times New Roman" w:hAnsi="Times New Roman" w:cs="Times New Roman"/>
                          <w:sz w:val="20"/>
                          <w:szCs w:val="20"/>
                          <w:lang w:val="kk-KZ"/>
                        </w:rPr>
                      </w:pPr>
                      <w:r>
                        <w:rPr>
                          <w:rFonts w:ascii="Times New Roman" w:hAnsi="Times New Roman" w:cs="Times New Roman"/>
                          <w:sz w:val="20"/>
                          <w:szCs w:val="20"/>
                          <w:lang w:val="kk-KZ"/>
                        </w:rPr>
                        <w:t>Логический</w:t>
                      </w:r>
                    </w:p>
                  </w:txbxContent>
                </v:textbox>
              </v:rect>
            </w:pict>
          </mc:Fallback>
        </mc:AlternateContent>
      </w:r>
      <w:r w:rsidR="00FA264C" w:rsidRPr="00D374D9">
        <w:rPr>
          <w:rFonts w:ascii="Times New Roman" w:hAnsi="Times New Roman" w:cs="Times New Roman"/>
          <w:noProof/>
          <w:sz w:val="28"/>
          <w:szCs w:val="28"/>
          <w:lang w:eastAsia="ru-RU"/>
        </w:rPr>
        <mc:AlternateContent>
          <mc:Choice Requires="wps">
            <w:drawing>
              <wp:anchor distT="0" distB="0" distL="114300" distR="114300" simplePos="0" relativeHeight="251584000" behindDoc="0" locked="0" layoutInCell="1" allowOverlap="1" wp14:anchorId="66D62C14" wp14:editId="68A1BDC9">
                <wp:simplePos x="0" y="0"/>
                <wp:positionH relativeFrom="column">
                  <wp:posOffset>259080</wp:posOffset>
                </wp:positionH>
                <wp:positionV relativeFrom="paragraph">
                  <wp:posOffset>120015</wp:posOffset>
                </wp:positionV>
                <wp:extent cx="1523365" cy="301625"/>
                <wp:effectExtent l="0" t="0" r="19685" b="22225"/>
                <wp:wrapNone/>
                <wp:docPr id="30" name="Прямоугольник 30"/>
                <wp:cNvGraphicFramePr/>
                <a:graphic xmlns:a="http://schemas.openxmlformats.org/drawingml/2006/main">
                  <a:graphicData uri="http://schemas.microsoft.com/office/word/2010/wordprocessingShape">
                    <wps:wsp>
                      <wps:cNvSpPr/>
                      <wps:spPr>
                        <a:xfrm>
                          <a:off x="0" y="0"/>
                          <a:ext cx="1523365" cy="301625"/>
                        </a:xfrm>
                        <a:prstGeom prst="rect">
                          <a:avLst/>
                        </a:prstGeom>
                        <a:ln/>
                      </wps:spPr>
                      <wps:style>
                        <a:lnRef idx="2">
                          <a:schemeClr val="dk1"/>
                        </a:lnRef>
                        <a:fillRef idx="1">
                          <a:schemeClr val="lt1"/>
                        </a:fillRef>
                        <a:effectRef idx="0">
                          <a:schemeClr val="dk1"/>
                        </a:effectRef>
                        <a:fontRef idx="minor">
                          <a:schemeClr val="dk1"/>
                        </a:fontRef>
                      </wps:style>
                      <wps:txbx>
                        <w:txbxContent>
                          <w:p w14:paraId="11A8D0B2" w14:textId="76673979" w:rsidR="00073D11" w:rsidRPr="00C23DD8" w:rsidRDefault="008803A7" w:rsidP="00073D11">
                            <w:pPr>
                              <w:jc w:val="center"/>
                              <w:rPr>
                                <w:rFonts w:ascii="Times New Roman" w:hAnsi="Times New Roman" w:cs="Times New Roman"/>
                                <w:sz w:val="20"/>
                                <w:szCs w:val="20"/>
                                <w:lang w:val="kk-KZ"/>
                              </w:rPr>
                            </w:pPr>
                            <w:r>
                              <w:rPr>
                                <w:rFonts w:ascii="Times New Roman" w:hAnsi="Times New Roman" w:cs="Times New Roman"/>
                                <w:sz w:val="20"/>
                                <w:szCs w:val="20"/>
                                <w:lang w:val="kk-KZ"/>
                              </w:rPr>
                              <w:t>Когнитивный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D62C14" id="Прямоугольник 30" o:spid="_x0000_s1036" style="position:absolute;left:0;text-align:left;margin-left:20.4pt;margin-top:9.45pt;width:119.95pt;height:23.75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" fillcolor="white [3201]" strokecolor="black [3200]" strokeweight="1pt">
                <v:textbox>
                  <w:txbxContent>
                    <w:p w14:paraId="11A8D0B2" w14:textId="76673979" w:rsidR="00073D11" w:rsidRPr="00C23DD8" w:rsidRDefault="008803A7" w:rsidP="00073D11">
                      <w:pPr>
                        <w:jc w:val="center"/>
                        <w:rPr>
                          <w:rFonts w:ascii="Times New Roman" w:hAnsi="Times New Roman" w:cs="Times New Roman"/>
                          <w:sz w:val="20"/>
                          <w:szCs w:val="20"/>
                          <w:lang w:val="kk-KZ"/>
                        </w:rPr>
                      </w:pPr>
                      <w:r>
                        <w:rPr>
                          <w:rFonts w:ascii="Times New Roman" w:hAnsi="Times New Roman" w:cs="Times New Roman"/>
                          <w:sz w:val="20"/>
                          <w:szCs w:val="20"/>
                          <w:lang w:val="kk-KZ"/>
                        </w:rPr>
                        <w:t>Когнитивный</w:t>
                      </w:r>
                    </w:p>
                  </w:txbxContent>
                </v:textbox>
              </v:rect>
            </w:pict>
          </mc:Fallback>
        </mc:AlternateContent>
      </w:r>
    </w:p>
    <w:p w14:paraId="3DFEFA72" w14:textId="520CFCD1" w:rsidR="00073D11" w:rsidRPr="00D374D9" w:rsidRDefault="00D822DD" w:rsidP="00073D11">
      <w:pPr>
        <w:spacing w:after="0" w:line="240" w:lineRule="auto"/>
        <w:ind w:firstLine="709"/>
        <w:jc w:val="both"/>
        <w:rPr>
          <w:rFonts w:ascii="Times New Roman" w:hAnsi="Times New Roman" w:cs="Times New Roman"/>
          <w:sz w:val="28"/>
          <w:szCs w:val="28"/>
          <w:lang w:val="kk-KZ"/>
        </w:rPr>
      </w:pPr>
      <w:r w:rsidRPr="00D374D9">
        <w:rPr>
          <w:rFonts w:ascii="Times New Roman" w:hAnsi="Times New Roman" w:cs="Times New Roman"/>
          <w:noProof/>
          <w:sz w:val="28"/>
          <w:szCs w:val="28"/>
          <w:lang w:eastAsia="ru-RU"/>
          <w14:ligatures w14:val="standardContextual"/>
        </w:rPr>
        <mc:AlternateContent>
          <mc:Choice Requires="wps">
            <w:drawing>
              <wp:anchor distT="0" distB="0" distL="114300" distR="114300" simplePos="0" relativeHeight="251694080" behindDoc="0" locked="0" layoutInCell="1" allowOverlap="1" wp14:anchorId="574BB810" wp14:editId="4AE121E6">
                <wp:simplePos x="0" y="0"/>
                <wp:positionH relativeFrom="column">
                  <wp:posOffset>3524250</wp:posOffset>
                </wp:positionH>
                <wp:positionV relativeFrom="paragraph">
                  <wp:posOffset>45720</wp:posOffset>
                </wp:positionV>
                <wp:extent cx="285750" cy="0"/>
                <wp:effectExtent l="38100" t="76200" r="19050" b="95250"/>
                <wp:wrapNone/>
                <wp:docPr id="1870927176" name="Прямая со стрелкой 77"/>
                <wp:cNvGraphicFramePr/>
                <a:graphic xmlns:a="http://schemas.openxmlformats.org/drawingml/2006/main">
                  <a:graphicData uri="http://schemas.microsoft.com/office/word/2010/wordprocessingShape">
                    <wps:wsp>
                      <wps:cNvCnPr/>
                      <wps:spPr>
                        <a:xfrm>
                          <a:off x="0" y="0"/>
                          <a:ext cx="285750" cy="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347316C" id="Прямая со стрелкой 77" o:spid="_x0000_s1026" type="#_x0000_t32" style="position:absolute;margin-left:277.5pt;margin-top:3.6pt;width:22.5pt;height:0;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" strokecolor="black [3213]" strokeweight=".5pt">
                <v:stroke startarrow="block" endarrow="block" joinstyle="miter"/>
              </v:shape>
            </w:pict>
          </mc:Fallback>
        </mc:AlternateContent>
      </w:r>
      <w:r w:rsidRPr="00D374D9">
        <w:rPr>
          <w:rFonts w:ascii="Times New Roman" w:hAnsi="Times New Roman" w:cs="Times New Roman"/>
          <w:noProof/>
          <w:sz w:val="28"/>
          <w:szCs w:val="28"/>
          <w:lang w:eastAsia="ru-RU"/>
          <w14:ligatures w14:val="standardContextual"/>
        </w:rPr>
        <mc:AlternateContent>
          <mc:Choice Requires="wps">
            <w:drawing>
              <wp:anchor distT="0" distB="0" distL="114300" distR="114300" simplePos="0" relativeHeight="251693056" behindDoc="0" locked="0" layoutInCell="1" allowOverlap="1" wp14:anchorId="6960FFFB" wp14:editId="5BFE6E7A">
                <wp:simplePos x="0" y="0"/>
                <wp:positionH relativeFrom="column">
                  <wp:posOffset>1797050</wp:posOffset>
                </wp:positionH>
                <wp:positionV relativeFrom="paragraph">
                  <wp:posOffset>58420</wp:posOffset>
                </wp:positionV>
                <wp:extent cx="311150" cy="0"/>
                <wp:effectExtent l="38100" t="76200" r="12700" b="95250"/>
                <wp:wrapNone/>
                <wp:docPr id="347029567" name="Прямая со стрелкой 76"/>
                <wp:cNvGraphicFramePr/>
                <a:graphic xmlns:a="http://schemas.openxmlformats.org/drawingml/2006/main">
                  <a:graphicData uri="http://schemas.microsoft.com/office/word/2010/wordprocessingShape">
                    <wps:wsp>
                      <wps:cNvCnPr/>
                      <wps:spPr>
                        <a:xfrm>
                          <a:off x="0" y="0"/>
                          <a:ext cx="311150" cy="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1102449" id="Прямая со стрелкой 76" o:spid="_x0000_s1026" type="#_x0000_t32" style="position:absolute;margin-left:141.5pt;margin-top:4.6pt;width:24.5pt;height:0;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" strokecolor="black [3213]" strokeweight=".5pt">
                <v:stroke startarrow="block" endarrow="block" joinstyle="miter"/>
              </v:shape>
            </w:pict>
          </mc:Fallback>
        </mc:AlternateContent>
      </w:r>
      <w:r w:rsidRPr="00D374D9">
        <w:rPr>
          <w:rFonts w:ascii="Times New Roman" w:hAnsi="Times New Roman" w:cs="Times New Roman"/>
          <w:noProof/>
          <w:sz w:val="28"/>
          <w:szCs w:val="28"/>
          <w:lang w:eastAsia="ru-RU"/>
        </w:rPr>
        <mc:AlternateContent>
          <mc:Choice Requires="wps">
            <w:drawing>
              <wp:anchor distT="0" distB="0" distL="114300" distR="114300" simplePos="0" relativeHeight="251598336" behindDoc="0" locked="0" layoutInCell="1" allowOverlap="1" wp14:anchorId="3282C6FE" wp14:editId="506CB867">
                <wp:simplePos x="0" y="0"/>
                <wp:positionH relativeFrom="column">
                  <wp:posOffset>-171450</wp:posOffset>
                </wp:positionH>
                <wp:positionV relativeFrom="paragraph">
                  <wp:posOffset>213994</wp:posOffset>
                </wp:positionV>
                <wp:extent cx="395605" cy="1158875"/>
                <wp:effectExtent l="0" t="0" r="23495" b="22225"/>
                <wp:wrapNone/>
                <wp:docPr id="36" name="Прямоугольник 36"/>
                <wp:cNvGraphicFramePr/>
                <a:graphic xmlns:a="http://schemas.openxmlformats.org/drawingml/2006/main">
                  <a:graphicData uri="http://schemas.microsoft.com/office/word/2010/wordprocessingShape">
                    <wps:wsp>
                      <wps:cNvSpPr/>
                      <wps:spPr>
                        <a:xfrm>
                          <a:off x="0" y="0"/>
                          <a:ext cx="395605" cy="1158875"/>
                        </a:xfrm>
                        <a:prstGeom prst="rect">
                          <a:avLst/>
                        </a:prstGeom>
                        <a:ln/>
                      </wps:spPr>
                      <wps:style>
                        <a:lnRef idx="2">
                          <a:schemeClr val="dk1"/>
                        </a:lnRef>
                        <a:fillRef idx="1">
                          <a:schemeClr val="lt1"/>
                        </a:fillRef>
                        <a:effectRef idx="0">
                          <a:schemeClr val="dk1"/>
                        </a:effectRef>
                        <a:fontRef idx="minor">
                          <a:schemeClr val="dk1"/>
                        </a:fontRef>
                      </wps:style>
                      <wps:txbx>
                        <w:txbxContent>
                          <w:p w14:paraId="618105F4" w14:textId="152BF712" w:rsidR="0088092D" w:rsidRPr="00846641" w:rsidRDefault="00846641" w:rsidP="0088092D">
                            <w:pPr>
                              <w:spacing w:line="240" w:lineRule="auto"/>
                              <w:jc w:val="center"/>
                              <w:rPr>
                                <w:rFonts w:ascii="Times New Roman" w:hAnsi="Times New Roman" w:cs="Times New Roman"/>
                                <w:b/>
                                <w:bCs/>
                                <w:sz w:val="20"/>
                                <w:szCs w:val="20"/>
                                <w:lang w:val="kk-KZ"/>
                              </w:rPr>
                            </w:pPr>
                            <w:r w:rsidRPr="00846641">
                              <w:rPr>
                                <w:rFonts w:ascii="Times New Roman" w:hAnsi="Times New Roman" w:cs="Times New Roman"/>
                                <w:b/>
                                <w:bCs/>
                                <w:sz w:val="20"/>
                                <w:szCs w:val="20"/>
                                <w:lang w:val="kk-KZ"/>
                              </w:rPr>
                              <w:t>индикаторы</w:t>
                            </w:r>
                          </w:p>
                          <w:p w14:paraId="6953CD26" w14:textId="6509354D" w:rsidR="00073D11" w:rsidRPr="00D822DD" w:rsidRDefault="00D822DD" w:rsidP="00D822DD">
                            <w:pPr>
                              <w:spacing w:line="360" w:lineRule="auto"/>
                              <w:jc w:val="center"/>
                              <w:rPr>
                                <w:rFonts w:ascii="Times New Roman" w:hAnsi="Times New Roman" w:cs="Times New Roman"/>
                                <w:b/>
                                <w:bCs/>
                                <w:sz w:val="24"/>
                                <w:szCs w:val="24"/>
                                <w:lang w:val="kk-KZ"/>
                              </w:rPr>
                            </w:pPr>
                            <w:r w:rsidRPr="00D822DD">
                              <w:rPr>
                                <w:rFonts w:ascii="Times New Roman" w:hAnsi="Times New Roman" w:cs="Times New Roman"/>
                                <w:b/>
                                <w:bCs/>
                                <w:sz w:val="24"/>
                                <w:szCs w:val="24"/>
                                <w:lang w:val="kk-KZ"/>
                              </w:rPr>
                              <w:t>индикаторы</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82C6FE" id="Прямоугольник 36" o:spid="_x0000_s1037" style="position:absolute;left:0;text-align:left;margin-left:-13.5pt;margin-top:16.85pt;width:31.15pt;height:91.25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" fillcolor="white [3201]" strokecolor="black [3200]" strokeweight="1pt">
                <v:textbox style="layout-flow:vertical;mso-layout-flow-alt:bottom-to-top">
                  <w:txbxContent>
                    <w:p w14:paraId="618105F4" w14:textId="152BF712" w:rsidR="0088092D" w:rsidRPr="00846641" w:rsidRDefault="00846641" w:rsidP="0088092D">
                      <w:pPr>
                        <w:spacing w:line="240" w:lineRule="auto"/>
                        <w:jc w:val="center"/>
                        <w:rPr>
                          <w:rFonts w:ascii="Times New Roman" w:hAnsi="Times New Roman" w:cs="Times New Roman"/>
                          <w:b/>
                          <w:bCs/>
                          <w:sz w:val="20"/>
                          <w:szCs w:val="20"/>
                          <w:lang w:val="kk-KZ"/>
                        </w:rPr>
                      </w:pPr>
                      <w:r w:rsidRPr="00846641">
                        <w:rPr>
                          <w:rFonts w:ascii="Times New Roman" w:hAnsi="Times New Roman" w:cs="Times New Roman"/>
                          <w:b/>
                          <w:bCs/>
                          <w:sz w:val="20"/>
                          <w:szCs w:val="20"/>
                          <w:lang w:val="kk-KZ"/>
                        </w:rPr>
                        <w:t>индикаторы</w:t>
                      </w:r>
                    </w:p>
                    <w:p w14:paraId="6953CD26" w14:textId="6509354D" w:rsidR="00073D11" w:rsidRPr="00D822DD" w:rsidRDefault="00D822DD" w:rsidP="00D822DD">
                      <w:pPr>
                        <w:spacing w:line="360" w:lineRule="auto"/>
                        <w:jc w:val="center"/>
                        <w:rPr>
                          <w:rFonts w:ascii="Times New Roman" w:hAnsi="Times New Roman" w:cs="Times New Roman"/>
                          <w:b/>
                          <w:bCs/>
                          <w:sz w:val="24"/>
                          <w:szCs w:val="24"/>
                          <w:lang w:val="kk-KZ"/>
                        </w:rPr>
                      </w:pPr>
                      <w:r w:rsidRPr="00D822DD">
                        <w:rPr>
                          <w:rFonts w:ascii="Times New Roman" w:hAnsi="Times New Roman" w:cs="Times New Roman"/>
                          <w:b/>
                          <w:bCs/>
                          <w:sz w:val="24"/>
                          <w:szCs w:val="24"/>
                          <w:lang w:val="kk-KZ"/>
                        </w:rPr>
                        <w:t>индикаторы</w:t>
                      </w:r>
                    </w:p>
                  </w:txbxContent>
                </v:textbox>
              </v:rect>
            </w:pict>
          </mc:Fallback>
        </mc:AlternateContent>
      </w:r>
    </w:p>
    <w:p w14:paraId="79DAC6CB" w14:textId="1092F92D" w:rsidR="00073D11" w:rsidRPr="00D374D9" w:rsidRDefault="00FF5D9D" w:rsidP="00073D11">
      <w:pPr>
        <w:spacing w:after="0" w:line="240" w:lineRule="auto"/>
        <w:ind w:firstLine="709"/>
        <w:jc w:val="both"/>
        <w:rPr>
          <w:rFonts w:ascii="Times New Roman" w:hAnsi="Times New Roman" w:cs="Times New Roman"/>
          <w:sz w:val="28"/>
          <w:szCs w:val="28"/>
          <w:lang w:val="kk-KZ"/>
        </w:rPr>
      </w:pPr>
      <w:r w:rsidRPr="00D374D9">
        <w:rPr>
          <w:rFonts w:ascii="Times New Roman" w:hAnsi="Times New Roman" w:cs="Times New Roman"/>
          <w:noProof/>
          <w:sz w:val="28"/>
          <w:szCs w:val="28"/>
          <w:lang w:eastAsia="ru-RU"/>
        </w:rPr>
        <mc:AlternateContent>
          <mc:Choice Requires="wps">
            <w:drawing>
              <wp:anchor distT="0" distB="0" distL="114300" distR="114300" simplePos="0" relativeHeight="251654144" behindDoc="0" locked="0" layoutInCell="1" allowOverlap="1" wp14:anchorId="055FAE04" wp14:editId="1B3D93F5">
                <wp:simplePos x="0" y="0"/>
                <wp:positionH relativeFrom="column">
                  <wp:posOffset>373380</wp:posOffset>
                </wp:positionH>
                <wp:positionV relativeFrom="paragraph">
                  <wp:posOffset>81280</wp:posOffset>
                </wp:positionV>
                <wp:extent cx="1590675" cy="966470"/>
                <wp:effectExtent l="0" t="0" r="28575" b="24130"/>
                <wp:wrapNone/>
                <wp:docPr id="29" name="Прямоугольник 29"/>
                <wp:cNvGraphicFramePr/>
                <a:graphic xmlns:a="http://schemas.openxmlformats.org/drawingml/2006/main">
                  <a:graphicData uri="http://schemas.microsoft.com/office/word/2010/wordprocessingShape">
                    <wps:wsp>
                      <wps:cNvSpPr/>
                      <wps:spPr>
                        <a:xfrm>
                          <a:off x="0" y="0"/>
                          <a:ext cx="1590675" cy="966470"/>
                        </a:xfrm>
                        <a:prstGeom prst="rect">
                          <a:avLst/>
                        </a:prstGeom>
                        <a:ln/>
                      </wps:spPr>
                      <wps:style>
                        <a:lnRef idx="2">
                          <a:schemeClr val="dk1"/>
                        </a:lnRef>
                        <a:fillRef idx="1">
                          <a:schemeClr val="lt1"/>
                        </a:fillRef>
                        <a:effectRef idx="0">
                          <a:schemeClr val="dk1"/>
                        </a:effectRef>
                        <a:fontRef idx="minor">
                          <a:schemeClr val="dk1"/>
                        </a:fontRef>
                      </wps:style>
                      <wps:txbx>
                        <w:txbxContent>
                          <w:p w14:paraId="589B1C6A" w14:textId="1509AF96" w:rsidR="00073D11" w:rsidRPr="00FA264C" w:rsidRDefault="00FA264C" w:rsidP="00203EFE">
                            <w:pPr>
                              <w:spacing w:after="0" w:line="240" w:lineRule="auto"/>
                              <w:jc w:val="both"/>
                              <w:rPr>
                                <w:sz w:val="20"/>
                                <w:szCs w:val="20"/>
                                <w:lang w:val="ru-RU"/>
                              </w:rPr>
                            </w:pPr>
                            <w:r w:rsidRPr="00FA264C">
                              <w:rPr>
                                <w:rFonts w:ascii="Times New Roman" w:hAnsi="Times New Roman" w:cs="Times New Roman"/>
                                <w:sz w:val="20"/>
                                <w:szCs w:val="20"/>
                                <w:lang w:val="ru-RU"/>
                              </w:rPr>
                              <w:t>-сравнение, классификация, причинно-следственные связи, обобщение, логические выводы.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5FAE04" id="Прямоугольник 29" o:spid="_x0000_s1038" style="position:absolute;left:0;text-align:left;margin-left:29.4pt;margin-top:6.4pt;width:125.25pt;height:76.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" fillcolor="white [3201]" strokecolor="black [3200]" strokeweight="1pt">
                <v:textbox>
                  <w:txbxContent>
                    <w:p w14:paraId="589B1C6A" w14:textId="1509AF96" w:rsidR="00073D11" w:rsidRPr="00FA264C" w:rsidRDefault="00FA264C" w:rsidP="00203EFE">
                      <w:pPr>
                        <w:spacing w:after="0" w:line="240" w:lineRule="auto"/>
                        <w:jc w:val="both"/>
                        <w:rPr>
                          <w:sz w:val="20"/>
                          <w:szCs w:val="20"/>
                          <w:lang w:val="ru-RU"/>
                        </w:rPr>
                      </w:pPr>
                      <w:r w:rsidRPr="00FA264C">
                        <w:rPr>
                          <w:rFonts w:ascii="Times New Roman" w:hAnsi="Times New Roman" w:cs="Times New Roman"/>
                          <w:sz w:val="20"/>
                          <w:szCs w:val="20"/>
                          <w:lang w:val="ru-RU"/>
                        </w:rPr>
                        <w:t>-сравнение, классификация, причинно-следственные связи, обобщение, логические выводы.</w:t>
                      </w:r>
                    </w:p>
                  </w:txbxContent>
                </v:textbox>
              </v:rect>
            </w:pict>
          </mc:Fallback>
        </mc:AlternateContent>
      </w:r>
      <w:r w:rsidRPr="00D374D9">
        <w:rPr>
          <w:rFonts w:ascii="Times New Roman" w:hAnsi="Times New Roman" w:cs="Times New Roman"/>
          <w:noProof/>
          <w:sz w:val="28"/>
          <w:szCs w:val="28"/>
          <w:lang w:eastAsia="ru-RU"/>
        </w:rPr>
        <mc:AlternateContent>
          <mc:Choice Requires="wps">
            <w:drawing>
              <wp:anchor distT="0" distB="0" distL="114300" distR="114300" simplePos="0" relativeHeight="251657216" behindDoc="0" locked="0" layoutInCell="1" allowOverlap="1" wp14:anchorId="2F15EDFE" wp14:editId="4C02D31B">
                <wp:simplePos x="0" y="0"/>
                <wp:positionH relativeFrom="column">
                  <wp:posOffset>2119630</wp:posOffset>
                </wp:positionH>
                <wp:positionV relativeFrom="paragraph">
                  <wp:posOffset>81280</wp:posOffset>
                </wp:positionV>
                <wp:extent cx="1960880" cy="958215"/>
                <wp:effectExtent l="0" t="0" r="20320" b="13335"/>
                <wp:wrapNone/>
                <wp:docPr id="42" name="Прямоугольник 42"/>
                <wp:cNvGraphicFramePr/>
                <a:graphic xmlns:a="http://schemas.openxmlformats.org/drawingml/2006/main">
                  <a:graphicData uri="http://schemas.microsoft.com/office/word/2010/wordprocessingShape">
                    <wps:wsp>
                      <wps:cNvSpPr/>
                      <wps:spPr>
                        <a:xfrm>
                          <a:off x="0" y="0"/>
                          <a:ext cx="1960880" cy="958215"/>
                        </a:xfrm>
                        <a:prstGeom prst="rect">
                          <a:avLst/>
                        </a:prstGeom>
                        <a:ln/>
                      </wps:spPr>
                      <wps:style>
                        <a:lnRef idx="2">
                          <a:schemeClr val="dk1"/>
                        </a:lnRef>
                        <a:fillRef idx="1">
                          <a:schemeClr val="lt1"/>
                        </a:fillRef>
                        <a:effectRef idx="0">
                          <a:schemeClr val="dk1"/>
                        </a:effectRef>
                        <a:fontRef idx="minor">
                          <a:schemeClr val="dk1"/>
                        </a:fontRef>
                      </wps:style>
                      <wps:txbx>
                        <w:txbxContent>
                          <w:p w14:paraId="75830879" w14:textId="0CC18751" w:rsidR="00073D11" w:rsidRPr="00203EFE" w:rsidRDefault="00747047" w:rsidP="00203EFE">
                            <w:pPr>
                              <w:spacing w:after="0" w:line="240" w:lineRule="auto"/>
                              <w:jc w:val="both"/>
                              <w:rPr>
                                <w:sz w:val="20"/>
                                <w:szCs w:val="20"/>
                                <w:lang w:val="ru-RU"/>
                              </w:rPr>
                            </w:pPr>
                            <w:r w:rsidRPr="00203EFE">
                              <w:rPr>
                                <w:rFonts w:ascii="Times New Roman" w:hAnsi="Times New Roman" w:cs="Times New Roman"/>
                                <w:sz w:val="20"/>
                                <w:szCs w:val="20"/>
                                <w:lang w:val="ru-RU"/>
                              </w:rPr>
                              <w:t>-восприятие и осмысление информации, анализ и синтез, решение проблем, структурирование информации, планирование, внимание и память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15EDFE" id="Прямоугольник 42" o:spid="_x0000_s1039" style="position:absolute;left:0;text-align:left;margin-left:166.9pt;margin-top:6.4pt;width:154.4pt;height:75.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" fillcolor="white [3201]" strokecolor="black [3200]" strokeweight="1pt">
                <v:textbox>
                  <w:txbxContent>
                    <w:p w14:paraId="75830879" w14:textId="0CC18751" w:rsidR="00073D11" w:rsidRPr="00203EFE" w:rsidRDefault="00747047" w:rsidP="00203EFE">
                      <w:pPr>
                        <w:spacing w:after="0" w:line="240" w:lineRule="auto"/>
                        <w:jc w:val="both"/>
                        <w:rPr>
                          <w:sz w:val="20"/>
                          <w:szCs w:val="20"/>
                          <w:lang w:val="ru-RU"/>
                        </w:rPr>
                      </w:pPr>
                      <w:r w:rsidRPr="00203EFE">
                        <w:rPr>
                          <w:rFonts w:ascii="Times New Roman" w:hAnsi="Times New Roman" w:cs="Times New Roman"/>
                          <w:sz w:val="20"/>
                          <w:szCs w:val="20"/>
                          <w:lang w:val="ru-RU"/>
                        </w:rPr>
                        <w:t>-восприятие и осмысление информации, анализ и синтез, решение проблем, структурирование информации, планирование, внимание и память</w:t>
                      </w:r>
                    </w:p>
                  </w:txbxContent>
                </v:textbox>
              </v:rect>
            </w:pict>
          </mc:Fallback>
        </mc:AlternateContent>
      </w:r>
      <w:r w:rsidRPr="00D374D9">
        <w:rPr>
          <w:rFonts w:ascii="Times New Roman" w:hAnsi="Times New Roman" w:cs="Times New Roman"/>
          <w:noProof/>
          <w:sz w:val="28"/>
          <w:szCs w:val="28"/>
          <w:lang w:eastAsia="ru-RU"/>
        </w:rPr>
        <mc:AlternateContent>
          <mc:Choice Requires="wps">
            <w:drawing>
              <wp:anchor distT="0" distB="0" distL="114300" distR="114300" simplePos="0" relativeHeight="251658240" behindDoc="0" locked="0" layoutInCell="1" allowOverlap="1" wp14:anchorId="7A41810A" wp14:editId="236996C4">
                <wp:simplePos x="0" y="0"/>
                <wp:positionH relativeFrom="column">
                  <wp:posOffset>4255770</wp:posOffset>
                </wp:positionH>
                <wp:positionV relativeFrom="paragraph">
                  <wp:posOffset>104775</wp:posOffset>
                </wp:positionV>
                <wp:extent cx="1657985" cy="958215"/>
                <wp:effectExtent l="0" t="0" r="18415" b="13335"/>
                <wp:wrapNone/>
                <wp:docPr id="43" name="Прямоугольник 43"/>
                <wp:cNvGraphicFramePr/>
                <a:graphic xmlns:a="http://schemas.openxmlformats.org/drawingml/2006/main">
                  <a:graphicData uri="http://schemas.microsoft.com/office/word/2010/wordprocessingShape">
                    <wps:wsp>
                      <wps:cNvSpPr/>
                      <wps:spPr>
                        <a:xfrm>
                          <a:off x="0" y="0"/>
                          <a:ext cx="1657985" cy="958215"/>
                        </a:xfrm>
                        <a:prstGeom prst="rect">
                          <a:avLst/>
                        </a:prstGeom>
                        <a:ln/>
                      </wps:spPr>
                      <wps:style>
                        <a:lnRef idx="2">
                          <a:schemeClr val="dk1"/>
                        </a:lnRef>
                        <a:fillRef idx="1">
                          <a:schemeClr val="lt1"/>
                        </a:fillRef>
                        <a:effectRef idx="0">
                          <a:schemeClr val="dk1"/>
                        </a:effectRef>
                        <a:fontRef idx="minor">
                          <a:schemeClr val="dk1"/>
                        </a:fontRef>
                      </wps:style>
                      <wps:txbx>
                        <w:txbxContent>
                          <w:p w14:paraId="659CDE11" w14:textId="45B7EE78" w:rsidR="00073D11" w:rsidRPr="00203EFE" w:rsidRDefault="00203EFE" w:rsidP="00203EFE">
                            <w:pPr>
                              <w:spacing w:after="0" w:line="240" w:lineRule="auto"/>
                              <w:jc w:val="both"/>
                              <w:rPr>
                                <w:sz w:val="20"/>
                                <w:szCs w:val="20"/>
                                <w:lang w:val="ru-RU"/>
                              </w:rPr>
                            </w:pPr>
                            <w:r w:rsidRPr="00203EFE">
                              <w:rPr>
                                <w:rFonts w:ascii="Times New Roman" w:hAnsi="Times New Roman" w:cs="Times New Roman"/>
                                <w:sz w:val="20"/>
                                <w:szCs w:val="20"/>
                                <w:lang w:val="ru-RU"/>
                              </w:rPr>
                              <w:t>-</w:t>
                            </w:r>
                            <w:r w:rsidR="00747047" w:rsidRPr="00203EFE">
                              <w:rPr>
                                <w:rFonts w:ascii="Times New Roman" w:hAnsi="Times New Roman" w:cs="Times New Roman"/>
                                <w:sz w:val="20"/>
                                <w:szCs w:val="20"/>
                                <w:lang w:val="ru-RU"/>
                              </w:rPr>
                              <w:t>генерация идей, новые связи, инициатива, моделирование, выражение мыслей, гибкость мышления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41810A" id="Прямоугольник 43" o:spid="_x0000_s1040" style="position:absolute;left:0;text-align:left;margin-left:335.1pt;margin-top:8.25pt;width:130.55pt;height:75.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" fillcolor="white [3201]" strokecolor="black [3200]" strokeweight="1pt">
                <v:textbox>
                  <w:txbxContent>
                    <w:p w14:paraId="659CDE11" w14:textId="45B7EE78" w:rsidR="00073D11" w:rsidRPr="00203EFE" w:rsidRDefault="00203EFE" w:rsidP="00203EFE">
                      <w:pPr>
                        <w:spacing w:after="0" w:line="240" w:lineRule="auto"/>
                        <w:jc w:val="both"/>
                        <w:rPr>
                          <w:sz w:val="20"/>
                          <w:szCs w:val="20"/>
                          <w:lang w:val="ru-RU"/>
                        </w:rPr>
                      </w:pPr>
                      <w:r w:rsidRPr="00203EFE">
                        <w:rPr>
                          <w:rFonts w:ascii="Times New Roman" w:hAnsi="Times New Roman" w:cs="Times New Roman"/>
                          <w:sz w:val="20"/>
                          <w:szCs w:val="20"/>
                          <w:lang w:val="ru-RU"/>
                        </w:rPr>
                        <w:t>-</w:t>
                      </w:r>
                      <w:r w:rsidR="00747047" w:rsidRPr="00203EFE">
                        <w:rPr>
                          <w:rFonts w:ascii="Times New Roman" w:hAnsi="Times New Roman" w:cs="Times New Roman"/>
                          <w:sz w:val="20"/>
                          <w:szCs w:val="20"/>
                          <w:lang w:val="ru-RU"/>
                        </w:rPr>
                        <w:t>генерация идей, новые связи, инициатива, моделирование, выражение мыслей, гибкость мышления</w:t>
                      </w:r>
                    </w:p>
                  </w:txbxContent>
                </v:textbox>
              </v:rect>
            </w:pict>
          </mc:Fallback>
        </mc:AlternateContent>
      </w:r>
    </w:p>
    <w:p w14:paraId="590962B7" w14:textId="0F36DBAB" w:rsidR="00073D11" w:rsidRPr="00D374D9" w:rsidRDefault="00073D11" w:rsidP="00073D11">
      <w:pPr>
        <w:spacing w:after="0" w:line="240" w:lineRule="auto"/>
        <w:ind w:firstLine="709"/>
        <w:jc w:val="both"/>
        <w:rPr>
          <w:rFonts w:ascii="Times New Roman" w:hAnsi="Times New Roman" w:cs="Times New Roman"/>
          <w:sz w:val="28"/>
          <w:szCs w:val="28"/>
          <w:lang w:val="kk-KZ"/>
        </w:rPr>
      </w:pPr>
    </w:p>
    <w:p w14:paraId="581CE1D1" w14:textId="1831154D" w:rsidR="00073D11" w:rsidRPr="00D374D9" w:rsidRDefault="00FF5D9D" w:rsidP="00073D11">
      <w:pPr>
        <w:spacing w:after="0" w:line="240" w:lineRule="auto"/>
        <w:ind w:firstLine="709"/>
        <w:jc w:val="both"/>
        <w:rPr>
          <w:rFonts w:ascii="Times New Roman" w:hAnsi="Times New Roman" w:cs="Times New Roman"/>
          <w:sz w:val="28"/>
          <w:szCs w:val="28"/>
          <w:lang w:val="kk-KZ"/>
        </w:rPr>
      </w:pPr>
      <w:r w:rsidRPr="00D374D9">
        <w:rPr>
          <w:rFonts w:ascii="Times New Roman" w:hAnsi="Times New Roman" w:cs="Times New Roman"/>
          <w:noProof/>
          <w:sz w:val="28"/>
          <w:szCs w:val="28"/>
          <w:lang w:val="ru-RU" w:eastAsia="ru-RU"/>
          <w14:ligatures w14:val="standardContextual"/>
        </w:rPr>
        <mc:AlternateContent>
          <mc:Choice Requires="wps">
            <w:drawing>
              <wp:anchor distT="0" distB="0" distL="114300" distR="114300" simplePos="0" relativeHeight="251683840" behindDoc="0" locked="0" layoutInCell="1" allowOverlap="1" wp14:anchorId="1103F69E" wp14:editId="30F0BFC6">
                <wp:simplePos x="0" y="0"/>
                <wp:positionH relativeFrom="column">
                  <wp:posOffset>213360</wp:posOffset>
                </wp:positionH>
                <wp:positionV relativeFrom="paragraph">
                  <wp:posOffset>144780</wp:posOffset>
                </wp:positionV>
                <wp:extent cx="152400" cy="0"/>
                <wp:effectExtent l="0" t="0" r="19050" b="19050"/>
                <wp:wrapNone/>
                <wp:docPr id="1754335747" name="Прямая соединительная линия 1754335747"/>
                <wp:cNvGraphicFramePr/>
                <a:graphic xmlns:a="http://schemas.openxmlformats.org/drawingml/2006/main">
                  <a:graphicData uri="http://schemas.microsoft.com/office/word/2010/wordprocessingShape">
                    <wps:wsp>
                      <wps:cNvCnPr/>
                      <wps:spPr>
                        <a:xfrm>
                          <a:off x="0" y="0"/>
                          <a:ext cx="152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64B79F" id="Прямая соединительная линия 1754335747"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8pt,11.4pt" to="28.8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" strokecolor="black [3200]" strokeweight=".5pt">
                <v:stroke joinstyle="miter"/>
              </v:line>
            </w:pict>
          </mc:Fallback>
        </mc:AlternateContent>
      </w:r>
      <w:r w:rsidRPr="00D374D9">
        <w:rPr>
          <w:rFonts w:ascii="Times New Roman" w:hAnsi="Times New Roman" w:cs="Times New Roman"/>
          <w:noProof/>
          <w:sz w:val="28"/>
          <w:szCs w:val="28"/>
          <w:lang w:val="ru-RU" w:eastAsia="ru-RU"/>
          <w14:ligatures w14:val="standardContextual"/>
        </w:rPr>
        <mc:AlternateContent>
          <mc:Choice Requires="wps">
            <w:drawing>
              <wp:anchor distT="0" distB="0" distL="114300" distR="114300" simplePos="0" relativeHeight="251682816" behindDoc="0" locked="0" layoutInCell="1" allowOverlap="1" wp14:anchorId="0634446D" wp14:editId="59A1D838">
                <wp:simplePos x="0" y="0"/>
                <wp:positionH relativeFrom="column">
                  <wp:posOffset>4069080</wp:posOffset>
                </wp:positionH>
                <wp:positionV relativeFrom="paragraph">
                  <wp:posOffset>91440</wp:posOffset>
                </wp:positionV>
                <wp:extent cx="190500" cy="0"/>
                <wp:effectExtent l="0" t="0" r="19050" b="19050"/>
                <wp:wrapNone/>
                <wp:docPr id="1754335746" name="Прямая соединительная линия 1754335746"/>
                <wp:cNvGraphicFramePr/>
                <a:graphic xmlns:a="http://schemas.openxmlformats.org/drawingml/2006/main">
                  <a:graphicData uri="http://schemas.microsoft.com/office/word/2010/wordprocessingShape">
                    <wps:wsp>
                      <wps:cNvCnPr/>
                      <wps:spPr>
                        <a:xfrm>
                          <a:off x="0" y="0"/>
                          <a:ext cx="190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2F664E" id="Прямая соединительная линия 1754335746"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0.4pt,7.2pt" to="335.4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" strokecolor="black [3200]" strokeweight=".5pt">
                <v:stroke joinstyle="miter"/>
              </v:line>
            </w:pict>
          </mc:Fallback>
        </mc:AlternateContent>
      </w:r>
      <w:r w:rsidRPr="00D374D9">
        <w:rPr>
          <w:rFonts w:ascii="Times New Roman" w:hAnsi="Times New Roman" w:cs="Times New Roman"/>
          <w:noProof/>
          <w:sz w:val="28"/>
          <w:szCs w:val="28"/>
          <w:lang w:val="ru-RU" w:eastAsia="ru-RU"/>
          <w14:ligatures w14:val="standardContextual"/>
        </w:rPr>
        <mc:AlternateContent>
          <mc:Choice Requires="wps">
            <w:drawing>
              <wp:anchor distT="0" distB="0" distL="114300" distR="114300" simplePos="0" relativeHeight="251681792" behindDoc="0" locked="0" layoutInCell="1" allowOverlap="1" wp14:anchorId="3851C3A5" wp14:editId="18463D14">
                <wp:simplePos x="0" y="0"/>
                <wp:positionH relativeFrom="column">
                  <wp:posOffset>1965960</wp:posOffset>
                </wp:positionH>
                <wp:positionV relativeFrom="paragraph">
                  <wp:posOffset>106680</wp:posOffset>
                </wp:positionV>
                <wp:extent cx="152400" cy="0"/>
                <wp:effectExtent l="0" t="0" r="19050" b="19050"/>
                <wp:wrapNone/>
                <wp:docPr id="1754335745" name="Прямая соединительная линия 1754335745"/>
                <wp:cNvGraphicFramePr/>
                <a:graphic xmlns:a="http://schemas.openxmlformats.org/drawingml/2006/main">
                  <a:graphicData uri="http://schemas.microsoft.com/office/word/2010/wordprocessingShape">
                    <wps:wsp>
                      <wps:cNvCnPr/>
                      <wps:spPr>
                        <a:xfrm>
                          <a:off x="0" y="0"/>
                          <a:ext cx="152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1CE189" id="Прямая соединительная линия 1754335745"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4.8pt,8.4pt" to="166.8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" strokecolor="black [3200]" strokeweight=".5pt">
                <v:stroke joinstyle="miter"/>
              </v:line>
            </w:pict>
          </mc:Fallback>
        </mc:AlternateContent>
      </w:r>
    </w:p>
    <w:p w14:paraId="670FF8DF" w14:textId="77777777" w:rsidR="00073D11" w:rsidRPr="00D374D9" w:rsidRDefault="00073D11" w:rsidP="00073D11">
      <w:pPr>
        <w:spacing w:after="0" w:line="240" w:lineRule="auto"/>
        <w:ind w:firstLine="709"/>
        <w:jc w:val="both"/>
        <w:rPr>
          <w:rFonts w:ascii="Times New Roman" w:hAnsi="Times New Roman" w:cs="Times New Roman"/>
          <w:sz w:val="28"/>
          <w:szCs w:val="28"/>
          <w:lang w:val="kk-KZ"/>
        </w:rPr>
      </w:pPr>
    </w:p>
    <w:p w14:paraId="6ACB7D11" w14:textId="77777777" w:rsidR="00073D11" w:rsidRPr="00D374D9" w:rsidRDefault="00073D11" w:rsidP="00073D11">
      <w:pPr>
        <w:spacing w:after="0" w:line="240" w:lineRule="auto"/>
        <w:ind w:firstLine="709"/>
        <w:jc w:val="both"/>
        <w:rPr>
          <w:rFonts w:ascii="Times New Roman" w:hAnsi="Times New Roman" w:cs="Times New Roman"/>
          <w:sz w:val="28"/>
          <w:szCs w:val="28"/>
          <w:lang w:val="kk-KZ"/>
        </w:rPr>
      </w:pPr>
    </w:p>
    <w:p w14:paraId="1B89F142" w14:textId="7BBF77DC" w:rsidR="00073D11" w:rsidRPr="00D374D9" w:rsidRDefault="00D822DD" w:rsidP="00073D11">
      <w:pPr>
        <w:spacing w:after="0" w:line="240" w:lineRule="auto"/>
        <w:ind w:firstLine="709"/>
        <w:jc w:val="both"/>
        <w:rPr>
          <w:rFonts w:ascii="Times New Roman" w:hAnsi="Times New Roman" w:cs="Times New Roman"/>
          <w:sz w:val="28"/>
          <w:szCs w:val="28"/>
          <w:lang w:val="kk-KZ"/>
        </w:rPr>
      </w:pPr>
      <w:r w:rsidRPr="00D374D9">
        <w:rPr>
          <w:rFonts w:ascii="Times New Roman" w:hAnsi="Times New Roman" w:cs="Times New Roman"/>
          <w:noProof/>
          <w:sz w:val="28"/>
          <w:szCs w:val="28"/>
          <w:lang w:eastAsia="ru-RU"/>
          <w14:ligatures w14:val="standardContextual"/>
        </w:rPr>
        <mc:AlternateContent>
          <mc:Choice Requires="wps">
            <w:drawing>
              <wp:anchor distT="0" distB="0" distL="114300" distR="114300" simplePos="0" relativeHeight="251689984" behindDoc="0" locked="0" layoutInCell="1" allowOverlap="1" wp14:anchorId="7B661D18" wp14:editId="2C26169C">
                <wp:simplePos x="0" y="0"/>
                <wp:positionH relativeFrom="column">
                  <wp:posOffset>5585460</wp:posOffset>
                </wp:positionH>
                <wp:positionV relativeFrom="paragraph">
                  <wp:posOffset>50800</wp:posOffset>
                </wp:positionV>
                <wp:extent cx="327025" cy="323850"/>
                <wp:effectExtent l="0" t="0" r="34925" b="19050"/>
                <wp:wrapNone/>
                <wp:docPr id="1517225867" name="Прямая соединительная линия 72"/>
                <wp:cNvGraphicFramePr/>
                <a:graphic xmlns:a="http://schemas.openxmlformats.org/drawingml/2006/main">
                  <a:graphicData uri="http://schemas.microsoft.com/office/word/2010/wordprocessingShape">
                    <wps:wsp>
                      <wps:cNvCnPr/>
                      <wps:spPr>
                        <a:xfrm flipH="1">
                          <a:off x="0" y="0"/>
                          <a:ext cx="327025" cy="3238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841255C" id="Прямая соединительная линия 72" o:spid="_x0000_s1026" style="position:absolute;flip:x;z-index:251689984;visibility:visible;mso-wrap-style:square;mso-wrap-distance-left:9pt;mso-wrap-distance-top:0;mso-wrap-distance-right:9pt;mso-wrap-distance-bottom:0;mso-position-horizontal:absolute;mso-position-horizontal-relative:text;mso-position-vertical:absolute;mso-position-vertical-relative:text" from="439.8pt,4pt" to="465.5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" strokecolor="black [3213]" strokeweight=".5pt">
                <v:stroke joinstyle="miter"/>
              </v:line>
            </w:pict>
          </mc:Fallback>
        </mc:AlternateContent>
      </w:r>
      <w:r w:rsidRPr="00D374D9">
        <w:rPr>
          <w:rFonts w:ascii="Times New Roman" w:hAnsi="Times New Roman" w:cs="Times New Roman"/>
          <w:noProof/>
          <w:sz w:val="28"/>
          <w:szCs w:val="28"/>
          <w:lang w:eastAsia="ru-RU"/>
          <w14:ligatures w14:val="standardContextual"/>
        </w:rPr>
        <mc:AlternateContent>
          <mc:Choice Requires="wps">
            <w:drawing>
              <wp:anchor distT="0" distB="0" distL="114300" distR="114300" simplePos="0" relativeHeight="251688960" behindDoc="0" locked="0" layoutInCell="1" allowOverlap="1" wp14:anchorId="6328F88C" wp14:editId="6812968A">
                <wp:simplePos x="0" y="0"/>
                <wp:positionH relativeFrom="column">
                  <wp:posOffset>-158750</wp:posOffset>
                </wp:positionH>
                <wp:positionV relativeFrom="paragraph">
                  <wp:posOffset>158750</wp:posOffset>
                </wp:positionV>
                <wp:extent cx="425450" cy="234950"/>
                <wp:effectExtent l="0" t="0" r="31750" b="31750"/>
                <wp:wrapNone/>
                <wp:docPr id="826263869" name="Прямая соединительная линия 71"/>
                <wp:cNvGraphicFramePr/>
                <a:graphic xmlns:a="http://schemas.openxmlformats.org/drawingml/2006/main">
                  <a:graphicData uri="http://schemas.microsoft.com/office/word/2010/wordprocessingShape">
                    <wps:wsp>
                      <wps:cNvCnPr/>
                      <wps:spPr>
                        <a:xfrm>
                          <a:off x="0" y="0"/>
                          <a:ext cx="425450" cy="2349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E33242" id="Прямая соединительная линия 71"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12.5pt,12.5pt" to="21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" strokecolor="black [3213]" strokeweight=".5pt">
                <v:stroke joinstyle="miter"/>
              </v:line>
            </w:pict>
          </mc:Fallback>
        </mc:AlternateContent>
      </w:r>
      <w:r w:rsidRPr="00D374D9">
        <w:rPr>
          <w:rFonts w:ascii="Times New Roman" w:hAnsi="Times New Roman" w:cs="Times New Roman"/>
          <w:noProof/>
          <w:sz w:val="28"/>
          <w:szCs w:val="28"/>
          <w:lang w:eastAsia="ru-RU"/>
        </w:rPr>
        <mc:AlternateContent>
          <mc:Choice Requires="wps">
            <w:drawing>
              <wp:anchor distT="0" distB="0" distL="114300" distR="114300" simplePos="0" relativeHeight="251671040" behindDoc="0" locked="0" layoutInCell="1" allowOverlap="1" wp14:anchorId="0281956D" wp14:editId="08E3751B">
                <wp:simplePos x="0" y="0"/>
                <wp:positionH relativeFrom="column">
                  <wp:posOffset>4362450</wp:posOffset>
                </wp:positionH>
                <wp:positionV relativeFrom="paragraph">
                  <wp:posOffset>120650</wp:posOffset>
                </wp:positionV>
                <wp:extent cx="1223010" cy="279400"/>
                <wp:effectExtent l="0" t="0" r="15240" b="25400"/>
                <wp:wrapNone/>
                <wp:docPr id="1362925769" name="Прямоугольник с двумя скругленными противолежащими углами 1362925769"/>
                <wp:cNvGraphicFramePr/>
                <a:graphic xmlns:a="http://schemas.openxmlformats.org/drawingml/2006/main">
                  <a:graphicData uri="http://schemas.microsoft.com/office/word/2010/wordprocessingShape">
                    <wps:wsp>
                      <wps:cNvSpPr/>
                      <wps:spPr>
                        <a:xfrm>
                          <a:off x="0" y="0"/>
                          <a:ext cx="1223010" cy="279400"/>
                        </a:xfrm>
                        <a:prstGeom prst="round2DiagRect">
                          <a:avLst/>
                        </a:prstGeom>
                        <a:ln/>
                      </wps:spPr>
                      <wps:style>
                        <a:lnRef idx="2">
                          <a:schemeClr val="dk1"/>
                        </a:lnRef>
                        <a:fillRef idx="1">
                          <a:schemeClr val="lt1"/>
                        </a:fillRef>
                        <a:effectRef idx="0">
                          <a:schemeClr val="dk1"/>
                        </a:effectRef>
                        <a:fontRef idx="minor">
                          <a:schemeClr val="dk1"/>
                        </a:fontRef>
                      </wps:style>
                      <wps:txbx>
                        <w:txbxContent>
                          <w:p w14:paraId="6569C203" w14:textId="127B0729" w:rsidR="00203EFE" w:rsidRPr="00203EFE" w:rsidRDefault="00203EFE" w:rsidP="00203EFE">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Выс</w:t>
                            </w:r>
                            <w:r w:rsidR="00D822DD">
                              <w:rPr>
                                <w:rFonts w:ascii="Times New Roman" w:hAnsi="Times New Roman" w:cs="Times New Roman"/>
                                <w:sz w:val="20"/>
                                <w:szCs w:val="20"/>
                                <w:lang w:val="kk-KZ"/>
                              </w:rPr>
                              <w:t>ок</w:t>
                            </w:r>
                            <w:r>
                              <w:rPr>
                                <w:rFonts w:ascii="Times New Roman" w:hAnsi="Times New Roman" w:cs="Times New Roman"/>
                                <w:sz w:val="20"/>
                                <w:szCs w:val="20"/>
                                <w:lang w:val="kk-KZ"/>
                              </w:rPr>
                              <w:t>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81956D" id="Прямоугольник с двумя скругленными противолежащими углами 1362925769" o:spid="_x0000_s1041" style="position:absolute;left:0;text-align:left;margin-left:343.5pt;margin-top:9.5pt;width:96.3pt;height:22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23010,2794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" adj="-11796480,,5400" path="m46568,l1223010,r,l1223010,232832v,25719,-20849,46568,-46568,46568l,279400r,l,46568c,20849,20849,,46568,xe" fillcolor="white [3201]" strokecolor="black [3200]" strokeweight="1pt">
                <v:stroke joinstyle="miter"/>
                <v:formulas/>
                <v:path arrowok="t" o:connecttype="custom" o:connectlocs="46568,0;1223010,0;1223010,0;1223010,232832;1176442,279400;0,279400;0,279400;0,46568;46568,0" o:connectangles="0,0,0,0,0,0,0,0,0" textboxrect="0,0,1223010,279400"/>
                <v:textbox>
                  <w:txbxContent>
                    <w:p w14:paraId="6569C203" w14:textId="127B0729" w:rsidR="00203EFE" w:rsidRPr="00203EFE" w:rsidRDefault="00203EFE" w:rsidP="00203EFE">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Выс</w:t>
                      </w:r>
                      <w:r w:rsidR="00D822DD">
                        <w:rPr>
                          <w:rFonts w:ascii="Times New Roman" w:hAnsi="Times New Roman" w:cs="Times New Roman"/>
                          <w:sz w:val="20"/>
                          <w:szCs w:val="20"/>
                          <w:lang w:val="kk-KZ"/>
                        </w:rPr>
                        <w:t>ок</w:t>
                      </w:r>
                      <w:r>
                        <w:rPr>
                          <w:rFonts w:ascii="Times New Roman" w:hAnsi="Times New Roman" w:cs="Times New Roman"/>
                          <w:sz w:val="20"/>
                          <w:szCs w:val="20"/>
                          <w:lang w:val="kk-KZ"/>
                        </w:rPr>
                        <w:t>ий</w:t>
                      </w:r>
                    </w:p>
                  </w:txbxContent>
                </v:textbox>
              </v:shape>
            </w:pict>
          </mc:Fallback>
        </mc:AlternateContent>
      </w:r>
      <w:r w:rsidRPr="00D374D9">
        <w:rPr>
          <w:rFonts w:ascii="Times New Roman" w:hAnsi="Times New Roman" w:cs="Times New Roman"/>
          <w:noProof/>
          <w:sz w:val="28"/>
          <w:szCs w:val="28"/>
          <w:lang w:eastAsia="ru-RU"/>
        </w:rPr>
        <mc:AlternateContent>
          <mc:Choice Requires="wps">
            <w:drawing>
              <wp:anchor distT="0" distB="0" distL="114300" distR="114300" simplePos="0" relativeHeight="251662848" behindDoc="0" locked="0" layoutInCell="1" allowOverlap="1" wp14:anchorId="760F26C0" wp14:editId="57845996">
                <wp:simplePos x="0" y="0"/>
                <wp:positionH relativeFrom="column">
                  <wp:posOffset>2990850</wp:posOffset>
                </wp:positionH>
                <wp:positionV relativeFrom="paragraph">
                  <wp:posOffset>120650</wp:posOffset>
                </wp:positionV>
                <wp:extent cx="1223010" cy="273050"/>
                <wp:effectExtent l="0" t="0" r="15240" b="12700"/>
                <wp:wrapNone/>
                <wp:docPr id="1362925768" name="Прямоугольник с двумя скругленными противолежащими углами 1362925768"/>
                <wp:cNvGraphicFramePr/>
                <a:graphic xmlns:a="http://schemas.openxmlformats.org/drawingml/2006/main">
                  <a:graphicData uri="http://schemas.microsoft.com/office/word/2010/wordprocessingShape">
                    <wps:wsp>
                      <wps:cNvSpPr/>
                      <wps:spPr>
                        <a:xfrm>
                          <a:off x="0" y="0"/>
                          <a:ext cx="1223010" cy="273050"/>
                        </a:xfrm>
                        <a:prstGeom prst="round2DiagRect">
                          <a:avLst/>
                        </a:prstGeom>
                        <a:ln/>
                      </wps:spPr>
                      <wps:style>
                        <a:lnRef idx="2">
                          <a:schemeClr val="dk1"/>
                        </a:lnRef>
                        <a:fillRef idx="1">
                          <a:schemeClr val="lt1"/>
                        </a:fillRef>
                        <a:effectRef idx="0">
                          <a:schemeClr val="dk1"/>
                        </a:effectRef>
                        <a:fontRef idx="minor">
                          <a:schemeClr val="dk1"/>
                        </a:fontRef>
                      </wps:style>
                      <wps:txbx>
                        <w:txbxContent>
                          <w:p w14:paraId="3F0FC794" w14:textId="6DC72E86" w:rsidR="00203EFE" w:rsidRPr="00203EFE" w:rsidRDefault="00203EFE" w:rsidP="00203EFE">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Средний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0F26C0" id="Прямоугольник с двумя скругленными противолежащими углами 1362925768" o:spid="_x0000_s1042" style="position:absolute;left:0;text-align:left;margin-left:235.5pt;margin-top:9.5pt;width:96.3pt;height:2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23010,2730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" adj="-11796480,,5400" path="m45509,l1223010,r,l1223010,227541v,25134,-20375,45509,-45509,45509l,273050r,l,45509c,20375,20375,,45509,xe" fillcolor="white [3201]" strokecolor="black [3200]" strokeweight="1pt">
                <v:stroke joinstyle="miter"/>
                <v:formulas/>
                <v:path arrowok="t" o:connecttype="custom" o:connectlocs="45509,0;1223010,0;1223010,0;1223010,227541;1177501,273050;0,273050;0,273050;0,45509;45509,0" o:connectangles="0,0,0,0,0,0,0,0,0" textboxrect="0,0,1223010,273050"/>
                <v:textbox>
                  <w:txbxContent>
                    <w:p w14:paraId="3F0FC794" w14:textId="6DC72E86" w:rsidR="00203EFE" w:rsidRPr="00203EFE" w:rsidRDefault="00203EFE" w:rsidP="00203EFE">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Средний</w:t>
                      </w:r>
                    </w:p>
                  </w:txbxContent>
                </v:textbox>
              </v:shape>
            </w:pict>
          </mc:Fallback>
        </mc:AlternateContent>
      </w:r>
      <w:r w:rsidRPr="00D374D9">
        <w:rPr>
          <w:rFonts w:ascii="Times New Roman" w:hAnsi="Times New Roman" w:cs="Times New Roman"/>
          <w:noProof/>
          <w:sz w:val="28"/>
          <w:szCs w:val="28"/>
          <w:lang w:eastAsia="ru-RU"/>
        </w:rPr>
        <mc:AlternateContent>
          <mc:Choice Requires="wps">
            <w:drawing>
              <wp:anchor distT="0" distB="0" distL="114300" distR="114300" simplePos="0" relativeHeight="251606528" behindDoc="0" locked="0" layoutInCell="1" allowOverlap="1" wp14:anchorId="7A969350" wp14:editId="75EB333D">
                <wp:simplePos x="0" y="0"/>
                <wp:positionH relativeFrom="column">
                  <wp:posOffset>1631950</wp:posOffset>
                </wp:positionH>
                <wp:positionV relativeFrom="paragraph">
                  <wp:posOffset>120650</wp:posOffset>
                </wp:positionV>
                <wp:extent cx="1223010" cy="260350"/>
                <wp:effectExtent l="0" t="0" r="15240" b="25400"/>
                <wp:wrapNone/>
                <wp:docPr id="31" name="Прямоугольник с двумя скругленными противолежащими углами 31"/>
                <wp:cNvGraphicFramePr/>
                <a:graphic xmlns:a="http://schemas.openxmlformats.org/drawingml/2006/main">
                  <a:graphicData uri="http://schemas.microsoft.com/office/word/2010/wordprocessingShape">
                    <wps:wsp>
                      <wps:cNvSpPr/>
                      <wps:spPr>
                        <a:xfrm>
                          <a:off x="0" y="0"/>
                          <a:ext cx="1223010" cy="260350"/>
                        </a:xfrm>
                        <a:prstGeom prst="round2DiagRect">
                          <a:avLst/>
                        </a:prstGeom>
                        <a:ln/>
                      </wps:spPr>
                      <wps:style>
                        <a:lnRef idx="2">
                          <a:schemeClr val="dk1"/>
                        </a:lnRef>
                        <a:fillRef idx="1">
                          <a:schemeClr val="lt1"/>
                        </a:fillRef>
                        <a:effectRef idx="0">
                          <a:schemeClr val="dk1"/>
                        </a:effectRef>
                        <a:fontRef idx="minor">
                          <a:schemeClr val="dk1"/>
                        </a:fontRef>
                      </wps:style>
                      <wps:txbx>
                        <w:txbxContent>
                          <w:p w14:paraId="33E1593E" w14:textId="08393606" w:rsidR="00073D11" w:rsidRPr="00203EFE" w:rsidRDefault="00203EFE" w:rsidP="00073D11">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Низкий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969350" id="Прямоугольник с двумя скругленными противолежащими углами 31" o:spid="_x0000_s1043" style="position:absolute;left:0;text-align:left;margin-left:128.5pt;margin-top:9.5pt;width:96.3pt;height:20.5pt;z-index:2516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23010,2603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" adj="-11796480,,5400" path="m43393,l1223010,r,l1223010,216957v,23965,-19428,43393,-43393,43393l,260350r,l,43393c,19428,19428,,43393,xe" fillcolor="white [3201]" strokecolor="black [3200]" strokeweight="1pt">
                <v:stroke joinstyle="miter"/>
                <v:formulas/>
                <v:path arrowok="t" o:connecttype="custom" o:connectlocs="43393,0;1223010,0;1223010,0;1223010,216957;1179617,260350;0,260350;0,260350;0,43393;43393,0" o:connectangles="0,0,0,0,0,0,0,0,0" textboxrect="0,0,1223010,260350"/>
                <v:textbox>
                  <w:txbxContent>
                    <w:p w14:paraId="33E1593E" w14:textId="08393606" w:rsidR="00073D11" w:rsidRPr="00203EFE" w:rsidRDefault="00203EFE" w:rsidP="00073D11">
                      <w:pPr>
                        <w:spacing w:after="0" w:line="240" w:lineRule="auto"/>
                        <w:jc w:val="center"/>
                        <w:rPr>
                          <w:rFonts w:ascii="Times New Roman" w:hAnsi="Times New Roman" w:cs="Times New Roman"/>
                          <w:sz w:val="20"/>
                          <w:szCs w:val="20"/>
                          <w:lang w:val="kk-KZ"/>
                        </w:rPr>
                      </w:pPr>
                      <w:r>
                        <w:rPr>
                          <w:rFonts w:ascii="Times New Roman" w:hAnsi="Times New Roman" w:cs="Times New Roman"/>
                          <w:sz w:val="20"/>
                          <w:szCs w:val="20"/>
                          <w:lang w:val="kk-KZ"/>
                        </w:rPr>
                        <w:t>Низкий</w:t>
                      </w:r>
                    </w:p>
                  </w:txbxContent>
                </v:textbox>
              </v:shape>
            </w:pict>
          </mc:Fallback>
        </mc:AlternateContent>
      </w:r>
      <w:r w:rsidRPr="00D374D9">
        <w:rPr>
          <w:rFonts w:ascii="Times New Roman" w:hAnsi="Times New Roman" w:cs="Times New Roman"/>
          <w:noProof/>
          <w:sz w:val="28"/>
          <w:szCs w:val="28"/>
          <w:lang w:eastAsia="ru-RU"/>
        </w:rPr>
        <mc:AlternateContent>
          <mc:Choice Requires="wps">
            <w:drawing>
              <wp:anchor distT="0" distB="0" distL="114300" distR="114300" simplePos="0" relativeHeight="251652608" behindDoc="0" locked="0" layoutInCell="1" allowOverlap="1" wp14:anchorId="32D6A24A" wp14:editId="2884019C">
                <wp:simplePos x="0" y="0"/>
                <wp:positionH relativeFrom="column">
                  <wp:posOffset>260350</wp:posOffset>
                </wp:positionH>
                <wp:positionV relativeFrom="paragraph">
                  <wp:posOffset>120650</wp:posOffset>
                </wp:positionV>
                <wp:extent cx="1223010" cy="266700"/>
                <wp:effectExtent l="0" t="0" r="15240" b="19050"/>
                <wp:wrapNone/>
                <wp:docPr id="1362925767" name="Прямоугольник с двумя скругленными противолежащими углами 1362925767"/>
                <wp:cNvGraphicFramePr/>
                <a:graphic xmlns:a="http://schemas.openxmlformats.org/drawingml/2006/main">
                  <a:graphicData uri="http://schemas.microsoft.com/office/word/2010/wordprocessingShape">
                    <wps:wsp>
                      <wps:cNvSpPr/>
                      <wps:spPr>
                        <a:xfrm>
                          <a:off x="0" y="0"/>
                          <a:ext cx="1223010" cy="266700"/>
                        </a:xfrm>
                        <a:prstGeom prst="round2DiagRect">
                          <a:avLst/>
                        </a:prstGeom>
                        <a:ln/>
                      </wps:spPr>
                      <wps:style>
                        <a:lnRef idx="2">
                          <a:schemeClr val="dk1"/>
                        </a:lnRef>
                        <a:fillRef idx="1">
                          <a:schemeClr val="lt1"/>
                        </a:fillRef>
                        <a:effectRef idx="0">
                          <a:schemeClr val="dk1"/>
                        </a:effectRef>
                        <a:fontRef idx="minor">
                          <a:schemeClr val="dk1"/>
                        </a:fontRef>
                      </wps:style>
                      <wps:txbx>
                        <w:txbxContent>
                          <w:p w14:paraId="5EF96575" w14:textId="77777777" w:rsidR="00203EFE" w:rsidRPr="00203EFE" w:rsidRDefault="00203EFE" w:rsidP="00203EFE">
                            <w:pPr>
                              <w:spacing w:after="0" w:line="240" w:lineRule="auto"/>
                              <w:jc w:val="center"/>
                              <w:rPr>
                                <w:rFonts w:ascii="Times New Roman" w:hAnsi="Times New Roman" w:cs="Times New Roman"/>
                                <w:sz w:val="20"/>
                                <w:szCs w:val="20"/>
                                <w:lang w:val="kk-KZ"/>
                              </w:rPr>
                            </w:pPr>
                            <w:r w:rsidRPr="00203EFE">
                              <w:rPr>
                                <w:rFonts w:ascii="Times New Roman" w:hAnsi="Times New Roman" w:cs="Times New Roman"/>
                                <w:sz w:val="20"/>
                                <w:szCs w:val="20"/>
                                <w:lang w:val="kk-KZ"/>
                              </w:rPr>
                              <w:t>УРОВНИ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6A24A" id="Прямоугольник с двумя скругленными противолежащими углами 1362925767" o:spid="_x0000_s1044" style="position:absolute;left:0;text-align:left;margin-left:20.5pt;margin-top:9.5pt;width:96.3pt;height:2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23010,2667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" adj="-11796480,,5400" path="m44451,l1223010,r,l1223010,222249v,24550,-19901,44451,-44451,44451l,266700r,l,44451c,19901,19901,,44451,xe" fillcolor="white [3201]" strokecolor="black [3200]" strokeweight="1pt">
                <v:stroke joinstyle="miter"/>
                <v:formulas/>
                <v:path arrowok="t" o:connecttype="custom" o:connectlocs="44451,0;1223010,0;1223010,0;1223010,222249;1178559,266700;0,266700;0,266700;0,44451;44451,0" o:connectangles="0,0,0,0,0,0,0,0,0" textboxrect="0,0,1223010,266700"/>
                <v:textbox>
                  <w:txbxContent>
                    <w:p w14:paraId="5EF96575" w14:textId="77777777" w:rsidR="00203EFE" w:rsidRPr="00203EFE" w:rsidRDefault="00203EFE" w:rsidP="00203EFE">
                      <w:pPr>
                        <w:spacing w:after="0" w:line="240" w:lineRule="auto"/>
                        <w:jc w:val="center"/>
                        <w:rPr>
                          <w:rFonts w:ascii="Times New Roman" w:hAnsi="Times New Roman" w:cs="Times New Roman"/>
                          <w:sz w:val="20"/>
                          <w:szCs w:val="20"/>
                          <w:lang w:val="kk-KZ"/>
                        </w:rPr>
                      </w:pPr>
                      <w:r w:rsidRPr="00203EFE">
                        <w:rPr>
                          <w:rFonts w:ascii="Times New Roman" w:hAnsi="Times New Roman" w:cs="Times New Roman"/>
                          <w:sz w:val="20"/>
                          <w:szCs w:val="20"/>
                          <w:lang w:val="kk-KZ"/>
                        </w:rPr>
                        <w:t>УРОВНИ</w:t>
                      </w:r>
                    </w:p>
                  </w:txbxContent>
                </v:textbox>
              </v:shape>
            </w:pict>
          </mc:Fallback>
        </mc:AlternateContent>
      </w:r>
    </w:p>
    <w:p w14:paraId="15F94307" w14:textId="7E3B6C32" w:rsidR="00073D11" w:rsidRPr="00D374D9" w:rsidRDefault="00FF5D9D" w:rsidP="00073D11">
      <w:pPr>
        <w:spacing w:after="0" w:line="240" w:lineRule="auto"/>
        <w:ind w:firstLine="709"/>
        <w:jc w:val="both"/>
        <w:rPr>
          <w:rFonts w:ascii="Times New Roman" w:hAnsi="Times New Roman" w:cs="Times New Roman"/>
          <w:sz w:val="28"/>
          <w:szCs w:val="28"/>
          <w:lang w:val="kk-KZ"/>
        </w:rPr>
      </w:pPr>
      <w:r w:rsidRPr="00D374D9">
        <w:rPr>
          <w:rFonts w:ascii="Times New Roman" w:hAnsi="Times New Roman" w:cs="Times New Roman"/>
          <w:noProof/>
          <w:sz w:val="28"/>
          <w:szCs w:val="28"/>
          <w:lang w:val="ru-RU" w:eastAsia="ru-RU"/>
          <w14:ligatures w14:val="standardContextual"/>
        </w:rPr>
        <mc:AlternateContent>
          <mc:Choice Requires="wps">
            <w:drawing>
              <wp:anchor distT="0" distB="0" distL="114300" distR="114300" simplePos="0" relativeHeight="251723264" behindDoc="0" locked="0" layoutInCell="1" allowOverlap="1" wp14:anchorId="559B1451" wp14:editId="0FAA81D4">
                <wp:simplePos x="0" y="0"/>
                <wp:positionH relativeFrom="column">
                  <wp:posOffset>4217670</wp:posOffset>
                </wp:positionH>
                <wp:positionV relativeFrom="paragraph">
                  <wp:posOffset>28575</wp:posOffset>
                </wp:positionV>
                <wp:extent cx="140970" cy="0"/>
                <wp:effectExtent l="0" t="0" r="11430" b="19050"/>
                <wp:wrapNone/>
                <wp:docPr id="1754335751" name="Прямая соединительная линия 1754335751"/>
                <wp:cNvGraphicFramePr/>
                <a:graphic xmlns:a="http://schemas.openxmlformats.org/drawingml/2006/main">
                  <a:graphicData uri="http://schemas.microsoft.com/office/word/2010/wordprocessingShape">
                    <wps:wsp>
                      <wps:cNvCnPr/>
                      <wps:spPr>
                        <a:xfrm flipH="1">
                          <a:off x="0" y="0"/>
                          <a:ext cx="1409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528161" id="Прямая соединительная линия 1754335751" o:spid="_x0000_s1026" style="position:absolute;flip:x;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2.1pt,2.25pt" to="343.2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" strokecolor="black [3200]" strokeweight=".5pt">
                <v:stroke joinstyle="miter"/>
              </v:line>
            </w:pict>
          </mc:Fallback>
        </mc:AlternateContent>
      </w:r>
      <w:r w:rsidRPr="00D374D9">
        <w:rPr>
          <w:rFonts w:ascii="Times New Roman" w:hAnsi="Times New Roman" w:cs="Times New Roman"/>
          <w:noProof/>
          <w:sz w:val="28"/>
          <w:szCs w:val="28"/>
          <w:lang w:val="ru-RU" w:eastAsia="ru-RU"/>
          <w14:ligatures w14:val="standardContextual"/>
        </w:rPr>
        <mc:AlternateContent>
          <mc:Choice Requires="wps">
            <w:drawing>
              <wp:anchor distT="0" distB="0" distL="114300" distR="114300" simplePos="0" relativeHeight="251721216" behindDoc="0" locked="0" layoutInCell="1" allowOverlap="1" wp14:anchorId="50F3D7AA" wp14:editId="259DB920">
                <wp:simplePos x="0" y="0"/>
                <wp:positionH relativeFrom="column">
                  <wp:posOffset>1478280</wp:posOffset>
                </wp:positionH>
                <wp:positionV relativeFrom="paragraph">
                  <wp:posOffset>28575</wp:posOffset>
                </wp:positionV>
                <wp:extent cx="152400" cy="0"/>
                <wp:effectExtent l="0" t="0" r="19050" b="19050"/>
                <wp:wrapNone/>
                <wp:docPr id="1754335748" name="Прямая соединительная линия 1754335748"/>
                <wp:cNvGraphicFramePr/>
                <a:graphic xmlns:a="http://schemas.openxmlformats.org/drawingml/2006/main">
                  <a:graphicData uri="http://schemas.microsoft.com/office/word/2010/wordprocessingShape">
                    <wps:wsp>
                      <wps:cNvCnPr/>
                      <wps:spPr>
                        <a:xfrm>
                          <a:off x="0" y="0"/>
                          <a:ext cx="152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FAB490" id="Прямая соединительная линия 1754335748" o:spid="_x0000_s1026" style="position:absolute;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6.4pt,2.25pt" to="128.4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" strokecolor="black [3200]" strokeweight=".5pt">
                <v:stroke joinstyle="miter"/>
              </v:line>
            </w:pict>
          </mc:Fallback>
        </mc:AlternateContent>
      </w:r>
      <w:r w:rsidRPr="00D374D9">
        <w:rPr>
          <w:rFonts w:ascii="Times New Roman" w:hAnsi="Times New Roman" w:cs="Times New Roman"/>
          <w:noProof/>
          <w:sz w:val="28"/>
          <w:szCs w:val="28"/>
          <w:lang w:val="ru-RU" w:eastAsia="ru-RU"/>
          <w14:ligatures w14:val="standardContextual"/>
        </w:rPr>
        <mc:AlternateContent>
          <mc:Choice Requires="wps">
            <w:drawing>
              <wp:anchor distT="0" distB="0" distL="114300" distR="114300" simplePos="0" relativeHeight="251722240" behindDoc="0" locked="0" layoutInCell="1" allowOverlap="1" wp14:anchorId="20B472EC" wp14:editId="2ED3D54C">
                <wp:simplePos x="0" y="0"/>
                <wp:positionH relativeFrom="column">
                  <wp:posOffset>2853690</wp:posOffset>
                </wp:positionH>
                <wp:positionV relativeFrom="paragraph">
                  <wp:posOffset>28575</wp:posOffset>
                </wp:positionV>
                <wp:extent cx="140970" cy="0"/>
                <wp:effectExtent l="0" t="0" r="11430" b="19050"/>
                <wp:wrapNone/>
                <wp:docPr id="1754335749" name="Прямая соединительная линия 1754335749"/>
                <wp:cNvGraphicFramePr/>
                <a:graphic xmlns:a="http://schemas.openxmlformats.org/drawingml/2006/main">
                  <a:graphicData uri="http://schemas.microsoft.com/office/word/2010/wordprocessingShape">
                    <wps:wsp>
                      <wps:cNvCnPr/>
                      <wps:spPr>
                        <a:xfrm flipH="1">
                          <a:off x="0" y="0"/>
                          <a:ext cx="1409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C02B6D" id="Прямая соединительная линия 1754335749" o:spid="_x0000_s1026" style="position:absolute;flip:x;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4.7pt,2.25pt" to="235.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" strokecolor="black [3200]" strokeweight=".5pt">
                <v:stroke joinstyle="miter"/>
              </v:line>
            </w:pict>
          </mc:Fallback>
        </mc:AlternateContent>
      </w:r>
    </w:p>
    <w:p w14:paraId="168D130D" w14:textId="0F914D9D" w:rsidR="00073D11" w:rsidRPr="00D374D9" w:rsidRDefault="004F2F90" w:rsidP="00073D11">
      <w:pPr>
        <w:spacing w:after="0" w:line="240" w:lineRule="auto"/>
        <w:ind w:firstLine="709"/>
        <w:jc w:val="both"/>
        <w:rPr>
          <w:rFonts w:ascii="Times New Roman" w:hAnsi="Times New Roman" w:cs="Times New Roman"/>
          <w:sz w:val="28"/>
          <w:szCs w:val="28"/>
          <w:lang w:val="kk-KZ"/>
        </w:rPr>
      </w:pPr>
      <w:r w:rsidRPr="00D374D9">
        <w:rPr>
          <w:rFonts w:ascii="Times New Roman" w:hAnsi="Times New Roman" w:cs="Times New Roman"/>
          <w:noProof/>
          <w:sz w:val="28"/>
          <w:szCs w:val="28"/>
          <w:lang w:eastAsia="ru-RU"/>
          <w14:ligatures w14:val="standardContextual"/>
        </w:rPr>
        <mc:AlternateContent>
          <mc:Choice Requires="wps">
            <w:drawing>
              <wp:anchor distT="0" distB="0" distL="114300" distR="114300" simplePos="0" relativeHeight="251695104" behindDoc="0" locked="0" layoutInCell="1" allowOverlap="1" wp14:anchorId="545B37C8" wp14:editId="39DE5DC1">
                <wp:simplePos x="0" y="0"/>
                <wp:positionH relativeFrom="column">
                  <wp:posOffset>-289957</wp:posOffset>
                </wp:positionH>
                <wp:positionV relativeFrom="paragraph">
                  <wp:posOffset>159533</wp:posOffset>
                </wp:positionV>
                <wp:extent cx="1211283" cy="0"/>
                <wp:effectExtent l="0" t="76200" r="27305" b="95250"/>
                <wp:wrapNone/>
                <wp:docPr id="2106548253" name="Прямая со стрелкой 87"/>
                <wp:cNvGraphicFramePr/>
                <a:graphic xmlns:a="http://schemas.openxmlformats.org/drawingml/2006/main">
                  <a:graphicData uri="http://schemas.microsoft.com/office/word/2010/wordprocessingShape">
                    <wps:wsp>
                      <wps:cNvCnPr/>
                      <wps:spPr>
                        <a:xfrm>
                          <a:off x="0" y="0"/>
                          <a:ext cx="1211283"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FD93A02" id="Прямая со стрелкой 87" o:spid="_x0000_s1026" type="#_x0000_t32" style="position:absolute;margin-left:-22.85pt;margin-top:12.55pt;width:95.4pt;height:0;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" strokecolor="black [3213]" strokeweight=".5pt">
                <v:stroke endarrow="block" joinstyle="miter"/>
              </v:shape>
            </w:pict>
          </mc:Fallback>
        </mc:AlternateContent>
      </w:r>
      <w:r w:rsidRPr="00D374D9">
        <w:rPr>
          <w:rFonts w:ascii="Times New Roman" w:hAnsi="Times New Roman" w:cs="Times New Roman"/>
          <w:noProof/>
          <w:sz w:val="28"/>
          <w:szCs w:val="28"/>
          <w:lang w:eastAsia="ru-RU"/>
        </w:rPr>
        <mc:AlternateContent>
          <mc:Choice Requires="wps">
            <w:drawing>
              <wp:anchor distT="0" distB="0" distL="114300" distR="114300" simplePos="0" relativeHeight="251677184" behindDoc="0" locked="0" layoutInCell="1" allowOverlap="1" wp14:anchorId="4EC75C99" wp14:editId="1192A7AB">
                <wp:simplePos x="0" y="0"/>
                <wp:positionH relativeFrom="column">
                  <wp:posOffset>921204</wp:posOffset>
                </wp:positionH>
                <wp:positionV relativeFrom="paragraph">
                  <wp:posOffset>131280</wp:posOffset>
                </wp:positionV>
                <wp:extent cx="4268725" cy="412750"/>
                <wp:effectExtent l="0" t="0" r="17780" b="25400"/>
                <wp:wrapNone/>
                <wp:docPr id="1362925770" name="Прямоугольник 1362925770"/>
                <wp:cNvGraphicFramePr/>
                <a:graphic xmlns:a="http://schemas.openxmlformats.org/drawingml/2006/main">
                  <a:graphicData uri="http://schemas.microsoft.com/office/word/2010/wordprocessingShape">
                    <wps:wsp>
                      <wps:cNvSpPr/>
                      <wps:spPr>
                        <a:xfrm>
                          <a:off x="0" y="0"/>
                          <a:ext cx="4268725" cy="412750"/>
                        </a:xfrm>
                        <a:prstGeom prst="rect">
                          <a:avLst/>
                        </a:prstGeom>
                        <a:ln/>
                      </wps:spPr>
                      <wps:style>
                        <a:lnRef idx="2">
                          <a:schemeClr val="dk1"/>
                        </a:lnRef>
                        <a:fillRef idx="1">
                          <a:schemeClr val="lt1"/>
                        </a:fillRef>
                        <a:effectRef idx="0">
                          <a:schemeClr val="dk1"/>
                        </a:effectRef>
                        <a:fontRef idx="minor">
                          <a:schemeClr val="dk1"/>
                        </a:fontRef>
                      </wps:style>
                      <wps:txbx>
                        <w:txbxContent>
                          <w:p w14:paraId="6F80AFAF" w14:textId="4A289C81" w:rsidR="00203EFE" w:rsidRPr="00203EFE" w:rsidRDefault="00203EFE" w:rsidP="00203EFE">
                            <w:pPr>
                              <w:jc w:val="center"/>
                              <w:rPr>
                                <w:rFonts w:ascii="Times New Roman" w:hAnsi="Times New Roman" w:cs="Times New Roman"/>
                                <w:b/>
                                <w:sz w:val="20"/>
                                <w:szCs w:val="20"/>
                                <w:lang w:val="kk-KZ"/>
                              </w:rPr>
                            </w:pPr>
                            <w:r w:rsidRPr="00203EFE">
                              <w:rPr>
                                <w:rFonts w:ascii="Times New Roman" w:hAnsi="Times New Roman" w:cs="Times New Roman"/>
                                <w:b/>
                                <w:sz w:val="20"/>
                                <w:szCs w:val="20"/>
                                <w:lang w:val="kk-KZ"/>
                              </w:rPr>
                              <w:t>Методика интеллектуального развития учащихся на уроке английского языка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C75C99" id="Прямоугольник 1362925770" o:spid="_x0000_s1045" style="position:absolute;left:0;text-align:left;margin-left:72.55pt;margin-top:10.35pt;width:336.1pt;height:32.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" fillcolor="white [3201]" strokecolor="black [3200]" strokeweight="1pt">
                <v:textbox>
                  <w:txbxContent>
                    <w:p w14:paraId="6F80AFAF" w14:textId="4A289C81" w:rsidR="00203EFE" w:rsidRPr="00203EFE" w:rsidRDefault="00203EFE" w:rsidP="00203EFE">
                      <w:pPr>
                        <w:jc w:val="center"/>
                        <w:rPr>
                          <w:rFonts w:ascii="Times New Roman" w:hAnsi="Times New Roman" w:cs="Times New Roman"/>
                          <w:b/>
                          <w:sz w:val="20"/>
                          <w:szCs w:val="20"/>
                          <w:lang w:val="kk-KZ"/>
                        </w:rPr>
                      </w:pPr>
                      <w:r w:rsidRPr="00203EFE">
                        <w:rPr>
                          <w:rFonts w:ascii="Times New Roman" w:hAnsi="Times New Roman" w:cs="Times New Roman"/>
                          <w:b/>
                          <w:sz w:val="20"/>
                          <w:szCs w:val="20"/>
                          <w:lang w:val="kk-KZ"/>
                        </w:rPr>
                        <w:t>Методика интеллектуального развития учащихся на уроке английского языка</w:t>
                      </w:r>
                    </w:p>
                  </w:txbxContent>
                </v:textbox>
              </v:rect>
            </w:pict>
          </mc:Fallback>
        </mc:AlternateContent>
      </w:r>
      <w:r w:rsidRPr="00D374D9">
        <w:rPr>
          <w:rFonts w:ascii="Times New Roman" w:hAnsi="Times New Roman" w:cs="Times New Roman"/>
          <w:noProof/>
          <w:sz w:val="28"/>
          <w:szCs w:val="28"/>
          <w:lang w:eastAsia="ru-RU"/>
          <w14:ligatures w14:val="standardContextual"/>
        </w:rPr>
        <mc:AlternateContent>
          <mc:Choice Requires="wps">
            <w:drawing>
              <wp:anchor distT="0" distB="0" distL="114300" distR="114300" simplePos="0" relativeHeight="251748864" behindDoc="0" locked="0" layoutInCell="1" allowOverlap="1" wp14:anchorId="76FD7DF7" wp14:editId="4B07EE97">
                <wp:simplePos x="0" y="0"/>
                <wp:positionH relativeFrom="column">
                  <wp:posOffset>5172694</wp:posOffset>
                </wp:positionH>
                <wp:positionV relativeFrom="paragraph">
                  <wp:posOffset>143122</wp:posOffset>
                </wp:positionV>
                <wp:extent cx="997527" cy="11966"/>
                <wp:effectExtent l="38100" t="76200" r="0" b="83820"/>
                <wp:wrapNone/>
                <wp:docPr id="1166455686" name="Прямая со стрелкой 86"/>
                <wp:cNvGraphicFramePr/>
                <a:graphic xmlns:a="http://schemas.openxmlformats.org/drawingml/2006/main">
                  <a:graphicData uri="http://schemas.microsoft.com/office/word/2010/wordprocessingShape">
                    <wps:wsp>
                      <wps:cNvCnPr/>
                      <wps:spPr>
                        <a:xfrm flipH="1" flipV="1">
                          <a:off x="0" y="0"/>
                          <a:ext cx="997527" cy="1196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B9FC058" id="Прямая со стрелкой 86" o:spid="_x0000_s1026" type="#_x0000_t32" style="position:absolute;margin-left:407.3pt;margin-top:11.25pt;width:78.55pt;height:.95pt;flip:x y;z-index:251748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" strokecolor="black [3213]" strokeweight=".5pt">
                <v:stroke endarrow="block" joinstyle="miter"/>
              </v:shape>
            </w:pict>
          </mc:Fallback>
        </mc:AlternateContent>
      </w:r>
    </w:p>
    <w:p w14:paraId="3D209358" w14:textId="591C8118" w:rsidR="00073D11" w:rsidRPr="00D374D9" w:rsidRDefault="006E270B" w:rsidP="00073D11">
      <w:pPr>
        <w:spacing w:after="0" w:line="240" w:lineRule="auto"/>
        <w:ind w:firstLine="709"/>
        <w:jc w:val="both"/>
        <w:rPr>
          <w:rFonts w:ascii="Times New Roman" w:hAnsi="Times New Roman" w:cs="Times New Roman"/>
          <w:sz w:val="28"/>
          <w:szCs w:val="28"/>
          <w:lang w:val="kk-KZ"/>
        </w:rPr>
      </w:pPr>
      <w:r w:rsidRPr="00D374D9">
        <w:rPr>
          <w:rFonts w:ascii="Times New Roman" w:hAnsi="Times New Roman" w:cs="Times New Roman"/>
          <w:noProof/>
          <w:sz w:val="28"/>
          <w:szCs w:val="28"/>
          <w:lang w:eastAsia="ru-RU"/>
          <w14:ligatures w14:val="standardContextual"/>
        </w:rPr>
        <mc:AlternateContent>
          <mc:Choice Requires="wps">
            <w:drawing>
              <wp:anchor distT="0" distB="0" distL="114300" distR="114300" simplePos="0" relativeHeight="251700224" behindDoc="0" locked="0" layoutInCell="1" allowOverlap="1" wp14:anchorId="35916A62" wp14:editId="19464855">
                <wp:simplePos x="0" y="0"/>
                <wp:positionH relativeFrom="column">
                  <wp:posOffset>6172117</wp:posOffset>
                </wp:positionH>
                <wp:positionV relativeFrom="paragraph">
                  <wp:posOffset>152441</wp:posOffset>
                </wp:positionV>
                <wp:extent cx="197" cy="3301340"/>
                <wp:effectExtent l="0" t="0" r="38100" b="33020"/>
                <wp:wrapNone/>
                <wp:docPr id="904179727" name="Прямая соединительная линия 92"/>
                <wp:cNvGraphicFramePr/>
                <a:graphic xmlns:a="http://schemas.openxmlformats.org/drawingml/2006/main">
                  <a:graphicData uri="http://schemas.microsoft.com/office/word/2010/wordprocessingShape">
                    <wps:wsp>
                      <wps:cNvCnPr/>
                      <wps:spPr>
                        <a:xfrm flipH="1">
                          <a:off x="0" y="0"/>
                          <a:ext cx="197" cy="33013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736E11" id="Прямая соединительная линия 92" o:spid="_x0000_s1026" style="position:absolute;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6pt,12pt" to="486pt,27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" strokecolor="black [3213]" strokeweight=".5pt">
                <v:stroke joinstyle="miter"/>
              </v:line>
            </w:pict>
          </mc:Fallback>
        </mc:AlternateContent>
      </w:r>
      <w:r w:rsidRPr="00D374D9">
        <w:rPr>
          <w:rFonts w:ascii="Times New Roman" w:hAnsi="Times New Roman" w:cs="Times New Roman"/>
          <w:noProof/>
          <w:sz w:val="28"/>
          <w:szCs w:val="28"/>
          <w:lang w:eastAsia="ru-RU"/>
          <w14:ligatures w14:val="standardContextual"/>
        </w:rPr>
        <mc:AlternateContent>
          <mc:Choice Requires="wps">
            <w:drawing>
              <wp:anchor distT="0" distB="0" distL="114300" distR="114300" simplePos="0" relativeHeight="251699200" behindDoc="0" locked="0" layoutInCell="1" allowOverlap="1" wp14:anchorId="78E1E4E2" wp14:editId="164968CD">
                <wp:simplePos x="0" y="0"/>
                <wp:positionH relativeFrom="column">
                  <wp:posOffset>5208319</wp:posOffset>
                </wp:positionH>
                <wp:positionV relativeFrom="paragraph">
                  <wp:posOffset>104940</wp:posOffset>
                </wp:positionV>
                <wp:extent cx="949581" cy="11875"/>
                <wp:effectExtent l="0" t="0" r="22225" b="26670"/>
                <wp:wrapNone/>
                <wp:docPr id="1118401836" name="Прямая соединительная линия 91"/>
                <wp:cNvGraphicFramePr/>
                <a:graphic xmlns:a="http://schemas.openxmlformats.org/drawingml/2006/main">
                  <a:graphicData uri="http://schemas.microsoft.com/office/word/2010/wordprocessingShape">
                    <wps:wsp>
                      <wps:cNvCnPr/>
                      <wps:spPr>
                        <a:xfrm>
                          <a:off x="0" y="0"/>
                          <a:ext cx="949581" cy="118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B8B050" id="Прямая соединительная линия 91"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0.1pt,8.25pt" to="484.8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" strokecolor="black [3213]" strokeweight=".5pt">
                <v:stroke joinstyle="miter"/>
              </v:line>
            </w:pict>
          </mc:Fallback>
        </mc:AlternateContent>
      </w:r>
      <w:r w:rsidRPr="00D374D9">
        <w:rPr>
          <w:rFonts w:ascii="Times New Roman" w:hAnsi="Times New Roman" w:cs="Times New Roman"/>
          <w:noProof/>
          <w:sz w:val="28"/>
          <w:szCs w:val="28"/>
          <w:lang w:eastAsia="ru-RU"/>
          <w14:ligatures w14:val="standardContextual"/>
        </w:rPr>
        <mc:AlternateContent>
          <mc:Choice Requires="wps">
            <w:drawing>
              <wp:anchor distT="0" distB="0" distL="114300" distR="114300" simplePos="0" relativeHeight="251697152" behindDoc="0" locked="0" layoutInCell="1" allowOverlap="1" wp14:anchorId="79E2199A" wp14:editId="29FE76C3">
                <wp:simplePos x="0" y="0"/>
                <wp:positionH relativeFrom="column">
                  <wp:posOffset>-266205</wp:posOffset>
                </wp:positionH>
                <wp:positionV relativeFrom="paragraph">
                  <wp:posOffset>116815</wp:posOffset>
                </wp:positionV>
                <wp:extent cx="11875" cy="3372592"/>
                <wp:effectExtent l="0" t="0" r="26670" b="37465"/>
                <wp:wrapNone/>
                <wp:docPr id="633203491" name="Прямая соединительная линия 89"/>
                <wp:cNvGraphicFramePr/>
                <a:graphic xmlns:a="http://schemas.openxmlformats.org/drawingml/2006/main">
                  <a:graphicData uri="http://schemas.microsoft.com/office/word/2010/wordprocessingShape">
                    <wps:wsp>
                      <wps:cNvCnPr/>
                      <wps:spPr>
                        <a:xfrm>
                          <a:off x="0" y="0"/>
                          <a:ext cx="11875" cy="337259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B8E736" id="Прямая соединительная линия 89"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20.95pt,9.2pt" to="-20pt,27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" strokecolor="black [3213]" strokeweight=".5pt">
                <v:stroke joinstyle="miter"/>
              </v:line>
            </w:pict>
          </mc:Fallback>
        </mc:AlternateContent>
      </w:r>
      <w:r w:rsidR="004F2F90" w:rsidRPr="00D374D9">
        <w:rPr>
          <w:rFonts w:ascii="Times New Roman" w:hAnsi="Times New Roman" w:cs="Times New Roman"/>
          <w:noProof/>
          <w:sz w:val="28"/>
          <w:szCs w:val="28"/>
          <w:lang w:eastAsia="ru-RU"/>
          <w14:ligatures w14:val="standardContextual"/>
        </w:rPr>
        <mc:AlternateContent>
          <mc:Choice Requires="wps">
            <w:drawing>
              <wp:anchor distT="0" distB="0" distL="114300" distR="114300" simplePos="0" relativeHeight="251696128" behindDoc="0" locked="0" layoutInCell="1" allowOverlap="1" wp14:anchorId="5330DB80" wp14:editId="22BF8FDB">
                <wp:simplePos x="0" y="0"/>
                <wp:positionH relativeFrom="column">
                  <wp:posOffset>-278081</wp:posOffset>
                </wp:positionH>
                <wp:positionV relativeFrom="paragraph">
                  <wp:posOffset>116814</wp:posOffset>
                </wp:positionV>
                <wp:extent cx="1223159" cy="23751"/>
                <wp:effectExtent l="0" t="0" r="34290" b="33655"/>
                <wp:wrapNone/>
                <wp:docPr id="1237465624" name="Прямая соединительная линия 88"/>
                <wp:cNvGraphicFramePr/>
                <a:graphic xmlns:a="http://schemas.openxmlformats.org/drawingml/2006/main">
                  <a:graphicData uri="http://schemas.microsoft.com/office/word/2010/wordprocessingShape">
                    <wps:wsp>
                      <wps:cNvCnPr/>
                      <wps:spPr>
                        <a:xfrm flipV="1">
                          <a:off x="0" y="0"/>
                          <a:ext cx="1223159" cy="2375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AA4A2DC" id="Прямая соединительная линия 88" o:spid="_x0000_s1026" style="position:absolute;flip:y;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9pt,9.2pt" to="74.4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" strokecolor="black [3213]" strokeweight=".5pt">
                <v:stroke joinstyle="miter"/>
              </v:line>
            </w:pict>
          </mc:Fallback>
        </mc:AlternateContent>
      </w:r>
      <w:r w:rsidR="004F2F90" w:rsidRPr="00D374D9">
        <w:rPr>
          <w:rFonts w:ascii="Times New Roman" w:hAnsi="Times New Roman" w:cs="Times New Roman"/>
          <w:noProof/>
          <w:sz w:val="28"/>
          <w:szCs w:val="28"/>
          <w:lang w:eastAsia="ru-RU"/>
          <w14:ligatures w14:val="standardContextual"/>
        </w:rPr>
        <mc:AlternateContent>
          <mc:Choice Requires="wps">
            <w:drawing>
              <wp:anchor distT="0" distB="0" distL="114300" distR="114300" simplePos="0" relativeHeight="251736576" behindDoc="0" locked="0" layoutInCell="1" allowOverlap="1" wp14:anchorId="0E9EDE28" wp14:editId="6EAB4D4C">
                <wp:simplePos x="0" y="0"/>
                <wp:positionH relativeFrom="column">
                  <wp:posOffset>5189928</wp:posOffset>
                </wp:positionH>
                <wp:positionV relativeFrom="paragraph">
                  <wp:posOffset>140566</wp:posOffset>
                </wp:positionV>
                <wp:extent cx="756195" cy="268844"/>
                <wp:effectExtent l="0" t="0" r="82550" b="74295"/>
                <wp:wrapNone/>
                <wp:docPr id="1387887336" name="Прямая со стрелкой 69"/>
                <wp:cNvGraphicFramePr/>
                <a:graphic xmlns:a="http://schemas.openxmlformats.org/drawingml/2006/main">
                  <a:graphicData uri="http://schemas.microsoft.com/office/word/2010/wordprocessingShape">
                    <wps:wsp>
                      <wps:cNvCnPr/>
                      <wps:spPr>
                        <a:xfrm>
                          <a:off x="0" y="0"/>
                          <a:ext cx="756195" cy="26884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DC21C1" id="Прямая со стрелкой 69" o:spid="_x0000_s1026" type="#_x0000_t32" style="position:absolute;margin-left:408.65pt;margin-top:11.05pt;width:59.55pt;height:21.15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" strokecolor="black [3213]" strokeweight=".5pt">
                <v:stroke endarrow="block" joinstyle="miter"/>
              </v:shape>
            </w:pict>
          </mc:Fallback>
        </mc:AlternateContent>
      </w:r>
      <w:r w:rsidR="004F2F90" w:rsidRPr="00D374D9">
        <w:rPr>
          <w:rFonts w:ascii="Times New Roman" w:hAnsi="Times New Roman" w:cs="Times New Roman"/>
          <w:noProof/>
          <w:sz w:val="28"/>
          <w:szCs w:val="28"/>
          <w:lang w:eastAsia="ru-RU"/>
          <w14:ligatures w14:val="standardContextual"/>
        </w:rPr>
        <mc:AlternateContent>
          <mc:Choice Requires="wps">
            <w:drawing>
              <wp:anchor distT="0" distB="0" distL="114300" distR="114300" simplePos="0" relativeHeight="251733504" behindDoc="0" locked="0" layoutInCell="1" allowOverlap="1" wp14:anchorId="245A03B0" wp14:editId="21024204">
                <wp:simplePos x="0" y="0"/>
                <wp:positionH relativeFrom="column">
                  <wp:posOffset>92529</wp:posOffset>
                </wp:positionH>
                <wp:positionV relativeFrom="paragraph">
                  <wp:posOffset>176191</wp:posOffset>
                </wp:positionV>
                <wp:extent cx="828798" cy="238743"/>
                <wp:effectExtent l="38100" t="0" r="28575" b="66675"/>
                <wp:wrapNone/>
                <wp:docPr id="533355827" name="Прямая со стрелкой 68"/>
                <wp:cNvGraphicFramePr/>
                <a:graphic xmlns:a="http://schemas.openxmlformats.org/drawingml/2006/main">
                  <a:graphicData uri="http://schemas.microsoft.com/office/word/2010/wordprocessingShape">
                    <wps:wsp>
                      <wps:cNvCnPr/>
                      <wps:spPr>
                        <a:xfrm flipH="1">
                          <a:off x="0" y="0"/>
                          <a:ext cx="828798" cy="238743"/>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028F67" id="Прямая со стрелкой 68" o:spid="_x0000_s1026" type="#_x0000_t32" style="position:absolute;margin-left:7.3pt;margin-top:13.85pt;width:65.25pt;height:18.8pt;flip:x;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" strokecolor="black [3213]" strokeweight=".5pt">
                <v:stroke endarrow="block" joinstyle="miter"/>
              </v:shape>
            </w:pict>
          </mc:Fallback>
        </mc:AlternateContent>
      </w:r>
    </w:p>
    <w:p w14:paraId="25C16499" w14:textId="24734244" w:rsidR="00073D11" w:rsidRPr="00D374D9" w:rsidRDefault="00073D11" w:rsidP="00073D11">
      <w:pPr>
        <w:spacing w:after="0" w:line="240" w:lineRule="auto"/>
        <w:ind w:firstLine="709"/>
        <w:jc w:val="both"/>
        <w:rPr>
          <w:rFonts w:ascii="Times New Roman" w:hAnsi="Times New Roman" w:cs="Times New Roman"/>
          <w:sz w:val="28"/>
          <w:szCs w:val="28"/>
          <w:lang w:val="kk-KZ"/>
        </w:rPr>
      </w:pPr>
    </w:p>
    <w:p w14:paraId="073CFBF4" w14:textId="4711F62D" w:rsidR="00073D11" w:rsidRPr="00D374D9" w:rsidRDefault="00560A06" w:rsidP="00073D11">
      <w:pPr>
        <w:spacing w:after="0" w:line="240" w:lineRule="auto"/>
        <w:ind w:firstLine="709"/>
        <w:jc w:val="both"/>
        <w:rPr>
          <w:rFonts w:ascii="Times New Roman" w:hAnsi="Times New Roman" w:cs="Times New Roman"/>
          <w:sz w:val="28"/>
          <w:szCs w:val="28"/>
          <w:lang w:val="kk-KZ"/>
        </w:rPr>
      </w:pPr>
      <w:r w:rsidRPr="00D374D9">
        <w:rPr>
          <w:rFonts w:ascii="Times New Roman" w:hAnsi="Times New Roman" w:cs="Times New Roman"/>
          <w:noProof/>
          <w:sz w:val="28"/>
          <w:szCs w:val="28"/>
          <w:lang w:eastAsia="ru-RU"/>
        </w:rPr>
        <mc:AlternateContent>
          <mc:Choice Requires="wps">
            <w:drawing>
              <wp:anchor distT="0" distB="0" distL="114300" distR="114300" simplePos="0" relativeHeight="251680256" behindDoc="0" locked="0" layoutInCell="1" allowOverlap="1" wp14:anchorId="4B9FD165" wp14:editId="423701D2">
                <wp:simplePos x="0" y="0"/>
                <wp:positionH relativeFrom="column">
                  <wp:posOffset>79375</wp:posOffset>
                </wp:positionH>
                <wp:positionV relativeFrom="paragraph">
                  <wp:posOffset>4445</wp:posOffset>
                </wp:positionV>
                <wp:extent cx="5852795" cy="294640"/>
                <wp:effectExtent l="0" t="0" r="14605" b="10160"/>
                <wp:wrapNone/>
                <wp:docPr id="1362925771" name="Прямоугольник 1362925771"/>
                <wp:cNvGraphicFramePr/>
                <a:graphic xmlns:a="http://schemas.openxmlformats.org/drawingml/2006/main">
                  <a:graphicData uri="http://schemas.microsoft.com/office/word/2010/wordprocessingShape">
                    <wps:wsp>
                      <wps:cNvSpPr/>
                      <wps:spPr>
                        <a:xfrm>
                          <a:off x="0" y="0"/>
                          <a:ext cx="5852795" cy="294640"/>
                        </a:xfrm>
                        <a:prstGeom prst="rect">
                          <a:avLst/>
                        </a:prstGeom>
                        <a:ln/>
                      </wps:spPr>
                      <wps:style>
                        <a:lnRef idx="2">
                          <a:schemeClr val="dk1"/>
                        </a:lnRef>
                        <a:fillRef idx="1">
                          <a:schemeClr val="lt1"/>
                        </a:fillRef>
                        <a:effectRef idx="0">
                          <a:schemeClr val="dk1"/>
                        </a:effectRef>
                        <a:fontRef idx="minor">
                          <a:schemeClr val="dk1"/>
                        </a:fontRef>
                      </wps:style>
                      <wps:txbx>
                        <w:txbxContent>
                          <w:p w14:paraId="2CB1700E" w14:textId="1B5D9715" w:rsidR="00544F49" w:rsidRPr="00544F49" w:rsidRDefault="00544F49" w:rsidP="00544F49">
                            <w:pPr>
                              <w:spacing w:after="0" w:line="240" w:lineRule="auto"/>
                              <w:jc w:val="center"/>
                              <w:rPr>
                                <w:rFonts w:ascii="Times New Roman" w:hAnsi="Times New Roman" w:cs="Times New Roman"/>
                                <w:sz w:val="20"/>
                                <w:szCs w:val="20"/>
                                <w:lang w:val="ru-RU"/>
                              </w:rPr>
                            </w:pPr>
                            <w:r w:rsidRPr="00544F49">
                              <w:rPr>
                                <w:rFonts w:ascii="Times New Roman" w:hAnsi="Times New Roman" w:cs="Times New Roman"/>
                                <w:sz w:val="20"/>
                                <w:szCs w:val="20"/>
                                <w:lang w:val="ru-RU"/>
                              </w:rPr>
                              <w:t>Лингводидактическое условия, методические организационно-педагогические, дидактические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9FD165" id="Прямоугольник 1362925771" o:spid="_x0000_s1046" style="position:absolute;left:0;text-align:left;margin-left:6.25pt;margin-top:.35pt;width:460.85pt;height:23.2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" fillcolor="white [3201]" strokecolor="black [3200]" strokeweight="1pt">
                <v:textbox>
                  <w:txbxContent>
                    <w:p w14:paraId="2CB1700E" w14:textId="1B5D9715" w:rsidR="00544F49" w:rsidRPr="00544F49" w:rsidRDefault="00544F49" w:rsidP="00544F49">
                      <w:pPr>
                        <w:spacing w:after="0" w:line="240" w:lineRule="auto"/>
                        <w:jc w:val="center"/>
                        <w:rPr>
                          <w:rFonts w:ascii="Times New Roman" w:hAnsi="Times New Roman" w:cs="Times New Roman"/>
                          <w:sz w:val="20"/>
                          <w:szCs w:val="20"/>
                          <w:lang w:val="ru-RU"/>
                        </w:rPr>
                      </w:pPr>
                      <w:r w:rsidRPr="00544F49">
                        <w:rPr>
                          <w:rFonts w:ascii="Times New Roman" w:hAnsi="Times New Roman" w:cs="Times New Roman"/>
                          <w:sz w:val="20"/>
                          <w:szCs w:val="20"/>
                          <w:lang w:val="ru-RU"/>
                        </w:rPr>
                        <w:t>Лингводидактическое условия, методические организационно-педагогические, дидактические</w:t>
                      </w:r>
                    </w:p>
                  </w:txbxContent>
                </v:textbox>
              </v:rect>
            </w:pict>
          </mc:Fallback>
        </mc:AlternateContent>
      </w:r>
    </w:p>
    <w:p w14:paraId="499A8639" w14:textId="53C78C7F" w:rsidR="00073D11" w:rsidRPr="00D374D9" w:rsidRDefault="00D822DD" w:rsidP="00073D11">
      <w:pPr>
        <w:spacing w:after="0" w:line="240" w:lineRule="auto"/>
        <w:ind w:firstLine="709"/>
        <w:jc w:val="both"/>
        <w:rPr>
          <w:rFonts w:ascii="Times New Roman" w:hAnsi="Times New Roman" w:cs="Times New Roman"/>
          <w:sz w:val="28"/>
          <w:szCs w:val="28"/>
          <w:lang w:val="kk-KZ"/>
        </w:rPr>
      </w:pPr>
      <w:r w:rsidRPr="00D374D9">
        <w:rPr>
          <w:rFonts w:ascii="Times New Roman" w:hAnsi="Times New Roman" w:cs="Times New Roman"/>
          <w:noProof/>
          <w:sz w:val="28"/>
          <w:szCs w:val="28"/>
          <w:lang w:val="kk-KZ"/>
          <w14:ligatures w14:val="standardContextual"/>
        </w:rPr>
        <mc:AlternateContent>
          <mc:Choice Requires="wps">
            <w:drawing>
              <wp:anchor distT="0" distB="0" distL="114300" distR="114300" simplePos="0" relativeHeight="251687936" behindDoc="0" locked="0" layoutInCell="1" allowOverlap="1" wp14:anchorId="2965D548" wp14:editId="03F1A34E">
                <wp:simplePos x="0" y="0"/>
                <wp:positionH relativeFrom="column">
                  <wp:posOffset>5480050</wp:posOffset>
                </wp:positionH>
                <wp:positionV relativeFrom="paragraph">
                  <wp:posOffset>88265</wp:posOffset>
                </wp:positionV>
                <wp:extent cx="455295" cy="615950"/>
                <wp:effectExtent l="38100" t="0" r="20955" b="50800"/>
                <wp:wrapNone/>
                <wp:docPr id="1486195492" name="Прямая со стрелкой 67"/>
                <wp:cNvGraphicFramePr/>
                <a:graphic xmlns:a="http://schemas.openxmlformats.org/drawingml/2006/main">
                  <a:graphicData uri="http://schemas.microsoft.com/office/word/2010/wordprocessingShape">
                    <wps:wsp>
                      <wps:cNvCnPr/>
                      <wps:spPr>
                        <a:xfrm flipH="1">
                          <a:off x="0" y="0"/>
                          <a:ext cx="455295" cy="6159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7BFC891" id="Прямая со стрелкой 67" o:spid="_x0000_s1026" type="#_x0000_t32" style="position:absolute;margin-left:431.5pt;margin-top:6.95pt;width:35.85pt;height:48.5pt;flip:x;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" strokecolor="black [3213]" strokeweight=".5pt">
                <v:stroke endarrow="block" joinstyle="miter"/>
              </v:shape>
            </w:pict>
          </mc:Fallback>
        </mc:AlternateContent>
      </w:r>
      <w:r w:rsidRPr="00D374D9">
        <w:rPr>
          <w:rFonts w:ascii="Times New Roman" w:hAnsi="Times New Roman" w:cs="Times New Roman"/>
          <w:noProof/>
          <w:sz w:val="28"/>
          <w:szCs w:val="28"/>
          <w:lang w:val="kk-KZ"/>
          <w14:ligatures w14:val="standardContextual"/>
        </w:rPr>
        <mc:AlternateContent>
          <mc:Choice Requires="wps">
            <w:drawing>
              <wp:anchor distT="0" distB="0" distL="114300" distR="114300" simplePos="0" relativeHeight="251686912" behindDoc="0" locked="0" layoutInCell="1" allowOverlap="1" wp14:anchorId="37121123" wp14:editId="5C1A9C79">
                <wp:simplePos x="0" y="0"/>
                <wp:positionH relativeFrom="column">
                  <wp:posOffset>88900</wp:posOffset>
                </wp:positionH>
                <wp:positionV relativeFrom="paragraph">
                  <wp:posOffset>81915</wp:posOffset>
                </wp:positionV>
                <wp:extent cx="361950" cy="641350"/>
                <wp:effectExtent l="0" t="0" r="57150" b="63500"/>
                <wp:wrapNone/>
                <wp:docPr id="136406569" name="Прямая со стрелкой 66"/>
                <wp:cNvGraphicFramePr/>
                <a:graphic xmlns:a="http://schemas.openxmlformats.org/drawingml/2006/main">
                  <a:graphicData uri="http://schemas.microsoft.com/office/word/2010/wordprocessingShape">
                    <wps:wsp>
                      <wps:cNvCnPr/>
                      <wps:spPr>
                        <a:xfrm>
                          <a:off x="0" y="0"/>
                          <a:ext cx="361950" cy="6413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DDC73CE" id="Прямая со стрелкой 66" o:spid="_x0000_s1026" type="#_x0000_t32" style="position:absolute;margin-left:7pt;margin-top:6.45pt;width:28.5pt;height:50.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" strokecolor="black [3213]" strokeweight=".5pt">
                <v:stroke endarrow="block" joinstyle="miter"/>
              </v:shape>
            </w:pict>
          </mc:Fallback>
        </mc:AlternateContent>
      </w:r>
    </w:p>
    <w:p w14:paraId="481C1698" w14:textId="446686F9" w:rsidR="00073D11" w:rsidRPr="00D374D9" w:rsidRDefault="00560A06" w:rsidP="00073D11">
      <w:pPr>
        <w:spacing w:after="0" w:line="240" w:lineRule="auto"/>
        <w:ind w:firstLine="709"/>
        <w:jc w:val="both"/>
        <w:rPr>
          <w:rFonts w:ascii="Times New Roman" w:hAnsi="Times New Roman" w:cs="Times New Roman"/>
          <w:sz w:val="28"/>
          <w:szCs w:val="28"/>
          <w:lang w:val="kk-KZ"/>
        </w:rPr>
      </w:pPr>
      <w:r w:rsidRPr="00D374D9">
        <w:rPr>
          <w:rFonts w:ascii="Times New Roman" w:hAnsi="Times New Roman" w:cs="Times New Roman"/>
          <w:noProof/>
          <w:sz w:val="28"/>
          <w:szCs w:val="28"/>
          <w:lang w:eastAsia="ru-RU"/>
        </w:rPr>
        <mc:AlternateContent>
          <mc:Choice Requires="wps">
            <w:drawing>
              <wp:anchor distT="0" distB="0" distL="114300" distR="114300" simplePos="0" relativeHeight="251689472" behindDoc="0" locked="0" layoutInCell="1" allowOverlap="1" wp14:anchorId="18DFE661" wp14:editId="63F4314D">
                <wp:simplePos x="0" y="0"/>
                <wp:positionH relativeFrom="column">
                  <wp:posOffset>425450</wp:posOffset>
                </wp:positionH>
                <wp:positionV relativeFrom="paragraph">
                  <wp:posOffset>80645</wp:posOffset>
                </wp:positionV>
                <wp:extent cx="5067300" cy="412115"/>
                <wp:effectExtent l="0" t="0" r="19050" b="26035"/>
                <wp:wrapNone/>
                <wp:docPr id="1362925772" name="Прямоугольник 1362925772"/>
                <wp:cNvGraphicFramePr/>
                <a:graphic xmlns:a="http://schemas.openxmlformats.org/drawingml/2006/main">
                  <a:graphicData uri="http://schemas.microsoft.com/office/word/2010/wordprocessingShape">
                    <wps:wsp>
                      <wps:cNvSpPr/>
                      <wps:spPr>
                        <a:xfrm>
                          <a:off x="0" y="0"/>
                          <a:ext cx="5067300" cy="412115"/>
                        </a:xfrm>
                        <a:prstGeom prst="rect">
                          <a:avLst/>
                        </a:prstGeom>
                        <a:ln/>
                      </wps:spPr>
                      <wps:style>
                        <a:lnRef idx="2">
                          <a:schemeClr val="dk1"/>
                        </a:lnRef>
                        <a:fillRef idx="1">
                          <a:schemeClr val="lt1"/>
                        </a:fillRef>
                        <a:effectRef idx="0">
                          <a:schemeClr val="dk1"/>
                        </a:effectRef>
                        <a:fontRef idx="minor">
                          <a:schemeClr val="dk1"/>
                        </a:fontRef>
                      </wps:style>
                      <wps:txbx>
                        <w:txbxContent>
                          <w:p w14:paraId="10C17DF5" w14:textId="2D8D158F" w:rsidR="00544F49" w:rsidRPr="00544F49" w:rsidRDefault="00544F49" w:rsidP="00544F49">
                            <w:pPr>
                              <w:spacing w:after="0" w:line="240" w:lineRule="auto"/>
                              <w:jc w:val="center"/>
                              <w:rPr>
                                <w:rFonts w:ascii="Times New Roman" w:hAnsi="Times New Roman" w:cs="Times New Roman"/>
                                <w:sz w:val="20"/>
                                <w:szCs w:val="20"/>
                                <w:lang w:val="ru-RU"/>
                              </w:rPr>
                            </w:pPr>
                            <w:r w:rsidRPr="00544F49">
                              <w:rPr>
                                <w:rFonts w:ascii="Times New Roman" w:hAnsi="Times New Roman" w:cs="Times New Roman"/>
                                <w:sz w:val="20"/>
                                <w:szCs w:val="20"/>
                                <w:lang w:val="ru-RU"/>
                              </w:rPr>
                              <w:t>Принципы: проблемного, развивающего обучения, учет индивидуально-психологических особенностей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DFE661" id="Прямоугольник 1362925772" o:spid="_x0000_s1047" style="position:absolute;left:0;text-align:left;margin-left:33.5pt;margin-top:6.35pt;width:399pt;height:32.4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" fillcolor="white [3201]" strokecolor="black [3200]" strokeweight="1pt">
                <v:textbox>
                  <w:txbxContent>
                    <w:p w14:paraId="10C17DF5" w14:textId="2D8D158F" w:rsidR="00544F49" w:rsidRPr="00544F49" w:rsidRDefault="00544F49" w:rsidP="00544F49">
                      <w:pPr>
                        <w:spacing w:after="0" w:line="240" w:lineRule="auto"/>
                        <w:jc w:val="center"/>
                        <w:rPr>
                          <w:rFonts w:ascii="Times New Roman" w:hAnsi="Times New Roman" w:cs="Times New Roman"/>
                          <w:sz w:val="20"/>
                          <w:szCs w:val="20"/>
                          <w:lang w:val="ru-RU"/>
                        </w:rPr>
                      </w:pPr>
                      <w:r w:rsidRPr="00544F49">
                        <w:rPr>
                          <w:rFonts w:ascii="Times New Roman" w:hAnsi="Times New Roman" w:cs="Times New Roman"/>
                          <w:sz w:val="20"/>
                          <w:szCs w:val="20"/>
                          <w:lang w:val="ru-RU"/>
                        </w:rPr>
                        <w:t>Принципы: проблемного, развивающего обучения, учет индивидуально-психологических особенностей</w:t>
                      </w:r>
                    </w:p>
                  </w:txbxContent>
                </v:textbox>
              </v:rect>
            </w:pict>
          </mc:Fallback>
        </mc:AlternateContent>
      </w:r>
    </w:p>
    <w:p w14:paraId="789B8F8B" w14:textId="6C16DE99" w:rsidR="00073D11" w:rsidRPr="00D374D9" w:rsidRDefault="00073D11" w:rsidP="00073D11">
      <w:pPr>
        <w:spacing w:after="0" w:line="240" w:lineRule="auto"/>
        <w:ind w:firstLine="709"/>
        <w:jc w:val="both"/>
        <w:rPr>
          <w:rFonts w:ascii="Times New Roman" w:hAnsi="Times New Roman" w:cs="Times New Roman"/>
          <w:sz w:val="28"/>
          <w:szCs w:val="28"/>
          <w:lang w:val="kk-KZ"/>
        </w:rPr>
      </w:pPr>
    </w:p>
    <w:p w14:paraId="02DECEE5" w14:textId="668AC53D" w:rsidR="00073D11" w:rsidRPr="00D374D9" w:rsidRDefault="00560A06" w:rsidP="00073D11">
      <w:pPr>
        <w:spacing w:after="0" w:line="240" w:lineRule="auto"/>
        <w:ind w:firstLine="709"/>
        <w:jc w:val="both"/>
        <w:rPr>
          <w:rFonts w:ascii="Times New Roman" w:hAnsi="Times New Roman" w:cs="Times New Roman"/>
          <w:sz w:val="28"/>
          <w:szCs w:val="28"/>
          <w:lang w:val="kk-KZ"/>
        </w:rPr>
      </w:pPr>
      <w:r w:rsidRPr="00D374D9">
        <w:rPr>
          <w:rFonts w:ascii="Times New Roman" w:hAnsi="Times New Roman" w:cs="Times New Roman"/>
          <w:noProof/>
          <w:sz w:val="28"/>
          <w:szCs w:val="28"/>
          <w:lang w:val="kk-KZ"/>
          <w14:ligatures w14:val="standardContextual"/>
        </w:rPr>
        <mc:AlternateContent>
          <mc:Choice Requires="wps">
            <w:drawing>
              <wp:anchor distT="0" distB="0" distL="114300" distR="114300" simplePos="0" relativeHeight="251726336" behindDoc="0" locked="0" layoutInCell="1" allowOverlap="1" wp14:anchorId="74BD9451" wp14:editId="0380D9F0">
                <wp:simplePos x="0" y="0"/>
                <wp:positionH relativeFrom="column">
                  <wp:posOffset>2984500</wp:posOffset>
                </wp:positionH>
                <wp:positionV relativeFrom="paragraph">
                  <wp:posOffset>59055</wp:posOffset>
                </wp:positionV>
                <wp:extent cx="0" cy="285750"/>
                <wp:effectExtent l="0" t="0" r="38100" b="19050"/>
                <wp:wrapNone/>
                <wp:docPr id="1658529672" name="Прямая соединительная линия 60"/>
                <wp:cNvGraphicFramePr/>
                <a:graphic xmlns:a="http://schemas.openxmlformats.org/drawingml/2006/main">
                  <a:graphicData uri="http://schemas.microsoft.com/office/word/2010/wordprocessingShape">
                    <wps:wsp>
                      <wps:cNvCnPr/>
                      <wps:spPr>
                        <a:xfrm flipH="1">
                          <a:off x="0" y="0"/>
                          <a:ext cx="0" cy="28575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4848D5" id="Прямая соединительная линия 60" o:spid="_x0000_s1026" style="position:absolute;flip:x;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pt,4.65pt" to="235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" strokecolor="black [3213]" strokeweight="1pt">
                <v:stroke joinstyle="miter"/>
              </v:line>
            </w:pict>
          </mc:Fallback>
        </mc:AlternateContent>
      </w:r>
    </w:p>
    <w:p w14:paraId="38B3E35C" w14:textId="5C1259F5" w:rsidR="00073D11" w:rsidRPr="00D374D9" w:rsidRDefault="00D822DD" w:rsidP="00073D11">
      <w:pPr>
        <w:spacing w:after="0" w:line="240" w:lineRule="auto"/>
        <w:ind w:firstLine="709"/>
        <w:jc w:val="both"/>
        <w:rPr>
          <w:rFonts w:ascii="Times New Roman" w:hAnsi="Times New Roman" w:cs="Times New Roman"/>
          <w:sz w:val="28"/>
          <w:szCs w:val="28"/>
          <w:lang w:val="kk-KZ"/>
        </w:rPr>
      </w:pPr>
      <w:r w:rsidRPr="00D374D9">
        <w:rPr>
          <w:rFonts w:ascii="Times New Roman" w:hAnsi="Times New Roman" w:cs="Times New Roman"/>
          <w:noProof/>
          <w:sz w:val="28"/>
          <w:szCs w:val="28"/>
          <w:lang w:val="kk-KZ"/>
          <w14:ligatures w14:val="standardContextual"/>
        </w:rPr>
        <mc:AlternateContent>
          <mc:Choice Requires="wps">
            <w:drawing>
              <wp:anchor distT="0" distB="0" distL="114300" distR="114300" simplePos="0" relativeHeight="251729408" behindDoc="0" locked="0" layoutInCell="1" allowOverlap="1" wp14:anchorId="5504B953" wp14:editId="7C3E90A0">
                <wp:simplePos x="0" y="0"/>
                <wp:positionH relativeFrom="column">
                  <wp:posOffset>4794250</wp:posOffset>
                </wp:positionH>
                <wp:positionV relativeFrom="paragraph">
                  <wp:posOffset>121285</wp:posOffset>
                </wp:positionV>
                <wp:extent cx="12700" cy="215900"/>
                <wp:effectExtent l="38100" t="0" r="63500" b="50800"/>
                <wp:wrapNone/>
                <wp:docPr id="1513093996" name="Прямая со стрелкой 64"/>
                <wp:cNvGraphicFramePr/>
                <a:graphic xmlns:a="http://schemas.openxmlformats.org/drawingml/2006/main">
                  <a:graphicData uri="http://schemas.microsoft.com/office/word/2010/wordprocessingShape">
                    <wps:wsp>
                      <wps:cNvCnPr/>
                      <wps:spPr>
                        <a:xfrm>
                          <a:off x="0" y="0"/>
                          <a:ext cx="12700" cy="2159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E81F77" id="Прямая со стрелкой 64" o:spid="_x0000_s1026" type="#_x0000_t32" style="position:absolute;margin-left:377.5pt;margin-top:9.55pt;width:1pt;height:17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" strokecolor="black [3213]" strokeweight=".5pt">
                <v:stroke endarrow="block" joinstyle="miter"/>
              </v:shape>
            </w:pict>
          </mc:Fallback>
        </mc:AlternateContent>
      </w:r>
      <w:r w:rsidR="00560A06" w:rsidRPr="00D374D9">
        <w:rPr>
          <w:rFonts w:ascii="Times New Roman" w:hAnsi="Times New Roman" w:cs="Times New Roman"/>
          <w:noProof/>
          <w:sz w:val="28"/>
          <w:szCs w:val="28"/>
          <w:lang w:val="kk-KZ"/>
          <w14:ligatures w14:val="standardContextual"/>
        </w:rPr>
        <mc:AlternateContent>
          <mc:Choice Requires="wps">
            <w:drawing>
              <wp:anchor distT="0" distB="0" distL="114300" distR="114300" simplePos="0" relativeHeight="251731456" behindDoc="0" locked="0" layoutInCell="1" allowOverlap="1" wp14:anchorId="5D26F830" wp14:editId="073F4337">
                <wp:simplePos x="0" y="0"/>
                <wp:positionH relativeFrom="column">
                  <wp:posOffset>590550</wp:posOffset>
                </wp:positionH>
                <wp:positionV relativeFrom="paragraph">
                  <wp:posOffset>95885</wp:posOffset>
                </wp:positionV>
                <wp:extent cx="4216400" cy="25400"/>
                <wp:effectExtent l="0" t="0" r="31750" b="31750"/>
                <wp:wrapNone/>
                <wp:docPr id="1062955554" name="Прямая соединительная линия 65"/>
                <wp:cNvGraphicFramePr/>
                <a:graphic xmlns:a="http://schemas.openxmlformats.org/drawingml/2006/main">
                  <a:graphicData uri="http://schemas.microsoft.com/office/word/2010/wordprocessingShape">
                    <wps:wsp>
                      <wps:cNvCnPr/>
                      <wps:spPr>
                        <a:xfrm>
                          <a:off x="0" y="0"/>
                          <a:ext cx="4216400" cy="254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8E9B3A" id="Прямая соединительная линия 65" o:spid="_x0000_s1026" style="position:absolute;z-index:251731456;visibility:visible;mso-wrap-style:square;mso-wrap-distance-left:9pt;mso-wrap-distance-top:0;mso-wrap-distance-right:9pt;mso-wrap-distance-bottom:0;mso-position-horizontal:absolute;mso-position-horizontal-relative:text;mso-position-vertical:absolute;mso-position-vertical-relative:text" from="46.5pt,7.55pt" to="378.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" strokecolor="black [3213]" strokeweight="1pt">
                <v:stroke joinstyle="miter"/>
              </v:line>
            </w:pict>
          </mc:Fallback>
        </mc:AlternateContent>
      </w:r>
      <w:r w:rsidR="00560A06" w:rsidRPr="00D374D9">
        <w:rPr>
          <w:rFonts w:ascii="Times New Roman" w:hAnsi="Times New Roman" w:cs="Times New Roman"/>
          <w:noProof/>
          <w:sz w:val="28"/>
          <w:szCs w:val="28"/>
          <w:lang w:val="kk-KZ"/>
          <w14:ligatures w14:val="standardContextual"/>
        </w:rPr>
        <mc:AlternateContent>
          <mc:Choice Requires="wps">
            <w:drawing>
              <wp:anchor distT="0" distB="0" distL="114300" distR="114300" simplePos="0" relativeHeight="251727360" behindDoc="0" locked="0" layoutInCell="1" allowOverlap="1" wp14:anchorId="4FC390D3" wp14:editId="01357E65">
                <wp:simplePos x="0" y="0"/>
                <wp:positionH relativeFrom="column">
                  <wp:posOffset>584200</wp:posOffset>
                </wp:positionH>
                <wp:positionV relativeFrom="paragraph">
                  <wp:posOffset>83185</wp:posOffset>
                </wp:positionV>
                <wp:extent cx="0" cy="203200"/>
                <wp:effectExtent l="76200" t="0" r="57150" b="63500"/>
                <wp:wrapNone/>
                <wp:docPr id="1326771702" name="Прямая со стрелкой 63"/>
                <wp:cNvGraphicFramePr/>
                <a:graphic xmlns:a="http://schemas.openxmlformats.org/drawingml/2006/main">
                  <a:graphicData uri="http://schemas.microsoft.com/office/word/2010/wordprocessingShape">
                    <wps:wsp>
                      <wps:cNvCnPr/>
                      <wps:spPr>
                        <a:xfrm>
                          <a:off x="0" y="0"/>
                          <a:ext cx="0" cy="20320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338583D" id="Прямая со стрелкой 63" o:spid="_x0000_s1026" type="#_x0000_t32" style="position:absolute;margin-left:46pt;margin-top:6.55pt;width:0;height:16pt;z-index:251727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" strokecolor="black [3213]" strokeweight=".5pt">
                <v:stroke endarrow="block" joinstyle="miter"/>
              </v:shape>
            </w:pict>
          </mc:Fallback>
        </mc:AlternateContent>
      </w:r>
    </w:p>
    <w:p w14:paraId="682614CB" w14:textId="7AE949D8" w:rsidR="00073D11" w:rsidRPr="00D374D9" w:rsidRDefault="00D822DD" w:rsidP="00073D11">
      <w:pPr>
        <w:spacing w:after="0" w:line="240" w:lineRule="auto"/>
        <w:ind w:firstLine="709"/>
        <w:jc w:val="both"/>
        <w:rPr>
          <w:rFonts w:ascii="Times New Roman" w:hAnsi="Times New Roman" w:cs="Times New Roman"/>
          <w:sz w:val="28"/>
          <w:szCs w:val="28"/>
          <w:lang w:val="kk-KZ"/>
        </w:rPr>
      </w:pPr>
      <w:r w:rsidRPr="00D374D9">
        <w:rPr>
          <w:rFonts w:ascii="Times New Roman" w:hAnsi="Times New Roman" w:cs="Times New Roman"/>
          <w:noProof/>
          <w:sz w:val="28"/>
          <w:szCs w:val="28"/>
          <w:lang w:eastAsia="ru-RU"/>
        </w:rPr>
        <mc:AlternateContent>
          <mc:Choice Requires="wps">
            <w:drawing>
              <wp:anchor distT="0" distB="0" distL="114300" distR="114300" simplePos="0" relativeHeight="251620864" behindDoc="0" locked="0" layoutInCell="1" allowOverlap="1" wp14:anchorId="3CF98074" wp14:editId="5B19939C">
                <wp:simplePos x="0" y="0"/>
                <wp:positionH relativeFrom="column">
                  <wp:posOffset>3562350</wp:posOffset>
                </wp:positionH>
                <wp:positionV relativeFrom="paragraph">
                  <wp:posOffset>107315</wp:posOffset>
                </wp:positionV>
                <wp:extent cx="2317750" cy="1445895"/>
                <wp:effectExtent l="0" t="0" r="25400" b="20955"/>
                <wp:wrapNone/>
                <wp:docPr id="61" name="Прямоугольник 61"/>
                <wp:cNvGraphicFramePr/>
                <a:graphic xmlns:a="http://schemas.openxmlformats.org/drawingml/2006/main">
                  <a:graphicData uri="http://schemas.microsoft.com/office/word/2010/wordprocessingShape">
                    <wps:wsp>
                      <wps:cNvSpPr/>
                      <wps:spPr>
                        <a:xfrm>
                          <a:off x="0" y="0"/>
                          <a:ext cx="2317750" cy="1445895"/>
                        </a:xfrm>
                        <a:prstGeom prst="rect">
                          <a:avLst/>
                        </a:prstGeom>
                        <a:ln/>
                      </wps:spPr>
                      <wps:style>
                        <a:lnRef idx="2">
                          <a:schemeClr val="dk1"/>
                        </a:lnRef>
                        <a:fillRef idx="1">
                          <a:schemeClr val="lt1"/>
                        </a:fillRef>
                        <a:effectRef idx="0">
                          <a:schemeClr val="dk1"/>
                        </a:effectRef>
                        <a:fontRef idx="minor">
                          <a:schemeClr val="dk1"/>
                        </a:fontRef>
                      </wps:style>
                      <wps:txbx>
                        <w:txbxContent>
                          <w:p w14:paraId="474BB8FB" w14:textId="0540F5C5" w:rsidR="00073D11" w:rsidRPr="0088092D" w:rsidRDefault="00896AD9" w:rsidP="00943407">
                            <w:pPr>
                              <w:spacing w:after="0" w:line="240" w:lineRule="auto"/>
                              <w:jc w:val="both"/>
                              <w:rPr>
                                <w:rFonts w:ascii="Times New Roman" w:hAnsi="Times New Roman" w:cs="Times New Roman"/>
                                <w:sz w:val="20"/>
                                <w:szCs w:val="20"/>
                                <w:lang w:val="kk-KZ"/>
                              </w:rPr>
                            </w:pPr>
                            <w:r w:rsidRPr="0088092D">
                              <w:rPr>
                                <w:rFonts w:ascii="Times New Roman" w:hAnsi="Times New Roman" w:cs="Times New Roman"/>
                                <w:b/>
                                <w:sz w:val="20"/>
                                <w:szCs w:val="20"/>
                                <w:lang w:val="kk-KZ"/>
                              </w:rPr>
                              <w:t>Инструментарий:</w:t>
                            </w:r>
                            <w:r w:rsidRPr="0088092D">
                              <w:rPr>
                                <w:rFonts w:ascii="Times New Roman" w:hAnsi="Times New Roman" w:cs="Times New Roman"/>
                                <w:sz w:val="20"/>
                                <w:szCs w:val="20"/>
                                <w:lang w:val="kk-KZ"/>
                              </w:rPr>
                              <w:t xml:space="preserve"> проблемные и развивающие задания, игровые, интерактивные упражнения, цифровые платформы </w:t>
                            </w:r>
                            <w:r w:rsidRPr="0088092D">
                              <w:rPr>
                                <w:rFonts w:ascii="Times New Roman" w:hAnsi="Times New Roman" w:cs="Times New Roman"/>
                                <w:sz w:val="20"/>
                                <w:szCs w:val="20"/>
                              </w:rPr>
                              <w:t>WordWall</w:t>
                            </w:r>
                            <w:r w:rsidRPr="0088092D">
                              <w:rPr>
                                <w:rFonts w:ascii="Times New Roman" w:hAnsi="Times New Roman" w:cs="Times New Roman"/>
                                <w:sz w:val="20"/>
                                <w:szCs w:val="20"/>
                                <w:lang w:val="ru-RU"/>
                              </w:rPr>
                              <w:t xml:space="preserve">, </w:t>
                            </w:r>
                            <w:r w:rsidRPr="0088092D">
                              <w:rPr>
                                <w:rFonts w:ascii="Times New Roman" w:hAnsi="Times New Roman" w:cs="Times New Roman"/>
                                <w:sz w:val="20"/>
                                <w:szCs w:val="20"/>
                              </w:rPr>
                              <w:t>Quzlett</w:t>
                            </w:r>
                            <w:r w:rsidRPr="0088092D">
                              <w:rPr>
                                <w:rFonts w:ascii="Times New Roman" w:hAnsi="Times New Roman" w:cs="Times New Roman"/>
                                <w:sz w:val="20"/>
                                <w:szCs w:val="20"/>
                                <w:lang w:val="kk-KZ"/>
                              </w:rPr>
                              <w:t>,</w:t>
                            </w:r>
                            <w:r w:rsidRPr="0088092D">
                              <w:rPr>
                                <w:rFonts w:ascii="Times New Roman" w:hAnsi="Times New Roman" w:cs="Times New Roman"/>
                                <w:sz w:val="20"/>
                                <w:szCs w:val="20"/>
                                <w:lang w:val="ru-RU"/>
                              </w:rPr>
                              <w:t xml:space="preserve"> </w:t>
                            </w:r>
                            <w:r w:rsidRPr="0088092D">
                              <w:rPr>
                                <w:rFonts w:ascii="Times New Roman" w:hAnsi="Times New Roman" w:cs="Times New Roman"/>
                                <w:sz w:val="20"/>
                                <w:szCs w:val="20"/>
                              </w:rPr>
                              <w:t>Learning</w:t>
                            </w:r>
                            <w:r w:rsidRPr="0088092D">
                              <w:rPr>
                                <w:rFonts w:ascii="Times New Roman" w:hAnsi="Times New Roman" w:cs="Times New Roman"/>
                                <w:sz w:val="20"/>
                                <w:szCs w:val="20"/>
                                <w:lang w:val="ru-RU"/>
                              </w:rPr>
                              <w:t xml:space="preserve"> </w:t>
                            </w:r>
                            <w:r w:rsidRPr="0088092D">
                              <w:rPr>
                                <w:rFonts w:ascii="Times New Roman" w:hAnsi="Times New Roman" w:cs="Times New Roman"/>
                                <w:sz w:val="20"/>
                                <w:szCs w:val="20"/>
                              </w:rPr>
                              <w:t>Apps</w:t>
                            </w:r>
                            <w:r w:rsidRPr="0088092D">
                              <w:rPr>
                                <w:rFonts w:ascii="Times New Roman" w:hAnsi="Times New Roman" w:cs="Times New Roman"/>
                                <w:sz w:val="20"/>
                                <w:szCs w:val="20"/>
                                <w:lang w:val="kk-KZ"/>
                              </w:rPr>
                              <w:t>, ситем</w:t>
                            </w:r>
                            <w:r w:rsidR="00560A06">
                              <w:rPr>
                                <w:rFonts w:ascii="Times New Roman" w:hAnsi="Times New Roman" w:cs="Times New Roman"/>
                                <w:sz w:val="20"/>
                                <w:szCs w:val="20"/>
                                <w:lang w:val="kk-KZ"/>
                              </w:rPr>
                              <w:t>н</w:t>
                            </w:r>
                            <w:r w:rsidRPr="0088092D">
                              <w:rPr>
                                <w:rFonts w:ascii="Times New Roman" w:hAnsi="Times New Roman" w:cs="Times New Roman"/>
                                <w:sz w:val="20"/>
                                <w:szCs w:val="20"/>
                                <w:lang w:val="kk-KZ"/>
                              </w:rPr>
                              <w:t>ые упражнения и задания с постепенным усложнением</w:t>
                            </w:r>
                            <w:r w:rsidR="00A74962" w:rsidRPr="004F2F90">
                              <w:rPr>
                                <w:rFonts w:ascii="Times New Roman" w:hAnsi="Times New Roman" w:cs="Times New Roman"/>
                                <w:sz w:val="20"/>
                                <w:szCs w:val="20"/>
                                <w:lang w:val="ru-RU"/>
                              </w:rPr>
                              <w:t>, сборник заданий и упражнений для</w:t>
                            </w:r>
                            <w:r w:rsidR="00560A06" w:rsidRPr="00560A06">
                              <w:rPr>
                                <w:rFonts w:ascii="Times New Roman" w:hAnsi="Times New Roman" w:cs="Times New Roman"/>
                                <w:b/>
                                <w:sz w:val="20"/>
                                <w:szCs w:val="20"/>
                                <w:lang w:val="kk-KZ"/>
                              </w:rPr>
                              <w:t xml:space="preserve"> </w:t>
                            </w:r>
                            <w:r w:rsidR="00560A06" w:rsidRPr="00560A06">
                              <w:rPr>
                                <w:rFonts w:ascii="Times New Roman" w:hAnsi="Times New Roman" w:cs="Times New Roman"/>
                                <w:bCs/>
                                <w:sz w:val="20"/>
                                <w:szCs w:val="20"/>
                                <w:lang w:val="kk-KZ"/>
                              </w:rPr>
                              <w:t>интеллектуального развития на уроке английского языка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F98074" id="Прямоугольник 61" o:spid="_x0000_s1048" style="position:absolute;left:0;text-align:left;margin-left:280.5pt;margin-top:8.45pt;width:182.5pt;height:113.8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" fillcolor="white [3201]" strokecolor="black [3200]" strokeweight="1pt">
                <v:textbox>
                  <w:txbxContent>
                    <w:p w14:paraId="474BB8FB" w14:textId="0540F5C5" w:rsidR="00073D11" w:rsidRPr="0088092D" w:rsidRDefault="00896AD9" w:rsidP="00943407">
                      <w:pPr>
                        <w:spacing w:after="0" w:line="240" w:lineRule="auto"/>
                        <w:jc w:val="both"/>
                        <w:rPr>
                          <w:rFonts w:ascii="Times New Roman" w:hAnsi="Times New Roman" w:cs="Times New Roman"/>
                          <w:sz w:val="20"/>
                          <w:szCs w:val="20"/>
                          <w:lang w:val="kk-KZ"/>
                        </w:rPr>
                      </w:pPr>
                      <w:r w:rsidRPr="0088092D">
                        <w:rPr>
                          <w:rFonts w:ascii="Times New Roman" w:hAnsi="Times New Roman" w:cs="Times New Roman"/>
                          <w:b/>
                          <w:sz w:val="20"/>
                          <w:szCs w:val="20"/>
                          <w:lang w:val="kk-KZ"/>
                        </w:rPr>
                        <w:t>Инструментарий:</w:t>
                      </w:r>
                      <w:r w:rsidRPr="0088092D">
                        <w:rPr>
                          <w:rFonts w:ascii="Times New Roman" w:hAnsi="Times New Roman" w:cs="Times New Roman"/>
                          <w:sz w:val="20"/>
                          <w:szCs w:val="20"/>
                          <w:lang w:val="kk-KZ"/>
                        </w:rPr>
                        <w:t xml:space="preserve"> проблемные и развивающие задания, игровые, интерактивные упражнения, цифровые платформы </w:t>
                      </w:r>
                      <w:r w:rsidRPr="0088092D">
                        <w:rPr>
                          <w:rFonts w:ascii="Times New Roman" w:hAnsi="Times New Roman" w:cs="Times New Roman"/>
                          <w:sz w:val="20"/>
                          <w:szCs w:val="20"/>
                        </w:rPr>
                        <w:t>WordWall</w:t>
                      </w:r>
                      <w:r w:rsidRPr="0088092D">
                        <w:rPr>
                          <w:rFonts w:ascii="Times New Roman" w:hAnsi="Times New Roman" w:cs="Times New Roman"/>
                          <w:sz w:val="20"/>
                          <w:szCs w:val="20"/>
                          <w:lang w:val="ru-RU"/>
                        </w:rPr>
                        <w:t xml:space="preserve">, </w:t>
                      </w:r>
                      <w:r w:rsidRPr="0088092D">
                        <w:rPr>
                          <w:rFonts w:ascii="Times New Roman" w:hAnsi="Times New Roman" w:cs="Times New Roman"/>
                          <w:sz w:val="20"/>
                          <w:szCs w:val="20"/>
                        </w:rPr>
                        <w:t>Quzlett</w:t>
                      </w:r>
                      <w:r w:rsidRPr="0088092D">
                        <w:rPr>
                          <w:rFonts w:ascii="Times New Roman" w:hAnsi="Times New Roman" w:cs="Times New Roman"/>
                          <w:sz w:val="20"/>
                          <w:szCs w:val="20"/>
                          <w:lang w:val="kk-KZ"/>
                        </w:rPr>
                        <w:t>,</w:t>
                      </w:r>
                      <w:r w:rsidRPr="0088092D">
                        <w:rPr>
                          <w:rFonts w:ascii="Times New Roman" w:hAnsi="Times New Roman" w:cs="Times New Roman"/>
                          <w:sz w:val="20"/>
                          <w:szCs w:val="20"/>
                          <w:lang w:val="ru-RU"/>
                        </w:rPr>
                        <w:t xml:space="preserve"> </w:t>
                      </w:r>
                      <w:r w:rsidRPr="0088092D">
                        <w:rPr>
                          <w:rFonts w:ascii="Times New Roman" w:hAnsi="Times New Roman" w:cs="Times New Roman"/>
                          <w:sz w:val="20"/>
                          <w:szCs w:val="20"/>
                        </w:rPr>
                        <w:t>Learning</w:t>
                      </w:r>
                      <w:r w:rsidRPr="0088092D">
                        <w:rPr>
                          <w:rFonts w:ascii="Times New Roman" w:hAnsi="Times New Roman" w:cs="Times New Roman"/>
                          <w:sz w:val="20"/>
                          <w:szCs w:val="20"/>
                          <w:lang w:val="ru-RU"/>
                        </w:rPr>
                        <w:t xml:space="preserve"> </w:t>
                      </w:r>
                      <w:r w:rsidRPr="0088092D">
                        <w:rPr>
                          <w:rFonts w:ascii="Times New Roman" w:hAnsi="Times New Roman" w:cs="Times New Roman"/>
                          <w:sz w:val="20"/>
                          <w:szCs w:val="20"/>
                        </w:rPr>
                        <w:t>Apps</w:t>
                      </w:r>
                      <w:r w:rsidRPr="0088092D">
                        <w:rPr>
                          <w:rFonts w:ascii="Times New Roman" w:hAnsi="Times New Roman" w:cs="Times New Roman"/>
                          <w:sz w:val="20"/>
                          <w:szCs w:val="20"/>
                          <w:lang w:val="kk-KZ"/>
                        </w:rPr>
                        <w:t>, ситем</w:t>
                      </w:r>
                      <w:r w:rsidR="00560A06">
                        <w:rPr>
                          <w:rFonts w:ascii="Times New Roman" w:hAnsi="Times New Roman" w:cs="Times New Roman"/>
                          <w:sz w:val="20"/>
                          <w:szCs w:val="20"/>
                          <w:lang w:val="kk-KZ"/>
                        </w:rPr>
                        <w:t>н</w:t>
                      </w:r>
                      <w:r w:rsidRPr="0088092D">
                        <w:rPr>
                          <w:rFonts w:ascii="Times New Roman" w:hAnsi="Times New Roman" w:cs="Times New Roman"/>
                          <w:sz w:val="20"/>
                          <w:szCs w:val="20"/>
                          <w:lang w:val="kk-KZ"/>
                        </w:rPr>
                        <w:t>ые упражнения и задания с постепенным усложнением</w:t>
                      </w:r>
                      <w:r w:rsidR="00A74962" w:rsidRPr="004F2F90">
                        <w:rPr>
                          <w:rFonts w:ascii="Times New Roman" w:hAnsi="Times New Roman" w:cs="Times New Roman"/>
                          <w:sz w:val="20"/>
                          <w:szCs w:val="20"/>
                          <w:lang w:val="ru-RU"/>
                        </w:rPr>
                        <w:t>, сборник заданий и упражнений для</w:t>
                      </w:r>
                      <w:r w:rsidR="00560A06" w:rsidRPr="00560A06">
                        <w:rPr>
                          <w:rFonts w:ascii="Times New Roman" w:hAnsi="Times New Roman" w:cs="Times New Roman"/>
                          <w:b/>
                          <w:sz w:val="20"/>
                          <w:szCs w:val="20"/>
                          <w:lang w:val="kk-KZ"/>
                        </w:rPr>
                        <w:t xml:space="preserve"> </w:t>
                      </w:r>
                      <w:r w:rsidR="00560A06" w:rsidRPr="00560A06">
                        <w:rPr>
                          <w:rFonts w:ascii="Times New Roman" w:hAnsi="Times New Roman" w:cs="Times New Roman"/>
                          <w:bCs/>
                          <w:sz w:val="20"/>
                          <w:szCs w:val="20"/>
                          <w:lang w:val="kk-KZ"/>
                        </w:rPr>
                        <w:t>интеллектуального развития на уроке английского языка</w:t>
                      </w:r>
                    </w:p>
                  </w:txbxContent>
                </v:textbox>
              </v:rect>
            </w:pict>
          </mc:Fallback>
        </mc:AlternateContent>
      </w:r>
      <w:r w:rsidRPr="00D374D9">
        <w:rPr>
          <w:rFonts w:ascii="Times New Roman" w:hAnsi="Times New Roman" w:cs="Times New Roman"/>
          <w:noProof/>
          <w:sz w:val="28"/>
          <w:szCs w:val="28"/>
          <w:lang w:eastAsia="ru-RU"/>
        </w:rPr>
        <mc:AlternateContent>
          <mc:Choice Requires="wps">
            <w:drawing>
              <wp:anchor distT="0" distB="0" distL="114300" distR="114300" simplePos="0" relativeHeight="251634176" behindDoc="0" locked="0" layoutInCell="1" allowOverlap="1" wp14:anchorId="19331EA8" wp14:editId="6EB7624B">
                <wp:simplePos x="0" y="0"/>
                <wp:positionH relativeFrom="column">
                  <wp:posOffset>1930400</wp:posOffset>
                </wp:positionH>
                <wp:positionV relativeFrom="paragraph">
                  <wp:posOffset>107315</wp:posOffset>
                </wp:positionV>
                <wp:extent cx="1498600" cy="1482725"/>
                <wp:effectExtent l="0" t="0" r="25400" b="22225"/>
                <wp:wrapNone/>
                <wp:docPr id="62" name="Прямоугольник 62"/>
                <wp:cNvGraphicFramePr/>
                <a:graphic xmlns:a="http://schemas.openxmlformats.org/drawingml/2006/main">
                  <a:graphicData uri="http://schemas.microsoft.com/office/word/2010/wordprocessingShape">
                    <wps:wsp>
                      <wps:cNvSpPr/>
                      <wps:spPr>
                        <a:xfrm>
                          <a:off x="0" y="0"/>
                          <a:ext cx="1498600" cy="1482725"/>
                        </a:xfrm>
                        <a:prstGeom prst="rect">
                          <a:avLst/>
                        </a:prstGeom>
                        <a:ln/>
                      </wps:spPr>
                      <wps:style>
                        <a:lnRef idx="2">
                          <a:schemeClr val="dk1"/>
                        </a:lnRef>
                        <a:fillRef idx="1">
                          <a:schemeClr val="lt1"/>
                        </a:fillRef>
                        <a:effectRef idx="0">
                          <a:schemeClr val="dk1"/>
                        </a:effectRef>
                        <a:fontRef idx="minor">
                          <a:schemeClr val="dk1"/>
                        </a:fontRef>
                      </wps:style>
                      <wps:txbx>
                        <w:txbxContent>
                          <w:p w14:paraId="2F98A39A" w14:textId="42D5B0A0" w:rsidR="00073D11" w:rsidRPr="00896AD9" w:rsidRDefault="00896AD9" w:rsidP="00073D11">
                            <w:pPr>
                              <w:spacing w:after="0" w:line="240" w:lineRule="auto"/>
                              <w:jc w:val="both"/>
                              <w:rPr>
                                <w:rFonts w:ascii="Times New Roman" w:hAnsi="Times New Roman" w:cs="Times New Roman"/>
                                <w:sz w:val="20"/>
                                <w:szCs w:val="20"/>
                                <w:lang w:val="kk-KZ"/>
                              </w:rPr>
                            </w:pPr>
                            <w:r w:rsidRPr="00943407">
                              <w:rPr>
                                <w:rFonts w:ascii="Times New Roman" w:hAnsi="Times New Roman" w:cs="Times New Roman"/>
                                <w:b/>
                                <w:sz w:val="20"/>
                                <w:szCs w:val="20"/>
                                <w:lang w:val="kk-KZ"/>
                              </w:rPr>
                              <w:t>Формы и методы:</w:t>
                            </w:r>
                            <w:r w:rsidRPr="00896AD9">
                              <w:rPr>
                                <w:rFonts w:ascii="Times New Roman" w:hAnsi="Times New Roman" w:cs="Times New Roman"/>
                                <w:sz w:val="20"/>
                                <w:szCs w:val="20"/>
                                <w:lang w:val="kk-KZ"/>
                              </w:rPr>
                              <w:t xml:space="preserve"> </w:t>
                            </w:r>
                            <w:r>
                              <w:rPr>
                                <w:rFonts w:ascii="Times New Roman" w:hAnsi="Times New Roman" w:cs="Times New Roman"/>
                                <w:sz w:val="20"/>
                                <w:szCs w:val="20"/>
                                <w:lang w:val="kk-KZ"/>
                              </w:rPr>
                              <w:t>уроки, мини-проект, диалоги, современные методы преподавания английского языка с интеграцией АІ –технологий,</w:t>
                            </w:r>
                            <w:r w:rsidR="00FF5D9D">
                              <w:rPr>
                                <w:rFonts w:ascii="Times New Roman" w:hAnsi="Times New Roman" w:cs="Times New Roman"/>
                                <w:sz w:val="20"/>
                                <w:szCs w:val="20"/>
                                <w:lang w:val="kk-KZ"/>
                              </w:rPr>
                              <w:t xml:space="preserve"> мини-монологи;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31EA8" id="Прямоугольник 62" o:spid="_x0000_s1049" style="position:absolute;left:0;text-align:left;margin-left:152pt;margin-top:8.45pt;width:118pt;height:116.7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" fillcolor="white [3201]" strokecolor="black [3200]" strokeweight="1pt">
                <v:textbox>
                  <w:txbxContent>
                    <w:p w14:paraId="2F98A39A" w14:textId="42D5B0A0" w:rsidR="00073D11" w:rsidRPr="00896AD9" w:rsidRDefault="00896AD9" w:rsidP="00073D11">
                      <w:pPr>
                        <w:spacing w:after="0" w:line="240" w:lineRule="auto"/>
                        <w:jc w:val="both"/>
                        <w:rPr>
                          <w:rFonts w:ascii="Times New Roman" w:hAnsi="Times New Roman" w:cs="Times New Roman"/>
                          <w:sz w:val="20"/>
                          <w:szCs w:val="20"/>
                          <w:lang w:val="kk-KZ"/>
                        </w:rPr>
                      </w:pPr>
                      <w:r w:rsidRPr="00943407">
                        <w:rPr>
                          <w:rFonts w:ascii="Times New Roman" w:hAnsi="Times New Roman" w:cs="Times New Roman"/>
                          <w:b/>
                          <w:sz w:val="20"/>
                          <w:szCs w:val="20"/>
                          <w:lang w:val="kk-KZ"/>
                        </w:rPr>
                        <w:t>Формы и методы:</w:t>
                      </w:r>
                      <w:r w:rsidRPr="00896AD9">
                        <w:rPr>
                          <w:rFonts w:ascii="Times New Roman" w:hAnsi="Times New Roman" w:cs="Times New Roman"/>
                          <w:sz w:val="20"/>
                          <w:szCs w:val="20"/>
                          <w:lang w:val="kk-KZ"/>
                        </w:rPr>
                        <w:t xml:space="preserve"> </w:t>
                      </w:r>
                      <w:r>
                        <w:rPr>
                          <w:rFonts w:ascii="Times New Roman" w:hAnsi="Times New Roman" w:cs="Times New Roman"/>
                          <w:sz w:val="20"/>
                          <w:szCs w:val="20"/>
                          <w:lang w:val="kk-KZ"/>
                        </w:rPr>
                        <w:t>уроки, мини-проект, диалоги, современные методы преподавания английского языка с интеграцией АІ –технологий,</w:t>
                      </w:r>
                      <w:r w:rsidR="00FF5D9D">
                        <w:rPr>
                          <w:rFonts w:ascii="Times New Roman" w:hAnsi="Times New Roman" w:cs="Times New Roman"/>
                          <w:sz w:val="20"/>
                          <w:szCs w:val="20"/>
                          <w:lang w:val="kk-KZ"/>
                        </w:rPr>
                        <w:t xml:space="preserve"> мини-монологи;</w:t>
                      </w:r>
                    </w:p>
                  </w:txbxContent>
                </v:textbox>
              </v:rect>
            </w:pict>
          </mc:Fallback>
        </mc:AlternateContent>
      </w:r>
      <w:r w:rsidRPr="00D374D9">
        <w:rPr>
          <w:rFonts w:ascii="Times New Roman" w:hAnsi="Times New Roman" w:cs="Times New Roman"/>
          <w:noProof/>
          <w:sz w:val="28"/>
          <w:szCs w:val="28"/>
          <w:lang w:eastAsia="ru-RU"/>
        </w:rPr>
        <mc:AlternateContent>
          <mc:Choice Requires="wps">
            <w:drawing>
              <wp:anchor distT="0" distB="0" distL="114300" distR="114300" simplePos="0" relativeHeight="251558400" behindDoc="0" locked="0" layoutInCell="1" allowOverlap="1" wp14:anchorId="4304F4DC" wp14:editId="2D167AAB">
                <wp:simplePos x="0" y="0"/>
                <wp:positionH relativeFrom="column">
                  <wp:posOffset>0</wp:posOffset>
                </wp:positionH>
                <wp:positionV relativeFrom="paragraph">
                  <wp:posOffset>107315</wp:posOffset>
                </wp:positionV>
                <wp:extent cx="1746250" cy="1482725"/>
                <wp:effectExtent l="0" t="0" r="25400" b="22225"/>
                <wp:wrapNone/>
                <wp:docPr id="1362925761" name="Прямоугольник 1362925761"/>
                <wp:cNvGraphicFramePr/>
                <a:graphic xmlns:a="http://schemas.openxmlformats.org/drawingml/2006/main">
                  <a:graphicData uri="http://schemas.microsoft.com/office/word/2010/wordprocessingShape">
                    <wps:wsp>
                      <wps:cNvSpPr/>
                      <wps:spPr>
                        <a:xfrm>
                          <a:off x="0" y="0"/>
                          <a:ext cx="1746250" cy="1482725"/>
                        </a:xfrm>
                        <a:prstGeom prst="rect">
                          <a:avLst/>
                        </a:prstGeom>
                        <a:ln/>
                      </wps:spPr>
                      <wps:style>
                        <a:lnRef idx="2">
                          <a:schemeClr val="dk1"/>
                        </a:lnRef>
                        <a:fillRef idx="1">
                          <a:schemeClr val="lt1"/>
                        </a:fillRef>
                        <a:effectRef idx="0">
                          <a:schemeClr val="dk1"/>
                        </a:effectRef>
                        <a:fontRef idx="minor">
                          <a:schemeClr val="dk1"/>
                        </a:fontRef>
                      </wps:style>
                      <wps:txbx>
                        <w:txbxContent>
                          <w:p w14:paraId="7F6330A8" w14:textId="22E862FC" w:rsidR="00073D11" w:rsidRPr="00D822DD" w:rsidRDefault="00896AD9" w:rsidP="00896AD9">
                            <w:pPr>
                              <w:spacing w:after="0" w:line="240" w:lineRule="auto"/>
                              <w:jc w:val="both"/>
                              <w:rPr>
                                <w:rFonts w:ascii="Times New Roman" w:hAnsi="Times New Roman" w:cs="Times New Roman"/>
                                <w:bCs/>
                                <w:sz w:val="20"/>
                                <w:szCs w:val="20"/>
                                <w:lang w:val="ru-RU"/>
                              </w:rPr>
                            </w:pPr>
                            <w:r w:rsidRPr="00D822DD">
                              <w:rPr>
                                <w:rFonts w:ascii="Times New Roman" w:hAnsi="Times New Roman" w:cs="Times New Roman"/>
                                <w:b/>
                                <w:sz w:val="20"/>
                                <w:szCs w:val="20"/>
                                <w:lang w:val="kk-KZ"/>
                              </w:rPr>
                              <w:t>Диагностика:</w:t>
                            </w:r>
                            <w:r w:rsidRPr="00D822DD">
                              <w:rPr>
                                <w:rFonts w:ascii="Times New Roman" w:hAnsi="Times New Roman" w:cs="Times New Roman"/>
                                <w:bCs/>
                                <w:sz w:val="20"/>
                                <w:szCs w:val="20"/>
                                <w:lang w:val="ru-RU"/>
                              </w:rPr>
                              <w:t xml:space="preserve"> логического мышления: «Тест на классификацию и анализ»;</w:t>
                            </w:r>
                          </w:p>
                          <w:p w14:paraId="482A13CB" w14:textId="0447FA6A" w:rsidR="00896AD9" w:rsidRPr="00D822DD" w:rsidRDefault="00896AD9" w:rsidP="00896AD9">
                            <w:pPr>
                              <w:spacing w:after="0" w:line="240" w:lineRule="auto"/>
                              <w:jc w:val="both"/>
                              <w:rPr>
                                <w:rFonts w:ascii="Times New Roman" w:hAnsi="Times New Roman" w:cs="Times New Roman"/>
                                <w:sz w:val="20"/>
                                <w:szCs w:val="20"/>
                                <w:lang w:val="ru-RU"/>
                              </w:rPr>
                            </w:pPr>
                            <w:r w:rsidRPr="00D822DD">
                              <w:rPr>
                                <w:rFonts w:ascii="Times New Roman" w:hAnsi="Times New Roman" w:cs="Times New Roman"/>
                                <w:sz w:val="20"/>
                                <w:szCs w:val="20"/>
                                <w:lang w:val="ru-RU"/>
                              </w:rPr>
                              <w:t>-Тест «Уильяма Гласера на критическое мышление»;</w:t>
                            </w:r>
                          </w:p>
                          <w:p w14:paraId="11464012" w14:textId="585E6330" w:rsidR="00896AD9" w:rsidRPr="00D822DD" w:rsidRDefault="00896AD9" w:rsidP="00896AD9">
                            <w:pPr>
                              <w:spacing w:after="0" w:line="240" w:lineRule="auto"/>
                              <w:jc w:val="both"/>
                              <w:rPr>
                                <w:rFonts w:ascii="Times New Roman" w:hAnsi="Times New Roman" w:cs="Times New Roman"/>
                                <w:sz w:val="20"/>
                                <w:szCs w:val="20"/>
                                <w:lang w:val="ru-RU"/>
                              </w:rPr>
                            </w:pPr>
                            <w:r w:rsidRPr="00D822DD">
                              <w:rPr>
                                <w:rFonts w:ascii="Times New Roman" w:hAnsi="Times New Roman" w:cs="Times New Roman"/>
                                <w:sz w:val="20"/>
                                <w:szCs w:val="20"/>
                                <w:lang w:val="ru-RU"/>
                              </w:rPr>
                              <w:t>-Методика Э. Торренса «Тест творческого мышления»;</w:t>
                            </w:r>
                          </w:p>
                          <w:p w14:paraId="4D0DBBBF" w14:textId="77777777" w:rsidR="00896AD9" w:rsidRPr="00896AD9" w:rsidRDefault="00896AD9" w:rsidP="00896AD9">
                            <w:pPr>
                              <w:spacing w:after="0" w:line="240" w:lineRule="auto"/>
                              <w:jc w:val="both"/>
                              <w:rPr>
                                <w:rFonts w:ascii="Times New Roman" w:hAnsi="Times New Roman" w:cs="Times New Roman"/>
                                <w:bCs/>
                                <w:lang w:val="ru-RU"/>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04F4DC" id="Прямоугольник 1362925761" o:spid="_x0000_s1050" style="position:absolute;left:0;text-align:left;margin-left:0;margin-top:8.45pt;width:137.5pt;height:116.75pt;z-index:2515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" fillcolor="white [3201]" strokecolor="black [3200]" strokeweight="1pt">
                <v:textbox>
                  <w:txbxContent>
                    <w:p w14:paraId="7F6330A8" w14:textId="22E862FC" w:rsidR="00073D11" w:rsidRPr="00D822DD" w:rsidRDefault="00896AD9" w:rsidP="00896AD9">
                      <w:pPr>
                        <w:spacing w:after="0" w:line="240" w:lineRule="auto"/>
                        <w:jc w:val="both"/>
                        <w:rPr>
                          <w:rFonts w:ascii="Times New Roman" w:hAnsi="Times New Roman" w:cs="Times New Roman"/>
                          <w:bCs/>
                          <w:sz w:val="20"/>
                          <w:szCs w:val="20"/>
                          <w:lang w:val="ru-RU"/>
                        </w:rPr>
                      </w:pPr>
                      <w:r w:rsidRPr="00D822DD">
                        <w:rPr>
                          <w:rFonts w:ascii="Times New Roman" w:hAnsi="Times New Roman" w:cs="Times New Roman"/>
                          <w:b/>
                          <w:sz w:val="20"/>
                          <w:szCs w:val="20"/>
                          <w:lang w:val="kk-KZ"/>
                        </w:rPr>
                        <w:t>Диагностика:</w:t>
                      </w:r>
                      <w:r w:rsidRPr="00D822DD">
                        <w:rPr>
                          <w:rFonts w:ascii="Times New Roman" w:hAnsi="Times New Roman" w:cs="Times New Roman"/>
                          <w:bCs/>
                          <w:sz w:val="20"/>
                          <w:szCs w:val="20"/>
                          <w:lang w:val="ru-RU"/>
                        </w:rPr>
                        <w:t xml:space="preserve"> логического мышления: «Тест на классификацию и анализ»;</w:t>
                      </w:r>
                    </w:p>
                    <w:p w14:paraId="482A13CB" w14:textId="0447FA6A" w:rsidR="00896AD9" w:rsidRPr="00D822DD" w:rsidRDefault="00896AD9" w:rsidP="00896AD9">
                      <w:pPr>
                        <w:spacing w:after="0" w:line="240" w:lineRule="auto"/>
                        <w:jc w:val="both"/>
                        <w:rPr>
                          <w:rFonts w:ascii="Times New Roman" w:hAnsi="Times New Roman" w:cs="Times New Roman"/>
                          <w:sz w:val="20"/>
                          <w:szCs w:val="20"/>
                          <w:lang w:val="ru-RU"/>
                        </w:rPr>
                      </w:pPr>
                      <w:r w:rsidRPr="00D822DD">
                        <w:rPr>
                          <w:rFonts w:ascii="Times New Roman" w:hAnsi="Times New Roman" w:cs="Times New Roman"/>
                          <w:sz w:val="20"/>
                          <w:szCs w:val="20"/>
                          <w:lang w:val="ru-RU"/>
                        </w:rPr>
                        <w:t>-Тест «Уильяма Гласера на критическое мышление»;</w:t>
                      </w:r>
                    </w:p>
                    <w:p w14:paraId="11464012" w14:textId="585E6330" w:rsidR="00896AD9" w:rsidRPr="00D822DD" w:rsidRDefault="00896AD9" w:rsidP="00896AD9">
                      <w:pPr>
                        <w:spacing w:after="0" w:line="240" w:lineRule="auto"/>
                        <w:jc w:val="both"/>
                        <w:rPr>
                          <w:rFonts w:ascii="Times New Roman" w:hAnsi="Times New Roman" w:cs="Times New Roman"/>
                          <w:sz w:val="20"/>
                          <w:szCs w:val="20"/>
                          <w:lang w:val="ru-RU"/>
                        </w:rPr>
                      </w:pPr>
                      <w:r w:rsidRPr="00D822DD">
                        <w:rPr>
                          <w:rFonts w:ascii="Times New Roman" w:hAnsi="Times New Roman" w:cs="Times New Roman"/>
                          <w:sz w:val="20"/>
                          <w:szCs w:val="20"/>
                          <w:lang w:val="ru-RU"/>
                        </w:rPr>
                        <w:t>-Методика Э. Торренса «Тест творческого мышления»;</w:t>
                      </w:r>
                    </w:p>
                    <w:p w14:paraId="4D0DBBBF" w14:textId="77777777" w:rsidR="00896AD9" w:rsidRPr="00896AD9" w:rsidRDefault="00896AD9" w:rsidP="00896AD9">
                      <w:pPr>
                        <w:spacing w:after="0" w:line="240" w:lineRule="auto"/>
                        <w:jc w:val="both"/>
                        <w:rPr>
                          <w:rFonts w:ascii="Times New Roman" w:hAnsi="Times New Roman" w:cs="Times New Roman"/>
                          <w:bCs/>
                          <w:lang w:val="ru-RU"/>
                        </w:rPr>
                      </w:pPr>
                    </w:p>
                  </w:txbxContent>
                </v:textbox>
              </v:rect>
            </w:pict>
          </mc:Fallback>
        </mc:AlternateContent>
      </w:r>
      <w:r w:rsidR="00FF5D9D" w:rsidRPr="00D374D9">
        <w:rPr>
          <w:rFonts w:ascii="Times New Roman" w:hAnsi="Times New Roman" w:cs="Times New Roman"/>
          <w:noProof/>
          <w:sz w:val="28"/>
          <w:szCs w:val="28"/>
          <w:lang w:val="ru-RU" w:eastAsia="ru-RU"/>
          <w14:ligatures w14:val="standardContextual"/>
        </w:rPr>
        <mc:AlternateContent>
          <mc:Choice Requires="wps">
            <w:drawing>
              <wp:anchor distT="0" distB="0" distL="114300" distR="114300" simplePos="0" relativeHeight="251684864" behindDoc="0" locked="0" layoutInCell="1" allowOverlap="1" wp14:anchorId="1AB54226" wp14:editId="1EF9EA32">
                <wp:simplePos x="0" y="0"/>
                <wp:positionH relativeFrom="column">
                  <wp:posOffset>3436620</wp:posOffset>
                </wp:positionH>
                <wp:positionV relativeFrom="paragraph">
                  <wp:posOffset>86995</wp:posOffset>
                </wp:positionV>
                <wp:extent cx="99060" cy="0"/>
                <wp:effectExtent l="0" t="0" r="15240" b="19050"/>
                <wp:wrapNone/>
                <wp:docPr id="1754335755" name="Прямая соединительная линия 1754335755"/>
                <wp:cNvGraphicFramePr/>
                <a:graphic xmlns:a="http://schemas.openxmlformats.org/drawingml/2006/main">
                  <a:graphicData uri="http://schemas.microsoft.com/office/word/2010/wordprocessingShape">
                    <wps:wsp>
                      <wps:cNvCnPr/>
                      <wps:spPr>
                        <a:xfrm>
                          <a:off x="0" y="0"/>
                          <a:ext cx="990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4C66D31" id="Прямая соединительная линия 1754335755"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0.6pt,6.85pt" to="278.4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" strokecolor="black [3200]" strokeweight=".5pt">
                <v:stroke joinstyle="miter"/>
              </v:line>
            </w:pict>
          </mc:Fallback>
        </mc:AlternateContent>
      </w:r>
    </w:p>
    <w:p w14:paraId="17F88E75" w14:textId="4F1CB50D" w:rsidR="00073D11" w:rsidRPr="00D374D9" w:rsidRDefault="00073D11" w:rsidP="00073D11">
      <w:pPr>
        <w:spacing w:after="0" w:line="240" w:lineRule="auto"/>
        <w:ind w:firstLine="709"/>
        <w:jc w:val="both"/>
        <w:rPr>
          <w:rFonts w:ascii="Times New Roman" w:hAnsi="Times New Roman" w:cs="Times New Roman"/>
          <w:sz w:val="28"/>
          <w:szCs w:val="28"/>
          <w:lang w:val="kk-KZ"/>
        </w:rPr>
      </w:pPr>
    </w:p>
    <w:p w14:paraId="357DE8C2" w14:textId="77777777" w:rsidR="00073D11" w:rsidRPr="00D374D9" w:rsidRDefault="00073D11" w:rsidP="00073D11">
      <w:pPr>
        <w:spacing w:after="0" w:line="240" w:lineRule="auto"/>
        <w:ind w:firstLine="709"/>
        <w:jc w:val="both"/>
        <w:rPr>
          <w:rFonts w:ascii="Times New Roman" w:hAnsi="Times New Roman" w:cs="Times New Roman"/>
          <w:sz w:val="28"/>
          <w:szCs w:val="28"/>
          <w:lang w:val="kk-KZ"/>
        </w:rPr>
      </w:pPr>
    </w:p>
    <w:p w14:paraId="3A57348B" w14:textId="577528F1" w:rsidR="00073D11" w:rsidRPr="00D374D9" w:rsidRDefault="00073D11" w:rsidP="00073D11">
      <w:pPr>
        <w:spacing w:after="0" w:line="240" w:lineRule="auto"/>
        <w:ind w:firstLine="709"/>
        <w:jc w:val="both"/>
        <w:rPr>
          <w:rFonts w:ascii="Times New Roman" w:hAnsi="Times New Roman" w:cs="Times New Roman"/>
          <w:sz w:val="28"/>
          <w:szCs w:val="28"/>
          <w:lang w:val="kk-KZ"/>
        </w:rPr>
      </w:pPr>
    </w:p>
    <w:p w14:paraId="3E8778B6" w14:textId="44B08037" w:rsidR="00073D11" w:rsidRPr="00D374D9" w:rsidRDefault="00560A06" w:rsidP="00073D11">
      <w:pPr>
        <w:spacing w:after="0" w:line="240" w:lineRule="auto"/>
        <w:ind w:firstLine="709"/>
        <w:jc w:val="both"/>
        <w:rPr>
          <w:rFonts w:ascii="Times New Roman" w:hAnsi="Times New Roman" w:cs="Times New Roman"/>
          <w:sz w:val="28"/>
          <w:szCs w:val="28"/>
          <w:lang w:val="kk-KZ"/>
        </w:rPr>
      </w:pPr>
      <w:r w:rsidRPr="00D374D9">
        <w:rPr>
          <w:rFonts w:ascii="Times New Roman" w:hAnsi="Times New Roman" w:cs="Times New Roman"/>
          <w:noProof/>
          <w:sz w:val="28"/>
          <w:szCs w:val="28"/>
          <w:lang w:val="kk-KZ"/>
          <w14:ligatures w14:val="standardContextual"/>
        </w:rPr>
        <mc:AlternateContent>
          <mc:Choice Requires="wps">
            <w:drawing>
              <wp:anchor distT="0" distB="0" distL="114300" distR="114300" simplePos="0" relativeHeight="251725312" behindDoc="0" locked="0" layoutInCell="1" allowOverlap="1" wp14:anchorId="24BF5A9A" wp14:editId="1B4364DB">
                <wp:simplePos x="0" y="0"/>
                <wp:positionH relativeFrom="column">
                  <wp:posOffset>1758950</wp:posOffset>
                </wp:positionH>
                <wp:positionV relativeFrom="paragraph">
                  <wp:posOffset>38735</wp:posOffset>
                </wp:positionV>
                <wp:extent cx="190500" cy="0"/>
                <wp:effectExtent l="38100" t="76200" r="19050" b="95250"/>
                <wp:wrapNone/>
                <wp:docPr id="592260165" name="Прямая со стрелкой 59"/>
                <wp:cNvGraphicFramePr/>
                <a:graphic xmlns:a="http://schemas.openxmlformats.org/drawingml/2006/main">
                  <a:graphicData uri="http://schemas.microsoft.com/office/word/2010/wordprocessingShape">
                    <wps:wsp>
                      <wps:cNvCnPr/>
                      <wps:spPr>
                        <a:xfrm>
                          <a:off x="0" y="0"/>
                          <a:ext cx="190500" cy="0"/>
                        </a:xfrm>
                        <a:prstGeom prst="straightConnector1">
                          <a:avLst/>
                        </a:prstGeom>
                        <a:ln w="1270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E26EEAC" id="Прямая со стрелкой 59" o:spid="_x0000_s1026" type="#_x0000_t32" style="position:absolute;margin-left:138.5pt;margin-top:3.05pt;width:15pt;height:0;z-index:251725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" strokecolor="black [3213]" strokeweight="1pt">
                <v:stroke startarrow="block" endarrow="block" joinstyle="miter"/>
              </v:shape>
            </w:pict>
          </mc:Fallback>
        </mc:AlternateContent>
      </w:r>
      <w:r w:rsidRPr="00D374D9">
        <w:rPr>
          <w:rFonts w:ascii="Times New Roman" w:hAnsi="Times New Roman" w:cs="Times New Roman"/>
          <w:noProof/>
          <w:sz w:val="28"/>
          <w:szCs w:val="28"/>
          <w:lang w:val="kk-KZ"/>
          <w14:ligatures w14:val="standardContextual"/>
        </w:rPr>
        <mc:AlternateContent>
          <mc:Choice Requires="wps">
            <w:drawing>
              <wp:anchor distT="0" distB="0" distL="114300" distR="114300" simplePos="0" relativeHeight="251685888" behindDoc="0" locked="0" layoutInCell="1" allowOverlap="1" wp14:anchorId="4275D6A6" wp14:editId="749A3CC7">
                <wp:simplePos x="0" y="0"/>
                <wp:positionH relativeFrom="column">
                  <wp:posOffset>3416300</wp:posOffset>
                </wp:positionH>
                <wp:positionV relativeFrom="paragraph">
                  <wp:posOffset>82550</wp:posOffset>
                </wp:positionV>
                <wp:extent cx="190500" cy="0"/>
                <wp:effectExtent l="38100" t="76200" r="19050" b="95250"/>
                <wp:wrapNone/>
                <wp:docPr id="671009161" name="Прямая со стрелкой 59"/>
                <wp:cNvGraphicFramePr/>
                <a:graphic xmlns:a="http://schemas.openxmlformats.org/drawingml/2006/main">
                  <a:graphicData uri="http://schemas.microsoft.com/office/word/2010/wordprocessingShape">
                    <wps:wsp>
                      <wps:cNvCnPr/>
                      <wps:spPr>
                        <a:xfrm>
                          <a:off x="0" y="0"/>
                          <a:ext cx="190500" cy="0"/>
                        </a:xfrm>
                        <a:prstGeom prst="straightConnector1">
                          <a:avLst/>
                        </a:prstGeom>
                        <a:noFill/>
                        <a:ln w="12700" cap="flat" cmpd="sng" algn="ctr">
                          <a:solidFill>
                            <a:sysClr val="windowText" lastClr="000000"/>
                          </a:solidFill>
                          <a:prstDash val="solid"/>
                          <a:miter lim="800000"/>
                          <a:headEnd type="triangle"/>
                          <a:tailEnd type="triangle"/>
                        </a:ln>
                        <a:effectLst/>
                      </wps:spPr>
                      <wps:bodyPr/>
                    </wps:wsp>
                  </a:graphicData>
                </a:graphic>
              </wp:anchor>
            </w:drawing>
          </mc:Choice>
          <mc:Fallback>
            <w:pict>
              <v:shape w14:anchorId="3FDE7330" id="Прямая со стрелкой 59" o:spid="_x0000_s1026" type="#_x0000_t32" style="position:absolute;margin-left:269pt;margin-top:6.5pt;width:15pt;height:0;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" strokecolor="windowText" strokeweight="1pt">
                <v:stroke startarrow="block" endarrow="block" joinstyle="miter"/>
              </v:shape>
            </w:pict>
          </mc:Fallback>
        </mc:AlternateContent>
      </w:r>
    </w:p>
    <w:p w14:paraId="6E2EAB24" w14:textId="369904AC" w:rsidR="00073D11" w:rsidRPr="00D374D9" w:rsidRDefault="00073D11" w:rsidP="00073D11">
      <w:pPr>
        <w:spacing w:after="0" w:line="240" w:lineRule="auto"/>
        <w:ind w:firstLine="709"/>
        <w:jc w:val="both"/>
        <w:rPr>
          <w:rFonts w:ascii="Times New Roman" w:hAnsi="Times New Roman" w:cs="Times New Roman"/>
          <w:sz w:val="28"/>
          <w:szCs w:val="28"/>
          <w:lang w:val="kk-KZ"/>
        </w:rPr>
      </w:pPr>
    </w:p>
    <w:p w14:paraId="0F6879CB" w14:textId="43F784E9" w:rsidR="00073D11" w:rsidRPr="00D374D9" w:rsidRDefault="00073D11" w:rsidP="00073D11">
      <w:pPr>
        <w:spacing w:after="0" w:line="240" w:lineRule="auto"/>
        <w:ind w:firstLine="709"/>
        <w:jc w:val="both"/>
        <w:rPr>
          <w:rFonts w:ascii="Times New Roman" w:hAnsi="Times New Roman" w:cs="Times New Roman"/>
          <w:sz w:val="28"/>
          <w:szCs w:val="28"/>
          <w:lang w:val="kk-KZ"/>
        </w:rPr>
      </w:pPr>
    </w:p>
    <w:p w14:paraId="36152202" w14:textId="79FBC9F5" w:rsidR="00073D11" w:rsidRPr="00D374D9" w:rsidRDefault="00073D11" w:rsidP="00073D11">
      <w:pPr>
        <w:spacing w:after="0" w:line="240" w:lineRule="auto"/>
        <w:ind w:firstLine="709"/>
        <w:jc w:val="both"/>
        <w:rPr>
          <w:rFonts w:ascii="Times New Roman" w:hAnsi="Times New Roman" w:cs="Times New Roman"/>
          <w:sz w:val="28"/>
          <w:szCs w:val="28"/>
          <w:lang w:val="kk-KZ"/>
        </w:rPr>
      </w:pPr>
    </w:p>
    <w:p w14:paraId="63C68895" w14:textId="45ACB3D0" w:rsidR="00073D11" w:rsidRPr="00D374D9" w:rsidRDefault="006E270B" w:rsidP="00073D11">
      <w:pPr>
        <w:spacing w:after="0" w:line="240" w:lineRule="auto"/>
        <w:ind w:firstLine="709"/>
        <w:jc w:val="both"/>
        <w:rPr>
          <w:rFonts w:ascii="Times New Roman" w:hAnsi="Times New Roman" w:cs="Times New Roman"/>
          <w:sz w:val="28"/>
          <w:szCs w:val="28"/>
          <w:lang w:val="kk-KZ"/>
        </w:rPr>
      </w:pPr>
      <w:r w:rsidRPr="00D374D9">
        <w:rPr>
          <w:rFonts w:ascii="Times New Roman" w:hAnsi="Times New Roman" w:cs="Times New Roman"/>
          <w:noProof/>
          <w:sz w:val="28"/>
          <w:szCs w:val="28"/>
          <w:lang w:eastAsia="ru-RU"/>
          <w14:ligatures w14:val="standardContextual"/>
        </w:rPr>
        <mc:AlternateContent>
          <mc:Choice Requires="wps">
            <w:drawing>
              <wp:anchor distT="0" distB="0" distL="114300" distR="114300" simplePos="0" relativeHeight="251701248" behindDoc="0" locked="0" layoutInCell="1" allowOverlap="1" wp14:anchorId="0D7B006B" wp14:editId="38519FC6">
                <wp:simplePos x="0" y="0"/>
                <wp:positionH relativeFrom="column">
                  <wp:posOffset>5350823</wp:posOffset>
                </wp:positionH>
                <wp:positionV relativeFrom="paragraph">
                  <wp:posOffset>158511</wp:posOffset>
                </wp:positionV>
                <wp:extent cx="855024" cy="0"/>
                <wp:effectExtent l="38100" t="76200" r="0" b="95250"/>
                <wp:wrapNone/>
                <wp:docPr id="268806257" name="Прямая со стрелкой 93"/>
                <wp:cNvGraphicFramePr/>
                <a:graphic xmlns:a="http://schemas.openxmlformats.org/drawingml/2006/main">
                  <a:graphicData uri="http://schemas.microsoft.com/office/word/2010/wordprocessingShape">
                    <wps:wsp>
                      <wps:cNvCnPr/>
                      <wps:spPr>
                        <a:xfrm flipH="1">
                          <a:off x="0" y="0"/>
                          <a:ext cx="855024"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29001B4" id="Прямая со стрелкой 93" o:spid="_x0000_s1026" type="#_x0000_t32" style="position:absolute;margin-left:421.3pt;margin-top:12.5pt;width:67.3pt;height:0;flip:x;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" strokecolor="black [3213]" strokeweight=".5pt">
                <v:stroke endarrow="block" joinstyle="miter"/>
              </v:shape>
            </w:pict>
          </mc:Fallback>
        </mc:AlternateContent>
      </w:r>
      <w:r w:rsidRPr="00D374D9">
        <w:rPr>
          <w:rFonts w:ascii="Times New Roman" w:hAnsi="Times New Roman" w:cs="Times New Roman"/>
          <w:noProof/>
          <w:sz w:val="28"/>
          <w:szCs w:val="28"/>
          <w:lang w:eastAsia="ru-RU"/>
          <w14:ligatures w14:val="standardContextual"/>
        </w:rPr>
        <mc:AlternateContent>
          <mc:Choice Requires="wps">
            <w:drawing>
              <wp:anchor distT="0" distB="0" distL="114300" distR="114300" simplePos="0" relativeHeight="251698176" behindDoc="0" locked="0" layoutInCell="1" allowOverlap="1" wp14:anchorId="462B9333" wp14:editId="221EE524">
                <wp:simplePos x="0" y="0"/>
                <wp:positionH relativeFrom="column">
                  <wp:posOffset>-230579</wp:posOffset>
                </wp:positionH>
                <wp:positionV relativeFrom="paragraph">
                  <wp:posOffset>217780</wp:posOffset>
                </wp:positionV>
                <wp:extent cx="855023" cy="0"/>
                <wp:effectExtent l="0" t="76200" r="21590" b="95250"/>
                <wp:wrapNone/>
                <wp:docPr id="1278031570" name="Прямая со стрелкой 90"/>
                <wp:cNvGraphicFramePr/>
                <a:graphic xmlns:a="http://schemas.openxmlformats.org/drawingml/2006/main">
                  <a:graphicData uri="http://schemas.microsoft.com/office/word/2010/wordprocessingShape">
                    <wps:wsp>
                      <wps:cNvCnPr/>
                      <wps:spPr>
                        <a:xfrm>
                          <a:off x="0" y="0"/>
                          <a:ext cx="855023"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5EE6B98" id="Прямая со стрелкой 90" o:spid="_x0000_s1026" type="#_x0000_t32" style="position:absolute;margin-left:-18.15pt;margin-top:17.15pt;width:67.3pt;height:0;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" strokecolor="black [3213]" strokeweight=".5pt">
                <v:stroke endarrow="block" joinstyle="miter"/>
              </v:shape>
            </w:pict>
          </mc:Fallback>
        </mc:AlternateContent>
      </w:r>
      <w:r w:rsidR="0088092D" w:rsidRPr="00D374D9">
        <w:rPr>
          <w:rFonts w:ascii="Times New Roman" w:hAnsi="Times New Roman" w:cs="Times New Roman"/>
          <w:noProof/>
          <w:sz w:val="28"/>
          <w:szCs w:val="28"/>
          <w:lang w:eastAsia="ru-RU"/>
        </w:rPr>
        <mc:AlternateContent>
          <mc:Choice Requires="wps">
            <w:drawing>
              <wp:anchor distT="0" distB="0" distL="114300" distR="114300" simplePos="0" relativeHeight="251690496" behindDoc="0" locked="0" layoutInCell="1" allowOverlap="1" wp14:anchorId="4B61C26F" wp14:editId="2A14354F">
                <wp:simplePos x="0" y="0"/>
                <wp:positionH relativeFrom="column">
                  <wp:posOffset>615951</wp:posOffset>
                </wp:positionH>
                <wp:positionV relativeFrom="paragraph">
                  <wp:posOffset>167005</wp:posOffset>
                </wp:positionV>
                <wp:extent cx="4768850" cy="260350"/>
                <wp:effectExtent l="0" t="0" r="12700" b="25400"/>
                <wp:wrapNone/>
                <wp:docPr id="1362925773" name="Прямоугольник 1362925773"/>
                <wp:cNvGraphicFramePr/>
                <a:graphic xmlns:a="http://schemas.openxmlformats.org/drawingml/2006/main">
                  <a:graphicData uri="http://schemas.microsoft.com/office/word/2010/wordprocessingShape">
                    <wps:wsp>
                      <wps:cNvSpPr/>
                      <wps:spPr>
                        <a:xfrm>
                          <a:off x="0" y="0"/>
                          <a:ext cx="4768850" cy="260350"/>
                        </a:xfrm>
                        <a:prstGeom prst="rect">
                          <a:avLst/>
                        </a:prstGeom>
                        <a:ln/>
                      </wps:spPr>
                      <wps:style>
                        <a:lnRef idx="2">
                          <a:schemeClr val="dk1"/>
                        </a:lnRef>
                        <a:fillRef idx="1">
                          <a:schemeClr val="lt1"/>
                        </a:fillRef>
                        <a:effectRef idx="0">
                          <a:schemeClr val="dk1"/>
                        </a:effectRef>
                        <a:fontRef idx="minor">
                          <a:schemeClr val="dk1"/>
                        </a:fontRef>
                      </wps:style>
                      <wps:txbx>
                        <w:txbxContent>
                          <w:p w14:paraId="7814CF52" w14:textId="4A82031F" w:rsidR="00A74962" w:rsidRPr="00544F49" w:rsidRDefault="00A74962" w:rsidP="00A74962">
                            <w:pPr>
                              <w:spacing w:after="0" w:line="240" w:lineRule="auto"/>
                              <w:jc w:val="center"/>
                              <w:rPr>
                                <w:rFonts w:ascii="Times New Roman" w:hAnsi="Times New Roman" w:cs="Times New Roman"/>
                                <w:sz w:val="20"/>
                                <w:szCs w:val="20"/>
                                <w:lang w:val="ru-RU"/>
                              </w:rPr>
                            </w:pPr>
                            <w:r w:rsidRPr="00A74962">
                              <w:rPr>
                                <w:rFonts w:ascii="Times New Roman" w:hAnsi="Times New Roman" w:cs="Times New Roman"/>
                                <w:b/>
                                <w:sz w:val="20"/>
                                <w:szCs w:val="20"/>
                                <w:lang w:val="ru-RU"/>
                              </w:rPr>
                              <w:t>Рефлексия:</w:t>
                            </w:r>
                            <w:r>
                              <w:rPr>
                                <w:rFonts w:ascii="Times New Roman" w:hAnsi="Times New Roman" w:cs="Times New Roman"/>
                                <w:sz w:val="20"/>
                                <w:szCs w:val="20"/>
                                <w:lang w:val="ru-RU"/>
                              </w:rPr>
                              <w:t xml:space="preserve"> анкетирование, самооценка, обсуждени</w:t>
                            </w:r>
                            <w:r w:rsidR="0088092D">
                              <w:rPr>
                                <w:rFonts w:ascii="Times New Roman" w:hAnsi="Times New Roman" w:cs="Times New Roman"/>
                                <w:sz w:val="20"/>
                                <w:szCs w:val="20"/>
                                <w:lang w:val="ru-RU"/>
                              </w:rPr>
                              <w:t>е</w:t>
                            </w:r>
                            <w:r>
                              <w:rPr>
                                <w:rFonts w:ascii="Times New Roman" w:hAnsi="Times New Roman" w:cs="Times New Roman"/>
                                <w:sz w:val="20"/>
                                <w:szCs w:val="20"/>
                                <w:lang w:val="ru-RU"/>
                              </w:rPr>
                              <w:t xml:space="preserve"> результатов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61C26F" id="Прямоугольник 1362925773" o:spid="_x0000_s1051" style="position:absolute;left:0;text-align:left;margin-left:48.5pt;margin-top:13.15pt;width:375.5pt;height:20.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" fillcolor="white [3201]" strokecolor="black [3200]" strokeweight="1pt">
                <v:textbox>
                  <w:txbxContent>
                    <w:p w14:paraId="7814CF52" w14:textId="4A82031F" w:rsidR="00A74962" w:rsidRPr="00544F49" w:rsidRDefault="00A74962" w:rsidP="00A74962">
                      <w:pPr>
                        <w:spacing w:after="0" w:line="240" w:lineRule="auto"/>
                        <w:jc w:val="center"/>
                        <w:rPr>
                          <w:rFonts w:ascii="Times New Roman" w:hAnsi="Times New Roman" w:cs="Times New Roman"/>
                          <w:sz w:val="20"/>
                          <w:szCs w:val="20"/>
                          <w:lang w:val="ru-RU"/>
                        </w:rPr>
                      </w:pPr>
                      <w:r w:rsidRPr="00A74962">
                        <w:rPr>
                          <w:rFonts w:ascii="Times New Roman" w:hAnsi="Times New Roman" w:cs="Times New Roman"/>
                          <w:b/>
                          <w:sz w:val="20"/>
                          <w:szCs w:val="20"/>
                          <w:lang w:val="ru-RU"/>
                        </w:rPr>
                        <w:t>Рефлексия:</w:t>
                      </w:r>
                      <w:r>
                        <w:rPr>
                          <w:rFonts w:ascii="Times New Roman" w:hAnsi="Times New Roman" w:cs="Times New Roman"/>
                          <w:sz w:val="20"/>
                          <w:szCs w:val="20"/>
                          <w:lang w:val="ru-RU"/>
                        </w:rPr>
                        <w:t xml:space="preserve"> анкетирование, самооценка, обсуждени</w:t>
                      </w:r>
                      <w:r w:rsidR="0088092D">
                        <w:rPr>
                          <w:rFonts w:ascii="Times New Roman" w:hAnsi="Times New Roman" w:cs="Times New Roman"/>
                          <w:sz w:val="20"/>
                          <w:szCs w:val="20"/>
                          <w:lang w:val="ru-RU"/>
                        </w:rPr>
                        <w:t>е</w:t>
                      </w:r>
                      <w:r>
                        <w:rPr>
                          <w:rFonts w:ascii="Times New Roman" w:hAnsi="Times New Roman" w:cs="Times New Roman"/>
                          <w:sz w:val="20"/>
                          <w:szCs w:val="20"/>
                          <w:lang w:val="ru-RU"/>
                        </w:rPr>
                        <w:t xml:space="preserve"> результатов</w:t>
                      </w:r>
                    </w:p>
                  </w:txbxContent>
                </v:textbox>
              </v:rect>
            </w:pict>
          </mc:Fallback>
        </mc:AlternateContent>
      </w:r>
    </w:p>
    <w:p w14:paraId="37EA7F7E" w14:textId="4A534A20" w:rsidR="0088092D" w:rsidRPr="00D374D9" w:rsidRDefault="0088092D" w:rsidP="00073D11">
      <w:pPr>
        <w:spacing w:after="0" w:line="240" w:lineRule="auto"/>
        <w:ind w:firstLine="709"/>
        <w:jc w:val="both"/>
        <w:rPr>
          <w:rFonts w:ascii="Times New Roman" w:hAnsi="Times New Roman" w:cs="Times New Roman"/>
          <w:sz w:val="28"/>
          <w:szCs w:val="28"/>
          <w:lang w:val="ru-RU"/>
        </w:rPr>
      </w:pPr>
    </w:p>
    <w:p w14:paraId="72372B40" w14:textId="784F9147" w:rsidR="0088092D" w:rsidRPr="00D374D9" w:rsidRDefault="0088092D" w:rsidP="00073D11">
      <w:pPr>
        <w:spacing w:after="0" w:line="240" w:lineRule="auto"/>
        <w:ind w:firstLine="709"/>
        <w:jc w:val="both"/>
        <w:rPr>
          <w:rFonts w:ascii="Times New Roman" w:hAnsi="Times New Roman" w:cs="Times New Roman"/>
          <w:sz w:val="28"/>
          <w:szCs w:val="28"/>
          <w:lang w:val="ru-RU"/>
        </w:rPr>
      </w:pPr>
      <w:r w:rsidRPr="00D374D9">
        <w:rPr>
          <w:rFonts w:ascii="Times New Roman" w:hAnsi="Times New Roman" w:cs="Times New Roman"/>
          <w:noProof/>
          <w:sz w:val="28"/>
          <w:szCs w:val="28"/>
          <w:lang w:eastAsia="ru-RU"/>
        </w:rPr>
        <mc:AlternateContent>
          <mc:Choice Requires="wps">
            <w:drawing>
              <wp:anchor distT="0" distB="0" distL="114300" distR="114300" simplePos="0" relativeHeight="251639296" behindDoc="0" locked="0" layoutInCell="1" allowOverlap="1" wp14:anchorId="59AF576E" wp14:editId="675E6F26">
                <wp:simplePos x="0" y="0"/>
                <wp:positionH relativeFrom="column">
                  <wp:posOffset>2692400</wp:posOffset>
                </wp:positionH>
                <wp:positionV relativeFrom="paragraph">
                  <wp:posOffset>17145</wp:posOffset>
                </wp:positionV>
                <wp:extent cx="0" cy="122555"/>
                <wp:effectExtent l="95250" t="0" r="76200" b="48895"/>
                <wp:wrapNone/>
                <wp:docPr id="75" name="Прямая со стрелкой 75"/>
                <wp:cNvGraphicFramePr/>
                <a:graphic xmlns:a="http://schemas.openxmlformats.org/drawingml/2006/main">
                  <a:graphicData uri="http://schemas.microsoft.com/office/word/2010/wordprocessingShape">
                    <wps:wsp>
                      <wps:cNvCnPr/>
                      <wps:spPr>
                        <a:xfrm>
                          <a:off x="0" y="0"/>
                          <a:ext cx="0" cy="122555"/>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AF259C" id="Прямая со стрелкой 75" o:spid="_x0000_s1026" type="#_x0000_t32" style="position:absolute;margin-left:212pt;margin-top:1.35pt;width:0;height:9.6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" strokecolor="black [3200]" strokeweight="1pt">
                <v:stroke endarrow="open" joinstyle="miter"/>
              </v:shape>
            </w:pict>
          </mc:Fallback>
        </mc:AlternateContent>
      </w:r>
      <w:r w:rsidRPr="00D374D9">
        <w:rPr>
          <w:rFonts w:ascii="Times New Roman" w:hAnsi="Times New Roman" w:cs="Times New Roman"/>
          <w:noProof/>
          <w:sz w:val="28"/>
          <w:szCs w:val="28"/>
          <w:lang w:eastAsia="ru-RU"/>
        </w:rPr>
        <mc:AlternateContent>
          <mc:Choice Requires="wps">
            <w:drawing>
              <wp:anchor distT="0" distB="0" distL="114300" distR="114300" simplePos="0" relativeHeight="251636224" behindDoc="0" locked="0" layoutInCell="1" allowOverlap="1" wp14:anchorId="16159D1F" wp14:editId="77CF50DF">
                <wp:simplePos x="0" y="0"/>
                <wp:positionH relativeFrom="column">
                  <wp:posOffset>41275</wp:posOffset>
                </wp:positionH>
                <wp:positionV relativeFrom="paragraph">
                  <wp:posOffset>164465</wp:posOffset>
                </wp:positionV>
                <wp:extent cx="5852795" cy="289560"/>
                <wp:effectExtent l="0" t="0" r="14605" b="15240"/>
                <wp:wrapNone/>
                <wp:docPr id="74" name="Прямоугольник 74"/>
                <wp:cNvGraphicFramePr/>
                <a:graphic xmlns:a="http://schemas.openxmlformats.org/drawingml/2006/main">
                  <a:graphicData uri="http://schemas.microsoft.com/office/word/2010/wordprocessingShape">
                    <wps:wsp>
                      <wps:cNvSpPr/>
                      <wps:spPr>
                        <a:xfrm>
                          <a:off x="0" y="0"/>
                          <a:ext cx="5852795" cy="289560"/>
                        </a:xfrm>
                        <a:prstGeom prst="rect">
                          <a:avLst/>
                        </a:prstGeom>
                        <a:ln/>
                      </wps:spPr>
                      <wps:style>
                        <a:lnRef idx="2">
                          <a:schemeClr val="dk1"/>
                        </a:lnRef>
                        <a:fillRef idx="1">
                          <a:schemeClr val="lt1"/>
                        </a:fillRef>
                        <a:effectRef idx="0">
                          <a:schemeClr val="dk1"/>
                        </a:effectRef>
                        <a:fontRef idx="minor">
                          <a:schemeClr val="dk1"/>
                        </a:fontRef>
                      </wps:style>
                      <wps:txbx>
                        <w:txbxContent>
                          <w:p w14:paraId="5AAD1DF8" w14:textId="30E43F03" w:rsidR="00073D11" w:rsidRPr="00943407" w:rsidRDefault="00A74962" w:rsidP="00073D11">
                            <w:pPr>
                              <w:jc w:val="center"/>
                              <w:rPr>
                                <w:rFonts w:ascii="Times New Roman" w:hAnsi="Times New Roman" w:cs="Times New Roman"/>
                                <w:sz w:val="20"/>
                                <w:szCs w:val="20"/>
                                <w:lang w:val="kk-KZ"/>
                              </w:rPr>
                            </w:pPr>
                            <w:r>
                              <w:rPr>
                                <w:rFonts w:ascii="Times New Roman" w:hAnsi="Times New Roman" w:cs="Times New Roman"/>
                                <w:b/>
                                <w:sz w:val="20"/>
                                <w:szCs w:val="20"/>
                                <w:lang w:val="kk-KZ"/>
                              </w:rPr>
                              <w:t xml:space="preserve">Результат: </w:t>
                            </w:r>
                            <w:r w:rsidRPr="004F2F90">
                              <w:rPr>
                                <w:rFonts w:ascii="Times New Roman" w:hAnsi="Times New Roman" w:cs="Times New Roman"/>
                                <w:sz w:val="20"/>
                                <w:szCs w:val="20"/>
                                <w:lang w:val="kk-KZ"/>
                              </w:rPr>
                              <w:t>развити</w:t>
                            </w:r>
                            <w:r w:rsidR="0088092D" w:rsidRPr="004F2F90">
                              <w:rPr>
                                <w:rFonts w:ascii="Times New Roman" w:hAnsi="Times New Roman" w:cs="Times New Roman"/>
                                <w:sz w:val="20"/>
                                <w:szCs w:val="20"/>
                                <w:lang w:val="kk-KZ"/>
                              </w:rPr>
                              <w:t>е</w:t>
                            </w:r>
                            <w:r w:rsidRPr="004F2F90">
                              <w:rPr>
                                <w:rFonts w:ascii="Times New Roman" w:hAnsi="Times New Roman" w:cs="Times New Roman"/>
                                <w:sz w:val="20"/>
                                <w:szCs w:val="20"/>
                                <w:lang w:val="kk-KZ"/>
                              </w:rPr>
                              <w:t xml:space="preserve"> интеллектуал</w:t>
                            </w:r>
                            <w:r w:rsidR="00943407" w:rsidRPr="004F2F90">
                              <w:rPr>
                                <w:rFonts w:ascii="Times New Roman" w:hAnsi="Times New Roman" w:cs="Times New Roman"/>
                                <w:sz w:val="20"/>
                                <w:szCs w:val="20"/>
                                <w:lang w:val="kk-KZ"/>
                              </w:rPr>
                              <w:t>ност</w:t>
                            </w:r>
                            <w:r w:rsidR="0088092D" w:rsidRPr="004F2F90">
                              <w:rPr>
                                <w:rFonts w:ascii="Times New Roman" w:hAnsi="Times New Roman" w:cs="Times New Roman"/>
                                <w:sz w:val="20"/>
                                <w:szCs w:val="20"/>
                                <w:lang w:val="kk-KZ"/>
                              </w:rPr>
                              <w:t>и</w:t>
                            </w:r>
                            <w:r w:rsidR="00943407" w:rsidRPr="004F2F90">
                              <w:rPr>
                                <w:rFonts w:ascii="Times New Roman" w:hAnsi="Times New Roman" w:cs="Times New Roman"/>
                                <w:sz w:val="20"/>
                                <w:szCs w:val="20"/>
                                <w:lang w:val="kk-KZ"/>
                              </w:rPr>
                              <w:t xml:space="preserve"> учащихся начальных классов</w:t>
                            </w:r>
                            <w:r w:rsidR="00943407" w:rsidRPr="00943407">
                              <w:rPr>
                                <w:rFonts w:ascii="Times New Roman" w:hAnsi="Times New Roman" w:cs="Times New Roman"/>
                                <w:sz w:val="20"/>
                                <w:szCs w:val="20"/>
                                <w:lang w:val="kk-KZ"/>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159D1F" id="Прямоугольник 74" o:spid="_x0000_s1052" style="position:absolute;left:0;text-align:left;margin-left:3.25pt;margin-top:12.95pt;width:460.85pt;height:22.8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" fillcolor="white [3201]" strokecolor="black [3200]" strokeweight="1pt">
                <v:textbox>
                  <w:txbxContent>
                    <w:p w14:paraId="5AAD1DF8" w14:textId="30E43F03" w:rsidR="00073D11" w:rsidRPr="00943407" w:rsidRDefault="00A74962" w:rsidP="00073D11">
                      <w:pPr>
                        <w:jc w:val="center"/>
                        <w:rPr>
                          <w:rFonts w:ascii="Times New Roman" w:hAnsi="Times New Roman" w:cs="Times New Roman"/>
                          <w:sz w:val="20"/>
                          <w:szCs w:val="20"/>
                          <w:lang w:val="kk-KZ"/>
                        </w:rPr>
                      </w:pPr>
                      <w:r>
                        <w:rPr>
                          <w:rFonts w:ascii="Times New Roman" w:hAnsi="Times New Roman" w:cs="Times New Roman"/>
                          <w:b/>
                          <w:sz w:val="20"/>
                          <w:szCs w:val="20"/>
                          <w:lang w:val="kk-KZ"/>
                        </w:rPr>
                        <w:t xml:space="preserve">Результат: </w:t>
                      </w:r>
                      <w:r w:rsidRPr="004F2F90">
                        <w:rPr>
                          <w:rFonts w:ascii="Times New Roman" w:hAnsi="Times New Roman" w:cs="Times New Roman"/>
                          <w:sz w:val="20"/>
                          <w:szCs w:val="20"/>
                          <w:lang w:val="kk-KZ"/>
                        </w:rPr>
                        <w:t>развити</w:t>
                      </w:r>
                      <w:r w:rsidR="0088092D" w:rsidRPr="004F2F90">
                        <w:rPr>
                          <w:rFonts w:ascii="Times New Roman" w:hAnsi="Times New Roman" w:cs="Times New Roman"/>
                          <w:sz w:val="20"/>
                          <w:szCs w:val="20"/>
                          <w:lang w:val="kk-KZ"/>
                        </w:rPr>
                        <w:t>е</w:t>
                      </w:r>
                      <w:r w:rsidRPr="004F2F90">
                        <w:rPr>
                          <w:rFonts w:ascii="Times New Roman" w:hAnsi="Times New Roman" w:cs="Times New Roman"/>
                          <w:sz w:val="20"/>
                          <w:szCs w:val="20"/>
                          <w:lang w:val="kk-KZ"/>
                        </w:rPr>
                        <w:t xml:space="preserve"> интеллектуал</w:t>
                      </w:r>
                      <w:r w:rsidR="00943407" w:rsidRPr="004F2F90">
                        <w:rPr>
                          <w:rFonts w:ascii="Times New Roman" w:hAnsi="Times New Roman" w:cs="Times New Roman"/>
                          <w:sz w:val="20"/>
                          <w:szCs w:val="20"/>
                          <w:lang w:val="kk-KZ"/>
                        </w:rPr>
                        <w:t>ност</w:t>
                      </w:r>
                      <w:r w:rsidR="0088092D" w:rsidRPr="004F2F90">
                        <w:rPr>
                          <w:rFonts w:ascii="Times New Roman" w:hAnsi="Times New Roman" w:cs="Times New Roman"/>
                          <w:sz w:val="20"/>
                          <w:szCs w:val="20"/>
                          <w:lang w:val="kk-KZ"/>
                        </w:rPr>
                        <w:t>и</w:t>
                      </w:r>
                      <w:r w:rsidR="00943407" w:rsidRPr="004F2F90">
                        <w:rPr>
                          <w:rFonts w:ascii="Times New Roman" w:hAnsi="Times New Roman" w:cs="Times New Roman"/>
                          <w:sz w:val="20"/>
                          <w:szCs w:val="20"/>
                          <w:lang w:val="kk-KZ"/>
                        </w:rPr>
                        <w:t xml:space="preserve"> учащихся начальных классов</w:t>
                      </w:r>
                      <w:r w:rsidR="00943407" w:rsidRPr="00943407">
                        <w:rPr>
                          <w:rFonts w:ascii="Times New Roman" w:hAnsi="Times New Roman" w:cs="Times New Roman"/>
                          <w:sz w:val="20"/>
                          <w:szCs w:val="20"/>
                          <w:lang w:val="kk-KZ"/>
                        </w:rPr>
                        <w:t xml:space="preserve"> </w:t>
                      </w:r>
                    </w:p>
                  </w:txbxContent>
                </v:textbox>
              </v:rect>
            </w:pict>
          </mc:Fallback>
        </mc:AlternateContent>
      </w:r>
    </w:p>
    <w:p w14:paraId="4665D900" w14:textId="77777777" w:rsidR="0088092D" w:rsidRPr="00D374D9" w:rsidRDefault="0088092D" w:rsidP="00073D11">
      <w:pPr>
        <w:spacing w:after="0" w:line="240" w:lineRule="auto"/>
        <w:ind w:firstLine="709"/>
        <w:jc w:val="both"/>
        <w:rPr>
          <w:rFonts w:ascii="Times New Roman" w:hAnsi="Times New Roman" w:cs="Times New Roman"/>
          <w:sz w:val="28"/>
          <w:szCs w:val="28"/>
          <w:lang w:val="ru-RU"/>
        </w:rPr>
      </w:pPr>
    </w:p>
    <w:p w14:paraId="3290FE6E" w14:textId="77777777" w:rsidR="0088092D" w:rsidRPr="00D374D9" w:rsidRDefault="0088092D" w:rsidP="00073D11">
      <w:pPr>
        <w:spacing w:after="0" w:line="240" w:lineRule="auto"/>
        <w:ind w:firstLine="709"/>
        <w:jc w:val="both"/>
        <w:rPr>
          <w:rFonts w:ascii="Times New Roman" w:hAnsi="Times New Roman" w:cs="Times New Roman"/>
          <w:sz w:val="28"/>
          <w:szCs w:val="28"/>
          <w:lang w:val="ru-RU"/>
        </w:rPr>
      </w:pPr>
    </w:p>
    <w:p w14:paraId="52729E82" w14:textId="32DBC9BD" w:rsidR="00D566FE" w:rsidRPr="00D374D9" w:rsidRDefault="001D300B" w:rsidP="0076570E">
      <w:pPr>
        <w:spacing w:after="0" w:line="240" w:lineRule="auto"/>
        <w:jc w:val="center"/>
        <w:rPr>
          <w:rFonts w:ascii="Times New Roman" w:hAnsi="Times New Roman" w:cs="Times New Roman"/>
          <w:bCs/>
          <w:sz w:val="28"/>
          <w:szCs w:val="28"/>
          <w:lang w:val="ru-RU"/>
        </w:rPr>
      </w:pPr>
      <w:r w:rsidRPr="00D374D9">
        <w:rPr>
          <w:rFonts w:ascii="Times New Roman" w:hAnsi="Times New Roman" w:cs="Times New Roman"/>
          <w:sz w:val="28"/>
          <w:szCs w:val="28"/>
          <w:lang w:val="ru-RU"/>
        </w:rPr>
        <w:t xml:space="preserve">Рисунок </w:t>
      </w:r>
      <w:r w:rsidR="00D566FE" w:rsidRPr="00D374D9">
        <w:rPr>
          <w:rFonts w:ascii="Times New Roman" w:hAnsi="Times New Roman" w:cs="Times New Roman"/>
          <w:sz w:val="28"/>
          <w:szCs w:val="28"/>
          <w:lang w:val="ru-RU"/>
        </w:rPr>
        <w:t>13</w:t>
      </w:r>
      <w:r w:rsidR="0076570E"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 xml:space="preserve"> </w:t>
      </w:r>
      <w:r w:rsidRPr="00D374D9">
        <w:rPr>
          <w:rFonts w:ascii="Times New Roman" w:hAnsi="Times New Roman" w:cs="Times New Roman"/>
          <w:bCs/>
          <w:sz w:val="28"/>
          <w:szCs w:val="28"/>
          <w:lang w:val="ru-RU"/>
        </w:rPr>
        <w:t>Структурно-содержательная модель интеллектуального развития учащихся начальных классов на уроке английского языка</w:t>
      </w:r>
      <w:r w:rsidR="00D566FE" w:rsidRPr="00D374D9">
        <w:rPr>
          <w:rFonts w:ascii="Times New Roman" w:hAnsi="Times New Roman" w:cs="Times New Roman"/>
          <w:bCs/>
          <w:sz w:val="28"/>
          <w:szCs w:val="28"/>
          <w:lang w:val="ru-RU"/>
        </w:rPr>
        <w:br w:type="page"/>
      </w:r>
    </w:p>
    <w:p w14:paraId="1138EF41" w14:textId="409EC8E8" w:rsidR="00564D31" w:rsidRPr="00D374D9" w:rsidRDefault="00564D31" w:rsidP="00E923A5">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lastRenderedPageBreak/>
        <w:t xml:space="preserve">Для реализации цели исследования и проверки выдвинутой гипотезы в работе была разработана </w:t>
      </w:r>
      <w:bookmarkStart w:id="27" w:name="_Hlk219732058"/>
      <w:r w:rsidR="004026D3" w:rsidRPr="00D374D9">
        <w:rPr>
          <w:rFonts w:ascii="Times New Roman" w:hAnsi="Times New Roman" w:cs="Times New Roman"/>
          <w:bCs/>
          <w:i/>
          <w:sz w:val="28"/>
          <w:szCs w:val="28"/>
          <w:lang w:val="ru-RU"/>
        </w:rPr>
        <w:t>структ</w:t>
      </w:r>
      <w:r w:rsidR="00C3624F" w:rsidRPr="00D374D9">
        <w:rPr>
          <w:rFonts w:ascii="Times New Roman" w:hAnsi="Times New Roman" w:cs="Times New Roman"/>
          <w:bCs/>
          <w:i/>
          <w:sz w:val="28"/>
          <w:szCs w:val="28"/>
          <w:lang w:val="ru-RU"/>
        </w:rPr>
        <w:t>урно-содержательный</w:t>
      </w:r>
      <w:r w:rsidRPr="00D374D9">
        <w:rPr>
          <w:rFonts w:ascii="Times New Roman" w:hAnsi="Times New Roman" w:cs="Times New Roman"/>
          <w:i/>
          <w:sz w:val="28"/>
          <w:szCs w:val="28"/>
          <w:lang w:val="ru-RU"/>
        </w:rPr>
        <w:t xml:space="preserve"> </w:t>
      </w:r>
      <w:bookmarkEnd w:id="27"/>
      <w:r w:rsidRPr="00D374D9">
        <w:rPr>
          <w:rFonts w:ascii="Times New Roman" w:hAnsi="Times New Roman" w:cs="Times New Roman"/>
          <w:i/>
          <w:sz w:val="28"/>
          <w:szCs w:val="28"/>
          <w:lang w:val="ru-RU"/>
        </w:rPr>
        <w:t>модель</w:t>
      </w:r>
      <w:r w:rsidRPr="00D374D9">
        <w:rPr>
          <w:rFonts w:ascii="Times New Roman" w:hAnsi="Times New Roman" w:cs="Times New Roman"/>
          <w:sz w:val="28"/>
          <w:szCs w:val="28"/>
          <w:lang w:val="ru-RU"/>
        </w:rPr>
        <w:t xml:space="preserve"> </w:t>
      </w:r>
      <w:r w:rsidR="004F2112" w:rsidRPr="00D374D9">
        <w:rPr>
          <w:rFonts w:ascii="Times New Roman" w:hAnsi="Times New Roman" w:cs="Times New Roman"/>
          <w:sz w:val="28"/>
          <w:szCs w:val="28"/>
          <w:lang w:val="ru-RU"/>
        </w:rPr>
        <w:t xml:space="preserve">интеллектуального развития </w:t>
      </w:r>
      <w:r w:rsidRPr="00D374D9">
        <w:rPr>
          <w:rFonts w:ascii="Times New Roman" w:hAnsi="Times New Roman" w:cs="Times New Roman"/>
          <w:sz w:val="28"/>
          <w:szCs w:val="28"/>
          <w:lang w:val="ru-RU"/>
        </w:rPr>
        <w:t xml:space="preserve">учащихся начальных классов </w:t>
      </w:r>
      <w:r w:rsidR="00084F8E" w:rsidRPr="00D374D9">
        <w:rPr>
          <w:rFonts w:ascii="Times New Roman" w:hAnsi="Times New Roman" w:cs="Times New Roman"/>
          <w:sz w:val="28"/>
          <w:szCs w:val="28"/>
          <w:lang w:val="ru-RU"/>
        </w:rPr>
        <w:t>на уроке</w:t>
      </w:r>
      <w:r w:rsidR="0011272A"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английского языка. Обращение к моделированию обусловлено необходимостью системного представления исследуемого педагогического процесса, выявления его внутренней структуры, логики функционирования и взаимосвязи основных компонентов. Модель позволяет интегрировать теоретические положения психолого-педагогических концепций, методологические подходы и практические механизмы обучения в целостную систему, обеспечивающую целенаправленное</w:t>
      </w:r>
      <w:r w:rsidR="00084F8E" w:rsidRPr="00D374D9">
        <w:rPr>
          <w:rFonts w:ascii="Times New Roman" w:hAnsi="Times New Roman" w:cs="Times New Roman"/>
          <w:sz w:val="28"/>
          <w:szCs w:val="28"/>
          <w:lang w:val="ru-RU"/>
        </w:rPr>
        <w:t xml:space="preserve"> </w:t>
      </w:r>
      <w:r w:rsidR="00FA1F4E" w:rsidRPr="00D374D9">
        <w:rPr>
          <w:rFonts w:ascii="Times New Roman" w:hAnsi="Times New Roman" w:cs="Times New Roman"/>
          <w:sz w:val="28"/>
          <w:szCs w:val="28"/>
          <w:lang w:val="ru-RU"/>
        </w:rPr>
        <w:t>интеллектуально</w:t>
      </w:r>
      <w:r w:rsidR="00084F8E" w:rsidRPr="00D374D9">
        <w:rPr>
          <w:rFonts w:ascii="Times New Roman" w:hAnsi="Times New Roman" w:cs="Times New Roman"/>
          <w:sz w:val="28"/>
          <w:szCs w:val="28"/>
          <w:lang w:val="ru-RU"/>
        </w:rPr>
        <w:t>е</w:t>
      </w:r>
      <w:r w:rsidR="00FA1F4E" w:rsidRPr="00D374D9">
        <w:rPr>
          <w:rFonts w:ascii="Times New Roman" w:hAnsi="Times New Roman" w:cs="Times New Roman"/>
          <w:sz w:val="28"/>
          <w:szCs w:val="28"/>
          <w:lang w:val="ru-RU"/>
        </w:rPr>
        <w:t xml:space="preserve"> развити</w:t>
      </w:r>
      <w:r w:rsidR="00084F8E" w:rsidRPr="00D374D9">
        <w:rPr>
          <w:rFonts w:ascii="Times New Roman" w:hAnsi="Times New Roman" w:cs="Times New Roman"/>
          <w:sz w:val="28"/>
          <w:szCs w:val="28"/>
          <w:lang w:val="ru-RU"/>
        </w:rPr>
        <w:t>е</w:t>
      </w:r>
      <w:r w:rsidRPr="00D374D9">
        <w:rPr>
          <w:rFonts w:ascii="Times New Roman" w:hAnsi="Times New Roman" w:cs="Times New Roman"/>
          <w:sz w:val="28"/>
          <w:szCs w:val="28"/>
          <w:lang w:val="ru-RU"/>
        </w:rPr>
        <w:t xml:space="preserve"> младших школьников средствами английского языка. Представленная модель носит структурно-содержательный характер и отражает ключевые элементы образовательного процесса, педагогические условия, методы и ожидаемые результаты, что создаёт основу для её анализа, экспериментальной проверки и практического внедрения.</w:t>
      </w:r>
    </w:p>
    <w:p w14:paraId="503F4A3C" w14:textId="013DDC25" w:rsidR="00564D31" w:rsidRPr="00D374D9" w:rsidRDefault="00564D31" w:rsidP="00E923A5">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i/>
          <w:iCs/>
          <w:sz w:val="28"/>
          <w:szCs w:val="28"/>
          <w:lang w:val="ru-RU"/>
        </w:rPr>
        <w:t>Цель разработанной</w:t>
      </w:r>
      <w:r w:rsidRPr="00D374D9">
        <w:rPr>
          <w:rFonts w:ascii="Times New Roman" w:hAnsi="Times New Roman" w:cs="Times New Roman"/>
          <w:sz w:val="28"/>
          <w:szCs w:val="28"/>
          <w:lang w:val="ru-RU"/>
        </w:rPr>
        <w:t xml:space="preserve"> модели </w:t>
      </w:r>
      <w:r w:rsidR="004F2112" w:rsidRPr="00D374D9">
        <w:rPr>
          <w:rFonts w:ascii="Times New Roman" w:hAnsi="Times New Roman" w:cs="Times New Roman"/>
          <w:sz w:val="28"/>
          <w:szCs w:val="28"/>
          <w:lang w:val="ru-RU"/>
        </w:rPr>
        <w:t xml:space="preserve">интеллектуального развития </w:t>
      </w:r>
      <w:r w:rsidRPr="00D374D9">
        <w:rPr>
          <w:rFonts w:ascii="Times New Roman" w:hAnsi="Times New Roman" w:cs="Times New Roman"/>
          <w:sz w:val="28"/>
          <w:szCs w:val="28"/>
          <w:lang w:val="ru-RU"/>
        </w:rPr>
        <w:t xml:space="preserve">учащихся начальных классов </w:t>
      </w:r>
      <w:r w:rsidR="00084F8E" w:rsidRPr="00D374D9">
        <w:rPr>
          <w:rFonts w:ascii="Times New Roman" w:hAnsi="Times New Roman" w:cs="Times New Roman"/>
          <w:sz w:val="28"/>
          <w:szCs w:val="28"/>
          <w:lang w:val="ru-RU"/>
        </w:rPr>
        <w:t>на уроке</w:t>
      </w:r>
      <w:r w:rsidR="0011272A"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 xml:space="preserve">английского языка состоит в целенаправленной интеграции методов обучения, образовательных стратегий и цифровых ресурсов, обеспечивающих системное формирование когнитивного, </w:t>
      </w:r>
      <w:r w:rsidR="00C3624F" w:rsidRPr="00D374D9">
        <w:rPr>
          <w:rFonts w:ascii="Times New Roman" w:hAnsi="Times New Roman" w:cs="Times New Roman"/>
          <w:sz w:val="28"/>
          <w:szCs w:val="28"/>
          <w:lang w:val="ru-RU"/>
        </w:rPr>
        <w:t>содержательного,</w:t>
      </w:r>
      <w:r w:rsidRPr="00D374D9">
        <w:rPr>
          <w:rFonts w:ascii="Times New Roman" w:hAnsi="Times New Roman" w:cs="Times New Roman"/>
          <w:sz w:val="28"/>
          <w:szCs w:val="28"/>
          <w:lang w:val="ru-RU"/>
        </w:rPr>
        <w:t xml:space="preserve"> творческого и </w:t>
      </w:r>
      <w:r w:rsidR="00C3624F" w:rsidRPr="00D374D9">
        <w:rPr>
          <w:rFonts w:ascii="Times New Roman" w:hAnsi="Times New Roman" w:cs="Times New Roman"/>
          <w:sz w:val="28"/>
          <w:szCs w:val="28"/>
          <w:lang w:val="ru-RU"/>
        </w:rPr>
        <w:t>операционального</w:t>
      </w:r>
      <w:r w:rsidRPr="00D374D9">
        <w:rPr>
          <w:rFonts w:ascii="Times New Roman" w:hAnsi="Times New Roman" w:cs="Times New Roman"/>
          <w:sz w:val="28"/>
          <w:szCs w:val="28"/>
          <w:lang w:val="ru-RU"/>
        </w:rPr>
        <w:t xml:space="preserve"> компонентов интеллектуальности в процессе обучения английскому языку.</w:t>
      </w:r>
    </w:p>
    <w:p w14:paraId="270FAD6D" w14:textId="77777777" w:rsidR="00564D31" w:rsidRPr="00D374D9" w:rsidRDefault="00564D31" w:rsidP="00E923A5">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Данная цель конкретизирует общую цель исследования и ориентирована на практическую реализацию теоретических положений о развитии интеллектуальности младших школьников в условиях начального иноязычного образования. В отличие от цели исследования, направленной на теоретическое обоснование и экспериментальную проверку, цель модели выполняет проектировочную и организационную функцию, задавая логику построения образовательного процесса и отбора методических средств.</w:t>
      </w:r>
    </w:p>
    <w:p w14:paraId="1F7CE8F8" w14:textId="0236F0AD" w:rsidR="00564D31" w:rsidRPr="00D374D9" w:rsidRDefault="00564D31" w:rsidP="00E923A5">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Цель модели напрямую соотнесена с задачами исследования и обеспечивает их реализацию: теоретическое обоснование системных основ </w:t>
      </w:r>
      <w:r w:rsidR="004F2112" w:rsidRPr="00D374D9">
        <w:rPr>
          <w:rFonts w:ascii="Times New Roman" w:hAnsi="Times New Roman" w:cs="Times New Roman"/>
          <w:sz w:val="28"/>
          <w:szCs w:val="28"/>
          <w:lang w:val="ru-RU"/>
        </w:rPr>
        <w:t xml:space="preserve">интеллектуального развития </w:t>
      </w:r>
      <w:r w:rsidRPr="00D374D9">
        <w:rPr>
          <w:rFonts w:ascii="Times New Roman" w:hAnsi="Times New Roman" w:cs="Times New Roman"/>
          <w:sz w:val="28"/>
          <w:szCs w:val="28"/>
          <w:lang w:val="ru-RU"/>
        </w:rPr>
        <w:t xml:space="preserve">отражается в комплексном характере модели; выявление педагогических условий — в ориентации на инновационные методики и цифровые образовательные ресурсы; разработка методической системы — в целенаправленном использовании </w:t>
      </w:r>
      <w:bookmarkStart w:id="28" w:name="_Hlk219733240"/>
      <w:r w:rsidRPr="00D374D9">
        <w:rPr>
          <w:rFonts w:ascii="Times New Roman" w:hAnsi="Times New Roman" w:cs="Times New Roman"/>
          <w:sz w:val="28"/>
          <w:szCs w:val="28"/>
          <w:lang w:val="ru-RU"/>
        </w:rPr>
        <w:t>учебных заданий, направленных на развитие мышления</w:t>
      </w:r>
      <w:bookmarkEnd w:id="28"/>
      <w:r w:rsidRPr="00D374D9">
        <w:rPr>
          <w:rFonts w:ascii="Times New Roman" w:hAnsi="Times New Roman" w:cs="Times New Roman"/>
          <w:sz w:val="28"/>
          <w:szCs w:val="28"/>
          <w:lang w:val="ru-RU"/>
        </w:rPr>
        <w:t xml:space="preserve">; экспериментальная проверка — в возможности </w:t>
      </w:r>
      <w:bookmarkStart w:id="29" w:name="_Hlk219733290"/>
      <w:r w:rsidRPr="00D374D9">
        <w:rPr>
          <w:rFonts w:ascii="Times New Roman" w:hAnsi="Times New Roman" w:cs="Times New Roman"/>
          <w:sz w:val="28"/>
          <w:szCs w:val="28"/>
          <w:lang w:val="ru-RU"/>
        </w:rPr>
        <w:t>оценки достигнутых интеллектуальных результатов</w:t>
      </w:r>
      <w:bookmarkEnd w:id="29"/>
      <w:r w:rsidRPr="00D374D9">
        <w:rPr>
          <w:rFonts w:ascii="Times New Roman" w:hAnsi="Times New Roman" w:cs="Times New Roman"/>
          <w:sz w:val="28"/>
          <w:szCs w:val="28"/>
          <w:lang w:val="ru-RU"/>
        </w:rPr>
        <w:t>.</w:t>
      </w:r>
    </w:p>
    <w:p w14:paraId="160238AE" w14:textId="36A953AD" w:rsidR="00564D31" w:rsidRPr="00D374D9" w:rsidRDefault="00564D31" w:rsidP="00E923A5">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В контексте объекта и предмета исследования цель модели определяет конкретные механизмы педагогического воздействия, посредством которых осуществляется</w:t>
      </w:r>
      <w:r w:rsidR="00084F8E" w:rsidRPr="00D374D9">
        <w:rPr>
          <w:rFonts w:ascii="Times New Roman" w:hAnsi="Times New Roman" w:cs="Times New Roman"/>
          <w:sz w:val="28"/>
          <w:szCs w:val="28"/>
          <w:lang w:val="ru-RU"/>
        </w:rPr>
        <w:t xml:space="preserve"> </w:t>
      </w:r>
      <w:r w:rsidR="00FA1F4E" w:rsidRPr="00D374D9">
        <w:rPr>
          <w:rFonts w:ascii="Times New Roman" w:hAnsi="Times New Roman" w:cs="Times New Roman"/>
          <w:sz w:val="28"/>
          <w:szCs w:val="28"/>
          <w:lang w:val="ru-RU"/>
        </w:rPr>
        <w:t>интеллектуально</w:t>
      </w:r>
      <w:r w:rsidR="00084F8E" w:rsidRPr="00D374D9">
        <w:rPr>
          <w:rFonts w:ascii="Times New Roman" w:hAnsi="Times New Roman" w:cs="Times New Roman"/>
          <w:sz w:val="28"/>
          <w:szCs w:val="28"/>
          <w:lang w:val="ru-RU"/>
        </w:rPr>
        <w:t>е</w:t>
      </w:r>
      <w:r w:rsidR="00FA1F4E" w:rsidRPr="00D374D9">
        <w:rPr>
          <w:rFonts w:ascii="Times New Roman" w:hAnsi="Times New Roman" w:cs="Times New Roman"/>
          <w:sz w:val="28"/>
          <w:szCs w:val="28"/>
          <w:lang w:val="ru-RU"/>
        </w:rPr>
        <w:t xml:space="preserve"> развития</w:t>
      </w:r>
      <w:r w:rsidRPr="00D374D9">
        <w:rPr>
          <w:rFonts w:ascii="Times New Roman" w:hAnsi="Times New Roman" w:cs="Times New Roman"/>
          <w:sz w:val="28"/>
          <w:szCs w:val="28"/>
          <w:lang w:val="ru-RU"/>
        </w:rPr>
        <w:t xml:space="preserve"> младших школьников </w:t>
      </w:r>
      <w:r w:rsidR="00FA1F4E" w:rsidRPr="00D374D9">
        <w:rPr>
          <w:rFonts w:ascii="Times New Roman" w:hAnsi="Times New Roman" w:cs="Times New Roman"/>
          <w:sz w:val="28"/>
          <w:szCs w:val="28"/>
          <w:lang w:val="ru-RU"/>
        </w:rPr>
        <w:t xml:space="preserve">на </w:t>
      </w:r>
      <w:r w:rsidR="000D01CE" w:rsidRPr="00D374D9">
        <w:rPr>
          <w:rFonts w:ascii="Times New Roman" w:hAnsi="Times New Roman" w:cs="Times New Roman"/>
          <w:sz w:val="28"/>
          <w:szCs w:val="28"/>
          <w:lang w:val="ru-RU"/>
        </w:rPr>
        <w:t xml:space="preserve"> уроке   </w:t>
      </w:r>
      <w:r w:rsidR="00FA1F4E"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английского языка. Реализация цели предполагает организацию учебной деятельности, стимулирующей познавательную активность, развитие логических операций, формирование творческого мышления и способность к осознанному использованию языковых средств.</w:t>
      </w:r>
    </w:p>
    <w:p w14:paraId="6E4522BB" w14:textId="77777777" w:rsidR="00564D31" w:rsidRPr="00D374D9" w:rsidRDefault="00564D31" w:rsidP="00E923A5">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Цель модели соответствует выдвинутой гипотезе исследования, поскольку предполагает, что системная интеграция заданий, </w:t>
      </w:r>
      <w:bookmarkStart w:id="30" w:name="_Hlk219733351"/>
      <w:r w:rsidRPr="00D374D9">
        <w:rPr>
          <w:rFonts w:ascii="Times New Roman" w:hAnsi="Times New Roman" w:cs="Times New Roman"/>
          <w:sz w:val="28"/>
          <w:szCs w:val="28"/>
          <w:lang w:val="ru-RU"/>
        </w:rPr>
        <w:t>инновационных методик</w:t>
      </w:r>
      <w:bookmarkEnd w:id="30"/>
      <w:r w:rsidRPr="00D374D9">
        <w:rPr>
          <w:rFonts w:ascii="Times New Roman" w:hAnsi="Times New Roman" w:cs="Times New Roman"/>
          <w:sz w:val="28"/>
          <w:szCs w:val="28"/>
          <w:lang w:val="ru-RU"/>
        </w:rPr>
        <w:t xml:space="preserve"> и </w:t>
      </w:r>
      <w:r w:rsidRPr="00D374D9">
        <w:rPr>
          <w:rFonts w:ascii="Times New Roman" w:hAnsi="Times New Roman" w:cs="Times New Roman"/>
          <w:sz w:val="28"/>
          <w:szCs w:val="28"/>
          <w:lang w:val="ru-RU"/>
        </w:rPr>
        <w:lastRenderedPageBreak/>
        <w:t>оптимальных педагогических условий приводит к устойчивому формированию интеллектуальных компетенций учащихся. Теоретико-методологическую основу цели составляют идеи культурно-исторического и конструктивистского подходов, а также концепции развития мышления и интеллекта, определяющие деятельностный и личностно ориентированный характер обучения.</w:t>
      </w:r>
    </w:p>
    <w:p w14:paraId="6D5250A0" w14:textId="18FBF1E3" w:rsidR="00564D31" w:rsidRPr="00D374D9" w:rsidRDefault="00564D31" w:rsidP="00E923A5">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i/>
          <w:iCs/>
          <w:sz w:val="28"/>
          <w:szCs w:val="28"/>
          <w:lang w:val="ru-RU"/>
        </w:rPr>
        <w:t>Цель модели</w:t>
      </w:r>
      <w:r w:rsidRPr="00D374D9">
        <w:rPr>
          <w:rFonts w:ascii="Times New Roman" w:hAnsi="Times New Roman" w:cs="Times New Roman"/>
          <w:sz w:val="28"/>
          <w:szCs w:val="28"/>
          <w:lang w:val="ru-RU"/>
        </w:rPr>
        <w:t xml:space="preserve"> выступает системообразующим элементом, обеспечивающим согласованность всех четырёх компонентов модели и направленность образовательного процесса </w:t>
      </w:r>
      <w:r w:rsidR="00FA1F4E" w:rsidRPr="00D374D9">
        <w:rPr>
          <w:rFonts w:ascii="Times New Roman" w:hAnsi="Times New Roman" w:cs="Times New Roman"/>
          <w:sz w:val="28"/>
          <w:szCs w:val="28"/>
          <w:lang w:val="ru-RU"/>
        </w:rPr>
        <w:t>интеллектуального развития</w:t>
      </w:r>
      <w:r w:rsidRPr="00D374D9">
        <w:rPr>
          <w:rFonts w:ascii="Times New Roman" w:hAnsi="Times New Roman" w:cs="Times New Roman"/>
          <w:sz w:val="28"/>
          <w:szCs w:val="28"/>
          <w:lang w:val="ru-RU"/>
        </w:rPr>
        <w:t xml:space="preserve"> младших школьников средствами обучения английскому языку.</w:t>
      </w:r>
    </w:p>
    <w:p w14:paraId="09EBEB29" w14:textId="37471A54" w:rsidR="00564D31" w:rsidRPr="00D374D9" w:rsidRDefault="00564D31" w:rsidP="00E923A5">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i/>
          <w:iCs/>
          <w:sz w:val="28"/>
          <w:szCs w:val="28"/>
          <w:lang w:val="ru-RU"/>
        </w:rPr>
        <w:t>Обоснование модели</w:t>
      </w:r>
      <w:r w:rsidRPr="00D374D9">
        <w:rPr>
          <w:rFonts w:ascii="Times New Roman" w:hAnsi="Times New Roman" w:cs="Times New Roman"/>
          <w:sz w:val="28"/>
          <w:szCs w:val="28"/>
          <w:lang w:val="ru-RU"/>
        </w:rPr>
        <w:t xml:space="preserve"> </w:t>
      </w:r>
      <w:r w:rsidR="004F2112" w:rsidRPr="00D374D9">
        <w:rPr>
          <w:rFonts w:ascii="Times New Roman" w:hAnsi="Times New Roman" w:cs="Times New Roman"/>
          <w:sz w:val="28"/>
          <w:szCs w:val="28"/>
          <w:lang w:val="ru-RU"/>
        </w:rPr>
        <w:t xml:space="preserve">интеллектуального развития </w:t>
      </w:r>
      <w:r w:rsidRPr="00D374D9">
        <w:rPr>
          <w:rFonts w:ascii="Times New Roman" w:hAnsi="Times New Roman" w:cs="Times New Roman"/>
          <w:sz w:val="28"/>
          <w:szCs w:val="28"/>
          <w:lang w:val="ru-RU"/>
        </w:rPr>
        <w:t xml:space="preserve">учащихся начальных классов </w:t>
      </w:r>
      <w:r w:rsidR="00084F8E" w:rsidRPr="00D374D9">
        <w:rPr>
          <w:rFonts w:ascii="Times New Roman" w:hAnsi="Times New Roman" w:cs="Times New Roman"/>
          <w:sz w:val="28"/>
          <w:szCs w:val="28"/>
          <w:lang w:val="ru-RU"/>
        </w:rPr>
        <w:t>на уроке</w:t>
      </w:r>
      <w:r w:rsidR="0011272A"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английского языка определяется необходимостью системной организации процесса интеллектуального развития. Применение отдельных инновационных методов и цифровых ресурсов без их интеграции не обеспечивает устойчивого формирования интеллектуальности, что подтверждает целесообразность моделирования данного процесса.</w:t>
      </w:r>
    </w:p>
    <w:p w14:paraId="3AA94010" w14:textId="686B1D74" w:rsidR="00564D31" w:rsidRPr="00D374D9" w:rsidRDefault="00564D31" w:rsidP="00E923A5">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Модель рассматривает</w:t>
      </w:r>
      <w:r w:rsidR="00084F8E" w:rsidRPr="00D374D9">
        <w:rPr>
          <w:rFonts w:ascii="Times New Roman" w:hAnsi="Times New Roman" w:cs="Times New Roman"/>
          <w:sz w:val="28"/>
          <w:szCs w:val="28"/>
          <w:lang w:val="ru-RU"/>
        </w:rPr>
        <w:t xml:space="preserve"> </w:t>
      </w:r>
      <w:r w:rsidR="00FA1F4E" w:rsidRPr="00D374D9">
        <w:rPr>
          <w:rFonts w:ascii="Times New Roman" w:hAnsi="Times New Roman" w:cs="Times New Roman"/>
          <w:sz w:val="28"/>
          <w:szCs w:val="28"/>
          <w:lang w:val="ru-RU"/>
        </w:rPr>
        <w:t>интеллектуально</w:t>
      </w:r>
      <w:r w:rsidR="00D63292" w:rsidRPr="00D374D9">
        <w:rPr>
          <w:rFonts w:ascii="Times New Roman" w:hAnsi="Times New Roman" w:cs="Times New Roman"/>
          <w:sz w:val="28"/>
          <w:szCs w:val="28"/>
          <w:lang w:val="ru-RU"/>
        </w:rPr>
        <w:t>е</w:t>
      </w:r>
      <w:r w:rsidR="00FA1F4E" w:rsidRPr="00D374D9">
        <w:rPr>
          <w:rFonts w:ascii="Times New Roman" w:hAnsi="Times New Roman" w:cs="Times New Roman"/>
          <w:sz w:val="28"/>
          <w:szCs w:val="28"/>
          <w:lang w:val="ru-RU"/>
        </w:rPr>
        <w:t xml:space="preserve"> развити</w:t>
      </w:r>
      <w:r w:rsidR="00D63292" w:rsidRPr="00D374D9">
        <w:rPr>
          <w:rFonts w:ascii="Times New Roman" w:hAnsi="Times New Roman" w:cs="Times New Roman"/>
          <w:sz w:val="28"/>
          <w:szCs w:val="28"/>
          <w:lang w:val="ru-RU"/>
        </w:rPr>
        <w:t>е</w:t>
      </w:r>
      <w:r w:rsidRPr="00D374D9">
        <w:rPr>
          <w:rFonts w:ascii="Times New Roman" w:hAnsi="Times New Roman" w:cs="Times New Roman"/>
          <w:sz w:val="28"/>
          <w:szCs w:val="28"/>
          <w:lang w:val="ru-RU"/>
        </w:rPr>
        <w:t xml:space="preserve"> как многокомпонентный педагогический процесс, требующий согласования целей, содержания, педагогических условий, методов и ожидаемых результатов. Она позволяет интегрировать инновационные методы в структуру урока так, чтобы они выступали как системообразующий фактор развития когнитивного, логического, творческого и психолого-педагогического компонентов интеллектуальности.</w:t>
      </w:r>
    </w:p>
    <w:p w14:paraId="0A0B7A2F" w14:textId="77777777" w:rsidR="00564D31" w:rsidRPr="00D374D9" w:rsidRDefault="00564D31" w:rsidP="00E923A5">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Кроме того, модель обеспечивает управляемость и воспроизводимость процесса, выделяя компоненты и их взаимосвязи для целенаправленного педагогического воздействия, поэтапной реализации методической системы и объективной оценки результатов.</w:t>
      </w:r>
    </w:p>
    <w:p w14:paraId="755B24C7" w14:textId="77777777" w:rsidR="00564D31" w:rsidRPr="00D374D9" w:rsidRDefault="00564D31" w:rsidP="00E923A5">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Модель обоснована как педагогический инструмент, обеспечивающий целостность, системность и результативность интеллектуального развития младших школьников через внедрение инновационных методов преподавания английского языка.</w:t>
      </w:r>
    </w:p>
    <w:p w14:paraId="449EDFFA" w14:textId="38A89D8E" w:rsidR="00564D31" w:rsidRPr="00D374D9" w:rsidRDefault="00564D31" w:rsidP="00E923A5">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i/>
          <w:iCs/>
          <w:sz w:val="28"/>
          <w:szCs w:val="28"/>
          <w:lang w:val="ru-RU"/>
        </w:rPr>
        <w:t>Теоретическая основа.</w:t>
      </w:r>
      <w:r w:rsidRPr="00D374D9">
        <w:rPr>
          <w:rFonts w:ascii="Times New Roman" w:hAnsi="Times New Roman" w:cs="Times New Roman"/>
          <w:sz w:val="28"/>
          <w:szCs w:val="28"/>
          <w:lang w:val="ru-RU"/>
        </w:rPr>
        <w:t xml:space="preserve"> Модель </w:t>
      </w:r>
      <w:r w:rsidR="00084F8E" w:rsidRPr="00D374D9">
        <w:rPr>
          <w:rFonts w:ascii="Times New Roman" w:hAnsi="Times New Roman" w:cs="Times New Roman"/>
          <w:sz w:val="28"/>
          <w:szCs w:val="28"/>
          <w:lang w:val="ru-RU"/>
        </w:rPr>
        <w:t>интеллектуального развития</w:t>
      </w:r>
      <w:r w:rsidRPr="00D374D9">
        <w:rPr>
          <w:rFonts w:ascii="Times New Roman" w:hAnsi="Times New Roman" w:cs="Times New Roman"/>
          <w:sz w:val="28"/>
          <w:szCs w:val="28"/>
          <w:lang w:val="ru-RU"/>
        </w:rPr>
        <w:t xml:space="preserve"> учащихся начальных классов опирается на концепции интеллектуальности, интеллектуальных умений и интеллектуального потенциала. Под интеллектуальностью понимается системное качество личности, включающее когнитивные, логические, творческие и психолого-педагогические компоненты, обеспечивающее успешное усвоение знаний и их применение в новых ситуациях. Интеллектуальные умения рассматриваются как конкретные навыки и стратегии мыслительной деятельности, формирующие способность к анализу, синтезу, обобщению и критическому мышлению. Интеллектуальный потенциал отражает совокупность возможностей учащегося к развитию и применению интеллектуальных ресурсов в процессе обучения, что служит фундаментом для целенаправленного формирования интеллектуальности через образовательную деятельность.</w:t>
      </w:r>
    </w:p>
    <w:p w14:paraId="1E035310" w14:textId="77777777" w:rsidR="00564D31" w:rsidRPr="00D374D9" w:rsidRDefault="00564D31" w:rsidP="00E923A5">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i/>
          <w:iCs/>
          <w:sz w:val="28"/>
          <w:szCs w:val="28"/>
          <w:lang w:val="ru-RU"/>
        </w:rPr>
        <w:t>Методологическая основа.</w:t>
      </w:r>
      <w:r w:rsidRPr="00D374D9">
        <w:rPr>
          <w:rFonts w:ascii="Times New Roman" w:hAnsi="Times New Roman" w:cs="Times New Roman"/>
          <w:sz w:val="28"/>
          <w:szCs w:val="28"/>
          <w:lang w:val="ru-RU"/>
        </w:rPr>
        <w:t xml:space="preserve"> Методическая база модели строится на принципах проблемного и развивающего обучения. Проблемное обучение </w:t>
      </w:r>
      <w:r w:rsidRPr="00D374D9">
        <w:rPr>
          <w:rFonts w:ascii="Times New Roman" w:hAnsi="Times New Roman" w:cs="Times New Roman"/>
          <w:sz w:val="28"/>
          <w:szCs w:val="28"/>
          <w:lang w:val="ru-RU"/>
        </w:rPr>
        <w:lastRenderedPageBreak/>
        <w:t>предполагает активное вовлечение учащихся в поиск решений учебных задач, стимулирует аналитическое и критическое мышление, способствует формированию самостоятельности и ответственности за учебный результат. Развивающее обучение направлено на систематическое повышение уровня когнитивных и интеллектуальных способностей, учитывает индивидуальные возможности учащихся и способствует целостному развитию их интеллектуального потенциала. Сочетание этих подходов обеспечивает не только усвоение учебного материала, но и развитие умений мыслить, анализировать и применять знания творчески и продуктивно.</w:t>
      </w:r>
    </w:p>
    <w:p w14:paraId="5BD5F3CF" w14:textId="572F65C2" w:rsidR="000F0403" w:rsidRPr="00D374D9" w:rsidRDefault="000F0403" w:rsidP="00E923A5">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i/>
          <w:sz w:val="28"/>
          <w:szCs w:val="28"/>
          <w:lang w:val="ru-RU"/>
        </w:rPr>
        <w:t xml:space="preserve">Коммуникативный </w:t>
      </w:r>
      <w:r w:rsidR="00FA264C" w:rsidRPr="00D374D9">
        <w:rPr>
          <w:rFonts w:ascii="Times New Roman" w:hAnsi="Times New Roman" w:cs="Times New Roman"/>
          <w:i/>
          <w:sz w:val="28"/>
          <w:szCs w:val="28"/>
          <w:lang w:val="ru-RU"/>
        </w:rPr>
        <w:t>подходы</w:t>
      </w:r>
      <w:r w:rsidRPr="00D374D9">
        <w:rPr>
          <w:rFonts w:ascii="Times New Roman" w:hAnsi="Times New Roman" w:cs="Times New Roman"/>
          <w:sz w:val="28"/>
          <w:szCs w:val="28"/>
          <w:lang w:val="ru-RU"/>
        </w:rPr>
        <w:t xml:space="preserve"> рассчитан на развитие устной и письменной речи, словарного запаса, грамматики, навыков аудирования и чтения. Преподаватель проходит с учеником три стадии обучения: </w:t>
      </w:r>
      <w:r w:rsidRPr="00D374D9">
        <w:rPr>
          <w:rFonts w:ascii="Times New Roman" w:hAnsi="Times New Roman" w:cs="Times New Roman"/>
          <w:sz w:val="28"/>
          <w:szCs w:val="28"/>
        </w:rPr>
        <w:t>engagement</w:t>
      </w:r>
      <w:r w:rsidRPr="00D374D9">
        <w:rPr>
          <w:rFonts w:ascii="Times New Roman" w:hAnsi="Times New Roman" w:cs="Times New Roman"/>
          <w:sz w:val="28"/>
          <w:szCs w:val="28"/>
          <w:lang w:val="ru-RU"/>
        </w:rPr>
        <w:t xml:space="preserve"> (вовлечение), </w:t>
      </w:r>
      <w:r w:rsidRPr="00D374D9">
        <w:rPr>
          <w:rFonts w:ascii="Times New Roman" w:hAnsi="Times New Roman" w:cs="Times New Roman"/>
          <w:sz w:val="28"/>
          <w:szCs w:val="28"/>
        </w:rPr>
        <w:t>study</w:t>
      </w:r>
      <w:r w:rsidRPr="00D374D9">
        <w:rPr>
          <w:rFonts w:ascii="Times New Roman" w:hAnsi="Times New Roman" w:cs="Times New Roman"/>
          <w:sz w:val="28"/>
          <w:szCs w:val="28"/>
          <w:lang w:val="ru-RU"/>
        </w:rPr>
        <w:t xml:space="preserve"> (изучение) и </w:t>
      </w:r>
      <w:r w:rsidRPr="00D374D9">
        <w:rPr>
          <w:rFonts w:ascii="Times New Roman" w:hAnsi="Times New Roman" w:cs="Times New Roman"/>
          <w:sz w:val="28"/>
          <w:szCs w:val="28"/>
        </w:rPr>
        <w:t>activation</w:t>
      </w:r>
      <w:r w:rsidRPr="00D374D9">
        <w:rPr>
          <w:rFonts w:ascii="Times New Roman" w:hAnsi="Times New Roman" w:cs="Times New Roman"/>
          <w:sz w:val="28"/>
          <w:szCs w:val="28"/>
          <w:lang w:val="ru-RU"/>
        </w:rPr>
        <w:t xml:space="preserve"> (активация – использование). На стадии </w:t>
      </w:r>
      <w:r w:rsidRPr="00D374D9">
        <w:rPr>
          <w:rFonts w:ascii="Times New Roman" w:hAnsi="Times New Roman" w:cs="Times New Roman"/>
          <w:sz w:val="28"/>
          <w:szCs w:val="28"/>
        </w:rPr>
        <w:t>engagement</w:t>
      </w:r>
      <w:r w:rsidRPr="00D374D9">
        <w:rPr>
          <w:rFonts w:ascii="Times New Roman" w:hAnsi="Times New Roman" w:cs="Times New Roman"/>
          <w:sz w:val="28"/>
          <w:szCs w:val="28"/>
          <w:lang w:val="ru-RU"/>
        </w:rPr>
        <w:t xml:space="preserve"> педагог вовлекает ученика в процесс обучения: инициирует увлекательную дискуссию, предлагает обсудить картинку, проблему, фильм и т. п. На стадии изучения студенту поясняют грамматическую тему и использование новых слов и выражений, то есть работают над расширением словарного запаса и овладением грамматикой. На стадии активации знаний ученик выполняет различные упражнения для закрепления новой грамматики и слов. Это может быть продолжение обсуждения изучаемой темы, но уже с применением полученных знаний. </w:t>
      </w:r>
    </w:p>
    <w:p w14:paraId="3D93E3D3" w14:textId="02D1D3AF" w:rsidR="000F0403" w:rsidRPr="00D374D9" w:rsidRDefault="000F0403" w:rsidP="00E923A5">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i/>
          <w:sz w:val="28"/>
          <w:szCs w:val="28"/>
          <w:lang w:val="ru-RU"/>
        </w:rPr>
        <w:t xml:space="preserve">Личностно-деятельностный </w:t>
      </w:r>
      <w:r w:rsidR="00FA264C" w:rsidRPr="00D374D9">
        <w:rPr>
          <w:rFonts w:ascii="Times New Roman" w:hAnsi="Times New Roman" w:cs="Times New Roman"/>
          <w:i/>
          <w:sz w:val="28"/>
          <w:szCs w:val="28"/>
          <w:lang w:val="ru-RU"/>
        </w:rPr>
        <w:t xml:space="preserve">подходы </w:t>
      </w:r>
      <w:r w:rsidRPr="00D374D9">
        <w:rPr>
          <w:rFonts w:ascii="Times New Roman" w:hAnsi="Times New Roman" w:cs="Times New Roman"/>
          <w:sz w:val="28"/>
          <w:szCs w:val="28"/>
          <w:lang w:val="ru-RU"/>
        </w:rPr>
        <w:t xml:space="preserve">в своем личностном компоненте предполагает, что в центре обучения находится сам обучающийся – его мотивы, цели, его неповторимый психологический склад, т.е. ученик как личность. Исходя из интересов обучающегося, уровня его знаний и умений, преподаватель определяет учебную цель занятия; формирует и направляет образовательный процесс </w:t>
      </w:r>
      <w:r w:rsidR="000A12D2" w:rsidRPr="00D374D9">
        <w:rPr>
          <w:rFonts w:ascii="Times New Roman" w:hAnsi="Times New Roman" w:cs="Times New Roman"/>
          <w:sz w:val="28"/>
          <w:szCs w:val="28"/>
          <w:lang w:val="ru-RU"/>
        </w:rPr>
        <w:t>для развития</w:t>
      </w:r>
      <w:r w:rsidRPr="00D374D9">
        <w:rPr>
          <w:rFonts w:ascii="Times New Roman" w:hAnsi="Times New Roman" w:cs="Times New Roman"/>
          <w:sz w:val="28"/>
          <w:szCs w:val="28"/>
          <w:lang w:val="ru-RU"/>
        </w:rPr>
        <w:t xml:space="preserve"> личности обучающегося. Этот учет индивидуально-психологических особенностей обучающегося осуществляется через содержание и форму самих учебных заданий, через характер общения со студе</w:t>
      </w:r>
      <w:r w:rsidR="00D3556A" w:rsidRPr="00D374D9">
        <w:rPr>
          <w:rFonts w:ascii="Times New Roman" w:hAnsi="Times New Roman" w:cs="Times New Roman"/>
          <w:sz w:val="28"/>
          <w:szCs w:val="28"/>
          <w:lang w:val="ru-RU"/>
        </w:rPr>
        <w:t>нтом, т</w:t>
      </w:r>
      <w:r w:rsidRPr="00D374D9">
        <w:rPr>
          <w:rFonts w:ascii="Times New Roman" w:hAnsi="Times New Roman" w:cs="Times New Roman"/>
          <w:sz w:val="28"/>
          <w:szCs w:val="28"/>
          <w:lang w:val="ru-RU"/>
        </w:rPr>
        <w:t>акже имеет различные предпосылки для формирования личностно-деятельностного подхода.</w:t>
      </w:r>
    </w:p>
    <w:p w14:paraId="1E460A92" w14:textId="77777777" w:rsidR="000A12D2" w:rsidRPr="00D374D9" w:rsidRDefault="00392928" w:rsidP="00E923A5">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В процессе обучения иностранному языку необходимо руководствоваться пониманием его системного характера и, работая над формированием фонетических, лексических и грамматических навыков, стремиться постоянно «встраивать» их в комплексы заданий и упражнений более высокого порядка.</w:t>
      </w:r>
      <w:r w:rsidR="00530E2B" w:rsidRPr="00D374D9">
        <w:rPr>
          <w:rFonts w:ascii="Times New Roman" w:hAnsi="Times New Roman" w:cs="Times New Roman"/>
          <w:sz w:val="28"/>
          <w:szCs w:val="28"/>
          <w:lang w:val="ru-RU"/>
        </w:rPr>
        <w:t xml:space="preserve"> С другой стороны, при работе над становлением речевых умений, имеющих комплексный и творческий характер, одной из точек приложения методических усилий преподавателя должно оставаться поддержание у ученика адекватного уровня функционирования произносительных навыков. Этот вывод в </w:t>
      </w:r>
      <w:r w:rsidR="000A12D2" w:rsidRPr="00D374D9">
        <w:rPr>
          <w:rFonts w:ascii="Times New Roman" w:hAnsi="Times New Roman" w:cs="Times New Roman"/>
          <w:sz w:val="28"/>
          <w:szCs w:val="28"/>
          <w:lang w:val="ru-RU"/>
        </w:rPr>
        <w:t>самом общем</w:t>
      </w:r>
      <w:r w:rsidR="00530E2B" w:rsidRPr="00D374D9">
        <w:rPr>
          <w:rFonts w:ascii="Times New Roman" w:hAnsi="Times New Roman" w:cs="Times New Roman"/>
          <w:sz w:val="28"/>
          <w:szCs w:val="28"/>
          <w:lang w:val="ru-RU"/>
        </w:rPr>
        <w:t xml:space="preserve"> его виде приложим к организации всего процесса обучения иностранному языку, который, согласно новым стандартам образования, трактуется как развитие у ученика речевых навыков</w:t>
      </w:r>
      <w:r w:rsidRPr="00D374D9">
        <w:rPr>
          <w:rFonts w:ascii="Times New Roman" w:hAnsi="Times New Roman" w:cs="Times New Roman"/>
          <w:sz w:val="28"/>
          <w:szCs w:val="28"/>
          <w:lang w:val="ru-RU"/>
        </w:rPr>
        <w:t xml:space="preserve">. </w:t>
      </w:r>
      <w:r w:rsidR="00564D31" w:rsidRPr="00D374D9">
        <w:rPr>
          <w:rFonts w:ascii="Times New Roman" w:hAnsi="Times New Roman" w:cs="Times New Roman"/>
          <w:sz w:val="28"/>
          <w:szCs w:val="28"/>
          <w:lang w:val="ru-RU"/>
        </w:rPr>
        <w:t xml:space="preserve">Сводная таблица демонстрирует связь компонентов интеллектуальности с конкретными индикаторами, заданиями и цифровыми платформами, отражая методологическую основу модели. </w:t>
      </w:r>
      <w:r w:rsidR="00564D31" w:rsidRPr="00D374D9">
        <w:rPr>
          <w:rFonts w:ascii="Times New Roman" w:hAnsi="Times New Roman" w:cs="Times New Roman"/>
          <w:sz w:val="28"/>
          <w:szCs w:val="28"/>
          <w:lang w:val="ru-RU"/>
        </w:rPr>
        <w:lastRenderedPageBreak/>
        <w:t>Логическое мышление формируется через задания на сравнение, классификацию, причинно-следственные связи и обобщение (например, «</w:t>
      </w:r>
      <w:r w:rsidR="00564D31" w:rsidRPr="00D374D9">
        <w:rPr>
          <w:rFonts w:ascii="Times New Roman" w:hAnsi="Times New Roman" w:cs="Times New Roman"/>
          <w:i/>
          <w:iCs/>
          <w:sz w:val="28"/>
          <w:szCs w:val="28"/>
        </w:rPr>
        <w:t>Read</w:t>
      </w:r>
      <w:r w:rsidR="00564D31" w:rsidRPr="00D374D9">
        <w:rPr>
          <w:rFonts w:ascii="Times New Roman" w:hAnsi="Times New Roman" w:cs="Times New Roman"/>
          <w:i/>
          <w:iCs/>
          <w:sz w:val="28"/>
          <w:szCs w:val="28"/>
          <w:lang w:val="ru-RU"/>
        </w:rPr>
        <w:t xml:space="preserve"> </w:t>
      </w:r>
      <w:r w:rsidR="00564D31" w:rsidRPr="00D374D9">
        <w:rPr>
          <w:rFonts w:ascii="Times New Roman" w:hAnsi="Times New Roman" w:cs="Times New Roman"/>
          <w:i/>
          <w:iCs/>
          <w:sz w:val="28"/>
          <w:szCs w:val="28"/>
        </w:rPr>
        <w:t>and</w:t>
      </w:r>
      <w:r w:rsidR="00564D31" w:rsidRPr="00D374D9">
        <w:rPr>
          <w:rFonts w:ascii="Times New Roman" w:hAnsi="Times New Roman" w:cs="Times New Roman"/>
          <w:i/>
          <w:iCs/>
          <w:sz w:val="28"/>
          <w:szCs w:val="28"/>
          <w:lang w:val="ru-RU"/>
        </w:rPr>
        <w:t xml:space="preserve"> </w:t>
      </w:r>
      <w:r w:rsidR="00564D31" w:rsidRPr="00D374D9">
        <w:rPr>
          <w:rFonts w:ascii="Times New Roman" w:hAnsi="Times New Roman" w:cs="Times New Roman"/>
          <w:i/>
          <w:iCs/>
          <w:sz w:val="28"/>
          <w:szCs w:val="28"/>
        </w:rPr>
        <w:t>Number</w:t>
      </w:r>
      <w:r w:rsidR="00564D31" w:rsidRPr="00D374D9">
        <w:rPr>
          <w:rFonts w:ascii="Times New Roman" w:hAnsi="Times New Roman" w:cs="Times New Roman"/>
          <w:sz w:val="28"/>
          <w:szCs w:val="28"/>
          <w:lang w:val="ru-RU"/>
        </w:rPr>
        <w:t xml:space="preserve">», создание диалогов), используя платформы </w:t>
      </w:r>
      <w:r w:rsidR="00564D31" w:rsidRPr="00D374D9">
        <w:rPr>
          <w:rFonts w:ascii="Times New Roman" w:hAnsi="Times New Roman" w:cs="Times New Roman"/>
          <w:i/>
          <w:iCs/>
          <w:sz w:val="28"/>
          <w:szCs w:val="28"/>
        </w:rPr>
        <w:t>Wordwall</w:t>
      </w:r>
      <w:r w:rsidR="00564D31" w:rsidRPr="00D374D9">
        <w:rPr>
          <w:rFonts w:ascii="Times New Roman" w:hAnsi="Times New Roman" w:cs="Times New Roman"/>
          <w:i/>
          <w:iCs/>
          <w:sz w:val="28"/>
          <w:szCs w:val="28"/>
          <w:lang w:val="ru-RU"/>
        </w:rPr>
        <w:t xml:space="preserve">, </w:t>
      </w:r>
      <w:r w:rsidR="00564D31" w:rsidRPr="00D374D9">
        <w:rPr>
          <w:rFonts w:ascii="Times New Roman" w:hAnsi="Times New Roman" w:cs="Times New Roman"/>
          <w:i/>
          <w:iCs/>
          <w:sz w:val="28"/>
          <w:szCs w:val="28"/>
        </w:rPr>
        <w:t>Learning</w:t>
      </w:r>
      <w:r w:rsidR="00564D31" w:rsidRPr="00D374D9">
        <w:rPr>
          <w:rFonts w:ascii="Times New Roman" w:hAnsi="Times New Roman" w:cs="Times New Roman"/>
          <w:i/>
          <w:iCs/>
          <w:sz w:val="28"/>
          <w:szCs w:val="28"/>
          <w:lang w:val="ru-RU"/>
        </w:rPr>
        <w:t xml:space="preserve"> </w:t>
      </w:r>
      <w:r w:rsidR="00564D31" w:rsidRPr="00D374D9">
        <w:rPr>
          <w:rFonts w:ascii="Times New Roman" w:hAnsi="Times New Roman" w:cs="Times New Roman"/>
          <w:i/>
          <w:iCs/>
          <w:sz w:val="28"/>
          <w:szCs w:val="28"/>
        </w:rPr>
        <w:t>Apps</w:t>
      </w:r>
      <w:r w:rsidR="00564D31" w:rsidRPr="00D374D9">
        <w:rPr>
          <w:rFonts w:ascii="Times New Roman" w:hAnsi="Times New Roman" w:cs="Times New Roman"/>
          <w:sz w:val="28"/>
          <w:szCs w:val="28"/>
          <w:lang w:val="ru-RU"/>
        </w:rPr>
        <w:t xml:space="preserve"> и </w:t>
      </w:r>
      <w:r w:rsidR="00564D31" w:rsidRPr="00D374D9">
        <w:rPr>
          <w:rFonts w:ascii="Times New Roman" w:hAnsi="Times New Roman" w:cs="Times New Roman"/>
          <w:i/>
          <w:iCs/>
          <w:sz w:val="28"/>
          <w:szCs w:val="28"/>
        </w:rPr>
        <w:t>Quizlet</w:t>
      </w:r>
      <w:r w:rsidR="00564D31" w:rsidRPr="00D374D9">
        <w:rPr>
          <w:rFonts w:ascii="Times New Roman" w:hAnsi="Times New Roman" w:cs="Times New Roman"/>
          <w:sz w:val="28"/>
          <w:szCs w:val="28"/>
          <w:lang w:val="ru-RU"/>
        </w:rPr>
        <w:t xml:space="preserve">. </w:t>
      </w:r>
    </w:p>
    <w:p w14:paraId="2118B271" w14:textId="0A2215BC" w:rsidR="00564D31" w:rsidRPr="00D374D9" w:rsidRDefault="00564D31" w:rsidP="00E923A5">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Когнитивное мышление развивается через восприятие и осмысление информации, анализ, синтез и планирование (заполнение пропусков, конструирование диалогов, описание объектов), поддерживаемое теми же цифровыми ресурсами. Творческое мышление стимулируется генерацией идей, моделированием, аргументацией и расширением предложений в заданиях на создание диалогов и мини-монологов. Психолого-педагогические особенности включают развитие внимания, мотивации, самостоятельности, саморегуляции и взаимодействия через работу в парах и группах, интерактивные упражнения и игровые задания.Методологически все задания строились по принципу поэтапного усложнения, что обеспечивало интеграцию языковых и когнитивных операций, системное развитие аналитических, логических и творческих навыков, а также мотивации и вовлечённости учащихся. Использование цифровых платформ позволило адаптировать задания под индивидуальные возможности каждого ученика и поддерживать целостное формирование интеллектуальных компетенций</w:t>
      </w:r>
      <w:r w:rsidR="00940A57" w:rsidRPr="00D374D9">
        <w:rPr>
          <w:rFonts w:ascii="Times New Roman" w:hAnsi="Times New Roman" w:cs="Times New Roman"/>
          <w:sz w:val="28"/>
          <w:szCs w:val="28"/>
          <w:lang w:val="ru-RU"/>
        </w:rPr>
        <w:t xml:space="preserve">  (таблица 5).</w:t>
      </w:r>
    </w:p>
    <w:p w14:paraId="011C0C99" w14:textId="77777777" w:rsidR="004515EB" w:rsidRPr="00D374D9" w:rsidRDefault="004515EB" w:rsidP="00E923A5">
      <w:pPr>
        <w:spacing w:after="0" w:line="240" w:lineRule="auto"/>
        <w:ind w:firstLine="567"/>
        <w:jc w:val="both"/>
        <w:rPr>
          <w:rFonts w:ascii="Times New Roman" w:hAnsi="Times New Roman" w:cs="Times New Roman"/>
          <w:sz w:val="28"/>
          <w:szCs w:val="28"/>
          <w:lang w:val="ru-RU"/>
        </w:rPr>
      </w:pPr>
    </w:p>
    <w:p w14:paraId="2C1C03F4" w14:textId="527AA440" w:rsidR="004515EB" w:rsidRPr="00D374D9" w:rsidRDefault="00F44A52" w:rsidP="00E923A5">
      <w:pPr>
        <w:spacing w:after="0" w:line="240" w:lineRule="auto"/>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Таблица 5</w:t>
      </w:r>
      <w:r w:rsidR="00ED26A0"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 xml:space="preserve"> </w:t>
      </w:r>
      <w:r w:rsidR="008455D8" w:rsidRPr="00D374D9">
        <w:rPr>
          <w:rFonts w:ascii="Times New Roman" w:hAnsi="Times New Roman" w:cs="Times New Roman"/>
          <w:sz w:val="28"/>
          <w:szCs w:val="28"/>
          <w:lang w:val="ru-RU"/>
        </w:rPr>
        <w:t xml:space="preserve">Компоненты интеллектуальности младших школьников и цифровые </w:t>
      </w:r>
      <w:r w:rsidR="003D567E" w:rsidRPr="00D374D9">
        <w:rPr>
          <w:rFonts w:ascii="Times New Roman" w:hAnsi="Times New Roman" w:cs="Times New Roman"/>
          <w:sz w:val="28"/>
          <w:szCs w:val="28"/>
          <w:lang w:val="ru-RU"/>
        </w:rPr>
        <w:t>платформы</w:t>
      </w:r>
      <w:r w:rsidR="008455D8" w:rsidRPr="00D374D9">
        <w:rPr>
          <w:rFonts w:ascii="Times New Roman" w:hAnsi="Times New Roman" w:cs="Times New Roman"/>
          <w:sz w:val="28"/>
          <w:szCs w:val="28"/>
          <w:lang w:val="ru-RU"/>
        </w:rPr>
        <w:t xml:space="preserve"> для их развития </w:t>
      </w:r>
      <w:r w:rsidR="00084F8E" w:rsidRPr="00D374D9">
        <w:rPr>
          <w:rFonts w:ascii="Times New Roman" w:hAnsi="Times New Roman" w:cs="Times New Roman"/>
          <w:sz w:val="28"/>
          <w:szCs w:val="28"/>
          <w:lang w:val="ru-RU"/>
        </w:rPr>
        <w:t>на уроке</w:t>
      </w:r>
      <w:r w:rsidR="00026E22" w:rsidRPr="00D374D9">
        <w:rPr>
          <w:rFonts w:ascii="Times New Roman" w:hAnsi="Times New Roman" w:cs="Times New Roman"/>
          <w:sz w:val="28"/>
          <w:szCs w:val="28"/>
          <w:lang w:val="ru-RU"/>
        </w:rPr>
        <w:t xml:space="preserve"> </w:t>
      </w:r>
      <w:r w:rsidR="008455D8" w:rsidRPr="00D374D9">
        <w:rPr>
          <w:rFonts w:ascii="Times New Roman" w:hAnsi="Times New Roman" w:cs="Times New Roman"/>
          <w:sz w:val="28"/>
          <w:szCs w:val="28"/>
          <w:lang w:val="ru-RU"/>
        </w:rPr>
        <w:t>английского языка</w:t>
      </w:r>
    </w:p>
    <w:p w14:paraId="25929EEF" w14:textId="77777777" w:rsidR="008455D8" w:rsidRPr="00D374D9" w:rsidRDefault="008455D8" w:rsidP="00564D31">
      <w:pPr>
        <w:spacing w:after="0" w:line="240" w:lineRule="auto"/>
        <w:ind w:firstLine="720"/>
        <w:jc w:val="both"/>
        <w:rPr>
          <w:rFonts w:ascii="Times New Roman" w:hAnsi="Times New Roman" w:cs="Times New Roman"/>
          <w:sz w:val="28"/>
          <w:szCs w:val="28"/>
          <w:lang w:val="ru-RU"/>
        </w:rPr>
      </w:pPr>
    </w:p>
    <w:tbl>
      <w:tblPr>
        <w:tblStyle w:val="12"/>
        <w:tblW w:w="9634" w:type="dxa"/>
        <w:tblLayout w:type="fixed"/>
        <w:tblLook w:val="04A0" w:firstRow="1" w:lastRow="0" w:firstColumn="1" w:lastColumn="0" w:noHBand="0" w:noVBand="1"/>
      </w:tblPr>
      <w:tblGrid>
        <w:gridCol w:w="1696"/>
        <w:gridCol w:w="2835"/>
        <w:gridCol w:w="3261"/>
        <w:gridCol w:w="1842"/>
      </w:tblGrid>
      <w:tr w:rsidR="003C60BB" w:rsidRPr="00D374D9" w14:paraId="556F15F4" w14:textId="77777777" w:rsidTr="00E923A5">
        <w:tc>
          <w:tcPr>
            <w:tcW w:w="1696" w:type="dxa"/>
            <w:vAlign w:val="center"/>
          </w:tcPr>
          <w:p w14:paraId="4B826448" w14:textId="45FC1161" w:rsidR="00564D31" w:rsidRPr="00D374D9" w:rsidRDefault="00564D31" w:rsidP="00E923A5">
            <w:pPr>
              <w:spacing w:after="0" w:line="240" w:lineRule="auto"/>
              <w:jc w:val="center"/>
              <w:rPr>
                <w:rFonts w:ascii="Times New Roman" w:hAnsi="Times New Roman" w:cs="Times New Roman"/>
                <w:sz w:val="24"/>
                <w:szCs w:val="24"/>
              </w:rPr>
            </w:pPr>
            <w:r w:rsidRPr="00D374D9">
              <w:rPr>
                <w:rFonts w:ascii="Times New Roman" w:hAnsi="Times New Roman" w:cs="Times New Roman"/>
                <w:sz w:val="24"/>
                <w:szCs w:val="24"/>
              </w:rPr>
              <w:t>Компонент</w:t>
            </w:r>
          </w:p>
        </w:tc>
        <w:tc>
          <w:tcPr>
            <w:tcW w:w="2835" w:type="dxa"/>
            <w:vAlign w:val="center"/>
          </w:tcPr>
          <w:p w14:paraId="644DEB38" w14:textId="77777777" w:rsidR="00564D31" w:rsidRPr="00D374D9" w:rsidRDefault="00564D31" w:rsidP="00E923A5">
            <w:pPr>
              <w:spacing w:after="0" w:line="240" w:lineRule="auto"/>
              <w:jc w:val="center"/>
              <w:rPr>
                <w:rFonts w:ascii="Times New Roman" w:hAnsi="Times New Roman" w:cs="Times New Roman"/>
                <w:sz w:val="24"/>
                <w:szCs w:val="24"/>
              </w:rPr>
            </w:pPr>
            <w:r w:rsidRPr="00D374D9">
              <w:rPr>
                <w:rFonts w:ascii="Times New Roman" w:hAnsi="Times New Roman" w:cs="Times New Roman"/>
                <w:sz w:val="24"/>
                <w:szCs w:val="24"/>
              </w:rPr>
              <w:t>Индикаторы</w:t>
            </w:r>
          </w:p>
        </w:tc>
        <w:tc>
          <w:tcPr>
            <w:tcW w:w="3261" w:type="dxa"/>
            <w:vAlign w:val="center"/>
          </w:tcPr>
          <w:p w14:paraId="1C45A966" w14:textId="77777777" w:rsidR="00564D31" w:rsidRPr="00D374D9" w:rsidRDefault="00564D31" w:rsidP="00E923A5">
            <w:pPr>
              <w:spacing w:after="0" w:line="240" w:lineRule="auto"/>
              <w:jc w:val="center"/>
              <w:rPr>
                <w:rFonts w:ascii="Times New Roman" w:hAnsi="Times New Roman" w:cs="Times New Roman"/>
                <w:sz w:val="24"/>
                <w:szCs w:val="24"/>
              </w:rPr>
            </w:pPr>
            <w:r w:rsidRPr="00D374D9">
              <w:rPr>
                <w:rFonts w:ascii="Times New Roman" w:hAnsi="Times New Roman" w:cs="Times New Roman"/>
                <w:sz w:val="24"/>
                <w:szCs w:val="24"/>
              </w:rPr>
              <w:t>Примеры заданий</w:t>
            </w:r>
          </w:p>
        </w:tc>
        <w:tc>
          <w:tcPr>
            <w:tcW w:w="1842" w:type="dxa"/>
            <w:vAlign w:val="center"/>
          </w:tcPr>
          <w:p w14:paraId="378070AB" w14:textId="77777777" w:rsidR="00564D31" w:rsidRPr="00D374D9" w:rsidRDefault="00564D31" w:rsidP="00E923A5">
            <w:pPr>
              <w:spacing w:after="0" w:line="240" w:lineRule="auto"/>
              <w:jc w:val="center"/>
              <w:rPr>
                <w:rFonts w:ascii="Times New Roman" w:hAnsi="Times New Roman" w:cs="Times New Roman"/>
                <w:sz w:val="24"/>
                <w:szCs w:val="24"/>
              </w:rPr>
            </w:pPr>
            <w:r w:rsidRPr="00D374D9">
              <w:rPr>
                <w:rFonts w:ascii="Times New Roman" w:hAnsi="Times New Roman" w:cs="Times New Roman"/>
                <w:sz w:val="24"/>
                <w:szCs w:val="24"/>
              </w:rPr>
              <w:t>Используемые программы / платформы</w:t>
            </w:r>
          </w:p>
        </w:tc>
      </w:tr>
      <w:tr w:rsidR="003C60BB" w:rsidRPr="00D374D9" w14:paraId="10A2ADBB" w14:textId="77777777" w:rsidTr="00E923A5">
        <w:tc>
          <w:tcPr>
            <w:tcW w:w="1696" w:type="dxa"/>
            <w:vAlign w:val="center"/>
          </w:tcPr>
          <w:p w14:paraId="21AA1692" w14:textId="1F609A2E" w:rsidR="00564D31" w:rsidRPr="00D374D9" w:rsidRDefault="00026E22" w:rsidP="00564D31">
            <w:pPr>
              <w:spacing w:after="0" w:line="240" w:lineRule="auto"/>
              <w:jc w:val="both"/>
              <w:rPr>
                <w:rFonts w:ascii="Times New Roman" w:hAnsi="Times New Roman" w:cs="Times New Roman"/>
                <w:sz w:val="24"/>
                <w:szCs w:val="24"/>
                <w:lang w:val="kk-KZ"/>
              </w:rPr>
            </w:pPr>
            <w:r w:rsidRPr="00D374D9">
              <w:rPr>
                <w:rFonts w:ascii="Times New Roman" w:hAnsi="Times New Roman" w:cs="Times New Roman"/>
                <w:sz w:val="24"/>
                <w:szCs w:val="24"/>
                <w:lang w:val="kk-KZ"/>
              </w:rPr>
              <w:t>Когнитивный</w:t>
            </w:r>
          </w:p>
        </w:tc>
        <w:tc>
          <w:tcPr>
            <w:tcW w:w="2835" w:type="dxa"/>
            <w:vAlign w:val="center"/>
          </w:tcPr>
          <w:p w14:paraId="1530AC38" w14:textId="6AA8E027" w:rsidR="00564D31" w:rsidRPr="00D374D9" w:rsidRDefault="00ED26A0" w:rsidP="00E923A5">
            <w:pPr>
              <w:spacing w:after="0" w:line="240" w:lineRule="auto"/>
              <w:jc w:val="both"/>
              <w:rPr>
                <w:rFonts w:ascii="Times New Roman" w:hAnsi="Times New Roman" w:cs="Times New Roman"/>
                <w:sz w:val="24"/>
                <w:szCs w:val="24"/>
                <w:lang w:val="ru-RU"/>
              </w:rPr>
            </w:pPr>
            <w:r w:rsidRPr="00D374D9">
              <w:rPr>
                <w:rFonts w:ascii="Times New Roman" w:hAnsi="Times New Roman" w:cs="Times New Roman"/>
                <w:sz w:val="24"/>
                <w:szCs w:val="24"/>
                <w:lang w:val="ru-RU"/>
              </w:rPr>
              <w:t>-</w:t>
            </w:r>
            <w:r w:rsidR="00564D31" w:rsidRPr="00D374D9">
              <w:rPr>
                <w:rFonts w:ascii="Times New Roman" w:hAnsi="Times New Roman" w:cs="Times New Roman"/>
                <w:sz w:val="24"/>
                <w:szCs w:val="24"/>
                <w:lang w:val="ru-RU"/>
              </w:rPr>
              <w:t>сравнение, классификация, причинно-следственные связи, обобщение, логические выводы</w:t>
            </w:r>
            <w:r w:rsidRPr="00D374D9">
              <w:rPr>
                <w:rFonts w:ascii="Times New Roman" w:hAnsi="Times New Roman" w:cs="Times New Roman"/>
                <w:sz w:val="24"/>
                <w:szCs w:val="24"/>
                <w:lang w:val="ru-RU"/>
              </w:rPr>
              <w:t>.</w:t>
            </w:r>
          </w:p>
        </w:tc>
        <w:tc>
          <w:tcPr>
            <w:tcW w:w="3261" w:type="dxa"/>
            <w:vAlign w:val="center"/>
          </w:tcPr>
          <w:p w14:paraId="51B30509" w14:textId="77777777" w:rsidR="00ED26A0" w:rsidRPr="00D374D9" w:rsidRDefault="00564D31" w:rsidP="00E923A5">
            <w:pPr>
              <w:spacing w:after="0" w:line="240" w:lineRule="auto"/>
              <w:jc w:val="both"/>
              <w:rPr>
                <w:rFonts w:ascii="Times New Roman" w:hAnsi="Times New Roman" w:cs="Times New Roman"/>
                <w:sz w:val="24"/>
                <w:szCs w:val="24"/>
                <w:lang w:val="ru-RU"/>
              </w:rPr>
            </w:pPr>
            <w:r w:rsidRPr="00D374D9">
              <w:rPr>
                <w:rFonts w:ascii="Times New Roman" w:hAnsi="Times New Roman" w:cs="Times New Roman"/>
                <w:sz w:val="24"/>
                <w:szCs w:val="24"/>
                <w:lang w:val="ru-RU"/>
              </w:rPr>
              <w:t xml:space="preserve">- </w:t>
            </w:r>
            <w:r w:rsidR="00ED26A0" w:rsidRPr="00D374D9">
              <w:rPr>
                <w:rFonts w:ascii="Times New Roman" w:hAnsi="Times New Roman" w:cs="Times New Roman"/>
                <w:sz w:val="24"/>
                <w:szCs w:val="24"/>
                <w:lang w:val="ru-RU"/>
              </w:rPr>
              <w:t>«</w:t>
            </w:r>
            <w:r w:rsidRPr="00D374D9">
              <w:rPr>
                <w:rFonts w:ascii="Times New Roman" w:hAnsi="Times New Roman" w:cs="Times New Roman"/>
                <w:sz w:val="24"/>
                <w:szCs w:val="24"/>
              </w:rPr>
              <w:t>Read</w:t>
            </w:r>
            <w:r w:rsidRPr="00D374D9">
              <w:rPr>
                <w:rFonts w:ascii="Times New Roman" w:hAnsi="Times New Roman" w:cs="Times New Roman"/>
                <w:sz w:val="24"/>
                <w:szCs w:val="24"/>
                <w:lang w:val="ru-RU"/>
              </w:rPr>
              <w:t xml:space="preserve"> </w:t>
            </w:r>
            <w:r w:rsidRPr="00D374D9">
              <w:rPr>
                <w:rFonts w:ascii="Times New Roman" w:hAnsi="Times New Roman" w:cs="Times New Roman"/>
                <w:sz w:val="24"/>
                <w:szCs w:val="24"/>
              </w:rPr>
              <w:t>and</w:t>
            </w:r>
            <w:r w:rsidRPr="00D374D9">
              <w:rPr>
                <w:rFonts w:ascii="Times New Roman" w:hAnsi="Times New Roman" w:cs="Times New Roman"/>
                <w:sz w:val="24"/>
                <w:szCs w:val="24"/>
                <w:lang w:val="ru-RU"/>
              </w:rPr>
              <w:t xml:space="preserve"> </w:t>
            </w:r>
            <w:r w:rsidRPr="00D374D9">
              <w:rPr>
                <w:rFonts w:ascii="Times New Roman" w:hAnsi="Times New Roman" w:cs="Times New Roman"/>
                <w:sz w:val="24"/>
                <w:szCs w:val="24"/>
              </w:rPr>
              <w:t>Number</w:t>
            </w:r>
            <w:r w:rsidR="00ED26A0" w:rsidRPr="00D374D9">
              <w:rPr>
                <w:rFonts w:ascii="Times New Roman" w:hAnsi="Times New Roman" w:cs="Times New Roman"/>
                <w:sz w:val="24"/>
                <w:szCs w:val="24"/>
                <w:lang w:val="ru-RU"/>
              </w:rPr>
              <w:t>»</w:t>
            </w:r>
            <w:r w:rsidRPr="00D374D9">
              <w:rPr>
                <w:rFonts w:ascii="Times New Roman" w:hAnsi="Times New Roman" w:cs="Times New Roman"/>
                <w:sz w:val="24"/>
                <w:szCs w:val="24"/>
                <w:lang w:val="ru-RU"/>
              </w:rPr>
              <w:t xml:space="preserve"> (соотнесение изображений и названий животных)</w:t>
            </w:r>
            <w:r w:rsidR="00ED26A0" w:rsidRPr="00D374D9">
              <w:rPr>
                <w:rFonts w:ascii="Times New Roman" w:hAnsi="Times New Roman" w:cs="Times New Roman"/>
                <w:sz w:val="24"/>
                <w:szCs w:val="24"/>
                <w:lang w:val="ru-RU"/>
              </w:rPr>
              <w:t>;</w:t>
            </w:r>
          </w:p>
          <w:p w14:paraId="074B9745" w14:textId="177B674B" w:rsidR="00564D31" w:rsidRPr="00D374D9" w:rsidRDefault="00564D31" w:rsidP="00E923A5">
            <w:pPr>
              <w:spacing w:after="0" w:line="240" w:lineRule="auto"/>
              <w:jc w:val="both"/>
              <w:rPr>
                <w:rFonts w:ascii="Times New Roman" w:hAnsi="Times New Roman" w:cs="Times New Roman"/>
                <w:sz w:val="24"/>
                <w:szCs w:val="24"/>
                <w:lang w:val="ru-RU"/>
              </w:rPr>
            </w:pPr>
            <w:r w:rsidRPr="00D374D9">
              <w:rPr>
                <w:rFonts w:ascii="Times New Roman" w:hAnsi="Times New Roman" w:cs="Times New Roman"/>
                <w:sz w:val="24"/>
                <w:szCs w:val="24"/>
                <w:lang w:val="ru-RU"/>
              </w:rPr>
              <w:t>- задания на причинно-следственные связи при создании диалогов</w:t>
            </w:r>
            <w:r w:rsidR="00ED26A0" w:rsidRPr="00D374D9">
              <w:rPr>
                <w:rFonts w:ascii="Times New Roman" w:hAnsi="Times New Roman" w:cs="Times New Roman"/>
                <w:sz w:val="24"/>
                <w:szCs w:val="24"/>
                <w:lang w:val="ru-RU"/>
              </w:rPr>
              <w:t>.</w:t>
            </w:r>
          </w:p>
        </w:tc>
        <w:tc>
          <w:tcPr>
            <w:tcW w:w="1842" w:type="dxa"/>
            <w:vAlign w:val="center"/>
          </w:tcPr>
          <w:p w14:paraId="79F6EB02" w14:textId="77777777" w:rsidR="00564D31" w:rsidRPr="00D374D9" w:rsidRDefault="00564D31" w:rsidP="00564D31">
            <w:pPr>
              <w:spacing w:after="0" w:line="240" w:lineRule="auto"/>
              <w:jc w:val="both"/>
              <w:rPr>
                <w:rFonts w:ascii="Times New Roman" w:hAnsi="Times New Roman" w:cs="Times New Roman"/>
                <w:sz w:val="24"/>
                <w:szCs w:val="24"/>
              </w:rPr>
            </w:pPr>
            <w:r w:rsidRPr="00D374D9">
              <w:rPr>
                <w:rFonts w:ascii="Times New Roman" w:hAnsi="Times New Roman" w:cs="Times New Roman"/>
                <w:sz w:val="24"/>
                <w:szCs w:val="24"/>
              </w:rPr>
              <w:t>Wordwall, Learning Apps, Quizlet</w:t>
            </w:r>
          </w:p>
        </w:tc>
      </w:tr>
      <w:tr w:rsidR="003C60BB" w:rsidRPr="00D374D9" w14:paraId="54330577" w14:textId="77777777" w:rsidTr="00E923A5">
        <w:tc>
          <w:tcPr>
            <w:tcW w:w="1696" w:type="dxa"/>
            <w:vAlign w:val="center"/>
          </w:tcPr>
          <w:p w14:paraId="4BEF981A" w14:textId="5BD50DB3" w:rsidR="00564D31" w:rsidRPr="00D374D9" w:rsidRDefault="00026E22" w:rsidP="00564D31">
            <w:pPr>
              <w:spacing w:after="0" w:line="240" w:lineRule="auto"/>
              <w:jc w:val="both"/>
              <w:rPr>
                <w:rFonts w:ascii="Times New Roman" w:hAnsi="Times New Roman" w:cs="Times New Roman"/>
                <w:sz w:val="24"/>
                <w:szCs w:val="24"/>
                <w:lang w:val="kk-KZ"/>
              </w:rPr>
            </w:pPr>
            <w:r w:rsidRPr="00D374D9">
              <w:rPr>
                <w:rFonts w:ascii="Times New Roman" w:hAnsi="Times New Roman" w:cs="Times New Roman"/>
                <w:sz w:val="24"/>
                <w:szCs w:val="24"/>
                <w:lang w:val="kk-KZ"/>
              </w:rPr>
              <w:t>Логический</w:t>
            </w:r>
          </w:p>
        </w:tc>
        <w:tc>
          <w:tcPr>
            <w:tcW w:w="2835" w:type="dxa"/>
            <w:vAlign w:val="center"/>
          </w:tcPr>
          <w:p w14:paraId="546A2E05" w14:textId="77777777" w:rsidR="00E923A5" w:rsidRPr="00D374D9" w:rsidRDefault="00ED26A0" w:rsidP="00E923A5">
            <w:pPr>
              <w:tabs>
                <w:tab w:val="left" w:pos="346"/>
              </w:tabs>
              <w:spacing w:after="0" w:line="240" w:lineRule="auto"/>
              <w:jc w:val="both"/>
              <w:rPr>
                <w:rFonts w:ascii="Times New Roman" w:hAnsi="Times New Roman" w:cs="Times New Roman"/>
                <w:sz w:val="24"/>
                <w:szCs w:val="24"/>
                <w:lang w:val="ru-RU"/>
              </w:rPr>
            </w:pPr>
            <w:r w:rsidRPr="00D374D9">
              <w:rPr>
                <w:rFonts w:ascii="Times New Roman" w:hAnsi="Times New Roman" w:cs="Times New Roman"/>
                <w:sz w:val="24"/>
                <w:szCs w:val="24"/>
                <w:lang w:val="ru-RU"/>
              </w:rPr>
              <w:t>-</w:t>
            </w:r>
            <w:r w:rsidR="00E923A5" w:rsidRPr="00D374D9">
              <w:rPr>
                <w:rFonts w:ascii="Times New Roman" w:hAnsi="Times New Roman" w:cs="Times New Roman"/>
                <w:sz w:val="24"/>
                <w:szCs w:val="24"/>
                <w:lang w:val="ru-RU"/>
              </w:rPr>
              <w:t xml:space="preserve"> </w:t>
            </w:r>
            <w:r w:rsidR="00564D31" w:rsidRPr="00D374D9">
              <w:rPr>
                <w:rFonts w:ascii="Times New Roman" w:hAnsi="Times New Roman" w:cs="Times New Roman"/>
                <w:sz w:val="24"/>
                <w:szCs w:val="24"/>
                <w:lang w:val="ru-RU"/>
              </w:rPr>
              <w:t>восприятие и осмысление информа</w:t>
            </w:r>
          </w:p>
          <w:p w14:paraId="71153238" w14:textId="77777777" w:rsidR="00E923A5" w:rsidRPr="00D374D9" w:rsidRDefault="00564D31" w:rsidP="00564D31">
            <w:pPr>
              <w:spacing w:after="0" w:line="240" w:lineRule="auto"/>
              <w:jc w:val="both"/>
              <w:rPr>
                <w:rFonts w:ascii="Times New Roman" w:hAnsi="Times New Roman" w:cs="Times New Roman"/>
                <w:sz w:val="24"/>
                <w:szCs w:val="24"/>
                <w:lang w:val="ru-RU"/>
              </w:rPr>
            </w:pPr>
            <w:r w:rsidRPr="00D374D9">
              <w:rPr>
                <w:rFonts w:ascii="Times New Roman" w:hAnsi="Times New Roman" w:cs="Times New Roman"/>
                <w:sz w:val="24"/>
                <w:szCs w:val="24"/>
                <w:lang w:val="ru-RU"/>
              </w:rPr>
              <w:t>ции, анализ и синтез, решение проблем, структурирование информации, планирова</w:t>
            </w:r>
          </w:p>
          <w:p w14:paraId="41AB0DFD" w14:textId="08744F5C" w:rsidR="00564D31" w:rsidRPr="00D374D9" w:rsidRDefault="00564D31" w:rsidP="00564D31">
            <w:pPr>
              <w:spacing w:after="0" w:line="240" w:lineRule="auto"/>
              <w:jc w:val="both"/>
              <w:rPr>
                <w:rFonts w:ascii="Times New Roman" w:hAnsi="Times New Roman" w:cs="Times New Roman"/>
                <w:sz w:val="24"/>
                <w:szCs w:val="24"/>
                <w:lang w:val="ru-RU"/>
              </w:rPr>
            </w:pPr>
            <w:r w:rsidRPr="00D374D9">
              <w:rPr>
                <w:rFonts w:ascii="Times New Roman" w:hAnsi="Times New Roman" w:cs="Times New Roman"/>
                <w:sz w:val="24"/>
                <w:szCs w:val="24"/>
                <w:lang w:val="ru-RU"/>
              </w:rPr>
              <w:t>ние, внимание и память</w:t>
            </w:r>
            <w:r w:rsidR="00ED26A0" w:rsidRPr="00D374D9">
              <w:rPr>
                <w:rFonts w:ascii="Times New Roman" w:hAnsi="Times New Roman" w:cs="Times New Roman"/>
                <w:sz w:val="24"/>
                <w:szCs w:val="24"/>
                <w:lang w:val="ru-RU"/>
              </w:rPr>
              <w:t>.</w:t>
            </w:r>
          </w:p>
        </w:tc>
        <w:tc>
          <w:tcPr>
            <w:tcW w:w="3261" w:type="dxa"/>
            <w:vAlign w:val="center"/>
          </w:tcPr>
          <w:p w14:paraId="214DF931" w14:textId="77777777" w:rsidR="00ED26A0" w:rsidRPr="00D374D9" w:rsidRDefault="00564D31" w:rsidP="00ED26A0">
            <w:pPr>
              <w:spacing w:after="0" w:line="240" w:lineRule="auto"/>
              <w:jc w:val="both"/>
              <w:rPr>
                <w:rFonts w:ascii="Times New Roman" w:hAnsi="Times New Roman" w:cs="Times New Roman"/>
                <w:sz w:val="24"/>
                <w:szCs w:val="24"/>
                <w:lang w:val="ru-RU"/>
              </w:rPr>
            </w:pPr>
            <w:r w:rsidRPr="00D374D9">
              <w:rPr>
                <w:rFonts w:ascii="Times New Roman" w:hAnsi="Times New Roman" w:cs="Times New Roman"/>
                <w:sz w:val="24"/>
                <w:szCs w:val="24"/>
                <w:lang w:val="ru-RU"/>
              </w:rPr>
              <w:t>- заполнение пропусков в тексте</w:t>
            </w:r>
            <w:r w:rsidR="00ED26A0" w:rsidRPr="00D374D9">
              <w:rPr>
                <w:rFonts w:ascii="Times New Roman" w:hAnsi="Times New Roman" w:cs="Times New Roman"/>
                <w:sz w:val="24"/>
                <w:szCs w:val="24"/>
                <w:lang w:val="ru-RU"/>
              </w:rPr>
              <w:t>;</w:t>
            </w:r>
          </w:p>
          <w:p w14:paraId="27850D56" w14:textId="77777777" w:rsidR="00ED26A0" w:rsidRPr="00D374D9" w:rsidRDefault="00ED26A0" w:rsidP="00ED26A0">
            <w:pPr>
              <w:spacing w:after="0" w:line="240" w:lineRule="auto"/>
              <w:jc w:val="both"/>
              <w:rPr>
                <w:rFonts w:ascii="Times New Roman" w:hAnsi="Times New Roman" w:cs="Times New Roman"/>
                <w:sz w:val="24"/>
                <w:szCs w:val="24"/>
                <w:lang w:val="ru-RU"/>
              </w:rPr>
            </w:pPr>
            <w:r w:rsidRPr="00D374D9">
              <w:rPr>
                <w:rFonts w:ascii="Times New Roman" w:hAnsi="Times New Roman" w:cs="Times New Roman"/>
                <w:sz w:val="24"/>
                <w:szCs w:val="24"/>
                <w:lang w:val="ru-RU"/>
              </w:rPr>
              <w:t>-</w:t>
            </w:r>
            <w:r w:rsidR="00564D31" w:rsidRPr="00D374D9">
              <w:rPr>
                <w:rFonts w:ascii="Times New Roman" w:hAnsi="Times New Roman" w:cs="Times New Roman"/>
                <w:sz w:val="24"/>
                <w:szCs w:val="24"/>
                <w:lang w:val="ru-RU"/>
              </w:rPr>
              <w:t>конструирование диалогов на основе предложенных образцов</w:t>
            </w:r>
            <w:r w:rsidRPr="00D374D9">
              <w:rPr>
                <w:rFonts w:ascii="Times New Roman" w:hAnsi="Times New Roman" w:cs="Times New Roman"/>
                <w:sz w:val="24"/>
                <w:szCs w:val="24"/>
                <w:lang w:val="ru-RU"/>
              </w:rPr>
              <w:t>;</w:t>
            </w:r>
          </w:p>
          <w:p w14:paraId="5A447601" w14:textId="2095A26E" w:rsidR="00564D31" w:rsidRPr="00D374D9" w:rsidRDefault="00564D31" w:rsidP="00ED26A0">
            <w:pPr>
              <w:spacing w:after="0" w:line="240" w:lineRule="auto"/>
              <w:jc w:val="both"/>
              <w:rPr>
                <w:rFonts w:ascii="Times New Roman" w:hAnsi="Times New Roman" w:cs="Times New Roman"/>
                <w:sz w:val="24"/>
                <w:szCs w:val="24"/>
                <w:lang w:val="ru-RU"/>
              </w:rPr>
            </w:pPr>
            <w:r w:rsidRPr="00D374D9">
              <w:rPr>
                <w:rFonts w:ascii="Times New Roman" w:hAnsi="Times New Roman" w:cs="Times New Roman"/>
                <w:sz w:val="24"/>
                <w:szCs w:val="24"/>
                <w:lang w:val="ru-RU"/>
              </w:rPr>
              <w:t>- задания на описание расположения объектов с предлогами</w:t>
            </w:r>
            <w:r w:rsidR="00ED26A0" w:rsidRPr="00D374D9">
              <w:rPr>
                <w:rFonts w:ascii="Times New Roman" w:hAnsi="Times New Roman" w:cs="Times New Roman"/>
                <w:sz w:val="24"/>
                <w:szCs w:val="24"/>
                <w:lang w:val="ru-RU"/>
              </w:rPr>
              <w:t>.</w:t>
            </w:r>
          </w:p>
        </w:tc>
        <w:tc>
          <w:tcPr>
            <w:tcW w:w="1842" w:type="dxa"/>
            <w:vAlign w:val="center"/>
          </w:tcPr>
          <w:p w14:paraId="0F6FEF11" w14:textId="77777777" w:rsidR="00564D31" w:rsidRPr="00D374D9" w:rsidRDefault="00564D31" w:rsidP="00564D31">
            <w:pPr>
              <w:spacing w:after="0" w:line="240" w:lineRule="auto"/>
              <w:jc w:val="both"/>
              <w:rPr>
                <w:rFonts w:ascii="Times New Roman" w:hAnsi="Times New Roman" w:cs="Times New Roman"/>
                <w:sz w:val="24"/>
                <w:szCs w:val="24"/>
              </w:rPr>
            </w:pPr>
            <w:r w:rsidRPr="00D374D9">
              <w:rPr>
                <w:rFonts w:ascii="Times New Roman" w:hAnsi="Times New Roman" w:cs="Times New Roman"/>
                <w:sz w:val="24"/>
                <w:szCs w:val="24"/>
              </w:rPr>
              <w:t>Quizlet, Wordwall, Learning Apps</w:t>
            </w:r>
          </w:p>
        </w:tc>
      </w:tr>
      <w:tr w:rsidR="00E923A5" w:rsidRPr="00D374D9" w14:paraId="208ADE14" w14:textId="77777777" w:rsidTr="00E923A5">
        <w:tc>
          <w:tcPr>
            <w:tcW w:w="1696" w:type="dxa"/>
            <w:vAlign w:val="center"/>
          </w:tcPr>
          <w:p w14:paraId="4465791A" w14:textId="365D58A3" w:rsidR="00564D31" w:rsidRPr="00D374D9" w:rsidRDefault="00026E22" w:rsidP="00564D31">
            <w:pPr>
              <w:spacing w:after="0" w:line="240" w:lineRule="auto"/>
              <w:jc w:val="both"/>
              <w:rPr>
                <w:rFonts w:ascii="Times New Roman" w:hAnsi="Times New Roman" w:cs="Times New Roman"/>
                <w:sz w:val="24"/>
                <w:szCs w:val="24"/>
                <w:lang w:val="kk-KZ"/>
              </w:rPr>
            </w:pPr>
            <w:r w:rsidRPr="00D374D9">
              <w:rPr>
                <w:rFonts w:ascii="Times New Roman" w:hAnsi="Times New Roman" w:cs="Times New Roman"/>
                <w:sz w:val="24"/>
                <w:szCs w:val="24"/>
                <w:lang w:val="kk-KZ"/>
              </w:rPr>
              <w:t>Творческий</w:t>
            </w:r>
          </w:p>
        </w:tc>
        <w:tc>
          <w:tcPr>
            <w:tcW w:w="2835" w:type="dxa"/>
            <w:vAlign w:val="center"/>
          </w:tcPr>
          <w:p w14:paraId="58F4C925" w14:textId="77777777" w:rsidR="00E923A5" w:rsidRPr="00D374D9" w:rsidRDefault="00564D31" w:rsidP="00564D31">
            <w:pPr>
              <w:spacing w:after="0" w:line="240" w:lineRule="auto"/>
              <w:jc w:val="both"/>
              <w:rPr>
                <w:rFonts w:ascii="Times New Roman" w:hAnsi="Times New Roman" w:cs="Times New Roman"/>
                <w:sz w:val="24"/>
                <w:szCs w:val="24"/>
                <w:lang w:val="ru-RU"/>
              </w:rPr>
            </w:pPr>
            <w:r w:rsidRPr="00D374D9">
              <w:rPr>
                <w:rFonts w:ascii="Times New Roman" w:hAnsi="Times New Roman" w:cs="Times New Roman"/>
                <w:sz w:val="24"/>
                <w:szCs w:val="24"/>
                <w:lang w:val="ru-RU"/>
              </w:rPr>
              <w:t>генерация идей, новые связи, инициатива, моделирование, выраже</w:t>
            </w:r>
          </w:p>
          <w:p w14:paraId="03E3B03E" w14:textId="55347837" w:rsidR="00564D31" w:rsidRPr="00D374D9" w:rsidRDefault="00564D31" w:rsidP="00564D31">
            <w:pPr>
              <w:spacing w:after="0" w:line="240" w:lineRule="auto"/>
              <w:jc w:val="both"/>
              <w:rPr>
                <w:rFonts w:ascii="Times New Roman" w:hAnsi="Times New Roman" w:cs="Times New Roman"/>
                <w:sz w:val="24"/>
                <w:szCs w:val="24"/>
                <w:lang w:val="ru-RU"/>
              </w:rPr>
            </w:pPr>
            <w:r w:rsidRPr="00D374D9">
              <w:rPr>
                <w:rFonts w:ascii="Times New Roman" w:hAnsi="Times New Roman" w:cs="Times New Roman"/>
                <w:sz w:val="24"/>
                <w:szCs w:val="24"/>
                <w:lang w:val="ru-RU"/>
              </w:rPr>
              <w:t>ние мыслей, гибкость мышления</w:t>
            </w:r>
          </w:p>
        </w:tc>
        <w:tc>
          <w:tcPr>
            <w:tcW w:w="3261" w:type="dxa"/>
            <w:vAlign w:val="center"/>
          </w:tcPr>
          <w:p w14:paraId="6E88BD3F" w14:textId="77777777" w:rsidR="00ED26A0" w:rsidRPr="00D374D9" w:rsidRDefault="00564D31" w:rsidP="00ED26A0">
            <w:pPr>
              <w:spacing w:after="0" w:line="240" w:lineRule="auto"/>
              <w:jc w:val="both"/>
              <w:rPr>
                <w:rFonts w:ascii="Times New Roman" w:hAnsi="Times New Roman" w:cs="Times New Roman"/>
                <w:sz w:val="24"/>
                <w:szCs w:val="24"/>
                <w:lang w:val="ru-RU"/>
              </w:rPr>
            </w:pPr>
            <w:r w:rsidRPr="00D374D9">
              <w:rPr>
                <w:rFonts w:ascii="Times New Roman" w:hAnsi="Times New Roman" w:cs="Times New Roman"/>
                <w:sz w:val="24"/>
                <w:szCs w:val="24"/>
                <w:lang w:val="ru-RU"/>
              </w:rPr>
              <w:t>- создание собственных диалогов и мини-монологов</w:t>
            </w:r>
            <w:r w:rsidR="00ED26A0" w:rsidRPr="00D374D9">
              <w:rPr>
                <w:rFonts w:ascii="Times New Roman" w:hAnsi="Times New Roman" w:cs="Times New Roman"/>
                <w:sz w:val="24"/>
                <w:szCs w:val="24"/>
                <w:lang w:val="ru-RU"/>
              </w:rPr>
              <w:t>;</w:t>
            </w:r>
          </w:p>
          <w:p w14:paraId="4F115F41" w14:textId="77777777" w:rsidR="00ED26A0" w:rsidRPr="00D374D9" w:rsidRDefault="00564D31" w:rsidP="00ED26A0">
            <w:pPr>
              <w:spacing w:after="0" w:line="240" w:lineRule="auto"/>
              <w:jc w:val="both"/>
              <w:rPr>
                <w:rFonts w:ascii="Times New Roman" w:hAnsi="Times New Roman" w:cs="Times New Roman"/>
                <w:sz w:val="24"/>
                <w:szCs w:val="24"/>
                <w:lang w:val="ru-RU"/>
              </w:rPr>
            </w:pPr>
            <w:r w:rsidRPr="00D374D9">
              <w:rPr>
                <w:rFonts w:ascii="Times New Roman" w:hAnsi="Times New Roman" w:cs="Times New Roman"/>
                <w:sz w:val="24"/>
                <w:szCs w:val="24"/>
                <w:lang w:val="ru-RU"/>
              </w:rPr>
              <w:t>- аргументация выбора при классификации вариантов</w:t>
            </w:r>
            <w:r w:rsidR="00ED26A0" w:rsidRPr="00D374D9">
              <w:rPr>
                <w:rFonts w:ascii="Times New Roman" w:hAnsi="Times New Roman" w:cs="Times New Roman"/>
                <w:sz w:val="24"/>
                <w:szCs w:val="24"/>
                <w:lang w:val="ru-RU"/>
              </w:rPr>
              <w:t>;</w:t>
            </w:r>
          </w:p>
          <w:p w14:paraId="50ECED2D" w14:textId="1789258A" w:rsidR="00564D31" w:rsidRPr="00D374D9" w:rsidRDefault="00564D31" w:rsidP="00ED26A0">
            <w:pPr>
              <w:spacing w:after="0" w:line="240" w:lineRule="auto"/>
              <w:jc w:val="both"/>
              <w:rPr>
                <w:rFonts w:ascii="Times New Roman" w:hAnsi="Times New Roman" w:cs="Times New Roman"/>
                <w:sz w:val="24"/>
                <w:szCs w:val="24"/>
                <w:lang w:val="ru-RU"/>
              </w:rPr>
            </w:pPr>
            <w:r w:rsidRPr="00D374D9">
              <w:rPr>
                <w:rFonts w:ascii="Times New Roman" w:hAnsi="Times New Roman" w:cs="Times New Roman"/>
                <w:sz w:val="24"/>
                <w:szCs w:val="24"/>
                <w:lang w:val="ru-RU"/>
              </w:rPr>
              <w:t>- расширение предложений с использованием ключевых фраз</w:t>
            </w:r>
            <w:r w:rsidR="00ED26A0" w:rsidRPr="00D374D9">
              <w:rPr>
                <w:rFonts w:ascii="Times New Roman" w:hAnsi="Times New Roman" w:cs="Times New Roman"/>
                <w:sz w:val="24"/>
                <w:szCs w:val="24"/>
                <w:lang w:val="ru-RU"/>
              </w:rPr>
              <w:t>.</w:t>
            </w:r>
          </w:p>
        </w:tc>
        <w:tc>
          <w:tcPr>
            <w:tcW w:w="1842" w:type="dxa"/>
            <w:vAlign w:val="center"/>
          </w:tcPr>
          <w:p w14:paraId="2C53A919" w14:textId="77777777" w:rsidR="00564D31" w:rsidRPr="00D374D9" w:rsidRDefault="00564D31" w:rsidP="00564D31">
            <w:pPr>
              <w:spacing w:after="0" w:line="240" w:lineRule="auto"/>
              <w:jc w:val="both"/>
              <w:rPr>
                <w:rFonts w:ascii="Times New Roman" w:hAnsi="Times New Roman" w:cs="Times New Roman"/>
                <w:sz w:val="24"/>
                <w:szCs w:val="24"/>
              </w:rPr>
            </w:pPr>
            <w:r w:rsidRPr="00D374D9">
              <w:rPr>
                <w:rFonts w:ascii="Times New Roman" w:hAnsi="Times New Roman" w:cs="Times New Roman"/>
                <w:sz w:val="24"/>
                <w:szCs w:val="24"/>
              </w:rPr>
              <w:t>Quizlet, Wordwall, Learning Apps</w:t>
            </w:r>
          </w:p>
        </w:tc>
      </w:tr>
    </w:tbl>
    <w:p w14:paraId="49D06E39" w14:textId="688027F1" w:rsidR="004515EB" w:rsidRPr="00D374D9" w:rsidRDefault="004515EB" w:rsidP="00564D31">
      <w:pPr>
        <w:spacing w:after="0" w:line="240" w:lineRule="auto"/>
        <w:ind w:firstLine="720"/>
        <w:jc w:val="both"/>
        <w:rPr>
          <w:rFonts w:ascii="Times New Roman" w:hAnsi="Times New Roman" w:cs="Times New Roman"/>
          <w:sz w:val="28"/>
          <w:szCs w:val="28"/>
          <w:lang w:val="ru-RU"/>
        </w:rPr>
      </w:pPr>
    </w:p>
    <w:p w14:paraId="79D766BD" w14:textId="51590AF9" w:rsidR="00C3624F" w:rsidRPr="00D374D9" w:rsidRDefault="00564D31" w:rsidP="00E923A5">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lastRenderedPageBreak/>
        <w:t xml:space="preserve">Модель </w:t>
      </w:r>
      <w:r w:rsidR="004F2112" w:rsidRPr="00D374D9">
        <w:rPr>
          <w:rFonts w:ascii="Times New Roman" w:hAnsi="Times New Roman" w:cs="Times New Roman"/>
          <w:sz w:val="28"/>
          <w:szCs w:val="28"/>
          <w:lang w:val="ru-RU"/>
        </w:rPr>
        <w:t xml:space="preserve">интеллектуального развития </w:t>
      </w:r>
      <w:r w:rsidRPr="00D374D9">
        <w:rPr>
          <w:rFonts w:ascii="Times New Roman" w:hAnsi="Times New Roman" w:cs="Times New Roman"/>
          <w:sz w:val="28"/>
          <w:szCs w:val="28"/>
          <w:lang w:val="ru-RU"/>
        </w:rPr>
        <w:t xml:space="preserve">учащихся начальных классов </w:t>
      </w:r>
      <w:r w:rsidR="00084F8E" w:rsidRPr="00D374D9">
        <w:rPr>
          <w:rFonts w:ascii="Times New Roman" w:hAnsi="Times New Roman" w:cs="Times New Roman"/>
          <w:sz w:val="28"/>
          <w:szCs w:val="28"/>
          <w:lang w:val="ru-RU"/>
        </w:rPr>
        <w:t>на уроке</w:t>
      </w:r>
      <w:r w:rsidR="000D01CE" w:rsidRPr="00D374D9">
        <w:rPr>
          <w:rFonts w:ascii="Times New Roman" w:hAnsi="Times New Roman" w:cs="Times New Roman"/>
          <w:sz w:val="28"/>
          <w:szCs w:val="28"/>
          <w:lang w:val="ru-RU"/>
        </w:rPr>
        <w:t xml:space="preserve">   </w:t>
      </w:r>
      <w:r w:rsidR="00FA1F4E"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 xml:space="preserve">английского языка представляет собой системно организованный педагогический инструмент, направленный на целенаправленное формирование </w:t>
      </w:r>
      <w:r w:rsidR="00084F8E" w:rsidRPr="00D374D9">
        <w:rPr>
          <w:rFonts w:ascii="Times New Roman" w:hAnsi="Times New Roman" w:cs="Times New Roman"/>
          <w:sz w:val="28"/>
          <w:szCs w:val="28"/>
          <w:lang w:val="ru-RU"/>
        </w:rPr>
        <w:t>интеллектуального</w:t>
      </w:r>
      <w:r w:rsidR="00FA1F4E" w:rsidRPr="00D374D9">
        <w:rPr>
          <w:rFonts w:ascii="Times New Roman" w:hAnsi="Times New Roman" w:cs="Times New Roman"/>
          <w:sz w:val="28"/>
          <w:szCs w:val="28"/>
          <w:lang w:val="ru-RU"/>
        </w:rPr>
        <w:t xml:space="preserve"> развития</w:t>
      </w:r>
      <w:r w:rsidRPr="00D374D9">
        <w:rPr>
          <w:rFonts w:ascii="Times New Roman" w:hAnsi="Times New Roman" w:cs="Times New Roman"/>
          <w:sz w:val="28"/>
          <w:szCs w:val="28"/>
          <w:lang w:val="ru-RU"/>
        </w:rPr>
        <w:t xml:space="preserve"> через интеграцию инновационных методов обучения. Она объединяет </w:t>
      </w:r>
      <w:r w:rsidR="00521BDB" w:rsidRPr="00D374D9">
        <w:rPr>
          <w:rFonts w:ascii="Times New Roman" w:hAnsi="Times New Roman" w:cs="Times New Roman"/>
          <w:sz w:val="28"/>
          <w:szCs w:val="28"/>
          <w:lang w:val="ru-RU"/>
        </w:rPr>
        <w:t>три</w:t>
      </w:r>
      <w:r w:rsidRPr="00D374D9">
        <w:rPr>
          <w:rFonts w:ascii="Times New Roman" w:hAnsi="Times New Roman" w:cs="Times New Roman"/>
          <w:sz w:val="28"/>
          <w:szCs w:val="28"/>
          <w:lang w:val="ru-RU"/>
        </w:rPr>
        <w:t xml:space="preserve"> ключевых компонента: когнитивный, логический, творческий и психолого-педагогически</w:t>
      </w:r>
      <w:r w:rsidR="00521BDB" w:rsidRPr="00D374D9">
        <w:rPr>
          <w:rFonts w:ascii="Times New Roman" w:hAnsi="Times New Roman" w:cs="Times New Roman"/>
          <w:sz w:val="28"/>
          <w:szCs w:val="28"/>
          <w:lang w:val="ru-RU"/>
        </w:rPr>
        <w:t>е особенности учащихся</w:t>
      </w:r>
      <w:r w:rsidRPr="00D374D9">
        <w:rPr>
          <w:rFonts w:ascii="Times New Roman" w:hAnsi="Times New Roman" w:cs="Times New Roman"/>
          <w:sz w:val="28"/>
          <w:szCs w:val="28"/>
          <w:lang w:val="ru-RU"/>
        </w:rPr>
        <w:t xml:space="preserve">. </w:t>
      </w:r>
    </w:p>
    <w:p w14:paraId="61575855" w14:textId="578D6236" w:rsidR="00C3624F" w:rsidRPr="00D374D9" w:rsidRDefault="00564D31" w:rsidP="00E923A5">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i/>
          <w:iCs/>
          <w:sz w:val="28"/>
          <w:szCs w:val="28"/>
          <w:lang w:val="ru-RU"/>
        </w:rPr>
        <w:t>Когнитивный компонент</w:t>
      </w:r>
      <w:r w:rsidRPr="00D374D9">
        <w:rPr>
          <w:rFonts w:ascii="Times New Roman" w:hAnsi="Times New Roman" w:cs="Times New Roman"/>
          <w:sz w:val="28"/>
          <w:szCs w:val="28"/>
          <w:lang w:val="ru-RU"/>
        </w:rPr>
        <w:t xml:space="preserve"> обеспечивает восприятие, осмысление и запоминание учебного материала, развитие внимания, памяти, анализа, синтеза и обобщения информации. Его преимущество заключается в формировании прочной базы знаний и умения работать с информацией, тогда как недостатком может быть перегрузка памяти при большом объёме материала. </w:t>
      </w:r>
    </w:p>
    <w:p w14:paraId="391BFCC6" w14:textId="48D9246D" w:rsidR="00C3624F" w:rsidRPr="00D374D9" w:rsidRDefault="0011272A" w:rsidP="00E923A5">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i/>
          <w:iCs/>
          <w:sz w:val="28"/>
          <w:szCs w:val="28"/>
          <w:lang w:val="ru-RU"/>
        </w:rPr>
        <w:t>Логический</w:t>
      </w:r>
      <w:r w:rsidR="00564D31" w:rsidRPr="00D374D9">
        <w:rPr>
          <w:rFonts w:ascii="Times New Roman" w:hAnsi="Times New Roman" w:cs="Times New Roman"/>
          <w:i/>
          <w:iCs/>
          <w:sz w:val="28"/>
          <w:szCs w:val="28"/>
          <w:lang w:val="ru-RU"/>
        </w:rPr>
        <w:t xml:space="preserve"> компонент</w:t>
      </w:r>
      <w:r w:rsidR="00564D31" w:rsidRPr="00D374D9">
        <w:rPr>
          <w:rFonts w:ascii="Times New Roman" w:hAnsi="Times New Roman" w:cs="Times New Roman"/>
          <w:sz w:val="28"/>
          <w:szCs w:val="28"/>
          <w:lang w:val="ru-RU"/>
        </w:rPr>
        <w:t xml:space="preserve"> формирует навыки рассуждения, выявления причинно-следственных связей, классификации и систематизации знаний, развивает критическое и аналитическое мышление. Преимущество — способность учащихся аргументированно мыслить и делать выводы, недостаток — возможность чрезмерного усложнения задач, требующего дифференцированного подхода. </w:t>
      </w:r>
      <w:r w:rsidR="00564D31" w:rsidRPr="00D374D9">
        <w:rPr>
          <w:rFonts w:ascii="Times New Roman" w:hAnsi="Times New Roman" w:cs="Times New Roman"/>
          <w:i/>
          <w:iCs/>
          <w:sz w:val="28"/>
          <w:szCs w:val="28"/>
          <w:lang w:val="ru-RU"/>
        </w:rPr>
        <w:t>Творческий компонент</w:t>
      </w:r>
      <w:r w:rsidR="00564D31" w:rsidRPr="00D374D9">
        <w:rPr>
          <w:rFonts w:ascii="Times New Roman" w:hAnsi="Times New Roman" w:cs="Times New Roman"/>
          <w:sz w:val="28"/>
          <w:szCs w:val="28"/>
          <w:lang w:val="ru-RU"/>
        </w:rPr>
        <w:t xml:space="preserve"> направлен на генерацию новых идей, нестандартных решений и оригинальных подходов, стимулируя креативность и гибкость мышления; преимущество — развитие инициативности и самостоятельности, недостаток — риск низкой продуктивности у менее уверенных учеников без педагогической поддержки</w:t>
      </w:r>
      <w:r w:rsidR="00C3624F" w:rsidRPr="00D374D9">
        <w:rPr>
          <w:rFonts w:ascii="Times New Roman" w:hAnsi="Times New Roman" w:cs="Times New Roman"/>
          <w:sz w:val="28"/>
          <w:szCs w:val="28"/>
          <w:lang w:val="ru-RU"/>
        </w:rPr>
        <w:t>.</w:t>
      </w:r>
    </w:p>
    <w:p w14:paraId="00425B6A" w14:textId="77777777" w:rsidR="00564D31" w:rsidRPr="00D374D9" w:rsidRDefault="00564D31" w:rsidP="00E923A5">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Научные исследования подтверждают, что именно комплексное развитие этих компонентов способствует формированию интеллектуальности младших школьников. Когнитивные и логические навыки обеспечивают фундаментальные умения мыслить, анализировать и систематизировать информацию, творческий компонент стимулирует генерацию идей и решение проблем нестандартными способами, а психолого-педагогический компонент обеспечивает эмоциональную и мотивационную готовность к активному обучению. В контексте уроков английского языка это проявляется в способности учащихся не только усваивать новые слова и грамматические конструкции, но и применять их в разнообразных коммуникативных и творческих заданиях, критически оценивать информацию, формулировать собственные идеи и эффективно взаимодействовать с одноклассниками. Совместное функционирование этих компонентов создаёт целостный, управляемый и воспроизводимый процесс интеллектуального развития, повышая эффективность усвоения знаний и формирование универсальных интеллектуальных умений младших школьников.</w:t>
      </w:r>
    </w:p>
    <w:p w14:paraId="0CB9A73C" w14:textId="6F2FBABF" w:rsidR="00564D31" w:rsidRPr="00D374D9" w:rsidRDefault="00564D31" w:rsidP="00E923A5">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i/>
          <w:iCs/>
          <w:sz w:val="28"/>
          <w:szCs w:val="28"/>
          <w:lang w:val="ru-RU"/>
        </w:rPr>
        <w:t>Индикаторы</w:t>
      </w:r>
      <w:r w:rsidRPr="00D374D9">
        <w:rPr>
          <w:rFonts w:ascii="Times New Roman" w:hAnsi="Times New Roman" w:cs="Times New Roman"/>
          <w:sz w:val="28"/>
          <w:szCs w:val="28"/>
          <w:lang w:val="ru-RU"/>
        </w:rPr>
        <w:t xml:space="preserve"> интеллектуального развития младших школьников отражают конкретные проявления когнитивного, логического, творческого </w:t>
      </w:r>
      <w:r w:rsidR="00521BDB" w:rsidRPr="00D374D9">
        <w:rPr>
          <w:rFonts w:ascii="Times New Roman" w:hAnsi="Times New Roman" w:cs="Times New Roman"/>
          <w:sz w:val="28"/>
          <w:szCs w:val="28"/>
          <w:lang w:val="ru-RU"/>
        </w:rPr>
        <w:t xml:space="preserve">компонентов модели </w:t>
      </w:r>
      <w:r w:rsidRPr="00D374D9">
        <w:rPr>
          <w:rFonts w:ascii="Times New Roman" w:hAnsi="Times New Roman" w:cs="Times New Roman"/>
          <w:sz w:val="28"/>
          <w:szCs w:val="28"/>
          <w:lang w:val="ru-RU"/>
        </w:rPr>
        <w:t>и психолого-педагогическ</w:t>
      </w:r>
      <w:r w:rsidR="00521BDB" w:rsidRPr="00D374D9">
        <w:rPr>
          <w:rFonts w:ascii="Times New Roman" w:hAnsi="Times New Roman" w:cs="Times New Roman"/>
          <w:sz w:val="28"/>
          <w:szCs w:val="28"/>
          <w:lang w:val="ru-RU"/>
        </w:rPr>
        <w:t>их особенностей</w:t>
      </w:r>
      <w:r w:rsidRPr="00D374D9">
        <w:rPr>
          <w:rFonts w:ascii="Times New Roman" w:hAnsi="Times New Roman" w:cs="Times New Roman"/>
          <w:sz w:val="28"/>
          <w:szCs w:val="28"/>
          <w:lang w:val="ru-RU"/>
        </w:rPr>
        <w:t>. Для логического мышления</w:t>
      </w:r>
      <w:r w:rsidR="00D92E43" w:rsidRPr="00D374D9">
        <w:rPr>
          <w:rFonts w:ascii="Times New Roman" w:hAnsi="Times New Roman" w:cs="Times New Roman"/>
          <w:sz w:val="28"/>
          <w:szCs w:val="28"/>
          <w:lang w:val="ru-RU"/>
        </w:rPr>
        <w:t>:</w:t>
      </w:r>
      <w:r w:rsidRPr="00D374D9">
        <w:rPr>
          <w:rFonts w:ascii="Times New Roman" w:hAnsi="Times New Roman" w:cs="Times New Roman"/>
          <w:sz w:val="28"/>
          <w:szCs w:val="28"/>
          <w:lang w:val="ru-RU"/>
        </w:rPr>
        <w:t xml:space="preserve"> это умение сравнивать, классифицировать, выявлять причинно-следственные связи, обобщать информацию и делать логические выводы; когнитивное мышление проявляется через восприятие и осмысление информации, анализ, синтез, решение учебных задач, планирование и развитие внимания и памяти; </w:t>
      </w:r>
      <w:r w:rsidRPr="00D374D9">
        <w:rPr>
          <w:rFonts w:ascii="Times New Roman" w:hAnsi="Times New Roman" w:cs="Times New Roman"/>
          <w:sz w:val="28"/>
          <w:szCs w:val="28"/>
          <w:lang w:val="ru-RU"/>
        </w:rPr>
        <w:lastRenderedPageBreak/>
        <w:t>творческое мышление характеризуется генерацией идей, созданием новых связей между знаниями, проявлением инициативы и гибкостью мышления; психолого-педагогически</w:t>
      </w:r>
      <w:r w:rsidR="00521BDB" w:rsidRPr="00D374D9">
        <w:rPr>
          <w:rFonts w:ascii="Times New Roman" w:hAnsi="Times New Roman" w:cs="Times New Roman"/>
          <w:sz w:val="28"/>
          <w:szCs w:val="28"/>
          <w:lang w:val="ru-RU"/>
        </w:rPr>
        <w:t>е особенности</w:t>
      </w:r>
      <w:r w:rsidRPr="00D374D9">
        <w:rPr>
          <w:rFonts w:ascii="Times New Roman" w:hAnsi="Times New Roman" w:cs="Times New Roman"/>
          <w:sz w:val="28"/>
          <w:szCs w:val="28"/>
          <w:lang w:val="ru-RU"/>
        </w:rPr>
        <w:t xml:space="preserve"> включает мотивацию, самостоятельность, саморегуляцию, активность и навыки взаимодействия с одноклассниками. Педагогические условия, обеспечивающие интеллектуальное развитие, включают системность и последовательность обучения с постепенным усложнением заданий, использование инновационных методов и цифровых платформ (</w:t>
      </w:r>
      <w:r w:rsidRPr="00D374D9">
        <w:rPr>
          <w:rFonts w:ascii="Times New Roman" w:hAnsi="Times New Roman" w:cs="Times New Roman"/>
          <w:sz w:val="28"/>
          <w:szCs w:val="28"/>
        </w:rPr>
        <w:t>Wordwall</w:t>
      </w:r>
      <w:r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rPr>
        <w:t>Quizlet</w:t>
      </w:r>
      <w:r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rPr>
        <w:t>Learning</w:t>
      </w:r>
      <w:r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rPr>
        <w:t>Apps</w:t>
      </w:r>
      <w:r w:rsidRPr="00D374D9">
        <w:rPr>
          <w:rFonts w:ascii="Times New Roman" w:hAnsi="Times New Roman" w:cs="Times New Roman"/>
          <w:sz w:val="28"/>
          <w:szCs w:val="28"/>
          <w:lang w:val="ru-RU"/>
        </w:rPr>
        <w:t xml:space="preserve">), дифференциацию и индивидуализацию заданий, мотивационную поддержку, рефлексивную и контрольную деятельность, а также активное взаимодействие и сотрудничество учащихся. Совместное соблюдение этих условий и развитие указанных индикаторов создаёт управляемую и воспроизводимую систему формирования интеллектуальности младших школьников </w:t>
      </w:r>
      <w:r w:rsidR="00084F8E" w:rsidRPr="00D374D9">
        <w:rPr>
          <w:rFonts w:ascii="Times New Roman" w:hAnsi="Times New Roman" w:cs="Times New Roman"/>
          <w:sz w:val="28"/>
          <w:szCs w:val="28"/>
          <w:lang w:val="ru-RU"/>
        </w:rPr>
        <w:t>на уроке</w:t>
      </w:r>
      <w:r w:rsidR="0011272A"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английского языка и обеспечивает развитие их универсальных учебных умений.</w:t>
      </w:r>
    </w:p>
    <w:p w14:paraId="49516557" w14:textId="44A640C1" w:rsidR="00564D31" w:rsidRPr="00D374D9" w:rsidRDefault="00564D31" w:rsidP="00E923A5">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i/>
          <w:iCs/>
          <w:sz w:val="28"/>
          <w:szCs w:val="28"/>
          <w:lang w:val="ru-RU"/>
        </w:rPr>
        <w:t>Компонентный инструментарий модели</w:t>
      </w:r>
      <w:r w:rsidRPr="00D374D9">
        <w:rPr>
          <w:rFonts w:ascii="Times New Roman" w:hAnsi="Times New Roman" w:cs="Times New Roman"/>
          <w:sz w:val="28"/>
          <w:szCs w:val="28"/>
          <w:lang w:val="ru-RU"/>
        </w:rPr>
        <w:t xml:space="preserve"> включает современные методы преподавания английского языка с интеграцией технологий искусственного интеллекта, направленные на развитие когнитивных, логических, творческих и психолого-педагогических компонентов интеллектуальности младших школьников. В качестве методов используются проблемные и развивающие задания, игровые и интерактивные упражнения, создание диалогов и мини-монологов, а также поэтапное усложнение учебных задач</w:t>
      </w:r>
      <w:r w:rsidRPr="00D374D9">
        <w:rPr>
          <w:rFonts w:ascii="Times New Roman" w:hAnsi="Times New Roman" w:cs="Times New Roman"/>
          <w:b/>
          <w:bCs/>
          <w:i/>
          <w:iCs/>
          <w:sz w:val="28"/>
          <w:szCs w:val="28"/>
          <w:lang w:val="ru-RU"/>
        </w:rPr>
        <w:t xml:space="preserve">. </w:t>
      </w:r>
      <w:r w:rsidRPr="00D374D9">
        <w:rPr>
          <w:rFonts w:ascii="Times New Roman" w:hAnsi="Times New Roman" w:cs="Times New Roman"/>
          <w:i/>
          <w:iCs/>
          <w:sz w:val="28"/>
          <w:szCs w:val="28"/>
          <w:lang w:val="ru-RU"/>
        </w:rPr>
        <w:t>Системы и платформы</w:t>
      </w:r>
      <w:r w:rsidRPr="00D374D9">
        <w:rPr>
          <w:rFonts w:ascii="Times New Roman" w:hAnsi="Times New Roman" w:cs="Times New Roman"/>
          <w:b/>
          <w:bCs/>
          <w:i/>
          <w:iCs/>
          <w:sz w:val="28"/>
          <w:szCs w:val="28"/>
          <w:lang w:val="ru-RU"/>
        </w:rPr>
        <w:t>,</w:t>
      </w:r>
      <w:r w:rsidRPr="00D374D9">
        <w:rPr>
          <w:rFonts w:ascii="Times New Roman" w:hAnsi="Times New Roman" w:cs="Times New Roman"/>
          <w:sz w:val="28"/>
          <w:szCs w:val="28"/>
          <w:lang w:val="ru-RU"/>
        </w:rPr>
        <w:t xml:space="preserve"> через которые обеспечивается достижение целей интеллектуального развития в ходе экспериментальной работы, включают </w:t>
      </w:r>
      <w:r w:rsidRPr="00D374D9">
        <w:rPr>
          <w:rFonts w:ascii="Times New Roman" w:hAnsi="Times New Roman" w:cs="Times New Roman"/>
          <w:i/>
          <w:iCs/>
          <w:sz w:val="28"/>
          <w:szCs w:val="28"/>
        </w:rPr>
        <w:t>Wordwall</w:t>
      </w:r>
      <w:r w:rsidRPr="00D374D9">
        <w:rPr>
          <w:rFonts w:ascii="Times New Roman" w:hAnsi="Times New Roman" w:cs="Times New Roman"/>
          <w:i/>
          <w:iCs/>
          <w:sz w:val="28"/>
          <w:szCs w:val="28"/>
          <w:lang w:val="ru-RU"/>
        </w:rPr>
        <w:t xml:space="preserve">, </w:t>
      </w:r>
      <w:r w:rsidRPr="00D374D9">
        <w:rPr>
          <w:rFonts w:ascii="Times New Roman" w:hAnsi="Times New Roman" w:cs="Times New Roman"/>
          <w:i/>
          <w:iCs/>
          <w:sz w:val="28"/>
          <w:szCs w:val="28"/>
        </w:rPr>
        <w:t>Quizlet</w:t>
      </w:r>
      <w:r w:rsidRPr="00D374D9">
        <w:rPr>
          <w:rFonts w:ascii="Times New Roman" w:hAnsi="Times New Roman" w:cs="Times New Roman"/>
          <w:i/>
          <w:iCs/>
          <w:sz w:val="28"/>
          <w:szCs w:val="28"/>
          <w:lang w:val="ru-RU"/>
        </w:rPr>
        <w:t xml:space="preserve">, </w:t>
      </w:r>
      <w:r w:rsidRPr="00D374D9">
        <w:rPr>
          <w:rFonts w:ascii="Times New Roman" w:hAnsi="Times New Roman" w:cs="Times New Roman"/>
          <w:i/>
          <w:iCs/>
          <w:sz w:val="28"/>
          <w:szCs w:val="28"/>
        </w:rPr>
        <w:t>Learning</w:t>
      </w:r>
      <w:r w:rsidRPr="00D374D9">
        <w:rPr>
          <w:rFonts w:ascii="Times New Roman" w:hAnsi="Times New Roman" w:cs="Times New Roman"/>
          <w:i/>
          <w:iCs/>
          <w:sz w:val="28"/>
          <w:szCs w:val="28"/>
          <w:lang w:val="ru-RU"/>
        </w:rPr>
        <w:t xml:space="preserve"> </w:t>
      </w:r>
      <w:r w:rsidRPr="00D374D9">
        <w:rPr>
          <w:rFonts w:ascii="Times New Roman" w:hAnsi="Times New Roman" w:cs="Times New Roman"/>
          <w:i/>
          <w:iCs/>
          <w:sz w:val="28"/>
          <w:szCs w:val="28"/>
        </w:rPr>
        <w:t>Apps</w:t>
      </w:r>
      <w:r w:rsidRPr="00D374D9">
        <w:rPr>
          <w:rFonts w:ascii="Times New Roman" w:hAnsi="Times New Roman" w:cs="Times New Roman"/>
          <w:sz w:val="28"/>
          <w:szCs w:val="28"/>
          <w:lang w:val="ru-RU"/>
        </w:rPr>
        <w:t xml:space="preserve"> и другие цифровые ресурсы. Эти приложения удобны детям, поскольку обеспечивают интерактивность, наглядность, возможность самостоятельной работы и мгновенную обратную связь, а учителям — благодаря простоте создания заданий, возможности контроля выполнения, мониторинга прогресса и адаптации материала под индивидуальные возможности учеников, а также экономия времени и ресурса в проверке результата. Такой инструментарий обеспечивает управляемость, воспроизводимость и системность процесса формирования интеллектуальных умений и компетенций младших школьников, что подтверждается результатами экспериментального внедрения модели в учебный процесс.</w:t>
      </w:r>
    </w:p>
    <w:p w14:paraId="52A999D4" w14:textId="47025196" w:rsidR="00564D31" w:rsidRPr="00D374D9" w:rsidRDefault="00564D31" w:rsidP="00E923A5">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В модели </w:t>
      </w:r>
      <w:r w:rsidR="004F2112" w:rsidRPr="00D374D9">
        <w:rPr>
          <w:rFonts w:ascii="Times New Roman" w:hAnsi="Times New Roman" w:cs="Times New Roman"/>
          <w:sz w:val="28"/>
          <w:szCs w:val="28"/>
          <w:lang w:val="ru-RU"/>
        </w:rPr>
        <w:t xml:space="preserve">интеллектуального развития </w:t>
      </w:r>
      <w:r w:rsidRPr="00D374D9">
        <w:rPr>
          <w:rFonts w:ascii="Times New Roman" w:hAnsi="Times New Roman" w:cs="Times New Roman"/>
          <w:sz w:val="28"/>
          <w:szCs w:val="28"/>
          <w:lang w:val="ru-RU"/>
        </w:rPr>
        <w:t xml:space="preserve">младших школьников важную роль играют </w:t>
      </w:r>
      <w:r w:rsidRPr="00D374D9">
        <w:rPr>
          <w:rFonts w:ascii="Times New Roman" w:hAnsi="Times New Roman" w:cs="Times New Roman"/>
          <w:i/>
          <w:iCs/>
          <w:sz w:val="28"/>
          <w:szCs w:val="28"/>
          <w:lang w:val="ru-RU"/>
        </w:rPr>
        <w:t>наблюдение и диагностика,</w:t>
      </w:r>
      <w:r w:rsidRPr="00D374D9">
        <w:rPr>
          <w:rFonts w:ascii="Times New Roman" w:hAnsi="Times New Roman" w:cs="Times New Roman"/>
          <w:sz w:val="28"/>
          <w:szCs w:val="28"/>
          <w:lang w:val="ru-RU"/>
        </w:rPr>
        <w:t xml:space="preserve"> которые позволяют педагогам отслеживать уровень формирования когнитивных, логических, творческих и психолого-педагогических компонентов у каждого ученика. Наблюдение проводится в ходе выполнения учебных заданий, интерактивных упражнений и групповой работы, а диагностика включает тестовые задания, контрольные упражнения и анализ результатов цифровых платформ, что обеспечивает объективную оценку эффективности обучения. </w:t>
      </w:r>
      <w:r w:rsidRPr="00D374D9">
        <w:rPr>
          <w:rFonts w:ascii="Times New Roman" w:hAnsi="Times New Roman" w:cs="Times New Roman"/>
          <w:i/>
          <w:iCs/>
          <w:sz w:val="28"/>
          <w:szCs w:val="28"/>
          <w:lang w:val="ru-RU"/>
        </w:rPr>
        <w:t xml:space="preserve">Системные упражнения и задания </w:t>
      </w:r>
      <w:r w:rsidRPr="00D374D9">
        <w:rPr>
          <w:rFonts w:ascii="Times New Roman" w:hAnsi="Times New Roman" w:cs="Times New Roman"/>
          <w:sz w:val="28"/>
          <w:szCs w:val="28"/>
          <w:lang w:val="ru-RU"/>
        </w:rPr>
        <w:t xml:space="preserve">строятся по принципу поэтапного усложнения, интегрируя языковые, когнитивные и творческие операции, стимулируя аналитическое и критическое мышление, творческую инициативу и способность к самостоятельному принятию решений. </w:t>
      </w:r>
      <w:r w:rsidRPr="00D374D9">
        <w:rPr>
          <w:rFonts w:ascii="Times New Roman" w:hAnsi="Times New Roman" w:cs="Times New Roman"/>
          <w:i/>
          <w:iCs/>
          <w:sz w:val="28"/>
          <w:szCs w:val="28"/>
          <w:lang w:val="ru-RU"/>
        </w:rPr>
        <w:lastRenderedPageBreak/>
        <w:t>Рефлексия,</w:t>
      </w:r>
      <w:r w:rsidRPr="00D374D9">
        <w:rPr>
          <w:rFonts w:ascii="Times New Roman" w:hAnsi="Times New Roman" w:cs="Times New Roman"/>
          <w:sz w:val="28"/>
          <w:szCs w:val="28"/>
          <w:lang w:val="ru-RU"/>
        </w:rPr>
        <w:t xml:space="preserve"> реализуемая через анкетирование, самооценку и обсуждение результатов, обеспечивает осознание учащимися собственных достижений и затруднений, способствует развитию саморегуляции, мотивации и учебной самостоятельности. Совместное использование этих элементов позволяет строить управляемый, воспроизводимый и системный процесс интеллектуального развития, повышая эффективность формирования универсальных учебных и интеллектуальных компетенций младших школьников </w:t>
      </w:r>
      <w:r w:rsidR="00084F8E" w:rsidRPr="00D374D9">
        <w:rPr>
          <w:rFonts w:ascii="Times New Roman" w:hAnsi="Times New Roman" w:cs="Times New Roman"/>
          <w:sz w:val="28"/>
          <w:szCs w:val="28"/>
          <w:lang w:val="ru-RU"/>
        </w:rPr>
        <w:t>на уроке</w:t>
      </w:r>
      <w:r w:rsidR="009C28ED"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английского языка.</w:t>
      </w:r>
    </w:p>
    <w:p w14:paraId="4F7F45C3" w14:textId="12D64DDF" w:rsidR="00564D31" w:rsidRPr="00D374D9" w:rsidRDefault="00D92E43" w:rsidP="00E923A5">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i/>
          <w:iCs/>
          <w:sz w:val="28"/>
          <w:szCs w:val="28"/>
          <w:lang w:val="ru-RU"/>
        </w:rPr>
        <w:t>Нами разработан «</w:t>
      </w:r>
      <w:r w:rsidR="00564D31" w:rsidRPr="00D374D9">
        <w:rPr>
          <w:rFonts w:ascii="Times New Roman" w:hAnsi="Times New Roman" w:cs="Times New Roman"/>
          <w:i/>
          <w:iCs/>
          <w:sz w:val="28"/>
          <w:szCs w:val="28"/>
          <w:lang w:val="ru-RU"/>
        </w:rPr>
        <w:t xml:space="preserve">Сборник заданий и упражнений для </w:t>
      </w:r>
      <w:r w:rsidR="004F2112" w:rsidRPr="00D374D9">
        <w:rPr>
          <w:rFonts w:ascii="Times New Roman" w:hAnsi="Times New Roman" w:cs="Times New Roman"/>
          <w:i/>
          <w:iCs/>
          <w:sz w:val="28"/>
          <w:szCs w:val="28"/>
          <w:lang w:val="ru-RU"/>
        </w:rPr>
        <w:t xml:space="preserve">интеллектуального развития </w:t>
      </w:r>
      <w:r w:rsidR="00084F8E" w:rsidRPr="00D374D9">
        <w:rPr>
          <w:rFonts w:ascii="Times New Roman" w:hAnsi="Times New Roman" w:cs="Times New Roman"/>
          <w:i/>
          <w:iCs/>
          <w:sz w:val="28"/>
          <w:szCs w:val="28"/>
          <w:lang w:val="ru-RU"/>
        </w:rPr>
        <w:t>на уроке</w:t>
      </w:r>
      <w:r w:rsidR="009C28ED" w:rsidRPr="00D374D9">
        <w:rPr>
          <w:rFonts w:ascii="Times New Roman" w:hAnsi="Times New Roman" w:cs="Times New Roman"/>
          <w:i/>
          <w:iCs/>
          <w:sz w:val="28"/>
          <w:szCs w:val="28"/>
          <w:lang w:val="ru-RU"/>
        </w:rPr>
        <w:t xml:space="preserve"> </w:t>
      </w:r>
      <w:r w:rsidR="00564D31" w:rsidRPr="00D374D9">
        <w:rPr>
          <w:rFonts w:ascii="Times New Roman" w:hAnsi="Times New Roman" w:cs="Times New Roman"/>
          <w:i/>
          <w:iCs/>
          <w:sz w:val="28"/>
          <w:szCs w:val="28"/>
          <w:lang w:val="ru-RU"/>
        </w:rPr>
        <w:t>английского языка у учащихся начальных классов</w:t>
      </w:r>
      <w:r w:rsidRPr="00D374D9">
        <w:rPr>
          <w:rFonts w:ascii="Times New Roman" w:hAnsi="Times New Roman" w:cs="Times New Roman"/>
          <w:i/>
          <w:iCs/>
          <w:sz w:val="28"/>
          <w:szCs w:val="28"/>
          <w:lang w:val="ru-RU"/>
        </w:rPr>
        <w:t xml:space="preserve">» который </w:t>
      </w:r>
      <w:r w:rsidR="00564D31" w:rsidRPr="00D374D9">
        <w:rPr>
          <w:rFonts w:ascii="Times New Roman" w:hAnsi="Times New Roman" w:cs="Times New Roman"/>
          <w:sz w:val="28"/>
          <w:szCs w:val="28"/>
          <w:lang w:val="ru-RU"/>
        </w:rPr>
        <w:t>представляет собой систематизированный комплекс учебных материалов, направленных на формирование когнитивных, логических, творческих и психолого-педагогических компонентов интеллектуальности. В сборнике представлены разнообразные задания: упражнения на сравнение, классификацию, выявление причинно-следственных связей и логические выводы (для развития логического мышления); задания на восприятие и осмысление информации, анализ и синтез, планирование и структурирование материала (для когнитивного мышления); творческие задания на генерацию идей, моделирование диалогов и мини-монологов, расширение предложений и аргументацию (для творческого мышления); а также упражнения, направленные на развитие мотивации, самостоятельности, саморег</w:t>
      </w:r>
      <w:r w:rsidR="003E57F4" w:rsidRPr="00D374D9">
        <w:rPr>
          <w:rFonts w:ascii="Times New Roman" w:hAnsi="Times New Roman" w:cs="Times New Roman"/>
          <w:sz w:val="28"/>
          <w:szCs w:val="28"/>
          <w:lang w:val="ru-RU"/>
        </w:rPr>
        <w:t>уляции и навыков взаимодействия.</w:t>
      </w:r>
    </w:p>
    <w:p w14:paraId="60A42B52" w14:textId="3D6EFAB2" w:rsidR="00564D31" w:rsidRPr="00D374D9" w:rsidRDefault="00564D31" w:rsidP="00E923A5">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Задания построены по принципу поэтапного усложнения и могут выполняться как в традиционном формате, так и с использованием цифровых платформ </w:t>
      </w:r>
      <w:r w:rsidRPr="00D374D9">
        <w:rPr>
          <w:rFonts w:ascii="Times New Roman" w:hAnsi="Times New Roman" w:cs="Times New Roman"/>
          <w:i/>
          <w:iCs/>
          <w:sz w:val="28"/>
          <w:szCs w:val="28"/>
          <w:lang w:val="ru-RU"/>
        </w:rPr>
        <w:t>(</w:t>
      </w:r>
      <w:r w:rsidRPr="00D374D9">
        <w:rPr>
          <w:rFonts w:ascii="Times New Roman" w:hAnsi="Times New Roman" w:cs="Times New Roman"/>
          <w:i/>
          <w:iCs/>
          <w:sz w:val="28"/>
          <w:szCs w:val="28"/>
        </w:rPr>
        <w:t>Wordwall</w:t>
      </w:r>
      <w:r w:rsidRPr="00D374D9">
        <w:rPr>
          <w:rFonts w:ascii="Times New Roman" w:hAnsi="Times New Roman" w:cs="Times New Roman"/>
          <w:i/>
          <w:iCs/>
          <w:sz w:val="28"/>
          <w:szCs w:val="28"/>
          <w:lang w:val="ru-RU"/>
        </w:rPr>
        <w:t xml:space="preserve">, </w:t>
      </w:r>
      <w:r w:rsidRPr="00D374D9">
        <w:rPr>
          <w:rFonts w:ascii="Times New Roman" w:hAnsi="Times New Roman" w:cs="Times New Roman"/>
          <w:i/>
          <w:iCs/>
          <w:sz w:val="28"/>
          <w:szCs w:val="28"/>
        </w:rPr>
        <w:t>Quizlet</w:t>
      </w:r>
      <w:r w:rsidRPr="00D374D9">
        <w:rPr>
          <w:rFonts w:ascii="Times New Roman" w:hAnsi="Times New Roman" w:cs="Times New Roman"/>
          <w:i/>
          <w:iCs/>
          <w:sz w:val="28"/>
          <w:szCs w:val="28"/>
          <w:lang w:val="ru-RU"/>
        </w:rPr>
        <w:t xml:space="preserve">, </w:t>
      </w:r>
      <w:r w:rsidRPr="00D374D9">
        <w:rPr>
          <w:rFonts w:ascii="Times New Roman" w:hAnsi="Times New Roman" w:cs="Times New Roman"/>
          <w:i/>
          <w:iCs/>
          <w:sz w:val="28"/>
          <w:szCs w:val="28"/>
        </w:rPr>
        <w:t>Learning</w:t>
      </w:r>
      <w:r w:rsidRPr="00D374D9">
        <w:rPr>
          <w:rFonts w:ascii="Times New Roman" w:hAnsi="Times New Roman" w:cs="Times New Roman"/>
          <w:i/>
          <w:iCs/>
          <w:sz w:val="28"/>
          <w:szCs w:val="28"/>
          <w:lang w:val="ru-RU"/>
        </w:rPr>
        <w:t xml:space="preserve"> </w:t>
      </w:r>
      <w:r w:rsidRPr="00D374D9">
        <w:rPr>
          <w:rFonts w:ascii="Times New Roman" w:hAnsi="Times New Roman" w:cs="Times New Roman"/>
          <w:i/>
          <w:iCs/>
          <w:sz w:val="28"/>
          <w:szCs w:val="28"/>
        </w:rPr>
        <w:t>Apps</w:t>
      </w:r>
      <w:r w:rsidRPr="00D374D9">
        <w:rPr>
          <w:rFonts w:ascii="Times New Roman" w:hAnsi="Times New Roman" w:cs="Times New Roman"/>
          <w:i/>
          <w:iCs/>
          <w:sz w:val="28"/>
          <w:szCs w:val="28"/>
          <w:lang w:val="ru-RU"/>
        </w:rPr>
        <w:t>),</w:t>
      </w:r>
      <w:r w:rsidRPr="00D374D9">
        <w:rPr>
          <w:rFonts w:ascii="Times New Roman" w:hAnsi="Times New Roman" w:cs="Times New Roman"/>
          <w:sz w:val="28"/>
          <w:szCs w:val="28"/>
          <w:lang w:val="ru-RU"/>
        </w:rPr>
        <w:t xml:space="preserve"> что обеспечивает индивидуализацию и дифференциацию обучения, интерактивность, мгновенную обратную связь и повышение вовлечённости учеников. Сборник </w:t>
      </w:r>
      <w:r w:rsidR="00D92E43" w:rsidRPr="00D374D9">
        <w:rPr>
          <w:rFonts w:ascii="Times New Roman" w:hAnsi="Times New Roman" w:cs="Times New Roman"/>
          <w:sz w:val="28"/>
          <w:szCs w:val="28"/>
          <w:lang w:val="ru-RU"/>
        </w:rPr>
        <w:t>преднаначен</w:t>
      </w:r>
      <w:r w:rsidRPr="00D374D9">
        <w:rPr>
          <w:rFonts w:ascii="Times New Roman" w:hAnsi="Times New Roman" w:cs="Times New Roman"/>
          <w:sz w:val="28"/>
          <w:szCs w:val="28"/>
          <w:lang w:val="ru-RU"/>
        </w:rPr>
        <w:t xml:space="preserve"> для системного формирования интеллектуальных у</w:t>
      </w:r>
      <w:r w:rsidR="00D92E43" w:rsidRPr="00D374D9">
        <w:rPr>
          <w:rFonts w:ascii="Times New Roman" w:hAnsi="Times New Roman" w:cs="Times New Roman"/>
          <w:sz w:val="28"/>
          <w:szCs w:val="28"/>
          <w:lang w:val="ru-RU"/>
        </w:rPr>
        <w:t>мений младших школьников на основе</w:t>
      </w:r>
      <w:r w:rsidRPr="00D374D9">
        <w:rPr>
          <w:rFonts w:ascii="Times New Roman" w:hAnsi="Times New Roman" w:cs="Times New Roman"/>
          <w:sz w:val="28"/>
          <w:szCs w:val="28"/>
          <w:lang w:val="ru-RU"/>
        </w:rPr>
        <w:t xml:space="preserve"> интегр</w:t>
      </w:r>
      <w:r w:rsidR="00D92E43" w:rsidRPr="00D374D9">
        <w:rPr>
          <w:rFonts w:ascii="Times New Roman" w:hAnsi="Times New Roman" w:cs="Times New Roman"/>
          <w:sz w:val="28"/>
          <w:szCs w:val="28"/>
          <w:lang w:val="ru-RU"/>
        </w:rPr>
        <w:t>ации</w:t>
      </w:r>
      <w:r w:rsidRPr="00D374D9">
        <w:rPr>
          <w:rFonts w:ascii="Times New Roman" w:hAnsi="Times New Roman" w:cs="Times New Roman"/>
          <w:sz w:val="28"/>
          <w:szCs w:val="28"/>
          <w:lang w:val="ru-RU"/>
        </w:rPr>
        <w:t xml:space="preserve"> инновационны</w:t>
      </w:r>
      <w:r w:rsidR="00D92E43" w:rsidRPr="00D374D9">
        <w:rPr>
          <w:rFonts w:ascii="Times New Roman" w:hAnsi="Times New Roman" w:cs="Times New Roman"/>
          <w:sz w:val="28"/>
          <w:szCs w:val="28"/>
          <w:lang w:val="ru-RU"/>
        </w:rPr>
        <w:t>х</w:t>
      </w:r>
      <w:r w:rsidRPr="00D374D9">
        <w:rPr>
          <w:rFonts w:ascii="Times New Roman" w:hAnsi="Times New Roman" w:cs="Times New Roman"/>
          <w:sz w:val="28"/>
          <w:szCs w:val="28"/>
          <w:lang w:val="ru-RU"/>
        </w:rPr>
        <w:t xml:space="preserve"> метод</w:t>
      </w:r>
      <w:r w:rsidR="00D92E43" w:rsidRPr="00D374D9">
        <w:rPr>
          <w:rFonts w:ascii="Times New Roman" w:hAnsi="Times New Roman" w:cs="Times New Roman"/>
          <w:sz w:val="28"/>
          <w:szCs w:val="28"/>
          <w:lang w:val="ru-RU"/>
        </w:rPr>
        <w:t>ов</w:t>
      </w:r>
      <w:r w:rsidRPr="00D374D9">
        <w:rPr>
          <w:rFonts w:ascii="Times New Roman" w:hAnsi="Times New Roman" w:cs="Times New Roman"/>
          <w:sz w:val="28"/>
          <w:szCs w:val="28"/>
          <w:lang w:val="ru-RU"/>
        </w:rPr>
        <w:t xml:space="preserve"> обучения английскому языку и способству</w:t>
      </w:r>
      <w:r w:rsidR="00D92E43" w:rsidRPr="00D374D9">
        <w:rPr>
          <w:rFonts w:ascii="Times New Roman" w:hAnsi="Times New Roman" w:cs="Times New Roman"/>
          <w:sz w:val="28"/>
          <w:szCs w:val="28"/>
          <w:lang w:val="ru-RU"/>
        </w:rPr>
        <w:t>ет</w:t>
      </w:r>
      <w:r w:rsidRPr="00D374D9">
        <w:rPr>
          <w:rFonts w:ascii="Times New Roman" w:hAnsi="Times New Roman" w:cs="Times New Roman"/>
          <w:sz w:val="28"/>
          <w:szCs w:val="28"/>
          <w:lang w:val="ru-RU"/>
        </w:rPr>
        <w:t xml:space="preserve"> развитию универсальных учебных действий.</w:t>
      </w:r>
    </w:p>
    <w:p w14:paraId="151ECEB2" w14:textId="706232F4" w:rsidR="00564D31" w:rsidRPr="00D374D9" w:rsidRDefault="00564D31" w:rsidP="00E923A5">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i/>
          <w:iCs/>
          <w:sz w:val="28"/>
          <w:szCs w:val="28"/>
          <w:lang w:val="ru-RU"/>
        </w:rPr>
        <w:t>Результат:</w:t>
      </w:r>
      <w:r w:rsidRPr="00D374D9">
        <w:rPr>
          <w:rFonts w:ascii="Times New Roman" w:hAnsi="Times New Roman" w:cs="Times New Roman"/>
          <w:sz w:val="28"/>
          <w:szCs w:val="28"/>
          <w:lang w:val="ru-RU"/>
        </w:rPr>
        <w:t xml:space="preserve"> Внедрение модели и системы заданий </w:t>
      </w:r>
      <w:r w:rsidR="00084F8E" w:rsidRPr="00D374D9">
        <w:rPr>
          <w:rFonts w:ascii="Times New Roman" w:hAnsi="Times New Roman" w:cs="Times New Roman"/>
          <w:sz w:val="28"/>
          <w:szCs w:val="28"/>
          <w:lang w:val="ru-RU"/>
        </w:rPr>
        <w:t>на уроке</w:t>
      </w:r>
      <w:r w:rsidR="009C28ED"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английского языка обеспечивает</w:t>
      </w:r>
      <w:r w:rsidR="00084F8E" w:rsidRPr="00D374D9">
        <w:rPr>
          <w:rFonts w:ascii="Times New Roman" w:hAnsi="Times New Roman" w:cs="Times New Roman"/>
          <w:sz w:val="28"/>
          <w:szCs w:val="28"/>
          <w:lang w:val="ru-RU"/>
        </w:rPr>
        <w:t xml:space="preserve"> </w:t>
      </w:r>
      <w:r w:rsidR="00FA1F4E" w:rsidRPr="00D374D9">
        <w:rPr>
          <w:rFonts w:ascii="Times New Roman" w:hAnsi="Times New Roman" w:cs="Times New Roman"/>
          <w:sz w:val="28"/>
          <w:szCs w:val="28"/>
          <w:lang w:val="ru-RU"/>
        </w:rPr>
        <w:t>интеллектуального развития</w:t>
      </w:r>
      <w:r w:rsidRPr="00D374D9">
        <w:rPr>
          <w:rFonts w:ascii="Times New Roman" w:hAnsi="Times New Roman" w:cs="Times New Roman"/>
          <w:sz w:val="28"/>
          <w:szCs w:val="28"/>
          <w:lang w:val="ru-RU"/>
        </w:rPr>
        <w:t xml:space="preserve"> младших школьников, проявляющееся в формировании устойчивых когнитивных, логических, творческих и психолого-педагогических компетенций. Учащиеся демонстрируют умение воспринимать и осмысливать информацию, анализировать и синтезировать знания, строить логические выводы, генерировать новые идеи и применять их в коммуникативных ситуациях, а также проявляют мотивацию, самостоятельность, саморегуляцию и навыки взаимодействия с одноклассниками. Комплексная организация учебного процесса, интеграция инновационных методов и использование цифровых платформ способствуют системному и управляемому развитию интеллектуальных умений, что подтверждает эффективность модели и обеспечивает высокую результативность формирования универсальных учебных компетенций </w:t>
      </w:r>
      <w:r w:rsidR="00084F8E" w:rsidRPr="00D374D9">
        <w:rPr>
          <w:rFonts w:ascii="Times New Roman" w:hAnsi="Times New Roman" w:cs="Times New Roman"/>
          <w:sz w:val="28"/>
          <w:szCs w:val="28"/>
          <w:lang w:val="ru-RU"/>
        </w:rPr>
        <w:t>на уроке</w:t>
      </w:r>
      <w:r w:rsidR="00FA1F4E"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английского языка.</w:t>
      </w:r>
    </w:p>
    <w:p w14:paraId="59EC3756" w14:textId="6CBC4EEC" w:rsidR="00564D31" w:rsidRPr="00D374D9" w:rsidRDefault="00564D31" w:rsidP="00E923A5">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lastRenderedPageBreak/>
        <w:t xml:space="preserve">Разработанная модель </w:t>
      </w:r>
      <w:r w:rsidR="004F2112" w:rsidRPr="00D374D9">
        <w:rPr>
          <w:rFonts w:ascii="Times New Roman" w:hAnsi="Times New Roman" w:cs="Times New Roman"/>
          <w:sz w:val="28"/>
          <w:szCs w:val="28"/>
          <w:lang w:val="ru-RU"/>
        </w:rPr>
        <w:t xml:space="preserve">интеллектуального развития </w:t>
      </w:r>
      <w:r w:rsidRPr="00D374D9">
        <w:rPr>
          <w:rFonts w:ascii="Times New Roman" w:hAnsi="Times New Roman" w:cs="Times New Roman"/>
          <w:sz w:val="28"/>
          <w:szCs w:val="28"/>
          <w:lang w:val="ru-RU"/>
        </w:rPr>
        <w:t xml:space="preserve">учащихся начальных классов </w:t>
      </w:r>
      <w:r w:rsidR="00084F8E" w:rsidRPr="00D374D9">
        <w:rPr>
          <w:rFonts w:ascii="Times New Roman" w:hAnsi="Times New Roman" w:cs="Times New Roman"/>
          <w:sz w:val="28"/>
          <w:szCs w:val="28"/>
          <w:lang w:val="ru-RU"/>
        </w:rPr>
        <w:t>на уроке</w:t>
      </w:r>
      <w:r w:rsidR="003E57F4"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английского языка представляет собой целостную, системно организованную педагогическую конструкцию, обеспечивающую целенаправленное формирование когнитивных, логических, творческих и психолого-педагогических компонентов мышления. Теоретическая и методологическая база модели опирается на концепции интеллектуальности, интеллектуальных умений и интеллектуального потенциала, а также на принципы проблемного и развивающего обучения, что обеспечивает активное вовлечение учащихся, стимулирует самостоятельное мышление, критический анализ и творческую инициативу. Модель включает чётко выделенные компоненты, индикаторы их сформированности, педагог</w:t>
      </w:r>
      <w:r w:rsidR="00133976" w:rsidRPr="00D374D9">
        <w:rPr>
          <w:rFonts w:ascii="Times New Roman" w:hAnsi="Times New Roman" w:cs="Times New Roman"/>
          <w:sz w:val="28"/>
          <w:szCs w:val="28"/>
          <w:lang w:val="ru-RU"/>
        </w:rPr>
        <w:t>ические условия, инструментарий</w:t>
      </w:r>
      <w:r w:rsidRPr="00D374D9">
        <w:rPr>
          <w:rFonts w:ascii="Times New Roman" w:hAnsi="Times New Roman" w:cs="Times New Roman"/>
          <w:sz w:val="28"/>
          <w:szCs w:val="28"/>
          <w:lang w:val="ru-RU"/>
        </w:rPr>
        <w:t xml:space="preserve"> и формы диагностики и рефлексии (наблюдение, тесты, анкетирование), что обеспечивает управляемость, воспроизводимость и системность процесса обучения.</w:t>
      </w:r>
    </w:p>
    <w:p w14:paraId="5613D2AE" w14:textId="77777777" w:rsidR="00564D31" w:rsidRPr="00D374D9" w:rsidRDefault="00564D31" w:rsidP="00E923A5">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Используемый компонентный инструментарий позволяет интегрировать инновационные методы и </w:t>
      </w:r>
      <w:r w:rsidRPr="00D374D9">
        <w:rPr>
          <w:rFonts w:ascii="Times New Roman" w:hAnsi="Times New Roman" w:cs="Times New Roman"/>
          <w:sz w:val="28"/>
          <w:szCs w:val="28"/>
        </w:rPr>
        <w:t>AI</w:t>
      </w:r>
      <w:r w:rsidRPr="00D374D9">
        <w:rPr>
          <w:rFonts w:ascii="Times New Roman" w:hAnsi="Times New Roman" w:cs="Times New Roman"/>
          <w:sz w:val="28"/>
          <w:szCs w:val="28"/>
          <w:lang w:val="ru-RU"/>
        </w:rPr>
        <w:t xml:space="preserve">-технологии, такие как </w:t>
      </w:r>
      <w:r w:rsidRPr="00D374D9">
        <w:rPr>
          <w:rFonts w:ascii="Times New Roman" w:hAnsi="Times New Roman" w:cs="Times New Roman"/>
          <w:i/>
          <w:iCs/>
          <w:sz w:val="28"/>
          <w:szCs w:val="28"/>
        </w:rPr>
        <w:t>Wordwall</w:t>
      </w:r>
      <w:r w:rsidRPr="00D374D9">
        <w:rPr>
          <w:rFonts w:ascii="Times New Roman" w:hAnsi="Times New Roman" w:cs="Times New Roman"/>
          <w:i/>
          <w:iCs/>
          <w:sz w:val="28"/>
          <w:szCs w:val="28"/>
          <w:lang w:val="ru-RU"/>
        </w:rPr>
        <w:t xml:space="preserve">, </w:t>
      </w:r>
      <w:r w:rsidRPr="00D374D9">
        <w:rPr>
          <w:rFonts w:ascii="Times New Roman" w:hAnsi="Times New Roman" w:cs="Times New Roman"/>
          <w:i/>
          <w:iCs/>
          <w:sz w:val="28"/>
          <w:szCs w:val="28"/>
        </w:rPr>
        <w:t>Quizlet</w:t>
      </w:r>
      <w:r w:rsidRPr="00D374D9">
        <w:rPr>
          <w:rFonts w:ascii="Times New Roman" w:hAnsi="Times New Roman" w:cs="Times New Roman"/>
          <w:i/>
          <w:iCs/>
          <w:sz w:val="28"/>
          <w:szCs w:val="28"/>
          <w:lang w:val="ru-RU"/>
        </w:rPr>
        <w:t xml:space="preserve">, </w:t>
      </w:r>
      <w:r w:rsidRPr="00D374D9">
        <w:rPr>
          <w:rFonts w:ascii="Times New Roman" w:hAnsi="Times New Roman" w:cs="Times New Roman"/>
          <w:i/>
          <w:iCs/>
          <w:sz w:val="28"/>
          <w:szCs w:val="28"/>
        </w:rPr>
        <w:t>Learning</w:t>
      </w:r>
      <w:r w:rsidRPr="00D374D9">
        <w:rPr>
          <w:rFonts w:ascii="Times New Roman" w:hAnsi="Times New Roman" w:cs="Times New Roman"/>
          <w:i/>
          <w:iCs/>
          <w:sz w:val="28"/>
          <w:szCs w:val="28"/>
          <w:lang w:val="ru-RU"/>
        </w:rPr>
        <w:t xml:space="preserve"> </w:t>
      </w:r>
      <w:r w:rsidRPr="00D374D9">
        <w:rPr>
          <w:rFonts w:ascii="Times New Roman" w:hAnsi="Times New Roman" w:cs="Times New Roman"/>
          <w:i/>
          <w:iCs/>
          <w:sz w:val="28"/>
          <w:szCs w:val="28"/>
        </w:rPr>
        <w:t>Apps</w:t>
      </w:r>
      <w:r w:rsidRPr="00D374D9">
        <w:rPr>
          <w:rFonts w:ascii="Times New Roman" w:hAnsi="Times New Roman" w:cs="Times New Roman"/>
          <w:i/>
          <w:iCs/>
          <w:sz w:val="28"/>
          <w:szCs w:val="28"/>
          <w:lang w:val="ru-RU"/>
        </w:rPr>
        <w:t xml:space="preserve">, </w:t>
      </w:r>
      <w:r w:rsidRPr="00D374D9">
        <w:rPr>
          <w:rFonts w:ascii="Times New Roman" w:hAnsi="Times New Roman" w:cs="Times New Roman"/>
          <w:sz w:val="28"/>
          <w:szCs w:val="28"/>
          <w:lang w:val="ru-RU"/>
        </w:rPr>
        <w:t>которые удобны как детям, обеспечивая наглядность, интерактивность и мгновенную обратную связь, так и учителям, позволяя адаптировать задания, контролировать выполнение и экономить время на проверку. Системные упражнения и поэтапное усложнение заданий обеспечивают целостное развитие аналитического, логического и творческого мышления, а рефлексивные процедуры и анкетирование стимулируют саморегуляцию, мотивацию и осознанное использование знаний.</w:t>
      </w:r>
    </w:p>
    <w:p w14:paraId="51864164" w14:textId="18BDBFAC" w:rsidR="00564D31" w:rsidRPr="00D374D9" w:rsidRDefault="00564D31" w:rsidP="00E923A5">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Комплексное функционирование всех компонентов модели формирует управляемый, воспроизводимый и эффективный процесс интеллектуального развития, что подтверждается результатами экспериментальной работы: учащиеся демонстрируют умение воспринимать и осмысливать информацию, анализировать и синтезировать знания, строить логические выводы, генерировать идеи и применять их в коммуникативных и творческих заданиях, проявляют мотивацию, самостоятельность и навыки взаимодействия с одноклассниками. Таким образом, модель обеспечивает системное и устойчивое развитие интеллектуальных компетенций младших школьников </w:t>
      </w:r>
      <w:r w:rsidR="00084F8E" w:rsidRPr="00D374D9">
        <w:rPr>
          <w:rFonts w:ascii="Times New Roman" w:hAnsi="Times New Roman" w:cs="Times New Roman"/>
          <w:sz w:val="28"/>
          <w:szCs w:val="28"/>
          <w:lang w:val="ru-RU"/>
        </w:rPr>
        <w:t>на уроке</w:t>
      </w:r>
      <w:r w:rsidR="000D01CE" w:rsidRPr="00D374D9">
        <w:rPr>
          <w:rFonts w:ascii="Times New Roman" w:hAnsi="Times New Roman" w:cs="Times New Roman"/>
          <w:sz w:val="28"/>
          <w:szCs w:val="28"/>
          <w:lang w:val="ru-RU"/>
        </w:rPr>
        <w:t xml:space="preserve">   </w:t>
      </w:r>
      <w:r w:rsidR="00FA1F4E"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английского языка, интегрируя теорию, методику и практику в единую, управляемую педагогическую систему.</w:t>
      </w:r>
    </w:p>
    <w:p w14:paraId="66DAE1E8" w14:textId="77777777" w:rsidR="00BD281D" w:rsidRPr="00D374D9" w:rsidRDefault="00BD281D" w:rsidP="00E923A5">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Проанализировав классические, зарубежные и казахстанские исследования в области формирования интеллектуальных компетенций младших школьников, а также опираясь на разработанную в настоящем исследовании модель развития интеллектуальности, нами было сформулировано авторское определение данного понятия.</w:t>
      </w:r>
    </w:p>
    <w:p w14:paraId="76196BAD" w14:textId="73EC3B26" w:rsidR="00BD281D" w:rsidRPr="00D374D9" w:rsidRDefault="00BD281D" w:rsidP="00E923A5">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Классические теоретические подходы к изучению интеллекта и интеллектуального развития формировались в трудах Ж. Пиаже, Л.С. Выготского и Дж. Брунера. Пиаже рассматривал интеллект как процесс активного построения знаний ребёнком через взаимодействие с окружающей средой, подчёркивая значимость когнитивных стадий развития для </w:t>
      </w:r>
      <w:r w:rsidRPr="00D374D9">
        <w:rPr>
          <w:rFonts w:ascii="Times New Roman" w:hAnsi="Times New Roman" w:cs="Times New Roman"/>
          <w:sz w:val="28"/>
          <w:szCs w:val="28"/>
          <w:lang w:val="ru-RU"/>
        </w:rPr>
        <w:lastRenderedPageBreak/>
        <w:t xml:space="preserve">формирования логического и абстрактного мышления. </w:t>
      </w:r>
      <w:r w:rsidR="001658DD" w:rsidRPr="00D374D9">
        <w:rPr>
          <w:rFonts w:ascii="Times New Roman" w:hAnsi="Times New Roman" w:cs="Times New Roman"/>
          <w:sz w:val="28"/>
          <w:szCs w:val="28"/>
          <w:lang w:val="ru-RU"/>
        </w:rPr>
        <w:t>Л.С.</w:t>
      </w:r>
      <w:r w:rsidRPr="00D374D9">
        <w:rPr>
          <w:rFonts w:ascii="Times New Roman" w:hAnsi="Times New Roman" w:cs="Times New Roman"/>
          <w:sz w:val="28"/>
          <w:szCs w:val="28"/>
          <w:lang w:val="ru-RU"/>
        </w:rPr>
        <w:t>Выготский (1984) акцентировал внимание на социокультурной обусловленности интеллекта и развитии высших психических функций через социальное взаимодействие, а Брунер выделял активное участие учащегося и освоение культуры мышления как основу формирования интеллектуальных навыков. Эти подходы подчёркивают, что интеллектуальность развивается в контексте активной познавательной деятельности и социального взаимодействия, а не является фиксированным свойством личности.</w:t>
      </w:r>
    </w:p>
    <w:p w14:paraId="4844C95A" w14:textId="601676D7" w:rsidR="00BD281D" w:rsidRPr="00D374D9" w:rsidRDefault="00BD281D" w:rsidP="00E923A5">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Зарубежные исс</w:t>
      </w:r>
      <w:r w:rsidR="0015643E" w:rsidRPr="00D374D9">
        <w:rPr>
          <w:rFonts w:ascii="Times New Roman" w:hAnsi="Times New Roman" w:cs="Times New Roman"/>
          <w:sz w:val="28"/>
          <w:szCs w:val="28"/>
          <w:lang w:val="ru-RU"/>
        </w:rPr>
        <w:t xml:space="preserve">ледователи, включая Г. Гарднера, </w:t>
      </w:r>
      <w:r w:rsidR="00F54238" w:rsidRPr="00D374D9">
        <w:rPr>
          <w:rFonts w:ascii="Times New Roman" w:hAnsi="Times New Roman" w:cs="Times New Roman"/>
          <w:sz w:val="28"/>
          <w:szCs w:val="28"/>
          <w:lang w:val="ru-RU"/>
        </w:rPr>
        <w:t>Блума и</w:t>
      </w:r>
      <w:r w:rsidR="0015643E" w:rsidRPr="00D374D9">
        <w:rPr>
          <w:rFonts w:ascii="Times New Roman" w:hAnsi="Times New Roman" w:cs="Times New Roman"/>
          <w:sz w:val="28"/>
          <w:szCs w:val="28"/>
          <w:lang w:val="ru-RU"/>
        </w:rPr>
        <w:t xml:space="preserve"> Айзекс</w:t>
      </w:r>
      <w:r w:rsidRPr="00D374D9">
        <w:rPr>
          <w:rFonts w:ascii="Times New Roman" w:hAnsi="Times New Roman" w:cs="Times New Roman"/>
          <w:sz w:val="28"/>
          <w:szCs w:val="28"/>
          <w:lang w:val="ru-RU"/>
        </w:rPr>
        <w:t xml:space="preserve">, дополняли понимание интеллектуального развития через выделение множественных форм интеллекта, классификацию когнитивных умений и развитие критического мышления. </w:t>
      </w:r>
      <w:r w:rsidR="00B739EE" w:rsidRPr="00D374D9">
        <w:rPr>
          <w:rFonts w:ascii="Times New Roman" w:hAnsi="Times New Roman" w:cs="Times New Roman"/>
          <w:sz w:val="28"/>
          <w:szCs w:val="28"/>
          <w:lang w:val="ru-RU"/>
        </w:rPr>
        <w:t>Х.</w:t>
      </w:r>
      <w:r w:rsidRPr="00D374D9">
        <w:rPr>
          <w:rFonts w:ascii="Times New Roman" w:hAnsi="Times New Roman" w:cs="Times New Roman"/>
          <w:sz w:val="28"/>
          <w:szCs w:val="28"/>
          <w:lang w:val="ru-RU"/>
        </w:rPr>
        <w:t xml:space="preserve">Гарднер подчёркивал разнообразие интеллектуальных компетенций — логико-математической, вербально-лингвистической, визуально-пространственной, музыкальной, телесно-кинетической, межличностной и </w:t>
      </w:r>
      <w:r w:rsidRPr="00D374D9">
        <w:rPr>
          <w:rFonts w:ascii="Times New Roman" w:hAnsi="Times New Roman" w:cs="Times New Roman"/>
          <w:sz w:val="28"/>
          <w:szCs w:val="28"/>
        </w:rPr>
        <w:t>intrapersonal</w:t>
      </w:r>
      <w:r w:rsidRPr="00D374D9">
        <w:rPr>
          <w:rFonts w:ascii="Times New Roman" w:hAnsi="Times New Roman" w:cs="Times New Roman"/>
          <w:sz w:val="28"/>
          <w:szCs w:val="28"/>
          <w:lang w:val="ru-RU"/>
        </w:rPr>
        <w:t>, что позволяет более гибко подходить к формированию интеллектуальности учащихся. Таксономия Блума способствовала систематизации образовательных целей и оценке когнитивного прогресса на разных уровнях усвоения знаний, от простого воспроизведения до анализа и синтеза информации.</w:t>
      </w:r>
    </w:p>
    <w:p w14:paraId="11ED6521" w14:textId="0DC0FB85" w:rsidR="00BD281D" w:rsidRPr="00D374D9" w:rsidRDefault="00BD281D" w:rsidP="00E923A5">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В казахстанской педагогике и психологии</w:t>
      </w:r>
      <w:r w:rsidR="00084F8E" w:rsidRPr="00D374D9">
        <w:rPr>
          <w:rFonts w:ascii="Times New Roman" w:hAnsi="Times New Roman" w:cs="Times New Roman"/>
          <w:sz w:val="28"/>
          <w:szCs w:val="28"/>
          <w:lang w:val="ru-RU"/>
        </w:rPr>
        <w:t xml:space="preserve"> </w:t>
      </w:r>
      <w:r w:rsidR="00FA1F4E" w:rsidRPr="00D374D9">
        <w:rPr>
          <w:rFonts w:ascii="Times New Roman" w:hAnsi="Times New Roman" w:cs="Times New Roman"/>
          <w:sz w:val="28"/>
          <w:szCs w:val="28"/>
          <w:lang w:val="ru-RU"/>
        </w:rPr>
        <w:t>интеллектуального развития</w:t>
      </w:r>
      <w:r w:rsidR="00F54238" w:rsidRPr="00D374D9">
        <w:rPr>
          <w:rFonts w:ascii="Times New Roman" w:hAnsi="Times New Roman" w:cs="Times New Roman"/>
          <w:sz w:val="28"/>
          <w:szCs w:val="28"/>
          <w:lang w:val="ru-RU"/>
        </w:rPr>
        <w:t xml:space="preserve"> младших</w:t>
      </w:r>
      <w:r w:rsidRPr="00D374D9">
        <w:rPr>
          <w:rFonts w:ascii="Times New Roman" w:hAnsi="Times New Roman" w:cs="Times New Roman"/>
          <w:sz w:val="28"/>
          <w:szCs w:val="28"/>
          <w:lang w:val="ru-RU"/>
        </w:rPr>
        <w:t xml:space="preserve"> школьников исследовали Г.С. Дербисалов, Г.А. Абаев</w:t>
      </w:r>
      <w:r w:rsidR="003E57F4" w:rsidRPr="00D374D9">
        <w:rPr>
          <w:rFonts w:ascii="Times New Roman" w:hAnsi="Times New Roman" w:cs="Times New Roman"/>
          <w:sz w:val="28"/>
          <w:szCs w:val="28"/>
          <w:lang w:val="ru-RU"/>
        </w:rPr>
        <w:t>а</w:t>
      </w:r>
      <w:r w:rsidRPr="00D374D9">
        <w:rPr>
          <w:rFonts w:ascii="Times New Roman" w:hAnsi="Times New Roman" w:cs="Times New Roman"/>
          <w:sz w:val="28"/>
          <w:szCs w:val="28"/>
          <w:lang w:val="ru-RU"/>
        </w:rPr>
        <w:t>, Б. Сайдахметов, С.К. Молдабекова, К.А. Сарбасова и З.Ж. Касенов. Их работы рассматривают когнитивные, личностные и социальные компоненты интеллектуальности, подчёркивая необходимость формирования критического мышления, творческих способностей и способности к самостоятельному решению проблем уже в начальной школе. Важный вклад внесли С. Иманбаев и Г. Абдрахманова, акцентировав внимание на когнитивной гибкости и особенностях двуязычного обучения, а также на интеграции традиционных и инновационных методов, направленных на устойчивое интеллектуальное развитие.</w:t>
      </w:r>
    </w:p>
    <w:p w14:paraId="5B4D57E3" w14:textId="77777777" w:rsidR="00BD281D" w:rsidRPr="00D374D9" w:rsidRDefault="00BD281D" w:rsidP="00E923A5">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Анализ приведённых исследований позволяет констатировать, что под «развитием интеллектуальности» понимается сложный многокомпонентный процесс формирования когнитивных, творческих, логических и психолого-педагогических компетенций учащихся, обеспечивающий их способность к самостоятельному мышлению, критическому анализу информации, продуктивному решению учебных и практических задач, а также адаптации к динамично меняющейся образовательной и социальной среде.</w:t>
      </w:r>
    </w:p>
    <w:p w14:paraId="41318272" w14:textId="77777777" w:rsidR="00BD281D" w:rsidRPr="00D374D9" w:rsidRDefault="00BD281D" w:rsidP="00E923A5">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На основании изученного материала и с учётом особенностей разработанной модели в диссертационном исследовании авторское определение понятия «развитие интеллектуальности» сформулировано следующим образом:</w:t>
      </w:r>
    </w:p>
    <w:p w14:paraId="2366273B" w14:textId="0B9BF0B0" w:rsidR="00BD281D" w:rsidRPr="00D374D9" w:rsidRDefault="00084F8E" w:rsidP="00E923A5">
      <w:pPr>
        <w:spacing w:after="0" w:line="240" w:lineRule="auto"/>
        <w:ind w:firstLine="567"/>
        <w:jc w:val="both"/>
        <w:rPr>
          <w:rFonts w:ascii="Times New Roman" w:hAnsi="Times New Roman" w:cs="Times New Roman"/>
          <w:i/>
          <w:iCs/>
          <w:sz w:val="28"/>
          <w:szCs w:val="28"/>
          <w:lang w:val="ru-RU"/>
        </w:rPr>
      </w:pPr>
      <w:r w:rsidRPr="00D374D9">
        <w:rPr>
          <w:rFonts w:ascii="Times New Roman" w:hAnsi="Times New Roman" w:cs="Times New Roman"/>
          <w:i/>
          <w:iCs/>
          <w:sz w:val="28"/>
          <w:szCs w:val="28"/>
          <w:lang w:val="ru-RU"/>
        </w:rPr>
        <w:t>Интеллектуальное развитие</w:t>
      </w:r>
      <w:r w:rsidR="00BD281D" w:rsidRPr="00D374D9">
        <w:rPr>
          <w:rFonts w:ascii="Times New Roman" w:hAnsi="Times New Roman" w:cs="Times New Roman"/>
          <w:i/>
          <w:iCs/>
          <w:sz w:val="28"/>
          <w:szCs w:val="28"/>
          <w:lang w:val="ru-RU"/>
        </w:rPr>
        <w:t xml:space="preserve"> младших школьников — это целенаправленный, системный и управляемый процесс формирования когнитивных, творческих, логических и психолого-педагогических компетенций, обеспечивающий способность учащихся к самостоятельному и критическому </w:t>
      </w:r>
      <w:r w:rsidR="00BD281D" w:rsidRPr="00D374D9">
        <w:rPr>
          <w:rFonts w:ascii="Times New Roman" w:hAnsi="Times New Roman" w:cs="Times New Roman"/>
          <w:i/>
          <w:iCs/>
          <w:sz w:val="28"/>
          <w:szCs w:val="28"/>
          <w:lang w:val="ru-RU"/>
        </w:rPr>
        <w:lastRenderedPageBreak/>
        <w:t xml:space="preserve">мышлению, аналитическому осмыслению информации, продуктивному решению учебных и практических задач, а также адаптации к условиям быстро меняющейся образовательной и социальной среды, реализуемый через оптимальные педагогические условия, методические подходы, системно организованные задания и применение инновационных образовательных технологий, включая </w:t>
      </w:r>
      <w:r w:rsidR="00BD281D" w:rsidRPr="00D374D9">
        <w:rPr>
          <w:rFonts w:ascii="Times New Roman" w:hAnsi="Times New Roman" w:cs="Times New Roman"/>
          <w:i/>
          <w:iCs/>
          <w:sz w:val="28"/>
          <w:szCs w:val="28"/>
        </w:rPr>
        <w:t>AI</w:t>
      </w:r>
      <w:r w:rsidR="00BD281D" w:rsidRPr="00D374D9">
        <w:rPr>
          <w:rFonts w:ascii="Times New Roman" w:hAnsi="Times New Roman" w:cs="Times New Roman"/>
          <w:i/>
          <w:iCs/>
          <w:sz w:val="28"/>
          <w:szCs w:val="28"/>
          <w:lang w:val="ru-RU"/>
        </w:rPr>
        <w:t>-инструменты.</w:t>
      </w:r>
    </w:p>
    <w:p w14:paraId="20FBD7C7" w14:textId="39594FA0" w:rsidR="00BD281D" w:rsidRPr="00D374D9" w:rsidRDefault="00BD281D" w:rsidP="00E923A5">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Таким образом,</w:t>
      </w:r>
      <w:r w:rsidR="00084F8E" w:rsidRPr="00D374D9">
        <w:rPr>
          <w:rFonts w:ascii="Times New Roman" w:hAnsi="Times New Roman" w:cs="Times New Roman"/>
          <w:sz w:val="28"/>
          <w:szCs w:val="28"/>
          <w:lang w:val="ru-RU"/>
        </w:rPr>
        <w:t xml:space="preserve"> </w:t>
      </w:r>
      <w:r w:rsidR="008A3734" w:rsidRPr="00D374D9">
        <w:rPr>
          <w:rFonts w:ascii="Times New Roman" w:hAnsi="Times New Roman" w:cs="Times New Roman"/>
          <w:sz w:val="28"/>
          <w:szCs w:val="28"/>
          <w:lang w:val="ru-RU"/>
        </w:rPr>
        <w:t xml:space="preserve">методика </w:t>
      </w:r>
      <w:r w:rsidR="00FA1F4E" w:rsidRPr="00D374D9">
        <w:rPr>
          <w:rFonts w:ascii="Times New Roman" w:hAnsi="Times New Roman" w:cs="Times New Roman"/>
          <w:sz w:val="28"/>
          <w:szCs w:val="28"/>
          <w:lang w:val="ru-RU"/>
        </w:rPr>
        <w:t>интеллектуального развития</w:t>
      </w:r>
      <w:r w:rsidRPr="00D374D9">
        <w:rPr>
          <w:rFonts w:ascii="Times New Roman" w:hAnsi="Times New Roman" w:cs="Times New Roman"/>
          <w:sz w:val="28"/>
          <w:szCs w:val="28"/>
          <w:lang w:val="ru-RU"/>
        </w:rPr>
        <w:t xml:space="preserve"> младших школьников представляет собой комплексный процесс, направленный на формирование ключевых когнитивных, творческих и логических </w:t>
      </w:r>
      <w:r w:rsidR="008A3734" w:rsidRPr="00D374D9">
        <w:rPr>
          <w:rFonts w:ascii="Times New Roman" w:hAnsi="Times New Roman" w:cs="Times New Roman"/>
          <w:sz w:val="28"/>
          <w:szCs w:val="28"/>
          <w:lang w:val="ru-RU"/>
        </w:rPr>
        <w:t>навыков</w:t>
      </w:r>
      <w:r w:rsidRPr="00D374D9">
        <w:rPr>
          <w:rFonts w:ascii="Times New Roman" w:hAnsi="Times New Roman" w:cs="Times New Roman"/>
          <w:sz w:val="28"/>
          <w:szCs w:val="28"/>
          <w:lang w:val="ru-RU"/>
        </w:rPr>
        <w:t>, обеспечивающий эффективность учебной деятельности, самостоятельное мышление и адаптацию к современным образовательным и социальным условиям.</w:t>
      </w:r>
    </w:p>
    <w:p w14:paraId="34554DF9" w14:textId="377B0DC0" w:rsidR="00D92012" w:rsidRPr="00D374D9" w:rsidRDefault="004026D3" w:rsidP="00E923A5">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br w:type="page"/>
      </w:r>
    </w:p>
    <w:p w14:paraId="74540DF9" w14:textId="35202A36" w:rsidR="00E877BE" w:rsidRPr="00D374D9" w:rsidRDefault="00E877BE" w:rsidP="00E923A5">
      <w:pPr>
        <w:spacing w:after="0" w:line="240" w:lineRule="auto"/>
        <w:ind w:firstLine="567"/>
        <w:jc w:val="both"/>
        <w:rPr>
          <w:rFonts w:ascii="Times New Roman" w:hAnsi="Times New Roman" w:cs="Times New Roman"/>
          <w:b/>
          <w:sz w:val="28"/>
          <w:szCs w:val="28"/>
          <w:lang w:val="ru-RU"/>
        </w:rPr>
      </w:pPr>
      <w:r w:rsidRPr="00D374D9">
        <w:rPr>
          <w:rFonts w:ascii="Times New Roman" w:hAnsi="Times New Roman" w:cs="Times New Roman"/>
          <w:b/>
          <w:sz w:val="28"/>
          <w:szCs w:val="28"/>
          <w:lang w:val="ru-RU"/>
        </w:rPr>
        <w:lastRenderedPageBreak/>
        <w:t xml:space="preserve">3 ОПЫТНО-ЭКСПЕРИМЕНТАЛЬНАЯ РАБОТА ПО </w:t>
      </w:r>
      <w:r w:rsidR="00084F8E" w:rsidRPr="00D374D9">
        <w:rPr>
          <w:rFonts w:ascii="Times New Roman" w:hAnsi="Times New Roman" w:cs="Times New Roman"/>
          <w:b/>
          <w:sz w:val="28"/>
          <w:szCs w:val="28"/>
          <w:lang w:val="ru-RU"/>
        </w:rPr>
        <w:t>ИНТЕЛЛЕКТУАЛЬНОМУ РАЗВИТИЮ</w:t>
      </w:r>
      <w:r w:rsidRPr="00D374D9">
        <w:rPr>
          <w:rFonts w:ascii="Times New Roman" w:hAnsi="Times New Roman" w:cs="Times New Roman"/>
          <w:b/>
          <w:sz w:val="28"/>
          <w:szCs w:val="28"/>
          <w:lang w:val="ru-RU"/>
        </w:rPr>
        <w:t xml:space="preserve"> УЧАЩИХСЯ НАЧАЛЬНЫХ КЛАССОВ </w:t>
      </w:r>
      <w:r w:rsidR="00084F8E" w:rsidRPr="00D374D9">
        <w:rPr>
          <w:rFonts w:ascii="Times New Roman" w:hAnsi="Times New Roman" w:cs="Times New Roman"/>
          <w:b/>
          <w:sz w:val="28"/>
          <w:szCs w:val="28"/>
          <w:lang w:val="ru-RU"/>
        </w:rPr>
        <w:t>НА УРОКЕ</w:t>
      </w:r>
      <w:r w:rsidR="000D01CE" w:rsidRPr="00D374D9">
        <w:rPr>
          <w:rFonts w:ascii="Times New Roman" w:hAnsi="Times New Roman" w:cs="Times New Roman"/>
          <w:b/>
          <w:sz w:val="28"/>
          <w:szCs w:val="28"/>
          <w:lang w:val="ru-RU"/>
        </w:rPr>
        <w:t xml:space="preserve">   </w:t>
      </w:r>
      <w:r w:rsidR="00FA1F4E" w:rsidRPr="00D374D9">
        <w:rPr>
          <w:rFonts w:ascii="Times New Roman" w:hAnsi="Times New Roman" w:cs="Times New Roman"/>
          <w:b/>
          <w:sz w:val="28"/>
          <w:szCs w:val="28"/>
          <w:lang w:val="ru-RU"/>
        </w:rPr>
        <w:t xml:space="preserve"> </w:t>
      </w:r>
      <w:r w:rsidRPr="00D374D9">
        <w:rPr>
          <w:rFonts w:ascii="Times New Roman" w:hAnsi="Times New Roman" w:cs="Times New Roman"/>
          <w:b/>
          <w:sz w:val="28"/>
          <w:szCs w:val="28"/>
          <w:lang w:val="ru-RU"/>
        </w:rPr>
        <w:t>АНГЛИЙСКОГО ЯЗЫКА</w:t>
      </w:r>
    </w:p>
    <w:p w14:paraId="0E85112C" w14:textId="77777777" w:rsidR="00354AE8" w:rsidRPr="00D374D9" w:rsidRDefault="00354AE8" w:rsidP="00E923A5">
      <w:pPr>
        <w:spacing w:after="0" w:line="240" w:lineRule="auto"/>
        <w:ind w:firstLine="567"/>
        <w:jc w:val="both"/>
        <w:rPr>
          <w:rFonts w:ascii="Times New Roman" w:hAnsi="Times New Roman" w:cs="Times New Roman"/>
          <w:b/>
          <w:sz w:val="28"/>
          <w:szCs w:val="28"/>
          <w:lang w:val="ru-RU"/>
        </w:rPr>
      </w:pPr>
    </w:p>
    <w:p w14:paraId="2CB20461" w14:textId="35C4AB04" w:rsidR="002D2ED6" w:rsidRPr="00D374D9" w:rsidRDefault="00354AE8" w:rsidP="00E923A5">
      <w:pPr>
        <w:tabs>
          <w:tab w:val="left" w:pos="9072"/>
        </w:tabs>
        <w:spacing w:after="0" w:line="240" w:lineRule="auto"/>
        <w:ind w:firstLine="567"/>
        <w:jc w:val="both"/>
        <w:rPr>
          <w:rFonts w:ascii="Times New Roman" w:eastAsia="Times New Roman" w:hAnsi="Times New Roman" w:cs="Times New Roman"/>
          <w:b/>
          <w:bCs/>
          <w:sz w:val="28"/>
          <w:szCs w:val="28"/>
          <w:lang w:val="ru-RU"/>
        </w:rPr>
      </w:pPr>
      <w:r w:rsidRPr="00D374D9">
        <w:rPr>
          <w:rFonts w:ascii="Times New Roman" w:eastAsia="Times New Roman" w:hAnsi="Times New Roman" w:cs="Times New Roman"/>
          <w:b/>
          <w:bCs/>
          <w:sz w:val="28"/>
          <w:szCs w:val="28"/>
          <w:lang w:val="ru-RU"/>
        </w:rPr>
        <w:t xml:space="preserve">3.1 </w:t>
      </w:r>
      <w:r w:rsidR="00E877BE" w:rsidRPr="00D374D9">
        <w:rPr>
          <w:rFonts w:ascii="Times New Roman" w:eastAsia="Calibri" w:hAnsi="Times New Roman" w:cs="Times New Roman"/>
          <w:b/>
          <w:bCs/>
          <w:sz w:val="28"/>
          <w:szCs w:val="28"/>
          <w:lang w:val="ru-RU"/>
        </w:rPr>
        <w:t>Диагностика</w:t>
      </w:r>
      <w:r w:rsidRPr="00D374D9">
        <w:rPr>
          <w:rFonts w:ascii="Times New Roman" w:eastAsia="Calibri" w:hAnsi="Times New Roman" w:cs="Times New Roman"/>
          <w:b/>
          <w:bCs/>
          <w:sz w:val="28"/>
          <w:szCs w:val="28"/>
          <w:lang w:val="ru-RU"/>
        </w:rPr>
        <w:t xml:space="preserve"> </w:t>
      </w:r>
      <w:r w:rsidR="00084F8E" w:rsidRPr="00D374D9">
        <w:rPr>
          <w:rFonts w:ascii="Times New Roman" w:eastAsia="Calibri" w:hAnsi="Times New Roman" w:cs="Times New Roman"/>
          <w:b/>
          <w:bCs/>
          <w:sz w:val="28"/>
          <w:szCs w:val="28"/>
          <w:lang w:val="ru-RU"/>
        </w:rPr>
        <w:t>интеллектуального развитие</w:t>
      </w:r>
      <w:r w:rsidR="00F54238" w:rsidRPr="00D374D9">
        <w:rPr>
          <w:rFonts w:ascii="Times New Roman" w:eastAsia="Calibri" w:hAnsi="Times New Roman" w:cs="Times New Roman"/>
          <w:b/>
          <w:bCs/>
          <w:sz w:val="28"/>
          <w:szCs w:val="28"/>
          <w:lang w:val="ru-RU"/>
        </w:rPr>
        <w:t xml:space="preserve"> учащихся</w:t>
      </w:r>
      <w:r w:rsidRPr="00D374D9">
        <w:rPr>
          <w:rFonts w:ascii="Times New Roman" w:eastAsia="Calibri" w:hAnsi="Times New Roman" w:cs="Times New Roman"/>
          <w:b/>
          <w:bCs/>
          <w:sz w:val="28"/>
          <w:szCs w:val="28"/>
          <w:lang w:val="ru-RU"/>
        </w:rPr>
        <w:t xml:space="preserve"> начальных классов </w:t>
      </w:r>
      <w:r w:rsidR="00084F8E" w:rsidRPr="00D374D9">
        <w:rPr>
          <w:rFonts w:ascii="Times New Roman" w:eastAsia="Calibri" w:hAnsi="Times New Roman" w:cs="Times New Roman"/>
          <w:b/>
          <w:bCs/>
          <w:sz w:val="28"/>
          <w:szCs w:val="28"/>
          <w:lang w:val="ru-RU"/>
        </w:rPr>
        <w:t>на уроке</w:t>
      </w:r>
      <w:r w:rsidR="000D01CE" w:rsidRPr="00D374D9">
        <w:rPr>
          <w:rFonts w:ascii="Times New Roman" w:eastAsia="Calibri" w:hAnsi="Times New Roman" w:cs="Times New Roman"/>
          <w:b/>
          <w:bCs/>
          <w:sz w:val="28"/>
          <w:szCs w:val="28"/>
          <w:lang w:val="ru-RU"/>
        </w:rPr>
        <w:t xml:space="preserve">   </w:t>
      </w:r>
      <w:r w:rsidRPr="00D374D9">
        <w:rPr>
          <w:rFonts w:ascii="Times New Roman" w:eastAsia="Calibri" w:hAnsi="Times New Roman" w:cs="Times New Roman"/>
          <w:b/>
          <w:bCs/>
          <w:sz w:val="28"/>
          <w:szCs w:val="28"/>
          <w:lang w:val="ru-RU"/>
        </w:rPr>
        <w:t>английского языка</w:t>
      </w:r>
    </w:p>
    <w:p w14:paraId="0CD7C41A" w14:textId="5EA43AA4" w:rsidR="004026D3" w:rsidRPr="00D374D9" w:rsidRDefault="004026D3" w:rsidP="00E923A5">
      <w:pPr>
        <w:spacing w:after="0" w:line="240" w:lineRule="auto"/>
        <w:ind w:firstLine="567"/>
        <w:jc w:val="both"/>
        <w:rPr>
          <w:rFonts w:ascii="Times New Roman" w:hAnsi="Times New Roman" w:cs="Times New Roman"/>
          <w:sz w:val="28"/>
          <w:szCs w:val="28"/>
          <w:lang w:val="ru-RU"/>
        </w:rPr>
      </w:pPr>
      <w:bookmarkStart w:id="31" w:name="_Hlk203649037"/>
      <w:r w:rsidRPr="00D374D9">
        <w:rPr>
          <w:rFonts w:ascii="Times New Roman" w:eastAsia="Times New Roman" w:hAnsi="Times New Roman" w:cs="Times New Roman"/>
          <w:sz w:val="28"/>
          <w:szCs w:val="28"/>
          <w:lang w:val="ru-RU" w:eastAsia="zh-CN"/>
        </w:rPr>
        <w:t xml:space="preserve">Экспериментальный дизайн исследования был реализован в логике </w:t>
      </w:r>
      <w:r w:rsidRPr="00D374D9">
        <w:rPr>
          <w:rFonts w:ascii="Times New Roman" w:eastAsia="Times New Roman" w:hAnsi="Times New Roman" w:cs="Times New Roman"/>
          <w:sz w:val="28"/>
          <w:szCs w:val="28"/>
          <w:lang w:eastAsia="zh-CN"/>
        </w:rPr>
        <w:t>pre</w:t>
      </w:r>
      <w:r w:rsidRPr="00D374D9">
        <w:rPr>
          <w:rFonts w:ascii="Times New Roman" w:eastAsia="Times New Roman" w:hAnsi="Times New Roman" w:cs="Times New Roman"/>
          <w:sz w:val="28"/>
          <w:szCs w:val="28"/>
          <w:lang w:val="ru-RU" w:eastAsia="zh-CN"/>
        </w:rPr>
        <w:t>-</w:t>
      </w:r>
      <w:r w:rsidRPr="00D374D9">
        <w:rPr>
          <w:rFonts w:ascii="Times New Roman" w:eastAsia="Times New Roman" w:hAnsi="Times New Roman" w:cs="Times New Roman"/>
          <w:sz w:val="28"/>
          <w:szCs w:val="28"/>
          <w:lang w:eastAsia="zh-CN"/>
        </w:rPr>
        <w:t>test</w:t>
      </w:r>
      <w:r w:rsidRPr="00D374D9">
        <w:rPr>
          <w:rFonts w:ascii="Times New Roman" w:eastAsia="Times New Roman" w:hAnsi="Times New Roman" w:cs="Times New Roman"/>
          <w:sz w:val="28"/>
          <w:szCs w:val="28"/>
          <w:lang w:val="ru-RU" w:eastAsia="zh-CN"/>
        </w:rPr>
        <w:t xml:space="preserve"> - формирующий этап (</w:t>
      </w:r>
      <w:r w:rsidRPr="00D374D9">
        <w:rPr>
          <w:rFonts w:ascii="Times New Roman" w:eastAsia="Times New Roman" w:hAnsi="Times New Roman" w:cs="Times New Roman"/>
          <w:sz w:val="28"/>
          <w:szCs w:val="28"/>
          <w:lang w:eastAsia="zh-CN"/>
        </w:rPr>
        <w:t>intervention</w:t>
      </w:r>
      <w:r w:rsidRPr="00D374D9">
        <w:rPr>
          <w:rFonts w:ascii="Times New Roman" w:eastAsia="Times New Roman" w:hAnsi="Times New Roman" w:cs="Times New Roman"/>
          <w:sz w:val="28"/>
          <w:szCs w:val="28"/>
          <w:lang w:val="ru-RU" w:eastAsia="zh-CN"/>
        </w:rPr>
        <w:t xml:space="preserve">) - </w:t>
      </w:r>
      <w:r w:rsidRPr="00D374D9">
        <w:rPr>
          <w:rFonts w:ascii="Times New Roman" w:eastAsia="Times New Roman" w:hAnsi="Times New Roman" w:cs="Times New Roman"/>
          <w:sz w:val="28"/>
          <w:szCs w:val="28"/>
          <w:lang w:eastAsia="zh-CN"/>
        </w:rPr>
        <w:t>post</w:t>
      </w:r>
      <w:r w:rsidRPr="00D374D9">
        <w:rPr>
          <w:rFonts w:ascii="Times New Roman" w:eastAsia="Times New Roman" w:hAnsi="Times New Roman" w:cs="Times New Roman"/>
          <w:sz w:val="28"/>
          <w:szCs w:val="28"/>
          <w:lang w:val="ru-RU" w:eastAsia="zh-CN"/>
        </w:rPr>
        <w:t>-</w:t>
      </w:r>
      <w:r w:rsidRPr="00D374D9">
        <w:rPr>
          <w:rFonts w:ascii="Times New Roman" w:eastAsia="Times New Roman" w:hAnsi="Times New Roman" w:cs="Times New Roman"/>
          <w:sz w:val="28"/>
          <w:szCs w:val="28"/>
          <w:lang w:eastAsia="zh-CN"/>
        </w:rPr>
        <w:t>test</w:t>
      </w:r>
      <w:r w:rsidRPr="00D374D9">
        <w:rPr>
          <w:rFonts w:ascii="Times New Roman" w:eastAsia="Times New Roman" w:hAnsi="Times New Roman" w:cs="Times New Roman"/>
          <w:sz w:val="28"/>
          <w:szCs w:val="28"/>
          <w:lang w:val="ru-RU" w:eastAsia="zh-CN"/>
        </w:rPr>
        <w:t xml:space="preserve"> и направлен на выявление динамики </w:t>
      </w:r>
      <w:r w:rsidR="004F2112" w:rsidRPr="00D374D9">
        <w:rPr>
          <w:rFonts w:ascii="Times New Roman" w:eastAsia="Times New Roman" w:hAnsi="Times New Roman" w:cs="Times New Roman"/>
          <w:sz w:val="28"/>
          <w:szCs w:val="28"/>
          <w:lang w:val="ru-RU" w:eastAsia="zh-CN"/>
        </w:rPr>
        <w:t xml:space="preserve">интеллектуального развития </w:t>
      </w:r>
      <w:r w:rsidRPr="00D374D9">
        <w:rPr>
          <w:rFonts w:ascii="Times New Roman" w:eastAsia="Times New Roman" w:hAnsi="Times New Roman" w:cs="Times New Roman"/>
          <w:sz w:val="28"/>
          <w:szCs w:val="28"/>
          <w:lang w:val="ru-RU" w:eastAsia="zh-CN"/>
        </w:rPr>
        <w:t>учащихся начальных классов в процессе обучения английскому языку</w:t>
      </w:r>
    </w:p>
    <w:p w14:paraId="0B62D6E5" w14:textId="77777777" w:rsidR="00EF638F" w:rsidRPr="00D374D9" w:rsidRDefault="00EF638F" w:rsidP="00E923A5">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Исследование проводилось в три основных этапа:</w:t>
      </w:r>
    </w:p>
    <w:p w14:paraId="69DAD47F" w14:textId="77777777" w:rsidR="00EF638F" w:rsidRPr="00D374D9" w:rsidRDefault="00EF638F" w:rsidP="00E923A5">
      <w:pPr>
        <w:numPr>
          <w:ilvl w:val="0"/>
          <w:numId w:val="2"/>
        </w:numPr>
        <w:tabs>
          <w:tab w:val="left" w:pos="993"/>
        </w:tabs>
        <w:spacing w:after="0" w:line="240" w:lineRule="auto"/>
        <w:ind w:left="0"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Начальная диагностика, направленная на определение исходного уровня когнитивных и интеллектуальных навыков учащихся;</w:t>
      </w:r>
    </w:p>
    <w:p w14:paraId="0B170D04" w14:textId="59A27EC2" w:rsidR="00EF638F" w:rsidRPr="00D374D9" w:rsidRDefault="00287E09" w:rsidP="00E923A5">
      <w:pPr>
        <w:numPr>
          <w:ilvl w:val="0"/>
          <w:numId w:val="2"/>
        </w:numPr>
        <w:tabs>
          <w:tab w:val="left" w:pos="993"/>
        </w:tabs>
        <w:spacing w:after="0" w:line="240" w:lineRule="auto"/>
        <w:ind w:left="0"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Апробация учебно-методических рекомендаций</w:t>
      </w:r>
      <w:r w:rsidR="00EF638F" w:rsidRPr="00D374D9">
        <w:rPr>
          <w:rFonts w:ascii="Times New Roman" w:hAnsi="Times New Roman" w:cs="Times New Roman"/>
          <w:sz w:val="28"/>
          <w:szCs w:val="28"/>
          <w:lang w:val="ru-RU"/>
        </w:rPr>
        <w:t>, включающая применение современных педагогических технологий и методик обучения английскому языку;</w:t>
      </w:r>
    </w:p>
    <w:p w14:paraId="0E5B161E" w14:textId="77777777" w:rsidR="00EF638F" w:rsidRPr="00D374D9" w:rsidRDefault="00EF638F" w:rsidP="00E923A5">
      <w:pPr>
        <w:numPr>
          <w:ilvl w:val="0"/>
          <w:numId w:val="2"/>
        </w:numPr>
        <w:tabs>
          <w:tab w:val="left" w:pos="993"/>
        </w:tabs>
        <w:spacing w:after="0" w:line="240" w:lineRule="auto"/>
        <w:ind w:left="0"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Заключительная диагностика, целью которой являлось оценивание динамики изменений, выявление корреляций между применёнными методами и достигнутыми результатами, а также фиксация эффективности образовательного процесса.</w:t>
      </w:r>
    </w:p>
    <w:p w14:paraId="576C3133" w14:textId="6698A899" w:rsidR="00EF638F" w:rsidRPr="00D374D9" w:rsidRDefault="00EF638F" w:rsidP="00E923A5">
      <w:pPr>
        <w:tabs>
          <w:tab w:val="left" w:pos="993"/>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Экспериментальная работа проводилась на базе </w:t>
      </w:r>
      <w:r w:rsidR="005556C2" w:rsidRPr="00D374D9">
        <w:rPr>
          <w:rFonts w:ascii="Times New Roman" w:hAnsi="Times New Roman" w:cs="Times New Roman"/>
          <w:sz w:val="28"/>
          <w:szCs w:val="28"/>
          <w:lang w:val="ru-RU"/>
        </w:rPr>
        <w:t>двух</w:t>
      </w:r>
      <w:r w:rsidRPr="00D374D9">
        <w:rPr>
          <w:rFonts w:ascii="Times New Roman" w:hAnsi="Times New Roman" w:cs="Times New Roman"/>
          <w:sz w:val="28"/>
          <w:szCs w:val="28"/>
          <w:lang w:val="ru-RU"/>
        </w:rPr>
        <w:t xml:space="preserve"> школ города Актобе:</w:t>
      </w:r>
    </w:p>
    <w:p w14:paraId="147C9FB5" w14:textId="77777777" w:rsidR="00EF638F" w:rsidRPr="00D374D9" w:rsidRDefault="00EF638F" w:rsidP="00E923A5">
      <w:pPr>
        <w:numPr>
          <w:ilvl w:val="0"/>
          <w:numId w:val="3"/>
        </w:numPr>
        <w:tabs>
          <w:tab w:val="left" w:pos="993"/>
        </w:tabs>
        <w:spacing w:after="0" w:line="240" w:lineRule="auto"/>
        <w:ind w:left="0"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КГУ «Общеобразовательная средняя школа-гимназия №2».</w:t>
      </w:r>
    </w:p>
    <w:p w14:paraId="0C07AE23" w14:textId="21583325" w:rsidR="00EF638F" w:rsidRPr="00D374D9" w:rsidRDefault="00EF638F" w:rsidP="00E923A5">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В исследовании приняли участие </w:t>
      </w:r>
      <w:r w:rsidR="000A12D2" w:rsidRPr="00D374D9">
        <w:rPr>
          <w:rFonts w:ascii="Times New Roman" w:hAnsi="Times New Roman" w:cs="Times New Roman"/>
          <w:sz w:val="28"/>
          <w:szCs w:val="28"/>
          <w:lang w:val="ru-RU"/>
        </w:rPr>
        <w:t xml:space="preserve">130 </w:t>
      </w:r>
      <w:r w:rsidRPr="00D374D9">
        <w:rPr>
          <w:rFonts w:ascii="Times New Roman" w:hAnsi="Times New Roman" w:cs="Times New Roman"/>
          <w:sz w:val="28"/>
          <w:szCs w:val="28"/>
          <w:lang w:val="ru-RU"/>
        </w:rPr>
        <w:t xml:space="preserve">учеников 3 </w:t>
      </w:r>
      <w:r w:rsidR="000A12D2" w:rsidRPr="00D374D9">
        <w:rPr>
          <w:rFonts w:ascii="Times New Roman" w:hAnsi="Times New Roman" w:cs="Times New Roman"/>
          <w:sz w:val="28"/>
          <w:szCs w:val="28"/>
          <w:lang w:val="ru-RU"/>
        </w:rPr>
        <w:t>класса</w:t>
      </w:r>
      <w:r w:rsidRPr="00D374D9">
        <w:rPr>
          <w:rFonts w:ascii="Times New Roman" w:hAnsi="Times New Roman" w:cs="Times New Roman"/>
          <w:sz w:val="28"/>
          <w:szCs w:val="28"/>
          <w:lang w:val="ru-RU"/>
        </w:rPr>
        <w:t>,</w:t>
      </w:r>
      <w:r w:rsidR="00F54EC7" w:rsidRPr="00D374D9">
        <w:rPr>
          <w:rFonts w:ascii="Times New Roman" w:hAnsi="Times New Roman" w:cs="Times New Roman"/>
          <w:sz w:val="28"/>
          <w:szCs w:val="28"/>
          <w:lang w:val="ru-RU"/>
        </w:rPr>
        <w:t xml:space="preserve"> у</w:t>
      </w:r>
      <w:r w:rsidRPr="00D374D9">
        <w:rPr>
          <w:rFonts w:ascii="Times New Roman" w:hAnsi="Times New Roman" w:cs="Times New Roman"/>
          <w:sz w:val="28"/>
          <w:szCs w:val="28"/>
          <w:lang w:val="ru-RU"/>
        </w:rPr>
        <w:t>казанное количество участников обеспечивает статистическую достоверность результатов и позволяет корректно анализировать динамику когнитивного прогресса учащихся при применении различных педагогических подходов.</w:t>
      </w:r>
    </w:p>
    <w:p w14:paraId="5A233887" w14:textId="5BF55D8B" w:rsidR="00E877BE" w:rsidRPr="00D374D9" w:rsidRDefault="00E877BE" w:rsidP="00E923A5">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Цель исследования: апробация программы «Методика интеллектуального развития учащихся начальных классов </w:t>
      </w:r>
      <w:r w:rsidR="00084F8E" w:rsidRPr="00D374D9">
        <w:rPr>
          <w:rFonts w:ascii="Times New Roman" w:hAnsi="Times New Roman" w:cs="Times New Roman"/>
          <w:sz w:val="28"/>
          <w:szCs w:val="28"/>
          <w:lang w:val="ru-RU"/>
        </w:rPr>
        <w:t>на уроке</w:t>
      </w:r>
      <w:r w:rsidR="000D01CE" w:rsidRPr="00D374D9">
        <w:rPr>
          <w:rFonts w:ascii="Times New Roman" w:hAnsi="Times New Roman" w:cs="Times New Roman"/>
          <w:sz w:val="28"/>
          <w:szCs w:val="28"/>
          <w:lang w:val="ru-RU"/>
        </w:rPr>
        <w:t xml:space="preserve">   </w:t>
      </w:r>
      <w:r w:rsidR="00FA1F4E"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 xml:space="preserve">английского языка» для учащихся 3 </w:t>
      </w:r>
      <w:r w:rsidR="000A12D2" w:rsidRPr="00D374D9">
        <w:rPr>
          <w:rFonts w:ascii="Times New Roman" w:hAnsi="Times New Roman" w:cs="Times New Roman"/>
          <w:sz w:val="28"/>
          <w:szCs w:val="28"/>
          <w:lang w:val="ru-RU"/>
        </w:rPr>
        <w:t xml:space="preserve">класса. </w:t>
      </w:r>
    </w:p>
    <w:p w14:paraId="143C8610" w14:textId="77777777" w:rsidR="00E877BE" w:rsidRPr="00D374D9" w:rsidRDefault="00E877BE" w:rsidP="00E923A5">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Методы исследования: </w:t>
      </w:r>
    </w:p>
    <w:p w14:paraId="70EFC051" w14:textId="77777777" w:rsidR="00E877BE" w:rsidRPr="00D374D9" w:rsidRDefault="00E877BE" w:rsidP="00E923A5">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 систематическое наблюдение за активностью учащихся, уровнем их самостоятельности и вовлеченности, что позволило отслеживать динамику прогресса и эффективность применяемых методов. </w:t>
      </w:r>
    </w:p>
    <w:p w14:paraId="38B1DF95" w14:textId="77777777" w:rsidR="00E877BE" w:rsidRPr="00D374D9" w:rsidRDefault="00E877BE" w:rsidP="00E923A5">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анкетирование учащихся (анкета МКО) и учителей (авторская анкета);</w:t>
      </w:r>
    </w:p>
    <w:p w14:paraId="1ADB3039" w14:textId="77777777" w:rsidR="00E877BE" w:rsidRPr="00D374D9" w:rsidRDefault="00E877BE" w:rsidP="00E923A5">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педагогический эксперимент;</w:t>
      </w:r>
    </w:p>
    <w:p w14:paraId="65D5AD0F" w14:textId="77777777" w:rsidR="00E877BE" w:rsidRPr="00D374D9" w:rsidRDefault="00E877BE" w:rsidP="00E923A5">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комплекс диагностических инструментов:</w:t>
      </w:r>
    </w:p>
    <w:p w14:paraId="7623CE6A" w14:textId="58A88677" w:rsidR="00E877BE" w:rsidRPr="00D374D9" w:rsidRDefault="00E877BE" w:rsidP="00940A57">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 методы математической статистики: корреляционный анализ р- Спирмена </w:t>
      </w:r>
    </w:p>
    <w:p w14:paraId="1E9626D0" w14:textId="782B2549" w:rsidR="002D2ED6" w:rsidRPr="00D374D9" w:rsidRDefault="002D2ED6" w:rsidP="00E923A5">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Экспериментальное исследование состояло из следующих этапов </w:t>
      </w:r>
      <w:bookmarkEnd w:id="31"/>
      <w:r w:rsidR="003C60BB" w:rsidRPr="00D374D9">
        <w:rPr>
          <w:rFonts w:ascii="Times New Roman" w:hAnsi="Times New Roman" w:cs="Times New Roman"/>
          <w:sz w:val="28"/>
          <w:szCs w:val="28"/>
          <w:lang w:val="ru-RU"/>
        </w:rPr>
        <w:t xml:space="preserve">(таблица </w:t>
      </w:r>
      <w:r w:rsidRPr="00D374D9">
        <w:rPr>
          <w:rFonts w:ascii="Times New Roman" w:hAnsi="Times New Roman" w:cs="Times New Roman"/>
          <w:sz w:val="28"/>
          <w:szCs w:val="28"/>
          <w:lang w:val="ru-RU"/>
        </w:rPr>
        <w:t>6):</w:t>
      </w:r>
    </w:p>
    <w:p w14:paraId="015BCC83" w14:textId="77777777" w:rsidR="002D2ED6" w:rsidRPr="00D374D9" w:rsidRDefault="002D2ED6" w:rsidP="002D2ED6">
      <w:pPr>
        <w:spacing w:after="0" w:line="240" w:lineRule="auto"/>
        <w:ind w:firstLine="720"/>
        <w:jc w:val="both"/>
        <w:rPr>
          <w:rFonts w:ascii="Times New Roman" w:hAnsi="Times New Roman" w:cs="Times New Roman"/>
          <w:sz w:val="28"/>
          <w:szCs w:val="28"/>
          <w:lang w:val="ru-RU"/>
        </w:rPr>
      </w:pPr>
    </w:p>
    <w:p w14:paraId="721DCE83" w14:textId="77777777" w:rsidR="003E57F4" w:rsidRPr="00D374D9" w:rsidRDefault="003E57F4" w:rsidP="002D2ED6">
      <w:pPr>
        <w:spacing w:after="0" w:line="240" w:lineRule="auto"/>
        <w:ind w:firstLine="720"/>
        <w:jc w:val="both"/>
        <w:rPr>
          <w:rFonts w:ascii="Times New Roman" w:hAnsi="Times New Roman" w:cs="Times New Roman"/>
          <w:sz w:val="28"/>
          <w:szCs w:val="28"/>
          <w:lang w:val="ru-RU"/>
        </w:rPr>
      </w:pPr>
    </w:p>
    <w:p w14:paraId="2AC2F8EA" w14:textId="77777777" w:rsidR="00E923A5" w:rsidRPr="00D374D9" w:rsidRDefault="00E923A5" w:rsidP="002D2ED6">
      <w:pPr>
        <w:spacing w:after="0" w:line="240" w:lineRule="auto"/>
        <w:ind w:firstLine="720"/>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br w:type="page"/>
      </w:r>
    </w:p>
    <w:p w14:paraId="39C173FD" w14:textId="08331540" w:rsidR="002D2ED6" w:rsidRPr="00D374D9" w:rsidRDefault="002D2ED6" w:rsidP="00E923A5">
      <w:pPr>
        <w:spacing w:after="0" w:line="240" w:lineRule="auto"/>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lastRenderedPageBreak/>
        <w:t>Таблица 6 – Этапы экспериментального исследования</w:t>
      </w:r>
    </w:p>
    <w:p w14:paraId="4D8B85CE" w14:textId="77777777" w:rsidR="002D2ED6" w:rsidRPr="00D374D9" w:rsidRDefault="002D2ED6" w:rsidP="002D2ED6">
      <w:pPr>
        <w:spacing w:after="0" w:line="240" w:lineRule="auto"/>
        <w:ind w:firstLine="720"/>
        <w:jc w:val="both"/>
        <w:rPr>
          <w:rFonts w:ascii="Times New Roman" w:hAnsi="Times New Roman" w:cs="Times New Roman"/>
          <w:sz w:val="28"/>
          <w:szCs w:val="28"/>
          <w:lang w:val="ru-RU"/>
        </w:rPr>
      </w:pPr>
    </w:p>
    <w:tbl>
      <w:tblPr>
        <w:tblStyle w:val="af4"/>
        <w:tblW w:w="9639" w:type="dxa"/>
        <w:tblInd w:w="-5" w:type="dxa"/>
        <w:tblLook w:val="04A0" w:firstRow="1" w:lastRow="0" w:firstColumn="1" w:lastColumn="0" w:noHBand="0" w:noVBand="1"/>
      </w:tblPr>
      <w:tblGrid>
        <w:gridCol w:w="2268"/>
        <w:gridCol w:w="7371"/>
      </w:tblGrid>
      <w:tr w:rsidR="00E923A5" w:rsidRPr="00D374D9" w14:paraId="0F383E1F" w14:textId="77777777" w:rsidTr="00E923A5">
        <w:tc>
          <w:tcPr>
            <w:tcW w:w="2268" w:type="dxa"/>
          </w:tcPr>
          <w:p w14:paraId="16A4BD0E" w14:textId="77777777" w:rsidR="00E923A5" w:rsidRPr="00D374D9" w:rsidRDefault="00E923A5" w:rsidP="00E923A5">
            <w:pPr>
              <w:spacing w:after="0" w:line="240" w:lineRule="auto"/>
              <w:jc w:val="center"/>
              <w:rPr>
                <w:rFonts w:ascii="Times New Roman" w:hAnsi="Times New Roman" w:cs="Times New Roman"/>
                <w:sz w:val="24"/>
                <w:szCs w:val="24"/>
                <w:lang w:val="ru-RU"/>
              </w:rPr>
            </w:pPr>
            <w:r w:rsidRPr="00D374D9">
              <w:rPr>
                <w:rFonts w:ascii="Times New Roman" w:hAnsi="Times New Roman" w:cs="Times New Roman"/>
                <w:sz w:val="24"/>
                <w:szCs w:val="24"/>
                <w:lang w:val="ru-RU"/>
              </w:rPr>
              <w:t>Этапы</w:t>
            </w:r>
          </w:p>
        </w:tc>
        <w:tc>
          <w:tcPr>
            <w:tcW w:w="7371" w:type="dxa"/>
          </w:tcPr>
          <w:p w14:paraId="48F58D3D" w14:textId="77777777" w:rsidR="00E923A5" w:rsidRPr="00D374D9" w:rsidRDefault="00E923A5" w:rsidP="00E923A5">
            <w:pPr>
              <w:spacing w:after="0" w:line="240" w:lineRule="auto"/>
              <w:jc w:val="center"/>
              <w:rPr>
                <w:rFonts w:ascii="Times New Roman" w:hAnsi="Times New Roman" w:cs="Times New Roman"/>
                <w:sz w:val="24"/>
                <w:szCs w:val="24"/>
                <w:lang w:val="ru-RU"/>
              </w:rPr>
            </w:pPr>
            <w:r w:rsidRPr="00D374D9">
              <w:rPr>
                <w:rFonts w:ascii="Times New Roman" w:hAnsi="Times New Roman" w:cs="Times New Roman"/>
                <w:sz w:val="24"/>
                <w:szCs w:val="24"/>
                <w:lang w:val="ru-RU"/>
              </w:rPr>
              <w:t>Содержание</w:t>
            </w:r>
          </w:p>
        </w:tc>
      </w:tr>
      <w:tr w:rsidR="00E923A5" w:rsidRPr="00D374D9" w14:paraId="010A21C2" w14:textId="77777777" w:rsidTr="00E923A5">
        <w:tc>
          <w:tcPr>
            <w:tcW w:w="2268" w:type="dxa"/>
          </w:tcPr>
          <w:p w14:paraId="3EB4077D" w14:textId="77777777" w:rsidR="00E923A5" w:rsidRPr="00D374D9" w:rsidRDefault="00E923A5" w:rsidP="00E923A5">
            <w:pPr>
              <w:spacing w:after="0" w:line="240" w:lineRule="auto"/>
              <w:jc w:val="both"/>
              <w:rPr>
                <w:rFonts w:ascii="Times New Roman" w:hAnsi="Times New Roman" w:cs="Times New Roman"/>
                <w:sz w:val="24"/>
                <w:szCs w:val="24"/>
                <w:lang w:val="ru-RU"/>
              </w:rPr>
            </w:pPr>
            <w:r w:rsidRPr="00D374D9">
              <w:rPr>
                <w:rFonts w:ascii="Times New Roman" w:hAnsi="Times New Roman" w:cs="Times New Roman"/>
                <w:sz w:val="24"/>
                <w:szCs w:val="24"/>
                <w:lang w:val="ru-RU"/>
              </w:rPr>
              <w:t>Подготовительный этап</w:t>
            </w:r>
          </w:p>
        </w:tc>
        <w:tc>
          <w:tcPr>
            <w:tcW w:w="7371" w:type="dxa"/>
          </w:tcPr>
          <w:p w14:paraId="1B9011DE" w14:textId="77777777" w:rsidR="00E923A5" w:rsidRPr="00D374D9" w:rsidRDefault="00E923A5" w:rsidP="00E923A5">
            <w:pPr>
              <w:spacing w:after="0" w:line="240" w:lineRule="auto"/>
              <w:jc w:val="both"/>
              <w:rPr>
                <w:rFonts w:ascii="Times New Roman" w:hAnsi="Times New Roman" w:cs="Times New Roman"/>
                <w:sz w:val="24"/>
                <w:szCs w:val="24"/>
                <w:lang w:val="ru-RU"/>
              </w:rPr>
            </w:pPr>
            <w:r w:rsidRPr="00D374D9">
              <w:rPr>
                <w:rFonts w:ascii="Times New Roman" w:hAnsi="Times New Roman" w:cs="Times New Roman"/>
                <w:sz w:val="24"/>
                <w:szCs w:val="24"/>
                <w:lang w:val="ru-RU"/>
              </w:rPr>
              <w:t>На этом этапе были разработаны учебные модули и инструменты для проведения диагностики. Для оценки начального уровня интеллектуального развития учащихся были подготовлены тесты, анкеты и задания, которые проверяли уровень когнитивных навыков (логическое мышление, анализ, решение проблем). Также были созданы анкеты для учителей для анализа их подходов к интеллектуальному развитию учеников.</w:t>
            </w:r>
          </w:p>
        </w:tc>
      </w:tr>
      <w:tr w:rsidR="00E923A5" w:rsidRPr="00D374D9" w14:paraId="1A014E4E" w14:textId="77777777" w:rsidTr="00E923A5">
        <w:tc>
          <w:tcPr>
            <w:tcW w:w="2268" w:type="dxa"/>
          </w:tcPr>
          <w:p w14:paraId="14B3B5EC" w14:textId="77777777" w:rsidR="00E923A5" w:rsidRPr="00D374D9" w:rsidRDefault="00E923A5" w:rsidP="00E923A5">
            <w:pPr>
              <w:spacing w:after="0" w:line="240" w:lineRule="auto"/>
              <w:jc w:val="both"/>
              <w:rPr>
                <w:rFonts w:ascii="Times New Roman" w:hAnsi="Times New Roman" w:cs="Times New Roman"/>
                <w:sz w:val="24"/>
                <w:szCs w:val="24"/>
                <w:lang w:val="ru-RU"/>
              </w:rPr>
            </w:pPr>
            <w:r w:rsidRPr="00D374D9">
              <w:rPr>
                <w:rFonts w:ascii="Times New Roman" w:hAnsi="Times New Roman" w:cs="Times New Roman"/>
                <w:sz w:val="24"/>
                <w:szCs w:val="24"/>
                <w:lang w:val="ru-RU"/>
              </w:rPr>
              <w:t>Начальная диагностика</w:t>
            </w:r>
          </w:p>
        </w:tc>
        <w:tc>
          <w:tcPr>
            <w:tcW w:w="7371" w:type="dxa"/>
          </w:tcPr>
          <w:p w14:paraId="4D56E7A4" w14:textId="77777777" w:rsidR="00E923A5" w:rsidRPr="00D374D9" w:rsidRDefault="00E923A5" w:rsidP="00E923A5">
            <w:pPr>
              <w:spacing w:after="0" w:line="240" w:lineRule="auto"/>
              <w:jc w:val="both"/>
              <w:rPr>
                <w:rFonts w:ascii="Times New Roman" w:hAnsi="Times New Roman" w:cs="Times New Roman"/>
                <w:sz w:val="24"/>
                <w:szCs w:val="24"/>
                <w:lang w:val="ru-RU"/>
              </w:rPr>
            </w:pPr>
            <w:r w:rsidRPr="00D374D9">
              <w:rPr>
                <w:rFonts w:ascii="Times New Roman" w:hAnsi="Times New Roman" w:cs="Times New Roman"/>
                <w:sz w:val="24"/>
                <w:szCs w:val="24"/>
                <w:lang w:val="ru-RU"/>
              </w:rPr>
              <w:t>На этапе начальной диагностики проводилось тестирование всех участников эксперимента для определения исходного уровня интеллектуального развития. Учащиеся выполняли тестовые задания, направленные на оценку их навыков критического мышления, логики и анализа. Для этого использовались задания, которые проверяли их способность к решению логических задач, пониманию причинно-следственных связей, способности к абстракции. Также проводилось анкетирование учителей для определения их осведомленности о современных методах интеллектуального развития</w:t>
            </w:r>
          </w:p>
        </w:tc>
      </w:tr>
      <w:tr w:rsidR="00E923A5" w:rsidRPr="00D374D9" w14:paraId="197145D9" w14:textId="77777777" w:rsidTr="00E923A5">
        <w:tc>
          <w:tcPr>
            <w:tcW w:w="2268" w:type="dxa"/>
          </w:tcPr>
          <w:p w14:paraId="26DD20A6" w14:textId="77777777" w:rsidR="00E923A5" w:rsidRPr="00D374D9" w:rsidRDefault="00E923A5" w:rsidP="00E923A5">
            <w:pPr>
              <w:spacing w:after="0" w:line="240" w:lineRule="auto"/>
              <w:jc w:val="both"/>
              <w:rPr>
                <w:rFonts w:ascii="Times New Roman" w:hAnsi="Times New Roman" w:cs="Times New Roman"/>
                <w:sz w:val="24"/>
                <w:szCs w:val="24"/>
                <w:lang w:val="ru-RU"/>
              </w:rPr>
            </w:pPr>
            <w:r w:rsidRPr="00D374D9">
              <w:rPr>
                <w:rFonts w:ascii="Times New Roman" w:hAnsi="Times New Roman" w:cs="Times New Roman"/>
                <w:sz w:val="24"/>
                <w:szCs w:val="24"/>
                <w:lang w:val="ru-RU"/>
              </w:rPr>
              <w:t>Основной этап (внедрение программы)</w:t>
            </w:r>
          </w:p>
        </w:tc>
        <w:tc>
          <w:tcPr>
            <w:tcW w:w="7371" w:type="dxa"/>
          </w:tcPr>
          <w:p w14:paraId="0C3A4252" w14:textId="262BD17C" w:rsidR="00E923A5" w:rsidRPr="00D374D9" w:rsidRDefault="00E923A5" w:rsidP="00E923A5">
            <w:pPr>
              <w:spacing w:after="0" w:line="240" w:lineRule="auto"/>
              <w:jc w:val="both"/>
              <w:rPr>
                <w:rFonts w:ascii="Times New Roman" w:hAnsi="Times New Roman" w:cs="Times New Roman"/>
                <w:sz w:val="24"/>
                <w:szCs w:val="24"/>
                <w:lang w:val="ru-RU"/>
              </w:rPr>
            </w:pPr>
            <w:r w:rsidRPr="00D374D9">
              <w:rPr>
                <w:rFonts w:ascii="Times New Roman" w:hAnsi="Times New Roman" w:cs="Times New Roman"/>
                <w:sz w:val="24"/>
                <w:szCs w:val="24"/>
                <w:lang w:val="ru-RU"/>
              </w:rPr>
              <w:t>После проведения начальной диагностики была начата апробация внедрения в учебный процесс сборника учебно-методических рекомендаций «Методика интеллектуального развития учащихся начальных классов на уроке    английского языка» направленного на развитие логического, критического и творческого мышления через специальные задания на уроке    английского языка.</w:t>
            </w:r>
          </w:p>
          <w:p w14:paraId="03561BB3" w14:textId="7A2D3A8A" w:rsidR="00E923A5" w:rsidRPr="00D374D9" w:rsidRDefault="00E923A5" w:rsidP="00E923A5">
            <w:pPr>
              <w:spacing w:after="0" w:line="240" w:lineRule="auto"/>
              <w:jc w:val="both"/>
              <w:rPr>
                <w:rFonts w:ascii="Times New Roman" w:hAnsi="Times New Roman" w:cs="Times New Roman"/>
                <w:sz w:val="24"/>
                <w:szCs w:val="24"/>
                <w:lang w:val="ru-RU"/>
              </w:rPr>
            </w:pPr>
            <w:r w:rsidRPr="00D374D9">
              <w:rPr>
                <w:rFonts w:ascii="Times New Roman" w:hAnsi="Times New Roman" w:cs="Times New Roman"/>
                <w:sz w:val="24"/>
                <w:szCs w:val="24"/>
                <w:lang w:val="ru-RU"/>
              </w:rPr>
              <w:t>В процессе реализации программы на уроке    английского языка был апробирован методический сборник упражнений и заданий, развивающие когнитивные навыки учащихся. Для мониторинга хода эксперимента использовались наблюдения, промежуточные тестирования и опросы.</w:t>
            </w:r>
          </w:p>
        </w:tc>
      </w:tr>
      <w:tr w:rsidR="00E923A5" w:rsidRPr="00D374D9" w14:paraId="1E922FE6" w14:textId="77777777" w:rsidTr="00E923A5">
        <w:tc>
          <w:tcPr>
            <w:tcW w:w="2268" w:type="dxa"/>
          </w:tcPr>
          <w:p w14:paraId="44B37903" w14:textId="77777777" w:rsidR="00E923A5" w:rsidRPr="00D374D9" w:rsidRDefault="00E923A5" w:rsidP="00E923A5">
            <w:pPr>
              <w:spacing w:after="0" w:line="240" w:lineRule="auto"/>
              <w:jc w:val="both"/>
              <w:rPr>
                <w:rFonts w:ascii="Times New Roman" w:hAnsi="Times New Roman" w:cs="Times New Roman"/>
                <w:sz w:val="24"/>
                <w:szCs w:val="24"/>
                <w:lang w:val="ru-RU"/>
              </w:rPr>
            </w:pPr>
            <w:r w:rsidRPr="00D374D9">
              <w:rPr>
                <w:rFonts w:ascii="Times New Roman" w:hAnsi="Times New Roman" w:cs="Times New Roman"/>
                <w:sz w:val="24"/>
                <w:szCs w:val="24"/>
                <w:lang w:val="ru-RU"/>
              </w:rPr>
              <w:t>Заключительная диагностика</w:t>
            </w:r>
          </w:p>
        </w:tc>
        <w:tc>
          <w:tcPr>
            <w:tcW w:w="7371" w:type="dxa"/>
          </w:tcPr>
          <w:p w14:paraId="343634BE" w14:textId="55A766B7" w:rsidR="00E923A5" w:rsidRPr="00D374D9" w:rsidRDefault="00E923A5" w:rsidP="00E923A5">
            <w:pPr>
              <w:spacing w:after="0" w:line="240" w:lineRule="auto"/>
              <w:jc w:val="both"/>
              <w:rPr>
                <w:rFonts w:ascii="Times New Roman" w:hAnsi="Times New Roman" w:cs="Times New Roman"/>
                <w:sz w:val="24"/>
                <w:szCs w:val="24"/>
                <w:lang w:val="ru-RU"/>
              </w:rPr>
            </w:pPr>
            <w:r w:rsidRPr="00D374D9">
              <w:rPr>
                <w:rFonts w:ascii="Times New Roman" w:hAnsi="Times New Roman" w:cs="Times New Roman"/>
                <w:sz w:val="24"/>
                <w:szCs w:val="24"/>
                <w:lang w:val="ru-RU"/>
              </w:rPr>
              <w:t>После завершения основного этапа была проведена повторная диагностика для оценки изменений в уровне интеллектуального развития учащихся. Учащиеся выполняли аналогичные тестовые задания, что позволило сравнить результаты до и после апробаций методических рекомендаций программы.</w:t>
            </w:r>
          </w:p>
        </w:tc>
      </w:tr>
    </w:tbl>
    <w:p w14:paraId="694439FB" w14:textId="77777777" w:rsidR="002D2ED6" w:rsidRPr="00D374D9" w:rsidRDefault="002D2ED6" w:rsidP="002D2ED6">
      <w:pPr>
        <w:spacing w:after="0" w:line="240" w:lineRule="auto"/>
        <w:ind w:firstLine="720"/>
        <w:jc w:val="both"/>
        <w:rPr>
          <w:rFonts w:ascii="Times New Roman" w:hAnsi="Times New Roman" w:cs="Times New Roman"/>
          <w:sz w:val="28"/>
          <w:szCs w:val="28"/>
          <w:lang w:val="ru-RU"/>
        </w:rPr>
      </w:pPr>
    </w:p>
    <w:p w14:paraId="2F97622C" w14:textId="756A4630" w:rsidR="00537F0E" w:rsidRPr="00D374D9" w:rsidRDefault="00537F0E" w:rsidP="00E923A5">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Для организации и проведения исследования </w:t>
      </w:r>
      <w:r w:rsidR="004F2112" w:rsidRPr="00D374D9">
        <w:rPr>
          <w:rFonts w:ascii="Times New Roman" w:hAnsi="Times New Roman" w:cs="Times New Roman"/>
          <w:sz w:val="28"/>
          <w:szCs w:val="28"/>
          <w:lang w:val="ru-RU"/>
        </w:rPr>
        <w:t xml:space="preserve">интеллектуального развития </w:t>
      </w:r>
      <w:r w:rsidRPr="00D374D9">
        <w:rPr>
          <w:rFonts w:ascii="Times New Roman" w:hAnsi="Times New Roman" w:cs="Times New Roman"/>
          <w:sz w:val="28"/>
          <w:szCs w:val="28"/>
          <w:lang w:val="ru-RU"/>
        </w:rPr>
        <w:t xml:space="preserve">учащихся начальных классов </w:t>
      </w:r>
      <w:r w:rsidR="00084F8E" w:rsidRPr="00D374D9">
        <w:rPr>
          <w:rFonts w:ascii="Times New Roman" w:hAnsi="Times New Roman" w:cs="Times New Roman"/>
          <w:sz w:val="28"/>
          <w:szCs w:val="28"/>
          <w:lang w:val="ru-RU"/>
        </w:rPr>
        <w:t>на уроке</w:t>
      </w:r>
      <w:r w:rsidR="000D01CE" w:rsidRPr="00D374D9">
        <w:rPr>
          <w:rFonts w:ascii="Times New Roman" w:hAnsi="Times New Roman" w:cs="Times New Roman"/>
          <w:sz w:val="28"/>
          <w:szCs w:val="28"/>
          <w:lang w:val="ru-RU"/>
        </w:rPr>
        <w:t xml:space="preserve">   </w:t>
      </w:r>
      <w:r w:rsidR="00FA1F4E"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английского языка использовался комплексный набор методов, включающий тестирование, анкетирование, наблюдение и корреляционный анализ. На начальном и заключительном этапах эксперимента проводилось тестирование учащихся для определения исходного и итогового уровня развития интеллектуальности, включавшее задания, направленные на развитие логики, критического мышления и навыков решения проблем. Параллельно учащиеся и учителя заполняли анкеты, что позволило оценить восприятие программы и методик, уровень информированности о методах развития интеллектуальности, а также выявить субъективные аспекты мотивации и вовлеченности в образовательный процесс.</w:t>
      </w:r>
    </w:p>
    <w:p w14:paraId="5D9E0A06" w14:textId="14777B5F" w:rsidR="00537F0E" w:rsidRPr="00D374D9" w:rsidRDefault="00537F0E" w:rsidP="00E923A5">
      <w:pPr>
        <w:spacing w:after="0" w:line="240" w:lineRule="auto"/>
        <w:ind w:firstLine="567"/>
        <w:jc w:val="both"/>
        <w:rPr>
          <w:rFonts w:ascii="Times New Roman" w:hAnsi="Times New Roman" w:cs="Times New Roman"/>
          <w:sz w:val="28"/>
          <w:szCs w:val="28"/>
          <w:lang w:val="ru-RU"/>
        </w:rPr>
      </w:pPr>
      <w:bookmarkStart w:id="32" w:name="_Hlk219399141"/>
      <w:r w:rsidRPr="00D374D9">
        <w:rPr>
          <w:rFonts w:ascii="Times New Roman" w:hAnsi="Times New Roman" w:cs="Times New Roman"/>
          <w:sz w:val="28"/>
          <w:szCs w:val="28"/>
          <w:lang w:val="ru-RU"/>
        </w:rPr>
        <w:t xml:space="preserve">В ходе реализации программы осуществлялось систематическое наблюдение за активностью учащихся, уровнем их самостоятельности и </w:t>
      </w:r>
      <w:r w:rsidRPr="00D374D9">
        <w:rPr>
          <w:rFonts w:ascii="Times New Roman" w:hAnsi="Times New Roman" w:cs="Times New Roman"/>
          <w:sz w:val="28"/>
          <w:szCs w:val="28"/>
          <w:lang w:val="ru-RU"/>
        </w:rPr>
        <w:lastRenderedPageBreak/>
        <w:t xml:space="preserve">вовлеченности, что позволило отслеживать динамику прогресса и эффективность применяемых методов. После завершения эксперимента проводился корреляционный анализ для выявления взаимосвязей между внедренными методиками и результатами учащихся с целью определения влияния различных педагогических приёмов </w:t>
      </w:r>
      <w:r w:rsidR="00FA1F4E" w:rsidRPr="00D374D9">
        <w:rPr>
          <w:rFonts w:ascii="Times New Roman" w:hAnsi="Times New Roman" w:cs="Times New Roman"/>
          <w:sz w:val="28"/>
          <w:szCs w:val="28"/>
          <w:lang w:val="ru-RU"/>
        </w:rPr>
        <w:t>интеллектуального развития</w:t>
      </w:r>
      <w:r w:rsidRPr="00D374D9">
        <w:rPr>
          <w:rFonts w:ascii="Times New Roman" w:hAnsi="Times New Roman" w:cs="Times New Roman"/>
          <w:sz w:val="28"/>
          <w:szCs w:val="28"/>
          <w:lang w:val="ru-RU"/>
        </w:rPr>
        <w:t xml:space="preserve"> младших школьников.</w:t>
      </w:r>
    </w:p>
    <w:bookmarkEnd w:id="32"/>
    <w:p w14:paraId="12F3726E" w14:textId="1DB32C28" w:rsidR="00537F0E" w:rsidRPr="00D374D9" w:rsidRDefault="00537F0E" w:rsidP="00E923A5">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Диагностический инструментарий включал специально разработанные и адаптированные методики, направленные на оценку когнитивных и интеллектуальных способностей у</w:t>
      </w:r>
      <w:r w:rsidR="00C03D00" w:rsidRPr="00D374D9">
        <w:rPr>
          <w:rFonts w:ascii="Times New Roman" w:hAnsi="Times New Roman" w:cs="Times New Roman"/>
          <w:sz w:val="28"/>
          <w:szCs w:val="28"/>
          <w:lang w:val="ru-RU"/>
        </w:rPr>
        <w:t xml:space="preserve">чеников </w:t>
      </w:r>
      <w:r w:rsidR="000A12D2" w:rsidRPr="00D374D9">
        <w:rPr>
          <w:rFonts w:ascii="Times New Roman" w:hAnsi="Times New Roman" w:cs="Times New Roman"/>
          <w:sz w:val="28"/>
          <w:szCs w:val="28"/>
          <w:lang w:val="ru-RU"/>
        </w:rPr>
        <w:t xml:space="preserve">3 класса </w:t>
      </w:r>
      <w:r w:rsidR="00C03D00" w:rsidRPr="00D374D9">
        <w:rPr>
          <w:rFonts w:ascii="Times New Roman" w:hAnsi="Times New Roman" w:cs="Times New Roman"/>
          <w:sz w:val="28"/>
          <w:szCs w:val="28"/>
          <w:lang w:val="ru-RU"/>
        </w:rPr>
        <w:t xml:space="preserve"> (всего </w:t>
      </w:r>
      <w:r w:rsidR="00084F8E" w:rsidRPr="00D374D9">
        <w:rPr>
          <w:rFonts w:ascii="Times New Roman" w:hAnsi="Times New Roman" w:cs="Times New Roman"/>
          <w:sz w:val="28"/>
          <w:szCs w:val="28"/>
          <w:lang w:val="ru-RU"/>
        </w:rPr>
        <w:t>1</w:t>
      </w:r>
      <w:r w:rsidR="000A12D2" w:rsidRPr="00D374D9">
        <w:rPr>
          <w:rFonts w:ascii="Times New Roman" w:hAnsi="Times New Roman" w:cs="Times New Roman"/>
          <w:sz w:val="28"/>
          <w:szCs w:val="28"/>
          <w:lang w:val="ru-RU"/>
        </w:rPr>
        <w:t>30</w:t>
      </w:r>
      <w:r w:rsidR="00084F8E"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учащихся). Одним из ключевых инструментов была диагностика логического мышления с помощью теста на классификацию и анализ, где учащимся предлагался набор заданий на умение классифицировать объекты по признакам, выявлять закономерности и строить логические цепочки. Основной целью было оценить способность к логическому мышлению, анализу и синтезу информации. Критериями оценки выступали правильность классификации и нахождения закономерностей, способность объяснить свои решения на английском языке, полнота и обоснованность ответов, а также уровень самостоятельности при выполнении заданий. Каждое задание оценивалось по бальной системе, учитывающей как правильность выполнения, так и умение логично и грамотно аргументировать решение.</w:t>
      </w:r>
    </w:p>
    <w:p w14:paraId="31DD259C" w14:textId="4E9E147E" w:rsidR="00C03D00" w:rsidRPr="00D374D9" w:rsidRDefault="00537F0E" w:rsidP="00E923A5">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Использование комплексного подхода к диагностике позволяло получить достоверные данные о развитии интеллектуальности учащихся, выявить эффективность отдельных методик и сформировать основу для анализа влияния интегрированных педагогических технологий на</w:t>
      </w:r>
      <w:r w:rsidR="00084F8E" w:rsidRPr="00D374D9">
        <w:rPr>
          <w:rFonts w:ascii="Times New Roman" w:hAnsi="Times New Roman" w:cs="Times New Roman"/>
          <w:sz w:val="28"/>
          <w:szCs w:val="28"/>
          <w:lang w:val="ru-RU"/>
        </w:rPr>
        <w:t xml:space="preserve"> </w:t>
      </w:r>
      <w:r w:rsidR="00FA1F4E" w:rsidRPr="00D374D9">
        <w:rPr>
          <w:rFonts w:ascii="Times New Roman" w:hAnsi="Times New Roman" w:cs="Times New Roman"/>
          <w:sz w:val="28"/>
          <w:szCs w:val="28"/>
          <w:lang w:val="ru-RU"/>
        </w:rPr>
        <w:t>интеллектуально</w:t>
      </w:r>
      <w:r w:rsidR="00084F8E" w:rsidRPr="00D374D9">
        <w:rPr>
          <w:rFonts w:ascii="Times New Roman" w:hAnsi="Times New Roman" w:cs="Times New Roman"/>
          <w:sz w:val="28"/>
          <w:szCs w:val="28"/>
          <w:lang w:val="ru-RU"/>
        </w:rPr>
        <w:t>е</w:t>
      </w:r>
      <w:r w:rsidR="00FA1F4E" w:rsidRPr="00D374D9">
        <w:rPr>
          <w:rFonts w:ascii="Times New Roman" w:hAnsi="Times New Roman" w:cs="Times New Roman"/>
          <w:sz w:val="28"/>
          <w:szCs w:val="28"/>
          <w:lang w:val="ru-RU"/>
        </w:rPr>
        <w:t xml:space="preserve"> развития</w:t>
      </w:r>
      <w:r w:rsidRPr="00D374D9">
        <w:rPr>
          <w:rFonts w:ascii="Times New Roman" w:hAnsi="Times New Roman" w:cs="Times New Roman"/>
          <w:sz w:val="28"/>
          <w:szCs w:val="28"/>
          <w:lang w:val="ru-RU"/>
        </w:rPr>
        <w:t xml:space="preserve"> младших школьников. Все данные фиксировались на этапе начальной диагностики и повторялись на заключительном этапе, что обеспечивало возможность отслеживания динамики изменений и выявления корреляций между применяемыми методами и результатами учащихся, а также подтверждало эффективность разработанн</w:t>
      </w:r>
      <w:r w:rsidR="00C03D00" w:rsidRPr="00D374D9">
        <w:rPr>
          <w:rFonts w:ascii="Times New Roman" w:hAnsi="Times New Roman" w:cs="Times New Roman"/>
          <w:sz w:val="28"/>
          <w:szCs w:val="28"/>
          <w:lang w:val="ru-RU"/>
        </w:rPr>
        <w:t>ого нами методического сборника заданий и упражнений.</w:t>
      </w:r>
    </w:p>
    <w:p w14:paraId="0EB9BF6D" w14:textId="34EF0493" w:rsidR="002D2ED6" w:rsidRPr="00D374D9" w:rsidRDefault="002D2ED6" w:rsidP="00E923A5">
      <w:pPr>
        <w:spacing w:after="0" w:line="240" w:lineRule="auto"/>
        <w:ind w:firstLine="567"/>
        <w:jc w:val="both"/>
        <w:rPr>
          <w:rFonts w:ascii="Times New Roman" w:hAnsi="Times New Roman" w:cs="Times New Roman"/>
          <w:bCs/>
          <w:i/>
          <w:sz w:val="28"/>
          <w:szCs w:val="28"/>
          <w:lang w:val="ru-RU"/>
        </w:rPr>
      </w:pPr>
      <w:r w:rsidRPr="00D374D9">
        <w:rPr>
          <w:rFonts w:ascii="Times New Roman" w:hAnsi="Times New Roman" w:cs="Times New Roman"/>
          <w:bCs/>
          <w:i/>
          <w:sz w:val="28"/>
          <w:szCs w:val="28"/>
          <w:lang w:val="ru-RU"/>
        </w:rPr>
        <w:t xml:space="preserve">Результаты Диагностики логического мышления: </w:t>
      </w:r>
      <w:r w:rsidR="003E57F4" w:rsidRPr="00D374D9">
        <w:rPr>
          <w:rFonts w:ascii="Times New Roman" w:hAnsi="Times New Roman" w:cs="Times New Roman"/>
          <w:bCs/>
          <w:i/>
          <w:sz w:val="28"/>
          <w:szCs w:val="28"/>
          <w:lang w:val="ru-RU"/>
        </w:rPr>
        <w:t>«</w:t>
      </w:r>
      <w:r w:rsidRPr="00D374D9">
        <w:rPr>
          <w:rFonts w:ascii="Times New Roman" w:hAnsi="Times New Roman" w:cs="Times New Roman"/>
          <w:bCs/>
          <w:i/>
          <w:sz w:val="28"/>
          <w:szCs w:val="28"/>
          <w:lang w:val="ru-RU"/>
        </w:rPr>
        <w:t>Тест на классификацию и анали</w:t>
      </w:r>
      <w:r w:rsidR="003E57F4" w:rsidRPr="00D374D9">
        <w:rPr>
          <w:rFonts w:ascii="Times New Roman" w:hAnsi="Times New Roman" w:cs="Times New Roman"/>
          <w:bCs/>
          <w:i/>
          <w:sz w:val="28"/>
          <w:szCs w:val="28"/>
          <w:lang w:val="ru-RU"/>
        </w:rPr>
        <w:t>з».</w:t>
      </w:r>
    </w:p>
    <w:p w14:paraId="7C124135" w14:textId="7C20029E" w:rsidR="00B542E9" w:rsidRPr="00D374D9" w:rsidRDefault="00150A1F" w:rsidP="00E923A5">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Результаты диагностики логического мышления, проведенной с использованием теста на классификацию и анализ, показали разнообразие уровней когнитивного развития среди </w:t>
      </w:r>
      <w:r w:rsidR="00F54EC7" w:rsidRPr="00D374D9">
        <w:rPr>
          <w:rFonts w:ascii="Times New Roman" w:hAnsi="Times New Roman" w:cs="Times New Roman"/>
          <w:sz w:val="28"/>
          <w:szCs w:val="28"/>
          <w:lang w:val="ru-RU"/>
        </w:rPr>
        <w:t>310</w:t>
      </w:r>
      <w:r w:rsidRPr="00D374D9">
        <w:rPr>
          <w:rFonts w:ascii="Times New Roman" w:hAnsi="Times New Roman" w:cs="Times New Roman"/>
          <w:sz w:val="28"/>
          <w:szCs w:val="28"/>
          <w:lang w:val="ru-RU"/>
        </w:rPr>
        <w:t xml:space="preserve"> учащихся 3 и 4 классов. Так, </w:t>
      </w:r>
      <w:r w:rsidR="00AC1A1F" w:rsidRPr="00D374D9">
        <w:rPr>
          <w:rFonts w:ascii="Times New Roman" w:hAnsi="Times New Roman" w:cs="Times New Roman"/>
          <w:sz w:val="28"/>
          <w:szCs w:val="28"/>
          <w:lang w:val="ru-RU"/>
        </w:rPr>
        <w:t>10</w:t>
      </w:r>
      <w:r w:rsidRPr="00D374D9">
        <w:rPr>
          <w:rFonts w:ascii="Times New Roman" w:hAnsi="Times New Roman" w:cs="Times New Roman"/>
          <w:sz w:val="28"/>
          <w:szCs w:val="28"/>
          <w:lang w:val="ru-RU"/>
        </w:rPr>
        <w:t xml:space="preserve">% участников продемонстрировали </w:t>
      </w:r>
      <w:r w:rsidR="00700821" w:rsidRPr="00D374D9">
        <w:rPr>
          <w:rFonts w:ascii="Times New Roman" w:hAnsi="Times New Roman" w:cs="Times New Roman"/>
          <w:sz w:val="28"/>
          <w:szCs w:val="28"/>
          <w:lang w:val="kk-KZ"/>
        </w:rPr>
        <w:t>«</w:t>
      </w:r>
      <w:r w:rsidRPr="00D374D9">
        <w:rPr>
          <w:rFonts w:ascii="Times New Roman" w:hAnsi="Times New Roman" w:cs="Times New Roman"/>
          <w:sz w:val="28"/>
          <w:szCs w:val="28"/>
          <w:lang w:val="ru-RU"/>
        </w:rPr>
        <w:t>очень высокий</w:t>
      </w:r>
      <w:r w:rsidR="00700821" w:rsidRPr="00D374D9">
        <w:rPr>
          <w:rFonts w:ascii="Times New Roman" w:hAnsi="Times New Roman" w:cs="Times New Roman"/>
          <w:sz w:val="28"/>
          <w:szCs w:val="28"/>
          <w:lang w:val="ru-RU"/>
        </w:rPr>
        <w:t>»</w:t>
      </w:r>
      <w:r w:rsidRPr="00D374D9">
        <w:rPr>
          <w:rFonts w:ascii="Times New Roman" w:hAnsi="Times New Roman" w:cs="Times New Roman"/>
          <w:sz w:val="28"/>
          <w:szCs w:val="28"/>
          <w:lang w:val="ru-RU"/>
        </w:rPr>
        <w:t xml:space="preserve"> уровень логического мышления. Эти учащиеся успешно выполнили большинство заданий и смогли четко объяснить свои ответы на английском языке, демонстрируя уверенное владение логическими операциями и высокий уровень навыков классификации и анализа. </w:t>
      </w:r>
    </w:p>
    <w:p w14:paraId="55D0A15E" w14:textId="7BA10935" w:rsidR="00B542E9" w:rsidRPr="00D374D9" w:rsidRDefault="00700821" w:rsidP="00E923A5">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«Высокий»</w:t>
      </w:r>
      <w:r w:rsidR="00AC1A1F" w:rsidRPr="00D374D9">
        <w:rPr>
          <w:rFonts w:ascii="Times New Roman" w:hAnsi="Times New Roman" w:cs="Times New Roman"/>
          <w:sz w:val="28"/>
          <w:szCs w:val="28"/>
          <w:lang w:val="ru-RU"/>
        </w:rPr>
        <w:t xml:space="preserve"> процент, 5</w:t>
      </w:r>
      <w:r w:rsidR="00150A1F" w:rsidRPr="00D374D9">
        <w:rPr>
          <w:rFonts w:ascii="Times New Roman" w:hAnsi="Times New Roman" w:cs="Times New Roman"/>
          <w:sz w:val="28"/>
          <w:szCs w:val="28"/>
          <w:lang w:val="ru-RU"/>
        </w:rPr>
        <w:t xml:space="preserve">%, составили ученики с высоким уровнем логического мышления. Они выполняли задания правильно, однако в отдельных случаях испытывали незначительные трудности с полным объяснением своих </w:t>
      </w:r>
      <w:r w:rsidR="00150A1F" w:rsidRPr="00D374D9">
        <w:rPr>
          <w:rFonts w:ascii="Times New Roman" w:hAnsi="Times New Roman" w:cs="Times New Roman"/>
          <w:sz w:val="28"/>
          <w:szCs w:val="28"/>
          <w:lang w:val="ru-RU"/>
        </w:rPr>
        <w:lastRenderedPageBreak/>
        <w:t xml:space="preserve">решений на английском языке, что свидетельствует о хорошем развитии логического мышления при наличии небольших пробелов в языковых навыках. </w:t>
      </w:r>
    </w:p>
    <w:p w14:paraId="6D6537C4" w14:textId="7E40735B" w:rsidR="00B542E9" w:rsidRPr="00D374D9" w:rsidRDefault="00700821" w:rsidP="00E923A5">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w:t>
      </w:r>
      <w:r w:rsidR="00150A1F" w:rsidRPr="00D374D9">
        <w:rPr>
          <w:rFonts w:ascii="Times New Roman" w:hAnsi="Times New Roman" w:cs="Times New Roman"/>
          <w:sz w:val="28"/>
          <w:szCs w:val="28"/>
          <w:lang w:val="ru-RU"/>
        </w:rPr>
        <w:t>Средний уровень</w:t>
      </w:r>
      <w:r w:rsidRPr="00D374D9">
        <w:rPr>
          <w:rFonts w:ascii="Times New Roman" w:hAnsi="Times New Roman" w:cs="Times New Roman"/>
          <w:sz w:val="28"/>
          <w:szCs w:val="28"/>
          <w:lang w:val="ru-RU"/>
        </w:rPr>
        <w:t>»</w:t>
      </w:r>
      <w:r w:rsidR="00AC1A1F" w:rsidRPr="00D374D9">
        <w:rPr>
          <w:rFonts w:ascii="Times New Roman" w:hAnsi="Times New Roman" w:cs="Times New Roman"/>
          <w:sz w:val="28"/>
          <w:szCs w:val="28"/>
          <w:lang w:val="ru-RU"/>
        </w:rPr>
        <w:t xml:space="preserve"> выполнения заданий выявлен у 60</w:t>
      </w:r>
      <w:r w:rsidR="00150A1F" w:rsidRPr="00D374D9">
        <w:rPr>
          <w:rFonts w:ascii="Times New Roman" w:hAnsi="Times New Roman" w:cs="Times New Roman"/>
          <w:sz w:val="28"/>
          <w:szCs w:val="28"/>
          <w:lang w:val="ru-RU"/>
        </w:rPr>
        <w:t>% учащихся, что отражает частичные затруднения при решении сложных логических цепочек или пр</w:t>
      </w:r>
      <w:r w:rsidR="00AC1A1F" w:rsidRPr="00D374D9">
        <w:rPr>
          <w:rFonts w:ascii="Times New Roman" w:hAnsi="Times New Roman" w:cs="Times New Roman"/>
          <w:sz w:val="28"/>
          <w:szCs w:val="28"/>
          <w:lang w:val="ru-RU"/>
        </w:rPr>
        <w:t>и объяснении своих решений. У 20</w:t>
      </w:r>
      <w:r w:rsidR="00150A1F" w:rsidRPr="00D374D9">
        <w:rPr>
          <w:rFonts w:ascii="Times New Roman" w:hAnsi="Times New Roman" w:cs="Times New Roman"/>
          <w:sz w:val="28"/>
          <w:szCs w:val="28"/>
          <w:lang w:val="ru-RU"/>
        </w:rPr>
        <w:t xml:space="preserve">% участников диагностирован </w:t>
      </w:r>
      <w:r w:rsidRPr="00D374D9">
        <w:rPr>
          <w:rFonts w:ascii="Times New Roman" w:hAnsi="Times New Roman" w:cs="Times New Roman"/>
          <w:sz w:val="28"/>
          <w:szCs w:val="28"/>
          <w:lang w:val="ru-RU"/>
        </w:rPr>
        <w:t>«</w:t>
      </w:r>
      <w:r w:rsidR="00150A1F" w:rsidRPr="00D374D9">
        <w:rPr>
          <w:rFonts w:ascii="Times New Roman" w:hAnsi="Times New Roman" w:cs="Times New Roman"/>
          <w:sz w:val="28"/>
          <w:szCs w:val="28"/>
          <w:lang w:val="ru-RU"/>
        </w:rPr>
        <w:t>низкий уровень</w:t>
      </w:r>
      <w:r w:rsidRPr="00D374D9">
        <w:rPr>
          <w:rFonts w:ascii="Times New Roman" w:hAnsi="Times New Roman" w:cs="Times New Roman"/>
          <w:sz w:val="28"/>
          <w:szCs w:val="28"/>
          <w:lang w:val="ru-RU"/>
        </w:rPr>
        <w:t>»</w:t>
      </w:r>
      <w:r w:rsidR="00150A1F" w:rsidRPr="00D374D9">
        <w:rPr>
          <w:rFonts w:ascii="Times New Roman" w:hAnsi="Times New Roman" w:cs="Times New Roman"/>
          <w:sz w:val="28"/>
          <w:szCs w:val="28"/>
          <w:lang w:val="ru-RU"/>
        </w:rPr>
        <w:t xml:space="preserve"> логического мышления, проявляющийся в значительных трудностях с нахождением закономерностей и формулировкой обоснований, что может свидетельствовать о необходимости дополнительного времени для освоения логических связей. </w:t>
      </w:r>
    </w:p>
    <w:p w14:paraId="2401B5BD" w14:textId="5321F7C8" w:rsidR="002D2ED6" w:rsidRPr="00D374D9" w:rsidRDefault="00AC1A1F" w:rsidP="00E923A5">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Наконец, 5</w:t>
      </w:r>
      <w:r w:rsidR="00150A1F" w:rsidRPr="00D374D9">
        <w:rPr>
          <w:rFonts w:ascii="Times New Roman" w:hAnsi="Times New Roman" w:cs="Times New Roman"/>
          <w:sz w:val="28"/>
          <w:szCs w:val="28"/>
          <w:lang w:val="ru-RU"/>
        </w:rPr>
        <w:t xml:space="preserve">% учеников показали </w:t>
      </w:r>
      <w:r w:rsidR="00700821" w:rsidRPr="00D374D9">
        <w:rPr>
          <w:rFonts w:ascii="Times New Roman" w:hAnsi="Times New Roman" w:cs="Times New Roman"/>
          <w:sz w:val="28"/>
          <w:szCs w:val="28"/>
          <w:lang w:val="ru-RU"/>
        </w:rPr>
        <w:t>«</w:t>
      </w:r>
      <w:r w:rsidR="00150A1F" w:rsidRPr="00D374D9">
        <w:rPr>
          <w:rFonts w:ascii="Times New Roman" w:hAnsi="Times New Roman" w:cs="Times New Roman"/>
          <w:sz w:val="28"/>
          <w:szCs w:val="28"/>
          <w:lang w:val="ru-RU"/>
        </w:rPr>
        <w:t>очень низкий</w:t>
      </w:r>
      <w:r w:rsidR="00700821" w:rsidRPr="00D374D9">
        <w:rPr>
          <w:rFonts w:ascii="Times New Roman" w:hAnsi="Times New Roman" w:cs="Times New Roman"/>
          <w:sz w:val="28"/>
          <w:szCs w:val="28"/>
          <w:lang w:val="ru-RU"/>
        </w:rPr>
        <w:t>»</w:t>
      </w:r>
      <w:r w:rsidR="00150A1F" w:rsidRPr="00D374D9">
        <w:rPr>
          <w:rFonts w:ascii="Times New Roman" w:hAnsi="Times New Roman" w:cs="Times New Roman"/>
          <w:sz w:val="28"/>
          <w:szCs w:val="28"/>
          <w:lang w:val="ru-RU"/>
        </w:rPr>
        <w:t xml:space="preserve"> уровень выполнения заданий, не справившись с большинством тестовых задач, что указывает на слабое развитие логического мышления и необходимость организации дополнительных занятий и и</w:t>
      </w:r>
      <w:r w:rsidR="00B542E9" w:rsidRPr="00D374D9">
        <w:rPr>
          <w:rFonts w:ascii="Times New Roman" w:hAnsi="Times New Roman" w:cs="Times New Roman"/>
          <w:sz w:val="28"/>
          <w:szCs w:val="28"/>
          <w:lang w:val="ru-RU"/>
        </w:rPr>
        <w:t xml:space="preserve">ндивидуальной помощи </w:t>
      </w:r>
      <w:r w:rsidR="003C60BB" w:rsidRPr="00D374D9">
        <w:rPr>
          <w:rFonts w:ascii="Times New Roman" w:hAnsi="Times New Roman" w:cs="Times New Roman"/>
          <w:sz w:val="28"/>
          <w:szCs w:val="28"/>
          <w:lang w:val="ru-RU"/>
        </w:rPr>
        <w:t xml:space="preserve">(рисунок </w:t>
      </w:r>
      <w:r w:rsidR="00940A57" w:rsidRPr="00D374D9">
        <w:rPr>
          <w:rFonts w:ascii="Times New Roman" w:hAnsi="Times New Roman" w:cs="Times New Roman"/>
          <w:sz w:val="28"/>
          <w:szCs w:val="28"/>
          <w:lang w:val="ru-RU"/>
        </w:rPr>
        <w:t>14</w:t>
      </w:r>
      <w:r w:rsidR="00150A1F" w:rsidRPr="00D374D9">
        <w:rPr>
          <w:rFonts w:ascii="Times New Roman" w:hAnsi="Times New Roman" w:cs="Times New Roman"/>
          <w:sz w:val="28"/>
          <w:szCs w:val="28"/>
          <w:lang w:val="ru-RU"/>
        </w:rPr>
        <w:t>).</w:t>
      </w:r>
    </w:p>
    <w:p w14:paraId="7C0706F1" w14:textId="77777777" w:rsidR="00700821" w:rsidRPr="00D374D9" w:rsidRDefault="00700821" w:rsidP="002D2ED6">
      <w:pPr>
        <w:spacing w:after="0" w:line="240" w:lineRule="auto"/>
        <w:ind w:firstLine="720"/>
        <w:jc w:val="both"/>
        <w:rPr>
          <w:rFonts w:ascii="Times New Roman" w:hAnsi="Times New Roman" w:cs="Times New Roman"/>
          <w:sz w:val="28"/>
          <w:szCs w:val="28"/>
          <w:lang w:val="ru-RU"/>
        </w:rPr>
      </w:pPr>
    </w:p>
    <w:p w14:paraId="4FE52C95" w14:textId="69A8AF2F" w:rsidR="00700821" w:rsidRPr="00D374D9" w:rsidRDefault="00E02BF6" w:rsidP="00E923A5">
      <w:pPr>
        <w:spacing w:after="0" w:line="240" w:lineRule="auto"/>
        <w:jc w:val="center"/>
        <w:rPr>
          <w:rFonts w:ascii="Times New Roman" w:hAnsi="Times New Roman" w:cs="Times New Roman"/>
          <w:sz w:val="28"/>
          <w:szCs w:val="28"/>
          <w:lang w:val="ru-RU"/>
        </w:rPr>
      </w:pPr>
      <w:r w:rsidRPr="00D374D9">
        <w:rPr>
          <w:rFonts w:ascii="Times New Roman" w:hAnsi="Times New Roman" w:cs="Times New Roman"/>
          <w:noProof/>
          <w:sz w:val="28"/>
          <w:szCs w:val="28"/>
          <w:lang w:val="ru-RU" w:eastAsia="ru-RU"/>
          <w14:ligatures w14:val="standardContextual"/>
        </w:rPr>
        <w:drawing>
          <wp:inline distT="0" distB="0" distL="0" distR="0" wp14:anchorId="0755924B" wp14:editId="799EC286">
            <wp:extent cx="4777740" cy="2758440"/>
            <wp:effectExtent l="0" t="0" r="3810" b="3810"/>
            <wp:docPr id="5"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70A5DA77" w14:textId="4894B5BC" w:rsidR="002D2ED6" w:rsidRPr="00D374D9" w:rsidRDefault="002D2ED6" w:rsidP="002D2ED6">
      <w:pPr>
        <w:spacing w:after="0" w:line="240" w:lineRule="auto"/>
        <w:ind w:firstLine="720"/>
        <w:jc w:val="both"/>
        <w:rPr>
          <w:rFonts w:ascii="Times New Roman" w:hAnsi="Times New Roman" w:cs="Times New Roman"/>
          <w:sz w:val="28"/>
          <w:szCs w:val="28"/>
          <w:lang w:val="ru-RU"/>
        </w:rPr>
      </w:pPr>
    </w:p>
    <w:p w14:paraId="3F61FB60" w14:textId="3988806A" w:rsidR="002D2ED6" w:rsidRPr="00D374D9" w:rsidRDefault="002D2ED6" w:rsidP="00E923A5">
      <w:pPr>
        <w:spacing w:after="0" w:line="240" w:lineRule="auto"/>
        <w:jc w:val="center"/>
        <w:rPr>
          <w:rFonts w:ascii="Times New Roman" w:hAnsi="Times New Roman" w:cs="Times New Roman"/>
          <w:sz w:val="28"/>
          <w:szCs w:val="28"/>
          <w:lang w:val="ru-RU"/>
        </w:rPr>
      </w:pPr>
      <w:r w:rsidRPr="00D374D9">
        <w:rPr>
          <w:rFonts w:ascii="Times New Roman" w:hAnsi="Times New Roman" w:cs="Times New Roman"/>
          <w:sz w:val="28"/>
          <w:szCs w:val="28"/>
          <w:lang w:val="kk-KZ"/>
        </w:rPr>
        <w:t xml:space="preserve">Рисунок </w:t>
      </w:r>
      <w:r w:rsidR="00940A57" w:rsidRPr="00D374D9">
        <w:rPr>
          <w:rFonts w:ascii="Times New Roman" w:hAnsi="Times New Roman" w:cs="Times New Roman"/>
          <w:sz w:val="28"/>
          <w:szCs w:val="28"/>
          <w:lang w:val="ru-RU"/>
        </w:rPr>
        <w:t xml:space="preserve"> 14 -</w:t>
      </w:r>
      <w:r w:rsidRPr="00D374D9">
        <w:rPr>
          <w:rFonts w:ascii="Times New Roman" w:hAnsi="Times New Roman" w:cs="Times New Roman"/>
          <w:sz w:val="28"/>
          <w:szCs w:val="28"/>
          <w:lang w:val="ru-RU"/>
        </w:rPr>
        <w:t xml:space="preserve"> Результаты </w:t>
      </w:r>
      <w:r w:rsidR="00B22526" w:rsidRPr="00D374D9">
        <w:rPr>
          <w:rFonts w:ascii="Times New Roman" w:hAnsi="Times New Roman" w:cs="Times New Roman"/>
          <w:sz w:val="28"/>
          <w:szCs w:val="28"/>
          <w:lang w:val="ru-RU"/>
        </w:rPr>
        <w:t>пред- экспериментальной д</w:t>
      </w:r>
      <w:r w:rsidRPr="00D374D9">
        <w:rPr>
          <w:rFonts w:ascii="Times New Roman" w:hAnsi="Times New Roman" w:cs="Times New Roman"/>
          <w:sz w:val="28"/>
          <w:szCs w:val="28"/>
          <w:lang w:val="ru-RU"/>
        </w:rPr>
        <w:t xml:space="preserve">иагностики логического мышления: </w:t>
      </w:r>
      <w:r w:rsidR="003E57F4" w:rsidRPr="00D374D9">
        <w:rPr>
          <w:rFonts w:ascii="Times New Roman" w:hAnsi="Times New Roman" w:cs="Times New Roman"/>
          <w:sz w:val="28"/>
          <w:szCs w:val="28"/>
          <w:lang w:val="ru-RU"/>
        </w:rPr>
        <w:t>«</w:t>
      </w:r>
      <w:r w:rsidRPr="00D374D9">
        <w:rPr>
          <w:rFonts w:ascii="Times New Roman" w:hAnsi="Times New Roman" w:cs="Times New Roman"/>
          <w:sz w:val="28"/>
          <w:szCs w:val="28"/>
          <w:lang w:val="ru-RU"/>
        </w:rPr>
        <w:t>Тест на классификацию и анализ</w:t>
      </w:r>
      <w:r w:rsidR="003E57F4" w:rsidRPr="00D374D9">
        <w:rPr>
          <w:rFonts w:ascii="Times New Roman" w:hAnsi="Times New Roman" w:cs="Times New Roman"/>
          <w:sz w:val="28"/>
          <w:szCs w:val="28"/>
          <w:lang w:val="ru-RU"/>
        </w:rPr>
        <w:t>»</w:t>
      </w:r>
    </w:p>
    <w:p w14:paraId="508F5491" w14:textId="77777777" w:rsidR="003E57F4" w:rsidRPr="00D374D9" w:rsidRDefault="003E57F4" w:rsidP="002D2ED6">
      <w:pPr>
        <w:spacing w:after="0" w:line="240" w:lineRule="auto"/>
        <w:ind w:firstLine="720"/>
        <w:jc w:val="center"/>
        <w:rPr>
          <w:rFonts w:ascii="Times New Roman" w:hAnsi="Times New Roman" w:cs="Times New Roman"/>
          <w:sz w:val="28"/>
          <w:szCs w:val="28"/>
          <w:lang w:val="ru-RU"/>
        </w:rPr>
      </w:pPr>
    </w:p>
    <w:p w14:paraId="6EFE4214" w14:textId="5870A910" w:rsidR="00DA1EDA" w:rsidRPr="00D374D9" w:rsidRDefault="00DA1EDA" w:rsidP="00E923A5">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Распределение результатов диагностики логического мышления среди </w:t>
      </w:r>
      <w:r w:rsidR="000A12D2" w:rsidRPr="00D374D9">
        <w:rPr>
          <w:rFonts w:ascii="Times New Roman" w:hAnsi="Times New Roman" w:cs="Times New Roman"/>
          <w:sz w:val="28"/>
          <w:szCs w:val="28"/>
          <w:lang w:val="ru-RU"/>
        </w:rPr>
        <w:t>130</w:t>
      </w:r>
      <w:r w:rsidRPr="00D374D9">
        <w:rPr>
          <w:rFonts w:ascii="Times New Roman" w:hAnsi="Times New Roman" w:cs="Times New Roman"/>
          <w:sz w:val="28"/>
          <w:szCs w:val="28"/>
          <w:lang w:val="ru-RU"/>
        </w:rPr>
        <w:t xml:space="preserve"> учащихся 3 </w:t>
      </w:r>
      <w:r w:rsidR="000A12D2" w:rsidRPr="00D374D9">
        <w:rPr>
          <w:rFonts w:ascii="Times New Roman" w:hAnsi="Times New Roman" w:cs="Times New Roman"/>
          <w:sz w:val="28"/>
          <w:szCs w:val="28"/>
          <w:lang w:val="ru-RU"/>
        </w:rPr>
        <w:t xml:space="preserve">класса </w:t>
      </w:r>
      <w:r w:rsidR="00AC1A1F" w:rsidRPr="00D374D9">
        <w:rPr>
          <w:rFonts w:ascii="Times New Roman" w:hAnsi="Times New Roman" w:cs="Times New Roman"/>
          <w:sz w:val="28"/>
          <w:szCs w:val="28"/>
          <w:lang w:val="ru-RU"/>
        </w:rPr>
        <w:t>показало, что около 15</w:t>
      </w:r>
      <w:r w:rsidRPr="00D374D9">
        <w:rPr>
          <w:rFonts w:ascii="Times New Roman" w:hAnsi="Times New Roman" w:cs="Times New Roman"/>
          <w:sz w:val="28"/>
          <w:szCs w:val="28"/>
          <w:lang w:val="ru-RU"/>
        </w:rPr>
        <w:t>% учеников, сочетая категории «Очень высокий» и «Высокий» уровни, имеют хорошее или отличное развитие логического мышления.</w:t>
      </w:r>
      <w:r w:rsidR="005D4577" w:rsidRPr="00D374D9">
        <w:rPr>
          <w:rFonts w:ascii="Times New Roman" w:hAnsi="Times New Roman" w:cs="Times New Roman"/>
          <w:sz w:val="28"/>
          <w:szCs w:val="28"/>
          <w:lang w:val="ru-RU"/>
        </w:rPr>
        <w:t xml:space="preserve"> </w:t>
      </w:r>
      <w:r w:rsidR="00C17138" w:rsidRPr="00D374D9">
        <w:rPr>
          <w:rFonts w:ascii="Times New Roman" w:hAnsi="Times New Roman" w:cs="Times New Roman"/>
          <w:sz w:val="28"/>
          <w:szCs w:val="28"/>
          <w:lang w:val="ru-RU"/>
        </w:rPr>
        <w:t xml:space="preserve">«Средний уровень» развития логического мышления показали </w:t>
      </w:r>
      <w:r w:rsidR="00AC1A1F" w:rsidRPr="00D374D9">
        <w:rPr>
          <w:rFonts w:ascii="Times New Roman" w:hAnsi="Times New Roman" w:cs="Times New Roman"/>
          <w:sz w:val="28"/>
          <w:szCs w:val="28"/>
          <w:lang w:val="ru-RU"/>
        </w:rPr>
        <w:t>60</w:t>
      </w:r>
      <w:r w:rsidR="005D4577" w:rsidRPr="00D374D9">
        <w:rPr>
          <w:rFonts w:ascii="Times New Roman" w:hAnsi="Times New Roman" w:cs="Times New Roman"/>
          <w:sz w:val="28"/>
          <w:szCs w:val="28"/>
          <w:lang w:val="ru-RU"/>
        </w:rPr>
        <w:t>%</w:t>
      </w:r>
      <w:r w:rsidR="00C17138" w:rsidRPr="00D374D9">
        <w:rPr>
          <w:rFonts w:ascii="Times New Roman" w:hAnsi="Times New Roman" w:cs="Times New Roman"/>
          <w:sz w:val="28"/>
          <w:szCs w:val="28"/>
          <w:lang w:val="ru-RU"/>
        </w:rPr>
        <w:t xml:space="preserve"> и </w:t>
      </w:r>
      <w:r w:rsidR="00AC1A1F" w:rsidRPr="00D374D9">
        <w:rPr>
          <w:rFonts w:ascii="Times New Roman" w:hAnsi="Times New Roman" w:cs="Times New Roman"/>
          <w:sz w:val="28"/>
          <w:szCs w:val="28"/>
          <w:lang w:val="ru-RU"/>
        </w:rPr>
        <w:t>около 25</w:t>
      </w:r>
      <w:r w:rsidRPr="00D374D9">
        <w:rPr>
          <w:rFonts w:ascii="Times New Roman" w:hAnsi="Times New Roman" w:cs="Times New Roman"/>
          <w:sz w:val="28"/>
          <w:szCs w:val="28"/>
          <w:lang w:val="ru-RU"/>
        </w:rPr>
        <w:t>% учащихся нуждаются в дополнительной поддержке для развития когнитивных навыков, особенно в части работы с логикой и классификацией, что указывает на необходимость целенаправленного использования методических подходов для повышения их аналитических и классификационных способностей.</w:t>
      </w:r>
    </w:p>
    <w:p w14:paraId="03AF2FD2" w14:textId="7D22785F" w:rsidR="00DA1EDA" w:rsidRPr="00D374D9" w:rsidRDefault="00DA1EDA" w:rsidP="00E923A5">
      <w:pPr>
        <w:pStyle w:val="af6"/>
        <w:ind w:firstLine="567"/>
        <w:jc w:val="both"/>
        <w:rPr>
          <w:rFonts w:ascii="Times New Roman" w:hAnsi="Times New Roman" w:cs="Times New Roman"/>
          <w:sz w:val="28"/>
          <w:szCs w:val="28"/>
          <w:lang w:val="ru-RU" w:eastAsia="ru-RU"/>
        </w:rPr>
      </w:pPr>
      <w:r w:rsidRPr="00D374D9">
        <w:rPr>
          <w:rFonts w:ascii="Times New Roman" w:hAnsi="Times New Roman" w:cs="Times New Roman"/>
          <w:sz w:val="28"/>
          <w:szCs w:val="28"/>
          <w:lang w:val="ru-RU" w:eastAsia="ru-RU"/>
        </w:rPr>
        <w:t>Результаты предварительной диагностики логического мышления послужили основанием для разработки и внедрения специальных методических заданий, направленных на целенаправленное развитие логических умений учащихся 3</w:t>
      </w:r>
      <w:r w:rsidR="00D0358D" w:rsidRPr="00D374D9">
        <w:rPr>
          <w:rFonts w:ascii="Times New Roman" w:hAnsi="Times New Roman" w:cs="Times New Roman"/>
          <w:sz w:val="28"/>
          <w:szCs w:val="28"/>
          <w:lang w:val="ru-RU" w:eastAsia="ru-RU"/>
        </w:rPr>
        <w:t xml:space="preserve"> класса </w:t>
      </w:r>
      <w:r w:rsidRPr="00D374D9">
        <w:rPr>
          <w:rFonts w:ascii="Times New Roman" w:hAnsi="Times New Roman" w:cs="Times New Roman"/>
          <w:sz w:val="28"/>
          <w:szCs w:val="28"/>
          <w:lang w:val="ru-RU" w:eastAsia="ru-RU"/>
        </w:rPr>
        <w:t xml:space="preserve">. Выявленный преобладающий средний и низкий уровень </w:t>
      </w:r>
      <w:r w:rsidRPr="00D374D9">
        <w:rPr>
          <w:rFonts w:ascii="Times New Roman" w:hAnsi="Times New Roman" w:cs="Times New Roman"/>
          <w:sz w:val="28"/>
          <w:szCs w:val="28"/>
          <w:lang w:val="ru-RU" w:eastAsia="ru-RU"/>
        </w:rPr>
        <w:lastRenderedPageBreak/>
        <w:t>сформированности логического мышления обусловил необходимость организации системной педагогической работы, ориентированной на развитие у младших школьников навыков анализа, сравнения, установления причинно-следственных связей и логического обоснования суждений в процессе обучения английскому языку.</w:t>
      </w:r>
    </w:p>
    <w:p w14:paraId="72CA2CDB" w14:textId="41E82B56" w:rsidR="00DA1EDA" w:rsidRPr="00D374D9" w:rsidRDefault="00DA1EDA" w:rsidP="00E923A5">
      <w:pPr>
        <w:pStyle w:val="af6"/>
        <w:ind w:firstLine="567"/>
        <w:jc w:val="both"/>
        <w:rPr>
          <w:rFonts w:ascii="Times New Roman" w:hAnsi="Times New Roman" w:cs="Times New Roman"/>
          <w:sz w:val="28"/>
          <w:szCs w:val="28"/>
          <w:lang w:val="ru-RU" w:eastAsia="ru-RU"/>
        </w:rPr>
      </w:pPr>
      <w:r w:rsidRPr="00D374D9">
        <w:rPr>
          <w:rFonts w:ascii="Times New Roman" w:hAnsi="Times New Roman" w:cs="Times New Roman"/>
          <w:sz w:val="28"/>
          <w:szCs w:val="28"/>
          <w:lang w:val="ru-RU" w:eastAsia="ru-RU"/>
        </w:rPr>
        <w:t>После проведения ряда специально организованных занятий, направленных на развитие логического мышления учащихся, была осуществлена повторная пост-экспериментальная диагностика. Ее целью стало определение эффективности разработанных методических заданий и выявление динамики уровня сформированности логического мышления у учеников 3</w:t>
      </w:r>
      <w:r w:rsidR="00D0358D" w:rsidRPr="00D374D9">
        <w:rPr>
          <w:rFonts w:ascii="Times New Roman" w:hAnsi="Times New Roman" w:cs="Times New Roman"/>
          <w:sz w:val="28"/>
          <w:szCs w:val="28"/>
          <w:lang w:val="ru-RU" w:eastAsia="ru-RU"/>
        </w:rPr>
        <w:t xml:space="preserve"> класса. </w:t>
      </w:r>
    </w:p>
    <w:p w14:paraId="6EDA390C" w14:textId="77777777" w:rsidR="002D2ED6" w:rsidRPr="00D374D9" w:rsidRDefault="002D2ED6" w:rsidP="00E923A5">
      <w:pPr>
        <w:spacing w:after="0" w:line="240" w:lineRule="auto"/>
        <w:ind w:firstLine="567"/>
        <w:jc w:val="both"/>
        <w:rPr>
          <w:rFonts w:ascii="Times New Roman" w:hAnsi="Times New Roman" w:cs="Times New Roman"/>
          <w:bCs/>
          <w:i/>
          <w:sz w:val="28"/>
          <w:szCs w:val="28"/>
          <w:lang w:val="ru-RU"/>
        </w:rPr>
      </w:pPr>
      <w:r w:rsidRPr="00D374D9">
        <w:rPr>
          <w:rFonts w:ascii="Times New Roman" w:hAnsi="Times New Roman" w:cs="Times New Roman"/>
          <w:bCs/>
          <w:i/>
          <w:sz w:val="28"/>
          <w:szCs w:val="28"/>
          <w:lang w:val="ru-RU"/>
        </w:rPr>
        <w:t>2. Диагностика критического мышления: "Тест Уильяма Гласера на критическое мышление"</w:t>
      </w:r>
    </w:p>
    <w:p w14:paraId="45766C10" w14:textId="51350A64" w:rsidR="00537F0E" w:rsidRPr="00D374D9" w:rsidRDefault="00537F0E" w:rsidP="00E923A5">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Диагностика критического мышления проводилась с использованием «Теста Уильяма Гласера на критическое мышление», направленного на оценку способности учащихся анализировать информацию, выявлять ошибки и противоречия в текстах, а также предлагать альтернативные решения. В заданиях теста учащимся предлагались различные ситуации и утверждения, требующие критической оценки и умения делать обоснованные, аргументированные выводы. Целью методики являлась оценка навыков критического анализа информации и способности формулировать собственные обоснованные выводы. Полное содержание теста приведено в Приложении Б, а результаты диагностики представлены в</w:t>
      </w:r>
      <w:r w:rsidR="00940A57" w:rsidRPr="00D374D9">
        <w:rPr>
          <w:rFonts w:ascii="Times New Roman" w:hAnsi="Times New Roman" w:cs="Times New Roman"/>
          <w:sz w:val="28"/>
          <w:szCs w:val="28"/>
          <w:lang w:val="ru-RU"/>
        </w:rPr>
        <w:t xml:space="preserve"> таблице 7</w:t>
      </w:r>
      <w:r w:rsidRPr="00D374D9">
        <w:rPr>
          <w:rFonts w:ascii="Times New Roman" w:hAnsi="Times New Roman" w:cs="Times New Roman"/>
          <w:sz w:val="28"/>
          <w:szCs w:val="28"/>
          <w:lang w:val="ru-RU"/>
        </w:rPr>
        <w:t>.</w:t>
      </w:r>
    </w:p>
    <w:p w14:paraId="6B1C726F" w14:textId="4EDABF9A" w:rsidR="00537F0E" w:rsidRPr="00D374D9" w:rsidRDefault="00537F0E" w:rsidP="00E923A5">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Распределение </w:t>
      </w:r>
      <w:r w:rsidR="0040063C" w:rsidRPr="00D374D9">
        <w:rPr>
          <w:rFonts w:ascii="Times New Roman" w:hAnsi="Times New Roman" w:cs="Times New Roman"/>
          <w:sz w:val="28"/>
          <w:szCs w:val="28"/>
          <w:lang w:val="ru-RU"/>
        </w:rPr>
        <w:t>пред-</w:t>
      </w:r>
      <w:r w:rsidR="00F54238" w:rsidRPr="00D374D9">
        <w:rPr>
          <w:rFonts w:ascii="Times New Roman" w:hAnsi="Times New Roman" w:cs="Times New Roman"/>
          <w:sz w:val="28"/>
          <w:szCs w:val="28"/>
          <w:lang w:val="ru-RU"/>
        </w:rPr>
        <w:t>экспериментальных</w:t>
      </w:r>
      <w:r w:rsidR="0040063C"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 xml:space="preserve">результатов показало, что значительная часть учащихся продемонстрировала хорошие или высокие навыки критического мышления, тогда как отдельная группа нуждается в дополнительной поддержке для формирования умений анализа, аргументации и выработки обоснованных суждений. Эти данные позволяют выявить сильные и слабые стороны </w:t>
      </w:r>
      <w:r w:rsidR="004F2112" w:rsidRPr="00D374D9">
        <w:rPr>
          <w:rFonts w:ascii="Times New Roman" w:hAnsi="Times New Roman" w:cs="Times New Roman"/>
          <w:sz w:val="28"/>
          <w:szCs w:val="28"/>
          <w:lang w:val="ru-RU"/>
        </w:rPr>
        <w:t xml:space="preserve">интеллектуального развития </w:t>
      </w:r>
      <w:r w:rsidRPr="00D374D9">
        <w:rPr>
          <w:rFonts w:ascii="Times New Roman" w:hAnsi="Times New Roman" w:cs="Times New Roman"/>
          <w:sz w:val="28"/>
          <w:szCs w:val="28"/>
          <w:lang w:val="ru-RU"/>
        </w:rPr>
        <w:t xml:space="preserve">учащихся и определить направления дальнейшей методической работы для повышения уровня критического мышления младших школьников </w:t>
      </w:r>
      <w:r w:rsidR="00FA1F4E" w:rsidRPr="00D374D9">
        <w:rPr>
          <w:rFonts w:ascii="Times New Roman" w:hAnsi="Times New Roman" w:cs="Times New Roman"/>
          <w:sz w:val="28"/>
          <w:szCs w:val="28"/>
          <w:lang w:val="ru-RU"/>
        </w:rPr>
        <w:t xml:space="preserve">на </w:t>
      </w:r>
      <w:r w:rsidR="000D01CE" w:rsidRPr="00D374D9">
        <w:rPr>
          <w:rFonts w:ascii="Times New Roman" w:hAnsi="Times New Roman" w:cs="Times New Roman"/>
          <w:sz w:val="28"/>
          <w:szCs w:val="28"/>
          <w:lang w:val="ru-RU"/>
        </w:rPr>
        <w:t xml:space="preserve"> уроке   </w:t>
      </w:r>
      <w:r w:rsidR="00FA1F4E"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английского языка.</w:t>
      </w:r>
    </w:p>
    <w:p w14:paraId="10ED6198" w14:textId="77777777" w:rsidR="00E923A5" w:rsidRPr="00D374D9" w:rsidRDefault="00E923A5" w:rsidP="00E923A5">
      <w:pPr>
        <w:spacing w:after="0" w:line="240" w:lineRule="auto"/>
        <w:jc w:val="both"/>
        <w:rPr>
          <w:rFonts w:ascii="Times New Roman" w:hAnsi="Times New Roman" w:cs="Times New Roman"/>
          <w:sz w:val="28"/>
          <w:szCs w:val="28"/>
          <w:lang w:val="ru-RU"/>
        </w:rPr>
      </w:pPr>
    </w:p>
    <w:p w14:paraId="771E0BAF" w14:textId="14BC253D" w:rsidR="002D2ED6" w:rsidRPr="00D374D9" w:rsidRDefault="002D2ED6" w:rsidP="00E923A5">
      <w:pPr>
        <w:spacing w:after="0" w:line="240" w:lineRule="auto"/>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Таблица </w:t>
      </w:r>
      <w:r w:rsidR="008455D8" w:rsidRPr="00D374D9">
        <w:rPr>
          <w:rFonts w:ascii="Times New Roman" w:hAnsi="Times New Roman" w:cs="Times New Roman"/>
          <w:sz w:val="28"/>
          <w:szCs w:val="28"/>
          <w:lang w:val="ru-RU"/>
        </w:rPr>
        <w:t>7</w:t>
      </w:r>
      <w:r w:rsidRPr="00D374D9">
        <w:rPr>
          <w:rFonts w:ascii="Times New Roman" w:hAnsi="Times New Roman" w:cs="Times New Roman"/>
          <w:sz w:val="28"/>
          <w:szCs w:val="28"/>
          <w:lang w:val="ru-RU"/>
        </w:rPr>
        <w:t xml:space="preserve"> - Оценка результатов диагностики критического мышления: </w:t>
      </w:r>
      <w:r w:rsidR="00026E22" w:rsidRPr="00D374D9">
        <w:rPr>
          <w:rFonts w:ascii="Times New Roman" w:hAnsi="Times New Roman" w:cs="Times New Roman"/>
          <w:sz w:val="28"/>
          <w:szCs w:val="28"/>
          <w:lang w:val="ru-RU"/>
        </w:rPr>
        <w:t>«</w:t>
      </w:r>
      <w:r w:rsidRPr="00D374D9">
        <w:rPr>
          <w:rFonts w:ascii="Times New Roman" w:hAnsi="Times New Roman" w:cs="Times New Roman"/>
          <w:sz w:val="28"/>
          <w:szCs w:val="28"/>
          <w:lang w:val="ru-RU"/>
        </w:rPr>
        <w:t>Тест Уильяма Гласера на критическое мышление</w:t>
      </w:r>
      <w:r w:rsidR="00026E22" w:rsidRPr="00D374D9">
        <w:rPr>
          <w:rFonts w:ascii="Times New Roman" w:hAnsi="Times New Roman" w:cs="Times New Roman"/>
          <w:sz w:val="28"/>
          <w:szCs w:val="28"/>
          <w:lang w:val="ru-RU"/>
        </w:rPr>
        <w:t>»</w:t>
      </w:r>
    </w:p>
    <w:p w14:paraId="56B327D7" w14:textId="77777777" w:rsidR="002D2ED6" w:rsidRPr="00D374D9" w:rsidRDefault="002D2ED6" w:rsidP="002D2ED6">
      <w:pPr>
        <w:spacing w:after="0" w:line="240" w:lineRule="auto"/>
        <w:ind w:firstLine="720"/>
        <w:jc w:val="both"/>
        <w:rPr>
          <w:rFonts w:ascii="Times New Roman" w:hAnsi="Times New Roman" w:cs="Times New Roman"/>
          <w:sz w:val="28"/>
          <w:szCs w:val="28"/>
          <w:lang w:val="ru-RU"/>
        </w:rPr>
      </w:pPr>
    </w:p>
    <w:tbl>
      <w:tblPr>
        <w:tblStyle w:val="af4"/>
        <w:tblW w:w="9639" w:type="dxa"/>
        <w:tblInd w:w="-5" w:type="dxa"/>
        <w:tblLook w:val="04A0" w:firstRow="1" w:lastRow="0" w:firstColumn="1" w:lastColumn="0" w:noHBand="0" w:noVBand="1"/>
      </w:tblPr>
      <w:tblGrid>
        <w:gridCol w:w="2268"/>
        <w:gridCol w:w="1276"/>
        <w:gridCol w:w="6095"/>
      </w:tblGrid>
      <w:tr w:rsidR="00E923A5" w:rsidRPr="00D374D9" w14:paraId="498D162C" w14:textId="77777777" w:rsidTr="00E923A5">
        <w:tc>
          <w:tcPr>
            <w:tcW w:w="2268" w:type="dxa"/>
          </w:tcPr>
          <w:p w14:paraId="415371A4" w14:textId="7C422DCC" w:rsidR="00E923A5" w:rsidRPr="00D374D9" w:rsidRDefault="00DD5633" w:rsidP="00DD5633">
            <w:pPr>
              <w:spacing w:after="0" w:line="240" w:lineRule="auto"/>
              <w:jc w:val="center"/>
              <w:rPr>
                <w:rFonts w:ascii="Times New Roman" w:hAnsi="Times New Roman" w:cs="Times New Roman"/>
                <w:sz w:val="24"/>
                <w:szCs w:val="24"/>
                <w:lang w:val="ru-RU"/>
              </w:rPr>
            </w:pPr>
            <w:r w:rsidRPr="00D374D9">
              <w:rPr>
                <w:rFonts w:ascii="Times New Roman" w:hAnsi="Times New Roman" w:cs="Times New Roman"/>
                <w:sz w:val="24"/>
                <w:szCs w:val="24"/>
                <w:lang w:val="ru-RU"/>
              </w:rPr>
              <w:t>Оценка результатов</w:t>
            </w:r>
          </w:p>
        </w:tc>
        <w:tc>
          <w:tcPr>
            <w:tcW w:w="1276" w:type="dxa"/>
          </w:tcPr>
          <w:p w14:paraId="393B65AA" w14:textId="106678FB" w:rsidR="00E923A5" w:rsidRPr="00D374D9" w:rsidRDefault="00E923A5" w:rsidP="00DD5633">
            <w:pPr>
              <w:spacing w:after="0" w:line="240" w:lineRule="auto"/>
              <w:jc w:val="center"/>
              <w:rPr>
                <w:rFonts w:ascii="Times New Roman" w:hAnsi="Times New Roman" w:cs="Times New Roman"/>
                <w:sz w:val="24"/>
                <w:szCs w:val="24"/>
                <w:lang w:val="ru-RU"/>
              </w:rPr>
            </w:pPr>
            <w:r w:rsidRPr="00D374D9">
              <w:rPr>
                <w:rFonts w:ascii="Times New Roman" w:hAnsi="Times New Roman" w:cs="Times New Roman"/>
                <w:sz w:val="24"/>
                <w:szCs w:val="24"/>
                <w:lang w:val="ru-RU"/>
              </w:rPr>
              <w:t>Бал</w:t>
            </w:r>
          </w:p>
        </w:tc>
        <w:tc>
          <w:tcPr>
            <w:tcW w:w="6095" w:type="dxa"/>
          </w:tcPr>
          <w:p w14:paraId="36B7F05E" w14:textId="135C4DC8" w:rsidR="00E923A5" w:rsidRPr="00D374D9" w:rsidRDefault="00DD5633" w:rsidP="00DD5633">
            <w:pPr>
              <w:spacing w:after="0" w:line="240" w:lineRule="auto"/>
              <w:jc w:val="center"/>
              <w:rPr>
                <w:rFonts w:ascii="Times New Roman" w:hAnsi="Times New Roman" w:cs="Times New Roman"/>
                <w:sz w:val="24"/>
                <w:szCs w:val="24"/>
                <w:lang w:val="ru-RU"/>
              </w:rPr>
            </w:pPr>
            <w:r w:rsidRPr="00D374D9">
              <w:rPr>
                <w:rFonts w:ascii="Times New Roman" w:hAnsi="Times New Roman" w:cs="Times New Roman"/>
                <w:sz w:val="24"/>
                <w:szCs w:val="24"/>
                <w:lang w:val="ru-RU"/>
              </w:rPr>
              <w:t>Диагностика</w:t>
            </w:r>
          </w:p>
        </w:tc>
      </w:tr>
      <w:tr w:rsidR="00DD5633" w:rsidRPr="00D374D9" w14:paraId="1423C262" w14:textId="77777777" w:rsidTr="00E923A5">
        <w:tc>
          <w:tcPr>
            <w:tcW w:w="2268" w:type="dxa"/>
          </w:tcPr>
          <w:p w14:paraId="79B729E7" w14:textId="3AE4DB6E" w:rsidR="00DD5633" w:rsidRPr="00D374D9" w:rsidRDefault="00DD5633" w:rsidP="00DD5633">
            <w:pPr>
              <w:spacing w:after="0" w:line="240" w:lineRule="auto"/>
              <w:jc w:val="center"/>
              <w:rPr>
                <w:rFonts w:ascii="Times New Roman" w:hAnsi="Times New Roman" w:cs="Times New Roman"/>
                <w:sz w:val="24"/>
                <w:szCs w:val="24"/>
                <w:lang w:val="ru-RU"/>
              </w:rPr>
            </w:pPr>
            <w:r w:rsidRPr="00D374D9">
              <w:rPr>
                <w:rFonts w:ascii="Times New Roman" w:hAnsi="Times New Roman" w:cs="Times New Roman"/>
                <w:sz w:val="24"/>
                <w:szCs w:val="24"/>
                <w:lang w:val="ru-RU"/>
              </w:rPr>
              <w:t>1</w:t>
            </w:r>
          </w:p>
        </w:tc>
        <w:tc>
          <w:tcPr>
            <w:tcW w:w="1276" w:type="dxa"/>
          </w:tcPr>
          <w:p w14:paraId="02CF8226" w14:textId="78C2DCC8" w:rsidR="00DD5633" w:rsidRPr="00D374D9" w:rsidRDefault="00DD5633" w:rsidP="00DD5633">
            <w:pPr>
              <w:spacing w:after="0" w:line="240" w:lineRule="auto"/>
              <w:jc w:val="center"/>
              <w:rPr>
                <w:rFonts w:ascii="Times New Roman" w:hAnsi="Times New Roman" w:cs="Times New Roman"/>
                <w:sz w:val="24"/>
                <w:szCs w:val="24"/>
                <w:lang w:val="ru-RU"/>
              </w:rPr>
            </w:pPr>
            <w:r w:rsidRPr="00D374D9">
              <w:rPr>
                <w:rFonts w:ascii="Times New Roman" w:hAnsi="Times New Roman" w:cs="Times New Roman"/>
                <w:sz w:val="24"/>
                <w:szCs w:val="24"/>
                <w:lang w:val="ru-RU"/>
              </w:rPr>
              <w:t>2</w:t>
            </w:r>
          </w:p>
        </w:tc>
        <w:tc>
          <w:tcPr>
            <w:tcW w:w="6095" w:type="dxa"/>
          </w:tcPr>
          <w:p w14:paraId="6DC0AFC3" w14:textId="669CCBFB" w:rsidR="00DD5633" w:rsidRPr="00D374D9" w:rsidRDefault="00DD5633" w:rsidP="00DD5633">
            <w:pPr>
              <w:spacing w:after="0" w:line="240" w:lineRule="auto"/>
              <w:jc w:val="center"/>
              <w:rPr>
                <w:rFonts w:ascii="Times New Roman" w:hAnsi="Times New Roman" w:cs="Times New Roman"/>
                <w:sz w:val="24"/>
                <w:szCs w:val="24"/>
                <w:lang w:val="ru-RU"/>
              </w:rPr>
            </w:pPr>
            <w:r w:rsidRPr="00D374D9">
              <w:rPr>
                <w:rFonts w:ascii="Times New Roman" w:hAnsi="Times New Roman" w:cs="Times New Roman"/>
                <w:sz w:val="24"/>
                <w:szCs w:val="24"/>
                <w:lang w:val="ru-RU"/>
              </w:rPr>
              <w:t>3</w:t>
            </w:r>
          </w:p>
        </w:tc>
      </w:tr>
      <w:tr w:rsidR="003C60BB" w:rsidRPr="00D374D9" w14:paraId="79956FBF" w14:textId="77777777" w:rsidTr="00DD5633">
        <w:tc>
          <w:tcPr>
            <w:tcW w:w="2268" w:type="dxa"/>
            <w:tcBorders>
              <w:bottom w:val="single" w:sz="4" w:space="0" w:color="auto"/>
            </w:tcBorders>
          </w:tcPr>
          <w:p w14:paraId="320C5945" w14:textId="77777777" w:rsidR="002D2ED6" w:rsidRPr="00D374D9" w:rsidRDefault="002D2ED6" w:rsidP="00532F04">
            <w:pPr>
              <w:spacing w:after="0" w:line="240" w:lineRule="auto"/>
              <w:jc w:val="both"/>
              <w:rPr>
                <w:rFonts w:ascii="Times New Roman" w:hAnsi="Times New Roman" w:cs="Times New Roman"/>
                <w:sz w:val="24"/>
                <w:szCs w:val="24"/>
                <w:lang w:val="ru-RU"/>
              </w:rPr>
            </w:pPr>
            <w:r w:rsidRPr="00D374D9">
              <w:rPr>
                <w:rFonts w:ascii="Times New Roman" w:hAnsi="Times New Roman" w:cs="Times New Roman"/>
                <w:sz w:val="24"/>
                <w:szCs w:val="24"/>
                <w:lang w:val="ru-RU"/>
              </w:rPr>
              <w:t>Высокий уровень критического мышления</w:t>
            </w:r>
          </w:p>
        </w:tc>
        <w:tc>
          <w:tcPr>
            <w:tcW w:w="1276" w:type="dxa"/>
            <w:tcBorders>
              <w:bottom w:val="single" w:sz="4" w:space="0" w:color="auto"/>
            </w:tcBorders>
          </w:tcPr>
          <w:p w14:paraId="1EC970B4" w14:textId="77777777" w:rsidR="002D2ED6" w:rsidRPr="00D374D9" w:rsidRDefault="002D2ED6" w:rsidP="00532F04">
            <w:pPr>
              <w:spacing w:after="0" w:line="240" w:lineRule="auto"/>
              <w:jc w:val="both"/>
              <w:rPr>
                <w:rFonts w:ascii="Times New Roman" w:hAnsi="Times New Roman" w:cs="Times New Roman"/>
                <w:sz w:val="24"/>
                <w:szCs w:val="24"/>
                <w:lang w:val="ru-RU"/>
              </w:rPr>
            </w:pPr>
            <w:r w:rsidRPr="00D374D9">
              <w:rPr>
                <w:rFonts w:ascii="Times New Roman" w:hAnsi="Times New Roman" w:cs="Times New Roman"/>
                <w:sz w:val="24"/>
                <w:szCs w:val="24"/>
                <w:lang w:val="ru-RU"/>
              </w:rPr>
              <w:t>5 баллов</w:t>
            </w:r>
          </w:p>
        </w:tc>
        <w:tc>
          <w:tcPr>
            <w:tcW w:w="6095" w:type="dxa"/>
            <w:tcBorders>
              <w:bottom w:val="single" w:sz="4" w:space="0" w:color="auto"/>
            </w:tcBorders>
          </w:tcPr>
          <w:p w14:paraId="30F56B8E" w14:textId="77777777" w:rsidR="002D2ED6" w:rsidRPr="00D374D9" w:rsidRDefault="002D2ED6" w:rsidP="00532F04">
            <w:pPr>
              <w:spacing w:after="0" w:line="240" w:lineRule="auto"/>
              <w:jc w:val="both"/>
              <w:rPr>
                <w:rFonts w:ascii="Times New Roman" w:hAnsi="Times New Roman" w:cs="Times New Roman"/>
                <w:sz w:val="24"/>
                <w:szCs w:val="24"/>
                <w:lang w:val="ru-RU"/>
              </w:rPr>
            </w:pPr>
            <w:r w:rsidRPr="00D374D9">
              <w:rPr>
                <w:rFonts w:ascii="Times New Roman" w:hAnsi="Times New Roman" w:cs="Times New Roman"/>
                <w:sz w:val="24"/>
                <w:szCs w:val="24"/>
                <w:lang w:val="ru-RU"/>
              </w:rPr>
              <w:t>Ученик точно находит все ошибки и противоречия в ситуациях, дает ясные и логичные объяснения.</w:t>
            </w:r>
          </w:p>
          <w:p w14:paraId="522BE8F9" w14:textId="77777777" w:rsidR="002D2ED6" w:rsidRPr="00D374D9" w:rsidRDefault="002D2ED6" w:rsidP="00532F04">
            <w:pPr>
              <w:spacing w:after="0" w:line="240" w:lineRule="auto"/>
              <w:jc w:val="both"/>
              <w:rPr>
                <w:rFonts w:ascii="Times New Roman" w:hAnsi="Times New Roman" w:cs="Times New Roman"/>
                <w:sz w:val="24"/>
                <w:szCs w:val="24"/>
                <w:lang w:val="ru-RU"/>
              </w:rPr>
            </w:pPr>
            <w:r w:rsidRPr="00D374D9">
              <w:rPr>
                <w:rFonts w:ascii="Times New Roman" w:hAnsi="Times New Roman" w:cs="Times New Roman"/>
                <w:sz w:val="24"/>
                <w:szCs w:val="24"/>
                <w:lang w:val="ru-RU"/>
              </w:rPr>
              <w:t>Аргументы обоснованы, альтернативные решения предложены разумно и критически обдуманы.</w:t>
            </w:r>
          </w:p>
        </w:tc>
      </w:tr>
      <w:tr w:rsidR="003C60BB" w:rsidRPr="00D374D9" w14:paraId="144FBC9F" w14:textId="77777777" w:rsidTr="00DD5633">
        <w:tc>
          <w:tcPr>
            <w:tcW w:w="2268" w:type="dxa"/>
            <w:tcBorders>
              <w:bottom w:val="nil"/>
            </w:tcBorders>
          </w:tcPr>
          <w:p w14:paraId="74ECE3AD" w14:textId="77777777" w:rsidR="002D2ED6" w:rsidRPr="00D374D9" w:rsidRDefault="002D2ED6" w:rsidP="00532F04">
            <w:pPr>
              <w:spacing w:after="0" w:line="240" w:lineRule="auto"/>
              <w:jc w:val="both"/>
              <w:rPr>
                <w:rFonts w:ascii="Times New Roman" w:hAnsi="Times New Roman" w:cs="Times New Roman"/>
                <w:sz w:val="24"/>
                <w:szCs w:val="24"/>
                <w:lang w:val="ru-RU"/>
              </w:rPr>
            </w:pPr>
            <w:r w:rsidRPr="00D374D9">
              <w:rPr>
                <w:rFonts w:ascii="Times New Roman" w:hAnsi="Times New Roman" w:cs="Times New Roman"/>
                <w:sz w:val="24"/>
                <w:szCs w:val="24"/>
                <w:lang w:val="ru-RU"/>
              </w:rPr>
              <w:t xml:space="preserve">Средний уровень критического мышления </w:t>
            </w:r>
          </w:p>
        </w:tc>
        <w:tc>
          <w:tcPr>
            <w:tcW w:w="1276" w:type="dxa"/>
            <w:tcBorders>
              <w:bottom w:val="nil"/>
            </w:tcBorders>
          </w:tcPr>
          <w:p w14:paraId="3EE75643" w14:textId="77777777" w:rsidR="002D2ED6" w:rsidRPr="00D374D9" w:rsidRDefault="002D2ED6" w:rsidP="00532F04">
            <w:pPr>
              <w:spacing w:after="0" w:line="240" w:lineRule="auto"/>
              <w:jc w:val="both"/>
              <w:rPr>
                <w:rFonts w:ascii="Times New Roman" w:hAnsi="Times New Roman" w:cs="Times New Roman"/>
                <w:sz w:val="24"/>
                <w:szCs w:val="24"/>
                <w:lang w:val="ru-RU"/>
              </w:rPr>
            </w:pPr>
            <w:r w:rsidRPr="00D374D9">
              <w:rPr>
                <w:rFonts w:ascii="Times New Roman" w:hAnsi="Times New Roman" w:cs="Times New Roman"/>
                <w:sz w:val="24"/>
                <w:szCs w:val="24"/>
                <w:lang w:val="ru-RU"/>
              </w:rPr>
              <w:t>3-4 балла</w:t>
            </w:r>
          </w:p>
        </w:tc>
        <w:tc>
          <w:tcPr>
            <w:tcW w:w="6095" w:type="dxa"/>
            <w:tcBorders>
              <w:bottom w:val="nil"/>
            </w:tcBorders>
          </w:tcPr>
          <w:p w14:paraId="4BE53044" w14:textId="77777777" w:rsidR="002D2ED6" w:rsidRPr="00D374D9" w:rsidRDefault="002D2ED6" w:rsidP="00532F04">
            <w:pPr>
              <w:spacing w:after="0" w:line="240" w:lineRule="auto"/>
              <w:jc w:val="both"/>
              <w:rPr>
                <w:rFonts w:ascii="Times New Roman" w:hAnsi="Times New Roman" w:cs="Times New Roman"/>
                <w:sz w:val="24"/>
                <w:szCs w:val="24"/>
                <w:lang w:val="ru-RU"/>
              </w:rPr>
            </w:pPr>
            <w:r w:rsidRPr="00D374D9">
              <w:rPr>
                <w:rFonts w:ascii="Times New Roman" w:hAnsi="Times New Roman" w:cs="Times New Roman"/>
                <w:sz w:val="24"/>
                <w:szCs w:val="24"/>
                <w:lang w:val="ru-RU"/>
              </w:rPr>
              <w:t>Ученик обнаруживает большинство ошибок, но иногда объяснения неполные или недостаточно детализированные.</w:t>
            </w:r>
          </w:p>
          <w:p w14:paraId="79001C6F" w14:textId="2BEB8965" w:rsidR="002D2ED6" w:rsidRPr="00D374D9" w:rsidRDefault="002D2ED6" w:rsidP="00532F04">
            <w:pPr>
              <w:spacing w:after="0" w:line="240" w:lineRule="auto"/>
              <w:jc w:val="both"/>
              <w:rPr>
                <w:rFonts w:ascii="Times New Roman" w:hAnsi="Times New Roman" w:cs="Times New Roman"/>
                <w:sz w:val="24"/>
                <w:szCs w:val="24"/>
                <w:lang w:val="ru-RU"/>
              </w:rPr>
            </w:pPr>
            <w:r w:rsidRPr="00D374D9">
              <w:rPr>
                <w:rFonts w:ascii="Times New Roman" w:hAnsi="Times New Roman" w:cs="Times New Roman"/>
                <w:sz w:val="24"/>
                <w:szCs w:val="24"/>
                <w:lang w:val="ru-RU"/>
              </w:rPr>
              <w:t xml:space="preserve">Предложения альтернативных решений частично правильны, но </w:t>
            </w:r>
            <w:r w:rsidR="00026E22" w:rsidRPr="00D374D9">
              <w:rPr>
                <w:rFonts w:ascii="Times New Roman" w:hAnsi="Times New Roman" w:cs="Times New Roman"/>
                <w:sz w:val="24"/>
                <w:szCs w:val="24"/>
                <w:lang w:val="ru-RU"/>
              </w:rPr>
              <w:t>не всегда полностью обоснованы.</w:t>
            </w:r>
          </w:p>
        </w:tc>
      </w:tr>
    </w:tbl>
    <w:p w14:paraId="7D52F742" w14:textId="77777777" w:rsidR="00DD5633" w:rsidRPr="00D374D9" w:rsidRDefault="00DD5633">
      <w:pPr>
        <w:rPr>
          <w:lang w:val="ru-RU"/>
        </w:rPr>
      </w:pPr>
      <w:r w:rsidRPr="00D374D9">
        <w:rPr>
          <w:lang w:val="ru-RU"/>
        </w:rPr>
        <w:br w:type="page"/>
      </w:r>
    </w:p>
    <w:p w14:paraId="470381BC" w14:textId="7789067E" w:rsidR="00DD5633" w:rsidRPr="00D374D9" w:rsidRDefault="00DD5633" w:rsidP="00DD5633">
      <w:pPr>
        <w:spacing w:after="0" w:line="240" w:lineRule="auto"/>
        <w:rPr>
          <w:rFonts w:ascii="Times New Roman" w:hAnsi="Times New Roman" w:cs="Times New Roman"/>
          <w:sz w:val="28"/>
          <w:szCs w:val="28"/>
          <w:lang w:val="ru-RU"/>
        </w:rPr>
      </w:pPr>
      <w:r w:rsidRPr="00D374D9">
        <w:rPr>
          <w:rFonts w:ascii="Times New Roman" w:hAnsi="Times New Roman" w:cs="Times New Roman"/>
          <w:sz w:val="28"/>
          <w:szCs w:val="28"/>
          <w:lang w:val="ru-RU"/>
        </w:rPr>
        <w:lastRenderedPageBreak/>
        <w:t>Продолжение  таблицы  7</w:t>
      </w:r>
    </w:p>
    <w:p w14:paraId="164A1D00" w14:textId="77777777" w:rsidR="00DD5633" w:rsidRPr="00D374D9" w:rsidRDefault="00DD5633" w:rsidP="00DD5633">
      <w:pPr>
        <w:spacing w:after="0" w:line="240" w:lineRule="auto"/>
        <w:rPr>
          <w:rFonts w:ascii="Times New Roman" w:hAnsi="Times New Roman" w:cs="Times New Roman"/>
          <w:sz w:val="28"/>
          <w:szCs w:val="28"/>
          <w:lang w:val="ru-RU"/>
        </w:rPr>
      </w:pPr>
    </w:p>
    <w:tbl>
      <w:tblPr>
        <w:tblStyle w:val="af4"/>
        <w:tblW w:w="9639" w:type="dxa"/>
        <w:tblInd w:w="-5" w:type="dxa"/>
        <w:tblLook w:val="04A0" w:firstRow="1" w:lastRow="0" w:firstColumn="1" w:lastColumn="0" w:noHBand="0" w:noVBand="1"/>
      </w:tblPr>
      <w:tblGrid>
        <w:gridCol w:w="2268"/>
        <w:gridCol w:w="1276"/>
        <w:gridCol w:w="6095"/>
      </w:tblGrid>
      <w:tr w:rsidR="00DD5633" w:rsidRPr="00D374D9" w14:paraId="17DC0CC3" w14:textId="77777777" w:rsidTr="00E923A5">
        <w:tc>
          <w:tcPr>
            <w:tcW w:w="2268" w:type="dxa"/>
          </w:tcPr>
          <w:p w14:paraId="6F8F47E4" w14:textId="7A89C49A" w:rsidR="00DD5633" w:rsidRPr="00D374D9" w:rsidRDefault="00DD5633" w:rsidP="00DD5633">
            <w:pPr>
              <w:spacing w:after="0" w:line="240" w:lineRule="auto"/>
              <w:jc w:val="center"/>
              <w:rPr>
                <w:rFonts w:ascii="Times New Roman" w:hAnsi="Times New Roman" w:cs="Times New Roman"/>
                <w:sz w:val="24"/>
                <w:szCs w:val="24"/>
                <w:lang w:val="ru-RU"/>
              </w:rPr>
            </w:pPr>
            <w:r w:rsidRPr="00D374D9">
              <w:rPr>
                <w:rFonts w:ascii="Times New Roman" w:hAnsi="Times New Roman" w:cs="Times New Roman"/>
                <w:sz w:val="24"/>
                <w:szCs w:val="24"/>
                <w:lang w:val="ru-RU"/>
              </w:rPr>
              <w:t>1</w:t>
            </w:r>
          </w:p>
        </w:tc>
        <w:tc>
          <w:tcPr>
            <w:tcW w:w="1276" w:type="dxa"/>
          </w:tcPr>
          <w:p w14:paraId="66C5D80F" w14:textId="12484AA0" w:rsidR="00DD5633" w:rsidRPr="00D374D9" w:rsidRDefault="00DD5633" w:rsidP="00DD5633">
            <w:pPr>
              <w:spacing w:after="0" w:line="240" w:lineRule="auto"/>
              <w:jc w:val="center"/>
              <w:rPr>
                <w:rFonts w:ascii="Times New Roman" w:hAnsi="Times New Roman" w:cs="Times New Roman"/>
                <w:sz w:val="24"/>
                <w:szCs w:val="24"/>
                <w:lang w:val="ru-RU"/>
              </w:rPr>
            </w:pPr>
            <w:r w:rsidRPr="00D374D9">
              <w:rPr>
                <w:rFonts w:ascii="Times New Roman" w:hAnsi="Times New Roman" w:cs="Times New Roman"/>
                <w:sz w:val="24"/>
                <w:szCs w:val="24"/>
                <w:lang w:val="ru-RU"/>
              </w:rPr>
              <w:t>2</w:t>
            </w:r>
          </w:p>
        </w:tc>
        <w:tc>
          <w:tcPr>
            <w:tcW w:w="6095" w:type="dxa"/>
          </w:tcPr>
          <w:p w14:paraId="4EFE9662" w14:textId="7A638735" w:rsidR="00DD5633" w:rsidRPr="00D374D9" w:rsidRDefault="00DD5633" w:rsidP="00DD5633">
            <w:pPr>
              <w:spacing w:after="0" w:line="240" w:lineRule="auto"/>
              <w:jc w:val="center"/>
              <w:rPr>
                <w:rFonts w:ascii="Times New Roman" w:hAnsi="Times New Roman" w:cs="Times New Roman"/>
                <w:sz w:val="24"/>
                <w:szCs w:val="24"/>
                <w:lang w:val="ru-RU"/>
              </w:rPr>
            </w:pPr>
            <w:r w:rsidRPr="00D374D9">
              <w:rPr>
                <w:rFonts w:ascii="Times New Roman" w:hAnsi="Times New Roman" w:cs="Times New Roman"/>
                <w:sz w:val="24"/>
                <w:szCs w:val="24"/>
                <w:lang w:val="ru-RU"/>
              </w:rPr>
              <w:t>3</w:t>
            </w:r>
          </w:p>
        </w:tc>
      </w:tr>
      <w:tr w:rsidR="00DD5633" w:rsidRPr="00D374D9" w14:paraId="5635B537" w14:textId="77777777" w:rsidTr="00E923A5">
        <w:tc>
          <w:tcPr>
            <w:tcW w:w="2268" w:type="dxa"/>
          </w:tcPr>
          <w:p w14:paraId="5203E19F" w14:textId="7FA1CD6E" w:rsidR="00DD5633" w:rsidRPr="00D374D9" w:rsidRDefault="00DD5633" w:rsidP="00DD5633">
            <w:pPr>
              <w:spacing w:after="0" w:line="240" w:lineRule="auto"/>
              <w:jc w:val="both"/>
              <w:rPr>
                <w:rFonts w:ascii="Times New Roman" w:hAnsi="Times New Roman" w:cs="Times New Roman"/>
                <w:sz w:val="24"/>
                <w:szCs w:val="24"/>
                <w:lang w:val="ru-RU"/>
              </w:rPr>
            </w:pPr>
            <w:r w:rsidRPr="00D374D9">
              <w:rPr>
                <w:rFonts w:ascii="Times New Roman" w:hAnsi="Times New Roman" w:cs="Times New Roman"/>
                <w:sz w:val="24"/>
                <w:szCs w:val="24"/>
                <w:lang w:val="ru-RU"/>
              </w:rPr>
              <w:t>Низкий уровень критического мышления</w:t>
            </w:r>
          </w:p>
        </w:tc>
        <w:tc>
          <w:tcPr>
            <w:tcW w:w="1276" w:type="dxa"/>
          </w:tcPr>
          <w:p w14:paraId="79F38400" w14:textId="77777777" w:rsidR="00DD5633" w:rsidRPr="00D374D9" w:rsidRDefault="00DD5633" w:rsidP="00DD5633">
            <w:pPr>
              <w:spacing w:after="0" w:line="240" w:lineRule="auto"/>
              <w:jc w:val="both"/>
              <w:rPr>
                <w:rFonts w:ascii="Times New Roman" w:hAnsi="Times New Roman" w:cs="Times New Roman"/>
                <w:sz w:val="24"/>
                <w:szCs w:val="24"/>
                <w:lang w:val="ru-RU"/>
              </w:rPr>
            </w:pPr>
            <w:r w:rsidRPr="00D374D9">
              <w:rPr>
                <w:rFonts w:ascii="Times New Roman" w:hAnsi="Times New Roman" w:cs="Times New Roman"/>
                <w:sz w:val="24"/>
                <w:szCs w:val="24"/>
                <w:lang w:val="ru-RU"/>
              </w:rPr>
              <w:t>1-2 балла</w:t>
            </w:r>
          </w:p>
        </w:tc>
        <w:tc>
          <w:tcPr>
            <w:tcW w:w="6095" w:type="dxa"/>
          </w:tcPr>
          <w:p w14:paraId="0E1BDBC7" w14:textId="77777777" w:rsidR="00DD5633" w:rsidRPr="00D374D9" w:rsidRDefault="00DD5633" w:rsidP="00DD5633">
            <w:pPr>
              <w:spacing w:after="0" w:line="240" w:lineRule="auto"/>
              <w:jc w:val="both"/>
              <w:rPr>
                <w:rFonts w:ascii="Times New Roman" w:hAnsi="Times New Roman" w:cs="Times New Roman"/>
                <w:sz w:val="24"/>
                <w:szCs w:val="24"/>
                <w:lang w:val="ru-RU"/>
              </w:rPr>
            </w:pPr>
            <w:r w:rsidRPr="00D374D9">
              <w:rPr>
                <w:rFonts w:ascii="Times New Roman" w:hAnsi="Times New Roman" w:cs="Times New Roman"/>
                <w:sz w:val="24"/>
                <w:szCs w:val="24"/>
                <w:lang w:val="ru-RU"/>
              </w:rPr>
              <w:t>Ученик испытывает значительные трудности с нахождением ошибок и противоречий, объяснения поверхностные.</w:t>
            </w:r>
          </w:p>
          <w:p w14:paraId="5DCB2ACC" w14:textId="77777777" w:rsidR="00DD5633" w:rsidRPr="00D374D9" w:rsidRDefault="00DD5633" w:rsidP="00DD5633">
            <w:pPr>
              <w:spacing w:after="0" w:line="240" w:lineRule="auto"/>
              <w:jc w:val="both"/>
              <w:rPr>
                <w:rFonts w:ascii="Times New Roman" w:hAnsi="Times New Roman" w:cs="Times New Roman"/>
                <w:sz w:val="24"/>
                <w:szCs w:val="24"/>
                <w:lang w:val="ru-RU"/>
              </w:rPr>
            </w:pPr>
            <w:r w:rsidRPr="00D374D9">
              <w:rPr>
                <w:rFonts w:ascii="Times New Roman" w:hAnsi="Times New Roman" w:cs="Times New Roman"/>
                <w:sz w:val="24"/>
                <w:szCs w:val="24"/>
                <w:lang w:val="ru-RU"/>
              </w:rPr>
              <w:t>Предложенные альтернативные решения не всегда логичны.</w:t>
            </w:r>
          </w:p>
        </w:tc>
      </w:tr>
      <w:tr w:rsidR="00DD5633" w:rsidRPr="00D374D9" w14:paraId="75B8ACD6" w14:textId="77777777" w:rsidTr="00E923A5">
        <w:tc>
          <w:tcPr>
            <w:tcW w:w="2268" w:type="dxa"/>
          </w:tcPr>
          <w:p w14:paraId="6575E867" w14:textId="77777777" w:rsidR="00DD5633" w:rsidRPr="00D374D9" w:rsidRDefault="00DD5633" w:rsidP="00DD5633">
            <w:pPr>
              <w:spacing w:after="0" w:line="240" w:lineRule="auto"/>
              <w:jc w:val="both"/>
              <w:rPr>
                <w:rFonts w:ascii="Times New Roman" w:hAnsi="Times New Roman" w:cs="Times New Roman"/>
                <w:sz w:val="24"/>
                <w:szCs w:val="24"/>
                <w:lang w:val="ru-RU"/>
              </w:rPr>
            </w:pPr>
            <w:r w:rsidRPr="00D374D9">
              <w:rPr>
                <w:rFonts w:ascii="Times New Roman" w:hAnsi="Times New Roman" w:cs="Times New Roman"/>
                <w:sz w:val="24"/>
                <w:szCs w:val="24"/>
                <w:lang w:val="ru-RU"/>
              </w:rPr>
              <w:t>Очень низкий уровень критического мышления</w:t>
            </w:r>
          </w:p>
        </w:tc>
        <w:tc>
          <w:tcPr>
            <w:tcW w:w="1276" w:type="dxa"/>
          </w:tcPr>
          <w:p w14:paraId="7761A70F" w14:textId="77777777" w:rsidR="00DD5633" w:rsidRPr="00D374D9" w:rsidRDefault="00DD5633" w:rsidP="00DD5633">
            <w:pPr>
              <w:spacing w:after="0" w:line="240" w:lineRule="auto"/>
              <w:jc w:val="both"/>
              <w:rPr>
                <w:rFonts w:ascii="Times New Roman" w:hAnsi="Times New Roman" w:cs="Times New Roman"/>
                <w:sz w:val="24"/>
                <w:szCs w:val="24"/>
                <w:lang w:val="ru-RU"/>
              </w:rPr>
            </w:pPr>
            <w:r w:rsidRPr="00D374D9">
              <w:rPr>
                <w:rFonts w:ascii="Times New Roman" w:hAnsi="Times New Roman" w:cs="Times New Roman"/>
                <w:sz w:val="24"/>
                <w:szCs w:val="24"/>
                <w:lang w:val="ru-RU"/>
              </w:rPr>
              <w:t>0 баллов</w:t>
            </w:r>
          </w:p>
        </w:tc>
        <w:tc>
          <w:tcPr>
            <w:tcW w:w="6095" w:type="dxa"/>
          </w:tcPr>
          <w:p w14:paraId="7852DD03" w14:textId="77777777" w:rsidR="00DD5633" w:rsidRPr="00D374D9" w:rsidRDefault="00DD5633" w:rsidP="00DD5633">
            <w:pPr>
              <w:spacing w:after="0" w:line="240" w:lineRule="auto"/>
              <w:jc w:val="both"/>
              <w:rPr>
                <w:rFonts w:ascii="Times New Roman" w:hAnsi="Times New Roman" w:cs="Times New Roman"/>
                <w:sz w:val="24"/>
                <w:szCs w:val="24"/>
                <w:lang w:val="ru-RU"/>
              </w:rPr>
            </w:pPr>
            <w:r w:rsidRPr="00D374D9">
              <w:rPr>
                <w:rFonts w:ascii="Times New Roman" w:hAnsi="Times New Roman" w:cs="Times New Roman"/>
                <w:sz w:val="24"/>
                <w:szCs w:val="24"/>
                <w:lang w:val="ru-RU"/>
              </w:rPr>
              <w:t>Ученик не обнаружил ошибок или предложил неверные объяснения и решения.</w:t>
            </w:r>
          </w:p>
          <w:p w14:paraId="1DF5B1F4" w14:textId="77777777" w:rsidR="00DD5633" w:rsidRPr="00D374D9" w:rsidRDefault="00DD5633" w:rsidP="00DD5633">
            <w:pPr>
              <w:spacing w:after="0" w:line="240" w:lineRule="auto"/>
              <w:jc w:val="both"/>
              <w:rPr>
                <w:rFonts w:ascii="Times New Roman" w:hAnsi="Times New Roman" w:cs="Times New Roman"/>
                <w:sz w:val="24"/>
                <w:szCs w:val="24"/>
                <w:lang w:val="ru-RU"/>
              </w:rPr>
            </w:pPr>
          </w:p>
        </w:tc>
      </w:tr>
    </w:tbl>
    <w:p w14:paraId="73D88D53" w14:textId="77777777" w:rsidR="00264049" w:rsidRPr="00D374D9" w:rsidRDefault="00264049" w:rsidP="002D2ED6">
      <w:pPr>
        <w:spacing w:after="0" w:line="240" w:lineRule="auto"/>
        <w:ind w:firstLine="720"/>
        <w:jc w:val="both"/>
        <w:rPr>
          <w:rFonts w:ascii="Times New Roman" w:hAnsi="Times New Roman" w:cs="Times New Roman"/>
          <w:b/>
          <w:i/>
          <w:sz w:val="28"/>
          <w:szCs w:val="28"/>
          <w:lang w:val="ru-RU"/>
        </w:rPr>
      </w:pPr>
    </w:p>
    <w:p w14:paraId="4408AEF9" w14:textId="77777777" w:rsidR="002D2ED6" w:rsidRPr="00D374D9" w:rsidRDefault="002D2ED6" w:rsidP="00DD5633">
      <w:pPr>
        <w:spacing w:after="0" w:line="240" w:lineRule="auto"/>
        <w:ind w:firstLine="567"/>
        <w:jc w:val="both"/>
        <w:rPr>
          <w:rFonts w:ascii="Times New Roman" w:hAnsi="Times New Roman" w:cs="Times New Roman"/>
          <w:bCs/>
          <w:i/>
          <w:sz w:val="28"/>
          <w:szCs w:val="28"/>
          <w:lang w:val="ru-RU"/>
        </w:rPr>
      </w:pPr>
      <w:r w:rsidRPr="00D374D9">
        <w:rPr>
          <w:rFonts w:ascii="Times New Roman" w:hAnsi="Times New Roman" w:cs="Times New Roman"/>
          <w:bCs/>
          <w:i/>
          <w:sz w:val="28"/>
          <w:szCs w:val="28"/>
          <w:lang w:val="ru-RU"/>
        </w:rPr>
        <w:t>Результаты диагностики критического мышления: "Тест Уильяма Гласера на критическое мышление"</w:t>
      </w:r>
    </w:p>
    <w:p w14:paraId="18FD9D94" w14:textId="77777777" w:rsidR="00317BD0" w:rsidRPr="00D374D9" w:rsidRDefault="00317BD0" w:rsidP="00DD5633">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Результаты диагностики критического мышления, проведённой с использованием «Теста Уильяма Гласера на критическое мышление», демонстрируют разнообразие уровня сформированности аналитических и рефлексивных навыков у учащихся третьих и четвертых классов. Так, 17% учащихся продемонстрировали отличные навыки критического мышления: они способны точно выявлять логические ошибки и противоречия в предложенных текстах и ситуациях, а также формулировать обоснованные альтернативные решения. Наибольшая доля участников - 37% - показала высокий уровень критического анализа. Эти ученики уверенно находят ошибки и противоречия, однако иногда их объяснения менее детализированы, а предложения альтернативных решений требуют уточнения.</w:t>
      </w:r>
    </w:p>
    <w:p w14:paraId="54930451" w14:textId="77777777" w:rsidR="00317BD0" w:rsidRPr="00D374D9" w:rsidRDefault="00317BD0" w:rsidP="00DD5633">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Средний уровень был выявлен у 30% учащихся, которые в целом справлялись с заданиями, но испытывали трудности при решении более сложных логических задач и предоставлении развернутых объяснений. Низкий уровень критического мышления зафиксирован у 13% учащихся, что проявлялось в затруднениях при выявлении ошибок и невозможности предложить логически последовательные альтернативы. Очень низкие результаты показали 3% учащихся, свидетельствующие о значительных трудностях в анализе и понимании предложенных ситуаций.</w:t>
      </w:r>
    </w:p>
    <w:p w14:paraId="27197131" w14:textId="02435D93" w:rsidR="00317BD0" w:rsidRPr="00D374D9" w:rsidRDefault="00F54238" w:rsidP="00DD5633">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Распределение результатов</w:t>
      </w:r>
      <w:r w:rsidR="00317BD0" w:rsidRPr="00D374D9">
        <w:rPr>
          <w:rFonts w:ascii="Times New Roman" w:hAnsi="Times New Roman" w:cs="Times New Roman"/>
          <w:sz w:val="28"/>
          <w:szCs w:val="28"/>
          <w:lang w:val="ru-RU"/>
        </w:rPr>
        <w:t xml:space="preserve"> демонстрирует, что около 54% учащихся обладают хорошо развитыми навыками критического мышления, в то время как около 16% требуют дополнительной поддержки и целенаправленной работы по развитию интеллектуальности, аналитических и рефлексивных умений младших школьников </w:t>
      </w:r>
      <w:r w:rsidR="00FA1F4E" w:rsidRPr="00D374D9">
        <w:rPr>
          <w:rFonts w:ascii="Times New Roman" w:hAnsi="Times New Roman" w:cs="Times New Roman"/>
          <w:sz w:val="28"/>
          <w:szCs w:val="28"/>
          <w:lang w:val="ru-RU"/>
        </w:rPr>
        <w:t xml:space="preserve">на </w:t>
      </w:r>
      <w:r w:rsidR="000D01CE" w:rsidRPr="00D374D9">
        <w:rPr>
          <w:rFonts w:ascii="Times New Roman" w:hAnsi="Times New Roman" w:cs="Times New Roman"/>
          <w:sz w:val="28"/>
          <w:szCs w:val="28"/>
          <w:lang w:val="ru-RU"/>
        </w:rPr>
        <w:t xml:space="preserve"> уроке   </w:t>
      </w:r>
      <w:r w:rsidR="00FA1F4E" w:rsidRPr="00D374D9">
        <w:rPr>
          <w:rFonts w:ascii="Times New Roman" w:hAnsi="Times New Roman" w:cs="Times New Roman"/>
          <w:sz w:val="28"/>
          <w:szCs w:val="28"/>
          <w:lang w:val="ru-RU"/>
        </w:rPr>
        <w:t xml:space="preserve"> </w:t>
      </w:r>
      <w:r w:rsidR="00317BD0" w:rsidRPr="00D374D9">
        <w:rPr>
          <w:rFonts w:ascii="Times New Roman" w:hAnsi="Times New Roman" w:cs="Times New Roman"/>
          <w:sz w:val="28"/>
          <w:szCs w:val="28"/>
          <w:lang w:val="ru-RU"/>
        </w:rPr>
        <w:t xml:space="preserve">английского языка. </w:t>
      </w:r>
      <w:r w:rsidR="003C60BB" w:rsidRPr="00D374D9">
        <w:rPr>
          <w:rFonts w:ascii="Times New Roman" w:hAnsi="Times New Roman" w:cs="Times New Roman"/>
          <w:sz w:val="28"/>
          <w:szCs w:val="28"/>
          <w:lang w:val="ru-RU"/>
        </w:rPr>
        <w:t xml:space="preserve">(рисунок </w:t>
      </w:r>
      <w:r w:rsidR="00940A57" w:rsidRPr="00D374D9">
        <w:rPr>
          <w:rFonts w:ascii="Times New Roman" w:hAnsi="Times New Roman" w:cs="Times New Roman"/>
          <w:sz w:val="28"/>
          <w:szCs w:val="28"/>
          <w:lang w:val="ru-RU"/>
        </w:rPr>
        <w:t>15</w:t>
      </w:r>
      <w:r w:rsidR="00317BD0" w:rsidRPr="00D374D9">
        <w:rPr>
          <w:rFonts w:ascii="Times New Roman" w:hAnsi="Times New Roman" w:cs="Times New Roman"/>
          <w:sz w:val="28"/>
          <w:szCs w:val="28"/>
          <w:lang w:val="ru-RU"/>
        </w:rPr>
        <w:t>).</w:t>
      </w:r>
    </w:p>
    <w:p w14:paraId="16182F82" w14:textId="77777777" w:rsidR="00317BD0" w:rsidRPr="00D374D9" w:rsidRDefault="00317BD0" w:rsidP="00DD5633">
      <w:pPr>
        <w:spacing w:after="0" w:line="240" w:lineRule="auto"/>
        <w:ind w:firstLine="567"/>
        <w:jc w:val="both"/>
        <w:rPr>
          <w:rFonts w:ascii="Times New Roman" w:hAnsi="Times New Roman" w:cs="Times New Roman"/>
          <w:sz w:val="28"/>
          <w:szCs w:val="28"/>
          <w:lang w:val="ru-RU"/>
        </w:rPr>
      </w:pPr>
    </w:p>
    <w:p w14:paraId="38E34560" w14:textId="77777777" w:rsidR="00317BD0" w:rsidRPr="00D374D9" w:rsidRDefault="00317BD0" w:rsidP="00DD5633">
      <w:pPr>
        <w:spacing w:after="0" w:line="240" w:lineRule="auto"/>
        <w:jc w:val="center"/>
        <w:rPr>
          <w:rFonts w:ascii="Times New Roman" w:hAnsi="Times New Roman" w:cs="Times New Roman"/>
          <w:sz w:val="28"/>
          <w:szCs w:val="28"/>
          <w:lang w:val="ru-RU"/>
        </w:rPr>
      </w:pPr>
      <w:r w:rsidRPr="00D374D9">
        <w:rPr>
          <w:rFonts w:ascii="Times New Roman" w:hAnsi="Times New Roman" w:cs="Times New Roman"/>
          <w:noProof/>
          <w:sz w:val="28"/>
          <w:szCs w:val="28"/>
          <w:lang w:val="ru-RU" w:eastAsia="ru-RU"/>
        </w:rPr>
        <w:lastRenderedPageBreak/>
        <w:drawing>
          <wp:inline distT="0" distB="0" distL="0" distR="0" wp14:anchorId="3695AEBC" wp14:editId="5A4F8055">
            <wp:extent cx="5486400" cy="3200400"/>
            <wp:effectExtent l="0" t="0" r="0" b="0"/>
            <wp:docPr id="16"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5CB13F56" w14:textId="77777777" w:rsidR="00DD5633" w:rsidRPr="00D374D9" w:rsidRDefault="00DD5633" w:rsidP="00317BD0">
      <w:pPr>
        <w:spacing w:after="0" w:line="240" w:lineRule="auto"/>
        <w:ind w:firstLine="720"/>
        <w:jc w:val="center"/>
        <w:rPr>
          <w:rFonts w:ascii="Times New Roman" w:hAnsi="Times New Roman" w:cs="Times New Roman"/>
          <w:sz w:val="28"/>
          <w:szCs w:val="28"/>
          <w:lang w:val="ru-RU"/>
        </w:rPr>
      </w:pPr>
    </w:p>
    <w:p w14:paraId="01E941BB" w14:textId="6D181B95" w:rsidR="00317BD0" w:rsidRPr="00D374D9" w:rsidRDefault="00317BD0" w:rsidP="00DD5633">
      <w:pPr>
        <w:spacing w:after="0" w:line="240" w:lineRule="auto"/>
        <w:jc w:val="center"/>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Рисунок </w:t>
      </w:r>
      <w:r w:rsidR="00940A57" w:rsidRPr="00D374D9">
        <w:rPr>
          <w:rFonts w:ascii="Times New Roman" w:hAnsi="Times New Roman" w:cs="Times New Roman"/>
          <w:sz w:val="28"/>
          <w:szCs w:val="28"/>
          <w:lang w:val="ru-RU"/>
        </w:rPr>
        <w:t>15</w:t>
      </w:r>
      <w:r w:rsidRPr="00D374D9">
        <w:rPr>
          <w:rFonts w:ascii="Times New Roman" w:hAnsi="Times New Roman" w:cs="Times New Roman"/>
          <w:sz w:val="28"/>
          <w:szCs w:val="28"/>
          <w:lang w:val="ru-RU"/>
        </w:rPr>
        <w:t xml:space="preserve"> - Результаты диагностики критического мышления: "Тест Уильяма Гласера на критическое мышление"</w:t>
      </w:r>
    </w:p>
    <w:p w14:paraId="6C8B4BD8" w14:textId="77777777" w:rsidR="00317BD0" w:rsidRPr="00D374D9" w:rsidRDefault="00317BD0" w:rsidP="00317BD0">
      <w:pPr>
        <w:spacing w:after="0" w:line="240" w:lineRule="auto"/>
        <w:ind w:firstLine="720"/>
        <w:jc w:val="both"/>
        <w:rPr>
          <w:rFonts w:ascii="Times New Roman" w:hAnsi="Times New Roman" w:cs="Times New Roman"/>
          <w:sz w:val="28"/>
          <w:szCs w:val="28"/>
          <w:lang w:val="ru-RU"/>
        </w:rPr>
      </w:pPr>
    </w:p>
    <w:p w14:paraId="69EB5370" w14:textId="77777777" w:rsidR="004A612E" w:rsidRPr="00D374D9" w:rsidRDefault="004A612E" w:rsidP="00DD5633">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Анализ результатов диагностики критического мышления по тесту Уильяма Гласера позволяет сделать вывод о неоднородности уровня сформированности аналитических и рефлексивных умений у учащихся 3–4 классов. Полученные данные свидетельствуют о том, что лишь часть школьников обладает устойчиво развитыми навыками критического анализа, тогда как значительная доля учащихся испытывает затруднения при выполнении заданий, требующих выявления логических ошибок, аргументации и формулирования альтернативных решений.</w:t>
      </w:r>
    </w:p>
    <w:p w14:paraId="03ECE52E" w14:textId="77777777" w:rsidR="004A612E" w:rsidRPr="00D374D9" w:rsidRDefault="004A612E" w:rsidP="00DD5633">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Так, совокупно 54% учащихся (17% с отличным и 37% с высоким уровнем) демонстрируют достаточно развитые навыки критического мышления, что проявляется в умении анализировать информацию, распознавать противоречия и делать обоснованные выводы. Это указывает на наличие у данной группы учащихся потенциала к осознанному восприятию учебного материала и применению логических операций в процессе обучения английскому языку.</w:t>
      </w:r>
    </w:p>
    <w:p w14:paraId="3220C1FF" w14:textId="77777777" w:rsidR="004A612E" w:rsidRPr="00D374D9" w:rsidRDefault="004A612E" w:rsidP="00DD5633">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В то же время у 30% учащихся выявлен средний уровень критического мышления, характеризующийся фрагментарностью аналитических умений и трудностями при решении более сложных логических задач. Данная группа требует целенаправленной педагогической поддержки, направленной на развитие навыков аргументации, логического обоснования суждений и рефлексии.</w:t>
      </w:r>
    </w:p>
    <w:p w14:paraId="2DBF1487" w14:textId="77777777" w:rsidR="004A612E" w:rsidRPr="00D374D9" w:rsidRDefault="004A612E" w:rsidP="00DD5633">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Особое внимание необходимо уделить учащимся с низким и очень низким уровнем критического мышления (в совокупности 16%), у которых наблюдаются выраженные трудности в анализе информации и построении логически последовательных рассуждений. Эти результаты подтверждают необходимость внедрения системной методической работы, включающей проблемные задания, </w:t>
      </w:r>
      <w:r w:rsidRPr="00D374D9">
        <w:rPr>
          <w:rFonts w:ascii="Times New Roman" w:hAnsi="Times New Roman" w:cs="Times New Roman"/>
          <w:sz w:val="28"/>
          <w:szCs w:val="28"/>
          <w:lang w:val="ru-RU"/>
        </w:rPr>
        <w:lastRenderedPageBreak/>
        <w:t>обсуждение ситуаций, анализ текстов и использование приёмов развития критического мышления.</w:t>
      </w:r>
    </w:p>
    <w:p w14:paraId="16833E0F" w14:textId="4484E652" w:rsidR="004A612E" w:rsidRPr="00D374D9" w:rsidRDefault="004A612E" w:rsidP="00DD5633">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В целом полученные данные обосновывают целесообразность дальнейшего целенаправленного развития критического мышления младших школьников </w:t>
      </w:r>
      <w:r w:rsidR="00084F8E" w:rsidRPr="00D374D9">
        <w:rPr>
          <w:rFonts w:ascii="Times New Roman" w:hAnsi="Times New Roman" w:cs="Times New Roman"/>
          <w:sz w:val="28"/>
          <w:szCs w:val="28"/>
          <w:lang w:val="ru-RU"/>
        </w:rPr>
        <w:t>на уроке</w:t>
      </w:r>
      <w:r w:rsidR="000D01CE" w:rsidRPr="00D374D9">
        <w:rPr>
          <w:rFonts w:ascii="Times New Roman" w:hAnsi="Times New Roman" w:cs="Times New Roman"/>
          <w:sz w:val="28"/>
          <w:szCs w:val="28"/>
          <w:lang w:val="ru-RU"/>
        </w:rPr>
        <w:t xml:space="preserve">   </w:t>
      </w:r>
      <w:r w:rsidR="00FA1F4E"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английского языка как важного компонента формирования их интеллектуальности и учебной самостоятельности.</w:t>
      </w:r>
    </w:p>
    <w:p w14:paraId="049FE3C9" w14:textId="0BEFBCD8" w:rsidR="002D2ED6" w:rsidRPr="00D374D9" w:rsidRDefault="002D2ED6" w:rsidP="00DD5633">
      <w:pPr>
        <w:spacing w:after="0" w:line="240" w:lineRule="auto"/>
        <w:ind w:firstLine="567"/>
        <w:jc w:val="both"/>
        <w:rPr>
          <w:rFonts w:ascii="Times New Roman" w:hAnsi="Times New Roman" w:cs="Times New Roman"/>
          <w:i/>
          <w:sz w:val="28"/>
          <w:szCs w:val="28"/>
          <w:lang w:val="ru-RU"/>
        </w:rPr>
      </w:pPr>
      <w:r w:rsidRPr="00D374D9">
        <w:rPr>
          <w:rFonts w:ascii="Times New Roman" w:hAnsi="Times New Roman" w:cs="Times New Roman"/>
          <w:i/>
          <w:sz w:val="28"/>
          <w:szCs w:val="28"/>
          <w:lang w:val="ru-RU"/>
        </w:rPr>
        <w:t>Диагностика творческого мышления: Методика Э. Торренса</w:t>
      </w:r>
      <w:r w:rsidR="003E57F4" w:rsidRPr="00D374D9">
        <w:rPr>
          <w:rFonts w:ascii="Times New Roman" w:hAnsi="Times New Roman" w:cs="Times New Roman"/>
          <w:i/>
          <w:sz w:val="28"/>
          <w:szCs w:val="28"/>
          <w:lang w:val="ru-RU"/>
        </w:rPr>
        <w:t xml:space="preserve"> «</w:t>
      </w:r>
      <w:r w:rsidRPr="00D374D9">
        <w:rPr>
          <w:rFonts w:ascii="Times New Roman" w:hAnsi="Times New Roman" w:cs="Times New Roman"/>
          <w:i/>
          <w:sz w:val="28"/>
          <w:szCs w:val="28"/>
          <w:lang w:val="ru-RU"/>
        </w:rPr>
        <w:t>Тест творческого мышлени</w:t>
      </w:r>
      <w:r w:rsidR="003E57F4" w:rsidRPr="00D374D9">
        <w:rPr>
          <w:rFonts w:ascii="Times New Roman" w:hAnsi="Times New Roman" w:cs="Times New Roman"/>
          <w:i/>
          <w:sz w:val="28"/>
          <w:szCs w:val="28"/>
          <w:lang w:val="ru-RU"/>
        </w:rPr>
        <w:t>я».</w:t>
      </w:r>
    </w:p>
    <w:p w14:paraId="56ACC0C0" w14:textId="77777777" w:rsidR="008D2B34" w:rsidRPr="00D374D9" w:rsidRDefault="008D2B34" w:rsidP="00DD5633">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Методика Э. Торренса, известная как Тест на творческое мышление, является признанным инструментом для диагностики креативных способностей у младших школьников. Данный тест позволяет оценить ключевые показатели творческого мышления, включая оригинальность идей, гибкость мышления, беглость предложений и детализированность решений. Методика состоит из вербальных и невербальных заданий, побуждающих учащихся предлагать нестандартные решения и проявлять самостоятельную мыслительную активность. Полное содержание методики представлено в Приложении В.</w:t>
      </w:r>
    </w:p>
    <w:p w14:paraId="3C6B6CDA" w14:textId="77777777" w:rsidR="008D2B34" w:rsidRPr="00D374D9" w:rsidRDefault="008D2B34" w:rsidP="00DD5633">
      <w:pPr>
        <w:tabs>
          <w:tab w:val="left" w:pos="993"/>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Система оценивания включала следующие критерии:</w:t>
      </w:r>
    </w:p>
    <w:p w14:paraId="003BBEA4" w14:textId="40566A35" w:rsidR="008D2B34" w:rsidRPr="00D374D9" w:rsidRDefault="00A84222" w:rsidP="00DD5633">
      <w:pPr>
        <w:tabs>
          <w:tab w:val="left" w:pos="851"/>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 </w:t>
      </w:r>
      <w:r w:rsidR="008D2B34" w:rsidRPr="00D374D9">
        <w:rPr>
          <w:rFonts w:ascii="Times New Roman" w:hAnsi="Times New Roman" w:cs="Times New Roman"/>
          <w:sz w:val="28"/>
          <w:szCs w:val="28"/>
          <w:lang w:val="ru-RU"/>
        </w:rPr>
        <w:t xml:space="preserve">Оригинальность: 5 баллов </w:t>
      </w:r>
      <w:r w:rsidR="000933FB" w:rsidRPr="00D374D9">
        <w:rPr>
          <w:rFonts w:ascii="Times New Roman" w:hAnsi="Times New Roman" w:cs="Times New Roman"/>
          <w:sz w:val="28"/>
          <w:szCs w:val="28"/>
          <w:lang w:val="ru-RU"/>
        </w:rPr>
        <w:t>-</w:t>
      </w:r>
      <w:r w:rsidR="008D2B34" w:rsidRPr="00D374D9">
        <w:rPr>
          <w:rFonts w:ascii="Times New Roman" w:hAnsi="Times New Roman" w:cs="Times New Roman"/>
          <w:sz w:val="28"/>
          <w:szCs w:val="28"/>
          <w:lang w:val="ru-RU"/>
        </w:rPr>
        <w:t xml:space="preserve"> полностью необычные и уникальные идеи; 3–4 балла </w:t>
      </w:r>
      <w:r w:rsidR="000933FB" w:rsidRPr="00D374D9">
        <w:rPr>
          <w:rFonts w:ascii="Times New Roman" w:hAnsi="Times New Roman" w:cs="Times New Roman"/>
          <w:sz w:val="28"/>
          <w:szCs w:val="28"/>
          <w:lang w:val="ru-RU"/>
        </w:rPr>
        <w:t>-</w:t>
      </w:r>
      <w:r w:rsidR="008D2B34" w:rsidRPr="00D374D9">
        <w:rPr>
          <w:rFonts w:ascii="Times New Roman" w:hAnsi="Times New Roman" w:cs="Times New Roman"/>
          <w:sz w:val="28"/>
          <w:szCs w:val="28"/>
          <w:lang w:val="ru-RU"/>
        </w:rPr>
        <w:t xml:space="preserve"> оригинальные, встречающиеся идеи; 1–2 балла </w:t>
      </w:r>
      <w:r w:rsidR="000933FB" w:rsidRPr="00D374D9">
        <w:rPr>
          <w:rFonts w:ascii="Times New Roman" w:hAnsi="Times New Roman" w:cs="Times New Roman"/>
          <w:sz w:val="28"/>
          <w:szCs w:val="28"/>
          <w:lang w:val="ru-RU"/>
        </w:rPr>
        <w:t>-</w:t>
      </w:r>
      <w:r w:rsidR="008D2B34" w:rsidRPr="00D374D9">
        <w:rPr>
          <w:rFonts w:ascii="Times New Roman" w:hAnsi="Times New Roman" w:cs="Times New Roman"/>
          <w:sz w:val="28"/>
          <w:szCs w:val="28"/>
          <w:lang w:val="ru-RU"/>
        </w:rPr>
        <w:t xml:space="preserve"> стандартные, общепринятые идеи.</w:t>
      </w:r>
    </w:p>
    <w:p w14:paraId="0F0D4C15" w14:textId="09D3B2A4" w:rsidR="008D2B34" w:rsidRPr="00D374D9" w:rsidRDefault="00A84222" w:rsidP="00DD5633">
      <w:pPr>
        <w:tabs>
          <w:tab w:val="left" w:pos="851"/>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 </w:t>
      </w:r>
      <w:r w:rsidR="008D2B34" w:rsidRPr="00D374D9">
        <w:rPr>
          <w:rFonts w:ascii="Times New Roman" w:hAnsi="Times New Roman" w:cs="Times New Roman"/>
          <w:sz w:val="28"/>
          <w:szCs w:val="28"/>
          <w:lang w:val="ru-RU"/>
        </w:rPr>
        <w:t xml:space="preserve">Беглость идей: 5 баллов </w:t>
      </w:r>
      <w:r w:rsidR="000933FB" w:rsidRPr="00D374D9">
        <w:rPr>
          <w:rFonts w:ascii="Times New Roman" w:hAnsi="Times New Roman" w:cs="Times New Roman"/>
          <w:sz w:val="28"/>
          <w:szCs w:val="28"/>
          <w:lang w:val="ru-RU"/>
        </w:rPr>
        <w:t>-</w:t>
      </w:r>
      <w:r w:rsidR="008D2B34" w:rsidRPr="00D374D9">
        <w:rPr>
          <w:rFonts w:ascii="Times New Roman" w:hAnsi="Times New Roman" w:cs="Times New Roman"/>
          <w:sz w:val="28"/>
          <w:szCs w:val="28"/>
          <w:lang w:val="ru-RU"/>
        </w:rPr>
        <w:t xml:space="preserve"> более 5–6 различных идей; 3–4 балла </w:t>
      </w:r>
      <w:r w:rsidR="000933FB" w:rsidRPr="00D374D9">
        <w:rPr>
          <w:rFonts w:ascii="Times New Roman" w:hAnsi="Times New Roman" w:cs="Times New Roman"/>
          <w:sz w:val="28"/>
          <w:szCs w:val="28"/>
          <w:lang w:val="ru-RU"/>
        </w:rPr>
        <w:t>-</w:t>
      </w:r>
      <w:r w:rsidR="008D2B34" w:rsidRPr="00D374D9">
        <w:rPr>
          <w:rFonts w:ascii="Times New Roman" w:hAnsi="Times New Roman" w:cs="Times New Roman"/>
          <w:sz w:val="28"/>
          <w:szCs w:val="28"/>
          <w:lang w:val="ru-RU"/>
        </w:rPr>
        <w:t xml:space="preserve"> 3–5 идей; 1–2 балла </w:t>
      </w:r>
      <w:r w:rsidR="000933FB" w:rsidRPr="00D374D9">
        <w:rPr>
          <w:rFonts w:ascii="Times New Roman" w:hAnsi="Times New Roman" w:cs="Times New Roman"/>
          <w:sz w:val="28"/>
          <w:szCs w:val="28"/>
          <w:lang w:val="ru-RU"/>
        </w:rPr>
        <w:t>-</w:t>
      </w:r>
      <w:r w:rsidR="008D2B34" w:rsidRPr="00D374D9">
        <w:rPr>
          <w:rFonts w:ascii="Times New Roman" w:hAnsi="Times New Roman" w:cs="Times New Roman"/>
          <w:sz w:val="28"/>
          <w:szCs w:val="28"/>
          <w:lang w:val="ru-RU"/>
        </w:rPr>
        <w:t xml:space="preserve"> 1–2 идеи.</w:t>
      </w:r>
    </w:p>
    <w:p w14:paraId="0C2C8572" w14:textId="1978F447" w:rsidR="008D2B34" w:rsidRPr="00D374D9" w:rsidRDefault="00A84222" w:rsidP="00DD5633">
      <w:pPr>
        <w:tabs>
          <w:tab w:val="left" w:pos="851"/>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 </w:t>
      </w:r>
      <w:r w:rsidR="008D2B34" w:rsidRPr="00D374D9">
        <w:rPr>
          <w:rFonts w:ascii="Times New Roman" w:hAnsi="Times New Roman" w:cs="Times New Roman"/>
          <w:sz w:val="28"/>
          <w:szCs w:val="28"/>
          <w:lang w:val="ru-RU"/>
        </w:rPr>
        <w:t xml:space="preserve">Гибкость: 5 баллов </w:t>
      </w:r>
      <w:r w:rsidR="000933FB" w:rsidRPr="00D374D9">
        <w:rPr>
          <w:rFonts w:ascii="Times New Roman" w:hAnsi="Times New Roman" w:cs="Times New Roman"/>
          <w:sz w:val="28"/>
          <w:szCs w:val="28"/>
          <w:lang w:val="ru-RU"/>
        </w:rPr>
        <w:t>-</w:t>
      </w:r>
      <w:r w:rsidR="008D2B34" w:rsidRPr="00D374D9">
        <w:rPr>
          <w:rFonts w:ascii="Times New Roman" w:hAnsi="Times New Roman" w:cs="Times New Roman"/>
          <w:sz w:val="28"/>
          <w:szCs w:val="28"/>
          <w:lang w:val="ru-RU"/>
        </w:rPr>
        <w:t xml:space="preserve"> идеи из разных категорий, легкое переключение; 3–4 балла </w:t>
      </w:r>
      <w:r w:rsidR="000933FB" w:rsidRPr="00D374D9">
        <w:rPr>
          <w:rFonts w:ascii="Times New Roman" w:hAnsi="Times New Roman" w:cs="Times New Roman"/>
          <w:sz w:val="28"/>
          <w:szCs w:val="28"/>
          <w:lang w:val="ru-RU"/>
        </w:rPr>
        <w:t>-</w:t>
      </w:r>
      <w:r w:rsidR="008D2B34" w:rsidRPr="00D374D9">
        <w:rPr>
          <w:rFonts w:ascii="Times New Roman" w:hAnsi="Times New Roman" w:cs="Times New Roman"/>
          <w:sz w:val="28"/>
          <w:szCs w:val="28"/>
          <w:lang w:val="ru-RU"/>
        </w:rPr>
        <w:t xml:space="preserve"> идеи из одной категории с вариациями; 1–2 балла </w:t>
      </w:r>
      <w:r w:rsidR="000933FB" w:rsidRPr="00D374D9">
        <w:rPr>
          <w:rFonts w:ascii="Times New Roman" w:hAnsi="Times New Roman" w:cs="Times New Roman"/>
          <w:sz w:val="28"/>
          <w:szCs w:val="28"/>
          <w:lang w:val="ru-RU"/>
        </w:rPr>
        <w:t>-</w:t>
      </w:r>
      <w:r w:rsidR="008D2B34" w:rsidRPr="00D374D9">
        <w:rPr>
          <w:rFonts w:ascii="Times New Roman" w:hAnsi="Times New Roman" w:cs="Times New Roman"/>
          <w:sz w:val="28"/>
          <w:szCs w:val="28"/>
          <w:lang w:val="ru-RU"/>
        </w:rPr>
        <w:t xml:space="preserve"> идеи принадлежат одной категории, почти без различий.</w:t>
      </w:r>
    </w:p>
    <w:p w14:paraId="230810A8" w14:textId="50401232" w:rsidR="008D2B34" w:rsidRPr="00D374D9" w:rsidRDefault="00A84222" w:rsidP="00DD5633">
      <w:pPr>
        <w:tabs>
          <w:tab w:val="left" w:pos="851"/>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 </w:t>
      </w:r>
      <w:r w:rsidR="008D2B34" w:rsidRPr="00D374D9">
        <w:rPr>
          <w:rFonts w:ascii="Times New Roman" w:hAnsi="Times New Roman" w:cs="Times New Roman"/>
          <w:sz w:val="28"/>
          <w:szCs w:val="28"/>
          <w:lang w:val="ru-RU"/>
        </w:rPr>
        <w:t xml:space="preserve">Разработка деталей: 5 баллов </w:t>
      </w:r>
      <w:r w:rsidR="000933FB" w:rsidRPr="00D374D9">
        <w:rPr>
          <w:rFonts w:ascii="Times New Roman" w:hAnsi="Times New Roman" w:cs="Times New Roman"/>
          <w:sz w:val="28"/>
          <w:szCs w:val="28"/>
          <w:lang w:val="ru-RU"/>
        </w:rPr>
        <w:t>-</w:t>
      </w:r>
      <w:r w:rsidR="008D2B34" w:rsidRPr="00D374D9">
        <w:rPr>
          <w:rFonts w:ascii="Times New Roman" w:hAnsi="Times New Roman" w:cs="Times New Roman"/>
          <w:sz w:val="28"/>
          <w:szCs w:val="28"/>
          <w:lang w:val="ru-RU"/>
        </w:rPr>
        <w:t xml:space="preserve"> идеи подробно проработаны; 3–4 балла </w:t>
      </w:r>
      <w:r w:rsidR="000933FB" w:rsidRPr="00D374D9">
        <w:rPr>
          <w:rFonts w:ascii="Times New Roman" w:hAnsi="Times New Roman" w:cs="Times New Roman"/>
          <w:sz w:val="28"/>
          <w:szCs w:val="28"/>
          <w:lang w:val="ru-RU"/>
        </w:rPr>
        <w:t>-</w:t>
      </w:r>
      <w:r w:rsidR="008D2B34" w:rsidRPr="00D374D9">
        <w:rPr>
          <w:rFonts w:ascii="Times New Roman" w:hAnsi="Times New Roman" w:cs="Times New Roman"/>
          <w:sz w:val="28"/>
          <w:szCs w:val="28"/>
          <w:lang w:val="ru-RU"/>
        </w:rPr>
        <w:t xml:space="preserve"> несколько деталей, но не полностью; 1–2 балла </w:t>
      </w:r>
      <w:r w:rsidRPr="00D374D9">
        <w:rPr>
          <w:rFonts w:ascii="Times New Roman" w:hAnsi="Times New Roman" w:cs="Times New Roman"/>
          <w:sz w:val="28"/>
          <w:szCs w:val="28"/>
          <w:lang w:val="ru-RU"/>
        </w:rPr>
        <w:t xml:space="preserve">– минимальная    </w:t>
      </w:r>
      <w:r w:rsidR="008D2B34" w:rsidRPr="00D374D9">
        <w:rPr>
          <w:rFonts w:ascii="Times New Roman" w:hAnsi="Times New Roman" w:cs="Times New Roman"/>
          <w:sz w:val="28"/>
          <w:szCs w:val="28"/>
          <w:lang w:val="ru-RU"/>
        </w:rPr>
        <w:t>детализация.</w:t>
      </w:r>
    </w:p>
    <w:p w14:paraId="0773C971" w14:textId="77777777" w:rsidR="008D2B34" w:rsidRPr="00D374D9" w:rsidRDefault="008D2B34" w:rsidP="00DD5633">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Диагностика творческого мышления проводилась отдельно для учащихся третьих и четвертых классов, что позволило выявить возрастные особенности проявления креативности и уровень развития интеллектуальности. Результаты показали, что третьеклассники чаще демонстрировали высокую беглость идей, но испытывали трудности с детализированной проработкой решений, тогда как четвероклассники проявляли большую гибкость и детализированность, однако у части учащихся наблюдалась умеренная оригинальность предложений.</w:t>
      </w:r>
    </w:p>
    <w:p w14:paraId="0003B9E3" w14:textId="39117F32" w:rsidR="008D2B34" w:rsidRPr="00D374D9" w:rsidRDefault="008D2B34" w:rsidP="00DD5633">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Применение методики Э. Торренса позволяет объективно оценивать творческое мышление как один из компонентов </w:t>
      </w:r>
      <w:r w:rsidR="004F2112" w:rsidRPr="00D374D9">
        <w:rPr>
          <w:rFonts w:ascii="Times New Roman" w:hAnsi="Times New Roman" w:cs="Times New Roman"/>
          <w:sz w:val="28"/>
          <w:szCs w:val="28"/>
          <w:lang w:val="ru-RU"/>
        </w:rPr>
        <w:t xml:space="preserve">интеллектуального развития </w:t>
      </w:r>
      <w:r w:rsidRPr="00D374D9">
        <w:rPr>
          <w:rFonts w:ascii="Times New Roman" w:hAnsi="Times New Roman" w:cs="Times New Roman"/>
          <w:sz w:val="28"/>
          <w:szCs w:val="28"/>
          <w:lang w:val="ru-RU"/>
        </w:rPr>
        <w:t xml:space="preserve">младших школьников, выявлять сильные и слабые стороны, а также планировать целенаправленные педагогические вмешательства </w:t>
      </w:r>
      <w:r w:rsidR="00084F8E" w:rsidRPr="00D374D9">
        <w:rPr>
          <w:rFonts w:ascii="Times New Roman" w:hAnsi="Times New Roman" w:cs="Times New Roman"/>
          <w:sz w:val="28"/>
          <w:szCs w:val="28"/>
          <w:lang w:val="ru-RU"/>
        </w:rPr>
        <w:t>на уроке</w:t>
      </w:r>
      <w:r w:rsidR="000D01CE" w:rsidRPr="00D374D9">
        <w:rPr>
          <w:rFonts w:ascii="Times New Roman" w:hAnsi="Times New Roman" w:cs="Times New Roman"/>
          <w:sz w:val="28"/>
          <w:szCs w:val="28"/>
          <w:lang w:val="ru-RU"/>
        </w:rPr>
        <w:t xml:space="preserve">   </w:t>
      </w:r>
      <w:r w:rsidR="00FA1F4E"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английского языка для стимулирования креативной активности и формирования комплексных мыслительных навыков.</w:t>
      </w:r>
    </w:p>
    <w:p w14:paraId="041580DA" w14:textId="71F4FC0A" w:rsidR="009266AB" w:rsidRPr="00D374D9" w:rsidRDefault="009266AB" w:rsidP="00DD5633">
      <w:pPr>
        <w:spacing w:after="0" w:line="240" w:lineRule="auto"/>
        <w:ind w:firstLine="567"/>
        <w:jc w:val="both"/>
        <w:rPr>
          <w:rFonts w:ascii="Times New Roman" w:hAnsi="Times New Roman" w:cs="Times New Roman"/>
          <w:bCs/>
          <w:iCs/>
          <w:sz w:val="28"/>
          <w:szCs w:val="28"/>
          <w:lang w:val="ru-RU"/>
        </w:rPr>
      </w:pPr>
      <w:r w:rsidRPr="00D374D9">
        <w:rPr>
          <w:rFonts w:ascii="Times New Roman" w:hAnsi="Times New Roman" w:cs="Times New Roman"/>
          <w:bCs/>
          <w:i/>
          <w:sz w:val="28"/>
          <w:szCs w:val="28"/>
          <w:lang w:val="ru-RU"/>
        </w:rPr>
        <w:t xml:space="preserve">Диагностика творческого мышления проводилась с использованием методики Э. Торренса </w:t>
      </w:r>
      <w:r w:rsidRPr="00D374D9">
        <w:rPr>
          <w:rFonts w:ascii="Times New Roman" w:hAnsi="Times New Roman" w:cs="Times New Roman"/>
          <w:bCs/>
          <w:iCs/>
          <w:sz w:val="28"/>
          <w:szCs w:val="28"/>
          <w:lang w:val="ru-RU"/>
        </w:rPr>
        <w:t xml:space="preserve">«Тест творческого мышления», направленной на оценку ключевых компонентов </w:t>
      </w:r>
      <w:r w:rsidR="004F2112" w:rsidRPr="00D374D9">
        <w:rPr>
          <w:rFonts w:ascii="Times New Roman" w:hAnsi="Times New Roman" w:cs="Times New Roman"/>
          <w:bCs/>
          <w:iCs/>
          <w:sz w:val="28"/>
          <w:szCs w:val="28"/>
          <w:lang w:val="ru-RU"/>
        </w:rPr>
        <w:t xml:space="preserve">интеллектуального развития </w:t>
      </w:r>
      <w:r w:rsidRPr="00D374D9">
        <w:rPr>
          <w:rFonts w:ascii="Times New Roman" w:hAnsi="Times New Roman" w:cs="Times New Roman"/>
          <w:bCs/>
          <w:iCs/>
          <w:sz w:val="28"/>
          <w:szCs w:val="28"/>
          <w:lang w:val="ru-RU"/>
        </w:rPr>
        <w:t xml:space="preserve">младших школьников, </w:t>
      </w:r>
      <w:r w:rsidRPr="00D374D9">
        <w:rPr>
          <w:rFonts w:ascii="Times New Roman" w:hAnsi="Times New Roman" w:cs="Times New Roman"/>
          <w:bCs/>
          <w:iCs/>
          <w:sz w:val="28"/>
          <w:szCs w:val="28"/>
          <w:lang w:val="ru-RU"/>
        </w:rPr>
        <w:lastRenderedPageBreak/>
        <w:t>включая оригинальность идей, гибкость мышления, беглость генерации идей и степень проработки решений.</w:t>
      </w:r>
    </w:p>
    <w:p w14:paraId="47FCD0E2" w14:textId="2827AB8A" w:rsidR="009266AB" w:rsidRPr="00D374D9" w:rsidRDefault="009266AB" w:rsidP="00DD5633">
      <w:pPr>
        <w:spacing w:after="0" w:line="240" w:lineRule="auto"/>
        <w:ind w:firstLine="567"/>
        <w:jc w:val="both"/>
        <w:rPr>
          <w:rFonts w:ascii="Times New Roman" w:hAnsi="Times New Roman" w:cs="Times New Roman"/>
          <w:bCs/>
          <w:iCs/>
          <w:sz w:val="28"/>
          <w:szCs w:val="28"/>
          <w:lang w:val="ru-RU"/>
        </w:rPr>
      </w:pPr>
      <w:r w:rsidRPr="00D374D9">
        <w:rPr>
          <w:rFonts w:ascii="Times New Roman" w:hAnsi="Times New Roman" w:cs="Times New Roman"/>
          <w:bCs/>
          <w:iCs/>
          <w:sz w:val="28"/>
          <w:szCs w:val="28"/>
          <w:lang w:val="ru-RU"/>
        </w:rPr>
        <w:t xml:space="preserve">Анализ распределения результатов </w:t>
      </w:r>
      <w:r w:rsidR="00C31F6F" w:rsidRPr="00D374D9">
        <w:rPr>
          <w:rFonts w:ascii="Times New Roman" w:hAnsi="Times New Roman" w:cs="Times New Roman"/>
          <w:bCs/>
          <w:iCs/>
          <w:sz w:val="28"/>
          <w:szCs w:val="28"/>
          <w:lang w:val="ru-RU"/>
        </w:rPr>
        <w:t xml:space="preserve">диагностики в начале эксперимента </w:t>
      </w:r>
      <w:r w:rsidRPr="00D374D9">
        <w:rPr>
          <w:rFonts w:ascii="Times New Roman" w:hAnsi="Times New Roman" w:cs="Times New Roman"/>
          <w:bCs/>
          <w:iCs/>
          <w:sz w:val="28"/>
          <w:szCs w:val="28"/>
          <w:lang w:val="ru-RU"/>
        </w:rPr>
        <w:t>показал следующее:</w:t>
      </w:r>
    </w:p>
    <w:p w14:paraId="2874E392" w14:textId="77777777" w:rsidR="009266AB" w:rsidRPr="00D374D9" w:rsidRDefault="009266AB" w:rsidP="00DD5633">
      <w:pPr>
        <w:pStyle w:val="a7"/>
        <w:numPr>
          <w:ilvl w:val="0"/>
          <w:numId w:val="4"/>
        </w:numPr>
        <w:tabs>
          <w:tab w:val="left" w:pos="993"/>
        </w:tabs>
        <w:spacing w:after="0" w:line="240" w:lineRule="auto"/>
        <w:ind w:left="0" w:firstLine="567"/>
        <w:jc w:val="both"/>
        <w:rPr>
          <w:rFonts w:ascii="Times New Roman" w:hAnsi="Times New Roman" w:cs="Times New Roman"/>
          <w:bCs/>
          <w:iCs/>
          <w:sz w:val="28"/>
          <w:szCs w:val="28"/>
          <w:lang w:val="ru-RU"/>
        </w:rPr>
      </w:pPr>
      <w:r w:rsidRPr="00D374D9">
        <w:rPr>
          <w:rFonts w:ascii="Times New Roman" w:hAnsi="Times New Roman" w:cs="Times New Roman"/>
          <w:bCs/>
          <w:iCs/>
          <w:sz w:val="28"/>
          <w:szCs w:val="28"/>
          <w:lang w:val="ru-RU"/>
        </w:rPr>
        <w:t>Лишь 5% учащихся продемонстрировали выдающийся уровень творческого мышления, предлагая оригинальные и нестандартные решения с высокой степенью детализации. Данная группа характеризуется высокой когнитивной активностью и умением формулировать комплексные, нестандартные идеи, что свидетельствует о значительном потенциале развития интеллектуальности.</w:t>
      </w:r>
    </w:p>
    <w:p w14:paraId="379EF262" w14:textId="41187B00" w:rsidR="009266AB" w:rsidRPr="00D374D9" w:rsidRDefault="00CA78C5" w:rsidP="00DD5633">
      <w:pPr>
        <w:pStyle w:val="a7"/>
        <w:numPr>
          <w:ilvl w:val="0"/>
          <w:numId w:val="4"/>
        </w:numPr>
        <w:tabs>
          <w:tab w:val="left" w:pos="993"/>
        </w:tabs>
        <w:spacing w:after="0" w:line="240" w:lineRule="auto"/>
        <w:ind w:left="0" w:firstLine="567"/>
        <w:jc w:val="both"/>
        <w:rPr>
          <w:rFonts w:ascii="Times New Roman" w:hAnsi="Times New Roman" w:cs="Times New Roman"/>
          <w:bCs/>
          <w:iCs/>
          <w:sz w:val="28"/>
          <w:szCs w:val="28"/>
          <w:lang w:val="ru-RU"/>
        </w:rPr>
      </w:pPr>
      <w:r w:rsidRPr="00D374D9">
        <w:rPr>
          <w:rFonts w:ascii="Times New Roman" w:hAnsi="Times New Roman" w:cs="Times New Roman"/>
          <w:bCs/>
          <w:iCs/>
          <w:sz w:val="28"/>
          <w:szCs w:val="28"/>
          <w:lang w:val="ru-RU"/>
        </w:rPr>
        <w:t>7</w:t>
      </w:r>
      <w:r w:rsidR="009266AB" w:rsidRPr="00D374D9">
        <w:rPr>
          <w:rFonts w:ascii="Times New Roman" w:hAnsi="Times New Roman" w:cs="Times New Roman"/>
          <w:bCs/>
          <w:iCs/>
          <w:sz w:val="28"/>
          <w:szCs w:val="28"/>
          <w:lang w:val="ru-RU"/>
        </w:rPr>
        <w:t>% учащихся смогли предложить интересные идеи, однако их решения не всегда были глубоко проработаны. Эти ученики проявляли элементы креативности и гибкости мышления, но им требуется дополнительная поддержка для повышения детализации и оригинальности идей.</w:t>
      </w:r>
    </w:p>
    <w:p w14:paraId="13FFAC67" w14:textId="4D7F75F9" w:rsidR="009266AB" w:rsidRPr="00D374D9" w:rsidRDefault="009266AB" w:rsidP="00DD5633">
      <w:pPr>
        <w:pStyle w:val="a7"/>
        <w:numPr>
          <w:ilvl w:val="0"/>
          <w:numId w:val="4"/>
        </w:numPr>
        <w:tabs>
          <w:tab w:val="left" w:pos="993"/>
        </w:tabs>
        <w:spacing w:after="0" w:line="240" w:lineRule="auto"/>
        <w:ind w:left="0" w:firstLine="567"/>
        <w:jc w:val="both"/>
        <w:rPr>
          <w:rFonts w:ascii="Times New Roman" w:hAnsi="Times New Roman" w:cs="Times New Roman"/>
          <w:bCs/>
          <w:iCs/>
          <w:sz w:val="28"/>
          <w:szCs w:val="28"/>
          <w:lang w:val="ru-RU"/>
        </w:rPr>
      </w:pPr>
      <w:r w:rsidRPr="00D374D9">
        <w:rPr>
          <w:rFonts w:ascii="Times New Roman" w:hAnsi="Times New Roman" w:cs="Times New Roman"/>
          <w:bCs/>
          <w:iCs/>
          <w:sz w:val="28"/>
          <w:szCs w:val="28"/>
          <w:lang w:val="ru-RU"/>
        </w:rPr>
        <w:t xml:space="preserve">Наибольшая доля </w:t>
      </w:r>
      <w:r w:rsidR="000933FB" w:rsidRPr="00D374D9">
        <w:rPr>
          <w:rFonts w:ascii="Times New Roman" w:hAnsi="Times New Roman" w:cs="Times New Roman"/>
          <w:bCs/>
          <w:iCs/>
          <w:sz w:val="28"/>
          <w:szCs w:val="28"/>
          <w:lang w:val="ru-RU"/>
        </w:rPr>
        <w:t>-</w:t>
      </w:r>
      <w:r w:rsidR="00CA78C5" w:rsidRPr="00D374D9">
        <w:rPr>
          <w:rFonts w:ascii="Times New Roman" w:hAnsi="Times New Roman" w:cs="Times New Roman"/>
          <w:bCs/>
          <w:iCs/>
          <w:sz w:val="28"/>
          <w:szCs w:val="28"/>
          <w:lang w:val="ru-RU"/>
        </w:rPr>
        <w:t xml:space="preserve"> 50</w:t>
      </w:r>
      <w:r w:rsidRPr="00D374D9">
        <w:rPr>
          <w:rFonts w:ascii="Times New Roman" w:hAnsi="Times New Roman" w:cs="Times New Roman"/>
          <w:bCs/>
          <w:iCs/>
          <w:sz w:val="28"/>
          <w:szCs w:val="28"/>
          <w:lang w:val="ru-RU"/>
        </w:rPr>
        <w:t xml:space="preserve">% учащихся </w:t>
      </w:r>
      <w:r w:rsidR="000933FB" w:rsidRPr="00D374D9">
        <w:rPr>
          <w:rFonts w:ascii="Times New Roman" w:hAnsi="Times New Roman" w:cs="Times New Roman"/>
          <w:bCs/>
          <w:iCs/>
          <w:sz w:val="28"/>
          <w:szCs w:val="28"/>
          <w:lang w:val="ru-RU"/>
        </w:rPr>
        <w:t>-</w:t>
      </w:r>
      <w:r w:rsidRPr="00D374D9">
        <w:rPr>
          <w:rFonts w:ascii="Times New Roman" w:hAnsi="Times New Roman" w:cs="Times New Roman"/>
          <w:bCs/>
          <w:iCs/>
          <w:sz w:val="28"/>
          <w:szCs w:val="28"/>
          <w:lang w:val="ru-RU"/>
        </w:rPr>
        <w:t xml:space="preserve"> показала средний уровень творческого мышления. Их решения функциональны и логичны, но часто лишены оригинальности или детальной проработки, что указывает на необходимость системного педагогического воздействия для стимуляции креативности и формирования навыков вариативного мышления.</w:t>
      </w:r>
    </w:p>
    <w:p w14:paraId="1E57AC52" w14:textId="2B633B65" w:rsidR="009266AB" w:rsidRPr="00D374D9" w:rsidRDefault="00CA78C5" w:rsidP="00DD5633">
      <w:pPr>
        <w:pStyle w:val="a7"/>
        <w:numPr>
          <w:ilvl w:val="0"/>
          <w:numId w:val="4"/>
        </w:numPr>
        <w:tabs>
          <w:tab w:val="left" w:pos="993"/>
        </w:tabs>
        <w:spacing w:after="0" w:line="240" w:lineRule="auto"/>
        <w:ind w:left="0" w:firstLine="567"/>
        <w:jc w:val="both"/>
        <w:rPr>
          <w:rFonts w:ascii="Times New Roman" w:hAnsi="Times New Roman" w:cs="Times New Roman"/>
          <w:bCs/>
          <w:iCs/>
          <w:sz w:val="28"/>
          <w:szCs w:val="28"/>
          <w:lang w:val="ru-RU"/>
        </w:rPr>
      </w:pPr>
      <w:r w:rsidRPr="00D374D9">
        <w:rPr>
          <w:rFonts w:ascii="Times New Roman" w:hAnsi="Times New Roman" w:cs="Times New Roman"/>
          <w:bCs/>
          <w:iCs/>
          <w:sz w:val="28"/>
          <w:szCs w:val="28"/>
          <w:lang w:val="ru-RU"/>
        </w:rPr>
        <w:t>20</w:t>
      </w:r>
      <w:r w:rsidR="009266AB" w:rsidRPr="00D374D9">
        <w:rPr>
          <w:rFonts w:ascii="Times New Roman" w:hAnsi="Times New Roman" w:cs="Times New Roman"/>
          <w:bCs/>
          <w:iCs/>
          <w:sz w:val="28"/>
          <w:szCs w:val="28"/>
          <w:lang w:val="ru-RU"/>
        </w:rPr>
        <w:t>% учащихся испытывали трудности с генерацией идей, предлагали преимущественно стандартные решения и демонстрировали низкую гибкость мышления. Эта группа требует целенаправленной методической поддержки для развития способности к анализу, синтезу и выдвижению альтернативных гипотез.</w:t>
      </w:r>
    </w:p>
    <w:p w14:paraId="31645375" w14:textId="7393B8EE" w:rsidR="009266AB" w:rsidRPr="00D374D9" w:rsidRDefault="00CA78C5" w:rsidP="00DD5633">
      <w:pPr>
        <w:pStyle w:val="a7"/>
        <w:numPr>
          <w:ilvl w:val="0"/>
          <w:numId w:val="4"/>
        </w:numPr>
        <w:tabs>
          <w:tab w:val="left" w:pos="993"/>
        </w:tabs>
        <w:spacing w:after="0" w:line="240" w:lineRule="auto"/>
        <w:ind w:left="0" w:firstLine="567"/>
        <w:jc w:val="both"/>
        <w:rPr>
          <w:rFonts w:ascii="Times New Roman" w:hAnsi="Times New Roman" w:cs="Times New Roman"/>
          <w:bCs/>
          <w:iCs/>
          <w:sz w:val="28"/>
          <w:szCs w:val="28"/>
          <w:lang w:val="ru-RU"/>
        </w:rPr>
      </w:pPr>
      <w:r w:rsidRPr="00D374D9">
        <w:rPr>
          <w:rFonts w:ascii="Times New Roman" w:hAnsi="Times New Roman" w:cs="Times New Roman"/>
          <w:bCs/>
          <w:iCs/>
          <w:sz w:val="28"/>
          <w:szCs w:val="28"/>
          <w:lang w:val="ru-RU"/>
        </w:rPr>
        <w:t>18</w:t>
      </w:r>
      <w:r w:rsidR="009266AB" w:rsidRPr="00D374D9">
        <w:rPr>
          <w:rFonts w:ascii="Times New Roman" w:hAnsi="Times New Roman" w:cs="Times New Roman"/>
          <w:bCs/>
          <w:iCs/>
          <w:sz w:val="28"/>
          <w:szCs w:val="28"/>
          <w:lang w:val="ru-RU"/>
        </w:rPr>
        <w:t>% учащихся проявили минимальные способности к творческому мышлению, предлагая предсказуемые или недостаточно креативные идеи, что указывает на необходимость комплексного педагогического сопровождения для повышения уровня интеллектуальности.</w:t>
      </w:r>
    </w:p>
    <w:p w14:paraId="2805A8F4" w14:textId="75C9CE34" w:rsidR="002D2ED6" w:rsidRPr="00D374D9" w:rsidRDefault="00F53E8A" w:rsidP="00DD5633">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bCs/>
          <w:iCs/>
          <w:sz w:val="28"/>
          <w:szCs w:val="28"/>
          <w:lang w:val="ru-RU"/>
        </w:rPr>
        <w:t>Диагностика творческого</w:t>
      </w:r>
      <w:r w:rsidR="009266AB" w:rsidRPr="00D374D9">
        <w:rPr>
          <w:rFonts w:ascii="Times New Roman" w:hAnsi="Times New Roman" w:cs="Times New Roman"/>
          <w:bCs/>
          <w:iCs/>
          <w:sz w:val="28"/>
          <w:szCs w:val="28"/>
          <w:lang w:val="ru-RU"/>
        </w:rPr>
        <w:t xml:space="preserve"> мышления выявила широкий диапазон уровня </w:t>
      </w:r>
      <w:r w:rsidR="004F2112" w:rsidRPr="00D374D9">
        <w:rPr>
          <w:rFonts w:ascii="Times New Roman" w:hAnsi="Times New Roman" w:cs="Times New Roman"/>
          <w:bCs/>
          <w:iCs/>
          <w:sz w:val="28"/>
          <w:szCs w:val="28"/>
          <w:lang w:val="ru-RU"/>
        </w:rPr>
        <w:t xml:space="preserve">интеллектуального развития </w:t>
      </w:r>
      <w:r w:rsidR="009266AB" w:rsidRPr="00D374D9">
        <w:rPr>
          <w:rFonts w:ascii="Times New Roman" w:hAnsi="Times New Roman" w:cs="Times New Roman"/>
          <w:bCs/>
          <w:iCs/>
          <w:sz w:val="28"/>
          <w:szCs w:val="28"/>
          <w:lang w:val="ru-RU"/>
        </w:rPr>
        <w:t xml:space="preserve">у младших школьников. Результаты указывают на то, что лишь часть учащихся обладает высокоразвитыми навыками креативного мышления, в то время как значительная доля требует целенаправленных педагогических мероприятий для стимулирования оригинальности, гибкости и детализации мыслительных процессов. Эти данные позволяют определить ключевые направления методической работы </w:t>
      </w:r>
      <w:r w:rsidR="00084F8E" w:rsidRPr="00D374D9">
        <w:rPr>
          <w:rFonts w:ascii="Times New Roman" w:hAnsi="Times New Roman" w:cs="Times New Roman"/>
          <w:bCs/>
          <w:iCs/>
          <w:sz w:val="28"/>
          <w:szCs w:val="28"/>
          <w:lang w:val="ru-RU"/>
        </w:rPr>
        <w:t>на уроке</w:t>
      </w:r>
      <w:r w:rsidR="00FA1F4E" w:rsidRPr="00D374D9">
        <w:rPr>
          <w:rFonts w:ascii="Times New Roman" w:hAnsi="Times New Roman" w:cs="Times New Roman"/>
          <w:bCs/>
          <w:iCs/>
          <w:sz w:val="28"/>
          <w:szCs w:val="28"/>
          <w:lang w:val="ru-RU"/>
        </w:rPr>
        <w:t xml:space="preserve"> </w:t>
      </w:r>
      <w:r w:rsidR="009266AB" w:rsidRPr="00D374D9">
        <w:rPr>
          <w:rFonts w:ascii="Times New Roman" w:hAnsi="Times New Roman" w:cs="Times New Roman"/>
          <w:bCs/>
          <w:iCs/>
          <w:sz w:val="28"/>
          <w:szCs w:val="28"/>
          <w:lang w:val="ru-RU"/>
        </w:rPr>
        <w:t>английского языка, включая использование заданий на проектирование, пр</w:t>
      </w:r>
      <w:r w:rsidR="00F54EC7" w:rsidRPr="00D374D9">
        <w:rPr>
          <w:rFonts w:ascii="Times New Roman" w:hAnsi="Times New Roman" w:cs="Times New Roman"/>
          <w:bCs/>
          <w:iCs/>
          <w:sz w:val="28"/>
          <w:szCs w:val="28"/>
          <w:lang w:val="ru-RU"/>
        </w:rPr>
        <w:t xml:space="preserve">облемное обучение, интеграцию </w:t>
      </w:r>
      <w:r w:rsidR="00F54EC7" w:rsidRPr="00D374D9">
        <w:rPr>
          <w:rFonts w:ascii="Times New Roman" w:hAnsi="Times New Roman" w:cs="Times New Roman"/>
          <w:bCs/>
          <w:iCs/>
          <w:sz w:val="28"/>
          <w:szCs w:val="28"/>
        </w:rPr>
        <w:t>AI</w:t>
      </w:r>
      <w:r w:rsidR="009266AB" w:rsidRPr="00D374D9">
        <w:rPr>
          <w:rFonts w:ascii="Times New Roman" w:hAnsi="Times New Roman" w:cs="Times New Roman"/>
          <w:bCs/>
          <w:iCs/>
          <w:sz w:val="28"/>
          <w:szCs w:val="28"/>
          <w:lang w:val="ru-RU"/>
        </w:rPr>
        <w:t xml:space="preserve">-технологий и применение </w:t>
      </w:r>
      <w:r w:rsidR="009266AB" w:rsidRPr="00D374D9">
        <w:rPr>
          <w:rFonts w:ascii="Times New Roman" w:hAnsi="Times New Roman" w:cs="Times New Roman"/>
          <w:bCs/>
          <w:iCs/>
          <w:sz w:val="28"/>
          <w:szCs w:val="28"/>
        </w:rPr>
        <w:t>Thinking</w:t>
      </w:r>
      <w:r w:rsidR="009266AB" w:rsidRPr="00D374D9">
        <w:rPr>
          <w:rFonts w:ascii="Times New Roman" w:hAnsi="Times New Roman" w:cs="Times New Roman"/>
          <w:bCs/>
          <w:iCs/>
          <w:sz w:val="28"/>
          <w:szCs w:val="28"/>
          <w:lang w:val="ru-RU"/>
        </w:rPr>
        <w:t xml:space="preserve"> </w:t>
      </w:r>
      <w:r w:rsidR="009266AB" w:rsidRPr="00D374D9">
        <w:rPr>
          <w:rFonts w:ascii="Times New Roman" w:hAnsi="Times New Roman" w:cs="Times New Roman"/>
          <w:bCs/>
          <w:iCs/>
          <w:sz w:val="28"/>
          <w:szCs w:val="28"/>
        </w:rPr>
        <w:t>Routines</w:t>
      </w:r>
      <w:r w:rsidR="009266AB" w:rsidRPr="00D374D9">
        <w:rPr>
          <w:rFonts w:ascii="Times New Roman" w:hAnsi="Times New Roman" w:cs="Times New Roman"/>
          <w:bCs/>
          <w:iCs/>
          <w:sz w:val="28"/>
          <w:szCs w:val="28"/>
          <w:lang w:val="ru-RU"/>
        </w:rPr>
        <w:t xml:space="preserve">, способствующих системному развитию интеллектуальности. </w:t>
      </w:r>
      <w:r w:rsidR="003C60BB" w:rsidRPr="00D374D9">
        <w:rPr>
          <w:rFonts w:ascii="Times New Roman" w:hAnsi="Times New Roman" w:cs="Times New Roman"/>
          <w:sz w:val="28"/>
          <w:szCs w:val="28"/>
          <w:lang w:val="ru-RU"/>
        </w:rPr>
        <w:t xml:space="preserve">(рисунок </w:t>
      </w:r>
      <w:r w:rsidR="00940A57" w:rsidRPr="00D374D9">
        <w:rPr>
          <w:rFonts w:ascii="Times New Roman" w:hAnsi="Times New Roman" w:cs="Times New Roman"/>
          <w:sz w:val="28"/>
          <w:szCs w:val="28"/>
          <w:lang w:val="ru-RU"/>
        </w:rPr>
        <w:t>16</w:t>
      </w:r>
      <w:r w:rsidR="002D2ED6" w:rsidRPr="00D374D9">
        <w:rPr>
          <w:rFonts w:ascii="Times New Roman" w:hAnsi="Times New Roman" w:cs="Times New Roman"/>
          <w:sz w:val="28"/>
          <w:szCs w:val="28"/>
          <w:lang w:val="ru-RU"/>
        </w:rPr>
        <w:t>).</w:t>
      </w:r>
    </w:p>
    <w:p w14:paraId="7C2F5541" w14:textId="77777777" w:rsidR="002D2ED6" w:rsidRPr="00D374D9" w:rsidRDefault="002D2ED6" w:rsidP="00DD5633">
      <w:pPr>
        <w:spacing w:after="0" w:line="240" w:lineRule="auto"/>
        <w:ind w:firstLine="567"/>
        <w:jc w:val="both"/>
        <w:rPr>
          <w:rFonts w:ascii="Times New Roman" w:hAnsi="Times New Roman" w:cs="Times New Roman"/>
          <w:sz w:val="28"/>
          <w:szCs w:val="28"/>
          <w:lang w:val="ru-RU"/>
        </w:rPr>
      </w:pPr>
    </w:p>
    <w:p w14:paraId="3EE69CCB" w14:textId="0BFA104C" w:rsidR="002D2ED6" w:rsidRPr="00D374D9" w:rsidRDefault="00CA78C5" w:rsidP="00DD5633">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noProof/>
          <w:sz w:val="28"/>
          <w:szCs w:val="28"/>
          <w:lang w:val="ru-RU" w:eastAsia="ru-RU"/>
          <w14:ligatures w14:val="standardContextual"/>
        </w:rPr>
        <w:lastRenderedPageBreak/>
        <w:drawing>
          <wp:inline distT="0" distB="0" distL="0" distR="0" wp14:anchorId="134FE032" wp14:editId="1EC483F2">
            <wp:extent cx="5356860" cy="2804160"/>
            <wp:effectExtent l="0" t="0" r="15240" b="15240"/>
            <wp:docPr id="18"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3019ED17" w14:textId="77777777" w:rsidR="002D2ED6" w:rsidRPr="00D374D9" w:rsidRDefault="002D2ED6" w:rsidP="002D2ED6">
      <w:pPr>
        <w:spacing w:after="0" w:line="240" w:lineRule="auto"/>
        <w:ind w:firstLine="720"/>
        <w:jc w:val="both"/>
        <w:rPr>
          <w:rFonts w:ascii="Times New Roman" w:hAnsi="Times New Roman" w:cs="Times New Roman"/>
          <w:sz w:val="28"/>
          <w:szCs w:val="28"/>
          <w:lang w:val="ru-RU"/>
        </w:rPr>
      </w:pPr>
    </w:p>
    <w:p w14:paraId="6DA960EC" w14:textId="00003A0C" w:rsidR="002D2ED6" w:rsidRPr="00D374D9" w:rsidRDefault="00192892" w:rsidP="00DD5633">
      <w:pPr>
        <w:spacing w:after="0" w:line="240" w:lineRule="auto"/>
        <w:jc w:val="center"/>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Рисунок </w:t>
      </w:r>
      <w:r w:rsidR="00940A57" w:rsidRPr="00D374D9">
        <w:rPr>
          <w:rFonts w:ascii="Times New Roman" w:hAnsi="Times New Roman" w:cs="Times New Roman"/>
          <w:sz w:val="28"/>
          <w:szCs w:val="28"/>
          <w:lang w:val="ru-RU"/>
        </w:rPr>
        <w:t>16</w:t>
      </w:r>
      <w:r w:rsidR="002D2ED6" w:rsidRPr="00D374D9">
        <w:rPr>
          <w:rFonts w:ascii="Times New Roman" w:hAnsi="Times New Roman" w:cs="Times New Roman"/>
          <w:sz w:val="28"/>
          <w:szCs w:val="28"/>
          <w:lang w:val="ru-RU"/>
        </w:rPr>
        <w:t xml:space="preserve"> - Результаты </w:t>
      </w:r>
      <w:r w:rsidR="00CA78C5" w:rsidRPr="00D374D9">
        <w:rPr>
          <w:rFonts w:ascii="Times New Roman" w:hAnsi="Times New Roman" w:cs="Times New Roman"/>
          <w:sz w:val="28"/>
          <w:szCs w:val="28"/>
          <w:lang w:val="ru-RU"/>
        </w:rPr>
        <w:t xml:space="preserve">пред-экспериментальной </w:t>
      </w:r>
      <w:r w:rsidR="002D2ED6" w:rsidRPr="00D374D9">
        <w:rPr>
          <w:rFonts w:ascii="Times New Roman" w:hAnsi="Times New Roman" w:cs="Times New Roman"/>
          <w:sz w:val="28"/>
          <w:szCs w:val="28"/>
          <w:lang w:val="ru-RU"/>
        </w:rPr>
        <w:t>диагностики творческого мышления: Методика Э. Торренса "Тест творческого мышления"</w:t>
      </w:r>
    </w:p>
    <w:p w14:paraId="15F82836" w14:textId="77777777" w:rsidR="002D2ED6" w:rsidRPr="00D374D9" w:rsidRDefault="002D2ED6" w:rsidP="002D2ED6">
      <w:pPr>
        <w:spacing w:after="0" w:line="240" w:lineRule="auto"/>
        <w:ind w:firstLine="720"/>
        <w:jc w:val="both"/>
        <w:rPr>
          <w:rFonts w:ascii="Times New Roman" w:hAnsi="Times New Roman" w:cs="Times New Roman"/>
          <w:sz w:val="28"/>
          <w:szCs w:val="28"/>
          <w:lang w:val="ru-RU"/>
        </w:rPr>
      </w:pPr>
    </w:p>
    <w:p w14:paraId="6C2B5770" w14:textId="333F91AC" w:rsidR="002D2ED6" w:rsidRPr="00D374D9" w:rsidRDefault="00CA78C5" w:rsidP="00DD5633">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Большинство учащихся (88</w:t>
      </w:r>
      <w:r w:rsidR="002D2ED6" w:rsidRPr="00D374D9">
        <w:rPr>
          <w:rFonts w:ascii="Times New Roman" w:hAnsi="Times New Roman" w:cs="Times New Roman"/>
          <w:sz w:val="28"/>
          <w:szCs w:val="28"/>
          <w:lang w:val="ru-RU"/>
        </w:rPr>
        <w:t>%) продемонстрировали средний и низкий уровень развития творческого мышления. Это говорит о необходимости дополнительной работы над развитием креативных способностей через задания, стимулирующие гибкость, оригинальность и вариативность мышления.</w:t>
      </w:r>
    </w:p>
    <w:p w14:paraId="0AE898E4" w14:textId="7F23C657" w:rsidR="00F51B0E" w:rsidRPr="00D374D9" w:rsidRDefault="00F51B0E" w:rsidP="00DD5633">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Проведённая опытно-экспериментальная работа по диагностике и развитию интеллектуальности учащихся 3–4 классов </w:t>
      </w:r>
      <w:r w:rsidR="00084F8E" w:rsidRPr="00D374D9">
        <w:rPr>
          <w:rFonts w:ascii="Times New Roman" w:hAnsi="Times New Roman" w:cs="Times New Roman"/>
          <w:sz w:val="28"/>
          <w:szCs w:val="28"/>
          <w:lang w:val="ru-RU"/>
        </w:rPr>
        <w:t>на уроке</w:t>
      </w:r>
      <w:r w:rsidR="000D01CE" w:rsidRPr="00D374D9">
        <w:rPr>
          <w:rFonts w:ascii="Times New Roman" w:hAnsi="Times New Roman" w:cs="Times New Roman"/>
          <w:sz w:val="28"/>
          <w:szCs w:val="28"/>
          <w:lang w:val="ru-RU"/>
        </w:rPr>
        <w:t xml:space="preserve">   </w:t>
      </w:r>
      <w:r w:rsidR="00FA1F4E"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 xml:space="preserve">английского языка позволила получить целостное представление об уровне сформированности критического мышления младших школьников. Результаты предварительной диагностики по методике Э. Торренса показали значительную неоднородность в развитии </w:t>
      </w:r>
      <w:r w:rsidR="0040063C" w:rsidRPr="00D374D9">
        <w:rPr>
          <w:rFonts w:ascii="Times New Roman" w:hAnsi="Times New Roman" w:cs="Times New Roman"/>
          <w:sz w:val="28"/>
          <w:szCs w:val="28"/>
          <w:lang w:val="ru-RU"/>
        </w:rPr>
        <w:t>критического</w:t>
      </w:r>
      <w:r w:rsidRPr="00D374D9">
        <w:rPr>
          <w:rFonts w:ascii="Times New Roman" w:hAnsi="Times New Roman" w:cs="Times New Roman"/>
          <w:sz w:val="28"/>
          <w:szCs w:val="28"/>
          <w:lang w:val="ru-RU"/>
        </w:rPr>
        <w:t xml:space="preserve"> мышления: при наличии незначительной группы учащихся с высоким и выдающимся уровнем креативности большинство школьников продемонстрировали средний и низкий уровни, что свидетельствует о недостаточной сформированности гибкости, оригинальности и вариативности мышления.</w:t>
      </w:r>
    </w:p>
    <w:p w14:paraId="183E07EC" w14:textId="03466955" w:rsidR="00F51B0E" w:rsidRPr="00D374D9" w:rsidRDefault="00F51B0E" w:rsidP="00DD5633">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Выявленные данные подтвердили необходимость целенаправленного педагогического воздействия и стали основанием для разработки и внедрения специальных методических заданий, ориентированных на развитие </w:t>
      </w:r>
      <w:r w:rsidR="0040063C" w:rsidRPr="00D374D9">
        <w:rPr>
          <w:rFonts w:ascii="Times New Roman" w:hAnsi="Times New Roman" w:cs="Times New Roman"/>
          <w:sz w:val="28"/>
          <w:szCs w:val="28"/>
          <w:lang w:val="ru-RU"/>
        </w:rPr>
        <w:t>критического</w:t>
      </w:r>
      <w:r w:rsidRPr="00D374D9">
        <w:rPr>
          <w:rFonts w:ascii="Times New Roman" w:hAnsi="Times New Roman" w:cs="Times New Roman"/>
          <w:sz w:val="28"/>
          <w:szCs w:val="28"/>
          <w:lang w:val="ru-RU"/>
        </w:rPr>
        <w:t xml:space="preserve"> потенциала учащихся в процессе обучения английскому языку. </w:t>
      </w:r>
    </w:p>
    <w:p w14:paraId="3B58338C" w14:textId="678E28FA" w:rsidR="002E318A" w:rsidRPr="00D374D9" w:rsidRDefault="002E318A" w:rsidP="00DD5633">
      <w:pPr>
        <w:spacing w:after="0" w:line="240" w:lineRule="auto"/>
        <w:ind w:firstLine="567"/>
        <w:jc w:val="both"/>
        <w:rPr>
          <w:rFonts w:ascii="Times New Roman" w:hAnsi="Times New Roman" w:cs="Times New Roman"/>
          <w:iCs/>
          <w:sz w:val="28"/>
          <w:szCs w:val="28"/>
          <w:lang w:val="ru-RU"/>
        </w:rPr>
      </w:pPr>
      <w:r w:rsidRPr="00D374D9">
        <w:rPr>
          <w:rFonts w:ascii="Times New Roman" w:hAnsi="Times New Roman" w:cs="Times New Roman"/>
          <w:iCs/>
          <w:sz w:val="28"/>
          <w:szCs w:val="28"/>
          <w:lang w:val="ru-RU"/>
        </w:rPr>
        <w:t xml:space="preserve">Для комплексного изучения процесса </w:t>
      </w:r>
      <w:r w:rsidR="004F2112" w:rsidRPr="00D374D9">
        <w:rPr>
          <w:rFonts w:ascii="Times New Roman" w:hAnsi="Times New Roman" w:cs="Times New Roman"/>
          <w:iCs/>
          <w:sz w:val="28"/>
          <w:szCs w:val="28"/>
          <w:lang w:val="ru-RU"/>
        </w:rPr>
        <w:t xml:space="preserve">интеллектуального развития </w:t>
      </w:r>
      <w:r w:rsidRPr="00D374D9">
        <w:rPr>
          <w:rFonts w:ascii="Times New Roman" w:hAnsi="Times New Roman" w:cs="Times New Roman"/>
          <w:iCs/>
          <w:sz w:val="28"/>
          <w:szCs w:val="28"/>
          <w:lang w:val="ru-RU"/>
        </w:rPr>
        <w:t>младших школьников в ходе эксперимента применялся интегрированный диагностический комплекс, включающий тестирование, анкетирование и систематическое наблю</w:t>
      </w:r>
      <w:r w:rsidR="00F54EC7" w:rsidRPr="00D374D9">
        <w:rPr>
          <w:rFonts w:ascii="Times New Roman" w:hAnsi="Times New Roman" w:cs="Times New Roman"/>
          <w:iCs/>
          <w:sz w:val="28"/>
          <w:szCs w:val="28"/>
          <w:lang w:val="ru-RU"/>
        </w:rPr>
        <w:t>дение. Исследование охватило 310</w:t>
      </w:r>
      <w:r w:rsidRPr="00D374D9">
        <w:rPr>
          <w:rFonts w:ascii="Times New Roman" w:hAnsi="Times New Roman" w:cs="Times New Roman"/>
          <w:iCs/>
          <w:sz w:val="28"/>
          <w:szCs w:val="28"/>
          <w:lang w:val="ru-RU"/>
        </w:rPr>
        <w:t xml:space="preserve"> учащихся 3 </w:t>
      </w:r>
      <w:r w:rsidR="000A12D2" w:rsidRPr="00D374D9">
        <w:rPr>
          <w:rFonts w:ascii="Times New Roman" w:hAnsi="Times New Roman" w:cs="Times New Roman"/>
          <w:iCs/>
          <w:sz w:val="28"/>
          <w:szCs w:val="28"/>
          <w:lang w:val="ru-RU"/>
        </w:rPr>
        <w:t xml:space="preserve">класса </w:t>
      </w:r>
      <w:r w:rsidRPr="00D374D9">
        <w:rPr>
          <w:rFonts w:ascii="Times New Roman" w:hAnsi="Times New Roman" w:cs="Times New Roman"/>
          <w:iCs/>
          <w:sz w:val="28"/>
          <w:szCs w:val="28"/>
          <w:lang w:val="ru-RU"/>
        </w:rPr>
        <w:t>трёх школ города Актобе и было направлено на оценку логического, критического, творческого и абстрактного мышления, а также восприятия когнитивных заданий учащимися.</w:t>
      </w:r>
    </w:p>
    <w:p w14:paraId="41BE4871" w14:textId="77777777" w:rsidR="002E318A" w:rsidRPr="00D374D9" w:rsidRDefault="002E318A" w:rsidP="00DD5633">
      <w:pPr>
        <w:spacing w:after="0" w:line="240" w:lineRule="auto"/>
        <w:ind w:firstLine="567"/>
        <w:jc w:val="both"/>
        <w:rPr>
          <w:rFonts w:ascii="Times New Roman" w:hAnsi="Times New Roman" w:cs="Times New Roman"/>
          <w:iCs/>
          <w:sz w:val="28"/>
          <w:szCs w:val="28"/>
          <w:lang w:val="ru-RU"/>
        </w:rPr>
      </w:pPr>
      <w:r w:rsidRPr="00D374D9">
        <w:rPr>
          <w:rFonts w:ascii="Times New Roman" w:hAnsi="Times New Roman" w:cs="Times New Roman"/>
          <w:iCs/>
          <w:sz w:val="28"/>
          <w:szCs w:val="28"/>
          <w:lang w:val="ru-RU"/>
        </w:rPr>
        <w:t xml:space="preserve">Логическое мышление оценивалось с помощью специально разработанных тестов на классификацию и анализ, где учащиеся выполняли задания на </w:t>
      </w:r>
      <w:r w:rsidRPr="00D374D9">
        <w:rPr>
          <w:rFonts w:ascii="Times New Roman" w:hAnsi="Times New Roman" w:cs="Times New Roman"/>
          <w:iCs/>
          <w:sz w:val="28"/>
          <w:szCs w:val="28"/>
          <w:lang w:val="ru-RU"/>
        </w:rPr>
        <w:lastRenderedPageBreak/>
        <w:t>выявление закономерностей, построение логических цепочек и классификацию объектов по признакам. Критериями оценки служили правильность выполнения, способность аргументировать свои решения на английском языке, полнота и обоснованность ответов, а также уровень самостоятельности. Результаты показали, что значительная часть учащихся успешно справлялась с заданиями на анализ и синтез информации, что свидетельствует о сформированности ключевых компонентов логического мышления и положительном влиянии внедрённых педагогических методик.</w:t>
      </w:r>
    </w:p>
    <w:p w14:paraId="3BEDF4F0" w14:textId="7E68ADD5" w:rsidR="002E318A" w:rsidRPr="00D374D9" w:rsidRDefault="002E318A" w:rsidP="00DD5633">
      <w:pPr>
        <w:spacing w:after="0" w:line="240" w:lineRule="auto"/>
        <w:ind w:firstLine="567"/>
        <w:jc w:val="both"/>
        <w:rPr>
          <w:rFonts w:ascii="Times New Roman" w:hAnsi="Times New Roman" w:cs="Times New Roman"/>
          <w:iCs/>
          <w:sz w:val="28"/>
          <w:szCs w:val="28"/>
          <w:lang w:val="ru-RU"/>
        </w:rPr>
      </w:pPr>
      <w:r w:rsidRPr="00D374D9">
        <w:rPr>
          <w:rFonts w:ascii="Times New Roman" w:hAnsi="Times New Roman" w:cs="Times New Roman"/>
          <w:iCs/>
          <w:sz w:val="28"/>
          <w:szCs w:val="28"/>
          <w:lang w:val="ru-RU"/>
        </w:rPr>
        <w:t xml:space="preserve">Критическое мышление диагностировалось с использованием «Теста Уильяма Гласера на критическое мышление», направленного на выявление навыков анализа информации, определения ошибок и противоречий, а также способности формулировать обоснованные альтернативные решения. 17% учащихся продемонстрировали выдающиеся навыки критического анализа, 37% </w:t>
      </w:r>
      <w:r w:rsidR="000933FB" w:rsidRPr="00D374D9">
        <w:rPr>
          <w:rFonts w:ascii="Times New Roman" w:hAnsi="Times New Roman" w:cs="Times New Roman"/>
          <w:iCs/>
          <w:sz w:val="28"/>
          <w:szCs w:val="28"/>
          <w:lang w:val="ru-RU"/>
        </w:rPr>
        <w:t>-</w:t>
      </w:r>
      <w:r w:rsidRPr="00D374D9">
        <w:rPr>
          <w:rFonts w:ascii="Times New Roman" w:hAnsi="Times New Roman" w:cs="Times New Roman"/>
          <w:iCs/>
          <w:sz w:val="28"/>
          <w:szCs w:val="28"/>
          <w:lang w:val="ru-RU"/>
        </w:rPr>
        <w:t xml:space="preserve"> высокий уровень, 30% </w:t>
      </w:r>
      <w:r w:rsidR="000933FB" w:rsidRPr="00D374D9">
        <w:rPr>
          <w:rFonts w:ascii="Times New Roman" w:hAnsi="Times New Roman" w:cs="Times New Roman"/>
          <w:iCs/>
          <w:sz w:val="28"/>
          <w:szCs w:val="28"/>
          <w:lang w:val="ru-RU"/>
        </w:rPr>
        <w:t>-</w:t>
      </w:r>
      <w:r w:rsidRPr="00D374D9">
        <w:rPr>
          <w:rFonts w:ascii="Times New Roman" w:hAnsi="Times New Roman" w:cs="Times New Roman"/>
          <w:iCs/>
          <w:sz w:val="28"/>
          <w:szCs w:val="28"/>
          <w:lang w:val="ru-RU"/>
        </w:rPr>
        <w:t xml:space="preserve"> средний, 13% </w:t>
      </w:r>
      <w:r w:rsidR="000933FB" w:rsidRPr="00D374D9">
        <w:rPr>
          <w:rFonts w:ascii="Times New Roman" w:hAnsi="Times New Roman" w:cs="Times New Roman"/>
          <w:iCs/>
          <w:sz w:val="28"/>
          <w:szCs w:val="28"/>
          <w:lang w:val="ru-RU"/>
        </w:rPr>
        <w:t>-</w:t>
      </w:r>
      <w:r w:rsidRPr="00D374D9">
        <w:rPr>
          <w:rFonts w:ascii="Times New Roman" w:hAnsi="Times New Roman" w:cs="Times New Roman"/>
          <w:iCs/>
          <w:sz w:val="28"/>
          <w:szCs w:val="28"/>
          <w:lang w:val="ru-RU"/>
        </w:rPr>
        <w:t xml:space="preserve"> низкий и 3% </w:t>
      </w:r>
      <w:r w:rsidR="000933FB" w:rsidRPr="00D374D9">
        <w:rPr>
          <w:rFonts w:ascii="Times New Roman" w:hAnsi="Times New Roman" w:cs="Times New Roman"/>
          <w:iCs/>
          <w:sz w:val="28"/>
          <w:szCs w:val="28"/>
          <w:lang w:val="ru-RU"/>
        </w:rPr>
        <w:t>-</w:t>
      </w:r>
      <w:r w:rsidRPr="00D374D9">
        <w:rPr>
          <w:rFonts w:ascii="Times New Roman" w:hAnsi="Times New Roman" w:cs="Times New Roman"/>
          <w:iCs/>
          <w:sz w:val="28"/>
          <w:szCs w:val="28"/>
          <w:lang w:val="ru-RU"/>
        </w:rPr>
        <w:t xml:space="preserve"> очень низкий. Таким образом, около 54% учащихся обладают хорошо развитыми навыками критического мышления, тогда как 16% требуют целенаправленной поддержки для формирования аналитических и рефлексивных умений.</w:t>
      </w:r>
    </w:p>
    <w:p w14:paraId="32DA6584" w14:textId="54E88C7A" w:rsidR="002E318A" w:rsidRPr="00D374D9" w:rsidRDefault="002E318A" w:rsidP="00DD5633">
      <w:pPr>
        <w:spacing w:after="0" w:line="240" w:lineRule="auto"/>
        <w:ind w:firstLine="567"/>
        <w:jc w:val="both"/>
        <w:rPr>
          <w:rFonts w:ascii="Times New Roman" w:hAnsi="Times New Roman" w:cs="Times New Roman"/>
          <w:iCs/>
          <w:sz w:val="28"/>
          <w:szCs w:val="28"/>
          <w:lang w:val="ru-RU"/>
        </w:rPr>
      </w:pPr>
      <w:r w:rsidRPr="00D374D9">
        <w:rPr>
          <w:rFonts w:ascii="Times New Roman" w:hAnsi="Times New Roman" w:cs="Times New Roman"/>
          <w:iCs/>
          <w:sz w:val="28"/>
          <w:szCs w:val="28"/>
          <w:lang w:val="ru-RU"/>
        </w:rPr>
        <w:t xml:space="preserve">Творческое мышление оценивалось с помощью методики Э. Торренса («Тест творческого мышления»), которая выявляет оригинальность, гибкость, беглость идей и детализированность предложенных решений. Результаты показали, что 5% учащихся продемонстрировали выдающийся уровень творческого мышления, 10% </w:t>
      </w:r>
      <w:r w:rsidR="000933FB" w:rsidRPr="00D374D9">
        <w:rPr>
          <w:rFonts w:ascii="Times New Roman" w:hAnsi="Times New Roman" w:cs="Times New Roman"/>
          <w:iCs/>
          <w:sz w:val="28"/>
          <w:szCs w:val="28"/>
          <w:lang w:val="ru-RU"/>
        </w:rPr>
        <w:t>-</w:t>
      </w:r>
      <w:r w:rsidRPr="00D374D9">
        <w:rPr>
          <w:rFonts w:ascii="Times New Roman" w:hAnsi="Times New Roman" w:cs="Times New Roman"/>
          <w:iCs/>
          <w:sz w:val="28"/>
          <w:szCs w:val="28"/>
          <w:lang w:val="ru-RU"/>
        </w:rPr>
        <w:t xml:space="preserve"> высокий, 40% </w:t>
      </w:r>
      <w:r w:rsidR="000933FB" w:rsidRPr="00D374D9">
        <w:rPr>
          <w:rFonts w:ascii="Times New Roman" w:hAnsi="Times New Roman" w:cs="Times New Roman"/>
          <w:iCs/>
          <w:sz w:val="28"/>
          <w:szCs w:val="28"/>
          <w:lang w:val="ru-RU"/>
        </w:rPr>
        <w:t>-</w:t>
      </w:r>
      <w:r w:rsidRPr="00D374D9">
        <w:rPr>
          <w:rFonts w:ascii="Times New Roman" w:hAnsi="Times New Roman" w:cs="Times New Roman"/>
          <w:iCs/>
          <w:sz w:val="28"/>
          <w:szCs w:val="28"/>
          <w:lang w:val="ru-RU"/>
        </w:rPr>
        <w:t xml:space="preserve"> средний, 30% </w:t>
      </w:r>
      <w:r w:rsidR="000933FB" w:rsidRPr="00D374D9">
        <w:rPr>
          <w:rFonts w:ascii="Times New Roman" w:hAnsi="Times New Roman" w:cs="Times New Roman"/>
          <w:iCs/>
          <w:sz w:val="28"/>
          <w:szCs w:val="28"/>
          <w:lang w:val="ru-RU"/>
        </w:rPr>
        <w:t>-</w:t>
      </w:r>
      <w:r w:rsidRPr="00D374D9">
        <w:rPr>
          <w:rFonts w:ascii="Times New Roman" w:hAnsi="Times New Roman" w:cs="Times New Roman"/>
          <w:iCs/>
          <w:sz w:val="28"/>
          <w:szCs w:val="28"/>
          <w:lang w:val="ru-RU"/>
        </w:rPr>
        <w:t xml:space="preserve"> низкий и 15% </w:t>
      </w:r>
      <w:r w:rsidR="000933FB" w:rsidRPr="00D374D9">
        <w:rPr>
          <w:rFonts w:ascii="Times New Roman" w:hAnsi="Times New Roman" w:cs="Times New Roman"/>
          <w:iCs/>
          <w:sz w:val="28"/>
          <w:szCs w:val="28"/>
          <w:lang w:val="ru-RU"/>
        </w:rPr>
        <w:t>-</w:t>
      </w:r>
      <w:r w:rsidRPr="00D374D9">
        <w:rPr>
          <w:rFonts w:ascii="Times New Roman" w:hAnsi="Times New Roman" w:cs="Times New Roman"/>
          <w:iCs/>
          <w:sz w:val="28"/>
          <w:szCs w:val="28"/>
          <w:lang w:val="ru-RU"/>
        </w:rPr>
        <w:t xml:space="preserve"> минимальный уровень. Диагностика выявила необходимость разработки специальных заданий и стратегий для стимулирования креативности у значительной части учеников.</w:t>
      </w:r>
    </w:p>
    <w:p w14:paraId="5409FB00" w14:textId="77777777" w:rsidR="002E318A" w:rsidRPr="00D374D9" w:rsidRDefault="002E318A" w:rsidP="00DD5633">
      <w:pPr>
        <w:spacing w:after="0" w:line="240" w:lineRule="auto"/>
        <w:ind w:firstLine="567"/>
        <w:jc w:val="both"/>
        <w:rPr>
          <w:rFonts w:ascii="Times New Roman" w:hAnsi="Times New Roman" w:cs="Times New Roman"/>
          <w:iCs/>
          <w:sz w:val="28"/>
          <w:szCs w:val="28"/>
          <w:lang w:val="ru-RU"/>
        </w:rPr>
      </w:pPr>
      <w:r w:rsidRPr="00D374D9">
        <w:rPr>
          <w:rFonts w:ascii="Times New Roman" w:hAnsi="Times New Roman" w:cs="Times New Roman"/>
          <w:iCs/>
          <w:sz w:val="28"/>
          <w:szCs w:val="28"/>
          <w:lang w:val="ru-RU"/>
        </w:rPr>
        <w:t>Восприятие когнитивных заданий оценивалось с помощью анкеты «МКО (Метапознавательная когнитивная оценка)», которая позволяла выявить отношение учащихся к интеллектуально развивающим заданиям, уровень интереса, ощущаемую сложность, а также субъективную успешность при выполнении заданий. Наблюдение за активностью учащихся показало, что 3 класс проявлял высокий интерес к заданиям, но нуждался в поддержке при выполнении сложных задач, тогда как учащиеся 4 класса демонстрировали более высокий уровень самостоятельности и уверенности в решении когнитивных заданий.</w:t>
      </w:r>
    </w:p>
    <w:p w14:paraId="1DEF22EB" w14:textId="77777777" w:rsidR="002E318A" w:rsidRPr="00D374D9" w:rsidRDefault="002E318A" w:rsidP="00DD5633">
      <w:pPr>
        <w:spacing w:after="0" w:line="240" w:lineRule="auto"/>
        <w:ind w:firstLine="567"/>
        <w:jc w:val="both"/>
        <w:rPr>
          <w:rFonts w:ascii="Times New Roman" w:hAnsi="Times New Roman" w:cs="Times New Roman"/>
          <w:iCs/>
          <w:sz w:val="28"/>
          <w:szCs w:val="28"/>
          <w:lang w:val="ru-RU"/>
        </w:rPr>
      </w:pPr>
      <w:r w:rsidRPr="00D374D9">
        <w:rPr>
          <w:rFonts w:ascii="Times New Roman" w:hAnsi="Times New Roman" w:cs="Times New Roman"/>
          <w:iCs/>
          <w:sz w:val="28"/>
          <w:szCs w:val="28"/>
          <w:lang w:val="ru-RU"/>
        </w:rPr>
        <w:t>Методика наблюдения строилась на следующих критериях:</w:t>
      </w:r>
    </w:p>
    <w:p w14:paraId="7A1B44C5" w14:textId="0A18F83A" w:rsidR="002E318A" w:rsidRPr="00D374D9" w:rsidRDefault="00192892" w:rsidP="00EE7E36">
      <w:pPr>
        <w:spacing w:after="0" w:line="240" w:lineRule="auto"/>
        <w:ind w:firstLine="567"/>
        <w:jc w:val="both"/>
        <w:rPr>
          <w:rFonts w:ascii="Times New Roman" w:hAnsi="Times New Roman" w:cs="Times New Roman"/>
          <w:iCs/>
          <w:sz w:val="28"/>
          <w:szCs w:val="28"/>
          <w:lang w:val="ru-RU"/>
        </w:rPr>
      </w:pPr>
      <w:r w:rsidRPr="00D374D9">
        <w:rPr>
          <w:rFonts w:ascii="Times New Roman" w:hAnsi="Times New Roman" w:cs="Times New Roman"/>
          <w:iCs/>
          <w:sz w:val="28"/>
          <w:szCs w:val="28"/>
          <w:lang w:val="kk-KZ"/>
        </w:rPr>
        <w:t>-</w:t>
      </w:r>
      <w:r w:rsidR="00EE7E36" w:rsidRPr="00D374D9">
        <w:rPr>
          <w:rFonts w:ascii="Times New Roman" w:hAnsi="Times New Roman" w:cs="Times New Roman"/>
          <w:iCs/>
          <w:sz w:val="28"/>
          <w:szCs w:val="28"/>
          <w:lang w:val="kk-KZ"/>
        </w:rPr>
        <w:t xml:space="preserve"> </w:t>
      </w:r>
      <w:r w:rsidR="002E318A" w:rsidRPr="00D374D9">
        <w:rPr>
          <w:rFonts w:ascii="Times New Roman" w:hAnsi="Times New Roman" w:cs="Times New Roman"/>
          <w:iCs/>
          <w:sz w:val="28"/>
          <w:szCs w:val="28"/>
          <w:lang w:val="ru-RU"/>
        </w:rPr>
        <w:t>интерес и активность учащихся;</w:t>
      </w:r>
    </w:p>
    <w:p w14:paraId="032A2AA3" w14:textId="7AF780D0" w:rsidR="002E318A" w:rsidRPr="00D374D9" w:rsidRDefault="00192892" w:rsidP="00EE7E36">
      <w:pPr>
        <w:spacing w:after="0" w:line="240" w:lineRule="auto"/>
        <w:ind w:firstLine="567"/>
        <w:jc w:val="both"/>
        <w:rPr>
          <w:rFonts w:ascii="Times New Roman" w:hAnsi="Times New Roman" w:cs="Times New Roman"/>
          <w:iCs/>
          <w:sz w:val="28"/>
          <w:szCs w:val="28"/>
          <w:lang w:val="ru-RU"/>
        </w:rPr>
      </w:pPr>
      <w:r w:rsidRPr="00D374D9">
        <w:rPr>
          <w:rFonts w:ascii="Times New Roman" w:hAnsi="Times New Roman" w:cs="Times New Roman"/>
          <w:iCs/>
          <w:sz w:val="28"/>
          <w:szCs w:val="28"/>
          <w:lang w:val="kk-KZ"/>
        </w:rPr>
        <w:t>-</w:t>
      </w:r>
      <w:r w:rsidR="00EE7E36" w:rsidRPr="00D374D9">
        <w:rPr>
          <w:rFonts w:ascii="Times New Roman" w:hAnsi="Times New Roman" w:cs="Times New Roman"/>
          <w:iCs/>
          <w:sz w:val="28"/>
          <w:szCs w:val="28"/>
          <w:lang w:val="kk-KZ"/>
        </w:rPr>
        <w:t xml:space="preserve"> </w:t>
      </w:r>
      <w:r w:rsidR="002E318A" w:rsidRPr="00D374D9">
        <w:rPr>
          <w:rFonts w:ascii="Times New Roman" w:hAnsi="Times New Roman" w:cs="Times New Roman"/>
          <w:iCs/>
          <w:sz w:val="28"/>
          <w:szCs w:val="28"/>
          <w:lang w:val="ru-RU"/>
        </w:rPr>
        <w:t>восприятие уровня сложности заданий;</w:t>
      </w:r>
    </w:p>
    <w:p w14:paraId="03B26671" w14:textId="0415B12A" w:rsidR="002E318A" w:rsidRPr="00D374D9" w:rsidRDefault="00192892" w:rsidP="00EE7E36">
      <w:pPr>
        <w:spacing w:after="0" w:line="240" w:lineRule="auto"/>
        <w:ind w:firstLine="567"/>
        <w:jc w:val="both"/>
        <w:rPr>
          <w:rFonts w:ascii="Times New Roman" w:hAnsi="Times New Roman" w:cs="Times New Roman"/>
          <w:iCs/>
          <w:sz w:val="28"/>
          <w:szCs w:val="28"/>
          <w:lang w:val="ru-RU"/>
        </w:rPr>
      </w:pPr>
      <w:r w:rsidRPr="00D374D9">
        <w:rPr>
          <w:rFonts w:ascii="Times New Roman" w:hAnsi="Times New Roman" w:cs="Times New Roman"/>
          <w:iCs/>
          <w:sz w:val="28"/>
          <w:szCs w:val="28"/>
          <w:lang w:val="kk-KZ"/>
        </w:rPr>
        <w:t>-</w:t>
      </w:r>
      <w:r w:rsidR="00EE7E36" w:rsidRPr="00D374D9">
        <w:rPr>
          <w:rFonts w:ascii="Times New Roman" w:hAnsi="Times New Roman" w:cs="Times New Roman"/>
          <w:iCs/>
          <w:sz w:val="28"/>
          <w:szCs w:val="28"/>
          <w:lang w:val="kk-KZ"/>
        </w:rPr>
        <w:t xml:space="preserve"> </w:t>
      </w:r>
      <w:r w:rsidR="002E318A" w:rsidRPr="00D374D9">
        <w:rPr>
          <w:rFonts w:ascii="Times New Roman" w:hAnsi="Times New Roman" w:cs="Times New Roman"/>
          <w:iCs/>
          <w:sz w:val="28"/>
          <w:szCs w:val="28"/>
          <w:lang w:val="ru-RU"/>
        </w:rPr>
        <w:t>самостоятельность и успешность выполнения;</w:t>
      </w:r>
    </w:p>
    <w:p w14:paraId="6E10AB82" w14:textId="4F3A46A3" w:rsidR="002E318A" w:rsidRPr="00D374D9" w:rsidRDefault="00192892" w:rsidP="00EE7E36">
      <w:pPr>
        <w:spacing w:after="0" w:line="240" w:lineRule="auto"/>
        <w:ind w:firstLine="567"/>
        <w:jc w:val="both"/>
        <w:rPr>
          <w:rFonts w:ascii="Times New Roman" w:hAnsi="Times New Roman" w:cs="Times New Roman"/>
          <w:iCs/>
          <w:sz w:val="28"/>
          <w:szCs w:val="28"/>
          <w:lang w:val="ru-RU"/>
        </w:rPr>
      </w:pPr>
      <w:r w:rsidRPr="00D374D9">
        <w:rPr>
          <w:rFonts w:ascii="Times New Roman" w:hAnsi="Times New Roman" w:cs="Times New Roman"/>
          <w:iCs/>
          <w:sz w:val="28"/>
          <w:szCs w:val="28"/>
          <w:lang w:val="ru-RU"/>
        </w:rPr>
        <w:t>-</w:t>
      </w:r>
      <w:r w:rsidR="00EE7E36" w:rsidRPr="00D374D9">
        <w:rPr>
          <w:rFonts w:ascii="Times New Roman" w:hAnsi="Times New Roman" w:cs="Times New Roman"/>
          <w:iCs/>
          <w:sz w:val="28"/>
          <w:szCs w:val="28"/>
          <w:lang w:val="ru-RU"/>
        </w:rPr>
        <w:t xml:space="preserve"> </w:t>
      </w:r>
      <w:r w:rsidR="002E318A" w:rsidRPr="00D374D9">
        <w:rPr>
          <w:rFonts w:ascii="Times New Roman" w:hAnsi="Times New Roman" w:cs="Times New Roman"/>
          <w:iCs/>
          <w:sz w:val="28"/>
          <w:szCs w:val="28"/>
          <w:lang w:val="ru-RU"/>
        </w:rPr>
        <w:t>эмоциональная и когнитивная вовлечённость в учебный процесс.</w:t>
      </w:r>
    </w:p>
    <w:p w14:paraId="10907C60" w14:textId="6934EC02" w:rsidR="002E318A" w:rsidRPr="00D374D9" w:rsidRDefault="002E318A" w:rsidP="00DD5633">
      <w:pPr>
        <w:spacing w:after="0" w:line="240" w:lineRule="auto"/>
        <w:ind w:firstLine="567"/>
        <w:jc w:val="both"/>
        <w:rPr>
          <w:rFonts w:ascii="Times New Roman" w:hAnsi="Times New Roman" w:cs="Times New Roman"/>
          <w:iCs/>
          <w:sz w:val="28"/>
          <w:szCs w:val="28"/>
          <w:lang w:val="ru-RU"/>
        </w:rPr>
      </w:pPr>
      <w:r w:rsidRPr="00D374D9">
        <w:rPr>
          <w:rFonts w:ascii="Times New Roman" w:hAnsi="Times New Roman" w:cs="Times New Roman"/>
          <w:iCs/>
          <w:sz w:val="28"/>
          <w:szCs w:val="28"/>
          <w:lang w:val="ru-RU"/>
        </w:rPr>
        <w:t xml:space="preserve">Применение комплексного диагностического подхода позволило получить целостное представление о развитии интеллектуальности у младших школьников. Результаты показали, что большинство учащихся продемонстрировали положительную динамику по всем направлениям когнитивного развития, особенно в логическом и критическом мышлении. В то </w:t>
      </w:r>
      <w:r w:rsidRPr="00D374D9">
        <w:rPr>
          <w:rFonts w:ascii="Times New Roman" w:hAnsi="Times New Roman" w:cs="Times New Roman"/>
          <w:iCs/>
          <w:sz w:val="28"/>
          <w:szCs w:val="28"/>
          <w:lang w:val="ru-RU"/>
        </w:rPr>
        <w:lastRenderedPageBreak/>
        <w:t xml:space="preserve">же время выявлены группы учащихся, требующие целенаправленной поддержки для формирования творческих и абстрактных навыков. Систематическое наблюдение и анкета МКО подтвердили высокую мотивацию и заинтересованность детей в когнитивных заданиях, что создаёт основу для дифференцированного построения учебного процесса и внедрения эффективных педагогических стратегий </w:t>
      </w:r>
      <w:r w:rsidR="00084F8E" w:rsidRPr="00D374D9">
        <w:rPr>
          <w:rFonts w:ascii="Times New Roman" w:hAnsi="Times New Roman" w:cs="Times New Roman"/>
          <w:iCs/>
          <w:sz w:val="28"/>
          <w:szCs w:val="28"/>
          <w:lang w:val="ru-RU"/>
        </w:rPr>
        <w:t>на уроке</w:t>
      </w:r>
      <w:r w:rsidR="000D01CE" w:rsidRPr="00D374D9">
        <w:rPr>
          <w:rFonts w:ascii="Times New Roman" w:hAnsi="Times New Roman" w:cs="Times New Roman"/>
          <w:iCs/>
          <w:sz w:val="28"/>
          <w:szCs w:val="28"/>
          <w:lang w:val="ru-RU"/>
        </w:rPr>
        <w:t xml:space="preserve">   </w:t>
      </w:r>
      <w:r w:rsidR="00FA1F4E" w:rsidRPr="00D374D9">
        <w:rPr>
          <w:rFonts w:ascii="Times New Roman" w:hAnsi="Times New Roman" w:cs="Times New Roman"/>
          <w:iCs/>
          <w:sz w:val="28"/>
          <w:szCs w:val="28"/>
          <w:lang w:val="ru-RU"/>
        </w:rPr>
        <w:t xml:space="preserve"> </w:t>
      </w:r>
      <w:r w:rsidRPr="00D374D9">
        <w:rPr>
          <w:rFonts w:ascii="Times New Roman" w:hAnsi="Times New Roman" w:cs="Times New Roman"/>
          <w:iCs/>
          <w:sz w:val="28"/>
          <w:szCs w:val="28"/>
          <w:lang w:val="ru-RU"/>
        </w:rPr>
        <w:t xml:space="preserve">английского языка. Таким образом, комплексная методика позволяет объективно оценивать эффективность образовательных технологий и подтверждает успешность внедрённой модульной программы «Методика </w:t>
      </w:r>
      <w:r w:rsidR="004F2112" w:rsidRPr="00D374D9">
        <w:rPr>
          <w:rFonts w:ascii="Times New Roman" w:hAnsi="Times New Roman" w:cs="Times New Roman"/>
          <w:iCs/>
          <w:sz w:val="28"/>
          <w:szCs w:val="28"/>
          <w:lang w:val="ru-RU"/>
        </w:rPr>
        <w:t xml:space="preserve">интеллектуального развития </w:t>
      </w:r>
      <w:r w:rsidRPr="00D374D9">
        <w:rPr>
          <w:rFonts w:ascii="Times New Roman" w:hAnsi="Times New Roman" w:cs="Times New Roman"/>
          <w:iCs/>
          <w:sz w:val="28"/>
          <w:szCs w:val="28"/>
          <w:lang w:val="ru-RU"/>
        </w:rPr>
        <w:t xml:space="preserve">учащихся начальных классов </w:t>
      </w:r>
      <w:r w:rsidR="00084F8E" w:rsidRPr="00D374D9">
        <w:rPr>
          <w:rFonts w:ascii="Times New Roman" w:hAnsi="Times New Roman" w:cs="Times New Roman"/>
          <w:iCs/>
          <w:sz w:val="28"/>
          <w:szCs w:val="28"/>
          <w:lang w:val="ru-RU"/>
        </w:rPr>
        <w:t>на уроке</w:t>
      </w:r>
      <w:r w:rsidR="000D01CE" w:rsidRPr="00D374D9">
        <w:rPr>
          <w:rFonts w:ascii="Times New Roman" w:hAnsi="Times New Roman" w:cs="Times New Roman"/>
          <w:iCs/>
          <w:sz w:val="28"/>
          <w:szCs w:val="28"/>
          <w:lang w:val="ru-RU"/>
        </w:rPr>
        <w:t xml:space="preserve">   </w:t>
      </w:r>
      <w:r w:rsidR="00FA1F4E" w:rsidRPr="00D374D9">
        <w:rPr>
          <w:rFonts w:ascii="Times New Roman" w:hAnsi="Times New Roman" w:cs="Times New Roman"/>
          <w:iCs/>
          <w:sz w:val="28"/>
          <w:szCs w:val="28"/>
          <w:lang w:val="ru-RU"/>
        </w:rPr>
        <w:t xml:space="preserve"> </w:t>
      </w:r>
      <w:r w:rsidRPr="00D374D9">
        <w:rPr>
          <w:rFonts w:ascii="Times New Roman" w:hAnsi="Times New Roman" w:cs="Times New Roman"/>
          <w:iCs/>
          <w:sz w:val="28"/>
          <w:szCs w:val="28"/>
          <w:lang w:val="ru-RU"/>
        </w:rPr>
        <w:t>английского языка».</w:t>
      </w:r>
    </w:p>
    <w:p w14:paraId="309F1F0A" w14:textId="6E060CA5" w:rsidR="00BE6095" w:rsidRPr="00D374D9" w:rsidRDefault="00BE6095" w:rsidP="00DD5633">
      <w:pPr>
        <w:spacing w:after="0" w:line="240" w:lineRule="auto"/>
        <w:ind w:firstLine="567"/>
        <w:jc w:val="both"/>
        <w:rPr>
          <w:rFonts w:ascii="Times New Roman" w:hAnsi="Times New Roman" w:cs="Times New Roman"/>
          <w:bCs/>
          <w:iCs/>
          <w:sz w:val="28"/>
          <w:szCs w:val="28"/>
          <w:lang w:val="ru-RU"/>
        </w:rPr>
      </w:pPr>
      <w:r w:rsidRPr="00D374D9">
        <w:rPr>
          <w:rFonts w:ascii="Times New Roman" w:hAnsi="Times New Roman" w:cs="Times New Roman"/>
          <w:bCs/>
          <w:iCs/>
          <w:sz w:val="28"/>
          <w:szCs w:val="28"/>
          <w:lang w:val="ru-RU"/>
        </w:rPr>
        <w:t>Анализ результатов анкетирования показал, что большая часть учащихся третьих и четвертых классов положительно воспринимает задания, направленные на</w:t>
      </w:r>
      <w:r w:rsidR="00084F8E" w:rsidRPr="00D374D9">
        <w:rPr>
          <w:rFonts w:ascii="Times New Roman" w:hAnsi="Times New Roman" w:cs="Times New Roman"/>
          <w:bCs/>
          <w:iCs/>
          <w:sz w:val="28"/>
          <w:szCs w:val="28"/>
          <w:lang w:val="ru-RU"/>
        </w:rPr>
        <w:t xml:space="preserve"> </w:t>
      </w:r>
      <w:r w:rsidR="00FA1F4E" w:rsidRPr="00D374D9">
        <w:rPr>
          <w:rFonts w:ascii="Times New Roman" w:hAnsi="Times New Roman" w:cs="Times New Roman"/>
          <w:bCs/>
          <w:iCs/>
          <w:sz w:val="28"/>
          <w:szCs w:val="28"/>
          <w:lang w:val="ru-RU"/>
        </w:rPr>
        <w:t>интеллектуально</w:t>
      </w:r>
      <w:r w:rsidR="00084F8E" w:rsidRPr="00D374D9">
        <w:rPr>
          <w:rFonts w:ascii="Times New Roman" w:hAnsi="Times New Roman" w:cs="Times New Roman"/>
          <w:bCs/>
          <w:iCs/>
          <w:sz w:val="28"/>
          <w:szCs w:val="28"/>
          <w:lang w:val="ru-RU"/>
        </w:rPr>
        <w:t>е</w:t>
      </w:r>
      <w:r w:rsidR="00FA1F4E" w:rsidRPr="00D374D9">
        <w:rPr>
          <w:rFonts w:ascii="Times New Roman" w:hAnsi="Times New Roman" w:cs="Times New Roman"/>
          <w:bCs/>
          <w:iCs/>
          <w:sz w:val="28"/>
          <w:szCs w:val="28"/>
          <w:lang w:val="ru-RU"/>
        </w:rPr>
        <w:t xml:space="preserve"> развития</w:t>
      </w:r>
      <w:r w:rsidRPr="00D374D9">
        <w:rPr>
          <w:rFonts w:ascii="Times New Roman" w:hAnsi="Times New Roman" w:cs="Times New Roman"/>
          <w:bCs/>
          <w:iCs/>
          <w:sz w:val="28"/>
          <w:szCs w:val="28"/>
          <w:lang w:val="ru-RU"/>
        </w:rPr>
        <w:t>. Так, 55% учащихся отметили, что задания вызывают у них интерес, что свидетельствует о высоком уровне мотивации при работе с когнитивными задачами. При этом 70% учащихся оценили уровень сложности заданий как средний или слегка повышенный, что указывает на соответствие задач их уровню подготовки и оптимальный баланс между вызовом и возможностью успешного выполнения.</w:t>
      </w:r>
    </w:p>
    <w:p w14:paraId="63768578" w14:textId="77777777" w:rsidR="00BE6095" w:rsidRPr="00D374D9" w:rsidRDefault="00BE6095" w:rsidP="00DD5633">
      <w:pPr>
        <w:spacing w:after="0" w:line="240" w:lineRule="auto"/>
        <w:ind w:firstLine="567"/>
        <w:jc w:val="both"/>
        <w:rPr>
          <w:rFonts w:ascii="Times New Roman" w:hAnsi="Times New Roman" w:cs="Times New Roman"/>
          <w:bCs/>
          <w:iCs/>
          <w:sz w:val="28"/>
          <w:szCs w:val="28"/>
          <w:lang w:val="ru-RU"/>
        </w:rPr>
      </w:pPr>
      <w:r w:rsidRPr="00D374D9">
        <w:rPr>
          <w:rFonts w:ascii="Times New Roman" w:hAnsi="Times New Roman" w:cs="Times New Roman"/>
          <w:bCs/>
          <w:iCs/>
          <w:sz w:val="28"/>
          <w:szCs w:val="28"/>
          <w:lang w:val="ru-RU"/>
        </w:rPr>
        <w:t>Кроме того, 70% респондентов считают когнитивные задания полезными для собственного развития интеллектуальности, а 60% отмечают, что такие задания часто или всегда способствуют более эффективному решению проблем. Около 65% учащихся указали, что задания способствуют развитию их логического и критического мышления, а 55% оценили свои достижения как хорошие, что отражает положительную динамику освоения когнитивных навыков.</w:t>
      </w:r>
    </w:p>
    <w:p w14:paraId="54EB2755" w14:textId="77777777" w:rsidR="00BE6095" w:rsidRPr="00D374D9" w:rsidRDefault="00BE6095" w:rsidP="00DD5633">
      <w:pPr>
        <w:spacing w:after="0" w:line="240" w:lineRule="auto"/>
        <w:ind w:firstLine="567"/>
        <w:jc w:val="both"/>
        <w:rPr>
          <w:rFonts w:ascii="Times New Roman" w:hAnsi="Times New Roman" w:cs="Times New Roman"/>
          <w:bCs/>
          <w:iCs/>
          <w:sz w:val="28"/>
          <w:szCs w:val="28"/>
          <w:lang w:val="ru-RU"/>
        </w:rPr>
      </w:pPr>
      <w:r w:rsidRPr="00D374D9">
        <w:rPr>
          <w:rFonts w:ascii="Times New Roman" w:hAnsi="Times New Roman" w:cs="Times New Roman"/>
          <w:bCs/>
          <w:iCs/>
          <w:sz w:val="28"/>
          <w:szCs w:val="28"/>
          <w:lang w:val="ru-RU"/>
        </w:rPr>
        <w:t>В то же время 60% учащихся сталкиваются с трудностями в выполнении заданий иногда или реже, что демонстрирует умеренный уровень сложности: задания стимулируют интеллектуальную активность, но не создают чрезмерных барьеров для успешной работы. Наибольшую популярность среди учеников получили логические задачи и задания на решение проблем, что свидетельствует о склонности учащихся к аналитической деятельности и практическому применению знаний. Более половины учащихся (55%) выразили желание выполнять больше когнитивных заданий, что подтверждает их заинтересованность в продолжении работы над развитием интеллектуальности.</w:t>
      </w:r>
    </w:p>
    <w:p w14:paraId="5C50C071" w14:textId="6EB0B5CE" w:rsidR="00BE6095" w:rsidRPr="00D374D9" w:rsidRDefault="00BE6095" w:rsidP="00DD5633">
      <w:pPr>
        <w:spacing w:after="0" w:line="240" w:lineRule="auto"/>
        <w:ind w:firstLine="567"/>
        <w:jc w:val="both"/>
        <w:rPr>
          <w:rFonts w:ascii="Times New Roman" w:hAnsi="Times New Roman" w:cs="Times New Roman"/>
          <w:bCs/>
          <w:iCs/>
          <w:sz w:val="28"/>
          <w:szCs w:val="28"/>
          <w:lang w:val="ru-RU"/>
        </w:rPr>
      </w:pPr>
      <w:r w:rsidRPr="00D374D9">
        <w:rPr>
          <w:rFonts w:ascii="Times New Roman" w:hAnsi="Times New Roman" w:cs="Times New Roman"/>
          <w:bCs/>
          <w:iCs/>
          <w:sz w:val="28"/>
          <w:szCs w:val="28"/>
          <w:lang w:val="ru-RU"/>
        </w:rPr>
        <w:t xml:space="preserve">Наблюдение за учащимися </w:t>
      </w:r>
      <w:r w:rsidR="00084F8E" w:rsidRPr="00D374D9">
        <w:rPr>
          <w:rFonts w:ascii="Times New Roman" w:hAnsi="Times New Roman" w:cs="Times New Roman"/>
          <w:bCs/>
          <w:iCs/>
          <w:sz w:val="28"/>
          <w:szCs w:val="28"/>
          <w:lang w:val="ru-RU"/>
        </w:rPr>
        <w:t>на уроке</w:t>
      </w:r>
      <w:r w:rsidR="000D01CE" w:rsidRPr="00D374D9">
        <w:rPr>
          <w:rFonts w:ascii="Times New Roman" w:hAnsi="Times New Roman" w:cs="Times New Roman"/>
          <w:bCs/>
          <w:iCs/>
          <w:sz w:val="28"/>
          <w:szCs w:val="28"/>
          <w:lang w:val="ru-RU"/>
        </w:rPr>
        <w:t xml:space="preserve">   </w:t>
      </w:r>
      <w:r w:rsidR="00FA1F4E" w:rsidRPr="00D374D9">
        <w:rPr>
          <w:rFonts w:ascii="Times New Roman" w:hAnsi="Times New Roman" w:cs="Times New Roman"/>
          <w:bCs/>
          <w:iCs/>
          <w:sz w:val="28"/>
          <w:szCs w:val="28"/>
          <w:lang w:val="ru-RU"/>
        </w:rPr>
        <w:t xml:space="preserve"> </w:t>
      </w:r>
      <w:r w:rsidRPr="00D374D9">
        <w:rPr>
          <w:rFonts w:ascii="Times New Roman" w:hAnsi="Times New Roman" w:cs="Times New Roman"/>
          <w:bCs/>
          <w:iCs/>
          <w:sz w:val="28"/>
          <w:szCs w:val="28"/>
          <w:lang w:val="ru-RU"/>
        </w:rPr>
        <w:t>английского языка дополняло данные анкеты и позволяло фиксировать уровень самостоятельности, активность и вовлеченность в учебный процесс. Критериями наблюдения выступали:</w:t>
      </w:r>
    </w:p>
    <w:p w14:paraId="7CF14AB7" w14:textId="77777777" w:rsidR="00BE6095" w:rsidRPr="00D374D9" w:rsidRDefault="00BE6095" w:rsidP="00EE7E36">
      <w:pPr>
        <w:pStyle w:val="a7"/>
        <w:numPr>
          <w:ilvl w:val="0"/>
          <w:numId w:val="4"/>
        </w:numPr>
        <w:tabs>
          <w:tab w:val="left" w:pos="851"/>
        </w:tabs>
        <w:spacing w:after="0" w:line="240" w:lineRule="auto"/>
        <w:ind w:left="0" w:firstLine="567"/>
        <w:jc w:val="both"/>
        <w:rPr>
          <w:rFonts w:ascii="Times New Roman" w:hAnsi="Times New Roman" w:cs="Times New Roman"/>
          <w:bCs/>
          <w:iCs/>
          <w:sz w:val="28"/>
          <w:szCs w:val="28"/>
        </w:rPr>
      </w:pPr>
      <w:r w:rsidRPr="00D374D9">
        <w:rPr>
          <w:rFonts w:ascii="Times New Roman" w:hAnsi="Times New Roman" w:cs="Times New Roman"/>
          <w:bCs/>
          <w:iCs/>
          <w:sz w:val="28"/>
          <w:szCs w:val="28"/>
        </w:rPr>
        <w:t>Степень самостоятельного выполнения заданий;</w:t>
      </w:r>
    </w:p>
    <w:p w14:paraId="7A0EAB1E" w14:textId="77777777" w:rsidR="00BE6095" w:rsidRPr="00D374D9" w:rsidRDefault="00BE6095" w:rsidP="00EE7E36">
      <w:pPr>
        <w:pStyle w:val="a7"/>
        <w:numPr>
          <w:ilvl w:val="0"/>
          <w:numId w:val="4"/>
        </w:numPr>
        <w:tabs>
          <w:tab w:val="left" w:pos="851"/>
        </w:tabs>
        <w:spacing w:after="0" w:line="240" w:lineRule="auto"/>
        <w:ind w:left="0" w:firstLine="567"/>
        <w:jc w:val="both"/>
        <w:rPr>
          <w:rFonts w:ascii="Times New Roman" w:hAnsi="Times New Roman" w:cs="Times New Roman"/>
          <w:bCs/>
          <w:iCs/>
          <w:sz w:val="28"/>
          <w:szCs w:val="28"/>
          <w:lang w:val="ru-RU"/>
        </w:rPr>
      </w:pPr>
      <w:r w:rsidRPr="00D374D9">
        <w:rPr>
          <w:rFonts w:ascii="Times New Roman" w:hAnsi="Times New Roman" w:cs="Times New Roman"/>
          <w:bCs/>
          <w:iCs/>
          <w:sz w:val="28"/>
          <w:szCs w:val="28"/>
          <w:lang w:val="ru-RU"/>
        </w:rPr>
        <w:t>Уровень проявления инициативы при решении когнитивных задач;</w:t>
      </w:r>
    </w:p>
    <w:p w14:paraId="6CB802DA" w14:textId="77777777" w:rsidR="00BE6095" w:rsidRPr="00D374D9" w:rsidRDefault="00BE6095" w:rsidP="00EE7E36">
      <w:pPr>
        <w:pStyle w:val="a7"/>
        <w:numPr>
          <w:ilvl w:val="0"/>
          <w:numId w:val="4"/>
        </w:numPr>
        <w:tabs>
          <w:tab w:val="left" w:pos="851"/>
        </w:tabs>
        <w:spacing w:after="0" w:line="240" w:lineRule="auto"/>
        <w:ind w:left="0" w:firstLine="567"/>
        <w:jc w:val="both"/>
        <w:rPr>
          <w:rFonts w:ascii="Times New Roman" w:hAnsi="Times New Roman" w:cs="Times New Roman"/>
          <w:bCs/>
          <w:iCs/>
          <w:sz w:val="28"/>
          <w:szCs w:val="28"/>
          <w:lang w:val="ru-RU"/>
        </w:rPr>
      </w:pPr>
      <w:r w:rsidRPr="00D374D9">
        <w:rPr>
          <w:rFonts w:ascii="Times New Roman" w:hAnsi="Times New Roman" w:cs="Times New Roman"/>
          <w:bCs/>
          <w:iCs/>
          <w:sz w:val="28"/>
          <w:szCs w:val="28"/>
          <w:lang w:val="ru-RU"/>
        </w:rPr>
        <w:t>Активность участия в обсуждениях и групповых заданиях;</w:t>
      </w:r>
    </w:p>
    <w:p w14:paraId="7048484B" w14:textId="77777777" w:rsidR="00BE6095" w:rsidRPr="00D374D9" w:rsidRDefault="00BE6095" w:rsidP="00EE7E36">
      <w:pPr>
        <w:pStyle w:val="a7"/>
        <w:numPr>
          <w:ilvl w:val="0"/>
          <w:numId w:val="4"/>
        </w:numPr>
        <w:tabs>
          <w:tab w:val="left" w:pos="851"/>
        </w:tabs>
        <w:spacing w:after="0" w:line="240" w:lineRule="auto"/>
        <w:ind w:left="0" w:firstLine="567"/>
        <w:jc w:val="both"/>
        <w:rPr>
          <w:rFonts w:ascii="Times New Roman" w:hAnsi="Times New Roman" w:cs="Times New Roman"/>
          <w:bCs/>
          <w:iCs/>
          <w:sz w:val="28"/>
          <w:szCs w:val="28"/>
          <w:lang w:val="ru-RU"/>
        </w:rPr>
      </w:pPr>
      <w:r w:rsidRPr="00D374D9">
        <w:rPr>
          <w:rFonts w:ascii="Times New Roman" w:hAnsi="Times New Roman" w:cs="Times New Roman"/>
          <w:bCs/>
          <w:iCs/>
          <w:sz w:val="28"/>
          <w:szCs w:val="28"/>
          <w:lang w:val="ru-RU"/>
        </w:rPr>
        <w:t>Способность аргументировать свои решения и объяснять выбор подходов на английском языке;</w:t>
      </w:r>
    </w:p>
    <w:p w14:paraId="36A7FAF1" w14:textId="57C65F71" w:rsidR="00BE6095" w:rsidRPr="00D374D9" w:rsidRDefault="00BE6095" w:rsidP="00EE7E36">
      <w:pPr>
        <w:pStyle w:val="a7"/>
        <w:numPr>
          <w:ilvl w:val="0"/>
          <w:numId w:val="4"/>
        </w:numPr>
        <w:tabs>
          <w:tab w:val="left" w:pos="851"/>
        </w:tabs>
        <w:spacing w:after="0" w:line="240" w:lineRule="auto"/>
        <w:ind w:left="0" w:firstLine="567"/>
        <w:jc w:val="both"/>
        <w:rPr>
          <w:rFonts w:ascii="Times New Roman" w:hAnsi="Times New Roman" w:cs="Times New Roman"/>
          <w:bCs/>
          <w:iCs/>
          <w:sz w:val="28"/>
          <w:szCs w:val="28"/>
          <w:lang w:val="ru-RU"/>
        </w:rPr>
      </w:pPr>
      <w:r w:rsidRPr="00D374D9">
        <w:rPr>
          <w:rFonts w:ascii="Times New Roman" w:hAnsi="Times New Roman" w:cs="Times New Roman"/>
          <w:bCs/>
          <w:iCs/>
          <w:sz w:val="28"/>
          <w:szCs w:val="28"/>
          <w:lang w:val="ru-RU"/>
        </w:rPr>
        <w:t>Показатели концентрации и устойчивости внимания при выполнении сложных или нестандартных задач.</w:t>
      </w:r>
    </w:p>
    <w:p w14:paraId="6552B096" w14:textId="2433FC64" w:rsidR="00BE6095" w:rsidRPr="00D374D9" w:rsidRDefault="00BE6095" w:rsidP="00DD5633">
      <w:pPr>
        <w:spacing w:after="0" w:line="240" w:lineRule="auto"/>
        <w:ind w:firstLine="567"/>
        <w:jc w:val="both"/>
        <w:rPr>
          <w:rFonts w:ascii="Times New Roman" w:hAnsi="Times New Roman" w:cs="Times New Roman"/>
          <w:bCs/>
          <w:iCs/>
          <w:sz w:val="28"/>
          <w:szCs w:val="28"/>
          <w:lang w:val="ru-RU"/>
        </w:rPr>
      </w:pPr>
      <w:r w:rsidRPr="00D374D9">
        <w:rPr>
          <w:rFonts w:ascii="Times New Roman" w:hAnsi="Times New Roman" w:cs="Times New Roman"/>
          <w:bCs/>
          <w:iCs/>
          <w:sz w:val="28"/>
          <w:szCs w:val="28"/>
          <w:lang w:val="ru-RU"/>
        </w:rPr>
        <w:lastRenderedPageBreak/>
        <w:t xml:space="preserve">Комплексное использование анкетирования и наблюдения позволило выявить сильные и слабые стороны </w:t>
      </w:r>
      <w:r w:rsidR="004F2112" w:rsidRPr="00D374D9">
        <w:rPr>
          <w:rFonts w:ascii="Times New Roman" w:hAnsi="Times New Roman" w:cs="Times New Roman"/>
          <w:bCs/>
          <w:iCs/>
          <w:sz w:val="28"/>
          <w:szCs w:val="28"/>
          <w:lang w:val="ru-RU"/>
        </w:rPr>
        <w:t xml:space="preserve">интеллектуального развития </w:t>
      </w:r>
      <w:r w:rsidRPr="00D374D9">
        <w:rPr>
          <w:rFonts w:ascii="Times New Roman" w:hAnsi="Times New Roman" w:cs="Times New Roman"/>
          <w:bCs/>
          <w:iCs/>
          <w:sz w:val="28"/>
          <w:szCs w:val="28"/>
          <w:lang w:val="ru-RU"/>
        </w:rPr>
        <w:t>учащихся, определить эффективность применяемых педагогических методов и подтвердить актуальность внедрения системы учебно-методических рекомендаций для системного формирования когнитивных и аналитических навыков. В частности, 70% учеников отметили, что задания полезны и стимулируют их мышление, 65% признали их значимыми для развития логики и критического мышления, а около 15% показали потребность в дополнительной поддержке, что указывает на необходимость дифференциации подходов для отдельных групп учащихся.</w:t>
      </w:r>
    </w:p>
    <w:p w14:paraId="304D5DCF" w14:textId="6630100B" w:rsidR="00BE6095" w:rsidRPr="00D374D9" w:rsidRDefault="00F53E8A" w:rsidP="00DD5633">
      <w:pPr>
        <w:spacing w:after="0" w:line="240" w:lineRule="auto"/>
        <w:ind w:firstLine="567"/>
        <w:jc w:val="both"/>
        <w:rPr>
          <w:rFonts w:ascii="Times New Roman" w:hAnsi="Times New Roman" w:cs="Times New Roman"/>
          <w:bCs/>
          <w:iCs/>
          <w:sz w:val="28"/>
          <w:szCs w:val="28"/>
          <w:lang w:val="ru-RU"/>
        </w:rPr>
      </w:pPr>
      <w:r w:rsidRPr="00D374D9">
        <w:rPr>
          <w:rFonts w:ascii="Times New Roman" w:hAnsi="Times New Roman" w:cs="Times New Roman"/>
          <w:bCs/>
          <w:iCs/>
          <w:sz w:val="28"/>
          <w:szCs w:val="28"/>
          <w:lang w:val="ru-RU"/>
        </w:rPr>
        <w:t>Р</w:t>
      </w:r>
      <w:r w:rsidR="00BE6095" w:rsidRPr="00D374D9">
        <w:rPr>
          <w:rFonts w:ascii="Times New Roman" w:hAnsi="Times New Roman" w:cs="Times New Roman"/>
          <w:bCs/>
          <w:iCs/>
          <w:sz w:val="28"/>
          <w:szCs w:val="28"/>
          <w:lang w:val="ru-RU"/>
        </w:rPr>
        <w:t xml:space="preserve">езультаты анкетирования и наблюдения демонстрируют положительное восприятие когнитивных заданий, их высокий потенциал для </w:t>
      </w:r>
      <w:r w:rsidR="004F2112" w:rsidRPr="00D374D9">
        <w:rPr>
          <w:rFonts w:ascii="Times New Roman" w:hAnsi="Times New Roman" w:cs="Times New Roman"/>
          <w:bCs/>
          <w:iCs/>
          <w:sz w:val="28"/>
          <w:szCs w:val="28"/>
          <w:lang w:val="ru-RU"/>
        </w:rPr>
        <w:t xml:space="preserve">интеллектуального развития </w:t>
      </w:r>
      <w:r w:rsidR="00BE6095" w:rsidRPr="00D374D9">
        <w:rPr>
          <w:rFonts w:ascii="Times New Roman" w:hAnsi="Times New Roman" w:cs="Times New Roman"/>
          <w:bCs/>
          <w:iCs/>
          <w:sz w:val="28"/>
          <w:szCs w:val="28"/>
          <w:lang w:val="ru-RU"/>
        </w:rPr>
        <w:t>младших школьников и подтверждают эффективность комплексной педагогической системы, реализуемой через специально разработанные учебно-методические рекомендации.</w:t>
      </w:r>
    </w:p>
    <w:p w14:paraId="6CB6E72D" w14:textId="51CED641" w:rsidR="002D2ED6" w:rsidRPr="00D374D9" w:rsidRDefault="002D2ED6" w:rsidP="00DD5633">
      <w:pPr>
        <w:spacing w:after="0" w:line="240" w:lineRule="auto"/>
        <w:ind w:firstLine="567"/>
        <w:jc w:val="both"/>
        <w:rPr>
          <w:rFonts w:ascii="Times New Roman" w:hAnsi="Times New Roman" w:cs="Times New Roman"/>
          <w:bCs/>
          <w:sz w:val="28"/>
          <w:szCs w:val="28"/>
          <w:lang w:val="ru-RU"/>
        </w:rPr>
      </w:pPr>
      <w:r w:rsidRPr="00D374D9">
        <w:rPr>
          <w:rFonts w:ascii="Times New Roman" w:hAnsi="Times New Roman" w:cs="Times New Roman"/>
          <w:bCs/>
          <w:i/>
          <w:iCs/>
          <w:sz w:val="28"/>
          <w:szCs w:val="28"/>
          <w:lang w:val="ru-RU"/>
        </w:rPr>
        <w:t>Анкета для учителей: "Оценка методик интеллектуального развития</w:t>
      </w:r>
      <w:r w:rsidRPr="00D374D9">
        <w:rPr>
          <w:rFonts w:ascii="Times New Roman" w:hAnsi="Times New Roman" w:cs="Times New Roman"/>
          <w:bCs/>
          <w:sz w:val="28"/>
          <w:szCs w:val="28"/>
          <w:lang w:val="ru-RU"/>
        </w:rPr>
        <w:t>"</w:t>
      </w:r>
    </w:p>
    <w:p w14:paraId="3FCF9FBC" w14:textId="60BB0FF9" w:rsidR="002D2ED6" w:rsidRPr="00D374D9" w:rsidRDefault="002D2ED6" w:rsidP="00DD5633">
      <w:pPr>
        <w:spacing w:after="0" w:line="240" w:lineRule="auto"/>
        <w:ind w:firstLine="567"/>
        <w:jc w:val="both"/>
        <w:rPr>
          <w:rFonts w:ascii="Times New Roman" w:hAnsi="Times New Roman" w:cs="Times New Roman"/>
          <w:bCs/>
          <w:sz w:val="28"/>
          <w:szCs w:val="28"/>
          <w:lang w:val="ru-RU"/>
        </w:rPr>
      </w:pPr>
      <w:r w:rsidRPr="00D374D9">
        <w:rPr>
          <w:rFonts w:ascii="Times New Roman" w:hAnsi="Times New Roman" w:cs="Times New Roman"/>
          <w:bCs/>
          <w:sz w:val="28"/>
          <w:szCs w:val="28"/>
          <w:lang w:val="ru-RU"/>
        </w:rPr>
        <w:t>Анкета для учителей направлена на анализ их восприятия внедренных методик и оценку того, насколько они считают данные методики эффективными для развития учащихся. Учителя оценивали, насколько предложенные задания развивают логическое, критическое и творческое мышление учеников. Цель</w:t>
      </w:r>
      <w:r w:rsidR="00EA48AA" w:rsidRPr="00D374D9">
        <w:rPr>
          <w:rFonts w:ascii="Times New Roman" w:hAnsi="Times New Roman" w:cs="Times New Roman"/>
          <w:bCs/>
          <w:sz w:val="28"/>
          <w:szCs w:val="28"/>
          <w:lang w:val="ru-RU"/>
        </w:rPr>
        <w:t>: выявить</w:t>
      </w:r>
      <w:r w:rsidRPr="00D374D9">
        <w:rPr>
          <w:rFonts w:ascii="Times New Roman" w:hAnsi="Times New Roman" w:cs="Times New Roman"/>
          <w:bCs/>
          <w:sz w:val="28"/>
          <w:szCs w:val="28"/>
          <w:lang w:val="ru-RU"/>
        </w:rPr>
        <w:t xml:space="preserve"> восприятие учителей относительно эффективности применяемых методик. Анкете указана в Приложении Е.</w:t>
      </w:r>
    </w:p>
    <w:p w14:paraId="133895E8" w14:textId="77777777" w:rsidR="002D2ED6" w:rsidRPr="00D374D9" w:rsidRDefault="002D2ED6" w:rsidP="00DD5633">
      <w:pPr>
        <w:spacing w:after="0" w:line="240" w:lineRule="auto"/>
        <w:ind w:firstLine="567"/>
        <w:jc w:val="both"/>
        <w:rPr>
          <w:rFonts w:ascii="Times New Roman" w:hAnsi="Times New Roman" w:cs="Times New Roman"/>
          <w:bCs/>
          <w:sz w:val="28"/>
          <w:szCs w:val="28"/>
          <w:lang w:val="ru-RU"/>
        </w:rPr>
      </w:pPr>
      <w:r w:rsidRPr="00D374D9">
        <w:rPr>
          <w:rFonts w:ascii="Times New Roman" w:hAnsi="Times New Roman" w:cs="Times New Roman"/>
          <w:bCs/>
          <w:sz w:val="28"/>
          <w:szCs w:val="28"/>
          <w:lang w:val="ru-RU"/>
        </w:rPr>
        <w:t>Результаты анкеты для учителей: "Оценка методик интеллектуального развития"</w:t>
      </w:r>
    </w:p>
    <w:p w14:paraId="7CDBA8CA" w14:textId="0093C503" w:rsidR="002D2ED6" w:rsidRPr="00D374D9" w:rsidRDefault="002D2ED6" w:rsidP="00DD5633">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bCs/>
          <w:sz w:val="28"/>
          <w:szCs w:val="28"/>
          <w:lang w:val="ru-RU"/>
        </w:rPr>
        <w:t>Большинство учителей (67%) считают методики эффективными или очень эффективными для развития учеников, что подтверждает положительное восприятие внедренных методов.</w:t>
      </w:r>
      <w:r w:rsidRPr="00D374D9">
        <w:rPr>
          <w:rFonts w:ascii="Times New Roman" w:hAnsi="Times New Roman" w:cs="Times New Roman"/>
          <w:bCs/>
          <w:lang w:val="ru-RU"/>
        </w:rPr>
        <w:t xml:space="preserve"> </w:t>
      </w:r>
      <w:r w:rsidRPr="00D374D9">
        <w:rPr>
          <w:rFonts w:ascii="Times New Roman" w:hAnsi="Times New Roman" w:cs="Times New Roman"/>
          <w:bCs/>
          <w:sz w:val="28"/>
          <w:szCs w:val="28"/>
          <w:lang w:val="ru-RU"/>
        </w:rPr>
        <w:t>Критическое и логическое мышление признаны учителями наиболее развитыми аспектами благодаря внедренным</w:t>
      </w:r>
      <w:r w:rsidRPr="00D374D9">
        <w:rPr>
          <w:rFonts w:ascii="Times New Roman" w:hAnsi="Times New Roman" w:cs="Times New Roman"/>
          <w:sz w:val="28"/>
          <w:szCs w:val="28"/>
          <w:lang w:val="ru-RU"/>
        </w:rPr>
        <w:t xml:space="preserve"> методикам, в то время как творческое и абстрактное мышление требуют дополнительной проработки </w:t>
      </w:r>
      <w:r w:rsidR="003C60BB" w:rsidRPr="00D374D9">
        <w:rPr>
          <w:rFonts w:ascii="Times New Roman" w:hAnsi="Times New Roman" w:cs="Times New Roman"/>
          <w:sz w:val="28"/>
          <w:szCs w:val="28"/>
          <w:lang w:val="ru-RU"/>
        </w:rPr>
        <w:t xml:space="preserve">(рисунок </w:t>
      </w:r>
      <w:r w:rsidR="00940A57" w:rsidRPr="00D374D9">
        <w:rPr>
          <w:rFonts w:ascii="Times New Roman" w:hAnsi="Times New Roman" w:cs="Times New Roman"/>
          <w:sz w:val="28"/>
          <w:szCs w:val="28"/>
          <w:lang w:val="ru-RU"/>
        </w:rPr>
        <w:t>17</w:t>
      </w:r>
      <w:r w:rsidRPr="00D374D9">
        <w:rPr>
          <w:rFonts w:ascii="Times New Roman" w:hAnsi="Times New Roman" w:cs="Times New Roman"/>
          <w:sz w:val="28"/>
          <w:szCs w:val="28"/>
          <w:lang w:val="ru-RU"/>
        </w:rPr>
        <w:t>).</w:t>
      </w:r>
    </w:p>
    <w:p w14:paraId="11E7407A" w14:textId="77777777" w:rsidR="002D2ED6" w:rsidRPr="00D374D9" w:rsidRDefault="002D2ED6" w:rsidP="00DD5633">
      <w:pPr>
        <w:spacing w:after="0" w:line="240" w:lineRule="auto"/>
        <w:ind w:firstLine="567"/>
        <w:jc w:val="both"/>
        <w:rPr>
          <w:rFonts w:ascii="Times New Roman" w:hAnsi="Times New Roman" w:cs="Times New Roman"/>
          <w:sz w:val="28"/>
          <w:szCs w:val="28"/>
          <w:lang w:val="ru-RU"/>
        </w:rPr>
      </w:pPr>
    </w:p>
    <w:p w14:paraId="6FA13BCB" w14:textId="77777777" w:rsidR="002D2ED6" w:rsidRPr="00D374D9" w:rsidRDefault="002D2ED6" w:rsidP="002D2ED6">
      <w:pPr>
        <w:spacing w:after="0" w:line="240" w:lineRule="auto"/>
        <w:ind w:firstLine="720"/>
        <w:jc w:val="both"/>
        <w:rPr>
          <w:rFonts w:ascii="Times New Roman" w:hAnsi="Times New Roman" w:cs="Times New Roman"/>
          <w:sz w:val="28"/>
          <w:szCs w:val="28"/>
          <w:lang w:val="ru-RU"/>
        </w:rPr>
      </w:pPr>
      <w:r w:rsidRPr="00D374D9">
        <w:rPr>
          <w:rFonts w:ascii="Times New Roman" w:hAnsi="Times New Roman" w:cs="Times New Roman"/>
          <w:noProof/>
          <w:sz w:val="28"/>
          <w:szCs w:val="28"/>
          <w:lang w:val="ru-RU" w:eastAsia="ru-RU"/>
        </w:rPr>
        <w:drawing>
          <wp:inline distT="0" distB="0" distL="0" distR="0" wp14:anchorId="3DB65233" wp14:editId="255850F1">
            <wp:extent cx="5496791" cy="2379518"/>
            <wp:effectExtent l="0" t="0" r="8890" b="1905"/>
            <wp:docPr id="33"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7061B946" w14:textId="77777777" w:rsidR="00DD5633" w:rsidRPr="00D374D9" w:rsidRDefault="00DD5633" w:rsidP="00B60D00">
      <w:pPr>
        <w:spacing w:after="0" w:line="240" w:lineRule="auto"/>
        <w:ind w:firstLine="567"/>
        <w:rPr>
          <w:rFonts w:ascii="Times New Roman" w:hAnsi="Times New Roman" w:cs="Times New Roman"/>
          <w:sz w:val="28"/>
          <w:szCs w:val="28"/>
          <w:lang w:val="ru-RU"/>
        </w:rPr>
      </w:pPr>
    </w:p>
    <w:p w14:paraId="177FD2C9" w14:textId="5E5317D2" w:rsidR="002D2ED6" w:rsidRPr="00D374D9" w:rsidRDefault="00192892" w:rsidP="00DD5633">
      <w:pPr>
        <w:spacing w:after="0" w:line="240" w:lineRule="auto"/>
        <w:jc w:val="center"/>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Рисунок </w:t>
      </w:r>
      <w:r w:rsidR="00940A57" w:rsidRPr="00D374D9">
        <w:rPr>
          <w:rFonts w:ascii="Times New Roman" w:hAnsi="Times New Roman" w:cs="Times New Roman"/>
          <w:sz w:val="28"/>
          <w:szCs w:val="28"/>
          <w:lang w:val="ru-RU"/>
        </w:rPr>
        <w:t xml:space="preserve">17 </w:t>
      </w:r>
      <w:r w:rsidR="002D2ED6" w:rsidRPr="00D374D9">
        <w:rPr>
          <w:rFonts w:ascii="Times New Roman" w:hAnsi="Times New Roman" w:cs="Times New Roman"/>
          <w:sz w:val="28"/>
          <w:szCs w:val="28"/>
          <w:lang w:val="ru-RU"/>
        </w:rPr>
        <w:t>- Виды мышления, которые развиваются наиболее эффективно</w:t>
      </w:r>
    </w:p>
    <w:p w14:paraId="1DC61C33" w14:textId="77777777" w:rsidR="002D2ED6" w:rsidRPr="00D374D9" w:rsidRDefault="002D2ED6" w:rsidP="002D2ED6">
      <w:pPr>
        <w:spacing w:after="0" w:line="240" w:lineRule="auto"/>
        <w:rPr>
          <w:rFonts w:ascii="Times New Roman" w:hAnsi="Times New Roman" w:cs="Times New Roman"/>
          <w:sz w:val="28"/>
          <w:szCs w:val="28"/>
          <w:lang w:val="ru-RU"/>
        </w:rPr>
      </w:pPr>
    </w:p>
    <w:p w14:paraId="54348653" w14:textId="2BD94F5E" w:rsidR="002D2ED6" w:rsidRPr="00D374D9" w:rsidRDefault="002D2ED6" w:rsidP="00DD5633">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lastRenderedPageBreak/>
        <w:t>Большинство учителей (78%) наблюдают умеренный или значительный прогресс в развитии логического мышления у учеников.</w:t>
      </w:r>
      <w:r w:rsidRPr="00D374D9">
        <w:rPr>
          <w:rFonts w:ascii="Times New Roman" w:hAnsi="Times New Roman" w:cs="Times New Roman"/>
          <w:lang w:val="ru-RU"/>
        </w:rPr>
        <w:t xml:space="preserve"> </w:t>
      </w:r>
      <w:r w:rsidRPr="00D374D9">
        <w:rPr>
          <w:rFonts w:ascii="Times New Roman" w:hAnsi="Times New Roman" w:cs="Times New Roman"/>
          <w:sz w:val="28"/>
          <w:szCs w:val="28"/>
          <w:lang w:val="ru-RU"/>
        </w:rPr>
        <w:t>72% учителей отметили положительные изменения в развитии критического мышления у учеников. Около 38% учителей считают, что методики эффективно развивают творческое мышление, однако 20% учителей отметили, что оно требует дополнительной работы.</w:t>
      </w:r>
      <w:r w:rsidRPr="00D374D9">
        <w:rPr>
          <w:rFonts w:ascii="Times New Roman" w:hAnsi="Times New Roman" w:cs="Times New Roman"/>
          <w:lang w:val="ru-RU"/>
        </w:rPr>
        <w:t xml:space="preserve"> </w:t>
      </w:r>
      <w:r w:rsidRPr="00D374D9">
        <w:rPr>
          <w:rFonts w:ascii="Times New Roman" w:hAnsi="Times New Roman" w:cs="Times New Roman"/>
          <w:sz w:val="28"/>
          <w:szCs w:val="28"/>
          <w:lang w:val="ru-RU"/>
        </w:rPr>
        <w:t>Более 75% учителей считают, что задания способствуют повышению когнитивных навыков учащихся.</w:t>
      </w:r>
      <w:r w:rsidRPr="00D374D9">
        <w:rPr>
          <w:rFonts w:ascii="Times New Roman" w:hAnsi="Times New Roman" w:cs="Times New Roman"/>
          <w:lang w:val="ru-RU"/>
        </w:rPr>
        <w:t xml:space="preserve"> </w:t>
      </w:r>
      <w:r w:rsidRPr="00D374D9">
        <w:rPr>
          <w:rFonts w:ascii="Times New Roman" w:hAnsi="Times New Roman" w:cs="Times New Roman"/>
          <w:sz w:val="28"/>
          <w:szCs w:val="28"/>
          <w:lang w:val="ru-RU"/>
        </w:rPr>
        <w:t>Большинство учеников демонстрируют средний или высокий уровень мотивации, хотя около 17% требуют дополнительных стимулов для выполнения интеллектуальных задач.</w:t>
      </w:r>
      <w:r w:rsidRPr="00D374D9">
        <w:rPr>
          <w:rFonts w:ascii="Times New Roman" w:hAnsi="Times New Roman" w:cs="Times New Roman"/>
          <w:lang w:val="ru-RU"/>
        </w:rPr>
        <w:t xml:space="preserve"> </w:t>
      </w:r>
      <w:r w:rsidRPr="00D374D9">
        <w:rPr>
          <w:rFonts w:ascii="Times New Roman" w:hAnsi="Times New Roman" w:cs="Times New Roman"/>
          <w:sz w:val="28"/>
          <w:szCs w:val="28"/>
          <w:lang w:val="ru-RU"/>
        </w:rPr>
        <w:t>Половина учителей считает, что задания имеют подходящий уровень сложности для их учеников, хотя 25% отметили их как слишком легкие или, наоборот, слишком сложные.</w:t>
      </w:r>
      <w:r w:rsidRPr="00D374D9">
        <w:rPr>
          <w:rFonts w:ascii="Times New Roman" w:hAnsi="Times New Roman" w:cs="Times New Roman"/>
          <w:lang w:val="ru-RU"/>
        </w:rPr>
        <w:t xml:space="preserve"> </w:t>
      </w:r>
      <w:r w:rsidRPr="00D374D9">
        <w:rPr>
          <w:rFonts w:ascii="Times New Roman" w:hAnsi="Times New Roman" w:cs="Times New Roman"/>
          <w:sz w:val="28"/>
          <w:szCs w:val="28"/>
          <w:lang w:val="ru-RU"/>
        </w:rPr>
        <w:t>Большинство учителей (62%) отмечают, что ученики сталкиваются с трудностями при выполнении заданий иногда или реже, что свидетельствует о хорошей адаптации заданий к их уровню.</w:t>
      </w:r>
      <w:r w:rsidRPr="00D374D9">
        <w:rPr>
          <w:rFonts w:ascii="Times New Roman" w:hAnsi="Times New Roman" w:cs="Times New Roman"/>
          <w:lang w:val="ru-RU"/>
        </w:rPr>
        <w:t xml:space="preserve"> </w:t>
      </w:r>
      <w:r w:rsidRPr="00D374D9">
        <w:rPr>
          <w:rFonts w:ascii="Times New Roman" w:hAnsi="Times New Roman" w:cs="Times New Roman"/>
          <w:sz w:val="28"/>
          <w:szCs w:val="28"/>
          <w:lang w:val="ru-RU"/>
        </w:rPr>
        <w:t>Большинство учителей считают, что методики требуют некоторой адаптации в зависимости от уровня подготовки учеников.</w:t>
      </w:r>
      <w:r w:rsidRPr="00D374D9">
        <w:rPr>
          <w:rFonts w:ascii="Times New Roman" w:hAnsi="Times New Roman" w:cs="Times New Roman"/>
          <w:lang w:val="ru-RU"/>
        </w:rPr>
        <w:t xml:space="preserve"> </w:t>
      </w:r>
      <w:r w:rsidRPr="00D374D9">
        <w:rPr>
          <w:rFonts w:ascii="Times New Roman" w:hAnsi="Times New Roman" w:cs="Times New Roman"/>
          <w:sz w:val="28"/>
          <w:szCs w:val="28"/>
          <w:lang w:val="ru-RU"/>
        </w:rPr>
        <w:t>Наиболее эффективными типами заданий, по мнению учителей, являются логические задачи и задания на решение проблем, что подтверждает важность этих методов для когнитивного развития.</w:t>
      </w:r>
      <w:r w:rsidRPr="00D374D9">
        <w:rPr>
          <w:rFonts w:ascii="Times New Roman" w:hAnsi="Times New Roman" w:cs="Times New Roman"/>
          <w:lang w:val="ru-RU"/>
        </w:rPr>
        <w:t xml:space="preserve"> </w:t>
      </w:r>
      <w:r w:rsidRPr="00D374D9">
        <w:rPr>
          <w:rFonts w:ascii="Times New Roman" w:hAnsi="Times New Roman" w:cs="Times New Roman"/>
          <w:sz w:val="28"/>
          <w:szCs w:val="28"/>
          <w:lang w:val="ru-RU"/>
        </w:rPr>
        <w:t xml:space="preserve">67% учителей считают методики эффективными или очень эффективными для развития учеников, в то время как 13% отмечают их ограниченное влияние. Предложения </w:t>
      </w:r>
      <w:r w:rsidR="00F54EC7" w:rsidRPr="00D374D9">
        <w:rPr>
          <w:rFonts w:ascii="Times New Roman" w:hAnsi="Times New Roman" w:cs="Times New Roman"/>
          <w:sz w:val="28"/>
          <w:szCs w:val="28"/>
          <w:lang w:val="ru-RU"/>
        </w:rPr>
        <w:t xml:space="preserve">по улучшению методик </w:t>
      </w:r>
      <w:r w:rsidR="003C60BB" w:rsidRPr="00D374D9">
        <w:rPr>
          <w:rFonts w:ascii="Times New Roman" w:hAnsi="Times New Roman" w:cs="Times New Roman"/>
          <w:sz w:val="28"/>
          <w:szCs w:val="28"/>
          <w:lang w:val="ru-RU"/>
        </w:rPr>
        <w:t xml:space="preserve">(рисунок </w:t>
      </w:r>
      <w:r w:rsidR="00940A57" w:rsidRPr="00D374D9">
        <w:rPr>
          <w:rFonts w:ascii="Times New Roman" w:hAnsi="Times New Roman" w:cs="Times New Roman"/>
          <w:sz w:val="28"/>
          <w:szCs w:val="28"/>
          <w:lang w:val="ru-RU"/>
        </w:rPr>
        <w:t>18</w:t>
      </w:r>
      <w:r w:rsidRPr="00D374D9">
        <w:rPr>
          <w:rFonts w:ascii="Times New Roman" w:hAnsi="Times New Roman" w:cs="Times New Roman"/>
          <w:sz w:val="28"/>
          <w:szCs w:val="28"/>
          <w:lang w:val="ru-RU"/>
        </w:rPr>
        <w:t>).</w:t>
      </w:r>
    </w:p>
    <w:p w14:paraId="7E120806" w14:textId="77777777" w:rsidR="002D2ED6" w:rsidRPr="00D374D9" w:rsidRDefault="002D2ED6" w:rsidP="002D2ED6">
      <w:pPr>
        <w:spacing w:after="0" w:line="240" w:lineRule="auto"/>
        <w:ind w:firstLine="709"/>
        <w:jc w:val="both"/>
        <w:rPr>
          <w:rFonts w:ascii="Times New Roman" w:hAnsi="Times New Roman" w:cs="Times New Roman"/>
          <w:sz w:val="28"/>
          <w:szCs w:val="28"/>
          <w:lang w:val="ru-RU"/>
        </w:rPr>
      </w:pPr>
      <w:r w:rsidRPr="00D374D9">
        <w:rPr>
          <w:rFonts w:ascii="Times New Roman" w:hAnsi="Times New Roman" w:cs="Times New Roman"/>
          <w:noProof/>
          <w:sz w:val="28"/>
          <w:szCs w:val="28"/>
          <w:lang w:val="ru-RU" w:eastAsia="ru-RU"/>
        </w:rPr>
        <w:drawing>
          <wp:inline distT="0" distB="0" distL="0" distR="0" wp14:anchorId="382AB8BF" wp14:editId="1D4056BE">
            <wp:extent cx="5433060" cy="3200400"/>
            <wp:effectExtent l="38100" t="0" r="34290" b="0"/>
            <wp:docPr id="34" name="Схема 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7" r:lo="rId58" r:qs="rId59" r:cs="rId60"/>
              </a:graphicData>
            </a:graphic>
          </wp:inline>
        </w:drawing>
      </w:r>
    </w:p>
    <w:p w14:paraId="14CAC146" w14:textId="3C96FBFD" w:rsidR="002D2ED6" w:rsidRPr="00D374D9" w:rsidRDefault="00B60D00" w:rsidP="00DD5633">
      <w:pPr>
        <w:spacing w:after="0" w:line="240" w:lineRule="auto"/>
        <w:jc w:val="center"/>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Рисунок </w:t>
      </w:r>
      <w:r w:rsidR="00940A57" w:rsidRPr="00D374D9">
        <w:rPr>
          <w:rFonts w:ascii="Times New Roman" w:hAnsi="Times New Roman" w:cs="Times New Roman"/>
          <w:sz w:val="28"/>
          <w:szCs w:val="28"/>
          <w:lang w:val="ru-RU"/>
        </w:rPr>
        <w:t>18</w:t>
      </w:r>
      <w:r w:rsidR="00DD5633" w:rsidRPr="00D374D9">
        <w:rPr>
          <w:rFonts w:ascii="Times New Roman" w:hAnsi="Times New Roman" w:cs="Times New Roman"/>
          <w:sz w:val="28"/>
          <w:szCs w:val="28"/>
          <w:lang w:val="ru-RU"/>
        </w:rPr>
        <w:t xml:space="preserve"> </w:t>
      </w:r>
      <w:r w:rsidR="002D2ED6" w:rsidRPr="00D374D9">
        <w:rPr>
          <w:rFonts w:ascii="Times New Roman" w:hAnsi="Times New Roman" w:cs="Times New Roman"/>
          <w:sz w:val="28"/>
          <w:szCs w:val="28"/>
          <w:lang w:val="ru-RU"/>
        </w:rPr>
        <w:t>- Предложения по улучшению методик</w:t>
      </w:r>
    </w:p>
    <w:p w14:paraId="41654DE8" w14:textId="77777777" w:rsidR="002D2ED6" w:rsidRPr="00D374D9" w:rsidRDefault="002D2ED6" w:rsidP="002D2ED6">
      <w:pPr>
        <w:spacing w:after="0" w:line="240" w:lineRule="auto"/>
        <w:ind w:firstLine="720"/>
        <w:jc w:val="center"/>
        <w:rPr>
          <w:rFonts w:ascii="Times New Roman" w:hAnsi="Times New Roman" w:cs="Times New Roman"/>
          <w:sz w:val="28"/>
          <w:szCs w:val="28"/>
          <w:lang w:val="ru-RU"/>
        </w:rPr>
      </w:pPr>
    </w:p>
    <w:p w14:paraId="666A8EF3" w14:textId="77777777" w:rsidR="002D2ED6" w:rsidRPr="00D374D9" w:rsidRDefault="002D2ED6" w:rsidP="00DD5633">
      <w:pPr>
        <w:tabs>
          <w:tab w:val="left" w:pos="1134"/>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Анкета показала, что большинство учителей позитивно воспринимают внедренные методики и отмечают их положительное влияние на когнитивное развитие учеников, особенно в развитии логического и критического мышления. Однако результаты также указывают на необходимость адаптации методик для разных уровней подготовки и большего внимания к развитию творческого мышления.</w:t>
      </w:r>
    </w:p>
    <w:p w14:paraId="20FB0008" w14:textId="779BD9F3" w:rsidR="002D2ED6" w:rsidRPr="00D374D9" w:rsidRDefault="002D2ED6" w:rsidP="00DD5633">
      <w:pPr>
        <w:tabs>
          <w:tab w:val="left" w:pos="1134"/>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lastRenderedPageBreak/>
        <w:t xml:space="preserve">Диагностика интеллектуального развития учащихся начальных классов </w:t>
      </w:r>
      <w:r w:rsidR="00084F8E" w:rsidRPr="00D374D9">
        <w:rPr>
          <w:rFonts w:ascii="Times New Roman" w:hAnsi="Times New Roman" w:cs="Times New Roman"/>
          <w:sz w:val="28"/>
          <w:szCs w:val="28"/>
          <w:lang w:val="ru-RU"/>
        </w:rPr>
        <w:t>на уроке</w:t>
      </w:r>
      <w:r w:rsidR="000D01CE" w:rsidRPr="00D374D9">
        <w:rPr>
          <w:rFonts w:ascii="Times New Roman" w:hAnsi="Times New Roman" w:cs="Times New Roman"/>
          <w:sz w:val="28"/>
          <w:szCs w:val="28"/>
          <w:lang w:val="ru-RU"/>
        </w:rPr>
        <w:t xml:space="preserve">   </w:t>
      </w:r>
      <w:r w:rsidR="00FA1F4E"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английского языка была важным компонентом исследования, направленного на оценку когнитивных способностей и их дальнейшее развитие. В рамках диагностики использовались разнообразные методы и инструменты, каждый из которых был нацелен на выявление определенных аспектов мышления учеников.</w:t>
      </w:r>
    </w:p>
    <w:p w14:paraId="583D0121" w14:textId="77777777" w:rsidR="002D2ED6" w:rsidRPr="00D374D9" w:rsidRDefault="002D2ED6" w:rsidP="00DD5633">
      <w:pPr>
        <w:tabs>
          <w:tab w:val="left" w:pos="1134"/>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Диагностические инструменты, использованные в рамках исследования, доказали свою эффективность для выявления уровня интеллектуального развития учащихся. Они позволили не только оценить текущий уровень когнитивных способностей, но и отслеживать изменения и прогресс учеников в ходе педагогического эксперимента. Результаты диагностики стали основой для разработки и адаптации методов, направленных на развитие интеллектуального потенциала младших школьников.</w:t>
      </w:r>
    </w:p>
    <w:p w14:paraId="3761411B" w14:textId="77777777" w:rsidR="002D2ED6" w:rsidRPr="00D374D9" w:rsidRDefault="002D2ED6" w:rsidP="00DD5633">
      <w:pPr>
        <w:tabs>
          <w:tab w:val="left" w:pos="1134"/>
        </w:tabs>
        <w:spacing w:after="0" w:line="240" w:lineRule="auto"/>
        <w:ind w:firstLine="567"/>
        <w:jc w:val="both"/>
        <w:rPr>
          <w:rFonts w:ascii="Times New Roman" w:hAnsi="Times New Roman" w:cs="Times New Roman"/>
          <w:sz w:val="28"/>
          <w:szCs w:val="28"/>
          <w:lang w:val="ru-RU"/>
        </w:rPr>
      </w:pPr>
    </w:p>
    <w:p w14:paraId="1F63FED3" w14:textId="1F6A87B4" w:rsidR="00C7462A" w:rsidRPr="00D374D9" w:rsidRDefault="00C7462A" w:rsidP="00DD5633">
      <w:pPr>
        <w:tabs>
          <w:tab w:val="left" w:pos="1134"/>
        </w:tabs>
        <w:spacing w:after="0" w:line="240" w:lineRule="auto"/>
        <w:ind w:firstLine="567"/>
        <w:jc w:val="both"/>
        <w:rPr>
          <w:rFonts w:ascii="Times New Roman" w:hAnsi="Times New Roman" w:cs="Times New Roman"/>
          <w:b/>
          <w:bCs/>
          <w:sz w:val="28"/>
          <w:szCs w:val="28"/>
          <w:lang w:val="ru-RU"/>
        </w:rPr>
      </w:pPr>
      <w:r w:rsidRPr="00D374D9">
        <w:rPr>
          <w:rFonts w:ascii="Times New Roman" w:hAnsi="Times New Roman" w:cs="Times New Roman"/>
          <w:b/>
          <w:bCs/>
          <w:sz w:val="28"/>
          <w:szCs w:val="28"/>
          <w:lang w:val="ru-RU"/>
        </w:rPr>
        <w:t xml:space="preserve">3.2 </w:t>
      </w:r>
      <w:r w:rsidR="005B32E0" w:rsidRPr="00D374D9">
        <w:rPr>
          <w:rFonts w:ascii="Times New Roman" w:hAnsi="Times New Roman" w:cs="Times New Roman"/>
          <w:b/>
          <w:bCs/>
          <w:sz w:val="28"/>
          <w:szCs w:val="28"/>
          <w:lang w:val="ru-RU"/>
        </w:rPr>
        <w:t>Формирующий эксперимент по внедрению</w:t>
      </w:r>
      <w:r w:rsidRPr="00D374D9">
        <w:rPr>
          <w:rFonts w:ascii="Times New Roman" w:hAnsi="Times New Roman" w:cs="Times New Roman"/>
          <w:b/>
          <w:bCs/>
          <w:sz w:val="28"/>
          <w:szCs w:val="28"/>
          <w:lang w:val="ru-RU"/>
        </w:rPr>
        <w:t xml:space="preserve"> </w:t>
      </w:r>
      <w:r w:rsidR="004026D3" w:rsidRPr="00D374D9">
        <w:rPr>
          <w:rFonts w:ascii="Times New Roman" w:hAnsi="Times New Roman" w:cs="Times New Roman"/>
          <w:b/>
          <w:sz w:val="28"/>
          <w:szCs w:val="28"/>
          <w:lang w:val="ru-RU"/>
        </w:rPr>
        <w:t>методик</w:t>
      </w:r>
      <w:r w:rsidR="005B32E0" w:rsidRPr="00D374D9">
        <w:rPr>
          <w:rFonts w:ascii="Times New Roman" w:hAnsi="Times New Roman" w:cs="Times New Roman"/>
          <w:b/>
          <w:sz w:val="28"/>
          <w:szCs w:val="28"/>
          <w:lang w:val="ru-RU"/>
        </w:rPr>
        <w:t>и</w:t>
      </w:r>
      <w:r w:rsidR="004026D3" w:rsidRPr="00D374D9">
        <w:rPr>
          <w:rFonts w:ascii="Times New Roman" w:hAnsi="Times New Roman" w:cs="Times New Roman"/>
          <w:b/>
          <w:sz w:val="28"/>
          <w:szCs w:val="28"/>
          <w:lang w:val="ru-RU"/>
        </w:rPr>
        <w:t xml:space="preserve"> </w:t>
      </w:r>
      <w:r w:rsidR="00084F8E" w:rsidRPr="00D374D9">
        <w:rPr>
          <w:rFonts w:ascii="Times New Roman" w:hAnsi="Times New Roman" w:cs="Times New Roman"/>
          <w:b/>
          <w:sz w:val="28"/>
          <w:szCs w:val="28"/>
          <w:lang w:val="ru-RU"/>
        </w:rPr>
        <w:t>интеллектуального развития</w:t>
      </w:r>
      <w:r w:rsidR="004026D3" w:rsidRPr="00D374D9">
        <w:rPr>
          <w:rFonts w:ascii="Times New Roman" w:hAnsi="Times New Roman" w:cs="Times New Roman"/>
          <w:b/>
          <w:sz w:val="28"/>
          <w:szCs w:val="28"/>
          <w:lang w:val="ru-RU"/>
        </w:rPr>
        <w:t xml:space="preserve"> учащихся начальных классов </w:t>
      </w:r>
      <w:r w:rsidR="00D0358D" w:rsidRPr="00D374D9">
        <w:rPr>
          <w:rFonts w:ascii="Times New Roman" w:hAnsi="Times New Roman" w:cs="Times New Roman"/>
          <w:b/>
          <w:sz w:val="28"/>
          <w:szCs w:val="28"/>
          <w:lang w:val="ru-RU"/>
        </w:rPr>
        <w:t>на уроке</w:t>
      </w:r>
      <w:r w:rsidR="000D01CE" w:rsidRPr="00D374D9">
        <w:rPr>
          <w:rFonts w:ascii="Times New Roman" w:hAnsi="Times New Roman" w:cs="Times New Roman"/>
          <w:b/>
          <w:sz w:val="28"/>
          <w:szCs w:val="28"/>
          <w:lang w:val="ru-RU"/>
        </w:rPr>
        <w:t xml:space="preserve">   </w:t>
      </w:r>
      <w:r w:rsidR="00FA1F4E" w:rsidRPr="00D374D9">
        <w:rPr>
          <w:rFonts w:ascii="Times New Roman" w:hAnsi="Times New Roman" w:cs="Times New Roman"/>
          <w:b/>
          <w:sz w:val="28"/>
          <w:szCs w:val="28"/>
          <w:lang w:val="ru-RU"/>
        </w:rPr>
        <w:t xml:space="preserve"> </w:t>
      </w:r>
      <w:r w:rsidR="004026D3" w:rsidRPr="00D374D9">
        <w:rPr>
          <w:rFonts w:ascii="Times New Roman" w:hAnsi="Times New Roman" w:cs="Times New Roman"/>
          <w:b/>
          <w:sz w:val="28"/>
          <w:szCs w:val="28"/>
          <w:lang w:val="ru-RU"/>
        </w:rPr>
        <w:t>английского языка</w:t>
      </w:r>
    </w:p>
    <w:p w14:paraId="08A4F88F" w14:textId="411930E9" w:rsidR="00C7462A" w:rsidRPr="00D374D9" w:rsidRDefault="00C7462A" w:rsidP="00DD5633">
      <w:pPr>
        <w:tabs>
          <w:tab w:val="left" w:pos="1134"/>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Апробация и внедрение результатов исследования представляют собой завершающий и одновременно ключевой этап диссертационной работы, направленный на проверку научной состоятельности и практической эффективности разработанной комплексной системы </w:t>
      </w:r>
      <w:r w:rsidR="004F2112" w:rsidRPr="00D374D9">
        <w:rPr>
          <w:rFonts w:ascii="Times New Roman" w:hAnsi="Times New Roman" w:cs="Times New Roman"/>
          <w:sz w:val="28"/>
          <w:szCs w:val="28"/>
          <w:lang w:val="ru-RU"/>
        </w:rPr>
        <w:t xml:space="preserve">интеллектуального развития </w:t>
      </w:r>
      <w:r w:rsidRPr="00D374D9">
        <w:rPr>
          <w:rFonts w:ascii="Times New Roman" w:hAnsi="Times New Roman" w:cs="Times New Roman"/>
          <w:sz w:val="28"/>
          <w:szCs w:val="28"/>
          <w:lang w:val="ru-RU"/>
        </w:rPr>
        <w:t xml:space="preserve">учащихся начальной школы </w:t>
      </w:r>
      <w:r w:rsidR="00084F8E" w:rsidRPr="00D374D9">
        <w:rPr>
          <w:rFonts w:ascii="Times New Roman" w:hAnsi="Times New Roman" w:cs="Times New Roman"/>
          <w:sz w:val="28"/>
          <w:szCs w:val="28"/>
          <w:lang w:val="ru-RU"/>
        </w:rPr>
        <w:t>на уроке</w:t>
      </w:r>
      <w:r w:rsidR="000D01CE" w:rsidRPr="00D374D9">
        <w:rPr>
          <w:rFonts w:ascii="Times New Roman" w:hAnsi="Times New Roman" w:cs="Times New Roman"/>
          <w:sz w:val="28"/>
          <w:szCs w:val="28"/>
          <w:lang w:val="ru-RU"/>
        </w:rPr>
        <w:t xml:space="preserve">   </w:t>
      </w:r>
      <w:r w:rsidR="00FA1F4E"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английского языка. Данный этап позволил соотнести теоретико-методологические положения исследования с реальными условиями образовательного процесса, а также оценить воспроизводимость и результативность предложенных педагогических решений.</w:t>
      </w:r>
    </w:p>
    <w:p w14:paraId="3BE04929" w14:textId="16D6D596" w:rsidR="00C7462A" w:rsidRPr="00D374D9" w:rsidRDefault="00C7462A" w:rsidP="00DD5633">
      <w:pPr>
        <w:tabs>
          <w:tab w:val="left" w:pos="1134"/>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Апробация и внедрение результатов исследования представляют собой завершающий этап диссертационной работы, направленный на проверку научной состоятельности и практической эффективности разработанной модели </w:t>
      </w:r>
      <w:r w:rsidR="004F2112" w:rsidRPr="00D374D9">
        <w:rPr>
          <w:rFonts w:ascii="Times New Roman" w:hAnsi="Times New Roman" w:cs="Times New Roman"/>
          <w:sz w:val="28"/>
          <w:szCs w:val="28"/>
          <w:lang w:val="ru-RU"/>
        </w:rPr>
        <w:t xml:space="preserve">интеллектуального развития </w:t>
      </w:r>
      <w:r w:rsidRPr="00D374D9">
        <w:rPr>
          <w:rFonts w:ascii="Times New Roman" w:hAnsi="Times New Roman" w:cs="Times New Roman"/>
          <w:sz w:val="28"/>
          <w:szCs w:val="28"/>
          <w:lang w:val="ru-RU"/>
        </w:rPr>
        <w:t xml:space="preserve">учащихся начальных классов </w:t>
      </w:r>
      <w:r w:rsidR="00084F8E" w:rsidRPr="00D374D9">
        <w:rPr>
          <w:rFonts w:ascii="Times New Roman" w:hAnsi="Times New Roman" w:cs="Times New Roman"/>
          <w:sz w:val="28"/>
          <w:szCs w:val="28"/>
          <w:lang w:val="ru-RU"/>
        </w:rPr>
        <w:t>на уроке</w:t>
      </w:r>
      <w:r w:rsidR="000D01CE" w:rsidRPr="00D374D9">
        <w:rPr>
          <w:rFonts w:ascii="Times New Roman" w:hAnsi="Times New Roman" w:cs="Times New Roman"/>
          <w:sz w:val="28"/>
          <w:szCs w:val="28"/>
          <w:lang w:val="ru-RU"/>
        </w:rPr>
        <w:t xml:space="preserve">   </w:t>
      </w:r>
      <w:r w:rsidR="00FA1F4E"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английского языка и сопутствующего сборника упражнений.</w:t>
      </w:r>
    </w:p>
    <w:p w14:paraId="2663811D" w14:textId="77777777" w:rsidR="00C7462A" w:rsidRPr="00D374D9" w:rsidRDefault="00C7462A" w:rsidP="00DD5633">
      <w:pPr>
        <w:tabs>
          <w:tab w:val="left" w:pos="1134"/>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i/>
          <w:iCs/>
          <w:sz w:val="28"/>
          <w:szCs w:val="28"/>
          <w:lang w:val="ru-RU"/>
        </w:rPr>
        <w:t>Цель апробации</w:t>
      </w:r>
      <w:r w:rsidRPr="00D374D9">
        <w:rPr>
          <w:rFonts w:ascii="Times New Roman" w:hAnsi="Times New Roman" w:cs="Times New Roman"/>
          <w:sz w:val="28"/>
          <w:szCs w:val="28"/>
          <w:lang w:val="ru-RU"/>
        </w:rPr>
        <w:t xml:space="preserve"> заключалась в оценке удобства и результативности использования модели и сборника упражнений как вспомогательного инструментария для учителей, обеспечивающего системную организацию учебного процесса и целенаправленное развитие когнитивных, логических, творческих и психолого-педагогических компонентов интеллектуальности учащихся.</w:t>
      </w:r>
    </w:p>
    <w:p w14:paraId="525CF97F" w14:textId="77777777" w:rsidR="00C7462A" w:rsidRPr="00D374D9" w:rsidRDefault="00C7462A" w:rsidP="00C7462A">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Апробация позволила проверить следующие </w:t>
      </w:r>
      <w:r w:rsidRPr="00D374D9">
        <w:rPr>
          <w:rFonts w:ascii="Times New Roman" w:hAnsi="Times New Roman" w:cs="Times New Roman"/>
          <w:i/>
          <w:iCs/>
          <w:sz w:val="28"/>
          <w:szCs w:val="28"/>
          <w:lang w:val="ru-RU"/>
        </w:rPr>
        <w:t>основные задачи</w:t>
      </w:r>
      <w:r w:rsidRPr="00D374D9">
        <w:rPr>
          <w:rFonts w:ascii="Times New Roman" w:hAnsi="Times New Roman" w:cs="Times New Roman"/>
          <w:sz w:val="28"/>
          <w:szCs w:val="28"/>
          <w:lang w:val="ru-RU"/>
        </w:rPr>
        <w:t>:</w:t>
      </w:r>
    </w:p>
    <w:p w14:paraId="53DC4D4F" w14:textId="7588869E" w:rsidR="00C7462A" w:rsidRPr="00D374D9" w:rsidRDefault="00C7462A" w:rsidP="00DD5633">
      <w:pPr>
        <w:pStyle w:val="a7"/>
        <w:numPr>
          <w:ilvl w:val="2"/>
          <w:numId w:val="43"/>
        </w:numPr>
        <w:tabs>
          <w:tab w:val="left" w:pos="851"/>
        </w:tabs>
        <w:spacing w:after="0" w:line="240" w:lineRule="auto"/>
        <w:ind w:left="0"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оценить практическую применимость модели и сборника упражнений в условиях реального образовательного процесса;</w:t>
      </w:r>
    </w:p>
    <w:p w14:paraId="458EB72D" w14:textId="4DC37730" w:rsidR="00C7462A" w:rsidRPr="00D374D9" w:rsidRDefault="00C7462A" w:rsidP="00DD5633">
      <w:pPr>
        <w:pStyle w:val="a7"/>
        <w:numPr>
          <w:ilvl w:val="2"/>
          <w:numId w:val="43"/>
        </w:numPr>
        <w:tabs>
          <w:tab w:val="left" w:pos="851"/>
        </w:tabs>
        <w:spacing w:after="0" w:line="240" w:lineRule="auto"/>
        <w:ind w:left="0"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определить удобство использования материалов для педагогов и степень вовлечённости учащихся;</w:t>
      </w:r>
    </w:p>
    <w:p w14:paraId="0F160D45" w14:textId="605053DB" w:rsidR="00C7462A" w:rsidRPr="00D374D9" w:rsidRDefault="00C7462A" w:rsidP="00DD5633">
      <w:pPr>
        <w:pStyle w:val="a7"/>
        <w:numPr>
          <w:ilvl w:val="2"/>
          <w:numId w:val="43"/>
        </w:numPr>
        <w:tabs>
          <w:tab w:val="left" w:pos="851"/>
        </w:tabs>
        <w:spacing w:after="0" w:line="240" w:lineRule="auto"/>
        <w:ind w:left="0"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выявить эффективность интеграции </w:t>
      </w:r>
      <w:r w:rsidRPr="00D374D9">
        <w:rPr>
          <w:rFonts w:ascii="Times New Roman" w:hAnsi="Times New Roman" w:cs="Times New Roman"/>
          <w:sz w:val="28"/>
          <w:szCs w:val="28"/>
        </w:rPr>
        <w:t>AI</w:t>
      </w:r>
      <w:r w:rsidRPr="00D374D9">
        <w:rPr>
          <w:rFonts w:ascii="Times New Roman" w:hAnsi="Times New Roman" w:cs="Times New Roman"/>
          <w:sz w:val="28"/>
          <w:szCs w:val="28"/>
          <w:lang w:val="ru-RU"/>
        </w:rPr>
        <w:t>-платформ и системных упражнений в уроки английского языка;</w:t>
      </w:r>
    </w:p>
    <w:p w14:paraId="5C07D453" w14:textId="7F416FB5" w:rsidR="00C7462A" w:rsidRPr="00D374D9" w:rsidRDefault="00C7462A" w:rsidP="00DD5633">
      <w:pPr>
        <w:pStyle w:val="a7"/>
        <w:numPr>
          <w:ilvl w:val="2"/>
          <w:numId w:val="43"/>
        </w:numPr>
        <w:tabs>
          <w:tab w:val="left" w:pos="851"/>
        </w:tabs>
        <w:spacing w:after="0" w:line="240" w:lineRule="auto"/>
        <w:ind w:left="0"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lastRenderedPageBreak/>
        <w:t>зафиксировать динамику развития интеллектуальных компетенций и возможность их воспроизводимости.</w:t>
      </w:r>
    </w:p>
    <w:p w14:paraId="33696033" w14:textId="77777777" w:rsidR="00C7462A" w:rsidRPr="00D374D9" w:rsidRDefault="00C7462A" w:rsidP="00C7462A">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В ходе апробации использовались </w:t>
      </w:r>
      <w:r w:rsidRPr="00D374D9">
        <w:rPr>
          <w:rFonts w:ascii="Times New Roman" w:hAnsi="Times New Roman" w:cs="Times New Roman"/>
          <w:i/>
          <w:iCs/>
          <w:sz w:val="28"/>
          <w:szCs w:val="28"/>
          <w:lang w:val="ru-RU"/>
        </w:rPr>
        <w:t>методы</w:t>
      </w:r>
      <w:r w:rsidRPr="00D374D9">
        <w:rPr>
          <w:rFonts w:ascii="Times New Roman" w:hAnsi="Times New Roman" w:cs="Times New Roman"/>
          <w:sz w:val="28"/>
          <w:szCs w:val="28"/>
          <w:lang w:val="ru-RU"/>
        </w:rPr>
        <w:t xml:space="preserve"> наблюдения, системной диагностики, анкетирования и рефлексивного анализа, что обеспечивало объективную оценку эффективности внедрения модели и сборника упражнений. Совместное применение этих методов позволило выявить сильные стороны и потенциальные ограничения разработанной системы, подтвердить её практическую значимость и возможность тиражирования в других образовательных учреждениях.</w:t>
      </w:r>
    </w:p>
    <w:p w14:paraId="6C9C5B84" w14:textId="24AC90BC" w:rsidR="00C7462A" w:rsidRPr="00D374D9" w:rsidRDefault="00C7462A" w:rsidP="00C7462A">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Внедрение разработанной модели </w:t>
      </w:r>
      <w:r w:rsidR="004F2112" w:rsidRPr="00D374D9">
        <w:rPr>
          <w:rFonts w:ascii="Times New Roman" w:hAnsi="Times New Roman" w:cs="Times New Roman"/>
          <w:sz w:val="28"/>
          <w:szCs w:val="28"/>
          <w:lang w:val="ru-RU"/>
        </w:rPr>
        <w:t xml:space="preserve">интеллектуального развития </w:t>
      </w:r>
      <w:r w:rsidRPr="00D374D9">
        <w:rPr>
          <w:rFonts w:ascii="Times New Roman" w:hAnsi="Times New Roman" w:cs="Times New Roman"/>
          <w:sz w:val="28"/>
          <w:szCs w:val="28"/>
          <w:lang w:val="ru-RU"/>
        </w:rPr>
        <w:t xml:space="preserve">учащихся начальных классов </w:t>
      </w:r>
      <w:r w:rsidR="00084F8E" w:rsidRPr="00D374D9">
        <w:rPr>
          <w:rFonts w:ascii="Times New Roman" w:hAnsi="Times New Roman" w:cs="Times New Roman"/>
          <w:sz w:val="28"/>
          <w:szCs w:val="28"/>
          <w:lang w:val="ru-RU"/>
        </w:rPr>
        <w:t>на уроке</w:t>
      </w:r>
      <w:r w:rsidR="000D01CE" w:rsidRPr="00D374D9">
        <w:rPr>
          <w:rFonts w:ascii="Times New Roman" w:hAnsi="Times New Roman" w:cs="Times New Roman"/>
          <w:sz w:val="28"/>
          <w:szCs w:val="28"/>
          <w:lang w:val="ru-RU"/>
        </w:rPr>
        <w:t xml:space="preserve">   </w:t>
      </w:r>
      <w:r w:rsidR="00FA1F4E"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английского языка и сопутствующего сборника упражнений осуществлялось поэтапно, что обеспечивало системность, управляемость и воспроизводимость образовательного процесса.</w:t>
      </w:r>
    </w:p>
    <w:p w14:paraId="456FD2BC" w14:textId="77777777" w:rsidR="00C7462A" w:rsidRPr="00D374D9" w:rsidRDefault="00C7462A" w:rsidP="00C7462A">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i/>
          <w:iCs/>
          <w:sz w:val="28"/>
          <w:szCs w:val="28"/>
          <w:lang w:val="ru-RU"/>
        </w:rPr>
        <w:t>Подготовительный этап</w:t>
      </w:r>
      <w:r w:rsidRPr="00D374D9">
        <w:rPr>
          <w:rFonts w:ascii="Times New Roman" w:hAnsi="Times New Roman" w:cs="Times New Roman"/>
          <w:sz w:val="28"/>
          <w:szCs w:val="28"/>
          <w:lang w:val="ru-RU"/>
        </w:rPr>
        <w:t xml:space="preserve"> включал информирование педагогов о целях, содержании и методических принципах модели, знакомство с компонентами интеллектуальности и индикаторами их формирования. Педагогам была предоставлена подробная инструкция по использованию сборника упражнений и настройке цифровых </w:t>
      </w:r>
      <w:r w:rsidRPr="00D374D9">
        <w:rPr>
          <w:rFonts w:ascii="Times New Roman" w:hAnsi="Times New Roman" w:cs="Times New Roman"/>
          <w:sz w:val="28"/>
          <w:szCs w:val="28"/>
        </w:rPr>
        <w:t>AI</w:t>
      </w:r>
      <w:r w:rsidRPr="00D374D9">
        <w:rPr>
          <w:rFonts w:ascii="Times New Roman" w:hAnsi="Times New Roman" w:cs="Times New Roman"/>
          <w:sz w:val="28"/>
          <w:szCs w:val="28"/>
          <w:lang w:val="ru-RU"/>
        </w:rPr>
        <w:t>-платформ (</w:t>
      </w:r>
      <w:r w:rsidRPr="00D374D9">
        <w:rPr>
          <w:rFonts w:ascii="Times New Roman" w:hAnsi="Times New Roman" w:cs="Times New Roman"/>
          <w:sz w:val="28"/>
          <w:szCs w:val="28"/>
        </w:rPr>
        <w:t>Wordwall</w:t>
      </w:r>
      <w:r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rPr>
        <w:t>Quizlet</w:t>
      </w:r>
      <w:r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rPr>
        <w:t>Learning</w:t>
      </w:r>
      <w:r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rPr>
        <w:t>Apps</w:t>
      </w:r>
      <w:r w:rsidRPr="00D374D9">
        <w:rPr>
          <w:rFonts w:ascii="Times New Roman" w:hAnsi="Times New Roman" w:cs="Times New Roman"/>
          <w:sz w:val="28"/>
          <w:szCs w:val="28"/>
          <w:lang w:val="ru-RU"/>
        </w:rPr>
        <w:t>) для индивидуальной и групповой работы. На этом этапе осуществлялась проверка готовности учителей к применению материалов, обсуждались особенности интеграции заданий в уроки английского языка, а также создавались условия для эффективного внедрения модели в образовательный процесс.</w:t>
      </w:r>
    </w:p>
    <w:p w14:paraId="3E05CB40" w14:textId="77777777" w:rsidR="00026E22" w:rsidRPr="00D374D9" w:rsidRDefault="00C7462A" w:rsidP="00026E22">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i/>
          <w:iCs/>
          <w:sz w:val="28"/>
          <w:szCs w:val="28"/>
          <w:lang w:val="ru-RU"/>
        </w:rPr>
        <w:t>Основной этап</w:t>
      </w:r>
      <w:r w:rsidRPr="00D374D9">
        <w:rPr>
          <w:rFonts w:ascii="Times New Roman" w:hAnsi="Times New Roman" w:cs="Times New Roman"/>
          <w:sz w:val="28"/>
          <w:szCs w:val="28"/>
          <w:lang w:val="ru-RU"/>
        </w:rPr>
        <w:t xml:space="preserve"> заключался в непосредственном проведении уроков с применением модели и сборника упражнений. Учителя использовали системные задания, направленные на развитие когнитивного, логического, творческого и психолого-педагогического компонентов интеллектуальности. Задания выполнялись как индивидуально, так и в парах или группах, с интеграцией интерактивных и проектных форм работы. Активно применялись </w:t>
      </w:r>
      <w:r w:rsidRPr="00D374D9">
        <w:rPr>
          <w:rFonts w:ascii="Times New Roman" w:hAnsi="Times New Roman" w:cs="Times New Roman"/>
          <w:sz w:val="28"/>
          <w:szCs w:val="28"/>
        </w:rPr>
        <w:t>AI</w:t>
      </w:r>
      <w:r w:rsidRPr="00D374D9">
        <w:rPr>
          <w:rFonts w:ascii="Times New Roman" w:hAnsi="Times New Roman" w:cs="Times New Roman"/>
          <w:sz w:val="28"/>
          <w:szCs w:val="28"/>
          <w:lang w:val="ru-RU"/>
        </w:rPr>
        <w:t>-платформы, что позволяло организовать адаптивное обучение, мгновенно оценивать результаты, стимулировать мотивацию учащихся и повышать их вовлечённость. В процессе уроков педагоги осуществляли наблюдение за учащимися, фиксировали динамику формирования интеллектуальных умений и при необходимости корректировали подходы к реализации модели.</w:t>
      </w:r>
      <w:r w:rsidR="00CD716C" w:rsidRPr="00D374D9">
        <w:rPr>
          <w:rFonts w:ascii="Times New Roman" w:hAnsi="Times New Roman" w:cs="Times New Roman"/>
          <w:sz w:val="28"/>
          <w:szCs w:val="28"/>
          <w:lang w:val="ru-RU"/>
        </w:rPr>
        <w:t xml:space="preserve"> Предлагаемые задания были даны по 4-ем блокам: </w:t>
      </w:r>
    </w:p>
    <w:p w14:paraId="5915FFEC" w14:textId="7F532898" w:rsidR="00CD716C" w:rsidRPr="00D374D9" w:rsidRDefault="00CD716C" w:rsidP="00026E22">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b/>
          <w:bCs/>
          <w:sz w:val="28"/>
          <w:szCs w:val="28"/>
          <w:lang w:val="ru-RU"/>
        </w:rPr>
        <w:t xml:space="preserve">БЛОК 1. Развитие логического </w:t>
      </w:r>
      <w:r w:rsidR="00DA6C32" w:rsidRPr="00D374D9">
        <w:rPr>
          <w:rFonts w:ascii="Times New Roman" w:hAnsi="Times New Roman" w:cs="Times New Roman"/>
          <w:b/>
          <w:bCs/>
          <w:sz w:val="28"/>
          <w:szCs w:val="28"/>
          <w:lang w:val="ru-RU"/>
        </w:rPr>
        <w:t xml:space="preserve">аспекта </w:t>
      </w:r>
      <w:r w:rsidRPr="00D374D9">
        <w:rPr>
          <w:rFonts w:ascii="Times New Roman" w:hAnsi="Times New Roman" w:cs="Times New Roman"/>
          <w:b/>
          <w:bCs/>
          <w:sz w:val="28"/>
          <w:szCs w:val="28"/>
          <w:lang w:val="ru-RU"/>
        </w:rPr>
        <w:t>интеллектуального развития</w:t>
      </w:r>
    </w:p>
    <w:p w14:paraId="3C07F087" w14:textId="77777777" w:rsidR="00CD716C" w:rsidRPr="00D374D9" w:rsidRDefault="00CD716C" w:rsidP="00DD5633">
      <w:pPr>
        <w:spacing w:after="0" w:line="240" w:lineRule="auto"/>
        <w:ind w:firstLine="567"/>
        <w:jc w:val="both"/>
        <w:rPr>
          <w:rFonts w:ascii="Times New Roman" w:hAnsi="Times New Roman" w:cs="Times New Roman"/>
          <w:b/>
          <w:bCs/>
          <w:sz w:val="28"/>
          <w:szCs w:val="28"/>
          <w:lang w:val="ru-RU"/>
        </w:rPr>
      </w:pPr>
      <w:r w:rsidRPr="00D374D9">
        <w:rPr>
          <w:rFonts w:ascii="Times New Roman" w:hAnsi="Times New Roman" w:cs="Times New Roman"/>
          <w:b/>
          <w:bCs/>
          <w:sz w:val="28"/>
          <w:szCs w:val="28"/>
          <w:lang w:val="ru-RU"/>
        </w:rPr>
        <w:t>Данный блок направлен на формирование базовых логических операций у учащихся 3 класса, таких как:</w:t>
      </w:r>
    </w:p>
    <w:p w14:paraId="17A3452F" w14:textId="77777777" w:rsidR="00CD716C" w:rsidRPr="00D374D9" w:rsidRDefault="00CD716C" w:rsidP="00DD5633">
      <w:pPr>
        <w:numPr>
          <w:ilvl w:val="0"/>
          <w:numId w:val="44"/>
        </w:numPr>
        <w:tabs>
          <w:tab w:val="clear" w:pos="720"/>
          <w:tab w:val="num" w:pos="360"/>
          <w:tab w:val="left" w:pos="851"/>
        </w:tabs>
        <w:spacing w:after="0" w:line="240" w:lineRule="auto"/>
        <w:ind w:left="0"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классификация объектов и языковых единиц по существенным признакам;</w:t>
      </w:r>
    </w:p>
    <w:p w14:paraId="6DA1E341" w14:textId="77777777" w:rsidR="00CD716C" w:rsidRPr="00D374D9" w:rsidRDefault="00CD716C" w:rsidP="00DD5633">
      <w:pPr>
        <w:numPr>
          <w:ilvl w:val="0"/>
          <w:numId w:val="44"/>
        </w:numPr>
        <w:tabs>
          <w:tab w:val="clear" w:pos="720"/>
          <w:tab w:val="num" w:pos="360"/>
          <w:tab w:val="left" w:pos="851"/>
        </w:tabs>
        <w:spacing w:after="0" w:line="240" w:lineRule="auto"/>
        <w:ind w:left="0"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сравнение объектов, явлений и понятий, выявление сходств и различий;</w:t>
      </w:r>
    </w:p>
    <w:p w14:paraId="769823E1" w14:textId="77777777" w:rsidR="00CD716C" w:rsidRPr="00D374D9" w:rsidRDefault="00CD716C" w:rsidP="00DD5633">
      <w:pPr>
        <w:numPr>
          <w:ilvl w:val="0"/>
          <w:numId w:val="44"/>
        </w:numPr>
        <w:tabs>
          <w:tab w:val="clear" w:pos="720"/>
          <w:tab w:val="num" w:pos="360"/>
          <w:tab w:val="left" w:pos="851"/>
        </w:tabs>
        <w:spacing w:after="0" w:line="240" w:lineRule="auto"/>
        <w:ind w:left="0"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установление логических и причинно-следственных связей между элементами;</w:t>
      </w:r>
    </w:p>
    <w:p w14:paraId="45A564E6" w14:textId="77777777" w:rsidR="00CD716C" w:rsidRPr="00D374D9" w:rsidRDefault="00CD716C" w:rsidP="00DD5633">
      <w:pPr>
        <w:numPr>
          <w:ilvl w:val="0"/>
          <w:numId w:val="44"/>
        </w:numPr>
        <w:tabs>
          <w:tab w:val="clear" w:pos="720"/>
          <w:tab w:val="num" w:pos="360"/>
          <w:tab w:val="left" w:pos="851"/>
        </w:tabs>
        <w:spacing w:after="0" w:line="240" w:lineRule="auto"/>
        <w:ind w:left="0"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выстраивание логической последовательности действий и событий;</w:t>
      </w:r>
    </w:p>
    <w:p w14:paraId="751CB6A0" w14:textId="77777777" w:rsidR="00CD716C" w:rsidRPr="00D374D9" w:rsidRDefault="00CD716C" w:rsidP="00DD5633">
      <w:pPr>
        <w:numPr>
          <w:ilvl w:val="0"/>
          <w:numId w:val="44"/>
        </w:numPr>
        <w:tabs>
          <w:tab w:val="clear" w:pos="720"/>
          <w:tab w:val="num" w:pos="360"/>
          <w:tab w:val="left" w:pos="851"/>
        </w:tabs>
        <w:spacing w:after="0" w:line="240" w:lineRule="auto"/>
        <w:ind w:left="0"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выявление закономерностей и продолжение логических рядов;</w:t>
      </w:r>
    </w:p>
    <w:p w14:paraId="6997079E" w14:textId="39B7FC5D" w:rsidR="00CD716C" w:rsidRPr="00D374D9" w:rsidRDefault="00CD716C" w:rsidP="00DD5633">
      <w:pPr>
        <w:numPr>
          <w:ilvl w:val="0"/>
          <w:numId w:val="44"/>
        </w:numPr>
        <w:tabs>
          <w:tab w:val="clear" w:pos="720"/>
          <w:tab w:val="num" w:pos="360"/>
          <w:tab w:val="left" w:pos="851"/>
        </w:tabs>
        <w:spacing w:after="0" w:line="240" w:lineRule="auto"/>
        <w:ind w:left="0"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lastRenderedPageBreak/>
        <w:t>формулирование элементарных выводов и аргументация своего выбора.</w:t>
      </w:r>
    </w:p>
    <w:p w14:paraId="61676DC1" w14:textId="77777777" w:rsidR="00026E22" w:rsidRPr="00D374D9" w:rsidRDefault="00BA57A9" w:rsidP="00DD5633">
      <w:pPr>
        <w:pStyle w:val="ad"/>
        <w:tabs>
          <w:tab w:val="num" w:pos="360"/>
          <w:tab w:val="left" w:pos="851"/>
        </w:tabs>
        <w:spacing w:before="0" w:beforeAutospacing="0" w:after="0" w:afterAutospacing="0"/>
        <w:ind w:firstLine="567"/>
        <w:jc w:val="both"/>
        <w:rPr>
          <w:sz w:val="28"/>
          <w:szCs w:val="28"/>
          <w:lang w:val="kk-KZ"/>
        </w:rPr>
      </w:pPr>
      <w:r w:rsidRPr="00D374D9">
        <w:rPr>
          <w:rFonts w:eastAsiaTheme="majorEastAsia"/>
          <w:b/>
          <w:bCs/>
          <w:sz w:val="28"/>
          <w:szCs w:val="28"/>
        </w:rPr>
        <w:t>Упражнение</w:t>
      </w:r>
      <w:r w:rsidRPr="00D374D9">
        <w:rPr>
          <w:rFonts w:eastAsiaTheme="majorEastAsia"/>
          <w:b/>
          <w:bCs/>
          <w:sz w:val="28"/>
          <w:szCs w:val="28"/>
          <w:lang w:val="en-US"/>
        </w:rPr>
        <w:t xml:space="preserve"> 1. Find the Odd One Out. </w:t>
      </w:r>
      <w:r w:rsidRPr="00D374D9">
        <w:rPr>
          <w:sz w:val="28"/>
          <w:szCs w:val="28"/>
        </w:rPr>
        <w:t>Придумай и найди лишнее слово в ряду.</w:t>
      </w:r>
    </w:p>
    <w:p w14:paraId="4AFFF4A5" w14:textId="57EA5FC6" w:rsidR="00BA57A9" w:rsidRPr="00D374D9" w:rsidRDefault="00BA57A9" w:rsidP="00DD5633">
      <w:pPr>
        <w:pStyle w:val="ad"/>
        <w:tabs>
          <w:tab w:val="num" w:pos="360"/>
          <w:tab w:val="left" w:pos="851"/>
        </w:tabs>
        <w:spacing w:before="0" w:beforeAutospacing="0" w:after="0" w:afterAutospacing="0"/>
        <w:ind w:firstLine="567"/>
        <w:jc w:val="both"/>
        <w:rPr>
          <w:sz w:val="28"/>
          <w:szCs w:val="28"/>
        </w:rPr>
      </w:pPr>
      <w:r w:rsidRPr="00D374D9">
        <w:rPr>
          <w:rFonts w:eastAsiaTheme="majorEastAsia"/>
          <w:b/>
          <w:bCs/>
          <w:sz w:val="28"/>
          <w:szCs w:val="28"/>
        </w:rPr>
        <w:t>Задания:</w:t>
      </w:r>
    </w:p>
    <w:p w14:paraId="585939BA" w14:textId="77777777" w:rsidR="00BA57A9" w:rsidRPr="00D374D9" w:rsidRDefault="00BA57A9" w:rsidP="00DD5633">
      <w:pPr>
        <w:pStyle w:val="ad"/>
        <w:numPr>
          <w:ilvl w:val="0"/>
          <w:numId w:val="20"/>
        </w:numPr>
        <w:tabs>
          <w:tab w:val="clear" w:pos="720"/>
          <w:tab w:val="num" w:pos="360"/>
          <w:tab w:val="left" w:pos="851"/>
        </w:tabs>
        <w:spacing w:before="0" w:beforeAutospacing="0" w:after="0" w:afterAutospacing="0"/>
        <w:ind w:left="0" w:firstLine="567"/>
        <w:jc w:val="both"/>
        <w:rPr>
          <w:sz w:val="28"/>
          <w:szCs w:val="28"/>
        </w:rPr>
      </w:pPr>
      <w:r w:rsidRPr="00D374D9">
        <w:rPr>
          <w:sz w:val="28"/>
          <w:szCs w:val="28"/>
        </w:rPr>
        <w:t>cat – dog – cow – apple</w:t>
      </w:r>
    </w:p>
    <w:p w14:paraId="720881F6" w14:textId="77777777" w:rsidR="00BA57A9" w:rsidRPr="00D374D9" w:rsidRDefault="00BA57A9" w:rsidP="00DD5633">
      <w:pPr>
        <w:pStyle w:val="ad"/>
        <w:numPr>
          <w:ilvl w:val="0"/>
          <w:numId w:val="20"/>
        </w:numPr>
        <w:tabs>
          <w:tab w:val="clear" w:pos="720"/>
          <w:tab w:val="num" w:pos="360"/>
          <w:tab w:val="left" w:pos="851"/>
        </w:tabs>
        <w:spacing w:before="0" w:beforeAutospacing="0" w:after="0" w:afterAutospacing="0"/>
        <w:ind w:left="0" w:firstLine="567"/>
        <w:jc w:val="both"/>
        <w:rPr>
          <w:sz w:val="28"/>
          <w:szCs w:val="28"/>
        </w:rPr>
      </w:pPr>
      <w:r w:rsidRPr="00D374D9">
        <w:rPr>
          <w:sz w:val="28"/>
          <w:szCs w:val="28"/>
        </w:rPr>
        <w:t>red – blue – green – table</w:t>
      </w:r>
    </w:p>
    <w:p w14:paraId="4B6EC210" w14:textId="77777777" w:rsidR="00BA57A9" w:rsidRPr="00D374D9" w:rsidRDefault="00BA57A9" w:rsidP="00DD5633">
      <w:pPr>
        <w:pStyle w:val="ad"/>
        <w:numPr>
          <w:ilvl w:val="0"/>
          <w:numId w:val="20"/>
        </w:numPr>
        <w:tabs>
          <w:tab w:val="clear" w:pos="720"/>
          <w:tab w:val="num" w:pos="360"/>
          <w:tab w:val="left" w:pos="851"/>
        </w:tabs>
        <w:spacing w:before="0" w:beforeAutospacing="0" w:after="0" w:afterAutospacing="0"/>
        <w:ind w:left="0" w:firstLine="567"/>
        <w:jc w:val="both"/>
        <w:rPr>
          <w:sz w:val="28"/>
          <w:szCs w:val="28"/>
        </w:rPr>
      </w:pPr>
      <w:r w:rsidRPr="00D374D9">
        <w:rPr>
          <w:sz w:val="28"/>
          <w:szCs w:val="28"/>
        </w:rPr>
        <w:t>run – jump – swim – book</w:t>
      </w:r>
    </w:p>
    <w:p w14:paraId="7317B7DA" w14:textId="77777777" w:rsidR="00BA57A9" w:rsidRPr="00D374D9" w:rsidRDefault="00BA57A9" w:rsidP="00DD5633">
      <w:pPr>
        <w:pStyle w:val="ad"/>
        <w:numPr>
          <w:ilvl w:val="0"/>
          <w:numId w:val="20"/>
        </w:numPr>
        <w:tabs>
          <w:tab w:val="clear" w:pos="720"/>
          <w:tab w:val="num" w:pos="360"/>
          <w:tab w:val="left" w:pos="851"/>
        </w:tabs>
        <w:spacing w:before="0" w:beforeAutospacing="0" w:after="0" w:afterAutospacing="0"/>
        <w:ind w:left="0" w:firstLine="567"/>
        <w:jc w:val="both"/>
        <w:rPr>
          <w:sz w:val="28"/>
          <w:szCs w:val="28"/>
        </w:rPr>
      </w:pPr>
      <w:r w:rsidRPr="00D374D9">
        <w:rPr>
          <w:sz w:val="28"/>
          <w:szCs w:val="28"/>
        </w:rPr>
        <w:t>teacher – doctor – school – pilot</w:t>
      </w:r>
    </w:p>
    <w:p w14:paraId="6FF51071" w14:textId="77777777" w:rsidR="00BA57A9" w:rsidRPr="00D374D9" w:rsidRDefault="00BA57A9" w:rsidP="00DD5633">
      <w:pPr>
        <w:pStyle w:val="ad"/>
        <w:numPr>
          <w:ilvl w:val="0"/>
          <w:numId w:val="20"/>
        </w:numPr>
        <w:tabs>
          <w:tab w:val="clear" w:pos="720"/>
          <w:tab w:val="num" w:pos="360"/>
          <w:tab w:val="left" w:pos="851"/>
        </w:tabs>
        <w:spacing w:before="0" w:beforeAutospacing="0" w:after="0" w:afterAutospacing="0"/>
        <w:ind w:left="0" w:firstLine="567"/>
        <w:jc w:val="both"/>
        <w:rPr>
          <w:sz w:val="28"/>
          <w:szCs w:val="28"/>
        </w:rPr>
      </w:pPr>
      <w:r w:rsidRPr="00D374D9">
        <w:rPr>
          <w:sz w:val="28"/>
          <w:szCs w:val="28"/>
        </w:rPr>
        <w:t>pen – pencil – ruler – banana</w:t>
      </w:r>
    </w:p>
    <w:p w14:paraId="2784AEC5" w14:textId="77777777" w:rsidR="00BA57A9" w:rsidRPr="00D374D9" w:rsidRDefault="00BA57A9" w:rsidP="00DD5633">
      <w:pPr>
        <w:pStyle w:val="ad"/>
        <w:numPr>
          <w:ilvl w:val="0"/>
          <w:numId w:val="20"/>
        </w:numPr>
        <w:tabs>
          <w:tab w:val="clear" w:pos="720"/>
          <w:tab w:val="num" w:pos="360"/>
          <w:tab w:val="left" w:pos="851"/>
        </w:tabs>
        <w:spacing w:before="0" w:beforeAutospacing="0" w:after="0" w:afterAutospacing="0"/>
        <w:ind w:left="0" w:firstLine="567"/>
        <w:jc w:val="both"/>
        <w:rPr>
          <w:sz w:val="28"/>
          <w:szCs w:val="28"/>
        </w:rPr>
      </w:pPr>
      <w:r w:rsidRPr="00D374D9">
        <w:rPr>
          <w:sz w:val="28"/>
          <w:szCs w:val="28"/>
        </w:rPr>
        <w:t>morning – evening – night – chair</w:t>
      </w:r>
    </w:p>
    <w:p w14:paraId="28318ED0" w14:textId="77777777" w:rsidR="00BA57A9" w:rsidRPr="00D374D9" w:rsidRDefault="00BA57A9" w:rsidP="00DD5633">
      <w:pPr>
        <w:pStyle w:val="ad"/>
        <w:numPr>
          <w:ilvl w:val="0"/>
          <w:numId w:val="20"/>
        </w:numPr>
        <w:tabs>
          <w:tab w:val="clear" w:pos="720"/>
          <w:tab w:val="num" w:pos="360"/>
          <w:tab w:val="left" w:pos="851"/>
        </w:tabs>
        <w:spacing w:before="0" w:beforeAutospacing="0" w:after="0" w:afterAutospacing="0"/>
        <w:ind w:left="0" w:firstLine="567"/>
        <w:jc w:val="both"/>
        <w:rPr>
          <w:sz w:val="28"/>
          <w:szCs w:val="28"/>
        </w:rPr>
      </w:pPr>
      <w:r w:rsidRPr="00D374D9">
        <w:rPr>
          <w:sz w:val="28"/>
          <w:szCs w:val="28"/>
        </w:rPr>
        <w:t>bus – car – bike – bread</w:t>
      </w:r>
    </w:p>
    <w:p w14:paraId="104093D6" w14:textId="77777777" w:rsidR="00BA57A9" w:rsidRPr="00D374D9" w:rsidRDefault="00BA57A9" w:rsidP="00DD5633">
      <w:pPr>
        <w:pStyle w:val="ad"/>
        <w:numPr>
          <w:ilvl w:val="0"/>
          <w:numId w:val="20"/>
        </w:numPr>
        <w:tabs>
          <w:tab w:val="clear" w:pos="720"/>
          <w:tab w:val="num" w:pos="360"/>
          <w:tab w:val="left" w:pos="851"/>
        </w:tabs>
        <w:spacing w:before="0" w:beforeAutospacing="0" w:after="0" w:afterAutospacing="0"/>
        <w:ind w:left="0" w:firstLine="567"/>
        <w:jc w:val="both"/>
        <w:rPr>
          <w:sz w:val="28"/>
          <w:szCs w:val="28"/>
        </w:rPr>
      </w:pPr>
      <w:r w:rsidRPr="00D374D9">
        <w:rPr>
          <w:sz w:val="28"/>
          <w:szCs w:val="28"/>
        </w:rPr>
        <w:t>happy – sad – angry – window</w:t>
      </w:r>
    </w:p>
    <w:p w14:paraId="6364F936" w14:textId="77777777" w:rsidR="00026E22" w:rsidRPr="00D374D9" w:rsidRDefault="00BA57A9" w:rsidP="00DD5633">
      <w:pPr>
        <w:pStyle w:val="ad"/>
        <w:tabs>
          <w:tab w:val="num" w:pos="360"/>
          <w:tab w:val="left" w:pos="851"/>
        </w:tabs>
        <w:spacing w:before="0" w:beforeAutospacing="0" w:after="0" w:afterAutospacing="0"/>
        <w:ind w:firstLine="567"/>
        <w:jc w:val="both"/>
        <w:rPr>
          <w:sz w:val="28"/>
          <w:szCs w:val="28"/>
          <w:lang w:val="kk-KZ"/>
        </w:rPr>
      </w:pPr>
      <w:r w:rsidRPr="00D374D9">
        <w:rPr>
          <w:rFonts w:eastAsiaTheme="majorEastAsia"/>
          <w:i/>
          <w:iCs/>
          <w:sz w:val="28"/>
          <w:szCs w:val="28"/>
        </w:rPr>
        <w:t>Ожидаемый результат:</w:t>
      </w:r>
      <w:r w:rsidRPr="00D374D9">
        <w:rPr>
          <w:sz w:val="28"/>
          <w:szCs w:val="28"/>
        </w:rPr>
        <w:t xml:space="preserve"> учащиеся находят слово, которое не относится к остальным, и объясняют свой выбор на английском или русском языке.</w:t>
      </w:r>
    </w:p>
    <w:p w14:paraId="65371F27" w14:textId="33B97033" w:rsidR="00026E22" w:rsidRPr="00D374D9" w:rsidRDefault="00BA57A9" w:rsidP="00DD5633">
      <w:pPr>
        <w:pStyle w:val="ad"/>
        <w:tabs>
          <w:tab w:val="num" w:pos="360"/>
          <w:tab w:val="left" w:pos="851"/>
        </w:tabs>
        <w:spacing w:before="0" w:beforeAutospacing="0" w:after="0" w:afterAutospacing="0"/>
        <w:ind w:firstLine="567"/>
        <w:jc w:val="both"/>
        <w:rPr>
          <w:sz w:val="28"/>
          <w:szCs w:val="28"/>
          <w:lang w:val="kk-KZ"/>
        </w:rPr>
      </w:pPr>
      <w:r w:rsidRPr="00D374D9">
        <w:rPr>
          <w:rFonts w:eastAsiaTheme="majorEastAsia"/>
          <w:i/>
          <w:iCs/>
          <w:sz w:val="28"/>
          <w:szCs w:val="28"/>
        </w:rPr>
        <w:t>Формируемые компетенции:</w:t>
      </w:r>
      <w:r w:rsidRPr="00D374D9">
        <w:rPr>
          <w:sz w:val="28"/>
          <w:szCs w:val="28"/>
        </w:rPr>
        <w:t xml:space="preserve"> логическое мышление, аргументация, классификация.</w:t>
      </w:r>
    </w:p>
    <w:p w14:paraId="3E5AD4CA" w14:textId="0EB2F948" w:rsidR="00BA57A9" w:rsidRPr="00D374D9" w:rsidRDefault="00BA57A9" w:rsidP="00DD5633">
      <w:pPr>
        <w:pStyle w:val="ad"/>
        <w:tabs>
          <w:tab w:val="num" w:pos="360"/>
          <w:tab w:val="left" w:pos="851"/>
        </w:tabs>
        <w:spacing w:before="0" w:beforeAutospacing="0" w:after="0" w:afterAutospacing="0"/>
        <w:ind w:firstLine="567"/>
        <w:jc w:val="both"/>
        <w:rPr>
          <w:sz w:val="28"/>
          <w:szCs w:val="28"/>
          <w:lang w:val="kk-KZ"/>
        </w:rPr>
      </w:pPr>
      <w:r w:rsidRPr="00D374D9">
        <w:rPr>
          <w:rFonts w:eastAsiaTheme="majorEastAsia"/>
          <w:i/>
          <w:iCs/>
          <w:sz w:val="28"/>
          <w:szCs w:val="28"/>
        </w:rPr>
        <w:t>Направленность:</w:t>
      </w:r>
      <w:r w:rsidRPr="00D374D9">
        <w:rPr>
          <w:i/>
          <w:iCs/>
          <w:sz w:val="28"/>
          <w:szCs w:val="28"/>
        </w:rPr>
        <w:t xml:space="preserve"> </w:t>
      </w:r>
      <w:r w:rsidRPr="00D374D9">
        <w:rPr>
          <w:sz w:val="28"/>
          <w:szCs w:val="28"/>
        </w:rPr>
        <w:t>развитие умения выделять существ</w:t>
      </w:r>
      <w:r w:rsidR="00026E22" w:rsidRPr="00D374D9">
        <w:rPr>
          <w:sz w:val="28"/>
          <w:szCs w:val="28"/>
        </w:rPr>
        <w:t>енные признаки и делать выводы.</w:t>
      </w:r>
    </w:p>
    <w:p w14:paraId="3DA21822" w14:textId="77777777" w:rsidR="00BA57A9" w:rsidRPr="00D374D9" w:rsidRDefault="00BA57A9" w:rsidP="00DD5633">
      <w:pPr>
        <w:pStyle w:val="ad"/>
        <w:tabs>
          <w:tab w:val="num" w:pos="360"/>
          <w:tab w:val="left" w:pos="851"/>
        </w:tabs>
        <w:spacing w:before="0" w:beforeAutospacing="0" w:after="0" w:afterAutospacing="0"/>
        <w:ind w:firstLine="567"/>
        <w:jc w:val="both"/>
        <w:rPr>
          <w:sz w:val="28"/>
          <w:szCs w:val="28"/>
        </w:rPr>
      </w:pPr>
      <w:r w:rsidRPr="00D374D9">
        <w:rPr>
          <w:rFonts w:eastAsiaTheme="majorEastAsia"/>
          <w:b/>
          <w:bCs/>
          <w:sz w:val="28"/>
          <w:szCs w:val="28"/>
        </w:rPr>
        <w:t xml:space="preserve">Упражнение 2. Group the Words. </w:t>
      </w:r>
      <w:r w:rsidRPr="00D374D9">
        <w:rPr>
          <w:sz w:val="28"/>
          <w:szCs w:val="28"/>
        </w:rPr>
        <w:t>Раздели слова на группы по общему признаку.</w:t>
      </w:r>
      <w:r w:rsidRPr="00D374D9">
        <w:rPr>
          <w:sz w:val="28"/>
          <w:szCs w:val="28"/>
        </w:rPr>
        <w:br/>
      </w:r>
      <w:r w:rsidRPr="00D374D9">
        <w:rPr>
          <w:rFonts w:eastAsiaTheme="majorEastAsia"/>
          <w:b/>
          <w:bCs/>
          <w:sz w:val="28"/>
          <w:szCs w:val="28"/>
        </w:rPr>
        <w:t>Задания:</w:t>
      </w:r>
    </w:p>
    <w:p w14:paraId="0E84A686" w14:textId="77777777" w:rsidR="00BA57A9" w:rsidRPr="00D374D9" w:rsidRDefault="00BA57A9" w:rsidP="00DD5633">
      <w:pPr>
        <w:pStyle w:val="ad"/>
        <w:numPr>
          <w:ilvl w:val="0"/>
          <w:numId w:val="21"/>
        </w:numPr>
        <w:tabs>
          <w:tab w:val="clear" w:pos="720"/>
          <w:tab w:val="num" w:pos="360"/>
          <w:tab w:val="left" w:pos="851"/>
        </w:tabs>
        <w:spacing w:before="0" w:beforeAutospacing="0" w:after="0" w:afterAutospacing="0"/>
        <w:ind w:left="0" w:firstLine="567"/>
        <w:jc w:val="both"/>
        <w:rPr>
          <w:sz w:val="28"/>
          <w:szCs w:val="28"/>
        </w:rPr>
      </w:pPr>
      <w:r w:rsidRPr="00D374D9">
        <w:rPr>
          <w:sz w:val="28"/>
          <w:szCs w:val="28"/>
        </w:rPr>
        <w:t>apple, banana, carrot, potato</w:t>
      </w:r>
    </w:p>
    <w:p w14:paraId="11F511D0" w14:textId="77777777" w:rsidR="00BA57A9" w:rsidRPr="00D374D9" w:rsidRDefault="00BA57A9" w:rsidP="00DD5633">
      <w:pPr>
        <w:pStyle w:val="ad"/>
        <w:numPr>
          <w:ilvl w:val="0"/>
          <w:numId w:val="21"/>
        </w:numPr>
        <w:tabs>
          <w:tab w:val="clear" w:pos="720"/>
          <w:tab w:val="num" w:pos="360"/>
          <w:tab w:val="left" w:pos="851"/>
        </w:tabs>
        <w:spacing w:before="0" w:beforeAutospacing="0" w:after="0" w:afterAutospacing="0"/>
        <w:ind w:left="0" w:firstLine="567"/>
        <w:jc w:val="both"/>
        <w:rPr>
          <w:sz w:val="28"/>
          <w:szCs w:val="28"/>
        </w:rPr>
      </w:pPr>
      <w:r w:rsidRPr="00D374D9">
        <w:rPr>
          <w:sz w:val="28"/>
          <w:szCs w:val="28"/>
        </w:rPr>
        <w:t>shirt, trousers, shoes, teacher</w:t>
      </w:r>
    </w:p>
    <w:p w14:paraId="01B915B5" w14:textId="77777777" w:rsidR="00BA57A9" w:rsidRPr="00D374D9" w:rsidRDefault="00BA57A9" w:rsidP="00DD5633">
      <w:pPr>
        <w:pStyle w:val="ad"/>
        <w:numPr>
          <w:ilvl w:val="0"/>
          <w:numId w:val="21"/>
        </w:numPr>
        <w:tabs>
          <w:tab w:val="clear" w:pos="720"/>
          <w:tab w:val="num" w:pos="360"/>
          <w:tab w:val="left" w:pos="851"/>
        </w:tabs>
        <w:spacing w:before="0" w:beforeAutospacing="0" w:after="0" w:afterAutospacing="0"/>
        <w:ind w:left="0" w:firstLine="567"/>
        <w:jc w:val="both"/>
        <w:rPr>
          <w:sz w:val="28"/>
          <w:szCs w:val="28"/>
        </w:rPr>
      </w:pPr>
      <w:r w:rsidRPr="00D374D9">
        <w:rPr>
          <w:sz w:val="28"/>
          <w:szCs w:val="28"/>
        </w:rPr>
        <w:t>cat, dog, bird, fish</w:t>
      </w:r>
    </w:p>
    <w:p w14:paraId="34827C9F" w14:textId="77777777" w:rsidR="00BA57A9" w:rsidRPr="00D374D9" w:rsidRDefault="00BA57A9" w:rsidP="00DD5633">
      <w:pPr>
        <w:pStyle w:val="ad"/>
        <w:numPr>
          <w:ilvl w:val="0"/>
          <w:numId w:val="21"/>
        </w:numPr>
        <w:tabs>
          <w:tab w:val="clear" w:pos="720"/>
          <w:tab w:val="num" w:pos="360"/>
          <w:tab w:val="left" w:pos="851"/>
        </w:tabs>
        <w:spacing w:before="0" w:beforeAutospacing="0" w:after="0" w:afterAutospacing="0"/>
        <w:ind w:left="0" w:firstLine="567"/>
        <w:jc w:val="both"/>
        <w:rPr>
          <w:sz w:val="28"/>
          <w:szCs w:val="28"/>
        </w:rPr>
      </w:pPr>
      <w:r w:rsidRPr="00D374D9">
        <w:rPr>
          <w:sz w:val="28"/>
          <w:szCs w:val="28"/>
        </w:rPr>
        <w:t>school, hospital, park, doctor</w:t>
      </w:r>
    </w:p>
    <w:p w14:paraId="0CF3BEA0" w14:textId="77777777" w:rsidR="00BA57A9" w:rsidRPr="00D374D9" w:rsidRDefault="00BA57A9" w:rsidP="00DD5633">
      <w:pPr>
        <w:pStyle w:val="ad"/>
        <w:numPr>
          <w:ilvl w:val="0"/>
          <w:numId w:val="21"/>
        </w:numPr>
        <w:tabs>
          <w:tab w:val="clear" w:pos="720"/>
          <w:tab w:val="num" w:pos="360"/>
          <w:tab w:val="left" w:pos="851"/>
        </w:tabs>
        <w:spacing w:before="0" w:beforeAutospacing="0" w:after="0" w:afterAutospacing="0"/>
        <w:ind w:left="0" w:firstLine="567"/>
        <w:jc w:val="both"/>
        <w:rPr>
          <w:sz w:val="28"/>
          <w:szCs w:val="28"/>
        </w:rPr>
      </w:pPr>
      <w:r w:rsidRPr="00D374D9">
        <w:rPr>
          <w:sz w:val="28"/>
          <w:szCs w:val="28"/>
        </w:rPr>
        <w:t>pen, book, bag, jump</w:t>
      </w:r>
    </w:p>
    <w:p w14:paraId="7DE4C8F4" w14:textId="77777777" w:rsidR="00BA57A9" w:rsidRPr="00D374D9" w:rsidRDefault="00BA57A9" w:rsidP="00DD5633">
      <w:pPr>
        <w:pStyle w:val="ad"/>
        <w:numPr>
          <w:ilvl w:val="0"/>
          <w:numId w:val="21"/>
        </w:numPr>
        <w:tabs>
          <w:tab w:val="clear" w:pos="720"/>
          <w:tab w:val="num" w:pos="360"/>
          <w:tab w:val="left" w:pos="851"/>
        </w:tabs>
        <w:spacing w:before="0" w:beforeAutospacing="0" w:after="0" w:afterAutospacing="0"/>
        <w:ind w:left="0" w:firstLine="567"/>
        <w:jc w:val="both"/>
        <w:rPr>
          <w:sz w:val="28"/>
          <w:szCs w:val="28"/>
        </w:rPr>
      </w:pPr>
      <w:r w:rsidRPr="00D374D9">
        <w:rPr>
          <w:sz w:val="28"/>
          <w:szCs w:val="28"/>
        </w:rPr>
        <w:t>red, blue, green, eat</w:t>
      </w:r>
    </w:p>
    <w:p w14:paraId="4CFE27C2" w14:textId="77777777" w:rsidR="00BA57A9" w:rsidRPr="00D374D9" w:rsidRDefault="00BA57A9" w:rsidP="00DD5633">
      <w:pPr>
        <w:pStyle w:val="ad"/>
        <w:numPr>
          <w:ilvl w:val="0"/>
          <w:numId w:val="21"/>
        </w:numPr>
        <w:tabs>
          <w:tab w:val="clear" w:pos="720"/>
          <w:tab w:val="num" w:pos="360"/>
          <w:tab w:val="left" w:pos="851"/>
        </w:tabs>
        <w:spacing w:before="0" w:beforeAutospacing="0" w:after="0" w:afterAutospacing="0"/>
        <w:ind w:left="0" w:firstLine="567"/>
        <w:jc w:val="both"/>
        <w:rPr>
          <w:sz w:val="28"/>
          <w:szCs w:val="28"/>
        </w:rPr>
      </w:pPr>
      <w:r w:rsidRPr="00D374D9">
        <w:rPr>
          <w:sz w:val="28"/>
          <w:szCs w:val="28"/>
        </w:rPr>
        <w:t xml:space="preserve">run, swim, sleep, bed </w:t>
      </w:r>
    </w:p>
    <w:p w14:paraId="75BB20BA" w14:textId="77777777" w:rsidR="00026E22" w:rsidRPr="00D374D9" w:rsidRDefault="00BA57A9" w:rsidP="00DD5633">
      <w:pPr>
        <w:pStyle w:val="ad"/>
        <w:tabs>
          <w:tab w:val="num" w:pos="360"/>
          <w:tab w:val="left" w:pos="851"/>
        </w:tabs>
        <w:spacing w:before="0" w:beforeAutospacing="0" w:after="0" w:afterAutospacing="0"/>
        <w:ind w:firstLine="567"/>
        <w:jc w:val="both"/>
        <w:rPr>
          <w:sz w:val="28"/>
          <w:szCs w:val="28"/>
          <w:lang w:val="kk-KZ"/>
        </w:rPr>
      </w:pPr>
      <w:r w:rsidRPr="00D374D9">
        <w:rPr>
          <w:rFonts w:eastAsiaTheme="majorEastAsia"/>
          <w:i/>
          <w:iCs/>
          <w:sz w:val="28"/>
          <w:szCs w:val="28"/>
        </w:rPr>
        <w:t>Ожидаемый результат:</w:t>
      </w:r>
      <w:r w:rsidRPr="00D374D9">
        <w:rPr>
          <w:sz w:val="28"/>
          <w:szCs w:val="28"/>
        </w:rPr>
        <w:t xml:space="preserve"> учащиеся объединяют слова в логические группы и объясняют свой выбор.</w:t>
      </w:r>
    </w:p>
    <w:p w14:paraId="701E9ABF" w14:textId="26E38445" w:rsidR="00026E22" w:rsidRPr="00D374D9" w:rsidRDefault="00BA57A9" w:rsidP="00DD5633">
      <w:pPr>
        <w:pStyle w:val="ad"/>
        <w:tabs>
          <w:tab w:val="num" w:pos="360"/>
          <w:tab w:val="left" w:pos="851"/>
        </w:tabs>
        <w:spacing w:before="0" w:beforeAutospacing="0" w:after="0" w:afterAutospacing="0"/>
        <w:ind w:firstLine="567"/>
        <w:jc w:val="both"/>
        <w:rPr>
          <w:sz w:val="28"/>
          <w:szCs w:val="28"/>
          <w:lang w:val="kk-KZ"/>
        </w:rPr>
      </w:pPr>
      <w:r w:rsidRPr="00D374D9">
        <w:rPr>
          <w:rFonts w:eastAsiaTheme="majorEastAsia"/>
          <w:i/>
          <w:iCs/>
          <w:sz w:val="28"/>
          <w:szCs w:val="28"/>
        </w:rPr>
        <w:t>Формируемые компетенции:</w:t>
      </w:r>
      <w:r w:rsidRPr="00D374D9">
        <w:rPr>
          <w:sz w:val="28"/>
          <w:szCs w:val="28"/>
        </w:rPr>
        <w:t xml:space="preserve"> умение обобщать, логическое мышление, внимание к деталям.</w:t>
      </w:r>
    </w:p>
    <w:p w14:paraId="63DB3744" w14:textId="612394CF" w:rsidR="00BA57A9" w:rsidRPr="00D374D9" w:rsidRDefault="00BA57A9" w:rsidP="00DD5633">
      <w:pPr>
        <w:pStyle w:val="ad"/>
        <w:tabs>
          <w:tab w:val="num" w:pos="360"/>
          <w:tab w:val="left" w:pos="851"/>
        </w:tabs>
        <w:spacing w:before="0" w:beforeAutospacing="0" w:after="0" w:afterAutospacing="0"/>
        <w:ind w:firstLine="567"/>
        <w:jc w:val="both"/>
        <w:rPr>
          <w:sz w:val="28"/>
          <w:szCs w:val="28"/>
          <w:lang w:val="kk-KZ"/>
        </w:rPr>
      </w:pPr>
      <w:r w:rsidRPr="00D374D9">
        <w:rPr>
          <w:rFonts w:eastAsiaTheme="majorEastAsia"/>
          <w:i/>
          <w:iCs/>
          <w:sz w:val="28"/>
          <w:szCs w:val="28"/>
        </w:rPr>
        <w:t>Направленность:</w:t>
      </w:r>
      <w:r w:rsidRPr="00D374D9">
        <w:rPr>
          <w:sz w:val="28"/>
          <w:szCs w:val="28"/>
        </w:rPr>
        <w:t xml:space="preserve"> развитие классиф</w:t>
      </w:r>
      <w:r w:rsidR="00026E22" w:rsidRPr="00D374D9">
        <w:rPr>
          <w:sz w:val="28"/>
          <w:szCs w:val="28"/>
        </w:rPr>
        <w:t>икации и аналитических навыков.</w:t>
      </w:r>
    </w:p>
    <w:p w14:paraId="41365C05" w14:textId="77777777" w:rsidR="00026E22" w:rsidRPr="00D374D9" w:rsidRDefault="00BA57A9" w:rsidP="00DD5633">
      <w:pPr>
        <w:pStyle w:val="ad"/>
        <w:tabs>
          <w:tab w:val="num" w:pos="360"/>
          <w:tab w:val="left" w:pos="851"/>
        </w:tabs>
        <w:spacing w:before="0" w:beforeAutospacing="0" w:after="0" w:afterAutospacing="0"/>
        <w:ind w:firstLine="567"/>
        <w:jc w:val="both"/>
        <w:rPr>
          <w:sz w:val="28"/>
          <w:szCs w:val="28"/>
          <w:lang w:val="kk-KZ"/>
        </w:rPr>
      </w:pPr>
      <w:r w:rsidRPr="00D374D9">
        <w:rPr>
          <w:rFonts w:eastAsiaTheme="majorEastAsia"/>
          <w:b/>
          <w:bCs/>
          <w:sz w:val="28"/>
          <w:szCs w:val="28"/>
        </w:rPr>
        <w:t>Упражнение</w:t>
      </w:r>
      <w:r w:rsidRPr="00D374D9">
        <w:rPr>
          <w:rFonts w:eastAsiaTheme="majorEastAsia"/>
          <w:b/>
          <w:bCs/>
          <w:sz w:val="28"/>
          <w:szCs w:val="28"/>
          <w:lang w:val="en-US"/>
        </w:rPr>
        <w:t xml:space="preserve"> 3. Continue the Logical Series.  </w:t>
      </w:r>
      <w:r w:rsidRPr="00D374D9">
        <w:rPr>
          <w:sz w:val="28"/>
          <w:szCs w:val="28"/>
        </w:rPr>
        <w:t>Продолжи ряд, используя логику и последовательность.</w:t>
      </w:r>
    </w:p>
    <w:p w14:paraId="6BE4137A" w14:textId="5D7504C2" w:rsidR="00BA57A9" w:rsidRPr="00D374D9" w:rsidRDefault="00BA57A9" w:rsidP="00DD5633">
      <w:pPr>
        <w:pStyle w:val="ad"/>
        <w:tabs>
          <w:tab w:val="num" w:pos="360"/>
          <w:tab w:val="left" w:pos="851"/>
        </w:tabs>
        <w:spacing w:before="0" w:beforeAutospacing="0" w:after="0" w:afterAutospacing="0"/>
        <w:ind w:firstLine="567"/>
        <w:jc w:val="both"/>
        <w:rPr>
          <w:sz w:val="28"/>
          <w:szCs w:val="28"/>
        </w:rPr>
      </w:pPr>
      <w:r w:rsidRPr="00D374D9">
        <w:rPr>
          <w:rFonts w:eastAsiaTheme="majorEastAsia"/>
          <w:b/>
          <w:bCs/>
          <w:sz w:val="28"/>
          <w:szCs w:val="28"/>
        </w:rPr>
        <w:t>Задания:</w:t>
      </w:r>
    </w:p>
    <w:p w14:paraId="27CC1F1D" w14:textId="77777777" w:rsidR="00BA57A9" w:rsidRPr="00D374D9" w:rsidRDefault="00BA57A9" w:rsidP="00DD5633">
      <w:pPr>
        <w:pStyle w:val="ad"/>
        <w:numPr>
          <w:ilvl w:val="0"/>
          <w:numId w:val="22"/>
        </w:numPr>
        <w:tabs>
          <w:tab w:val="clear" w:pos="720"/>
          <w:tab w:val="num" w:pos="360"/>
          <w:tab w:val="left" w:pos="851"/>
        </w:tabs>
        <w:spacing w:before="0" w:beforeAutospacing="0" w:after="0" w:afterAutospacing="0"/>
        <w:ind w:left="0" w:firstLine="567"/>
        <w:jc w:val="both"/>
        <w:rPr>
          <w:sz w:val="28"/>
          <w:szCs w:val="28"/>
        </w:rPr>
      </w:pPr>
      <w:r w:rsidRPr="00D374D9">
        <w:rPr>
          <w:sz w:val="28"/>
          <w:szCs w:val="28"/>
        </w:rPr>
        <w:t>one – two – three – …</w:t>
      </w:r>
    </w:p>
    <w:p w14:paraId="5CD275AC" w14:textId="77777777" w:rsidR="00BA57A9" w:rsidRPr="00D374D9" w:rsidRDefault="00BA57A9" w:rsidP="00DD5633">
      <w:pPr>
        <w:pStyle w:val="ad"/>
        <w:numPr>
          <w:ilvl w:val="0"/>
          <w:numId w:val="22"/>
        </w:numPr>
        <w:tabs>
          <w:tab w:val="clear" w:pos="720"/>
          <w:tab w:val="num" w:pos="360"/>
          <w:tab w:val="left" w:pos="851"/>
        </w:tabs>
        <w:spacing w:before="0" w:beforeAutospacing="0" w:after="0" w:afterAutospacing="0"/>
        <w:ind w:left="0" w:firstLine="567"/>
        <w:jc w:val="both"/>
        <w:rPr>
          <w:sz w:val="28"/>
          <w:szCs w:val="28"/>
        </w:rPr>
      </w:pPr>
      <w:r w:rsidRPr="00D374D9">
        <w:rPr>
          <w:sz w:val="28"/>
          <w:szCs w:val="28"/>
        </w:rPr>
        <w:t>Monday – Tuesday – …</w:t>
      </w:r>
    </w:p>
    <w:p w14:paraId="10F93508" w14:textId="77777777" w:rsidR="00BA57A9" w:rsidRPr="00D374D9" w:rsidRDefault="00BA57A9" w:rsidP="00DD5633">
      <w:pPr>
        <w:pStyle w:val="ad"/>
        <w:numPr>
          <w:ilvl w:val="0"/>
          <w:numId w:val="22"/>
        </w:numPr>
        <w:tabs>
          <w:tab w:val="clear" w:pos="720"/>
          <w:tab w:val="num" w:pos="360"/>
          <w:tab w:val="left" w:pos="851"/>
        </w:tabs>
        <w:spacing w:before="0" w:beforeAutospacing="0" w:after="0" w:afterAutospacing="0"/>
        <w:ind w:left="0" w:firstLine="567"/>
        <w:jc w:val="both"/>
        <w:rPr>
          <w:sz w:val="28"/>
          <w:szCs w:val="28"/>
        </w:rPr>
      </w:pPr>
      <w:r w:rsidRPr="00D374D9">
        <w:rPr>
          <w:sz w:val="28"/>
          <w:szCs w:val="28"/>
        </w:rPr>
        <w:t>big – bigger – …</w:t>
      </w:r>
    </w:p>
    <w:p w14:paraId="43743CD0" w14:textId="77777777" w:rsidR="00BA57A9" w:rsidRPr="00D374D9" w:rsidRDefault="00BA57A9" w:rsidP="00DD5633">
      <w:pPr>
        <w:pStyle w:val="ad"/>
        <w:numPr>
          <w:ilvl w:val="0"/>
          <w:numId w:val="22"/>
        </w:numPr>
        <w:tabs>
          <w:tab w:val="clear" w:pos="720"/>
          <w:tab w:val="num" w:pos="360"/>
          <w:tab w:val="left" w:pos="851"/>
        </w:tabs>
        <w:spacing w:before="0" w:beforeAutospacing="0" w:after="0" w:afterAutospacing="0"/>
        <w:ind w:left="0" w:firstLine="567"/>
        <w:jc w:val="both"/>
        <w:rPr>
          <w:sz w:val="28"/>
          <w:szCs w:val="28"/>
          <w:lang w:val="en-US"/>
        </w:rPr>
      </w:pPr>
      <w:r w:rsidRPr="00D374D9">
        <w:rPr>
          <w:sz w:val="28"/>
          <w:szCs w:val="28"/>
          <w:lang w:val="en-US"/>
        </w:rPr>
        <w:t>I get up – I wash – …</w:t>
      </w:r>
    </w:p>
    <w:p w14:paraId="5D4DC749" w14:textId="77777777" w:rsidR="00BA57A9" w:rsidRPr="00D374D9" w:rsidRDefault="00BA57A9" w:rsidP="00DD5633">
      <w:pPr>
        <w:pStyle w:val="ad"/>
        <w:numPr>
          <w:ilvl w:val="0"/>
          <w:numId w:val="22"/>
        </w:numPr>
        <w:tabs>
          <w:tab w:val="clear" w:pos="720"/>
          <w:tab w:val="num" w:pos="360"/>
          <w:tab w:val="left" w:pos="851"/>
        </w:tabs>
        <w:spacing w:before="0" w:beforeAutospacing="0" w:after="0" w:afterAutospacing="0"/>
        <w:ind w:left="0" w:firstLine="567"/>
        <w:jc w:val="both"/>
        <w:rPr>
          <w:sz w:val="28"/>
          <w:szCs w:val="28"/>
        </w:rPr>
      </w:pPr>
      <w:r w:rsidRPr="00D374D9">
        <w:rPr>
          <w:sz w:val="28"/>
          <w:szCs w:val="28"/>
        </w:rPr>
        <w:t>cat – kitten – dog – …</w:t>
      </w:r>
    </w:p>
    <w:p w14:paraId="0BE31F8D" w14:textId="77777777" w:rsidR="00BA57A9" w:rsidRPr="00D374D9" w:rsidRDefault="00BA57A9" w:rsidP="00DD5633">
      <w:pPr>
        <w:pStyle w:val="ad"/>
        <w:numPr>
          <w:ilvl w:val="0"/>
          <w:numId w:val="22"/>
        </w:numPr>
        <w:tabs>
          <w:tab w:val="clear" w:pos="720"/>
          <w:tab w:val="num" w:pos="360"/>
          <w:tab w:val="left" w:pos="851"/>
        </w:tabs>
        <w:spacing w:before="0" w:beforeAutospacing="0" w:after="0" w:afterAutospacing="0"/>
        <w:ind w:left="0" w:firstLine="567"/>
        <w:jc w:val="both"/>
        <w:rPr>
          <w:sz w:val="28"/>
          <w:szCs w:val="28"/>
        </w:rPr>
      </w:pPr>
      <w:r w:rsidRPr="00D374D9">
        <w:rPr>
          <w:sz w:val="28"/>
          <w:szCs w:val="28"/>
        </w:rPr>
        <w:t>winter – spring – …</w:t>
      </w:r>
    </w:p>
    <w:p w14:paraId="233E2A82" w14:textId="77777777" w:rsidR="00BA57A9" w:rsidRPr="00D374D9" w:rsidRDefault="00BA57A9" w:rsidP="00DD5633">
      <w:pPr>
        <w:pStyle w:val="ad"/>
        <w:numPr>
          <w:ilvl w:val="0"/>
          <w:numId w:val="22"/>
        </w:numPr>
        <w:tabs>
          <w:tab w:val="clear" w:pos="720"/>
          <w:tab w:val="num" w:pos="360"/>
          <w:tab w:val="left" w:pos="851"/>
        </w:tabs>
        <w:spacing w:before="0" w:beforeAutospacing="0" w:after="0" w:afterAutospacing="0"/>
        <w:ind w:left="0" w:firstLine="567"/>
        <w:jc w:val="both"/>
        <w:rPr>
          <w:sz w:val="28"/>
          <w:szCs w:val="28"/>
        </w:rPr>
      </w:pPr>
      <w:r w:rsidRPr="00D374D9">
        <w:rPr>
          <w:sz w:val="28"/>
          <w:szCs w:val="28"/>
        </w:rPr>
        <w:t>red – yellow – …</w:t>
      </w:r>
    </w:p>
    <w:p w14:paraId="2D7C8D65" w14:textId="77777777" w:rsidR="00026E22" w:rsidRPr="00D374D9" w:rsidRDefault="00BA57A9" w:rsidP="00DD5633">
      <w:pPr>
        <w:pStyle w:val="ad"/>
        <w:tabs>
          <w:tab w:val="num" w:pos="360"/>
          <w:tab w:val="left" w:pos="851"/>
        </w:tabs>
        <w:spacing w:before="0" w:beforeAutospacing="0" w:after="0" w:afterAutospacing="0"/>
        <w:ind w:firstLine="567"/>
        <w:jc w:val="both"/>
        <w:rPr>
          <w:sz w:val="28"/>
          <w:szCs w:val="28"/>
          <w:lang w:val="kk-KZ"/>
        </w:rPr>
      </w:pPr>
      <w:r w:rsidRPr="00D374D9">
        <w:rPr>
          <w:rFonts w:eastAsiaTheme="majorEastAsia"/>
          <w:i/>
          <w:iCs/>
          <w:sz w:val="28"/>
          <w:szCs w:val="28"/>
        </w:rPr>
        <w:lastRenderedPageBreak/>
        <w:t>Ожидаемый результат:</w:t>
      </w:r>
      <w:r w:rsidRPr="00D374D9">
        <w:rPr>
          <w:sz w:val="28"/>
          <w:szCs w:val="28"/>
        </w:rPr>
        <w:t xml:space="preserve"> учащиеся правильно продолжают логический ряд и объясняют свой выбор.</w:t>
      </w:r>
    </w:p>
    <w:p w14:paraId="22F17F3E" w14:textId="1E491DA1" w:rsidR="00BA57A9" w:rsidRPr="00D374D9" w:rsidRDefault="00BA57A9" w:rsidP="00DD5633">
      <w:pPr>
        <w:pStyle w:val="ad"/>
        <w:tabs>
          <w:tab w:val="num" w:pos="360"/>
          <w:tab w:val="left" w:pos="851"/>
        </w:tabs>
        <w:spacing w:before="0" w:beforeAutospacing="0" w:after="0" w:afterAutospacing="0"/>
        <w:ind w:firstLine="567"/>
        <w:jc w:val="both"/>
        <w:rPr>
          <w:sz w:val="28"/>
          <w:szCs w:val="28"/>
        </w:rPr>
      </w:pPr>
      <w:r w:rsidRPr="00D374D9">
        <w:rPr>
          <w:rFonts w:eastAsiaTheme="majorEastAsia"/>
          <w:i/>
          <w:iCs/>
          <w:sz w:val="28"/>
          <w:szCs w:val="28"/>
        </w:rPr>
        <w:t>Формируемые компетенции:</w:t>
      </w:r>
      <w:r w:rsidRPr="00D374D9">
        <w:rPr>
          <w:sz w:val="28"/>
          <w:szCs w:val="28"/>
        </w:rPr>
        <w:t xml:space="preserve"> прогнозирование, логическое мышление, последовательное </w:t>
      </w:r>
    </w:p>
    <w:p w14:paraId="31432CFE" w14:textId="588F0988" w:rsidR="00BA57A9" w:rsidRPr="00D374D9" w:rsidRDefault="00BA57A9" w:rsidP="00DD5633">
      <w:pPr>
        <w:pStyle w:val="ad"/>
        <w:tabs>
          <w:tab w:val="num" w:pos="360"/>
          <w:tab w:val="left" w:pos="851"/>
        </w:tabs>
        <w:spacing w:before="0" w:beforeAutospacing="0" w:after="0" w:afterAutospacing="0"/>
        <w:ind w:firstLine="567"/>
        <w:jc w:val="both"/>
        <w:rPr>
          <w:sz w:val="28"/>
          <w:szCs w:val="28"/>
        </w:rPr>
      </w:pPr>
      <w:r w:rsidRPr="00D374D9">
        <w:rPr>
          <w:rFonts w:eastAsiaTheme="majorEastAsia"/>
          <w:i/>
          <w:iCs/>
          <w:sz w:val="28"/>
          <w:szCs w:val="28"/>
        </w:rPr>
        <w:t xml:space="preserve">Направленность: </w:t>
      </w:r>
      <w:r w:rsidRPr="00D374D9">
        <w:rPr>
          <w:sz w:val="28"/>
          <w:szCs w:val="28"/>
        </w:rPr>
        <w:t>мышление, развитие умения строить за</w:t>
      </w:r>
      <w:r w:rsidR="00026E22" w:rsidRPr="00D374D9">
        <w:rPr>
          <w:sz w:val="28"/>
          <w:szCs w:val="28"/>
        </w:rPr>
        <w:t>кономерности и делать прогнозы.</w:t>
      </w:r>
    </w:p>
    <w:p w14:paraId="54708A3E" w14:textId="77777777" w:rsidR="00026E22" w:rsidRPr="00D374D9" w:rsidRDefault="00BA57A9" w:rsidP="00DD5633">
      <w:pPr>
        <w:pStyle w:val="ad"/>
        <w:tabs>
          <w:tab w:val="num" w:pos="360"/>
          <w:tab w:val="left" w:pos="851"/>
        </w:tabs>
        <w:spacing w:before="0" w:beforeAutospacing="0" w:after="0" w:afterAutospacing="0"/>
        <w:ind w:firstLine="567"/>
        <w:jc w:val="both"/>
        <w:rPr>
          <w:sz w:val="28"/>
          <w:szCs w:val="28"/>
          <w:lang w:val="kk-KZ"/>
        </w:rPr>
      </w:pPr>
      <w:r w:rsidRPr="00D374D9">
        <w:rPr>
          <w:rFonts w:eastAsiaTheme="majorEastAsia"/>
          <w:b/>
          <w:bCs/>
          <w:sz w:val="28"/>
          <w:szCs w:val="28"/>
        </w:rPr>
        <w:t>Упражнение</w:t>
      </w:r>
      <w:r w:rsidRPr="00D374D9">
        <w:rPr>
          <w:rFonts w:eastAsiaTheme="majorEastAsia"/>
          <w:b/>
          <w:bCs/>
          <w:sz w:val="28"/>
          <w:szCs w:val="28"/>
          <w:lang w:val="en-US"/>
        </w:rPr>
        <w:t xml:space="preserve"> 4. Match the Pair – Make a Sentence. </w:t>
      </w:r>
      <w:r w:rsidRPr="00D374D9">
        <w:rPr>
          <w:sz w:val="28"/>
          <w:szCs w:val="28"/>
        </w:rPr>
        <w:t>Соедини пару слов и составь предложение.</w:t>
      </w:r>
    </w:p>
    <w:p w14:paraId="7921D673" w14:textId="7C744A2E" w:rsidR="00BA57A9" w:rsidRPr="00D374D9" w:rsidRDefault="00BA57A9" w:rsidP="00DD5633">
      <w:pPr>
        <w:pStyle w:val="ad"/>
        <w:tabs>
          <w:tab w:val="num" w:pos="360"/>
          <w:tab w:val="left" w:pos="851"/>
        </w:tabs>
        <w:spacing w:before="0" w:beforeAutospacing="0" w:after="0" w:afterAutospacing="0"/>
        <w:ind w:firstLine="567"/>
        <w:jc w:val="both"/>
        <w:rPr>
          <w:sz w:val="28"/>
          <w:szCs w:val="28"/>
        </w:rPr>
      </w:pPr>
      <w:r w:rsidRPr="00D374D9">
        <w:rPr>
          <w:rFonts w:eastAsiaTheme="majorEastAsia"/>
          <w:b/>
          <w:bCs/>
          <w:sz w:val="28"/>
          <w:szCs w:val="28"/>
        </w:rPr>
        <w:t>Задания:</w:t>
      </w:r>
    </w:p>
    <w:p w14:paraId="222CF33D" w14:textId="77777777" w:rsidR="00BA57A9" w:rsidRPr="00D374D9" w:rsidRDefault="00BA57A9" w:rsidP="00DD5633">
      <w:pPr>
        <w:pStyle w:val="ad"/>
        <w:numPr>
          <w:ilvl w:val="0"/>
          <w:numId w:val="23"/>
        </w:numPr>
        <w:tabs>
          <w:tab w:val="clear" w:pos="720"/>
          <w:tab w:val="num" w:pos="360"/>
          <w:tab w:val="left" w:pos="851"/>
        </w:tabs>
        <w:spacing w:before="0" w:beforeAutospacing="0" w:after="0" w:afterAutospacing="0"/>
        <w:ind w:left="0" w:firstLine="567"/>
        <w:jc w:val="both"/>
        <w:rPr>
          <w:sz w:val="28"/>
          <w:szCs w:val="28"/>
        </w:rPr>
      </w:pPr>
      <w:r w:rsidRPr="00D374D9">
        <w:rPr>
          <w:sz w:val="28"/>
          <w:szCs w:val="28"/>
        </w:rPr>
        <w:t>teacher – school</w:t>
      </w:r>
    </w:p>
    <w:p w14:paraId="317C2F92" w14:textId="77777777" w:rsidR="00BA57A9" w:rsidRPr="00D374D9" w:rsidRDefault="00BA57A9" w:rsidP="00DD5633">
      <w:pPr>
        <w:pStyle w:val="ad"/>
        <w:numPr>
          <w:ilvl w:val="0"/>
          <w:numId w:val="23"/>
        </w:numPr>
        <w:tabs>
          <w:tab w:val="clear" w:pos="720"/>
          <w:tab w:val="num" w:pos="360"/>
          <w:tab w:val="left" w:pos="851"/>
        </w:tabs>
        <w:spacing w:before="0" w:beforeAutospacing="0" w:after="0" w:afterAutospacing="0"/>
        <w:ind w:left="0" w:firstLine="567"/>
        <w:jc w:val="both"/>
        <w:rPr>
          <w:sz w:val="28"/>
          <w:szCs w:val="28"/>
        </w:rPr>
      </w:pPr>
      <w:r w:rsidRPr="00D374D9">
        <w:rPr>
          <w:sz w:val="28"/>
          <w:szCs w:val="28"/>
        </w:rPr>
        <w:t>doctor – hospital</w:t>
      </w:r>
    </w:p>
    <w:p w14:paraId="0439C7AA" w14:textId="77777777" w:rsidR="00BA57A9" w:rsidRPr="00D374D9" w:rsidRDefault="00BA57A9" w:rsidP="00DD5633">
      <w:pPr>
        <w:pStyle w:val="ad"/>
        <w:numPr>
          <w:ilvl w:val="0"/>
          <w:numId w:val="23"/>
        </w:numPr>
        <w:tabs>
          <w:tab w:val="clear" w:pos="720"/>
          <w:tab w:val="num" w:pos="360"/>
          <w:tab w:val="left" w:pos="851"/>
        </w:tabs>
        <w:spacing w:before="0" w:beforeAutospacing="0" w:after="0" w:afterAutospacing="0"/>
        <w:ind w:left="0" w:firstLine="567"/>
        <w:jc w:val="both"/>
        <w:rPr>
          <w:sz w:val="28"/>
          <w:szCs w:val="28"/>
        </w:rPr>
      </w:pPr>
      <w:r w:rsidRPr="00D374D9">
        <w:rPr>
          <w:sz w:val="28"/>
          <w:szCs w:val="28"/>
        </w:rPr>
        <w:t>pilot – plane</w:t>
      </w:r>
    </w:p>
    <w:p w14:paraId="37AD6D25" w14:textId="77777777" w:rsidR="00BA57A9" w:rsidRPr="00D374D9" w:rsidRDefault="00BA57A9" w:rsidP="00DD5633">
      <w:pPr>
        <w:pStyle w:val="ad"/>
        <w:numPr>
          <w:ilvl w:val="0"/>
          <w:numId w:val="23"/>
        </w:numPr>
        <w:tabs>
          <w:tab w:val="clear" w:pos="720"/>
          <w:tab w:val="num" w:pos="360"/>
          <w:tab w:val="left" w:pos="851"/>
        </w:tabs>
        <w:spacing w:before="0" w:beforeAutospacing="0" w:after="0" w:afterAutospacing="0"/>
        <w:ind w:left="0" w:firstLine="567"/>
        <w:jc w:val="both"/>
        <w:rPr>
          <w:sz w:val="28"/>
          <w:szCs w:val="28"/>
        </w:rPr>
      </w:pPr>
      <w:r w:rsidRPr="00D374D9">
        <w:rPr>
          <w:sz w:val="28"/>
          <w:szCs w:val="28"/>
        </w:rPr>
        <w:t>cook – kitchen</w:t>
      </w:r>
    </w:p>
    <w:p w14:paraId="1340FA9D" w14:textId="77777777" w:rsidR="00BA57A9" w:rsidRPr="00D374D9" w:rsidRDefault="00BA57A9" w:rsidP="00DD5633">
      <w:pPr>
        <w:pStyle w:val="ad"/>
        <w:numPr>
          <w:ilvl w:val="0"/>
          <w:numId w:val="23"/>
        </w:numPr>
        <w:tabs>
          <w:tab w:val="clear" w:pos="720"/>
          <w:tab w:val="num" w:pos="360"/>
          <w:tab w:val="left" w:pos="851"/>
        </w:tabs>
        <w:spacing w:before="0" w:beforeAutospacing="0" w:after="0" w:afterAutospacing="0"/>
        <w:ind w:left="0" w:firstLine="567"/>
        <w:jc w:val="both"/>
        <w:rPr>
          <w:sz w:val="28"/>
          <w:szCs w:val="28"/>
        </w:rPr>
      </w:pPr>
      <w:r w:rsidRPr="00D374D9">
        <w:rPr>
          <w:sz w:val="28"/>
          <w:szCs w:val="28"/>
        </w:rPr>
        <w:t>pupil – classroom</w:t>
      </w:r>
    </w:p>
    <w:p w14:paraId="3EDB082A" w14:textId="77777777" w:rsidR="00BA57A9" w:rsidRPr="00D374D9" w:rsidRDefault="00BA57A9" w:rsidP="00DD5633">
      <w:pPr>
        <w:pStyle w:val="ad"/>
        <w:numPr>
          <w:ilvl w:val="0"/>
          <w:numId w:val="23"/>
        </w:numPr>
        <w:tabs>
          <w:tab w:val="clear" w:pos="720"/>
          <w:tab w:val="num" w:pos="360"/>
          <w:tab w:val="left" w:pos="851"/>
        </w:tabs>
        <w:spacing w:before="0" w:beforeAutospacing="0" w:after="0" w:afterAutospacing="0"/>
        <w:ind w:left="0" w:firstLine="567"/>
        <w:jc w:val="both"/>
        <w:rPr>
          <w:sz w:val="28"/>
          <w:szCs w:val="28"/>
        </w:rPr>
      </w:pPr>
      <w:r w:rsidRPr="00D374D9">
        <w:rPr>
          <w:sz w:val="28"/>
          <w:szCs w:val="28"/>
        </w:rPr>
        <w:t>farmer – farm</w:t>
      </w:r>
    </w:p>
    <w:p w14:paraId="73D516C2" w14:textId="77777777" w:rsidR="00BA57A9" w:rsidRPr="00D374D9" w:rsidRDefault="00BA57A9" w:rsidP="00DD5633">
      <w:pPr>
        <w:pStyle w:val="ad"/>
        <w:numPr>
          <w:ilvl w:val="0"/>
          <w:numId w:val="23"/>
        </w:numPr>
        <w:tabs>
          <w:tab w:val="clear" w:pos="720"/>
          <w:tab w:val="num" w:pos="360"/>
          <w:tab w:val="left" w:pos="851"/>
        </w:tabs>
        <w:spacing w:before="0" w:beforeAutospacing="0" w:after="0" w:afterAutospacing="0"/>
        <w:ind w:left="0" w:firstLine="567"/>
        <w:jc w:val="both"/>
        <w:rPr>
          <w:sz w:val="28"/>
          <w:szCs w:val="28"/>
        </w:rPr>
      </w:pPr>
      <w:r w:rsidRPr="00D374D9">
        <w:rPr>
          <w:sz w:val="28"/>
          <w:szCs w:val="28"/>
        </w:rPr>
        <w:t>driver – car</w:t>
      </w:r>
    </w:p>
    <w:p w14:paraId="1D103CB2" w14:textId="77777777" w:rsidR="00026E22" w:rsidRPr="00D374D9" w:rsidRDefault="00BA57A9" w:rsidP="00DD5633">
      <w:pPr>
        <w:pStyle w:val="ad"/>
        <w:tabs>
          <w:tab w:val="num" w:pos="360"/>
          <w:tab w:val="left" w:pos="851"/>
        </w:tabs>
        <w:spacing w:before="0" w:beforeAutospacing="0" w:after="0" w:afterAutospacing="0"/>
        <w:ind w:firstLine="567"/>
        <w:jc w:val="both"/>
        <w:rPr>
          <w:sz w:val="28"/>
          <w:szCs w:val="28"/>
          <w:lang w:val="kk-KZ"/>
        </w:rPr>
      </w:pPr>
      <w:r w:rsidRPr="00D374D9">
        <w:rPr>
          <w:rFonts w:eastAsiaTheme="majorEastAsia"/>
          <w:i/>
          <w:iCs/>
          <w:sz w:val="28"/>
          <w:szCs w:val="28"/>
        </w:rPr>
        <w:t>Ожидаемый результат:</w:t>
      </w:r>
      <w:r w:rsidRPr="00D374D9">
        <w:rPr>
          <w:sz w:val="28"/>
          <w:szCs w:val="28"/>
        </w:rPr>
        <w:t xml:space="preserve"> учащиеся создают предложения на английском языке, используя пары слов.</w:t>
      </w:r>
    </w:p>
    <w:p w14:paraId="19283B3D" w14:textId="12F53E93" w:rsidR="00026E22" w:rsidRPr="00D374D9" w:rsidRDefault="00BA57A9" w:rsidP="00DD5633">
      <w:pPr>
        <w:pStyle w:val="ad"/>
        <w:tabs>
          <w:tab w:val="num" w:pos="360"/>
          <w:tab w:val="left" w:pos="851"/>
        </w:tabs>
        <w:spacing w:before="0" w:beforeAutospacing="0" w:after="0" w:afterAutospacing="0"/>
        <w:ind w:firstLine="567"/>
        <w:jc w:val="both"/>
        <w:rPr>
          <w:sz w:val="28"/>
          <w:szCs w:val="28"/>
          <w:lang w:val="kk-KZ"/>
        </w:rPr>
      </w:pPr>
      <w:r w:rsidRPr="00D374D9">
        <w:rPr>
          <w:rFonts w:eastAsiaTheme="majorEastAsia"/>
          <w:i/>
          <w:iCs/>
          <w:sz w:val="28"/>
          <w:szCs w:val="28"/>
        </w:rPr>
        <w:t>Формируемые компетенции:</w:t>
      </w:r>
      <w:r w:rsidRPr="00D374D9">
        <w:rPr>
          <w:sz w:val="28"/>
          <w:szCs w:val="28"/>
        </w:rPr>
        <w:t xml:space="preserve"> причинно-следственные связи, умение строить предложения, речевая активность.</w:t>
      </w:r>
    </w:p>
    <w:p w14:paraId="50D71912" w14:textId="37755BFE" w:rsidR="00BA57A9" w:rsidRPr="00D374D9" w:rsidRDefault="00BA57A9" w:rsidP="00DD5633">
      <w:pPr>
        <w:pStyle w:val="ad"/>
        <w:tabs>
          <w:tab w:val="num" w:pos="360"/>
          <w:tab w:val="left" w:pos="851"/>
        </w:tabs>
        <w:spacing w:before="0" w:beforeAutospacing="0" w:after="0" w:afterAutospacing="0"/>
        <w:ind w:firstLine="567"/>
        <w:jc w:val="both"/>
        <w:rPr>
          <w:sz w:val="28"/>
          <w:szCs w:val="28"/>
        </w:rPr>
      </w:pPr>
      <w:r w:rsidRPr="00D374D9">
        <w:rPr>
          <w:rFonts w:eastAsiaTheme="majorEastAsia"/>
          <w:i/>
          <w:iCs/>
          <w:sz w:val="28"/>
          <w:szCs w:val="28"/>
        </w:rPr>
        <w:t>Направленность:</w:t>
      </w:r>
      <w:r w:rsidRPr="00D374D9">
        <w:rPr>
          <w:sz w:val="28"/>
          <w:szCs w:val="28"/>
        </w:rPr>
        <w:t xml:space="preserve"> развитие логического мышления и навыков построения предложений на английском языке.</w:t>
      </w:r>
    </w:p>
    <w:p w14:paraId="66E9A679" w14:textId="77777777" w:rsidR="00BA57A9" w:rsidRPr="00D374D9" w:rsidRDefault="00BA57A9" w:rsidP="00DD5633">
      <w:pPr>
        <w:pStyle w:val="ad"/>
        <w:tabs>
          <w:tab w:val="num" w:pos="360"/>
          <w:tab w:val="left" w:pos="851"/>
        </w:tabs>
        <w:spacing w:before="0" w:beforeAutospacing="0" w:after="0" w:afterAutospacing="0"/>
        <w:ind w:firstLine="567"/>
        <w:jc w:val="both"/>
        <w:rPr>
          <w:sz w:val="28"/>
          <w:szCs w:val="28"/>
        </w:rPr>
      </w:pPr>
    </w:p>
    <w:p w14:paraId="2CA44F1E" w14:textId="77777777" w:rsidR="00BA57A9" w:rsidRPr="00D374D9" w:rsidRDefault="00BA57A9" w:rsidP="00DD5633">
      <w:pPr>
        <w:pStyle w:val="ad"/>
        <w:tabs>
          <w:tab w:val="num" w:pos="360"/>
          <w:tab w:val="left" w:pos="851"/>
        </w:tabs>
        <w:spacing w:before="0" w:beforeAutospacing="0" w:after="0" w:afterAutospacing="0"/>
        <w:ind w:firstLine="567"/>
        <w:jc w:val="both"/>
        <w:rPr>
          <w:sz w:val="28"/>
          <w:szCs w:val="28"/>
        </w:rPr>
      </w:pPr>
      <w:r w:rsidRPr="00D374D9">
        <w:rPr>
          <w:rFonts w:eastAsiaTheme="majorEastAsia"/>
          <w:b/>
          <w:bCs/>
          <w:sz w:val="28"/>
          <w:szCs w:val="28"/>
        </w:rPr>
        <w:t xml:space="preserve">Упражнение 5. What Comes First? </w:t>
      </w:r>
      <w:r w:rsidRPr="00D374D9">
        <w:rPr>
          <w:sz w:val="28"/>
          <w:szCs w:val="28"/>
        </w:rPr>
        <w:t>Расставь действия в правильной последовательности.</w:t>
      </w:r>
      <w:r w:rsidRPr="00D374D9">
        <w:rPr>
          <w:sz w:val="28"/>
          <w:szCs w:val="28"/>
        </w:rPr>
        <w:br/>
      </w:r>
      <w:r w:rsidRPr="00D374D9">
        <w:rPr>
          <w:rFonts w:eastAsiaTheme="majorEastAsia"/>
          <w:b/>
          <w:bCs/>
          <w:sz w:val="28"/>
          <w:szCs w:val="28"/>
        </w:rPr>
        <w:t>Задания:</w:t>
      </w:r>
    </w:p>
    <w:p w14:paraId="367BFF9A" w14:textId="77777777" w:rsidR="00BA57A9" w:rsidRPr="00D374D9" w:rsidRDefault="00BA57A9" w:rsidP="00DD5633">
      <w:pPr>
        <w:pStyle w:val="ad"/>
        <w:numPr>
          <w:ilvl w:val="0"/>
          <w:numId w:val="24"/>
        </w:numPr>
        <w:tabs>
          <w:tab w:val="clear" w:pos="720"/>
          <w:tab w:val="num" w:pos="360"/>
          <w:tab w:val="left" w:pos="851"/>
        </w:tabs>
        <w:spacing w:before="0" w:beforeAutospacing="0" w:after="0" w:afterAutospacing="0"/>
        <w:ind w:left="0" w:firstLine="567"/>
        <w:jc w:val="both"/>
        <w:rPr>
          <w:sz w:val="28"/>
          <w:szCs w:val="28"/>
          <w:lang w:val="en-US"/>
        </w:rPr>
      </w:pPr>
      <w:r w:rsidRPr="00D374D9">
        <w:rPr>
          <w:sz w:val="28"/>
          <w:szCs w:val="28"/>
          <w:lang w:val="en-US"/>
        </w:rPr>
        <w:t>wake up – brush teeth – go to school</w:t>
      </w:r>
    </w:p>
    <w:p w14:paraId="4E097848" w14:textId="77777777" w:rsidR="00BA57A9" w:rsidRPr="00D374D9" w:rsidRDefault="00BA57A9" w:rsidP="00DD5633">
      <w:pPr>
        <w:pStyle w:val="ad"/>
        <w:numPr>
          <w:ilvl w:val="0"/>
          <w:numId w:val="24"/>
        </w:numPr>
        <w:tabs>
          <w:tab w:val="clear" w:pos="720"/>
          <w:tab w:val="num" w:pos="360"/>
          <w:tab w:val="left" w:pos="851"/>
        </w:tabs>
        <w:spacing w:before="0" w:beforeAutospacing="0" w:after="0" w:afterAutospacing="0"/>
        <w:ind w:left="0" w:firstLine="567"/>
        <w:jc w:val="both"/>
        <w:rPr>
          <w:sz w:val="28"/>
          <w:szCs w:val="28"/>
        </w:rPr>
      </w:pPr>
      <w:r w:rsidRPr="00D374D9">
        <w:rPr>
          <w:sz w:val="28"/>
          <w:szCs w:val="28"/>
        </w:rPr>
        <w:t>open book – read – answer</w:t>
      </w:r>
    </w:p>
    <w:p w14:paraId="5C584AFB" w14:textId="77777777" w:rsidR="00BA57A9" w:rsidRPr="00D374D9" w:rsidRDefault="00BA57A9" w:rsidP="00DD5633">
      <w:pPr>
        <w:pStyle w:val="ad"/>
        <w:numPr>
          <w:ilvl w:val="0"/>
          <w:numId w:val="24"/>
        </w:numPr>
        <w:tabs>
          <w:tab w:val="clear" w:pos="720"/>
          <w:tab w:val="num" w:pos="360"/>
          <w:tab w:val="left" w:pos="851"/>
        </w:tabs>
        <w:spacing w:before="0" w:beforeAutospacing="0" w:after="0" w:afterAutospacing="0"/>
        <w:ind w:left="0" w:firstLine="567"/>
        <w:jc w:val="both"/>
        <w:rPr>
          <w:sz w:val="28"/>
          <w:szCs w:val="28"/>
        </w:rPr>
      </w:pPr>
      <w:r w:rsidRPr="00D374D9">
        <w:rPr>
          <w:sz w:val="28"/>
          <w:szCs w:val="28"/>
        </w:rPr>
        <w:t>wash hands – eat – clean table</w:t>
      </w:r>
    </w:p>
    <w:p w14:paraId="42415D72" w14:textId="77777777" w:rsidR="00BA57A9" w:rsidRPr="00D374D9" w:rsidRDefault="00BA57A9" w:rsidP="00DD5633">
      <w:pPr>
        <w:pStyle w:val="ad"/>
        <w:numPr>
          <w:ilvl w:val="0"/>
          <w:numId w:val="24"/>
        </w:numPr>
        <w:tabs>
          <w:tab w:val="clear" w:pos="720"/>
          <w:tab w:val="num" w:pos="360"/>
          <w:tab w:val="left" w:pos="851"/>
        </w:tabs>
        <w:spacing w:before="0" w:beforeAutospacing="0" w:after="0" w:afterAutospacing="0"/>
        <w:ind w:left="0" w:firstLine="567"/>
        <w:jc w:val="both"/>
        <w:rPr>
          <w:sz w:val="28"/>
          <w:szCs w:val="28"/>
        </w:rPr>
      </w:pPr>
      <w:r w:rsidRPr="00D374D9">
        <w:rPr>
          <w:sz w:val="28"/>
          <w:szCs w:val="28"/>
        </w:rPr>
        <w:t>come home – do homework – play</w:t>
      </w:r>
    </w:p>
    <w:p w14:paraId="60AAA538" w14:textId="77777777" w:rsidR="00BA57A9" w:rsidRPr="00D374D9" w:rsidRDefault="00BA57A9" w:rsidP="00DD5633">
      <w:pPr>
        <w:pStyle w:val="ad"/>
        <w:numPr>
          <w:ilvl w:val="0"/>
          <w:numId w:val="24"/>
        </w:numPr>
        <w:tabs>
          <w:tab w:val="clear" w:pos="720"/>
          <w:tab w:val="num" w:pos="360"/>
          <w:tab w:val="left" w:pos="851"/>
        </w:tabs>
        <w:spacing w:before="0" w:beforeAutospacing="0" w:after="0" w:afterAutospacing="0"/>
        <w:ind w:left="0" w:firstLine="567"/>
        <w:jc w:val="both"/>
        <w:rPr>
          <w:sz w:val="28"/>
          <w:szCs w:val="28"/>
          <w:lang w:val="en-US"/>
        </w:rPr>
      </w:pPr>
      <w:r w:rsidRPr="00D374D9">
        <w:rPr>
          <w:sz w:val="28"/>
          <w:szCs w:val="28"/>
          <w:lang w:val="en-US"/>
        </w:rPr>
        <w:t>put on shoes – go outside – play</w:t>
      </w:r>
    </w:p>
    <w:p w14:paraId="0D914823" w14:textId="77777777" w:rsidR="00BA57A9" w:rsidRPr="00D374D9" w:rsidRDefault="00BA57A9" w:rsidP="00DD5633">
      <w:pPr>
        <w:pStyle w:val="ad"/>
        <w:numPr>
          <w:ilvl w:val="0"/>
          <w:numId w:val="24"/>
        </w:numPr>
        <w:tabs>
          <w:tab w:val="clear" w:pos="720"/>
          <w:tab w:val="num" w:pos="360"/>
          <w:tab w:val="left" w:pos="851"/>
        </w:tabs>
        <w:spacing w:before="0" w:beforeAutospacing="0" w:after="0" w:afterAutospacing="0"/>
        <w:ind w:left="0" w:firstLine="567"/>
        <w:jc w:val="both"/>
        <w:rPr>
          <w:sz w:val="28"/>
          <w:szCs w:val="28"/>
          <w:lang w:val="en-US"/>
        </w:rPr>
      </w:pPr>
      <w:r w:rsidRPr="00D374D9">
        <w:rPr>
          <w:sz w:val="28"/>
          <w:szCs w:val="28"/>
          <w:lang w:val="en-US"/>
        </w:rPr>
        <w:t>take bag – go to school – lesson</w:t>
      </w:r>
    </w:p>
    <w:p w14:paraId="198924AF" w14:textId="77777777" w:rsidR="00BA57A9" w:rsidRPr="00D374D9" w:rsidRDefault="00BA57A9" w:rsidP="00DD5633">
      <w:pPr>
        <w:pStyle w:val="ad"/>
        <w:numPr>
          <w:ilvl w:val="0"/>
          <w:numId w:val="24"/>
        </w:numPr>
        <w:tabs>
          <w:tab w:val="clear" w:pos="720"/>
          <w:tab w:val="num" w:pos="360"/>
          <w:tab w:val="left" w:pos="851"/>
        </w:tabs>
        <w:spacing w:before="0" w:beforeAutospacing="0" w:after="0" w:afterAutospacing="0"/>
        <w:ind w:left="0" w:firstLine="567"/>
        <w:jc w:val="both"/>
        <w:rPr>
          <w:sz w:val="28"/>
          <w:szCs w:val="28"/>
        </w:rPr>
      </w:pPr>
      <w:r w:rsidRPr="00D374D9">
        <w:rPr>
          <w:sz w:val="28"/>
          <w:szCs w:val="28"/>
        </w:rPr>
        <w:t>sleep – wake up – breakfast</w:t>
      </w:r>
    </w:p>
    <w:p w14:paraId="036FF194" w14:textId="77777777" w:rsidR="00026E22" w:rsidRPr="00D374D9" w:rsidRDefault="00BA57A9" w:rsidP="00DD5633">
      <w:pPr>
        <w:pStyle w:val="ad"/>
        <w:tabs>
          <w:tab w:val="num" w:pos="360"/>
          <w:tab w:val="left" w:pos="851"/>
        </w:tabs>
        <w:spacing w:before="0" w:beforeAutospacing="0" w:after="0" w:afterAutospacing="0"/>
        <w:ind w:firstLine="567"/>
        <w:jc w:val="both"/>
        <w:rPr>
          <w:sz w:val="28"/>
          <w:szCs w:val="28"/>
          <w:lang w:val="kk-KZ"/>
        </w:rPr>
      </w:pPr>
      <w:r w:rsidRPr="00D374D9">
        <w:rPr>
          <w:rFonts w:eastAsiaTheme="majorEastAsia"/>
          <w:i/>
          <w:iCs/>
          <w:sz w:val="28"/>
          <w:szCs w:val="28"/>
        </w:rPr>
        <w:t>Ожидаемый результат:</w:t>
      </w:r>
      <w:r w:rsidRPr="00D374D9">
        <w:rPr>
          <w:i/>
          <w:iCs/>
          <w:sz w:val="28"/>
          <w:szCs w:val="28"/>
        </w:rPr>
        <w:t xml:space="preserve"> </w:t>
      </w:r>
      <w:r w:rsidRPr="00D374D9">
        <w:rPr>
          <w:sz w:val="28"/>
          <w:szCs w:val="28"/>
        </w:rPr>
        <w:t>учащиеся правильно выстраивают последовательность действий и объясняют порядок.</w:t>
      </w:r>
    </w:p>
    <w:p w14:paraId="01C2A0AF" w14:textId="78936BC4" w:rsidR="00026E22" w:rsidRPr="00D374D9" w:rsidRDefault="00BA57A9" w:rsidP="00DD5633">
      <w:pPr>
        <w:pStyle w:val="ad"/>
        <w:tabs>
          <w:tab w:val="num" w:pos="360"/>
          <w:tab w:val="left" w:pos="851"/>
        </w:tabs>
        <w:spacing w:before="0" w:beforeAutospacing="0" w:after="0" w:afterAutospacing="0"/>
        <w:ind w:firstLine="567"/>
        <w:jc w:val="both"/>
        <w:rPr>
          <w:sz w:val="28"/>
          <w:szCs w:val="28"/>
          <w:lang w:val="kk-KZ"/>
        </w:rPr>
      </w:pPr>
      <w:r w:rsidRPr="00D374D9">
        <w:rPr>
          <w:rFonts w:eastAsiaTheme="majorEastAsia"/>
          <w:i/>
          <w:iCs/>
          <w:sz w:val="28"/>
          <w:szCs w:val="28"/>
        </w:rPr>
        <w:t>Формируемые компетенции:</w:t>
      </w:r>
      <w:r w:rsidRPr="00D374D9">
        <w:rPr>
          <w:sz w:val="28"/>
          <w:szCs w:val="28"/>
        </w:rPr>
        <w:t xml:space="preserve"> логическая последовательность, планирование действий, аналитическое мышление.</w:t>
      </w:r>
    </w:p>
    <w:p w14:paraId="3D51095E" w14:textId="229B185E" w:rsidR="00BA57A9" w:rsidRPr="00D374D9" w:rsidRDefault="00BA57A9" w:rsidP="00DD5633">
      <w:pPr>
        <w:pStyle w:val="ad"/>
        <w:tabs>
          <w:tab w:val="num" w:pos="360"/>
          <w:tab w:val="left" w:pos="851"/>
        </w:tabs>
        <w:spacing w:before="0" w:beforeAutospacing="0" w:after="0" w:afterAutospacing="0"/>
        <w:ind w:firstLine="567"/>
        <w:jc w:val="both"/>
        <w:rPr>
          <w:sz w:val="28"/>
          <w:szCs w:val="28"/>
        </w:rPr>
      </w:pPr>
      <w:r w:rsidRPr="00D374D9">
        <w:rPr>
          <w:rFonts w:eastAsiaTheme="majorEastAsia"/>
          <w:i/>
          <w:iCs/>
          <w:sz w:val="28"/>
          <w:szCs w:val="28"/>
        </w:rPr>
        <w:t>Направленность:</w:t>
      </w:r>
      <w:r w:rsidRPr="00D374D9">
        <w:rPr>
          <w:sz w:val="28"/>
          <w:szCs w:val="28"/>
        </w:rPr>
        <w:t xml:space="preserve"> развитие навыков организации и прогнозирования действий.</w:t>
      </w:r>
    </w:p>
    <w:p w14:paraId="43321661" w14:textId="4DBD1FD1" w:rsidR="003552A6" w:rsidRPr="00D374D9" w:rsidRDefault="003552A6" w:rsidP="00DD5633">
      <w:pPr>
        <w:tabs>
          <w:tab w:val="num" w:pos="360"/>
          <w:tab w:val="left" w:pos="851"/>
        </w:tabs>
        <w:spacing w:after="0" w:line="240" w:lineRule="auto"/>
        <w:ind w:firstLine="567"/>
        <w:jc w:val="both"/>
        <w:rPr>
          <w:rFonts w:ascii="Times New Roman" w:hAnsi="Times New Roman" w:cs="Times New Roman"/>
          <w:b/>
          <w:bCs/>
          <w:sz w:val="28"/>
          <w:szCs w:val="28"/>
          <w:lang w:val="ru-RU"/>
        </w:rPr>
      </w:pPr>
      <w:r w:rsidRPr="00D374D9">
        <w:rPr>
          <w:rFonts w:ascii="Times New Roman" w:hAnsi="Times New Roman" w:cs="Times New Roman"/>
          <w:b/>
          <w:bCs/>
          <w:sz w:val="28"/>
          <w:szCs w:val="28"/>
          <w:lang w:val="ru-RU"/>
        </w:rPr>
        <w:t xml:space="preserve">БЛОК 2. Развитие когнитивного </w:t>
      </w:r>
      <w:r w:rsidR="00DA6C32" w:rsidRPr="00D374D9">
        <w:rPr>
          <w:rFonts w:ascii="Times New Roman" w:hAnsi="Times New Roman" w:cs="Times New Roman"/>
          <w:b/>
          <w:bCs/>
          <w:sz w:val="28"/>
          <w:szCs w:val="28"/>
          <w:lang w:val="ru-RU"/>
        </w:rPr>
        <w:t xml:space="preserve">аспекта </w:t>
      </w:r>
      <w:r w:rsidRPr="00D374D9">
        <w:rPr>
          <w:rFonts w:ascii="Times New Roman" w:hAnsi="Times New Roman" w:cs="Times New Roman"/>
          <w:b/>
          <w:bCs/>
          <w:sz w:val="28"/>
          <w:szCs w:val="28"/>
          <w:lang w:val="ru-RU"/>
        </w:rPr>
        <w:t>интеллектуального развития</w:t>
      </w:r>
    </w:p>
    <w:p w14:paraId="739164AC" w14:textId="77777777" w:rsidR="003552A6" w:rsidRPr="00D374D9" w:rsidRDefault="003552A6" w:rsidP="00DD5633">
      <w:pPr>
        <w:tabs>
          <w:tab w:val="num" w:pos="360"/>
          <w:tab w:val="left" w:pos="851"/>
        </w:tabs>
        <w:spacing w:after="0" w:line="240" w:lineRule="auto"/>
        <w:ind w:firstLine="567"/>
        <w:jc w:val="both"/>
        <w:rPr>
          <w:rFonts w:ascii="Times New Roman" w:hAnsi="Times New Roman" w:cs="Times New Roman"/>
          <w:i/>
          <w:iCs/>
          <w:sz w:val="28"/>
          <w:szCs w:val="28"/>
          <w:lang w:val="ru-RU"/>
        </w:rPr>
      </w:pPr>
      <w:r w:rsidRPr="00D374D9">
        <w:rPr>
          <w:rFonts w:ascii="Times New Roman" w:hAnsi="Times New Roman" w:cs="Times New Roman"/>
          <w:i/>
          <w:iCs/>
          <w:sz w:val="28"/>
          <w:szCs w:val="28"/>
          <w:lang w:val="ru-RU"/>
        </w:rPr>
        <w:t>Направленность блока</w:t>
      </w:r>
    </w:p>
    <w:p w14:paraId="2BD007BB" w14:textId="77777777" w:rsidR="003552A6" w:rsidRPr="00D374D9" w:rsidRDefault="003552A6" w:rsidP="00DD5633">
      <w:pPr>
        <w:tabs>
          <w:tab w:val="num" w:pos="360"/>
          <w:tab w:val="left" w:pos="851"/>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Блок 2 ориентирован на целенаправленное развитие когнитивного компонента интеллектуального развития учащихся 3 класса, включающего процессы восприятия, понимания, анализа, синтеза и структурирования </w:t>
      </w:r>
      <w:r w:rsidRPr="00D374D9">
        <w:rPr>
          <w:rFonts w:ascii="Times New Roman" w:hAnsi="Times New Roman" w:cs="Times New Roman"/>
          <w:sz w:val="28"/>
          <w:szCs w:val="28"/>
          <w:lang w:val="ru-RU"/>
        </w:rPr>
        <w:lastRenderedPageBreak/>
        <w:t>информации на материале английского языка. Упражнения блока направлены на формирование умений осознанной работы с языковой и предметной информацией, а также на развитие способности использовать английский язык как средство познавательной деятельности.</w:t>
      </w:r>
    </w:p>
    <w:p w14:paraId="66C5647A" w14:textId="77777777" w:rsidR="003552A6" w:rsidRPr="00D374D9" w:rsidRDefault="003552A6" w:rsidP="00DD5633">
      <w:pPr>
        <w:tabs>
          <w:tab w:val="left" w:pos="993"/>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В процессе выполнения заданий учащиеся учатся:</w:t>
      </w:r>
    </w:p>
    <w:p w14:paraId="3DAC8A77" w14:textId="77777777" w:rsidR="003552A6" w:rsidRPr="00D374D9" w:rsidRDefault="003552A6" w:rsidP="00DD5633">
      <w:pPr>
        <w:numPr>
          <w:ilvl w:val="0"/>
          <w:numId w:val="45"/>
        </w:numPr>
        <w:tabs>
          <w:tab w:val="left" w:pos="993"/>
        </w:tabs>
        <w:spacing w:after="0" w:line="240" w:lineRule="auto"/>
        <w:ind w:left="0"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воспринимать и интерпретировать учебную информацию, представленную в словесной, графической и табличной форме;</w:t>
      </w:r>
    </w:p>
    <w:p w14:paraId="1F48D185" w14:textId="77777777" w:rsidR="003552A6" w:rsidRPr="00D374D9" w:rsidRDefault="003552A6" w:rsidP="00DD5633">
      <w:pPr>
        <w:numPr>
          <w:ilvl w:val="0"/>
          <w:numId w:val="45"/>
        </w:numPr>
        <w:tabs>
          <w:tab w:val="left" w:pos="993"/>
        </w:tabs>
        <w:spacing w:after="0" w:line="240" w:lineRule="auto"/>
        <w:ind w:left="0"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соотносить языковые единицы с их значением и контекстом употребления;</w:t>
      </w:r>
    </w:p>
    <w:p w14:paraId="479AB06F" w14:textId="77777777" w:rsidR="003552A6" w:rsidRPr="00D374D9" w:rsidRDefault="003552A6" w:rsidP="00DD5633">
      <w:pPr>
        <w:numPr>
          <w:ilvl w:val="0"/>
          <w:numId w:val="45"/>
        </w:numPr>
        <w:tabs>
          <w:tab w:val="left" w:pos="993"/>
        </w:tabs>
        <w:spacing w:after="0" w:line="240" w:lineRule="auto"/>
        <w:ind w:left="0"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выделять главное и второстепенное в учебном материале;</w:t>
      </w:r>
    </w:p>
    <w:p w14:paraId="146F795B" w14:textId="77777777" w:rsidR="003552A6" w:rsidRPr="00D374D9" w:rsidRDefault="003552A6" w:rsidP="00DD5633">
      <w:pPr>
        <w:numPr>
          <w:ilvl w:val="0"/>
          <w:numId w:val="45"/>
        </w:numPr>
        <w:tabs>
          <w:tab w:val="left" w:pos="993"/>
        </w:tabs>
        <w:spacing w:after="0" w:line="240" w:lineRule="auto"/>
        <w:ind w:left="0"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анализировать и обобщать информацию, устанавливая смысловые связи между элементами;</w:t>
      </w:r>
    </w:p>
    <w:p w14:paraId="138F422C" w14:textId="77777777" w:rsidR="003552A6" w:rsidRPr="00D374D9" w:rsidRDefault="003552A6" w:rsidP="00DD5633">
      <w:pPr>
        <w:numPr>
          <w:ilvl w:val="0"/>
          <w:numId w:val="45"/>
        </w:numPr>
        <w:tabs>
          <w:tab w:val="left" w:pos="993"/>
        </w:tabs>
        <w:spacing w:after="0" w:line="240" w:lineRule="auto"/>
        <w:ind w:left="0"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структурировать знания и представлять их в упорядоченном виде;</w:t>
      </w:r>
    </w:p>
    <w:p w14:paraId="79EA489B" w14:textId="77777777" w:rsidR="003552A6" w:rsidRPr="00D374D9" w:rsidRDefault="003552A6" w:rsidP="00DD5633">
      <w:pPr>
        <w:numPr>
          <w:ilvl w:val="0"/>
          <w:numId w:val="45"/>
        </w:numPr>
        <w:tabs>
          <w:tab w:val="left" w:pos="993"/>
        </w:tabs>
        <w:spacing w:after="0" w:line="240" w:lineRule="auto"/>
        <w:ind w:left="0"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переносить усвоенные знания в новые учебные ситуации.</w:t>
      </w:r>
    </w:p>
    <w:p w14:paraId="6A6DEBF8" w14:textId="60D86C20" w:rsidR="0005502F" w:rsidRPr="00D374D9" w:rsidRDefault="0005502F" w:rsidP="00DD5633">
      <w:pPr>
        <w:tabs>
          <w:tab w:val="left" w:pos="993"/>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b/>
          <w:bCs/>
          <w:sz w:val="28"/>
          <w:szCs w:val="28"/>
          <w:lang w:val="ru-RU"/>
        </w:rPr>
        <w:t xml:space="preserve">Упражнение 1. </w:t>
      </w:r>
      <w:r w:rsidRPr="00D374D9">
        <w:rPr>
          <w:rFonts w:ascii="Times New Roman" w:hAnsi="Times New Roman" w:cs="Times New Roman"/>
          <w:b/>
          <w:bCs/>
          <w:sz w:val="28"/>
          <w:szCs w:val="28"/>
        </w:rPr>
        <w:t>Compare</w:t>
      </w:r>
      <w:r w:rsidRPr="00D374D9">
        <w:rPr>
          <w:rFonts w:ascii="Times New Roman" w:hAnsi="Times New Roman" w:cs="Times New Roman"/>
          <w:b/>
          <w:bCs/>
          <w:sz w:val="28"/>
          <w:szCs w:val="28"/>
          <w:lang w:val="ru-RU"/>
        </w:rPr>
        <w:t xml:space="preserve"> </w:t>
      </w:r>
      <w:r w:rsidRPr="00D374D9">
        <w:rPr>
          <w:rFonts w:ascii="Times New Roman" w:hAnsi="Times New Roman" w:cs="Times New Roman"/>
          <w:b/>
          <w:bCs/>
          <w:sz w:val="28"/>
          <w:szCs w:val="28"/>
        </w:rPr>
        <w:t>and</w:t>
      </w:r>
      <w:r w:rsidRPr="00D374D9">
        <w:rPr>
          <w:rFonts w:ascii="Times New Roman" w:hAnsi="Times New Roman" w:cs="Times New Roman"/>
          <w:b/>
          <w:bCs/>
          <w:sz w:val="28"/>
          <w:szCs w:val="28"/>
          <w:lang w:val="ru-RU"/>
        </w:rPr>
        <w:t xml:space="preserve"> </w:t>
      </w:r>
      <w:r w:rsidRPr="00D374D9">
        <w:rPr>
          <w:rFonts w:ascii="Times New Roman" w:hAnsi="Times New Roman" w:cs="Times New Roman"/>
          <w:b/>
          <w:bCs/>
          <w:sz w:val="28"/>
          <w:szCs w:val="28"/>
        </w:rPr>
        <w:t>Choose</w:t>
      </w:r>
      <w:r w:rsidRPr="00D374D9">
        <w:rPr>
          <w:rFonts w:ascii="Times New Roman" w:hAnsi="Times New Roman" w:cs="Times New Roman"/>
          <w:b/>
          <w:bCs/>
          <w:sz w:val="28"/>
          <w:szCs w:val="28"/>
          <w:lang w:val="ru-RU"/>
        </w:rPr>
        <w:t xml:space="preserve">. </w:t>
      </w:r>
      <w:r w:rsidRPr="00D374D9">
        <w:rPr>
          <w:rFonts w:ascii="Times New Roman" w:hAnsi="Times New Roman" w:cs="Times New Roman"/>
          <w:sz w:val="28"/>
          <w:szCs w:val="28"/>
          <w:lang w:val="ru-RU"/>
        </w:rPr>
        <w:t>Сравни объекты и выбери правильный признак.</w:t>
      </w:r>
    </w:p>
    <w:p w14:paraId="16026688" w14:textId="77777777" w:rsidR="0005502F" w:rsidRPr="00D374D9" w:rsidRDefault="0005502F" w:rsidP="00DD5633">
      <w:pPr>
        <w:tabs>
          <w:tab w:val="left" w:pos="993"/>
        </w:tabs>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b/>
          <w:bCs/>
          <w:sz w:val="28"/>
          <w:szCs w:val="28"/>
        </w:rPr>
        <w:t>Задания:</w:t>
      </w:r>
    </w:p>
    <w:p w14:paraId="75243649" w14:textId="77777777" w:rsidR="0005502F" w:rsidRPr="00D374D9" w:rsidRDefault="0005502F" w:rsidP="00DD5633">
      <w:pPr>
        <w:numPr>
          <w:ilvl w:val="0"/>
          <w:numId w:val="26"/>
        </w:numPr>
        <w:tabs>
          <w:tab w:val="left" w:pos="993"/>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Elephant – mouse (big / small)</w:t>
      </w:r>
    </w:p>
    <w:p w14:paraId="09438848" w14:textId="77777777" w:rsidR="0005502F" w:rsidRPr="00D374D9" w:rsidRDefault="0005502F" w:rsidP="00DD5633">
      <w:pPr>
        <w:numPr>
          <w:ilvl w:val="0"/>
          <w:numId w:val="26"/>
        </w:numPr>
        <w:tabs>
          <w:tab w:val="left" w:pos="993"/>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Summer – winter (hot / cold)</w:t>
      </w:r>
    </w:p>
    <w:p w14:paraId="7ECFEC13" w14:textId="77777777" w:rsidR="0005502F" w:rsidRPr="00D374D9" w:rsidRDefault="0005502F" w:rsidP="00DD5633">
      <w:pPr>
        <w:numPr>
          <w:ilvl w:val="0"/>
          <w:numId w:val="26"/>
        </w:numPr>
        <w:tabs>
          <w:tab w:val="left" w:pos="993"/>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Day – night (light / dark)</w:t>
      </w:r>
    </w:p>
    <w:p w14:paraId="09A07E68" w14:textId="77777777" w:rsidR="0005502F" w:rsidRPr="00D374D9" w:rsidRDefault="0005502F" w:rsidP="00DD5633">
      <w:pPr>
        <w:numPr>
          <w:ilvl w:val="0"/>
          <w:numId w:val="26"/>
        </w:numPr>
        <w:tabs>
          <w:tab w:val="left" w:pos="993"/>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Car – bike (fast / slow)</w:t>
      </w:r>
    </w:p>
    <w:p w14:paraId="6D1E05AA" w14:textId="77777777" w:rsidR="0005502F" w:rsidRPr="00D374D9" w:rsidRDefault="0005502F" w:rsidP="00DD5633">
      <w:pPr>
        <w:numPr>
          <w:ilvl w:val="0"/>
          <w:numId w:val="26"/>
        </w:numPr>
        <w:tabs>
          <w:tab w:val="left" w:pos="993"/>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Lion – cat (strong / weak)</w:t>
      </w:r>
    </w:p>
    <w:p w14:paraId="33CC3934" w14:textId="77777777" w:rsidR="0005502F" w:rsidRPr="00D374D9" w:rsidRDefault="0005502F" w:rsidP="00DD5633">
      <w:pPr>
        <w:numPr>
          <w:ilvl w:val="0"/>
          <w:numId w:val="26"/>
        </w:numPr>
        <w:tabs>
          <w:tab w:val="left" w:pos="993"/>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Tree – flower (tall / short)</w:t>
      </w:r>
    </w:p>
    <w:p w14:paraId="3CBB4FD7" w14:textId="77777777" w:rsidR="0005502F" w:rsidRPr="00D374D9" w:rsidRDefault="0005502F" w:rsidP="00DD5633">
      <w:pPr>
        <w:numPr>
          <w:ilvl w:val="0"/>
          <w:numId w:val="26"/>
        </w:numPr>
        <w:tabs>
          <w:tab w:val="left" w:pos="993"/>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Teacher – pupil (adult / child)</w:t>
      </w:r>
    </w:p>
    <w:p w14:paraId="78F2BDAC" w14:textId="77777777" w:rsidR="0005502F" w:rsidRPr="00D374D9" w:rsidRDefault="0005502F" w:rsidP="00DD5633">
      <w:pPr>
        <w:tabs>
          <w:tab w:val="left" w:pos="993"/>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i/>
          <w:iCs/>
          <w:sz w:val="28"/>
          <w:szCs w:val="28"/>
          <w:lang w:val="ru-RU"/>
        </w:rPr>
        <w:t>Ожидаемый результат:</w:t>
      </w:r>
      <w:r w:rsidRPr="00D374D9">
        <w:rPr>
          <w:rFonts w:ascii="Times New Roman" w:hAnsi="Times New Roman" w:cs="Times New Roman"/>
          <w:sz w:val="28"/>
          <w:szCs w:val="28"/>
          <w:lang w:val="ru-RU"/>
        </w:rPr>
        <w:t xml:space="preserve"> Учащийся правильно устанавливает признак на основе сравнения объектов на английском языке.</w:t>
      </w:r>
    </w:p>
    <w:p w14:paraId="13637622" w14:textId="77777777" w:rsidR="0005502F" w:rsidRPr="00D374D9" w:rsidRDefault="0005502F" w:rsidP="00DD5633">
      <w:pPr>
        <w:tabs>
          <w:tab w:val="left" w:pos="993"/>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i/>
          <w:iCs/>
          <w:sz w:val="28"/>
          <w:szCs w:val="28"/>
          <w:lang w:val="ru-RU"/>
        </w:rPr>
        <w:t>Формируемые компетенции:</w:t>
      </w:r>
      <w:r w:rsidRPr="00D374D9">
        <w:rPr>
          <w:rFonts w:ascii="Times New Roman" w:hAnsi="Times New Roman" w:cs="Times New Roman"/>
          <w:sz w:val="28"/>
          <w:szCs w:val="28"/>
          <w:lang w:val="ru-RU"/>
        </w:rPr>
        <w:t xml:space="preserve"> сравнение, обобщение, логико-языковая грамотность.</w:t>
      </w:r>
    </w:p>
    <w:p w14:paraId="69B7B98F" w14:textId="77777777" w:rsidR="0005502F" w:rsidRPr="00D374D9" w:rsidRDefault="0005502F" w:rsidP="00DD5633">
      <w:pPr>
        <w:tabs>
          <w:tab w:val="left" w:pos="993"/>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i/>
          <w:iCs/>
          <w:sz w:val="28"/>
          <w:szCs w:val="28"/>
          <w:lang w:val="ru-RU"/>
        </w:rPr>
        <w:t>Направленность:</w:t>
      </w:r>
      <w:r w:rsidRPr="00D374D9">
        <w:rPr>
          <w:rFonts w:ascii="Times New Roman" w:hAnsi="Times New Roman" w:cs="Times New Roman"/>
          <w:b/>
          <w:bCs/>
          <w:sz w:val="28"/>
          <w:szCs w:val="28"/>
          <w:lang w:val="ru-RU"/>
        </w:rPr>
        <w:t xml:space="preserve"> </w:t>
      </w:r>
      <w:r w:rsidRPr="00D374D9">
        <w:rPr>
          <w:rFonts w:ascii="Times New Roman" w:hAnsi="Times New Roman" w:cs="Times New Roman"/>
          <w:sz w:val="28"/>
          <w:szCs w:val="28"/>
          <w:lang w:val="ru-RU"/>
        </w:rPr>
        <w:t>развитие операции сравнения и умения выделять существенные признаки.</w:t>
      </w:r>
    </w:p>
    <w:p w14:paraId="4856A087" w14:textId="77777777" w:rsidR="0005502F" w:rsidRPr="00D374D9" w:rsidRDefault="0005502F" w:rsidP="00DD5633">
      <w:pPr>
        <w:tabs>
          <w:tab w:val="left" w:pos="993"/>
        </w:tabs>
        <w:spacing w:after="0" w:line="240" w:lineRule="auto"/>
        <w:ind w:firstLine="567"/>
        <w:jc w:val="both"/>
        <w:rPr>
          <w:rFonts w:ascii="Times New Roman" w:hAnsi="Times New Roman" w:cs="Times New Roman"/>
          <w:sz w:val="28"/>
          <w:szCs w:val="28"/>
          <w:lang w:val="ru-RU"/>
        </w:rPr>
      </w:pPr>
    </w:p>
    <w:p w14:paraId="3E59455E" w14:textId="65CB14C4" w:rsidR="0005502F" w:rsidRPr="00D374D9" w:rsidRDefault="0005502F" w:rsidP="00DD5633">
      <w:pPr>
        <w:tabs>
          <w:tab w:val="left" w:pos="993"/>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b/>
          <w:bCs/>
          <w:sz w:val="28"/>
          <w:szCs w:val="28"/>
          <w:lang w:val="ru-RU"/>
        </w:rPr>
        <w:t xml:space="preserve">Упражнение 2. </w:t>
      </w:r>
      <w:r w:rsidRPr="00D374D9">
        <w:rPr>
          <w:rFonts w:ascii="Times New Roman" w:hAnsi="Times New Roman" w:cs="Times New Roman"/>
          <w:b/>
          <w:bCs/>
          <w:sz w:val="28"/>
          <w:szCs w:val="28"/>
        </w:rPr>
        <w:t>Finish</w:t>
      </w:r>
      <w:r w:rsidRPr="00D374D9">
        <w:rPr>
          <w:rFonts w:ascii="Times New Roman" w:hAnsi="Times New Roman" w:cs="Times New Roman"/>
          <w:b/>
          <w:bCs/>
          <w:sz w:val="28"/>
          <w:szCs w:val="28"/>
          <w:lang w:val="ru-RU"/>
        </w:rPr>
        <w:t xml:space="preserve"> </w:t>
      </w:r>
      <w:r w:rsidRPr="00D374D9">
        <w:rPr>
          <w:rFonts w:ascii="Times New Roman" w:hAnsi="Times New Roman" w:cs="Times New Roman"/>
          <w:b/>
          <w:bCs/>
          <w:sz w:val="28"/>
          <w:szCs w:val="28"/>
        </w:rPr>
        <w:t>the</w:t>
      </w:r>
      <w:r w:rsidRPr="00D374D9">
        <w:rPr>
          <w:rFonts w:ascii="Times New Roman" w:hAnsi="Times New Roman" w:cs="Times New Roman"/>
          <w:b/>
          <w:bCs/>
          <w:sz w:val="28"/>
          <w:szCs w:val="28"/>
          <w:lang w:val="ru-RU"/>
        </w:rPr>
        <w:t xml:space="preserve"> </w:t>
      </w:r>
      <w:r w:rsidRPr="00D374D9">
        <w:rPr>
          <w:rFonts w:ascii="Times New Roman" w:hAnsi="Times New Roman" w:cs="Times New Roman"/>
          <w:b/>
          <w:bCs/>
          <w:sz w:val="28"/>
          <w:szCs w:val="28"/>
        </w:rPr>
        <w:t>Sentence</w:t>
      </w:r>
      <w:r w:rsidRPr="00D374D9">
        <w:rPr>
          <w:rFonts w:ascii="Times New Roman" w:hAnsi="Times New Roman" w:cs="Times New Roman"/>
          <w:b/>
          <w:bCs/>
          <w:sz w:val="28"/>
          <w:szCs w:val="28"/>
          <w:lang w:val="ru-RU"/>
        </w:rPr>
        <w:t xml:space="preserve">. </w:t>
      </w:r>
      <w:r w:rsidRPr="00D374D9">
        <w:rPr>
          <w:rFonts w:ascii="Times New Roman" w:hAnsi="Times New Roman" w:cs="Times New Roman"/>
          <w:sz w:val="28"/>
          <w:szCs w:val="28"/>
          <w:lang w:val="ru-RU"/>
        </w:rPr>
        <w:t>Логически заверши каждое предложение.</w:t>
      </w:r>
    </w:p>
    <w:p w14:paraId="01C6F753" w14:textId="77777777" w:rsidR="0005502F" w:rsidRPr="00D374D9" w:rsidRDefault="0005502F" w:rsidP="00DD5633">
      <w:pPr>
        <w:tabs>
          <w:tab w:val="left" w:pos="993"/>
        </w:tabs>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b/>
          <w:bCs/>
          <w:sz w:val="28"/>
          <w:szCs w:val="28"/>
        </w:rPr>
        <w:t>Задания:</w:t>
      </w:r>
    </w:p>
    <w:p w14:paraId="490AEC44" w14:textId="77777777" w:rsidR="0005502F" w:rsidRPr="00D374D9" w:rsidRDefault="0005502F" w:rsidP="00DD5633">
      <w:pPr>
        <w:numPr>
          <w:ilvl w:val="0"/>
          <w:numId w:val="27"/>
        </w:numPr>
        <w:tabs>
          <w:tab w:val="left" w:pos="993"/>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Birds can … (fly)</w:t>
      </w:r>
    </w:p>
    <w:p w14:paraId="4316C0A0" w14:textId="77777777" w:rsidR="0005502F" w:rsidRPr="00D374D9" w:rsidRDefault="0005502F" w:rsidP="00DD5633">
      <w:pPr>
        <w:numPr>
          <w:ilvl w:val="0"/>
          <w:numId w:val="27"/>
        </w:numPr>
        <w:tabs>
          <w:tab w:val="left" w:pos="993"/>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We sleep at … (night)</w:t>
      </w:r>
    </w:p>
    <w:p w14:paraId="5AE89563" w14:textId="77777777" w:rsidR="0005502F" w:rsidRPr="00D374D9" w:rsidRDefault="0005502F" w:rsidP="00DD5633">
      <w:pPr>
        <w:numPr>
          <w:ilvl w:val="0"/>
          <w:numId w:val="27"/>
        </w:numPr>
        <w:tabs>
          <w:tab w:val="left" w:pos="993"/>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I brush my teeth in the … (morning)</w:t>
      </w:r>
    </w:p>
    <w:p w14:paraId="27B7D9F2" w14:textId="77777777" w:rsidR="0005502F" w:rsidRPr="00D374D9" w:rsidRDefault="0005502F" w:rsidP="00DD5633">
      <w:pPr>
        <w:numPr>
          <w:ilvl w:val="0"/>
          <w:numId w:val="27"/>
        </w:numPr>
        <w:tabs>
          <w:tab w:val="left" w:pos="993"/>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Fish live in … (water)</w:t>
      </w:r>
    </w:p>
    <w:p w14:paraId="5330F0BB" w14:textId="77777777" w:rsidR="0005502F" w:rsidRPr="00D374D9" w:rsidRDefault="0005502F" w:rsidP="00DD5633">
      <w:pPr>
        <w:numPr>
          <w:ilvl w:val="0"/>
          <w:numId w:val="27"/>
        </w:numPr>
        <w:tabs>
          <w:tab w:val="left" w:pos="993"/>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We read a … (book)</w:t>
      </w:r>
    </w:p>
    <w:p w14:paraId="17900B48" w14:textId="77777777" w:rsidR="0005502F" w:rsidRPr="00D374D9" w:rsidRDefault="0005502F" w:rsidP="00DD5633">
      <w:pPr>
        <w:numPr>
          <w:ilvl w:val="0"/>
          <w:numId w:val="27"/>
        </w:numPr>
        <w:tabs>
          <w:tab w:val="left" w:pos="993"/>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I wear a hat on my … (head)</w:t>
      </w:r>
    </w:p>
    <w:p w14:paraId="0C0D785D" w14:textId="77777777" w:rsidR="0005502F" w:rsidRPr="00D374D9" w:rsidRDefault="0005502F" w:rsidP="00DD5633">
      <w:pPr>
        <w:numPr>
          <w:ilvl w:val="0"/>
          <w:numId w:val="27"/>
        </w:numPr>
        <w:tabs>
          <w:tab w:val="left" w:pos="993"/>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We drink tea from a … (cup)</w:t>
      </w:r>
    </w:p>
    <w:p w14:paraId="7BCF4BE4" w14:textId="77777777" w:rsidR="0005502F" w:rsidRPr="00D374D9" w:rsidRDefault="0005502F" w:rsidP="00DD5633">
      <w:pPr>
        <w:tabs>
          <w:tab w:val="left" w:pos="993"/>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i/>
          <w:iCs/>
          <w:sz w:val="28"/>
          <w:szCs w:val="28"/>
          <w:lang w:val="ru-RU"/>
        </w:rPr>
        <w:t xml:space="preserve">Ожидаемый результат: </w:t>
      </w:r>
      <w:r w:rsidRPr="00D374D9">
        <w:rPr>
          <w:rFonts w:ascii="Times New Roman" w:hAnsi="Times New Roman" w:cs="Times New Roman"/>
          <w:sz w:val="28"/>
          <w:szCs w:val="28"/>
          <w:lang w:val="ru-RU"/>
        </w:rPr>
        <w:t>Учащийся осмысленно завершает предложения на английском языке.</w:t>
      </w:r>
    </w:p>
    <w:p w14:paraId="5A9F6E4D" w14:textId="77777777" w:rsidR="0005502F" w:rsidRPr="00D374D9" w:rsidRDefault="0005502F" w:rsidP="00DD5633">
      <w:pPr>
        <w:tabs>
          <w:tab w:val="left" w:pos="993"/>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i/>
          <w:iCs/>
          <w:sz w:val="28"/>
          <w:szCs w:val="28"/>
          <w:lang w:val="ru-RU"/>
        </w:rPr>
        <w:t>Формируемые компетенции:</w:t>
      </w:r>
      <w:r w:rsidRPr="00D374D9">
        <w:rPr>
          <w:rFonts w:ascii="Times New Roman" w:hAnsi="Times New Roman" w:cs="Times New Roman"/>
          <w:sz w:val="28"/>
          <w:szCs w:val="28"/>
          <w:lang w:val="ru-RU"/>
        </w:rPr>
        <w:t xml:space="preserve"> смысловая целостность высказывания, языковая догадка.</w:t>
      </w:r>
    </w:p>
    <w:p w14:paraId="31575F35" w14:textId="77777777" w:rsidR="0005502F" w:rsidRPr="00D374D9" w:rsidRDefault="0005502F" w:rsidP="00DD5633">
      <w:pPr>
        <w:tabs>
          <w:tab w:val="left" w:pos="993"/>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i/>
          <w:iCs/>
          <w:sz w:val="28"/>
          <w:szCs w:val="28"/>
          <w:lang w:val="ru-RU"/>
        </w:rPr>
        <w:lastRenderedPageBreak/>
        <w:t>Направленность:</w:t>
      </w:r>
      <w:r w:rsidRPr="00D374D9">
        <w:rPr>
          <w:rFonts w:ascii="Times New Roman" w:hAnsi="Times New Roman" w:cs="Times New Roman"/>
          <w:b/>
          <w:bCs/>
          <w:sz w:val="28"/>
          <w:szCs w:val="28"/>
          <w:lang w:val="ru-RU"/>
        </w:rPr>
        <w:t xml:space="preserve"> </w:t>
      </w:r>
      <w:r w:rsidRPr="00D374D9">
        <w:rPr>
          <w:rFonts w:ascii="Times New Roman" w:hAnsi="Times New Roman" w:cs="Times New Roman"/>
          <w:sz w:val="28"/>
          <w:szCs w:val="28"/>
          <w:lang w:val="ru-RU"/>
        </w:rPr>
        <w:t>развитие логического завершения мысли и смыслового прогнозирования.</w:t>
      </w:r>
    </w:p>
    <w:p w14:paraId="26B66951" w14:textId="49556862" w:rsidR="0005502F" w:rsidRPr="00D374D9" w:rsidRDefault="0005502F" w:rsidP="00DD5633">
      <w:pPr>
        <w:tabs>
          <w:tab w:val="left" w:pos="993"/>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b/>
          <w:bCs/>
          <w:sz w:val="28"/>
          <w:szCs w:val="28"/>
          <w:lang w:val="ru-RU"/>
        </w:rPr>
        <w:t xml:space="preserve">Упражнение 3. </w:t>
      </w:r>
      <w:r w:rsidRPr="00D374D9">
        <w:rPr>
          <w:rFonts w:ascii="Times New Roman" w:hAnsi="Times New Roman" w:cs="Times New Roman"/>
          <w:b/>
          <w:bCs/>
          <w:sz w:val="28"/>
          <w:szCs w:val="28"/>
        </w:rPr>
        <w:t>Find</w:t>
      </w:r>
      <w:r w:rsidRPr="00D374D9">
        <w:rPr>
          <w:rFonts w:ascii="Times New Roman" w:hAnsi="Times New Roman" w:cs="Times New Roman"/>
          <w:b/>
          <w:bCs/>
          <w:sz w:val="28"/>
          <w:szCs w:val="28"/>
          <w:lang w:val="ru-RU"/>
        </w:rPr>
        <w:t xml:space="preserve"> </w:t>
      </w:r>
      <w:r w:rsidRPr="00D374D9">
        <w:rPr>
          <w:rFonts w:ascii="Times New Roman" w:hAnsi="Times New Roman" w:cs="Times New Roman"/>
          <w:b/>
          <w:bCs/>
          <w:sz w:val="28"/>
          <w:szCs w:val="28"/>
        </w:rPr>
        <w:t>the</w:t>
      </w:r>
      <w:r w:rsidRPr="00D374D9">
        <w:rPr>
          <w:rFonts w:ascii="Times New Roman" w:hAnsi="Times New Roman" w:cs="Times New Roman"/>
          <w:b/>
          <w:bCs/>
          <w:sz w:val="28"/>
          <w:szCs w:val="28"/>
          <w:lang w:val="ru-RU"/>
        </w:rPr>
        <w:t xml:space="preserve"> </w:t>
      </w:r>
      <w:r w:rsidRPr="00D374D9">
        <w:rPr>
          <w:rFonts w:ascii="Times New Roman" w:hAnsi="Times New Roman" w:cs="Times New Roman"/>
          <w:b/>
          <w:bCs/>
          <w:sz w:val="28"/>
          <w:szCs w:val="28"/>
        </w:rPr>
        <w:t>Same</w:t>
      </w:r>
      <w:r w:rsidRPr="00D374D9">
        <w:rPr>
          <w:rFonts w:ascii="Times New Roman" w:hAnsi="Times New Roman" w:cs="Times New Roman"/>
          <w:b/>
          <w:bCs/>
          <w:sz w:val="28"/>
          <w:szCs w:val="28"/>
          <w:lang w:val="ru-RU"/>
        </w:rPr>
        <w:t xml:space="preserve">. </w:t>
      </w:r>
      <w:r w:rsidRPr="00D374D9">
        <w:rPr>
          <w:rFonts w:ascii="Times New Roman" w:hAnsi="Times New Roman" w:cs="Times New Roman"/>
          <w:sz w:val="28"/>
          <w:szCs w:val="28"/>
          <w:lang w:val="ru-RU"/>
        </w:rPr>
        <w:t>Найди и подчеркни одинаковые слова.</w:t>
      </w:r>
    </w:p>
    <w:p w14:paraId="3EF30B56" w14:textId="77777777" w:rsidR="0005502F" w:rsidRPr="00D374D9" w:rsidRDefault="0005502F" w:rsidP="00DD5633">
      <w:pPr>
        <w:tabs>
          <w:tab w:val="left" w:pos="993"/>
        </w:tabs>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b/>
          <w:bCs/>
          <w:sz w:val="28"/>
          <w:szCs w:val="28"/>
        </w:rPr>
        <w:t>Задания:</w:t>
      </w:r>
    </w:p>
    <w:p w14:paraId="0D06C3F4" w14:textId="77777777" w:rsidR="0005502F" w:rsidRPr="00D374D9" w:rsidRDefault="0005502F" w:rsidP="00DD5633">
      <w:pPr>
        <w:numPr>
          <w:ilvl w:val="0"/>
          <w:numId w:val="28"/>
        </w:numPr>
        <w:tabs>
          <w:tab w:val="left" w:pos="993"/>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cat – cat – dog – bird</w:t>
      </w:r>
    </w:p>
    <w:p w14:paraId="579815B8" w14:textId="77777777" w:rsidR="0005502F" w:rsidRPr="00D374D9" w:rsidRDefault="0005502F" w:rsidP="00DD5633">
      <w:pPr>
        <w:numPr>
          <w:ilvl w:val="0"/>
          <w:numId w:val="28"/>
        </w:numPr>
        <w:tabs>
          <w:tab w:val="left" w:pos="993"/>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red – blue – red – green</w:t>
      </w:r>
    </w:p>
    <w:p w14:paraId="008628E3" w14:textId="77777777" w:rsidR="0005502F" w:rsidRPr="00D374D9" w:rsidRDefault="0005502F" w:rsidP="00DD5633">
      <w:pPr>
        <w:numPr>
          <w:ilvl w:val="0"/>
          <w:numId w:val="28"/>
        </w:numPr>
        <w:tabs>
          <w:tab w:val="left" w:pos="993"/>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run – jump – run – swim</w:t>
      </w:r>
    </w:p>
    <w:p w14:paraId="35DB354D" w14:textId="77777777" w:rsidR="0005502F" w:rsidRPr="00D374D9" w:rsidRDefault="0005502F" w:rsidP="00DD5633">
      <w:pPr>
        <w:numPr>
          <w:ilvl w:val="0"/>
          <w:numId w:val="28"/>
        </w:numPr>
        <w:tabs>
          <w:tab w:val="left" w:pos="993"/>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book – pen – book – bag</w:t>
      </w:r>
    </w:p>
    <w:p w14:paraId="3598A497" w14:textId="77777777" w:rsidR="0005502F" w:rsidRPr="00D374D9" w:rsidRDefault="0005502F" w:rsidP="00DD5633">
      <w:pPr>
        <w:numPr>
          <w:ilvl w:val="0"/>
          <w:numId w:val="28"/>
        </w:numPr>
        <w:tabs>
          <w:tab w:val="left" w:pos="993"/>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happy – sad – happy – angry</w:t>
      </w:r>
    </w:p>
    <w:p w14:paraId="3BEEFD16" w14:textId="77777777" w:rsidR="0005502F" w:rsidRPr="00D374D9" w:rsidRDefault="0005502F" w:rsidP="00DD5633">
      <w:pPr>
        <w:numPr>
          <w:ilvl w:val="0"/>
          <w:numId w:val="28"/>
        </w:numPr>
        <w:tabs>
          <w:tab w:val="left" w:pos="993"/>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car – bike – bus – bike</w:t>
      </w:r>
    </w:p>
    <w:p w14:paraId="5A7012BA" w14:textId="77777777" w:rsidR="0005502F" w:rsidRPr="00D374D9" w:rsidRDefault="0005502F" w:rsidP="00DD5633">
      <w:pPr>
        <w:numPr>
          <w:ilvl w:val="0"/>
          <w:numId w:val="28"/>
        </w:numPr>
        <w:tabs>
          <w:tab w:val="left" w:pos="993"/>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school – home – school – park</w:t>
      </w:r>
    </w:p>
    <w:p w14:paraId="188B4C54" w14:textId="77777777" w:rsidR="0005502F" w:rsidRPr="00D374D9" w:rsidRDefault="0005502F" w:rsidP="00DD5633">
      <w:pPr>
        <w:tabs>
          <w:tab w:val="left" w:pos="993"/>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i/>
          <w:iCs/>
          <w:sz w:val="28"/>
          <w:szCs w:val="28"/>
          <w:lang w:val="ru-RU"/>
        </w:rPr>
        <w:t>Ожидаемый результат:</w:t>
      </w:r>
      <w:r w:rsidRPr="00D374D9">
        <w:rPr>
          <w:rFonts w:ascii="Times New Roman" w:hAnsi="Times New Roman" w:cs="Times New Roman"/>
          <w:sz w:val="28"/>
          <w:szCs w:val="28"/>
          <w:lang w:val="ru-RU"/>
        </w:rPr>
        <w:t xml:space="preserve"> Учащийся правильно выявляет совпадающие слова.</w:t>
      </w:r>
    </w:p>
    <w:p w14:paraId="32FBF56D" w14:textId="77777777" w:rsidR="0005502F" w:rsidRPr="00D374D9" w:rsidRDefault="0005502F" w:rsidP="00DD5633">
      <w:pPr>
        <w:tabs>
          <w:tab w:val="left" w:pos="993"/>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i/>
          <w:iCs/>
          <w:sz w:val="28"/>
          <w:szCs w:val="28"/>
          <w:lang w:val="ru-RU"/>
        </w:rPr>
        <w:t xml:space="preserve">Формируемые компетенции: </w:t>
      </w:r>
      <w:r w:rsidRPr="00D374D9">
        <w:rPr>
          <w:rFonts w:ascii="Times New Roman" w:hAnsi="Times New Roman" w:cs="Times New Roman"/>
          <w:sz w:val="28"/>
          <w:szCs w:val="28"/>
          <w:lang w:val="ru-RU"/>
        </w:rPr>
        <w:t>анализ, концентрация внимания, зрительная память.</w:t>
      </w:r>
    </w:p>
    <w:p w14:paraId="0703384F" w14:textId="77777777" w:rsidR="0005502F" w:rsidRPr="00D374D9" w:rsidRDefault="0005502F" w:rsidP="00DD5633">
      <w:pPr>
        <w:tabs>
          <w:tab w:val="left" w:pos="993"/>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i/>
          <w:iCs/>
          <w:sz w:val="28"/>
          <w:szCs w:val="28"/>
          <w:lang w:val="ru-RU"/>
        </w:rPr>
        <w:t>Направленность:</w:t>
      </w:r>
      <w:r w:rsidRPr="00D374D9">
        <w:rPr>
          <w:rFonts w:ascii="Times New Roman" w:hAnsi="Times New Roman" w:cs="Times New Roman"/>
          <w:b/>
          <w:bCs/>
          <w:sz w:val="28"/>
          <w:szCs w:val="28"/>
          <w:lang w:val="ru-RU"/>
        </w:rPr>
        <w:t xml:space="preserve"> </w:t>
      </w:r>
      <w:r w:rsidRPr="00D374D9">
        <w:rPr>
          <w:rFonts w:ascii="Times New Roman" w:hAnsi="Times New Roman" w:cs="Times New Roman"/>
          <w:sz w:val="28"/>
          <w:szCs w:val="28"/>
          <w:lang w:val="ru-RU"/>
        </w:rPr>
        <w:t>развитие операции тождества и устойчивости внимания.</w:t>
      </w:r>
    </w:p>
    <w:p w14:paraId="4089B355" w14:textId="13739AB0" w:rsidR="0005502F" w:rsidRPr="00D374D9" w:rsidRDefault="0005502F" w:rsidP="00DD5633">
      <w:pPr>
        <w:tabs>
          <w:tab w:val="left" w:pos="993"/>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b/>
          <w:bCs/>
          <w:sz w:val="28"/>
          <w:szCs w:val="28"/>
          <w:lang w:val="ru-RU"/>
        </w:rPr>
        <w:t xml:space="preserve">Упражнение 4. </w:t>
      </w:r>
      <w:r w:rsidRPr="00D374D9">
        <w:rPr>
          <w:rFonts w:ascii="Times New Roman" w:hAnsi="Times New Roman" w:cs="Times New Roman"/>
          <w:b/>
          <w:bCs/>
          <w:sz w:val="28"/>
          <w:szCs w:val="28"/>
        </w:rPr>
        <w:t>Yes</w:t>
      </w:r>
      <w:r w:rsidRPr="00D374D9">
        <w:rPr>
          <w:rFonts w:ascii="Times New Roman" w:hAnsi="Times New Roman" w:cs="Times New Roman"/>
          <w:b/>
          <w:bCs/>
          <w:sz w:val="28"/>
          <w:szCs w:val="28"/>
          <w:lang w:val="ru-RU"/>
        </w:rPr>
        <w:t xml:space="preserve"> </w:t>
      </w:r>
      <w:r w:rsidRPr="00D374D9">
        <w:rPr>
          <w:rFonts w:ascii="Times New Roman" w:hAnsi="Times New Roman" w:cs="Times New Roman"/>
          <w:b/>
          <w:bCs/>
          <w:sz w:val="28"/>
          <w:szCs w:val="28"/>
        </w:rPr>
        <w:t>or</w:t>
      </w:r>
      <w:r w:rsidRPr="00D374D9">
        <w:rPr>
          <w:rFonts w:ascii="Times New Roman" w:hAnsi="Times New Roman" w:cs="Times New Roman"/>
          <w:b/>
          <w:bCs/>
          <w:sz w:val="28"/>
          <w:szCs w:val="28"/>
          <w:lang w:val="ru-RU"/>
        </w:rPr>
        <w:t xml:space="preserve"> </w:t>
      </w:r>
      <w:r w:rsidRPr="00D374D9">
        <w:rPr>
          <w:rFonts w:ascii="Times New Roman" w:hAnsi="Times New Roman" w:cs="Times New Roman"/>
          <w:b/>
          <w:bCs/>
          <w:sz w:val="28"/>
          <w:szCs w:val="28"/>
        </w:rPr>
        <w:t>No</w:t>
      </w:r>
      <w:r w:rsidRPr="00D374D9">
        <w:rPr>
          <w:rFonts w:ascii="Times New Roman" w:hAnsi="Times New Roman" w:cs="Times New Roman"/>
          <w:b/>
          <w:bCs/>
          <w:sz w:val="28"/>
          <w:szCs w:val="28"/>
          <w:lang w:val="ru-RU"/>
        </w:rPr>
        <w:t xml:space="preserve">. </w:t>
      </w:r>
      <w:r w:rsidRPr="00D374D9">
        <w:rPr>
          <w:rFonts w:ascii="Times New Roman" w:hAnsi="Times New Roman" w:cs="Times New Roman"/>
          <w:sz w:val="28"/>
          <w:szCs w:val="28"/>
          <w:lang w:val="ru-RU"/>
        </w:rPr>
        <w:t xml:space="preserve">Ответь </w:t>
      </w:r>
      <w:r w:rsidRPr="00D374D9">
        <w:rPr>
          <w:rFonts w:ascii="Times New Roman" w:hAnsi="Times New Roman" w:cs="Times New Roman"/>
          <w:sz w:val="28"/>
          <w:szCs w:val="28"/>
        </w:rPr>
        <w:t>Yes</w:t>
      </w:r>
      <w:r w:rsidRPr="00D374D9">
        <w:rPr>
          <w:rFonts w:ascii="Times New Roman" w:hAnsi="Times New Roman" w:cs="Times New Roman"/>
          <w:sz w:val="28"/>
          <w:szCs w:val="28"/>
          <w:lang w:val="ru-RU"/>
        </w:rPr>
        <w:t xml:space="preserve"> или </w:t>
      </w:r>
      <w:r w:rsidRPr="00D374D9">
        <w:rPr>
          <w:rFonts w:ascii="Times New Roman" w:hAnsi="Times New Roman" w:cs="Times New Roman"/>
          <w:sz w:val="28"/>
          <w:szCs w:val="28"/>
        </w:rPr>
        <w:t>No</w:t>
      </w:r>
      <w:r w:rsidRPr="00D374D9">
        <w:rPr>
          <w:rFonts w:ascii="Times New Roman" w:hAnsi="Times New Roman" w:cs="Times New Roman"/>
          <w:sz w:val="28"/>
          <w:szCs w:val="28"/>
          <w:lang w:val="ru-RU"/>
        </w:rPr>
        <w:t>, опираясь на знание мира.</w:t>
      </w:r>
    </w:p>
    <w:p w14:paraId="7DB19313" w14:textId="77777777" w:rsidR="0005502F" w:rsidRPr="00D374D9" w:rsidRDefault="0005502F" w:rsidP="00DD5633">
      <w:pPr>
        <w:tabs>
          <w:tab w:val="left" w:pos="993"/>
        </w:tabs>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b/>
          <w:bCs/>
          <w:sz w:val="28"/>
          <w:szCs w:val="28"/>
        </w:rPr>
        <w:t>Задания:</w:t>
      </w:r>
    </w:p>
    <w:p w14:paraId="20643FE2" w14:textId="77777777" w:rsidR="0005502F" w:rsidRPr="00D374D9" w:rsidRDefault="0005502F" w:rsidP="00DD5633">
      <w:pPr>
        <w:numPr>
          <w:ilvl w:val="0"/>
          <w:numId w:val="29"/>
        </w:numPr>
        <w:tabs>
          <w:tab w:val="left" w:pos="993"/>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Is the sky blue?</w:t>
      </w:r>
    </w:p>
    <w:p w14:paraId="40F37DDE" w14:textId="77777777" w:rsidR="0005502F" w:rsidRPr="00D374D9" w:rsidRDefault="0005502F" w:rsidP="00DD5633">
      <w:pPr>
        <w:numPr>
          <w:ilvl w:val="0"/>
          <w:numId w:val="29"/>
        </w:numPr>
        <w:tabs>
          <w:tab w:val="left" w:pos="993"/>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Is ice hot?</w:t>
      </w:r>
    </w:p>
    <w:p w14:paraId="58309366" w14:textId="77777777" w:rsidR="0005502F" w:rsidRPr="00D374D9" w:rsidRDefault="0005502F" w:rsidP="00DD5633">
      <w:pPr>
        <w:numPr>
          <w:ilvl w:val="0"/>
          <w:numId w:val="29"/>
        </w:numPr>
        <w:tabs>
          <w:tab w:val="left" w:pos="993"/>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Do children go to school?</w:t>
      </w:r>
    </w:p>
    <w:p w14:paraId="5A93A385" w14:textId="77777777" w:rsidR="0005502F" w:rsidRPr="00D374D9" w:rsidRDefault="0005502F" w:rsidP="00DD5633">
      <w:pPr>
        <w:numPr>
          <w:ilvl w:val="0"/>
          <w:numId w:val="29"/>
        </w:numPr>
        <w:tabs>
          <w:tab w:val="left" w:pos="993"/>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Can a fish walk?</w:t>
      </w:r>
    </w:p>
    <w:p w14:paraId="6CF4FBA2" w14:textId="77777777" w:rsidR="0005502F" w:rsidRPr="00D374D9" w:rsidRDefault="0005502F" w:rsidP="00DD5633">
      <w:pPr>
        <w:numPr>
          <w:ilvl w:val="0"/>
          <w:numId w:val="29"/>
        </w:numPr>
        <w:tabs>
          <w:tab w:val="left" w:pos="993"/>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Is milk white?</w:t>
      </w:r>
    </w:p>
    <w:p w14:paraId="0D665949" w14:textId="77777777" w:rsidR="0005502F" w:rsidRPr="00D374D9" w:rsidRDefault="0005502F" w:rsidP="00DD5633">
      <w:pPr>
        <w:numPr>
          <w:ilvl w:val="0"/>
          <w:numId w:val="29"/>
        </w:numPr>
        <w:tabs>
          <w:tab w:val="left" w:pos="993"/>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Do birds swim?</w:t>
      </w:r>
    </w:p>
    <w:p w14:paraId="2A7BFA7F" w14:textId="77777777" w:rsidR="0005502F" w:rsidRPr="00D374D9" w:rsidRDefault="0005502F" w:rsidP="00DD5633">
      <w:pPr>
        <w:numPr>
          <w:ilvl w:val="0"/>
          <w:numId w:val="29"/>
        </w:numPr>
        <w:tabs>
          <w:tab w:val="left" w:pos="993"/>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Is night dark?</w:t>
      </w:r>
    </w:p>
    <w:p w14:paraId="71459DB8" w14:textId="77777777" w:rsidR="0005502F" w:rsidRPr="00D374D9" w:rsidRDefault="0005502F" w:rsidP="00DD5633">
      <w:pPr>
        <w:tabs>
          <w:tab w:val="left" w:pos="993"/>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i/>
          <w:iCs/>
          <w:sz w:val="28"/>
          <w:szCs w:val="28"/>
          <w:lang w:val="ru-RU"/>
        </w:rPr>
        <w:t>Ожидаемый результат:</w:t>
      </w:r>
      <w:r w:rsidRPr="00D374D9">
        <w:rPr>
          <w:rFonts w:ascii="Times New Roman" w:hAnsi="Times New Roman" w:cs="Times New Roman"/>
          <w:sz w:val="28"/>
          <w:szCs w:val="28"/>
          <w:lang w:val="ru-RU"/>
        </w:rPr>
        <w:t xml:space="preserve"> Учащийся дает правильные краткие ответы </w:t>
      </w:r>
      <w:r w:rsidRPr="00D374D9">
        <w:rPr>
          <w:rFonts w:ascii="Times New Roman" w:hAnsi="Times New Roman" w:cs="Times New Roman"/>
          <w:sz w:val="28"/>
          <w:szCs w:val="28"/>
        </w:rPr>
        <w:t>Yes</w:t>
      </w:r>
      <w:r w:rsidRPr="00D374D9">
        <w:rPr>
          <w:rFonts w:ascii="Times New Roman" w:hAnsi="Times New Roman" w:cs="Times New Roman"/>
          <w:sz w:val="28"/>
          <w:szCs w:val="28"/>
          <w:lang w:val="ru-RU"/>
        </w:rPr>
        <w:t>/</w:t>
      </w:r>
      <w:r w:rsidRPr="00D374D9">
        <w:rPr>
          <w:rFonts w:ascii="Times New Roman" w:hAnsi="Times New Roman" w:cs="Times New Roman"/>
          <w:sz w:val="28"/>
          <w:szCs w:val="28"/>
        </w:rPr>
        <w:t>No</w:t>
      </w:r>
      <w:r w:rsidRPr="00D374D9">
        <w:rPr>
          <w:rFonts w:ascii="Times New Roman" w:hAnsi="Times New Roman" w:cs="Times New Roman"/>
          <w:sz w:val="28"/>
          <w:szCs w:val="28"/>
          <w:lang w:val="ru-RU"/>
        </w:rPr>
        <w:t>.</w:t>
      </w:r>
    </w:p>
    <w:p w14:paraId="16C095E8" w14:textId="77777777" w:rsidR="0005502F" w:rsidRPr="00D374D9" w:rsidRDefault="0005502F" w:rsidP="00DD5633">
      <w:pPr>
        <w:tabs>
          <w:tab w:val="left" w:pos="993"/>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i/>
          <w:iCs/>
          <w:sz w:val="28"/>
          <w:szCs w:val="28"/>
          <w:lang w:val="ru-RU"/>
        </w:rPr>
        <w:t>Формируемые компетенции:</w:t>
      </w:r>
      <w:r w:rsidRPr="00D374D9">
        <w:rPr>
          <w:rFonts w:ascii="Times New Roman" w:hAnsi="Times New Roman" w:cs="Times New Roman"/>
          <w:sz w:val="28"/>
          <w:szCs w:val="28"/>
          <w:lang w:val="ru-RU"/>
        </w:rPr>
        <w:t xml:space="preserve"> проверка гипотезы, логический контроль.</w:t>
      </w:r>
    </w:p>
    <w:p w14:paraId="754394B5" w14:textId="77777777" w:rsidR="0005502F" w:rsidRPr="00D374D9" w:rsidRDefault="0005502F" w:rsidP="00DD5633">
      <w:pPr>
        <w:tabs>
          <w:tab w:val="left" w:pos="993"/>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i/>
          <w:iCs/>
          <w:sz w:val="28"/>
          <w:szCs w:val="28"/>
          <w:lang w:val="ru-RU"/>
        </w:rPr>
        <w:t>Направленность:</w:t>
      </w:r>
      <w:r w:rsidRPr="00D374D9">
        <w:rPr>
          <w:rFonts w:ascii="Times New Roman" w:hAnsi="Times New Roman" w:cs="Times New Roman"/>
          <w:b/>
          <w:bCs/>
          <w:sz w:val="28"/>
          <w:szCs w:val="28"/>
          <w:lang w:val="ru-RU"/>
        </w:rPr>
        <w:t xml:space="preserve"> </w:t>
      </w:r>
      <w:r w:rsidRPr="00D374D9">
        <w:rPr>
          <w:rFonts w:ascii="Times New Roman" w:hAnsi="Times New Roman" w:cs="Times New Roman"/>
          <w:sz w:val="28"/>
          <w:szCs w:val="28"/>
          <w:lang w:val="ru-RU"/>
        </w:rPr>
        <w:t>развитие умения соотносить языковое утверждение с реальностью.</w:t>
      </w:r>
    </w:p>
    <w:p w14:paraId="6D799871" w14:textId="0C5834C1" w:rsidR="00547AD0" w:rsidRPr="00D374D9" w:rsidRDefault="00547AD0" w:rsidP="00DD5633">
      <w:pPr>
        <w:tabs>
          <w:tab w:val="left" w:pos="993"/>
        </w:tabs>
        <w:spacing w:after="0" w:line="240" w:lineRule="auto"/>
        <w:ind w:firstLine="567"/>
        <w:jc w:val="both"/>
        <w:rPr>
          <w:rFonts w:ascii="Times New Roman" w:hAnsi="Times New Roman" w:cs="Times New Roman"/>
          <w:b/>
          <w:bCs/>
          <w:sz w:val="28"/>
          <w:szCs w:val="28"/>
          <w:lang w:val="ru-RU"/>
        </w:rPr>
      </w:pPr>
      <w:r w:rsidRPr="00D374D9">
        <w:rPr>
          <w:rFonts w:ascii="Times New Roman" w:hAnsi="Times New Roman" w:cs="Times New Roman"/>
          <w:b/>
          <w:bCs/>
          <w:sz w:val="28"/>
          <w:szCs w:val="28"/>
          <w:lang w:val="ru-RU"/>
        </w:rPr>
        <w:t xml:space="preserve">БЛОК 3. Развитие творческого </w:t>
      </w:r>
      <w:r w:rsidR="00DA6C32" w:rsidRPr="00D374D9">
        <w:rPr>
          <w:rFonts w:ascii="Times New Roman" w:hAnsi="Times New Roman" w:cs="Times New Roman"/>
          <w:b/>
          <w:bCs/>
          <w:sz w:val="28"/>
          <w:szCs w:val="28"/>
          <w:lang w:val="ru-RU"/>
        </w:rPr>
        <w:t xml:space="preserve">аспекта </w:t>
      </w:r>
      <w:r w:rsidRPr="00D374D9">
        <w:rPr>
          <w:rFonts w:ascii="Times New Roman" w:hAnsi="Times New Roman" w:cs="Times New Roman"/>
          <w:b/>
          <w:bCs/>
          <w:sz w:val="28"/>
          <w:szCs w:val="28"/>
          <w:lang w:val="ru-RU"/>
        </w:rPr>
        <w:t>интеллектуального развития</w:t>
      </w:r>
    </w:p>
    <w:p w14:paraId="6CDA2B39" w14:textId="77777777" w:rsidR="00547AD0" w:rsidRPr="00D374D9" w:rsidRDefault="00547AD0" w:rsidP="00DD5633">
      <w:pPr>
        <w:tabs>
          <w:tab w:val="left" w:pos="993"/>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i/>
          <w:iCs/>
          <w:sz w:val="28"/>
          <w:szCs w:val="28"/>
          <w:lang w:val="ru-RU"/>
        </w:rPr>
        <w:t>Развитие воображения, речевой инициативы и языковой гибкости.</w:t>
      </w:r>
    </w:p>
    <w:p w14:paraId="08B9136F" w14:textId="77777777" w:rsidR="00547AD0" w:rsidRPr="00D374D9" w:rsidRDefault="00547AD0" w:rsidP="00DD5633">
      <w:pPr>
        <w:tabs>
          <w:tab w:val="left" w:pos="993"/>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Данный блок ориентирован на целенаправленное развитие творческого компонента интеллектуального развития учащихся 3 класса, проявляющегося в способности к воображению, гибкому мышлению, самостоятельному порождению идей и вариативному использованию языковых средств в процессе изучения английского языка. Упражнения блока направлены на формирование умений нестандартного мышления и творческого самовыражения в иноязычной деятельности.</w:t>
      </w:r>
    </w:p>
    <w:p w14:paraId="3F2B4830" w14:textId="77777777" w:rsidR="00547AD0" w:rsidRPr="00D374D9" w:rsidRDefault="00547AD0" w:rsidP="00DD5633">
      <w:pPr>
        <w:tabs>
          <w:tab w:val="left" w:pos="993"/>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В процессе выполнения заданий учащиеся учатся:</w:t>
      </w:r>
    </w:p>
    <w:p w14:paraId="7A7D427C" w14:textId="77777777" w:rsidR="00547AD0" w:rsidRPr="00D374D9" w:rsidRDefault="00547AD0" w:rsidP="00DD5633">
      <w:pPr>
        <w:numPr>
          <w:ilvl w:val="0"/>
          <w:numId w:val="46"/>
        </w:numPr>
        <w:tabs>
          <w:tab w:val="clear" w:pos="720"/>
          <w:tab w:val="num" w:pos="360"/>
          <w:tab w:val="left" w:pos="993"/>
        </w:tabs>
        <w:spacing w:after="0" w:line="240" w:lineRule="auto"/>
        <w:ind w:left="0"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самостоятельно конструировать высказывания на английском языке на основе заданной ситуации;</w:t>
      </w:r>
    </w:p>
    <w:p w14:paraId="326C8236" w14:textId="77777777" w:rsidR="00547AD0" w:rsidRPr="00D374D9" w:rsidRDefault="00547AD0" w:rsidP="00DD5633">
      <w:pPr>
        <w:numPr>
          <w:ilvl w:val="0"/>
          <w:numId w:val="46"/>
        </w:numPr>
        <w:tabs>
          <w:tab w:val="clear" w:pos="720"/>
          <w:tab w:val="num" w:pos="360"/>
          <w:tab w:val="left" w:pos="993"/>
        </w:tabs>
        <w:spacing w:after="0" w:line="240" w:lineRule="auto"/>
        <w:ind w:left="0"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преобразовывать и дополнять учебный материал, проявляя языковую инициативу;</w:t>
      </w:r>
    </w:p>
    <w:p w14:paraId="07CC3281" w14:textId="77777777" w:rsidR="00547AD0" w:rsidRPr="00D374D9" w:rsidRDefault="00547AD0" w:rsidP="00DD5633">
      <w:pPr>
        <w:numPr>
          <w:ilvl w:val="0"/>
          <w:numId w:val="46"/>
        </w:numPr>
        <w:tabs>
          <w:tab w:val="clear" w:pos="720"/>
          <w:tab w:val="num" w:pos="360"/>
          <w:tab w:val="left" w:pos="993"/>
        </w:tabs>
        <w:spacing w:after="0" w:line="240" w:lineRule="auto"/>
        <w:ind w:left="0"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lastRenderedPageBreak/>
        <w:t>использовать воображение для создания образов, историй и ситуаций общения;</w:t>
      </w:r>
    </w:p>
    <w:p w14:paraId="3FBA2D05" w14:textId="77777777" w:rsidR="00547AD0" w:rsidRPr="00D374D9" w:rsidRDefault="00547AD0" w:rsidP="00DD5633">
      <w:pPr>
        <w:numPr>
          <w:ilvl w:val="0"/>
          <w:numId w:val="46"/>
        </w:numPr>
        <w:tabs>
          <w:tab w:val="clear" w:pos="720"/>
          <w:tab w:val="num" w:pos="360"/>
          <w:tab w:val="left" w:pos="993"/>
        </w:tabs>
        <w:spacing w:after="0" w:line="240" w:lineRule="auto"/>
        <w:ind w:left="0"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находить несколько вариантов решения учебной задачи;</w:t>
      </w:r>
    </w:p>
    <w:p w14:paraId="645DEE75" w14:textId="77777777" w:rsidR="00547AD0" w:rsidRPr="00D374D9" w:rsidRDefault="00547AD0" w:rsidP="00DD5633">
      <w:pPr>
        <w:numPr>
          <w:ilvl w:val="0"/>
          <w:numId w:val="46"/>
        </w:numPr>
        <w:tabs>
          <w:tab w:val="clear" w:pos="720"/>
          <w:tab w:val="num" w:pos="360"/>
          <w:tab w:val="left" w:pos="993"/>
        </w:tabs>
        <w:spacing w:after="0" w:line="240" w:lineRule="auto"/>
        <w:ind w:left="0"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переносить усвоенные языковые средства в новые, нестандартные коммуникативные ситуации;</w:t>
      </w:r>
    </w:p>
    <w:p w14:paraId="0291EFF3" w14:textId="77777777" w:rsidR="00547AD0" w:rsidRPr="00D374D9" w:rsidRDefault="00547AD0" w:rsidP="00DD5633">
      <w:pPr>
        <w:numPr>
          <w:ilvl w:val="0"/>
          <w:numId w:val="46"/>
        </w:numPr>
        <w:tabs>
          <w:tab w:val="clear" w:pos="720"/>
          <w:tab w:val="num" w:pos="360"/>
          <w:tab w:val="left" w:pos="993"/>
        </w:tabs>
        <w:spacing w:after="0" w:line="240" w:lineRule="auto"/>
        <w:ind w:left="0"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выражать личное отношение, эмоции и идеи средствами английского языка.</w:t>
      </w:r>
    </w:p>
    <w:p w14:paraId="7C1E6C33" w14:textId="728509B1" w:rsidR="00C64F1A" w:rsidRPr="00D374D9" w:rsidRDefault="00C64F1A" w:rsidP="00DD5633">
      <w:pPr>
        <w:tabs>
          <w:tab w:val="num" w:pos="360"/>
          <w:tab w:val="left" w:pos="993"/>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b/>
          <w:bCs/>
          <w:sz w:val="28"/>
          <w:szCs w:val="28"/>
        </w:rPr>
        <w:t xml:space="preserve">Упражнение 1. Create a Short Poem. </w:t>
      </w:r>
      <w:r w:rsidRPr="00D374D9">
        <w:rPr>
          <w:rFonts w:ascii="Times New Roman" w:hAnsi="Times New Roman" w:cs="Times New Roman"/>
          <w:sz w:val="28"/>
          <w:szCs w:val="28"/>
          <w:lang w:val="ru-RU"/>
        </w:rPr>
        <w:t>Придумай и запиши короткое стихотворение на английском языке.</w:t>
      </w:r>
    </w:p>
    <w:p w14:paraId="3629CE99" w14:textId="77777777" w:rsidR="00C64F1A" w:rsidRPr="00D374D9" w:rsidRDefault="00C64F1A" w:rsidP="00DD5633">
      <w:pPr>
        <w:tabs>
          <w:tab w:val="num" w:pos="360"/>
          <w:tab w:val="left" w:pos="993"/>
        </w:tabs>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b/>
          <w:bCs/>
          <w:sz w:val="28"/>
          <w:szCs w:val="28"/>
        </w:rPr>
        <w:t>Задания:</w:t>
      </w:r>
    </w:p>
    <w:p w14:paraId="7CE796F9" w14:textId="77777777" w:rsidR="00C64F1A" w:rsidRPr="00D374D9" w:rsidRDefault="00C64F1A" w:rsidP="00DD5633">
      <w:pPr>
        <w:numPr>
          <w:ilvl w:val="0"/>
          <w:numId w:val="31"/>
        </w:numPr>
        <w:tabs>
          <w:tab w:val="clear" w:pos="720"/>
          <w:tab w:val="num" w:pos="360"/>
          <w:tab w:val="left" w:pos="993"/>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Choose a topic (e.g., animals, school, friends).</w:t>
      </w:r>
    </w:p>
    <w:p w14:paraId="5B97D507" w14:textId="77777777" w:rsidR="00C64F1A" w:rsidRPr="00D374D9" w:rsidRDefault="00C64F1A" w:rsidP="00DD5633">
      <w:pPr>
        <w:numPr>
          <w:ilvl w:val="0"/>
          <w:numId w:val="31"/>
        </w:numPr>
        <w:tabs>
          <w:tab w:val="clear" w:pos="720"/>
          <w:tab w:val="num" w:pos="360"/>
          <w:tab w:val="left" w:pos="993"/>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Write the first line.</w:t>
      </w:r>
    </w:p>
    <w:p w14:paraId="6AD45012" w14:textId="77777777" w:rsidR="00C64F1A" w:rsidRPr="00D374D9" w:rsidRDefault="00C64F1A" w:rsidP="00DD5633">
      <w:pPr>
        <w:numPr>
          <w:ilvl w:val="0"/>
          <w:numId w:val="31"/>
        </w:numPr>
        <w:tabs>
          <w:tab w:val="clear" w:pos="720"/>
          <w:tab w:val="num" w:pos="360"/>
          <w:tab w:val="left" w:pos="993"/>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Write the second line.</w:t>
      </w:r>
    </w:p>
    <w:p w14:paraId="6E10BD45" w14:textId="77777777" w:rsidR="00C64F1A" w:rsidRPr="00D374D9" w:rsidRDefault="00C64F1A" w:rsidP="00DD5633">
      <w:pPr>
        <w:numPr>
          <w:ilvl w:val="0"/>
          <w:numId w:val="31"/>
        </w:numPr>
        <w:tabs>
          <w:tab w:val="clear" w:pos="720"/>
          <w:tab w:val="num" w:pos="360"/>
          <w:tab w:val="left" w:pos="993"/>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Write the third line.</w:t>
      </w:r>
    </w:p>
    <w:p w14:paraId="1339EE4A" w14:textId="77777777" w:rsidR="00C64F1A" w:rsidRPr="00D374D9" w:rsidRDefault="00C64F1A" w:rsidP="00DD5633">
      <w:pPr>
        <w:numPr>
          <w:ilvl w:val="0"/>
          <w:numId w:val="31"/>
        </w:numPr>
        <w:tabs>
          <w:tab w:val="clear" w:pos="720"/>
          <w:tab w:val="num" w:pos="360"/>
          <w:tab w:val="left" w:pos="993"/>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Use adjectives to describe.</w:t>
      </w:r>
    </w:p>
    <w:p w14:paraId="307747DA" w14:textId="77777777" w:rsidR="00C64F1A" w:rsidRPr="00D374D9" w:rsidRDefault="00C64F1A" w:rsidP="00DD5633">
      <w:pPr>
        <w:numPr>
          <w:ilvl w:val="0"/>
          <w:numId w:val="31"/>
        </w:numPr>
        <w:tabs>
          <w:tab w:val="clear" w:pos="720"/>
          <w:tab w:val="num" w:pos="360"/>
          <w:tab w:val="left" w:pos="993"/>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Use action verbs.</w:t>
      </w:r>
    </w:p>
    <w:p w14:paraId="6B0C4E29" w14:textId="77777777" w:rsidR="00C64F1A" w:rsidRPr="00D374D9" w:rsidRDefault="00C64F1A" w:rsidP="00DD5633">
      <w:pPr>
        <w:numPr>
          <w:ilvl w:val="0"/>
          <w:numId w:val="31"/>
        </w:numPr>
        <w:tabs>
          <w:tab w:val="clear" w:pos="720"/>
          <w:tab w:val="num" w:pos="360"/>
          <w:tab w:val="left" w:pos="993"/>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Read your poem aloud.</w:t>
      </w:r>
    </w:p>
    <w:p w14:paraId="521F5E2C" w14:textId="77777777" w:rsidR="00C64F1A" w:rsidRPr="00D374D9" w:rsidRDefault="00C64F1A" w:rsidP="00DD5633">
      <w:pPr>
        <w:tabs>
          <w:tab w:val="num" w:pos="360"/>
          <w:tab w:val="left" w:pos="993"/>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i/>
          <w:iCs/>
          <w:sz w:val="28"/>
          <w:szCs w:val="28"/>
          <w:lang w:val="ru-RU"/>
        </w:rPr>
        <w:t>Ожидаемый результат</w:t>
      </w:r>
      <w:r w:rsidRPr="00D374D9">
        <w:rPr>
          <w:rFonts w:ascii="Times New Roman" w:hAnsi="Times New Roman" w:cs="Times New Roman"/>
          <w:b/>
          <w:bCs/>
          <w:sz w:val="28"/>
          <w:szCs w:val="28"/>
          <w:lang w:val="ru-RU"/>
        </w:rPr>
        <w:t xml:space="preserve">: </w:t>
      </w:r>
      <w:r w:rsidRPr="00D374D9">
        <w:rPr>
          <w:rFonts w:ascii="Times New Roman" w:hAnsi="Times New Roman" w:cs="Times New Roman"/>
          <w:sz w:val="28"/>
          <w:szCs w:val="28"/>
          <w:lang w:val="ru-RU"/>
        </w:rPr>
        <w:t>Учащиеся создают простое рифмованное или нерифмованное стихотворение на английском.</w:t>
      </w:r>
    </w:p>
    <w:p w14:paraId="186CB1C0" w14:textId="77777777" w:rsidR="00C64F1A" w:rsidRPr="00D374D9" w:rsidRDefault="00C64F1A" w:rsidP="00DD5633">
      <w:pPr>
        <w:tabs>
          <w:tab w:val="num" w:pos="360"/>
          <w:tab w:val="left" w:pos="993"/>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i/>
          <w:iCs/>
          <w:sz w:val="28"/>
          <w:szCs w:val="28"/>
          <w:lang w:val="ru-RU"/>
        </w:rPr>
        <w:t>Формируемые компетенции</w:t>
      </w:r>
      <w:r w:rsidRPr="00D374D9">
        <w:rPr>
          <w:rFonts w:ascii="Times New Roman" w:hAnsi="Times New Roman" w:cs="Times New Roman"/>
          <w:b/>
          <w:bCs/>
          <w:sz w:val="28"/>
          <w:szCs w:val="28"/>
          <w:lang w:val="ru-RU"/>
        </w:rPr>
        <w:t xml:space="preserve">: </w:t>
      </w:r>
      <w:r w:rsidRPr="00D374D9">
        <w:rPr>
          <w:rFonts w:ascii="Times New Roman" w:hAnsi="Times New Roman" w:cs="Times New Roman"/>
          <w:sz w:val="28"/>
          <w:szCs w:val="28"/>
          <w:lang w:val="ru-RU"/>
        </w:rPr>
        <w:t>языковая креативность, образное мышление, речевое самовыражение.</w:t>
      </w:r>
    </w:p>
    <w:p w14:paraId="1CEBDE94" w14:textId="77777777" w:rsidR="00C64F1A" w:rsidRPr="00D374D9" w:rsidRDefault="00C64F1A" w:rsidP="00DD5633">
      <w:pPr>
        <w:tabs>
          <w:tab w:val="num" w:pos="360"/>
          <w:tab w:val="left" w:pos="993"/>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i/>
          <w:iCs/>
          <w:sz w:val="28"/>
          <w:szCs w:val="28"/>
          <w:lang w:val="ru-RU"/>
        </w:rPr>
        <w:t>Направленность:</w:t>
      </w:r>
      <w:r w:rsidRPr="00D374D9">
        <w:rPr>
          <w:rFonts w:ascii="Times New Roman" w:hAnsi="Times New Roman" w:cs="Times New Roman"/>
          <w:b/>
          <w:bCs/>
          <w:sz w:val="28"/>
          <w:szCs w:val="28"/>
          <w:lang w:val="ru-RU"/>
        </w:rPr>
        <w:t xml:space="preserve"> </w:t>
      </w:r>
      <w:r w:rsidRPr="00D374D9">
        <w:rPr>
          <w:rFonts w:ascii="Times New Roman" w:hAnsi="Times New Roman" w:cs="Times New Roman"/>
          <w:sz w:val="28"/>
          <w:szCs w:val="28"/>
          <w:lang w:val="ru-RU"/>
        </w:rPr>
        <w:t>интеллектуальное развитие учащихся начальных классов через творческое использование английского языка.</w:t>
      </w:r>
    </w:p>
    <w:p w14:paraId="22F670E1" w14:textId="66459348" w:rsidR="00C64F1A" w:rsidRPr="00D374D9" w:rsidRDefault="00C64F1A" w:rsidP="00DD5633">
      <w:pPr>
        <w:tabs>
          <w:tab w:val="num" w:pos="360"/>
          <w:tab w:val="left" w:pos="993"/>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b/>
          <w:bCs/>
          <w:sz w:val="28"/>
          <w:szCs w:val="28"/>
        </w:rPr>
        <w:t xml:space="preserve">Упражнение 2. Design a New Game. </w:t>
      </w:r>
      <w:r w:rsidRPr="00D374D9">
        <w:rPr>
          <w:rFonts w:ascii="Times New Roman" w:hAnsi="Times New Roman" w:cs="Times New Roman"/>
          <w:sz w:val="28"/>
          <w:szCs w:val="28"/>
          <w:lang w:val="ru-RU"/>
        </w:rPr>
        <w:t>Придумай новую игру и объясни её на английском языке.</w:t>
      </w:r>
    </w:p>
    <w:p w14:paraId="63553CA1" w14:textId="77777777" w:rsidR="00C64F1A" w:rsidRPr="00D374D9" w:rsidRDefault="00C64F1A" w:rsidP="00DD5633">
      <w:pPr>
        <w:tabs>
          <w:tab w:val="num" w:pos="360"/>
          <w:tab w:val="left" w:pos="993"/>
        </w:tabs>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b/>
          <w:bCs/>
          <w:sz w:val="28"/>
          <w:szCs w:val="28"/>
        </w:rPr>
        <w:t>Задания:</w:t>
      </w:r>
    </w:p>
    <w:p w14:paraId="5803E4F9" w14:textId="77777777" w:rsidR="00C64F1A" w:rsidRPr="00D374D9" w:rsidRDefault="00C64F1A" w:rsidP="00DD5633">
      <w:pPr>
        <w:numPr>
          <w:ilvl w:val="0"/>
          <w:numId w:val="32"/>
        </w:numPr>
        <w:tabs>
          <w:tab w:val="clear" w:pos="720"/>
          <w:tab w:val="num" w:pos="360"/>
          <w:tab w:val="left" w:pos="993"/>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Name your game.</w:t>
      </w:r>
    </w:p>
    <w:p w14:paraId="2874014C" w14:textId="77777777" w:rsidR="00C64F1A" w:rsidRPr="00D374D9" w:rsidRDefault="00C64F1A" w:rsidP="00DD5633">
      <w:pPr>
        <w:numPr>
          <w:ilvl w:val="0"/>
          <w:numId w:val="32"/>
        </w:numPr>
        <w:tabs>
          <w:tab w:val="clear" w:pos="720"/>
          <w:tab w:val="num" w:pos="360"/>
          <w:tab w:val="left" w:pos="993"/>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What materials do you need?</w:t>
      </w:r>
    </w:p>
    <w:p w14:paraId="0562761D" w14:textId="77777777" w:rsidR="00C64F1A" w:rsidRPr="00D374D9" w:rsidRDefault="00C64F1A" w:rsidP="00DD5633">
      <w:pPr>
        <w:numPr>
          <w:ilvl w:val="0"/>
          <w:numId w:val="32"/>
        </w:numPr>
        <w:tabs>
          <w:tab w:val="clear" w:pos="720"/>
          <w:tab w:val="num" w:pos="360"/>
          <w:tab w:val="left" w:pos="993"/>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How many players?</w:t>
      </w:r>
    </w:p>
    <w:p w14:paraId="2D59DE2C" w14:textId="77777777" w:rsidR="00C64F1A" w:rsidRPr="00D374D9" w:rsidRDefault="00C64F1A" w:rsidP="00DD5633">
      <w:pPr>
        <w:numPr>
          <w:ilvl w:val="0"/>
          <w:numId w:val="32"/>
        </w:numPr>
        <w:tabs>
          <w:tab w:val="clear" w:pos="720"/>
          <w:tab w:val="num" w:pos="360"/>
          <w:tab w:val="left" w:pos="993"/>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Explain the rules.</w:t>
      </w:r>
    </w:p>
    <w:p w14:paraId="6BAD1B31" w14:textId="77777777" w:rsidR="00C64F1A" w:rsidRPr="00D374D9" w:rsidRDefault="00C64F1A" w:rsidP="00DD5633">
      <w:pPr>
        <w:numPr>
          <w:ilvl w:val="0"/>
          <w:numId w:val="32"/>
        </w:numPr>
        <w:tabs>
          <w:tab w:val="clear" w:pos="720"/>
          <w:tab w:val="num" w:pos="360"/>
          <w:tab w:val="left" w:pos="993"/>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Describe how to win.</w:t>
      </w:r>
    </w:p>
    <w:p w14:paraId="6AF92581" w14:textId="77777777" w:rsidR="00C64F1A" w:rsidRPr="00D374D9" w:rsidRDefault="00C64F1A" w:rsidP="00DD5633">
      <w:pPr>
        <w:numPr>
          <w:ilvl w:val="0"/>
          <w:numId w:val="32"/>
        </w:numPr>
        <w:tabs>
          <w:tab w:val="clear" w:pos="720"/>
          <w:tab w:val="num" w:pos="360"/>
          <w:tab w:val="left" w:pos="993"/>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Draw the game board or setup.</w:t>
      </w:r>
    </w:p>
    <w:p w14:paraId="7320A5B2" w14:textId="77777777" w:rsidR="00C64F1A" w:rsidRPr="00D374D9" w:rsidRDefault="00C64F1A" w:rsidP="00DD5633">
      <w:pPr>
        <w:numPr>
          <w:ilvl w:val="0"/>
          <w:numId w:val="32"/>
        </w:numPr>
        <w:tabs>
          <w:tab w:val="clear" w:pos="720"/>
          <w:tab w:val="num" w:pos="360"/>
          <w:tab w:val="left" w:pos="993"/>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Share the game with a friend.</w:t>
      </w:r>
    </w:p>
    <w:p w14:paraId="468183CB" w14:textId="77777777" w:rsidR="00C64F1A" w:rsidRPr="00D374D9" w:rsidRDefault="00C64F1A" w:rsidP="00DD5633">
      <w:pPr>
        <w:tabs>
          <w:tab w:val="num" w:pos="360"/>
          <w:tab w:val="left" w:pos="993"/>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i/>
          <w:iCs/>
          <w:sz w:val="28"/>
          <w:szCs w:val="28"/>
          <w:lang w:val="ru-RU"/>
        </w:rPr>
        <w:t>Ожидаемый результат:</w:t>
      </w:r>
      <w:r w:rsidRPr="00D374D9">
        <w:rPr>
          <w:rFonts w:ascii="Times New Roman" w:hAnsi="Times New Roman" w:cs="Times New Roman"/>
          <w:b/>
          <w:bCs/>
          <w:sz w:val="28"/>
          <w:szCs w:val="28"/>
          <w:lang w:val="ru-RU"/>
        </w:rPr>
        <w:t xml:space="preserve"> </w:t>
      </w:r>
      <w:r w:rsidRPr="00D374D9">
        <w:rPr>
          <w:rFonts w:ascii="Times New Roman" w:hAnsi="Times New Roman" w:cs="Times New Roman"/>
          <w:sz w:val="28"/>
          <w:szCs w:val="28"/>
          <w:lang w:val="ru-RU"/>
        </w:rPr>
        <w:t>Учащиеся представляют логично организованное описание новой игры.</w:t>
      </w:r>
    </w:p>
    <w:p w14:paraId="71A9CC66" w14:textId="77777777" w:rsidR="00C64F1A" w:rsidRPr="00D374D9" w:rsidRDefault="00C64F1A" w:rsidP="00DD5633">
      <w:pPr>
        <w:tabs>
          <w:tab w:val="num" w:pos="360"/>
          <w:tab w:val="left" w:pos="993"/>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i/>
          <w:iCs/>
          <w:sz w:val="28"/>
          <w:szCs w:val="28"/>
          <w:lang w:val="ru-RU"/>
        </w:rPr>
        <w:t>Формируемые компетенции:</w:t>
      </w:r>
      <w:r w:rsidRPr="00D374D9">
        <w:rPr>
          <w:rFonts w:ascii="Times New Roman" w:hAnsi="Times New Roman" w:cs="Times New Roman"/>
          <w:sz w:val="28"/>
          <w:szCs w:val="28"/>
          <w:lang w:val="ru-RU"/>
        </w:rPr>
        <w:t xml:space="preserve"> логико-креативное мышление, организационные навыки, языковая активность.</w:t>
      </w:r>
    </w:p>
    <w:p w14:paraId="1A13541A" w14:textId="77777777" w:rsidR="00C64F1A" w:rsidRPr="00D374D9" w:rsidRDefault="00C64F1A" w:rsidP="00DD5633">
      <w:pPr>
        <w:tabs>
          <w:tab w:val="num" w:pos="360"/>
          <w:tab w:val="left" w:pos="993"/>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i/>
          <w:iCs/>
          <w:sz w:val="28"/>
          <w:szCs w:val="28"/>
          <w:lang w:val="ru-RU"/>
        </w:rPr>
        <w:t>Направленность</w:t>
      </w:r>
      <w:r w:rsidRPr="00D374D9">
        <w:rPr>
          <w:rFonts w:ascii="Times New Roman" w:hAnsi="Times New Roman" w:cs="Times New Roman"/>
          <w:b/>
          <w:bCs/>
          <w:sz w:val="28"/>
          <w:szCs w:val="28"/>
          <w:lang w:val="ru-RU"/>
        </w:rPr>
        <w:t xml:space="preserve">: </w:t>
      </w:r>
      <w:r w:rsidRPr="00D374D9">
        <w:rPr>
          <w:rFonts w:ascii="Times New Roman" w:hAnsi="Times New Roman" w:cs="Times New Roman"/>
          <w:sz w:val="28"/>
          <w:szCs w:val="28"/>
          <w:lang w:val="ru-RU"/>
        </w:rPr>
        <w:t>интеллектуальное развитие учащихся начальных классов через проектное и игровое мышление на английском языке.</w:t>
      </w:r>
    </w:p>
    <w:p w14:paraId="5217CE79" w14:textId="391AB4A5" w:rsidR="00C64F1A" w:rsidRPr="00D374D9" w:rsidRDefault="00C64F1A" w:rsidP="00DD5633">
      <w:pPr>
        <w:tabs>
          <w:tab w:val="num" w:pos="360"/>
          <w:tab w:val="left" w:pos="993"/>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b/>
          <w:bCs/>
          <w:sz w:val="28"/>
          <w:szCs w:val="28"/>
        </w:rPr>
        <w:t xml:space="preserve">Упражнение 3. Imagine a New World. </w:t>
      </w:r>
      <w:r w:rsidRPr="00D374D9">
        <w:rPr>
          <w:rFonts w:ascii="Times New Roman" w:hAnsi="Times New Roman" w:cs="Times New Roman"/>
          <w:sz w:val="28"/>
          <w:szCs w:val="28"/>
          <w:lang w:val="ru-RU"/>
        </w:rPr>
        <w:t>Придумай новый мир, нарисуй его и опиши на английском языке.</w:t>
      </w:r>
    </w:p>
    <w:p w14:paraId="7658DB62" w14:textId="77777777" w:rsidR="00C64F1A" w:rsidRPr="00D374D9" w:rsidRDefault="00C64F1A" w:rsidP="00DD5633">
      <w:pPr>
        <w:tabs>
          <w:tab w:val="num" w:pos="360"/>
          <w:tab w:val="left" w:pos="993"/>
        </w:tabs>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b/>
          <w:bCs/>
          <w:sz w:val="28"/>
          <w:szCs w:val="28"/>
        </w:rPr>
        <w:t>Задания:</w:t>
      </w:r>
    </w:p>
    <w:p w14:paraId="49E5403A" w14:textId="77777777" w:rsidR="00C64F1A" w:rsidRPr="00D374D9" w:rsidRDefault="00C64F1A" w:rsidP="00DD5633">
      <w:pPr>
        <w:numPr>
          <w:ilvl w:val="0"/>
          <w:numId w:val="33"/>
        </w:numPr>
        <w:tabs>
          <w:tab w:val="clear" w:pos="720"/>
          <w:tab w:val="num" w:pos="360"/>
          <w:tab w:val="left" w:pos="993"/>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What is the world called?</w:t>
      </w:r>
    </w:p>
    <w:p w14:paraId="7ADDD432" w14:textId="77777777" w:rsidR="00C64F1A" w:rsidRPr="00D374D9" w:rsidRDefault="00C64F1A" w:rsidP="00DD5633">
      <w:pPr>
        <w:numPr>
          <w:ilvl w:val="0"/>
          <w:numId w:val="33"/>
        </w:numPr>
        <w:tabs>
          <w:tab w:val="clear" w:pos="720"/>
          <w:tab w:val="num" w:pos="360"/>
          <w:tab w:val="left" w:pos="993"/>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What is the weather like?</w:t>
      </w:r>
    </w:p>
    <w:p w14:paraId="2B228E48" w14:textId="77777777" w:rsidR="00C64F1A" w:rsidRPr="00D374D9" w:rsidRDefault="00C64F1A" w:rsidP="00DD5633">
      <w:pPr>
        <w:numPr>
          <w:ilvl w:val="0"/>
          <w:numId w:val="33"/>
        </w:numPr>
        <w:tabs>
          <w:tab w:val="clear" w:pos="720"/>
          <w:tab w:val="num" w:pos="360"/>
          <w:tab w:val="left" w:pos="993"/>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lastRenderedPageBreak/>
        <w:t>Who lives there?</w:t>
      </w:r>
    </w:p>
    <w:p w14:paraId="67B92D68" w14:textId="77777777" w:rsidR="00C64F1A" w:rsidRPr="00D374D9" w:rsidRDefault="00C64F1A" w:rsidP="00DD5633">
      <w:pPr>
        <w:numPr>
          <w:ilvl w:val="0"/>
          <w:numId w:val="33"/>
        </w:numPr>
        <w:tabs>
          <w:tab w:val="clear" w:pos="720"/>
          <w:tab w:val="num" w:pos="360"/>
          <w:tab w:val="left" w:pos="993"/>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What do they eat?</w:t>
      </w:r>
    </w:p>
    <w:p w14:paraId="460FD309" w14:textId="77777777" w:rsidR="00C64F1A" w:rsidRPr="00D374D9" w:rsidRDefault="00C64F1A" w:rsidP="00DD5633">
      <w:pPr>
        <w:numPr>
          <w:ilvl w:val="0"/>
          <w:numId w:val="33"/>
        </w:numPr>
        <w:tabs>
          <w:tab w:val="clear" w:pos="720"/>
          <w:tab w:val="num" w:pos="360"/>
          <w:tab w:val="left" w:pos="993"/>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What is special in this world?</w:t>
      </w:r>
    </w:p>
    <w:p w14:paraId="681FDB75" w14:textId="77777777" w:rsidR="00C64F1A" w:rsidRPr="00D374D9" w:rsidRDefault="00C64F1A" w:rsidP="00DD5633">
      <w:pPr>
        <w:numPr>
          <w:ilvl w:val="0"/>
          <w:numId w:val="33"/>
        </w:numPr>
        <w:tabs>
          <w:tab w:val="clear" w:pos="720"/>
          <w:tab w:val="num" w:pos="360"/>
          <w:tab w:val="left" w:pos="993"/>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Draw the world.</w:t>
      </w:r>
    </w:p>
    <w:p w14:paraId="2932F384" w14:textId="77777777" w:rsidR="00C64F1A" w:rsidRPr="00D374D9" w:rsidRDefault="00C64F1A" w:rsidP="00DD5633">
      <w:pPr>
        <w:numPr>
          <w:ilvl w:val="0"/>
          <w:numId w:val="33"/>
        </w:numPr>
        <w:tabs>
          <w:tab w:val="clear" w:pos="720"/>
          <w:tab w:val="num" w:pos="360"/>
          <w:tab w:val="left" w:pos="993"/>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Describe your drawing.</w:t>
      </w:r>
    </w:p>
    <w:p w14:paraId="22B4EAE4" w14:textId="77777777" w:rsidR="00C64F1A" w:rsidRPr="00D374D9" w:rsidRDefault="00C64F1A" w:rsidP="00DD5633">
      <w:pPr>
        <w:tabs>
          <w:tab w:val="num" w:pos="360"/>
          <w:tab w:val="left" w:pos="993"/>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i/>
          <w:iCs/>
          <w:sz w:val="28"/>
          <w:szCs w:val="28"/>
          <w:lang w:val="ru-RU"/>
        </w:rPr>
        <w:t>Ожидаемый результат:</w:t>
      </w:r>
      <w:r w:rsidRPr="00D374D9">
        <w:rPr>
          <w:rFonts w:ascii="Times New Roman" w:hAnsi="Times New Roman" w:cs="Times New Roman"/>
          <w:b/>
          <w:bCs/>
          <w:sz w:val="28"/>
          <w:szCs w:val="28"/>
          <w:lang w:val="ru-RU"/>
        </w:rPr>
        <w:t xml:space="preserve"> </w:t>
      </w:r>
      <w:r w:rsidRPr="00D374D9">
        <w:rPr>
          <w:rFonts w:ascii="Times New Roman" w:hAnsi="Times New Roman" w:cs="Times New Roman"/>
          <w:sz w:val="28"/>
          <w:szCs w:val="28"/>
          <w:lang w:val="ru-RU"/>
        </w:rPr>
        <w:t>Учащиеся создают целостное описание воображаемого мира.</w:t>
      </w:r>
    </w:p>
    <w:p w14:paraId="11A401CD" w14:textId="77777777" w:rsidR="00C64F1A" w:rsidRPr="00D374D9" w:rsidRDefault="00C64F1A" w:rsidP="00DD5633">
      <w:pPr>
        <w:tabs>
          <w:tab w:val="num" w:pos="360"/>
          <w:tab w:val="left" w:pos="993"/>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i/>
          <w:iCs/>
          <w:sz w:val="28"/>
          <w:szCs w:val="28"/>
          <w:lang w:val="ru-RU"/>
        </w:rPr>
        <w:t>Формируемые компетенции:</w:t>
      </w:r>
      <w:r w:rsidRPr="00D374D9">
        <w:rPr>
          <w:rFonts w:ascii="Times New Roman" w:hAnsi="Times New Roman" w:cs="Times New Roman"/>
          <w:b/>
          <w:bCs/>
          <w:sz w:val="28"/>
          <w:szCs w:val="28"/>
          <w:lang w:val="ru-RU"/>
        </w:rPr>
        <w:t xml:space="preserve"> </w:t>
      </w:r>
      <w:r w:rsidRPr="00D374D9">
        <w:rPr>
          <w:rFonts w:ascii="Times New Roman" w:hAnsi="Times New Roman" w:cs="Times New Roman"/>
          <w:sz w:val="28"/>
          <w:szCs w:val="28"/>
          <w:lang w:val="ru-RU"/>
        </w:rPr>
        <w:t>воображение, речевая гибкость, системное мышление.</w:t>
      </w:r>
    </w:p>
    <w:p w14:paraId="193E253F" w14:textId="09B45BB3" w:rsidR="00C64F1A" w:rsidRPr="00D374D9" w:rsidRDefault="00C64F1A" w:rsidP="00DD5633">
      <w:pPr>
        <w:tabs>
          <w:tab w:val="num" w:pos="360"/>
          <w:tab w:val="left" w:pos="993"/>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i/>
          <w:iCs/>
          <w:sz w:val="28"/>
          <w:szCs w:val="28"/>
          <w:lang w:val="ru-RU"/>
        </w:rPr>
        <w:t>Направленность:</w:t>
      </w:r>
      <w:r w:rsidRPr="00D374D9">
        <w:rPr>
          <w:rFonts w:ascii="Times New Roman" w:hAnsi="Times New Roman" w:cs="Times New Roman"/>
          <w:b/>
          <w:bCs/>
          <w:sz w:val="28"/>
          <w:szCs w:val="28"/>
          <w:lang w:val="ru-RU"/>
        </w:rPr>
        <w:t xml:space="preserve"> </w:t>
      </w:r>
      <w:r w:rsidRPr="00D374D9">
        <w:rPr>
          <w:rFonts w:ascii="Times New Roman" w:hAnsi="Times New Roman" w:cs="Times New Roman"/>
          <w:sz w:val="28"/>
          <w:szCs w:val="28"/>
          <w:lang w:val="ru-RU"/>
        </w:rPr>
        <w:t>интеллектуальное развитие учащихся начальных классов через моделирование и вер</w:t>
      </w:r>
      <w:r w:rsidR="00026E22" w:rsidRPr="00D374D9">
        <w:rPr>
          <w:rFonts w:ascii="Times New Roman" w:hAnsi="Times New Roman" w:cs="Times New Roman"/>
          <w:sz w:val="28"/>
          <w:szCs w:val="28"/>
          <w:lang w:val="ru-RU"/>
        </w:rPr>
        <w:t>бализацию фантазийных объектов.</w:t>
      </w:r>
    </w:p>
    <w:p w14:paraId="002797C4" w14:textId="4E6FF149" w:rsidR="00C64F1A" w:rsidRPr="00D374D9" w:rsidRDefault="00C64F1A" w:rsidP="00DD5633">
      <w:pPr>
        <w:tabs>
          <w:tab w:val="num" w:pos="360"/>
          <w:tab w:val="left" w:pos="993"/>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b/>
          <w:bCs/>
          <w:sz w:val="28"/>
          <w:szCs w:val="28"/>
          <w:lang w:val="ru-RU"/>
        </w:rPr>
        <w:t xml:space="preserve">Упражнение 4. </w:t>
      </w:r>
      <w:r w:rsidRPr="00D374D9">
        <w:rPr>
          <w:rFonts w:ascii="Times New Roman" w:hAnsi="Times New Roman" w:cs="Times New Roman"/>
          <w:b/>
          <w:bCs/>
          <w:sz w:val="28"/>
          <w:szCs w:val="28"/>
        </w:rPr>
        <w:t>Create</w:t>
      </w:r>
      <w:r w:rsidRPr="00D374D9">
        <w:rPr>
          <w:rFonts w:ascii="Times New Roman" w:hAnsi="Times New Roman" w:cs="Times New Roman"/>
          <w:b/>
          <w:bCs/>
          <w:sz w:val="28"/>
          <w:szCs w:val="28"/>
          <w:lang w:val="ru-RU"/>
        </w:rPr>
        <w:t xml:space="preserve"> </w:t>
      </w:r>
      <w:r w:rsidRPr="00D374D9">
        <w:rPr>
          <w:rFonts w:ascii="Times New Roman" w:hAnsi="Times New Roman" w:cs="Times New Roman"/>
          <w:b/>
          <w:bCs/>
          <w:sz w:val="28"/>
          <w:szCs w:val="28"/>
        </w:rPr>
        <w:t>Your</w:t>
      </w:r>
      <w:r w:rsidRPr="00D374D9">
        <w:rPr>
          <w:rFonts w:ascii="Times New Roman" w:hAnsi="Times New Roman" w:cs="Times New Roman"/>
          <w:b/>
          <w:bCs/>
          <w:sz w:val="28"/>
          <w:szCs w:val="28"/>
          <w:lang w:val="ru-RU"/>
        </w:rPr>
        <w:t xml:space="preserve"> </w:t>
      </w:r>
      <w:r w:rsidRPr="00D374D9">
        <w:rPr>
          <w:rFonts w:ascii="Times New Roman" w:hAnsi="Times New Roman" w:cs="Times New Roman"/>
          <w:b/>
          <w:bCs/>
          <w:sz w:val="28"/>
          <w:szCs w:val="28"/>
        </w:rPr>
        <w:t>Superhero</w:t>
      </w:r>
      <w:r w:rsidRPr="00D374D9">
        <w:rPr>
          <w:rFonts w:ascii="Times New Roman" w:hAnsi="Times New Roman" w:cs="Times New Roman"/>
          <w:b/>
          <w:bCs/>
          <w:sz w:val="28"/>
          <w:szCs w:val="28"/>
          <w:lang w:val="ru-RU"/>
        </w:rPr>
        <w:t xml:space="preserve">. </w:t>
      </w:r>
      <w:r w:rsidRPr="00D374D9">
        <w:rPr>
          <w:rFonts w:ascii="Times New Roman" w:hAnsi="Times New Roman" w:cs="Times New Roman"/>
          <w:sz w:val="28"/>
          <w:szCs w:val="28"/>
          <w:lang w:val="ru-RU"/>
        </w:rPr>
        <w:t>Придумай супергероя, нарисуй его и опиши на английском языке.</w:t>
      </w:r>
    </w:p>
    <w:p w14:paraId="09F5DE52" w14:textId="77777777" w:rsidR="00C64F1A" w:rsidRPr="00D374D9" w:rsidRDefault="00C64F1A" w:rsidP="00DD5633">
      <w:pPr>
        <w:tabs>
          <w:tab w:val="num" w:pos="360"/>
          <w:tab w:val="left" w:pos="993"/>
        </w:tabs>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b/>
          <w:bCs/>
          <w:sz w:val="28"/>
          <w:szCs w:val="28"/>
        </w:rPr>
        <w:t>Задания:</w:t>
      </w:r>
    </w:p>
    <w:p w14:paraId="385EB866" w14:textId="77777777" w:rsidR="00C64F1A" w:rsidRPr="00D374D9" w:rsidRDefault="00C64F1A" w:rsidP="00DD5633">
      <w:pPr>
        <w:numPr>
          <w:ilvl w:val="0"/>
          <w:numId w:val="34"/>
        </w:numPr>
        <w:tabs>
          <w:tab w:val="clear" w:pos="720"/>
          <w:tab w:val="num" w:pos="360"/>
          <w:tab w:val="left" w:pos="993"/>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Name your superhero.</w:t>
      </w:r>
    </w:p>
    <w:p w14:paraId="24D4E349" w14:textId="77777777" w:rsidR="00C64F1A" w:rsidRPr="00D374D9" w:rsidRDefault="00C64F1A" w:rsidP="00DD5633">
      <w:pPr>
        <w:numPr>
          <w:ilvl w:val="0"/>
          <w:numId w:val="34"/>
        </w:numPr>
        <w:tabs>
          <w:tab w:val="clear" w:pos="720"/>
          <w:tab w:val="num" w:pos="360"/>
          <w:tab w:val="left" w:pos="993"/>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What powers does your superhero have?</w:t>
      </w:r>
    </w:p>
    <w:p w14:paraId="16202198" w14:textId="77777777" w:rsidR="00C64F1A" w:rsidRPr="00D374D9" w:rsidRDefault="00C64F1A" w:rsidP="00DD5633">
      <w:pPr>
        <w:numPr>
          <w:ilvl w:val="0"/>
          <w:numId w:val="34"/>
        </w:numPr>
        <w:tabs>
          <w:tab w:val="clear" w:pos="720"/>
          <w:tab w:val="num" w:pos="360"/>
          <w:tab w:val="left" w:pos="993"/>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What is their favourite colour?</w:t>
      </w:r>
    </w:p>
    <w:p w14:paraId="69B56EED" w14:textId="77777777" w:rsidR="00C64F1A" w:rsidRPr="00D374D9" w:rsidRDefault="00C64F1A" w:rsidP="00DD5633">
      <w:pPr>
        <w:numPr>
          <w:ilvl w:val="0"/>
          <w:numId w:val="34"/>
        </w:numPr>
        <w:tabs>
          <w:tab w:val="clear" w:pos="720"/>
          <w:tab w:val="num" w:pos="360"/>
          <w:tab w:val="left" w:pos="993"/>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What is their favourite food?</w:t>
      </w:r>
    </w:p>
    <w:p w14:paraId="706D6877" w14:textId="77777777" w:rsidR="00C64F1A" w:rsidRPr="00D374D9" w:rsidRDefault="00C64F1A" w:rsidP="00DD5633">
      <w:pPr>
        <w:numPr>
          <w:ilvl w:val="0"/>
          <w:numId w:val="34"/>
        </w:numPr>
        <w:tabs>
          <w:tab w:val="clear" w:pos="720"/>
          <w:tab w:val="num" w:pos="360"/>
          <w:tab w:val="left" w:pos="993"/>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Where do they live?</w:t>
      </w:r>
    </w:p>
    <w:p w14:paraId="55A6BFC7" w14:textId="47BFD4DB" w:rsidR="0051774B" w:rsidRPr="00D374D9" w:rsidRDefault="0051774B" w:rsidP="00DD5633">
      <w:pPr>
        <w:tabs>
          <w:tab w:val="num" w:pos="360"/>
          <w:tab w:val="left" w:pos="993"/>
        </w:tabs>
        <w:spacing w:after="0" w:line="240" w:lineRule="auto"/>
        <w:ind w:firstLine="567"/>
        <w:jc w:val="both"/>
        <w:rPr>
          <w:rFonts w:ascii="Times New Roman" w:hAnsi="Times New Roman" w:cs="Times New Roman"/>
          <w:b/>
          <w:bCs/>
          <w:sz w:val="28"/>
          <w:szCs w:val="28"/>
          <w:lang w:val="ru-RU"/>
        </w:rPr>
      </w:pPr>
      <w:r w:rsidRPr="00D374D9">
        <w:rPr>
          <w:rFonts w:ascii="Times New Roman" w:hAnsi="Times New Roman" w:cs="Times New Roman"/>
          <w:b/>
          <w:bCs/>
          <w:sz w:val="28"/>
          <w:szCs w:val="28"/>
          <w:lang w:val="ru-RU"/>
        </w:rPr>
        <w:t>БЛОК 4. Психолого-педагогический аспект интеллектуального развития</w:t>
      </w:r>
    </w:p>
    <w:p w14:paraId="79182B27" w14:textId="77777777" w:rsidR="0051774B" w:rsidRPr="00D374D9" w:rsidRDefault="0051774B" w:rsidP="00DD5633">
      <w:pPr>
        <w:tabs>
          <w:tab w:val="num" w:pos="360"/>
          <w:tab w:val="left" w:pos="993"/>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i/>
          <w:iCs/>
          <w:sz w:val="28"/>
          <w:szCs w:val="28"/>
          <w:lang w:val="ru-RU"/>
        </w:rPr>
        <w:t>Развитие саморегуляции, мотивации и взаимодействия.</w:t>
      </w:r>
    </w:p>
    <w:p w14:paraId="2F3C6CA8" w14:textId="77777777" w:rsidR="0051774B" w:rsidRPr="00D374D9" w:rsidRDefault="0051774B" w:rsidP="00DD5633">
      <w:pPr>
        <w:tabs>
          <w:tab w:val="num" w:pos="360"/>
          <w:tab w:val="left" w:pos="993"/>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Блок 4 ориентирован на формирование у учащихся 3 класса навыков самоконтроля, внутренней мотивации к обучению и эффективного взаимодействия с учителем и сверстниками в процессе изучения английского языка. Упражнения блока направлены на развитие психологической устойчивости, умения планировать и корректировать собственные действия, принимать решения, а также на формирование коммуникативной компетенции и социальной ответственности в коллективной работе.</w:t>
      </w:r>
    </w:p>
    <w:p w14:paraId="3C213BAD" w14:textId="77777777" w:rsidR="0051774B" w:rsidRPr="00D374D9" w:rsidRDefault="0051774B" w:rsidP="00DD5633">
      <w:pPr>
        <w:tabs>
          <w:tab w:val="num" w:pos="360"/>
          <w:tab w:val="left" w:pos="993"/>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В процессе выполнения заданий учащиеся учатся:</w:t>
      </w:r>
    </w:p>
    <w:p w14:paraId="61FB4319" w14:textId="77777777" w:rsidR="0051774B" w:rsidRPr="00D374D9" w:rsidRDefault="0051774B" w:rsidP="00DD5633">
      <w:pPr>
        <w:numPr>
          <w:ilvl w:val="0"/>
          <w:numId w:val="47"/>
        </w:numPr>
        <w:tabs>
          <w:tab w:val="clear" w:pos="720"/>
          <w:tab w:val="num" w:pos="567"/>
          <w:tab w:val="left" w:pos="851"/>
        </w:tabs>
        <w:spacing w:after="0" w:line="240" w:lineRule="auto"/>
        <w:ind w:left="0"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контролировать собственные учебные действия и эмоции, адаптироваться к новым задачам;</w:t>
      </w:r>
    </w:p>
    <w:p w14:paraId="7F49FB75" w14:textId="77777777" w:rsidR="0051774B" w:rsidRPr="00D374D9" w:rsidRDefault="0051774B" w:rsidP="00DD5633">
      <w:pPr>
        <w:numPr>
          <w:ilvl w:val="0"/>
          <w:numId w:val="47"/>
        </w:numPr>
        <w:tabs>
          <w:tab w:val="clear" w:pos="720"/>
          <w:tab w:val="num" w:pos="567"/>
          <w:tab w:val="left" w:pos="851"/>
        </w:tabs>
        <w:spacing w:after="0" w:line="240" w:lineRule="auto"/>
        <w:ind w:left="0"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проявлять инициативу и поддерживать устойчивую мотивацию к изучению английского языка;</w:t>
      </w:r>
    </w:p>
    <w:p w14:paraId="5440AE7D" w14:textId="77777777" w:rsidR="0051774B" w:rsidRPr="00D374D9" w:rsidRDefault="0051774B" w:rsidP="00DD5633">
      <w:pPr>
        <w:numPr>
          <w:ilvl w:val="0"/>
          <w:numId w:val="47"/>
        </w:numPr>
        <w:tabs>
          <w:tab w:val="clear" w:pos="720"/>
          <w:tab w:val="num" w:pos="567"/>
          <w:tab w:val="left" w:pos="851"/>
        </w:tabs>
        <w:spacing w:after="0" w:line="240" w:lineRule="auto"/>
        <w:ind w:left="0"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сотрудничать с одноклассниками, выражать свои мысли и слушать других;</w:t>
      </w:r>
    </w:p>
    <w:p w14:paraId="5072DC55" w14:textId="77777777" w:rsidR="0051774B" w:rsidRPr="00D374D9" w:rsidRDefault="0051774B" w:rsidP="00DD5633">
      <w:pPr>
        <w:numPr>
          <w:ilvl w:val="0"/>
          <w:numId w:val="47"/>
        </w:numPr>
        <w:tabs>
          <w:tab w:val="clear" w:pos="720"/>
          <w:tab w:val="num" w:pos="567"/>
          <w:tab w:val="left" w:pos="851"/>
        </w:tabs>
        <w:spacing w:after="0" w:line="240" w:lineRule="auto"/>
        <w:ind w:left="0"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оценивать результаты своей работы и работы команды;</w:t>
      </w:r>
    </w:p>
    <w:p w14:paraId="617B8A6F" w14:textId="4F7C3B52" w:rsidR="0051774B" w:rsidRPr="00D374D9" w:rsidRDefault="0051774B" w:rsidP="00DD5633">
      <w:pPr>
        <w:numPr>
          <w:ilvl w:val="0"/>
          <w:numId w:val="47"/>
        </w:numPr>
        <w:tabs>
          <w:tab w:val="clear" w:pos="720"/>
          <w:tab w:val="num" w:pos="567"/>
          <w:tab w:val="left" w:pos="851"/>
        </w:tabs>
        <w:spacing w:after="0" w:line="240" w:lineRule="auto"/>
        <w:ind w:left="0"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использовать язык как инструмент саморегуляции и социального взаимодействия.</w:t>
      </w:r>
    </w:p>
    <w:p w14:paraId="0B0C085B" w14:textId="77777777" w:rsidR="00026E22" w:rsidRPr="00D374D9" w:rsidRDefault="005D2FEB" w:rsidP="00DD5633">
      <w:pPr>
        <w:tabs>
          <w:tab w:val="num" w:pos="567"/>
          <w:tab w:val="left" w:pos="851"/>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b/>
          <w:bCs/>
          <w:sz w:val="28"/>
          <w:szCs w:val="28"/>
          <w:lang w:val="ru-RU"/>
        </w:rPr>
        <w:t xml:space="preserve">Упражнение 1. </w:t>
      </w:r>
      <w:r w:rsidRPr="00D374D9">
        <w:rPr>
          <w:rFonts w:ascii="Times New Roman" w:hAnsi="Times New Roman" w:cs="Times New Roman"/>
          <w:b/>
          <w:bCs/>
          <w:sz w:val="28"/>
          <w:szCs w:val="28"/>
        </w:rPr>
        <w:t>Plan</w:t>
      </w:r>
      <w:r w:rsidRPr="00D374D9">
        <w:rPr>
          <w:rFonts w:ascii="Times New Roman" w:hAnsi="Times New Roman" w:cs="Times New Roman"/>
          <w:b/>
          <w:bCs/>
          <w:sz w:val="28"/>
          <w:szCs w:val="28"/>
          <w:lang w:val="ru-RU"/>
        </w:rPr>
        <w:t xml:space="preserve"> </w:t>
      </w:r>
      <w:r w:rsidRPr="00D374D9">
        <w:rPr>
          <w:rFonts w:ascii="Times New Roman" w:hAnsi="Times New Roman" w:cs="Times New Roman"/>
          <w:b/>
          <w:bCs/>
          <w:sz w:val="28"/>
          <w:szCs w:val="28"/>
        </w:rPr>
        <w:t>Your</w:t>
      </w:r>
      <w:r w:rsidRPr="00D374D9">
        <w:rPr>
          <w:rFonts w:ascii="Times New Roman" w:hAnsi="Times New Roman" w:cs="Times New Roman"/>
          <w:b/>
          <w:bCs/>
          <w:sz w:val="28"/>
          <w:szCs w:val="28"/>
          <w:lang w:val="ru-RU"/>
        </w:rPr>
        <w:t xml:space="preserve"> </w:t>
      </w:r>
      <w:r w:rsidRPr="00D374D9">
        <w:rPr>
          <w:rFonts w:ascii="Times New Roman" w:hAnsi="Times New Roman" w:cs="Times New Roman"/>
          <w:b/>
          <w:bCs/>
          <w:sz w:val="28"/>
          <w:szCs w:val="28"/>
        </w:rPr>
        <w:t>Day</w:t>
      </w:r>
      <w:r w:rsidRPr="00D374D9">
        <w:rPr>
          <w:rFonts w:ascii="Times New Roman" w:hAnsi="Times New Roman" w:cs="Times New Roman"/>
          <w:b/>
          <w:bCs/>
          <w:sz w:val="28"/>
          <w:szCs w:val="28"/>
          <w:lang w:val="ru-RU"/>
        </w:rPr>
        <w:t xml:space="preserve">. </w:t>
      </w:r>
      <w:r w:rsidRPr="00D374D9">
        <w:rPr>
          <w:rFonts w:ascii="Times New Roman" w:hAnsi="Times New Roman" w:cs="Times New Roman"/>
          <w:sz w:val="28"/>
          <w:szCs w:val="28"/>
          <w:lang w:val="ru-RU"/>
        </w:rPr>
        <w:t>Научись планировать свой день на английском языке.</w:t>
      </w:r>
    </w:p>
    <w:p w14:paraId="06E02415" w14:textId="67A94952" w:rsidR="005D2FEB" w:rsidRPr="00D374D9" w:rsidRDefault="005D2FEB" w:rsidP="00DD5633">
      <w:pPr>
        <w:tabs>
          <w:tab w:val="num" w:pos="567"/>
          <w:tab w:val="left" w:pos="851"/>
        </w:tabs>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b/>
          <w:bCs/>
          <w:sz w:val="28"/>
          <w:szCs w:val="28"/>
        </w:rPr>
        <w:t>Задания:</w:t>
      </w:r>
    </w:p>
    <w:p w14:paraId="5FD4FFC3" w14:textId="77777777" w:rsidR="005D2FEB" w:rsidRPr="00D374D9" w:rsidRDefault="005D2FEB" w:rsidP="00DD5633">
      <w:pPr>
        <w:numPr>
          <w:ilvl w:val="0"/>
          <w:numId w:val="36"/>
        </w:numPr>
        <w:tabs>
          <w:tab w:val="clear" w:pos="720"/>
          <w:tab w:val="num" w:pos="567"/>
          <w:tab w:val="left" w:pos="851"/>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Write what time you wake up.</w:t>
      </w:r>
    </w:p>
    <w:p w14:paraId="0964B648" w14:textId="77777777" w:rsidR="005D2FEB" w:rsidRPr="00D374D9" w:rsidRDefault="005D2FEB" w:rsidP="00DD5633">
      <w:pPr>
        <w:numPr>
          <w:ilvl w:val="0"/>
          <w:numId w:val="36"/>
        </w:numPr>
        <w:tabs>
          <w:tab w:val="clear" w:pos="720"/>
          <w:tab w:val="num" w:pos="567"/>
          <w:tab w:val="left" w:pos="851"/>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Write what you eat for breakfast.</w:t>
      </w:r>
    </w:p>
    <w:p w14:paraId="77B1A4D8" w14:textId="77777777" w:rsidR="005D2FEB" w:rsidRPr="00D374D9" w:rsidRDefault="005D2FEB" w:rsidP="00DD5633">
      <w:pPr>
        <w:numPr>
          <w:ilvl w:val="0"/>
          <w:numId w:val="36"/>
        </w:numPr>
        <w:tabs>
          <w:tab w:val="clear" w:pos="720"/>
          <w:tab w:val="num" w:pos="567"/>
          <w:tab w:val="left" w:pos="851"/>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lastRenderedPageBreak/>
        <w:t>Write what you do at school.</w:t>
      </w:r>
    </w:p>
    <w:p w14:paraId="750DF79D" w14:textId="77777777" w:rsidR="005D2FEB" w:rsidRPr="00D374D9" w:rsidRDefault="005D2FEB" w:rsidP="00DD5633">
      <w:pPr>
        <w:numPr>
          <w:ilvl w:val="0"/>
          <w:numId w:val="36"/>
        </w:numPr>
        <w:tabs>
          <w:tab w:val="clear" w:pos="720"/>
          <w:tab w:val="num" w:pos="567"/>
          <w:tab w:val="left" w:pos="851"/>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Write what you eat for lunch.</w:t>
      </w:r>
    </w:p>
    <w:p w14:paraId="33E139B2" w14:textId="77777777" w:rsidR="005D2FEB" w:rsidRPr="00D374D9" w:rsidRDefault="005D2FEB" w:rsidP="00DD5633">
      <w:pPr>
        <w:numPr>
          <w:ilvl w:val="0"/>
          <w:numId w:val="36"/>
        </w:numPr>
        <w:tabs>
          <w:tab w:val="clear" w:pos="720"/>
          <w:tab w:val="num" w:pos="567"/>
          <w:tab w:val="left" w:pos="851"/>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Write your favourite afternoon activity.</w:t>
      </w:r>
    </w:p>
    <w:p w14:paraId="626F3EA6" w14:textId="77777777" w:rsidR="005D2FEB" w:rsidRPr="00D374D9" w:rsidRDefault="005D2FEB" w:rsidP="00DD5633">
      <w:pPr>
        <w:numPr>
          <w:ilvl w:val="0"/>
          <w:numId w:val="36"/>
        </w:numPr>
        <w:tabs>
          <w:tab w:val="clear" w:pos="720"/>
          <w:tab w:val="num" w:pos="567"/>
          <w:tab w:val="left" w:pos="851"/>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Write what time you go to bed.</w:t>
      </w:r>
    </w:p>
    <w:p w14:paraId="60C3501A" w14:textId="77777777" w:rsidR="005D2FEB" w:rsidRPr="00D374D9" w:rsidRDefault="005D2FEB" w:rsidP="00DD5633">
      <w:pPr>
        <w:numPr>
          <w:ilvl w:val="0"/>
          <w:numId w:val="36"/>
        </w:numPr>
        <w:tabs>
          <w:tab w:val="clear" w:pos="720"/>
          <w:tab w:val="num" w:pos="567"/>
          <w:tab w:val="left" w:pos="851"/>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Share your plan with a partner.</w:t>
      </w:r>
    </w:p>
    <w:p w14:paraId="38BF9B5D" w14:textId="77777777" w:rsidR="00026E22" w:rsidRPr="00D374D9" w:rsidRDefault="005D2FEB" w:rsidP="00DD5633">
      <w:pPr>
        <w:tabs>
          <w:tab w:val="num" w:pos="567"/>
          <w:tab w:val="left" w:pos="851"/>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i/>
          <w:iCs/>
          <w:sz w:val="28"/>
          <w:szCs w:val="28"/>
          <w:lang w:val="ru-RU"/>
        </w:rPr>
        <w:t>Ожидаемый результат:</w:t>
      </w:r>
      <w:r w:rsidRPr="00D374D9">
        <w:rPr>
          <w:rFonts w:ascii="Times New Roman" w:hAnsi="Times New Roman" w:cs="Times New Roman"/>
          <w:sz w:val="28"/>
          <w:szCs w:val="28"/>
          <w:lang w:val="ru-RU"/>
        </w:rPr>
        <w:t xml:space="preserve"> Учащиеся планируют свой день и делятся им с партнёром.</w:t>
      </w:r>
    </w:p>
    <w:p w14:paraId="0C0A812F" w14:textId="29B80DC3" w:rsidR="00026E22" w:rsidRPr="00D374D9" w:rsidRDefault="005D2FEB" w:rsidP="00DD5633">
      <w:pPr>
        <w:tabs>
          <w:tab w:val="num" w:pos="567"/>
          <w:tab w:val="left" w:pos="851"/>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i/>
          <w:iCs/>
          <w:sz w:val="28"/>
          <w:szCs w:val="28"/>
          <w:lang w:val="ru-RU"/>
        </w:rPr>
        <w:t>Формируемые компетенции:</w:t>
      </w:r>
      <w:r w:rsidRPr="00D374D9">
        <w:rPr>
          <w:rFonts w:ascii="Times New Roman" w:hAnsi="Times New Roman" w:cs="Times New Roman"/>
          <w:sz w:val="28"/>
          <w:szCs w:val="28"/>
          <w:lang w:val="ru-RU"/>
        </w:rPr>
        <w:t xml:space="preserve"> навыки самоконтроля, умение структурировать время.</w:t>
      </w:r>
    </w:p>
    <w:p w14:paraId="4AAE55A3" w14:textId="0A0A9BB4" w:rsidR="005D2FEB" w:rsidRPr="00D374D9" w:rsidRDefault="005D2FEB" w:rsidP="00DD5633">
      <w:pPr>
        <w:tabs>
          <w:tab w:val="num" w:pos="567"/>
          <w:tab w:val="left" w:pos="851"/>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i/>
          <w:iCs/>
          <w:sz w:val="28"/>
          <w:szCs w:val="28"/>
          <w:lang w:val="ru-RU"/>
        </w:rPr>
        <w:t>Направленность:</w:t>
      </w:r>
      <w:r w:rsidRPr="00D374D9">
        <w:rPr>
          <w:rFonts w:ascii="Times New Roman" w:hAnsi="Times New Roman" w:cs="Times New Roman"/>
          <w:sz w:val="28"/>
          <w:szCs w:val="28"/>
          <w:lang w:val="ru-RU"/>
        </w:rPr>
        <w:t xml:space="preserve"> развитие саморегул</w:t>
      </w:r>
      <w:r w:rsidR="00026E22" w:rsidRPr="00D374D9">
        <w:rPr>
          <w:rFonts w:ascii="Times New Roman" w:hAnsi="Times New Roman" w:cs="Times New Roman"/>
          <w:sz w:val="28"/>
          <w:szCs w:val="28"/>
          <w:lang w:val="ru-RU"/>
        </w:rPr>
        <w:t>яции и организационных навыков.</w:t>
      </w:r>
    </w:p>
    <w:p w14:paraId="1D181F84" w14:textId="1DD5CE77" w:rsidR="005D2FEB" w:rsidRPr="00D374D9" w:rsidRDefault="005D2FEB" w:rsidP="00DD5633">
      <w:pPr>
        <w:tabs>
          <w:tab w:val="num" w:pos="567"/>
          <w:tab w:val="left" w:pos="851"/>
        </w:tabs>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b/>
          <w:bCs/>
          <w:sz w:val="28"/>
          <w:szCs w:val="28"/>
          <w:lang w:val="ru-RU"/>
        </w:rPr>
        <w:t>Упражнение</w:t>
      </w:r>
      <w:r w:rsidRPr="00D374D9">
        <w:rPr>
          <w:rFonts w:ascii="Times New Roman" w:hAnsi="Times New Roman" w:cs="Times New Roman"/>
          <w:b/>
          <w:bCs/>
          <w:sz w:val="28"/>
          <w:szCs w:val="28"/>
        </w:rPr>
        <w:t xml:space="preserve"> 2. Team Work – Build a Story. </w:t>
      </w:r>
      <w:r w:rsidRPr="00D374D9">
        <w:rPr>
          <w:rFonts w:ascii="Times New Roman" w:hAnsi="Times New Roman" w:cs="Times New Roman"/>
          <w:sz w:val="28"/>
          <w:szCs w:val="28"/>
          <w:lang w:val="ru-RU"/>
        </w:rPr>
        <w:t>Создайте короткую историю вместе с командой и расскажите её на английском языке.</w:t>
      </w:r>
      <w:r w:rsidRPr="00D374D9">
        <w:rPr>
          <w:rFonts w:ascii="Times New Roman" w:hAnsi="Times New Roman" w:cs="Times New Roman"/>
          <w:sz w:val="28"/>
          <w:szCs w:val="28"/>
          <w:lang w:val="ru-RU"/>
        </w:rPr>
        <w:br/>
      </w:r>
      <w:r w:rsidRPr="00D374D9">
        <w:rPr>
          <w:rFonts w:ascii="Times New Roman" w:hAnsi="Times New Roman" w:cs="Times New Roman"/>
          <w:b/>
          <w:bCs/>
          <w:sz w:val="28"/>
          <w:szCs w:val="28"/>
        </w:rPr>
        <w:t>Задания:</w:t>
      </w:r>
    </w:p>
    <w:p w14:paraId="417DC180" w14:textId="77777777" w:rsidR="005D2FEB" w:rsidRPr="00D374D9" w:rsidRDefault="005D2FEB" w:rsidP="00DD5633">
      <w:pPr>
        <w:numPr>
          <w:ilvl w:val="0"/>
          <w:numId w:val="37"/>
        </w:numPr>
        <w:tabs>
          <w:tab w:val="clear" w:pos="720"/>
          <w:tab w:val="num" w:pos="567"/>
          <w:tab w:val="left" w:pos="851"/>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Start a story with “Once upon a time…”</w:t>
      </w:r>
    </w:p>
    <w:p w14:paraId="10752E55" w14:textId="77777777" w:rsidR="005D2FEB" w:rsidRPr="00D374D9" w:rsidRDefault="005D2FEB" w:rsidP="00DD5633">
      <w:pPr>
        <w:numPr>
          <w:ilvl w:val="0"/>
          <w:numId w:val="37"/>
        </w:numPr>
        <w:tabs>
          <w:tab w:val="clear" w:pos="720"/>
          <w:tab w:val="num" w:pos="567"/>
          <w:tab w:val="left" w:pos="851"/>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Add a character.</w:t>
      </w:r>
    </w:p>
    <w:p w14:paraId="7A7F3CC1" w14:textId="77777777" w:rsidR="005D2FEB" w:rsidRPr="00D374D9" w:rsidRDefault="005D2FEB" w:rsidP="00DD5633">
      <w:pPr>
        <w:numPr>
          <w:ilvl w:val="0"/>
          <w:numId w:val="37"/>
        </w:numPr>
        <w:tabs>
          <w:tab w:val="clear" w:pos="720"/>
          <w:tab w:val="num" w:pos="567"/>
          <w:tab w:val="left" w:pos="851"/>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Add a place.</w:t>
      </w:r>
    </w:p>
    <w:p w14:paraId="7E4ABC0F" w14:textId="77777777" w:rsidR="005D2FEB" w:rsidRPr="00D374D9" w:rsidRDefault="005D2FEB" w:rsidP="00DD5633">
      <w:pPr>
        <w:numPr>
          <w:ilvl w:val="0"/>
          <w:numId w:val="37"/>
        </w:numPr>
        <w:tabs>
          <w:tab w:val="clear" w:pos="720"/>
          <w:tab w:val="num" w:pos="567"/>
          <w:tab w:val="left" w:pos="851"/>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Add an action.</w:t>
      </w:r>
    </w:p>
    <w:p w14:paraId="141D86B6" w14:textId="77777777" w:rsidR="005D2FEB" w:rsidRPr="00D374D9" w:rsidRDefault="005D2FEB" w:rsidP="00DD5633">
      <w:pPr>
        <w:numPr>
          <w:ilvl w:val="0"/>
          <w:numId w:val="37"/>
        </w:numPr>
        <w:tabs>
          <w:tab w:val="clear" w:pos="720"/>
          <w:tab w:val="num" w:pos="567"/>
          <w:tab w:val="left" w:pos="851"/>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Add a problem.</w:t>
      </w:r>
    </w:p>
    <w:p w14:paraId="4BC59FF3" w14:textId="77777777" w:rsidR="005D2FEB" w:rsidRPr="00D374D9" w:rsidRDefault="005D2FEB" w:rsidP="00DD5633">
      <w:pPr>
        <w:numPr>
          <w:ilvl w:val="0"/>
          <w:numId w:val="37"/>
        </w:numPr>
        <w:tabs>
          <w:tab w:val="clear" w:pos="720"/>
          <w:tab w:val="num" w:pos="567"/>
          <w:tab w:val="left" w:pos="851"/>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Add a solution.</w:t>
      </w:r>
    </w:p>
    <w:p w14:paraId="77961114" w14:textId="77777777" w:rsidR="005D2FEB" w:rsidRPr="00D374D9" w:rsidRDefault="005D2FEB" w:rsidP="00DD5633">
      <w:pPr>
        <w:numPr>
          <w:ilvl w:val="0"/>
          <w:numId w:val="37"/>
        </w:numPr>
        <w:tabs>
          <w:tab w:val="clear" w:pos="720"/>
          <w:tab w:val="num" w:pos="567"/>
          <w:tab w:val="left" w:pos="851"/>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Finish the story and share with the group.</w:t>
      </w:r>
    </w:p>
    <w:p w14:paraId="7F6D1E17" w14:textId="77777777" w:rsidR="00026E22" w:rsidRPr="00D374D9" w:rsidRDefault="005D2FEB" w:rsidP="00DD5633">
      <w:pPr>
        <w:tabs>
          <w:tab w:val="num" w:pos="567"/>
          <w:tab w:val="left" w:pos="851"/>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i/>
          <w:iCs/>
          <w:sz w:val="28"/>
          <w:szCs w:val="28"/>
          <w:lang w:val="ru-RU"/>
        </w:rPr>
        <w:t>Ожидаемый результат:</w:t>
      </w:r>
      <w:r w:rsidRPr="00D374D9">
        <w:rPr>
          <w:rFonts w:ascii="Times New Roman" w:hAnsi="Times New Roman" w:cs="Times New Roman"/>
          <w:sz w:val="28"/>
          <w:szCs w:val="28"/>
          <w:lang w:val="ru-RU"/>
        </w:rPr>
        <w:t xml:space="preserve"> Учащиеся совместно создают историю, развивают навыки коллективного творчества и коммуницируют на английском языке.</w:t>
      </w:r>
    </w:p>
    <w:p w14:paraId="3559398D" w14:textId="18284AB3" w:rsidR="00026E22" w:rsidRPr="00D374D9" w:rsidRDefault="005D2FEB" w:rsidP="00DD5633">
      <w:pPr>
        <w:tabs>
          <w:tab w:val="num" w:pos="567"/>
          <w:tab w:val="left" w:pos="851"/>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i/>
          <w:iCs/>
          <w:sz w:val="28"/>
          <w:szCs w:val="28"/>
          <w:lang w:val="ru-RU"/>
        </w:rPr>
        <w:t>Формируемые компетенции:</w:t>
      </w:r>
      <w:r w:rsidRPr="00D374D9">
        <w:rPr>
          <w:rFonts w:ascii="Times New Roman" w:hAnsi="Times New Roman" w:cs="Times New Roman"/>
          <w:sz w:val="28"/>
          <w:szCs w:val="28"/>
          <w:lang w:val="ru-RU"/>
        </w:rPr>
        <w:t xml:space="preserve"> сотрудничество, креативность, коммуникативная инициатива.</w:t>
      </w:r>
    </w:p>
    <w:p w14:paraId="2DD84CF7" w14:textId="3B01AF9D" w:rsidR="005D2FEB" w:rsidRPr="00D374D9" w:rsidRDefault="005D2FEB" w:rsidP="00DD5633">
      <w:pPr>
        <w:tabs>
          <w:tab w:val="num" w:pos="567"/>
          <w:tab w:val="left" w:pos="851"/>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i/>
          <w:iCs/>
          <w:sz w:val="28"/>
          <w:szCs w:val="28"/>
          <w:lang w:val="ru-RU"/>
        </w:rPr>
        <w:t>Направленность:</w:t>
      </w:r>
      <w:r w:rsidRPr="00D374D9">
        <w:rPr>
          <w:rFonts w:ascii="Times New Roman" w:hAnsi="Times New Roman" w:cs="Times New Roman"/>
          <w:sz w:val="28"/>
          <w:szCs w:val="28"/>
          <w:lang w:val="ru-RU"/>
        </w:rPr>
        <w:t xml:space="preserve"> развитие навыков коллективно</w:t>
      </w:r>
      <w:r w:rsidR="00026E22" w:rsidRPr="00D374D9">
        <w:rPr>
          <w:rFonts w:ascii="Times New Roman" w:hAnsi="Times New Roman" w:cs="Times New Roman"/>
          <w:sz w:val="28"/>
          <w:szCs w:val="28"/>
          <w:lang w:val="ru-RU"/>
        </w:rPr>
        <w:t>го творчества и взаимодействия.</w:t>
      </w:r>
    </w:p>
    <w:p w14:paraId="25E70C1F" w14:textId="77777777" w:rsidR="00026E22" w:rsidRPr="00D374D9" w:rsidRDefault="005D2FEB" w:rsidP="00DD5633">
      <w:pPr>
        <w:tabs>
          <w:tab w:val="num" w:pos="567"/>
          <w:tab w:val="left" w:pos="851"/>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b/>
          <w:bCs/>
          <w:sz w:val="28"/>
          <w:szCs w:val="28"/>
          <w:lang w:val="ru-RU"/>
        </w:rPr>
        <w:t xml:space="preserve">Упражнение 3. </w:t>
      </w:r>
      <w:r w:rsidRPr="00D374D9">
        <w:rPr>
          <w:rFonts w:ascii="Times New Roman" w:hAnsi="Times New Roman" w:cs="Times New Roman"/>
          <w:b/>
          <w:bCs/>
          <w:sz w:val="28"/>
          <w:szCs w:val="28"/>
        </w:rPr>
        <w:t>Classroom</w:t>
      </w:r>
      <w:r w:rsidRPr="00D374D9">
        <w:rPr>
          <w:rFonts w:ascii="Times New Roman" w:hAnsi="Times New Roman" w:cs="Times New Roman"/>
          <w:b/>
          <w:bCs/>
          <w:sz w:val="28"/>
          <w:szCs w:val="28"/>
          <w:lang w:val="ru-RU"/>
        </w:rPr>
        <w:t xml:space="preserve"> </w:t>
      </w:r>
      <w:r w:rsidRPr="00D374D9">
        <w:rPr>
          <w:rFonts w:ascii="Times New Roman" w:hAnsi="Times New Roman" w:cs="Times New Roman"/>
          <w:b/>
          <w:bCs/>
          <w:sz w:val="28"/>
          <w:szCs w:val="28"/>
        </w:rPr>
        <w:t>Helpers</w:t>
      </w:r>
      <w:r w:rsidRPr="00D374D9">
        <w:rPr>
          <w:rFonts w:ascii="Times New Roman" w:hAnsi="Times New Roman" w:cs="Times New Roman"/>
          <w:b/>
          <w:bCs/>
          <w:sz w:val="28"/>
          <w:szCs w:val="28"/>
          <w:lang w:val="ru-RU"/>
        </w:rPr>
        <w:t xml:space="preserve">. </w:t>
      </w:r>
      <w:r w:rsidRPr="00D374D9">
        <w:rPr>
          <w:rFonts w:ascii="Times New Roman" w:hAnsi="Times New Roman" w:cs="Times New Roman"/>
          <w:sz w:val="28"/>
          <w:szCs w:val="28"/>
          <w:lang w:val="ru-RU"/>
        </w:rPr>
        <w:t>Научись распределять обязанности в классе и обсуждать их с одноклассниками на английском языке.</w:t>
      </w:r>
    </w:p>
    <w:p w14:paraId="5E0D5A06" w14:textId="2BC8D149" w:rsidR="005D2FEB" w:rsidRPr="00D374D9" w:rsidRDefault="005D2FEB" w:rsidP="00DD5633">
      <w:pPr>
        <w:tabs>
          <w:tab w:val="num" w:pos="567"/>
          <w:tab w:val="left" w:pos="851"/>
        </w:tabs>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b/>
          <w:bCs/>
          <w:sz w:val="28"/>
          <w:szCs w:val="28"/>
        </w:rPr>
        <w:t>Задания:</w:t>
      </w:r>
    </w:p>
    <w:p w14:paraId="41437E28" w14:textId="77777777" w:rsidR="005D2FEB" w:rsidRPr="00D374D9" w:rsidRDefault="005D2FEB" w:rsidP="00DD5633">
      <w:pPr>
        <w:numPr>
          <w:ilvl w:val="0"/>
          <w:numId w:val="38"/>
        </w:numPr>
        <w:tabs>
          <w:tab w:val="clear" w:pos="720"/>
          <w:tab w:val="num" w:pos="567"/>
          <w:tab w:val="left" w:pos="851"/>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Say one classroom job you can do.</w:t>
      </w:r>
    </w:p>
    <w:p w14:paraId="554BA689" w14:textId="77777777" w:rsidR="005D2FEB" w:rsidRPr="00D374D9" w:rsidRDefault="005D2FEB" w:rsidP="00DD5633">
      <w:pPr>
        <w:numPr>
          <w:ilvl w:val="0"/>
          <w:numId w:val="38"/>
        </w:numPr>
        <w:tabs>
          <w:tab w:val="clear" w:pos="720"/>
          <w:tab w:val="num" w:pos="567"/>
          <w:tab w:val="left" w:pos="851"/>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Say another classroom job.</w:t>
      </w:r>
    </w:p>
    <w:p w14:paraId="5240C616" w14:textId="77777777" w:rsidR="005D2FEB" w:rsidRPr="00D374D9" w:rsidRDefault="005D2FEB" w:rsidP="00DD5633">
      <w:pPr>
        <w:numPr>
          <w:ilvl w:val="0"/>
          <w:numId w:val="38"/>
        </w:numPr>
        <w:tabs>
          <w:tab w:val="clear" w:pos="720"/>
          <w:tab w:val="num" w:pos="567"/>
          <w:tab w:val="left" w:pos="851"/>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Ask a partner what job they want.</w:t>
      </w:r>
    </w:p>
    <w:p w14:paraId="19FC1E8C" w14:textId="77777777" w:rsidR="005D2FEB" w:rsidRPr="00D374D9" w:rsidRDefault="005D2FEB" w:rsidP="00DD5633">
      <w:pPr>
        <w:numPr>
          <w:ilvl w:val="0"/>
          <w:numId w:val="38"/>
        </w:numPr>
        <w:tabs>
          <w:tab w:val="clear" w:pos="720"/>
          <w:tab w:val="num" w:pos="567"/>
          <w:tab w:val="left" w:pos="851"/>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Make a list of all classroom jobs.</w:t>
      </w:r>
    </w:p>
    <w:p w14:paraId="782CB18E" w14:textId="77777777" w:rsidR="005D2FEB" w:rsidRPr="00D374D9" w:rsidRDefault="005D2FEB" w:rsidP="00DD5633">
      <w:pPr>
        <w:numPr>
          <w:ilvl w:val="0"/>
          <w:numId w:val="38"/>
        </w:numPr>
        <w:tabs>
          <w:tab w:val="clear" w:pos="720"/>
          <w:tab w:val="num" w:pos="567"/>
          <w:tab w:val="left" w:pos="851"/>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Assign jobs to classmates.</w:t>
      </w:r>
    </w:p>
    <w:p w14:paraId="65A4867A" w14:textId="77777777" w:rsidR="005D2FEB" w:rsidRPr="00D374D9" w:rsidRDefault="005D2FEB" w:rsidP="00DD5633">
      <w:pPr>
        <w:numPr>
          <w:ilvl w:val="0"/>
          <w:numId w:val="38"/>
        </w:numPr>
        <w:tabs>
          <w:tab w:val="clear" w:pos="720"/>
          <w:tab w:val="num" w:pos="567"/>
          <w:tab w:val="left" w:pos="851"/>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Share why you chose each job.</w:t>
      </w:r>
    </w:p>
    <w:p w14:paraId="73C7D3C1" w14:textId="77777777" w:rsidR="005D2FEB" w:rsidRPr="00D374D9" w:rsidRDefault="005D2FEB" w:rsidP="00DD5633">
      <w:pPr>
        <w:numPr>
          <w:ilvl w:val="0"/>
          <w:numId w:val="38"/>
        </w:numPr>
        <w:tabs>
          <w:tab w:val="clear" w:pos="720"/>
          <w:tab w:val="num" w:pos="567"/>
          <w:tab w:val="left" w:pos="851"/>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Reflect on how helping makes you feel.</w:t>
      </w:r>
    </w:p>
    <w:p w14:paraId="7CC088AB" w14:textId="77777777" w:rsidR="00026E22" w:rsidRPr="00D374D9" w:rsidRDefault="005D2FEB" w:rsidP="00DD5633">
      <w:pPr>
        <w:tabs>
          <w:tab w:val="num" w:pos="567"/>
          <w:tab w:val="left" w:pos="851"/>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i/>
          <w:iCs/>
          <w:sz w:val="28"/>
          <w:szCs w:val="28"/>
          <w:lang w:val="ru-RU"/>
        </w:rPr>
        <w:t>Ожидаемый результат:</w:t>
      </w:r>
      <w:r w:rsidRPr="00D374D9">
        <w:rPr>
          <w:rFonts w:ascii="Times New Roman" w:hAnsi="Times New Roman" w:cs="Times New Roman"/>
          <w:sz w:val="28"/>
          <w:szCs w:val="28"/>
          <w:lang w:val="ru-RU"/>
        </w:rPr>
        <w:t xml:space="preserve"> Учащиеся обсуждают и распределяют обязанности, развивают ответственность.</w:t>
      </w:r>
    </w:p>
    <w:p w14:paraId="33919A90" w14:textId="0147F033" w:rsidR="00026E22" w:rsidRPr="00D374D9" w:rsidRDefault="005D2FEB" w:rsidP="00DD5633">
      <w:pPr>
        <w:tabs>
          <w:tab w:val="num" w:pos="567"/>
          <w:tab w:val="left" w:pos="851"/>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i/>
          <w:iCs/>
          <w:sz w:val="28"/>
          <w:szCs w:val="28"/>
          <w:lang w:val="ru-RU"/>
        </w:rPr>
        <w:t>Формируемые компетенции:</w:t>
      </w:r>
      <w:r w:rsidRPr="00D374D9">
        <w:rPr>
          <w:rFonts w:ascii="Times New Roman" w:hAnsi="Times New Roman" w:cs="Times New Roman"/>
          <w:sz w:val="28"/>
          <w:szCs w:val="28"/>
          <w:lang w:val="ru-RU"/>
        </w:rPr>
        <w:t xml:space="preserve"> ответственность, коммуникативные умения, саморегуляция.</w:t>
      </w:r>
    </w:p>
    <w:p w14:paraId="0B301CF8" w14:textId="4C083674" w:rsidR="005D2FEB" w:rsidRPr="00D374D9" w:rsidRDefault="005D2FEB" w:rsidP="00DD5633">
      <w:pPr>
        <w:tabs>
          <w:tab w:val="num" w:pos="567"/>
          <w:tab w:val="left" w:pos="851"/>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i/>
          <w:iCs/>
          <w:sz w:val="28"/>
          <w:szCs w:val="28"/>
          <w:lang w:val="ru-RU"/>
        </w:rPr>
        <w:t>Направленность:</w:t>
      </w:r>
      <w:r w:rsidRPr="00D374D9">
        <w:rPr>
          <w:rFonts w:ascii="Times New Roman" w:hAnsi="Times New Roman" w:cs="Times New Roman"/>
          <w:sz w:val="28"/>
          <w:szCs w:val="28"/>
          <w:lang w:val="ru-RU"/>
        </w:rPr>
        <w:t xml:space="preserve"> развитие социальной от</w:t>
      </w:r>
      <w:r w:rsidR="003E57F4" w:rsidRPr="00D374D9">
        <w:rPr>
          <w:rFonts w:ascii="Times New Roman" w:hAnsi="Times New Roman" w:cs="Times New Roman"/>
          <w:sz w:val="28"/>
          <w:szCs w:val="28"/>
          <w:lang w:val="ru-RU"/>
        </w:rPr>
        <w:t>ветственности и сотрудничества.</w:t>
      </w:r>
    </w:p>
    <w:p w14:paraId="79CE0792" w14:textId="77777777" w:rsidR="00026E22" w:rsidRPr="00D374D9" w:rsidRDefault="005D2FEB" w:rsidP="00DD5633">
      <w:pPr>
        <w:tabs>
          <w:tab w:val="num" w:pos="567"/>
          <w:tab w:val="left" w:pos="851"/>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b/>
          <w:bCs/>
          <w:sz w:val="28"/>
          <w:szCs w:val="28"/>
          <w:lang w:val="ru-RU"/>
        </w:rPr>
        <w:t xml:space="preserve">Упражнение 4. </w:t>
      </w:r>
      <w:r w:rsidRPr="00D374D9">
        <w:rPr>
          <w:rFonts w:ascii="Times New Roman" w:hAnsi="Times New Roman" w:cs="Times New Roman"/>
          <w:b/>
          <w:bCs/>
          <w:sz w:val="28"/>
          <w:szCs w:val="28"/>
        </w:rPr>
        <w:t>Compliment</w:t>
      </w:r>
      <w:r w:rsidRPr="00D374D9">
        <w:rPr>
          <w:rFonts w:ascii="Times New Roman" w:hAnsi="Times New Roman" w:cs="Times New Roman"/>
          <w:b/>
          <w:bCs/>
          <w:sz w:val="28"/>
          <w:szCs w:val="28"/>
          <w:lang w:val="ru-RU"/>
        </w:rPr>
        <w:t xml:space="preserve"> </w:t>
      </w:r>
      <w:r w:rsidRPr="00D374D9">
        <w:rPr>
          <w:rFonts w:ascii="Times New Roman" w:hAnsi="Times New Roman" w:cs="Times New Roman"/>
          <w:b/>
          <w:bCs/>
          <w:sz w:val="28"/>
          <w:szCs w:val="28"/>
        </w:rPr>
        <w:t>Your</w:t>
      </w:r>
      <w:r w:rsidRPr="00D374D9">
        <w:rPr>
          <w:rFonts w:ascii="Times New Roman" w:hAnsi="Times New Roman" w:cs="Times New Roman"/>
          <w:b/>
          <w:bCs/>
          <w:sz w:val="28"/>
          <w:szCs w:val="28"/>
          <w:lang w:val="ru-RU"/>
        </w:rPr>
        <w:t xml:space="preserve"> </w:t>
      </w:r>
      <w:r w:rsidRPr="00D374D9">
        <w:rPr>
          <w:rFonts w:ascii="Times New Roman" w:hAnsi="Times New Roman" w:cs="Times New Roman"/>
          <w:b/>
          <w:bCs/>
          <w:sz w:val="28"/>
          <w:szCs w:val="28"/>
        </w:rPr>
        <w:t>Partner</w:t>
      </w:r>
      <w:r w:rsidRPr="00D374D9">
        <w:rPr>
          <w:rFonts w:ascii="Times New Roman" w:hAnsi="Times New Roman" w:cs="Times New Roman"/>
          <w:b/>
          <w:bCs/>
          <w:sz w:val="28"/>
          <w:szCs w:val="28"/>
          <w:lang w:val="ru-RU"/>
        </w:rPr>
        <w:t xml:space="preserve">. </w:t>
      </w:r>
      <w:r w:rsidRPr="00D374D9">
        <w:rPr>
          <w:rFonts w:ascii="Times New Roman" w:hAnsi="Times New Roman" w:cs="Times New Roman"/>
          <w:sz w:val="28"/>
          <w:szCs w:val="28"/>
          <w:lang w:val="ru-RU"/>
        </w:rPr>
        <w:t>Учимся делать комплименты и благодарить партнёра на английском языке.</w:t>
      </w:r>
    </w:p>
    <w:p w14:paraId="4FD41DE0" w14:textId="70056A24" w:rsidR="005D2FEB" w:rsidRPr="00D374D9" w:rsidRDefault="005D2FEB" w:rsidP="00DD5633">
      <w:pPr>
        <w:tabs>
          <w:tab w:val="num" w:pos="567"/>
          <w:tab w:val="left" w:pos="851"/>
        </w:tabs>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b/>
          <w:bCs/>
          <w:sz w:val="28"/>
          <w:szCs w:val="28"/>
        </w:rPr>
        <w:t>Задания:</w:t>
      </w:r>
    </w:p>
    <w:p w14:paraId="178AF4AB" w14:textId="77777777" w:rsidR="005D2FEB" w:rsidRPr="00D374D9" w:rsidRDefault="005D2FEB" w:rsidP="00DD5633">
      <w:pPr>
        <w:numPr>
          <w:ilvl w:val="0"/>
          <w:numId w:val="39"/>
        </w:numPr>
        <w:tabs>
          <w:tab w:val="clear" w:pos="720"/>
          <w:tab w:val="num" w:pos="567"/>
          <w:tab w:val="left" w:pos="851"/>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lastRenderedPageBreak/>
        <w:t>Say one nice thing about your partner.</w:t>
      </w:r>
    </w:p>
    <w:p w14:paraId="48D8F2E0" w14:textId="77777777" w:rsidR="005D2FEB" w:rsidRPr="00D374D9" w:rsidRDefault="005D2FEB" w:rsidP="00DD5633">
      <w:pPr>
        <w:numPr>
          <w:ilvl w:val="0"/>
          <w:numId w:val="39"/>
        </w:numPr>
        <w:tabs>
          <w:tab w:val="clear" w:pos="720"/>
          <w:tab w:val="num" w:pos="567"/>
          <w:tab w:val="left" w:pos="851"/>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Say another nice thing.</w:t>
      </w:r>
    </w:p>
    <w:p w14:paraId="45EA6267" w14:textId="77777777" w:rsidR="005D2FEB" w:rsidRPr="00D374D9" w:rsidRDefault="005D2FEB" w:rsidP="00DD5633">
      <w:pPr>
        <w:numPr>
          <w:ilvl w:val="0"/>
          <w:numId w:val="39"/>
        </w:numPr>
        <w:tabs>
          <w:tab w:val="clear" w:pos="720"/>
          <w:tab w:val="num" w:pos="567"/>
          <w:tab w:val="left" w:pos="851"/>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Say something about their work.</w:t>
      </w:r>
    </w:p>
    <w:p w14:paraId="4BCDD9E4" w14:textId="77777777" w:rsidR="005D2FEB" w:rsidRPr="00D374D9" w:rsidRDefault="005D2FEB" w:rsidP="00DD5633">
      <w:pPr>
        <w:numPr>
          <w:ilvl w:val="0"/>
          <w:numId w:val="39"/>
        </w:numPr>
        <w:tabs>
          <w:tab w:val="clear" w:pos="720"/>
          <w:tab w:val="num" w:pos="567"/>
          <w:tab w:val="left" w:pos="851"/>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Say something about their drawing.</w:t>
      </w:r>
    </w:p>
    <w:p w14:paraId="332CDCD1" w14:textId="77777777" w:rsidR="005D2FEB" w:rsidRPr="00D374D9" w:rsidRDefault="005D2FEB" w:rsidP="00DD5633">
      <w:pPr>
        <w:numPr>
          <w:ilvl w:val="0"/>
          <w:numId w:val="39"/>
        </w:numPr>
        <w:tabs>
          <w:tab w:val="clear" w:pos="720"/>
          <w:tab w:val="num" w:pos="567"/>
          <w:tab w:val="left" w:pos="851"/>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Say something about their story.</w:t>
      </w:r>
    </w:p>
    <w:p w14:paraId="5B20015C" w14:textId="77777777" w:rsidR="005D2FEB" w:rsidRPr="00D374D9" w:rsidRDefault="005D2FEB" w:rsidP="00DD5633">
      <w:pPr>
        <w:numPr>
          <w:ilvl w:val="0"/>
          <w:numId w:val="39"/>
        </w:numPr>
        <w:tabs>
          <w:tab w:val="clear" w:pos="720"/>
          <w:tab w:val="num" w:pos="567"/>
          <w:tab w:val="left" w:pos="851"/>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Say something about their behaviour.</w:t>
      </w:r>
    </w:p>
    <w:p w14:paraId="75E1128A" w14:textId="77777777" w:rsidR="005D2FEB" w:rsidRPr="00D374D9" w:rsidRDefault="005D2FEB" w:rsidP="00DD5633">
      <w:pPr>
        <w:numPr>
          <w:ilvl w:val="0"/>
          <w:numId w:val="39"/>
        </w:numPr>
        <w:tabs>
          <w:tab w:val="clear" w:pos="720"/>
          <w:tab w:val="num" w:pos="567"/>
          <w:tab w:val="left" w:pos="851"/>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Thank your partner for listening.</w:t>
      </w:r>
    </w:p>
    <w:p w14:paraId="52AC5B63" w14:textId="77777777" w:rsidR="00026E22" w:rsidRPr="00D374D9" w:rsidRDefault="005D2FEB" w:rsidP="00DD5633">
      <w:pPr>
        <w:tabs>
          <w:tab w:val="num" w:pos="567"/>
          <w:tab w:val="left" w:pos="851"/>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i/>
          <w:iCs/>
          <w:sz w:val="28"/>
          <w:szCs w:val="28"/>
          <w:lang w:val="ru-RU"/>
        </w:rPr>
        <w:t>Ожидаемый результат:</w:t>
      </w:r>
      <w:r w:rsidRPr="00D374D9">
        <w:rPr>
          <w:rFonts w:ascii="Times New Roman" w:hAnsi="Times New Roman" w:cs="Times New Roman"/>
          <w:sz w:val="28"/>
          <w:szCs w:val="28"/>
          <w:lang w:val="ru-RU"/>
        </w:rPr>
        <w:t xml:space="preserve"> Учащиеся дают комплименты и благодарят партнёра, развивая эмоциональные и коммуникативные навыки.</w:t>
      </w:r>
      <w:r w:rsidRPr="00D374D9">
        <w:rPr>
          <w:rFonts w:ascii="Times New Roman" w:hAnsi="Times New Roman" w:cs="Times New Roman"/>
          <w:sz w:val="28"/>
          <w:szCs w:val="28"/>
          <w:lang w:val="ru-RU"/>
        </w:rPr>
        <w:br/>
      </w:r>
      <w:r w:rsidRPr="00D374D9">
        <w:rPr>
          <w:rFonts w:ascii="Times New Roman" w:hAnsi="Times New Roman" w:cs="Times New Roman"/>
          <w:i/>
          <w:iCs/>
          <w:sz w:val="28"/>
          <w:szCs w:val="28"/>
          <w:lang w:val="ru-RU"/>
        </w:rPr>
        <w:t>Формируемые компетенции:</w:t>
      </w:r>
      <w:r w:rsidRPr="00D374D9">
        <w:rPr>
          <w:rFonts w:ascii="Times New Roman" w:hAnsi="Times New Roman" w:cs="Times New Roman"/>
          <w:sz w:val="28"/>
          <w:szCs w:val="28"/>
          <w:lang w:val="ru-RU"/>
        </w:rPr>
        <w:t xml:space="preserve"> эмоциональная компетентность, позитивная коммуникация.</w:t>
      </w:r>
    </w:p>
    <w:p w14:paraId="1CC925F4" w14:textId="32993043" w:rsidR="005D2FEB" w:rsidRPr="00D374D9" w:rsidRDefault="005D2FEB" w:rsidP="00DD5633">
      <w:pPr>
        <w:tabs>
          <w:tab w:val="num" w:pos="567"/>
          <w:tab w:val="left" w:pos="851"/>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i/>
          <w:iCs/>
          <w:sz w:val="28"/>
          <w:szCs w:val="28"/>
          <w:lang w:val="ru-RU"/>
        </w:rPr>
        <w:t>Направленность:</w:t>
      </w:r>
      <w:r w:rsidRPr="00D374D9">
        <w:rPr>
          <w:rFonts w:ascii="Times New Roman" w:hAnsi="Times New Roman" w:cs="Times New Roman"/>
          <w:sz w:val="28"/>
          <w:szCs w:val="28"/>
          <w:lang w:val="ru-RU"/>
        </w:rPr>
        <w:t xml:space="preserve"> развитие навы</w:t>
      </w:r>
      <w:r w:rsidR="00026E22" w:rsidRPr="00D374D9">
        <w:rPr>
          <w:rFonts w:ascii="Times New Roman" w:hAnsi="Times New Roman" w:cs="Times New Roman"/>
          <w:sz w:val="28"/>
          <w:szCs w:val="28"/>
          <w:lang w:val="ru-RU"/>
        </w:rPr>
        <w:t>ков взаимодействия и мотивации.</w:t>
      </w:r>
    </w:p>
    <w:p w14:paraId="65280227" w14:textId="77777777" w:rsidR="00026E22" w:rsidRPr="00D374D9" w:rsidRDefault="005D2FEB" w:rsidP="00DD5633">
      <w:pPr>
        <w:tabs>
          <w:tab w:val="num" w:pos="567"/>
          <w:tab w:val="left" w:pos="851"/>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b/>
          <w:bCs/>
          <w:sz w:val="28"/>
          <w:szCs w:val="28"/>
          <w:lang w:val="ru-RU"/>
        </w:rPr>
        <w:t xml:space="preserve">Упражнение 5. </w:t>
      </w:r>
      <w:r w:rsidRPr="00D374D9">
        <w:rPr>
          <w:rFonts w:ascii="Times New Roman" w:hAnsi="Times New Roman" w:cs="Times New Roman"/>
          <w:b/>
          <w:bCs/>
          <w:sz w:val="28"/>
          <w:szCs w:val="28"/>
        </w:rPr>
        <w:t>I</w:t>
      </w:r>
      <w:r w:rsidRPr="00D374D9">
        <w:rPr>
          <w:rFonts w:ascii="Times New Roman" w:hAnsi="Times New Roman" w:cs="Times New Roman"/>
          <w:b/>
          <w:bCs/>
          <w:sz w:val="28"/>
          <w:szCs w:val="28"/>
          <w:lang w:val="ru-RU"/>
        </w:rPr>
        <w:t xml:space="preserve"> </w:t>
      </w:r>
      <w:r w:rsidRPr="00D374D9">
        <w:rPr>
          <w:rFonts w:ascii="Times New Roman" w:hAnsi="Times New Roman" w:cs="Times New Roman"/>
          <w:b/>
          <w:bCs/>
          <w:sz w:val="28"/>
          <w:szCs w:val="28"/>
        </w:rPr>
        <w:t>Can</w:t>
      </w:r>
      <w:r w:rsidRPr="00D374D9">
        <w:rPr>
          <w:rFonts w:ascii="Times New Roman" w:hAnsi="Times New Roman" w:cs="Times New Roman"/>
          <w:b/>
          <w:bCs/>
          <w:sz w:val="28"/>
          <w:szCs w:val="28"/>
          <w:lang w:val="ru-RU"/>
        </w:rPr>
        <w:t xml:space="preserve"> / </w:t>
      </w:r>
      <w:r w:rsidRPr="00D374D9">
        <w:rPr>
          <w:rFonts w:ascii="Times New Roman" w:hAnsi="Times New Roman" w:cs="Times New Roman"/>
          <w:b/>
          <w:bCs/>
          <w:sz w:val="28"/>
          <w:szCs w:val="28"/>
        </w:rPr>
        <w:t>I</w:t>
      </w:r>
      <w:r w:rsidRPr="00D374D9">
        <w:rPr>
          <w:rFonts w:ascii="Times New Roman" w:hAnsi="Times New Roman" w:cs="Times New Roman"/>
          <w:b/>
          <w:bCs/>
          <w:sz w:val="28"/>
          <w:szCs w:val="28"/>
          <w:lang w:val="ru-RU"/>
        </w:rPr>
        <w:t xml:space="preserve"> </w:t>
      </w:r>
      <w:r w:rsidRPr="00D374D9">
        <w:rPr>
          <w:rFonts w:ascii="Times New Roman" w:hAnsi="Times New Roman" w:cs="Times New Roman"/>
          <w:b/>
          <w:bCs/>
          <w:sz w:val="28"/>
          <w:szCs w:val="28"/>
        </w:rPr>
        <w:t>Can</w:t>
      </w:r>
      <w:r w:rsidRPr="00D374D9">
        <w:rPr>
          <w:rFonts w:ascii="Times New Roman" w:hAnsi="Times New Roman" w:cs="Times New Roman"/>
          <w:b/>
          <w:bCs/>
          <w:sz w:val="28"/>
          <w:szCs w:val="28"/>
          <w:lang w:val="ru-RU"/>
        </w:rPr>
        <w:t>’</w:t>
      </w:r>
      <w:r w:rsidRPr="00D374D9">
        <w:rPr>
          <w:rFonts w:ascii="Times New Roman" w:hAnsi="Times New Roman" w:cs="Times New Roman"/>
          <w:b/>
          <w:bCs/>
          <w:sz w:val="28"/>
          <w:szCs w:val="28"/>
        </w:rPr>
        <w:t>t</w:t>
      </w:r>
      <w:r w:rsidRPr="00D374D9">
        <w:rPr>
          <w:rFonts w:ascii="Times New Roman" w:hAnsi="Times New Roman" w:cs="Times New Roman"/>
          <w:b/>
          <w:bCs/>
          <w:sz w:val="28"/>
          <w:szCs w:val="28"/>
          <w:lang w:val="ru-RU"/>
        </w:rPr>
        <w:t xml:space="preserve">. </w:t>
      </w:r>
      <w:r w:rsidRPr="00D374D9">
        <w:rPr>
          <w:rFonts w:ascii="Times New Roman" w:hAnsi="Times New Roman" w:cs="Times New Roman"/>
          <w:sz w:val="28"/>
          <w:szCs w:val="28"/>
          <w:lang w:val="ru-RU"/>
        </w:rPr>
        <w:t>Научись обсуждать свои возможности и ограничения на английском языке.</w:t>
      </w:r>
    </w:p>
    <w:p w14:paraId="6BC1C61F" w14:textId="4AE777B2" w:rsidR="005D2FEB" w:rsidRPr="00D374D9" w:rsidRDefault="005D2FEB" w:rsidP="00DD5633">
      <w:pPr>
        <w:tabs>
          <w:tab w:val="num" w:pos="567"/>
          <w:tab w:val="left" w:pos="851"/>
        </w:tabs>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b/>
          <w:bCs/>
          <w:sz w:val="28"/>
          <w:szCs w:val="28"/>
        </w:rPr>
        <w:t>Задания:</w:t>
      </w:r>
    </w:p>
    <w:p w14:paraId="03DA9438" w14:textId="77777777" w:rsidR="005D2FEB" w:rsidRPr="00D374D9" w:rsidRDefault="005D2FEB" w:rsidP="00DD5633">
      <w:pPr>
        <w:numPr>
          <w:ilvl w:val="0"/>
          <w:numId w:val="40"/>
        </w:numPr>
        <w:tabs>
          <w:tab w:val="clear" w:pos="720"/>
          <w:tab w:val="num" w:pos="567"/>
          <w:tab w:val="left" w:pos="851"/>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Say something you can do.</w:t>
      </w:r>
    </w:p>
    <w:p w14:paraId="7374CCAE" w14:textId="77777777" w:rsidR="005D2FEB" w:rsidRPr="00D374D9" w:rsidRDefault="005D2FEB" w:rsidP="00DD5633">
      <w:pPr>
        <w:numPr>
          <w:ilvl w:val="0"/>
          <w:numId w:val="40"/>
        </w:numPr>
        <w:tabs>
          <w:tab w:val="clear" w:pos="720"/>
          <w:tab w:val="num" w:pos="567"/>
          <w:tab w:val="left" w:pos="851"/>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Say something you can’t do yet.</w:t>
      </w:r>
    </w:p>
    <w:p w14:paraId="62DD3315" w14:textId="77777777" w:rsidR="005D2FEB" w:rsidRPr="00D374D9" w:rsidRDefault="005D2FEB" w:rsidP="00DD5633">
      <w:pPr>
        <w:numPr>
          <w:ilvl w:val="0"/>
          <w:numId w:val="40"/>
        </w:numPr>
        <w:tabs>
          <w:tab w:val="clear" w:pos="720"/>
          <w:tab w:val="num" w:pos="567"/>
          <w:tab w:val="left" w:pos="851"/>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Ask a partner “Can you …?”</w:t>
      </w:r>
    </w:p>
    <w:p w14:paraId="5AFDA0D7" w14:textId="77777777" w:rsidR="005D2FEB" w:rsidRPr="00D374D9" w:rsidRDefault="005D2FEB" w:rsidP="00DD5633">
      <w:pPr>
        <w:numPr>
          <w:ilvl w:val="0"/>
          <w:numId w:val="40"/>
        </w:numPr>
        <w:tabs>
          <w:tab w:val="clear" w:pos="720"/>
          <w:tab w:val="num" w:pos="567"/>
          <w:tab w:val="left" w:pos="851"/>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Listen to your partner’s answer.</w:t>
      </w:r>
    </w:p>
    <w:p w14:paraId="4F104DBE" w14:textId="77777777" w:rsidR="005D2FEB" w:rsidRPr="00D374D9" w:rsidRDefault="005D2FEB" w:rsidP="00DD5633">
      <w:pPr>
        <w:numPr>
          <w:ilvl w:val="0"/>
          <w:numId w:val="40"/>
        </w:numPr>
        <w:tabs>
          <w:tab w:val="clear" w:pos="720"/>
          <w:tab w:val="num" w:pos="567"/>
          <w:tab w:val="left" w:pos="851"/>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Repeat what you learned about your partner.</w:t>
      </w:r>
    </w:p>
    <w:p w14:paraId="3F83529B" w14:textId="77777777" w:rsidR="005D2FEB" w:rsidRPr="00D374D9" w:rsidRDefault="005D2FEB" w:rsidP="00DD5633">
      <w:pPr>
        <w:numPr>
          <w:ilvl w:val="0"/>
          <w:numId w:val="40"/>
        </w:numPr>
        <w:tabs>
          <w:tab w:val="clear" w:pos="720"/>
          <w:tab w:val="num" w:pos="567"/>
          <w:tab w:val="left" w:pos="851"/>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Share one new thing you want to learn.</w:t>
      </w:r>
    </w:p>
    <w:p w14:paraId="2C04E352" w14:textId="77777777" w:rsidR="005D2FEB" w:rsidRPr="00D374D9" w:rsidRDefault="005D2FEB" w:rsidP="00DD5633">
      <w:pPr>
        <w:numPr>
          <w:ilvl w:val="0"/>
          <w:numId w:val="40"/>
        </w:numPr>
        <w:tabs>
          <w:tab w:val="clear" w:pos="720"/>
          <w:tab w:val="num" w:pos="567"/>
          <w:tab w:val="left" w:pos="851"/>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Say why learning is fun.</w:t>
      </w:r>
    </w:p>
    <w:p w14:paraId="4EB00240" w14:textId="77777777" w:rsidR="00026E22" w:rsidRPr="00D374D9" w:rsidRDefault="005D2FEB" w:rsidP="00DD5633">
      <w:pPr>
        <w:tabs>
          <w:tab w:val="num" w:pos="567"/>
          <w:tab w:val="left" w:pos="851"/>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i/>
          <w:iCs/>
          <w:sz w:val="28"/>
          <w:szCs w:val="28"/>
          <w:lang w:val="ru-RU"/>
        </w:rPr>
        <w:t xml:space="preserve">Ожидаемый результат: </w:t>
      </w:r>
      <w:r w:rsidRPr="00D374D9">
        <w:rPr>
          <w:rFonts w:ascii="Times New Roman" w:hAnsi="Times New Roman" w:cs="Times New Roman"/>
          <w:sz w:val="28"/>
          <w:szCs w:val="28"/>
          <w:lang w:val="ru-RU"/>
        </w:rPr>
        <w:t>Учащиеся обсуждают свои возможности, ставят цели и мотивируют себя к обучению.</w:t>
      </w:r>
    </w:p>
    <w:p w14:paraId="5291808D" w14:textId="51532FBC" w:rsidR="005D2FEB" w:rsidRPr="00D374D9" w:rsidRDefault="005D2FEB" w:rsidP="00DD5633">
      <w:pPr>
        <w:tabs>
          <w:tab w:val="num" w:pos="567"/>
          <w:tab w:val="left" w:pos="851"/>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i/>
          <w:iCs/>
          <w:sz w:val="28"/>
          <w:szCs w:val="28"/>
          <w:lang w:val="ru-RU"/>
        </w:rPr>
        <w:t>Формируемые компетенции:</w:t>
      </w:r>
      <w:r w:rsidRPr="00D374D9">
        <w:rPr>
          <w:rFonts w:ascii="Times New Roman" w:hAnsi="Times New Roman" w:cs="Times New Roman"/>
          <w:sz w:val="28"/>
          <w:szCs w:val="28"/>
          <w:lang w:val="ru-RU"/>
        </w:rPr>
        <w:t xml:space="preserve"> саморегуляция, самооценка, мотивация к обучению.</w:t>
      </w:r>
    </w:p>
    <w:p w14:paraId="62594CB5" w14:textId="2811E39A" w:rsidR="00BA57A9" w:rsidRPr="00D374D9" w:rsidRDefault="005D2FEB" w:rsidP="00DD5633">
      <w:pPr>
        <w:tabs>
          <w:tab w:val="num" w:pos="567"/>
          <w:tab w:val="left" w:pos="851"/>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i/>
          <w:iCs/>
          <w:sz w:val="28"/>
          <w:szCs w:val="28"/>
          <w:lang w:val="ru-RU"/>
        </w:rPr>
        <w:t>Направленность:</w:t>
      </w:r>
      <w:r w:rsidRPr="00D374D9">
        <w:rPr>
          <w:rFonts w:ascii="Times New Roman" w:hAnsi="Times New Roman" w:cs="Times New Roman"/>
          <w:sz w:val="28"/>
          <w:szCs w:val="28"/>
          <w:lang w:val="ru-RU"/>
        </w:rPr>
        <w:t xml:space="preserve"> развитие способности к </w:t>
      </w:r>
      <w:r w:rsidR="00026E22" w:rsidRPr="00D374D9">
        <w:rPr>
          <w:rFonts w:ascii="Times New Roman" w:hAnsi="Times New Roman" w:cs="Times New Roman"/>
          <w:sz w:val="28"/>
          <w:szCs w:val="28"/>
          <w:lang w:val="ru-RU"/>
        </w:rPr>
        <w:t>самооценке и личной инициативе.</w:t>
      </w:r>
    </w:p>
    <w:p w14:paraId="511A9BBB" w14:textId="0AD79EE9" w:rsidR="00C7462A" w:rsidRPr="00D374D9" w:rsidRDefault="00C7462A" w:rsidP="00DD5633">
      <w:pPr>
        <w:tabs>
          <w:tab w:val="num" w:pos="567"/>
          <w:tab w:val="left" w:pos="851"/>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i/>
          <w:iCs/>
          <w:sz w:val="28"/>
          <w:szCs w:val="28"/>
          <w:lang w:val="ru-RU"/>
        </w:rPr>
        <w:t>Контрольный этап</w:t>
      </w:r>
      <w:r w:rsidRPr="00D374D9">
        <w:rPr>
          <w:rFonts w:ascii="Times New Roman" w:hAnsi="Times New Roman" w:cs="Times New Roman"/>
          <w:sz w:val="28"/>
          <w:szCs w:val="28"/>
          <w:lang w:val="ru-RU"/>
        </w:rPr>
        <w:t xml:space="preserve"> включал сбор и систематизацию результатов учебной деятельности учащихся, проведение итоговых тестов, анкетирования и рефлексивного анализа как со стороны учеников, так и педагогов. На этом этапе оценивалась эффективность применения модели и сборника упражнений, определялись сильные стороны и потенциальные ограничения разработанной системы, а также формировались рекомендации по её тиражированию и внедрению в другие образовательные учреждения. Полученные данные подтвердили практическую состоятельность модели как вспомогательного инструментария для учителей, обеспечивающего целостное и управляемое</w:t>
      </w:r>
      <w:r w:rsidR="00084F8E" w:rsidRPr="00D374D9">
        <w:rPr>
          <w:rFonts w:ascii="Times New Roman" w:hAnsi="Times New Roman" w:cs="Times New Roman"/>
          <w:sz w:val="28"/>
          <w:szCs w:val="28"/>
          <w:lang w:val="ru-RU"/>
        </w:rPr>
        <w:t xml:space="preserve"> </w:t>
      </w:r>
      <w:r w:rsidR="00FA1F4E" w:rsidRPr="00D374D9">
        <w:rPr>
          <w:rFonts w:ascii="Times New Roman" w:hAnsi="Times New Roman" w:cs="Times New Roman"/>
          <w:sz w:val="28"/>
          <w:szCs w:val="28"/>
          <w:lang w:val="ru-RU"/>
        </w:rPr>
        <w:t>интеллектуального развития</w:t>
      </w:r>
      <w:r w:rsidRPr="00D374D9">
        <w:rPr>
          <w:rFonts w:ascii="Times New Roman" w:hAnsi="Times New Roman" w:cs="Times New Roman"/>
          <w:sz w:val="28"/>
          <w:szCs w:val="28"/>
          <w:lang w:val="ru-RU"/>
        </w:rPr>
        <w:t xml:space="preserve"> младших школьников </w:t>
      </w:r>
      <w:r w:rsidR="00084F8E" w:rsidRPr="00D374D9">
        <w:rPr>
          <w:rFonts w:ascii="Times New Roman" w:hAnsi="Times New Roman" w:cs="Times New Roman"/>
          <w:sz w:val="28"/>
          <w:szCs w:val="28"/>
          <w:lang w:val="ru-RU"/>
        </w:rPr>
        <w:t>на уроке</w:t>
      </w:r>
      <w:r w:rsidR="000D01CE" w:rsidRPr="00D374D9">
        <w:rPr>
          <w:rFonts w:ascii="Times New Roman" w:hAnsi="Times New Roman" w:cs="Times New Roman"/>
          <w:sz w:val="28"/>
          <w:szCs w:val="28"/>
          <w:lang w:val="ru-RU"/>
        </w:rPr>
        <w:t xml:space="preserve">   </w:t>
      </w:r>
      <w:r w:rsidR="00FA1F4E"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английского языка.</w:t>
      </w:r>
    </w:p>
    <w:p w14:paraId="04D53392" w14:textId="77777777" w:rsidR="00C7462A" w:rsidRPr="00D374D9" w:rsidRDefault="00C7462A" w:rsidP="00DD5633">
      <w:pPr>
        <w:tabs>
          <w:tab w:val="num" w:pos="567"/>
          <w:tab w:val="left" w:pos="851"/>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Поэтапное внедрение модели и сборника упражнений позволило обеспечить системность педагогического воздействия, интеграцию инновационных методов и </w:t>
      </w:r>
      <w:r w:rsidRPr="00D374D9">
        <w:rPr>
          <w:rFonts w:ascii="Times New Roman" w:hAnsi="Times New Roman" w:cs="Times New Roman"/>
          <w:sz w:val="28"/>
          <w:szCs w:val="28"/>
        </w:rPr>
        <w:t>AI</w:t>
      </w:r>
      <w:r w:rsidRPr="00D374D9">
        <w:rPr>
          <w:rFonts w:ascii="Times New Roman" w:hAnsi="Times New Roman" w:cs="Times New Roman"/>
          <w:sz w:val="28"/>
          <w:szCs w:val="28"/>
          <w:lang w:val="ru-RU"/>
        </w:rPr>
        <w:t>-платформ в образовательный процесс, а также объективно оценить эффективность формирования когнитивных, логических, творческих и психолого-педагогических компетенций учащихся.</w:t>
      </w:r>
    </w:p>
    <w:p w14:paraId="02282B54" w14:textId="2CA84811" w:rsidR="00C7462A" w:rsidRPr="00D374D9" w:rsidRDefault="00C7462A" w:rsidP="00DD5633">
      <w:pPr>
        <w:tabs>
          <w:tab w:val="num" w:pos="567"/>
          <w:tab w:val="left" w:pos="851"/>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i/>
          <w:iCs/>
          <w:sz w:val="28"/>
          <w:szCs w:val="28"/>
          <w:lang w:val="ru-RU"/>
        </w:rPr>
        <w:t xml:space="preserve">Эффективность внедрения </w:t>
      </w:r>
      <w:r w:rsidRPr="00D374D9">
        <w:rPr>
          <w:rFonts w:ascii="Times New Roman" w:hAnsi="Times New Roman" w:cs="Times New Roman"/>
          <w:sz w:val="28"/>
          <w:szCs w:val="28"/>
          <w:lang w:val="ru-RU"/>
        </w:rPr>
        <w:t xml:space="preserve">модели </w:t>
      </w:r>
      <w:r w:rsidR="004F2112" w:rsidRPr="00D374D9">
        <w:rPr>
          <w:rFonts w:ascii="Times New Roman" w:hAnsi="Times New Roman" w:cs="Times New Roman"/>
          <w:sz w:val="28"/>
          <w:szCs w:val="28"/>
          <w:lang w:val="ru-RU"/>
        </w:rPr>
        <w:t xml:space="preserve">интеллектуального развития </w:t>
      </w:r>
      <w:r w:rsidRPr="00D374D9">
        <w:rPr>
          <w:rFonts w:ascii="Times New Roman" w:hAnsi="Times New Roman" w:cs="Times New Roman"/>
          <w:sz w:val="28"/>
          <w:szCs w:val="28"/>
          <w:lang w:val="ru-RU"/>
        </w:rPr>
        <w:t xml:space="preserve">учащихся начальных классов </w:t>
      </w:r>
      <w:r w:rsidR="00084F8E" w:rsidRPr="00D374D9">
        <w:rPr>
          <w:rFonts w:ascii="Times New Roman" w:hAnsi="Times New Roman" w:cs="Times New Roman"/>
          <w:sz w:val="28"/>
          <w:szCs w:val="28"/>
          <w:lang w:val="ru-RU"/>
        </w:rPr>
        <w:t>на уроке</w:t>
      </w:r>
      <w:r w:rsidR="000D01CE" w:rsidRPr="00D374D9">
        <w:rPr>
          <w:rFonts w:ascii="Times New Roman" w:hAnsi="Times New Roman" w:cs="Times New Roman"/>
          <w:sz w:val="28"/>
          <w:szCs w:val="28"/>
          <w:lang w:val="ru-RU"/>
        </w:rPr>
        <w:t xml:space="preserve">   </w:t>
      </w:r>
      <w:r w:rsidR="00FA1F4E"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 xml:space="preserve">английского языка и использования </w:t>
      </w:r>
      <w:r w:rsidRPr="00D374D9">
        <w:rPr>
          <w:rFonts w:ascii="Times New Roman" w:hAnsi="Times New Roman" w:cs="Times New Roman"/>
          <w:sz w:val="28"/>
          <w:szCs w:val="28"/>
          <w:lang w:val="ru-RU"/>
        </w:rPr>
        <w:lastRenderedPageBreak/>
        <w:t xml:space="preserve">сопутствующего сборника упражнений оценивалась с помощью комбинации качественных и количественных методов, что позволило получить всестороннюю картину воздействия разработанной системы. </w:t>
      </w:r>
      <w:r w:rsidRPr="00D374D9">
        <w:rPr>
          <w:rFonts w:ascii="Times New Roman" w:hAnsi="Times New Roman" w:cs="Times New Roman"/>
          <w:i/>
          <w:iCs/>
          <w:sz w:val="28"/>
          <w:szCs w:val="28"/>
          <w:lang w:val="ru-RU"/>
        </w:rPr>
        <w:t>К качественным методам</w:t>
      </w:r>
      <w:r w:rsidRPr="00D374D9">
        <w:rPr>
          <w:rFonts w:ascii="Times New Roman" w:hAnsi="Times New Roman" w:cs="Times New Roman"/>
          <w:sz w:val="28"/>
          <w:szCs w:val="28"/>
          <w:lang w:val="ru-RU"/>
        </w:rPr>
        <w:t xml:space="preserve"> относились наблюдение за деятельностью учащихся при выполнении заданий и участии в интерактивных упражнениях, ведение педагогических заметок с фиксацией особенностей работы каждого ученика, самооценка учащихся для выявления их субъективного восприятия уровня освоения материала и интеллектуальных умений, а также интервью с учителями, направленные на анализ практического удобства применения модели и сборника, изменений в мотивации и активности школьников. </w:t>
      </w:r>
      <w:r w:rsidRPr="00D374D9">
        <w:rPr>
          <w:rFonts w:ascii="Times New Roman" w:hAnsi="Times New Roman" w:cs="Times New Roman"/>
          <w:i/>
          <w:iCs/>
          <w:sz w:val="28"/>
          <w:szCs w:val="28"/>
          <w:lang w:val="ru-RU"/>
        </w:rPr>
        <w:t>К количественным методам</w:t>
      </w:r>
      <w:r w:rsidRPr="00D374D9">
        <w:rPr>
          <w:rFonts w:ascii="Times New Roman" w:hAnsi="Times New Roman" w:cs="Times New Roman"/>
          <w:sz w:val="28"/>
          <w:szCs w:val="28"/>
          <w:lang w:val="ru-RU"/>
        </w:rPr>
        <w:t xml:space="preserve"> относились тестовые задания для определения уровня сформированности когнитивных, логических и творческих навыков, а также сравнительный анализ показателей интеллектуального развития и мотивации до и после применения модели и сборника упражнений, что позволяло оценить динамику изменений и результативность педагогического воздействия. В качестве основных показателей эффективности использовались когнитивные навыки (восприятие, анализ, синтез информации), логические умения (классификация, обобщение, выявление причинно-следственных связей), творческие способности (генерация идей, моделирование, гибкость мышления), а также психолого-педагогические показатели (мотивация, самостоятельность, навыки взаимодействия в группе). Совместное применение этих методов и показателей обеспечивало объективную и комплексную оценку влияния модели и сборника упражнений на</w:t>
      </w:r>
      <w:r w:rsidR="005B3A8D" w:rsidRPr="00D374D9">
        <w:rPr>
          <w:rFonts w:ascii="Times New Roman" w:hAnsi="Times New Roman" w:cs="Times New Roman"/>
          <w:sz w:val="28"/>
          <w:szCs w:val="28"/>
          <w:lang w:val="ru-RU"/>
        </w:rPr>
        <w:t xml:space="preserve"> </w:t>
      </w:r>
      <w:r w:rsidR="00FA1F4E" w:rsidRPr="00D374D9">
        <w:rPr>
          <w:rFonts w:ascii="Times New Roman" w:hAnsi="Times New Roman" w:cs="Times New Roman"/>
          <w:sz w:val="28"/>
          <w:szCs w:val="28"/>
          <w:lang w:val="ru-RU"/>
        </w:rPr>
        <w:t>интеллектуально</w:t>
      </w:r>
      <w:r w:rsidR="005B3A8D" w:rsidRPr="00D374D9">
        <w:rPr>
          <w:rFonts w:ascii="Times New Roman" w:hAnsi="Times New Roman" w:cs="Times New Roman"/>
          <w:sz w:val="28"/>
          <w:szCs w:val="28"/>
          <w:lang w:val="ru-RU"/>
        </w:rPr>
        <w:t>е</w:t>
      </w:r>
      <w:r w:rsidR="00FA1F4E" w:rsidRPr="00D374D9">
        <w:rPr>
          <w:rFonts w:ascii="Times New Roman" w:hAnsi="Times New Roman" w:cs="Times New Roman"/>
          <w:sz w:val="28"/>
          <w:szCs w:val="28"/>
          <w:lang w:val="ru-RU"/>
        </w:rPr>
        <w:t xml:space="preserve"> развития</w:t>
      </w:r>
      <w:r w:rsidR="00F54238" w:rsidRPr="00D374D9">
        <w:rPr>
          <w:rFonts w:ascii="Times New Roman" w:hAnsi="Times New Roman" w:cs="Times New Roman"/>
          <w:sz w:val="28"/>
          <w:szCs w:val="28"/>
          <w:lang w:val="ru-RU"/>
        </w:rPr>
        <w:t xml:space="preserve"> младших</w:t>
      </w:r>
      <w:r w:rsidRPr="00D374D9">
        <w:rPr>
          <w:rFonts w:ascii="Times New Roman" w:hAnsi="Times New Roman" w:cs="Times New Roman"/>
          <w:sz w:val="28"/>
          <w:szCs w:val="28"/>
          <w:lang w:val="ru-RU"/>
        </w:rPr>
        <w:t xml:space="preserve"> школьников, позволяя подтвердить их практическую значимость, удобство использования для учителей и воспроизводимость системы в условиях уроков английского языка.</w:t>
      </w:r>
    </w:p>
    <w:p w14:paraId="5A12ED56" w14:textId="3D7C87DA" w:rsidR="00C7462A" w:rsidRPr="00D374D9" w:rsidRDefault="00C7462A" w:rsidP="00DD5633">
      <w:pPr>
        <w:tabs>
          <w:tab w:val="num" w:pos="567"/>
          <w:tab w:val="left" w:pos="851"/>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Апробация разработанной модели </w:t>
      </w:r>
      <w:r w:rsidR="004F2112" w:rsidRPr="00D374D9">
        <w:rPr>
          <w:rFonts w:ascii="Times New Roman" w:hAnsi="Times New Roman" w:cs="Times New Roman"/>
          <w:sz w:val="28"/>
          <w:szCs w:val="28"/>
          <w:lang w:val="ru-RU"/>
        </w:rPr>
        <w:t xml:space="preserve">интеллектуального развития </w:t>
      </w:r>
      <w:r w:rsidRPr="00D374D9">
        <w:rPr>
          <w:rFonts w:ascii="Times New Roman" w:hAnsi="Times New Roman" w:cs="Times New Roman"/>
          <w:sz w:val="28"/>
          <w:szCs w:val="28"/>
          <w:lang w:val="ru-RU"/>
        </w:rPr>
        <w:t xml:space="preserve">учащихся начальных классов </w:t>
      </w:r>
      <w:r w:rsidR="005B3A8D" w:rsidRPr="00D374D9">
        <w:rPr>
          <w:rFonts w:ascii="Times New Roman" w:hAnsi="Times New Roman" w:cs="Times New Roman"/>
          <w:sz w:val="28"/>
          <w:szCs w:val="28"/>
          <w:lang w:val="ru-RU"/>
        </w:rPr>
        <w:t>на уроке</w:t>
      </w:r>
      <w:r w:rsidR="000D01CE" w:rsidRPr="00D374D9">
        <w:rPr>
          <w:rFonts w:ascii="Times New Roman" w:hAnsi="Times New Roman" w:cs="Times New Roman"/>
          <w:sz w:val="28"/>
          <w:szCs w:val="28"/>
          <w:lang w:val="ru-RU"/>
        </w:rPr>
        <w:t xml:space="preserve">   </w:t>
      </w:r>
      <w:r w:rsidR="00FA1F4E"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английского языка и сопутствующего сборника упражнений показала положительную динамику формирования всех ключевых компонентов интеллектуальности. Анализ наблюдений и диагностических данных продемонстрировал, что использование системных заданий, интеграция когнитивных, логических, творческих и психолого-педагогических элементов способствовало значительному повышению уровня мыслительных умений учащихся. В частности, отмечалось улучшение когнитивных навыков: учащиеся стали более внимательными, способными к анализу, синтезу и структурированию информации. Логическое мышление проявлялось в увеличении числа корректных классификаций, выявлении причинно-следственных связей и построении аргументированных выводов. Творческий компонент развивался через генерацию новых идей, моделирование диалогов и мини-монологов, а также расширение предложений с использованием ключевых фраз. Психолого-педагогические показатели, включая мотивацию, самостоятельность, умение работать в группе и саморегуляцию, также продемонстрировали положительную динамику, что указывало на повышение вовлечённости и активности учащихся в процессе уроков.</w:t>
      </w:r>
    </w:p>
    <w:p w14:paraId="2327E273" w14:textId="77777777" w:rsidR="00C7462A" w:rsidRPr="00D374D9" w:rsidRDefault="00C7462A" w:rsidP="00DD5633">
      <w:pPr>
        <w:tabs>
          <w:tab w:val="num" w:pos="567"/>
          <w:tab w:val="left" w:pos="851"/>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lastRenderedPageBreak/>
        <w:t xml:space="preserve">Примеры успешной интеграции </w:t>
      </w:r>
      <w:r w:rsidRPr="00D374D9">
        <w:rPr>
          <w:rFonts w:ascii="Times New Roman" w:hAnsi="Times New Roman" w:cs="Times New Roman"/>
          <w:sz w:val="28"/>
          <w:szCs w:val="28"/>
        </w:rPr>
        <w:t>AI</w:t>
      </w:r>
      <w:r w:rsidRPr="00D374D9">
        <w:rPr>
          <w:rFonts w:ascii="Times New Roman" w:hAnsi="Times New Roman" w:cs="Times New Roman"/>
          <w:sz w:val="28"/>
          <w:szCs w:val="28"/>
          <w:lang w:val="ru-RU"/>
        </w:rPr>
        <w:t>-платформ (</w:t>
      </w:r>
      <w:r w:rsidRPr="00D374D9">
        <w:rPr>
          <w:rFonts w:ascii="Times New Roman" w:hAnsi="Times New Roman" w:cs="Times New Roman"/>
          <w:sz w:val="28"/>
          <w:szCs w:val="28"/>
        </w:rPr>
        <w:t>Wordwall</w:t>
      </w:r>
      <w:r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rPr>
        <w:t>Quizlet</w:t>
      </w:r>
      <w:r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rPr>
        <w:t>Learning</w:t>
      </w:r>
      <w:r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rPr>
        <w:t>Apps</w:t>
      </w:r>
      <w:r w:rsidRPr="00D374D9">
        <w:rPr>
          <w:rFonts w:ascii="Times New Roman" w:hAnsi="Times New Roman" w:cs="Times New Roman"/>
          <w:sz w:val="28"/>
          <w:szCs w:val="28"/>
          <w:lang w:val="ru-RU"/>
        </w:rPr>
        <w:t>) с методическими материалами показали высокую эффективность применения модели в реальных условиях урока. Использование цифровых платформ позволило адаптировать задания под индивидуальные возможности учащихся, обеспечить мгновенную обратную связь и повысить интерактивность занятий. Учителя отметили удобство работы с платформами, экономию времени на подготовку и проверку заданий, а также возможность точного мониторинга прогресса каждого ученика.</w:t>
      </w:r>
    </w:p>
    <w:p w14:paraId="4C2716F7" w14:textId="77777777" w:rsidR="00C7462A" w:rsidRPr="00D374D9" w:rsidRDefault="00C7462A" w:rsidP="00DD5633">
      <w:pPr>
        <w:tabs>
          <w:tab w:val="num" w:pos="567"/>
          <w:tab w:val="left" w:pos="851"/>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Сравнение с контрольной группой, где обучение проводилось без применения модели и сборника упражнений, показало значительные различия: экспериментальная группа демонстрировала более высокие результаты по всем компонентам интеллектуальности, включая когнитивные, логические и творческие навыки, а также более выраженные показатели мотивации и самостоятельности. Это подтверждает эффективность системного подхода и целенаправленной интеграции инновационных методик и </w:t>
      </w:r>
      <w:r w:rsidRPr="00D374D9">
        <w:rPr>
          <w:rFonts w:ascii="Times New Roman" w:hAnsi="Times New Roman" w:cs="Times New Roman"/>
          <w:sz w:val="28"/>
          <w:szCs w:val="28"/>
        </w:rPr>
        <w:t>AI</w:t>
      </w:r>
      <w:r w:rsidRPr="00D374D9">
        <w:rPr>
          <w:rFonts w:ascii="Times New Roman" w:hAnsi="Times New Roman" w:cs="Times New Roman"/>
          <w:sz w:val="28"/>
          <w:szCs w:val="28"/>
          <w:lang w:val="ru-RU"/>
        </w:rPr>
        <w:t>-технологий в учебный процесс.</w:t>
      </w:r>
    </w:p>
    <w:p w14:paraId="12A8DC9F" w14:textId="748EB1E0" w:rsidR="00C7462A" w:rsidRPr="00D374D9" w:rsidRDefault="00C7462A" w:rsidP="00DD5633">
      <w:pPr>
        <w:tabs>
          <w:tab w:val="num" w:pos="567"/>
          <w:tab w:val="left" w:pos="851"/>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Апробация продемонстрировала, что разработанная модель и сборник упражнений являются эффективными инструментами для целенаправленного формирования и </w:t>
      </w:r>
      <w:r w:rsidR="004F2112" w:rsidRPr="00D374D9">
        <w:rPr>
          <w:rFonts w:ascii="Times New Roman" w:hAnsi="Times New Roman" w:cs="Times New Roman"/>
          <w:sz w:val="28"/>
          <w:szCs w:val="28"/>
          <w:lang w:val="ru-RU"/>
        </w:rPr>
        <w:t xml:space="preserve">интеллектуального развития </w:t>
      </w:r>
      <w:r w:rsidRPr="00D374D9">
        <w:rPr>
          <w:rFonts w:ascii="Times New Roman" w:hAnsi="Times New Roman" w:cs="Times New Roman"/>
          <w:sz w:val="28"/>
          <w:szCs w:val="28"/>
          <w:lang w:val="ru-RU"/>
        </w:rPr>
        <w:t xml:space="preserve">младших школьников </w:t>
      </w:r>
      <w:r w:rsidR="00FA1F4E" w:rsidRPr="00D374D9">
        <w:rPr>
          <w:rFonts w:ascii="Times New Roman" w:hAnsi="Times New Roman" w:cs="Times New Roman"/>
          <w:sz w:val="28"/>
          <w:szCs w:val="28"/>
          <w:lang w:val="ru-RU"/>
        </w:rPr>
        <w:t xml:space="preserve">на </w:t>
      </w:r>
      <w:r w:rsidR="003E57F4" w:rsidRPr="00D374D9">
        <w:rPr>
          <w:rFonts w:ascii="Times New Roman" w:hAnsi="Times New Roman" w:cs="Times New Roman"/>
          <w:sz w:val="28"/>
          <w:szCs w:val="28"/>
          <w:lang w:val="ru-RU"/>
        </w:rPr>
        <w:t xml:space="preserve"> уроке </w:t>
      </w:r>
      <w:r w:rsidRPr="00D374D9">
        <w:rPr>
          <w:rFonts w:ascii="Times New Roman" w:hAnsi="Times New Roman" w:cs="Times New Roman"/>
          <w:sz w:val="28"/>
          <w:szCs w:val="28"/>
          <w:lang w:val="ru-RU"/>
        </w:rPr>
        <w:t>английского языка, обеспечивая системность, управляемость и воспроизводимость педагогического процесса.</w:t>
      </w:r>
    </w:p>
    <w:p w14:paraId="73247FE6" w14:textId="1F7A6D0D" w:rsidR="00C7462A" w:rsidRPr="00D374D9" w:rsidRDefault="00C7462A" w:rsidP="00DD5633">
      <w:pPr>
        <w:tabs>
          <w:tab w:val="num" w:pos="567"/>
          <w:tab w:val="left" w:pos="851"/>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Анализ результатов апробации подтверждает научную состоятельность разработанной модели </w:t>
      </w:r>
      <w:r w:rsidR="004F2112" w:rsidRPr="00D374D9">
        <w:rPr>
          <w:rFonts w:ascii="Times New Roman" w:hAnsi="Times New Roman" w:cs="Times New Roman"/>
          <w:sz w:val="28"/>
          <w:szCs w:val="28"/>
          <w:lang w:val="ru-RU"/>
        </w:rPr>
        <w:t xml:space="preserve">интеллектуального развития </w:t>
      </w:r>
      <w:r w:rsidRPr="00D374D9">
        <w:rPr>
          <w:rFonts w:ascii="Times New Roman" w:hAnsi="Times New Roman" w:cs="Times New Roman"/>
          <w:sz w:val="28"/>
          <w:szCs w:val="28"/>
          <w:lang w:val="ru-RU"/>
        </w:rPr>
        <w:t xml:space="preserve">учащихся начальных классов </w:t>
      </w:r>
      <w:r w:rsidR="005B3A8D" w:rsidRPr="00D374D9">
        <w:rPr>
          <w:rFonts w:ascii="Times New Roman" w:hAnsi="Times New Roman" w:cs="Times New Roman"/>
          <w:sz w:val="28"/>
          <w:szCs w:val="28"/>
          <w:lang w:val="ru-RU"/>
        </w:rPr>
        <w:t>на уроке</w:t>
      </w:r>
      <w:r w:rsidR="003E57F4"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английского языка. Теоретико-методологические положения, на которых основана модель, включая концепции интеллектуальности, интеллектуальных умений и потенциала, а также принципы проблемного и развивающего обучения, показали высокую эффективность при практической реализации. Системная интеграция когнитивного, логического, творческого и психолого-педагогического компонентов обеспечила целостное формирование универсальных интеллектуальных навыков учащихся, что подтверждается положительной динамикой всех показателей, выявленных в ходе наблюдений, тестирования и анализа результатов учебной деятельности.</w:t>
      </w:r>
    </w:p>
    <w:p w14:paraId="5A4B86FA" w14:textId="77777777" w:rsidR="00C7462A" w:rsidRPr="00D374D9" w:rsidRDefault="00C7462A" w:rsidP="00DD5633">
      <w:pPr>
        <w:tabs>
          <w:tab w:val="num" w:pos="567"/>
          <w:tab w:val="left" w:pos="851"/>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i/>
          <w:iCs/>
          <w:sz w:val="28"/>
          <w:szCs w:val="28"/>
          <w:lang w:val="ru-RU"/>
        </w:rPr>
        <w:t>Практическая значимость</w:t>
      </w:r>
      <w:r w:rsidRPr="00D374D9">
        <w:rPr>
          <w:rFonts w:ascii="Times New Roman" w:hAnsi="Times New Roman" w:cs="Times New Roman"/>
          <w:sz w:val="28"/>
          <w:szCs w:val="28"/>
          <w:lang w:val="ru-RU"/>
        </w:rPr>
        <w:t xml:space="preserve"> модели и сопутствующего сборника упражнений заключается в их удобстве и адаптивности для использования педагогами. Сборник и цифровые </w:t>
      </w:r>
      <w:r w:rsidRPr="00D374D9">
        <w:rPr>
          <w:rFonts w:ascii="Times New Roman" w:hAnsi="Times New Roman" w:cs="Times New Roman"/>
          <w:sz w:val="28"/>
          <w:szCs w:val="28"/>
        </w:rPr>
        <w:t>AI</w:t>
      </w:r>
      <w:r w:rsidRPr="00D374D9">
        <w:rPr>
          <w:rFonts w:ascii="Times New Roman" w:hAnsi="Times New Roman" w:cs="Times New Roman"/>
          <w:sz w:val="28"/>
          <w:szCs w:val="28"/>
          <w:lang w:val="ru-RU"/>
        </w:rPr>
        <w:t>-платформы (</w:t>
      </w:r>
      <w:r w:rsidRPr="00D374D9">
        <w:rPr>
          <w:rFonts w:ascii="Times New Roman" w:hAnsi="Times New Roman" w:cs="Times New Roman"/>
          <w:sz w:val="28"/>
          <w:szCs w:val="28"/>
        </w:rPr>
        <w:t>Wordwall</w:t>
      </w:r>
      <w:r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rPr>
        <w:t>Quizlet</w:t>
      </w:r>
      <w:r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rPr>
        <w:t>Learning</w:t>
      </w:r>
      <w:r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rPr>
        <w:t>Apps</w:t>
      </w:r>
      <w:r w:rsidRPr="00D374D9">
        <w:rPr>
          <w:rFonts w:ascii="Times New Roman" w:hAnsi="Times New Roman" w:cs="Times New Roman"/>
          <w:sz w:val="28"/>
          <w:szCs w:val="28"/>
          <w:lang w:val="ru-RU"/>
        </w:rPr>
        <w:t xml:space="preserve">) выступают эффективным вспомогательным инструментарием для учителей, позволяя организовать поэтапное усложнение заданий, контролировать прогресс учащихся, обеспечивать индивидуализацию и дифференциацию обучения, а также экономить время на подготовку и проверку упражнений. Для учащихся использование заданий через </w:t>
      </w:r>
      <w:r w:rsidRPr="00D374D9">
        <w:rPr>
          <w:rFonts w:ascii="Times New Roman" w:hAnsi="Times New Roman" w:cs="Times New Roman"/>
          <w:sz w:val="28"/>
          <w:szCs w:val="28"/>
        </w:rPr>
        <w:t>AI</w:t>
      </w:r>
      <w:r w:rsidRPr="00D374D9">
        <w:rPr>
          <w:rFonts w:ascii="Times New Roman" w:hAnsi="Times New Roman" w:cs="Times New Roman"/>
          <w:sz w:val="28"/>
          <w:szCs w:val="28"/>
          <w:lang w:val="ru-RU"/>
        </w:rPr>
        <w:t xml:space="preserve">-платформы повышает вовлечённость, стимулирует мотивацию и способствует активному усвоению материала. Результаты апробации подтверждают возможность тиражирования и масштабирования модели и сборника упражнений в других образовательных учреждениях, обеспечивая воспроизводимость </w:t>
      </w:r>
      <w:r w:rsidRPr="00D374D9">
        <w:rPr>
          <w:rFonts w:ascii="Times New Roman" w:hAnsi="Times New Roman" w:cs="Times New Roman"/>
          <w:sz w:val="28"/>
          <w:szCs w:val="28"/>
          <w:lang w:val="ru-RU"/>
        </w:rPr>
        <w:lastRenderedPageBreak/>
        <w:t>педагогического процесса и стабильное формирование интеллектуальных компетенций.</w:t>
      </w:r>
    </w:p>
    <w:p w14:paraId="1E85F85E" w14:textId="77777777" w:rsidR="00C7462A" w:rsidRPr="00D374D9" w:rsidRDefault="00C7462A" w:rsidP="00DD5633">
      <w:pPr>
        <w:tabs>
          <w:tab w:val="num" w:pos="567"/>
          <w:tab w:val="left" w:pos="851"/>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Вместе с тем, выявлены ограничения, которые требуют дальнейшего совершенствования модели. Среди них — необходимость индивидуальной адаптации заданий для учеников с разным уровнем подготовки, расширение разнообразия творческих заданий и интеграция дополнительных методов диагностики для более точного отслеживания динамики формирования интеллектуальных компонентов. Также целесообразно продолжить исследование влияния модели на развитие социальных и эмоциональных компетенций учащихся, что позволит комплексно оценить эффективность образовательного процесса.</w:t>
      </w:r>
    </w:p>
    <w:p w14:paraId="1495F5EF" w14:textId="2117C35E" w:rsidR="00C7462A" w:rsidRPr="00D374D9" w:rsidRDefault="00C7462A" w:rsidP="00DD5633">
      <w:pPr>
        <w:tabs>
          <w:tab w:val="num" w:pos="567"/>
          <w:tab w:val="left" w:pos="851"/>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Разработанная модель и сборник упражнений демонстрируют высокую научную и практическую ценность, обеспечивая системное, управляемое и воспроизводимое</w:t>
      </w:r>
      <w:r w:rsidR="005B3A8D" w:rsidRPr="00D374D9">
        <w:rPr>
          <w:rFonts w:ascii="Times New Roman" w:hAnsi="Times New Roman" w:cs="Times New Roman"/>
          <w:sz w:val="28"/>
          <w:szCs w:val="28"/>
          <w:lang w:val="ru-RU"/>
        </w:rPr>
        <w:t xml:space="preserve"> </w:t>
      </w:r>
      <w:r w:rsidR="00FA1F4E" w:rsidRPr="00D374D9">
        <w:rPr>
          <w:rFonts w:ascii="Times New Roman" w:hAnsi="Times New Roman" w:cs="Times New Roman"/>
          <w:sz w:val="28"/>
          <w:szCs w:val="28"/>
          <w:lang w:val="ru-RU"/>
        </w:rPr>
        <w:t>интеллектуально</w:t>
      </w:r>
      <w:r w:rsidR="005B3A8D" w:rsidRPr="00D374D9">
        <w:rPr>
          <w:rFonts w:ascii="Times New Roman" w:hAnsi="Times New Roman" w:cs="Times New Roman"/>
          <w:sz w:val="28"/>
          <w:szCs w:val="28"/>
          <w:lang w:val="ru-RU"/>
        </w:rPr>
        <w:t>е</w:t>
      </w:r>
      <w:r w:rsidR="00FA1F4E" w:rsidRPr="00D374D9">
        <w:rPr>
          <w:rFonts w:ascii="Times New Roman" w:hAnsi="Times New Roman" w:cs="Times New Roman"/>
          <w:sz w:val="28"/>
          <w:szCs w:val="28"/>
          <w:lang w:val="ru-RU"/>
        </w:rPr>
        <w:t xml:space="preserve"> развити</w:t>
      </w:r>
      <w:r w:rsidR="005B3A8D" w:rsidRPr="00D374D9">
        <w:rPr>
          <w:rFonts w:ascii="Times New Roman" w:hAnsi="Times New Roman" w:cs="Times New Roman"/>
          <w:sz w:val="28"/>
          <w:szCs w:val="28"/>
          <w:lang w:val="ru-RU"/>
        </w:rPr>
        <w:t>е</w:t>
      </w:r>
      <w:r w:rsidRPr="00D374D9">
        <w:rPr>
          <w:rFonts w:ascii="Times New Roman" w:hAnsi="Times New Roman" w:cs="Times New Roman"/>
          <w:sz w:val="28"/>
          <w:szCs w:val="28"/>
          <w:lang w:val="ru-RU"/>
        </w:rPr>
        <w:t xml:space="preserve"> младших школьников </w:t>
      </w:r>
      <w:r w:rsidR="00FA1F4E" w:rsidRPr="00D374D9">
        <w:rPr>
          <w:rFonts w:ascii="Times New Roman" w:hAnsi="Times New Roman" w:cs="Times New Roman"/>
          <w:sz w:val="28"/>
          <w:szCs w:val="28"/>
          <w:lang w:val="ru-RU"/>
        </w:rPr>
        <w:t xml:space="preserve">на </w:t>
      </w:r>
      <w:r w:rsidR="000D01CE" w:rsidRPr="00D374D9">
        <w:rPr>
          <w:rFonts w:ascii="Times New Roman" w:hAnsi="Times New Roman" w:cs="Times New Roman"/>
          <w:sz w:val="28"/>
          <w:szCs w:val="28"/>
          <w:lang w:val="ru-RU"/>
        </w:rPr>
        <w:t xml:space="preserve"> уроке   </w:t>
      </w:r>
      <w:r w:rsidR="00FA1F4E"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 xml:space="preserve">английского языка, а предложенные направления дальнейшего совершенствования открывают перспективы для расширения применения инновационных подходов и </w:t>
      </w:r>
      <w:r w:rsidRPr="00D374D9">
        <w:rPr>
          <w:rFonts w:ascii="Times New Roman" w:hAnsi="Times New Roman" w:cs="Times New Roman"/>
          <w:sz w:val="28"/>
          <w:szCs w:val="28"/>
        </w:rPr>
        <w:t>AI</w:t>
      </w:r>
      <w:r w:rsidRPr="00D374D9">
        <w:rPr>
          <w:rFonts w:ascii="Times New Roman" w:hAnsi="Times New Roman" w:cs="Times New Roman"/>
          <w:sz w:val="28"/>
          <w:szCs w:val="28"/>
          <w:lang w:val="ru-RU"/>
        </w:rPr>
        <w:t>-технологий в начальном образовании.</w:t>
      </w:r>
    </w:p>
    <w:p w14:paraId="580885C0" w14:textId="5414EFBB" w:rsidR="00C7462A" w:rsidRPr="00D374D9" w:rsidRDefault="00C7462A" w:rsidP="00DD5633">
      <w:pPr>
        <w:tabs>
          <w:tab w:val="num" w:pos="567"/>
          <w:tab w:val="left" w:pos="851"/>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Проведённая апробация и внедрение разработанной модели </w:t>
      </w:r>
      <w:r w:rsidR="004F2112" w:rsidRPr="00D374D9">
        <w:rPr>
          <w:rFonts w:ascii="Times New Roman" w:hAnsi="Times New Roman" w:cs="Times New Roman"/>
          <w:sz w:val="28"/>
          <w:szCs w:val="28"/>
          <w:lang w:val="ru-RU"/>
        </w:rPr>
        <w:t xml:space="preserve">интеллектуального развития </w:t>
      </w:r>
      <w:r w:rsidRPr="00D374D9">
        <w:rPr>
          <w:rFonts w:ascii="Times New Roman" w:hAnsi="Times New Roman" w:cs="Times New Roman"/>
          <w:sz w:val="28"/>
          <w:szCs w:val="28"/>
          <w:lang w:val="ru-RU"/>
        </w:rPr>
        <w:t xml:space="preserve">учащихся начальных классов </w:t>
      </w:r>
      <w:r w:rsidR="005B3A8D" w:rsidRPr="00D374D9">
        <w:rPr>
          <w:rFonts w:ascii="Times New Roman" w:hAnsi="Times New Roman" w:cs="Times New Roman"/>
          <w:sz w:val="28"/>
          <w:szCs w:val="28"/>
          <w:lang w:val="ru-RU"/>
        </w:rPr>
        <w:t>на уроке</w:t>
      </w:r>
      <w:r w:rsidR="000D01CE" w:rsidRPr="00D374D9">
        <w:rPr>
          <w:rFonts w:ascii="Times New Roman" w:hAnsi="Times New Roman" w:cs="Times New Roman"/>
          <w:sz w:val="28"/>
          <w:szCs w:val="28"/>
          <w:lang w:val="ru-RU"/>
        </w:rPr>
        <w:t xml:space="preserve">   </w:t>
      </w:r>
      <w:r w:rsidR="00FA1F4E"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 xml:space="preserve">английского языка подтверждают успешную реализацию цели и гипотезы исследования. Полученные результаты демонстрируют, что системная интеграция когнитивного, логического, творческого и психолого-педагогического компонентов через использование сборника упражнений и </w:t>
      </w:r>
      <w:r w:rsidRPr="00D374D9">
        <w:rPr>
          <w:rFonts w:ascii="Times New Roman" w:hAnsi="Times New Roman" w:cs="Times New Roman"/>
          <w:sz w:val="28"/>
          <w:szCs w:val="28"/>
        </w:rPr>
        <w:t>AI</w:t>
      </w:r>
      <w:r w:rsidRPr="00D374D9">
        <w:rPr>
          <w:rFonts w:ascii="Times New Roman" w:hAnsi="Times New Roman" w:cs="Times New Roman"/>
          <w:sz w:val="28"/>
          <w:szCs w:val="28"/>
          <w:lang w:val="ru-RU"/>
        </w:rPr>
        <w:t>-платформ обеспечивает целостное и управляемое формирование интеллектуальных компетенций младших школьников.</w:t>
      </w:r>
    </w:p>
    <w:p w14:paraId="59FFEBDE" w14:textId="69614148" w:rsidR="00C7462A" w:rsidRPr="00D374D9" w:rsidRDefault="00C7462A" w:rsidP="00DD5633">
      <w:pPr>
        <w:tabs>
          <w:tab w:val="num" w:pos="567"/>
          <w:tab w:val="left" w:pos="851"/>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i/>
          <w:iCs/>
          <w:sz w:val="28"/>
          <w:szCs w:val="28"/>
          <w:lang w:val="ru-RU"/>
        </w:rPr>
        <w:t>Экспериментальная проверка</w:t>
      </w:r>
      <w:r w:rsidRPr="00D374D9">
        <w:rPr>
          <w:rFonts w:ascii="Times New Roman" w:hAnsi="Times New Roman" w:cs="Times New Roman"/>
          <w:sz w:val="28"/>
          <w:szCs w:val="28"/>
          <w:lang w:val="ru-RU"/>
        </w:rPr>
        <w:t xml:space="preserve"> показала положительную динамику всех ключевых компонентов интеллектуальности, повышение мотивации, самостоятельности и активности учащихся, а также удобство и эффективность применения модели и сборника для педагогов. Это подтверждает, что разработанная система является воспроизводимой, масштабируемой и способной обеспечивать устойчивое</w:t>
      </w:r>
      <w:r w:rsidR="005B3A8D" w:rsidRPr="00D374D9">
        <w:rPr>
          <w:rFonts w:ascii="Times New Roman" w:hAnsi="Times New Roman" w:cs="Times New Roman"/>
          <w:sz w:val="28"/>
          <w:szCs w:val="28"/>
          <w:lang w:val="ru-RU"/>
        </w:rPr>
        <w:t xml:space="preserve"> </w:t>
      </w:r>
      <w:r w:rsidR="00FA1F4E" w:rsidRPr="00D374D9">
        <w:rPr>
          <w:rFonts w:ascii="Times New Roman" w:hAnsi="Times New Roman" w:cs="Times New Roman"/>
          <w:sz w:val="28"/>
          <w:szCs w:val="28"/>
          <w:lang w:val="ru-RU"/>
        </w:rPr>
        <w:t>интеллектуально</w:t>
      </w:r>
      <w:r w:rsidR="005B3A8D" w:rsidRPr="00D374D9">
        <w:rPr>
          <w:rFonts w:ascii="Times New Roman" w:hAnsi="Times New Roman" w:cs="Times New Roman"/>
          <w:sz w:val="28"/>
          <w:szCs w:val="28"/>
          <w:lang w:val="ru-RU"/>
        </w:rPr>
        <w:t>е</w:t>
      </w:r>
      <w:r w:rsidR="00FA1F4E" w:rsidRPr="00D374D9">
        <w:rPr>
          <w:rFonts w:ascii="Times New Roman" w:hAnsi="Times New Roman" w:cs="Times New Roman"/>
          <w:sz w:val="28"/>
          <w:szCs w:val="28"/>
          <w:lang w:val="ru-RU"/>
        </w:rPr>
        <w:t xml:space="preserve"> развития</w:t>
      </w:r>
      <w:r w:rsidRPr="00D374D9">
        <w:rPr>
          <w:rFonts w:ascii="Times New Roman" w:hAnsi="Times New Roman" w:cs="Times New Roman"/>
          <w:sz w:val="28"/>
          <w:szCs w:val="28"/>
          <w:lang w:val="ru-RU"/>
        </w:rPr>
        <w:t xml:space="preserve"> младших школьников в условиях современного начального образования.</w:t>
      </w:r>
    </w:p>
    <w:p w14:paraId="4A088AAD" w14:textId="77777777" w:rsidR="00C7462A" w:rsidRPr="00D374D9" w:rsidRDefault="00C7462A" w:rsidP="00DD5633">
      <w:pPr>
        <w:tabs>
          <w:tab w:val="num" w:pos="567"/>
          <w:tab w:val="left" w:pos="851"/>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Таким образом, результаты апробации подтверждают как теоретическую состоятельность модели, так и её практическую значимость, создавая прочную основу для дальнейшего внедрения и использования в образовательной практике.</w:t>
      </w:r>
    </w:p>
    <w:p w14:paraId="2E1C395F" w14:textId="77777777" w:rsidR="008455D8" w:rsidRPr="00D374D9" w:rsidRDefault="008455D8" w:rsidP="006112A7">
      <w:pPr>
        <w:tabs>
          <w:tab w:val="left" w:pos="9072"/>
        </w:tabs>
        <w:spacing w:after="0" w:line="240" w:lineRule="auto"/>
        <w:ind w:firstLine="709"/>
        <w:jc w:val="both"/>
        <w:rPr>
          <w:rFonts w:ascii="Times New Roman" w:eastAsia="Times New Roman" w:hAnsi="Times New Roman" w:cs="Times New Roman"/>
          <w:b/>
          <w:bCs/>
          <w:sz w:val="28"/>
          <w:szCs w:val="28"/>
          <w:lang w:val="ru-RU"/>
        </w:rPr>
      </w:pPr>
    </w:p>
    <w:p w14:paraId="22E68BD5" w14:textId="018F1F0F" w:rsidR="006112A7" w:rsidRPr="00D374D9" w:rsidRDefault="006112A7" w:rsidP="00DD5633">
      <w:pPr>
        <w:tabs>
          <w:tab w:val="left" w:pos="9072"/>
        </w:tabs>
        <w:spacing w:after="0" w:line="240" w:lineRule="auto"/>
        <w:ind w:firstLine="567"/>
        <w:jc w:val="both"/>
        <w:rPr>
          <w:rFonts w:ascii="Times New Roman" w:eastAsia="Calibri" w:hAnsi="Times New Roman" w:cs="Times New Roman"/>
          <w:b/>
          <w:bCs/>
          <w:sz w:val="28"/>
          <w:szCs w:val="28"/>
          <w:lang w:val="ru-RU"/>
        </w:rPr>
      </w:pPr>
      <w:r w:rsidRPr="00D374D9">
        <w:rPr>
          <w:rFonts w:ascii="Times New Roman" w:eastAsia="Times New Roman" w:hAnsi="Times New Roman" w:cs="Times New Roman"/>
          <w:b/>
          <w:bCs/>
          <w:sz w:val="28"/>
          <w:szCs w:val="28"/>
          <w:lang w:val="ru-RU"/>
        </w:rPr>
        <w:t>3.3</w:t>
      </w:r>
      <w:r w:rsidRPr="00D374D9">
        <w:rPr>
          <w:rFonts w:ascii="Times New Roman" w:eastAsia="Times New Roman" w:hAnsi="Times New Roman" w:cs="Times New Roman"/>
          <w:b/>
          <w:bCs/>
          <w:sz w:val="28"/>
          <w:szCs w:val="28"/>
          <w:lang w:val="kk-KZ"/>
        </w:rPr>
        <w:t xml:space="preserve"> </w:t>
      </w:r>
      <w:r w:rsidRPr="00D374D9">
        <w:rPr>
          <w:rFonts w:ascii="Times New Roman" w:eastAsia="Calibri" w:hAnsi="Times New Roman" w:cs="Times New Roman"/>
          <w:b/>
          <w:bCs/>
          <w:sz w:val="28"/>
          <w:szCs w:val="28"/>
          <w:lang w:val="ru-RU"/>
        </w:rPr>
        <w:t>Анализ результатов опытно-экспериментальной работы</w:t>
      </w:r>
    </w:p>
    <w:p w14:paraId="00A1854C" w14:textId="571983E8" w:rsidR="00532236" w:rsidRPr="00D374D9" w:rsidRDefault="00532236" w:rsidP="00DD5633">
      <w:pPr>
        <w:spacing w:after="0" w:line="240" w:lineRule="auto"/>
        <w:ind w:firstLine="567"/>
        <w:jc w:val="both"/>
        <w:rPr>
          <w:rFonts w:ascii="Times New Roman" w:hAnsi="Times New Roman" w:cs="Times New Roman"/>
          <w:bCs/>
          <w:sz w:val="28"/>
          <w:szCs w:val="28"/>
          <w:lang w:val="ru-RU"/>
        </w:rPr>
      </w:pPr>
      <w:r w:rsidRPr="00D374D9">
        <w:rPr>
          <w:rFonts w:ascii="Times New Roman" w:hAnsi="Times New Roman" w:cs="Times New Roman"/>
          <w:bCs/>
          <w:sz w:val="28"/>
          <w:szCs w:val="28"/>
          <w:lang w:val="ru-RU"/>
        </w:rPr>
        <w:t xml:space="preserve">Опытно-экспериментальная работа по внедрению комплексной системы интеллектуального развития учащихся начальных классов </w:t>
      </w:r>
      <w:r w:rsidR="005B3A8D" w:rsidRPr="00D374D9">
        <w:rPr>
          <w:rFonts w:ascii="Times New Roman" w:hAnsi="Times New Roman" w:cs="Times New Roman"/>
          <w:bCs/>
          <w:sz w:val="28"/>
          <w:szCs w:val="28"/>
          <w:lang w:val="ru-RU"/>
        </w:rPr>
        <w:t>на уроке</w:t>
      </w:r>
      <w:r w:rsidR="000D01CE" w:rsidRPr="00D374D9">
        <w:rPr>
          <w:rFonts w:ascii="Times New Roman" w:hAnsi="Times New Roman" w:cs="Times New Roman"/>
          <w:bCs/>
          <w:sz w:val="28"/>
          <w:szCs w:val="28"/>
          <w:lang w:val="ru-RU"/>
        </w:rPr>
        <w:t xml:space="preserve">   </w:t>
      </w:r>
      <w:r w:rsidR="00FA1F4E" w:rsidRPr="00D374D9">
        <w:rPr>
          <w:rFonts w:ascii="Times New Roman" w:hAnsi="Times New Roman" w:cs="Times New Roman"/>
          <w:bCs/>
          <w:sz w:val="28"/>
          <w:szCs w:val="28"/>
          <w:lang w:val="ru-RU"/>
        </w:rPr>
        <w:t xml:space="preserve"> </w:t>
      </w:r>
      <w:r w:rsidRPr="00D374D9">
        <w:rPr>
          <w:rFonts w:ascii="Times New Roman" w:hAnsi="Times New Roman" w:cs="Times New Roman"/>
          <w:bCs/>
          <w:sz w:val="28"/>
          <w:szCs w:val="28"/>
          <w:lang w:val="ru-RU"/>
        </w:rPr>
        <w:t xml:space="preserve">английского языка была направлена на проверку гипотезы исследования и оценку результативности разработанных учебно-методических рекомендаций. Логика анализа результатов строилась в строгом соответствии с целью и задачами исследования, а также с ведущей идеей о возможности </w:t>
      </w:r>
      <w:r w:rsidRPr="00D374D9">
        <w:rPr>
          <w:rFonts w:ascii="Times New Roman" w:hAnsi="Times New Roman" w:cs="Times New Roman"/>
          <w:bCs/>
          <w:sz w:val="28"/>
          <w:szCs w:val="28"/>
          <w:lang w:val="ru-RU"/>
        </w:rPr>
        <w:lastRenderedPageBreak/>
        <w:t xml:space="preserve">целенаправленного </w:t>
      </w:r>
      <w:r w:rsidR="004F2112" w:rsidRPr="00D374D9">
        <w:rPr>
          <w:rFonts w:ascii="Times New Roman" w:hAnsi="Times New Roman" w:cs="Times New Roman"/>
          <w:bCs/>
          <w:sz w:val="28"/>
          <w:szCs w:val="28"/>
          <w:lang w:val="ru-RU"/>
        </w:rPr>
        <w:t xml:space="preserve">интеллектуального развития </w:t>
      </w:r>
      <w:r w:rsidRPr="00D374D9">
        <w:rPr>
          <w:rFonts w:ascii="Times New Roman" w:hAnsi="Times New Roman" w:cs="Times New Roman"/>
          <w:bCs/>
          <w:sz w:val="28"/>
          <w:szCs w:val="28"/>
          <w:lang w:val="ru-RU"/>
        </w:rPr>
        <w:t>младших школьников в процессе изучения иностранного языка при условии системной и научно обоснованной организации образовательного процесса.</w:t>
      </w:r>
    </w:p>
    <w:p w14:paraId="4F83611E" w14:textId="77777777" w:rsidR="00532236" w:rsidRPr="00D374D9" w:rsidRDefault="00532236" w:rsidP="00DD5633">
      <w:pPr>
        <w:spacing w:after="0" w:line="240" w:lineRule="auto"/>
        <w:ind w:firstLine="567"/>
        <w:jc w:val="both"/>
        <w:rPr>
          <w:rFonts w:ascii="Times New Roman" w:hAnsi="Times New Roman" w:cs="Times New Roman"/>
          <w:bCs/>
          <w:sz w:val="28"/>
          <w:szCs w:val="28"/>
          <w:lang w:val="ru-RU"/>
        </w:rPr>
      </w:pPr>
      <w:r w:rsidRPr="00D374D9">
        <w:rPr>
          <w:rFonts w:ascii="Times New Roman" w:hAnsi="Times New Roman" w:cs="Times New Roman"/>
          <w:bCs/>
          <w:sz w:val="28"/>
          <w:szCs w:val="28"/>
          <w:lang w:val="ru-RU"/>
        </w:rPr>
        <w:t>Ключевым элементом анализа стала сравнительная диагностика когнитивных способностей учащихся до и после формирующего этапа эксперимента. Повторное тестирование проводилось с использованием тех же диагностических методик, что и на констатирующем этапе, что обеспечило сопоставимость данных и объективность выводов. В данном разделе представлены результаты трёх диагностик, наиболее полно отражающих динамику развития различных компонентов интеллектуальности учащихся: логического, критического и творческого мышления.</w:t>
      </w:r>
    </w:p>
    <w:p w14:paraId="7E3191B0" w14:textId="6F0CB550" w:rsidR="00532236" w:rsidRPr="00D374D9" w:rsidRDefault="00532236" w:rsidP="00DD5633">
      <w:pPr>
        <w:spacing w:after="0" w:line="240" w:lineRule="auto"/>
        <w:ind w:firstLine="567"/>
        <w:jc w:val="both"/>
        <w:rPr>
          <w:rFonts w:ascii="Times New Roman" w:hAnsi="Times New Roman" w:cs="Times New Roman"/>
          <w:bCs/>
          <w:sz w:val="28"/>
          <w:szCs w:val="28"/>
          <w:lang w:val="ru-RU"/>
        </w:rPr>
      </w:pPr>
      <w:r w:rsidRPr="00D374D9">
        <w:rPr>
          <w:rFonts w:ascii="Times New Roman" w:hAnsi="Times New Roman" w:cs="Times New Roman"/>
          <w:bCs/>
          <w:sz w:val="28"/>
          <w:szCs w:val="28"/>
          <w:lang w:val="ru-RU"/>
        </w:rPr>
        <w:t>Для анализа логического мышления использовалась диагностика, основанная на заданиях на классификацию и аналитическую обработку информации, направленных на выявление способности учащихся устанавливать закономерности, осуществлять логические операции и строить причинно-следственные связи. В диагностике приняли участие</w:t>
      </w:r>
      <w:r w:rsidR="00F54EC7" w:rsidRPr="00D374D9">
        <w:rPr>
          <w:rFonts w:ascii="Times New Roman" w:hAnsi="Times New Roman" w:cs="Times New Roman"/>
          <w:bCs/>
          <w:sz w:val="28"/>
          <w:szCs w:val="28"/>
          <w:lang w:val="ru-RU"/>
        </w:rPr>
        <w:t xml:space="preserve"> учащиеся 3–4 классов (всего 310</w:t>
      </w:r>
      <w:r w:rsidRPr="00D374D9">
        <w:rPr>
          <w:rFonts w:ascii="Times New Roman" w:hAnsi="Times New Roman" w:cs="Times New Roman"/>
          <w:bCs/>
          <w:sz w:val="28"/>
          <w:szCs w:val="28"/>
          <w:lang w:val="ru-RU"/>
        </w:rPr>
        <w:t xml:space="preserve"> человек), что обеспечило репрезентативность выборки.</w:t>
      </w:r>
    </w:p>
    <w:p w14:paraId="4EAF17C7" w14:textId="66344546" w:rsidR="00532236" w:rsidRPr="00D374D9" w:rsidRDefault="00532236" w:rsidP="00DD5633">
      <w:pPr>
        <w:spacing w:after="0" w:line="240" w:lineRule="auto"/>
        <w:ind w:firstLine="567"/>
        <w:jc w:val="both"/>
        <w:rPr>
          <w:rFonts w:ascii="Times New Roman" w:hAnsi="Times New Roman" w:cs="Times New Roman"/>
          <w:bCs/>
          <w:sz w:val="28"/>
          <w:szCs w:val="28"/>
          <w:lang w:val="ru-RU"/>
        </w:rPr>
      </w:pPr>
      <w:r w:rsidRPr="00D374D9">
        <w:rPr>
          <w:rFonts w:ascii="Times New Roman" w:hAnsi="Times New Roman" w:cs="Times New Roman"/>
          <w:bCs/>
          <w:sz w:val="28"/>
          <w:szCs w:val="28"/>
          <w:lang w:val="ru-RU"/>
        </w:rPr>
        <w:t xml:space="preserve">Результаты констатирующего этапа показали, что до начала формирующего эксперимента высокий уровень логического мышления продемонстрировали лишь 15% учащихся, средний уровень был зафиксирован у 60% обучающихся, а низкий уровень </w:t>
      </w:r>
      <w:r w:rsidR="000933FB" w:rsidRPr="00D374D9">
        <w:rPr>
          <w:rFonts w:ascii="Times New Roman" w:hAnsi="Times New Roman" w:cs="Times New Roman"/>
          <w:bCs/>
          <w:sz w:val="28"/>
          <w:szCs w:val="28"/>
          <w:lang w:val="ru-RU"/>
        </w:rPr>
        <w:t>-</w:t>
      </w:r>
      <w:r w:rsidRPr="00D374D9">
        <w:rPr>
          <w:rFonts w:ascii="Times New Roman" w:hAnsi="Times New Roman" w:cs="Times New Roman"/>
          <w:bCs/>
          <w:sz w:val="28"/>
          <w:szCs w:val="28"/>
          <w:lang w:val="ru-RU"/>
        </w:rPr>
        <w:t xml:space="preserve"> у 25%. Полученные данные свидетельствовали о том, что подавляющее большинство младших школьников находилось на среднем уровне развития логического мышления и испытывало затруднения при выполнении заданий повышенной сложности, требующих самостоятельного выявления закономерностей и построения логических цепочек.</w:t>
      </w:r>
    </w:p>
    <w:p w14:paraId="062166FD" w14:textId="16D48B32" w:rsidR="00AC1A1F" w:rsidRPr="00D374D9" w:rsidRDefault="00532236" w:rsidP="00DD5633">
      <w:pPr>
        <w:spacing w:after="0" w:line="240" w:lineRule="auto"/>
        <w:ind w:firstLine="567"/>
        <w:jc w:val="both"/>
        <w:rPr>
          <w:rFonts w:ascii="Times New Roman" w:hAnsi="Times New Roman" w:cs="Times New Roman"/>
          <w:bCs/>
          <w:sz w:val="28"/>
          <w:szCs w:val="28"/>
          <w:lang w:val="ru-RU"/>
        </w:rPr>
      </w:pPr>
      <w:r w:rsidRPr="00D374D9">
        <w:rPr>
          <w:rFonts w:ascii="Times New Roman" w:hAnsi="Times New Roman" w:cs="Times New Roman"/>
          <w:bCs/>
          <w:sz w:val="28"/>
          <w:szCs w:val="28"/>
          <w:lang w:val="ru-RU"/>
        </w:rPr>
        <w:t xml:space="preserve">После реализации формирующего этапа, в рамках которого систематически применялись разработанные учебно-методические рекомендации, ориентированные на интеллектуализацию учебных заданий </w:t>
      </w:r>
      <w:r w:rsidR="005B3A8D" w:rsidRPr="00D374D9">
        <w:rPr>
          <w:rFonts w:ascii="Times New Roman" w:hAnsi="Times New Roman" w:cs="Times New Roman"/>
          <w:bCs/>
          <w:sz w:val="28"/>
          <w:szCs w:val="28"/>
          <w:lang w:val="ru-RU"/>
        </w:rPr>
        <w:t>на уроке</w:t>
      </w:r>
      <w:r w:rsidR="000D01CE" w:rsidRPr="00D374D9">
        <w:rPr>
          <w:rFonts w:ascii="Times New Roman" w:hAnsi="Times New Roman" w:cs="Times New Roman"/>
          <w:bCs/>
          <w:sz w:val="28"/>
          <w:szCs w:val="28"/>
          <w:lang w:val="ru-RU"/>
        </w:rPr>
        <w:t xml:space="preserve">   </w:t>
      </w:r>
      <w:r w:rsidR="00FA1F4E" w:rsidRPr="00D374D9">
        <w:rPr>
          <w:rFonts w:ascii="Times New Roman" w:hAnsi="Times New Roman" w:cs="Times New Roman"/>
          <w:bCs/>
          <w:sz w:val="28"/>
          <w:szCs w:val="28"/>
          <w:lang w:val="ru-RU"/>
        </w:rPr>
        <w:t xml:space="preserve"> </w:t>
      </w:r>
      <w:r w:rsidRPr="00D374D9">
        <w:rPr>
          <w:rFonts w:ascii="Times New Roman" w:hAnsi="Times New Roman" w:cs="Times New Roman"/>
          <w:bCs/>
          <w:sz w:val="28"/>
          <w:szCs w:val="28"/>
          <w:lang w:val="ru-RU"/>
        </w:rPr>
        <w:t>английского языка, было зафиксировано существенное изменение распределения уровней логического мышления</w:t>
      </w:r>
      <w:r w:rsidR="00940A57" w:rsidRPr="00D374D9">
        <w:rPr>
          <w:rFonts w:ascii="Times New Roman" w:hAnsi="Times New Roman" w:cs="Times New Roman"/>
          <w:bCs/>
          <w:sz w:val="28"/>
          <w:szCs w:val="28"/>
          <w:lang w:val="ru-RU"/>
        </w:rPr>
        <w:t xml:space="preserve"> </w:t>
      </w:r>
      <w:r w:rsidR="00940A57" w:rsidRPr="00D374D9">
        <w:rPr>
          <w:rFonts w:ascii="Times New Roman" w:hAnsi="Times New Roman" w:cs="Times New Roman"/>
          <w:sz w:val="28"/>
          <w:szCs w:val="28"/>
          <w:lang w:val="ru-RU"/>
        </w:rPr>
        <w:t>(рисунок 19).</w:t>
      </w:r>
    </w:p>
    <w:p w14:paraId="0BD1C1B0" w14:textId="77777777" w:rsidR="008455D8" w:rsidRPr="00D374D9" w:rsidRDefault="008455D8" w:rsidP="00DD5633">
      <w:pPr>
        <w:spacing w:after="0" w:line="240" w:lineRule="auto"/>
        <w:ind w:firstLine="567"/>
        <w:jc w:val="both"/>
        <w:rPr>
          <w:rFonts w:ascii="Times New Roman" w:hAnsi="Times New Roman" w:cs="Times New Roman"/>
          <w:bCs/>
          <w:sz w:val="28"/>
          <w:szCs w:val="28"/>
          <w:lang w:val="ru-RU"/>
        </w:rPr>
      </w:pPr>
    </w:p>
    <w:p w14:paraId="0FD2C37B" w14:textId="7C250B84" w:rsidR="00AC1A1F" w:rsidRPr="00D374D9" w:rsidRDefault="00AC1A1F" w:rsidP="00DD5633">
      <w:pPr>
        <w:spacing w:after="0" w:line="240" w:lineRule="auto"/>
        <w:ind w:firstLine="426"/>
        <w:jc w:val="both"/>
        <w:rPr>
          <w:rFonts w:ascii="Times New Roman" w:hAnsi="Times New Roman" w:cs="Times New Roman"/>
          <w:bCs/>
          <w:sz w:val="28"/>
          <w:szCs w:val="28"/>
          <w:lang w:val="ru-RU"/>
        </w:rPr>
      </w:pPr>
      <w:r w:rsidRPr="00D374D9">
        <w:rPr>
          <w:rFonts w:ascii="Times New Roman" w:hAnsi="Times New Roman" w:cs="Times New Roman"/>
          <w:bCs/>
          <w:noProof/>
          <w:sz w:val="28"/>
          <w:szCs w:val="28"/>
          <w:lang w:val="ru-RU" w:eastAsia="ru-RU"/>
          <w14:ligatures w14:val="standardContextual"/>
        </w:rPr>
        <w:lastRenderedPageBreak/>
        <w:drawing>
          <wp:inline distT="0" distB="0" distL="0" distR="0" wp14:anchorId="3437D278" wp14:editId="2BBE1493">
            <wp:extent cx="5546785" cy="3476446"/>
            <wp:effectExtent l="0" t="0" r="15875" b="10160"/>
            <wp:docPr id="15"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23A1F6FD" w14:textId="77777777" w:rsidR="00AC1A1F" w:rsidRPr="00D374D9" w:rsidRDefault="00AC1A1F" w:rsidP="00532236">
      <w:pPr>
        <w:spacing w:after="0" w:line="240" w:lineRule="auto"/>
        <w:ind w:firstLine="720"/>
        <w:jc w:val="both"/>
        <w:rPr>
          <w:rFonts w:ascii="Times New Roman" w:hAnsi="Times New Roman" w:cs="Times New Roman"/>
          <w:bCs/>
          <w:sz w:val="28"/>
          <w:szCs w:val="28"/>
          <w:lang w:val="ru-RU"/>
        </w:rPr>
      </w:pPr>
    </w:p>
    <w:p w14:paraId="508E68C2" w14:textId="248DCABD" w:rsidR="004155B9" w:rsidRPr="00D374D9" w:rsidRDefault="004155B9" w:rsidP="00DD5633">
      <w:pPr>
        <w:spacing w:after="0" w:line="240" w:lineRule="auto"/>
        <w:jc w:val="center"/>
        <w:rPr>
          <w:rFonts w:ascii="Times New Roman" w:hAnsi="Times New Roman" w:cs="Times New Roman"/>
          <w:bCs/>
          <w:sz w:val="28"/>
          <w:szCs w:val="28"/>
          <w:lang w:val="ru-RU"/>
        </w:rPr>
      </w:pPr>
      <w:r w:rsidRPr="00D374D9">
        <w:rPr>
          <w:rFonts w:ascii="Times New Roman" w:hAnsi="Times New Roman" w:cs="Times New Roman"/>
          <w:bCs/>
          <w:sz w:val="28"/>
          <w:szCs w:val="28"/>
          <w:lang w:val="ru-RU"/>
        </w:rPr>
        <w:t xml:space="preserve">Рисунок </w:t>
      </w:r>
      <w:r w:rsidR="00940A57" w:rsidRPr="00D374D9">
        <w:rPr>
          <w:rFonts w:ascii="Times New Roman" w:hAnsi="Times New Roman" w:cs="Times New Roman"/>
          <w:bCs/>
          <w:sz w:val="28"/>
          <w:szCs w:val="28"/>
          <w:lang w:val="ru-RU"/>
        </w:rPr>
        <w:t>19</w:t>
      </w:r>
      <w:r w:rsidR="00DD5633" w:rsidRPr="00D374D9">
        <w:rPr>
          <w:rFonts w:ascii="Times New Roman" w:hAnsi="Times New Roman" w:cs="Times New Roman"/>
          <w:bCs/>
          <w:sz w:val="28"/>
          <w:szCs w:val="28"/>
          <w:lang w:val="ru-RU"/>
        </w:rPr>
        <w:t xml:space="preserve"> </w:t>
      </w:r>
      <w:r w:rsidRPr="00D374D9">
        <w:rPr>
          <w:rFonts w:ascii="Times New Roman" w:hAnsi="Times New Roman" w:cs="Times New Roman"/>
          <w:bCs/>
          <w:sz w:val="28"/>
          <w:szCs w:val="28"/>
          <w:lang w:val="ru-RU"/>
        </w:rPr>
        <w:t>- Результаты пред-экспериментальной и пост-экспериментальной диагностики уровня развитости логического мышления</w:t>
      </w:r>
    </w:p>
    <w:p w14:paraId="178D0F52" w14:textId="77777777" w:rsidR="00AC1A1F" w:rsidRPr="00D374D9" w:rsidRDefault="00AC1A1F" w:rsidP="00532236">
      <w:pPr>
        <w:spacing w:after="0" w:line="240" w:lineRule="auto"/>
        <w:ind w:firstLine="720"/>
        <w:jc w:val="both"/>
        <w:rPr>
          <w:rFonts w:ascii="Times New Roman" w:hAnsi="Times New Roman" w:cs="Times New Roman"/>
          <w:bCs/>
          <w:sz w:val="28"/>
          <w:szCs w:val="28"/>
          <w:lang w:val="ru-RU"/>
        </w:rPr>
      </w:pPr>
    </w:p>
    <w:p w14:paraId="2E301D76" w14:textId="5382FA6A" w:rsidR="00532236" w:rsidRPr="00D374D9" w:rsidRDefault="00532236" w:rsidP="00DD5633">
      <w:pPr>
        <w:spacing w:after="0" w:line="240" w:lineRule="auto"/>
        <w:ind w:firstLine="567"/>
        <w:jc w:val="both"/>
        <w:rPr>
          <w:rFonts w:ascii="Times New Roman" w:hAnsi="Times New Roman" w:cs="Times New Roman"/>
          <w:bCs/>
          <w:sz w:val="28"/>
          <w:szCs w:val="28"/>
          <w:lang w:val="ru-RU"/>
        </w:rPr>
      </w:pPr>
      <w:r w:rsidRPr="00D374D9">
        <w:rPr>
          <w:rFonts w:ascii="Times New Roman" w:hAnsi="Times New Roman" w:cs="Times New Roman"/>
          <w:bCs/>
          <w:sz w:val="28"/>
          <w:szCs w:val="28"/>
          <w:lang w:val="ru-RU"/>
        </w:rPr>
        <w:t>Доля учащихся с высоким уровнем возросла до 30%, что на 15% превышает исходные показатели. Одновременно доля учащихся со средним уровнем снизилась до 45%, что указывает на переход значительной части обучающихся на более высокий уровень развития когнитивных умений. Показатель низкого уровня логического мышления сохранился на уровне 25%, что свидетельствует о наличии группы учащихся, нуждающихся в дополнительной педагогической поддержке.</w:t>
      </w:r>
    </w:p>
    <w:p w14:paraId="06E70E7D" w14:textId="77777777" w:rsidR="00532236" w:rsidRPr="00D374D9" w:rsidRDefault="00532236" w:rsidP="00DD5633">
      <w:pPr>
        <w:spacing w:after="0" w:line="240" w:lineRule="auto"/>
        <w:ind w:firstLine="567"/>
        <w:jc w:val="both"/>
        <w:rPr>
          <w:rFonts w:ascii="Times New Roman" w:hAnsi="Times New Roman" w:cs="Times New Roman"/>
          <w:bCs/>
          <w:sz w:val="28"/>
          <w:szCs w:val="28"/>
          <w:lang w:val="ru-RU"/>
        </w:rPr>
      </w:pPr>
      <w:r w:rsidRPr="00D374D9">
        <w:rPr>
          <w:rFonts w:ascii="Times New Roman" w:hAnsi="Times New Roman" w:cs="Times New Roman"/>
          <w:bCs/>
          <w:sz w:val="28"/>
          <w:szCs w:val="28"/>
          <w:lang w:val="ru-RU"/>
        </w:rPr>
        <w:t>Выявленная положительная динамика в развитии логического мышления объясняется системной организацией учебной деятельности, включающей задания на классификацию, анализ, сопоставление и логическое обобщение языкового и предметного материала. Учащиеся продемонстрировали более осознанный подход к выполнению учебных заданий, умение выделять существенные признаки объектов, устанавливать логические связи и формулировать обоснованные выводы. В то же время сохранение группы учащихся с низким уровнем логического мышления подчёркивает необходимость дифференциации учебных заданий и индивидуализации педагогического воздействия в рамках дальнейшей реализации разработанной системы.</w:t>
      </w:r>
    </w:p>
    <w:p w14:paraId="692383FC" w14:textId="5ADAD32F" w:rsidR="00532236" w:rsidRPr="00D374D9" w:rsidRDefault="00532236" w:rsidP="00DD5633">
      <w:pPr>
        <w:spacing w:after="0" w:line="240" w:lineRule="auto"/>
        <w:ind w:firstLine="567"/>
        <w:jc w:val="both"/>
        <w:rPr>
          <w:rFonts w:ascii="Times New Roman" w:hAnsi="Times New Roman" w:cs="Times New Roman"/>
          <w:bCs/>
          <w:sz w:val="28"/>
          <w:szCs w:val="28"/>
          <w:lang w:val="ru-RU"/>
        </w:rPr>
      </w:pPr>
      <w:r w:rsidRPr="00D374D9">
        <w:rPr>
          <w:rFonts w:ascii="Times New Roman" w:hAnsi="Times New Roman" w:cs="Times New Roman"/>
          <w:bCs/>
          <w:sz w:val="28"/>
          <w:szCs w:val="28"/>
          <w:lang w:val="ru-RU"/>
        </w:rPr>
        <w:t xml:space="preserve">Результаты опытно-экспериментальной работы убедительно подтверждают эффективность внедрённой комплексной системы интеллектуального развития и свидетельствуют о положительном влиянии учебно-методических рекомендаций на формирование логического компонента интеллектуальности младших школьников. Полученные данные соответствуют гипотезе </w:t>
      </w:r>
      <w:r w:rsidRPr="00D374D9">
        <w:rPr>
          <w:rFonts w:ascii="Times New Roman" w:hAnsi="Times New Roman" w:cs="Times New Roman"/>
          <w:bCs/>
          <w:sz w:val="28"/>
          <w:szCs w:val="28"/>
          <w:lang w:val="ru-RU"/>
        </w:rPr>
        <w:lastRenderedPageBreak/>
        <w:t xml:space="preserve">исследования и подтверждают целесообразность системного, научно обоснованного подхода к организации интеллектуального развития учащихся начальной школы </w:t>
      </w:r>
      <w:r w:rsidR="00FA1F4E" w:rsidRPr="00D374D9">
        <w:rPr>
          <w:rFonts w:ascii="Times New Roman" w:hAnsi="Times New Roman" w:cs="Times New Roman"/>
          <w:bCs/>
          <w:sz w:val="28"/>
          <w:szCs w:val="28"/>
          <w:lang w:val="ru-RU"/>
        </w:rPr>
        <w:t xml:space="preserve">на </w:t>
      </w:r>
      <w:r w:rsidR="000D01CE" w:rsidRPr="00D374D9">
        <w:rPr>
          <w:rFonts w:ascii="Times New Roman" w:hAnsi="Times New Roman" w:cs="Times New Roman"/>
          <w:bCs/>
          <w:sz w:val="28"/>
          <w:szCs w:val="28"/>
          <w:lang w:val="ru-RU"/>
        </w:rPr>
        <w:t xml:space="preserve">уроке   </w:t>
      </w:r>
      <w:r w:rsidR="00FA1F4E" w:rsidRPr="00D374D9">
        <w:rPr>
          <w:rFonts w:ascii="Times New Roman" w:hAnsi="Times New Roman" w:cs="Times New Roman"/>
          <w:bCs/>
          <w:sz w:val="28"/>
          <w:szCs w:val="28"/>
          <w:lang w:val="ru-RU"/>
        </w:rPr>
        <w:t xml:space="preserve"> </w:t>
      </w:r>
      <w:r w:rsidRPr="00D374D9">
        <w:rPr>
          <w:rFonts w:ascii="Times New Roman" w:hAnsi="Times New Roman" w:cs="Times New Roman"/>
          <w:bCs/>
          <w:sz w:val="28"/>
          <w:szCs w:val="28"/>
          <w:lang w:val="ru-RU"/>
        </w:rPr>
        <w:t>английского языка.</w:t>
      </w:r>
    </w:p>
    <w:p w14:paraId="0184A1D4" w14:textId="77777777" w:rsidR="002D2ED6" w:rsidRPr="00D374D9" w:rsidRDefault="002D2ED6" w:rsidP="00DD5633">
      <w:pPr>
        <w:spacing w:after="0" w:line="240" w:lineRule="auto"/>
        <w:ind w:firstLine="567"/>
        <w:jc w:val="both"/>
        <w:rPr>
          <w:rFonts w:ascii="Times New Roman" w:hAnsi="Times New Roman" w:cs="Times New Roman"/>
          <w:i/>
          <w:sz w:val="28"/>
          <w:szCs w:val="28"/>
          <w:lang w:val="ru-RU"/>
        </w:rPr>
      </w:pPr>
      <w:r w:rsidRPr="00D374D9">
        <w:rPr>
          <w:rFonts w:ascii="Times New Roman" w:hAnsi="Times New Roman" w:cs="Times New Roman"/>
          <w:i/>
          <w:sz w:val="28"/>
          <w:szCs w:val="28"/>
          <w:lang w:val="ru-RU"/>
        </w:rPr>
        <w:t>Результаты корреляционного анализа между результатами диагностики логического мышления до и после эксперимента показывают следующее:</w:t>
      </w:r>
    </w:p>
    <w:p w14:paraId="5840F917" w14:textId="77777777" w:rsidR="002D2ED6" w:rsidRPr="00D374D9" w:rsidRDefault="002D2ED6" w:rsidP="00DD5633">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Коэффициент корреляции Пирсона: 0.88</w:t>
      </w:r>
    </w:p>
    <w:p w14:paraId="4FA0B9BC" w14:textId="77777777" w:rsidR="002D2ED6" w:rsidRPr="00D374D9" w:rsidRDefault="002D2ED6" w:rsidP="00DD5633">
      <w:pPr>
        <w:spacing w:after="0" w:line="240" w:lineRule="auto"/>
        <w:ind w:firstLine="567"/>
        <w:jc w:val="both"/>
        <w:rPr>
          <w:rFonts w:ascii="Times New Roman" w:hAnsi="Times New Roman" w:cs="Times New Roman"/>
          <w:sz w:val="28"/>
          <w:szCs w:val="28"/>
          <w:vertAlign w:val="superscript"/>
          <w:lang w:val="ru-RU"/>
        </w:rPr>
      </w:pPr>
      <w:r w:rsidRPr="00D374D9">
        <w:rPr>
          <w:rFonts w:ascii="Times New Roman" w:hAnsi="Times New Roman" w:cs="Times New Roman"/>
          <w:sz w:val="28"/>
          <w:szCs w:val="28"/>
          <w:lang w:val="ru-RU"/>
        </w:rPr>
        <w:t>p-значение:  5.65×10</w:t>
      </w:r>
      <w:r w:rsidRPr="00D374D9">
        <w:rPr>
          <w:rFonts w:ascii="Times New Roman" w:hAnsi="Times New Roman" w:cs="Times New Roman"/>
          <w:sz w:val="28"/>
          <w:szCs w:val="28"/>
          <w:vertAlign w:val="superscript"/>
          <w:lang w:val="ru-RU"/>
        </w:rPr>
        <w:t>−192</w:t>
      </w:r>
    </w:p>
    <w:p w14:paraId="640252BD" w14:textId="77777777" w:rsidR="002D2ED6" w:rsidRPr="00D374D9" w:rsidRDefault="002D2ED6" w:rsidP="00DD5633">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Коэффициент корреляции (0.88) указывает на сильную положительную связь между результатами до и после эксперимента. Это означает, что ученики, показавшие более высокие результаты на этапе начальной диагностики, в большинстве случаев продемонстрировали аналогичные или улучшенные результаты после внедрения программы. Прогресс в развитии логического мышления отчетливо прослеживается среди большинства учеников.</w:t>
      </w:r>
    </w:p>
    <w:p w14:paraId="482CF6A6" w14:textId="77777777" w:rsidR="002D2ED6" w:rsidRPr="00D374D9" w:rsidRDefault="002D2ED6" w:rsidP="00DD5633">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p-значение </w:t>
      </w:r>
    </w:p>
    <w:p w14:paraId="7FFF1DE9" w14:textId="53D46609" w:rsidR="002D2ED6" w:rsidRPr="00D374D9" w:rsidRDefault="002D2ED6" w:rsidP="00DD5633">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5.65×10</w:t>
      </w:r>
      <w:r w:rsidRPr="00D374D9">
        <w:rPr>
          <w:rFonts w:ascii="Times New Roman" w:hAnsi="Times New Roman" w:cs="Times New Roman"/>
          <w:sz w:val="28"/>
          <w:szCs w:val="28"/>
          <w:vertAlign w:val="superscript"/>
          <w:lang w:val="ru-RU"/>
        </w:rPr>
        <w:t>−</w:t>
      </w:r>
      <w:r w:rsidR="005B3A8D" w:rsidRPr="00D374D9">
        <w:rPr>
          <w:rFonts w:ascii="Times New Roman" w:hAnsi="Times New Roman" w:cs="Times New Roman"/>
          <w:sz w:val="28"/>
          <w:szCs w:val="28"/>
          <w:vertAlign w:val="superscript"/>
          <w:lang w:val="ru-RU"/>
        </w:rPr>
        <w:t>192</w:t>
      </w:r>
      <w:r w:rsidR="005B3A8D" w:rsidRPr="00D374D9">
        <w:rPr>
          <w:rFonts w:ascii="Times New Roman" w:hAnsi="Times New Roman" w:cs="Times New Roman"/>
          <w:sz w:val="28"/>
          <w:szCs w:val="28"/>
          <w:lang w:val="ru-RU"/>
        </w:rPr>
        <w:t xml:space="preserve"> является</w:t>
      </w:r>
      <w:r w:rsidRPr="00D374D9">
        <w:rPr>
          <w:rFonts w:ascii="Times New Roman" w:hAnsi="Times New Roman" w:cs="Times New Roman"/>
          <w:sz w:val="28"/>
          <w:szCs w:val="28"/>
          <w:lang w:val="ru-RU"/>
        </w:rPr>
        <w:t xml:space="preserve"> чрезвычайно малым, что подтверждает статистическую значимость полученной корреляции. Вероятность случайного совпадения результатов крайне мала, что говорит о надежности проведенного эксперимента и значимости изменений</w:t>
      </w:r>
      <w:r w:rsidR="00940A57" w:rsidRPr="00D374D9">
        <w:rPr>
          <w:rFonts w:ascii="Times New Roman" w:hAnsi="Times New Roman" w:cs="Times New Roman"/>
          <w:sz w:val="28"/>
          <w:szCs w:val="28"/>
          <w:lang w:val="ru-RU"/>
        </w:rPr>
        <w:t xml:space="preserve"> (рисунок 20).</w:t>
      </w:r>
    </w:p>
    <w:p w14:paraId="0BC5FB30" w14:textId="1B5BDFC2" w:rsidR="002D2ED6" w:rsidRPr="00D374D9" w:rsidRDefault="00F54238" w:rsidP="00DD5633">
      <w:pPr>
        <w:spacing w:after="0" w:line="240" w:lineRule="auto"/>
        <w:jc w:val="center"/>
        <w:rPr>
          <w:rFonts w:ascii="Times New Roman" w:hAnsi="Times New Roman" w:cs="Times New Roman"/>
          <w:b/>
          <w:sz w:val="28"/>
          <w:szCs w:val="28"/>
          <w:lang w:val="ru-RU"/>
        </w:rPr>
      </w:pPr>
      <w:r w:rsidRPr="00D374D9">
        <w:rPr>
          <w:rFonts w:ascii="Times New Roman" w:hAnsi="Times New Roman" w:cs="Times New Roman"/>
          <w:b/>
          <w:noProof/>
          <w:sz w:val="28"/>
          <w:szCs w:val="28"/>
          <w:lang w:val="ru-RU" w:eastAsia="ru-RU"/>
        </w:rPr>
        <w:drawing>
          <wp:anchor distT="0" distB="0" distL="114300" distR="114300" simplePos="0" relativeHeight="251646976" behindDoc="0" locked="0" layoutInCell="1" allowOverlap="1" wp14:anchorId="7DE3F37B" wp14:editId="534D9FB1">
            <wp:simplePos x="0" y="0"/>
            <wp:positionH relativeFrom="column">
              <wp:posOffset>1554349</wp:posOffset>
            </wp:positionH>
            <wp:positionV relativeFrom="paragraph">
              <wp:posOffset>189865</wp:posOffset>
            </wp:positionV>
            <wp:extent cx="2727328" cy="2329180"/>
            <wp:effectExtent l="0" t="0" r="0" b="0"/>
            <wp:wrapNone/>
            <wp:docPr id="37" name="Рисунок 24" descr="C:\Users\HUAWEI\Downloads\output (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UAWEI\Downloads\output (10).pn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728195" cy="23299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4209DF" w14:textId="77777777" w:rsidR="002D2ED6" w:rsidRPr="00D374D9" w:rsidRDefault="002D2ED6" w:rsidP="002D2ED6">
      <w:pPr>
        <w:spacing w:after="0" w:line="240" w:lineRule="auto"/>
        <w:ind w:firstLine="720"/>
        <w:jc w:val="center"/>
        <w:rPr>
          <w:rFonts w:ascii="Times New Roman" w:hAnsi="Times New Roman" w:cs="Times New Roman"/>
          <w:b/>
          <w:sz w:val="28"/>
          <w:szCs w:val="28"/>
          <w:lang w:val="ru-RU"/>
        </w:rPr>
      </w:pPr>
    </w:p>
    <w:p w14:paraId="11819B03" w14:textId="77777777" w:rsidR="002D2ED6" w:rsidRPr="00D374D9" w:rsidRDefault="002D2ED6" w:rsidP="002D2ED6">
      <w:pPr>
        <w:spacing w:after="0" w:line="240" w:lineRule="auto"/>
        <w:ind w:firstLine="720"/>
        <w:jc w:val="center"/>
        <w:rPr>
          <w:rFonts w:ascii="Times New Roman" w:hAnsi="Times New Roman" w:cs="Times New Roman"/>
          <w:b/>
          <w:sz w:val="28"/>
          <w:szCs w:val="28"/>
          <w:lang w:val="ru-RU"/>
        </w:rPr>
      </w:pPr>
    </w:p>
    <w:p w14:paraId="4275900E" w14:textId="77777777" w:rsidR="00F47D50" w:rsidRPr="00D374D9" w:rsidRDefault="00F47D50" w:rsidP="002D2ED6">
      <w:pPr>
        <w:spacing w:after="0" w:line="240" w:lineRule="auto"/>
        <w:ind w:firstLine="720"/>
        <w:jc w:val="center"/>
        <w:rPr>
          <w:rFonts w:ascii="Times New Roman" w:hAnsi="Times New Roman" w:cs="Times New Roman"/>
          <w:b/>
          <w:sz w:val="28"/>
          <w:szCs w:val="28"/>
          <w:lang w:val="ru-RU"/>
        </w:rPr>
      </w:pPr>
    </w:p>
    <w:p w14:paraId="11DD67A0" w14:textId="77777777" w:rsidR="00F47D50" w:rsidRPr="00D374D9" w:rsidRDefault="00F47D50" w:rsidP="002D2ED6">
      <w:pPr>
        <w:spacing w:after="0" w:line="240" w:lineRule="auto"/>
        <w:ind w:firstLine="720"/>
        <w:jc w:val="center"/>
        <w:rPr>
          <w:rFonts w:ascii="Times New Roman" w:hAnsi="Times New Roman" w:cs="Times New Roman"/>
          <w:b/>
          <w:sz w:val="28"/>
          <w:szCs w:val="28"/>
          <w:lang w:val="ru-RU"/>
        </w:rPr>
      </w:pPr>
    </w:p>
    <w:p w14:paraId="3F4A6F01" w14:textId="77777777" w:rsidR="00F47D50" w:rsidRPr="00D374D9" w:rsidRDefault="00F47D50" w:rsidP="002D2ED6">
      <w:pPr>
        <w:spacing w:after="0" w:line="240" w:lineRule="auto"/>
        <w:ind w:firstLine="720"/>
        <w:jc w:val="center"/>
        <w:rPr>
          <w:rFonts w:ascii="Times New Roman" w:hAnsi="Times New Roman" w:cs="Times New Roman"/>
          <w:b/>
          <w:sz w:val="28"/>
          <w:szCs w:val="28"/>
          <w:lang w:val="ru-RU"/>
        </w:rPr>
      </w:pPr>
    </w:p>
    <w:p w14:paraId="52574D64" w14:textId="77777777" w:rsidR="00F47D50" w:rsidRPr="00D374D9" w:rsidRDefault="00F47D50" w:rsidP="002D2ED6">
      <w:pPr>
        <w:spacing w:after="0" w:line="240" w:lineRule="auto"/>
        <w:ind w:firstLine="720"/>
        <w:jc w:val="center"/>
        <w:rPr>
          <w:rFonts w:ascii="Times New Roman" w:hAnsi="Times New Roman" w:cs="Times New Roman"/>
          <w:b/>
          <w:sz w:val="28"/>
          <w:szCs w:val="28"/>
          <w:lang w:val="ru-RU"/>
        </w:rPr>
      </w:pPr>
    </w:p>
    <w:p w14:paraId="47C52B2B" w14:textId="77777777" w:rsidR="00F245CB" w:rsidRPr="00D374D9" w:rsidRDefault="00F245CB" w:rsidP="002D2ED6">
      <w:pPr>
        <w:spacing w:after="0" w:line="240" w:lineRule="auto"/>
        <w:ind w:firstLine="720"/>
        <w:jc w:val="center"/>
        <w:rPr>
          <w:rFonts w:ascii="Times New Roman" w:hAnsi="Times New Roman" w:cs="Times New Roman"/>
          <w:sz w:val="28"/>
          <w:szCs w:val="28"/>
          <w:lang w:val="ru-RU"/>
        </w:rPr>
      </w:pPr>
    </w:p>
    <w:p w14:paraId="4F51C836" w14:textId="77777777" w:rsidR="00F245CB" w:rsidRPr="00D374D9" w:rsidRDefault="00F245CB" w:rsidP="002D2ED6">
      <w:pPr>
        <w:spacing w:after="0" w:line="240" w:lineRule="auto"/>
        <w:ind w:firstLine="720"/>
        <w:jc w:val="center"/>
        <w:rPr>
          <w:rFonts w:ascii="Times New Roman" w:hAnsi="Times New Roman" w:cs="Times New Roman"/>
          <w:sz w:val="28"/>
          <w:szCs w:val="28"/>
          <w:lang w:val="ru-RU"/>
        </w:rPr>
      </w:pPr>
    </w:p>
    <w:p w14:paraId="6F6ED761" w14:textId="77777777" w:rsidR="00F245CB" w:rsidRPr="00D374D9" w:rsidRDefault="00F245CB" w:rsidP="002D2ED6">
      <w:pPr>
        <w:spacing w:after="0" w:line="240" w:lineRule="auto"/>
        <w:ind w:firstLine="720"/>
        <w:jc w:val="center"/>
        <w:rPr>
          <w:rFonts w:ascii="Times New Roman" w:hAnsi="Times New Roman" w:cs="Times New Roman"/>
          <w:sz w:val="28"/>
          <w:szCs w:val="28"/>
          <w:lang w:val="ru-RU"/>
        </w:rPr>
      </w:pPr>
    </w:p>
    <w:p w14:paraId="41BE4845" w14:textId="77777777" w:rsidR="00F245CB" w:rsidRPr="00D374D9" w:rsidRDefault="00F245CB" w:rsidP="002D2ED6">
      <w:pPr>
        <w:spacing w:after="0" w:line="240" w:lineRule="auto"/>
        <w:ind w:firstLine="720"/>
        <w:jc w:val="center"/>
        <w:rPr>
          <w:rFonts w:ascii="Times New Roman" w:hAnsi="Times New Roman" w:cs="Times New Roman"/>
          <w:sz w:val="28"/>
          <w:szCs w:val="28"/>
          <w:lang w:val="ru-RU"/>
        </w:rPr>
      </w:pPr>
    </w:p>
    <w:p w14:paraId="34DA72FF" w14:textId="77777777" w:rsidR="00F245CB" w:rsidRPr="00D374D9" w:rsidRDefault="00F245CB" w:rsidP="002D2ED6">
      <w:pPr>
        <w:spacing w:after="0" w:line="240" w:lineRule="auto"/>
        <w:ind w:firstLine="720"/>
        <w:jc w:val="center"/>
        <w:rPr>
          <w:rFonts w:ascii="Times New Roman" w:hAnsi="Times New Roman" w:cs="Times New Roman"/>
          <w:sz w:val="28"/>
          <w:szCs w:val="28"/>
          <w:lang w:val="ru-RU"/>
        </w:rPr>
      </w:pPr>
    </w:p>
    <w:p w14:paraId="65BF0039" w14:textId="77777777" w:rsidR="00F245CB" w:rsidRPr="00D374D9" w:rsidRDefault="00F245CB" w:rsidP="002D2ED6">
      <w:pPr>
        <w:spacing w:after="0" w:line="240" w:lineRule="auto"/>
        <w:ind w:firstLine="720"/>
        <w:jc w:val="center"/>
        <w:rPr>
          <w:rFonts w:ascii="Times New Roman" w:hAnsi="Times New Roman" w:cs="Times New Roman"/>
          <w:sz w:val="28"/>
          <w:szCs w:val="28"/>
          <w:lang w:val="ru-RU"/>
        </w:rPr>
      </w:pPr>
    </w:p>
    <w:p w14:paraId="2B58FB4B" w14:textId="217002EE" w:rsidR="002D2ED6" w:rsidRPr="00D374D9" w:rsidRDefault="00192892" w:rsidP="00DD5633">
      <w:pPr>
        <w:spacing w:after="0" w:line="240" w:lineRule="auto"/>
        <w:jc w:val="center"/>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Рисунок </w:t>
      </w:r>
      <w:r w:rsidR="00940A57" w:rsidRPr="00D374D9">
        <w:rPr>
          <w:rFonts w:ascii="Times New Roman" w:hAnsi="Times New Roman" w:cs="Times New Roman"/>
          <w:sz w:val="28"/>
          <w:szCs w:val="28"/>
          <w:lang w:val="ru-RU"/>
        </w:rPr>
        <w:t>20</w:t>
      </w:r>
      <w:r w:rsidR="002D2ED6" w:rsidRPr="00D374D9">
        <w:rPr>
          <w:rFonts w:ascii="Times New Roman" w:hAnsi="Times New Roman" w:cs="Times New Roman"/>
          <w:sz w:val="28"/>
          <w:szCs w:val="28"/>
          <w:lang w:val="ru-RU"/>
        </w:rPr>
        <w:t xml:space="preserve"> – Корреляционная матрица теста на классификацию и анализ</w:t>
      </w:r>
    </w:p>
    <w:p w14:paraId="7F7D5AB6" w14:textId="77777777" w:rsidR="00683E9E" w:rsidRPr="00D374D9" w:rsidRDefault="00683E9E" w:rsidP="00683E9E">
      <w:pPr>
        <w:spacing w:after="0" w:line="240" w:lineRule="auto"/>
        <w:ind w:firstLine="720"/>
        <w:jc w:val="both"/>
        <w:rPr>
          <w:rFonts w:ascii="Times New Roman" w:hAnsi="Times New Roman" w:cs="Times New Roman"/>
          <w:sz w:val="28"/>
          <w:szCs w:val="28"/>
          <w:lang w:val="ru-RU"/>
        </w:rPr>
      </w:pPr>
    </w:p>
    <w:p w14:paraId="19F24CEA" w14:textId="77777777" w:rsidR="00683E9E" w:rsidRPr="00D374D9" w:rsidRDefault="00683E9E" w:rsidP="00DD5633">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Таким образом, корреляционный анализ подтверждает, что внедрение программы оказало существенное влияние на результаты учащихся, улучшив их когнитивные способности в части логического мышления. ​</w:t>
      </w:r>
    </w:p>
    <w:p w14:paraId="032D6546" w14:textId="77777777" w:rsidR="002D2ED6" w:rsidRPr="00D374D9" w:rsidRDefault="002D2ED6" w:rsidP="00DD5633">
      <w:pPr>
        <w:tabs>
          <w:tab w:val="left" w:pos="1154"/>
        </w:tabs>
        <w:spacing w:after="0" w:line="240" w:lineRule="auto"/>
        <w:ind w:firstLine="567"/>
        <w:jc w:val="both"/>
        <w:rPr>
          <w:rFonts w:ascii="Times New Roman" w:hAnsi="Times New Roman" w:cs="Times New Roman"/>
          <w:bCs/>
          <w:i/>
          <w:sz w:val="28"/>
          <w:szCs w:val="28"/>
          <w:lang w:val="ru-RU"/>
        </w:rPr>
      </w:pPr>
      <w:r w:rsidRPr="00D374D9">
        <w:rPr>
          <w:rFonts w:ascii="Times New Roman" w:hAnsi="Times New Roman" w:cs="Times New Roman"/>
          <w:bCs/>
          <w:i/>
          <w:sz w:val="28"/>
          <w:szCs w:val="28"/>
          <w:lang w:val="ru-RU"/>
        </w:rPr>
        <w:t>Результаты диагностики критического мышления (Тест Уильяма Гласера)</w:t>
      </w:r>
    </w:p>
    <w:p w14:paraId="7F92EBCB" w14:textId="77777777" w:rsidR="002D2ED6" w:rsidRPr="00D374D9" w:rsidRDefault="002D2ED6" w:rsidP="00DD5633">
      <w:pPr>
        <w:tabs>
          <w:tab w:val="left" w:pos="1154"/>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Исходные данные до эксперимента:</w:t>
      </w:r>
    </w:p>
    <w:p w14:paraId="426CC1E2" w14:textId="77777777" w:rsidR="002D2ED6" w:rsidRPr="00D374D9" w:rsidRDefault="002D2ED6" w:rsidP="00DD5633">
      <w:pPr>
        <w:tabs>
          <w:tab w:val="left" w:pos="1154"/>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До начала эксперимента диагностика критического мышления с использованием теста Уильяма Гласера показала следующие результаты среди учащихся:</w:t>
      </w:r>
    </w:p>
    <w:p w14:paraId="6156E4AC" w14:textId="441DC201" w:rsidR="002D2ED6" w:rsidRPr="00D374D9" w:rsidRDefault="002D2ED6" w:rsidP="00DD5633">
      <w:pPr>
        <w:tabs>
          <w:tab w:val="left" w:pos="1154"/>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Высокий уровень: 1</w:t>
      </w:r>
      <w:r w:rsidR="00F54EC7" w:rsidRPr="00D374D9">
        <w:rPr>
          <w:rFonts w:ascii="Times New Roman" w:hAnsi="Times New Roman" w:cs="Times New Roman"/>
          <w:sz w:val="28"/>
          <w:szCs w:val="28"/>
          <w:lang w:val="ru-RU"/>
        </w:rPr>
        <w:t xml:space="preserve">0% учащихся </w:t>
      </w:r>
    </w:p>
    <w:p w14:paraId="5D8F9810" w14:textId="0B992EC5" w:rsidR="002D2ED6" w:rsidRPr="00D374D9" w:rsidRDefault="002D2ED6" w:rsidP="00DD5633">
      <w:pPr>
        <w:tabs>
          <w:tab w:val="left" w:pos="1154"/>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Средний уровень: 55</w:t>
      </w:r>
      <w:r w:rsidR="00F54EC7" w:rsidRPr="00D374D9">
        <w:rPr>
          <w:rFonts w:ascii="Times New Roman" w:hAnsi="Times New Roman" w:cs="Times New Roman"/>
          <w:sz w:val="28"/>
          <w:szCs w:val="28"/>
          <w:lang w:val="ru-RU"/>
        </w:rPr>
        <w:t xml:space="preserve">% учащихся </w:t>
      </w:r>
    </w:p>
    <w:p w14:paraId="68C98822" w14:textId="40923C21" w:rsidR="002D2ED6" w:rsidRPr="00D374D9" w:rsidRDefault="002D2ED6" w:rsidP="00DD5633">
      <w:pPr>
        <w:tabs>
          <w:tab w:val="left" w:pos="1154"/>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Низкий уровень: 35</w:t>
      </w:r>
      <w:r w:rsidR="00F54EC7" w:rsidRPr="00D374D9">
        <w:rPr>
          <w:rFonts w:ascii="Times New Roman" w:hAnsi="Times New Roman" w:cs="Times New Roman"/>
          <w:sz w:val="28"/>
          <w:szCs w:val="28"/>
          <w:lang w:val="ru-RU"/>
        </w:rPr>
        <w:t xml:space="preserve">% учащихся </w:t>
      </w:r>
    </w:p>
    <w:p w14:paraId="167876E4" w14:textId="77777777" w:rsidR="002D2ED6" w:rsidRPr="00D374D9" w:rsidRDefault="002D2ED6" w:rsidP="00DD5633">
      <w:pPr>
        <w:tabs>
          <w:tab w:val="left" w:pos="1154"/>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lastRenderedPageBreak/>
        <w:t>Эти данные указывали на то, что критическое мышление учащихся развивалось на среднем уровне, однако значительная часть учеников испытывала трудности с анализом сложных аргументов и нахождением ошибок в логике.</w:t>
      </w:r>
    </w:p>
    <w:p w14:paraId="2675C9F1" w14:textId="235D1FD7" w:rsidR="002D2ED6" w:rsidRPr="00D374D9" w:rsidRDefault="002D2ED6" w:rsidP="00DD5633">
      <w:pPr>
        <w:tabs>
          <w:tab w:val="left" w:pos="1154"/>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Результаты после эксперимента:</w:t>
      </w:r>
      <w:r w:rsidR="00940A57" w:rsidRPr="00D374D9">
        <w:rPr>
          <w:rFonts w:ascii="Times New Roman" w:hAnsi="Times New Roman" w:cs="Times New Roman"/>
          <w:sz w:val="28"/>
          <w:szCs w:val="28"/>
          <w:lang w:val="ru-RU"/>
        </w:rPr>
        <w:t xml:space="preserve"> (рисунок 21).</w:t>
      </w:r>
    </w:p>
    <w:p w14:paraId="0B3BDB64" w14:textId="77777777" w:rsidR="00565365" w:rsidRPr="00D374D9" w:rsidRDefault="00565365" w:rsidP="002D2ED6">
      <w:pPr>
        <w:tabs>
          <w:tab w:val="left" w:pos="1154"/>
        </w:tabs>
        <w:spacing w:after="0" w:line="240" w:lineRule="auto"/>
        <w:ind w:firstLine="720"/>
        <w:jc w:val="both"/>
        <w:rPr>
          <w:rFonts w:ascii="Times New Roman" w:hAnsi="Times New Roman" w:cs="Times New Roman"/>
          <w:sz w:val="28"/>
          <w:szCs w:val="28"/>
          <w:lang w:val="ru-RU"/>
        </w:rPr>
      </w:pPr>
    </w:p>
    <w:p w14:paraId="771BDF6E" w14:textId="56EED581" w:rsidR="00565365" w:rsidRPr="00D374D9" w:rsidRDefault="00995937" w:rsidP="00DD5633">
      <w:pPr>
        <w:tabs>
          <w:tab w:val="left" w:pos="1154"/>
        </w:tabs>
        <w:spacing w:after="0" w:line="240" w:lineRule="auto"/>
        <w:jc w:val="center"/>
        <w:rPr>
          <w:rFonts w:ascii="Times New Roman" w:hAnsi="Times New Roman" w:cs="Times New Roman"/>
          <w:sz w:val="28"/>
          <w:szCs w:val="28"/>
          <w:lang w:val="ru-RU"/>
        </w:rPr>
      </w:pPr>
      <w:r w:rsidRPr="00D374D9">
        <w:rPr>
          <w:rFonts w:ascii="Times New Roman" w:hAnsi="Times New Roman" w:cs="Times New Roman"/>
          <w:noProof/>
          <w:sz w:val="28"/>
          <w:szCs w:val="28"/>
          <w:lang w:val="ru-RU" w:eastAsia="ru-RU"/>
        </w:rPr>
        <w:drawing>
          <wp:inline distT="0" distB="0" distL="0" distR="0" wp14:anchorId="2381A9B4" wp14:editId="41E09607">
            <wp:extent cx="4716780" cy="1790700"/>
            <wp:effectExtent l="0" t="0" r="7620" b="0"/>
            <wp:docPr id="17"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6E9F94F5" w14:textId="77777777" w:rsidR="00DD5633" w:rsidRPr="00D374D9" w:rsidRDefault="00DD5633" w:rsidP="00517B8D">
      <w:pPr>
        <w:spacing w:after="0" w:line="240" w:lineRule="auto"/>
        <w:ind w:firstLine="720"/>
        <w:jc w:val="center"/>
        <w:rPr>
          <w:rFonts w:ascii="Times New Roman" w:hAnsi="Times New Roman" w:cs="Times New Roman"/>
          <w:sz w:val="28"/>
          <w:szCs w:val="28"/>
          <w:lang w:val="ru-RU"/>
        </w:rPr>
      </w:pPr>
    </w:p>
    <w:p w14:paraId="27F16014" w14:textId="2AE03D0A" w:rsidR="00517B8D" w:rsidRPr="00D374D9" w:rsidRDefault="00517B8D" w:rsidP="00DD5633">
      <w:pPr>
        <w:spacing w:after="0" w:line="240" w:lineRule="auto"/>
        <w:jc w:val="center"/>
        <w:rPr>
          <w:rFonts w:ascii="Times New Roman" w:hAnsi="Times New Roman" w:cs="Times New Roman"/>
          <w:sz w:val="28"/>
          <w:szCs w:val="28"/>
          <w:lang w:val="ru-RU"/>
        </w:rPr>
      </w:pPr>
      <w:r w:rsidRPr="00D374D9">
        <w:rPr>
          <w:rFonts w:ascii="Times New Roman" w:hAnsi="Times New Roman" w:cs="Times New Roman"/>
          <w:sz w:val="28"/>
          <w:szCs w:val="28"/>
          <w:lang w:val="ru-RU"/>
        </w:rPr>
        <w:t>Р</w:t>
      </w:r>
      <w:r w:rsidR="00B60D00" w:rsidRPr="00D374D9">
        <w:rPr>
          <w:rFonts w:ascii="Times New Roman" w:hAnsi="Times New Roman" w:cs="Times New Roman"/>
          <w:sz w:val="28"/>
          <w:szCs w:val="28"/>
          <w:lang w:val="ru-RU"/>
        </w:rPr>
        <w:t xml:space="preserve">исунок </w:t>
      </w:r>
      <w:r w:rsidR="00940A57" w:rsidRPr="00D374D9">
        <w:rPr>
          <w:rFonts w:ascii="Times New Roman" w:hAnsi="Times New Roman" w:cs="Times New Roman"/>
          <w:sz w:val="28"/>
          <w:szCs w:val="28"/>
          <w:lang w:val="ru-RU"/>
        </w:rPr>
        <w:t>21</w:t>
      </w:r>
      <w:r w:rsidRPr="00D374D9">
        <w:rPr>
          <w:rFonts w:ascii="Times New Roman" w:hAnsi="Times New Roman" w:cs="Times New Roman"/>
          <w:sz w:val="28"/>
          <w:szCs w:val="28"/>
          <w:lang w:val="ru-RU"/>
        </w:rPr>
        <w:t xml:space="preserve"> - Результаты пред-экспериментальной и пост-экспериментальной </w:t>
      </w:r>
      <w:r w:rsidR="005B3A8D" w:rsidRPr="00D374D9">
        <w:rPr>
          <w:rFonts w:ascii="Times New Roman" w:hAnsi="Times New Roman" w:cs="Times New Roman"/>
          <w:sz w:val="28"/>
          <w:szCs w:val="28"/>
          <w:lang w:val="ru-RU"/>
        </w:rPr>
        <w:t>диагностики критического</w:t>
      </w:r>
      <w:r w:rsidRPr="00D374D9">
        <w:rPr>
          <w:rFonts w:ascii="Times New Roman" w:hAnsi="Times New Roman" w:cs="Times New Roman"/>
          <w:sz w:val="28"/>
          <w:szCs w:val="28"/>
          <w:lang w:val="ru-RU"/>
        </w:rPr>
        <w:t xml:space="preserve"> мышления: "Тест Уильяма Гла</w:t>
      </w:r>
      <w:r w:rsidR="00B60D00" w:rsidRPr="00D374D9">
        <w:rPr>
          <w:rFonts w:ascii="Times New Roman" w:hAnsi="Times New Roman" w:cs="Times New Roman"/>
          <w:sz w:val="28"/>
          <w:szCs w:val="28"/>
          <w:lang w:val="ru-RU"/>
        </w:rPr>
        <w:t>с</w:t>
      </w:r>
      <w:r w:rsidRPr="00D374D9">
        <w:rPr>
          <w:rFonts w:ascii="Times New Roman" w:hAnsi="Times New Roman" w:cs="Times New Roman"/>
          <w:sz w:val="28"/>
          <w:szCs w:val="28"/>
          <w:lang w:val="ru-RU"/>
        </w:rPr>
        <w:t>сера на критическое мышление"</w:t>
      </w:r>
    </w:p>
    <w:p w14:paraId="70E0FFD5" w14:textId="77777777" w:rsidR="00DD5633" w:rsidRPr="00D374D9" w:rsidRDefault="00DD5633" w:rsidP="00517B8D">
      <w:pPr>
        <w:spacing w:after="0" w:line="240" w:lineRule="auto"/>
        <w:ind w:firstLine="720"/>
        <w:jc w:val="center"/>
        <w:rPr>
          <w:rFonts w:ascii="Times New Roman" w:hAnsi="Times New Roman" w:cs="Times New Roman"/>
          <w:sz w:val="28"/>
          <w:szCs w:val="28"/>
          <w:lang w:val="ru-RU"/>
        </w:rPr>
      </w:pPr>
    </w:p>
    <w:p w14:paraId="0FD0F679" w14:textId="77777777" w:rsidR="002D2ED6" w:rsidRPr="00D374D9" w:rsidRDefault="002D2ED6" w:rsidP="00DD5633">
      <w:pPr>
        <w:tabs>
          <w:tab w:val="left" w:pos="1154"/>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После завершения эксперимента и внедрения методик, направленных на развитие критического мышления, результаты изменились следующим образом:</w:t>
      </w:r>
    </w:p>
    <w:p w14:paraId="5E8C4437" w14:textId="796650DC" w:rsidR="002D2ED6" w:rsidRPr="00D374D9" w:rsidRDefault="002D2ED6" w:rsidP="00DD5633">
      <w:pPr>
        <w:tabs>
          <w:tab w:val="left" w:pos="1154"/>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Высокий у</w:t>
      </w:r>
      <w:r w:rsidR="00F54EC7" w:rsidRPr="00D374D9">
        <w:rPr>
          <w:rFonts w:ascii="Times New Roman" w:hAnsi="Times New Roman" w:cs="Times New Roman"/>
          <w:sz w:val="28"/>
          <w:szCs w:val="28"/>
          <w:lang w:val="ru-RU"/>
        </w:rPr>
        <w:t>ровень: 25% учащихся</w:t>
      </w:r>
      <w:r w:rsidRPr="00D374D9">
        <w:rPr>
          <w:rFonts w:ascii="Times New Roman" w:hAnsi="Times New Roman" w:cs="Times New Roman"/>
          <w:sz w:val="28"/>
          <w:szCs w:val="28"/>
          <w:lang w:val="ru-RU"/>
        </w:rPr>
        <w:t xml:space="preserve"> </w:t>
      </w:r>
      <w:r w:rsidR="000933FB" w:rsidRPr="00D374D9">
        <w:rPr>
          <w:rFonts w:ascii="Times New Roman" w:hAnsi="Times New Roman" w:cs="Times New Roman"/>
          <w:sz w:val="28"/>
          <w:szCs w:val="28"/>
          <w:lang w:val="ru-RU"/>
        </w:rPr>
        <w:t>-</w:t>
      </w:r>
      <w:r w:rsidRPr="00D374D9">
        <w:rPr>
          <w:rFonts w:ascii="Times New Roman" w:hAnsi="Times New Roman" w:cs="Times New Roman"/>
          <w:sz w:val="28"/>
          <w:szCs w:val="28"/>
          <w:lang w:val="ru-RU"/>
        </w:rPr>
        <w:t xml:space="preserve"> прирост на 15%.</w:t>
      </w:r>
    </w:p>
    <w:p w14:paraId="4621DE07" w14:textId="58D3FB8B" w:rsidR="002D2ED6" w:rsidRPr="00D374D9" w:rsidRDefault="002D2ED6" w:rsidP="00DD5633">
      <w:pPr>
        <w:tabs>
          <w:tab w:val="left" w:pos="1154"/>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Средний уровень: 50</w:t>
      </w:r>
      <w:r w:rsidR="00F54EC7" w:rsidRPr="00D374D9">
        <w:rPr>
          <w:rFonts w:ascii="Times New Roman" w:hAnsi="Times New Roman" w:cs="Times New Roman"/>
          <w:sz w:val="28"/>
          <w:szCs w:val="28"/>
          <w:lang w:val="ru-RU"/>
        </w:rPr>
        <w:t>% учащихся</w:t>
      </w:r>
      <w:r w:rsidRPr="00D374D9">
        <w:rPr>
          <w:rFonts w:ascii="Times New Roman" w:hAnsi="Times New Roman" w:cs="Times New Roman"/>
          <w:sz w:val="28"/>
          <w:szCs w:val="28"/>
          <w:lang w:val="ru-RU"/>
        </w:rPr>
        <w:t xml:space="preserve"> </w:t>
      </w:r>
      <w:r w:rsidR="000933FB" w:rsidRPr="00D374D9">
        <w:rPr>
          <w:rFonts w:ascii="Times New Roman" w:hAnsi="Times New Roman" w:cs="Times New Roman"/>
          <w:sz w:val="28"/>
          <w:szCs w:val="28"/>
          <w:lang w:val="ru-RU"/>
        </w:rPr>
        <w:t>-</w:t>
      </w:r>
      <w:r w:rsidRPr="00D374D9">
        <w:rPr>
          <w:rFonts w:ascii="Times New Roman" w:hAnsi="Times New Roman" w:cs="Times New Roman"/>
          <w:sz w:val="28"/>
          <w:szCs w:val="28"/>
          <w:lang w:val="ru-RU"/>
        </w:rPr>
        <w:t xml:space="preserve"> уменьшение на 5%.</w:t>
      </w:r>
    </w:p>
    <w:p w14:paraId="1C4F898A" w14:textId="79F19D86" w:rsidR="002D2ED6" w:rsidRPr="00D374D9" w:rsidRDefault="002D2ED6" w:rsidP="00DD5633">
      <w:pPr>
        <w:tabs>
          <w:tab w:val="left" w:pos="1154"/>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Низкий уровень: 25%</w:t>
      </w:r>
      <w:r w:rsidR="00F54EC7" w:rsidRPr="00D374D9">
        <w:rPr>
          <w:rFonts w:ascii="Times New Roman" w:hAnsi="Times New Roman" w:cs="Times New Roman"/>
          <w:sz w:val="28"/>
          <w:szCs w:val="28"/>
          <w:lang w:val="ru-RU"/>
        </w:rPr>
        <w:t xml:space="preserve"> учащихся </w:t>
      </w:r>
      <w:r w:rsidR="000933FB" w:rsidRPr="00D374D9">
        <w:rPr>
          <w:rFonts w:ascii="Times New Roman" w:hAnsi="Times New Roman" w:cs="Times New Roman"/>
          <w:sz w:val="28"/>
          <w:szCs w:val="28"/>
          <w:lang w:val="ru-RU"/>
        </w:rPr>
        <w:t>-</w:t>
      </w:r>
      <w:r w:rsidRPr="00D374D9">
        <w:rPr>
          <w:rFonts w:ascii="Times New Roman" w:hAnsi="Times New Roman" w:cs="Times New Roman"/>
          <w:sz w:val="28"/>
          <w:szCs w:val="28"/>
          <w:lang w:val="ru-RU"/>
        </w:rPr>
        <w:t xml:space="preserve"> уменьшение на 10%.</w:t>
      </w:r>
    </w:p>
    <w:p w14:paraId="325C2230" w14:textId="77777777" w:rsidR="002D2ED6" w:rsidRPr="00D374D9" w:rsidRDefault="002D2ED6" w:rsidP="00DD5633">
      <w:pPr>
        <w:tabs>
          <w:tab w:val="left" w:pos="1154"/>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Процентные изменения:</w:t>
      </w:r>
    </w:p>
    <w:p w14:paraId="139867FA" w14:textId="77777777" w:rsidR="002D2ED6" w:rsidRPr="00D374D9" w:rsidRDefault="002D2ED6" w:rsidP="00DD5633">
      <w:pPr>
        <w:tabs>
          <w:tab w:val="left" w:pos="1154"/>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Рост высокого уровня критического мышления: увеличение с 10% до 25% (+15%).</w:t>
      </w:r>
    </w:p>
    <w:p w14:paraId="58D9A1CF" w14:textId="77777777" w:rsidR="002D2ED6" w:rsidRPr="00D374D9" w:rsidRDefault="002D2ED6" w:rsidP="00DD5633">
      <w:pPr>
        <w:tabs>
          <w:tab w:val="left" w:pos="1154"/>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Снижение среднего уровня: с 55% до 50% (-5%), что говорит о продвижении части учеников с среднего на высокий уровень.</w:t>
      </w:r>
    </w:p>
    <w:p w14:paraId="302160AF" w14:textId="77777777" w:rsidR="002D2ED6" w:rsidRPr="00D374D9" w:rsidRDefault="002D2ED6" w:rsidP="00DD5633">
      <w:pPr>
        <w:tabs>
          <w:tab w:val="left" w:pos="1154"/>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Снижение низкого уровня: уменьшение с 35% до 25% (-10%), что указывает на прогресс среди учащихся, ранее имевших слабые навыки критического мышления.</w:t>
      </w:r>
    </w:p>
    <w:p w14:paraId="0B86F54A" w14:textId="77777777" w:rsidR="002D2ED6" w:rsidRPr="00D374D9" w:rsidRDefault="002D2ED6" w:rsidP="00DD5633">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Значительное улучшение показали ученики, которые смогли перейти с среднего уровня на высокий. Это связано с активным использованием методик, направленных на анализ информации, поиск ошибок и формирование обоснованных выводов. Учащиеся стали лучше справляться с заданиями на нахождение противоречий и анализ сложных текстов. Незначительное снижение количества учеников на среднем уровне связано с тем, что многие из них продвинулись до высокого уровня. Это свидетельствует о том, что предложенные задания помогли развить навыки анализа и оценки аргументов. Уменьшение доли учеников с низким уровнем критического мышления свидетельствует о положительных изменениях. Ученики, ранее испытывавшие значительные трудности, смогли улучшить свои результаты благодаря </w:t>
      </w:r>
      <w:r w:rsidRPr="00D374D9">
        <w:rPr>
          <w:rFonts w:ascii="Times New Roman" w:hAnsi="Times New Roman" w:cs="Times New Roman"/>
          <w:sz w:val="28"/>
          <w:szCs w:val="28"/>
          <w:lang w:val="ru-RU"/>
        </w:rPr>
        <w:lastRenderedPageBreak/>
        <w:t>применению методов, способствующих развитию навыков критического осмысления.</w:t>
      </w:r>
    </w:p>
    <w:p w14:paraId="537CD7F2" w14:textId="77777777" w:rsidR="002D2ED6" w:rsidRPr="00D374D9" w:rsidRDefault="002D2ED6" w:rsidP="00DD5633">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Результаты корреляционного анализа для критического мышления до и после эксперимента показывают следующее:</w:t>
      </w:r>
    </w:p>
    <w:p w14:paraId="68CCA1BD" w14:textId="77777777" w:rsidR="002D2ED6" w:rsidRPr="00D374D9" w:rsidRDefault="002D2ED6" w:rsidP="00DD5633">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Коэффициент корреляции Пирсона: 0.795</w:t>
      </w:r>
    </w:p>
    <w:p w14:paraId="0D65B68A" w14:textId="77777777" w:rsidR="002D2ED6" w:rsidRPr="00D374D9" w:rsidRDefault="002D2ED6" w:rsidP="00DD5633">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p-значение: 5.13×10</w:t>
      </w:r>
      <w:r w:rsidRPr="00D374D9">
        <w:rPr>
          <w:rFonts w:ascii="Times New Roman" w:hAnsi="Times New Roman" w:cs="Times New Roman"/>
          <w:sz w:val="28"/>
          <w:szCs w:val="28"/>
          <w:vertAlign w:val="superscript"/>
          <w:lang w:val="ru-RU"/>
        </w:rPr>
        <w:t>−132</w:t>
      </w:r>
    </w:p>
    <w:p w14:paraId="12188EAC" w14:textId="77777777" w:rsidR="002D2ED6" w:rsidRPr="00D374D9" w:rsidRDefault="002D2ED6" w:rsidP="00DD5633">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Коэффициент корреляции (0.795) указывает на сильную положительную связь между результатами до и после эксперимента. Это означает, что учащиеся, показавшие более высокие результаты на начальном этапе, также демонстрировали улучшенные результаты после внедрения программы.</w:t>
      </w:r>
    </w:p>
    <w:p w14:paraId="53261B59" w14:textId="77777777" w:rsidR="002D2ED6" w:rsidRPr="00D374D9" w:rsidRDefault="002D2ED6" w:rsidP="00DD5633">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p-значение 5.13×10</w:t>
      </w:r>
      <w:r w:rsidRPr="00D374D9">
        <w:rPr>
          <w:rFonts w:ascii="Times New Roman" w:hAnsi="Times New Roman" w:cs="Times New Roman"/>
          <w:sz w:val="28"/>
          <w:szCs w:val="28"/>
          <w:vertAlign w:val="superscript"/>
          <w:lang w:val="ru-RU"/>
        </w:rPr>
        <w:t>−132</w:t>
      </w:r>
      <w:r w:rsidRPr="00D374D9">
        <w:rPr>
          <w:rFonts w:ascii="Times New Roman" w:hAnsi="Times New Roman" w:cs="Times New Roman"/>
          <w:sz w:val="28"/>
          <w:szCs w:val="28"/>
          <w:lang w:val="ru-RU"/>
        </w:rPr>
        <w:t xml:space="preserve"> является крайне малым, что подтверждает статистическую значимость полученных данных. Это свидетельствует о том, что улучшения в критическом мышлении после эксперимента не были случайными.</w:t>
      </w:r>
    </w:p>
    <w:p w14:paraId="77F40E61" w14:textId="458C593C" w:rsidR="002D2ED6" w:rsidRPr="00D374D9" w:rsidRDefault="002D2ED6" w:rsidP="00DD5633">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Таким образом, корреляционный анализ подтверждает, что программа оказала значительное влияние на развитие критического мышления у учащихся</w:t>
      </w:r>
      <w:r w:rsidR="00940A57" w:rsidRPr="00D374D9">
        <w:rPr>
          <w:rFonts w:ascii="Times New Roman" w:hAnsi="Times New Roman" w:cs="Times New Roman"/>
          <w:sz w:val="28"/>
          <w:szCs w:val="28"/>
          <w:lang w:val="ru-RU"/>
        </w:rPr>
        <w:t xml:space="preserve"> (рисунок 22).</w:t>
      </w:r>
    </w:p>
    <w:p w14:paraId="57755A4D" w14:textId="45C7E37D" w:rsidR="002D2ED6" w:rsidRPr="00D374D9" w:rsidRDefault="003E57F4" w:rsidP="00DD5633">
      <w:pPr>
        <w:spacing w:after="0" w:line="240" w:lineRule="auto"/>
        <w:ind w:firstLine="284"/>
        <w:jc w:val="both"/>
        <w:rPr>
          <w:rFonts w:ascii="Times New Roman" w:hAnsi="Times New Roman" w:cs="Times New Roman"/>
          <w:b/>
          <w:sz w:val="28"/>
          <w:szCs w:val="28"/>
          <w:lang w:val="ru-RU"/>
        </w:rPr>
      </w:pPr>
      <w:r w:rsidRPr="00D374D9">
        <w:rPr>
          <w:rFonts w:ascii="Times New Roman" w:hAnsi="Times New Roman" w:cs="Times New Roman"/>
          <w:b/>
          <w:noProof/>
          <w:sz w:val="28"/>
          <w:szCs w:val="28"/>
          <w:lang w:val="ru-RU" w:eastAsia="ru-RU"/>
        </w:rPr>
        <w:drawing>
          <wp:anchor distT="0" distB="0" distL="114300" distR="114300" simplePos="0" relativeHeight="251626496" behindDoc="0" locked="0" layoutInCell="1" allowOverlap="1" wp14:anchorId="0E3D836D" wp14:editId="05CB6096">
            <wp:simplePos x="0" y="0"/>
            <wp:positionH relativeFrom="margin">
              <wp:align>center</wp:align>
            </wp:positionH>
            <wp:positionV relativeFrom="paragraph">
              <wp:posOffset>171450</wp:posOffset>
            </wp:positionV>
            <wp:extent cx="5413663" cy="2722418"/>
            <wp:effectExtent l="0" t="0" r="0" b="1905"/>
            <wp:wrapNone/>
            <wp:docPr id="38" name="Рисунок 26" descr="C:\Users\HUAWEI\Downloads\output (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UAWEI\Downloads\output (11).pn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413663" cy="272241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16107E" w14:textId="450C8172" w:rsidR="002D2ED6" w:rsidRPr="00D374D9" w:rsidRDefault="002D2ED6" w:rsidP="002D2ED6">
      <w:pPr>
        <w:spacing w:after="0" w:line="240" w:lineRule="auto"/>
        <w:ind w:firstLine="720"/>
        <w:jc w:val="center"/>
        <w:rPr>
          <w:rFonts w:ascii="Times New Roman" w:hAnsi="Times New Roman" w:cs="Times New Roman"/>
          <w:b/>
          <w:sz w:val="28"/>
          <w:szCs w:val="28"/>
          <w:lang w:val="ru-RU"/>
        </w:rPr>
      </w:pPr>
    </w:p>
    <w:p w14:paraId="0583876C" w14:textId="712B9533" w:rsidR="002D2ED6" w:rsidRPr="00D374D9" w:rsidRDefault="002D2ED6" w:rsidP="002D2ED6">
      <w:pPr>
        <w:spacing w:after="0" w:line="240" w:lineRule="auto"/>
        <w:ind w:firstLine="720"/>
        <w:jc w:val="center"/>
        <w:rPr>
          <w:rFonts w:ascii="Times New Roman" w:hAnsi="Times New Roman" w:cs="Times New Roman"/>
          <w:b/>
          <w:sz w:val="28"/>
          <w:szCs w:val="28"/>
          <w:lang w:val="ru-RU"/>
        </w:rPr>
      </w:pPr>
    </w:p>
    <w:p w14:paraId="21EEDEF4" w14:textId="77777777" w:rsidR="002D2ED6" w:rsidRPr="00D374D9" w:rsidRDefault="002D2ED6" w:rsidP="002D2ED6">
      <w:pPr>
        <w:spacing w:after="0" w:line="240" w:lineRule="auto"/>
        <w:ind w:firstLine="720"/>
        <w:jc w:val="center"/>
        <w:rPr>
          <w:rFonts w:ascii="Times New Roman" w:hAnsi="Times New Roman" w:cs="Times New Roman"/>
          <w:b/>
          <w:sz w:val="28"/>
          <w:szCs w:val="28"/>
          <w:lang w:val="ru-RU"/>
        </w:rPr>
      </w:pPr>
    </w:p>
    <w:p w14:paraId="63EBEA44" w14:textId="77777777" w:rsidR="002D2ED6" w:rsidRPr="00D374D9" w:rsidRDefault="002D2ED6" w:rsidP="002D2ED6">
      <w:pPr>
        <w:spacing w:after="0" w:line="240" w:lineRule="auto"/>
        <w:ind w:firstLine="720"/>
        <w:jc w:val="center"/>
        <w:rPr>
          <w:rFonts w:ascii="Times New Roman" w:hAnsi="Times New Roman" w:cs="Times New Roman"/>
          <w:b/>
          <w:sz w:val="28"/>
          <w:szCs w:val="28"/>
          <w:lang w:val="ru-RU"/>
        </w:rPr>
      </w:pPr>
    </w:p>
    <w:p w14:paraId="6C87124F" w14:textId="77777777" w:rsidR="002D2ED6" w:rsidRPr="00D374D9" w:rsidRDefault="002D2ED6" w:rsidP="002D2ED6">
      <w:pPr>
        <w:spacing w:after="0" w:line="240" w:lineRule="auto"/>
        <w:ind w:firstLine="720"/>
        <w:jc w:val="center"/>
        <w:rPr>
          <w:rFonts w:ascii="Times New Roman" w:hAnsi="Times New Roman" w:cs="Times New Roman"/>
          <w:b/>
          <w:sz w:val="28"/>
          <w:szCs w:val="28"/>
          <w:lang w:val="ru-RU"/>
        </w:rPr>
      </w:pPr>
    </w:p>
    <w:p w14:paraId="14D65836" w14:textId="77777777" w:rsidR="002D2ED6" w:rsidRPr="00D374D9" w:rsidRDefault="002D2ED6" w:rsidP="002D2ED6">
      <w:pPr>
        <w:spacing w:after="0" w:line="240" w:lineRule="auto"/>
        <w:ind w:firstLine="720"/>
        <w:jc w:val="center"/>
        <w:rPr>
          <w:rFonts w:ascii="Times New Roman" w:hAnsi="Times New Roman" w:cs="Times New Roman"/>
          <w:b/>
          <w:sz w:val="28"/>
          <w:szCs w:val="28"/>
          <w:lang w:val="ru-RU"/>
        </w:rPr>
      </w:pPr>
    </w:p>
    <w:p w14:paraId="7E02DEAA" w14:textId="77777777" w:rsidR="002D2ED6" w:rsidRPr="00D374D9" w:rsidRDefault="002D2ED6" w:rsidP="002D2ED6">
      <w:pPr>
        <w:spacing w:after="0" w:line="240" w:lineRule="auto"/>
        <w:ind w:firstLine="720"/>
        <w:jc w:val="center"/>
        <w:rPr>
          <w:rFonts w:ascii="Times New Roman" w:hAnsi="Times New Roman" w:cs="Times New Roman"/>
          <w:b/>
          <w:sz w:val="28"/>
          <w:szCs w:val="28"/>
          <w:lang w:val="ru-RU"/>
        </w:rPr>
      </w:pPr>
    </w:p>
    <w:p w14:paraId="4DCF9313" w14:textId="77777777" w:rsidR="004026D3" w:rsidRPr="00D374D9" w:rsidRDefault="004026D3" w:rsidP="002D2ED6">
      <w:pPr>
        <w:spacing w:after="0" w:line="240" w:lineRule="auto"/>
        <w:ind w:firstLine="720"/>
        <w:jc w:val="center"/>
        <w:rPr>
          <w:rFonts w:ascii="Times New Roman" w:hAnsi="Times New Roman" w:cs="Times New Roman"/>
          <w:b/>
          <w:sz w:val="28"/>
          <w:szCs w:val="28"/>
          <w:lang w:val="ru-RU"/>
        </w:rPr>
      </w:pPr>
    </w:p>
    <w:p w14:paraId="2F4A1240" w14:textId="77777777" w:rsidR="004026D3" w:rsidRPr="00D374D9" w:rsidRDefault="004026D3" w:rsidP="002D2ED6">
      <w:pPr>
        <w:spacing w:after="0" w:line="240" w:lineRule="auto"/>
        <w:ind w:firstLine="720"/>
        <w:jc w:val="center"/>
        <w:rPr>
          <w:rFonts w:ascii="Times New Roman" w:hAnsi="Times New Roman" w:cs="Times New Roman"/>
          <w:b/>
          <w:sz w:val="28"/>
          <w:szCs w:val="28"/>
          <w:lang w:val="ru-RU"/>
        </w:rPr>
      </w:pPr>
    </w:p>
    <w:p w14:paraId="47AAECA1" w14:textId="77777777" w:rsidR="004026D3" w:rsidRPr="00D374D9" w:rsidRDefault="004026D3" w:rsidP="002D2ED6">
      <w:pPr>
        <w:spacing w:after="0" w:line="240" w:lineRule="auto"/>
        <w:ind w:firstLine="720"/>
        <w:jc w:val="center"/>
        <w:rPr>
          <w:rFonts w:ascii="Times New Roman" w:hAnsi="Times New Roman" w:cs="Times New Roman"/>
          <w:b/>
          <w:sz w:val="28"/>
          <w:szCs w:val="28"/>
          <w:lang w:val="ru-RU"/>
        </w:rPr>
      </w:pPr>
    </w:p>
    <w:p w14:paraId="0344ABFE" w14:textId="77777777" w:rsidR="004026D3" w:rsidRPr="00D374D9" w:rsidRDefault="004026D3" w:rsidP="002D2ED6">
      <w:pPr>
        <w:spacing w:after="0" w:line="240" w:lineRule="auto"/>
        <w:ind w:firstLine="720"/>
        <w:jc w:val="center"/>
        <w:rPr>
          <w:rFonts w:ascii="Times New Roman" w:hAnsi="Times New Roman" w:cs="Times New Roman"/>
          <w:b/>
          <w:sz w:val="28"/>
          <w:szCs w:val="28"/>
          <w:lang w:val="ru-RU"/>
        </w:rPr>
      </w:pPr>
    </w:p>
    <w:p w14:paraId="7C86D808" w14:textId="77777777" w:rsidR="004026D3" w:rsidRPr="00D374D9" w:rsidRDefault="004026D3" w:rsidP="002D2ED6">
      <w:pPr>
        <w:spacing w:after="0" w:line="240" w:lineRule="auto"/>
        <w:ind w:firstLine="720"/>
        <w:jc w:val="center"/>
        <w:rPr>
          <w:rFonts w:ascii="Times New Roman" w:hAnsi="Times New Roman" w:cs="Times New Roman"/>
          <w:b/>
          <w:sz w:val="28"/>
          <w:szCs w:val="28"/>
          <w:lang w:val="ru-RU"/>
        </w:rPr>
      </w:pPr>
    </w:p>
    <w:p w14:paraId="5C1AA3EB" w14:textId="77777777" w:rsidR="004026D3" w:rsidRPr="00D374D9" w:rsidRDefault="004026D3" w:rsidP="002D2ED6">
      <w:pPr>
        <w:spacing w:after="0" w:line="240" w:lineRule="auto"/>
        <w:ind w:firstLine="720"/>
        <w:jc w:val="center"/>
        <w:rPr>
          <w:rFonts w:ascii="Times New Roman" w:hAnsi="Times New Roman" w:cs="Times New Roman"/>
          <w:b/>
          <w:sz w:val="28"/>
          <w:szCs w:val="28"/>
          <w:lang w:val="ru-RU"/>
        </w:rPr>
      </w:pPr>
    </w:p>
    <w:p w14:paraId="0488BA00" w14:textId="77777777" w:rsidR="00DD5633" w:rsidRPr="00D374D9" w:rsidRDefault="00DD5633" w:rsidP="002D2ED6">
      <w:pPr>
        <w:spacing w:after="0" w:line="240" w:lineRule="auto"/>
        <w:ind w:firstLine="720"/>
        <w:jc w:val="center"/>
        <w:rPr>
          <w:rFonts w:ascii="Times New Roman" w:hAnsi="Times New Roman" w:cs="Times New Roman"/>
          <w:sz w:val="28"/>
          <w:szCs w:val="28"/>
          <w:lang w:val="ru-RU"/>
        </w:rPr>
      </w:pPr>
    </w:p>
    <w:p w14:paraId="3B12CB87" w14:textId="2412BB8C" w:rsidR="002D2ED6" w:rsidRPr="00D374D9" w:rsidRDefault="00192892" w:rsidP="00DD5633">
      <w:pPr>
        <w:spacing w:after="0" w:line="240" w:lineRule="auto"/>
        <w:jc w:val="center"/>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Рисунок </w:t>
      </w:r>
      <w:r w:rsidR="00940A57" w:rsidRPr="00D374D9">
        <w:rPr>
          <w:rFonts w:ascii="Times New Roman" w:hAnsi="Times New Roman" w:cs="Times New Roman"/>
          <w:sz w:val="28"/>
          <w:szCs w:val="28"/>
          <w:lang w:val="ru-RU"/>
        </w:rPr>
        <w:t>22</w:t>
      </w:r>
      <w:r w:rsidR="002D2ED6" w:rsidRPr="00D374D9">
        <w:rPr>
          <w:rFonts w:ascii="Times New Roman" w:hAnsi="Times New Roman" w:cs="Times New Roman"/>
          <w:sz w:val="28"/>
          <w:szCs w:val="28"/>
          <w:lang w:val="ru-RU"/>
        </w:rPr>
        <w:t xml:space="preserve"> – Корреляционная матрица теста Тест Уильяма Гласера</w:t>
      </w:r>
    </w:p>
    <w:p w14:paraId="5B16BCF4" w14:textId="77777777" w:rsidR="002D2ED6" w:rsidRPr="00D374D9" w:rsidRDefault="002D2ED6" w:rsidP="002D2ED6">
      <w:pPr>
        <w:spacing w:after="0" w:line="240" w:lineRule="auto"/>
        <w:ind w:firstLine="720"/>
        <w:jc w:val="center"/>
        <w:rPr>
          <w:rFonts w:ascii="Times New Roman" w:hAnsi="Times New Roman" w:cs="Times New Roman"/>
          <w:b/>
          <w:sz w:val="28"/>
          <w:szCs w:val="28"/>
          <w:lang w:val="ru-RU"/>
        </w:rPr>
      </w:pPr>
    </w:p>
    <w:p w14:paraId="5484BCBB" w14:textId="77777777" w:rsidR="0040063C" w:rsidRPr="00D374D9" w:rsidRDefault="0040063C" w:rsidP="00DD5633">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Результаты постэкспериментальной диагностики, включая оценку уровня критического мышления с использованием теста Уильяма Гласера, продемонстрировали положительную динамику в развитии аналитических и рефлексивных умений у значительной части учащихся. Более половины школьников показали высокий и очень высокий уровень критического мышления, что свидетельствует об эффективности применяемых методических подходов. Вместе с тем наличие группы учащихся с низким и очень низким уровнем критического мышления указывает на необходимость дальнейшего совершенствования методической системы и индивидуализации обучения.</w:t>
      </w:r>
    </w:p>
    <w:p w14:paraId="03493A03" w14:textId="0484E16F" w:rsidR="0040063C" w:rsidRPr="00D374D9" w:rsidRDefault="0040063C" w:rsidP="00DD5633">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Таким образом, результаты исследования подтверждают целесообразность системного использования специально разработанных заданий, проблемного </w:t>
      </w:r>
      <w:r w:rsidRPr="00D374D9">
        <w:rPr>
          <w:rFonts w:ascii="Times New Roman" w:hAnsi="Times New Roman" w:cs="Times New Roman"/>
          <w:sz w:val="28"/>
          <w:szCs w:val="28"/>
          <w:lang w:val="ru-RU"/>
        </w:rPr>
        <w:lastRenderedPageBreak/>
        <w:t xml:space="preserve">обучения, элементов </w:t>
      </w:r>
      <w:r w:rsidRPr="00D374D9">
        <w:rPr>
          <w:rFonts w:ascii="Times New Roman" w:hAnsi="Times New Roman" w:cs="Times New Roman"/>
          <w:i/>
          <w:sz w:val="28"/>
          <w:szCs w:val="28"/>
          <w:lang w:val="ru-RU"/>
        </w:rPr>
        <w:t>Thinking Routines</w:t>
      </w:r>
      <w:r w:rsidRPr="00D374D9">
        <w:rPr>
          <w:rFonts w:ascii="Times New Roman" w:hAnsi="Times New Roman" w:cs="Times New Roman"/>
          <w:sz w:val="28"/>
          <w:szCs w:val="28"/>
          <w:lang w:val="ru-RU"/>
        </w:rPr>
        <w:t xml:space="preserve"> и современных образовательных технологий </w:t>
      </w:r>
      <w:r w:rsidR="005B3A8D" w:rsidRPr="00D374D9">
        <w:rPr>
          <w:rFonts w:ascii="Times New Roman" w:hAnsi="Times New Roman" w:cs="Times New Roman"/>
          <w:sz w:val="28"/>
          <w:szCs w:val="28"/>
          <w:lang w:val="ru-RU"/>
        </w:rPr>
        <w:t>на уроке</w:t>
      </w:r>
      <w:r w:rsidR="000D01CE" w:rsidRPr="00D374D9">
        <w:rPr>
          <w:rFonts w:ascii="Times New Roman" w:hAnsi="Times New Roman" w:cs="Times New Roman"/>
          <w:sz w:val="28"/>
          <w:szCs w:val="28"/>
          <w:lang w:val="ru-RU"/>
        </w:rPr>
        <w:t xml:space="preserve">   </w:t>
      </w:r>
      <w:r w:rsidR="00FA1F4E"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 xml:space="preserve">английского языка для комплексного </w:t>
      </w:r>
      <w:r w:rsidR="004F2112" w:rsidRPr="00D374D9">
        <w:rPr>
          <w:rFonts w:ascii="Times New Roman" w:hAnsi="Times New Roman" w:cs="Times New Roman"/>
          <w:sz w:val="28"/>
          <w:szCs w:val="28"/>
          <w:lang w:val="ru-RU"/>
        </w:rPr>
        <w:t xml:space="preserve">интеллектуального развития </w:t>
      </w:r>
      <w:r w:rsidRPr="00D374D9">
        <w:rPr>
          <w:rFonts w:ascii="Times New Roman" w:hAnsi="Times New Roman" w:cs="Times New Roman"/>
          <w:sz w:val="28"/>
          <w:szCs w:val="28"/>
          <w:lang w:val="ru-RU"/>
        </w:rPr>
        <w:t>младших школьников. Полученные выводы могут быть использованы в практике начального образования и послужить основой для дальнейших педагогических исследований в данной области.</w:t>
      </w:r>
    </w:p>
    <w:p w14:paraId="125BBE5A" w14:textId="77777777" w:rsidR="002D2ED6" w:rsidRPr="00D374D9" w:rsidRDefault="002D2ED6" w:rsidP="00DD5633">
      <w:pPr>
        <w:spacing w:after="0" w:line="240" w:lineRule="auto"/>
        <w:ind w:firstLine="567"/>
        <w:jc w:val="both"/>
        <w:rPr>
          <w:rFonts w:ascii="Times New Roman" w:hAnsi="Times New Roman" w:cs="Times New Roman"/>
          <w:b/>
          <w:i/>
          <w:sz w:val="28"/>
          <w:szCs w:val="28"/>
          <w:lang w:val="ru-RU"/>
        </w:rPr>
      </w:pPr>
      <w:r w:rsidRPr="00D374D9">
        <w:rPr>
          <w:rFonts w:ascii="Times New Roman" w:hAnsi="Times New Roman" w:cs="Times New Roman"/>
          <w:b/>
          <w:i/>
          <w:sz w:val="28"/>
          <w:szCs w:val="28"/>
          <w:lang w:val="ru-RU"/>
        </w:rPr>
        <w:t>Р</w:t>
      </w:r>
      <w:r w:rsidRPr="00D374D9">
        <w:rPr>
          <w:rFonts w:ascii="Times New Roman" w:hAnsi="Times New Roman" w:cs="Times New Roman"/>
          <w:bCs/>
          <w:i/>
          <w:sz w:val="28"/>
          <w:szCs w:val="28"/>
          <w:lang w:val="ru-RU"/>
        </w:rPr>
        <w:t>езультаты диагностики творческого мышления (Тест Э. Торренса)</w:t>
      </w:r>
    </w:p>
    <w:p w14:paraId="64A230C6" w14:textId="77777777" w:rsidR="002D2ED6" w:rsidRPr="00D374D9" w:rsidRDefault="002D2ED6" w:rsidP="00DD5633">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Исходные данные до эксперимента:</w:t>
      </w:r>
    </w:p>
    <w:p w14:paraId="3D3610F8" w14:textId="77777777" w:rsidR="002D2ED6" w:rsidRPr="00D374D9" w:rsidRDefault="002D2ED6" w:rsidP="00DD5633">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До начала эксперимента диагностика творческого мышления с использованием теста Э. Торренса показала следующие результаты среди учащихся:</w:t>
      </w:r>
    </w:p>
    <w:p w14:paraId="5E35C94B" w14:textId="1FDCAEE4" w:rsidR="002D2ED6" w:rsidRPr="00D374D9" w:rsidRDefault="002D2ED6" w:rsidP="00DD5633">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Высокий уровень: </w:t>
      </w:r>
      <w:r w:rsidR="00F54EC7" w:rsidRPr="00D374D9">
        <w:rPr>
          <w:rFonts w:ascii="Times New Roman" w:hAnsi="Times New Roman" w:cs="Times New Roman"/>
          <w:sz w:val="28"/>
          <w:szCs w:val="28"/>
          <w:lang w:val="ru-RU"/>
        </w:rPr>
        <w:t xml:space="preserve">12% учащихся </w:t>
      </w:r>
    </w:p>
    <w:p w14:paraId="50781BDC" w14:textId="6F87C62E" w:rsidR="002D2ED6" w:rsidRPr="00D374D9" w:rsidRDefault="002D2ED6" w:rsidP="00DD5633">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Ср</w:t>
      </w:r>
      <w:r w:rsidR="00F54EC7" w:rsidRPr="00D374D9">
        <w:rPr>
          <w:rFonts w:ascii="Times New Roman" w:hAnsi="Times New Roman" w:cs="Times New Roman"/>
          <w:sz w:val="28"/>
          <w:szCs w:val="28"/>
          <w:lang w:val="ru-RU"/>
        </w:rPr>
        <w:t xml:space="preserve">едний уровень: 50% учащихся </w:t>
      </w:r>
    </w:p>
    <w:p w14:paraId="2EEB24A1" w14:textId="0F48B796" w:rsidR="00565365" w:rsidRPr="00D374D9" w:rsidRDefault="002D2ED6" w:rsidP="00DD5633">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Низкий уровень: 38</w:t>
      </w:r>
      <w:r w:rsidR="00F54EC7" w:rsidRPr="00D374D9">
        <w:rPr>
          <w:rFonts w:ascii="Times New Roman" w:hAnsi="Times New Roman" w:cs="Times New Roman"/>
          <w:sz w:val="28"/>
          <w:szCs w:val="28"/>
          <w:lang w:val="ru-RU"/>
        </w:rPr>
        <w:t xml:space="preserve">% учащихся </w:t>
      </w:r>
    </w:p>
    <w:p w14:paraId="48759A7A" w14:textId="77777777" w:rsidR="002D2ED6" w:rsidRPr="00D374D9" w:rsidRDefault="002D2ED6" w:rsidP="00DD5633">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Эти данные указывают на то, что большинство учащихся находились на среднем и низком уровне творческого мышления, проявляя недостаточную гибкость и оригинальность при решении нестандартных задач.</w:t>
      </w:r>
    </w:p>
    <w:p w14:paraId="62B4076B" w14:textId="5C12D762" w:rsidR="002D2ED6" w:rsidRPr="00D374D9" w:rsidRDefault="002D2ED6" w:rsidP="00DD5633">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Результаты после эксперимента:</w:t>
      </w:r>
      <w:r w:rsidR="00940A57" w:rsidRPr="00D374D9">
        <w:rPr>
          <w:rFonts w:ascii="Times New Roman" w:hAnsi="Times New Roman" w:cs="Times New Roman"/>
          <w:sz w:val="28"/>
          <w:szCs w:val="28"/>
          <w:lang w:val="ru-RU"/>
        </w:rPr>
        <w:t xml:space="preserve"> (рисунок 23).</w:t>
      </w:r>
    </w:p>
    <w:p w14:paraId="7BFBE1EF" w14:textId="77777777" w:rsidR="003E57F4" w:rsidRPr="00D374D9" w:rsidRDefault="003E57F4" w:rsidP="002D2ED6">
      <w:pPr>
        <w:spacing w:after="0" w:line="240" w:lineRule="auto"/>
        <w:ind w:firstLine="720"/>
        <w:jc w:val="both"/>
        <w:rPr>
          <w:rFonts w:ascii="Times New Roman" w:hAnsi="Times New Roman" w:cs="Times New Roman"/>
          <w:sz w:val="28"/>
          <w:szCs w:val="28"/>
          <w:lang w:val="ru-RU"/>
        </w:rPr>
      </w:pPr>
    </w:p>
    <w:p w14:paraId="0DAEC7FE" w14:textId="4057D64A" w:rsidR="00565365" w:rsidRPr="00D374D9" w:rsidRDefault="007A7E7A" w:rsidP="00DD5633">
      <w:pPr>
        <w:spacing w:after="0" w:line="240" w:lineRule="auto"/>
        <w:ind w:firstLine="851"/>
        <w:jc w:val="both"/>
        <w:rPr>
          <w:rFonts w:ascii="Times New Roman" w:hAnsi="Times New Roman" w:cs="Times New Roman"/>
          <w:sz w:val="28"/>
          <w:szCs w:val="28"/>
          <w:lang w:val="ru-RU"/>
        </w:rPr>
      </w:pPr>
      <w:r w:rsidRPr="00D374D9">
        <w:rPr>
          <w:rFonts w:ascii="Times New Roman" w:hAnsi="Times New Roman" w:cs="Times New Roman"/>
          <w:noProof/>
          <w:sz w:val="28"/>
          <w:szCs w:val="28"/>
          <w:lang w:val="ru-RU" w:eastAsia="ru-RU"/>
          <w14:ligatures w14:val="standardContextual"/>
        </w:rPr>
        <w:drawing>
          <wp:inline distT="0" distB="0" distL="0" distR="0" wp14:anchorId="04C4B120" wp14:editId="6B42EA89">
            <wp:extent cx="5189220" cy="2164080"/>
            <wp:effectExtent l="0" t="0" r="11430" b="7620"/>
            <wp:docPr id="19"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429D8D87" w14:textId="77777777" w:rsidR="008E117D" w:rsidRPr="00D374D9" w:rsidRDefault="008E117D" w:rsidP="002D2ED6">
      <w:pPr>
        <w:spacing w:after="0" w:line="240" w:lineRule="auto"/>
        <w:ind w:firstLine="720"/>
        <w:jc w:val="both"/>
        <w:rPr>
          <w:rFonts w:ascii="Times New Roman" w:hAnsi="Times New Roman" w:cs="Times New Roman"/>
          <w:sz w:val="28"/>
          <w:szCs w:val="28"/>
          <w:lang w:val="ru-RU"/>
        </w:rPr>
      </w:pPr>
    </w:p>
    <w:p w14:paraId="4DAAD7D1" w14:textId="0C783905" w:rsidR="008E117D" w:rsidRPr="00D374D9" w:rsidRDefault="00B60D00" w:rsidP="00DD5633">
      <w:pPr>
        <w:spacing w:after="0" w:line="240" w:lineRule="auto"/>
        <w:jc w:val="center"/>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Рисунок </w:t>
      </w:r>
      <w:r w:rsidR="00940A57" w:rsidRPr="00D374D9">
        <w:rPr>
          <w:rFonts w:ascii="Times New Roman" w:hAnsi="Times New Roman" w:cs="Times New Roman"/>
          <w:sz w:val="28"/>
          <w:szCs w:val="28"/>
          <w:lang w:val="ru-RU"/>
        </w:rPr>
        <w:t>23</w:t>
      </w:r>
      <w:r w:rsidR="008E117D" w:rsidRPr="00D374D9">
        <w:rPr>
          <w:rFonts w:ascii="Times New Roman" w:hAnsi="Times New Roman" w:cs="Times New Roman"/>
          <w:sz w:val="28"/>
          <w:szCs w:val="28"/>
          <w:lang w:val="ru-RU"/>
        </w:rPr>
        <w:t xml:space="preserve"> - Результаты пред и пост-экспериментальной диагностики творческого мышления: Методика Э. Торренса "Тест творческого мышления"</w:t>
      </w:r>
    </w:p>
    <w:p w14:paraId="314B46B1" w14:textId="77777777" w:rsidR="008E117D" w:rsidRPr="00D374D9" w:rsidRDefault="008E117D" w:rsidP="002D2ED6">
      <w:pPr>
        <w:spacing w:after="0" w:line="240" w:lineRule="auto"/>
        <w:ind w:firstLine="720"/>
        <w:jc w:val="both"/>
        <w:rPr>
          <w:rFonts w:ascii="Times New Roman" w:hAnsi="Times New Roman" w:cs="Times New Roman"/>
          <w:sz w:val="28"/>
          <w:szCs w:val="28"/>
          <w:lang w:val="ru-RU"/>
        </w:rPr>
      </w:pPr>
    </w:p>
    <w:p w14:paraId="2F8D908E" w14:textId="77777777" w:rsidR="002D2ED6" w:rsidRPr="00D374D9" w:rsidRDefault="002D2ED6" w:rsidP="00DD5633">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После проведения педагогического эксперимента, направленного на развитие творческого мышления с помощью методик, включающих творческие задания и нестандартные задачи, результаты изменились следующим образом:</w:t>
      </w:r>
    </w:p>
    <w:p w14:paraId="64EF54A7" w14:textId="47CE97A6" w:rsidR="002D2ED6" w:rsidRPr="00D374D9" w:rsidRDefault="002D2ED6" w:rsidP="00DD5633">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Высокий уровень: 30</w:t>
      </w:r>
      <w:r w:rsidR="00F54EC7" w:rsidRPr="00D374D9">
        <w:rPr>
          <w:rFonts w:ascii="Times New Roman" w:hAnsi="Times New Roman" w:cs="Times New Roman"/>
          <w:sz w:val="28"/>
          <w:szCs w:val="28"/>
          <w:lang w:val="ru-RU"/>
        </w:rPr>
        <w:t>% учащихся</w:t>
      </w:r>
      <w:r w:rsidRPr="00D374D9">
        <w:rPr>
          <w:rFonts w:ascii="Times New Roman" w:hAnsi="Times New Roman" w:cs="Times New Roman"/>
          <w:sz w:val="28"/>
          <w:szCs w:val="28"/>
          <w:lang w:val="ru-RU"/>
        </w:rPr>
        <w:t xml:space="preserve"> </w:t>
      </w:r>
      <w:r w:rsidR="000933FB" w:rsidRPr="00D374D9">
        <w:rPr>
          <w:rFonts w:ascii="Times New Roman" w:hAnsi="Times New Roman" w:cs="Times New Roman"/>
          <w:sz w:val="28"/>
          <w:szCs w:val="28"/>
          <w:lang w:val="ru-RU"/>
        </w:rPr>
        <w:t>-</w:t>
      </w:r>
      <w:r w:rsidRPr="00D374D9">
        <w:rPr>
          <w:rFonts w:ascii="Times New Roman" w:hAnsi="Times New Roman" w:cs="Times New Roman"/>
          <w:sz w:val="28"/>
          <w:szCs w:val="28"/>
          <w:lang w:val="ru-RU"/>
        </w:rPr>
        <w:t xml:space="preserve"> прирост на 18%.</w:t>
      </w:r>
    </w:p>
    <w:p w14:paraId="4C8F65EE" w14:textId="1F52124A" w:rsidR="002D2ED6" w:rsidRPr="00D374D9" w:rsidRDefault="002D2ED6" w:rsidP="00DD5633">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Средний уровень: 45%</w:t>
      </w:r>
      <w:r w:rsidR="00F54EC7" w:rsidRPr="00D374D9">
        <w:rPr>
          <w:rFonts w:ascii="Times New Roman" w:hAnsi="Times New Roman" w:cs="Times New Roman"/>
          <w:sz w:val="28"/>
          <w:szCs w:val="28"/>
          <w:lang w:val="ru-RU"/>
        </w:rPr>
        <w:t xml:space="preserve"> учащихся </w:t>
      </w:r>
      <w:r w:rsidR="000933FB" w:rsidRPr="00D374D9">
        <w:rPr>
          <w:rFonts w:ascii="Times New Roman" w:hAnsi="Times New Roman" w:cs="Times New Roman"/>
          <w:sz w:val="28"/>
          <w:szCs w:val="28"/>
          <w:lang w:val="ru-RU"/>
        </w:rPr>
        <w:t>-</w:t>
      </w:r>
      <w:r w:rsidRPr="00D374D9">
        <w:rPr>
          <w:rFonts w:ascii="Times New Roman" w:hAnsi="Times New Roman" w:cs="Times New Roman"/>
          <w:sz w:val="28"/>
          <w:szCs w:val="28"/>
          <w:lang w:val="ru-RU"/>
        </w:rPr>
        <w:t xml:space="preserve"> уменьшение на 5%.</w:t>
      </w:r>
    </w:p>
    <w:p w14:paraId="34463E71" w14:textId="1BBF2DB2" w:rsidR="002D2ED6" w:rsidRPr="00D374D9" w:rsidRDefault="002D2ED6" w:rsidP="00DD5633">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Низкий уровень: 25%</w:t>
      </w:r>
      <w:r w:rsidR="00F54EC7" w:rsidRPr="00D374D9">
        <w:rPr>
          <w:rFonts w:ascii="Times New Roman" w:hAnsi="Times New Roman" w:cs="Times New Roman"/>
          <w:sz w:val="28"/>
          <w:szCs w:val="28"/>
          <w:lang w:val="ru-RU"/>
        </w:rPr>
        <w:t xml:space="preserve"> учащихся </w:t>
      </w:r>
      <w:r w:rsidR="000933FB" w:rsidRPr="00D374D9">
        <w:rPr>
          <w:rFonts w:ascii="Times New Roman" w:hAnsi="Times New Roman" w:cs="Times New Roman"/>
          <w:sz w:val="28"/>
          <w:szCs w:val="28"/>
          <w:lang w:val="ru-RU"/>
        </w:rPr>
        <w:t>-</w:t>
      </w:r>
      <w:r w:rsidRPr="00D374D9">
        <w:rPr>
          <w:rFonts w:ascii="Times New Roman" w:hAnsi="Times New Roman" w:cs="Times New Roman"/>
          <w:sz w:val="28"/>
          <w:szCs w:val="28"/>
          <w:lang w:val="ru-RU"/>
        </w:rPr>
        <w:t xml:space="preserve"> уменьшение на 13%.</w:t>
      </w:r>
    </w:p>
    <w:p w14:paraId="05D64CDF" w14:textId="77777777" w:rsidR="002D2ED6" w:rsidRPr="00D374D9" w:rsidRDefault="002D2ED6" w:rsidP="00DD5633">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Процентные изменения:</w:t>
      </w:r>
    </w:p>
    <w:p w14:paraId="094FB5FF" w14:textId="77777777" w:rsidR="002D2ED6" w:rsidRPr="00D374D9" w:rsidRDefault="002D2ED6" w:rsidP="00DD5633">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Рост высокого уровня творческого мышления: увеличение с 12% до 30% (+18%).</w:t>
      </w:r>
    </w:p>
    <w:p w14:paraId="5205A6D7" w14:textId="77777777" w:rsidR="002D2ED6" w:rsidRPr="00D374D9" w:rsidRDefault="002D2ED6" w:rsidP="00DD5633">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Снижение среднего уровня: с 50% до 45% (-5%), что свидетельствует о переходе части учеников с среднего на высокий уровень.</w:t>
      </w:r>
    </w:p>
    <w:p w14:paraId="3DDE7094" w14:textId="77777777" w:rsidR="002D2ED6" w:rsidRPr="00D374D9" w:rsidRDefault="002D2ED6" w:rsidP="00DD5633">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lastRenderedPageBreak/>
        <w:t>Снижение низкого уровня: уменьшение с 38% до 25% (-13%), что указывает на прогресс среди учащихся, ранее находившихся на низком уровне творческого мышления.</w:t>
      </w:r>
    </w:p>
    <w:p w14:paraId="1991BBE1" w14:textId="77777777" w:rsidR="002D2ED6" w:rsidRPr="00D374D9" w:rsidRDefault="002D2ED6" w:rsidP="00DD5633">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Учащиеся, которые смогли перейти с низкого и среднего уровней на высокий, демонстрировали заметное улучшение в гибкости мышления и способности генерировать оригинальные идеи. Это связано с тем, что на протяжении эксперимента использовались задания, стимулирующие креативность, такие как сочинения, творческие проекты и задания с открытым концом. Уменьшение числа учеников на среднем уровне связано с их переходом на более высокий уровень. Задания, включавшие в себя поиск нестандартных решений и креативные упражнения, позволили улучшить показатели этих учеников. Снижение числа учеников с низким уровнем свидетельствует о том, что значительное количество учащихся, ранее испытывавших трудности с творческими задачами, смогли улучшить свои результаты. Это можно объяснить систематической работой с заданиями, развивающими гибкость и оригинальность мышления.</w:t>
      </w:r>
    </w:p>
    <w:p w14:paraId="06E15F9D" w14:textId="77777777" w:rsidR="002D2ED6" w:rsidRPr="00D374D9" w:rsidRDefault="002D2ED6" w:rsidP="00DD5633">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Результаты корреляционного анализа для творческого мышления до и после эксперимента показывают:</w:t>
      </w:r>
    </w:p>
    <w:p w14:paraId="0235C530" w14:textId="77777777" w:rsidR="002D2ED6" w:rsidRPr="00D374D9" w:rsidRDefault="002D2ED6" w:rsidP="00DD5633">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Коэффициент корреляции Пирсона: 0.787</w:t>
      </w:r>
    </w:p>
    <w:p w14:paraId="63DA8546" w14:textId="46F26C55" w:rsidR="002D2ED6" w:rsidRPr="00D374D9" w:rsidRDefault="002D2ED6" w:rsidP="00DD5633">
      <w:pPr>
        <w:spacing w:after="0" w:line="240" w:lineRule="auto"/>
        <w:ind w:firstLine="567"/>
        <w:jc w:val="both"/>
        <w:rPr>
          <w:rFonts w:ascii="Times New Roman" w:hAnsi="Times New Roman" w:cs="Times New Roman"/>
          <w:sz w:val="28"/>
          <w:szCs w:val="28"/>
          <w:vertAlign w:val="superscript"/>
          <w:lang w:val="ru-RU"/>
        </w:rPr>
      </w:pPr>
      <w:r w:rsidRPr="00D374D9">
        <w:rPr>
          <w:rFonts w:ascii="Times New Roman" w:hAnsi="Times New Roman" w:cs="Times New Roman"/>
          <w:sz w:val="28"/>
          <w:szCs w:val="28"/>
          <w:lang w:val="ru-RU"/>
        </w:rPr>
        <w:t>p-</w:t>
      </w:r>
      <w:r w:rsidR="005B3A8D" w:rsidRPr="00D374D9">
        <w:rPr>
          <w:rFonts w:ascii="Times New Roman" w:hAnsi="Times New Roman" w:cs="Times New Roman"/>
          <w:sz w:val="28"/>
          <w:szCs w:val="28"/>
          <w:lang w:val="ru-RU"/>
        </w:rPr>
        <w:t>значение: 1</w:t>
      </w:r>
      <w:r w:rsidRPr="00D374D9">
        <w:rPr>
          <w:rFonts w:ascii="Times New Roman" w:hAnsi="Times New Roman" w:cs="Times New Roman"/>
          <w:sz w:val="28"/>
          <w:szCs w:val="28"/>
          <w:lang w:val="ru-RU"/>
        </w:rPr>
        <w:t>.26×10</w:t>
      </w:r>
      <w:r w:rsidRPr="00D374D9">
        <w:rPr>
          <w:rFonts w:ascii="Times New Roman" w:hAnsi="Times New Roman" w:cs="Times New Roman"/>
          <w:sz w:val="28"/>
          <w:szCs w:val="28"/>
          <w:vertAlign w:val="superscript"/>
          <w:lang w:val="ru-RU"/>
        </w:rPr>
        <w:t>−127</w:t>
      </w:r>
    </w:p>
    <w:p w14:paraId="5137A92B" w14:textId="77777777" w:rsidR="002D2ED6" w:rsidRPr="00D374D9" w:rsidRDefault="002D2ED6" w:rsidP="00DD5633">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Коэффициент корреляции (0.787) указывает на сильную положительную связь между результатами до и после эксперимента, что означает значительное улучшение творческого мышления у большинства учащихся.</w:t>
      </w:r>
    </w:p>
    <w:p w14:paraId="5F61C630" w14:textId="4B66C340" w:rsidR="002D2ED6" w:rsidRPr="00D374D9" w:rsidRDefault="002D2ED6" w:rsidP="00DD5633">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p-</w:t>
      </w:r>
      <w:r w:rsidR="005B3A8D" w:rsidRPr="00D374D9">
        <w:rPr>
          <w:rFonts w:ascii="Times New Roman" w:hAnsi="Times New Roman" w:cs="Times New Roman"/>
          <w:sz w:val="28"/>
          <w:szCs w:val="28"/>
          <w:lang w:val="ru-RU"/>
        </w:rPr>
        <w:t>значение 1</w:t>
      </w:r>
      <w:r w:rsidRPr="00D374D9">
        <w:rPr>
          <w:rFonts w:ascii="Times New Roman" w:hAnsi="Times New Roman" w:cs="Times New Roman"/>
          <w:sz w:val="28"/>
          <w:szCs w:val="28"/>
          <w:lang w:val="ru-RU"/>
        </w:rPr>
        <w:t>.26×10</w:t>
      </w:r>
      <w:r w:rsidRPr="00D374D9">
        <w:rPr>
          <w:rFonts w:ascii="Times New Roman" w:hAnsi="Times New Roman" w:cs="Times New Roman"/>
          <w:sz w:val="28"/>
          <w:szCs w:val="28"/>
          <w:vertAlign w:val="superscript"/>
          <w:lang w:val="ru-RU"/>
        </w:rPr>
        <w:t>−</w:t>
      </w:r>
      <w:r w:rsidR="005B3A8D" w:rsidRPr="00D374D9">
        <w:rPr>
          <w:rFonts w:ascii="Times New Roman" w:hAnsi="Times New Roman" w:cs="Times New Roman"/>
          <w:sz w:val="28"/>
          <w:szCs w:val="28"/>
          <w:vertAlign w:val="superscript"/>
          <w:lang w:val="ru-RU"/>
        </w:rPr>
        <w:t>127</w:t>
      </w:r>
      <w:r w:rsidR="005B3A8D" w:rsidRPr="00D374D9">
        <w:rPr>
          <w:rFonts w:ascii="Times New Roman" w:hAnsi="Times New Roman" w:cs="Times New Roman"/>
          <w:sz w:val="28"/>
          <w:szCs w:val="28"/>
          <w:lang w:val="ru-RU"/>
        </w:rPr>
        <w:t xml:space="preserve"> подтверждает</w:t>
      </w:r>
      <w:r w:rsidRPr="00D374D9">
        <w:rPr>
          <w:rFonts w:ascii="Times New Roman" w:hAnsi="Times New Roman" w:cs="Times New Roman"/>
          <w:sz w:val="28"/>
          <w:szCs w:val="28"/>
          <w:lang w:val="ru-RU"/>
        </w:rPr>
        <w:t xml:space="preserve"> статистическую значимость этих данных, что говорит о том, что полученные результаты не случайны</w:t>
      </w:r>
      <w:r w:rsidR="00940A57" w:rsidRPr="00D374D9">
        <w:rPr>
          <w:rFonts w:ascii="Times New Roman" w:hAnsi="Times New Roman" w:cs="Times New Roman"/>
          <w:sz w:val="28"/>
          <w:szCs w:val="28"/>
          <w:lang w:val="ru-RU"/>
        </w:rPr>
        <w:t xml:space="preserve">  (таблица 8).</w:t>
      </w:r>
    </w:p>
    <w:p w14:paraId="0EA65B71" w14:textId="77777777" w:rsidR="00565365" w:rsidRPr="00D374D9" w:rsidRDefault="00565365" w:rsidP="002D2ED6">
      <w:pPr>
        <w:spacing w:after="0" w:line="240" w:lineRule="auto"/>
        <w:ind w:firstLine="720"/>
        <w:jc w:val="both"/>
        <w:rPr>
          <w:rFonts w:ascii="Times New Roman" w:hAnsi="Times New Roman" w:cs="Times New Roman"/>
          <w:sz w:val="28"/>
          <w:szCs w:val="28"/>
          <w:lang w:val="ru-RU"/>
        </w:rPr>
      </w:pPr>
    </w:p>
    <w:p w14:paraId="76C120F9" w14:textId="7CD31D22" w:rsidR="00616A27" w:rsidRPr="00D374D9" w:rsidRDefault="00616A27" w:rsidP="00DD5633">
      <w:pPr>
        <w:spacing w:after="0" w:line="240" w:lineRule="auto"/>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Таблица </w:t>
      </w:r>
      <w:r w:rsidR="008455D8" w:rsidRPr="00D374D9">
        <w:rPr>
          <w:rFonts w:ascii="Times New Roman" w:hAnsi="Times New Roman" w:cs="Times New Roman"/>
          <w:sz w:val="28"/>
          <w:szCs w:val="28"/>
          <w:lang w:val="ru-RU"/>
        </w:rPr>
        <w:t>8</w:t>
      </w:r>
      <w:r w:rsidR="00DD5633" w:rsidRPr="00D374D9">
        <w:rPr>
          <w:rFonts w:ascii="Times New Roman" w:hAnsi="Times New Roman" w:cs="Times New Roman"/>
          <w:sz w:val="28"/>
          <w:szCs w:val="28"/>
          <w:lang w:val="ru-RU"/>
        </w:rPr>
        <w:t xml:space="preserve"> </w:t>
      </w:r>
      <w:r w:rsidR="008E117D" w:rsidRPr="00D374D9">
        <w:rPr>
          <w:rFonts w:ascii="Times New Roman" w:hAnsi="Times New Roman" w:cs="Times New Roman"/>
          <w:sz w:val="28"/>
          <w:szCs w:val="28"/>
          <w:lang w:val="ru-RU"/>
        </w:rPr>
        <w:t>– Соотношения Коэффициента корреляции Пирсона</w:t>
      </w:r>
    </w:p>
    <w:p w14:paraId="1F2AF075" w14:textId="77777777" w:rsidR="00DD5633" w:rsidRPr="00D374D9" w:rsidRDefault="00DD5633" w:rsidP="00DD5633">
      <w:pPr>
        <w:spacing w:after="0" w:line="240" w:lineRule="auto"/>
        <w:jc w:val="both"/>
        <w:rPr>
          <w:rFonts w:ascii="Times New Roman" w:hAnsi="Times New Roman" w:cs="Times New Roman"/>
          <w:sz w:val="28"/>
          <w:szCs w:val="28"/>
          <w:lang w:val="ru-RU"/>
        </w:rPr>
      </w:pPr>
    </w:p>
    <w:tbl>
      <w:tblPr>
        <w:tblStyle w:val="af4"/>
        <w:tblW w:w="9634" w:type="dxa"/>
        <w:tblLook w:val="04A0" w:firstRow="1" w:lastRow="0" w:firstColumn="1" w:lastColumn="0" w:noHBand="0" w:noVBand="1"/>
      </w:tblPr>
      <w:tblGrid>
        <w:gridCol w:w="3161"/>
        <w:gridCol w:w="3162"/>
        <w:gridCol w:w="3311"/>
      </w:tblGrid>
      <w:tr w:rsidR="003C60BB" w:rsidRPr="00D374D9" w14:paraId="526EC51D" w14:textId="77777777" w:rsidTr="00DD5633">
        <w:tc>
          <w:tcPr>
            <w:tcW w:w="3161" w:type="dxa"/>
          </w:tcPr>
          <w:p w14:paraId="3A9D2BD1" w14:textId="0D1C4DC6" w:rsidR="002D2ED6" w:rsidRPr="00D374D9" w:rsidRDefault="00B00F36" w:rsidP="00B00F36">
            <w:pPr>
              <w:spacing w:after="0" w:line="240" w:lineRule="auto"/>
              <w:jc w:val="center"/>
              <w:rPr>
                <w:rFonts w:ascii="Times New Roman" w:hAnsi="Times New Roman" w:cs="Times New Roman"/>
                <w:sz w:val="24"/>
                <w:szCs w:val="24"/>
                <w:lang w:val="ru-RU"/>
              </w:rPr>
            </w:pPr>
            <w:r w:rsidRPr="00D374D9">
              <w:rPr>
                <w:rFonts w:ascii="Times New Roman" w:hAnsi="Times New Roman" w:cs="Times New Roman"/>
                <w:sz w:val="24"/>
                <w:szCs w:val="24"/>
                <w:lang w:val="ru-RU"/>
              </w:rPr>
              <w:t>Соотношения Коэффициента</w:t>
            </w:r>
          </w:p>
        </w:tc>
        <w:tc>
          <w:tcPr>
            <w:tcW w:w="3162" w:type="dxa"/>
          </w:tcPr>
          <w:p w14:paraId="3AA6B8B5" w14:textId="529D7DA6" w:rsidR="002D2ED6" w:rsidRPr="00D374D9" w:rsidRDefault="002D2ED6" w:rsidP="00B00F36">
            <w:pPr>
              <w:spacing w:after="0" w:line="240" w:lineRule="auto"/>
              <w:jc w:val="center"/>
              <w:rPr>
                <w:rFonts w:ascii="Times New Roman" w:hAnsi="Times New Roman" w:cs="Times New Roman"/>
                <w:sz w:val="24"/>
                <w:szCs w:val="24"/>
                <w:lang w:val="ru-RU"/>
              </w:rPr>
            </w:pPr>
            <w:r w:rsidRPr="00D374D9">
              <w:rPr>
                <w:rFonts w:ascii="Times New Roman" w:hAnsi="Times New Roman" w:cs="Times New Roman"/>
                <w:sz w:val="24"/>
                <w:szCs w:val="24"/>
                <w:lang w:val="ru-RU"/>
              </w:rPr>
              <w:t>До экс</w:t>
            </w:r>
            <w:r w:rsidR="004026D3" w:rsidRPr="00D374D9">
              <w:rPr>
                <w:rFonts w:ascii="Times New Roman" w:hAnsi="Times New Roman" w:cs="Times New Roman"/>
                <w:sz w:val="24"/>
                <w:szCs w:val="24"/>
                <w:lang w:val="ru-RU"/>
              </w:rPr>
              <w:t>перимента (Творческое мышление)</w:t>
            </w:r>
          </w:p>
        </w:tc>
        <w:tc>
          <w:tcPr>
            <w:tcW w:w="3311" w:type="dxa"/>
          </w:tcPr>
          <w:p w14:paraId="2908D20B" w14:textId="77777777" w:rsidR="002D2ED6" w:rsidRPr="00D374D9" w:rsidRDefault="002D2ED6" w:rsidP="00B00F36">
            <w:pPr>
              <w:spacing w:after="0" w:line="240" w:lineRule="auto"/>
              <w:jc w:val="center"/>
              <w:rPr>
                <w:rFonts w:ascii="Times New Roman" w:hAnsi="Times New Roman" w:cs="Times New Roman"/>
                <w:sz w:val="24"/>
                <w:szCs w:val="24"/>
                <w:lang w:val="ru-RU"/>
              </w:rPr>
            </w:pPr>
            <w:r w:rsidRPr="00D374D9">
              <w:rPr>
                <w:rFonts w:ascii="Times New Roman" w:hAnsi="Times New Roman" w:cs="Times New Roman"/>
                <w:sz w:val="24"/>
                <w:szCs w:val="24"/>
                <w:lang w:val="ru-RU"/>
              </w:rPr>
              <w:t>После эксперимента (Творческое мышление)</w:t>
            </w:r>
          </w:p>
        </w:tc>
      </w:tr>
      <w:tr w:rsidR="003C60BB" w:rsidRPr="00D374D9" w14:paraId="142CEFFB" w14:textId="77777777" w:rsidTr="00DD5633">
        <w:tc>
          <w:tcPr>
            <w:tcW w:w="3161" w:type="dxa"/>
          </w:tcPr>
          <w:p w14:paraId="7E8CD08F" w14:textId="5DF3E2AE" w:rsidR="002D2ED6" w:rsidRPr="00D374D9" w:rsidRDefault="002D2ED6" w:rsidP="004026D3">
            <w:pPr>
              <w:spacing w:after="0" w:line="240" w:lineRule="auto"/>
              <w:rPr>
                <w:rFonts w:ascii="Times New Roman" w:hAnsi="Times New Roman" w:cs="Times New Roman"/>
                <w:sz w:val="24"/>
                <w:szCs w:val="24"/>
                <w:lang w:val="ru-RU"/>
              </w:rPr>
            </w:pPr>
            <w:r w:rsidRPr="00D374D9">
              <w:rPr>
                <w:rFonts w:ascii="Times New Roman" w:hAnsi="Times New Roman" w:cs="Times New Roman"/>
                <w:sz w:val="24"/>
                <w:szCs w:val="24"/>
                <w:lang w:val="ru-RU"/>
              </w:rPr>
              <w:t>До эксп</w:t>
            </w:r>
            <w:r w:rsidR="004026D3" w:rsidRPr="00D374D9">
              <w:rPr>
                <w:rFonts w:ascii="Times New Roman" w:hAnsi="Times New Roman" w:cs="Times New Roman"/>
                <w:sz w:val="24"/>
                <w:szCs w:val="24"/>
                <w:lang w:val="ru-RU"/>
              </w:rPr>
              <w:t>еримента (Творческое мышление)</w:t>
            </w:r>
          </w:p>
        </w:tc>
        <w:tc>
          <w:tcPr>
            <w:tcW w:w="3162" w:type="dxa"/>
          </w:tcPr>
          <w:p w14:paraId="7B29F4C8" w14:textId="77777777" w:rsidR="002D2ED6" w:rsidRPr="00D374D9" w:rsidRDefault="002D2ED6" w:rsidP="004026D3">
            <w:pPr>
              <w:spacing w:after="0" w:line="240" w:lineRule="auto"/>
              <w:rPr>
                <w:rFonts w:ascii="Times New Roman" w:hAnsi="Times New Roman" w:cs="Times New Roman"/>
                <w:sz w:val="24"/>
                <w:szCs w:val="24"/>
                <w:lang w:val="ru-RU"/>
              </w:rPr>
            </w:pPr>
            <w:r w:rsidRPr="00D374D9">
              <w:rPr>
                <w:rFonts w:ascii="Times New Roman" w:hAnsi="Times New Roman" w:cs="Times New Roman"/>
                <w:sz w:val="24"/>
                <w:szCs w:val="24"/>
                <w:lang w:val="ru-RU"/>
              </w:rPr>
              <w:t>1.000</w:t>
            </w:r>
          </w:p>
        </w:tc>
        <w:tc>
          <w:tcPr>
            <w:tcW w:w="3311" w:type="dxa"/>
          </w:tcPr>
          <w:p w14:paraId="13A0A029" w14:textId="77777777" w:rsidR="002D2ED6" w:rsidRPr="00D374D9" w:rsidRDefault="002D2ED6" w:rsidP="004026D3">
            <w:pPr>
              <w:spacing w:after="0" w:line="240" w:lineRule="auto"/>
              <w:rPr>
                <w:rFonts w:ascii="Times New Roman" w:hAnsi="Times New Roman" w:cs="Times New Roman"/>
                <w:sz w:val="24"/>
                <w:szCs w:val="24"/>
                <w:lang w:val="ru-RU"/>
              </w:rPr>
            </w:pPr>
            <w:r w:rsidRPr="00D374D9">
              <w:rPr>
                <w:rFonts w:ascii="Times New Roman" w:hAnsi="Times New Roman" w:cs="Times New Roman"/>
                <w:sz w:val="24"/>
                <w:szCs w:val="24"/>
                <w:lang w:val="ru-RU"/>
              </w:rPr>
              <w:t>0.787</w:t>
            </w:r>
          </w:p>
        </w:tc>
      </w:tr>
      <w:tr w:rsidR="003C60BB" w:rsidRPr="00D374D9" w14:paraId="6DFB13ED" w14:textId="77777777" w:rsidTr="00DD5633">
        <w:tc>
          <w:tcPr>
            <w:tcW w:w="3161" w:type="dxa"/>
          </w:tcPr>
          <w:p w14:paraId="1AFF34AC" w14:textId="6D7DB23E" w:rsidR="002D2ED6" w:rsidRPr="00D374D9" w:rsidRDefault="002D2ED6" w:rsidP="004026D3">
            <w:pPr>
              <w:spacing w:after="0" w:line="240" w:lineRule="auto"/>
              <w:rPr>
                <w:rFonts w:ascii="Times New Roman" w:hAnsi="Times New Roman" w:cs="Times New Roman"/>
                <w:sz w:val="24"/>
                <w:szCs w:val="24"/>
                <w:lang w:val="ru-RU"/>
              </w:rPr>
            </w:pPr>
            <w:r w:rsidRPr="00D374D9">
              <w:rPr>
                <w:rFonts w:ascii="Times New Roman" w:hAnsi="Times New Roman" w:cs="Times New Roman"/>
                <w:sz w:val="24"/>
                <w:szCs w:val="24"/>
                <w:lang w:val="ru-RU"/>
              </w:rPr>
              <w:t>После экс</w:t>
            </w:r>
            <w:r w:rsidR="004026D3" w:rsidRPr="00D374D9">
              <w:rPr>
                <w:rFonts w:ascii="Times New Roman" w:hAnsi="Times New Roman" w:cs="Times New Roman"/>
                <w:sz w:val="24"/>
                <w:szCs w:val="24"/>
                <w:lang w:val="ru-RU"/>
              </w:rPr>
              <w:t>перимента (Творческое мышление)</w:t>
            </w:r>
          </w:p>
        </w:tc>
        <w:tc>
          <w:tcPr>
            <w:tcW w:w="3162" w:type="dxa"/>
          </w:tcPr>
          <w:p w14:paraId="4B945EB6" w14:textId="77777777" w:rsidR="002D2ED6" w:rsidRPr="00D374D9" w:rsidRDefault="002D2ED6" w:rsidP="004026D3">
            <w:pPr>
              <w:spacing w:after="0" w:line="240" w:lineRule="auto"/>
              <w:rPr>
                <w:rFonts w:ascii="Times New Roman" w:hAnsi="Times New Roman" w:cs="Times New Roman"/>
                <w:sz w:val="24"/>
                <w:szCs w:val="24"/>
                <w:lang w:val="ru-RU"/>
              </w:rPr>
            </w:pPr>
            <w:r w:rsidRPr="00D374D9">
              <w:rPr>
                <w:rFonts w:ascii="Times New Roman" w:hAnsi="Times New Roman" w:cs="Times New Roman"/>
                <w:sz w:val="24"/>
                <w:szCs w:val="24"/>
                <w:lang w:val="ru-RU"/>
              </w:rPr>
              <w:t>0.787</w:t>
            </w:r>
            <w:r w:rsidRPr="00D374D9">
              <w:rPr>
                <w:rFonts w:ascii="Times New Roman" w:hAnsi="Times New Roman" w:cs="Times New Roman"/>
                <w:sz w:val="24"/>
                <w:szCs w:val="24"/>
                <w:lang w:val="ru-RU"/>
              </w:rPr>
              <w:tab/>
            </w:r>
          </w:p>
        </w:tc>
        <w:tc>
          <w:tcPr>
            <w:tcW w:w="3311" w:type="dxa"/>
          </w:tcPr>
          <w:p w14:paraId="160236C0" w14:textId="77777777" w:rsidR="002D2ED6" w:rsidRPr="00D374D9" w:rsidRDefault="002D2ED6" w:rsidP="004026D3">
            <w:pPr>
              <w:spacing w:after="0" w:line="240" w:lineRule="auto"/>
              <w:rPr>
                <w:rFonts w:ascii="Times New Roman" w:hAnsi="Times New Roman" w:cs="Times New Roman"/>
                <w:sz w:val="24"/>
                <w:szCs w:val="24"/>
                <w:lang w:val="ru-RU"/>
              </w:rPr>
            </w:pPr>
            <w:r w:rsidRPr="00D374D9">
              <w:rPr>
                <w:rFonts w:ascii="Times New Roman" w:hAnsi="Times New Roman" w:cs="Times New Roman"/>
                <w:sz w:val="24"/>
                <w:szCs w:val="24"/>
                <w:lang w:val="ru-RU"/>
              </w:rPr>
              <w:t>1.000</w:t>
            </w:r>
          </w:p>
        </w:tc>
      </w:tr>
    </w:tbl>
    <w:p w14:paraId="634B08F6" w14:textId="77777777" w:rsidR="00DD5633" w:rsidRPr="00D374D9" w:rsidRDefault="00DD5633" w:rsidP="002D2ED6">
      <w:pPr>
        <w:spacing w:after="0" w:line="240" w:lineRule="auto"/>
        <w:ind w:firstLine="720"/>
        <w:jc w:val="both"/>
        <w:rPr>
          <w:rFonts w:ascii="Times New Roman" w:hAnsi="Times New Roman" w:cs="Times New Roman"/>
          <w:sz w:val="28"/>
          <w:szCs w:val="28"/>
          <w:lang w:val="ru-RU"/>
        </w:rPr>
      </w:pPr>
    </w:p>
    <w:p w14:paraId="124B6860" w14:textId="62BBC77C" w:rsidR="002D2ED6" w:rsidRPr="00D374D9" w:rsidRDefault="002D2ED6" w:rsidP="00B00F36">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Эти данные показывают сильную корреляцию между результатами творческого мышления до и после эксперимента, подтверждая эффективность внедренной программы</w:t>
      </w:r>
      <w:r w:rsidR="00940A57" w:rsidRPr="00D374D9">
        <w:rPr>
          <w:rFonts w:ascii="Times New Roman" w:hAnsi="Times New Roman" w:cs="Times New Roman"/>
          <w:sz w:val="28"/>
          <w:szCs w:val="28"/>
          <w:lang w:val="ru-RU"/>
        </w:rPr>
        <w:t xml:space="preserve"> (рисунок 24).</w:t>
      </w:r>
    </w:p>
    <w:p w14:paraId="56DB675B" w14:textId="77777777" w:rsidR="003E57F4" w:rsidRPr="00D374D9" w:rsidRDefault="003E57F4" w:rsidP="00B00F36">
      <w:pPr>
        <w:spacing w:after="0" w:line="240" w:lineRule="auto"/>
        <w:jc w:val="both"/>
        <w:rPr>
          <w:rFonts w:ascii="Times New Roman" w:hAnsi="Times New Roman" w:cs="Times New Roman"/>
          <w:sz w:val="28"/>
          <w:szCs w:val="28"/>
          <w:lang w:val="ru-RU"/>
        </w:rPr>
      </w:pPr>
    </w:p>
    <w:p w14:paraId="79C584B2" w14:textId="77777777" w:rsidR="00B00F36" w:rsidRPr="00D374D9" w:rsidRDefault="00B00F36" w:rsidP="00B00F36">
      <w:pPr>
        <w:spacing w:after="0" w:line="240" w:lineRule="auto"/>
        <w:jc w:val="both"/>
        <w:rPr>
          <w:rFonts w:ascii="Times New Roman" w:hAnsi="Times New Roman" w:cs="Times New Roman"/>
          <w:sz w:val="28"/>
          <w:szCs w:val="28"/>
          <w:lang w:val="ru-RU"/>
        </w:rPr>
      </w:pPr>
    </w:p>
    <w:p w14:paraId="47CA8942" w14:textId="77777777" w:rsidR="00B00F36" w:rsidRPr="00D374D9" w:rsidRDefault="00B00F36" w:rsidP="00B00F36">
      <w:pPr>
        <w:spacing w:after="0" w:line="240" w:lineRule="auto"/>
        <w:jc w:val="both"/>
        <w:rPr>
          <w:rFonts w:ascii="Times New Roman" w:hAnsi="Times New Roman" w:cs="Times New Roman"/>
          <w:sz w:val="28"/>
          <w:szCs w:val="28"/>
          <w:lang w:val="ru-RU"/>
        </w:rPr>
      </w:pPr>
    </w:p>
    <w:p w14:paraId="6F73746A" w14:textId="77777777" w:rsidR="00B00F36" w:rsidRPr="00D374D9" w:rsidRDefault="00B00F36" w:rsidP="00B00F36">
      <w:pPr>
        <w:spacing w:after="0" w:line="240" w:lineRule="auto"/>
        <w:jc w:val="both"/>
        <w:rPr>
          <w:rFonts w:ascii="Times New Roman" w:hAnsi="Times New Roman" w:cs="Times New Roman"/>
          <w:sz w:val="28"/>
          <w:szCs w:val="28"/>
          <w:lang w:val="ru-RU"/>
        </w:rPr>
      </w:pPr>
    </w:p>
    <w:p w14:paraId="04D05015" w14:textId="77777777" w:rsidR="00B00F36" w:rsidRPr="00D374D9" w:rsidRDefault="00B00F36" w:rsidP="00B00F36">
      <w:pPr>
        <w:spacing w:after="0" w:line="240" w:lineRule="auto"/>
        <w:jc w:val="both"/>
        <w:rPr>
          <w:rFonts w:ascii="Times New Roman" w:hAnsi="Times New Roman" w:cs="Times New Roman"/>
          <w:sz w:val="28"/>
          <w:szCs w:val="28"/>
          <w:lang w:val="ru-RU"/>
        </w:rPr>
      </w:pPr>
    </w:p>
    <w:p w14:paraId="0D511ADB" w14:textId="77777777" w:rsidR="00B00F36" w:rsidRPr="00D374D9" w:rsidRDefault="00B00F36" w:rsidP="00B00F36">
      <w:pPr>
        <w:spacing w:after="0" w:line="240" w:lineRule="auto"/>
        <w:jc w:val="both"/>
        <w:rPr>
          <w:rFonts w:ascii="Times New Roman" w:hAnsi="Times New Roman" w:cs="Times New Roman"/>
          <w:sz w:val="28"/>
          <w:szCs w:val="28"/>
          <w:lang w:val="ru-RU"/>
        </w:rPr>
      </w:pPr>
    </w:p>
    <w:p w14:paraId="75325D16" w14:textId="77777777" w:rsidR="00B00F36" w:rsidRPr="00D374D9" w:rsidRDefault="00B00F36" w:rsidP="00B00F36">
      <w:pPr>
        <w:spacing w:after="0" w:line="240" w:lineRule="auto"/>
        <w:jc w:val="both"/>
        <w:rPr>
          <w:rFonts w:ascii="Times New Roman" w:hAnsi="Times New Roman" w:cs="Times New Roman"/>
          <w:sz w:val="28"/>
          <w:szCs w:val="28"/>
          <w:lang w:val="ru-RU"/>
        </w:rPr>
      </w:pPr>
    </w:p>
    <w:p w14:paraId="5F2D6C30" w14:textId="296D0F07" w:rsidR="004026D3" w:rsidRPr="00D374D9" w:rsidRDefault="00F245CB" w:rsidP="00B00F36">
      <w:pPr>
        <w:spacing w:after="0" w:line="240" w:lineRule="auto"/>
        <w:ind w:firstLine="284"/>
        <w:jc w:val="both"/>
        <w:rPr>
          <w:rFonts w:ascii="Times New Roman" w:hAnsi="Times New Roman" w:cs="Times New Roman"/>
          <w:sz w:val="28"/>
          <w:szCs w:val="28"/>
          <w:lang w:val="ru-RU"/>
        </w:rPr>
      </w:pPr>
      <w:r w:rsidRPr="00D374D9">
        <w:rPr>
          <w:rFonts w:ascii="Times New Roman" w:hAnsi="Times New Roman" w:cs="Times New Roman"/>
          <w:b/>
          <w:noProof/>
          <w:sz w:val="28"/>
          <w:szCs w:val="28"/>
          <w:lang w:val="ru-RU" w:eastAsia="ru-RU"/>
        </w:rPr>
        <w:lastRenderedPageBreak/>
        <w:drawing>
          <wp:anchor distT="0" distB="0" distL="114300" distR="114300" simplePos="0" relativeHeight="251628544" behindDoc="0" locked="0" layoutInCell="1" allowOverlap="1" wp14:anchorId="1A115DC6" wp14:editId="232F4844">
            <wp:simplePos x="0" y="0"/>
            <wp:positionH relativeFrom="margin">
              <wp:posOffset>253365</wp:posOffset>
            </wp:positionH>
            <wp:positionV relativeFrom="paragraph">
              <wp:posOffset>-26670</wp:posOffset>
            </wp:positionV>
            <wp:extent cx="5610225" cy="2628739"/>
            <wp:effectExtent l="0" t="0" r="0" b="635"/>
            <wp:wrapNone/>
            <wp:docPr id="39" name="Рисунок 28" descr="C:\Users\HUAWEI\Downloads\output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UAWEI\Downloads\output (13).pn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619372" cy="2633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9C52BD" w14:textId="25F30252" w:rsidR="004026D3" w:rsidRPr="00D374D9" w:rsidRDefault="004026D3" w:rsidP="002D2ED6">
      <w:pPr>
        <w:spacing w:after="0" w:line="240" w:lineRule="auto"/>
        <w:ind w:firstLine="720"/>
        <w:jc w:val="both"/>
        <w:rPr>
          <w:rFonts w:ascii="Times New Roman" w:hAnsi="Times New Roman" w:cs="Times New Roman"/>
          <w:sz w:val="28"/>
          <w:szCs w:val="28"/>
          <w:lang w:val="ru-RU"/>
        </w:rPr>
      </w:pPr>
    </w:p>
    <w:p w14:paraId="441F0CAE" w14:textId="6831F6C1" w:rsidR="004026D3" w:rsidRPr="00D374D9" w:rsidRDefault="004026D3" w:rsidP="002D2ED6">
      <w:pPr>
        <w:spacing w:after="0" w:line="240" w:lineRule="auto"/>
        <w:ind w:firstLine="720"/>
        <w:jc w:val="both"/>
        <w:rPr>
          <w:rFonts w:ascii="Times New Roman" w:hAnsi="Times New Roman" w:cs="Times New Roman"/>
          <w:sz w:val="28"/>
          <w:szCs w:val="28"/>
          <w:lang w:val="ru-RU"/>
        </w:rPr>
      </w:pPr>
    </w:p>
    <w:p w14:paraId="763637F7" w14:textId="0F3C165B" w:rsidR="004026D3" w:rsidRPr="00D374D9" w:rsidRDefault="004026D3" w:rsidP="002D2ED6">
      <w:pPr>
        <w:spacing w:after="0" w:line="240" w:lineRule="auto"/>
        <w:ind w:firstLine="720"/>
        <w:jc w:val="both"/>
        <w:rPr>
          <w:rFonts w:ascii="Times New Roman" w:hAnsi="Times New Roman" w:cs="Times New Roman"/>
          <w:sz w:val="28"/>
          <w:szCs w:val="28"/>
          <w:lang w:val="ru-RU"/>
        </w:rPr>
      </w:pPr>
    </w:p>
    <w:p w14:paraId="190DE6E2" w14:textId="3BA7A4E1" w:rsidR="004026D3" w:rsidRPr="00D374D9" w:rsidRDefault="004026D3" w:rsidP="002D2ED6">
      <w:pPr>
        <w:spacing w:after="0" w:line="240" w:lineRule="auto"/>
        <w:ind w:firstLine="720"/>
        <w:jc w:val="both"/>
        <w:rPr>
          <w:rFonts w:ascii="Times New Roman" w:hAnsi="Times New Roman" w:cs="Times New Roman"/>
          <w:sz w:val="28"/>
          <w:szCs w:val="28"/>
          <w:lang w:val="ru-RU"/>
        </w:rPr>
      </w:pPr>
    </w:p>
    <w:p w14:paraId="455F3202" w14:textId="3EEA029F" w:rsidR="004026D3" w:rsidRPr="00D374D9" w:rsidRDefault="004026D3" w:rsidP="002D2ED6">
      <w:pPr>
        <w:spacing w:after="0" w:line="240" w:lineRule="auto"/>
        <w:ind w:firstLine="720"/>
        <w:jc w:val="both"/>
        <w:rPr>
          <w:rFonts w:ascii="Times New Roman" w:hAnsi="Times New Roman" w:cs="Times New Roman"/>
          <w:sz w:val="28"/>
          <w:szCs w:val="28"/>
          <w:lang w:val="ru-RU"/>
        </w:rPr>
      </w:pPr>
    </w:p>
    <w:p w14:paraId="700E629F" w14:textId="5C72BFD5" w:rsidR="004026D3" w:rsidRPr="00D374D9" w:rsidRDefault="004026D3" w:rsidP="002D2ED6">
      <w:pPr>
        <w:spacing w:after="0" w:line="240" w:lineRule="auto"/>
        <w:ind w:firstLine="720"/>
        <w:jc w:val="both"/>
        <w:rPr>
          <w:rFonts w:ascii="Times New Roman" w:hAnsi="Times New Roman" w:cs="Times New Roman"/>
          <w:sz w:val="28"/>
          <w:szCs w:val="28"/>
          <w:lang w:val="ru-RU"/>
        </w:rPr>
      </w:pPr>
    </w:p>
    <w:p w14:paraId="71EFF68D" w14:textId="69DAF7BC" w:rsidR="002D2ED6" w:rsidRPr="00D374D9" w:rsidRDefault="002D2ED6" w:rsidP="002D2ED6">
      <w:pPr>
        <w:spacing w:after="0" w:line="240" w:lineRule="auto"/>
        <w:ind w:firstLine="720"/>
        <w:jc w:val="both"/>
        <w:rPr>
          <w:rFonts w:ascii="Times New Roman" w:hAnsi="Times New Roman" w:cs="Times New Roman"/>
          <w:sz w:val="28"/>
          <w:szCs w:val="28"/>
          <w:lang w:val="ru-RU"/>
        </w:rPr>
      </w:pPr>
    </w:p>
    <w:p w14:paraId="1DD26A99" w14:textId="27D398C6" w:rsidR="002D2ED6" w:rsidRPr="00D374D9" w:rsidRDefault="002D2ED6" w:rsidP="002D2ED6">
      <w:pPr>
        <w:spacing w:after="0" w:line="240" w:lineRule="auto"/>
        <w:ind w:firstLine="720"/>
        <w:jc w:val="center"/>
        <w:rPr>
          <w:rFonts w:ascii="Times New Roman" w:hAnsi="Times New Roman" w:cs="Times New Roman"/>
          <w:b/>
          <w:sz w:val="28"/>
          <w:szCs w:val="28"/>
          <w:lang w:val="ru-RU"/>
        </w:rPr>
      </w:pPr>
    </w:p>
    <w:p w14:paraId="2C502E4C" w14:textId="77777777" w:rsidR="002D2ED6" w:rsidRPr="00D374D9" w:rsidRDefault="002D2ED6" w:rsidP="002D2ED6">
      <w:pPr>
        <w:spacing w:after="0" w:line="240" w:lineRule="auto"/>
        <w:ind w:firstLine="720"/>
        <w:jc w:val="center"/>
        <w:rPr>
          <w:rFonts w:ascii="Times New Roman" w:hAnsi="Times New Roman" w:cs="Times New Roman"/>
          <w:b/>
          <w:sz w:val="28"/>
          <w:szCs w:val="28"/>
          <w:lang w:val="ru-RU"/>
        </w:rPr>
      </w:pPr>
    </w:p>
    <w:p w14:paraId="1B0CF4BA" w14:textId="77777777" w:rsidR="002D2ED6" w:rsidRPr="00D374D9" w:rsidRDefault="002D2ED6" w:rsidP="002D2ED6">
      <w:pPr>
        <w:spacing w:after="0" w:line="240" w:lineRule="auto"/>
        <w:ind w:firstLine="720"/>
        <w:jc w:val="center"/>
        <w:rPr>
          <w:rFonts w:ascii="Times New Roman" w:hAnsi="Times New Roman" w:cs="Times New Roman"/>
          <w:b/>
          <w:sz w:val="28"/>
          <w:szCs w:val="28"/>
          <w:lang w:val="ru-RU"/>
        </w:rPr>
      </w:pPr>
    </w:p>
    <w:p w14:paraId="5B153240" w14:textId="77777777" w:rsidR="002D2ED6" w:rsidRPr="00D374D9" w:rsidRDefault="002D2ED6" w:rsidP="002D2ED6">
      <w:pPr>
        <w:spacing w:after="0" w:line="240" w:lineRule="auto"/>
        <w:ind w:firstLine="720"/>
        <w:jc w:val="center"/>
        <w:rPr>
          <w:rFonts w:ascii="Times New Roman" w:hAnsi="Times New Roman" w:cs="Times New Roman"/>
          <w:b/>
          <w:sz w:val="28"/>
          <w:szCs w:val="28"/>
          <w:lang w:val="ru-RU"/>
        </w:rPr>
      </w:pPr>
    </w:p>
    <w:p w14:paraId="5735A14F" w14:textId="77777777" w:rsidR="002D2ED6" w:rsidRPr="00D374D9" w:rsidRDefault="002D2ED6" w:rsidP="002D2ED6">
      <w:pPr>
        <w:spacing w:after="0" w:line="240" w:lineRule="auto"/>
        <w:ind w:firstLine="720"/>
        <w:jc w:val="center"/>
        <w:rPr>
          <w:rFonts w:ascii="Times New Roman" w:hAnsi="Times New Roman" w:cs="Times New Roman"/>
          <w:b/>
          <w:sz w:val="28"/>
          <w:szCs w:val="28"/>
          <w:lang w:val="ru-RU"/>
        </w:rPr>
      </w:pPr>
    </w:p>
    <w:p w14:paraId="697EBE76" w14:textId="6DF812C7" w:rsidR="00B60D00" w:rsidRPr="00D374D9" w:rsidRDefault="00B60D00" w:rsidP="00B00F36">
      <w:pPr>
        <w:spacing w:after="0" w:line="240" w:lineRule="auto"/>
        <w:jc w:val="center"/>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Рисунок </w:t>
      </w:r>
      <w:r w:rsidR="00940A57" w:rsidRPr="00D374D9">
        <w:rPr>
          <w:rFonts w:ascii="Times New Roman" w:hAnsi="Times New Roman" w:cs="Times New Roman"/>
          <w:sz w:val="28"/>
          <w:szCs w:val="28"/>
          <w:lang w:val="ru-RU"/>
        </w:rPr>
        <w:t xml:space="preserve">24 </w:t>
      </w:r>
      <w:r w:rsidRPr="00D374D9">
        <w:rPr>
          <w:rFonts w:ascii="Times New Roman" w:hAnsi="Times New Roman" w:cs="Times New Roman"/>
          <w:sz w:val="28"/>
          <w:szCs w:val="28"/>
          <w:lang w:val="ru-RU"/>
        </w:rPr>
        <w:t>- Корреляционная матрица до и после эксперимента</w:t>
      </w:r>
    </w:p>
    <w:p w14:paraId="7441271A" w14:textId="77777777" w:rsidR="003E57F4" w:rsidRPr="00D374D9" w:rsidRDefault="003E57F4" w:rsidP="002D2ED6">
      <w:pPr>
        <w:spacing w:after="0" w:line="240" w:lineRule="auto"/>
        <w:ind w:firstLine="720"/>
        <w:jc w:val="both"/>
        <w:rPr>
          <w:rFonts w:ascii="Times New Roman" w:hAnsi="Times New Roman" w:cs="Times New Roman"/>
          <w:sz w:val="28"/>
          <w:szCs w:val="28"/>
          <w:lang w:val="ru-RU"/>
        </w:rPr>
      </w:pPr>
    </w:p>
    <w:p w14:paraId="3A079DF6" w14:textId="77777777" w:rsidR="002D2ED6" w:rsidRPr="00D374D9" w:rsidRDefault="002D2ED6" w:rsidP="00B00F36">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Эта матрица наглядно демонстрирует сильную положительную корреляцию между результатами до и после эксперимента.</w:t>
      </w:r>
    </w:p>
    <w:p w14:paraId="06A2412F" w14:textId="33A636B3" w:rsidR="000A1E62" w:rsidRPr="00D374D9" w:rsidRDefault="000A1E62" w:rsidP="00B00F36">
      <w:pPr>
        <w:spacing w:after="0" w:line="240" w:lineRule="auto"/>
        <w:ind w:firstLine="567"/>
        <w:jc w:val="both"/>
        <w:rPr>
          <w:rFonts w:ascii="Times New Roman" w:hAnsi="Times New Roman" w:cs="Times New Roman"/>
          <w:bCs/>
          <w:sz w:val="28"/>
          <w:szCs w:val="28"/>
          <w:lang w:val="ru-RU"/>
        </w:rPr>
      </w:pPr>
      <w:r w:rsidRPr="00D374D9">
        <w:rPr>
          <w:rFonts w:ascii="Times New Roman" w:hAnsi="Times New Roman" w:cs="Times New Roman"/>
          <w:bCs/>
          <w:sz w:val="28"/>
          <w:szCs w:val="28"/>
          <w:lang w:val="ru-RU"/>
        </w:rPr>
        <w:t xml:space="preserve">В третьей главе диссертационного исследования представлена и всесторонне проанализирована опытно-экспериментальная работа, направленная на проверку эффективности разработанной комплексной системы научно-методических основ интеллектуального развития учащихся начальных классов </w:t>
      </w:r>
      <w:r w:rsidR="005B3A8D" w:rsidRPr="00D374D9">
        <w:rPr>
          <w:rFonts w:ascii="Times New Roman" w:hAnsi="Times New Roman" w:cs="Times New Roman"/>
          <w:bCs/>
          <w:sz w:val="28"/>
          <w:szCs w:val="28"/>
          <w:lang w:val="ru-RU"/>
        </w:rPr>
        <w:t>на уроке</w:t>
      </w:r>
      <w:r w:rsidR="000D01CE" w:rsidRPr="00D374D9">
        <w:rPr>
          <w:rFonts w:ascii="Times New Roman" w:hAnsi="Times New Roman" w:cs="Times New Roman"/>
          <w:bCs/>
          <w:sz w:val="28"/>
          <w:szCs w:val="28"/>
          <w:lang w:val="ru-RU"/>
        </w:rPr>
        <w:t xml:space="preserve">   </w:t>
      </w:r>
      <w:r w:rsidR="00FA1F4E" w:rsidRPr="00D374D9">
        <w:rPr>
          <w:rFonts w:ascii="Times New Roman" w:hAnsi="Times New Roman" w:cs="Times New Roman"/>
          <w:bCs/>
          <w:sz w:val="28"/>
          <w:szCs w:val="28"/>
          <w:lang w:val="ru-RU"/>
        </w:rPr>
        <w:t xml:space="preserve"> </w:t>
      </w:r>
      <w:r w:rsidRPr="00D374D9">
        <w:rPr>
          <w:rFonts w:ascii="Times New Roman" w:hAnsi="Times New Roman" w:cs="Times New Roman"/>
          <w:bCs/>
          <w:sz w:val="28"/>
          <w:szCs w:val="28"/>
          <w:lang w:val="ru-RU"/>
        </w:rPr>
        <w:t>английского языка. Экспериментальная часть была выстроена в строгом соответствии с логикой исследования, его целью, задачами и выдвинутой гипотезой, что обеспечило научную обоснованность, методологическую целостность и достоверность полученных результатов.</w:t>
      </w:r>
    </w:p>
    <w:p w14:paraId="19AB63A5" w14:textId="77777777" w:rsidR="000A1E62" w:rsidRPr="00D374D9" w:rsidRDefault="000A1E62" w:rsidP="00B00F36">
      <w:pPr>
        <w:spacing w:after="0" w:line="240" w:lineRule="auto"/>
        <w:ind w:firstLine="567"/>
        <w:jc w:val="both"/>
        <w:rPr>
          <w:rFonts w:ascii="Times New Roman" w:hAnsi="Times New Roman" w:cs="Times New Roman"/>
          <w:bCs/>
          <w:sz w:val="28"/>
          <w:szCs w:val="28"/>
          <w:lang w:val="ru-RU"/>
        </w:rPr>
      </w:pPr>
      <w:r w:rsidRPr="00D374D9">
        <w:rPr>
          <w:rFonts w:ascii="Times New Roman" w:hAnsi="Times New Roman" w:cs="Times New Roman"/>
          <w:bCs/>
          <w:sz w:val="28"/>
          <w:szCs w:val="28"/>
          <w:lang w:val="ru-RU"/>
        </w:rPr>
        <w:t>Организация опытно-экспериментальной работы предполагала поэтапную реализацию диагностического, формирующего и контрольного компонентов, что позволило не только зафиксировать исходный уровень интеллектуального развития учащихся 3–4 классов, но и проследить динамику изменений под воздействием специально спроектированных педагогических условий. Для оценки уровня интеллектуального развития были определены четкие критерии и показатели, а также использован комплекс взаимодополняющих диагностических методов, включающих наблюдение, анкетирование, анализ учебной деятельности и стандартизированные тесты на развитие логического, критического и творческого мышления. Применение единого диагностического инструментария на констатирующем и контрольном этапах обеспечило сопоставимость результатов и объективность анализа.</w:t>
      </w:r>
    </w:p>
    <w:p w14:paraId="5F1A73ED" w14:textId="77777777" w:rsidR="000A1E62" w:rsidRPr="00D374D9" w:rsidRDefault="000A1E62" w:rsidP="00B00F36">
      <w:pPr>
        <w:spacing w:after="0" w:line="240" w:lineRule="auto"/>
        <w:ind w:firstLine="567"/>
        <w:jc w:val="both"/>
        <w:rPr>
          <w:rFonts w:ascii="Times New Roman" w:hAnsi="Times New Roman" w:cs="Times New Roman"/>
          <w:bCs/>
          <w:sz w:val="28"/>
          <w:szCs w:val="28"/>
          <w:lang w:val="ru-RU"/>
        </w:rPr>
      </w:pPr>
      <w:r w:rsidRPr="00D374D9">
        <w:rPr>
          <w:rFonts w:ascii="Times New Roman" w:hAnsi="Times New Roman" w:cs="Times New Roman"/>
          <w:bCs/>
          <w:sz w:val="28"/>
          <w:szCs w:val="28"/>
          <w:lang w:val="ru-RU"/>
        </w:rPr>
        <w:t xml:space="preserve">В ходе формирующего этапа в учебный процесс экспериментальных классов были внедрены учебно-методические рекомендации, ориентированные на целенаправленное развитие интеллектуальных способностей учащихся средствами английского языка. Методика базировалась на интеграции заданий когнитивной направленности, проблемно-поисковых и игровых ситуаций, приёмов развития критического и логического мышления, а также элементов метакогнитивных стратегий. Реализация данных подходов способствовала </w:t>
      </w:r>
      <w:r w:rsidRPr="00D374D9">
        <w:rPr>
          <w:rFonts w:ascii="Times New Roman" w:hAnsi="Times New Roman" w:cs="Times New Roman"/>
          <w:bCs/>
          <w:sz w:val="28"/>
          <w:szCs w:val="28"/>
          <w:lang w:val="ru-RU"/>
        </w:rPr>
        <w:lastRenderedPageBreak/>
        <w:t>активизации познавательной деятельности учащихся, повышению уровня осознанности учебных действий, формированию способности к самостоятельному анализу, рассуждению и переносу знаний в новые учебные ситуации.</w:t>
      </w:r>
    </w:p>
    <w:p w14:paraId="14DE33C7" w14:textId="77777777" w:rsidR="000A1E62" w:rsidRPr="00D374D9" w:rsidRDefault="000A1E62" w:rsidP="00B00F36">
      <w:pPr>
        <w:spacing w:after="0" w:line="240" w:lineRule="auto"/>
        <w:ind w:firstLine="567"/>
        <w:jc w:val="both"/>
        <w:rPr>
          <w:rFonts w:ascii="Times New Roman" w:hAnsi="Times New Roman" w:cs="Times New Roman"/>
          <w:bCs/>
          <w:sz w:val="28"/>
          <w:szCs w:val="28"/>
          <w:lang w:val="ru-RU"/>
        </w:rPr>
      </w:pPr>
      <w:r w:rsidRPr="00D374D9">
        <w:rPr>
          <w:rFonts w:ascii="Times New Roman" w:hAnsi="Times New Roman" w:cs="Times New Roman"/>
          <w:bCs/>
          <w:sz w:val="28"/>
          <w:szCs w:val="28"/>
          <w:lang w:val="ru-RU"/>
        </w:rPr>
        <w:t>Анализ результатов опытно-экспериментальной работы показал выраженную положительную динамику интеллектуального развития учащихся экспериментальных классов по всем ключевым показателям. Существенные изменения были зафиксированы в развитии логических операций, умении классифицировать и обобщать учебный материал, выявлять закономерности, а также в формировании когнитивной гибкости и способности к переключению внимания. Кроме того, у учащихся наблюдалось становление элементов учебной рефлексии, повышение уровня самоконтроля и учебной самостоятельности. В контрольных группах аналогичные изменения носили фрагментарный и менее выраженный характер, что позволяет сделать вывод о решающей роли именно целенаправленного педагогического воздействия, а не только естественного возрастного развития.</w:t>
      </w:r>
    </w:p>
    <w:p w14:paraId="2B750341" w14:textId="0A8D2E53" w:rsidR="000A1E62" w:rsidRPr="00D374D9" w:rsidRDefault="000A1E62" w:rsidP="00B00F36">
      <w:pPr>
        <w:spacing w:after="0" w:line="240" w:lineRule="auto"/>
        <w:ind w:firstLine="567"/>
        <w:jc w:val="both"/>
        <w:rPr>
          <w:rFonts w:ascii="Times New Roman" w:hAnsi="Times New Roman" w:cs="Times New Roman"/>
          <w:bCs/>
          <w:sz w:val="28"/>
          <w:szCs w:val="28"/>
          <w:lang w:val="ru-RU"/>
        </w:rPr>
      </w:pPr>
      <w:r w:rsidRPr="00D374D9">
        <w:rPr>
          <w:rFonts w:ascii="Times New Roman" w:hAnsi="Times New Roman" w:cs="Times New Roman"/>
          <w:bCs/>
          <w:sz w:val="28"/>
          <w:szCs w:val="28"/>
          <w:lang w:val="ru-RU"/>
        </w:rPr>
        <w:t>Полученные эмпирические данные убедительно подтверждают выдвинутую гипотезу исследования и свидетельствуют о том, что</w:t>
      </w:r>
      <w:r w:rsidR="005B3A8D" w:rsidRPr="00D374D9">
        <w:rPr>
          <w:rFonts w:ascii="Times New Roman" w:hAnsi="Times New Roman" w:cs="Times New Roman"/>
          <w:bCs/>
          <w:sz w:val="28"/>
          <w:szCs w:val="28"/>
          <w:lang w:val="ru-RU"/>
        </w:rPr>
        <w:t xml:space="preserve"> </w:t>
      </w:r>
      <w:r w:rsidR="00FA1F4E" w:rsidRPr="00D374D9">
        <w:rPr>
          <w:rFonts w:ascii="Times New Roman" w:hAnsi="Times New Roman" w:cs="Times New Roman"/>
          <w:bCs/>
          <w:sz w:val="28"/>
          <w:szCs w:val="28"/>
          <w:lang w:val="ru-RU"/>
        </w:rPr>
        <w:t>интеллектуального развития</w:t>
      </w:r>
      <w:r w:rsidR="00F54238" w:rsidRPr="00D374D9">
        <w:rPr>
          <w:rFonts w:ascii="Times New Roman" w:hAnsi="Times New Roman" w:cs="Times New Roman"/>
          <w:bCs/>
          <w:sz w:val="28"/>
          <w:szCs w:val="28"/>
          <w:lang w:val="ru-RU"/>
        </w:rPr>
        <w:t xml:space="preserve"> учащихся</w:t>
      </w:r>
      <w:r w:rsidRPr="00D374D9">
        <w:rPr>
          <w:rFonts w:ascii="Times New Roman" w:hAnsi="Times New Roman" w:cs="Times New Roman"/>
          <w:bCs/>
          <w:sz w:val="28"/>
          <w:szCs w:val="28"/>
          <w:lang w:val="ru-RU"/>
        </w:rPr>
        <w:t xml:space="preserve"> начальной школы становится более результативным при организации обучения английскому языку на основе комплексной научно-методической системы, предусматривающей интеграцию методов интеллектуализации учебных задач, инновационных педагогических технологий и специально спроектированной модели педагогического взаимодействия. Результаты эксперимента доказывают, что предмет «Английский язык» обладает значительным потенциалом не только как средство формирования иноязычной коммуникативной компетенции, но и как эффективная междисциплинарная платформа для развития базовых и надпредметных когнитивных навыков младших школьников.</w:t>
      </w:r>
    </w:p>
    <w:p w14:paraId="24730B7A" w14:textId="78697E0B" w:rsidR="006112A7" w:rsidRPr="00D374D9" w:rsidRDefault="000A1E62" w:rsidP="00B00F36">
      <w:pPr>
        <w:spacing w:after="0" w:line="240" w:lineRule="auto"/>
        <w:ind w:firstLine="567"/>
        <w:jc w:val="both"/>
        <w:rPr>
          <w:rFonts w:ascii="Times New Roman" w:hAnsi="Times New Roman" w:cs="Times New Roman"/>
          <w:bCs/>
          <w:sz w:val="28"/>
          <w:szCs w:val="28"/>
          <w:lang w:val="ru-RU"/>
        </w:rPr>
      </w:pPr>
      <w:r w:rsidRPr="00D374D9">
        <w:rPr>
          <w:rFonts w:ascii="Times New Roman" w:hAnsi="Times New Roman" w:cs="Times New Roman"/>
          <w:bCs/>
          <w:sz w:val="28"/>
          <w:szCs w:val="28"/>
          <w:lang w:val="ru-RU"/>
        </w:rPr>
        <w:t>Опытно-экспериментальная работа, представленная в третьей главе, подтверждает эффективность разработанных учебно-методических рекомендаций и их практическую значимость. Полученные результаты вносят вклад в развитие научно-методических основ начального иноязычного образования и обосновывают необходимость целенаправленного и системного развития интеллектуальных процессов учащихся в рамках обучения английскому языку, что соответствует современным требованиям обновлённого содержания образования и компетентностного подхода.</w:t>
      </w:r>
      <w:r w:rsidR="00E877BE" w:rsidRPr="00D374D9">
        <w:rPr>
          <w:rFonts w:ascii="Times New Roman" w:hAnsi="Times New Roman" w:cs="Times New Roman"/>
          <w:bCs/>
          <w:sz w:val="28"/>
          <w:szCs w:val="28"/>
          <w:lang w:val="ru-RU"/>
        </w:rPr>
        <w:br w:type="page"/>
      </w:r>
    </w:p>
    <w:p w14:paraId="224CD80C" w14:textId="0E79C348" w:rsidR="002D2ED6" w:rsidRPr="00D374D9" w:rsidRDefault="00192892" w:rsidP="00B00F36">
      <w:pPr>
        <w:spacing w:after="0" w:line="240" w:lineRule="auto"/>
        <w:jc w:val="center"/>
        <w:rPr>
          <w:rFonts w:ascii="Times New Roman" w:hAnsi="Times New Roman" w:cs="Times New Roman"/>
          <w:b/>
          <w:sz w:val="28"/>
          <w:szCs w:val="28"/>
          <w:lang w:val="ru-RU"/>
        </w:rPr>
      </w:pPr>
      <w:r w:rsidRPr="00D374D9">
        <w:rPr>
          <w:rFonts w:ascii="Times New Roman" w:hAnsi="Times New Roman" w:cs="Times New Roman"/>
          <w:b/>
          <w:sz w:val="28"/>
          <w:szCs w:val="28"/>
          <w:lang w:val="ru-RU"/>
        </w:rPr>
        <w:lastRenderedPageBreak/>
        <w:t>ЗАКЛЮЧЕНИЕ</w:t>
      </w:r>
    </w:p>
    <w:p w14:paraId="0D2F9843" w14:textId="77777777" w:rsidR="00B00F36" w:rsidRPr="00D374D9" w:rsidRDefault="00B00F36" w:rsidP="00B00F36">
      <w:pPr>
        <w:spacing w:after="0" w:line="240" w:lineRule="auto"/>
        <w:jc w:val="center"/>
        <w:rPr>
          <w:rFonts w:ascii="Times New Roman" w:hAnsi="Times New Roman" w:cs="Times New Roman"/>
          <w:b/>
          <w:sz w:val="28"/>
          <w:szCs w:val="28"/>
          <w:lang w:val="ru-RU"/>
        </w:rPr>
      </w:pPr>
    </w:p>
    <w:p w14:paraId="4F5B1B03" w14:textId="5698007C" w:rsidR="00C665F0" w:rsidRPr="00D374D9" w:rsidRDefault="00C665F0" w:rsidP="00B00F36">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Проведённое диссертационное исследование посвящено решению одной из ключевых проблем современной педагогической науки и практики </w:t>
      </w:r>
      <w:r w:rsidR="000933FB" w:rsidRPr="00D374D9">
        <w:rPr>
          <w:rFonts w:ascii="Times New Roman" w:hAnsi="Times New Roman" w:cs="Times New Roman"/>
          <w:sz w:val="28"/>
          <w:szCs w:val="28"/>
          <w:lang w:val="ru-RU"/>
        </w:rPr>
        <w:t>-</w:t>
      </w:r>
      <w:r w:rsidRPr="00D374D9">
        <w:rPr>
          <w:rFonts w:ascii="Times New Roman" w:hAnsi="Times New Roman" w:cs="Times New Roman"/>
          <w:sz w:val="28"/>
          <w:szCs w:val="28"/>
          <w:lang w:val="ru-RU"/>
        </w:rPr>
        <w:t xml:space="preserve"> научному обоснованию и разработке комплексной системы научно-методических основ </w:t>
      </w:r>
      <w:r w:rsidR="004F2112" w:rsidRPr="00D374D9">
        <w:rPr>
          <w:rFonts w:ascii="Times New Roman" w:hAnsi="Times New Roman" w:cs="Times New Roman"/>
          <w:sz w:val="28"/>
          <w:szCs w:val="28"/>
          <w:lang w:val="ru-RU"/>
        </w:rPr>
        <w:t xml:space="preserve">интеллектуального развития </w:t>
      </w:r>
      <w:r w:rsidRPr="00D374D9">
        <w:rPr>
          <w:rFonts w:ascii="Times New Roman" w:hAnsi="Times New Roman" w:cs="Times New Roman"/>
          <w:sz w:val="28"/>
          <w:szCs w:val="28"/>
          <w:lang w:val="ru-RU"/>
        </w:rPr>
        <w:t xml:space="preserve">учащихся начальных классов </w:t>
      </w:r>
      <w:r w:rsidR="005B3A8D" w:rsidRPr="00D374D9">
        <w:rPr>
          <w:rFonts w:ascii="Times New Roman" w:hAnsi="Times New Roman" w:cs="Times New Roman"/>
          <w:sz w:val="28"/>
          <w:szCs w:val="28"/>
          <w:lang w:val="ru-RU"/>
        </w:rPr>
        <w:t>на уроке</w:t>
      </w:r>
      <w:r w:rsidR="000D01CE" w:rsidRPr="00D374D9">
        <w:rPr>
          <w:rFonts w:ascii="Times New Roman" w:hAnsi="Times New Roman" w:cs="Times New Roman"/>
          <w:sz w:val="28"/>
          <w:szCs w:val="28"/>
          <w:lang w:val="ru-RU"/>
        </w:rPr>
        <w:t xml:space="preserve">   </w:t>
      </w:r>
      <w:r w:rsidR="00FA1F4E"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английского языка. Актуальность исследования определяется совокупностью теоретико-методологических, психолого-педагогических, социально-образовательных, интегративно-технологических и прогностических критериев, отражающих современные требования к качеству начального образования в условиях обновлённого содержания, многоязычия и компетентностного подхода.</w:t>
      </w:r>
    </w:p>
    <w:p w14:paraId="752829DD" w14:textId="3604A10B" w:rsidR="00C665F0" w:rsidRPr="00D374D9" w:rsidRDefault="00C665F0" w:rsidP="00B00F36">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В ходе исследования было установлено, что несмотря на значительное количество научных работ, посвящённых отдельным аспектам когнитивного, интеллектуального и личностного развития младших школьников, в современной педагогической литературе отсутствует целостная, системно выстроенная </w:t>
      </w:r>
      <w:r w:rsidR="00435CB3" w:rsidRPr="00D374D9">
        <w:rPr>
          <w:rFonts w:ascii="Times New Roman" w:hAnsi="Times New Roman" w:cs="Times New Roman"/>
          <w:sz w:val="28"/>
          <w:szCs w:val="28"/>
          <w:lang w:val="ru-RU"/>
        </w:rPr>
        <w:t xml:space="preserve"> методика</w:t>
      </w:r>
      <w:r w:rsidRPr="00D374D9">
        <w:rPr>
          <w:rFonts w:ascii="Times New Roman" w:hAnsi="Times New Roman" w:cs="Times New Roman"/>
          <w:sz w:val="28"/>
          <w:szCs w:val="28"/>
          <w:lang w:val="ru-RU"/>
        </w:rPr>
        <w:t xml:space="preserve"> </w:t>
      </w:r>
      <w:r w:rsidR="004F2112" w:rsidRPr="00D374D9">
        <w:rPr>
          <w:rFonts w:ascii="Times New Roman" w:hAnsi="Times New Roman" w:cs="Times New Roman"/>
          <w:sz w:val="28"/>
          <w:szCs w:val="28"/>
          <w:lang w:val="ru-RU"/>
        </w:rPr>
        <w:t xml:space="preserve">интеллектуального развития </w:t>
      </w:r>
      <w:r w:rsidRPr="00D374D9">
        <w:rPr>
          <w:rFonts w:ascii="Times New Roman" w:hAnsi="Times New Roman" w:cs="Times New Roman"/>
          <w:sz w:val="28"/>
          <w:szCs w:val="28"/>
          <w:lang w:val="ru-RU"/>
        </w:rPr>
        <w:t>учащихся именно в процессе обучения иностранному языку. Это противоречие между объективной потребностью практики и недостаточной разработанностью научно-методического обеспечения послужило основанием для формулирования цели, задач и гипотезы исследования.</w:t>
      </w:r>
    </w:p>
    <w:p w14:paraId="0AAC2068" w14:textId="77777777" w:rsidR="00C665F0" w:rsidRPr="00D374D9" w:rsidRDefault="00C665F0" w:rsidP="00B00F36">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На первом этапе осуществлён системный анализ отечественной и зарубежной научно-методической литературы, позволивший выявить современное состояние проблемы, ключевые направления исследований, методологические основания и нерешённые вопросы в области интеллектуального развития младших школьников. Анализ подтвердил необходимость интеграции когнитивных, деятельностных и личностно-ориентированных подходов в единую научно-методическую систему, адаптированную к условиям обучения английскому языку в начальной школе.</w:t>
      </w:r>
    </w:p>
    <w:p w14:paraId="0863FCF8" w14:textId="3C84EC85" w:rsidR="00C665F0" w:rsidRPr="00D374D9" w:rsidRDefault="00C665F0" w:rsidP="00B00F36">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На втором этапе были выявлены и теоретически обоснованы психолого-педагогические особенности </w:t>
      </w:r>
      <w:r w:rsidR="004F2112" w:rsidRPr="00D374D9">
        <w:rPr>
          <w:rFonts w:ascii="Times New Roman" w:hAnsi="Times New Roman" w:cs="Times New Roman"/>
          <w:sz w:val="28"/>
          <w:szCs w:val="28"/>
          <w:lang w:val="ru-RU"/>
        </w:rPr>
        <w:t xml:space="preserve">интеллектуального развития </w:t>
      </w:r>
      <w:r w:rsidRPr="00D374D9">
        <w:rPr>
          <w:rFonts w:ascii="Times New Roman" w:hAnsi="Times New Roman" w:cs="Times New Roman"/>
          <w:sz w:val="28"/>
          <w:szCs w:val="28"/>
          <w:lang w:val="ru-RU"/>
        </w:rPr>
        <w:t>учащихся младшего школьного возраста, включая сенситивность данного возрастного периода к формированию познавательных процессов, логического и критического мышления, метакогнитивных умений и учебной самостоятельности. Установлено, что</w:t>
      </w:r>
      <w:r w:rsidR="005B3A8D" w:rsidRPr="00D374D9">
        <w:rPr>
          <w:rFonts w:ascii="Times New Roman" w:hAnsi="Times New Roman" w:cs="Times New Roman"/>
          <w:sz w:val="28"/>
          <w:szCs w:val="28"/>
          <w:lang w:val="ru-RU"/>
        </w:rPr>
        <w:t xml:space="preserve"> </w:t>
      </w:r>
      <w:r w:rsidR="00FA1F4E" w:rsidRPr="00D374D9">
        <w:rPr>
          <w:rFonts w:ascii="Times New Roman" w:hAnsi="Times New Roman" w:cs="Times New Roman"/>
          <w:sz w:val="28"/>
          <w:szCs w:val="28"/>
          <w:lang w:val="ru-RU"/>
        </w:rPr>
        <w:t>интеллектуально</w:t>
      </w:r>
      <w:r w:rsidR="00CB1D3D" w:rsidRPr="00D374D9">
        <w:rPr>
          <w:rFonts w:ascii="Times New Roman" w:hAnsi="Times New Roman" w:cs="Times New Roman"/>
          <w:sz w:val="28"/>
          <w:szCs w:val="28"/>
          <w:lang w:val="ru-RU"/>
        </w:rPr>
        <w:t>е</w:t>
      </w:r>
      <w:r w:rsidR="00FA1F4E" w:rsidRPr="00D374D9">
        <w:rPr>
          <w:rFonts w:ascii="Times New Roman" w:hAnsi="Times New Roman" w:cs="Times New Roman"/>
          <w:sz w:val="28"/>
          <w:szCs w:val="28"/>
          <w:lang w:val="ru-RU"/>
        </w:rPr>
        <w:t xml:space="preserve"> развити</w:t>
      </w:r>
      <w:r w:rsidR="00CB1D3D" w:rsidRPr="00D374D9">
        <w:rPr>
          <w:rFonts w:ascii="Times New Roman" w:hAnsi="Times New Roman" w:cs="Times New Roman"/>
          <w:sz w:val="28"/>
          <w:szCs w:val="28"/>
          <w:lang w:val="ru-RU"/>
        </w:rPr>
        <w:t>е</w:t>
      </w:r>
      <w:r w:rsidRPr="00D374D9">
        <w:rPr>
          <w:rFonts w:ascii="Times New Roman" w:hAnsi="Times New Roman" w:cs="Times New Roman"/>
          <w:sz w:val="28"/>
          <w:szCs w:val="28"/>
          <w:lang w:val="ru-RU"/>
        </w:rPr>
        <w:t xml:space="preserve"> в этом возрасте требует специально организованного педагогического воздействия, основанного на активных, развивающих и деятельностных методах обучения.</w:t>
      </w:r>
    </w:p>
    <w:p w14:paraId="7EEC58A2" w14:textId="216E70EE" w:rsidR="00C665F0" w:rsidRPr="00D374D9" w:rsidRDefault="00C665F0" w:rsidP="00B00F36">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В рамках третьей задачи исследования были систематизированы методы и инновационные образовательные технологии, способствующие развитию интеллектуальности младших школьников, и определены педагогические</w:t>
      </w:r>
      <w:r w:rsidR="00CB1D3D" w:rsidRPr="00D374D9">
        <w:rPr>
          <w:rFonts w:ascii="Times New Roman" w:hAnsi="Times New Roman" w:cs="Times New Roman"/>
          <w:sz w:val="28"/>
          <w:szCs w:val="28"/>
          <w:lang w:val="ru-RU"/>
        </w:rPr>
        <w:t>, лингводидактические</w:t>
      </w:r>
      <w:r w:rsidRPr="00D374D9">
        <w:rPr>
          <w:rFonts w:ascii="Times New Roman" w:hAnsi="Times New Roman" w:cs="Times New Roman"/>
          <w:sz w:val="28"/>
          <w:szCs w:val="28"/>
          <w:lang w:val="ru-RU"/>
        </w:rPr>
        <w:t xml:space="preserve"> условия их результативного применения </w:t>
      </w:r>
      <w:r w:rsidR="005B3A8D" w:rsidRPr="00D374D9">
        <w:rPr>
          <w:rFonts w:ascii="Times New Roman" w:hAnsi="Times New Roman" w:cs="Times New Roman"/>
          <w:sz w:val="28"/>
          <w:szCs w:val="28"/>
          <w:lang w:val="ru-RU"/>
        </w:rPr>
        <w:t>на уроке</w:t>
      </w:r>
      <w:r w:rsidR="000D01CE" w:rsidRPr="00D374D9">
        <w:rPr>
          <w:rFonts w:ascii="Times New Roman" w:hAnsi="Times New Roman" w:cs="Times New Roman"/>
          <w:sz w:val="28"/>
          <w:szCs w:val="28"/>
          <w:lang w:val="ru-RU"/>
        </w:rPr>
        <w:t xml:space="preserve">   </w:t>
      </w:r>
      <w:r w:rsidR="00FA1F4E"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 xml:space="preserve">английского языка. Доказано, что наибольшую эффективность демонстрируют проблемно-поисковые задания, проектная и исследовательская деятельность, игровые и интерактивные технологии, приёмы </w:t>
      </w:r>
      <w:r w:rsidRPr="00D374D9">
        <w:rPr>
          <w:rFonts w:ascii="Times New Roman" w:hAnsi="Times New Roman" w:cs="Times New Roman"/>
          <w:sz w:val="28"/>
          <w:szCs w:val="28"/>
        </w:rPr>
        <w:t>scaffolding</w:t>
      </w:r>
      <w:r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rPr>
        <w:t>storytelling</w:t>
      </w:r>
      <w:r w:rsidRPr="00D374D9">
        <w:rPr>
          <w:rFonts w:ascii="Times New Roman" w:hAnsi="Times New Roman" w:cs="Times New Roman"/>
          <w:sz w:val="28"/>
          <w:szCs w:val="28"/>
          <w:lang w:val="ru-RU"/>
        </w:rPr>
        <w:t xml:space="preserve">, элементы </w:t>
      </w:r>
      <w:r w:rsidRPr="00D374D9">
        <w:rPr>
          <w:rFonts w:ascii="Times New Roman" w:hAnsi="Times New Roman" w:cs="Times New Roman"/>
          <w:sz w:val="28"/>
          <w:szCs w:val="28"/>
          <w:lang w:val="ru-RU"/>
        </w:rPr>
        <w:lastRenderedPageBreak/>
        <w:t>двуязычного учебного взаимодействия, а также использование цифровых и интеллектуальных образовательных ресурсов.</w:t>
      </w:r>
    </w:p>
    <w:p w14:paraId="4C1134F0" w14:textId="70E65CCE" w:rsidR="00C665F0" w:rsidRPr="00D374D9" w:rsidRDefault="00C665F0" w:rsidP="00B00F36">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В результате теоретического анализа и педагогического моделирования была разработана комплексная система научно-методических основ и экспериментальная модель организации учебного процесса, направленная </w:t>
      </w:r>
      <w:r w:rsidR="005B3A8D" w:rsidRPr="00D374D9">
        <w:rPr>
          <w:rFonts w:ascii="Times New Roman" w:hAnsi="Times New Roman" w:cs="Times New Roman"/>
          <w:sz w:val="28"/>
          <w:szCs w:val="28"/>
          <w:lang w:val="ru-RU"/>
        </w:rPr>
        <w:t>н</w:t>
      </w:r>
      <w:r w:rsidR="00CB1D3D" w:rsidRPr="00D374D9">
        <w:rPr>
          <w:rFonts w:ascii="Times New Roman" w:hAnsi="Times New Roman" w:cs="Times New Roman"/>
          <w:sz w:val="28"/>
          <w:szCs w:val="28"/>
          <w:lang w:val="ru-RU"/>
        </w:rPr>
        <w:t xml:space="preserve">а </w:t>
      </w:r>
      <w:r w:rsidR="005B3A8D" w:rsidRPr="00D374D9">
        <w:rPr>
          <w:rFonts w:ascii="Times New Roman" w:hAnsi="Times New Roman" w:cs="Times New Roman"/>
          <w:sz w:val="28"/>
          <w:szCs w:val="28"/>
          <w:lang w:val="ru-RU"/>
        </w:rPr>
        <w:t>интеллектуально</w:t>
      </w:r>
      <w:r w:rsidR="00CB1D3D" w:rsidRPr="00D374D9">
        <w:rPr>
          <w:rFonts w:ascii="Times New Roman" w:hAnsi="Times New Roman" w:cs="Times New Roman"/>
          <w:sz w:val="28"/>
          <w:szCs w:val="28"/>
          <w:lang w:val="ru-RU"/>
        </w:rPr>
        <w:t>е</w:t>
      </w:r>
      <w:r w:rsidR="00FA1F4E" w:rsidRPr="00D374D9">
        <w:rPr>
          <w:rFonts w:ascii="Times New Roman" w:hAnsi="Times New Roman" w:cs="Times New Roman"/>
          <w:sz w:val="28"/>
          <w:szCs w:val="28"/>
          <w:lang w:val="ru-RU"/>
        </w:rPr>
        <w:t xml:space="preserve"> развит</w:t>
      </w:r>
      <w:r w:rsidR="00CB1D3D" w:rsidRPr="00D374D9">
        <w:rPr>
          <w:rFonts w:ascii="Times New Roman" w:hAnsi="Times New Roman" w:cs="Times New Roman"/>
          <w:sz w:val="28"/>
          <w:szCs w:val="28"/>
          <w:lang w:val="ru-RU"/>
        </w:rPr>
        <w:t>ие</w:t>
      </w:r>
      <w:r w:rsidRPr="00D374D9">
        <w:rPr>
          <w:rFonts w:ascii="Times New Roman" w:hAnsi="Times New Roman" w:cs="Times New Roman"/>
          <w:sz w:val="28"/>
          <w:szCs w:val="28"/>
          <w:lang w:val="ru-RU"/>
        </w:rPr>
        <w:t xml:space="preserve"> учащихся начальной школы средствами английского языка. Модель носит интегративный характер</w:t>
      </w:r>
      <w:r w:rsidR="00CB1D3D" w:rsidRPr="00D374D9">
        <w:rPr>
          <w:rFonts w:ascii="Times New Roman" w:hAnsi="Times New Roman" w:cs="Times New Roman"/>
          <w:sz w:val="28"/>
          <w:szCs w:val="28"/>
          <w:lang w:val="ru-RU"/>
        </w:rPr>
        <w:t xml:space="preserve">, охватывает целевые и методологические основы развития интеллектуальности, включает теоретические подходы, её компоненты (когнитивный, логический, творческий), показатели и критерии их сформированности, а также педагогические условия реализации и инструменты, </w:t>
      </w:r>
      <w:r w:rsidRPr="00D374D9">
        <w:rPr>
          <w:rFonts w:ascii="Times New Roman" w:hAnsi="Times New Roman" w:cs="Times New Roman"/>
          <w:sz w:val="28"/>
          <w:szCs w:val="28"/>
          <w:lang w:val="ru-RU"/>
        </w:rPr>
        <w:t>обеспечивающие системность, воспроизводимость и педагогическую целесообразность её реализации.</w:t>
      </w:r>
    </w:p>
    <w:p w14:paraId="4B28BF37" w14:textId="292948BB" w:rsidR="00C665F0" w:rsidRPr="00D374D9" w:rsidRDefault="00C665F0" w:rsidP="00B00F36">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Практическая реализация разработанной модели </w:t>
      </w:r>
      <w:r w:rsidR="00CB1D3D" w:rsidRPr="00D374D9">
        <w:rPr>
          <w:rFonts w:ascii="Times New Roman" w:hAnsi="Times New Roman" w:cs="Times New Roman"/>
          <w:sz w:val="28"/>
          <w:szCs w:val="28"/>
          <w:lang w:val="ru-RU"/>
        </w:rPr>
        <w:t>позволила сформулировать</w:t>
      </w:r>
      <w:r w:rsidRPr="00D374D9">
        <w:rPr>
          <w:rFonts w:ascii="Times New Roman" w:hAnsi="Times New Roman" w:cs="Times New Roman"/>
          <w:sz w:val="28"/>
          <w:szCs w:val="28"/>
          <w:lang w:val="ru-RU"/>
        </w:rPr>
        <w:t xml:space="preserve"> учебно-методически</w:t>
      </w:r>
      <w:r w:rsidR="00CB1D3D" w:rsidRPr="00D374D9">
        <w:rPr>
          <w:rFonts w:ascii="Times New Roman" w:hAnsi="Times New Roman" w:cs="Times New Roman"/>
          <w:sz w:val="28"/>
          <w:szCs w:val="28"/>
          <w:lang w:val="ru-RU"/>
        </w:rPr>
        <w:t>е</w:t>
      </w:r>
      <w:r w:rsidRPr="00D374D9">
        <w:rPr>
          <w:rFonts w:ascii="Times New Roman" w:hAnsi="Times New Roman" w:cs="Times New Roman"/>
          <w:sz w:val="28"/>
          <w:szCs w:val="28"/>
          <w:lang w:val="ru-RU"/>
        </w:rPr>
        <w:t xml:space="preserve"> рекомендаци</w:t>
      </w:r>
      <w:r w:rsidR="00CB1D3D" w:rsidRPr="00D374D9">
        <w:rPr>
          <w:rFonts w:ascii="Times New Roman" w:hAnsi="Times New Roman" w:cs="Times New Roman"/>
          <w:sz w:val="28"/>
          <w:szCs w:val="28"/>
          <w:lang w:val="ru-RU"/>
        </w:rPr>
        <w:t>и</w:t>
      </w:r>
      <w:r w:rsidRPr="00D374D9">
        <w:rPr>
          <w:rFonts w:ascii="Times New Roman" w:hAnsi="Times New Roman" w:cs="Times New Roman"/>
          <w:sz w:val="28"/>
          <w:szCs w:val="28"/>
          <w:lang w:val="ru-RU"/>
        </w:rPr>
        <w:t>, ориентированны</w:t>
      </w:r>
      <w:r w:rsidR="00CB1D3D" w:rsidRPr="00D374D9">
        <w:rPr>
          <w:rFonts w:ascii="Times New Roman" w:hAnsi="Times New Roman" w:cs="Times New Roman"/>
          <w:sz w:val="28"/>
          <w:szCs w:val="28"/>
          <w:lang w:val="ru-RU"/>
        </w:rPr>
        <w:t>е</w:t>
      </w:r>
      <w:r w:rsidRPr="00D374D9">
        <w:rPr>
          <w:rFonts w:ascii="Times New Roman" w:hAnsi="Times New Roman" w:cs="Times New Roman"/>
          <w:sz w:val="28"/>
          <w:szCs w:val="28"/>
          <w:lang w:val="ru-RU"/>
        </w:rPr>
        <w:t xml:space="preserve"> на учащихся 3</w:t>
      </w:r>
      <w:r w:rsidR="00C6052D"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классов и педагогов начальной школы, предназначенны</w:t>
      </w:r>
      <w:r w:rsidR="00F96D07" w:rsidRPr="00D374D9">
        <w:rPr>
          <w:rFonts w:ascii="Times New Roman" w:hAnsi="Times New Roman" w:cs="Times New Roman"/>
          <w:sz w:val="28"/>
          <w:szCs w:val="28"/>
          <w:lang w:val="ru-RU"/>
        </w:rPr>
        <w:t>е</w:t>
      </w:r>
      <w:r w:rsidRPr="00D374D9">
        <w:rPr>
          <w:rFonts w:ascii="Times New Roman" w:hAnsi="Times New Roman" w:cs="Times New Roman"/>
          <w:sz w:val="28"/>
          <w:szCs w:val="28"/>
          <w:lang w:val="ru-RU"/>
        </w:rPr>
        <w:t xml:space="preserve"> для использования как в урочной, так и во внеурочной деятельности. </w:t>
      </w:r>
    </w:p>
    <w:p w14:paraId="753C8DA0" w14:textId="5180556A" w:rsidR="00C665F0" w:rsidRPr="00D374D9" w:rsidRDefault="00C665F0" w:rsidP="00B00F36">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Эмпирическая часть исследования, реализованная на базе общеобразовательн</w:t>
      </w:r>
      <w:r w:rsidR="00F96D07" w:rsidRPr="00D374D9">
        <w:rPr>
          <w:rFonts w:ascii="Times New Roman" w:hAnsi="Times New Roman" w:cs="Times New Roman"/>
          <w:sz w:val="28"/>
          <w:szCs w:val="28"/>
          <w:lang w:val="ru-RU"/>
        </w:rPr>
        <w:t>ой</w:t>
      </w:r>
      <w:r w:rsidRPr="00D374D9">
        <w:rPr>
          <w:rFonts w:ascii="Times New Roman" w:hAnsi="Times New Roman" w:cs="Times New Roman"/>
          <w:sz w:val="28"/>
          <w:szCs w:val="28"/>
          <w:lang w:val="ru-RU"/>
        </w:rPr>
        <w:t xml:space="preserve"> школ</w:t>
      </w:r>
      <w:r w:rsidR="00F96D07" w:rsidRPr="00D374D9">
        <w:rPr>
          <w:rFonts w:ascii="Times New Roman" w:hAnsi="Times New Roman" w:cs="Times New Roman"/>
          <w:sz w:val="28"/>
          <w:szCs w:val="28"/>
          <w:lang w:val="ru-RU"/>
        </w:rPr>
        <w:t>ы</w:t>
      </w:r>
      <w:r w:rsidRPr="00D374D9">
        <w:rPr>
          <w:rFonts w:ascii="Times New Roman" w:hAnsi="Times New Roman" w:cs="Times New Roman"/>
          <w:sz w:val="28"/>
          <w:szCs w:val="28"/>
          <w:lang w:val="ru-RU"/>
        </w:rPr>
        <w:t>-гимнази</w:t>
      </w:r>
      <w:r w:rsidR="00F96D07" w:rsidRPr="00D374D9">
        <w:rPr>
          <w:rFonts w:ascii="Times New Roman" w:hAnsi="Times New Roman" w:cs="Times New Roman"/>
          <w:sz w:val="28"/>
          <w:szCs w:val="28"/>
          <w:lang w:val="ru-RU"/>
        </w:rPr>
        <w:t>и</w:t>
      </w:r>
      <w:r w:rsidRPr="00D374D9">
        <w:rPr>
          <w:rFonts w:ascii="Times New Roman" w:hAnsi="Times New Roman" w:cs="Times New Roman"/>
          <w:sz w:val="28"/>
          <w:szCs w:val="28"/>
          <w:lang w:val="ru-RU"/>
        </w:rPr>
        <w:t xml:space="preserve"> г. Актобе, была организована поэтапно (подготовительный, констатирующий, формирующий этапы) и опиралась на комплекс теоретических, эмпирических и статистических методов. Проведённый педагогический эксперимент подтвердил достоверность и результативность разработанной системы. Анализ данных констатирующего и контрольного этапов выявил устойчивую положительную динамику </w:t>
      </w:r>
      <w:r w:rsidR="004F2112" w:rsidRPr="00D374D9">
        <w:rPr>
          <w:rFonts w:ascii="Times New Roman" w:hAnsi="Times New Roman" w:cs="Times New Roman"/>
          <w:sz w:val="28"/>
          <w:szCs w:val="28"/>
          <w:lang w:val="ru-RU"/>
        </w:rPr>
        <w:t xml:space="preserve">интеллектуального развития </w:t>
      </w:r>
      <w:r w:rsidRPr="00D374D9">
        <w:rPr>
          <w:rFonts w:ascii="Times New Roman" w:hAnsi="Times New Roman" w:cs="Times New Roman"/>
          <w:sz w:val="28"/>
          <w:szCs w:val="28"/>
          <w:lang w:val="ru-RU"/>
        </w:rPr>
        <w:t>учащихся экспериментальных классов по ключевым показателям: логическое и критическое мышление, способность к анализу, классификации и обобщению, когнитивная гибкость, учебная рефлексия и самоконтроль.</w:t>
      </w:r>
    </w:p>
    <w:p w14:paraId="2F121B80" w14:textId="0FFDF6C8" w:rsidR="00C665F0" w:rsidRPr="00D374D9" w:rsidRDefault="00C665F0" w:rsidP="00B00F36">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Полученные результаты убедительно подтверждают выдвинутую гипотезу исследования о том, что</w:t>
      </w:r>
      <w:r w:rsidR="005B3A8D" w:rsidRPr="00D374D9">
        <w:rPr>
          <w:rFonts w:ascii="Times New Roman" w:hAnsi="Times New Roman" w:cs="Times New Roman"/>
          <w:sz w:val="28"/>
          <w:szCs w:val="28"/>
          <w:lang w:val="ru-RU"/>
        </w:rPr>
        <w:t xml:space="preserve"> </w:t>
      </w:r>
      <w:r w:rsidR="00FA1F4E" w:rsidRPr="00D374D9">
        <w:rPr>
          <w:rFonts w:ascii="Times New Roman" w:hAnsi="Times New Roman" w:cs="Times New Roman"/>
          <w:sz w:val="28"/>
          <w:szCs w:val="28"/>
          <w:lang w:val="ru-RU"/>
        </w:rPr>
        <w:t>интеллектуально</w:t>
      </w:r>
      <w:r w:rsidR="00F96D07" w:rsidRPr="00D374D9">
        <w:rPr>
          <w:rFonts w:ascii="Times New Roman" w:hAnsi="Times New Roman" w:cs="Times New Roman"/>
          <w:sz w:val="28"/>
          <w:szCs w:val="28"/>
          <w:lang w:val="ru-RU"/>
        </w:rPr>
        <w:t>е</w:t>
      </w:r>
      <w:r w:rsidR="00FA1F4E" w:rsidRPr="00D374D9">
        <w:rPr>
          <w:rFonts w:ascii="Times New Roman" w:hAnsi="Times New Roman" w:cs="Times New Roman"/>
          <w:sz w:val="28"/>
          <w:szCs w:val="28"/>
          <w:lang w:val="ru-RU"/>
        </w:rPr>
        <w:t xml:space="preserve"> развити</w:t>
      </w:r>
      <w:r w:rsidR="00F96D07" w:rsidRPr="00D374D9">
        <w:rPr>
          <w:rFonts w:ascii="Times New Roman" w:hAnsi="Times New Roman" w:cs="Times New Roman"/>
          <w:sz w:val="28"/>
          <w:szCs w:val="28"/>
          <w:lang w:val="ru-RU"/>
        </w:rPr>
        <w:t>е</w:t>
      </w:r>
      <w:r w:rsidRPr="00D374D9">
        <w:rPr>
          <w:rFonts w:ascii="Times New Roman" w:hAnsi="Times New Roman" w:cs="Times New Roman"/>
          <w:sz w:val="28"/>
          <w:szCs w:val="28"/>
          <w:lang w:val="ru-RU"/>
        </w:rPr>
        <w:t xml:space="preserve"> учащихся начальной школы является существенно более результативным при организации обучения английскому языку на основе комплексной научно-методической системы, а не при фрагментарном или эпизодическом использовании отдельных методов и технологий. Экспериментальные данные показали, что предмет «Английский язык» обладает значительным потенциалом как междисциплинарная образовательная платформа для формирования базовых и надпредметных когнитивных компетенций младших школьников.</w:t>
      </w:r>
    </w:p>
    <w:p w14:paraId="64B5D863" w14:textId="74295537" w:rsidR="00C665F0" w:rsidRPr="00D374D9" w:rsidRDefault="00C665F0" w:rsidP="00B00F36">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Научная новизна исследования заключается в разработке и экспериментальной апробации комплексного научно-методического подхода к развитию интеллектуальности учащихся начальных классов в </w:t>
      </w:r>
      <w:r w:rsidR="00F96D07" w:rsidRPr="00D374D9">
        <w:rPr>
          <w:rFonts w:ascii="Times New Roman" w:hAnsi="Times New Roman" w:cs="Times New Roman"/>
          <w:sz w:val="28"/>
          <w:szCs w:val="28"/>
          <w:lang w:val="ru-RU"/>
        </w:rPr>
        <w:t>процессе</w:t>
      </w:r>
      <w:r w:rsidRPr="00D374D9">
        <w:rPr>
          <w:rFonts w:ascii="Times New Roman" w:hAnsi="Times New Roman" w:cs="Times New Roman"/>
          <w:sz w:val="28"/>
          <w:szCs w:val="28"/>
          <w:lang w:val="ru-RU"/>
        </w:rPr>
        <w:t xml:space="preserve"> обучения английскому языку в Республике Казахстан, основанного на интеграции когнитивного, личностно-деятельностного и системного подходов, а также на целенаправленном использовании современных педагогических и цифровых технологий.</w:t>
      </w:r>
    </w:p>
    <w:p w14:paraId="2F3B3478" w14:textId="7B92D33A" w:rsidR="00C665F0" w:rsidRPr="00D374D9" w:rsidRDefault="00C665F0" w:rsidP="00B00F36">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lastRenderedPageBreak/>
        <w:t xml:space="preserve">Теоретическая значимость исследования состоит в расширении и углублении научных представлений о закономерностях и механизмах </w:t>
      </w:r>
      <w:r w:rsidR="004F2112" w:rsidRPr="00D374D9">
        <w:rPr>
          <w:rFonts w:ascii="Times New Roman" w:hAnsi="Times New Roman" w:cs="Times New Roman"/>
          <w:sz w:val="28"/>
          <w:szCs w:val="28"/>
          <w:lang w:val="ru-RU"/>
        </w:rPr>
        <w:t xml:space="preserve">интеллектуального развития </w:t>
      </w:r>
      <w:r w:rsidRPr="00D374D9">
        <w:rPr>
          <w:rFonts w:ascii="Times New Roman" w:hAnsi="Times New Roman" w:cs="Times New Roman"/>
          <w:sz w:val="28"/>
          <w:szCs w:val="28"/>
          <w:lang w:val="ru-RU"/>
        </w:rPr>
        <w:t>младших школьников в процессе иноязычного образования. Практическая значимость определяется возможностью использования разработанных учебно-методических рекомендаций в практике начального образования, их адаптации и масштабирования в различных образовательных условиях.</w:t>
      </w:r>
    </w:p>
    <w:p w14:paraId="0B21E9D8" w14:textId="01E92B82" w:rsidR="00BE6D07" w:rsidRPr="00D374D9" w:rsidRDefault="00C665F0" w:rsidP="00B00F36">
      <w:pPr>
        <w:spacing w:after="0" w:line="240" w:lineRule="auto"/>
        <w:ind w:firstLine="567"/>
        <w:jc w:val="both"/>
        <w:rPr>
          <w:rFonts w:ascii="Times New Roman" w:hAnsi="Times New Roman" w:cs="Times New Roman"/>
          <w:i/>
          <w:sz w:val="28"/>
          <w:szCs w:val="28"/>
          <w:lang w:val="ru-RU"/>
        </w:rPr>
      </w:pPr>
      <w:r w:rsidRPr="00D374D9">
        <w:rPr>
          <w:rFonts w:ascii="Times New Roman" w:hAnsi="Times New Roman" w:cs="Times New Roman"/>
          <w:sz w:val="28"/>
          <w:szCs w:val="28"/>
          <w:lang w:val="ru-RU"/>
        </w:rPr>
        <w:t xml:space="preserve">Таким образом, результаты диссертационного исследования подтверждают научную обоснованность, педагогическую целесообразность и практическую эффективность разработанной комплексной системы научно-методических основ </w:t>
      </w:r>
      <w:r w:rsidR="004F2112" w:rsidRPr="00D374D9">
        <w:rPr>
          <w:rFonts w:ascii="Times New Roman" w:hAnsi="Times New Roman" w:cs="Times New Roman"/>
          <w:sz w:val="28"/>
          <w:szCs w:val="28"/>
          <w:lang w:val="ru-RU"/>
        </w:rPr>
        <w:t xml:space="preserve">интеллектуального развития </w:t>
      </w:r>
      <w:r w:rsidRPr="00D374D9">
        <w:rPr>
          <w:rFonts w:ascii="Times New Roman" w:hAnsi="Times New Roman" w:cs="Times New Roman"/>
          <w:sz w:val="28"/>
          <w:szCs w:val="28"/>
          <w:lang w:val="ru-RU"/>
        </w:rPr>
        <w:t xml:space="preserve">учащихся начальной школы </w:t>
      </w:r>
      <w:r w:rsidR="005B3A8D" w:rsidRPr="00D374D9">
        <w:rPr>
          <w:rFonts w:ascii="Times New Roman" w:hAnsi="Times New Roman" w:cs="Times New Roman"/>
          <w:sz w:val="28"/>
          <w:szCs w:val="28"/>
          <w:lang w:val="ru-RU"/>
        </w:rPr>
        <w:t>на уроке</w:t>
      </w:r>
      <w:r w:rsidR="0011272A"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английского языка и вносят значимый вклад в развитие современной теории и методики начального иноязычного образования.</w:t>
      </w:r>
      <w:r w:rsidR="00BE6D07" w:rsidRPr="00D374D9">
        <w:rPr>
          <w:rFonts w:ascii="Times New Roman" w:hAnsi="Times New Roman" w:cs="Times New Roman"/>
          <w:sz w:val="28"/>
          <w:szCs w:val="28"/>
          <w:lang w:val="ru-RU"/>
        </w:rPr>
        <w:t xml:space="preserve"> </w:t>
      </w:r>
      <w:r w:rsidR="00BE6D07" w:rsidRPr="00D374D9">
        <w:rPr>
          <w:rStyle w:val="ypks7kbdpwfgdykd3qb9"/>
          <w:rFonts w:ascii="Times New Roman" w:hAnsi="Times New Roman" w:cs="Times New Roman"/>
          <w:i/>
          <w:sz w:val="28"/>
          <w:szCs w:val="28"/>
          <w:lang w:val="ru-RU"/>
        </w:rPr>
        <w:t>По</w:t>
      </w:r>
      <w:r w:rsidR="00BE6D07" w:rsidRPr="00D374D9">
        <w:rPr>
          <w:rFonts w:ascii="Times New Roman" w:hAnsi="Times New Roman" w:cs="Times New Roman"/>
          <w:i/>
          <w:sz w:val="28"/>
          <w:szCs w:val="28"/>
          <w:lang w:val="ru-RU"/>
        </w:rPr>
        <w:t xml:space="preserve"> </w:t>
      </w:r>
      <w:r w:rsidR="00BE6D07" w:rsidRPr="00D374D9">
        <w:rPr>
          <w:rStyle w:val="ypks7kbdpwfgdykd3qb9"/>
          <w:rFonts w:ascii="Times New Roman" w:hAnsi="Times New Roman" w:cs="Times New Roman"/>
          <w:i/>
          <w:sz w:val="28"/>
          <w:szCs w:val="28"/>
          <w:lang w:val="ru-RU"/>
        </w:rPr>
        <w:t>результатам</w:t>
      </w:r>
      <w:r w:rsidR="00BE6D07" w:rsidRPr="00D374D9">
        <w:rPr>
          <w:rFonts w:ascii="Times New Roman" w:hAnsi="Times New Roman" w:cs="Times New Roman"/>
          <w:i/>
          <w:sz w:val="28"/>
          <w:szCs w:val="28"/>
          <w:lang w:val="ru-RU"/>
        </w:rPr>
        <w:t xml:space="preserve"> </w:t>
      </w:r>
      <w:r w:rsidR="00BE6D07" w:rsidRPr="00D374D9">
        <w:rPr>
          <w:rStyle w:val="ypks7kbdpwfgdykd3qb9"/>
          <w:rFonts w:ascii="Times New Roman" w:hAnsi="Times New Roman" w:cs="Times New Roman"/>
          <w:i/>
          <w:sz w:val="28"/>
          <w:szCs w:val="28"/>
          <w:lang w:val="ru-RU"/>
        </w:rPr>
        <w:t>исследования</w:t>
      </w:r>
      <w:r w:rsidR="00BE6D07" w:rsidRPr="00D374D9">
        <w:rPr>
          <w:rFonts w:ascii="Times New Roman" w:hAnsi="Times New Roman" w:cs="Times New Roman"/>
          <w:i/>
          <w:sz w:val="28"/>
          <w:szCs w:val="28"/>
          <w:lang w:val="ru-RU"/>
        </w:rPr>
        <w:t xml:space="preserve"> даны </w:t>
      </w:r>
      <w:r w:rsidR="00BE6D07" w:rsidRPr="00D374D9">
        <w:rPr>
          <w:rStyle w:val="ypks7kbdpwfgdykd3qb9"/>
          <w:rFonts w:ascii="Times New Roman" w:hAnsi="Times New Roman" w:cs="Times New Roman"/>
          <w:i/>
          <w:sz w:val="28"/>
          <w:szCs w:val="28"/>
          <w:lang w:val="ru-RU"/>
        </w:rPr>
        <w:t>следующие</w:t>
      </w:r>
      <w:r w:rsidR="00BE6D07" w:rsidRPr="00D374D9">
        <w:rPr>
          <w:rFonts w:ascii="Times New Roman" w:hAnsi="Times New Roman" w:cs="Times New Roman"/>
          <w:i/>
          <w:sz w:val="28"/>
          <w:szCs w:val="28"/>
          <w:lang w:val="ru-RU"/>
        </w:rPr>
        <w:t xml:space="preserve"> </w:t>
      </w:r>
      <w:r w:rsidR="00BE6D07" w:rsidRPr="00D374D9">
        <w:rPr>
          <w:rStyle w:val="ypks7kbdpwfgdykd3qb9"/>
          <w:rFonts w:ascii="Times New Roman" w:hAnsi="Times New Roman" w:cs="Times New Roman"/>
          <w:i/>
          <w:sz w:val="28"/>
          <w:szCs w:val="28"/>
          <w:lang w:val="ru-RU"/>
        </w:rPr>
        <w:t>научно-методические</w:t>
      </w:r>
      <w:r w:rsidR="00BE6D07" w:rsidRPr="00D374D9">
        <w:rPr>
          <w:rFonts w:ascii="Times New Roman" w:hAnsi="Times New Roman" w:cs="Times New Roman"/>
          <w:i/>
          <w:sz w:val="28"/>
          <w:szCs w:val="28"/>
          <w:lang w:val="ru-RU"/>
        </w:rPr>
        <w:t xml:space="preserve"> </w:t>
      </w:r>
      <w:r w:rsidR="00BE6D07" w:rsidRPr="00D374D9">
        <w:rPr>
          <w:rStyle w:val="ypks7kbdpwfgdykd3qb9"/>
          <w:rFonts w:ascii="Times New Roman" w:hAnsi="Times New Roman" w:cs="Times New Roman"/>
          <w:i/>
          <w:sz w:val="28"/>
          <w:szCs w:val="28"/>
          <w:lang w:val="ru-RU"/>
        </w:rPr>
        <w:t>рекомендации</w:t>
      </w:r>
      <w:r w:rsidR="00BE6D07" w:rsidRPr="00D374D9">
        <w:rPr>
          <w:rFonts w:ascii="Times New Roman" w:hAnsi="Times New Roman" w:cs="Times New Roman"/>
          <w:i/>
          <w:sz w:val="28"/>
          <w:szCs w:val="28"/>
          <w:lang w:val="ru-RU"/>
        </w:rPr>
        <w:t>:</w:t>
      </w:r>
    </w:p>
    <w:p w14:paraId="720FB84F" w14:textId="71458348" w:rsidR="00521BDB" w:rsidRPr="00D374D9" w:rsidRDefault="00BE6D07" w:rsidP="00B00F36">
      <w:pPr>
        <w:spacing w:after="0" w:line="240" w:lineRule="auto"/>
        <w:ind w:firstLine="567"/>
        <w:jc w:val="both"/>
        <w:rPr>
          <w:rFonts w:ascii="Times New Roman" w:hAnsi="Times New Roman" w:cs="Times New Roman"/>
          <w:sz w:val="28"/>
          <w:szCs w:val="28"/>
          <w:lang w:val="ru-RU"/>
        </w:rPr>
      </w:pPr>
      <w:r w:rsidRPr="00D374D9">
        <w:rPr>
          <w:rStyle w:val="ypks7kbdpwfgdykd3qb9"/>
          <w:rFonts w:ascii="Times New Roman" w:hAnsi="Times New Roman" w:cs="Times New Roman"/>
          <w:sz w:val="28"/>
          <w:szCs w:val="28"/>
          <w:lang w:val="ru-RU"/>
        </w:rPr>
        <w:t xml:space="preserve">- </w:t>
      </w:r>
      <w:r w:rsidR="00F96D07" w:rsidRPr="00D374D9">
        <w:rPr>
          <w:rFonts w:ascii="Times New Roman" w:hAnsi="Times New Roman" w:cs="Times New Roman"/>
          <w:sz w:val="28"/>
          <w:szCs w:val="28"/>
          <w:lang w:val="ru-RU"/>
        </w:rPr>
        <w:t xml:space="preserve"> в обучении английскому языку в начальных </w:t>
      </w:r>
      <w:r w:rsidR="009E642E" w:rsidRPr="00D374D9">
        <w:rPr>
          <w:rFonts w:ascii="Times New Roman" w:hAnsi="Times New Roman" w:cs="Times New Roman"/>
          <w:sz w:val="28"/>
          <w:szCs w:val="28"/>
          <w:lang w:val="ru-RU"/>
        </w:rPr>
        <w:t>классах следует</w:t>
      </w:r>
      <w:r w:rsidR="00F96D07" w:rsidRPr="00D374D9">
        <w:rPr>
          <w:rFonts w:ascii="Times New Roman" w:hAnsi="Times New Roman" w:cs="Times New Roman"/>
          <w:sz w:val="28"/>
          <w:szCs w:val="28"/>
          <w:lang w:val="ru-RU"/>
        </w:rPr>
        <w:t xml:space="preserve"> опираться на интеграцию отечественных и зарубежных теоретических подходов к развитию интеллектуальности младших школьников, обеспечивая единство когнитивного, логического и творческого компонентов; </w:t>
      </w:r>
    </w:p>
    <w:p w14:paraId="0432E96B" w14:textId="1AE29719" w:rsidR="00DC13E4" w:rsidRPr="00D374D9" w:rsidRDefault="00521BDB" w:rsidP="00B00F36">
      <w:pPr>
        <w:spacing w:after="0" w:line="240" w:lineRule="auto"/>
        <w:ind w:firstLine="567"/>
        <w:jc w:val="both"/>
        <w:rPr>
          <w:rStyle w:val="ypks7kbdpwfgdykd3qb9"/>
          <w:rFonts w:ascii="Times New Roman" w:hAnsi="Times New Roman" w:cs="Times New Roman"/>
          <w:sz w:val="28"/>
          <w:szCs w:val="28"/>
          <w:lang w:val="ru-RU"/>
        </w:rPr>
      </w:pPr>
      <w:r w:rsidRPr="00D374D9">
        <w:rPr>
          <w:rFonts w:ascii="Times New Roman" w:hAnsi="Times New Roman" w:cs="Times New Roman"/>
          <w:sz w:val="28"/>
          <w:szCs w:val="28"/>
          <w:lang w:val="ru-RU"/>
        </w:rPr>
        <w:t>- целесообразно соблюдение педагогических условий и внедрение системы учебных заданий</w:t>
      </w:r>
      <w:r w:rsidR="00DC13E4" w:rsidRPr="00D374D9">
        <w:rPr>
          <w:rFonts w:ascii="Times New Roman" w:hAnsi="Times New Roman" w:cs="Times New Roman"/>
          <w:sz w:val="28"/>
          <w:szCs w:val="28"/>
          <w:lang w:val="ru-RU"/>
        </w:rPr>
        <w:t xml:space="preserve"> и упражнений по принципу поэтапного усложнения</w:t>
      </w:r>
      <w:r w:rsidRPr="00D374D9">
        <w:rPr>
          <w:rFonts w:ascii="Times New Roman" w:hAnsi="Times New Roman" w:cs="Times New Roman"/>
          <w:sz w:val="28"/>
          <w:szCs w:val="28"/>
          <w:lang w:val="ru-RU"/>
        </w:rPr>
        <w:t xml:space="preserve">, направленных на комплексное развитие </w:t>
      </w:r>
      <w:r w:rsidR="00DC13E4" w:rsidRPr="00D374D9">
        <w:rPr>
          <w:rFonts w:ascii="Times New Roman" w:hAnsi="Times New Roman" w:cs="Times New Roman"/>
          <w:sz w:val="28"/>
          <w:szCs w:val="28"/>
          <w:lang w:val="ru-RU"/>
        </w:rPr>
        <w:t xml:space="preserve">когнитивного, логического, творческого мышления и </w:t>
      </w:r>
      <w:r w:rsidRPr="00D374D9">
        <w:rPr>
          <w:rFonts w:ascii="Times New Roman" w:hAnsi="Times New Roman" w:cs="Times New Roman"/>
          <w:sz w:val="28"/>
          <w:szCs w:val="28"/>
          <w:lang w:val="ru-RU"/>
        </w:rPr>
        <w:t xml:space="preserve">интеллектуальных умений, включая </w:t>
      </w:r>
      <w:r w:rsidR="009E642E" w:rsidRPr="00D374D9">
        <w:rPr>
          <w:rFonts w:ascii="Times New Roman" w:hAnsi="Times New Roman" w:cs="Times New Roman"/>
          <w:sz w:val="28"/>
          <w:szCs w:val="28"/>
          <w:lang w:val="ru-RU"/>
        </w:rPr>
        <w:t>задания включенных</w:t>
      </w:r>
      <w:r w:rsidRPr="00D374D9">
        <w:rPr>
          <w:rFonts w:ascii="Times New Roman" w:hAnsi="Times New Roman" w:cs="Times New Roman"/>
          <w:sz w:val="28"/>
          <w:szCs w:val="28"/>
          <w:lang w:val="ru-RU"/>
        </w:rPr>
        <w:t xml:space="preserve"> в разработанный нами </w:t>
      </w:r>
      <w:r w:rsidR="00DC13E4" w:rsidRPr="00D374D9">
        <w:rPr>
          <w:rFonts w:ascii="Times New Roman" w:hAnsi="Times New Roman" w:cs="Times New Roman"/>
          <w:sz w:val="28"/>
          <w:szCs w:val="28"/>
          <w:lang w:val="ru-RU"/>
        </w:rPr>
        <w:t>«Сборник заданий и упражнений для интеллектуального развития на уроке английского языка у учащихся начальных классов»</w:t>
      </w:r>
      <w:r w:rsidR="00DC13E4" w:rsidRPr="00D374D9">
        <w:rPr>
          <w:rStyle w:val="ypks7kbdpwfgdykd3qb9"/>
          <w:rFonts w:ascii="Times New Roman" w:hAnsi="Times New Roman" w:cs="Times New Roman"/>
          <w:sz w:val="28"/>
          <w:szCs w:val="28"/>
          <w:lang w:val="ru-RU"/>
        </w:rPr>
        <w:t xml:space="preserve">; </w:t>
      </w:r>
    </w:p>
    <w:p w14:paraId="6B74B63D" w14:textId="1692CFA9" w:rsidR="00BE6D07" w:rsidRPr="00D374D9" w:rsidRDefault="00BE6D07" w:rsidP="00B00F36">
      <w:pPr>
        <w:spacing w:after="0" w:line="240" w:lineRule="auto"/>
        <w:ind w:firstLine="567"/>
        <w:jc w:val="both"/>
        <w:rPr>
          <w:rFonts w:ascii="Times New Roman" w:hAnsi="Times New Roman" w:cs="Times New Roman"/>
          <w:sz w:val="28"/>
          <w:szCs w:val="28"/>
          <w:lang w:val="ru-RU"/>
        </w:rPr>
      </w:pPr>
      <w:r w:rsidRPr="00D374D9">
        <w:rPr>
          <w:rStyle w:val="ypks7kbdpwfgdykd3qb9"/>
          <w:rFonts w:ascii="Times New Roman" w:hAnsi="Times New Roman" w:cs="Times New Roman"/>
          <w:sz w:val="28"/>
          <w:szCs w:val="28"/>
          <w:lang w:val="ru-RU"/>
        </w:rPr>
        <w:t>-</w:t>
      </w:r>
      <w:r w:rsidRPr="00D374D9">
        <w:rPr>
          <w:rFonts w:ascii="Times New Roman" w:hAnsi="Times New Roman" w:cs="Times New Roman"/>
          <w:sz w:val="28"/>
          <w:szCs w:val="28"/>
          <w:lang w:val="ru-RU"/>
        </w:rPr>
        <w:t xml:space="preserve"> </w:t>
      </w:r>
      <w:r w:rsidR="00DC13E4" w:rsidRPr="00D374D9">
        <w:rPr>
          <w:rFonts w:ascii="Times New Roman" w:hAnsi="Times New Roman" w:cs="Times New Roman"/>
          <w:sz w:val="28"/>
          <w:szCs w:val="28"/>
          <w:lang w:val="ru-RU"/>
        </w:rPr>
        <w:t xml:space="preserve">необходимо </w:t>
      </w:r>
      <w:r w:rsidRPr="00D374D9">
        <w:rPr>
          <w:rStyle w:val="ypks7kbdpwfgdykd3qb9"/>
          <w:rFonts w:ascii="Times New Roman" w:hAnsi="Times New Roman" w:cs="Times New Roman"/>
          <w:sz w:val="28"/>
          <w:szCs w:val="28"/>
          <w:lang w:val="ru-RU"/>
        </w:rPr>
        <w:t>составление</w:t>
      </w:r>
      <w:r w:rsidRPr="00D374D9">
        <w:rPr>
          <w:rFonts w:ascii="Times New Roman" w:hAnsi="Times New Roman" w:cs="Times New Roman"/>
          <w:sz w:val="28"/>
          <w:szCs w:val="28"/>
          <w:lang w:val="ru-RU"/>
        </w:rPr>
        <w:t xml:space="preserve"> </w:t>
      </w:r>
      <w:r w:rsidRPr="00D374D9">
        <w:rPr>
          <w:rStyle w:val="ypks7kbdpwfgdykd3qb9"/>
          <w:rFonts w:ascii="Times New Roman" w:hAnsi="Times New Roman" w:cs="Times New Roman"/>
          <w:sz w:val="28"/>
          <w:szCs w:val="28"/>
          <w:lang w:val="ru-RU"/>
        </w:rPr>
        <w:t>учебно-методического</w:t>
      </w:r>
      <w:r w:rsidRPr="00D374D9">
        <w:rPr>
          <w:rFonts w:ascii="Times New Roman" w:hAnsi="Times New Roman" w:cs="Times New Roman"/>
          <w:sz w:val="28"/>
          <w:szCs w:val="28"/>
          <w:lang w:val="ru-RU"/>
        </w:rPr>
        <w:t xml:space="preserve"> </w:t>
      </w:r>
      <w:r w:rsidRPr="00D374D9">
        <w:rPr>
          <w:rStyle w:val="ypks7kbdpwfgdykd3qb9"/>
          <w:rFonts w:ascii="Times New Roman" w:hAnsi="Times New Roman" w:cs="Times New Roman"/>
          <w:sz w:val="28"/>
          <w:szCs w:val="28"/>
          <w:lang w:val="ru-RU"/>
        </w:rPr>
        <w:t>комплекса</w:t>
      </w:r>
      <w:r w:rsidRPr="00D374D9">
        <w:rPr>
          <w:rFonts w:ascii="Times New Roman" w:hAnsi="Times New Roman" w:cs="Times New Roman"/>
          <w:sz w:val="28"/>
          <w:szCs w:val="28"/>
          <w:lang w:val="ru-RU"/>
        </w:rPr>
        <w:t xml:space="preserve">, </w:t>
      </w:r>
      <w:r w:rsidRPr="00D374D9">
        <w:rPr>
          <w:rStyle w:val="ypks7kbdpwfgdykd3qb9"/>
          <w:rFonts w:ascii="Times New Roman" w:hAnsi="Times New Roman" w:cs="Times New Roman"/>
          <w:sz w:val="28"/>
          <w:szCs w:val="28"/>
          <w:lang w:val="ru-RU"/>
        </w:rPr>
        <w:t>дополненного</w:t>
      </w:r>
      <w:r w:rsidRPr="00D374D9">
        <w:rPr>
          <w:rFonts w:ascii="Times New Roman" w:hAnsi="Times New Roman" w:cs="Times New Roman"/>
          <w:sz w:val="28"/>
          <w:szCs w:val="28"/>
          <w:lang w:val="ru-RU"/>
        </w:rPr>
        <w:t xml:space="preserve"> </w:t>
      </w:r>
      <w:r w:rsidRPr="00D374D9">
        <w:rPr>
          <w:rStyle w:val="ypks7kbdpwfgdykd3qb9"/>
          <w:rFonts w:ascii="Times New Roman" w:hAnsi="Times New Roman" w:cs="Times New Roman"/>
          <w:sz w:val="28"/>
          <w:szCs w:val="28"/>
          <w:lang w:val="ru-RU"/>
        </w:rPr>
        <w:t>цифровыми</w:t>
      </w:r>
      <w:r w:rsidRPr="00D374D9">
        <w:rPr>
          <w:rFonts w:ascii="Times New Roman" w:hAnsi="Times New Roman" w:cs="Times New Roman"/>
          <w:sz w:val="28"/>
          <w:szCs w:val="28"/>
          <w:lang w:val="ru-RU"/>
        </w:rPr>
        <w:t xml:space="preserve"> </w:t>
      </w:r>
      <w:r w:rsidRPr="00D374D9">
        <w:rPr>
          <w:rStyle w:val="ypks7kbdpwfgdykd3qb9"/>
          <w:rFonts w:ascii="Times New Roman" w:hAnsi="Times New Roman" w:cs="Times New Roman"/>
          <w:sz w:val="28"/>
          <w:szCs w:val="28"/>
          <w:lang w:val="ru-RU"/>
        </w:rPr>
        <w:t>образовательными</w:t>
      </w:r>
      <w:r w:rsidRPr="00D374D9">
        <w:rPr>
          <w:rFonts w:ascii="Times New Roman" w:hAnsi="Times New Roman" w:cs="Times New Roman"/>
          <w:sz w:val="28"/>
          <w:szCs w:val="28"/>
          <w:lang w:val="ru-RU"/>
        </w:rPr>
        <w:t xml:space="preserve"> </w:t>
      </w:r>
      <w:r w:rsidRPr="00D374D9">
        <w:rPr>
          <w:rStyle w:val="ypks7kbdpwfgdykd3qb9"/>
          <w:rFonts w:ascii="Times New Roman" w:hAnsi="Times New Roman" w:cs="Times New Roman"/>
          <w:sz w:val="28"/>
          <w:szCs w:val="28"/>
          <w:lang w:val="ru-RU"/>
        </w:rPr>
        <w:t>ресурсами</w:t>
      </w:r>
      <w:r w:rsidRPr="00D374D9">
        <w:rPr>
          <w:rFonts w:ascii="Times New Roman" w:hAnsi="Times New Roman" w:cs="Times New Roman"/>
          <w:sz w:val="28"/>
          <w:szCs w:val="28"/>
          <w:lang w:val="ru-RU"/>
        </w:rPr>
        <w:t xml:space="preserve">; </w:t>
      </w:r>
    </w:p>
    <w:p w14:paraId="49A0EE1A" w14:textId="77777777" w:rsidR="00DC13E4" w:rsidRPr="00D374D9" w:rsidRDefault="00BE6D07" w:rsidP="00B00F36">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 </w:t>
      </w:r>
      <w:r w:rsidRPr="00D374D9">
        <w:rPr>
          <w:rStyle w:val="ypks7kbdpwfgdykd3qb9"/>
          <w:rFonts w:ascii="Times New Roman" w:hAnsi="Times New Roman" w:cs="Times New Roman"/>
          <w:sz w:val="28"/>
          <w:szCs w:val="28"/>
          <w:lang w:val="ru-RU"/>
        </w:rPr>
        <w:t>-</w:t>
      </w:r>
      <w:r w:rsidRPr="00D374D9">
        <w:rPr>
          <w:rFonts w:ascii="Times New Roman" w:hAnsi="Times New Roman" w:cs="Times New Roman"/>
          <w:sz w:val="28"/>
          <w:szCs w:val="28"/>
          <w:lang w:val="ru-RU"/>
        </w:rPr>
        <w:t xml:space="preserve"> </w:t>
      </w:r>
      <w:r w:rsidR="00DC13E4" w:rsidRPr="00D374D9">
        <w:rPr>
          <w:rFonts w:ascii="Times New Roman" w:hAnsi="Times New Roman" w:cs="Times New Roman"/>
          <w:sz w:val="28"/>
          <w:szCs w:val="28"/>
          <w:lang w:val="ru-RU"/>
        </w:rPr>
        <w:t>п</w:t>
      </w:r>
      <w:r w:rsidR="00F96D07" w:rsidRPr="00D374D9">
        <w:rPr>
          <w:rFonts w:ascii="Times New Roman" w:hAnsi="Times New Roman" w:cs="Times New Roman"/>
          <w:sz w:val="28"/>
          <w:szCs w:val="28"/>
          <w:lang w:val="ru-RU"/>
        </w:rPr>
        <w:t xml:space="preserve">олученные результаты </w:t>
      </w:r>
      <w:r w:rsidR="00DC13E4" w:rsidRPr="00D374D9">
        <w:rPr>
          <w:rFonts w:ascii="Times New Roman" w:hAnsi="Times New Roman" w:cs="Times New Roman"/>
          <w:sz w:val="28"/>
          <w:szCs w:val="28"/>
          <w:lang w:val="ru-RU"/>
        </w:rPr>
        <w:t>можно</w:t>
      </w:r>
      <w:r w:rsidR="00F96D07" w:rsidRPr="00D374D9">
        <w:rPr>
          <w:rFonts w:ascii="Times New Roman" w:hAnsi="Times New Roman" w:cs="Times New Roman"/>
          <w:sz w:val="28"/>
          <w:szCs w:val="28"/>
          <w:lang w:val="ru-RU"/>
        </w:rPr>
        <w:t xml:space="preserve"> применять для корректировки методической системы и повышения эффективности образовательного процесса, обеспечивая ее практическую направленность и воспроизводимость в различных образовательных условиях</w:t>
      </w:r>
      <w:r w:rsidR="00DC13E4" w:rsidRPr="00D374D9">
        <w:rPr>
          <w:rFonts w:ascii="Times New Roman" w:hAnsi="Times New Roman" w:cs="Times New Roman"/>
          <w:sz w:val="28"/>
          <w:szCs w:val="28"/>
          <w:lang w:val="ru-RU"/>
        </w:rPr>
        <w:t xml:space="preserve">. </w:t>
      </w:r>
    </w:p>
    <w:p w14:paraId="301DD9BC" w14:textId="54B5483B" w:rsidR="00DC13E4" w:rsidRPr="00D374D9" w:rsidRDefault="00DC13E4" w:rsidP="00B00F36">
      <w:pPr>
        <w:spacing w:after="0" w:line="240" w:lineRule="auto"/>
        <w:ind w:firstLine="567"/>
        <w:jc w:val="both"/>
        <w:rPr>
          <w:rFonts w:ascii="Times New Roman" w:eastAsia="Times New Roman" w:hAnsi="Times New Roman" w:cs="Times New Roman"/>
          <w:sz w:val="28"/>
          <w:szCs w:val="28"/>
          <w:lang w:val="ru-KZ" w:eastAsia="ru-KZ"/>
        </w:rPr>
      </w:pPr>
      <w:r w:rsidRPr="00D374D9">
        <w:rPr>
          <w:rFonts w:ascii="Times New Roman" w:hAnsi="Times New Roman" w:cs="Times New Roman"/>
          <w:sz w:val="28"/>
          <w:szCs w:val="28"/>
          <w:lang w:val="ru-RU"/>
        </w:rPr>
        <w:t>В перспективе планируется исследование интеллектуального развития младших школьников в условиях интеграции английского языка с другими учебными дисциплинами.</w:t>
      </w:r>
    </w:p>
    <w:p w14:paraId="4BC9897D" w14:textId="274AF23C" w:rsidR="00BE6D07" w:rsidRPr="00D374D9" w:rsidRDefault="00BE6D07" w:rsidP="00B00F36">
      <w:pPr>
        <w:spacing w:after="0" w:line="240" w:lineRule="auto"/>
        <w:ind w:firstLine="567"/>
        <w:jc w:val="both"/>
        <w:rPr>
          <w:rStyle w:val="ypks7kbdpwfgdykd3qb9"/>
          <w:rFonts w:ascii="Times New Roman" w:hAnsi="Times New Roman" w:cs="Times New Roman"/>
          <w:sz w:val="28"/>
          <w:szCs w:val="28"/>
          <w:lang w:val="ru-RU"/>
        </w:rPr>
      </w:pPr>
      <w:r w:rsidRPr="00D374D9">
        <w:rPr>
          <w:rStyle w:val="ypks7kbdpwfgdykd3qb9"/>
          <w:rFonts w:ascii="Times New Roman" w:hAnsi="Times New Roman" w:cs="Times New Roman"/>
          <w:sz w:val="28"/>
          <w:szCs w:val="28"/>
          <w:lang w:val="ru-RU"/>
        </w:rPr>
        <w:t>Представленные</w:t>
      </w:r>
      <w:r w:rsidRPr="00D374D9">
        <w:rPr>
          <w:rFonts w:ascii="Times New Roman" w:hAnsi="Times New Roman" w:cs="Times New Roman"/>
          <w:sz w:val="28"/>
          <w:szCs w:val="28"/>
          <w:lang w:val="ru-RU"/>
        </w:rPr>
        <w:t xml:space="preserve"> </w:t>
      </w:r>
      <w:r w:rsidRPr="00D374D9">
        <w:rPr>
          <w:rStyle w:val="ypks7kbdpwfgdykd3qb9"/>
          <w:rFonts w:ascii="Times New Roman" w:hAnsi="Times New Roman" w:cs="Times New Roman"/>
          <w:sz w:val="28"/>
          <w:szCs w:val="28"/>
          <w:lang w:val="ru-RU"/>
        </w:rPr>
        <w:t>научно-методические</w:t>
      </w:r>
      <w:r w:rsidRPr="00D374D9">
        <w:rPr>
          <w:rFonts w:ascii="Times New Roman" w:hAnsi="Times New Roman" w:cs="Times New Roman"/>
          <w:sz w:val="28"/>
          <w:szCs w:val="28"/>
          <w:lang w:val="ru-RU"/>
        </w:rPr>
        <w:t xml:space="preserve"> </w:t>
      </w:r>
      <w:r w:rsidRPr="00D374D9">
        <w:rPr>
          <w:rStyle w:val="ypks7kbdpwfgdykd3qb9"/>
          <w:rFonts w:ascii="Times New Roman" w:hAnsi="Times New Roman" w:cs="Times New Roman"/>
          <w:sz w:val="28"/>
          <w:szCs w:val="28"/>
          <w:lang w:val="ru-RU"/>
        </w:rPr>
        <w:t>рекомендации</w:t>
      </w:r>
      <w:r w:rsidRPr="00D374D9">
        <w:rPr>
          <w:rFonts w:ascii="Times New Roman" w:hAnsi="Times New Roman" w:cs="Times New Roman"/>
          <w:sz w:val="28"/>
          <w:szCs w:val="28"/>
          <w:lang w:val="ru-RU"/>
        </w:rPr>
        <w:t xml:space="preserve"> </w:t>
      </w:r>
      <w:r w:rsidRPr="00D374D9">
        <w:rPr>
          <w:rStyle w:val="ypks7kbdpwfgdykd3qb9"/>
          <w:rFonts w:ascii="Times New Roman" w:hAnsi="Times New Roman" w:cs="Times New Roman"/>
          <w:sz w:val="28"/>
          <w:szCs w:val="28"/>
          <w:lang w:val="ru-RU"/>
        </w:rPr>
        <w:t>позволяют</w:t>
      </w:r>
      <w:r w:rsidRPr="00D374D9">
        <w:rPr>
          <w:rFonts w:ascii="Times New Roman" w:hAnsi="Times New Roman" w:cs="Times New Roman"/>
          <w:sz w:val="28"/>
          <w:szCs w:val="28"/>
          <w:lang w:val="ru-RU"/>
        </w:rPr>
        <w:t xml:space="preserve"> </w:t>
      </w:r>
      <w:r w:rsidRPr="00D374D9">
        <w:rPr>
          <w:rStyle w:val="ypks7kbdpwfgdykd3qb9"/>
          <w:rFonts w:ascii="Times New Roman" w:hAnsi="Times New Roman" w:cs="Times New Roman"/>
          <w:sz w:val="28"/>
          <w:szCs w:val="28"/>
          <w:lang w:val="ru-RU"/>
        </w:rPr>
        <w:t>систематически</w:t>
      </w:r>
      <w:r w:rsidRPr="00D374D9">
        <w:rPr>
          <w:rFonts w:ascii="Times New Roman" w:hAnsi="Times New Roman" w:cs="Times New Roman"/>
          <w:sz w:val="28"/>
          <w:szCs w:val="28"/>
          <w:lang w:val="ru-RU"/>
        </w:rPr>
        <w:t xml:space="preserve"> </w:t>
      </w:r>
      <w:r w:rsidRPr="00D374D9">
        <w:rPr>
          <w:rStyle w:val="ypks7kbdpwfgdykd3qb9"/>
          <w:rFonts w:ascii="Times New Roman" w:hAnsi="Times New Roman" w:cs="Times New Roman"/>
          <w:sz w:val="28"/>
          <w:szCs w:val="28"/>
          <w:lang w:val="ru-RU"/>
        </w:rPr>
        <w:t>осуществлять</w:t>
      </w:r>
      <w:r w:rsidRPr="00D374D9">
        <w:rPr>
          <w:rFonts w:ascii="Times New Roman" w:hAnsi="Times New Roman" w:cs="Times New Roman"/>
          <w:sz w:val="28"/>
          <w:szCs w:val="28"/>
          <w:lang w:val="ru-RU"/>
        </w:rPr>
        <w:t xml:space="preserve"> </w:t>
      </w:r>
      <w:r w:rsidRPr="00D374D9">
        <w:rPr>
          <w:rStyle w:val="ypks7kbdpwfgdykd3qb9"/>
          <w:rFonts w:ascii="Times New Roman" w:hAnsi="Times New Roman" w:cs="Times New Roman"/>
          <w:sz w:val="28"/>
          <w:szCs w:val="28"/>
          <w:lang w:val="ru-RU"/>
        </w:rPr>
        <w:t>интеллектуальное</w:t>
      </w:r>
      <w:r w:rsidRPr="00D374D9">
        <w:rPr>
          <w:rFonts w:ascii="Times New Roman" w:hAnsi="Times New Roman" w:cs="Times New Roman"/>
          <w:sz w:val="28"/>
          <w:szCs w:val="28"/>
          <w:lang w:val="ru-RU"/>
        </w:rPr>
        <w:t xml:space="preserve"> </w:t>
      </w:r>
      <w:r w:rsidRPr="00D374D9">
        <w:rPr>
          <w:rStyle w:val="ypks7kbdpwfgdykd3qb9"/>
          <w:rFonts w:ascii="Times New Roman" w:hAnsi="Times New Roman" w:cs="Times New Roman"/>
          <w:sz w:val="28"/>
          <w:szCs w:val="28"/>
          <w:lang w:val="ru-RU"/>
        </w:rPr>
        <w:t>развитие</w:t>
      </w:r>
      <w:r w:rsidRPr="00D374D9">
        <w:rPr>
          <w:rFonts w:ascii="Times New Roman" w:hAnsi="Times New Roman" w:cs="Times New Roman"/>
          <w:sz w:val="28"/>
          <w:szCs w:val="28"/>
          <w:lang w:val="ru-RU"/>
        </w:rPr>
        <w:t xml:space="preserve"> </w:t>
      </w:r>
      <w:r w:rsidRPr="00D374D9">
        <w:rPr>
          <w:rStyle w:val="ypks7kbdpwfgdykd3qb9"/>
          <w:rFonts w:ascii="Times New Roman" w:hAnsi="Times New Roman" w:cs="Times New Roman"/>
          <w:sz w:val="28"/>
          <w:szCs w:val="28"/>
          <w:lang w:val="ru-RU"/>
        </w:rPr>
        <w:t>младших</w:t>
      </w:r>
      <w:r w:rsidRPr="00D374D9">
        <w:rPr>
          <w:rFonts w:ascii="Times New Roman" w:hAnsi="Times New Roman" w:cs="Times New Roman"/>
          <w:sz w:val="28"/>
          <w:szCs w:val="28"/>
          <w:lang w:val="ru-RU"/>
        </w:rPr>
        <w:t xml:space="preserve"> </w:t>
      </w:r>
      <w:r w:rsidRPr="00D374D9">
        <w:rPr>
          <w:rStyle w:val="ypks7kbdpwfgdykd3qb9"/>
          <w:rFonts w:ascii="Times New Roman" w:hAnsi="Times New Roman" w:cs="Times New Roman"/>
          <w:sz w:val="28"/>
          <w:szCs w:val="28"/>
          <w:lang w:val="ru-RU"/>
        </w:rPr>
        <w:t>школьников</w:t>
      </w:r>
      <w:r w:rsidRPr="00D374D9">
        <w:rPr>
          <w:rFonts w:ascii="Times New Roman" w:hAnsi="Times New Roman" w:cs="Times New Roman"/>
          <w:sz w:val="28"/>
          <w:szCs w:val="28"/>
          <w:lang w:val="ru-RU"/>
        </w:rPr>
        <w:t xml:space="preserve"> </w:t>
      </w:r>
      <w:r w:rsidRPr="00D374D9">
        <w:rPr>
          <w:rStyle w:val="ypks7kbdpwfgdykd3qb9"/>
          <w:rFonts w:ascii="Times New Roman" w:hAnsi="Times New Roman" w:cs="Times New Roman"/>
          <w:sz w:val="28"/>
          <w:szCs w:val="28"/>
          <w:lang w:val="ru-RU"/>
        </w:rPr>
        <w:t>через</w:t>
      </w:r>
      <w:r w:rsidRPr="00D374D9">
        <w:rPr>
          <w:rFonts w:ascii="Times New Roman" w:hAnsi="Times New Roman" w:cs="Times New Roman"/>
          <w:sz w:val="28"/>
          <w:szCs w:val="28"/>
          <w:lang w:val="ru-RU"/>
        </w:rPr>
        <w:t xml:space="preserve"> </w:t>
      </w:r>
      <w:r w:rsidRPr="00D374D9">
        <w:rPr>
          <w:rStyle w:val="ypks7kbdpwfgdykd3qb9"/>
          <w:rFonts w:ascii="Times New Roman" w:hAnsi="Times New Roman" w:cs="Times New Roman"/>
          <w:sz w:val="28"/>
          <w:szCs w:val="28"/>
          <w:lang w:val="ru-RU"/>
        </w:rPr>
        <w:t>обучение</w:t>
      </w:r>
      <w:r w:rsidRPr="00D374D9">
        <w:rPr>
          <w:rFonts w:ascii="Times New Roman" w:hAnsi="Times New Roman" w:cs="Times New Roman"/>
          <w:sz w:val="28"/>
          <w:szCs w:val="28"/>
          <w:lang w:val="ru-RU"/>
        </w:rPr>
        <w:t xml:space="preserve"> </w:t>
      </w:r>
      <w:r w:rsidRPr="00D374D9">
        <w:rPr>
          <w:rStyle w:val="ypks7kbdpwfgdykd3qb9"/>
          <w:rFonts w:ascii="Times New Roman" w:hAnsi="Times New Roman" w:cs="Times New Roman"/>
          <w:sz w:val="28"/>
          <w:szCs w:val="28"/>
          <w:lang w:val="ru-RU"/>
        </w:rPr>
        <w:t>английскому</w:t>
      </w:r>
      <w:r w:rsidRPr="00D374D9">
        <w:rPr>
          <w:rFonts w:ascii="Times New Roman" w:hAnsi="Times New Roman" w:cs="Times New Roman"/>
          <w:sz w:val="28"/>
          <w:szCs w:val="28"/>
          <w:lang w:val="ru-RU"/>
        </w:rPr>
        <w:t xml:space="preserve"> </w:t>
      </w:r>
      <w:r w:rsidRPr="00D374D9">
        <w:rPr>
          <w:rStyle w:val="ypks7kbdpwfgdykd3qb9"/>
          <w:rFonts w:ascii="Times New Roman" w:hAnsi="Times New Roman" w:cs="Times New Roman"/>
          <w:sz w:val="28"/>
          <w:szCs w:val="28"/>
          <w:lang w:val="ru-RU"/>
        </w:rPr>
        <w:t>языку.</w:t>
      </w:r>
      <w:r w:rsidRPr="00D374D9">
        <w:rPr>
          <w:rFonts w:ascii="Times New Roman" w:hAnsi="Times New Roman" w:cs="Times New Roman"/>
          <w:sz w:val="28"/>
          <w:szCs w:val="28"/>
          <w:lang w:val="ru-RU"/>
        </w:rPr>
        <w:t xml:space="preserve"> </w:t>
      </w:r>
      <w:r w:rsidRPr="00D374D9">
        <w:rPr>
          <w:rStyle w:val="ypks7kbdpwfgdykd3qb9"/>
          <w:rFonts w:ascii="Times New Roman" w:hAnsi="Times New Roman" w:cs="Times New Roman"/>
          <w:sz w:val="28"/>
          <w:szCs w:val="28"/>
          <w:lang w:val="ru-RU"/>
        </w:rPr>
        <w:t>Они</w:t>
      </w:r>
      <w:r w:rsidRPr="00D374D9">
        <w:rPr>
          <w:rFonts w:ascii="Times New Roman" w:hAnsi="Times New Roman" w:cs="Times New Roman"/>
          <w:sz w:val="28"/>
          <w:szCs w:val="28"/>
          <w:lang w:val="ru-RU"/>
        </w:rPr>
        <w:t xml:space="preserve"> </w:t>
      </w:r>
      <w:r w:rsidRPr="00D374D9">
        <w:rPr>
          <w:rStyle w:val="ypks7kbdpwfgdykd3qb9"/>
          <w:rFonts w:ascii="Times New Roman" w:hAnsi="Times New Roman" w:cs="Times New Roman"/>
          <w:sz w:val="28"/>
          <w:szCs w:val="28"/>
          <w:lang w:val="ru-RU"/>
        </w:rPr>
        <w:t>являются</w:t>
      </w:r>
      <w:r w:rsidRPr="00D374D9">
        <w:rPr>
          <w:rFonts w:ascii="Times New Roman" w:hAnsi="Times New Roman" w:cs="Times New Roman"/>
          <w:sz w:val="28"/>
          <w:szCs w:val="28"/>
          <w:lang w:val="ru-RU"/>
        </w:rPr>
        <w:t xml:space="preserve"> </w:t>
      </w:r>
      <w:r w:rsidRPr="00D374D9">
        <w:rPr>
          <w:rStyle w:val="ypks7kbdpwfgdykd3qb9"/>
          <w:rFonts w:ascii="Times New Roman" w:hAnsi="Times New Roman" w:cs="Times New Roman"/>
          <w:sz w:val="28"/>
          <w:szCs w:val="28"/>
          <w:lang w:val="ru-RU"/>
        </w:rPr>
        <w:t>комплексной</w:t>
      </w:r>
      <w:r w:rsidRPr="00D374D9">
        <w:rPr>
          <w:rFonts w:ascii="Times New Roman" w:hAnsi="Times New Roman" w:cs="Times New Roman"/>
          <w:sz w:val="28"/>
          <w:szCs w:val="28"/>
          <w:lang w:val="ru-RU"/>
        </w:rPr>
        <w:t xml:space="preserve"> </w:t>
      </w:r>
      <w:r w:rsidRPr="00D374D9">
        <w:rPr>
          <w:rStyle w:val="ypks7kbdpwfgdykd3qb9"/>
          <w:rFonts w:ascii="Times New Roman" w:hAnsi="Times New Roman" w:cs="Times New Roman"/>
          <w:sz w:val="28"/>
          <w:szCs w:val="28"/>
          <w:lang w:val="ru-RU"/>
        </w:rPr>
        <w:t>основой</w:t>
      </w:r>
      <w:r w:rsidRPr="00D374D9">
        <w:rPr>
          <w:rFonts w:ascii="Times New Roman" w:hAnsi="Times New Roman" w:cs="Times New Roman"/>
          <w:sz w:val="28"/>
          <w:szCs w:val="28"/>
          <w:lang w:val="ru-RU"/>
        </w:rPr>
        <w:t xml:space="preserve">, </w:t>
      </w:r>
      <w:r w:rsidRPr="00D374D9">
        <w:rPr>
          <w:rStyle w:val="ypks7kbdpwfgdykd3qb9"/>
          <w:rFonts w:ascii="Times New Roman" w:hAnsi="Times New Roman" w:cs="Times New Roman"/>
          <w:sz w:val="28"/>
          <w:szCs w:val="28"/>
          <w:lang w:val="ru-RU"/>
        </w:rPr>
        <w:t>направленной</w:t>
      </w:r>
      <w:r w:rsidRPr="00D374D9">
        <w:rPr>
          <w:rFonts w:ascii="Times New Roman" w:hAnsi="Times New Roman" w:cs="Times New Roman"/>
          <w:sz w:val="28"/>
          <w:szCs w:val="28"/>
          <w:lang w:val="ru-RU"/>
        </w:rPr>
        <w:t xml:space="preserve"> на </w:t>
      </w:r>
      <w:r w:rsidRPr="00D374D9">
        <w:rPr>
          <w:rStyle w:val="ypks7kbdpwfgdykd3qb9"/>
          <w:rFonts w:ascii="Times New Roman" w:hAnsi="Times New Roman" w:cs="Times New Roman"/>
          <w:sz w:val="28"/>
          <w:szCs w:val="28"/>
          <w:lang w:val="ru-RU"/>
        </w:rPr>
        <w:t>модернизацию</w:t>
      </w:r>
      <w:r w:rsidRPr="00D374D9">
        <w:rPr>
          <w:rFonts w:ascii="Times New Roman" w:hAnsi="Times New Roman" w:cs="Times New Roman"/>
          <w:sz w:val="28"/>
          <w:szCs w:val="28"/>
          <w:lang w:val="ru-RU"/>
        </w:rPr>
        <w:t xml:space="preserve"> </w:t>
      </w:r>
      <w:r w:rsidRPr="00D374D9">
        <w:rPr>
          <w:rStyle w:val="ypks7kbdpwfgdykd3qb9"/>
          <w:rFonts w:ascii="Times New Roman" w:hAnsi="Times New Roman" w:cs="Times New Roman"/>
          <w:sz w:val="28"/>
          <w:szCs w:val="28"/>
          <w:lang w:val="ru-RU"/>
        </w:rPr>
        <w:t>образовательного</w:t>
      </w:r>
      <w:r w:rsidRPr="00D374D9">
        <w:rPr>
          <w:rFonts w:ascii="Times New Roman" w:hAnsi="Times New Roman" w:cs="Times New Roman"/>
          <w:sz w:val="28"/>
          <w:szCs w:val="28"/>
          <w:lang w:val="ru-RU"/>
        </w:rPr>
        <w:t xml:space="preserve"> </w:t>
      </w:r>
      <w:r w:rsidRPr="00D374D9">
        <w:rPr>
          <w:rStyle w:val="ypks7kbdpwfgdykd3qb9"/>
          <w:rFonts w:ascii="Times New Roman" w:hAnsi="Times New Roman" w:cs="Times New Roman"/>
          <w:sz w:val="28"/>
          <w:szCs w:val="28"/>
          <w:lang w:val="ru-RU"/>
        </w:rPr>
        <w:t>процесса</w:t>
      </w:r>
      <w:r w:rsidRPr="00D374D9">
        <w:rPr>
          <w:rFonts w:ascii="Times New Roman" w:hAnsi="Times New Roman" w:cs="Times New Roman"/>
          <w:sz w:val="28"/>
          <w:szCs w:val="28"/>
          <w:lang w:val="ru-RU"/>
        </w:rPr>
        <w:t xml:space="preserve">, </w:t>
      </w:r>
      <w:r w:rsidRPr="00D374D9">
        <w:rPr>
          <w:rStyle w:val="ypks7kbdpwfgdykd3qb9"/>
          <w:rFonts w:ascii="Times New Roman" w:hAnsi="Times New Roman" w:cs="Times New Roman"/>
          <w:sz w:val="28"/>
          <w:szCs w:val="28"/>
          <w:lang w:val="ru-RU"/>
        </w:rPr>
        <w:t>повышение</w:t>
      </w:r>
      <w:r w:rsidRPr="00D374D9">
        <w:rPr>
          <w:rFonts w:ascii="Times New Roman" w:hAnsi="Times New Roman" w:cs="Times New Roman"/>
          <w:sz w:val="28"/>
          <w:szCs w:val="28"/>
          <w:lang w:val="ru-RU"/>
        </w:rPr>
        <w:t xml:space="preserve"> </w:t>
      </w:r>
      <w:r w:rsidRPr="00D374D9">
        <w:rPr>
          <w:rStyle w:val="ypks7kbdpwfgdykd3qb9"/>
          <w:rFonts w:ascii="Times New Roman" w:hAnsi="Times New Roman" w:cs="Times New Roman"/>
          <w:sz w:val="28"/>
          <w:szCs w:val="28"/>
          <w:lang w:val="ru-RU"/>
        </w:rPr>
        <w:t>качества</w:t>
      </w:r>
      <w:r w:rsidRPr="00D374D9">
        <w:rPr>
          <w:rFonts w:ascii="Times New Roman" w:hAnsi="Times New Roman" w:cs="Times New Roman"/>
          <w:sz w:val="28"/>
          <w:szCs w:val="28"/>
          <w:lang w:val="ru-RU"/>
        </w:rPr>
        <w:t xml:space="preserve"> </w:t>
      </w:r>
      <w:r w:rsidRPr="00D374D9">
        <w:rPr>
          <w:rStyle w:val="ypks7kbdpwfgdykd3qb9"/>
          <w:rFonts w:ascii="Times New Roman" w:hAnsi="Times New Roman" w:cs="Times New Roman"/>
          <w:sz w:val="28"/>
          <w:szCs w:val="28"/>
          <w:lang w:val="ru-RU"/>
        </w:rPr>
        <w:t>обучения</w:t>
      </w:r>
      <w:r w:rsidRPr="00D374D9">
        <w:rPr>
          <w:rFonts w:ascii="Times New Roman" w:hAnsi="Times New Roman" w:cs="Times New Roman"/>
          <w:sz w:val="28"/>
          <w:szCs w:val="28"/>
          <w:lang w:val="ru-RU"/>
        </w:rPr>
        <w:t xml:space="preserve"> </w:t>
      </w:r>
      <w:r w:rsidRPr="00D374D9">
        <w:rPr>
          <w:rStyle w:val="ypks7kbdpwfgdykd3qb9"/>
          <w:rFonts w:ascii="Times New Roman" w:hAnsi="Times New Roman" w:cs="Times New Roman"/>
          <w:sz w:val="28"/>
          <w:szCs w:val="28"/>
          <w:lang w:val="ru-RU"/>
        </w:rPr>
        <w:t>и</w:t>
      </w:r>
      <w:r w:rsidRPr="00D374D9">
        <w:rPr>
          <w:rFonts w:ascii="Times New Roman" w:hAnsi="Times New Roman" w:cs="Times New Roman"/>
          <w:sz w:val="28"/>
          <w:szCs w:val="28"/>
          <w:lang w:val="ru-RU"/>
        </w:rPr>
        <w:t xml:space="preserve"> </w:t>
      </w:r>
      <w:r w:rsidRPr="00D374D9">
        <w:rPr>
          <w:rStyle w:val="ypks7kbdpwfgdykd3qb9"/>
          <w:rFonts w:ascii="Times New Roman" w:hAnsi="Times New Roman" w:cs="Times New Roman"/>
          <w:sz w:val="28"/>
          <w:szCs w:val="28"/>
          <w:lang w:val="ru-RU"/>
        </w:rPr>
        <w:t>эффективное</w:t>
      </w:r>
      <w:r w:rsidRPr="00D374D9">
        <w:rPr>
          <w:rFonts w:ascii="Times New Roman" w:hAnsi="Times New Roman" w:cs="Times New Roman"/>
          <w:sz w:val="28"/>
          <w:szCs w:val="28"/>
          <w:lang w:val="ru-RU"/>
        </w:rPr>
        <w:t xml:space="preserve"> </w:t>
      </w:r>
      <w:r w:rsidRPr="00D374D9">
        <w:rPr>
          <w:rStyle w:val="ypks7kbdpwfgdykd3qb9"/>
          <w:rFonts w:ascii="Times New Roman" w:hAnsi="Times New Roman" w:cs="Times New Roman"/>
          <w:sz w:val="28"/>
          <w:szCs w:val="28"/>
          <w:lang w:val="ru-RU"/>
        </w:rPr>
        <w:t>формирование</w:t>
      </w:r>
      <w:r w:rsidRPr="00D374D9">
        <w:rPr>
          <w:rFonts w:ascii="Times New Roman" w:hAnsi="Times New Roman" w:cs="Times New Roman"/>
          <w:sz w:val="28"/>
          <w:szCs w:val="28"/>
          <w:lang w:val="ru-RU"/>
        </w:rPr>
        <w:t xml:space="preserve"> </w:t>
      </w:r>
      <w:r w:rsidRPr="00D374D9">
        <w:rPr>
          <w:rStyle w:val="ypks7kbdpwfgdykd3qb9"/>
          <w:rFonts w:ascii="Times New Roman" w:hAnsi="Times New Roman" w:cs="Times New Roman"/>
          <w:sz w:val="28"/>
          <w:szCs w:val="28"/>
          <w:lang w:val="ru-RU"/>
        </w:rPr>
        <w:t>когнитивных</w:t>
      </w:r>
      <w:r w:rsidRPr="00D374D9">
        <w:rPr>
          <w:rFonts w:ascii="Times New Roman" w:hAnsi="Times New Roman" w:cs="Times New Roman"/>
          <w:sz w:val="28"/>
          <w:szCs w:val="28"/>
          <w:lang w:val="ru-RU"/>
        </w:rPr>
        <w:t xml:space="preserve"> </w:t>
      </w:r>
      <w:r w:rsidRPr="00D374D9">
        <w:rPr>
          <w:rStyle w:val="ypks7kbdpwfgdykd3qb9"/>
          <w:rFonts w:ascii="Times New Roman" w:hAnsi="Times New Roman" w:cs="Times New Roman"/>
          <w:sz w:val="28"/>
          <w:szCs w:val="28"/>
          <w:lang w:val="ru-RU"/>
        </w:rPr>
        <w:t>компетенций</w:t>
      </w:r>
      <w:r w:rsidRPr="00D374D9">
        <w:rPr>
          <w:rFonts w:ascii="Times New Roman" w:hAnsi="Times New Roman" w:cs="Times New Roman"/>
          <w:sz w:val="28"/>
          <w:szCs w:val="28"/>
          <w:lang w:val="ru-RU"/>
        </w:rPr>
        <w:t xml:space="preserve"> </w:t>
      </w:r>
      <w:r w:rsidRPr="00D374D9">
        <w:rPr>
          <w:rStyle w:val="ypks7kbdpwfgdykd3qb9"/>
          <w:rFonts w:ascii="Times New Roman" w:hAnsi="Times New Roman" w:cs="Times New Roman"/>
          <w:sz w:val="28"/>
          <w:szCs w:val="28"/>
          <w:lang w:val="ru-RU"/>
        </w:rPr>
        <w:t>учащихся.</w:t>
      </w:r>
    </w:p>
    <w:p w14:paraId="0D58A5A8" w14:textId="0DAC5A7A" w:rsidR="003E57F4" w:rsidRPr="00D374D9" w:rsidRDefault="003E57F4" w:rsidP="00B00F36">
      <w:pPr>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br w:type="page"/>
      </w:r>
    </w:p>
    <w:p w14:paraId="17727902" w14:textId="00BDB119" w:rsidR="002D2ED6" w:rsidRPr="00D374D9" w:rsidRDefault="00192892" w:rsidP="00B00F36">
      <w:pPr>
        <w:spacing w:after="0" w:line="240" w:lineRule="auto"/>
        <w:jc w:val="center"/>
        <w:rPr>
          <w:rFonts w:ascii="Times New Roman" w:hAnsi="Times New Roman" w:cs="Times New Roman"/>
          <w:b/>
          <w:sz w:val="28"/>
          <w:szCs w:val="28"/>
          <w:lang w:val="ru-RU"/>
        </w:rPr>
      </w:pPr>
      <w:r w:rsidRPr="00D374D9">
        <w:rPr>
          <w:rFonts w:ascii="Times New Roman" w:hAnsi="Times New Roman" w:cs="Times New Roman"/>
          <w:b/>
          <w:sz w:val="28"/>
          <w:szCs w:val="28"/>
          <w:lang w:val="ru-RU"/>
        </w:rPr>
        <w:lastRenderedPageBreak/>
        <w:t>СПИСОК ИСПОЛЬЗОВАНН</w:t>
      </w:r>
      <w:r w:rsidR="00B00F36" w:rsidRPr="00D374D9">
        <w:rPr>
          <w:rFonts w:ascii="Times New Roman" w:hAnsi="Times New Roman" w:cs="Times New Roman"/>
          <w:b/>
          <w:sz w:val="28"/>
          <w:szCs w:val="28"/>
          <w:lang w:val="ru-RU"/>
        </w:rPr>
        <w:t>ЫХ ИСТОЧНИКОВ</w:t>
      </w:r>
    </w:p>
    <w:p w14:paraId="1D98FC19" w14:textId="77777777" w:rsidR="002D2ED6" w:rsidRPr="00D374D9" w:rsidRDefault="002D2ED6" w:rsidP="002D2ED6">
      <w:pPr>
        <w:spacing w:after="0" w:line="240" w:lineRule="auto"/>
        <w:jc w:val="both"/>
        <w:rPr>
          <w:rFonts w:ascii="Times New Roman" w:hAnsi="Times New Roman" w:cs="Times New Roman"/>
          <w:sz w:val="28"/>
          <w:szCs w:val="28"/>
          <w:lang w:val="ru-RU"/>
        </w:rPr>
      </w:pPr>
    </w:p>
    <w:p w14:paraId="36F3E29E" w14:textId="5792C969" w:rsidR="007E0EAB" w:rsidRPr="00D374D9" w:rsidRDefault="007E0EAB" w:rsidP="00B00F36">
      <w:pPr>
        <w:pStyle w:val="a7"/>
        <w:numPr>
          <w:ilvl w:val="1"/>
          <w:numId w:val="9"/>
        </w:numPr>
        <w:tabs>
          <w:tab w:val="left" w:pos="993"/>
        </w:tabs>
        <w:spacing w:after="0" w:line="240" w:lineRule="auto"/>
        <w:ind w:left="0" w:firstLine="567"/>
        <w:contextualSpacing w:val="0"/>
        <w:jc w:val="both"/>
        <w:rPr>
          <w:rFonts w:ascii="Times New Roman" w:eastAsia="Times New Roman" w:hAnsi="Times New Roman" w:cs="Times New Roman"/>
          <w:sz w:val="28"/>
          <w:szCs w:val="28"/>
          <w:lang w:val="ru-RU" w:eastAsia="zh-CN"/>
        </w:rPr>
      </w:pPr>
      <w:r w:rsidRPr="00D374D9">
        <w:rPr>
          <w:rFonts w:ascii="Times New Roman" w:eastAsia="Times New Roman" w:hAnsi="Times New Roman" w:cs="Times New Roman"/>
          <w:sz w:val="28"/>
          <w:szCs w:val="28"/>
          <w:lang w:val="ru-RU" w:eastAsia="zh-CN"/>
        </w:rPr>
        <w:t>Закон Республики Казахстан от 27 июля 2007 года</w:t>
      </w:r>
      <w:r w:rsidR="00882877" w:rsidRPr="00D374D9">
        <w:rPr>
          <w:rFonts w:ascii="Times New Roman" w:eastAsia="Times New Roman" w:hAnsi="Times New Roman" w:cs="Times New Roman"/>
          <w:sz w:val="28"/>
          <w:szCs w:val="28"/>
          <w:lang w:val="ru-RU" w:eastAsia="zh-CN"/>
        </w:rPr>
        <w:t>,</w:t>
      </w:r>
      <w:r w:rsidRPr="00D374D9">
        <w:rPr>
          <w:rFonts w:ascii="Times New Roman" w:eastAsia="Times New Roman" w:hAnsi="Times New Roman" w:cs="Times New Roman"/>
          <w:sz w:val="28"/>
          <w:szCs w:val="28"/>
          <w:lang w:val="ru-RU" w:eastAsia="zh-CN"/>
        </w:rPr>
        <w:t xml:space="preserve"> №319-</w:t>
      </w:r>
      <w:r w:rsidRPr="00D374D9">
        <w:rPr>
          <w:rFonts w:ascii="Times New Roman" w:eastAsia="Times New Roman" w:hAnsi="Times New Roman" w:cs="Times New Roman"/>
          <w:sz w:val="28"/>
          <w:szCs w:val="28"/>
          <w:lang w:eastAsia="zh-CN"/>
        </w:rPr>
        <w:t>III</w:t>
      </w:r>
      <w:r w:rsidRPr="00D374D9">
        <w:rPr>
          <w:rFonts w:ascii="Times New Roman" w:eastAsia="Times New Roman" w:hAnsi="Times New Roman" w:cs="Times New Roman"/>
          <w:sz w:val="28"/>
          <w:szCs w:val="28"/>
          <w:lang w:val="ru-RU" w:eastAsia="zh-CN"/>
        </w:rPr>
        <w:t xml:space="preserve"> «Об образовании» </w:t>
      </w:r>
      <w:r w:rsidR="00882877" w:rsidRPr="00D374D9">
        <w:rPr>
          <w:rFonts w:ascii="Times New Roman" w:eastAsia="Times New Roman" w:hAnsi="Times New Roman" w:cs="Times New Roman"/>
          <w:sz w:val="28"/>
          <w:szCs w:val="28"/>
          <w:lang w:val="ru-RU" w:eastAsia="zh-CN"/>
        </w:rPr>
        <w:t xml:space="preserve"> </w:t>
      </w:r>
      <w:hyperlink r:id="rId68" w:tgtFrame="_new" w:history="1">
        <w:r w:rsidRPr="00D374D9">
          <w:rPr>
            <w:rFonts w:ascii="Times New Roman" w:eastAsia="Times New Roman" w:hAnsi="Times New Roman" w:cs="Times New Roman"/>
            <w:sz w:val="28"/>
            <w:szCs w:val="28"/>
            <w:lang w:eastAsia="zh-CN"/>
          </w:rPr>
          <w:t>https</w:t>
        </w:r>
        <w:r w:rsidRPr="00D374D9">
          <w:rPr>
            <w:rFonts w:ascii="Times New Roman" w:eastAsia="Times New Roman" w:hAnsi="Times New Roman" w:cs="Times New Roman"/>
            <w:sz w:val="28"/>
            <w:szCs w:val="28"/>
            <w:lang w:val="ru-RU" w:eastAsia="zh-CN"/>
          </w:rPr>
          <w:t>://</w:t>
        </w:r>
        <w:r w:rsidRPr="00D374D9">
          <w:rPr>
            <w:rFonts w:ascii="Times New Roman" w:eastAsia="Times New Roman" w:hAnsi="Times New Roman" w:cs="Times New Roman"/>
            <w:sz w:val="28"/>
            <w:szCs w:val="28"/>
            <w:lang w:eastAsia="zh-CN"/>
          </w:rPr>
          <w:t>adilet</w:t>
        </w:r>
        <w:r w:rsidRPr="00D374D9">
          <w:rPr>
            <w:rFonts w:ascii="Times New Roman" w:eastAsia="Times New Roman" w:hAnsi="Times New Roman" w:cs="Times New Roman"/>
            <w:sz w:val="28"/>
            <w:szCs w:val="28"/>
            <w:lang w:val="ru-RU" w:eastAsia="zh-CN"/>
          </w:rPr>
          <w:t>.</w:t>
        </w:r>
        <w:r w:rsidRPr="00D374D9">
          <w:rPr>
            <w:rFonts w:ascii="Times New Roman" w:eastAsia="Times New Roman" w:hAnsi="Times New Roman" w:cs="Times New Roman"/>
            <w:sz w:val="28"/>
            <w:szCs w:val="28"/>
            <w:lang w:eastAsia="zh-CN"/>
          </w:rPr>
          <w:t>zan</w:t>
        </w:r>
        <w:r w:rsidRPr="00D374D9">
          <w:rPr>
            <w:rFonts w:ascii="Times New Roman" w:eastAsia="Times New Roman" w:hAnsi="Times New Roman" w:cs="Times New Roman"/>
            <w:sz w:val="28"/>
            <w:szCs w:val="28"/>
            <w:lang w:val="ru-RU" w:eastAsia="zh-CN"/>
          </w:rPr>
          <w:t>.</w:t>
        </w:r>
        <w:r w:rsidRPr="00D374D9">
          <w:rPr>
            <w:rFonts w:ascii="Times New Roman" w:eastAsia="Times New Roman" w:hAnsi="Times New Roman" w:cs="Times New Roman"/>
            <w:sz w:val="28"/>
            <w:szCs w:val="28"/>
            <w:lang w:eastAsia="zh-CN"/>
          </w:rPr>
          <w:t>kz</w:t>
        </w:r>
        <w:r w:rsidRPr="00D374D9">
          <w:rPr>
            <w:rFonts w:ascii="Times New Roman" w:eastAsia="Times New Roman" w:hAnsi="Times New Roman" w:cs="Times New Roman"/>
            <w:sz w:val="28"/>
            <w:szCs w:val="28"/>
            <w:lang w:val="ru-RU" w:eastAsia="zh-CN"/>
          </w:rPr>
          <w:t>/</w:t>
        </w:r>
        <w:r w:rsidRPr="00D374D9">
          <w:rPr>
            <w:rFonts w:ascii="Times New Roman" w:eastAsia="Times New Roman" w:hAnsi="Times New Roman" w:cs="Times New Roman"/>
            <w:sz w:val="28"/>
            <w:szCs w:val="28"/>
            <w:lang w:eastAsia="zh-CN"/>
          </w:rPr>
          <w:t>rus</w:t>
        </w:r>
        <w:r w:rsidRPr="00D374D9">
          <w:rPr>
            <w:rFonts w:ascii="Times New Roman" w:eastAsia="Times New Roman" w:hAnsi="Times New Roman" w:cs="Times New Roman"/>
            <w:sz w:val="28"/>
            <w:szCs w:val="28"/>
            <w:lang w:val="ru-RU" w:eastAsia="zh-CN"/>
          </w:rPr>
          <w:t>/</w:t>
        </w:r>
        <w:r w:rsidRPr="00D374D9">
          <w:rPr>
            <w:rFonts w:ascii="Times New Roman" w:eastAsia="Times New Roman" w:hAnsi="Times New Roman" w:cs="Times New Roman"/>
            <w:sz w:val="28"/>
            <w:szCs w:val="28"/>
            <w:lang w:eastAsia="zh-CN"/>
          </w:rPr>
          <w:t>docs</w:t>
        </w:r>
        <w:r w:rsidRPr="00D374D9">
          <w:rPr>
            <w:rFonts w:ascii="Times New Roman" w:eastAsia="Times New Roman" w:hAnsi="Times New Roman" w:cs="Times New Roman"/>
            <w:sz w:val="28"/>
            <w:szCs w:val="28"/>
            <w:lang w:val="ru-RU" w:eastAsia="zh-CN"/>
          </w:rPr>
          <w:t>/</w:t>
        </w:r>
        <w:r w:rsidRPr="00D374D9">
          <w:rPr>
            <w:rFonts w:ascii="Times New Roman" w:eastAsia="Times New Roman" w:hAnsi="Times New Roman" w:cs="Times New Roman"/>
            <w:sz w:val="28"/>
            <w:szCs w:val="28"/>
            <w:lang w:eastAsia="zh-CN"/>
          </w:rPr>
          <w:t>Z</w:t>
        </w:r>
        <w:r w:rsidRPr="00D374D9">
          <w:rPr>
            <w:rFonts w:ascii="Times New Roman" w:eastAsia="Times New Roman" w:hAnsi="Times New Roman" w:cs="Times New Roman"/>
            <w:sz w:val="28"/>
            <w:szCs w:val="28"/>
            <w:lang w:val="ru-RU" w:eastAsia="zh-CN"/>
          </w:rPr>
          <w:t>070000319</w:t>
        </w:r>
      </w:hyperlink>
      <w:r w:rsidRPr="00D374D9">
        <w:rPr>
          <w:rFonts w:ascii="Times New Roman" w:eastAsia="Times New Roman" w:hAnsi="Times New Roman" w:cs="Times New Roman"/>
          <w:sz w:val="28"/>
          <w:szCs w:val="28"/>
          <w:lang w:val="ru-RU" w:eastAsia="zh-CN"/>
        </w:rPr>
        <w:t xml:space="preserve"> </w:t>
      </w:r>
      <w:r w:rsidR="00882877" w:rsidRPr="00D374D9">
        <w:rPr>
          <w:rFonts w:ascii="Times New Roman" w:eastAsia="Times New Roman" w:hAnsi="Times New Roman" w:cs="Times New Roman"/>
          <w:sz w:val="28"/>
          <w:szCs w:val="28"/>
          <w:lang w:val="ru-RU" w:eastAsia="zh-CN"/>
        </w:rPr>
        <w:t xml:space="preserve"> </w:t>
      </w:r>
      <w:r w:rsidRPr="00D374D9">
        <w:rPr>
          <w:rFonts w:ascii="Times New Roman" w:eastAsia="Times New Roman" w:hAnsi="Times New Roman" w:cs="Times New Roman"/>
          <w:sz w:val="28"/>
          <w:szCs w:val="28"/>
          <w:lang w:val="ru-RU" w:eastAsia="zh-CN"/>
        </w:rPr>
        <w:t xml:space="preserve"> 20.04.2024.</w:t>
      </w:r>
    </w:p>
    <w:p w14:paraId="4549A79B" w14:textId="3A6A6015" w:rsidR="007E0EAB" w:rsidRPr="00D374D9" w:rsidRDefault="007E0EAB" w:rsidP="00B00F36">
      <w:pPr>
        <w:pStyle w:val="a7"/>
        <w:numPr>
          <w:ilvl w:val="1"/>
          <w:numId w:val="9"/>
        </w:numPr>
        <w:tabs>
          <w:tab w:val="left" w:pos="993"/>
        </w:tabs>
        <w:spacing w:after="0" w:line="240" w:lineRule="auto"/>
        <w:ind w:left="0" w:firstLine="567"/>
        <w:contextualSpacing w:val="0"/>
        <w:jc w:val="both"/>
        <w:rPr>
          <w:rFonts w:ascii="Times New Roman" w:eastAsia="Times New Roman" w:hAnsi="Times New Roman" w:cs="Times New Roman"/>
          <w:sz w:val="28"/>
          <w:szCs w:val="28"/>
          <w:lang w:val="ru-RU" w:eastAsia="zh-CN"/>
        </w:rPr>
      </w:pPr>
      <w:r w:rsidRPr="00D374D9">
        <w:rPr>
          <w:rFonts w:ascii="Times New Roman" w:eastAsia="Times New Roman" w:hAnsi="Times New Roman" w:cs="Times New Roman"/>
          <w:sz w:val="28"/>
          <w:szCs w:val="28"/>
          <w:lang w:val="ru-RU" w:eastAsia="zh-CN"/>
        </w:rPr>
        <w:t>Приказ Министра просвещения Республики Казахстан от 3 августа 2022 года</w:t>
      </w:r>
      <w:r w:rsidR="00882877" w:rsidRPr="00D374D9">
        <w:rPr>
          <w:rFonts w:ascii="Times New Roman" w:eastAsia="Times New Roman" w:hAnsi="Times New Roman" w:cs="Times New Roman"/>
          <w:sz w:val="28"/>
          <w:szCs w:val="28"/>
          <w:lang w:val="ru-RU" w:eastAsia="zh-CN"/>
        </w:rPr>
        <w:t>,</w:t>
      </w:r>
      <w:r w:rsidRPr="00D374D9">
        <w:rPr>
          <w:rFonts w:ascii="Times New Roman" w:eastAsia="Times New Roman" w:hAnsi="Times New Roman" w:cs="Times New Roman"/>
          <w:sz w:val="28"/>
          <w:szCs w:val="28"/>
          <w:lang w:val="ru-RU" w:eastAsia="zh-CN"/>
        </w:rPr>
        <w:t xml:space="preserve"> №348 «Об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w:t>
      </w:r>
      <w:r w:rsidR="00882877" w:rsidRPr="00D374D9">
        <w:rPr>
          <w:rFonts w:ascii="Times New Roman" w:eastAsia="Times New Roman" w:hAnsi="Times New Roman" w:cs="Times New Roman"/>
          <w:sz w:val="28"/>
          <w:szCs w:val="28"/>
          <w:lang w:val="ru-RU" w:eastAsia="zh-CN"/>
        </w:rPr>
        <w:t xml:space="preserve"> </w:t>
      </w:r>
      <w:r w:rsidRPr="00D374D9">
        <w:rPr>
          <w:rFonts w:ascii="Times New Roman" w:eastAsia="Times New Roman" w:hAnsi="Times New Roman" w:cs="Times New Roman"/>
          <w:sz w:val="28"/>
          <w:szCs w:val="28"/>
          <w:lang w:val="ru-RU" w:eastAsia="zh-CN"/>
        </w:rPr>
        <w:t xml:space="preserve"> </w:t>
      </w:r>
      <w:hyperlink r:id="rId69" w:tgtFrame="_new" w:history="1">
        <w:r w:rsidRPr="00D374D9">
          <w:rPr>
            <w:rFonts w:ascii="Times New Roman" w:eastAsia="Times New Roman" w:hAnsi="Times New Roman" w:cs="Times New Roman"/>
            <w:sz w:val="28"/>
            <w:szCs w:val="28"/>
            <w:lang w:eastAsia="zh-CN"/>
          </w:rPr>
          <w:t>https</w:t>
        </w:r>
        <w:r w:rsidRPr="00D374D9">
          <w:rPr>
            <w:rFonts w:ascii="Times New Roman" w:eastAsia="Times New Roman" w:hAnsi="Times New Roman" w:cs="Times New Roman"/>
            <w:sz w:val="28"/>
            <w:szCs w:val="28"/>
            <w:lang w:val="ru-RU" w:eastAsia="zh-CN"/>
          </w:rPr>
          <w:t>://</w:t>
        </w:r>
        <w:r w:rsidRPr="00D374D9">
          <w:rPr>
            <w:rFonts w:ascii="Times New Roman" w:eastAsia="Times New Roman" w:hAnsi="Times New Roman" w:cs="Times New Roman"/>
            <w:sz w:val="28"/>
            <w:szCs w:val="28"/>
            <w:lang w:eastAsia="zh-CN"/>
          </w:rPr>
          <w:t>adilet</w:t>
        </w:r>
        <w:r w:rsidRPr="00D374D9">
          <w:rPr>
            <w:rFonts w:ascii="Times New Roman" w:eastAsia="Times New Roman" w:hAnsi="Times New Roman" w:cs="Times New Roman"/>
            <w:sz w:val="28"/>
            <w:szCs w:val="28"/>
            <w:lang w:val="ru-RU" w:eastAsia="zh-CN"/>
          </w:rPr>
          <w:t>.</w:t>
        </w:r>
        <w:r w:rsidRPr="00D374D9">
          <w:rPr>
            <w:rFonts w:ascii="Times New Roman" w:eastAsia="Times New Roman" w:hAnsi="Times New Roman" w:cs="Times New Roman"/>
            <w:sz w:val="28"/>
            <w:szCs w:val="28"/>
            <w:lang w:eastAsia="zh-CN"/>
          </w:rPr>
          <w:t>zan</w:t>
        </w:r>
        <w:r w:rsidRPr="00D374D9">
          <w:rPr>
            <w:rFonts w:ascii="Times New Roman" w:eastAsia="Times New Roman" w:hAnsi="Times New Roman" w:cs="Times New Roman"/>
            <w:sz w:val="28"/>
            <w:szCs w:val="28"/>
            <w:lang w:val="ru-RU" w:eastAsia="zh-CN"/>
          </w:rPr>
          <w:t>.</w:t>
        </w:r>
        <w:r w:rsidRPr="00D374D9">
          <w:rPr>
            <w:rFonts w:ascii="Times New Roman" w:eastAsia="Times New Roman" w:hAnsi="Times New Roman" w:cs="Times New Roman"/>
            <w:sz w:val="28"/>
            <w:szCs w:val="28"/>
            <w:lang w:eastAsia="zh-CN"/>
          </w:rPr>
          <w:t>kz</w:t>
        </w:r>
        <w:r w:rsidRPr="00D374D9">
          <w:rPr>
            <w:rFonts w:ascii="Times New Roman" w:eastAsia="Times New Roman" w:hAnsi="Times New Roman" w:cs="Times New Roman"/>
            <w:sz w:val="28"/>
            <w:szCs w:val="28"/>
            <w:lang w:val="ru-RU" w:eastAsia="zh-CN"/>
          </w:rPr>
          <w:t>/</w:t>
        </w:r>
        <w:r w:rsidRPr="00D374D9">
          <w:rPr>
            <w:rFonts w:ascii="Times New Roman" w:eastAsia="Times New Roman" w:hAnsi="Times New Roman" w:cs="Times New Roman"/>
            <w:sz w:val="28"/>
            <w:szCs w:val="28"/>
            <w:lang w:eastAsia="zh-CN"/>
          </w:rPr>
          <w:t>rus</w:t>
        </w:r>
        <w:r w:rsidRPr="00D374D9">
          <w:rPr>
            <w:rFonts w:ascii="Times New Roman" w:eastAsia="Times New Roman" w:hAnsi="Times New Roman" w:cs="Times New Roman"/>
            <w:sz w:val="28"/>
            <w:szCs w:val="28"/>
            <w:lang w:val="ru-RU" w:eastAsia="zh-CN"/>
          </w:rPr>
          <w:t>/</w:t>
        </w:r>
        <w:r w:rsidRPr="00D374D9">
          <w:rPr>
            <w:rFonts w:ascii="Times New Roman" w:eastAsia="Times New Roman" w:hAnsi="Times New Roman" w:cs="Times New Roman"/>
            <w:sz w:val="28"/>
            <w:szCs w:val="28"/>
            <w:lang w:eastAsia="zh-CN"/>
          </w:rPr>
          <w:t>docs</w:t>
        </w:r>
        <w:r w:rsidRPr="00D374D9">
          <w:rPr>
            <w:rFonts w:ascii="Times New Roman" w:eastAsia="Times New Roman" w:hAnsi="Times New Roman" w:cs="Times New Roman"/>
            <w:sz w:val="28"/>
            <w:szCs w:val="28"/>
            <w:lang w:val="ru-RU" w:eastAsia="zh-CN"/>
          </w:rPr>
          <w:t>/</w:t>
        </w:r>
        <w:r w:rsidRPr="00D374D9">
          <w:rPr>
            <w:rFonts w:ascii="Times New Roman" w:eastAsia="Times New Roman" w:hAnsi="Times New Roman" w:cs="Times New Roman"/>
            <w:sz w:val="28"/>
            <w:szCs w:val="28"/>
            <w:lang w:eastAsia="zh-CN"/>
          </w:rPr>
          <w:t>V</w:t>
        </w:r>
        <w:r w:rsidRPr="00D374D9">
          <w:rPr>
            <w:rFonts w:ascii="Times New Roman" w:eastAsia="Times New Roman" w:hAnsi="Times New Roman" w:cs="Times New Roman"/>
            <w:sz w:val="28"/>
            <w:szCs w:val="28"/>
            <w:lang w:val="ru-RU" w:eastAsia="zh-CN"/>
          </w:rPr>
          <w:t>2200029031</w:t>
        </w:r>
      </w:hyperlink>
      <w:r w:rsidR="00882877" w:rsidRPr="00D374D9">
        <w:rPr>
          <w:rFonts w:ascii="Times New Roman" w:eastAsia="Times New Roman" w:hAnsi="Times New Roman" w:cs="Times New Roman"/>
          <w:sz w:val="28"/>
          <w:szCs w:val="28"/>
          <w:lang w:val="ru-RU" w:eastAsia="zh-CN"/>
        </w:rPr>
        <w:t xml:space="preserve"> </w:t>
      </w:r>
      <w:r w:rsidRPr="00D374D9">
        <w:rPr>
          <w:rFonts w:ascii="Times New Roman" w:eastAsia="Times New Roman" w:hAnsi="Times New Roman" w:cs="Times New Roman"/>
          <w:sz w:val="28"/>
          <w:szCs w:val="28"/>
          <w:lang w:val="ru-RU" w:eastAsia="zh-CN"/>
        </w:rPr>
        <w:t xml:space="preserve"> 18.04.2024.</w:t>
      </w:r>
    </w:p>
    <w:p w14:paraId="35AFC7D7" w14:textId="517C54B1" w:rsidR="007E0EAB" w:rsidRPr="00D374D9" w:rsidRDefault="007E0EAB" w:rsidP="00B00F36">
      <w:pPr>
        <w:pStyle w:val="a7"/>
        <w:numPr>
          <w:ilvl w:val="1"/>
          <w:numId w:val="9"/>
        </w:numPr>
        <w:tabs>
          <w:tab w:val="left" w:pos="993"/>
        </w:tabs>
        <w:spacing w:after="0" w:line="240" w:lineRule="auto"/>
        <w:ind w:left="0" w:firstLine="567"/>
        <w:contextualSpacing w:val="0"/>
        <w:jc w:val="both"/>
        <w:rPr>
          <w:rFonts w:ascii="Times New Roman" w:eastAsia="Times New Roman" w:hAnsi="Times New Roman" w:cs="Times New Roman"/>
          <w:sz w:val="28"/>
          <w:szCs w:val="28"/>
          <w:lang w:val="ru-RU" w:eastAsia="zh-CN"/>
        </w:rPr>
      </w:pPr>
      <w:r w:rsidRPr="00D374D9">
        <w:rPr>
          <w:rFonts w:ascii="Times New Roman" w:eastAsia="Times New Roman" w:hAnsi="Times New Roman" w:cs="Times New Roman"/>
          <w:sz w:val="28"/>
          <w:szCs w:val="28"/>
          <w:lang w:val="ru-RU" w:eastAsia="zh-CN"/>
        </w:rPr>
        <w:t xml:space="preserve">Концепция ЮНЕСКО «Образование в интересах устойчивого развития» </w:t>
      </w:r>
      <w:hyperlink r:id="rId70" w:tgtFrame="_new" w:history="1">
        <w:r w:rsidRPr="00D374D9">
          <w:rPr>
            <w:rFonts w:ascii="Times New Roman" w:eastAsia="Times New Roman" w:hAnsi="Times New Roman" w:cs="Times New Roman"/>
            <w:sz w:val="28"/>
            <w:szCs w:val="28"/>
            <w:lang w:eastAsia="zh-CN"/>
          </w:rPr>
          <w:t>https</w:t>
        </w:r>
        <w:r w:rsidRPr="00D374D9">
          <w:rPr>
            <w:rFonts w:ascii="Times New Roman" w:eastAsia="Times New Roman" w:hAnsi="Times New Roman" w:cs="Times New Roman"/>
            <w:sz w:val="28"/>
            <w:szCs w:val="28"/>
            <w:lang w:val="ru-RU" w:eastAsia="zh-CN"/>
          </w:rPr>
          <w:t>://</w:t>
        </w:r>
        <w:r w:rsidRPr="00D374D9">
          <w:rPr>
            <w:rFonts w:ascii="Times New Roman" w:eastAsia="Times New Roman" w:hAnsi="Times New Roman" w:cs="Times New Roman"/>
            <w:sz w:val="28"/>
            <w:szCs w:val="28"/>
            <w:lang w:eastAsia="zh-CN"/>
          </w:rPr>
          <w:t>www</w:t>
        </w:r>
        <w:r w:rsidRPr="00D374D9">
          <w:rPr>
            <w:rFonts w:ascii="Times New Roman" w:eastAsia="Times New Roman" w:hAnsi="Times New Roman" w:cs="Times New Roman"/>
            <w:sz w:val="28"/>
            <w:szCs w:val="28"/>
            <w:lang w:val="ru-RU" w:eastAsia="zh-CN"/>
          </w:rPr>
          <w:t>.</w:t>
        </w:r>
        <w:r w:rsidRPr="00D374D9">
          <w:rPr>
            <w:rFonts w:ascii="Times New Roman" w:eastAsia="Times New Roman" w:hAnsi="Times New Roman" w:cs="Times New Roman"/>
            <w:sz w:val="28"/>
            <w:szCs w:val="28"/>
            <w:lang w:eastAsia="zh-CN"/>
          </w:rPr>
          <w:t>unesco</w:t>
        </w:r>
        <w:r w:rsidRPr="00D374D9">
          <w:rPr>
            <w:rFonts w:ascii="Times New Roman" w:eastAsia="Times New Roman" w:hAnsi="Times New Roman" w:cs="Times New Roman"/>
            <w:sz w:val="28"/>
            <w:szCs w:val="28"/>
            <w:lang w:val="ru-RU" w:eastAsia="zh-CN"/>
          </w:rPr>
          <w:t>.</w:t>
        </w:r>
        <w:r w:rsidRPr="00D374D9">
          <w:rPr>
            <w:rFonts w:ascii="Times New Roman" w:eastAsia="Times New Roman" w:hAnsi="Times New Roman" w:cs="Times New Roman"/>
            <w:sz w:val="28"/>
            <w:szCs w:val="28"/>
            <w:lang w:eastAsia="zh-CN"/>
          </w:rPr>
          <w:t>org</w:t>
        </w:r>
        <w:r w:rsidRPr="00D374D9">
          <w:rPr>
            <w:rFonts w:ascii="Times New Roman" w:eastAsia="Times New Roman" w:hAnsi="Times New Roman" w:cs="Times New Roman"/>
            <w:sz w:val="28"/>
            <w:szCs w:val="28"/>
            <w:lang w:val="ru-RU" w:eastAsia="zh-CN"/>
          </w:rPr>
          <w:t>/</w:t>
        </w:r>
        <w:r w:rsidRPr="00D374D9">
          <w:rPr>
            <w:rFonts w:ascii="Times New Roman" w:eastAsia="Times New Roman" w:hAnsi="Times New Roman" w:cs="Times New Roman"/>
            <w:sz w:val="28"/>
            <w:szCs w:val="28"/>
            <w:lang w:eastAsia="zh-CN"/>
          </w:rPr>
          <w:t>ru</w:t>
        </w:r>
        <w:r w:rsidRPr="00D374D9">
          <w:rPr>
            <w:rFonts w:ascii="Times New Roman" w:eastAsia="Times New Roman" w:hAnsi="Times New Roman" w:cs="Times New Roman"/>
            <w:sz w:val="28"/>
            <w:szCs w:val="28"/>
            <w:lang w:val="ru-RU" w:eastAsia="zh-CN"/>
          </w:rPr>
          <w:t>/</w:t>
        </w:r>
        <w:r w:rsidRPr="00D374D9">
          <w:rPr>
            <w:rFonts w:ascii="Times New Roman" w:eastAsia="Times New Roman" w:hAnsi="Times New Roman" w:cs="Times New Roman"/>
            <w:sz w:val="28"/>
            <w:szCs w:val="28"/>
            <w:lang w:eastAsia="zh-CN"/>
          </w:rPr>
          <w:t>sustainable</w:t>
        </w:r>
        <w:r w:rsidRPr="00D374D9">
          <w:rPr>
            <w:rFonts w:ascii="Times New Roman" w:eastAsia="Times New Roman" w:hAnsi="Times New Roman" w:cs="Times New Roman"/>
            <w:sz w:val="28"/>
            <w:szCs w:val="28"/>
            <w:lang w:val="ru-RU" w:eastAsia="zh-CN"/>
          </w:rPr>
          <w:t>-</w:t>
        </w:r>
        <w:r w:rsidRPr="00D374D9">
          <w:rPr>
            <w:rFonts w:ascii="Times New Roman" w:eastAsia="Times New Roman" w:hAnsi="Times New Roman" w:cs="Times New Roman"/>
            <w:sz w:val="28"/>
            <w:szCs w:val="28"/>
            <w:lang w:eastAsia="zh-CN"/>
          </w:rPr>
          <w:t>development</w:t>
        </w:r>
        <w:r w:rsidRPr="00D374D9">
          <w:rPr>
            <w:rFonts w:ascii="Times New Roman" w:eastAsia="Times New Roman" w:hAnsi="Times New Roman" w:cs="Times New Roman"/>
            <w:sz w:val="28"/>
            <w:szCs w:val="28"/>
            <w:lang w:val="ru-RU" w:eastAsia="zh-CN"/>
          </w:rPr>
          <w:t>/</w:t>
        </w:r>
        <w:r w:rsidRPr="00D374D9">
          <w:rPr>
            <w:rFonts w:ascii="Times New Roman" w:eastAsia="Times New Roman" w:hAnsi="Times New Roman" w:cs="Times New Roman"/>
            <w:sz w:val="28"/>
            <w:szCs w:val="28"/>
            <w:lang w:eastAsia="zh-CN"/>
          </w:rPr>
          <w:t>education</w:t>
        </w:r>
      </w:hyperlink>
      <w:r w:rsidRPr="00D374D9">
        <w:rPr>
          <w:rFonts w:ascii="Times New Roman" w:eastAsia="Times New Roman" w:hAnsi="Times New Roman" w:cs="Times New Roman"/>
          <w:sz w:val="28"/>
          <w:szCs w:val="28"/>
          <w:lang w:val="ru-RU" w:eastAsia="zh-CN"/>
        </w:rPr>
        <w:t xml:space="preserve"> 15.04.2024.</w:t>
      </w:r>
    </w:p>
    <w:p w14:paraId="3392577A" w14:textId="7E5B345E" w:rsidR="007E0EAB" w:rsidRPr="00D374D9" w:rsidRDefault="007E0EAB" w:rsidP="00B00F36">
      <w:pPr>
        <w:pStyle w:val="a7"/>
        <w:numPr>
          <w:ilvl w:val="1"/>
          <w:numId w:val="9"/>
        </w:numPr>
        <w:tabs>
          <w:tab w:val="left" w:pos="993"/>
        </w:tabs>
        <w:spacing w:after="0" w:line="240" w:lineRule="auto"/>
        <w:ind w:left="0" w:firstLine="567"/>
        <w:contextualSpacing w:val="0"/>
        <w:jc w:val="both"/>
        <w:rPr>
          <w:rFonts w:ascii="Times New Roman" w:eastAsia="Times New Roman" w:hAnsi="Times New Roman" w:cs="Times New Roman"/>
          <w:sz w:val="28"/>
          <w:szCs w:val="28"/>
          <w:lang w:val="ru-RU" w:eastAsia="zh-CN"/>
        </w:rPr>
      </w:pPr>
      <w:r w:rsidRPr="00D374D9">
        <w:rPr>
          <w:rFonts w:ascii="Times New Roman" w:eastAsia="Times New Roman" w:hAnsi="Times New Roman" w:cs="Times New Roman"/>
          <w:sz w:val="28"/>
          <w:szCs w:val="28"/>
          <w:lang w:val="ru-RU" w:eastAsia="zh-CN"/>
        </w:rPr>
        <w:t xml:space="preserve">Токаев К. Ж. Справедливое государство. Единая нация. Благополучное общество: Послание народу Казахстана </w:t>
      </w:r>
      <w:hyperlink r:id="rId71" w:tgtFrame="_new" w:history="1">
        <w:r w:rsidRPr="00D374D9">
          <w:rPr>
            <w:rFonts w:ascii="Times New Roman" w:eastAsia="Times New Roman" w:hAnsi="Times New Roman" w:cs="Times New Roman"/>
            <w:sz w:val="28"/>
            <w:szCs w:val="28"/>
            <w:lang w:eastAsia="zh-CN"/>
          </w:rPr>
          <w:t>https</w:t>
        </w:r>
        <w:r w:rsidRPr="00D374D9">
          <w:rPr>
            <w:rFonts w:ascii="Times New Roman" w:eastAsia="Times New Roman" w:hAnsi="Times New Roman" w:cs="Times New Roman"/>
            <w:sz w:val="28"/>
            <w:szCs w:val="28"/>
            <w:lang w:val="ru-RU" w:eastAsia="zh-CN"/>
          </w:rPr>
          <w:t>://</w:t>
        </w:r>
        <w:r w:rsidRPr="00D374D9">
          <w:rPr>
            <w:rFonts w:ascii="Times New Roman" w:eastAsia="Times New Roman" w:hAnsi="Times New Roman" w:cs="Times New Roman"/>
            <w:sz w:val="28"/>
            <w:szCs w:val="28"/>
            <w:lang w:eastAsia="zh-CN"/>
          </w:rPr>
          <w:t>www</w:t>
        </w:r>
        <w:r w:rsidRPr="00D374D9">
          <w:rPr>
            <w:rFonts w:ascii="Times New Roman" w:eastAsia="Times New Roman" w:hAnsi="Times New Roman" w:cs="Times New Roman"/>
            <w:sz w:val="28"/>
            <w:szCs w:val="28"/>
            <w:lang w:val="ru-RU" w:eastAsia="zh-CN"/>
          </w:rPr>
          <w:t>.</w:t>
        </w:r>
        <w:r w:rsidRPr="00D374D9">
          <w:rPr>
            <w:rFonts w:ascii="Times New Roman" w:eastAsia="Times New Roman" w:hAnsi="Times New Roman" w:cs="Times New Roman"/>
            <w:sz w:val="28"/>
            <w:szCs w:val="28"/>
            <w:lang w:eastAsia="zh-CN"/>
          </w:rPr>
          <w:t>akorda</w:t>
        </w:r>
        <w:r w:rsidRPr="00D374D9">
          <w:rPr>
            <w:rFonts w:ascii="Times New Roman" w:eastAsia="Times New Roman" w:hAnsi="Times New Roman" w:cs="Times New Roman"/>
            <w:sz w:val="28"/>
            <w:szCs w:val="28"/>
            <w:lang w:val="ru-RU" w:eastAsia="zh-CN"/>
          </w:rPr>
          <w:t>.</w:t>
        </w:r>
        <w:r w:rsidRPr="00D374D9">
          <w:rPr>
            <w:rFonts w:ascii="Times New Roman" w:eastAsia="Times New Roman" w:hAnsi="Times New Roman" w:cs="Times New Roman"/>
            <w:sz w:val="28"/>
            <w:szCs w:val="28"/>
            <w:lang w:eastAsia="zh-CN"/>
          </w:rPr>
          <w:t>kz</w:t>
        </w:r>
        <w:r w:rsidRPr="00D374D9">
          <w:rPr>
            <w:rFonts w:ascii="Times New Roman" w:eastAsia="Times New Roman" w:hAnsi="Times New Roman" w:cs="Times New Roman"/>
            <w:sz w:val="28"/>
            <w:szCs w:val="28"/>
            <w:lang w:val="ru-RU" w:eastAsia="zh-CN"/>
          </w:rPr>
          <w:t>/</w:t>
        </w:r>
        <w:r w:rsidRPr="00D374D9">
          <w:rPr>
            <w:rFonts w:ascii="Times New Roman" w:eastAsia="Times New Roman" w:hAnsi="Times New Roman" w:cs="Times New Roman"/>
            <w:sz w:val="28"/>
            <w:szCs w:val="28"/>
            <w:lang w:eastAsia="zh-CN"/>
          </w:rPr>
          <w:t>ru</w:t>
        </w:r>
        <w:r w:rsidRPr="00D374D9">
          <w:rPr>
            <w:rFonts w:ascii="Times New Roman" w:eastAsia="Times New Roman" w:hAnsi="Times New Roman" w:cs="Times New Roman"/>
            <w:sz w:val="28"/>
            <w:szCs w:val="28"/>
            <w:lang w:val="ru-RU" w:eastAsia="zh-CN"/>
          </w:rPr>
          <w:t>/</w:t>
        </w:r>
        <w:r w:rsidRPr="00D374D9">
          <w:rPr>
            <w:rFonts w:ascii="Times New Roman" w:eastAsia="Times New Roman" w:hAnsi="Times New Roman" w:cs="Times New Roman"/>
            <w:sz w:val="28"/>
            <w:szCs w:val="28"/>
            <w:lang w:eastAsia="zh-CN"/>
          </w:rPr>
          <w:t>poslanie</w:t>
        </w:r>
        <w:r w:rsidRPr="00D374D9">
          <w:rPr>
            <w:rFonts w:ascii="Times New Roman" w:eastAsia="Times New Roman" w:hAnsi="Times New Roman" w:cs="Times New Roman"/>
            <w:sz w:val="28"/>
            <w:szCs w:val="28"/>
            <w:lang w:val="ru-RU" w:eastAsia="zh-CN"/>
          </w:rPr>
          <w:t>-</w:t>
        </w:r>
        <w:r w:rsidRPr="00D374D9">
          <w:rPr>
            <w:rFonts w:ascii="Times New Roman" w:eastAsia="Times New Roman" w:hAnsi="Times New Roman" w:cs="Times New Roman"/>
            <w:sz w:val="28"/>
            <w:szCs w:val="28"/>
            <w:lang w:eastAsia="zh-CN"/>
          </w:rPr>
          <w:t>glavy</w:t>
        </w:r>
        <w:r w:rsidRPr="00D374D9">
          <w:rPr>
            <w:rFonts w:ascii="Times New Roman" w:eastAsia="Times New Roman" w:hAnsi="Times New Roman" w:cs="Times New Roman"/>
            <w:sz w:val="28"/>
            <w:szCs w:val="28"/>
            <w:lang w:val="ru-RU" w:eastAsia="zh-CN"/>
          </w:rPr>
          <w:t>-</w:t>
        </w:r>
        <w:r w:rsidRPr="00D374D9">
          <w:rPr>
            <w:rFonts w:ascii="Times New Roman" w:eastAsia="Times New Roman" w:hAnsi="Times New Roman" w:cs="Times New Roman"/>
            <w:sz w:val="28"/>
            <w:szCs w:val="28"/>
            <w:lang w:eastAsia="zh-CN"/>
          </w:rPr>
          <w:t>gosudarstva</w:t>
        </w:r>
      </w:hyperlink>
      <w:r w:rsidRPr="00D374D9">
        <w:rPr>
          <w:rFonts w:ascii="Times New Roman" w:eastAsia="Times New Roman" w:hAnsi="Times New Roman" w:cs="Times New Roman"/>
          <w:sz w:val="28"/>
          <w:szCs w:val="28"/>
          <w:lang w:val="ru-RU" w:eastAsia="zh-CN"/>
        </w:rPr>
        <w:t xml:space="preserve"> 05.05.2024.</w:t>
      </w:r>
    </w:p>
    <w:p w14:paraId="1032AB08" w14:textId="19A8EAB5" w:rsidR="007E0EAB" w:rsidRPr="00D374D9" w:rsidRDefault="007E0EAB" w:rsidP="00B00F36">
      <w:pPr>
        <w:pStyle w:val="a7"/>
        <w:numPr>
          <w:ilvl w:val="1"/>
          <w:numId w:val="9"/>
        </w:numPr>
        <w:tabs>
          <w:tab w:val="left" w:pos="993"/>
        </w:tabs>
        <w:spacing w:after="0" w:line="240" w:lineRule="auto"/>
        <w:ind w:left="0" w:firstLine="567"/>
        <w:contextualSpacing w:val="0"/>
        <w:jc w:val="both"/>
        <w:rPr>
          <w:rFonts w:ascii="Times New Roman" w:eastAsia="Times New Roman" w:hAnsi="Times New Roman" w:cs="Times New Roman"/>
          <w:sz w:val="28"/>
          <w:szCs w:val="28"/>
          <w:lang w:val="ru-RU" w:eastAsia="zh-CN"/>
        </w:rPr>
      </w:pPr>
      <w:r w:rsidRPr="00D374D9">
        <w:rPr>
          <w:rFonts w:ascii="Times New Roman" w:eastAsia="Times New Roman" w:hAnsi="Times New Roman" w:cs="Times New Roman"/>
          <w:sz w:val="28"/>
          <w:szCs w:val="28"/>
          <w:lang w:val="ru-RU" w:eastAsia="zh-CN"/>
        </w:rPr>
        <w:t xml:space="preserve">Дербисалова Г.С., Абаева Г.А. Мультимедиялық технологияларды интеллектуалдық дамуының бұзылыстары бар оқушыларын оқытуда пайдалану // Известия. Серия: Педагогические науки. </w:t>
      </w:r>
      <w:r w:rsidR="00882877" w:rsidRPr="00D374D9">
        <w:rPr>
          <w:rFonts w:ascii="Times New Roman" w:eastAsia="Times New Roman" w:hAnsi="Times New Roman" w:cs="Times New Roman"/>
          <w:sz w:val="28"/>
          <w:szCs w:val="28"/>
          <w:lang w:val="ru-RU" w:eastAsia="zh-CN"/>
        </w:rPr>
        <w:t>-</w:t>
      </w:r>
      <w:r w:rsidRPr="00D374D9">
        <w:rPr>
          <w:rFonts w:ascii="Times New Roman" w:eastAsia="Times New Roman" w:hAnsi="Times New Roman" w:cs="Times New Roman"/>
          <w:sz w:val="28"/>
          <w:szCs w:val="28"/>
          <w:lang w:val="ru-RU" w:eastAsia="zh-CN"/>
        </w:rPr>
        <w:t xml:space="preserve"> 2023. </w:t>
      </w:r>
      <w:r w:rsidR="00882877" w:rsidRPr="00D374D9">
        <w:rPr>
          <w:rFonts w:ascii="Times New Roman" w:eastAsia="Times New Roman" w:hAnsi="Times New Roman" w:cs="Times New Roman"/>
          <w:sz w:val="28"/>
          <w:szCs w:val="28"/>
          <w:lang w:val="ru-RU" w:eastAsia="zh-CN"/>
        </w:rPr>
        <w:t>-</w:t>
      </w:r>
      <w:r w:rsidRPr="00D374D9">
        <w:rPr>
          <w:rFonts w:ascii="Times New Roman" w:eastAsia="Times New Roman" w:hAnsi="Times New Roman" w:cs="Times New Roman"/>
          <w:sz w:val="28"/>
          <w:szCs w:val="28"/>
          <w:lang w:val="ru-RU" w:eastAsia="zh-CN"/>
        </w:rPr>
        <w:t xml:space="preserve"> Т. 69, №2.</w:t>
      </w:r>
      <w:r w:rsidR="00882877" w:rsidRPr="00D374D9">
        <w:rPr>
          <w:rFonts w:ascii="Times New Roman" w:eastAsia="Times New Roman" w:hAnsi="Times New Roman" w:cs="Times New Roman"/>
          <w:sz w:val="28"/>
          <w:szCs w:val="28"/>
          <w:lang w:val="ru-RU" w:eastAsia="zh-CN"/>
        </w:rPr>
        <w:t xml:space="preserve"> – Б. 15-28.</w:t>
      </w:r>
    </w:p>
    <w:p w14:paraId="02D7FEDE" w14:textId="792F25B5" w:rsidR="007E0EAB" w:rsidRPr="00D374D9" w:rsidRDefault="007E0EAB" w:rsidP="00B00F36">
      <w:pPr>
        <w:pStyle w:val="a7"/>
        <w:numPr>
          <w:ilvl w:val="1"/>
          <w:numId w:val="9"/>
        </w:numPr>
        <w:tabs>
          <w:tab w:val="left" w:pos="993"/>
        </w:tabs>
        <w:spacing w:after="0" w:line="240" w:lineRule="auto"/>
        <w:ind w:left="0" w:firstLine="567"/>
        <w:contextualSpacing w:val="0"/>
        <w:jc w:val="both"/>
        <w:rPr>
          <w:rFonts w:ascii="Times New Roman" w:eastAsia="Times New Roman" w:hAnsi="Times New Roman" w:cs="Times New Roman"/>
          <w:sz w:val="28"/>
          <w:szCs w:val="28"/>
          <w:lang w:eastAsia="zh-CN"/>
        </w:rPr>
      </w:pPr>
      <w:r w:rsidRPr="00D374D9">
        <w:rPr>
          <w:rFonts w:ascii="Times New Roman" w:eastAsia="Times New Roman" w:hAnsi="Times New Roman" w:cs="Times New Roman"/>
          <w:sz w:val="28"/>
          <w:szCs w:val="28"/>
          <w:lang w:eastAsia="zh-CN"/>
        </w:rPr>
        <w:t xml:space="preserve">Сахипова Г.К., Жазыкова М.К., Жусупова Ж.А. Intellectual development of children of primary school age in the English lesson // Вестник КазНПУ имени Абая. Серия «Педагогические науки». </w:t>
      </w:r>
      <w:r w:rsidR="00882877" w:rsidRPr="00D374D9">
        <w:rPr>
          <w:rFonts w:ascii="Times New Roman" w:eastAsia="Times New Roman" w:hAnsi="Times New Roman" w:cs="Times New Roman"/>
          <w:sz w:val="28"/>
          <w:szCs w:val="28"/>
          <w:lang w:val="ru-RU" w:eastAsia="zh-CN"/>
        </w:rPr>
        <w:t>-</w:t>
      </w:r>
      <w:r w:rsidRPr="00D374D9">
        <w:rPr>
          <w:rFonts w:ascii="Times New Roman" w:eastAsia="Times New Roman" w:hAnsi="Times New Roman" w:cs="Times New Roman"/>
          <w:sz w:val="28"/>
          <w:szCs w:val="28"/>
          <w:lang w:eastAsia="zh-CN"/>
        </w:rPr>
        <w:t xml:space="preserve"> 2023. </w:t>
      </w:r>
      <w:r w:rsidR="00882877" w:rsidRPr="00D374D9">
        <w:rPr>
          <w:rFonts w:ascii="Times New Roman" w:eastAsia="Times New Roman" w:hAnsi="Times New Roman" w:cs="Times New Roman"/>
          <w:sz w:val="28"/>
          <w:szCs w:val="28"/>
          <w:lang w:val="ru-RU" w:eastAsia="zh-CN"/>
        </w:rPr>
        <w:t>-</w:t>
      </w:r>
      <w:r w:rsidRPr="00D374D9">
        <w:rPr>
          <w:rFonts w:ascii="Times New Roman" w:eastAsia="Times New Roman" w:hAnsi="Times New Roman" w:cs="Times New Roman"/>
          <w:sz w:val="28"/>
          <w:szCs w:val="28"/>
          <w:lang w:eastAsia="zh-CN"/>
        </w:rPr>
        <w:t xml:space="preserve"> Т. 79, №3. </w:t>
      </w:r>
      <w:r w:rsidR="00882877" w:rsidRPr="00D374D9">
        <w:rPr>
          <w:rFonts w:ascii="Times New Roman" w:eastAsia="Times New Roman" w:hAnsi="Times New Roman" w:cs="Times New Roman"/>
          <w:sz w:val="28"/>
          <w:szCs w:val="28"/>
          <w:lang w:val="ru-RU" w:eastAsia="zh-CN"/>
        </w:rPr>
        <w:t>-</w:t>
      </w:r>
      <w:r w:rsidRPr="00D374D9">
        <w:rPr>
          <w:rFonts w:ascii="Times New Roman" w:eastAsia="Times New Roman" w:hAnsi="Times New Roman" w:cs="Times New Roman"/>
          <w:sz w:val="28"/>
          <w:szCs w:val="28"/>
          <w:lang w:eastAsia="zh-CN"/>
        </w:rPr>
        <w:t xml:space="preserve"> С. 346–358.</w:t>
      </w:r>
    </w:p>
    <w:p w14:paraId="33593D87" w14:textId="7B13C14C" w:rsidR="007E0EAB" w:rsidRPr="00D374D9" w:rsidRDefault="007E0EAB" w:rsidP="00B00F36">
      <w:pPr>
        <w:pStyle w:val="a7"/>
        <w:numPr>
          <w:ilvl w:val="1"/>
          <w:numId w:val="9"/>
        </w:numPr>
        <w:tabs>
          <w:tab w:val="left" w:pos="993"/>
        </w:tabs>
        <w:spacing w:after="0" w:line="240" w:lineRule="auto"/>
        <w:ind w:left="0" w:firstLine="567"/>
        <w:contextualSpacing w:val="0"/>
        <w:jc w:val="both"/>
        <w:rPr>
          <w:rFonts w:ascii="Times New Roman" w:eastAsia="Times New Roman" w:hAnsi="Times New Roman" w:cs="Times New Roman"/>
          <w:sz w:val="28"/>
          <w:szCs w:val="28"/>
          <w:lang w:eastAsia="zh-CN"/>
        </w:rPr>
      </w:pPr>
      <w:r w:rsidRPr="00D374D9">
        <w:rPr>
          <w:rFonts w:ascii="Times New Roman" w:eastAsia="Times New Roman" w:hAnsi="Times New Roman" w:cs="Times New Roman"/>
          <w:sz w:val="28"/>
          <w:szCs w:val="28"/>
          <w:lang w:eastAsia="zh-CN"/>
        </w:rPr>
        <w:t xml:space="preserve">Сайдахметов Б., Фейзулдаева С.А., Бекжанова Ж. Цифрлы ресурстар арқылы бастауыш сынып оқушыларының танымдық қабілеттілігін дамыту // Вестник КазНПУ имени Абая. Серия «Педагогические науки». </w:t>
      </w:r>
      <w:r w:rsidR="00882877" w:rsidRPr="00D374D9">
        <w:rPr>
          <w:rFonts w:ascii="Times New Roman" w:eastAsia="Times New Roman" w:hAnsi="Times New Roman" w:cs="Times New Roman"/>
          <w:sz w:val="28"/>
          <w:szCs w:val="28"/>
          <w:lang w:val="ru-RU" w:eastAsia="zh-CN"/>
        </w:rPr>
        <w:t>-</w:t>
      </w:r>
      <w:r w:rsidRPr="00D374D9">
        <w:rPr>
          <w:rFonts w:ascii="Times New Roman" w:eastAsia="Times New Roman" w:hAnsi="Times New Roman" w:cs="Times New Roman"/>
          <w:sz w:val="28"/>
          <w:szCs w:val="28"/>
          <w:lang w:eastAsia="zh-CN"/>
        </w:rPr>
        <w:t xml:space="preserve"> 2021. </w:t>
      </w:r>
      <w:r w:rsidR="00882877" w:rsidRPr="00D374D9">
        <w:rPr>
          <w:rFonts w:ascii="Times New Roman" w:eastAsia="Times New Roman" w:hAnsi="Times New Roman" w:cs="Times New Roman"/>
          <w:sz w:val="28"/>
          <w:szCs w:val="28"/>
          <w:lang w:val="ru-RU" w:eastAsia="zh-CN"/>
        </w:rPr>
        <w:t>-</w:t>
      </w:r>
      <w:r w:rsidRPr="00D374D9">
        <w:rPr>
          <w:rFonts w:ascii="Times New Roman" w:eastAsia="Times New Roman" w:hAnsi="Times New Roman" w:cs="Times New Roman"/>
          <w:sz w:val="28"/>
          <w:szCs w:val="28"/>
          <w:lang w:eastAsia="zh-CN"/>
        </w:rPr>
        <w:t xml:space="preserve"> Т. 72, №4. </w:t>
      </w:r>
      <w:r w:rsidR="00882877" w:rsidRPr="00D374D9">
        <w:rPr>
          <w:rFonts w:ascii="Times New Roman" w:eastAsia="Times New Roman" w:hAnsi="Times New Roman" w:cs="Times New Roman"/>
          <w:sz w:val="28"/>
          <w:szCs w:val="28"/>
          <w:lang w:val="ru-RU" w:eastAsia="zh-CN"/>
        </w:rPr>
        <w:t>-</w:t>
      </w:r>
      <w:r w:rsidRPr="00D374D9">
        <w:rPr>
          <w:rFonts w:ascii="Times New Roman" w:eastAsia="Times New Roman" w:hAnsi="Times New Roman" w:cs="Times New Roman"/>
          <w:sz w:val="28"/>
          <w:szCs w:val="28"/>
          <w:lang w:eastAsia="zh-CN"/>
        </w:rPr>
        <w:t xml:space="preserve"> </w:t>
      </w:r>
      <w:r w:rsidR="00882877" w:rsidRPr="00D374D9">
        <w:rPr>
          <w:rFonts w:ascii="Times New Roman" w:eastAsia="Times New Roman" w:hAnsi="Times New Roman" w:cs="Times New Roman"/>
          <w:sz w:val="28"/>
          <w:szCs w:val="28"/>
          <w:lang w:val="ru-RU" w:eastAsia="zh-CN"/>
        </w:rPr>
        <w:t>Б</w:t>
      </w:r>
      <w:r w:rsidRPr="00D374D9">
        <w:rPr>
          <w:rFonts w:ascii="Times New Roman" w:eastAsia="Times New Roman" w:hAnsi="Times New Roman" w:cs="Times New Roman"/>
          <w:sz w:val="28"/>
          <w:szCs w:val="28"/>
          <w:lang w:eastAsia="zh-CN"/>
        </w:rPr>
        <w:t>. 297–311.</w:t>
      </w:r>
    </w:p>
    <w:p w14:paraId="019A2457" w14:textId="6A1366C8" w:rsidR="007E0EAB" w:rsidRPr="00D374D9" w:rsidRDefault="007E0EAB" w:rsidP="00B00F36">
      <w:pPr>
        <w:pStyle w:val="a7"/>
        <w:numPr>
          <w:ilvl w:val="1"/>
          <w:numId w:val="9"/>
        </w:numPr>
        <w:tabs>
          <w:tab w:val="left" w:pos="993"/>
        </w:tabs>
        <w:spacing w:after="0" w:line="240" w:lineRule="auto"/>
        <w:ind w:left="0" w:firstLine="567"/>
        <w:contextualSpacing w:val="0"/>
        <w:jc w:val="both"/>
        <w:rPr>
          <w:rFonts w:ascii="Times New Roman" w:eastAsia="Times New Roman" w:hAnsi="Times New Roman" w:cs="Times New Roman"/>
          <w:sz w:val="28"/>
          <w:szCs w:val="28"/>
          <w:lang w:eastAsia="zh-CN"/>
        </w:rPr>
      </w:pPr>
      <w:r w:rsidRPr="00D374D9">
        <w:rPr>
          <w:rFonts w:ascii="Times New Roman" w:eastAsia="Times New Roman" w:hAnsi="Times New Roman" w:cs="Times New Roman"/>
          <w:sz w:val="28"/>
          <w:szCs w:val="28"/>
          <w:lang w:eastAsia="zh-CN"/>
        </w:rPr>
        <w:t xml:space="preserve">Молдабекова С.К., Кумекбай А.Т. Екі тілді ортадағы бастауыш мектеп жасындағы оқушылардың танымдық даму ерекшелігі // Молодой ученый. </w:t>
      </w:r>
      <w:r w:rsidR="00882877" w:rsidRPr="00D374D9">
        <w:rPr>
          <w:rFonts w:ascii="Times New Roman" w:eastAsia="Times New Roman" w:hAnsi="Times New Roman" w:cs="Times New Roman"/>
          <w:sz w:val="28"/>
          <w:szCs w:val="28"/>
          <w:lang w:eastAsia="zh-CN"/>
        </w:rPr>
        <w:t>-</w:t>
      </w:r>
      <w:r w:rsidRPr="00D374D9">
        <w:rPr>
          <w:rFonts w:ascii="Times New Roman" w:eastAsia="Times New Roman" w:hAnsi="Times New Roman" w:cs="Times New Roman"/>
          <w:sz w:val="28"/>
          <w:szCs w:val="28"/>
          <w:lang w:eastAsia="zh-CN"/>
        </w:rPr>
        <w:t xml:space="preserve"> 2019. </w:t>
      </w:r>
      <w:r w:rsidR="00882877" w:rsidRPr="00D374D9">
        <w:rPr>
          <w:rFonts w:ascii="Times New Roman" w:eastAsia="Times New Roman" w:hAnsi="Times New Roman" w:cs="Times New Roman"/>
          <w:sz w:val="28"/>
          <w:szCs w:val="28"/>
          <w:lang w:eastAsia="zh-CN"/>
        </w:rPr>
        <w:t>-</w:t>
      </w:r>
      <w:r w:rsidRPr="00D374D9">
        <w:rPr>
          <w:rFonts w:ascii="Times New Roman" w:eastAsia="Times New Roman" w:hAnsi="Times New Roman" w:cs="Times New Roman"/>
          <w:sz w:val="28"/>
          <w:szCs w:val="28"/>
          <w:lang w:eastAsia="zh-CN"/>
        </w:rPr>
        <w:t xml:space="preserve"> №16. </w:t>
      </w:r>
      <w:r w:rsidR="00882877" w:rsidRPr="00D374D9">
        <w:rPr>
          <w:rFonts w:ascii="Times New Roman" w:eastAsia="Times New Roman" w:hAnsi="Times New Roman" w:cs="Times New Roman"/>
          <w:sz w:val="28"/>
          <w:szCs w:val="28"/>
          <w:lang w:eastAsia="zh-CN"/>
        </w:rPr>
        <w:t>-</w:t>
      </w:r>
      <w:r w:rsidRPr="00D374D9">
        <w:rPr>
          <w:rFonts w:ascii="Times New Roman" w:eastAsia="Times New Roman" w:hAnsi="Times New Roman" w:cs="Times New Roman"/>
          <w:sz w:val="28"/>
          <w:szCs w:val="28"/>
          <w:lang w:eastAsia="zh-CN"/>
        </w:rPr>
        <w:t xml:space="preserve"> </w:t>
      </w:r>
      <w:r w:rsidR="00882877" w:rsidRPr="00D374D9">
        <w:rPr>
          <w:rFonts w:ascii="Times New Roman" w:eastAsia="Times New Roman" w:hAnsi="Times New Roman" w:cs="Times New Roman"/>
          <w:sz w:val="28"/>
          <w:szCs w:val="28"/>
          <w:lang w:val="ru-RU" w:eastAsia="zh-CN"/>
        </w:rPr>
        <w:t>Б</w:t>
      </w:r>
      <w:r w:rsidRPr="00D374D9">
        <w:rPr>
          <w:rFonts w:ascii="Times New Roman" w:eastAsia="Times New Roman" w:hAnsi="Times New Roman" w:cs="Times New Roman"/>
          <w:sz w:val="28"/>
          <w:szCs w:val="28"/>
          <w:lang w:eastAsia="zh-CN"/>
        </w:rPr>
        <w:t>. 528–530.</w:t>
      </w:r>
    </w:p>
    <w:p w14:paraId="1170BBE1" w14:textId="45B0A9F7" w:rsidR="007E0EAB" w:rsidRPr="00D374D9" w:rsidRDefault="007E0EAB" w:rsidP="00B00F36">
      <w:pPr>
        <w:pStyle w:val="a7"/>
        <w:numPr>
          <w:ilvl w:val="1"/>
          <w:numId w:val="9"/>
        </w:numPr>
        <w:tabs>
          <w:tab w:val="left" w:pos="993"/>
        </w:tabs>
        <w:spacing w:after="0" w:line="240" w:lineRule="auto"/>
        <w:ind w:left="0" w:firstLine="567"/>
        <w:contextualSpacing w:val="0"/>
        <w:jc w:val="both"/>
        <w:rPr>
          <w:rFonts w:ascii="Times New Roman" w:eastAsia="Times New Roman" w:hAnsi="Times New Roman" w:cs="Times New Roman"/>
          <w:sz w:val="28"/>
          <w:szCs w:val="28"/>
          <w:lang w:eastAsia="zh-CN"/>
        </w:rPr>
      </w:pPr>
      <w:r w:rsidRPr="00D374D9">
        <w:rPr>
          <w:rFonts w:ascii="Times New Roman" w:eastAsia="Times New Roman" w:hAnsi="Times New Roman" w:cs="Times New Roman"/>
          <w:sz w:val="28"/>
          <w:szCs w:val="28"/>
          <w:lang w:eastAsia="zh-CN"/>
        </w:rPr>
        <w:t>Сарбасова Қ.А., Саят Ж.С. Қазақ тілі сабағында бастауыш сынып оқушыларының интеллектуалдық қабілеттерін дамыту // Актуальные проблемы современности.</w:t>
      </w:r>
      <w:r w:rsidR="00882877" w:rsidRPr="00D374D9">
        <w:rPr>
          <w:rFonts w:ascii="Times New Roman" w:eastAsia="Times New Roman" w:hAnsi="Times New Roman" w:cs="Times New Roman"/>
          <w:sz w:val="28"/>
          <w:szCs w:val="28"/>
          <w:lang w:eastAsia="zh-CN"/>
        </w:rPr>
        <w:t xml:space="preserve"> – 2010.  </w:t>
      </w:r>
      <w:r w:rsidR="00882877" w:rsidRPr="00D374D9">
        <w:rPr>
          <w:rFonts w:ascii="Times New Roman" w:eastAsia="Times New Roman" w:hAnsi="Times New Roman" w:cs="Times New Roman"/>
          <w:sz w:val="28"/>
          <w:szCs w:val="28"/>
          <w:lang w:val="ru-RU" w:eastAsia="zh-CN"/>
        </w:rPr>
        <w:t>-</w:t>
      </w:r>
      <w:r w:rsidRPr="00D374D9">
        <w:rPr>
          <w:rFonts w:ascii="Times New Roman" w:eastAsia="Times New Roman" w:hAnsi="Times New Roman" w:cs="Times New Roman"/>
          <w:sz w:val="28"/>
          <w:szCs w:val="28"/>
          <w:lang w:eastAsia="zh-CN"/>
        </w:rPr>
        <w:t xml:space="preserve"> №4. </w:t>
      </w:r>
      <w:r w:rsidR="00882877" w:rsidRPr="00D374D9">
        <w:rPr>
          <w:rFonts w:ascii="Times New Roman" w:eastAsia="Times New Roman" w:hAnsi="Times New Roman" w:cs="Times New Roman"/>
          <w:sz w:val="28"/>
          <w:szCs w:val="28"/>
          <w:lang w:val="ru-RU" w:eastAsia="zh-CN"/>
        </w:rPr>
        <w:t>-</w:t>
      </w:r>
      <w:r w:rsidRPr="00D374D9">
        <w:rPr>
          <w:rFonts w:ascii="Times New Roman" w:eastAsia="Times New Roman" w:hAnsi="Times New Roman" w:cs="Times New Roman"/>
          <w:sz w:val="28"/>
          <w:szCs w:val="28"/>
          <w:lang w:eastAsia="zh-CN"/>
        </w:rPr>
        <w:t xml:space="preserve"> С. 91–94.</w:t>
      </w:r>
    </w:p>
    <w:p w14:paraId="2CE468E7" w14:textId="1C72AFD4" w:rsidR="007E0EAB" w:rsidRPr="00D374D9" w:rsidRDefault="007E0EAB" w:rsidP="00B00F36">
      <w:pPr>
        <w:pStyle w:val="a7"/>
        <w:numPr>
          <w:ilvl w:val="1"/>
          <w:numId w:val="9"/>
        </w:numPr>
        <w:tabs>
          <w:tab w:val="left" w:pos="1134"/>
        </w:tabs>
        <w:spacing w:after="0" w:line="240" w:lineRule="auto"/>
        <w:ind w:left="0" w:firstLine="567"/>
        <w:contextualSpacing w:val="0"/>
        <w:jc w:val="both"/>
        <w:rPr>
          <w:rFonts w:ascii="Times New Roman" w:eastAsia="Times New Roman" w:hAnsi="Times New Roman" w:cs="Times New Roman"/>
          <w:sz w:val="28"/>
          <w:szCs w:val="28"/>
          <w:lang w:eastAsia="zh-CN"/>
        </w:rPr>
      </w:pPr>
      <w:r w:rsidRPr="00D374D9">
        <w:rPr>
          <w:rFonts w:ascii="Times New Roman" w:eastAsia="Times New Roman" w:hAnsi="Times New Roman" w:cs="Times New Roman"/>
          <w:sz w:val="28"/>
          <w:szCs w:val="28"/>
          <w:lang w:eastAsia="zh-CN"/>
        </w:rPr>
        <w:t xml:space="preserve">Касенова З.Ж., Туралбаева А.Т. Бастауыш сынып оқушыларының әлеуметтік интеллектісін дамытудың ерекшеліктері // Сборник научных трудов. </w:t>
      </w:r>
      <w:r w:rsidR="00882877" w:rsidRPr="00D374D9">
        <w:rPr>
          <w:rFonts w:ascii="Times New Roman" w:eastAsia="Times New Roman" w:hAnsi="Times New Roman" w:cs="Times New Roman"/>
          <w:sz w:val="28"/>
          <w:szCs w:val="28"/>
          <w:lang w:eastAsia="zh-CN"/>
        </w:rPr>
        <w:t>– 2001. - №1. -</w:t>
      </w:r>
      <w:r w:rsidRPr="00D374D9">
        <w:rPr>
          <w:rFonts w:ascii="Times New Roman" w:eastAsia="Times New Roman" w:hAnsi="Times New Roman" w:cs="Times New Roman"/>
          <w:sz w:val="28"/>
          <w:szCs w:val="28"/>
          <w:lang w:eastAsia="zh-CN"/>
        </w:rPr>
        <w:t xml:space="preserve"> </w:t>
      </w:r>
      <w:r w:rsidR="00882877" w:rsidRPr="00D374D9">
        <w:rPr>
          <w:rFonts w:ascii="Times New Roman" w:eastAsia="Times New Roman" w:hAnsi="Times New Roman" w:cs="Times New Roman"/>
          <w:sz w:val="28"/>
          <w:szCs w:val="28"/>
          <w:lang w:val="ru-RU" w:eastAsia="zh-CN"/>
        </w:rPr>
        <w:t>Б</w:t>
      </w:r>
      <w:r w:rsidRPr="00D374D9">
        <w:rPr>
          <w:rFonts w:ascii="Times New Roman" w:eastAsia="Times New Roman" w:hAnsi="Times New Roman" w:cs="Times New Roman"/>
          <w:sz w:val="28"/>
          <w:szCs w:val="28"/>
          <w:lang w:eastAsia="zh-CN"/>
        </w:rPr>
        <w:t>. 48.</w:t>
      </w:r>
    </w:p>
    <w:p w14:paraId="519933CE" w14:textId="27057D68" w:rsidR="007E0EAB" w:rsidRPr="00D374D9" w:rsidRDefault="007E0EAB" w:rsidP="00B00F36">
      <w:pPr>
        <w:pStyle w:val="a7"/>
        <w:numPr>
          <w:ilvl w:val="1"/>
          <w:numId w:val="9"/>
        </w:numPr>
        <w:tabs>
          <w:tab w:val="left" w:pos="1134"/>
        </w:tabs>
        <w:spacing w:after="0" w:line="240" w:lineRule="auto"/>
        <w:ind w:left="0" w:firstLine="567"/>
        <w:contextualSpacing w:val="0"/>
        <w:jc w:val="both"/>
        <w:rPr>
          <w:rFonts w:ascii="Times New Roman" w:eastAsia="Times New Roman" w:hAnsi="Times New Roman" w:cs="Times New Roman"/>
          <w:sz w:val="28"/>
          <w:szCs w:val="28"/>
          <w:lang w:eastAsia="zh-CN"/>
        </w:rPr>
      </w:pPr>
      <w:r w:rsidRPr="00D374D9">
        <w:rPr>
          <w:rFonts w:ascii="Times New Roman" w:eastAsia="Times New Roman" w:hAnsi="Times New Roman" w:cs="Times New Roman"/>
          <w:sz w:val="28"/>
          <w:szCs w:val="28"/>
          <w:lang w:eastAsia="zh-CN"/>
        </w:rPr>
        <w:t xml:space="preserve">Imanbaev S. Cognitive Development in Primary Education: Strategies and Outcomes // Kazakhstan Journal of Educational Research. </w:t>
      </w:r>
      <w:r w:rsidR="00882877" w:rsidRPr="00D374D9">
        <w:rPr>
          <w:rFonts w:ascii="Times New Roman" w:eastAsia="Times New Roman" w:hAnsi="Times New Roman" w:cs="Times New Roman"/>
          <w:sz w:val="28"/>
          <w:szCs w:val="28"/>
          <w:lang w:eastAsia="zh-CN"/>
        </w:rPr>
        <w:t>-</w:t>
      </w:r>
      <w:r w:rsidRPr="00D374D9">
        <w:rPr>
          <w:rFonts w:ascii="Times New Roman" w:eastAsia="Times New Roman" w:hAnsi="Times New Roman" w:cs="Times New Roman"/>
          <w:sz w:val="28"/>
          <w:szCs w:val="28"/>
          <w:lang w:eastAsia="zh-CN"/>
        </w:rPr>
        <w:t xml:space="preserve"> 2021.</w:t>
      </w:r>
      <w:r w:rsidR="00882877" w:rsidRPr="00D374D9">
        <w:rPr>
          <w:rFonts w:ascii="Times New Roman" w:eastAsia="Times New Roman" w:hAnsi="Times New Roman" w:cs="Times New Roman"/>
          <w:sz w:val="28"/>
          <w:szCs w:val="28"/>
          <w:lang w:eastAsia="zh-CN"/>
        </w:rPr>
        <w:t xml:space="preserve"> - Vol</w:t>
      </w:r>
      <w:r w:rsidRPr="00D374D9">
        <w:rPr>
          <w:rFonts w:ascii="Times New Roman" w:eastAsia="Times New Roman" w:hAnsi="Times New Roman" w:cs="Times New Roman"/>
          <w:sz w:val="28"/>
          <w:szCs w:val="28"/>
          <w:lang w:eastAsia="zh-CN"/>
        </w:rPr>
        <w:t xml:space="preserve">. 15, №3. </w:t>
      </w:r>
      <w:r w:rsidR="00882877" w:rsidRPr="00D374D9">
        <w:rPr>
          <w:rFonts w:ascii="Times New Roman" w:eastAsia="Times New Roman" w:hAnsi="Times New Roman" w:cs="Times New Roman"/>
          <w:sz w:val="28"/>
          <w:szCs w:val="28"/>
          <w:lang w:eastAsia="zh-CN"/>
        </w:rPr>
        <w:t>-</w:t>
      </w:r>
      <w:r w:rsidRPr="00D374D9">
        <w:rPr>
          <w:rFonts w:ascii="Times New Roman" w:eastAsia="Times New Roman" w:hAnsi="Times New Roman" w:cs="Times New Roman"/>
          <w:sz w:val="28"/>
          <w:szCs w:val="28"/>
          <w:lang w:eastAsia="zh-CN"/>
        </w:rPr>
        <w:t xml:space="preserve"> </w:t>
      </w:r>
      <w:r w:rsidR="00882877" w:rsidRPr="00D374D9">
        <w:rPr>
          <w:rFonts w:ascii="Times New Roman" w:eastAsia="Times New Roman" w:hAnsi="Times New Roman" w:cs="Times New Roman"/>
          <w:sz w:val="28"/>
          <w:szCs w:val="28"/>
          <w:lang w:val="ru-RU" w:eastAsia="zh-CN"/>
        </w:rPr>
        <w:t>Р</w:t>
      </w:r>
      <w:r w:rsidRPr="00D374D9">
        <w:rPr>
          <w:rFonts w:ascii="Times New Roman" w:eastAsia="Times New Roman" w:hAnsi="Times New Roman" w:cs="Times New Roman"/>
          <w:sz w:val="28"/>
          <w:szCs w:val="28"/>
          <w:lang w:eastAsia="zh-CN"/>
        </w:rPr>
        <w:t>. 45–67.</w:t>
      </w:r>
    </w:p>
    <w:p w14:paraId="7D654BC6" w14:textId="33127F6A" w:rsidR="007E0EAB" w:rsidRPr="00D374D9" w:rsidRDefault="007E0EAB" w:rsidP="00B00F36">
      <w:pPr>
        <w:pStyle w:val="a7"/>
        <w:numPr>
          <w:ilvl w:val="1"/>
          <w:numId w:val="9"/>
        </w:numPr>
        <w:tabs>
          <w:tab w:val="left" w:pos="1134"/>
        </w:tabs>
        <w:spacing w:after="0" w:line="240" w:lineRule="auto"/>
        <w:ind w:left="0" w:firstLine="567"/>
        <w:contextualSpacing w:val="0"/>
        <w:jc w:val="both"/>
        <w:rPr>
          <w:rFonts w:ascii="Times New Roman" w:eastAsia="Times New Roman" w:hAnsi="Times New Roman" w:cs="Times New Roman"/>
          <w:sz w:val="28"/>
          <w:szCs w:val="28"/>
          <w:lang w:eastAsia="zh-CN"/>
        </w:rPr>
      </w:pPr>
      <w:r w:rsidRPr="00D374D9">
        <w:rPr>
          <w:rFonts w:ascii="Times New Roman" w:eastAsia="Times New Roman" w:hAnsi="Times New Roman" w:cs="Times New Roman"/>
          <w:sz w:val="28"/>
          <w:szCs w:val="28"/>
          <w:lang w:eastAsia="zh-CN"/>
        </w:rPr>
        <w:t xml:space="preserve">Abdrakhmanova G.B. Bilingual Education and Cognitive Growth in Primary School Children // International Journal of Bilingual Education and Bilingualism. </w:t>
      </w:r>
      <w:r w:rsidR="00882877" w:rsidRPr="00D374D9">
        <w:rPr>
          <w:rFonts w:ascii="Times New Roman" w:eastAsia="Times New Roman" w:hAnsi="Times New Roman" w:cs="Times New Roman"/>
          <w:sz w:val="28"/>
          <w:szCs w:val="28"/>
          <w:lang w:eastAsia="zh-CN"/>
        </w:rPr>
        <w:t>-</w:t>
      </w:r>
      <w:r w:rsidRPr="00D374D9">
        <w:rPr>
          <w:rFonts w:ascii="Times New Roman" w:eastAsia="Times New Roman" w:hAnsi="Times New Roman" w:cs="Times New Roman"/>
          <w:sz w:val="28"/>
          <w:szCs w:val="28"/>
          <w:lang w:eastAsia="zh-CN"/>
        </w:rPr>
        <w:t xml:space="preserve"> 2020. </w:t>
      </w:r>
      <w:r w:rsidR="00882877" w:rsidRPr="00D374D9">
        <w:rPr>
          <w:rFonts w:ascii="Times New Roman" w:eastAsia="Times New Roman" w:hAnsi="Times New Roman" w:cs="Times New Roman"/>
          <w:sz w:val="28"/>
          <w:szCs w:val="28"/>
          <w:lang w:eastAsia="zh-CN"/>
        </w:rPr>
        <w:t>-</w:t>
      </w:r>
      <w:r w:rsidRPr="00D374D9">
        <w:rPr>
          <w:rFonts w:ascii="Times New Roman" w:eastAsia="Times New Roman" w:hAnsi="Times New Roman" w:cs="Times New Roman"/>
          <w:sz w:val="28"/>
          <w:szCs w:val="28"/>
          <w:lang w:eastAsia="zh-CN"/>
        </w:rPr>
        <w:t xml:space="preserve"> </w:t>
      </w:r>
      <w:r w:rsidR="00882877" w:rsidRPr="00D374D9">
        <w:rPr>
          <w:rFonts w:ascii="Times New Roman" w:eastAsia="Times New Roman" w:hAnsi="Times New Roman" w:cs="Times New Roman"/>
          <w:sz w:val="28"/>
          <w:szCs w:val="28"/>
          <w:lang w:eastAsia="zh-CN"/>
        </w:rPr>
        <w:t xml:space="preserve">Vol. </w:t>
      </w:r>
      <w:r w:rsidRPr="00D374D9">
        <w:rPr>
          <w:rFonts w:ascii="Times New Roman" w:eastAsia="Times New Roman" w:hAnsi="Times New Roman" w:cs="Times New Roman"/>
          <w:sz w:val="28"/>
          <w:szCs w:val="28"/>
          <w:lang w:eastAsia="zh-CN"/>
        </w:rPr>
        <w:t xml:space="preserve">22, №4. </w:t>
      </w:r>
      <w:r w:rsidR="00882877" w:rsidRPr="00D374D9">
        <w:rPr>
          <w:rFonts w:ascii="Times New Roman" w:eastAsia="Times New Roman" w:hAnsi="Times New Roman" w:cs="Times New Roman"/>
          <w:sz w:val="28"/>
          <w:szCs w:val="28"/>
          <w:lang w:eastAsia="zh-CN"/>
        </w:rPr>
        <w:t>-</w:t>
      </w:r>
      <w:r w:rsidRPr="00D374D9">
        <w:rPr>
          <w:rFonts w:ascii="Times New Roman" w:eastAsia="Times New Roman" w:hAnsi="Times New Roman" w:cs="Times New Roman"/>
          <w:sz w:val="28"/>
          <w:szCs w:val="28"/>
          <w:lang w:eastAsia="zh-CN"/>
        </w:rPr>
        <w:t xml:space="preserve"> </w:t>
      </w:r>
      <w:r w:rsidR="00882877" w:rsidRPr="00D374D9">
        <w:rPr>
          <w:rFonts w:ascii="Times New Roman" w:eastAsia="Times New Roman" w:hAnsi="Times New Roman" w:cs="Times New Roman"/>
          <w:sz w:val="28"/>
          <w:szCs w:val="28"/>
          <w:lang w:eastAsia="zh-CN"/>
        </w:rPr>
        <w:t>P</w:t>
      </w:r>
      <w:r w:rsidRPr="00D374D9">
        <w:rPr>
          <w:rFonts w:ascii="Times New Roman" w:eastAsia="Times New Roman" w:hAnsi="Times New Roman" w:cs="Times New Roman"/>
          <w:sz w:val="28"/>
          <w:szCs w:val="28"/>
          <w:lang w:eastAsia="zh-CN"/>
        </w:rPr>
        <w:t>. 350–368.</w:t>
      </w:r>
    </w:p>
    <w:p w14:paraId="3218DCAC" w14:textId="0FD6546A" w:rsidR="007E0EAB" w:rsidRPr="00D374D9" w:rsidRDefault="007E0EAB" w:rsidP="00B00F36">
      <w:pPr>
        <w:pStyle w:val="a7"/>
        <w:numPr>
          <w:ilvl w:val="1"/>
          <w:numId w:val="9"/>
        </w:numPr>
        <w:tabs>
          <w:tab w:val="left" w:pos="1134"/>
        </w:tabs>
        <w:spacing w:after="0" w:line="240" w:lineRule="auto"/>
        <w:ind w:left="0" w:firstLine="567"/>
        <w:contextualSpacing w:val="0"/>
        <w:jc w:val="both"/>
        <w:rPr>
          <w:rFonts w:ascii="Times New Roman" w:eastAsia="Times New Roman" w:hAnsi="Times New Roman" w:cs="Times New Roman"/>
          <w:sz w:val="28"/>
          <w:szCs w:val="28"/>
          <w:lang w:val="ru-RU" w:eastAsia="zh-CN"/>
        </w:rPr>
      </w:pPr>
      <w:r w:rsidRPr="00D374D9">
        <w:rPr>
          <w:rFonts w:ascii="Times New Roman" w:eastAsia="Times New Roman" w:hAnsi="Times New Roman" w:cs="Times New Roman"/>
          <w:sz w:val="28"/>
          <w:szCs w:val="28"/>
          <w:lang w:val="ru-RU" w:eastAsia="zh-CN"/>
        </w:rPr>
        <w:t xml:space="preserve">Яхьяева А.Х., Мусханова И.В. О проблемах интеллектуального развития младших школьников в современных условиях // Инновации и инвестиции. </w:t>
      </w:r>
      <w:r w:rsidR="00882877" w:rsidRPr="00D374D9">
        <w:rPr>
          <w:rFonts w:ascii="Times New Roman" w:eastAsia="Times New Roman" w:hAnsi="Times New Roman" w:cs="Times New Roman"/>
          <w:sz w:val="28"/>
          <w:szCs w:val="28"/>
          <w:lang w:val="ru-RU" w:eastAsia="zh-CN"/>
        </w:rPr>
        <w:t>-</w:t>
      </w:r>
      <w:r w:rsidRPr="00D374D9">
        <w:rPr>
          <w:rFonts w:ascii="Times New Roman" w:eastAsia="Times New Roman" w:hAnsi="Times New Roman" w:cs="Times New Roman"/>
          <w:sz w:val="28"/>
          <w:szCs w:val="28"/>
          <w:lang w:val="ru-RU" w:eastAsia="zh-CN"/>
        </w:rPr>
        <w:t xml:space="preserve"> 2014. </w:t>
      </w:r>
      <w:r w:rsidR="00882877" w:rsidRPr="00D374D9">
        <w:rPr>
          <w:rFonts w:ascii="Times New Roman" w:eastAsia="Times New Roman" w:hAnsi="Times New Roman" w:cs="Times New Roman"/>
          <w:sz w:val="28"/>
          <w:szCs w:val="28"/>
          <w:lang w:val="ru-RU" w:eastAsia="zh-CN"/>
        </w:rPr>
        <w:t>-</w:t>
      </w:r>
      <w:r w:rsidRPr="00D374D9">
        <w:rPr>
          <w:rFonts w:ascii="Times New Roman" w:eastAsia="Times New Roman" w:hAnsi="Times New Roman" w:cs="Times New Roman"/>
          <w:sz w:val="28"/>
          <w:szCs w:val="28"/>
          <w:lang w:val="ru-RU" w:eastAsia="zh-CN"/>
        </w:rPr>
        <w:t xml:space="preserve"> № 4. </w:t>
      </w:r>
      <w:r w:rsidR="00882877" w:rsidRPr="00D374D9">
        <w:rPr>
          <w:rFonts w:ascii="Times New Roman" w:eastAsia="Times New Roman" w:hAnsi="Times New Roman" w:cs="Times New Roman"/>
          <w:sz w:val="28"/>
          <w:szCs w:val="28"/>
          <w:lang w:val="ru-RU" w:eastAsia="zh-CN"/>
        </w:rPr>
        <w:t>-</w:t>
      </w:r>
      <w:r w:rsidRPr="00D374D9">
        <w:rPr>
          <w:rFonts w:ascii="Times New Roman" w:eastAsia="Times New Roman" w:hAnsi="Times New Roman" w:cs="Times New Roman"/>
          <w:sz w:val="28"/>
          <w:szCs w:val="28"/>
          <w:lang w:val="ru-RU" w:eastAsia="zh-CN"/>
        </w:rPr>
        <w:t xml:space="preserve"> С. 242–245.</w:t>
      </w:r>
    </w:p>
    <w:p w14:paraId="7ED68221" w14:textId="4CB68718" w:rsidR="007E0EAB" w:rsidRPr="00D374D9" w:rsidRDefault="007E0EAB" w:rsidP="00B00F36">
      <w:pPr>
        <w:pStyle w:val="a7"/>
        <w:numPr>
          <w:ilvl w:val="1"/>
          <w:numId w:val="9"/>
        </w:numPr>
        <w:tabs>
          <w:tab w:val="left" w:pos="1134"/>
        </w:tabs>
        <w:spacing w:after="0" w:line="240" w:lineRule="auto"/>
        <w:ind w:left="0" w:firstLine="567"/>
        <w:contextualSpacing w:val="0"/>
        <w:jc w:val="both"/>
        <w:rPr>
          <w:rFonts w:ascii="Times New Roman" w:eastAsia="Times New Roman" w:hAnsi="Times New Roman" w:cs="Times New Roman"/>
          <w:sz w:val="28"/>
          <w:szCs w:val="28"/>
          <w:lang w:val="ru-RU" w:eastAsia="zh-CN"/>
        </w:rPr>
      </w:pPr>
      <w:r w:rsidRPr="00D374D9">
        <w:rPr>
          <w:rFonts w:ascii="Times New Roman" w:eastAsia="Times New Roman" w:hAnsi="Times New Roman" w:cs="Times New Roman"/>
          <w:sz w:val="28"/>
          <w:szCs w:val="28"/>
          <w:lang w:val="ru-RU" w:eastAsia="zh-CN"/>
        </w:rPr>
        <w:lastRenderedPageBreak/>
        <w:t xml:space="preserve">Асаулюк Е.П. Межпредметная интеграция как средство интеллектуального развития младших школьников </w:t>
      </w:r>
      <w:r w:rsidRPr="00D374D9">
        <w:rPr>
          <w:rFonts w:ascii="Times New Roman" w:eastAsia="Times New Roman" w:hAnsi="Times New Roman" w:cs="Times New Roman"/>
          <w:sz w:val="28"/>
          <w:szCs w:val="28"/>
          <w:lang w:eastAsia="zh-CN"/>
        </w:rPr>
        <w:t>http</w:t>
      </w:r>
      <w:r w:rsidRPr="00D374D9">
        <w:rPr>
          <w:rFonts w:ascii="Times New Roman" w:eastAsia="Times New Roman" w:hAnsi="Times New Roman" w:cs="Times New Roman"/>
          <w:sz w:val="28"/>
          <w:szCs w:val="28"/>
          <w:lang w:val="ru-RU" w:eastAsia="zh-CN"/>
        </w:rPr>
        <w:t>://</w:t>
      </w:r>
      <w:r w:rsidRPr="00D374D9">
        <w:rPr>
          <w:rFonts w:ascii="Times New Roman" w:eastAsia="Times New Roman" w:hAnsi="Times New Roman" w:cs="Times New Roman"/>
          <w:sz w:val="28"/>
          <w:szCs w:val="28"/>
          <w:lang w:eastAsia="zh-CN"/>
        </w:rPr>
        <w:t>www</w:t>
      </w:r>
      <w:r w:rsidRPr="00D374D9">
        <w:rPr>
          <w:rFonts w:ascii="Times New Roman" w:eastAsia="Times New Roman" w:hAnsi="Times New Roman" w:cs="Times New Roman"/>
          <w:sz w:val="28"/>
          <w:szCs w:val="28"/>
          <w:lang w:val="ru-RU" w:eastAsia="zh-CN"/>
        </w:rPr>
        <w:t>.</w:t>
      </w:r>
      <w:r w:rsidRPr="00D374D9">
        <w:rPr>
          <w:rFonts w:ascii="Times New Roman" w:eastAsia="Times New Roman" w:hAnsi="Times New Roman" w:cs="Times New Roman"/>
          <w:sz w:val="28"/>
          <w:szCs w:val="28"/>
          <w:lang w:eastAsia="zh-CN"/>
        </w:rPr>
        <w:t>aspirant</w:t>
      </w:r>
      <w:r w:rsidRPr="00D374D9">
        <w:rPr>
          <w:rFonts w:ascii="Times New Roman" w:eastAsia="Times New Roman" w:hAnsi="Times New Roman" w:cs="Times New Roman"/>
          <w:sz w:val="28"/>
          <w:szCs w:val="28"/>
          <w:lang w:val="ru-RU" w:eastAsia="zh-CN"/>
        </w:rPr>
        <w:t>.</w:t>
      </w:r>
      <w:r w:rsidRPr="00D374D9">
        <w:rPr>
          <w:rFonts w:ascii="Times New Roman" w:eastAsia="Times New Roman" w:hAnsi="Times New Roman" w:cs="Times New Roman"/>
          <w:sz w:val="28"/>
          <w:szCs w:val="28"/>
          <w:lang w:eastAsia="zh-CN"/>
        </w:rPr>
        <w:t>vsu</w:t>
      </w:r>
      <w:r w:rsidRPr="00D374D9">
        <w:rPr>
          <w:rFonts w:ascii="Times New Roman" w:eastAsia="Times New Roman" w:hAnsi="Times New Roman" w:cs="Times New Roman"/>
          <w:sz w:val="28"/>
          <w:szCs w:val="28"/>
          <w:lang w:val="ru-RU" w:eastAsia="zh-CN"/>
        </w:rPr>
        <w:t>.</w:t>
      </w:r>
      <w:r w:rsidRPr="00D374D9">
        <w:rPr>
          <w:rFonts w:ascii="Times New Roman" w:eastAsia="Times New Roman" w:hAnsi="Times New Roman" w:cs="Times New Roman"/>
          <w:sz w:val="28"/>
          <w:szCs w:val="28"/>
          <w:lang w:eastAsia="zh-CN"/>
        </w:rPr>
        <w:t>ru</w:t>
      </w:r>
      <w:r w:rsidRPr="00D374D9">
        <w:rPr>
          <w:rFonts w:ascii="Times New Roman" w:eastAsia="Times New Roman" w:hAnsi="Times New Roman" w:cs="Times New Roman"/>
          <w:sz w:val="28"/>
          <w:szCs w:val="28"/>
          <w:lang w:val="ru-RU" w:eastAsia="zh-CN"/>
        </w:rPr>
        <w:t>/</w:t>
      </w:r>
      <w:r w:rsidRPr="00D374D9">
        <w:rPr>
          <w:rFonts w:ascii="Times New Roman" w:eastAsia="Times New Roman" w:hAnsi="Times New Roman" w:cs="Times New Roman"/>
          <w:sz w:val="28"/>
          <w:szCs w:val="28"/>
          <w:lang w:eastAsia="zh-CN"/>
        </w:rPr>
        <w:t>ref</w:t>
      </w:r>
      <w:r w:rsidRPr="00D374D9">
        <w:rPr>
          <w:rFonts w:ascii="Times New Roman" w:eastAsia="Times New Roman" w:hAnsi="Times New Roman" w:cs="Times New Roman"/>
          <w:sz w:val="28"/>
          <w:szCs w:val="28"/>
          <w:lang w:val="ru-RU" w:eastAsia="zh-CN"/>
        </w:rPr>
        <w:t>.</w:t>
      </w:r>
      <w:r w:rsidRPr="00D374D9">
        <w:rPr>
          <w:rFonts w:ascii="Times New Roman" w:eastAsia="Times New Roman" w:hAnsi="Times New Roman" w:cs="Times New Roman"/>
          <w:sz w:val="28"/>
          <w:szCs w:val="28"/>
          <w:lang w:eastAsia="zh-CN"/>
        </w:rPr>
        <w:t>php</w:t>
      </w:r>
      <w:r w:rsidRPr="00D374D9">
        <w:rPr>
          <w:rFonts w:ascii="Times New Roman" w:eastAsia="Times New Roman" w:hAnsi="Times New Roman" w:cs="Times New Roman"/>
          <w:sz w:val="28"/>
          <w:szCs w:val="28"/>
          <w:lang w:val="ru-RU" w:eastAsia="zh-CN"/>
        </w:rPr>
        <w:t xml:space="preserve"> </w:t>
      </w:r>
      <w:r w:rsidR="00882877" w:rsidRPr="00D374D9">
        <w:rPr>
          <w:rFonts w:ascii="Times New Roman" w:eastAsia="Times New Roman" w:hAnsi="Times New Roman" w:cs="Times New Roman"/>
          <w:sz w:val="28"/>
          <w:szCs w:val="28"/>
          <w:lang w:val="ru-RU" w:eastAsia="zh-CN"/>
        </w:rPr>
        <w:t xml:space="preserve"> </w:t>
      </w:r>
      <w:r w:rsidRPr="00D374D9">
        <w:rPr>
          <w:rFonts w:ascii="Times New Roman" w:eastAsia="Times New Roman" w:hAnsi="Times New Roman" w:cs="Times New Roman"/>
          <w:sz w:val="28"/>
          <w:szCs w:val="28"/>
          <w:lang w:val="ru-RU" w:eastAsia="zh-CN"/>
        </w:rPr>
        <w:t xml:space="preserve"> 10.03.2024.</w:t>
      </w:r>
    </w:p>
    <w:p w14:paraId="064B2F6B" w14:textId="1575FA79" w:rsidR="007E0EAB" w:rsidRPr="00D374D9" w:rsidRDefault="007E0EAB" w:rsidP="00B00F36">
      <w:pPr>
        <w:pStyle w:val="a7"/>
        <w:numPr>
          <w:ilvl w:val="1"/>
          <w:numId w:val="9"/>
        </w:numPr>
        <w:tabs>
          <w:tab w:val="left" w:pos="1134"/>
        </w:tabs>
        <w:spacing w:after="0" w:line="240" w:lineRule="auto"/>
        <w:ind w:left="0" w:firstLine="567"/>
        <w:contextualSpacing w:val="0"/>
        <w:jc w:val="both"/>
        <w:rPr>
          <w:rFonts w:ascii="Times New Roman" w:eastAsia="Times New Roman" w:hAnsi="Times New Roman" w:cs="Times New Roman"/>
          <w:sz w:val="28"/>
          <w:szCs w:val="28"/>
          <w:lang w:val="ru-RU" w:eastAsia="zh-CN"/>
        </w:rPr>
      </w:pPr>
      <w:r w:rsidRPr="00D374D9">
        <w:rPr>
          <w:rFonts w:ascii="Times New Roman" w:eastAsia="Times New Roman" w:hAnsi="Times New Roman" w:cs="Times New Roman"/>
          <w:sz w:val="28"/>
          <w:szCs w:val="28"/>
          <w:lang w:val="ru-RU" w:eastAsia="zh-CN"/>
        </w:rPr>
        <w:t xml:space="preserve">Лучникова А.А., Никитина Е.А. Об особенностях интеллектуального развития младших школьников // </w:t>
      </w:r>
      <w:r w:rsidRPr="00D374D9">
        <w:rPr>
          <w:rFonts w:ascii="Times New Roman" w:eastAsia="Times New Roman" w:hAnsi="Times New Roman" w:cs="Times New Roman"/>
          <w:sz w:val="28"/>
          <w:szCs w:val="28"/>
          <w:lang w:eastAsia="zh-CN"/>
        </w:rPr>
        <w:t>Crede</w:t>
      </w:r>
      <w:r w:rsidRPr="00D374D9">
        <w:rPr>
          <w:rFonts w:ascii="Times New Roman" w:eastAsia="Times New Roman" w:hAnsi="Times New Roman" w:cs="Times New Roman"/>
          <w:sz w:val="28"/>
          <w:szCs w:val="28"/>
          <w:lang w:val="ru-RU" w:eastAsia="zh-CN"/>
        </w:rPr>
        <w:t xml:space="preserve"> </w:t>
      </w:r>
      <w:r w:rsidRPr="00D374D9">
        <w:rPr>
          <w:rFonts w:ascii="Times New Roman" w:eastAsia="Times New Roman" w:hAnsi="Times New Roman" w:cs="Times New Roman"/>
          <w:sz w:val="28"/>
          <w:szCs w:val="28"/>
          <w:lang w:eastAsia="zh-CN"/>
        </w:rPr>
        <w:t>Experto</w:t>
      </w:r>
      <w:r w:rsidRPr="00D374D9">
        <w:rPr>
          <w:rFonts w:ascii="Times New Roman" w:eastAsia="Times New Roman" w:hAnsi="Times New Roman" w:cs="Times New Roman"/>
          <w:sz w:val="28"/>
          <w:szCs w:val="28"/>
          <w:lang w:val="ru-RU" w:eastAsia="zh-CN"/>
        </w:rPr>
        <w:t>. — 2016. — № 2. — С. 218–224.</w:t>
      </w:r>
    </w:p>
    <w:p w14:paraId="0D66C011" w14:textId="50E82616" w:rsidR="007E0EAB" w:rsidRPr="00D374D9" w:rsidRDefault="007E0EAB" w:rsidP="00B00F36">
      <w:pPr>
        <w:pStyle w:val="a7"/>
        <w:numPr>
          <w:ilvl w:val="1"/>
          <w:numId w:val="9"/>
        </w:numPr>
        <w:tabs>
          <w:tab w:val="left" w:pos="1134"/>
        </w:tabs>
        <w:spacing w:after="0" w:line="240" w:lineRule="auto"/>
        <w:ind w:left="0" w:firstLine="567"/>
        <w:contextualSpacing w:val="0"/>
        <w:jc w:val="both"/>
        <w:rPr>
          <w:rFonts w:ascii="Times New Roman" w:eastAsia="Times New Roman" w:hAnsi="Times New Roman" w:cs="Times New Roman"/>
          <w:sz w:val="28"/>
          <w:szCs w:val="28"/>
          <w:lang w:val="ru-RU" w:eastAsia="zh-CN"/>
        </w:rPr>
      </w:pPr>
      <w:r w:rsidRPr="00D374D9">
        <w:rPr>
          <w:rFonts w:ascii="Times New Roman" w:eastAsia="Times New Roman" w:hAnsi="Times New Roman" w:cs="Times New Roman"/>
          <w:sz w:val="28"/>
          <w:szCs w:val="28"/>
          <w:lang w:val="ru-RU" w:eastAsia="zh-CN"/>
        </w:rPr>
        <w:t>Конягина Л.Н., Ильина О.В.</w:t>
      </w:r>
      <w:r w:rsidR="00882877" w:rsidRPr="00D374D9">
        <w:rPr>
          <w:rFonts w:ascii="Times New Roman" w:eastAsia="Times New Roman" w:hAnsi="Times New Roman" w:cs="Times New Roman"/>
          <w:sz w:val="28"/>
          <w:szCs w:val="28"/>
          <w:lang w:val="ru-RU" w:eastAsia="zh-CN"/>
        </w:rPr>
        <w:t xml:space="preserve"> И</w:t>
      </w:r>
      <w:r w:rsidR="00FA1F4E" w:rsidRPr="00D374D9">
        <w:rPr>
          <w:rFonts w:ascii="Times New Roman" w:eastAsia="Times New Roman" w:hAnsi="Times New Roman" w:cs="Times New Roman"/>
          <w:sz w:val="28"/>
          <w:szCs w:val="28"/>
          <w:lang w:val="ru-RU" w:eastAsia="zh-CN"/>
        </w:rPr>
        <w:t>нтеллектуально</w:t>
      </w:r>
      <w:r w:rsidR="00882877" w:rsidRPr="00D374D9">
        <w:rPr>
          <w:rFonts w:ascii="Times New Roman" w:eastAsia="Times New Roman" w:hAnsi="Times New Roman" w:cs="Times New Roman"/>
          <w:sz w:val="28"/>
          <w:szCs w:val="28"/>
          <w:lang w:val="ru-RU" w:eastAsia="zh-CN"/>
        </w:rPr>
        <w:t>е</w:t>
      </w:r>
      <w:r w:rsidR="00FA1F4E" w:rsidRPr="00D374D9">
        <w:rPr>
          <w:rFonts w:ascii="Times New Roman" w:eastAsia="Times New Roman" w:hAnsi="Times New Roman" w:cs="Times New Roman"/>
          <w:sz w:val="28"/>
          <w:szCs w:val="28"/>
          <w:lang w:val="ru-RU" w:eastAsia="zh-CN"/>
        </w:rPr>
        <w:t xml:space="preserve"> развития</w:t>
      </w:r>
      <w:r w:rsidRPr="00D374D9">
        <w:rPr>
          <w:rFonts w:ascii="Times New Roman" w:eastAsia="Times New Roman" w:hAnsi="Times New Roman" w:cs="Times New Roman"/>
          <w:sz w:val="28"/>
          <w:szCs w:val="28"/>
          <w:lang w:val="ru-RU" w:eastAsia="zh-CN"/>
        </w:rPr>
        <w:t xml:space="preserve"> младших школьников в процессе интерактивного обучения // </w:t>
      </w:r>
      <w:r w:rsidRPr="00D374D9">
        <w:rPr>
          <w:rFonts w:ascii="Times New Roman" w:eastAsia="Times New Roman" w:hAnsi="Times New Roman" w:cs="Times New Roman"/>
          <w:sz w:val="28"/>
          <w:szCs w:val="28"/>
          <w:lang w:eastAsia="zh-CN"/>
        </w:rPr>
        <w:t>Service</w:t>
      </w:r>
      <w:r w:rsidRPr="00D374D9">
        <w:rPr>
          <w:rFonts w:ascii="Times New Roman" w:eastAsia="Times New Roman" w:hAnsi="Times New Roman" w:cs="Times New Roman"/>
          <w:sz w:val="28"/>
          <w:szCs w:val="28"/>
          <w:lang w:val="ru-RU" w:eastAsia="zh-CN"/>
        </w:rPr>
        <w:t xml:space="preserve"> </w:t>
      </w:r>
      <w:r w:rsidRPr="00D374D9">
        <w:rPr>
          <w:rFonts w:ascii="Times New Roman" w:eastAsia="Times New Roman" w:hAnsi="Times New Roman" w:cs="Times New Roman"/>
          <w:sz w:val="28"/>
          <w:szCs w:val="28"/>
          <w:lang w:eastAsia="zh-CN"/>
        </w:rPr>
        <w:t>Plus</w:t>
      </w:r>
      <w:r w:rsidRPr="00D374D9">
        <w:rPr>
          <w:rFonts w:ascii="Times New Roman" w:eastAsia="Times New Roman" w:hAnsi="Times New Roman" w:cs="Times New Roman"/>
          <w:sz w:val="28"/>
          <w:szCs w:val="28"/>
          <w:lang w:val="ru-RU" w:eastAsia="zh-CN"/>
        </w:rPr>
        <w:t>. — 2021. — Т. 15, №3. — С. 73–79.</w:t>
      </w:r>
    </w:p>
    <w:p w14:paraId="39E2F563" w14:textId="27183267" w:rsidR="007E0EAB" w:rsidRPr="00D374D9" w:rsidRDefault="007E0EAB" w:rsidP="00B00F36">
      <w:pPr>
        <w:pStyle w:val="a7"/>
        <w:numPr>
          <w:ilvl w:val="1"/>
          <w:numId w:val="9"/>
        </w:numPr>
        <w:tabs>
          <w:tab w:val="left" w:pos="1134"/>
        </w:tabs>
        <w:spacing w:after="0" w:line="240" w:lineRule="auto"/>
        <w:ind w:left="0" w:firstLine="567"/>
        <w:contextualSpacing w:val="0"/>
        <w:jc w:val="both"/>
        <w:rPr>
          <w:rFonts w:ascii="Times New Roman" w:eastAsia="Times New Roman" w:hAnsi="Times New Roman" w:cs="Times New Roman"/>
          <w:sz w:val="28"/>
          <w:szCs w:val="28"/>
          <w:lang w:val="ru-RU" w:eastAsia="zh-CN"/>
        </w:rPr>
      </w:pPr>
      <w:r w:rsidRPr="00D374D9">
        <w:rPr>
          <w:rFonts w:ascii="Times New Roman" w:eastAsia="Times New Roman" w:hAnsi="Times New Roman" w:cs="Times New Roman"/>
          <w:sz w:val="28"/>
          <w:szCs w:val="28"/>
          <w:lang w:val="ru-RU" w:eastAsia="zh-CN"/>
        </w:rPr>
        <w:t>Пуйлова М.А., Шевелева Т.Е.</w:t>
      </w:r>
      <w:r w:rsidR="00882877" w:rsidRPr="00D374D9">
        <w:rPr>
          <w:rFonts w:ascii="Times New Roman" w:eastAsia="Times New Roman" w:hAnsi="Times New Roman" w:cs="Times New Roman"/>
          <w:sz w:val="28"/>
          <w:szCs w:val="28"/>
          <w:lang w:val="ru-RU" w:eastAsia="zh-CN"/>
        </w:rPr>
        <w:t xml:space="preserve"> И</w:t>
      </w:r>
      <w:r w:rsidR="00FA1F4E" w:rsidRPr="00D374D9">
        <w:rPr>
          <w:rFonts w:ascii="Times New Roman" w:eastAsia="Times New Roman" w:hAnsi="Times New Roman" w:cs="Times New Roman"/>
          <w:sz w:val="28"/>
          <w:szCs w:val="28"/>
          <w:lang w:val="ru-RU" w:eastAsia="zh-CN"/>
        </w:rPr>
        <w:t>нтеллектуально</w:t>
      </w:r>
      <w:r w:rsidR="00882877" w:rsidRPr="00D374D9">
        <w:rPr>
          <w:rFonts w:ascii="Times New Roman" w:eastAsia="Times New Roman" w:hAnsi="Times New Roman" w:cs="Times New Roman"/>
          <w:sz w:val="28"/>
          <w:szCs w:val="28"/>
          <w:lang w:val="ru-RU" w:eastAsia="zh-CN"/>
        </w:rPr>
        <w:t>е</w:t>
      </w:r>
      <w:r w:rsidR="00FA1F4E" w:rsidRPr="00D374D9">
        <w:rPr>
          <w:rFonts w:ascii="Times New Roman" w:eastAsia="Times New Roman" w:hAnsi="Times New Roman" w:cs="Times New Roman"/>
          <w:sz w:val="28"/>
          <w:szCs w:val="28"/>
          <w:lang w:val="ru-RU" w:eastAsia="zh-CN"/>
        </w:rPr>
        <w:t xml:space="preserve"> развития</w:t>
      </w:r>
      <w:r w:rsidRPr="00D374D9">
        <w:rPr>
          <w:rFonts w:ascii="Times New Roman" w:eastAsia="Times New Roman" w:hAnsi="Times New Roman" w:cs="Times New Roman"/>
          <w:sz w:val="28"/>
          <w:szCs w:val="28"/>
          <w:lang w:val="ru-RU" w:eastAsia="zh-CN"/>
        </w:rPr>
        <w:t xml:space="preserve"> младших школьников </w:t>
      </w:r>
      <w:r w:rsidR="00FA1F4E" w:rsidRPr="00D374D9">
        <w:rPr>
          <w:rFonts w:ascii="Times New Roman" w:eastAsia="Times New Roman" w:hAnsi="Times New Roman" w:cs="Times New Roman"/>
          <w:sz w:val="28"/>
          <w:szCs w:val="28"/>
          <w:lang w:val="ru-RU" w:eastAsia="zh-CN"/>
        </w:rPr>
        <w:t xml:space="preserve">на </w:t>
      </w:r>
      <w:r w:rsidR="000D01CE" w:rsidRPr="00D374D9">
        <w:rPr>
          <w:rFonts w:ascii="Times New Roman" w:eastAsia="Times New Roman" w:hAnsi="Times New Roman" w:cs="Times New Roman"/>
          <w:sz w:val="28"/>
          <w:szCs w:val="28"/>
          <w:lang w:val="ru-RU" w:eastAsia="zh-CN"/>
        </w:rPr>
        <w:t xml:space="preserve"> уроке   </w:t>
      </w:r>
      <w:r w:rsidR="00FA1F4E" w:rsidRPr="00D374D9">
        <w:rPr>
          <w:rFonts w:ascii="Times New Roman" w:eastAsia="Times New Roman" w:hAnsi="Times New Roman" w:cs="Times New Roman"/>
          <w:sz w:val="28"/>
          <w:szCs w:val="28"/>
          <w:lang w:val="ru-RU" w:eastAsia="zh-CN"/>
        </w:rPr>
        <w:t xml:space="preserve"> </w:t>
      </w:r>
      <w:r w:rsidRPr="00D374D9">
        <w:rPr>
          <w:rFonts w:ascii="Times New Roman" w:eastAsia="Times New Roman" w:hAnsi="Times New Roman" w:cs="Times New Roman"/>
          <w:sz w:val="28"/>
          <w:szCs w:val="28"/>
          <w:lang w:val="ru-RU" w:eastAsia="zh-CN"/>
        </w:rPr>
        <w:t>гуманитарного цикла // Концепт. — 2015. — № 9. — С. 136–140.</w:t>
      </w:r>
    </w:p>
    <w:p w14:paraId="52ECAD0E" w14:textId="4C76C004" w:rsidR="007E0EAB" w:rsidRPr="00D374D9" w:rsidRDefault="007E0EAB" w:rsidP="00B00F36">
      <w:pPr>
        <w:pStyle w:val="a7"/>
        <w:numPr>
          <w:ilvl w:val="1"/>
          <w:numId w:val="9"/>
        </w:numPr>
        <w:tabs>
          <w:tab w:val="left" w:pos="1134"/>
        </w:tabs>
        <w:spacing w:after="0" w:line="240" w:lineRule="auto"/>
        <w:ind w:left="0" w:firstLine="567"/>
        <w:contextualSpacing w:val="0"/>
        <w:jc w:val="both"/>
        <w:rPr>
          <w:rFonts w:ascii="Times New Roman" w:eastAsia="Times New Roman" w:hAnsi="Times New Roman" w:cs="Times New Roman"/>
          <w:sz w:val="28"/>
          <w:szCs w:val="28"/>
          <w:lang w:val="ru-RU" w:eastAsia="zh-CN"/>
        </w:rPr>
      </w:pPr>
      <w:r w:rsidRPr="00D374D9">
        <w:rPr>
          <w:rFonts w:ascii="Times New Roman" w:eastAsia="Times New Roman" w:hAnsi="Times New Roman" w:cs="Times New Roman"/>
          <w:sz w:val="28"/>
          <w:szCs w:val="28"/>
          <w:lang w:val="ru-RU" w:eastAsia="zh-CN"/>
        </w:rPr>
        <w:t xml:space="preserve">Мурзаева Я.О., Зубова С.П., Лысогорова Л.В. Сущность интеллектуального развития младших школьников // Детство как антропологический, культурологический, психолого-педагогический феномен. — 2019. </w:t>
      </w:r>
      <w:r w:rsidR="00882877" w:rsidRPr="00D374D9">
        <w:rPr>
          <w:rFonts w:ascii="Times New Roman" w:eastAsia="Times New Roman" w:hAnsi="Times New Roman" w:cs="Times New Roman"/>
          <w:sz w:val="28"/>
          <w:szCs w:val="28"/>
          <w:lang w:val="ru-RU" w:eastAsia="zh-CN"/>
        </w:rPr>
        <w:t xml:space="preserve">- №1. </w:t>
      </w:r>
      <w:r w:rsidRPr="00D374D9">
        <w:rPr>
          <w:rFonts w:ascii="Times New Roman" w:eastAsia="Times New Roman" w:hAnsi="Times New Roman" w:cs="Times New Roman"/>
          <w:sz w:val="28"/>
          <w:szCs w:val="28"/>
          <w:lang w:val="ru-RU" w:eastAsia="zh-CN"/>
        </w:rPr>
        <w:t>— С. 64–73.</w:t>
      </w:r>
    </w:p>
    <w:p w14:paraId="5CB7E6F9" w14:textId="173172E5" w:rsidR="007E0EAB" w:rsidRPr="00D374D9" w:rsidRDefault="007E0EAB" w:rsidP="00B00F36">
      <w:pPr>
        <w:pStyle w:val="a7"/>
        <w:numPr>
          <w:ilvl w:val="1"/>
          <w:numId w:val="9"/>
        </w:numPr>
        <w:tabs>
          <w:tab w:val="left" w:pos="1134"/>
        </w:tabs>
        <w:spacing w:after="0" w:line="240" w:lineRule="auto"/>
        <w:ind w:left="0" w:firstLine="567"/>
        <w:contextualSpacing w:val="0"/>
        <w:jc w:val="both"/>
        <w:rPr>
          <w:rFonts w:ascii="Times New Roman" w:eastAsia="Times New Roman" w:hAnsi="Times New Roman" w:cs="Times New Roman"/>
          <w:sz w:val="28"/>
          <w:szCs w:val="28"/>
          <w:lang w:val="ru-RU" w:eastAsia="zh-CN"/>
        </w:rPr>
      </w:pPr>
      <w:r w:rsidRPr="00D374D9">
        <w:rPr>
          <w:rFonts w:ascii="Times New Roman" w:eastAsia="Times New Roman" w:hAnsi="Times New Roman" w:cs="Times New Roman"/>
          <w:sz w:val="28"/>
          <w:szCs w:val="28"/>
          <w:lang w:val="ru-RU" w:eastAsia="zh-CN"/>
        </w:rPr>
        <w:t>Лысогорова Л.В., Зубова С.П. Модель интеллектуального развития дошкольника и младшего школьника // Балканское научное обозрение. — 2018. — №1. — С. 45–47.</w:t>
      </w:r>
    </w:p>
    <w:p w14:paraId="1624C616" w14:textId="19D20D27" w:rsidR="007E0EAB" w:rsidRPr="00D374D9" w:rsidRDefault="007E0EAB" w:rsidP="00B00F36">
      <w:pPr>
        <w:pStyle w:val="a7"/>
        <w:numPr>
          <w:ilvl w:val="1"/>
          <w:numId w:val="9"/>
        </w:numPr>
        <w:tabs>
          <w:tab w:val="left" w:pos="1134"/>
        </w:tabs>
        <w:spacing w:after="0" w:line="240" w:lineRule="auto"/>
        <w:ind w:left="0" w:firstLine="567"/>
        <w:contextualSpacing w:val="0"/>
        <w:jc w:val="both"/>
        <w:rPr>
          <w:rFonts w:ascii="Times New Roman" w:eastAsia="Times New Roman" w:hAnsi="Times New Roman" w:cs="Times New Roman"/>
          <w:sz w:val="28"/>
          <w:szCs w:val="28"/>
          <w:lang w:val="ru-RU" w:eastAsia="zh-CN"/>
        </w:rPr>
      </w:pPr>
      <w:r w:rsidRPr="00D374D9">
        <w:rPr>
          <w:rFonts w:ascii="Times New Roman" w:eastAsia="Times New Roman" w:hAnsi="Times New Roman" w:cs="Times New Roman"/>
          <w:sz w:val="28"/>
          <w:szCs w:val="28"/>
          <w:lang w:val="ru-RU" w:eastAsia="zh-CN"/>
        </w:rPr>
        <w:t>Микерова Г.Г., Куликова К.М. Проблемы развития интеллекта младших школьников при изучении русского языка // Современные тенденции развития науки и технологий. — 2017. — №2–10. — С. 79–82.</w:t>
      </w:r>
    </w:p>
    <w:p w14:paraId="1BCFF57D" w14:textId="3AFA675A" w:rsidR="007E0EAB" w:rsidRPr="00D374D9" w:rsidRDefault="007E0EAB" w:rsidP="00B00F36">
      <w:pPr>
        <w:pStyle w:val="a7"/>
        <w:numPr>
          <w:ilvl w:val="1"/>
          <w:numId w:val="9"/>
        </w:numPr>
        <w:tabs>
          <w:tab w:val="left" w:pos="1134"/>
        </w:tabs>
        <w:spacing w:after="0" w:line="240" w:lineRule="auto"/>
        <w:ind w:left="0" w:firstLine="567"/>
        <w:contextualSpacing w:val="0"/>
        <w:jc w:val="both"/>
        <w:rPr>
          <w:rFonts w:ascii="Times New Roman" w:eastAsia="Times New Roman" w:hAnsi="Times New Roman" w:cs="Times New Roman"/>
          <w:sz w:val="28"/>
          <w:szCs w:val="28"/>
          <w:lang w:val="ru-RU" w:eastAsia="zh-CN"/>
        </w:rPr>
      </w:pPr>
      <w:r w:rsidRPr="00D374D9">
        <w:rPr>
          <w:rFonts w:ascii="Times New Roman" w:eastAsia="Times New Roman" w:hAnsi="Times New Roman" w:cs="Times New Roman"/>
          <w:sz w:val="28"/>
          <w:szCs w:val="28"/>
          <w:lang w:val="ru-RU" w:eastAsia="zh-CN"/>
        </w:rPr>
        <w:t xml:space="preserve">Богус М.Б. Психолого-педагогические основы развития умственных способностей младших школьников. </w:t>
      </w:r>
      <w:r w:rsidR="00882877" w:rsidRPr="00D374D9">
        <w:rPr>
          <w:rFonts w:ascii="Times New Roman" w:eastAsia="Times New Roman" w:hAnsi="Times New Roman" w:cs="Times New Roman"/>
          <w:sz w:val="28"/>
          <w:szCs w:val="28"/>
          <w:lang w:val="ru-RU" w:eastAsia="zh-CN"/>
        </w:rPr>
        <w:t>-</w:t>
      </w:r>
      <w:r w:rsidRPr="00D374D9">
        <w:rPr>
          <w:rFonts w:ascii="Times New Roman" w:eastAsia="Times New Roman" w:hAnsi="Times New Roman" w:cs="Times New Roman"/>
          <w:sz w:val="28"/>
          <w:szCs w:val="28"/>
          <w:lang w:val="ru-RU" w:eastAsia="zh-CN"/>
        </w:rPr>
        <w:t xml:space="preserve"> М.: </w:t>
      </w:r>
      <w:r w:rsidRPr="00D374D9">
        <w:rPr>
          <w:rFonts w:ascii="Times New Roman" w:eastAsia="Times New Roman" w:hAnsi="Times New Roman" w:cs="Times New Roman"/>
          <w:sz w:val="28"/>
          <w:szCs w:val="28"/>
          <w:lang w:eastAsia="zh-CN"/>
        </w:rPr>
        <w:t>Directmedia</w:t>
      </w:r>
      <w:r w:rsidRPr="00D374D9">
        <w:rPr>
          <w:rFonts w:ascii="Times New Roman" w:eastAsia="Times New Roman" w:hAnsi="Times New Roman" w:cs="Times New Roman"/>
          <w:sz w:val="28"/>
          <w:szCs w:val="28"/>
          <w:lang w:val="ru-RU" w:eastAsia="zh-CN"/>
        </w:rPr>
        <w:t>, 2015.</w:t>
      </w:r>
      <w:r w:rsidR="00882877" w:rsidRPr="00D374D9">
        <w:rPr>
          <w:rFonts w:ascii="Times New Roman" w:eastAsia="Times New Roman" w:hAnsi="Times New Roman" w:cs="Times New Roman"/>
          <w:sz w:val="28"/>
          <w:szCs w:val="28"/>
          <w:lang w:val="ru-RU" w:eastAsia="zh-CN"/>
        </w:rPr>
        <w:t xml:space="preserve"> – 151 с.</w:t>
      </w:r>
    </w:p>
    <w:p w14:paraId="1409786E" w14:textId="139D2DD4" w:rsidR="007E0EAB" w:rsidRPr="00D374D9" w:rsidRDefault="007E0EAB" w:rsidP="00B00F36">
      <w:pPr>
        <w:pStyle w:val="a7"/>
        <w:numPr>
          <w:ilvl w:val="1"/>
          <w:numId w:val="9"/>
        </w:numPr>
        <w:tabs>
          <w:tab w:val="left" w:pos="1134"/>
        </w:tabs>
        <w:spacing w:after="0" w:line="240" w:lineRule="auto"/>
        <w:ind w:left="0" w:firstLine="567"/>
        <w:contextualSpacing w:val="0"/>
        <w:jc w:val="both"/>
        <w:rPr>
          <w:rFonts w:ascii="Times New Roman" w:eastAsia="Times New Roman" w:hAnsi="Times New Roman" w:cs="Times New Roman"/>
          <w:sz w:val="28"/>
          <w:szCs w:val="28"/>
          <w:lang w:val="ru-RU" w:eastAsia="zh-CN"/>
        </w:rPr>
      </w:pPr>
      <w:r w:rsidRPr="00D374D9">
        <w:rPr>
          <w:rFonts w:ascii="Times New Roman" w:eastAsia="Times New Roman" w:hAnsi="Times New Roman" w:cs="Times New Roman"/>
          <w:sz w:val="28"/>
          <w:szCs w:val="28"/>
          <w:lang w:val="ru-RU" w:eastAsia="zh-CN"/>
        </w:rPr>
        <w:t>Бетина Н.В., Аблямитова Л.Х. Психолого-педагогические основы проблемы развития логического мышления младших школьников // Российская наука и образование сегодня. — 2019. — № 1. — С. 31–33.</w:t>
      </w:r>
    </w:p>
    <w:p w14:paraId="4A5DDA65" w14:textId="3C943418" w:rsidR="007E0EAB" w:rsidRPr="00D374D9" w:rsidRDefault="007E0EAB" w:rsidP="00B00F36">
      <w:pPr>
        <w:pStyle w:val="a7"/>
        <w:numPr>
          <w:ilvl w:val="1"/>
          <w:numId w:val="9"/>
        </w:numPr>
        <w:tabs>
          <w:tab w:val="left" w:pos="1134"/>
        </w:tabs>
        <w:spacing w:after="0" w:line="240" w:lineRule="auto"/>
        <w:ind w:left="0" w:firstLine="567"/>
        <w:contextualSpacing w:val="0"/>
        <w:jc w:val="both"/>
        <w:rPr>
          <w:rFonts w:ascii="Times New Roman" w:eastAsia="Times New Roman" w:hAnsi="Times New Roman" w:cs="Times New Roman"/>
          <w:sz w:val="28"/>
          <w:szCs w:val="28"/>
          <w:lang w:val="ru-RU" w:eastAsia="zh-CN"/>
        </w:rPr>
      </w:pPr>
      <w:r w:rsidRPr="00D374D9">
        <w:rPr>
          <w:rFonts w:ascii="Times New Roman" w:eastAsia="Times New Roman" w:hAnsi="Times New Roman" w:cs="Times New Roman"/>
          <w:sz w:val="28"/>
          <w:szCs w:val="28"/>
          <w:lang w:val="ru-RU" w:eastAsia="zh-CN"/>
        </w:rPr>
        <w:t>Юнусова Э</w:t>
      </w:r>
      <w:r w:rsidR="00882877" w:rsidRPr="00D374D9">
        <w:rPr>
          <w:rFonts w:ascii="Times New Roman" w:eastAsia="Times New Roman" w:hAnsi="Times New Roman" w:cs="Times New Roman"/>
          <w:sz w:val="28"/>
          <w:szCs w:val="28"/>
          <w:lang w:val="ru-RU" w:eastAsia="zh-CN"/>
        </w:rPr>
        <w:t>.</w:t>
      </w:r>
      <w:r w:rsidRPr="00D374D9">
        <w:rPr>
          <w:rFonts w:ascii="Times New Roman" w:eastAsia="Times New Roman" w:hAnsi="Times New Roman" w:cs="Times New Roman"/>
          <w:sz w:val="28"/>
          <w:szCs w:val="28"/>
          <w:lang w:val="ru-RU" w:eastAsia="zh-CN"/>
        </w:rPr>
        <w:t xml:space="preserve">А. Психолого-педагогические особенности умственного воспитания младших школьников // Развитие современной науки. — 2018. </w:t>
      </w:r>
      <w:r w:rsidR="00882877" w:rsidRPr="00D374D9">
        <w:rPr>
          <w:rFonts w:ascii="Times New Roman" w:eastAsia="Times New Roman" w:hAnsi="Times New Roman" w:cs="Times New Roman"/>
          <w:sz w:val="28"/>
          <w:szCs w:val="28"/>
          <w:lang w:val="ru-RU" w:eastAsia="zh-CN"/>
        </w:rPr>
        <w:t xml:space="preserve">- №1. </w:t>
      </w:r>
      <w:r w:rsidRPr="00D374D9">
        <w:rPr>
          <w:rFonts w:ascii="Times New Roman" w:eastAsia="Times New Roman" w:hAnsi="Times New Roman" w:cs="Times New Roman"/>
          <w:sz w:val="28"/>
          <w:szCs w:val="28"/>
          <w:lang w:val="ru-RU" w:eastAsia="zh-CN"/>
        </w:rPr>
        <w:t>— С. 135–137.</w:t>
      </w:r>
    </w:p>
    <w:p w14:paraId="0D9024A5" w14:textId="25782FC0" w:rsidR="007E0EAB" w:rsidRPr="00D374D9" w:rsidRDefault="007E0EAB" w:rsidP="00B00F36">
      <w:pPr>
        <w:pStyle w:val="a7"/>
        <w:numPr>
          <w:ilvl w:val="1"/>
          <w:numId w:val="9"/>
        </w:numPr>
        <w:tabs>
          <w:tab w:val="left" w:pos="1134"/>
        </w:tabs>
        <w:spacing w:after="0" w:line="240" w:lineRule="auto"/>
        <w:ind w:left="0" w:firstLine="567"/>
        <w:contextualSpacing w:val="0"/>
        <w:jc w:val="both"/>
        <w:rPr>
          <w:rFonts w:ascii="Times New Roman" w:eastAsia="Times New Roman" w:hAnsi="Times New Roman" w:cs="Times New Roman"/>
          <w:sz w:val="28"/>
          <w:szCs w:val="28"/>
          <w:lang w:val="ru-RU" w:eastAsia="zh-CN"/>
        </w:rPr>
      </w:pPr>
      <w:r w:rsidRPr="00D374D9">
        <w:rPr>
          <w:rFonts w:ascii="Times New Roman" w:eastAsia="Times New Roman" w:hAnsi="Times New Roman" w:cs="Times New Roman"/>
          <w:sz w:val="28"/>
          <w:szCs w:val="28"/>
          <w:lang w:val="ru-RU" w:eastAsia="zh-CN"/>
        </w:rPr>
        <w:t>Рахмонов З.П., Рахманова Д.З. Психолого-педагогические основы развития умственных способностей младших школьников // Ученые записки ХГУ им. Б. Гафурова. — 2020. — №1(62). — С. 149–152.</w:t>
      </w:r>
    </w:p>
    <w:p w14:paraId="6DDA7A26" w14:textId="17E86A29" w:rsidR="007E0EAB" w:rsidRPr="00D374D9" w:rsidRDefault="007E0EAB" w:rsidP="00B00F36">
      <w:pPr>
        <w:pStyle w:val="a7"/>
        <w:numPr>
          <w:ilvl w:val="1"/>
          <w:numId w:val="9"/>
        </w:numPr>
        <w:tabs>
          <w:tab w:val="left" w:pos="1134"/>
        </w:tabs>
        <w:spacing w:after="0" w:line="240" w:lineRule="auto"/>
        <w:ind w:left="0" w:firstLine="567"/>
        <w:contextualSpacing w:val="0"/>
        <w:jc w:val="both"/>
        <w:rPr>
          <w:rFonts w:ascii="Times New Roman" w:eastAsia="Times New Roman" w:hAnsi="Times New Roman" w:cs="Times New Roman"/>
          <w:sz w:val="28"/>
          <w:szCs w:val="28"/>
          <w:lang w:val="ru-RU" w:eastAsia="zh-CN"/>
        </w:rPr>
      </w:pPr>
      <w:r w:rsidRPr="00D374D9">
        <w:rPr>
          <w:rFonts w:ascii="Times New Roman" w:eastAsia="Times New Roman" w:hAnsi="Times New Roman" w:cs="Times New Roman"/>
          <w:sz w:val="28"/>
          <w:szCs w:val="28"/>
          <w:lang w:val="ru-RU" w:eastAsia="zh-CN"/>
        </w:rPr>
        <w:t xml:space="preserve">Патлатая С.М., Копылова Л.В. Формирование логических УУД младших школьников // Теоретическая и прикладная психология. — 2022. </w:t>
      </w:r>
      <w:r w:rsidR="00882877" w:rsidRPr="00D374D9">
        <w:rPr>
          <w:rFonts w:ascii="Times New Roman" w:eastAsia="Times New Roman" w:hAnsi="Times New Roman" w:cs="Times New Roman"/>
          <w:sz w:val="28"/>
          <w:szCs w:val="28"/>
          <w:lang w:val="ru-RU" w:eastAsia="zh-CN"/>
        </w:rPr>
        <w:t>- №1.</w:t>
      </w:r>
      <w:r w:rsidRPr="00D374D9">
        <w:rPr>
          <w:rFonts w:ascii="Times New Roman" w:eastAsia="Times New Roman" w:hAnsi="Times New Roman" w:cs="Times New Roman"/>
          <w:sz w:val="28"/>
          <w:szCs w:val="28"/>
          <w:lang w:val="ru-RU" w:eastAsia="zh-CN"/>
        </w:rPr>
        <w:t>— С. 170–174.</w:t>
      </w:r>
    </w:p>
    <w:p w14:paraId="718CE416" w14:textId="229AF8D0" w:rsidR="007E0EAB" w:rsidRPr="00D374D9" w:rsidRDefault="007E0EAB" w:rsidP="00B00F36">
      <w:pPr>
        <w:pStyle w:val="a7"/>
        <w:numPr>
          <w:ilvl w:val="1"/>
          <w:numId w:val="9"/>
        </w:numPr>
        <w:tabs>
          <w:tab w:val="left" w:pos="1134"/>
        </w:tabs>
        <w:spacing w:after="0" w:line="240" w:lineRule="auto"/>
        <w:ind w:left="0" w:firstLine="567"/>
        <w:contextualSpacing w:val="0"/>
        <w:jc w:val="both"/>
        <w:rPr>
          <w:rFonts w:ascii="Times New Roman" w:eastAsia="Times New Roman" w:hAnsi="Times New Roman" w:cs="Times New Roman"/>
          <w:sz w:val="28"/>
          <w:szCs w:val="28"/>
          <w:lang w:val="ru-RU" w:eastAsia="zh-CN"/>
        </w:rPr>
      </w:pPr>
      <w:r w:rsidRPr="00D374D9">
        <w:rPr>
          <w:rFonts w:ascii="Times New Roman" w:eastAsia="Times New Roman" w:hAnsi="Times New Roman" w:cs="Times New Roman"/>
          <w:sz w:val="28"/>
          <w:szCs w:val="28"/>
          <w:lang w:val="ru-RU" w:eastAsia="zh-CN"/>
        </w:rPr>
        <w:t xml:space="preserve">Мякишева Н.Л. Личностные особенности развития интеллектуально одаренных младших школьников. — М.: </w:t>
      </w:r>
      <w:r w:rsidRPr="00D374D9">
        <w:rPr>
          <w:rFonts w:ascii="Times New Roman" w:eastAsia="Times New Roman" w:hAnsi="Times New Roman" w:cs="Times New Roman"/>
          <w:sz w:val="28"/>
          <w:szCs w:val="28"/>
          <w:lang w:eastAsia="zh-CN"/>
        </w:rPr>
        <w:t>Litres</w:t>
      </w:r>
      <w:r w:rsidRPr="00D374D9">
        <w:rPr>
          <w:rFonts w:ascii="Times New Roman" w:eastAsia="Times New Roman" w:hAnsi="Times New Roman" w:cs="Times New Roman"/>
          <w:sz w:val="28"/>
          <w:szCs w:val="28"/>
          <w:lang w:val="ru-RU" w:eastAsia="zh-CN"/>
        </w:rPr>
        <w:t>, 2022.</w:t>
      </w:r>
      <w:r w:rsidR="00882877" w:rsidRPr="00D374D9">
        <w:rPr>
          <w:rFonts w:ascii="Times New Roman" w:eastAsia="Times New Roman" w:hAnsi="Times New Roman" w:cs="Times New Roman"/>
          <w:sz w:val="28"/>
          <w:szCs w:val="28"/>
          <w:lang w:val="ru-RU" w:eastAsia="zh-CN"/>
        </w:rPr>
        <w:t xml:space="preserve"> – 125 с.</w:t>
      </w:r>
    </w:p>
    <w:p w14:paraId="45170991" w14:textId="69830C17" w:rsidR="007E0EAB" w:rsidRPr="00D374D9" w:rsidRDefault="007E0EAB" w:rsidP="00B00F36">
      <w:pPr>
        <w:pStyle w:val="a7"/>
        <w:numPr>
          <w:ilvl w:val="1"/>
          <w:numId w:val="9"/>
        </w:numPr>
        <w:tabs>
          <w:tab w:val="left" w:pos="1134"/>
        </w:tabs>
        <w:spacing w:after="0" w:line="240" w:lineRule="auto"/>
        <w:ind w:left="0" w:firstLine="567"/>
        <w:contextualSpacing w:val="0"/>
        <w:jc w:val="both"/>
        <w:rPr>
          <w:rFonts w:ascii="Times New Roman" w:eastAsia="Times New Roman" w:hAnsi="Times New Roman" w:cs="Times New Roman"/>
          <w:sz w:val="28"/>
          <w:szCs w:val="28"/>
          <w:lang w:val="ru-RU" w:eastAsia="zh-CN"/>
        </w:rPr>
      </w:pPr>
      <w:r w:rsidRPr="00D374D9">
        <w:rPr>
          <w:rFonts w:ascii="Times New Roman" w:eastAsia="Times New Roman" w:hAnsi="Times New Roman" w:cs="Times New Roman"/>
          <w:sz w:val="28"/>
          <w:szCs w:val="28"/>
          <w:lang w:val="ru-RU" w:eastAsia="zh-CN"/>
        </w:rPr>
        <w:t>Егорова Н.Л. Коммуникативная компетенция младших школьников с интеллектуальными нарушениями // Вестник КГУ. — 2018. — №4(51). — С. 59–61.</w:t>
      </w:r>
    </w:p>
    <w:p w14:paraId="1FD6D6F8" w14:textId="735260E1" w:rsidR="007E0EAB" w:rsidRPr="00D374D9" w:rsidRDefault="007E0EAB" w:rsidP="00B00F36">
      <w:pPr>
        <w:pStyle w:val="a7"/>
        <w:numPr>
          <w:ilvl w:val="1"/>
          <w:numId w:val="9"/>
        </w:numPr>
        <w:tabs>
          <w:tab w:val="left" w:pos="1134"/>
        </w:tabs>
        <w:spacing w:after="0" w:line="240" w:lineRule="auto"/>
        <w:ind w:left="0" w:firstLine="567"/>
        <w:contextualSpacing w:val="0"/>
        <w:jc w:val="both"/>
        <w:rPr>
          <w:rFonts w:ascii="Times New Roman" w:eastAsia="Times New Roman" w:hAnsi="Times New Roman" w:cs="Times New Roman"/>
          <w:sz w:val="28"/>
          <w:szCs w:val="28"/>
          <w:lang w:val="ru-RU" w:eastAsia="zh-CN"/>
        </w:rPr>
      </w:pPr>
      <w:r w:rsidRPr="00D374D9">
        <w:rPr>
          <w:rFonts w:ascii="Times New Roman" w:eastAsia="Times New Roman" w:hAnsi="Times New Roman" w:cs="Times New Roman"/>
          <w:sz w:val="28"/>
          <w:szCs w:val="28"/>
          <w:lang w:val="ru-RU" w:eastAsia="zh-CN"/>
        </w:rPr>
        <w:t>Алентьева Е.А. Развитие психических процессов у детей с проблемами интеллекта // Проблемы педагогики. — 2017. — №3(26). — С. 37–43.</w:t>
      </w:r>
    </w:p>
    <w:p w14:paraId="1001B306" w14:textId="554171E5" w:rsidR="007E0EAB" w:rsidRPr="00D374D9" w:rsidRDefault="007E0EAB" w:rsidP="00B00F36">
      <w:pPr>
        <w:pStyle w:val="a7"/>
        <w:numPr>
          <w:ilvl w:val="1"/>
          <w:numId w:val="9"/>
        </w:numPr>
        <w:tabs>
          <w:tab w:val="left" w:pos="1134"/>
        </w:tabs>
        <w:spacing w:after="0" w:line="240" w:lineRule="auto"/>
        <w:ind w:left="0" w:firstLine="567"/>
        <w:contextualSpacing w:val="0"/>
        <w:jc w:val="both"/>
        <w:rPr>
          <w:rFonts w:ascii="Times New Roman" w:eastAsia="Times New Roman" w:hAnsi="Times New Roman" w:cs="Times New Roman"/>
          <w:sz w:val="28"/>
          <w:szCs w:val="28"/>
          <w:lang w:val="ru-RU" w:eastAsia="zh-CN"/>
        </w:rPr>
      </w:pPr>
      <w:r w:rsidRPr="00D374D9">
        <w:rPr>
          <w:rFonts w:ascii="Times New Roman" w:eastAsia="Times New Roman" w:hAnsi="Times New Roman" w:cs="Times New Roman"/>
          <w:sz w:val="28"/>
          <w:szCs w:val="28"/>
          <w:lang w:val="ru-RU" w:eastAsia="zh-CN"/>
        </w:rPr>
        <w:t xml:space="preserve">Бакулина Г., Обухова Е., Дембицкая Н. Методика интеллектуального развития младших школьников. </w:t>
      </w:r>
      <w:r w:rsidR="00882877" w:rsidRPr="00D374D9">
        <w:rPr>
          <w:rFonts w:ascii="Times New Roman" w:eastAsia="Times New Roman" w:hAnsi="Times New Roman" w:cs="Times New Roman"/>
          <w:sz w:val="28"/>
          <w:szCs w:val="28"/>
          <w:lang w:val="ru-RU" w:eastAsia="zh-CN"/>
        </w:rPr>
        <w:t>-</w:t>
      </w:r>
      <w:r w:rsidRPr="00D374D9">
        <w:rPr>
          <w:rFonts w:ascii="Times New Roman" w:eastAsia="Times New Roman" w:hAnsi="Times New Roman" w:cs="Times New Roman"/>
          <w:sz w:val="28"/>
          <w:szCs w:val="28"/>
          <w:lang w:val="ru-RU" w:eastAsia="zh-CN"/>
        </w:rPr>
        <w:t xml:space="preserve"> М.: </w:t>
      </w:r>
      <w:r w:rsidRPr="00D374D9">
        <w:rPr>
          <w:rFonts w:ascii="Times New Roman" w:eastAsia="Times New Roman" w:hAnsi="Times New Roman" w:cs="Times New Roman"/>
          <w:sz w:val="28"/>
          <w:szCs w:val="28"/>
          <w:lang w:eastAsia="zh-CN"/>
        </w:rPr>
        <w:t>Litres</w:t>
      </w:r>
      <w:r w:rsidRPr="00D374D9">
        <w:rPr>
          <w:rFonts w:ascii="Times New Roman" w:eastAsia="Times New Roman" w:hAnsi="Times New Roman" w:cs="Times New Roman"/>
          <w:sz w:val="28"/>
          <w:szCs w:val="28"/>
          <w:lang w:val="ru-RU" w:eastAsia="zh-CN"/>
        </w:rPr>
        <w:t>, 2022.</w:t>
      </w:r>
      <w:r w:rsidR="00882877" w:rsidRPr="00D374D9">
        <w:rPr>
          <w:rFonts w:ascii="Times New Roman" w:eastAsia="Times New Roman" w:hAnsi="Times New Roman" w:cs="Times New Roman"/>
          <w:sz w:val="28"/>
          <w:szCs w:val="28"/>
          <w:lang w:val="ru-RU" w:eastAsia="zh-CN"/>
        </w:rPr>
        <w:t xml:space="preserve"> – 136 с.</w:t>
      </w:r>
    </w:p>
    <w:p w14:paraId="2C3DB93C" w14:textId="33B2E409" w:rsidR="007E0EAB" w:rsidRPr="00D374D9" w:rsidRDefault="007E0EAB" w:rsidP="00B00F36">
      <w:pPr>
        <w:pStyle w:val="a7"/>
        <w:numPr>
          <w:ilvl w:val="1"/>
          <w:numId w:val="9"/>
        </w:numPr>
        <w:tabs>
          <w:tab w:val="left" w:pos="1134"/>
        </w:tabs>
        <w:spacing w:after="0" w:line="240" w:lineRule="auto"/>
        <w:ind w:left="0" w:firstLine="567"/>
        <w:contextualSpacing w:val="0"/>
        <w:jc w:val="both"/>
        <w:rPr>
          <w:rFonts w:ascii="Times New Roman" w:eastAsia="Times New Roman" w:hAnsi="Times New Roman" w:cs="Times New Roman"/>
          <w:sz w:val="28"/>
          <w:szCs w:val="28"/>
          <w:lang w:eastAsia="zh-CN"/>
        </w:rPr>
      </w:pPr>
      <w:r w:rsidRPr="00D374D9">
        <w:rPr>
          <w:rFonts w:ascii="Times New Roman" w:eastAsia="Times New Roman" w:hAnsi="Times New Roman" w:cs="Times New Roman"/>
          <w:sz w:val="28"/>
          <w:szCs w:val="28"/>
          <w:lang w:eastAsia="zh-CN"/>
        </w:rPr>
        <w:lastRenderedPageBreak/>
        <w:t xml:space="preserve">Sunyer J. et al. Association between traffic-related air pollution and cognitive development // PLoS Medicine. — 2015. — Vol. 12, № 3. — </w:t>
      </w:r>
      <w:r w:rsidR="00882877" w:rsidRPr="00D374D9">
        <w:rPr>
          <w:rFonts w:ascii="Times New Roman" w:eastAsia="Times New Roman" w:hAnsi="Times New Roman" w:cs="Times New Roman"/>
          <w:sz w:val="28"/>
          <w:szCs w:val="28"/>
          <w:lang w:val="ru-RU" w:eastAsia="zh-CN"/>
        </w:rPr>
        <w:t>Р</w:t>
      </w:r>
      <w:r w:rsidR="00882877" w:rsidRPr="00D374D9">
        <w:rPr>
          <w:rFonts w:ascii="Times New Roman" w:eastAsia="Times New Roman" w:hAnsi="Times New Roman" w:cs="Times New Roman"/>
          <w:sz w:val="28"/>
          <w:szCs w:val="28"/>
          <w:lang w:eastAsia="zh-CN"/>
        </w:rPr>
        <w:t xml:space="preserve">. </w:t>
      </w:r>
      <w:r w:rsidRPr="00D374D9">
        <w:rPr>
          <w:rFonts w:ascii="Times New Roman" w:eastAsia="Times New Roman" w:hAnsi="Times New Roman" w:cs="Times New Roman"/>
          <w:sz w:val="28"/>
          <w:szCs w:val="28"/>
          <w:lang w:eastAsia="zh-CN"/>
        </w:rPr>
        <w:t>1001792.</w:t>
      </w:r>
    </w:p>
    <w:p w14:paraId="56F7F448" w14:textId="43F2CF98" w:rsidR="007E0EAB" w:rsidRPr="00D374D9" w:rsidRDefault="007E0EAB" w:rsidP="00B00F36">
      <w:pPr>
        <w:pStyle w:val="a7"/>
        <w:numPr>
          <w:ilvl w:val="1"/>
          <w:numId w:val="9"/>
        </w:numPr>
        <w:tabs>
          <w:tab w:val="left" w:pos="1134"/>
        </w:tabs>
        <w:spacing w:after="0" w:line="240" w:lineRule="auto"/>
        <w:ind w:left="0" w:firstLine="567"/>
        <w:contextualSpacing w:val="0"/>
        <w:jc w:val="both"/>
        <w:rPr>
          <w:rFonts w:ascii="Times New Roman" w:eastAsia="Times New Roman" w:hAnsi="Times New Roman" w:cs="Times New Roman"/>
          <w:sz w:val="28"/>
          <w:szCs w:val="28"/>
          <w:lang w:eastAsia="zh-CN"/>
        </w:rPr>
      </w:pPr>
      <w:r w:rsidRPr="00D374D9">
        <w:rPr>
          <w:rFonts w:ascii="Times New Roman" w:eastAsia="Times New Roman" w:hAnsi="Times New Roman" w:cs="Times New Roman"/>
          <w:sz w:val="28"/>
          <w:szCs w:val="28"/>
          <w:lang w:eastAsia="zh-CN"/>
        </w:rPr>
        <w:t>Piaget J. Intellectual Evolution from Adolescence to Adulthood // Cognitive and Moral Development. — London: Routledge, 2016. — P. 1–12.</w:t>
      </w:r>
    </w:p>
    <w:p w14:paraId="016364EC" w14:textId="2FACF77F" w:rsidR="007E0EAB" w:rsidRPr="00D374D9" w:rsidRDefault="007E0EAB" w:rsidP="00B00F36">
      <w:pPr>
        <w:pStyle w:val="a7"/>
        <w:numPr>
          <w:ilvl w:val="1"/>
          <w:numId w:val="9"/>
        </w:numPr>
        <w:tabs>
          <w:tab w:val="left" w:pos="1134"/>
        </w:tabs>
        <w:spacing w:after="0" w:line="240" w:lineRule="auto"/>
        <w:ind w:left="0" w:firstLine="567"/>
        <w:contextualSpacing w:val="0"/>
        <w:jc w:val="both"/>
        <w:rPr>
          <w:rFonts w:ascii="Times New Roman" w:eastAsia="Times New Roman" w:hAnsi="Times New Roman" w:cs="Times New Roman"/>
          <w:sz w:val="28"/>
          <w:szCs w:val="28"/>
          <w:lang w:eastAsia="zh-CN"/>
        </w:rPr>
      </w:pPr>
      <w:r w:rsidRPr="00D374D9">
        <w:rPr>
          <w:rFonts w:ascii="Times New Roman" w:eastAsia="Times New Roman" w:hAnsi="Times New Roman" w:cs="Times New Roman"/>
          <w:sz w:val="28"/>
          <w:szCs w:val="28"/>
          <w:lang w:eastAsia="zh-CN"/>
        </w:rPr>
        <w:t>Isaacs S. Intellectual Growth in Young Children. — London: Routledge, 2018.</w:t>
      </w:r>
      <w:r w:rsidR="00882877" w:rsidRPr="00D374D9">
        <w:rPr>
          <w:rFonts w:ascii="Times New Roman" w:eastAsia="Times New Roman" w:hAnsi="Times New Roman" w:cs="Times New Roman"/>
          <w:sz w:val="28"/>
          <w:szCs w:val="28"/>
          <w:lang w:eastAsia="zh-CN"/>
        </w:rPr>
        <w:t xml:space="preserve"> – 128 </w:t>
      </w:r>
      <w:r w:rsidR="00882877" w:rsidRPr="00D374D9">
        <w:rPr>
          <w:rFonts w:ascii="Times New Roman" w:eastAsia="Times New Roman" w:hAnsi="Times New Roman" w:cs="Times New Roman"/>
          <w:sz w:val="28"/>
          <w:szCs w:val="28"/>
          <w:lang w:val="ru-RU" w:eastAsia="zh-CN"/>
        </w:rPr>
        <w:t>р</w:t>
      </w:r>
      <w:r w:rsidR="00882877" w:rsidRPr="00D374D9">
        <w:rPr>
          <w:rFonts w:ascii="Times New Roman" w:eastAsia="Times New Roman" w:hAnsi="Times New Roman" w:cs="Times New Roman"/>
          <w:sz w:val="28"/>
          <w:szCs w:val="28"/>
          <w:lang w:eastAsia="zh-CN"/>
        </w:rPr>
        <w:t>.</w:t>
      </w:r>
    </w:p>
    <w:p w14:paraId="5D236163" w14:textId="374A00A1" w:rsidR="007E0EAB" w:rsidRPr="00D374D9" w:rsidRDefault="007E0EAB" w:rsidP="00B00F36">
      <w:pPr>
        <w:pStyle w:val="a7"/>
        <w:numPr>
          <w:ilvl w:val="1"/>
          <w:numId w:val="9"/>
        </w:numPr>
        <w:tabs>
          <w:tab w:val="left" w:pos="1134"/>
        </w:tabs>
        <w:spacing w:after="0" w:line="240" w:lineRule="auto"/>
        <w:ind w:left="0" w:firstLine="567"/>
        <w:contextualSpacing w:val="0"/>
        <w:jc w:val="both"/>
        <w:rPr>
          <w:rFonts w:ascii="Times New Roman" w:eastAsia="Times New Roman" w:hAnsi="Times New Roman" w:cs="Times New Roman"/>
          <w:sz w:val="28"/>
          <w:szCs w:val="28"/>
          <w:lang w:eastAsia="zh-CN"/>
        </w:rPr>
      </w:pPr>
      <w:r w:rsidRPr="00D374D9">
        <w:rPr>
          <w:rFonts w:ascii="Times New Roman" w:eastAsia="Times New Roman" w:hAnsi="Times New Roman" w:cs="Times New Roman"/>
          <w:sz w:val="28"/>
          <w:szCs w:val="28"/>
          <w:lang w:eastAsia="zh-CN"/>
        </w:rPr>
        <w:t>Bjorklund D.F. Children’s Thinking: Cognitive Development and Individual Differences. — Thousand Oaks: Sage, 2022.</w:t>
      </w:r>
      <w:r w:rsidR="00882877" w:rsidRPr="00D374D9">
        <w:rPr>
          <w:rFonts w:ascii="Times New Roman" w:eastAsia="Times New Roman" w:hAnsi="Times New Roman" w:cs="Times New Roman"/>
          <w:sz w:val="28"/>
          <w:szCs w:val="28"/>
          <w:lang w:eastAsia="zh-CN"/>
        </w:rPr>
        <w:t xml:space="preserve"> – 189 </w:t>
      </w:r>
      <w:r w:rsidR="00882877" w:rsidRPr="00D374D9">
        <w:rPr>
          <w:rFonts w:ascii="Times New Roman" w:eastAsia="Times New Roman" w:hAnsi="Times New Roman" w:cs="Times New Roman"/>
          <w:sz w:val="28"/>
          <w:szCs w:val="28"/>
          <w:lang w:val="ru-RU" w:eastAsia="zh-CN"/>
        </w:rPr>
        <w:t>р</w:t>
      </w:r>
      <w:r w:rsidR="00882877" w:rsidRPr="00D374D9">
        <w:rPr>
          <w:rFonts w:ascii="Times New Roman" w:eastAsia="Times New Roman" w:hAnsi="Times New Roman" w:cs="Times New Roman"/>
          <w:sz w:val="28"/>
          <w:szCs w:val="28"/>
          <w:lang w:eastAsia="zh-CN"/>
        </w:rPr>
        <w:t>.</w:t>
      </w:r>
    </w:p>
    <w:p w14:paraId="315C00E3" w14:textId="1FF087A5" w:rsidR="007E0EAB" w:rsidRPr="00D374D9" w:rsidRDefault="007E0EAB" w:rsidP="00B00F36">
      <w:pPr>
        <w:pStyle w:val="a7"/>
        <w:numPr>
          <w:ilvl w:val="1"/>
          <w:numId w:val="9"/>
        </w:numPr>
        <w:tabs>
          <w:tab w:val="left" w:pos="1134"/>
        </w:tabs>
        <w:spacing w:after="0" w:line="240" w:lineRule="auto"/>
        <w:ind w:left="0" w:firstLine="567"/>
        <w:contextualSpacing w:val="0"/>
        <w:jc w:val="both"/>
        <w:rPr>
          <w:rFonts w:ascii="Times New Roman" w:eastAsia="Times New Roman" w:hAnsi="Times New Roman" w:cs="Times New Roman"/>
          <w:sz w:val="28"/>
          <w:szCs w:val="28"/>
          <w:lang w:eastAsia="zh-CN"/>
        </w:rPr>
      </w:pPr>
      <w:r w:rsidRPr="00D374D9">
        <w:rPr>
          <w:rFonts w:ascii="Times New Roman" w:eastAsia="Times New Roman" w:hAnsi="Times New Roman" w:cs="Times New Roman"/>
          <w:sz w:val="28"/>
          <w:szCs w:val="28"/>
          <w:lang w:eastAsia="zh-CN"/>
        </w:rPr>
        <w:t>Kaufman A.S. Contemporary Intellectual Assessment. — New York: Guilford Press, 2018.</w:t>
      </w:r>
      <w:r w:rsidR="00882877" w:rsidRPr="00D374D9">
        <w:rPr>
          <w:rFonts w:ascii="Times New Roman" w:eastAsia="Times New Roman" w:hAnsi="Times New Roman" w:cs="Times New Roman"/>
          <w:sz w:val="28"/>
          <w:szCs w:val="28"/>
          <w:lang w:eastAsia="zh-CN"/>
        </w:rPr>
        <w:t xml:space="preserve"> – 118 </w:t>
      </w:r>
      <w:r w:rsidR="00882877" w:rsidRPr="00D374D9">
        <w:rPr>
          <w:rFonts w:ascii="Times New Roman" w:eastAsia="Times New Roman" w:hAnsi="Times New Roman" w:cs="Times New Roman"/>
          <w:sz w:val="28"/>
          <w:szCs w:val="28"/>
          <w:lang w:val="ru-RU" w:eastAsia="zh-CN"/>
        </w:rPr>
        <w:t>р</w:t>
      </w:r>
      <w:r w:rsidR="00882877" w:rsidRPr="00D374D9">
        <w:rPr>
          <w:rFonts w:ascii="Times New Roman" w:eastAsia="Times New Roman" w:hAnsi="Times New Roman" w:cs="Times New Roman"/>
          <w:sz w:val="28"/>
          <w:szCs w:val="28"/>
          <w:lang w:eastAsia="zh-CN"/>
        </w:rPr>
        <w:t>.</w:t>
      </w:r>
    </w:p>
    <w:p w14:paraId="319AD550" w14:textId="6762874A" w:rsidR="007E0EAB" w:rsidRPr="00D374D9" w:rsidRDefault="007E0EAB" w:rsidP="00B00F36">
      <w:pPr>
        <w:pStyle w:val="a7"/>
        <w:numPr>
          <w:ilvl w:val="1"/>
          <w:numId w:val="9"/>
        </w:numPr>
        <w:tabs>
          <w:tab w:val="left" w:pos="1134"/>
        </w:tabs>
        <w:spacing w:after="0" w:line="240" w:lineRule="auto"/>
        <w:ind w:left="0" w:firstLine="567"/>
        <w:contextualSpacing w:val="0"/>
        <w:jc w:val="both"/>
        <w:rPr>
          <w:rFonts w:ascii="Times New Roman" w:eastAsia="Times New Roman" w:hAnsi="Times New Roman" w:cs="Times New Roman"/>
          <w:sz w:val="28"/>
          <w:szCs w:val="28"/>
          <w:lang w:val="ru-RU" w:eastAsia="zh-CN"/>
        </w:rPr>
      </w:pPr>
      <w:r w:rsidRPr="00D374D9">
        <w:rPr>
          <w:rFonts w:ascii="Times New Roman" w:eastAsia="Times New Roman" w:hAnsi="Times New Roman" w:cs="Times New Roman"/>
          <w:sz w:val="28"/>
          <w:szCs w:val="28"/>
          <w:lang w:val="ru-RU" w:eastAsia="zh-CN"/>
        </w:rPr>
        <w:t>Ахметова З.А. Развитие познавательных интересов младших школьников // Психология и педагогика. — 2020. — №2. — С. 45–52.</w:t>
      </w:r>
    </w:p>
    <w:p w14:paraId="1BF63788" w14:textId="7B42DC27" w:rsidR="007E0EAB" w:rsidRPr="00D374D9" w:rsidRDefault="007E0EAB" w:rsidP="00B00F36">
      <w:pPr>
        <w:pStyle w:val="a7"/>
        <w:numPr>
          <w:ilvl w:val="1"/>
          <w:numId w:val="9"/>
        </w:numPr>
        <w:tabs>
          <w:tab w:val="left" w:pos="1134"/>
        </w:tabs>
        <w:spacing w:after="0" w:line="240" w:lineRule="auto"/>
        <w:ind w:left="0" w:firstLine="567"/>
        <w:contextualSpacing w:val="0"/>
        <w:jc w:val="both"/>
        <w:rPr>
          <w:rFonts w:ascii="Times New Roman" w:eastAsia="Times New Roman" w:hAnsi="Times New Roman" w:cs="Times New Roman"/>
          <w:sz w:val="28"/>
          <w:szCs w:val="28"/>
          <w:lang w:val="ru-RU" w:eastAsia="zh-CN"/>
        </w:rPr>
      </w:pPr>
      <w:r w:rsidRPr="00D374D9">
        <w:rPr>
          <w:rFonts w:ascii="Times New Roman" w:eastAsia="Times New Roman" w:hAnsi="Times New Roman" w:cs="Times New Roman"/>
          <w:sz w:val="28"/>
          <w:szCs w:val="28"/>
          <w:lang w:val="ru-RU" w:eastAsia="zh-CN"/>
        </w:rPr>
        <w:t>Елеусизова С.Т. Эмоциональное благополучие младших школьников // Вестник КазНПУ им. Абая. — 2021. — №3. — С. 33–40.</w:t>
      </w:r>
    </w:p>
    <w:p w14:paraId="4FBD0B3C" w14:textId="4F04C0EC" w:rsidR="007E0EAB" w:rsidRPr="00D374D9" w:rsidRDefault="007E0EAB" w:rsidP="00B00F36">
      <w:pPr>
        <w:pStyle w:val="a7"/>
        <w:numPr>
          <w:ilvl w:val="1"/>
          <w:numId w:val="9"/>
        </w:numPr>
        <w:tabs>
          <w:tab w:val="left" w:pos="1134"/>
        </w:tabs>
        <w:spacing w:after="0" w:line="240" w:lineRule="auto"/>
        <w:ind w:left="0" w:firstLine="567"/>
        <w:contextualSpacing w:val="0"/>
        <w:jc w:val="both"/>
        <w:rPr>
          <w:rFonts w:ascii="Times New Roman" w:eastAsia="Times New Roman" w:hAnsi="Times New Roman" w:cs="Times New Roman"/>
          <w:sz w:val="28"/>
          <w:szCs w:val="28"/>
          <w:lang w:val="ru-RU" w:eastAsia="zh-CN"/>
        </w:rPr>
      </w:pPr>
      <w:r w:rsidRPr="00D374D9">
        <w:rPr>
          <w:rFonts w:ascii="Times New Roman" w:eastAsia="Times New Roman" w:hAnsi="Times New Roman" w:cs="Times New Roman"/>
          <w:sz w:val="28"/>
          <w:szCs w:val="28"/>
          <w:lang w:val="ru-RU" w:eastAsia="zh-CN"/>
        </w:rPr>
        <w:t>Кудайбергенова М.К. Социальные аспекты интеллектуального развития // Образование и наука в Казахстане. — 2021. — №4. — С. 25–30.</w:t>
      </w:r>
    </w:p>
    <w:p w14:paraId="2264EACB" w14:textId="72C9B75C" w:rsidR="007E0EAB" w:rsidRPr="00D374D9" w:rsidRDefault="007E0EAB" w:rsidP="00B00F36">
      <w:pPr>
        <w:pStyle w:val="a7"/>
        <w:numPr>
          <w:ilvl w:val="1"/>
          <w:numId w:val="9"/>
        </w:numPr>
        <w:tabs>
          <w:tab w:val="left" w:pos="1134"/>
        </w:tabs>
        <w:spacing w:after="0" w:line="240" w:lineRule="auto"/>
        <w:ind w:left="0" w:firstLine="567"/>
        <w:contextualSpacing w:val="0"/>
        <w:jc w:val="both"/>
        <w:rPr>
          <w:rFonts w:ascii="Times New Roman" w:eastAsia="Times New Roman" w:hAnsi="Times New Roman" w:cs="Times New Roman"/>
          <w:sz w:val="28"/>
          <w:szCs w:val="28"/>
          <w:lang w:val="ru-RU" w:eastAsia="zh-CN"/>
        </w:rPr>
      </w:pPr>
      <w:r w:rsidRPr="00D374D9">
        <w:rPr>
          <w:rFonts w:ascii="Times New Roman" w:eastAsia="Times New Roman" w:hAnsi="Times New Roman" w:cs="Times New Roman"/>
          <w:sz w:val="28"/>
          <w:szCs w:val="28"/>
          <w:lang w:val="ru-RU" w:eastAsia="zh-CN"/>
        </w:rPr>
        <w:t>Ибраева А.С. Индивидуализация обучения младших школьников // Педагогика и психология. — 2022. — №1. — С. 15–22.</w:t>
      </w:r>
    </w:p>
    <w:p w14:paraId="5AA4AA99" w14:textId="04007690" w:rsidR="000E1426" w:rsidRPr="00D374D9" w:rsidRDefault="007E0EAB" w:rsidP="00B00F36">
      <w:pPr>
        <w:pStyle w:val="a7"/>
        <w:numPr>
          <w:ilvl w:val="1"/>
          <w:numId w:val="9"/>
        </w:numPr>
        <w:tabs>
          <w:tab w:val="left" w:pos="1134"/>
        </w:tabs>
        <w:spacing w:after="0" w:line="240" w:lineRule="auto"/>
        <w:ind w:left="0" w:firstLine="567"/>
        <w:contextualSpacing w:val="0"/>
        <w:jc w:val="both"/>
        <w:rPr>
          <w:rFonts w:ascii="Times New Roman" w:eastAsia="Times New Roman" w:hAnsi="Times New Roman" w:cs="Times New Roman"/>
          <w:lang w:val="ru-RU" w:eastAsia="zh-CN"/>
        </w:rPr>
      </w:pPr>
      <w:r w:rsidRPr="00D374D9">
        <w:rPr>
          <w:rFonts w:ascii="Times New Roman" w:eastAsia="Times New Roman" w:hAnsi="Times New Roman" w:cs="Times New Roman"/>
          <w:sz w:val="28"/>
          <w:szCs w:val="28"/>
          <w:lang w:val="ru-RU" w:eastAsia="zh-CN"/>
        </w:rPr>
        <w:t>Смагулова Г.Б. Развитие критического мышления // Современное образование. — 2022. — №2. — С. 58–65.</w:t>
      </w:r>
    </w:p>
    <w:p w14:paraId="2A66DEFF" w14:textId="087CAD09" w:rsidR="000E1426" w:rsidRPr="00D374D9" w:rsidRDefault="000E142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Копжасарова У.И., Алпысбаева А.С. Учебные игры </w:t>
      </w:r>
      <w:r w:rsidR="00FA1F4E" w:rsidRPr="00D374D9">
        <w:rPr>
          <w:rFonts w:ascii="Times New Roman" w:hAnsi="Times New Roman" w:cs="Times New Roman"/>
          <w:sz w:val="28"/>
          <w:szCs w:val="28"/>
          <w:lang w:val="ru-RU"/>
        </w:rPr>
        <w:t xml:space="preserve">на </w:t>
      </w:r>
      <w:r w:rsidR="000D01CE" w:rsidRPr="00D374D9">
        <w:rPr>
          <w:rFonts w:ascii="Times New Roman" w:hAnsi="Times New Roman" w:cs="Times New Roman"/>
          <w:sz w:val="28"/>
          <w:szCs w:val="28"/>
          <w:lang w:val="ru-RU"/>
        </w:rPr>
        <w:t xml:space="preserve"> уроке   </w:t>
      </w:r>
      <w:r w:rsidR="00FA1F4E"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 xml:space="preserve">английского языка как средство развития иноязычных коммуникативных умений учащихся младших классов // </w:t>
      </w:r>
      <w:r w:rsidRPr="00D374D9">
        <w:rPr>
          <w:rFonts w:ascii="Times New Roman" w:hAnsi="Times New Roman" w:cs="Times New Roman"/>
          <w:sz w:val="28"/>
          <w:szCs w:val="28"/>
        </w:rPr>
        <w:t>Pedagogical</w:t>
      </w:r>
      <w:r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rPr>
        <w:t>Sciences</w:t>
      </w:r>
      <w:r w:rsidRPr="00D374D9">
        <w:rPr>
          <w:rFonts w:ascii="Times New Roman" w:hAnsi="Times New Roman" w:cs="Times New Roman"/>
          <w:sz w:val="28"/>
          <w:szCs w:val="28"/>
          <w:lang w:val="ru-RU"/>
        </w:rPr>
        <w:t>. — 2017.</w:t>
      </w:r>
      <w:r w:rsidR="00882877" w:rsidRPr="00D374D9">
        <w:rPr>
          <w:rFonts w:ascii="Times New Roman" w:hAnsi="Times New Roman" w:cs="Times New Roman"/>
          <w:sz w:val="28"/>
          <w:szCs w:val="28"/>
          <w:lang w:val="ru-RU"/>
        </w:rPr>
        <w:t xml:space="preserve"> </w:t>
      </w:r>
      <w:r w:rsidR="00882877" w:rsidRPr="00D374D9">
        <w:rPr>
          <w:rFonts w:ascii="Times New Roman" w:eastAsia="Times New Roman" w:hAnsi="Times New Roman" w:cs="Times New Roman"/>
          <w:sz w:val="28"/>
          <w:szCs w:val="28"/>
          <w:lang w:val="ru-RU" w:eastAsia="zh-CN"/>
        </w:rPr>
        <w:t>- №1. – С. 15-24.</w:t>
      </w:r>
    </w:p>
    <w:p w14:paraId="24AF9D8D" w14:textId="7C5262FC" w:rsidR="000E1426" w:rsidRPr="00D374D9" w:rsidRDefault="000E142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Гальскова Н.Д., Никитенко З.Н. Теория и практика обучения иностранным языкам. Начальная школа: метод. пособие. — М.: Айрис-пресс, 2004.</w:t>
      </w:r>
      <w:r w:rsidR="00882877" w:rsidRPr="00D374D9">
        <w:rPr>
          <w:rFonts w:ascii="Times New Roman" w:hAnsi="Times New Roman" w:cs="Times New Roman"/>
          <w:sz w:val="28"/>
          <w:szCs w:val="28"/>
          <w:lang w:val="ru-RU"/>
        </w:rPr>
        <w:t xml:space="preserve"> – 116 с.</w:t>
      </w:r>
    </w:p>
    <w:p w14:paraId="2051ADC9" w14:textId="3C887740" w:rsidR="000E1426" w:rsidRPr="00D374D9" w:rsidRDefault="000E142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Зимняя И.А. Психология обучения иностранным языкам в школе. — М.: Просвещение, 1991.</w:t>
      </w:r>
      <w:r w:rsidR="00882877" w:rsidRPr="00D374D9">
        <w:rPr>
          <w:rFonts w:ascii="Times New Roman" w:hAnsi="Times New Roman" w:cs="Times New Roman"/>
          <w:sz w:val="28"/>
          <w:szCs w:val="28"/>
          <w:lang w:val="ru-RU"/>
        </w:rPr>
        <w:t xml:space="preserve"> – 113 с.</w:t>
      </w:r>
    </w:p>
    <w:p w14:paraId="14092B94" w14:textId="39346B03" w:rsidR="0078172B" w:rsidRPr="00D374D9" w:rsidRDefault="000E142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Макаренко А. С. Лекции о воспитании детей. — М.: Политиздат, 1988.</w:t>
      </w:r>
      <w:r w:rsidR="00882877" w:rsidRPr="00D374D9">
        <w:rPr>
          <w:rFonts w:ascii="Times New Roman" w:hAnsi="Times New Roman" w:cs="Times New Roman"/>
          <w:sz w:val="28"/>
          <w:szCs w:val="28"/>
          <w:lang w:val="ru-RU"/>
        </w:rPr>
        <w:t xml:space="preserve"> – 117 с.</w:t>
      </w:r>
    </w:p>
    <w:p w14:paraId="16BD47DD" w14:textId="387E3F3C" w:rsidR="0078172B" w:rsidRPr="00D374D9" w:rsidRDefault="000E142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Селевко Г. К. Энциклопедия образовательных технологий. — М.: НИИ школьных технологий, 2006.</w:t>
      </w:r>
      <w:r w:rsidR="00882877" w:rsidRPr="00D374D9">
        <w:rPr>
          <w:rFonts w:ascii="Times New Roman" w:hAnsi="Times New Roman" w:cs="Times New Roman"/>
          <w:sz w:val="28"/>
          <w:szCs w:val="28"/>
          <w:lang w:val="ru-RU"/>
        </w:rPr>
        <w:t xml:space="preserve"> – 119 с.</w:t>
      </w:r>
    </w:p>
    <w:p w14:paraId="6437E583" w14:textId="4D9C0E18" w:rsidR="00D14FA4" w:rsidRPr="00D374D9" w:rsidRDefault="000E142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 Эльконин Д. Б. Психология игры. </w:t>
      </w:r>
      <w:r w:rsidR="00882877" w:rsidRPr="00D374D9">
        <w:rPr>
          <w:rFonts w:ascii="Times New Roman" w:hAnsi="Times New Roman" w:cs="Times New Roman"/>
          <w:sz w:val="28"/>
          <w:szCs w:val="28"/>
          <w:lang w:val="ru-RU"/>
        </w:rPr>
        <w:t xml:space="preserve">– Изд. </w:t>
      </w:r>
      <w:r w:rsidRPr="00D374D9">
        <w:rPr>
          <w:rFonts w:ascii="Times New Roman" w:hAnsi="Times New Roman" w:cs="Times New Roman"/>
          <w:sz w:val="28"/>
          <w:szCs w:val="28"/>
          <w:lang w:val="ru-RU"/>
        </w:rPr>
        <w:t>2-е.</w:t>
      </w:r>
      <w:r w:rsidR="00882877"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 xml:space="preserve"> М.: ВЛАДОС, 1999.</w:t>
      </w:r>
      <w:r w:rsidR="00D14FA4" w:rsidRPr="00D374D9">
        <w:rPr>
          <w:rFonts w:ascii="Times New Roman" w:hAnsi="Times New Roman" w:cs="Times New Roman"/>
          <w:sz w:val="28"/>
          <w:szCs w:val="28"/>
          <w:lang w:val="ru-RU"/>
        </w:rPr>
        <w:t xml:space="preserve"> </w:t>
      </w:r>
      <w:r w:rsidR="00882877" w:rsidRPr="00D374D9">
        <w:rPr>
          <w:rFonts w:ascii="Times New Roman" w:hAnsi="Times New Roman" w:cs="Times New Roman"/>
          <w:sz w:val="28"/>
          <w:szCs w:val="28"/>
          <w:lang w:val="ru-RU"/>
        </w:rPr>
        <w:t>– 126 с.</w:t>
      </w:r>
    </w:p>
    <w:p w14:paraId="27129F9A" w14:textId="797CD40B" w:rsidR="00D14FA4" w:rsidRPr="00D374D9" w:rsidRDefault="000E142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Стронин М.Ф. Обучающие игры </w:t>
      </w:r>
      <w:r w:rsidR="005B3A8D" w:rsidRPr="00D374D9">
        <w:rPr>
          <w:rFonts w:ascii="Times New Roman" w:hAnsi="Times New Roman" w:cs="Times New Roman"/>
          <w:sz w:val="28"/>
          <w:szCs w:val="28"/>
          <w:lang w:val="ru-RU"/>
        </w:rPr>
        <w:t>на уроке</w:t>
      </w:r>
      <w:r w:rsidR="000D01CE" w:rsidRPr="00D374D9">
        <w:rPr>
          <w:rFonts w:ascii="Times New Roman" w:hAnsi="Times New Roman" w:cs="Times New Roman"/>
          <w:sz w:val="28"/>
          <w:szCs w:val="28"/>
          <w:lang w:val="ru-RU"/>
        </w:rPr>
        <w:t xml:space="preserve">   </w:t>
      </w:r>
      <w:r w:rsidR="00FA1F4E"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английского языка. — М.: Просвещение, 1981.</w:t>
      </w:r>
      <w:r w:rsidR="00D14FA4" w:rsidRPr="00D374D9">
        <w:rPr>
          <w:rFonts w:ascii="Times New Roman" w:hAnsi="Times New Roman" w:cs="Times New Roman"/>
          <w:sz w:val="28"/>
          <w:szCs w:val="28"/>
          <w:lang w:val="ru-RU"/>
        </w:rPr>
        <w:t xml:space="preserve"> </w:t>
      </w:r>
      <w:r w:rsidR="00882877" w:rsidRPr="00D374D9">
        <w:rPr>
          <w:rFonts w:ascii="Times New Roman" w:hAnsi="Times New Roman" w:cs="Times New Roman"/>
          <w:sz w:val="28"/>
          <w:szCs w:val="28"/>
          <w:lang w:val="ru-RU"/>
        </w:rPr>
        <w:t>– 133 с.</w:t>
      </w:r>
    </w:p>
    <w:p w14:paraId="1BBC159C" w14:textId="6ED35B7E" w:rsidR="00D14FA4" w:rsidRPr="00D374D9" w:rsidRDefault="000E142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Семенова В.А. Возможности использования программ искусственного интеллекта и ТРИЗ для развития иноязычной коммуникативной компетенции младших школьников // Концепт. — 2024. — №5.</w:t>
      </w:r>
      <w:r w:rsidR="00D14FA4" w:rsidRPr="00D374D9">
        <w:rPr>
          <w:rFonts w:ascii="Times New Roman" w:hAnsi="Times New Roman" w:cs="Times New Roman"/>
          <w:sz w:val="28"/>
          <w:szCs w:val="28"/>
          <w:lang w:val="ru-RU"/>
        </w:rPr>
        <w:t xml:space="preserve"> </w:t>
      </w:r>
      <w:r w:rsidR="00882877" w:rsidRPr="00D374D9">
        <w:rPr>
          <w:rFonts w:ascii="Times New Roman" w:hAnsi="Times New Roman" w:cs="Times New Roman"/>
          <w:sz w:val="28"/>
          <w:szCs w:val="28"/>
          <w:lang w:val="ru-RU"/>
        </w:rPr>
        <w:t>– С. 10-28.</w:t>
      </w:r>
    </w:p>
    <w:p w14:paraId="3C58D768" w14:textId="2913CDDB" w:rsidR="00D14FA4" w:rsidRPr="00D374D9" w:rsidRDefault="000E142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rPr>
      </w:pPr>
      <w:r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rPr>
        <w:t>McCarthy J. What Is Artificial Intelligence? — Stanford University, 1998.</w:t>
      </w:r>
      <w:r w:rsidR="00D14FA4" w:rsidRPr="00D374D9">
        <w:rPr>
          <w:rFonts w:ascii="Times New Roman" w:hAnsi="Times New Roman" w:cs="Times New Roman"/>
          <w:sz w:val="28"/>
          <w:szCs w:val="28"/>
        </w:rPr>
        <w:t xml:space="preserve"> </w:t>
      </w:r>
      <w:r w:rsidR="00882877" w:rsidRPr="00D374D9">
        <w:rPr>
          <w:rFonts w:ascii="Times New Roman" w:hAnsi="Times New Roman" w:cs="Times New Roman"/>
          <w:sz w:val="28"/>
          <w:szCs w:val="28"/>
        </w:rPr>
        <w:t xml:space="preserve">– 144 </w:t>
      </w:r>
      <w:r w:rsidR="00882877" w:rsidRPr="00D374D9">
        <w:rPr>
          <w:rFonts w:ascii="Times New Roman" w:hAnsi="Times New Roman" w:cs="Times New Roman"/>
          <w:sz w:val="28"/>
          <w:szCs w:val="28"/>
          <w:lang w:val="ru-RU"/>
        </w:rPr>
        <w:t>р</w:t>
      </w:r>
      <w:r w:rsidR="00882877" w:rsidRPr="00D374D9">
        <w:rPr>
          <w:rFonts w:ascii="Times New Roman" w:hAnsi="Times New Roman" w:cs="Times New Roman"/>
          <w:sz w:val="28"/>
          <w:szCs w:val="28"/>
        </w:rPr>
        <w:t>.</w:t>
      </w:r>
    </w:p>
    <w:p w14:paraId="6123CE01" w14:textId="06BBDA5E" w:rsidR="00D14FA4" w:rsidRPr="00D374D9" w:rsidRDefault="000E142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rPr>
      </w:pPr>
      <w:r w:rsidRPr="00D374D9">
        <w:rPr>
          <w:rFonts w:ascii="Times New Roman" w:hAnsi="Times New Roman" w:cs="Times New Roman"/>
          <w:sz w:val="28"/>
          <w:szCs w:val="28"/>
        </w:rPr>
        <w:t>Minsky M. The Emotion Machine: Commonsense Thinking, Artificial Intelligence, and the Future of the Human Mind. — New York: Simon &amp; Schuster, 2006.</w:t>
      </w:r>
      <w:r w:rsidR="00D14FA4" w:rsidRPr="00D374D9">
        <w:rPr>
          <w:rFonts w:ascii="Times New Roman" w:hAnsi="Times New Roman" w:cs="Times New Roman"/>
          <w:sz w:val="28"/>
          <w:szCs w:val="28"/>
        </w:rPr>
        <w:t xml:space="preserve"> </w:t>
      </w:r>
      <w:r w:rsidR="00882877" w:rsidRPr="00D374D9">
        <w:rPr>
          <w:rFonts w:ascii="Times New Roman" w:hAnsi="Times New Roman" w:cs="Times New Roman"/>
          <w:sz w:val="28"/>
          <w:szCs w:val="28"/>
        </w:rPr>
        <w:t xml:space="preserve">– 138 </w:t>
      </w:r>
      <w:r w:rsidR="00882877" w:rsidRPr="00D374D9">
        <w:rPr>
          <w:rFonts w:ascii="Times New Roman" w:hAnsi="Times New Roman" w:cs="Times New Roman"/>
          <w:sz w:val="28"/>
          <w:szCs w:val="28"/>
          <w:lang w:val="ru-RU"/>
        </w:rPr>
        <w:t>р</w:t>
      </w:r>
      <w:r w:rsidR="00882877" w:rsidRPr="00D374D9">
        <w:rPr>
          <w:rFonts w:ascii="Times New Roman" w:hAnsi="Times New Roman" w:cs="Times New Roman"/>
          <w:sz w:val="28"/>
          <w:szCs w:val="28"/>
        </w:rPr>
        <w:t>.</w:t>
      </w:r>
    </w:p>
    <w:p w14:paraId="33D3A9D4" w14:textId="77777777" w:rsidR="00D14FA4" w:rsidRPr="00D374D9" w:rsidRDefault="000E142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rPr>
      </w:pPr>
      <w:r w:rsidRPr="00D374D9">
        <w:rPr>
          <w:rFonts w:ascii="Times New Roman" w:hAnsi="Times New Roman" w:cs="Times New Roman"/>
          <w:sz w:val="28"/>
          <w:szCs w:val="28"/>
        </w:rPr>
        <w:lastRenderedPageBreak/>
        <w:t>Bengio Y. Learning Deep Architectures for AI // Foundations and Trends in Machine Learning. — 2009. — Vol. 2, № 1. — P. 1–127.</w:t>
      </w:r>
      <w:r w:rsidR="00D14FA4" w:rsidRPr="00D374D9">
        <w:rPr>
          <w:rFonts w:ascii="Times New Roman" w:hAnsi="Times New Roman" w:cs="Times New Roman"/>
          <w:sz w:val="28"/>
          <w:szCs w:val="28"/>
        </w:rPr>
        <w:t xml:space="preserve"> </w:t>
      </w:r>
    </w:p>
    <w:p w14:paraId="2B749427" w14:textId="5176F3D1" w:rsidR="00D14FA4" w:rsidRPr="00D374D9" w:rsidRDefault="000E142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rPr>
      </w:pPr>
      <w:r w:rsidRPr="00D374D9">
        <w:rPr>
          <w:rFonts w:ascii="Times New Roman" w:hAnsi="Times New Roman" w:cs="Times New Roman"/>
          <w:sz w:val="28"/>
          <w:szCs w:val="28"/>
        </w:rPr>
        <w:t xml:space="preserve"> LeCun Y. A Vision to Make AI Systems Learn and Reason Like Humans // Meta AI Research Blog. — 2022.</w:t>
      </w:r>
      <w:r w:rsidR="00D14FA4" w:rsidRPr="00D374D9">
        <w:rPr>
          <w:rFonts w:ascii="Times New Roman" w:hAnsi="Times New Roman" w:cs="Times New Roman"/>
          <w:sz w:val="28"/>
          <w:szCs w:val="28"/>
        </w:rPr>
        <w:t xml:space="preserve"> </w:t>
      </w:r>
      <w:r w:rsidR="00EB316F" w:rsidRPr="00D374D9">
        <w:rPr>
          <w:rFonts w:ascii="Times New Roman" w:eastAsia="Times New Roman" w:hAnsi="Times New Roman" w:cs="Times New Roman"/>
          <w:sz w:val="28"/>
          <w:szCs w:val="28"/>
          <w:lang w:eastAsia="zh-CN"/>
        </w:rPr>
        <w:t xml:space="preserve">- №1. – </w:t>
      </w:r>
      <w:r w:rsidR="00EB316F" w:rsidRPr="00D374D9">
        <w:rPr>
          <w:rFonts w:ascii="Times New Roman" w:eastAsia="Times New Roman" w:hAnsi="Times New Roman" w:cs="Times New Roman"/>
          <w:sz w:val="28"/>
          <w:szCs w:val="28"/>
          <w:lang w:val="ru-RU" w:eastAsia="zh-CN"/>
        </w:rPr>
        <w:t>Р</w:t>
      </w:r>
      <w:r w:rsidR="00EB316F" w:rsidRPr="00D374D9">
        <w:rPr>
          <w:rFonts w:ascii="Times New Roman" w:eastAsia="Times New Roman" w:hAnsi="Times New Roman" w:cs="Times New Roman"/>
          <w:sz w:val="28"/>
          <w:szCs w:val="28"/>
          <w:lang w:eastAsia="zh-CN"/>
        </w:rPr>
        <w:t>. 50-63.</w:t>
      </w:r>
    </w:p>
    <w:p w14:paraId="498B990F" w14:textId="568D7BD6" w:rsidR="00D14FA4" w:rsidRPr="00D374D9" w:rsidRDefault="000E142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Тьюринг А. Может ли машина мыслить? — М.: Гос. изд-во физ.-мат. лит., 1960.</w:t>
      </w:r>
      <w:r w:rsidR="00D14FA4" w:rsidRPr="00D374D9">
        <w:rPr>
          <w:rFonts w:ascii="Times New Roman" w:hAnsi="Times New Roman" w:cs="Times New Roman"/>
          <w:sz w:val="28"/>
          <w:szCs w:val="28"/>
          <w:lang w:val="ru-RU"/>
        </w:rPr>
        <w:t xml:space="preserve"> </w:t>
      </w:r>
      <w:r w:rsidR="00EB316F" w:rsidRPr="00D374D9">
        <w:rPr>
          <w:rFonts w:ascii="Times New Roman" w:hAnsi="Times New Roman" w:cs="Times New Roman"/>
          <w:sz w:val="28"/>
          <w:szCs w:val="28"/>
          <w:lang w:val="ru-RU"/>
        </w:rPr>
        <w:t>– 122 с.</w:t>
      </w:r>
    </w:p>
    <w:p w14:paraId="65493BFA" w14:textId="59359BF7" w:rsidR="00D14FA4" w:rsidRPr="00D374D9" w:rsidRDefault="000E142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val="ru-RU"/>
        </w:rPr>
      </w:pPr>
      <w:r w:rsidRPr="00D374D9">
        <w:rPr>
          <w:rFonts w:ascii="Times New Roman" w:hAnsi="Times New Roman" w:cs="Times New Roman"/>
          <w:sz w:val="28"/>
          <w:szCs w:val="28"/>
        </w:rPr>
        <w:t>DALL</w:t>
      </w:r>
      <w:r w:rsidRPr="00D374D9">
        <w:rPr>
          <w:rFonts w:ascii="Times New Roman" w:hAnsi="Times New Roman" w:cs="Times New Roman"/>
          <w:sz w:val="28"/>
          <w:szCs w:val="28"/>
          <w:lang w:val="ru-RU"/>
        </w:rPr>
        <w:t>-</w:t>
      </w:r>
      <w:r w:rsidRPr="00D374D9">
        <w:rPr>
          <w:rFonts w:ascii="Times New Roman" w:hAnsi="Times New Roman" w:cs="Times New Roman"/>
          <w:sz w:val="28"/>
          <w:szCs w:val="28"/>
        </w:rPr>
        <w:t>E</w:t>
      </w:r>
      <w:r w:rsidRPr="00D374D9">
        <w:rPr>
          <w:rFonts w:ascii="Times New Roman" w:hAnsi="Times New Roman" w:cs="Times New Roman"/>
          <w:sz w:val="28"/>
          <w:szCs w:val="28"/>
          <w:lang w:val="ru-RU"/>
        </w:rPr>
        <w:t xml:space="preserve">: официальный сайт </w:t>
      </w:r>
      <w:hyperlink r:id="rId72" w:tgtFrame="_new" w:history="1">
        <w:r w:rsidRPr="00D374D9">
          <w:rPr>
            <w:rStyle w:val="ae"/>
            <w:rFonts w:ascii="Times New Roman" w:eastAsiaTheme="majorEastAsia" w:hAnsi="Times New Roman" w:cs="Times New Roman"/>
            <w:color w:val="auto"/>
            <w:sz w:val="28"/>
            <w:szCs w:val="28"/>
            <w:u w:val="none"/>
          </w:rPr>
          <w:t>https</w:t>
        </w:r>
        <w:r w:rsidRPr="00D374D9">
          <w:rPr>
            <w:rStyle w:val="ae"/>
            <w:rFonts w:ascii="Times New Roman" w:eastAsiaTheme="majorEastAsia" w:hAnsi="Times New Roman" w:cs="Times New Roman"/>
            <w:color w:val="auto"/>
            <w:sz w:val="28"/>
            <w:szCs w:val="28"/>
            <w:u w:val="none"/>
            <w:lang w:val="ru-RU"/>
          </w:rPr>
          <w:t>://</w:t>
        </w:r>
        <w:r w:rsidRPr="00D374D9">
          <w:rPr>
            <w:rStyle w:val="ae"/>
            <w:rFonts w:ascii="Times New Roman" w:eastAsiaTheme="majorEastAsia" w:hAnsi="Times New Roman" w:cs="Times New Roman"/>
            <w:color w:val="auto"/>
            <w:sz w:val="28"/>
            <w:szCs w:val="28"/>
            <w:u w:val="none"/>
          </w:rPr>
          <w:t>openai</w:t>
        </w:r>
        <w:r w:rsidRPr="00D374D9">
          <w:rPr>
            <w:rStyle w:val="ae"/>
            <w:rFonts w:ascii="Times New Roman" w:eastAsiaTheme="majorEastAsia" w:hAnsi="Times New Roman" w:cs="Times New Roman"/>
            <w:color w:val="auto"/>
            <w:sz w:val="28"/>
            <w:szCs w:val="28"/>
            <w:u w:val="none"/>
            <w:lang w:val="ru-RU"/>
          </w:rPr>
          <w:t>.</w:t>
        </w:r>
        <w:r w:rsidRPr="00D374D9">
          <w:rPr>
            <w:rStyle w:val="ae"/>
            <w:rFonts w:ascii="Times New Roman" w:eastAsiaTheme="majorEastAsia" w:hAnsi="Times New Roman" w:cs="Times New Roman"/>
            <w:color w:val="auto"/>
            <w:sz w:val="28"/>
            <w:szCs w:val="28"/>
            <w:u w:val="none"/>
          </w:rPr>
          <w:t>com</w:t>
        </w:r>
        <w:r w:rsidRPr="00D374D9">
          <w:rPr>
            <w:rStyle w:val="ae"/>
            <w:rFonts w:ascii="Times New Roman" w:eastAsiaTheme="majorEastAsia" w:hAnsi="Times New Roman" w:cs="Times New Roman"/>
            <w:color w:val="auto"/>
            <w:sz w:val="28"/>
            <w:szCs w:val="28"/>
            <w:u w:val="none"/>
            <w:lang w:val="ru-RU"/>
          </w:rPr>
          <w:t>/</w:t>
        </w:r>
        <w:r w:rsidRPr="00D374D9">
          <w:rPr>
            <w:rStyle w:val="ae"/>
            <w:rFonts w:ascii="Times New Roman" w:eastAsiaTheme="majorEastAsia" w:hAnsi="Times New Roman" w:cs="Times New Roman"/>
            <w:color w:val="auto"/>
            <w:sz w:val="28"/>
            <w:szCs w:val="28"/>
            <w:u w:val="none"/>
          </w:rPr>
          <w:t>dall</w:t>
        </w:r>
        <w:r w:rsidRPr="00D374D9">
          <w:rPr>
            <w:rStyle w:val="ae"/>
            <w:rFonts w:ascii="Times New Roman" w:eastAsiaTheme="majorEastAsia" w:hAnsi="Times New Roman" w:cs="Times New Roman"/>
            <w:color w:val="auto"/>
            <w:sz w:val="28"/>
            <w:szCs w:val="28"/>
            <w:u w:val="none"/>
            <w:lang w:val="ru-RU"/>
          </w:rPr>
          <w:t>-</w:t>
        </w:r>
        <w:r w:rsidRPr="00D374D9">
          <w:rPr>
            <w:rStyle w:val="ae"/>
            <w:rFonts w:ascii="Times New Roman" w:eastAsiaTheme="majorEastAsia" w:hAnsi="Times New Roman" w:cs="Times New Roman"/>
            <w:color w:val="auto"/>
            <w:sz w:val="28"/>
            <w:szCs w:val="28"/>
            <w:u w:val="none"/>
          </w:rPr>
          <w:t>e</w:t>
        </w:r>
        <w:r w:rsidRPr="00D374D9">
          <w:rPr>
            <w:rStyle w:val="ae"/>
            <w:rFonts w:ascii="Times New Roman" w:eastAsiaTheme="majorEastAsia" w:hAnsi="Times New Roman" w:cs="Times New Roman"/>
            <w:color w:val="auto"/>
            <w:sz w:val="28"/>
            <w:szCs w:val="28"/>
            <w:u w:val="none"/>
            <w:lang w:val="ru-RU"/>
          </w:rPr>
          <w:t>-2</w:t>
        </w:r>
      </w:hyperlink>
      <w:r w:rsidRPr="00D374D9">
        <w:rPr>
          <w:rFonts w:ascii="Times New Roman" w:hAnsi="Times New Roman" w:cs="Times New Roman"/>
          <w:sz w:val="28"/>
          <w:szCs w:val="28"/>
          <w:lang w:val="ru-RU"/>
        </w:rPr>
        <w:t xml:space="preserve"> </w:t>
      </w:r>
      <w:r w:rsidR="00EB316F"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10.04.2024.</w:t>
      </w:r>
      <w:r w:rsidR="00D14FA4" w:rsidRPr="00D374D9">
        <w:rPr>
          <w:rFonts w:ascii="Times New Roman" w:hAnsi="Times New Roman" w:cs="Times New Roman"/>
          <w:sz w:val="28"/>
          <w:szCs w:val="28"/>
          <w:lang w:val="ru-RU"/>
        </w:rPr>
        <w:t xml:space="preserve"> </w:t>
      </w:r>
    </w:p>
    <w:p w14:paraId="406DF707" w14:textId="6004E274" w:rsidR="00D14FA4" w:rsidRPr="00D374D9" w:rsidRDefault="000E142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Хомский Н. Аспекты теории синтаксиса. — М.: Изд-во МГУ, 1972.</w:t>
      </w:r>
      <w:r w:rsidR="00EB316F" w:rsidRPr="00D374D9">
        <w:rPr>
          <w:rFonts w:ascii="Times New Roman" w:hAnsi="Times New Roman" w:cs="Times New Roman"/>
          <w:sz w:val="28"/>
          <w:szCs w:val="28"/>
          <w:lang w:val="ru-RU"/>
        </w:rPr>
        <w:t xml:space="preserve"> – 188 с.</w:t>
      </w:r>
      <w:r w:rsidR="00D14FA4" w:rsidRPr="00D374D9">
        <w:rPr>
          <w:rFonts w:ascii="Times New Roman" w:hAnsi="Times New Roman" w:cs="Times New Roman"/>
          <w:sz w:val="28"/>
          <w:szCs w:val="28"/>
          <w:lang w:val="ru-RU"/>
        </w:rPr>
        <w:t xml:space="preserve"> </w:t>
      </w:r>
    </w:p>
    <w:p w14:paraId="1FE6664D" w14:textId="56F106BB" w:rsidR="00D14FA4" w:rsidRPr="00D374D9" w:rsidRDefault="000E142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Бим И.Л. Немецкий язык. Базовый курс: концепция и программа. — М.: Новая школа, 1995.</w:t>
      </w:r>
      <w:r w:rsidR="00D14FA4" w:rsidRPr="00D374D9">
        <w:rPr>
          <w:rFonts w:ascii="Times New Roman" w:hAnsi="Times New Roman" w:cs="Times New Roman"/>
          <w:sz w:val="28"/>
          <w:szCs w:val="28"/>
          <w:lang w:val="ru-RU"/>
        </w:rPr>
        <w:t xml:space="preserve"> </w:t>
      </w:r>
      <w:r w:rsidR="00EB316F" w:rsidRPr="00D374D9">
        <w:rPr>
          <w:rFonts w:ascii="Times New Roman" w:hAnsi="Times New Roman" w:cs="Times New Roman"/>
          <w:sz w:val="28"/>
          <w:szCs w:val="28"/>
          <w:lang w:val="ru-RU"/>
        </w:rPr>
        <w:t>– 120 с.</w:t>
      </w:r>
    </w:p>
    <w:p w14:paraId="0187E35F" w14:textId="2977ABFF" w:rsidR="00D14FA4" w:rsidRPr="00D374D9" w:rsidRDefault="000E142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Кудряшова А.А., Никитенко З.Н. Творческая иноязычная письменная речь (английский язык) // </w:t>
      </w:r>
      <w:r w:rsidRPr="00D374D9">
        <w:rPr>
          <w:rFonts w:ascii="Times New Roman" w:hAnsi="Times New Roman" w:cs="Times New Roman"/>
          <w:sz w:val="28"/>
          <w:szCs w:val="28"/>
        </w:rPr>
        <w:t>StudNet</w:t>
      </w:r>
      <w:r w:rsidRPr="00D374D9">
        <w:rPr>
          <w:rFonts w:ascii="Times New Roman" w:hAnsi="Times New Roman" w:cs="Times New Roman"/>
          <w:sz w:val="28"/>
          <w:szCs w:val="28"/>
          <w:lang w:val="ru-RU"/>
        </w:rPr>
        <w:t>. — 2020. — Т. 3, №6. — С. 135–140.</w:t>
      </w:r>
      <w:r w:rsidR="00D14FA4" w:rsidRPr="00D374D9">
        <w:rPr>
          <w:rFonts w:ascii="Times New Roman" w:hAnsi="Times New Roman" w:cs="Times New Roman"/>
          <w:sz w:val="28"/>
          <w:szCs w:val="28"/>
          <w:lang w:val="ru-RU"/>
        </w:rPr>
        <w:t xml:space="preserve"> </w:t>
      </w:r>
    </w:p>
    <w:p w14:paraId="071ACAAB" w14:textId="5D20A7A8" w:rsidR="00D14FA4" w:rsidRPr="00D374D9" w:rsidRDefault="000E142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Зимняя И.А. Ключевые компетентности как результат компетентностного подхода. — М.: РГБ, 2008.</w:t>
      </w:r>
      <w:r w:rsidR="00D14FA4" w:rsidRPr="00D374D9">
        <w:rPr>
          <w:rFonts w:ascii="Times New Roman" w:hAnsi="Times New Roman" w:cs="Times New Roman"/>
          <w:sz w:val="28"/>
          <w:szCs w:val="28"/>
          <w:lang w:val="ru-RU"/>
        </w:rPr>
        <w:t xml:space="preserve"> </w:t>
      </w:r>
      <w:r w:rsidR="00EB316F" w:rsidRPr="00D374D9">
        <w:rPr>
          <w:rFonts w:ascii="Times New Roman" w:hAnsi="Times New Roman" w:cs="Times New Roman"/>
          <w:sz w:val="28"/>
          <w:szCs w:val="28"/>
          <w:lang w:val="ru-RU"/>
        </w:rPr>
        <w:t>– 151 с.</w:t>
      </w:r>
    </w:p>
    <w:p w14:paraId="17DED53A" w14:textId="5C55D7CB" w:rsidR="00D14FA4" w:rsidRPr="00D374D9" w:rsidRDefault="000E142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Гальскова Н.Д. Теоретические основы образовательной политики в области обучения иностранным языкам: дис. </w:t>
      </w:r>
      <w:r w:rsidR="00EB316F"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 xml:space="preserve">… </w:t>
      </w:r>
      <w:r w:rsidR="00EB316F"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д</w:t>
      </w:r>
      <w:r w:rsidR="00EB316F" w:rsidRPr="00D374D9">
        <w:rPr>
          <w:rFonts w:ascii="Times New Roman" w:hAnsi="Times New Roman" w:cs="Times New Roman"/>
          <w:sz w:val="28"/>
          <w:szCs w:val="28"/>
          <w:lang w:val="ru-RU"/>
        </w:rPr>
        <w:t>ок.</w:t>
      </w:r>
      <w:r w:rsidRPr="00D374D9">
        <w:rPr>
          <w:rFonts w:ascii="Times New Roman" w:hAnsi="Times New Roman" w:cs="Times New Roman"/>
          <w:sz w:val="28"/>
          <w:szCs w:val="28"/>
          <w:lang w:val="ru-RU"/>
        </w:rPr>
        <w:t xml:space="preserve"> пед. наук. — М., 1999.</w:t>
      </w:r>
      <w:r w:rsidR="00D14FA4" w:rsidRPr="00D374D9">
        <w:rPr>
          <w:rFonts w:ascii="Times New Roman" w:hAnsi="Times New Roman" w:cs="Times New Roman"/>
          <w:sz w:val="28"/>
          <w:szCs w:val="28"/>
          <w:lang w:val="ru-RU"/>
        </w:rPr>
        <w:t xml:space="preserve"> </w:t>
      </w:r>
      <w:r w:rsidR="00EB316F" w:rsidRPr="00D374D9">
        <w:rPr>
          <w:rFonts w:ascii="Times New Roman" w:hAnsi="Times New Roman" w:cs="Times New Roman"/>
          <w:sz w:val="28"/>
          <w:szCs w:val="28"/>
          <w:lang w:val="ru-RU"/>
        </w:rPr>
        <w:t>– 125 с.</w:t>
      </w:r>
    </w:p>
    <w:p w14:paraId="29D5E783" w14:textId="2BFC961B" w:rsidR="00D14FA4" w:rsidRPr="00D374D9" w:rsidRDefault="000E142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Альтшуллер Г.С. Найти идею: введение в ТРИЗ. </w:t>
      </w:r>
      <w:r w:rsidR="00EB316F" w:rsidRPr="00D374D9">
        <w:rPr>
          <w:rFonts w:ascii="Times New Roman" w:hAnsi="Times New Roman" w:cs="Times New Roman"/>
          <w:sz w:val="28"/>
          <w:szCs w:val="28"/>
          <w:lang w:val="ru-RU"/>
        </w:rPr>
        <w:t xml:space="preserve">– Изд. </w:t>
      </w:r>
      <w:r w:rsidRPr="00D374D9">
        <w:rPr>
          <w:rFonts w:ascii="Times New Roman" w:hAnsi="Times New Roman" w:cs="Times New Roman"/>
          <w:sz w:val="28"/>
          <w:szCs w:val="28"/>
          <w:lang w:val="ru-RU"/>
        </w:rPr>
        <w:t>4-е. — М.: Альпина Паблишер, 2020.</w:t>
      </w:r>
      <w:r w:rsidR="00D14FA4" w:rsidRPr="00D374D9">
        <w:rPr>
          <w:rFonts w:ascii="Times New Roman" w:hAnsi="Times New Roman" w:cs="Times New Roman"/>
          <w:sz w:val="28"/>
          <w:szCs w:val="28"/>
          <w:lang w:val="ru-RU"/>
        </w:rPr>
        <w:t xml:space="preserve"> </w:t>
      </w:r>
      <w:r w:rsidR="00EB316F" w:rsidRPr="00D374D9">
        <w:rPr>
          <w:rFonts w:ascii="Times New Roman" w:hAnsi="Times New Roman" w:cs="Times New Roman"/>
          <w:sz w:val="28"/>
          <w:szCs w:val="28"/>
          <w:lang w:val="ru-RU"/>
        </w:rPr>
        <w:t>– 169 с.</w:t>
      </w:r>
    </w:p>
    <w:p w14:paraId="559F73B9" w14:textId="52E9D0C5" w:rsidR="00D14FA4" w:rsidRPr="00D374D9" w:rsidRDefault="000E142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Альтшуллер </w:t>
      </w:r>
      <w:r w:rsidR="00EB316F"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Г.С. Творчество как точная наука. — М.: Советское радио, 1979.</w:t>
      </w:r>
      <w:r w:rsidR="00D14FA4" w:rsidRPr="00D374D9">
        <w:rPr>
          <w:rFonts w:ascii="Times New Roman" w:hAnsi="Times New Roman" w:cs="Times New Roman"/>
          <w:sz w:val="28"/>
          <w:szCs w:val="28"/>
          <w:lang w:val="ru-RU"/>
        </w:rPr>
        <w:t xml:space="preserve"> </w:t>
      </w:r>
      <w:r w:rsidR="00EB316F" w:rsidRPr="00D374D9">
        <w:rPr>
          <w:rFonts w:ascii="Times New Roman" w:hAnsi="Times New Roman" w:cs="Times New Roman"/>
          <w:sz w:val="28"/>
          <w:szCs w:val="28"/>
          <w:lang w:val="ru-RU"/>
        </w:rPr>
        <w:t>– 144 с.</w:t>
      </w:r>
    </w:p>
    <w:p w14:paraId="248B9F25" w14:textId="52407E60" w:rsidR="00D14FA4" w:rsidRPr="00D374D9" w:rsidRDefault="000E142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Краснощекова Г.А., Семенова В.А. Метод «Робинзона Крузо» в развитии творческой активности младших школьников // Иностранные языки в школе. — 2023. — №10. — С. 81–87.</w:t>
      </w:r>
      <w:r w:rsidR="00D14FA4" w:rsidRPr="00D374D9">
        <w:rPr>
          <w:rFonts w:ascii="Times New Roman" w:hAnsi="Times New Roman" w:cs="Times New Roman"/>
          <w:sz w:val="28"/>
          <w:szCs w:val="28"/>
          <w:lang w:val="ru-RU"/>
        </w:rPr>
        <w:t xml:space="preserve"> </w:t>
      </w:r>
    </w:p>
    <w:p w14:paraId="22DB6B2D" w14:textId="34FF0059" w:rsidR="00D14FA4" w:rsidRPr="00D374D9" w:rsidRDefault="000E142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rPr>
      </w:pPr>
      <w:r w:rsidRPr="00D374D9">
        <w:rPr>
          <w:rFonts w:ascii="Times New Roman" w:hAnsi="Times New Roman" w:cs="Times New Roman"/>
          <w:sz w:val="28"/>
          <w:szCs w:val="28"/>
        </w:rPr>
        <w:t xml:space="preserve">Chechurin L. TRIZ in Science // Procedia CIRP. — 2016. </w:t>
      </w:r>
      <w:r w:rsidR="00EB316F" w:rsidRPr="00D374D9">
        <w:rPr>
          <w:rFonts w:ascii="Times New Roman" w:eastAsia="Times New Roman" w:hAnsi="Times New Roman" w:cs="Times New Roman"/>
          <w:sz w:val="28"/>
          <w:szCs w:val="28"/>
          <w:lang w:eastAsia="zh-CN"/>
        </w:rPr>
        <w:t xml:space="preserve">- №1. – </w:t>
      </w:r>
      <w:r w:rsidR="00EB316F" w:rsidRPr="00D374D9">
        <w:rPr>
          <w:rFonts w:ascii="Times New Roman" w:eastAsia="Times New Roman" w:hAnsi="Times New Roman" w:cs="Times New Roman"/>
          <w:sz w:val="28"/>
          <w:szCs w:val="28"/>
          <w:lang w:val="ru-RU" w:eastAsia="zh-CN"/>
        </w:rPr>
        <w:t>С</w:t>
      </w:r>
      <w:r w:rsidR="00EB316F" w:rsidRPr="00D374D9">
        <w:rPr>
          <w:rFonts w:ascii="Times New Roman" w:eastAsia="Times New Roman" w:hAnsi="Times New Roman" w:cs="Times New Roman"/>
          <w:sz w:val="28"/>
          <w:szCs w:val="28"/>
          <w:lang w:eastAsia="zh-CN"/>
        </w:rPr>
        <w:t>. 26-39.</w:t>
      </w:r>
    </w:p>
    <w:p w14:paraId="21FC55F0" w14:textId="39CF6A9F" w:rsidR="00D14FA4" w:rsidRPr="00D374D9" w:rsidRDefault="000E142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Пчелкина Е.Л., Кислов А.В. Маленькие секреты большой памяти. — М.: СОЛОН-Пресс, 2017.</w:t>
      </w:r>
      <w:r w:rsidR="00D14FA4" w:rsidRPr="00D374D9">
        <w:rPr>
          <w:rFonts w:ascii="Times New Roman" w:hAnsi="Times New Roman" w:cs="Times New Roman"/>
          <w:sz w:val="28"/>
          <w:szCs w:val="28"/>
          <w:lang w:val="ru-RU"/>
        </w:rPr>
        <w:t xml:space="preserve"> </w:t>
      </w:r>
      <w:r w:rsidR="00EB316F" w:rsidRPr="00D374D9">
        <w:rPr>
          <w:rFonts w:ascii="Times New Roman" w:hAnsi="Times New Roman" w:cs="Times New Roman"/>
          <w:sz w:val="28"/>
          <w:szCs w:val="28"/>
          <w:lang w:val="ru-RU"/>
        </w:rPr>
        <w:t>– 128 с.</w:t>
      </w:r>
    </w:p>
    <w:p w14:paraId="72DF35A1" w14:textId="7432AC05" w:rsidR="00D14FA4" w:rsidRPr="00D374D9" w:rsidRDefault="000E142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Кислов А.В., Пчелкина Е.Л. Новые задачи для изучающих ТРИЗ. — М.: Галактика, 2018.</w:t>
      </w:r>
      <w:r w:rsidR="00D14FA4" w:rsidRPr="00D374D9">
        <w:rPr>
          <w:rFonts w:ascii="Times New Roman" w:hAnsi="Times New Roman" w:cs="Times New Roman"/>
          <w:sz w:val="28"/>
          <w:szCs w:val="28"/>
          <w:lang w:val="ru-RU"/>
        </w:rPr>
        <w:t xml:space="preserve"> </w:t>
      </w:r>
      <w:r w:rsidR="00EB316F" w:rsidRPr="00D374D9">
        <w:rPr>
          <w:rFonts w:ascii="Times New Roman" w:hAnsi="Times New Roman" w:cs="Times New Roman"/>
          <w:sz w:val="28"/>
          <w:szCs w:val="28"/>
          <w:lang w:val="ru-RU"/>
        </w:rPr>
        <w:t>– 177 с.</w:t>
      </w:r>
    </w:p>
    <w:p w14:paraId="2307CEE3" w14:textId="00627430" w:rsidR="00D14FA4" w:rsidRPr="00D374D9" w:rsidRDefault="000E142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Пчелкина Е.Л. Детский алгоритм решения изобретательских задач. — </w:t>
      </w:r>
      <w:r w:rsidR="00EB316F" w:rsidRPr="00D374D9">
        <w:rPr>
          <w:rFonts w:ascii="Times New Roman" w:hAnsi="Times New Roman" w:cs="Times New Roman"/>
          <w:sz w:val="28"/>
          <w:szCs w:val="28"/>
          <w:lang w:val="ru-RU"/>
        </w:rPr>
        <w:t xml:space="preserve">Изд. </w:t>
      </w:r>
      <w:r w:rsidRPr="00D374D9">
        <w:rPr>
          <w:rFonts w:ascii="Times New Roman" w:hAnsi="Times New Roman" w:cs="Times New Roman"/>
          <w:sz w:val="28"/>
          <w:szCs w:val="28"/>
          <w:lang w:val="ru-RU"/>
        </w:rPr>
        <w:t>2-е. — М.: Галактика, 2018.</w:t>
      </w:r>
      <w:r w:rsidR="00D14FA4" w:rsidRPr="00D374D9">
        <w:rPr>
          <w:rFonts w:ascii="Times New Roman" w:hAnsi="Times New Roman" w:cs="Times New Roman"/>
          <w:sz w:val="28"/>
          <w:szCs w:val="28"/>
          <w:lang w:val="ru-RU"/>
        </w:rPr>
        <w:t xml:space="preserve"> </w:t>
      </w:r>
      <w:r w:rsidR="00EB316F" w:rsidRPr="00D374D9">
        <w:rPr>
          <w:rFonts w:ascii="Times New Roman" w:hAnsi="Times New Roman" w:cs="Times New Roman"/>
          <w:sz w:val="28"/>
          <w:szCs w:val="28"/>
          <w:lang w:val="ru-RU"/>
        </w:rPr>
        <w:t>– 152 с.</w:t>
      </w:r>
    </w:p>
    <w:p w14:paraId="3CD65921" w14:textId="002A280B" w:rsidR="00D14FA4" w:rsidRPr="00D374D9" w:rsidRDefault="000E142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Гафитулин М.С. Методика развития познавательных процессов учащихся // Материалы науч.-практ. конф. — </w:t>
      </w:r>
      <w:r w:rsidR="00EB316F" w:rsidRPr="00D374D9">
        <w:rPr>
          <w:rFonts w:ascii="Times New Roman" w:hAnsi="Times New Roman" w:cs="Times New Roman"/>
          <w:sz w:val="28"/>
          <w:szCs w:val="28"/>
          <w:lang w:val="ru-RU"/>
        </w:rPr>
        <w:t xml:space="preserve">М., </w:t>
      </w:r>
      <w:r w:rsidRPr="00D374D9">
        <w:rPr>
          <w:rFonts w:ascii="Times New Roman" w:hAnsi="Times New Roman" w:cs="Times New Roman"/>
          <w:sz w:val="28"/>
          <w:szCs w:val="28"/>
          <w:lang w:val="ru-RU"/>
        </w:rPr>
        <w:t>2020. — С. 33–41.</w:t>
      </w:r>
      <w:r w:rsidR="00D14FA4" w:rsidRPr="00D374D9">
        <w:rPr>
          <w:rFonts w:ascii="Times New Roman" w:hAnsi="Times New Roman" w:cs="Times New Roman"/>
          <w:sz w:val="28"/>
          <w:szCs w:val="28"/>
          <w:lang w:val="ru-RU"/>
        </w:rPr>
        <w:t xml:space="preserve"> </w:t>
      </w:r>
    </w:p>
    <w:p w14:paraId="02B9068C" w14:textId="723F36C0" w:rsidR="00D14FA4" w:rsidRPr="00D374D9" w:rsidRDefault="000E142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Ширяева В.А. Формирование универсальной ключевой компетентности средствами ТРИЗ. — Саратов: Наука, 2009.</w:t>
      </w:r>
      <w:r w:rsidR="00D14FA4" w:rsidRPr="00D374D9">
        <w:rPr>
          <w:rFonts w:ascii="Times New Roman" w:hAnsi="Times New Roman" w:cs="Times New Roman"/>
          <w:sz w:val="28"/>
          <w:szCs w:val="28"/>
          <w:lang w:val="ru-RU"/>
        </w:rPr>
        <w:t xml:space="preserve"> </w:t>
      </w:r>
      <w:r w:rsidR="00EB316F" w:rsidRPr="00D374D9">
        <w:rPr>
          <w:rFonts w:ascii="Times New Roman" w:hAnsi="Times New Roman" w:cs="Times New Roman"/>
          <w:sz w:val="28"/>
          <w:szCs w:val="28"/>
          <w:lang w:val="ru-RU"/>
        </w:rPr>
        <w:t>– 178 с.</w:t>
      </w:r>
    </w:p>
    <w:p w14:paraId="108F6432" w14:textId="7E4F5035" w:rsidR="00D14FA4" w:rsidRPr="00D374D9" w:rsidRDefault="000E142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rPr>
      </w:pPr>
      <w:r w:rsidRPr="00D374D9">
        <w:rPr>
          <w:rFonts w:ascii="Times New Roman" w:hAnsi="Times New Roman" w:cs="Times New Roman"/>
          <w:sz w:val="28"/>
          <w:szCs w:val="28"/>
        </w:rPr>
        <w:t>Burch G. F., Burch J. J., Batchelor J. H. Group Creative Problem Solving // Quality Innovation Prosperity. — 2019. — Vol. 23, №3.</w:t>
      </w:r>
      <w:r w:rsidR="00D14FA4" w:rsidRPr="00D374D9">
        <w:rPr>
          <w:rFonts w:ascii="Times New Roman" w:hAnsi="Times New Roman" w:cs="Times New Roman"/>
          <w:sz w:val="28"/>
          <w:szCs w:val="28"/>
        </w:rPr>
        <w:t xml:space="preserve"> </w:t>
      </w:r>
      <w:r w:rsidR="00EB316F" w:rsidRPr="00D374D9">
        <w:rPr>
          <w:rFonts w:ascii="Times New Roman" w:hAnsi="Times New Roman" w:cs="Times New Roman"/>
          <w:sz w:val="28"/>
          <w:szCs w:val="28"/>
        </w:rPr>
        <w:t xml:space="preserve">– </w:t>
      </w:r>
      <w:r w:rsidR="00EB316F" w:rsidRPr="00D374D9">
        <w:rPr>
          <w:rFonts w:ascii="Times New Roman" w:hAnsi="Times New Roman" w:cs="Times New Roman"/>
          <w:sz w:val="28"/>
          <w:szCs w:val="28"/>
          <w:lang w:val="ru-RU"/>
        </w:rPr>
        <w:t>Р</w:t>
      </w:r>
      <w:r w:rsidR="00EB316F" w:rsidRPr="00D374D9">
        <w:rPr>
          <w:rFonts w:ascii="Times New Roman" w:hAnsi="Times New Roman" w:cs="Times New Roman"/>
          <w:sz w:val="28"/>
          <w:szCs w:val="28"/>
        </w:rPr>
        <w:t>. 27-34.</w:t>
      </w:r>
    </w:p>
    <w:p w14:paraId="7732921A" w14:textId="6ABA2821" w:rsidR="00D14FA4" w:rsidRPr="00D374D9" w:rsidRDefault="000E142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Попко Е. А. Технология творчества — ТРИЗ для дошкольников. — М.: СОЛОН-Пресс, 2020.</w:t>
      </w:r>
      <w:r w:rsidR="00D14FA4" w:rsidRPr="00D374D9">
        <w:rPr>
          <w:rFonts w:ascii="Times New Roman" w:hAnsi="Times New Roman" w:cs="Times New Roman"/>
          <w:sz w:val="28"/>
          <w:szCs w:val="28"/>
          <w:lang w:val="ru-RU"/>
        </w:rPr>
        <w:t xml:space="preserve"> </w:t>
      </w:r>
      <w:r w:rsidR="00EB316F" w:rsidRPr="00D374D9">
        <w:rPr>
          <w:rFonts w:ascii="Times New Roman" w:hAnsi="Times New Roman" w:cs="Times New Roman"/>
          <w:sz w:val="28"/>
          <w:szCs w:val="28"/>
          <w:lang w:val="ru-RU"/>
        </w:rPr>
        <w:t>– 133 с.</w:t>
      </w:r>
    </w:p>
    <w:p w14:paraId="08AE81C4" w14:textId="00A0ABEA" w:rsidR="001C6EBC" w:rsidRPr="00D374D9" w:rsidRDefault="000E142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rPr>
      </w:pPr>
      <w:r w:rsidRPr="00D374D9">
        <w:rPr>
          <w:rFonts w:ascii="Times New Roman" w:hAnsi="Times New Roman" w:cs="Times New Roman"/>
          <w:sz w:val="28"/>
          <w:szCs w:val="28"/>
        </w:rPr>
        <w:t>Ermekci I., Nebati E.E. TRIZ Methodology and Applications // Procedia Computer Science. — 2019. — Vol. 158.</w:t>
      </w:r>
      <w:r w:rsidR="001C6EBC" w:rsidRPr="00D374D9">
        <w:rPr>
          <w:rFonts w:ascii="Times New Roman" w:hAnsi="Times New Roman" w:cs="Times New Roman"/>
          <w:sz w:val="28"/>
          <w:szCs w:val="28"/>
        </w:rPr>
        <w:t xml:space="preserve"> </w:t>
      </w:r>
      <w:r w:rsidR="00EB316F" w:rsidRPr="00D374D9">
        <w:rPr>
          <w:rFonts w:ascii="Times New Roman" w:hAnsi="Times New Roman" w:cs="Times New Roman"/>
          <w:sz w:val="28"/>
          <w:szCs w:val="28"/>
        </w:rPr>
        <w:t xml:space="preserve">– </w:t>
      </w:r>
      <w:r w:rsidR="00EB316F" w:rsidRPr="00D374D9">
        <w:rPr>
          <w:rFonts w:ascii="Times New Roman" w:hAnsi="Times New Roman" w:cs="Times New Roman"/>
          <w:sz w:val="28"/>
          <w:szCs w:val="28"/>
          <w:lang w:val="ru-RU"/>
        </w:rPr>
        <w:t>Р</w:t>
      </w:r>
      <w:r w:rsidR="00EB316F" w:rsidRPr="00D374D9">
        <w:rPr>
          <w:rFonts w:ascii="Times New Roman" w:hAnsi="Times New Roman" w:cs="Times New Roman"/>
          <w:sz w:val="28"/>
          <w:szCs w:val="28"/>
        </w:rPr>
        <w:t>. 45-49.</w:t>
      </w:r>
    </w:p>
    <w:p w14:paraId="72CAE24C" w14:textId="02AD0A7D" w:rsidR="001C6EBC" w:rsidRPr="00D374D9" w:rsidRDefault="000E142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rPr>
      </w:pPr>
      <w:r w:rsidRPr="00D374D9">
        <w:rPr>
          <w:rFonts w:ascii="Times New Roman" w:hAnsi="Times New Roman" w:cs="Times New Roman"/>
          <w:sz w:val="28"/>
          <w:szCs w:val="28"/>
        </w:rPr>
        <w:t>Naveiro R.M., Oliveira V.M. QFD and TRIZ Integration in Product Development // Production. — 2018. — Vol. 28.</w:t>
      </w:r>
      <w:r w:rsidR="00EB316F" w:rsidRPr="00D374D9">
        <w:rPr>
          <w:rFonts w:ascii="Times New Roman" w:hAnsi="Times New Roman" w:cs="Times New Roman"/>
          <w:sz w:val="28"/>
          <w:szCs w:val="28"/>
        </w:rPr>
        <w:t xml:space="preserve"> – </w:t>
      </w:r>
      <w:r w:rsidR="00EB316F" w:rsidRPr="00D374D9">
        <w:rPr>
          <w:rFonts w:ascii="Times New Roman" w:hAnsi="Times New Roman" w:cs="Times New Roman"/>
          <w:sz w:val="28"/>
          <w:szCs w:val="28"/>
          <w:lang w:val="ru-RU"/>
        </w:rPr>
        <w:t>Р</w:t>
      </w:r>
      <w:r w:rsidR="00EB316F" w:rsidRPr="00D374D9">
        <w:rPr>
          <w:rFonts w:ascii="Times New Roman" w:hAnsi="Times New Roman" w:cs="Times New Roman"/>
          <w:sz w:val="28"/>
          <w:szCs w:val="28"/>
        </w:rPr>
        <w:t>. 87-90.</w:t>
      </w:r>
    </w:p>
    <w:p w14:paraId="50439274" w14:textId="01283092" w:rsidR="001C6EBC" w:rsidRPr="00D374D9" w:rsidRDefault="000E142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rPr>
      </w:pPr>
      <w:r w:rsidRPr="00D374D9">
        <w:rPr>
          <w:rFonts w:ascii="Times New Roman" w:hAnsi="Times New Roman" w:cs="Times New Roman"/>
          <w:sz w:val="28"/>
          <w:szCs w:val="28"/>
        </w:rPr>
        <w:lastRenderedPageBreak/>
        <w:t>Rantanen K., Conley D.W., Domb E. Simplified TRIZ. — Boca Raton: CRC Press, 2018.</w:t>
      </w:r>
      <w:r w:rsidR="001C6EBC" w:rsidRPr="00D374D9">
        <w:rPr>
          <w:rFonts w:ascii="Times New Roman" w:hAnsi="Times New Roman" w:cs="Times New Roman"/>
          <w:sz w:val="28"/>
          <w:szCs w:val="28"/>
        </w:rPr>
        <w:t xml:space="preserve"> </w:t>
      </w:r>
      <w:r w:rsidR="00EB316F" w:rsidRPr="00D374D9">
        <w:rPr>
          <w:rFonts w:ascii="Times New Roman" w:hAnsi="Times New Roman" w:cs="Times New Roman"/>
          <w:sz w:val="28"/>
          <w:szCs w:val="28"/>
        </w:rPr>
        <w:t xml:space="preserve">– 190 </w:t>
      </w:r>
      <w:r w:rsidR="00EB316F" w:rsidRPr="00D374D9">
        <w:rPr>
          <w:rFonts w:ascii="Times New Roman" w:hAnsi="Times New Roman" w:cs="Times New Roman"/>
          <w:sz w:val="28"/>
          <w:szCs w:val="28"/>
          <w:lang w:val="ru-RU"/>
        </w:rPr>
        <w:t>р</w:t>
      </w:r>
      <w:r w:rsidR="00EB316F" w:rsidRPr="00D374D9">
        <w:rPr>
          <w:rFonts w:ascii="Times New Roman" w:hAnsi="Times New Roman" w:cs="Times New Roman"/>
          <w:sz w:val="28"/>
          <w:szCs w:val="28"/>
        </w:rPr>
        <w:t>.</w:t>
      </w:r>
    </w:p>
    <w:p w14:paraId="38C31529" w14:textId="2AD1EED3" w:rsidR="001C6EBC" w:rsidRPr="00D374D9" w:rsidRDefault="000E142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 xml:space="preserve">Жарина О.А., Семенова В.А. Использование ТРИЗ </w:t>
      </w:r>
      <w:r w:rsidR="00FA1F4E" w:rsidRPr="00D374D9">
        <w:rPr>
          <w:rFonts w:ascii="Times New Roman" w:hAnsi="Times New Roman" w:cs="Times New Roman"/>
          <w:sz w:val="28"/>
          <w:szCs w:val="28"/>
          <w:lang w:val="ru-RU"/>
        </w:rPr>
        <w:t xml:space="preserve">на </w:t>
      </w:r>
      <w:r w:rsidR="000D01CE" w:rsidRPr="00D374D9">
        <w:rPr>
          <w:rFonts w:ascii="Times New Roman" w:hAnsi="Times New Roman" w:cs="Times New Roman"/>
          <w:sz w:val="28"/>
          <w:szCs w:val="28"/>
          <w:lang w:val="ru-RU"/>
        </w:rPr>
        <w:t xml:space="preserve"> уроке   </w:t>
      </w:r>
      <w:r w:rsidR="00FA1F4E"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английского языка // Концепт. — 2021. — №11.</w:t>
      </w:r>
      <w:r w:rsidR="001C6EBC" w:rsidRPr="00D374D9">
        <w:rPr>
          <w:rFonts w:ascii="Times New Roman" w:hAnsi="Times New Roman" w:cs="Times New Roman"/>
          <w:sz w:val="28"/>
          <w:szCs w:val="28"/>
          <w:lang w:val="ru-RU"/>
        </w:rPr>
        <w:t xml:space="preserve"> </w:t>
      </w:r>
      <w:r w:rsidR="00EB316F" w:rsidRPr="00D374D9">
        <w:rPr>
          <w:rFonts w:ascii="Times New Roman" w:hAnsi="Times New Roman" w:cs="Times New Roman"/>
          <w:sz w:val="28"/>
          <w:szCs w:val="28"/>
          <w:lang w:val="ru-RU"/>
        </w:rPr>
        <w:t>– 139 с.</w:t>
      </w:r>
    </w:p>
    <w:p w14:paraId="6E9E6A3A" w14:textId="627AA3A3" w:rsidR="001C6EBC" w:rsidRPr="00D374D9" w:rsidRDefault="000E142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Захарова Л.Б., Захарова Е.В. Принцип наглядности в обучении лексике // Педагогика. — 2021.</w:t>
      </w:r>
      <w:r w:rsidR="001C6EBC" w:rsidRPr="00D374D9">
        <w:rPr>
          <w:rFonts w:ascii="Times New Roman" w:hAnsi="Times New Roman" w:cs="Times New Roman"/>
          <w:sz w:val="28"/>
          <w:szCs w:val="28"/>
          <w:lang w:val="ru-RU"/>
        </w:rPr>
        <w:t xml:space="preserve"> </w:t>
      </w:r>
      <w:r w:rsidR="00EB316F" w:rsidRPr="00D374D9">
        <w:rPr>
          <w:rFonts w:ascii="Times New Roman" w:eastAsia="Times New Roman" w:hAnsi="Times New Roman" w:cs="Times New Roman"/>
          <w:sz w:val="28"/>
          <w:szCs w:val="28"/>
          <w:lang w:val="ru-RU" w:eastAsia="zh-CN"/>
        </w:rPr>
        <w:t>- №1.- С. 19-24.</w:t>
      </w:r>
    </w:p>
    <w:p w14:paraId="1546221C" w14:textId="0038A947" w:rsidR="001C6EBC" w:rsidRPr="00D374D9" w:rsidRDefault="000E142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Азимов Э.Г., Щукин А.Н. Новый словарь методических терминов. — М.: ИКАР, 2009.</w:t>
      </w:r>
      <w:r w:rsidR="001C6EBC" w:rsidRPr="00D374D9">
        <w:rPr>
          <w:rFonts w:ascii="Times New Roman" w:hAnsi="Times New Roman" w:cs="Times New Roman"/>
          <w:sz w:val="28"/>
          <w:szCs w:val="28"/>
          <w:lang w:val="ru-RU"/>
        </w:rPr>
        <w:t xml:space="preserve"> </w:t>
      </w:r>
      <w:r w:rsidR="00EB316F" w:rsidRPr="00D374D9">
        <w:rPr>
          <w:rFonts w:ascii="Times New Roman" w:hAnsi="Times New Roman" w:cs="Times New Roman"/>
          <w:sz w:val="28"/>
          <w:szCs w:val="28"/>
          <w:lang w:val="ru-RU"/>
        </w:rPr>
        <w:t>– 159 с.</w:t>
      </w:r>
    </w:p>
    <w:p w14:paraId="330DA3DF" w14:textId="45F0BF91" w:rsidR="001C6EBC" w:rsidRPr="00D374D9" w:rsidRDefault="000E142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Блонский П.П. Память и мышление. — СПб.: Питер, 2001.</w:t>
      </w:r>
      <w:r w:rsidR="001C6EBC" w:rsidRPr="00D374D9">
        <w:rPr>
          <w:rFonts w:ascii="Times New Roman" w:hAnsi="Times New Roman" w:cs="Times New Roman"/>
          <w:sz w:val="28"/>
          <w:szCs w:val="28"/>
          <w:lang w:val="ru-RU"/>
        </w:rPr>
        <w:t xml:space="preserve"> </w:t>
      </w:r>
      <w:r w:rsidR="00EB316F" w:rsidRPr="00D374D9">
        <w:rPr>
          <w:rFonts w:ascii="Times New Roman" w:hAnsi="Times New Roman" w:cs="Times New Roman"/>
          <w:sz w:val="28"/>
          <w:szCs w:val="28"/>
          <w:lang w:val="ru-RU"/>
        </w:rPr>
        <w:t>– 177 с.</w:t>
      </w:r>
    </w:p>
    <w:p w14:paraId="206F5198" w14:textId="3FF1EB74" w:rsidR="001C6EBC" w:rsidRPr="00D374D9" w:rsidRDefault="000E142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Леонтьев А.Н. Проблемы развития психики. — М.: МГУ, 1981.</w:t>
      </w:r>
      <w:r w:rsidR="001C6EBC" w:rsidRPr="00D374D9">
        <w:rPr>
          <w:rFonts w:ascii="Times New Roman" w:hAnsi="Times New Roman" w:cs="Times New Roman"/>
          <w:sz w:val="28"/>
          <w:szCs w:val="28"/>
          <w:lang w:val="ru-RU"/>
        </w:rPr>
        <w:t xml:space="preserve"> </w:t>
      </w:r>
      <w:r w:rsidR="00EB316F" w:rsidRPr="00D374D9">
        <w:rPr>
          <w:rFonts w:ascii="Times New Roman" w:hAnsi="Times New Roman" w:cs="Times New Roman"/>
          <w:sz w:val="28"/>
          <w:szCs w:val="28"/>
          <w:lang w:val="ru-RU"/>
        </w:rPr>
        <w:t>– 141 с.</w:t>
      </w:r>
    </w:p>
    <w:p w14:paraId="702C0954" w14:textId="3A569521" w:rsidR="001C6EBC" w:rsidRPr="00D374D9" w:rsidRDefault="000E142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Подласый И.П. Педагогика: 100 вопросов — 100 ответов. — М.: ВЛАДОС, 2001.</w:t>
      </w:r>
      <w:r w:rsidR="001C6EBC" w:rsidRPr="00D374D9">
        <w:rPr>
          <w:rFonts w:ascii="Times New Roman" w:hAnsi="Times New Roman" w:cs="Times New Roman"/>
          <w:sz w:val="28"/>
          <w:szCs w:val="28"/>
          <w:lang w:val="ru-RU"/>
        </w:rPr>
        <w:t xml:space="preserve"> </w:t>
      </w:r>
      <w:r w:rsidR="00EB316F" w:rsidRPr="00D374D9">
        <w:rPr>
          <w:rFonts w:ascii="Times New Roman" w:hAnsi="Times New Roman" w:cs="Times New Roman"/>
          <w:sz w:val="28"/>
          <w:szCs w:val="28"/>
          <w:lang w:val="ru-RU"/>
        </w:rPr>
        <w:t>– 155 с.</w:t>
      </w:r>
    </w:p>
    <w:p w14:paraId="0F15BF77" w14:textId="501DC4E7" w:rsidR="001C6EBC" w:rsidRPr="00D374D9" w:rsidRDefault="000E142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Соловова Е.Н. Методика обучения иностранным языкам. — М.: Просвещение, 2006.</w:t>
      </w:r>
      <w:r w:rsidR="001C6EBC" w:rsidRPr="00D374D9">
        <w:rPr>
          <w:rFonts w:ascii="Times New Roman" w:hAnsi="Times New Roman" w:cs="Times New Roman"/>
          <w:sz w:val="28"/>
          <w:szCs w:val="28"/>
          <w:lang w:val="ru-RU"/>
        </w:rPr>
        <w:t xml:space="preserve"> </w:t>
      </w:r>
      <w:r w:rsidR="00EB316F" w:rsidRPr="00D374D9">
        <w:rPr>
          <w:rFonts w:ascii="Times New Roman" w:hAnsi="Times New Roman" w:cs="Times New Roman"/>
          <w:sz w:val="28"/>
          <w:szCs w:val="28"/>
          <w:lang w:val="ru-RU"/>
        </w:rPr>
        <w:t>– 188 с.</w:t>
      </w:r>
    </w:p>
    <w:p w14:paraId="26F8E4B4" w14:textId="6CA02038" w:rsidR="001C6EBC" w:rsidRPr="00D374D9" w:rsidRDefault="000E142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Миролюбов А.А. Методика обучения иностранным языкам. — Обнинск: Титул, 2010.</w:t>
      </w:r>
      <w:r w:rsidR="001C6EBC" w:rsidRPr="00D374D9">
        <w:rPr>
          <w:rFonts w:ascii="Times New Roman" w:hAnsi="Times New Roman" w:cs="Times New Roman"/>
          <w:sz w:val="28"/>
          <w:szCs w:val="28"/>
          <w:lang w:val="ru-RU"/>
        </w:rPr>
        <w:t xml:space="preserve"> </w:t>
      </w:r>
      <w:r w:rsidR="00EB316F" w:rsidRPr="00D374D9">
        <w:rPr>
          <w:rFonts w:ascii="Times New Roman" w:hAnsi="Times New Roman" w:cs="Times New Roman"/>
          <w:sz w:val="28"/>
          <w:szCs w:val="28"/>
          <w:lang w:val="ru-RU"/>
        </w:rPr>
        <w:t>– 124 с.</w:t>
      </w:r>
    </w:p>
    <w:p w14:paraId="469F6735" w14:textId="056648FB" w:rsidR="001C6EBC" w:rsidRPr="00D374D9" w:rsidRDefault="000E142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Ушинский К. Д. Воспитать ребенка как? — М.: АСТ, 2014.</w:t>
      </w:r>
      <w:r w:rsidR="001C6EBC" w:rsidRPr="00D374D9">
        <w:rPr>
          <w:rFonts w:ascii="Times New Roman" w:hAnsi="Times New Roman" w:cs="Times New Roman"/>
          <w:sz w:val="28"/>
          <w:szCs w:val="28"/>
          <w:lang w:val="ru-RU"/>
        </w:rPr>
        <w:t xml:space="preserve"> </w:t>
      </w:r>
      <w:r w:rsidR="00EB316F" w:rsidRPr="00D374D9">
        <w:rPr>
          <w:rFonts w:ascii="Times New Roman" w:hAnsi="Times New Roman" w:cs="Times New Roman"/>
          <w:sz w:val="28"/>
          <w:szCs w:val="28"/>
          <w:lang w:val="ru-RU"/>
        </w:rPr>
        <w:t>– 179 с.</w:t>
      </w:r>
    </w:p>
    <w:p w14:paraId="3CF040CC" w14:textId="400A8027" w:rsidR="001C6EBC" w:rsidRPr="00D374D9" w:rsidRDefault="000E142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Усольцев А. П., Шамало Т. Н. Наглядность и ее функции в обучении // Педагогическое образование в России. — 2016. — №6. — С. 102–109.</w:t>
      </w:r>
      <w:r w:rsidR="001C6EBC" w:rsidRPr="00D374D9">
        <w:rPr>
          <w:rFonts w:ascii="Times New Roman" w:hAnsi="Times New Roman" w:cs="Times New Roman"/>
          <w:sz w:val="28"/>
          <w:szCs w:val="28"/>
          <w:lang w:val="ru-RU"/>
        </w:rPr>
        <w:t xml:space="preserve"> </w:t>
      </w:r>
    </w:p>
    <w:p w14:paraId="0765CAA7" w14:textId="4A0FC1EE" w:rsidR="001C6EBC" w:rsidRPr="00D374D9" w:rsidRDefault="000E142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rPr>
      </w:pPr>
      <w:r w:rsidRPr="00D374D9">
        <w:rPr>
          <w:rFonts w:ascii="Times New Roman" w:hAnsi="Times New Roman" w:cs="Times New Roman"/>
          <w:sz w:val="28"/>
          <w:szCs w:val="28"/>
        </w:rPr>
        <w:t>Seligman M. Flourish: A Visionary New Understanding of Happiness. — New York: Free Press, 2011.</w:t>
      </w:r>
      <w:r w:rsidR="001C6EBC" w:rsidRPr="00D374D9">
        <w:rPr>
          <w:rFonts w:ascii="Times New Roman" w:hAnsi="Times New Roman" w:cs="Times New Roman"/>
          <w:sz w:val="28"/>
          <w:szCs w:val="28"/>
        </w:rPr>
        <w:t xml:space="preserve"> </w:t>
      </w:r>
      <w:r w:rsidR="00EB316F" w:rsidRPr="00D374D9">
        <w:rPr>
          <w:rFonts w:ascii="Times New Roman" w:hAnsi="Times New Roman" w:cs="Times New Roman"/>
          <w:sz w:val="28"/>
          <w:szCs w:val="28"/>
        </w:rPr>
        <w:t xml:space="preserve"> </w:t>
      </w:r>
      <w:r w:rsidR="00EB316F" w:rsidRPr="00D374D9">
        <w:rPr>
          <w:rFonts w:ascii="Times New Roman" w:hAnsi="Times New Roman" w:cs="Times New Roman"/>
          <w:sz w:val="28"/>
          <w:szCs w:val="28"/>
          <w:lang w:val="ru-RU"/>
        </w:rPr>
        <w:t>– 197 р.</w:t>
      </w:r>
    </w:p>
    <w:p w14:paraId="226BDAA6" w14:textId="60462319" w:rsidR="001C6EBC" w:rsidRPr="00D374D9" w:rsidRDefault="000E142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rPr>
      </w:pPr>
      <w:r w:rsidRPr="00D374D9">
        <w:rPr>
          <w:rFonts w:ascii="Times New Roman" w:hAnsi="Times New Roman" w:cs="Times New Roman"/>
          <w:sz w:val="28"/>
          <w:szCs w:val="28"/>
        </w:rPr>
        <w:t>Bland J. Teaching English to Young Learners. — Oxford: Oxford University Press, 2018.</w:t>
      </w:r>
      <w:r w:rsidR="001C6EBC" w:rsidRPr="00D374D9">
        <w:rPr>
          <w:rFonts w:ascii="Times New Roman" w:hAnsi="Times New Roman" w:cs="Times New Roman"/>
          <w:sz w:val="28"/>
          <w:szCs w:val="28"/>
        </w:rPr>
        <w:t xml:space="preserve"> </w:t>
      </w:r>
      <w:r w:rsidR="00EB316F" w:rsidRPr="00D374D9">
        <w:rPr>
          <w:rFonts w:ascii="Times New Roman" w:hAnsi="Times New Roman" w:cs="Times New Roman"/>
          <w:sz w:val="28"/>
          <w:szCs w:val="28"/>
        </w:rPr>
        <w:t xml:space="preserve">– 201 </w:t>
      </w:r>
      <w:r w:rsidR="00EB316F" w:rsidRPr="00D374D9">
        <w:rPr>
          <w:rFonts w:ascii="Times New Roman" w:hAnsi="Times New Roman" w:cs="Times New Roman"/>
          <w:sz w:val="28"/>
          <w:szCs w:val="28"/>
          <w:lang w:val="ru-RU"/>
        </w:rPr>
        <w:t>р</w:t>
      </w:r>
      <w:r w:rsidR="00EB316F" w:rsidRPr="00D374D9">
        <w:rPr>
          <w:rFonts w:ascii="Times New Roman" w:hAnsi="Times New Roman" w:cs="Times New Roman"/>
          <w:sz w:val="28"/>
          <w:szCs w:val="28"/>
        </w:rPr>
        <w:t>.</w:t>
      </w:r>
    </w:p>
    <w:p w14:paraId="647FE1A5" w14:textId="0690F7B4" w:rsidR="001C6EBC" w:rsidRPr="00D374D9" w:rsidRDefault="000E142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rPr>
      </w:pPr>
      <w:r w:rsidRPr="00D374D9">
        <w:rPr>
          <w:rFonts w:ascii="Times New Roman" w:hAnsi="Times New Roman" w:cs="Times New Roman"/>
          <w:sz w:val="28"/>
          <w:szCs w:val="28"/>
        </w:rPr>
        <w:t>Emery H. Early Language Learning. — New York: Routledge, 2012.</w:t>
      </w:r>
      <w:r w:rsidR="001C6EBC" w:rsidRPr="00D374D9">
        <w:rPr>
          <w:rFonts w:ascii="Times New Roman" w:hAnsi="Times New Roman" w:cs="Times New Roman"/>
          <w:sz w:val="28"/>
          <w:szCs w:val="28"/>
        </w:rPr>
        <w:t xml:space="preserve"> </w:t>
      </w:r>
      <w:r w:rsidR="00EB316F" w:rsidRPr="00D374D9">
        <w:rPr>
          <w:rFonts w:ascii="Times New Roman" w:hAnsi="Times New Roman" w:cs="Times New Roman"/>
          <w:sz w:val="28"/>
          <w:szCs w:val="28"/>
        </w:rPr>
        <w:t xml:space="preserve">– 250 </w:t>
      </w:r>
      <w:r w:rsidR="00EB316F" w:rsidRPr="00D374D9">
        <w:rPr>
          <w:rFonts w:ascii="Times New Roman" w:hAnsi="Times New Roman" w:cs="Times New Roman"/>
          <w:sz w:val="28"/>
          <w:szCs w:val="28"/>
          <w:lang w:val="ru-RU"/>
        </w:rPr>
        <w:t>р</w:t>
      </w:r>
      <w:r w:rsidR="00EB316F" w:rsidRPr="00D374D9">
        <w:rPr>
          <w:rFonts w:ascii="Times New Roman" w:hAnsi="Times New Roman" w:cs="Times New Roman"/>
          <w:sz w:val="28"/>
          <w:szCs w:val="28"/>
        </w:rPr>
        <w:t>.</w:t>
      </w:r>
    </w:p>
    <w:p w14:paraId="02827228" w14:textId="33C82CB7" w:rsidR="001C6EBC" w:rsidRPr="00D374D9" w:rsidRDefault="000E142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rPr>
      </w:pPr>
      <w:r w:rsidRPr="00D374D9">
        <w:rPr>
          <w:rFonts w:ascii="Times New Roman" w:hAnsi="Times New Roman" w:cs="Times New Roman"/>
          <w:sz w:val="28"/>
          <w:szCs w:val="28"/>
        </w:rPr>
        <w:t>Rich S. Exploring Interlanguage Pragmatics. — London: Palgrave Macmillan, 2018.</w:t>
      </w:r>
      <w:r w:rsidR="001C6EBC" w:rsidRPr="00D374D9">
        <w:rPr>
          <w:rFonts w:ascii="Times New Roman" w:hAnsi="Times New Roman" w:cs="Times New Roman"/>
          <w:sz w:val="28"/>
          <w:szCs w:val="28"/>
        </w:rPr>
        <w:t xml:space="preserve"> </w:t>
      </w:r>
      <w:r w:rsidR="00EB316F" w:rsidRPr="00D374D9">
        <w:rPr>
          <w:rFonts w:ascii="Times New Roman" w:hAnsi="Times New Roman" w:cs="Times New Roman"/>
          <w:sz w:val="28"/>
          <w:szCs w:val="28"/>
        </w:rPr>
        <w:t xml:space="preserve">– 180 </w:t>
      </w:r>
      <w:r w:rsidR="00EB316F" w:rsidRPr="00D374D9">
        <w:rPr>
          <w:rFonts w:ascii="Times New Roman" w:hAnsi="Times New Roman" w:cs="Times New Roman"/>
          <w:sz w:val="28"/>
          <w:szCs w:val="28"/>
          <w:lang w:val="ru-RU"/>
        </w:rPr>
        <w:t>р</w:t>
      </w:r>
      <w:r w:rsidR="00EB316F" w:rsidRPr="00D374D9">
        <w:rPr>
          <w:rFonts w:ascii="Times New Roman" w:hAnsi="Times New Roman" w:cs="Times New Roman"/>
          <w:sz w:val="28"/>
          <w:szCs w:val="28"/>
        </w:rPr>
        <w:t>.</w:t>
      </w:r>
    </w:p>
    <w:p w14:paraId="27F4C5B7" w14:textId="4C840060" w:rsidR="001C6EBC" w:rsidRPr="00D374D9" w:rsidRDefault="000E142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rPr>
      </w:pPr>
      <w:r w:rsidRPr="00D374D9">
        <w:rPr>
          <w:rFonts w:ascii="Times New Roman" w:hAnsi="Times New Roman" w:cs="Times New Roman"/>
          <w:sz w:val="28"/>
          <w:szCs w:val="28"/>
        </w:rPr>
        <w:t>Rixon S. Primary English Teaching. — London: Routledge, 2017.</w:t>
      </w:r>
      <w:r w:rsidR="001C6EBC" w:rsidRPr="00D374D9">
        <w:rPr>
          <w:rFonts w:ascii="Times New Roman" w:hAnsi="Times New Roman" w:cs="Times New Roman"/>
          <w:sz w:val="28"/>
          <w:szCs w:val="28"/>
        </w:rPr>
        <w:t xml:space="preserve"> </w:t>
      </w:r>
      <w:r w:rsidR="00EB316F" w:rsidRPr="00D374D9">
        <w:rPr>
          <w:rFonts w:ascii="Times New Roman" w:hAnsi="Times New Roman" w:cs="Times New Roman"/>
          <w:sz w:val="28"/>
          <w:szCs w:val="28"/>
        </w:rPr>
        <w:t xml:space="preserve">– 204 </w:t>
      </w:r>
      <w:r w:rsidR="00EB316F" w:rsidRPr="00D374D9">
        <w:rPr>
          <w:rFonts w:ascii="Times New Roman" w:hAnsi="Times New Roman" w:cs="Times New Roman"/>
          <w:sz w:val="28"/>
          <w:szCs w:val="28"/>
          <w:lang w:val="ru-RU"/>
        </w:rPr>
        <w:t>р</w:t>
      </w:r>
      <w:r w:rsidR="00EB316F" w:rsidRPr="00D374D9">
        <w:rPr>
          <w:rFonts w:ascii="Times New Roman" w:hAnsi="Times New Roman" w:cs="Times New Roman"/>
          <w:sz w:val="28"/>
          <w:szCs w:val="28"/>
        </w:rPr>
        <w:t>.</w:t>
      </w:r>
    </w:p>
    <w:p w14:paraId="68331EE6" w14:textId="5616D8FB" w:rsidR="001C6EBC" w:rsidRPr="00D374D9" w:rsidRDefault="000E142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rPr>
      </w:pPr>
      <w:r w:rsidRPr="00D374D9">
        <w:rPr>
          <w:rFonts w:ascii="Times New Roman" w:hAnsi="Times New Roman" w:cs="Times New Roman"/>
          <w:sz w:val="28"/>
          <w:szCs w:val="28"/>
        </w:rPr>
        <w:t>Lindgren E., Muñoz C. Language Learning in Study Abroad and Formal Contexts. — Amsterdam: John Benjamins, 2013.</w:t>
      </w:r>
      <w:r w:rsidR="001C6EBC" w:rsidRPr="00D374D9">
        <w:rPr>
          <w:rFonts w:ascii="Times New Roman" w:hAnsi="Times New Roman" w:cs="Times New Roman"/>
          <w:sz w:val="28"/>
          <w:szCs w:val="28"/>
        </w:rPr>
        <w:t xml:space="preserve"> </w:t>
      </w:r>
      <w:r w:rsidR="00EB316F" w:rsidRPr="00D374D9">
        <w:rPr>
          <w:rFonts w:ascii="Times New Roman" w:hAnsi="Times New Roman" w:cs="Times New Roman"/>
          <w:sz w:val="28"/>
          <w:szCs w:val="28"/>
        </w:rPr>
        <w:t xml:space="preserve">– 208 </w:t>
      </w:r>
      <w:r w:rsidR="00EB316F" w:rsidRPr="00D374D9">
        <w:rPr>
          <w:rFonts w:ascii="Times New Roman" w:hAnsi="Times New Roman" w:cs="Times New Roman"/>
          <w:sz w:val="28"/>
          <w:szCs w:val="28"/>
          <w:lang w:val="ru-RU"/>
        </w:rPr>
        <w:t>с</w:t>
      </w:r>
      <w:r w:rsidR="00EB316F" w:rsidRPr="00D374D9">
        <w:rPr>
          <w:rFonts w:ascii="Times New Roman" w:hAnsi="Times New Roman" w:cs="Times New Roman"/>
          <w:sz w:val="28"/>
          <w:szCs w:val="28"/>
        </w:rPr>
        <w:t>.</w:t>
      </w:r>
    </w:p>
    <w:p w14:paraId="275E4750" w14:textId="1CBC045A" w:rsidR="001C6EBC" w:rsidRPr="00D374D9" w:rsidRDefault="000E142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rPr>
      </w:pPr>
      <w:r w:rsidRPr="00D374D9">
        <w:rPr>
          <w:rFonts w:ascii="Times New Roman" w:hAnsi="Times New Roman" w:cs="Times New Roman"/>
          <w:sz w:val="28"/>
          <w:szCs w:val="28"/>
        </w:rPr>
        <w:t>Graddol D. English Next. — London: British Council, 2006.</w:t>
      </w:r>
      <w:r w:rsidR="001C6EBC" w:rsidRPr="00D374D9">
        <w:rPr>
          <w:rFonts w:ascii="Times New Roman" w:hAnsi="Times New Roman" w:cs="Times New Roman"/>
          <w:sz w:val="28"/>
          <w:szCs w:val="28"/>
        </w:rPr>
        <w:t xml:space="preserve"> </w:t>
      </w:r>
      <w:r w:rsidR="00EB316F" w:rsidRPr="00D374D9">
        <w:rPr>
          <w:rFonts w:ascii="Times New Roman" w:hAnsi="Times New Roman" w:cs="Times New Roman"/>
          <w:sz w:val="28"/>
          <w:szCs w:val="28"/>
        </w:rPr>
        <w:t xml:space="preserve">– 270 </w:t>
      </w:r>
      <w:r w:rsidR="00EB316F" w:rsidRPr="00D374D9">
        <w:rPr>
          <w:rFonts w:ascii="Times New Roman" w:hAnsi="Times New Roman" w:cs="Times New Roman"/>
          <w:sz w:val="28"/>
          <w:szCs w:val="28"/>
          <w:lang w:val="ru-RU"/>
        </w:rPr>
        <w:t>р</w:t>
      </w:r>
      <w:r w:rsidR="00EB316F" w:rsidRPr="00D374D9">
        <w:rPr>
          <w:rFonts w:ascii="Times New Roman" w:hAnsi="Times New Roman" w:cs="Times New Roman"/>
          <w:sz w:val="28"/>
          <w:szCs w:val="28"/>
        </w:rPr>
        <w:t>.</w:t>
      </w:r>
    </w:p>
    <w:p w14:paraId="0E01E778" w14:textId="30C6CF3E" w:rsidR="001C6EBC" w:rsidRPr="00D374D9" w:rsidRDefault="000E142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rPr>
      </w:pPr>
      <w:r w:rsidRPr="00D374D9">
        <w:rPr>
          <w:rFonts w:ascii="Times New Roman" w:hAnsi="Times New Roman" w:cs="Times New Roman"/>
          <w:sz w:val="28"/>
          <w:szCs w:val="28"/>
        </w:rPr>
        <w:t>Barber M., Mourshed M. How the World’s Best-Performing School Systems Come Out on Top. — McKinsey &amp; Company, 2007.</w:t>
      </w:r>
      <w:r w:rsidR="001C6EBC" w:rsidRPr="00D374D9">
        <w:rPr>
          <w:rFonts w:ascii="Times New Roman" w:hAnsi="Times New Roman" w:cs="Times New Roman"/>
          <w:sz w:val="28"/>
          <w:szCs w:val="28"/>
        </w:rPr>
        <w:t xml:space="preserve"> </w:t>
      </w:r>
      <w:r w:rsidR="00EB316F" w:rsidRPr="00D374D9">
        <w:rPr>
          <w:rFonts w:ascii="Times New Roman" w:hAnsi="Times New Roman" w:cs="Times New Roman"/>
          <w:sz w:val="28"/>
          <w:szCs w:val="28"/>
        </w:rPr>
        <w:t xml:space="preserve">– 138 </w:t>
      </w:r>
      <w:r w:rsidR="00EB316F" w:rsidRPr="00D374D9">
        <w:rPr>
          <w:rFonts w:ascii="Times New Roman" w:hAnsi="Times New Roman" w:cs="Times New Roman"/>
          <w:sz w:val="28"/>
          <w:szCs w:val="28"/>
          <w:lang w:val="ru-RU"/>
        </w:rPr>
        <w:t>р</w:t>
      </w:r>
      <w:r w:rsidR="00EB316F" w:rsidRPr="00D374D9">
        <w:rPr>
          <w:rFonts w:ascii="Times New Roman" w:hAnsi="Times New Roman" w:cs="Times New Roman"/>
          <w:sz w:val="28"/>
          <w:szCs w:val="28"/>
        </w:rPr>
        <w:t>.</w:t>
      </w:r>
    </w:p>
    <w:p w14:paraId="25A1BAF7" w14:textId="5C4EE832" w:rsidR="001C6EBC" w:rsidRPr="00D374D9" w:rsidRDefault="000E142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rPr>
      </w:pPr>
      <w:r w:rsidRPr="00D374D9">
        <w:rPr>
          <w:rFonts w:ascii="Times New Roman" w:hAnsi="Times New Roman" w:cs="Times New Roman"/>
          <w:sz w:val="28"/>
          <w:szCs w:val="28"/>
        </w:rPr>
        <w:t>Muñoz C., Spada N. Learning English: Strategies and Competences. — London: Longman, 2019.</w:t>
      </w:r>
      <w:r w:rsidR="001C6EBC" w:rsidRPr="00D374D9">
        <w:rPr>
          <w:rFonts w:ascii="Times New Roman" w:hAnsi="Times New Roman" w:cs="Times New Roman"/>
          <w:sz w:val="28"/>
          <w:szCs w:val="28"/>
        </w:rPr>
        <w:t xml:space="preserve"> </w:t>
      </w:r>
      <w:r w:rsidR="00EB316F" w:rsidRPr="00D374D9">
        <w:rPr>
          <w:rFonts w:ascii="Times New Roman" w:hAnsi="Times New Roman" w:cs="Times New Roman"/>
          <w:sz w:val="28"/>
          <w:szCs w:val="28"/>
        </w:rPr>
        <w:t xml:space="preserve">– 174 </w:t>
      </w:r>
      <w:r w:rsidR="00EB316F" w:rsidRPr="00D374D9">
        <w:rPr>
          <w:rFonts w:ascii="Times New Roman" w:hAnsi="Times New Roman" w:cs="Times New Roman"/>
          <w:sz w:val="28"/>
          <w:szCs w:val="28"/>
          <w:lang w:val="ru-RU"/>
        </w:rPr>
        <w:t>р</w:t>
      </w:r>
      <w:r w:rsidR="00EB316F" w:rsidRPr="00D374D9">
        <w:rPr>
          <w:rFonts w:ascii="Times New Roman" w:hAnsi="Times New Roman" w:cs="Times New Roman"/>
          <w:sz w:val="28"/>
          <w:szCs w:val="28"/>
        </w:rPr>
        <w:t>.</w:t>
      </w:r>
    </w:p>
    <w:p w14:paraId="516E33E8" w14:textId="70970D6D" w:rsidR="001C6EBC" w:rsidRPr="00D374D9" w:rsidRDefault="000E142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rPr>
      </w:pPr>
      <w:r w:rsidRPr="00D374D9">
        <w:rPr>
          <w:rFonts w:ascii="Times New Roman" w:hAnsi="Times New Roman" w:cs="Times New Roman"/>
          <w:sz w:val="28"/>
          <w:szCs w:val="28"/>
        </w:rPr>
        <w:t>NAEYC. Language and Literacy Development. — 2019.</w:t>
      </w:r>
      <w:r w:rsidR="001C6EBC" w:rsidRPr="00D374D9">
        <w:rPr>
          <w:rFonts w:ascii="Times New Roman" w:hAnsi="Times New Roman" w:cs="Times New Roman"/>
          <w:sz w:val="28"/>
          <w:szCs w:val="28"/>
        </w:rPr>
        <w:t xml:space="preserve"> </w:t>
      </w:r>
      <w:r w:rsidR="00EB316F" w:rsidRPr="00D374D9">
        <w:rPr>
          <w:rFonts w:ascii="Times New Roman" w:hAnsi="Times New Roman" w:cs="Times New Roman"/>
          <w:sz w:val="28"/>
          <w:szCs w:val="28"/>
        </w:rPr>
        <w:t xml:space="preserve">– 169 </w:t>
      </w:r>
      <w:r w:rsidR="00EB316F" w:rsidRPr="00D374D9">
        <w:rPr>
          <w:rFonts w:ascii="Times New Roman" w:hAnsi="Times New Roman" w:cs="Times New Roman"/>
          <w:sz w:val="28"/>
          <w:szCs w:val="28"/>
          <w:lang w:val="ru-RU"/>
        </w:rPr>
        <w:t>р</w:t>
      </w:r>
      <w:r w:rsidR="00EB316F" w:rsidRPr="00D374D9">
        <w:rPr>
          <w:rFonts w:ascii="Times New Roman" w:hAnsi="Times New Roman" w:cs="Times New Roman"/>
          <w:sz w:val="28"/>
          <w:szCs w:val="28"/>
        </w:rPr>
        <w:t>.</w:t>
      </w:r>
    </w:p>
    <w:p w14:paraId="4DF78DFA" w14:textId="0A9A7BDF" w:rsidR="001C6EBC" w:rsidRPr="00D374D9" w:rsidRDefault="000E142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rPr>
      </w:pPr>
      <w:r w:rsidRPr="00D374D9">
        <w:rPr>
          <w:rFonts w:ascii="Times New Roman" w:hAnsi="Times New Roman" w:cs="Times New Roman"/>
          <w:sz w:val="28"/>
          <w:szCs w:val="28"/>
        </w:rPr>
        <w:t>Reading Rockets. Young Children’s Oral Language Development. — 2019.</w:t>
      </w:r>
      <w:r w:rsidR="001C6EBC" w:rsidRPr="00D374D9">
        <w:rPr>
          <w:rFonts w:ascii="Times New Roman" w:hAnsi="Times New Roman" w:cs="Times New Roman"/>
          <w:sz w:val="28"/>
          <w:szCs w:val="28"/>
        </w:rPr>
        <w:t xml:space="preserve"> </w:t>
      </w:r>
      <w:r w:rsidR="00EB316F" w:rsidRPr="00D374D9">
        <w:rPr>
          <w:rFonts w:ascii="Times New Roman" w:hAnsi="Times New Roman" w:cs="Times New Roman"/>
          <w:sz w:val="28"/>
          <w:szCs w:val="28"/>
        </w:rPr>
        <w:t xml:space="preserve">– 170 </w:t>
      </w:r>
      <w:r w:rsidR="00EB316F" w:rsidRPr="00D374D9">
        <w:rPr>
          <w:rFonts w:ascii="Times New Roman" w:hAnsi="Times New Roman" w:cs="Times New Roman"/>
          <w:sz w:val="28"/>
          <w:szCs w:val="28"/>
          <w:lang w:val="ru-RU"/>
        </w:rPr>
        <w:t>р</w:t>
      </w:r>
      <w:r w:rsidR="00EB316F" w:rsidRPr="00D374D9">
        <w:rPr>
          <w:rFonts w:ascii="Times New Roman" w:hAnsi="Times New Roman" w:cs="Times New Roman"/>
          <w:sz w:val="28"/>
          <w:szCs w:val="28"/>
        </w:rPr>
        <w:t>.</w:t>
      </w:r>
    </w:p>
    <w:p w14:paraId="1FD6AF92" w14:textId="6429A903" w:rsidR="001C6EBC" w:rsidRPr="00D374D9" w:rsidRDefault="000E142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rPr>
      </w:pPr>
      <w:r w:rsidRPr="00D374D9">
        <w:rPr>
          <w:rFonts w:ascii="Times New Roman" w:hAnsi="Times New Roman" w:cs="Times New Roman"/>
          <w:sz w:val="28"/>
          <w:szCs w:val="28"/>
        </w:rPr>
        <w:t>Piaget J. The Mechanisms of Perception. — New York: Basic Books, 1969.</w:t>
      </w:r>
      <w:r w:rsidR="001C6EBC" w:rsidRPr="00D374D9">
        <w:rPr>
          <w:rFonts w:ascii="Times New Roman" w:hAnsi="Times New Roman" w:cs="Times New Roman"/>
          <w:sz w:val="28"/>
          <w:szCs w:val="28"/>
        </w:rPr>
        <w:t xml:space="preserve"> </w:t>
      </w:r>
      <w:r w:rsidR="00EB316F" w:rsidRPr="00D374D9">
        <w:rPr>
          <w:rFonts w:ascii="Times New Roman" w:hAnsi="Times New Roman" w:cs="Times New Roman"/>
          <w:sz w:val="28"/>
          <w:szCs w:val="28"/>
        </w:rPr>
        <w:t xml:space="preserve">– 148 </w:t>
      </w:r>
      <w:r w:rsidR="00EB316F" w:rsidRPr="00D374D9">
        <w:rPr>
          <w:rFonts w:ascii="Times New Roman" w:hAnsi="Times New Roman" w:cs="Times New Roman"/>
          <w:sz w:val="28"/>
          <w:szCs w:val="28"/>
          <w:lang w:val="ru-RU"/>
        </w:rPr>
        <w:t>р</w:t>
      </w:r>
      <w:r w:rsidR="00EB316F" w:rsidRPr="00D374D9">
        <w:rPr>
          <w:rFonts w:ascii="Times New Roman" w:hAnsi="Times New Roman" w:cs="Times New Roman"/>
          <w:sz w:val="28"/>
          <w:szCs w:val="28"/>
        </w:rPr>
        <w:t>.</w:t>
      </w:r>
    </w:p>
    <w:p w14:paraId="4F3B31C8" w14:textId="213FDE1F" w:rsidR="001C6EBC" w:rsidRPr="00D374D9" w:rsidRDefault="000E142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Выготский Л.С. Психология развития ребенка. — М.: Питер, 2005.</w:t>
      </w:r>
      <w:r w:rsidR="001C6EBC" w:rsidRPr="00D374D9">
        <w:rPr>
          <w:rFonts w:ascii="Times New Roman" w:hAnsi="Times New Roman" w:cs="Times New Roman"/>
          <w:sz w:val="28"/>
          <w:szCs w:val="28"/>
          <w:lang w:val="ru-RU"/>
        </w:rPr>
        <w:t xml:space="preserve"> </w:t>
      </w:r>
      <w:r w:rsidR="00EB316F" w:rsidRPr="00D374D9">
        <w:rPr>
          <w:rFonts w:ascii="Times New Roman" w:hAnsi="Times New Roman" w:cs="Times New Roman"/>
          <w:sz w:val="28"/>
          <w:szCs w:val="28"/>
          <w:lang w:val="ru-RU"/>
        </w:rPr>
        <w:t>– 149 с.</w:t>
      </w:r>
    </w:p>
    <w:p w14:paraId="29663D5C" w14:textId="28C29D4D" w:rsidR="001C6EBC" w:rsidRPr="00D374D9" w:rsidRDefault="000E142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rPr>
      </w:pPr>
      <w:r w:rsidRPr="00D374D9">
        <w:rPr>
          <w:rFonts w:ascii="Times New Roman" w:hAnsi="Times New Roman" w:cs="Times New Roman"/>
          <w:sz w:val="28"/>
          <w:szCs w:val="28"/>
        </w:rPr>
        <w:t>Blumenfeld P.C. et al. Motivating Project-Based Learning // Educational Psychologist. — 1991.</w:t>
      </w:r>
      <w:r w:rsidR="00EB316F" w:rsidRPr="00D374D9">
        <w:rPr>
          <w:rFonts w:ascii="Times New Roman" w:hAnsi="Times New Roman" w:cs="Times New Roman"/>
          <w:sz w:val="28"/>
          <w:szCs w:val="28"/>
        </w:rPr>
        <w:t xml:space="preserve"> </w:t>
      </w:r>
      <w:r w:rsidR="00EB316F" w:rsidRPr="00D374D9">
        <w:rPr>
          <w:rFonts w:ascii="Times New Roman" w:eastAsia="Times New Roman" w:hAnsi="Times New Roman" w:cs="Times New Roman"/>
          <w:sz w:val="28"/>
          <w:szCs w:val="28"/>
          <w:lang w:eastAsia="zh-CN"/>
        </w:rPr>
        <w:t xml:space="preserve">- №1. – </w:t>
      </w:r>
      <w:r w:rsidR="00EB316F" w:rsidRPr="00D374D9">
        <w:rPr>
          <w:rFonts w:ascii="Times New Roman" w:eastAsia="Times New Roman" w:hAnsi="Times New Roman" w:cs="Times New Roman"/>
          <w:sz w:val="28"/>
          <w:szCs w:val="28"/>
          <w:lang w:val="ru-RU" w:eastAsia="zh-CN"/>
        </w:rPr>
        <w:t>Р</w:t>
      </w:r>
      <w:r w:rsidR="00EB316F" w:rsidRPr="00D374D9">
        <w:rPr>
          <w:rFonts w:ascii="Times New Roman" w:eastAsia="Times New Roman" w:hAnsi="Times New Roman" w:cs="Times New Roman"/>
          <w:sz w:val="28"/>
          <w:szCs w:val="28"/>
          <w:lang w:eastAsia="zh-CN"/>
        </w:rPr>
        <w:t>. 16-27.</w:t>
      </w:r>
      <w:r w:rsidR="001C6EBC" w:rsidRPr="00D374D9">
        <w:rPr>
          <w:rFonts w:ascii="Times New Roman" w:hAnsi="Times New Roman" w:cs="Times New Roman"/>
          <w:sz w:val="28"/>
          <w:szCs w:val="28"/>
        </w:rPr>
        <w:t xml:space="preserve"> </w:t>
      </w:r>
    </w:p>
    <w:p w14:paraId="0F1E10D1" w14:textId="2F44B134" w:rsidR="001C6EBC" w:rsidRPr="00D374D9" w:rsidRDefault="000E142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rPr>
      </w:pPr>
      <w:r w:rsidRPr="00D374D9">
        <w:rPr>
          <w:rFonts w:ascii="Times New Roman" w:hAnsi="Times New Roman" w:cs="Times New Roman"/>
          <w:sz w:val="28"/>
          <w:szCs w:val="28"/>
        </w:rPr>
        <w:lastRenderedPageBreak/>
        <w:t xml:space="preserve"> Barrows H.S. Problem-Based Learning in Medicine and Beyond // New Directions for Teaching and Learning. — 1996.</w:t>
      </w:r>
      <w:r w:rsidR="001C6EBC" w:rsidRPr="00D374D9">
        <w:rPr>
          <w:rFonts w:ascii="Times New Roman" w:hAnsi="Times New Roman" w:cs="Times New Roman"/>
          <w:sz w:val="28"/>
          <w:szCs w:val="28"/>
        </w:rPr>
        <w:t xml:space="preserve"> </w:t>
      </w:r>
      <w:r w:rsidR="00EB316F" w:rsidRPr="00D374D9">
        <w:rPr>
          <w:rFonts w:ascii="Times New Roman" w:eastAsia="Times New Roman" w:hAnsi="Times New Roman" w:cs="Times New Roman"/>
          <w:sz w:val="28"/>
          <w:szCs w:val="28"/>
          <w:lang w:eastAsia="zh-CN"/>
        </w:rPr>
        <w:t xml:space="preserve">- №1. – </w:t>
      </w:r>
      <w:r w:rsidR="00EB316F" w:rsidRPr="00D374D9">
        <w:rPr>
          <w:rFonts w:ascii="Times New Roman" w:eastAsia="Times New Roman" w:hAnsi="Times New Roman" w:cs="Times New Roman"/>
          <w:sz w:val="28"/>
          <w:szCs w:val="28"/>
          <w:lang w:val="ru-RU" w:eastAsia="zh-CN"/>
        </w:rPr>
        <w:t>Р</w:t>
      </w:r>
      <w:r w:rsidR="00EB316F" w:rsidRPr="00D374D9">
        <w:rPr>
          <w:rFonts w:ascii="Times New Roman" w:eastAsia="Times New Roman" w:hAnsi="Times New Roman" w:cs="Times New Roman"/>
          <w:sz w:val="28"/>
          <w:szCs w:val="28"/>
          <w:lang w:eastAsia="zh-CN"/>
        </w:rPr>
        <w:t>. 98-100.</w:t>
      </w:r>
    </w:p>
    <w:p w14:paraId="4FE56B08" w14:textId="52EE3C2F" w:rsidR="001C6EBC" w:rsidRPr="00D374D9" w:rsidRDefault="000E142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rPr>
      </w:pPr>
      <w:r w:rsidRPr="00D374D9">
        <w:rPr>
          <w:rFonts w:ascii="Times New Roman" w:hAnsi="Times New Roman" w:cs="Times New Roman"/>
          <w:sz w:val="28"/>
          <w:szCs w:val="28"/>
        </w:rPr>
        <w:t>Hattie J. Visible Learning. — London: Routledge, 2008.</w:t>
      </w:r>
      <w:r w:rsidR="001C6EBC" w:rsidRPr="00D374D9">
        <w:rPr>
          <w:rFonts w:ascii="Times New Roman" w:hAnsi="Times New Roman" w:cs="Times New Roman"/>
          <w:sz w:val="28"/>
          <w:szCs w:val="28"/>
        </w:rPr>
        <w:t xml:space="preserve"> </w:t>
      </w:r>
      <w:r w:rsidR="00EB316F" w:rsidRPr="00D374D9">
        <w:rPr>
          <w:rFonts w:ascii="Times New Roman" w:hAnsi="Times New Roman" w:cs="Times New Roman"/>
          <w:sz w:val="28"/>
          <w:szCs w:val="28"/>
        </w:rPr>
        <w:t xml:space="preserve">– 210 </w:t>
      </w:r>
      <w:r w:rsidR="00EB316F" w:rsidRPr="00D374D9">
        <w:rPr>
          <w:rFonts w:ascii="Times New Roman" w:hAnsi="Times New Roman" w:cs="Times New Roman"/>
          <w:sz w:val="28"/>
          <w:szCs w:val="28"/>
          <w:lang w:val="ru-RU"/>
        </w:rPr>
        <w:t>р</w:t>
      </w:r>
      <w:r w:rsidR="00EB316F" w:rsidRPr="00D374D9">
        <w:rPr>
          <w:rFonts w:ascii="Times New Roman" w:hAnsi="Times New Roman" w:cs="Times New Roman"/>
          <w:sz w:val="28"/>
          <w:szCs w:val="28"/>
        </w:rPr>
        <w:t>.</w:t>
      </w:r>
    </w:p>
    <w:p w14:paraId="327B5666" w14:textId="7779B6FE" w:rsidR="00C6052D" w:rsidRPr="00D374D9" w:rsidRDefault="000E142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UNESCO. Education for Sustainable Development Goals. — Paris, 2017.</w:t>
      </w:r>
      <w:r w:rsidR="001C6EBC" w:rsidRPr="00D374D9">
        <w:rPr>
          <w:rFonts w:ascii="Times New Roman" w:hAnsi="Times New Roman" w:cs="Times New Roman"/>
          <w:sz w:val="28"/>
          <w:szCs w:val="28"/>
        </w:rPr>
        <w:t xml:space="preserve"> </w:t>
      </w:r>
      <w:r w:rsidR="00EB316F" w:rsidRPr="00D374D9">
        <w:rPr>
          <w:rFonts w:ascii="Times New Roman" w:hAnsi="Times New Roman" w:cs="Times New Roman"/>
          <w:sz w:val="28"/>
          <w:szCs w:val="28"/>
        </w:rPr>
        <w:t xml:space="preserve">– 214 </w:t>
      </w:r>
      <w:r w:rsidR="00EB316F" w:rsidRPr="00D374D9">
        <w:rPr>
          <w:rFonts w:ascii="Times New Roman" w:hAnsi="Times New Roman" w:cs="Times New Roman"/>
          <w:sz w:val="28"/>
          <w:szCs w:val="28"/>
          <w:lang w:val="ru-RU"/>
        </w:rPr>
        <w:t>р</w:t>
      </w:r>
      <w:r w:rsidR="00EB316F" w:rsidRPr="00D374D9">
        <w:rPr>
          <w:rFonts w:ascii="Times New Roman" w:hAnsi="Times New Roman" w:cs="Times New Roman"/>
          <w:sz w:val="28"/>
          <w:szCs w:val="28"/>
        </w:rPr>
        <w:t>.</w:t>
      </w:r>
    </w:p>
    <w:p w14:paraId="4DAC1E1A" w14:textId="1F34A309" w:rsidR="00C6052D" w:rsidRPr="00D374D9" w:rsidRDefault="000E2A2C"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 xml:space="preserve">Dede C. </w:t>
      </w:r>
      <w:r w:rsidRPr="00D374D9">
        <w:rPr>
          <w:rStyle w:val="af5"/>
          <w:rFonts w:ascii="Times New Roman" w:eastAsiaTheme="majorEastAsia" w:hAnsi="Times New Roman" w:cs="Times New Roman"/>
          <w:i w:val="0"/>
          <w:iCs w:val="0"/>
          <w:sz w:val="28"/>
          <w:szCs w:val="28"/>
        </w:rPr>
        <w:t>Immersive Interfaces for Engagement and Learning</w:t>
      </w:r>
      <w:r w:rsidR="00FF4A63" w:rsidRPr="00D374D9">
        <w:rPr>
          <w:rFonts w:ascii="Times New Roman" w:hAnsi="Times New Roman" w:cs="Times New Roman"/>
          <w:i/>
          <w:iCs/>
          <w:sz w:val="28"/>
          <w:szCs w:val="28"/>
        </w:rPr>
        <w:t xml:space="preserve"> </w:t>
      </w:r>
      <w:r w:rsidR="00FF4A63" w:rsidRPr="00D374D9">
        <w:rPr>
          <w:rFonts w:ascii="Times New Roman" w:hAnsi="Times New Roman" w:cs="Times New Roman"/>
          <w:sz w:val="28"/>
          <w:szCs w:val="28"/>
        </w:rPr>
        <w:t>//</w:t>
      </w:r>
      <w:r w:rsidRPr="00D374D9">
        <w:rPr>
          <w:rFonts w:ascii="Times New Roman" w:hAnsi="Times New Roman" w:cs="Times New Roman"/>
          <w:i/>
          <w:iCs/>
          <w:sz w:val="28"/>
          <w:szCs w:val="28"/>
        </w:rPr>
        <w:t xml:space="preserve"> </w:t>
      </w:r>
      <w:r w:rsidRPr="00D374D9">
        <w:rPr>
          <w:rFonts w:ascii="Times New Roman" w:hAnsi="Times New Roman" w:cs="Times New Roman"/>
          <w:sz w:val="28"/>
          <w:szCs w:val="28"/>
        </w:rPr>
        <w:t>Science</w:t>
      </w:r>
      <w:r w:rsidR="00FF4A63" w:rsidRPr="00D374D9">
        <w:rPr>
          <w:rFonts w:ascii="Times New Roman" w:hAnsi="Times New Roman" w:cs="Times New Roman"/>
          <w:sz w:val="28"/>
          <w:szCs w:val="28"/>
        </w:rPr>
        <w:t>. -</w:t>
      </w:r>
      <w:r w:rsidRPr="00D374D9">
        <w:rPr>
          <w:rFonts w:ascii="Times New Roman" w:hAnsi="Times New Roman" w:cs="Times New Roman"/>
          <w:sz w:val="28"/>
          <w:szCs w:val="28"/>
        </w:rPr>
        <w:t xml:space="preserve"> </w:t>
      </w:r>
      <w:r w:rsidR="00EB316F" w:rsidRPr="00D374D9">
        <w:rPr>
          <w:rFonts w:ascii="Times New Roman" w:hAnsi="Times New Roman" w:cs="Times New Roman"/>
          <w:sz w:val="28"/>
          <w:szCs w:val="28"/>
        </w:rPr>
        <w:t>2009.</w:t>
      </w:r>
      <w:r w:rsidR="00FF4A63" w:rsidRPr="00D374D9">
        <w:rPr>
          <w:rFonts w:ascii="Times New Roman" w:hAnsi="Times New Roman" w:cs="Times New Roman"/>
          <w:sz w:val="28"/>
          <w:szCs w:val="28"/>
        </w:rPr>
        <w:t xml:space="preserve"> –</w:t>
      </w:r>
      <w:r w:rsidR="00EB316F" w:rsidRPr="00D374D9">
        <w:rPr>
          <w:rFonts w:ascii="Times New Roman" w:hAnsi="Times New Roman" w:cs="Times New Roman"/>
          <w:sz w:val="28"/>
          <w:szCs w:val="28"/>
        </w:rPr>
        <w:t xml:space="preserve"> </w:t>
      </w:r>
      <w:r w:rsidR="00FF4A63" w:rsidRPr="00D374D9">
        <w:rPr>
          <w:rFonts w:ascii="Times New Roman" w:hAnsi="Times New Roman" w:cs="Times New Roman"/>
          <w:sz w:val="28"/>
          <w:szCs w:val="28"/>
        </w:rPr>
        <w:t xml:space="preserve">Vol. </w:t>
      </w:r>
      <w:r w:rsidRPr="00D374D9">
        <w:rPr>
          <w:rFonts w:ascii="Times New Roman" w:hAnsi="Times New Roman" w:cs="Times New Roman"/>
          <w:sz w:val="28"/>
          <w:szCs w:val="28"/>
        </w:rPr>
        <w:t>323</w:t>
      </w:r>
      <w:r w:rsidR="00FF4A63" w:rsidRPr="00D374D9">
        <w:rPr>
          <w:rFonts w:ascii="Times New Roman" w:hAnsi="Times New Roman" w:cs="Times New Roman"/>
          <w:sz w:val="28"/>
          <w:szCs w:val="28"/>
        </w:rPr>
        <w:t>, №</w:t>
      </w:r>
      <w:r w:rsidRPr="00D374D9">
        <w:rPr>
          <w:rFonts w:ascii="Times New Roman" w:hAnsi="Times New Roman" w:cs="Times New Roman"/>
          <w:sz w:val="28"/>
          <w:szCs w:val="28"/>
        </w:rPr>
        <w:t>5910</w:t>
      </w:r>
      <w:r w:rsidR="00FF4A63" w:rsidRPr="00D374D9">
        <w:rPr>
          <w:rFonts w:ascii="Times New Roman" w:hAnsi="Times New Roman" w:cs="Times New Roman"/>
          <w:sz w:val="28"/>
          <w:szCs w:val="28"/>
        </w:rPr>
        <w:t xml:space="preserve">. – </w:t>
      </w:r>
      <w:r w:rsidR="00FF4A63" w:rsidRPr="00D374D9">
        <w:rPr>
          <w:rFonts w:ascii="Times New Roman" w:hAnsi="Times New Roman" w:cs="Times New Roman"/>
          <w:sz w:val="28"/>
          <w:szCs w:val="28"/>
          <w:lang w:val="ru-RU"/>
        </w:rPr>
        <w:t>Р</w:t>
      </w:r>
      <w:r w:rsidR="00FF4A63" w:rsidRPr="00D374D9">
        <w:rPr>
          <w:rFonts w:ascii="Times New Roman" w:hAnsi="Times New Roman" w:cs="Times New Roman"/>
          <w:sz w:val="28"/>
          <w:szCs w:val="28"/>
        </w:rPr>
        <w:t>.</w:t>
      </w:r>
      <w:r w:rsidRPr="00D374D9">
        <w:rPr>
          <w:rFonts w:ascii="Times New Roman" w:hAnsi="Times New Roman" w:cs="Times New Roman"/>
          <w:sz w:val="28"/>
          <w:szCs w:val="28"/>
        </w:rPr>
        <w:t xml:space="preserve"> 66-69.</w:t>
      </w:r>
    </w:p>
    <w:p w14:paraId="1A5140D4" w14:textId="007A5A67" w:rsidR="00C6052D" w:rsidRPr="00D374D9" w:rsidRDefault="000E2A2C"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 xml:space="preserve">Tomlinson C.A. </w:t>
      </w:r>
      <w:r w:rsidRPr="00D374D9">
        <w:rPr>
          <w:rStyle w:val="af5"/>
          <w:rFonts w:ascii="Times New Roman" w:eastAsiaTheme="majorEastAsia" w:hAnsi="Times New Roman" w:cs="Times New Roman"/>
          <w:i w:val="0"/>
          <w:iCs w:val="0"/>
          <w:sz w:val="28"/>
          <w:szCs w:val="28"/>
        </w:rPr>
        <w:t>How to Differentiate Instruction in Mixed-Ability Classrooms</w:t>
      </w:r>
      <w:r w:rsidRPr="00D374D9">
        <w:rPr>
          <w:rFonts w:ascii="Times New Roman" w:hAnsi="Times New Roman" w:cs="Times New Roman"/>
          <w:i/>
          <w:iCs/>
          <w:sz w:val="28"/>
          <w:szCs w:val="28"/>
        </w:rPr>
        <w:t xml:space="preserve">. </w:t>
      </w:r>
      <w:r w:rsidR="00FF4A63" w:rsidRPr="00D374D9">
        <w:rPr>
          <w:rFonts w:ascii="Times New Roman" w:hAnsi="Times New Roman" w:cs="Times New Roman"/>
          <w:i/>
          <w:iCs/>
          <w:sz w:val="28"/>
          <w:szCs w:val="28"/>
        </w:rPr>
        <w:t xml:space="preserve">- </w:t>
      </w:r>
      <w:r w:rsidRPr="00D374D9">
        <w:rPr>
          <w:rFonts w:ascii="Times New Roman" w:hAnsi="Times New Roman" w:cs="Times New Roman"/>
          <w:sz w:val="28"/>
          <w:szCs w:val="28"/>
        </w:rPr>
        <w:t>Alexandria: ASCD</w:t>
      </w:r>
      <w:r w:rsidR="00FF4A63" w:rsidRPr="00D374D9">
        <w:rPr>
          <w:rFonts w:ascii="Times New Roman" w:hAnsi="Times New Roman" w:cs="Times New Roman"/>
          <w:sz w:val="28"/>
          <w:szCs w:val="28"/>
        </w:rPr>
        <w:t xml:space="preserve">, </w:t>
      </w:r>
      <w:r w:rsidR="00EB316F" w:rsidRPr="00D374D9">
        <w:rPr>
          <w:rFonts w:ascii="Times New Roman" w:hAnsi="Times New Roman" w:cs="Times New Roman"/>
          <w:sz w:val="28"/>
          <w:szCs w:val="28"/>
        </w:rPr>
        <w:t>2001.</w:t>
      </w:r>
      <w:r w:rsidR="00FF4A63" w:rsidRPr="00D374D9">
        <w:rPr>
          <w:rFonts w:ascii="Times New Roman" w:hAnsi="Times New Roman" w:cs="Times New Roman"/>
          <w:sz w:val="28"/>
          <w:szCs w:val="28"/>
        </w:rPr>
        <w:t xml:space="preserve"> – 117 </w:t>
      </w:r>
      <w:r w:rsidR="00FF4A63" w:rsidRPr="00D374D9">
        <w:rPr>
          <w:rFonts w:ascii="Times New Roman" w:hAnsi="Times New Roman" w:cs="Times New Roman"/>
          <w:sz w:val="28"/>
          <w:szCs w:val="28"/>
          <w:lang w:val="ru-RU"/>
        </w:rPr>
        <w:t>р</w:t>
      </w:r>
      <w:r w:rsidR="00FF4A63" w:rsidRPr="00D374D9">
        <w:rPr>
          <w:rFonts w:ascii="Times New Roman" w:hAnsi="Times New Roman" w:cs="Times New Roman"/>
          <w:sz w:val="28"/>
          <w:szCs w:val="28"/>
        </w:rPr>
        <w:t>.</w:t>
      </w:r>
    </w:p>
    <w:p w14:paraId="5B8C124F" w14:textId="7B99D56A" w:rsidR="00B00F36" w:rsidRPr="00D374D9" w:rsidRDefault="000E2A2C"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 xml:space="preserve"> Bransford </w:t>
      </w:r>
      <w:r w:rsidR="00EB316F" w:rsidRPr="00D374D9">
        <w:rPr>
          <w:rFonts w:ascii="Times New Roman" w:hAnsi="Times New Roman" w:cs="Times New Roman"/>
          <w:sz w:val="28"/>
          <w:szCs w:val="28"/>
        </w:rPr>
        <w:t xml:space="preserve"> </w:t>
      </w:r>
      <w:r w:rsidRPr="00D374D9">
        <w:rPr>
          <w:rFonts w:ascii="Times New Roman" w:hAnsi="Times New Roman" w:cs="Times New Roman"/>
          <w:sz w:val="28"/>
          <w:szCs w:val="28"/>
        </w:rPr>
        <w:t xml:space="preserve">J.D., Brown A.L., Cocking R.R. </w:t>
      </w:r>
      <w:r w:rsidRPr="00D374D9">
        <w:rPr>
          <w:rStyle w:val="af5"/>
          <w:rFonts w:ascii="Times New Roman" w:eastAsiaTheme="majorEastAsia" w:hAnsi="Times New Roman" w:cs="Times New Roman"/>
          <w:i w:val="0"/>
          <w:iCs w:val="0"/>
          <w:sz w:val="28"/>
          <w:szCs w:val="28"/>
        </w:rPr>
        <w:t>How People Learn: Brain, Mind, Experience, and School</w:t>
      </w:r>
      <w:r w:rsidRPr="00D374D9">
        <w:rPr>
          <w:rFonts w:ascii="Times New Roman" w:hAnsi="Times New Roman" w:cs="Times New Roman"/>
          <w:i/>
          <w:iCs/>
          <w:sz w:val="28"/>
          <w:szCs w:val="28"/>
        </w:rPr>
        <w:t xml:space="preserve">. </w:t>
      </w:r>
      <w:r w:rsidR="00FF4A63" w:rsidRPr="00D374D9">
        <w:rPr>
          <w:rFonts w:ascii="Times New Roman" w:hAnsi="Times New Roman" w:cs="Times New Roman"/>
          <w:i/>
          <w:iCs/>
          <w:sz w:val="28"/>
          <w:szCs w:val="28"/>
        </w:rPr>
        <w:t xml:space="preserve">- </w:t>
      </w:r>
      <w:r w:rsidRPr="00D374D9">
        <w:rPr>
          <w:rFonts w:ascii="Times New Roman" w:hAnsi="Times New Roman" w:cs="Times New Roman"/>
          <w:sz w:val="28"/>
          <w:szCs w:val="28"/>
        </w:rPr>
        <w:t>Washington: National Academy Press</w:t>
      </w:r>
      <w:r w:rsidR="00FF4A63" w:rsidRPr="00D374D9">
        <w:rPr>
          <w:rFonts w:ascii="Times New Roman" w:hAnsi="Times New Roman" w:cs="Times New Roman"/>
          <w:sz w:val="28"/>
          <w:szCs w:val="28"/>
        </w:rPr>
        <w:t xml:space="preserve">, </w:t>
      </w:r>
      <w:r w:rsidR="00EB316F" w:rsidRPr="00D374D9">
        <w:rPr>
          <w:rFonts w:ascii="Times New Roman" w:hAnsi="Times New Roman" w:cs="Times New Roman"/>
          <w:sz w:val="28"/>
          <w:szCs w:val="28"/>
        </w:rPr>
        <w:t>2000.</w:t>
      </w:r>
      <w:r w:rsidR="00FF4A63" w:rsidRPr="00D374D9">
        <w:rPr>
          <w:rFonts w:ascii="Times New Roman" w:hAnsi="Times New Roman" w:cs="Times New Roman"/>
          <w:sz w:val="28"/>
          <w:szCs w:val="28"/>
        </w:rPr>
        <w:t xml:space="preserve"> – 181 </w:t>
      </w:r>
      <w:r w:rsidR="00FF4A63" w:rsidRPr="00D374D9">
        <w:rPr>
          <w:rFonts w:ascii="Times New Roman" w:hAnsi="Times New Roman" w:cs="Times New Roman"/>
          <w:sz w:val="28"/>
          <w:szCs w:val="28"/>
          <w:lang w:val="ru-RU"/>
        </w:rPr>
        <w:t>р</w:t>
      </w:r>
      <w:r w:rsidR="00FF4A63" w:rsidRPr="00D374D9">
        <w:rPr>
          <w:rFonts w:ascii="Times New Roman" w:hAnsi="Times New Roman" w:cs="Times New Roman"/>
          <w:sz w:val="28"/>
          <w:szCs w:val="28"/>
        </w:rPr>
        <w:t>.</w:t>
      </w:r>
    </w:p>
    <w:p w14:paraId="757C1EBD" w14:textId="18E90A98" w:rsidR="00B00F36" w:rsidRPr="00D374D9" w:rsidRDefault="000E2A2C"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 xml:space="preserve"> Gardner H. </w:t>
      </w:r>
      <w:r w:rsidRPr="00D374D9">
        <w:rPr>
          <w:rStyle w:val="af5"/>
          <w:rFonts w:ascii="Times New Roman" w:eastAsiaTheme="majorEastAsia" w:hAnsi="Times New Roman" w:cs="Times New Roman"/>
          <w:i w:val="0"/>
          <w:iCs w:val="0"/>
          <w:sz w:val="28"/>
          <w:szCs w:val="28"/>
        </w:rPr>
        <w:t>Frames of Mind: The Theory of Multiple Intelligences</w:t>
      </w:r>
      <w:r w:rsidRPr="00D374D9">
        <w:rPr>
          <w:rFonts w:ascii="Times New Roman" w:hAnsi="Times New Roman" w:cs="Times New Roman"/>
          <w:i/>
          <w:iCs/>
          <w:sz w:val="28"/>
          <w:szCs w:val="28"/>
        </w:rPr>
        <w:t>.</w:t>
      </w:r>
      <w:r w:rsidRPr="00D374D9">
        <w:rPr>
          <w:rFonts w:ascii="Times New Roman" w:hAnsi="Times New Roman" w:cs="Times New Roman"/>
          <w:sz w:val="28"/>
          <w:szCs w:val="28"/>
        </w:rPr>
        <w:t xml:space="preserve"> </w:t>
      </w:r>
      <w:r w:rsidR="00FF4A63" w:rsidRPr="00D374D9">
        <w:rPr>
          <w:rFonts w:ascii="Times New Roman" w:hAnsi="Times New Roman" w:cs="Times New Roman"/>
          <w:sz w:val="28"/>
          <w:szCs w:val="28"/>
        </w:rPr>
        <w:t xml:space="preserve">- </w:t>
      </w:r>
      <w:r w:rsidRPr="00D374D9">
        <w:rPr>
          <w:rFonts w:ascii="Times New Roman" w:hAnsi="Times New Roman" w:cs="Times New Roman"/>
          <w:sz w:val="28"/>
          <w:szCs w:val="28"/>
        </w:rPr>
        <w:t>New York: Basic Books</w:t>
      </w:r>
      <w:r w:rsidR="00FF4A63" w:rsidRPr="00D374D9">
        <w:rPr>
          <w:rFonts w:ascii="Times New Roman" w:hAnsi="Times New Roman" w:cs="Times New Roman"/>
          <w:sz w:val="28"/>
          <w:szCs w:val="28"/>
        </w:rPr>
        <w:t xml:space="preserve">, </w:t>
      </w:r>
      <w:r w:rsidR="00EB316F" w:rsidRPr="00D374D9">
        <w:rPr>
          <w:rFonts w:ascii="Times New Roman" w:hAnsi="Times New Roman" w:cs="Times New Roman"/>
          <w:sz w:val="28"/>
          <w:szCs w:val="28"/>
        </w:rPr>
        <w:t>1983.</w:t>
      </w:r>
      <w:r w:rsidR="00FF4A63" w:rsidRPr="00D374D9">
        <w:rPr>
          <w:rFonts w:ascii="Times New Roman" w:hAnsi="Times New Roman" w:cs="Times New Roman"/>
          <w:sz w:val="28"/>
          <w:szCs w:val="28"/>
        </w:rPr>
        <w:t xml:space="preserve"> – 151 </w:t>
      </w:r>
      <w:r w:rsidR="00FF4A63" w:rsidRPr="00D374D9">
        <w:rPr>
          <w:rFonts w:ascii="Times New Roman" w:hAnsi="Times New Roman" w:cs="Times New Roman"/>
          <w:sz w:val="28"/>
          <w:szCs w:val="28"/>
          <w:lang w:val="ru-RU"/>
        </w:rPr>
        <w:t>р</w:t>
      </w:r>
      <w:r w:rsidR="00FF4A63" w:rsidRPr="00D374D9">
        <w:rPr>
          <w:rFonts w:ascii="Times New Roman" w:hAnsi="Times New Roman" w:cs="Times New Roman"/>
          <w:sz w:val="28"/>
          <w:szCs w:val="28"/>
        </w:rPr>
        <w:t>.</w:t>
      </w:r>
    </w:p>
    <w:p w14:paraId="01183775" w14:textId="4F31FDE8" w:rsidR="00B00F36" w:rsidRPr="00D374D9" w:rsidRDefault="000E2A2C"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i/>
          <w:iCs/>
          <w:sz w:val="28"/>
          <w:szCs w:val="28"/>
          <w:lang w:eastAsia="zh-CN"/>
        </w:rPr>
      </w:pPr>
      <w:r w:rsidRPr="00D374D9">
        <w:rPr>
          <w:rFonts w:ascii="Times New Roman" w:hAnsi="Times New Roman" w:cs="Times New Roman"/>
          <w:sz w:val="28"/>
          <w:szCs w:val="28"/>
        </w:rPr>
        <w:t xml:space="preserve">Alexander P.A., Winne P.H. </w:t>
      </w:r>
      <w:r w:rsidRPr="00D374D9">
        <w:rPr>
          <w:rStyle w:val="af5"/>
          <w:rFonts w:ascii="Times New Roman" w:eastAsiaTheme="majorEastAsia" w:hAnsi="Times New Roman" w:cs="Times New Roman"/>
          <w:i w:val="0"/>
          <w:iCs w:val="0"/>
          <w:sz w:val="28"/>
          <w:szCs w:val="28"/>
        </w:rPr>
        <w:t>Handbook of Educational Psychology</w:t>
      </w:r>
      <w:r w:rsidR="00FF4A63" w:rsidRPr="00D374D9">
        <w:rPr>
          <w:rFonts w:ascii="Times New Roman" w:hAnsi="Times New Roman" w:cs="Times New Roman"/>
          <w:sz w:val="28"/>
          <w:szCs w:val="28"/>
        </w:rPr>
        <w:t xml:space="preserve">. - </w:t>
      </w:r>
      <w:r w:rsidRPr="00D374D9">
        <w:rPr>
          <w:rFonts w:ascii="Times New Roman" w:hAnsi="Times New Roman" w:cs="Times New Roman"/>
          <w:sz w:val="28"/>
          <w:szCs w:val="28"/>
        </w:rPr>
        <w:t>2nd ed.</w:t>
      </w:r>
      <w:r w:rsidR="00FF4A63" w:rsidRPr="00D374D9">
        <w:rPr>
          <w:rFonts w:ascii="Times New Roman" w:hAnsi="Times New Roman" w:cs="Times New Roman"/>
          <w:sz w:val="28"/>
          <w:szCs w:val="28"/>
        </w:rPr>
        <w:t xml:space="preserve"> - </w:t>
      </w:r>
      <w:r w:rsidRPr="00D374D9">
        <w:rPr>
          <w:rFonts w:ascii="Times New Roman" w:hAnsi="Times New Roman" w:cs="Times New Roman"/>
          <w:sz w:val="28"/>
          <w:szCs w:val="28"/>
        </w:rPr>
        <w:t xml:space="preserve"> Mahwah: Lawrence Erlbaum Associates</w:t>
      </w:r>
      <w:r w:rsidR="00FF4A63" w:rsidRPr="00D374D9">
        <w:rPr>
          <w:rFonts w:ascii="Times New Roman" w:hAnsi="Times New Roman" w:cs="Times New Roman"/>
          <w:sz w:val="28"/>
          <w:szCs w:val="28"/>
        </w:rPr>
        <w:t xml:space="preserve">, </w:t>
      </w:r>
      <w:r w:rsidR="00EB316F" w:rsidRPr="00D374D9">
        <w:rPr>
          <w:rFonts w:ascii="Times New Roman" w:hAnsi="Times New Roman" w:cs="Times New Roman"/>
          <w:sz w:val="28"/>
          <w:szCs w:val="28"/>
        </w:rPr>
        <w:t>2006.</w:t>
      </w:r>
      <w:r w:rsidR="00FF4A63" w:rsidRPr="00D374D9">
        <w:rPr>
          <w:rFonts w:ascii="Times New Roman" w:hAnsi="Times New Roman" w:cs="Times New Roman"/>
          <w:sz w:val="28"/>
          <w:szCs w:val="28"/>
        </w:rPr>
        <w:t xml:space="preserve"> – 128 </w:t>
      </w:r>
      <w:r w:rsidR="00FF4A63" w:rsidRPr="00D374D9">
        <w:rPr>
          <w:rFonts w:ascii="Times New Roman" w:hAnsi="Times New Roman" w:cs="Times New Roman"/>
          <w:sz w:val="28"/>
          <w:szCs w:val="28"/>
          <w:lang w:val="ru-RU"/>
        </w:rPr>
        <w:t>р</w:t>
      </w:r>
      <w:r w:rsidR="00FF4A63" w:rsidRPr="00D374D9">
        <w:rPr>
          <w:rFonts w:ascii="Times New Roman" w:hAnsi="Times New Roman" w:cs="Times New Roman"/>
          <w:sz w:val="28"/>
          <w:szCs w:val="28"/>
        </w:rPr>
        <w:t>.</w:t>
      </w:r>
    </w:p>
    <w:p w14:paraId="610B6911" w14:textId="6A427DC2" w:rsidR="00B00F36" w:rsidRPr="00D374D9" w:rsidRDefault="000E2A2C"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 xml:space="preserve">Pellegrini A.D., Bjorklund D.F. </w:t>
      </w:r>
      <w:r w:rsidRPr="00D374D9">
        <w:rPr>
          <w:rStyle w:val="af5"/>
          <w:rFonts w:ascii="Times New Roman" w:eastAsiaTheme="majorEastAsia" w:hAnsi="Times New Roman" w:cs="Times New Roman"/>
          <w:i w:val="0"/>
          <w:iCs w:val="0"/>
          <w:sz w:val="28"/>
          <w:szCs w:val="28"/>
        </w:rPr>
        <w:t>The Development of Play During Childhood: Forms and Possible Functions</w:t>
      </w:r>
      <w:r w:rsidR="00FF4A63" w:rsidRPr="00D374D9">
        <w:rPr>
          <w:rFonts w:ascii="Times New Roman" w:hAnsi="Times New Roman" w:cs="Times New Roman"/>
          <w:i/>
          <w:iCs/>
          <w:sz w:val="28"/>
          <w:szCs w:val="28"/>
        </w:rPr>
        <w:t xml:space="preserve"> </w:t>
      </w:r>
      <w:r w:rsidR="00FF4A63" w:rsidRPr="00D374D9">
        <w:rPr>
          <w:rFonts w:ascii="Times New Roman" w:hAnsi="Times New Roman" w:cs="Times New Roman"/>
          <w:sz w:val="28"/>
          <w:szCs w:val="28"/>
        </w:rPr>
        <w:t>//</w:t>
      </w:r>
      <w:r w:rsidRPr="00D374D9">
        <w:rPr>
          <w:rFonts w:ascii="Times New Roman" w:hAnsi="Times New Roman" w:cs="Times New Roman"/>
          <w:i/>
          <w:iCs/>
          <w:sz w:val="28"/>
          <w:szCs w:val="28"/>
        </w:rPr>
        <w:t xml:space="preserve"> </w:t>
      </w:r>
      <w:r w:rsidRPr="00D374D9">
        <w:rPr>
          <w:rFonts w:ascii="Times New Roman" w:hAnsi="Times New Roman" w:cs="Times New Roman"/>
          <w:sz w:val="28"/>
          <w:szCs w:val="28"/>
        </w:rPr>
        <w:t>Child Development.</w:t>
      </w:r>
      <w:r w:rsidR="00EB316F" w:rsidRPr="00D374D9">
        <w:rPr>
          <w:rFonts w:ascii="Times New Roman" w:hAnsi="Times New Roman" w:cs="Times New Roman"/>
          <w:sz w:val="28"/>
          <w:szCs w:val="28"/>
        </w:rPr>
        <w:t xml:space="preserve"> </w:t>
      </w:r>
      <w:r w:rsidR="00FF4A63" w:rsidRPr="00D374D9">
        <w:rPr>
          <w:rFonts w:ascii="Times New Roman" w:hAnsi="Times New Roman" w:cs="Times New Roman"/>
          <w:sz w:val="28"/>
          <w:szCs w:val="28"/>
        </w:rPr>
        <w:t xml:space="preserve"> </w:t>
      </w:r>
      <w:r w:rsidR="00FF4A63" w:rsidRPr="00D374D9">
        <w:rPr>
          <w:rFonts w:ascii="Times New Roman" w:hAnsi="Times New Roman" w:cs="Times New Roman"/>
          <w:sz w:val="28"/>
          <w:szCs w:val="28"/>
          <w:lang w:val="ru-RU"/>
        </w:rPr>
        <w:t xml:space="preserve">- </w:t>
      </w:r>
      <w:r w:rsidR="00EB316F" w:rsidRPr="00D374D9">
        <w:rPr>
          <w:rFonts w:ascii="Times New Roman" w:hAnsi="Times New Roman" w:cs="Times New Roman"/>
          <w:sz w:val="28"/>
          <w:szCs w:val="28"/>
        </w:rPr>
        <w:t>2004.</w:t>
      </w:r>
      <w:r w:rsidR="00FF4A63" w:rsidRPr="00D374D9">
        <w:rPr>
          <w:rFonts w:ascii="Times New Roman" w:hAnsi="Times New Roman" w:cs="Times New Roman"/>
          <w:sz w:val="28"/>
          <w:szCs w:val="28"/>
          <w:lang w:val="ru-RU"/>
        </w:rPr>
        <w:t xml:space="preserve"> - №1. – Р. 15-29.</w:t>
      </w:r>
    </w:p>
    <w:p w14:paraId="19594459" w14:textId="47EF2108" w:rsidR="00B00F36" w:rsidRPr="00D374D9" w:rsidRDefault="000E2A2C"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 xml:space="preserve">Pressley M., McCormick C.B. </w:t>
      </w:r>
      <w:r w:rsidRPr="00D374D9">
        <w:rPr>
          <w:rStyle w:val="af5"/>
          <w:rFonts w:ascii="Times New Roman" w:eastAsiaTheme="majorEastAsia" w:hAnsi="Times New Roman" w:cs="Times New Roman"/>
          <w:i w:val="0"/>
          <w:iCs w:val="0"/>
          <w:sz w:val="28"/>
          <w:szCs w:val="28"/>
        </w:rPr>
        <w:t>Child</w:t>
      </w:r>
      <w:r w:rsidRPr="00D374D9">
        <w:rPr>
          <w:rStyle w:val="af5"/>
          <w:rFonts w:ascii="Times New Roman" w:eastAsiaTheme="majorEastAsia" w:hAnsi="Times New Roman" w:cs="Times New Roman"/>
          <w:sz w:val="28"/>
          <w:szCs w:val="28"/>
        </w:rPr>
        <w:t xml:space="preserve"> </w:t>
      </w:r>
      <w:r w:rsidRPr="00D374D9">
        <w:rPr>
          <w:rStyle w:val="af5"/>
          <w:rFonts w:ascii="Times New Roman" w:eastAsiaTheme="majorEastAsia" w:hAnsi="Times New Roman" w:cs="Times New Roman"/>
          <w:i w:val="0"/>
          <w:iCs w:val="0"/>
          <w:sz w:val="28"/>
          <w:szCs w:val="28"/>
        </w:rPr>
        <w:t>and Adolescent Development for Educators</w:t>
      </w:r>
      <w:r w:rsidRPr="00D374D9">
        <w:rPr>
          <w:rFonts w:ascii="Times New Roman" w:hAnsi="Times New Roman" w:cs="Times New Roman"/>
          <w:sz w:val="28"/>
          <w:szCs w:val="28"/>
        </w:rPr>
        <w:t xml:space="preserve">. </w:t>
      </w:r>
      <w:r w:rsidR="00FF4A63" w:rsidRPr="00D374D9">
        <w:rPr>
          <w:rFonts w:ascii="Times New Roman" w:hAnsi="Times New Roman" w:cs="Times New Roman"/>
          <w:sz w:val="28"/>
          <w:szCs w:val="28"/>
        </w:rPr>
        <w:t xml:space="preserve">- </w:t>
      </w:r>
      <w:r w:rsidRPr="00D374D9">
        <w:rPr>
          <w:rFonts w:ascii="Times New Roman" w:hAnsi="Times New Roman" w:cs="Times New Roman"/>
          <w:sz w:val="28"/>
          <w:szCs w:val="28"/>
        </w:rPr>
        <w:t>New York: Guilford Press</w:t>
      </w:r>
      <w:r w:rsidR="00FF4A63" w:rsidRPr="00D374D9">
        <w:rPr>
          <w:rFonts w:ascii="Times New Roman" w:hAnsi="Times New Roman" w:cs="Times New Roman"/>
          <w:sz w:val="28"/>
          <w:szCs w:val="28"/>
        </w:rPr>
        <w:t xml:space="preserve">, </w:t>
      </w:r>
      <w:r w:rsidR="00EB316F" w:rsidRPr="00D374D9">
        <w:rPr>
          <w:rFonts w:ascii="Times New Roman" w:hAnsi="Times New Roman" w:cs="Times New Roman"/>
          <w:sz w:val="28"/>
          <w:szCs w:val="28"/>
        </w:rPr>
        <w:t>2007.</w:t>
      </w:r>
      <w:r w:rsidR="00FF4A63" w:rsidRPr="00D374D9">
        <w:rPr>
          <w:rFonts w:ascii="Times New Roman" w:hAnsi="Times New Roman" w:cs="Times New Roman"/>
          <w:sz w:val="28"/>
          <w:szCs w:val="28"/>
        </w:rPr>
        <w:t xml:space="preserve"> – 128 </w:t>
      </w:r>
      <w:r w:rsidR="00FF4A63" w:rsidRPr="00D374D9">
        <w:rPr>
          <w:rFonts w:ascii="Times New Roman" w:hAnsi="Times New Roman" w:cs="Times New Roman"/>
          <w:sz w:val="28"/>
          <w:szCs w:val="28"/>
          <w:lang w:val="ru-RU"/>
        </w:rPr>
        <w:t>р</w:t>
      </w:r>
      <w:r w:rsidR="00FF4A63" w:rsidRPr="00D374D9">
        <w:rPr>
          <w:rFonts w:ascii="Times New Roman" w:hAnsi="Times New Roman" w:cs="Times New Roman"/>
          <w:sz w:val="28"/>
          <w:szCs w:val="28"/>
        </w:rPr>
        <w:t>.</w:t>
      </w:r>
    </w:p>
    <w:p w14:paraId="3ADEAF46" w14:textId="7F696ECC" w:rsidR="00B00F36" w:rsidRPr="00D374D9" w:rsidRDefault="000E2A2C"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 xml:space="preserve">Slavin R.E. </w:t>
      </w:r>
      <w:r w:rsidRPr="00D374D9">
        <w:rPr>
          <w:rStyle w:val="af5"/>
          <w:rFonts w:ascii="Times New Roman" w:eastAsiaTheme="majorEastAsia" w:hAnsi="Times New Roman" w:cs="Times New Roman"/>
          <w:i w:val="0"/>
          <w:iCs w:val="0"/>
          <w:sz w:val="28"/>
          <w:szCs w:val="28"/>
        </w:rPr>
        <w:t>Educational Psychology: Theory and Practice</w:t>
      </w:r>
      <w:r w:rsidRPr="00D374D9">
        <w:rPr>
          <w:rFonts w:ascii="Times New Roman" w:hAnsi="Times New Roman" w:cs="Times New Roman"/>
          <w:sz w:val="28"/>
          <w:szCs w:val="28"/>
        </w:rPr>
        <w:t xml:space="preserve">. </w:t>
      </w:r>
      <w:r w:rsidR="00FF4A63" w:rsidRPr="00D374D9">
        <w:rPr>
          <w:rFonts w:ascii="Times New Roman" w:hAnsi="Times New Roman" w:cs="Times New Roman"/>
          <w:sz w:val="28"/>
          <w:szCs w:val="28"/>
        </w:rPr>
        <w:t xml:space="preserve">- </w:t>
      </w:r>
      <w:r w:rsidRPr="00D374D9">
        <w:rPr>
          <w:rFonts w:ascii="Times New Roman" w:hAnsi="Times New Roman" w:cs="Times New Roman"/>
          <w:sz w:val="28"/>
          <w:szCs w:val="28"/>
        </w:rPr>
        <w:t>Boston: Pearson Education</w:t>
      </w:r>
      <w:r w:rsidR="00FF4A63" w:rsidRPr="00D374D9">
        <w:rPr>
          <w:rFonts w:ascii="Times New Roman" w:hAnsi="Times New Roman" w:cs="Times New Roman"/>
          <w:sz w:val="28"/>
          <w:szCs w:val="28"/>
        </w:rPr>
        <w:t xml:space="preserve">, </w:t>
      </w:r>
      <w:r w:rsidR="00EB316F" w:rsidRPr="00D374D9">
        <w:rPr>
          <w:rFonts w:ascii="Times New Roman" w:hAnsi="Times New Roman" w:cs="Times New Roman"/>
          <w:sz w:val="28"/>
          <w:szCs w:val="28"/>
        </w:rPr>
        <w:t>2006.</w:t>
      </w:r>
      <w:r w:rsidR="00FF4A63" w:rsidRPr="00D374D9">
        <w:rPr>
          <w:rFonts w:ascii="Times New Roman" w:hAnsi="Times New Roman" w:cs="Times New Roman"/>
          <w:sz w:val="28"/>
          <w:szCs w:val="28"/>
        </w:rPr>
        <w:t xml:space="preserve"> – 148 </w:t>
      </w:r>
      <w:r w:rsidR="00FF4A63" w:rsidRPr="00D374D9">
        <w:rPr>
          <w:rFonts w:ascii="Times New Roman" w:hAnsi="Times New Roman" w:cs="Times New Roman"/>
          <w:sz w:val="28"/>
          <w:szCs w:val="28"/>
          <w:lang w:val="ru-RU"/>
        </w:rPr>
        <w:t>р</w:t>
      </w:r>
      <w:r w:rsidR="00FF4A63" w:rsidRPr="00D374D9">
        <w:rPr>
          <w:rFonts w:ascii="Times New Roman" w:hAnsi="Times New Roman" w:cs="Times New Roman"/>
          <w:sz w:val="28"/>
          <w:szCs w:val="28"/>
        </w:rPr>
        <w:t>.</w:t>
      </w:r>
    </w:p>
    <w:p w14:paraId="2724A0C8" w14:textId="0F4A3F64" w:rsidR="00B00F36" w:rsidRPr="00D374D9" w:rsidRDefault="000E2A2C"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Duckworth A.L., Yeager D.S. Measurement Matters: Assessing Personal Qualities Other Than Cognitive Ability for Educational Purposes</w:t>
      </w:r>
      <w:r w:rsidR="00FF4A63" w:rsidRPr="00D374D9">
        <w:rPr>
          <w:rFonts w:ascii="Times New Roman" w:hAnsi="Times New Roman" w:cs="Times New Roman"/>
          <w:sz w:val="28"/>
          <w:szCs w:val="28"/>
        </w:rPr>
        <w:t xml:space="preserve"> //</w:t>
      </w:r>
      <w:r w:rsidRPr="00D374D9">
        <w:rPr>
          <w:rFonts w:ascii="Times New Roman" w:hAnsi="Times New Roman" w:cs="Times New Roman"/>
          <w:sz w:val="28"/>
          <w:szCs w:val="28"/>
        </w:rPr>
        <w:t xml:space="preserve"> </w:t>
      </w:r>
      <w:r w:rsidRPr="00D374D9">
        <w:rPr>
          <w:rStyle w:val="af5"/>
          <w:rFonts w:ascii="Times New Roman" w:eastAsiaTheme="majorEastAsia" w:hAnsi="Times New Roman" w:cs="Times New Roman"/>
          <w:i w:val="0"/>
          <w:iCs w:val="0"/>
          <w:sz w:val="28"/>
          <w:szCs w:val="28"/>
        </w:rPr>
        <w:t>Educational Researcher</w:t>
      </w:r>
      <w:r w:rsidR="00FF4A63" w:rsidRPr="00D374D9">
        <w:rPr>
          <w:rFonts w:ascii="Times New Roman" w:hAnsi="Times New Roman" w:cs="Times New Roman"/>
          <w:i/>
          <w:iCs/>
          <w:sz w:val="28"/>
          <w:szCs w:val="28"/>
        </w:rPr>
        <w:t xml:space="preserve">. - </w:t>
      </w:r>
      <w:r w:rsidR="00EB316F" w:rsidRPr="00D374D9">
        <w:rPr>
          <w:rFonts w:ascii="Times New Roman" w:hAnsi="Times New Roman" w:cs="Times New Roman"/>
          <w:sz w:val="28"/>
          <w:szCs w:val="28"/>
        </w:rPr>
        <w:t>2015.</w:t>
      </w:r>
      <w:r w:rsidR="00FF4A63" w:rsidRPr="00D374D9">
        <w:rPr>
          <w:rFonts w:ascii="Times New Roman" w:hAnsi="Times New Roman" w:cs="Times New Roman"/>
          <w:sz w:val="28"/>
          <w:szCs w:val="28"/>
        </w:rPr>
        <w:t xml:space="preserve"> -</w:t>
      </w:r>
      <w:r w:rsidR="00EB316F" w:rsidRPr="00D374D9">
        <w:rPr>
          <w:rFonts w:ascii="Times New Roman" w:hAnsi="Times New Roman" w:cs="Times New Roman"/>
          <w:sz w:val="28"/>
          <w:szCs w:val="28"/>
        </w:rPr>
        <w:t xml:space="preserve"> </w:t>
      </w:r>
      <w:r w:rsidR="00FF4A63" w:rsidRPr="00D374D9">
        <w:rPr>
          <w:rFonts w:ascii="Times New Roman" w:hAnsi="Times New Roman" w:cs="Times New Roman"/>
          <w:sz w:val="28"/>
          <w:szCs w:val="28"/>
        </w:rPr>
        <w:t xml:space="preserve">Vol. </w:t>
      </w:r>
      <w:r w:rsidRPr="00D374D9">
        <w:rPr>
          <w:rFonts w:ascii="Times New Roman" w:hAnsi="Times New Roman" w:cs="Times New Roman"/>
          <w:sz w:val="28"/>
          <w:szCs w:val="28"/>
        </w:rPr>
        <w:t>44</w:t>
      </w:r>
      <w:r w:rsidR="00FF4A63" w:rsidRPr="00D374D9">
        <w:rPr>
          <w:rFonts w:ascii="Times New Roman" w:hAnsi="Times New Roman" w:cs="Times New Roman"/>
          <w:sz w:val="28"/>
          <w:szCs w:val="28"/>
        </w:rPr>
        <w:t>, №</w:t>
      </w:r>
      <w:r w:rsidRPr="00D374D9">
        <w:rPr>
          <w:rFonts w:ascii="Times New Roman" w:hAnsi="Times New Roman" w:cs="Times New Roman"/>
          <w:sz w:val="28"/>
          <w:szCs w:val="28"/>
        </w:rPr>
        <w:t>4</w:t>
      </w:r>
      <w:r w:rsidR="00FF4A63" w:rsidRPr="00D374D9">
        <w:rPr>
          <w:rFonts w:ascii="Times New Roman" w:hAnsi="Times New Roman" w:cs="Times New Roman"/>
          <w:sz w:val="28"/>
          <w:szCs w:val="28"/>
        </w:rPr>
        <w:t xml:space="preserve">. – </w:t>
      </w:r>
      <w:r w:rsidR="00FF4A63" w:rsidRPr="00D374D9">
        <w:rPr>
          <w:rFonts w:ascii="Times New Roman" w:hAnsi="Times New Roman" w:cs="Times New Roman"/>
          <w:sz w:val="28"/>
          <w:szCs w:val="28"/>
          <w:lang w:val="ru-RU"/>
        </w:rPr>
        <w:t>Р</w:t>
      </w:r>
      <w:r w:rsidR="00FF4A63" w:rsidRPr="00D374D9">
        <w:rPr>
          <w:rFonts w:ascii="Times New Roman" w:hAnsi="Times New Roman" w:cs="Times New Roman"/>
          <w:sz w:val="28"/>
          <w:szCs w:val="28"/>
        </w:rPr>
        <w:t>.</w:t>
      </w:r>
      <w:r w:rsidRPr="00D374D9">
        <w:rPr>
          <w:rFonts w:ascii="Times New Roman" w:hAnsi="Times New Roman" w:cs="Times New Roman"/>
          <w:sz w:val="28"/>
          <w:szCs w:val="28"/>
        </w:rPr>
        <w:t xml:space="preserve"> 237-251.</w:t>
      </w:r>
    </w:p>
    <w:p w14:paraId="3650CE51" w14:textId="253D8CF1" w:rsidR="000E2A2C" w:rsidRPr="00D374D9" w:rsidRDefault="000E2A2C"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 xml:space="preserve"> Marzano R.J. </w:t>
      </w:r>
      <w:r w:rsidRPr="00D374D9">
        <w:rPr>
          <w:rStyle w:val="af5"/>
          <w:rFonts w:ascii="Times New Roman" w:eastAsiaTheme="majorEastAsia" w:hAnsi="Times New Roman" w:cs="Times New Roman"/>
          <w:i w:val="0"/>
          <w:iCs w:val="0"/>
          <w:sz w:val="28"/>
          <w:szCs w:val="28"/>
        </w:rPr>
        <w:t>What Works in Schools: Translating Research into Action</w:t>
      </w:r>
      <w:r w:rsidRPr="00D374D9">
        <w:rPr>
          <w:rFonts w:ascii="Times New Roman" w:hAnsi="Times New Roman" w:cs="Times New Roman"/>
          <w:i/>
          <w:iCs/>
          <w:sz w:val="28"/>
          <w:szCs w:val="28"/>
        </w:rPr>
        <w:t xml:space="preserve">. </w:t>
      </w:r>
      <w:r w:rsidR="00FF4A63" w:rsidRPr="00D374D9">
        <w:rPr>
          <w:rFonts w:ascii="Times New Roman" w:hAnsi="Times New Roman" w:cs="Times New Roman"/>
          <w:i/>
          <w:iCs/>
          <w:sz w:val="28"/>
          <w:szCs w:val="28"/>
        </w:rPr>
        <w:t xml:space="preserve">- </w:t>
      </w:r>
      <w:r w:rsidRPr="00D374D9">
        <w:rPr>
          <w:rFonts w:ascii="Times New Roman" w:hAnsi="Times New Roman" w:cs="Times New Roman"/>
          <w:sz w:val="28"/>
          <w:szCs w:val="28"/>
        </w:rPr>
        <w:t>Alexandria: ASCD</w:t>
      </w:r>
      <w:r w:rsidR="00FF4A63" w:rsidRPr="00D374D9">
        <w:rPr>
          <w:rFonts w:ascii="Times New Roman" w:hAnsi="Times New Roman" w:cs="Times New Roman"/>
          <w:sz w:val="28"/>
          <w:szCs w:val="28"/>
        </w:rPr>
        <w:t xml:space="preserve">, </w:t>
      </w:r>
      <w:r w:rsidR="00EB316F" w:rsidRPr="00D374D9">
        <w:rPr>
          <w:rFonts w:ascii="Times New Roman" w:hAnsi="Times New Roman" w:cs="Times New Roman"/>
          <w:sz w:val="28"/>
          <w:szCs w:val="28"/>
        </w:rPr>
        <w:t>2003.</w:t>
      </w:r>
      <w:r w:rsidR="00FF4A63" w:rsidRPr="00D374D9">
        <w:rPr>
          <w:rFonts w:ascii="Times New Roman" w:hAnsi="Times New Roman" w:cs="Times New Roman"/>
          <w:sz w:val="28"/>
          <w:szCs w:val="28"/>
        </w:rPr>
        <w:t xml:space="preserve"> – 111 </w:t>
      </w:r>
      <w:r w:rsidR="00FF4A63" w:rsidRPr="00D374D9">
        <w:rPr>
          <w:rFonts w:ascii="Times New Roman" w:hAnsi="Times New Roman" w:cs="Times New Roman"/>
          <w:sz w:val="28"/>
          <w:szCs w:val="28"/>
          <w:lang w:val="ru-RU"/>
        </w:rPr>
        <w:t>р</w:t>
      </w:r>
      <w:r w:rsidR="00FF4A63" w:rsidRPr="00D374D9">
        <w:rPr>
          <w:rFonts w:ascii="Times New Roman" w:hAnsi="Times New Roman" w:cs="Times New Roman"/>
          <w:sz w:val="28"/>
          <w:szCs w:val="28"/>
        </w:rPr>
        <w:t>.</w:t>
      </w:r>
    </w:p>
    <w:p w14:paraId="0688A6FF" w14:textId="5B8FE5C1" w:rsidR="00B00F36" w:rsidRPr="00D374D9" w:rsidRDefault="000E2A2C"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val="ru-RU" w:eastAsia="zh-CN"/>
        </w:rPr>
      </w:pPr>
      <w:r w:rsidRPr="00D374D9">
        <w:rPr>
          <w:rFonts w:ascii="Times New Roman" w:hAnsi="Times New Roman" w:cs="Times New Roman"/>
          <w:sz w:val="28"/>
          <w:szCs w:val="28"/>
        </w:rPr>
        <w:t xml:space="preserve"> </w:t>
      </w:r>
      <w:r w:rsidRPr="00D374D9">
        <w:rPr>
          <w:rFonts w:ascii="Times New Roman" w:hAnsi="Times New Roman" w:cs="Times New Roman"/>
          <w:sz w:val="28"/>
          <w:szCs w:val="28"/>
          <w:lang w:val="ru-RU"/>
        </w:rPr>
        <w:t xml:space="preserve">Давыдов В.В. </w:t>
      </w:r>
      <w:r w:rsidRPr="00D374D9">
        <w:rPr>
          <w:rStyle w:val="af5"/>
          <w:rFonts w:ascii="Times New Roman" w:eastAsiaTheme="majorEastAsia" w:hAnsi="Times New Roman" w:cs="Times New Roman"/>
          <w:i w:val="0"/>
          <w:iCs w:val="0"/>
          <w:sz w:val="28"/>
          <w:szCs w:val="28"/>
          <w:lang w:val="ru-RU"/>
        </w:rPr>
        <w:t>Теория развивающего обучения</w:t>
      </w:r>
      <w:r w:rsidRPr="00D374D9">
        <w:rPr>
          <w:rFonts w:ascii="Times New Roman" w:hAnsi="Times New Roman" w:cs="Times New Roman"/>
          <w:sz w:val="28"/>
          <w:szCs w:val="28"/>
          <w:lang w:val="ru-RU"/>
        </w:rPr>
        <w:t xml:space="preserve">. </w:t>
      </w:r>
      <w:r w:rsidR="00FF4A63"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М</w:t>
      </w:r>
      <w:r w:rsidR="00FF4A63" w:rsidRPr="00D374D9">
        <w:rPr>
          <w:rFonts w:ascii="Times New Roman" w:hAnsi="Times New Roman" w:cs="Times New Roman"/>
          <w:sz w:val="28"/>
          <w:szCs w:val="28"/>
          <w:lang w:val="ru-RU"/>
        </w:rPr>
        <w:t>.</w:t>
      </w:r>
      <w:r w:rsidRPr="00D374D9">
        <w:rPr>
          <w:rFonts w:ascii="Times New Roman" w:hAnsi="Times New Roman" w:cs="Times New Roman"/>
          <w:sz w:val="28"/>
          <w:szCs w:val="28"/>
          <w:lang w:val="ru-RU"/>
        </w:rPr>
        <w:t>: Институт практической психологии</w:t>
      </w:r>
      <w:r w:rsidR="00FF4A63" w:rsidRPr="00D374D9">
        <w:rPr>
          <w:rFonts w:ascii="Times New Roman" w:hAnsi="Times New Roman" w:cs="Times New Roman"/>
          <w:sz w:val="28"/>
          <w:szCs w:val="28"/>
          <w:lang w:val="ru-RU"/>
        </w:rPr>
        <w:t xml:space="preserve">, </w:t>
      </w:r>
      <w:r w:rsidR="00EB316F" w:rsidRPr="00D374D9">
        <w:rPr>
          <w:rFonts w:ascii="Times New Roman" w:hAnsi="Times New Roman" w:cs="Times New Roman"/>
          <w:sz w:val="28"/>
          <w:szCs w:val="28"/>
          <w:lang w:val="ru-RU"/>
        </w:rPr>
        <w:t>1996.</w:t>
      </w:r>
      <w:r w:rsidR="00FF4A63" w:rsidRPr="00D374D9">
        <w:rPr>
          <w:rFonts w:ascii="Times New Roman" w:hAnsi="Times New Roman" w:cs="Times New Roman"/>
          <w:sz w:val="28"/>
          <w:szCs w:val="28"/>
          <w:lang w:val="ru-RU"/>
        </w:rPr>
        <w:t xml:space="preserve"> – 122 с.</w:t>
      </w:r>
    </w:p>
    <w:p w14:paraId="13598F17" w14:textId="5DCBCCE2" w:rsidR="00B00F36" w:rsidRPr="00D374D9" w:rsidRDefault="000E2A2C"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val="ru-RU" w:eastAsia="zh-CN"/>
        </w:rPr>
      </w:pPr>
      <w:r w:rsidRPr="00D374D9">
        <w:rPr>
          <w:rFonts w:ascii="Times New Roman" w:hAnsi="Times New Roman" w:cs="Times New Roman"/>
          <w:sz w:val="28"/>
          <w:szCs w:val="28"/>
          <w:lang w:val="ru-RU"/>
        </w:rPr>
        <w:t xml:space="preserve">Эльконин Д.Б. </w:t>
      </w:r>
      <w:r w:rsidRPr="00D374D9">
        <w:rPr>
          <w:rStyle w:val="af5"/>
          <w:rFonts w:ascii="Times New Roman" w:eastAsiaTheme="majorEastAsia" w:hAnsi="Times New Roman" w:cs="Times New Roman"/>
          <w:i w:val="0"/>
          <w:iCs w:val="0"/>
          <w:sz w:val="28"/>
          <w:szCs w:val="28"/>
          <w:lang w:val="ru-RU"/>
        </w:rPr>
        <w:t>Избранные психологические труды</w:t>
      </w:r>
      <w:r w:rsidRPr="00D374D9">
        <w:rPr>
          <w:rFonts w:ascii="Times New Roman" w:hAnsi="Times New Roman" w:cs="Times New Roman"/>
          <w:sz w:val="28"/>
          <w:szCs w:val="28"/>
          <w:lang w:val="ru-RU"/>
        </w:rPr>
        <w:t xml:space="preserve">. </w:t>
      </w:r>
      <w:r w:rsidR="00FF4A63"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М</w:t>
      </w:r>
      <w:r w:rsidR="00FF4A63" w:rsidRPr="00D374D9">
        <w:rPr>
          <w:rFonts w:ascii="Times New Roman" w:hAnsi="Times New Roman" w:cs="Times New Roman"/>
          <w:sz w:val="28"/>
          <w:szCs w:val="28"/>
          <w:lang w:val="ru-RU"/>
        </w:rPr>
        <w:t>.</w:t>
      </w:r>
      <w:r w:rsidRPr="00D374D9">
        <w:rPr>
          <w:rFonts w:ascii="Times New Roman" w:hAnsi="Times New Roman" w:cs="Times New Roman"/>
          <w:sz w:val="28"/>
          <w:szCs w:val="28"/>
          <w:lang w:val="ru-RU"/>
        </w:rPr>
        <w:t>: Педагогика</w:t>
      </w:r>
      <w:r w:rsidR="00FF4A63" w:rsidRPr="00D374D9">
        <w:rPr>
          <w:rFonts w:ascii="Times New Roman" w:hAnsi="Times New Roman" w:cs="Times New Roman"/>
          <w:sz w:val="28"/>
          <w:szCs w:val="28"/>
          <w:lang w:val="ru-RU"/>
        </w:rPr>
        <w:t xml:space="preserve">, </w:t>
      </w:r>
      <w:r w:rsidR="00EB316F" w:rsidRPr="00D374D9">
        <w:rPr>
          <w:rFonts w:ascii="Times New Roman" w:hAnsi="Times New Roman" w:cs="Times New Roman"/>
          <w:sz w:val="28"/>
          <w:szCs w:val="28"/>
          <w:lang w:val="ru-RU"/>
        </w:rPr>
        <w:t>1989.</w:t>
      </w:r>
      <w:r w:rsidR="00FF4A63" w:rsidRPr="00D374D9">
        <w:rPr>
          <w:rFonts w:ascii="Times New Roman" w:hAnsi="Times New Roman" w:cs="Times New Roman"/>
          <w:sz w:val="28"/>
          <w:szCs w:val="28"/>
          <w:lang w:val="ru-RU"/>
        </w:rPr>
        <w:t xml:space="preserve"> – 133 с.</w:t>
      </w:r>
    </w:p>
    <w:p w14:paraId="37CC6DA5" w14:textId="33E0C6AB" w:rsidR="00B00F36" w:rsidRPr="00D374D9" w:rsidRDefault="000E2A2C"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val="ru-RU" w:eastAsia="zh-CN"/>
        </w:rPr>
      </w:pPr>
      <w:r w:rsidRPr="00D374D9">
        <w:rPr>
          <w:rFonts w:ascii="Times New Roman" w:hAnsi="Times New Roman" w:cs="Times New Roman"/>
          <w:sz w:val="28"/>
          <w:szCs w:val="28"/>
          <w:lang w:val="ru-RU"/>
        </w:rPr>
        <w:t xml:space="preserve"> Ломов Б.Ф. </w:t>
      </w:r>
      <w:r w:rsidRPr="00D374D9">
        <w:rPr>
          <w:rStyle w:val="af5"/>
          <w:rFonts w:ascii="Times New Roman" w:eastAsiaTheme="majorEastAsia" w:hAnsi="Times New Roman" w:cs="Times New Roman"/>
          <w:i w:val="0"/>
          <w:iCs w:val="0"/>
          <w:sz w:val="28"/>
          <w:szCs w:val="28"/>
          <w:lang w:val="ru-RU"/>
        </w:rPr>
        <w:t>Методологические и теоретические проблемы психологии</w:t>
      </w:r>
      <w:r w:rsidRPr="00D374D9">
        <w:rPr>
          <w:rFonts w:ascii="Times New Roman" w:hAnsi="Times New Roman" w:cs="Times New Roman"/>
          <w:sz w:val="28"/>
          <w:szCs w:val="28"/>
          <w:lang w:val="ru-RU"/>
        </w:rPr>
        <w:t xml:space="preserve">. </w:t>
      </w:r>
      <w:r w:rsidR="00FF4A63"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М</w:t>
      </w:r>
      <w:r w:rsidR="00FF4A63" w:rsidRPr="00D374D9">
        <w:rPr>
          <w:rFonts w:ascii="Times New Roman" w:hAnsi="Times New Roman" w:cs="Times New Roman"/>
          <w:sz w:val="28"/>
          <w:szCs w:val="28"/>
          <w:lang w:val="ru-RU"/>
        </w:rPr>
        <w:t>.</w:t>
      </w:r>
      <w:r w:rsidRPr="00D374D9">
        <w:rPr>
          <w:rFonts w:ascii="Times New Roman" w:hAnsi="Times New Roman" w:cs="Times New Roman"/>
          <w:sz w:val="28"/>
          <w:szCs w:val="28"/>
          <w:lang w:val="ru-RU"/>
        </w:rPr>
        <w:t>: Наука</w:t>
      </w:r>
      <w:r w:rsidR="00FF4A63" w:rsidRPr="00D374D9">
        <w:rPr>
          <w:rFonts w:ascii="Times New Roman" w:hAnsi="Times New Roman" w:cs="Times New Roman"/>
          <w:sz w:val="28"/>
          <w:szCs w:val="28"/>
          <w:lang w:val="ru-RU"/>
        </w:rPr>
        <w:t xml:space="preserve">, </w:t>
      </w:r>
      <w:r w:rsidR="00EB316F" w:rsidRPr="00D374D9">
        <w:rPr>
          <w:rFonts w:ascii="Times New Roman" w:hAnsi="Times New Roman" w:cs="Times New Roman"/>
          <w:sz w:val="28"/>
          <w:szCs w:val="28"/>
          <w:lang w:val="ru-RU"/>
        </w:rPr>
        <w:t>1984.</w:t>
      </w:r>
      <w:r w:rsidR="00FF4A63" w:rsidRPr="00D374D9">
        <w:rPr>
          <w:rFonts w:ascii="Times New Roman" w:hAnsi="Times New Roman" w:cs="Times New Roman"/>
          <w:sz w:val="28"/>
          <w:szCs w:val="28"/>
          <w:lang w:val="ru-RU"/>
        </w:rPr>
        <w:t xml:space="preserve"> – 115 с.</w:t>
      </w:r>
    </w:p>
    <w:p w14:paraId="51879F98" w14:textId="4A1B2B07" w:rsidR="00B00F36" w:rsidRPr="00D374D9" w:rsidRDefault="000E2A2C"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lang w:val="ru-RU"/>
        </w:rPr>
        <w:t xml:space="preserve"> Леонтьев А.Н. </w:t>
      </w:r>
      <w:r w:rsidRPr="00D374D9">
        <w:rPr>
          <w:rStyle w:val="af5"/>
          <w:rFonts w:ascii="Times New Roman" w:eastAsiaTheme="majorEastAsia" w:hAnsi="Times New Roman" w:cs="Times New Roman"/>
          <w:i w:val="0"/>
          <w:iCs w:val="0"/>
          <w:sz w:val="28"/>
          <w:szCs w:val="28"/>
          <w:lang w:val="ru-RU"/>
        </w:rPr>
        <w:t xml:space="preserve">Деятельность. Сознание. </w:t>
      </w:r>
      <w:r w:rsidRPr="00D374D9">
        <w:rPr>
          <w:rStyle w:val="af5"/>
          <w:rFonts w:ascii="Times New Roman" w:eastAsiaTheme="majorEastAsia" w:hAnsi="Times New Roman" w:cs="Times New Roman"/>
          <w:i w:val="0"/>
          <w:iCs w:val="0"/>
          <w:sz w:val="28"/>
          <w:szCs w:val="28"/>
        </w:rPr>
        <w:t>Личность</w:t>
      </w:r>
      <w:r w:rsidRPr="00D374D9">
        <w:rPr>
          <w:rFonts w:ascii="Times New Roman" w:hAnsi="Times New Roman" w:cs="Times New Roman"/>
          <w:sz w:val="28"/>
          <w:szCs w:val="28"/>
        </w:rPr>
        <w:t xml:space="preserve">. </w:t>
      </w:r>
      <w:r w:rsidR="00FF4A63"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rPr>
        <w:t>М</w:t>
      </w:r>
      <w:r w:rsidR="00FF4A63" w:rsidRPr="00D374D9">
        <w:rPr>
          <w:rFonts w:ascii="Times New Roman" w:hAnsi="Times New Roman" w:cs="Times New Roman"/>
          <w:sz w:val="28"/>
          <w:szCs w:val="28"/>
          <w:lang w:val="ru-RU"/>
        </w:rPr>
        <w:t>.</w:t>
      </w:r>
      <w:r w:rsidRPr="00D374D9">
        <w:rPr>
          <w:rFonts w:ascii="Times New Roman" w:hAnsi="Times New Roman" w:cs="Times New Roman"/>
          <w:sz w:val="28"/>
          <w:szCs w:val="28"/>
        </w:rPr>
        <w:t>: Политиздат</w:t>
      </w:r>
      <w:r w:rsidR="00FF4A63" w:rsidRPr="00D374D9">
        <w:rPr>
          <w:rFonts w:ascii="Times New Roman" w:hAnsi="Times New Roman" w:cs="Times New Roman"/>
          <w:sz w:val="28"/>
          <w:szCs w:val="28"/>
          <w:lang w:val="ru-RU"/>
        </w:rPr>
        <w:t>,</w:t>
      </w:r>
      <w:r w:rsidR="00EB316F" w:rsidRPr="00D374D9">
        <w:rPr>
          <w:rFonts w:ascii="Times New Roman" w:hAnsi="Times New Roman" w:cs="Times New Roman"/>
          <w:sz w:val="28"/>
          <w:szCs w:val="28"/>
        </w:rPr>
        <w:t xml:space="preserve"> 1977.</w:t>
      </w:r>
      <w:r w:rsidR="00FF4A63" w:rsidRPr="00D374D9">
        <w:rPr>
          <w:rFonts w:ascii="Times New Roman" w:hAnsi="Times New Roman" w:cs="Times New Roman"/>
          <w:sz w:val="28"/>
          <w:szCs w:val="28"/>
          <w:lang w:val="ru-RU"/>
        </w:rPr>
        <w:t xml:space="preserve"> – 159 с.</w:t>
      </w:r>
    </w:p>
    <w:p w14:paraId="12CBC4BD" w14:textId="14561226" w:rsidR="00B00F36" w:rsidRPr="00D374D9" w:rsidRDefault="000E2A2C"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val="ru-RU" w:eastAsia="zh-CN"/>
        </w:rPr>
      </w:pPr>
      <w:r w:rsidRPr="00D374D9">
        <w:rPr>
          <w:rFonts w:ascii="Times New Roman" w:hAnsi="Times New Roman" w:cs="Times New Roman"/>
          <w:sz w:val="28"/>
          <w:szCs w:val="28"/>
          <w:lang w:val="ru-RU"/>
        </w:rPr>
        <w:t xml:space="preserve"> Ковалев А.Г. </w:t>
      </w:r>
      <w:r w:rsidRPr="00D374D9">
        <w:rPr>
          <w:rStyle w:val="af5"/>
          <w:rFonts w:ascii="Times New Roman" w:eastAsiaTheme="majorEastAsia" w:hAnsi="Times New Roman" w:cs="Times New Roman"/>
          <w:i w:val="0"/>
          <w:iCs w:val="0"/>
          <w:sz w:val="28"/>
          <w:szCs w:val="28"/>
          <w:lang w:val="ru-RU"/>
        </w:rPr>
        <w:t>Психология детей младшего школьного возраста</w:t>
      </w:r>
      <w:r w:rsidRPr="00D374D9">
        <w:rPr>
          <w:rFonts w:ascii="Times New Roman" w:hAnsi="Times New Roman" w:cs="Times New Roman"/>
          <w:i/>
          <w:iCs/>
          <w:sz w:val="28"/>
          <w:szCs w:val="28"/>
          <w:lang w:val="ru-RU"/>
        </w:rPr>
        <w:t>.</w:t>
      </w:r>
      <w:r w:rsidRPr="00D374D9">
        <w:rPr>
          <w:rFonts w:ascii="Times New Roman" w:hAnsi="Times New Roman" w:cs="Times New Roman"/>
          <w:sz w:val="28"/>
          <w:szCs w:val="28"/>
          <w:lang w:val="ru-RU"/>
        </w:rPr>
        <w:t xml:space="preserve"> </w:t>
      </w:r>
      <w:r w:rsidR="00FF4A63"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М</w:t>
      </w:r>
      <w:r w:rsidR="00FF4A63" w:rsidRPr="00D374D9">
        <w:rPr>
          <w:rFonts w:ascii="Times New Roman" w:hAnsi="Times New Roman" w:cs="Times New Roman"/>
          <w:sz w:val="28"/>
          <w:szCs w:val="28"/>
          <w:lang w:val="ru-RU"/>
        </w:rPr>
        <w:t>.</w:t>
      </w:r>
      <w:r w:rsidRPr="00D374D9">
        <w:rPr>
          <w:rFonts w:ascii="Times New Roman" w:hAnsi="Times New Roman" w:cs="Times New Roman"/>
          <w:sz w:val="28"/>
          <w:szCs w:val="28"/>
          <w:lang w:val="ru-RU"/>
        </w:rPr>
        <w:t>: Просвещение</w:t>
      </w:r>
      <w:r w:rsidR="00FF4A63" w:rsidRPr="00D374D9">
        <w:rPr>
          <w:rFonts w:ascii="Times New Roman" w:hAnsi="Times New Roman" w:cs="Times New Roman"/>
          <w:sz w:val="28"/>
          <w:szCs w:val="28"/>
          <w:lang w:val="ru-RU"/>
        </w:rPr>
        <w:t xml:space="preserve">, </w:t>
      </w:r>
      <w:r w:rsidR="00EB316F" w:rsidRPr="00D374D9">
        <w:rPr>
          <w:rFonts w:ascii="Times New Roman" w:hAnsi="Times New Roman" w:cs="Times New Roman"/>
          <w:sz w:val="28"/>
          <w:szCs w:val="28"/>
          <w:lang w:val="ru-RU"/>
        </w:rPr>
        <w:t>1979.</w:t>
      </w:r>
      <w:r w:rsidR="00FF4A63" w:rsidRPr="00D374D9">
        <w:rPr>
          <w:rFonts w:ascii="Times New Roman" w:hAnsi="Times New Roman" w:cs="Times New Roman"/>
          <w:sz w:val="28"/>
          <w:szCs w:val="28"/>
          <w:lang w:val="ru-RU"/>
        </w:rPr>
        <w:t xml:space="preserve"> – 156 с.</w:t>
      </w:r>
    </w:p>
    <w:p w14:paraId="7B64FF77" w14:textId="5B7FD3D1" w:rsidR="00B00F36" w:rsidRPr="00D374D9" w:rsidRDefault="000E2A2C"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val="ru-RU" w:eastAsia="zh-CN"/>
        </w:rPr>
      </w:pPr>
      <w:r w:rsidRPr="00D374D9">
        <w:rPr>
          <w:rFonts w:ascii="Times New Roman" w:hAnsi="Times New Roman" w:cs="Times New Roman"/>
          <w:sz w:val="28"/>
          <w:szCs w:val="28"/>
          <w:lang w:val="ru-RU"/>
        </w:rPr>
        <w:t xml:space="preserve">Журавлев А.Л., Войскунский А.Е. </w:t>
      </w:r>
      <w:r w:rsidRPr="00D374D9">
        <w:rPr>
          <w:rStyle w:val="af5"/>
          <w:rFonts w:ascii="Times New Roman" w:eastAsiaTheme="majorEastAsia" w:hAnsi="Times New Roman" w:cs="Times New Roman"/>
          <w:i w:val="0"/>
          <w:iCs w:val="0"/>
          <w:sz w:val="28"/>
          <w:szCs w:val="28"/>
          <w:lang w:val="ru-RU"/>
        </w:rPr>
        <w:t>Психология творчества и одаренности</w:t>
      </w:r>
      <w:r w:rsidRPr="00D374D9">
        <w:rPr>
          <w:rFonts w:ascii="Times New Roman" w:hAnsi="Times New Roman" w:cs="Times New Roman"/>
          <w:sz w:val="28"/>
          <w:szCs w:val="28"/>
          <w:lang w:val="ru-RU"/>
        </w:rPr>
        <w:t xml:space="preserve">. </w:t>
      </w:r>
      <w:r w:rsidR="00FF4A63"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М</w:t>
      </w:r>
      <w:r w:rsidR="00FF4A63" w:rsidRPr="00D374D9">
        <w:rPr>
          <w:rFonts w:ascii="Times New Roman" w:hAnsi="Times New Roman" w:cs="Times New Roman"/>
          <w:sz w:val="28"/>
          <w:szCs w:val="28"/>
          <w:lang w:val="ru-RU"/>
        </w:rPr>
        <w:t>.</w:t>
      </w:r>
      <w:r w:rsidRPr="00D374D9">
        <w:rPr>
          <w:rFonts w:ascii="Times New Roman" w:hAnsi="Times New Roman" w:cs="Times New Roman"/>
          <w:sz w:val="28"/>
          <w:szCs w:val="28"/>
          <w:lang w:val="ru-RU"/>
        </w:rPr>
        <w:t>: Питер</w:t>
      </w:r>
      <w:r w:rsidR="00FF4A63" w:rsidRPr="00D374D9">
        <w:rPr>
          <w:rFonts w:ascii="Times New Roman" w:hAnsi="Times New Roman" w:cs="Times New Roman"/>
          <w:sz w:val="28"/>
          <w:szCs w:val="28"/>
          <w:lang w:val="ru-RU"/>
        </w:rPr>
        <w:t xml:space="preserve">, </w:t>
      </w:r>
      <w:r w:rsidR="00EB316F" w:rsidRPr="00D374D9">
        <w:rPr>
          <w:rFonts w:ascii="Times New Roman" w:hAnsi="Times New Roman" w:cs="Times New Roman"/>
          <w:sz w:val="28"/>
          <w:szCs w:val="28"/>
          <w:lang w:val="ru-RU"/>
        </w:rPr>
        <w:t>2005.</w:t>
      </w:r>
      <w:r w:rsidR="00FF4A63" w:rsidRPr="00D374D9">
        <w:rPr>
          <w:rFonts w:ascii="Times New Roman" w:hAnsi="Times New Roman" w:cs="Times New Roman"/>
          <w:sz w:val="28"/>
          <w:szCs w:val="28"/>
          <w:lang w:val="ru-RU"/>
        </w:rPr>
        <w:t xml:space="preserve"> – 206 с.</w:t>
      </w:r>
    </w:p>
    <w:p w14:paraId="30C30293" w14:textId="6E7CBEB2" w:rsidR="00B00F36" w:rsidRPr="00D374D9" w:rsidRDefault="000E2A2C"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val="ru-RU" w:eastAsia="zh-CN"/>
        </w:rPr>
      </w:pPr>
      <w:r w:rsidRPr="00D374D9">
        <w:rPr>
          <w:rFonts w:ascii="Times New Roman" w:hAnsi="Times New Roman" w:cs="Times New Roman"/>
          <w:sz w:val="28"/>
          <w:szCs w:val="28"/>
          <w:lang w:val="ru-RU"/>
        </w:rPr>
        <w:t xml:space="preserve">Гальперин П.Я. </w:t>
      </w:r>
      <w:r w:rsidRPr="00D374D9">
        <w:rPr>
          <w:rStyle w:val="af5"/>
          <w:rFonts w:ascii="Times New Roman" w:eastAsiaTheme="majorEastAsia" w:hAnsi="Times New Roman" w:cs="Times New Roman"/>
          <w:i w:val="0"/>
          <w:iCs w:val="0"/>
          <w:sz w:val="28"/>
          <w:szCs w:val="28"/>
          <w:lang w:val="ru-RU"/>
        </w:rPr>
        <w:t>Развитие психики и интеллекта</w:t>
      </w:r>
      <w:r w:rsidRPr="00D374D9">
        <w:rPr>
          <w:rFonts w:ascii="Times New Roman" w:hAnsi="Times New Roman" w:cs="Times New Roman"/>
          <w:sz w:val="28"/>
          <w:szCs w:val="28"/>
          <w:lang w:val="ru-RU"/>
        </w:rPr>
        <w:t xml:space="preserve">. </w:t>
      </w:r>
      <w:r w:rsidR="00FF4A63" w:rsidRPr="00D374D9">
        <w:rPr>
          <w:rFonts w:ascii="Times New Roman" w:hAnsi="Times New Roman" w:cs="Times New Roman"/>
          <w:sz w:val="28"/>
          <w:szCs w:val="28"/>
          <w:lang w:val="ru-RU"/>
        </w:rPr>
        <w:t>– М.</w:t>
      </w:r>
      <w:r w:rsidRPr="00D374D9">
        <w:rPr>
          <w:rFonts w:ascii="Times New Roman" w:hAnsi="Times New Roman" w:cs="Times New Roman"/>
          <w:sz w:val="28"/>
          <w:szCs w:val="28"/>
          <w:lang w:val="ru-RU"/>
        </w:rPr>
        <w:t>: МГУ</w:t>
      </w:r>
      <w:r w:rsidR="00FF4A63" w:rsidRPr="00D374D9">
        <w:rPr>
          <w:rFonts w:ascii="Times New Roman" w:hAnsi="Times New Roman" w:cs="Times New Roman"/>
          <w:sz w:val="28"/>
          <w:szCs w:val="28"/>
          <w:lang w:val="ru-RU"/>
        </w:rPr>
        <w:t xml:space="preserve">, </w:t>
      </w:r>
      <w:r w:rsidR="00EB316F" w:rsidRPr="00D374D9">
        <w:rPr>
          <w:rFonts w:ascii="Times New Roman" w:hAnsi="Times New Roman" w:cs="Times New Roman"/>
          <w:sz w:val="28"/>
          <w:szCs w:val="28"/>
          <w:lang w:val="ru-RU"/>
        </w:rPr>
        <w:t>1985.</w:t>
      </w:r>
      <w:r w:rsidR="00FF4A63" w:rsidRPr="00D374D9">
        <w:rPr>
          <w:rFonts w:ascii="Times New Roman" w:hAnsi="Times New Roman" w:cs="Times New Roman"/>
          <w:sz w:val="28"/>
          <w:szCs w:val="28"/>
          <w:lang w:val="ru-RU"/>
        </w:rPr>
        <w:t xml:space="preserve"> – 169 с.</w:t>
      </w:r>
    </w:p>
    <w:p w14:paraId="306391EB" w14:textId="424380FA" w:rsidR="00B00F36" w:rsidRPr="00D374D9" w:rsidRDefault="000E2A2C"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val="ru-RU" w:eastAsia="zh-CN"/>
        </w:rPr>
      </w:pPr>
      <w:r w:rsidRPr="00D374D9">
        <w:rPr>
          <w:rFonts w:ascii="Times New Roman" w:hAnsi="Times New Roman" w:cs="Times New Roman"/>
          <w:sz w:val="28"/>
          <w:szCs w:val="28"/>
          <w:lang w:val="ru-RU"/>
        </w:rPr>
        <w:t xml:space="preserve"> Обухова Л.Ф. </w:t>
      </w:r>
      <w:r w:rsidRPr="00D374D9">
        <w:rPr>
          <w:rStyle w:val="af5"/>
          <w:rFonts w:ascii="Times New Roman" w:eastAsiaTheme="majorEastAsia" w:hAnsi="Times New Roman" w:cs="Times New Roman"/>
          <w:i w:val="0"/>
          <w:iCs w:val="0"/>
          <w:sz w:val="28"/>
          <w:szCs w:val="28"/>
          <w:lang w:val="ru-RU"/>
        </w:rPr>
        <w:t>Возрастная психология</w:t>
      </w:r>
      <w:r w:rsidRPr="00D374D9">
        <w:rPr>
          <w:rFonts w:ascii="Times New Roman" w:hAnsi="Times New Roman" w:cs="Times New Roman"/>
          <w:sz w:val="28"/>
          <w:szCs w:val="28"/>
          <w:lang w:val="ru-RU"/>
        </w:rPr>
        <w:t xml:space="preserve">. </w:t>
      </w:r>
      <w:r w:rsidR="00FF4A63"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М</w:t>
      </w:r>
      <w:r w:rsidR="00FF4A63" w:rsidRPr="00D374D9">
        <w:rPr>
          <w:rFonts w:ascii="Times New Roman" w:hAnsi="Times New Roman" w:cs="Times New Roman"/>
          <w:sz w:val="28"/>
          <w:szCs w:val="28"/>
          <w:lang w:val="ru-RU"/>
        </w:rPr>
        <w:t>.</w:t>
      </w:r>
      <w:r w:rsidRPr="00D374D9">
        <w:rPr>
          <w:rFonts w:ascii="Times New Roman" w:hAnsi="Times New Roman" w:cs="Times New Roman"/>
          <w:sz w:val="28"/>
          <w:szCs w:val="28"/>
          <w:lang w:val="ru-RU"/>
        </w:rPr>
        <w:t>: Академия</w:t>
      </w:r>
      <w:r w:rsidR="00FF4A63" w:rsidRPr="00D374D9">
        <w:rPr>
          <w:rFonts w:ascii="Times New Roman" w:hAnsi="Times New Roman" w:cs="Times New Roman"/>
          <w:sz w:val="28"/>
          <w:szCs w:val="28"/>
          <w:lang w:val="ru-RU"/>
        </w:rPr>
        <w:t xml:space="preserve">, </w:t>
      </w:r>
      <w:r w:rsidR="00EB316F" w:rsidRPr="00D374D9">
        <w:rPr>
          <w:rFonts w:ascii="Times New Roman" w:hAnsi="Times New Roman" w:cs="Times New Roman"/>
          <w:sz w:val="28"/>
          <w:szCs w:val="28"/>
          <w:lang w:val="ru-RU"/>
        </w:rPr>
        <w:t>2001.</w:t>
      </w:r>
      <w:r w:rsidR="00FF4A63" w:rsidRPr="00D374D9">
        <w:rPr>
          <w:rFonts w:ascii="Times New Roman" w:hAnsi="Times New Roman" w:cs="Times New Roman"/>
          <w:sz w:val="28"/>
          <w:szCs w:val="28"/>
          <w:lang w:val="ru-RU"/>
        </w:rPr>
        <w:t xml:space="preserve"> – 122 с.</w:t>
      </w:r>
    </w:p>
    <w:p w14:paraId="5329F4C4" w14:textId="2560D6C6" w:rsidR="00B00F36" w:rsidRPr="00D374D9" w:rsidRDefault="000E2A2C"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val="ru-RU" w:eastAsia="zh-CN"/>
        </w:rPr>
      </w:pPr>
      <w:r w:rsidRPr="00D374D9">
        <w:rPr>
          <w:rFonts w:ascii="Times New Roman" w:hAnsi="Times New Roman" w:cs="Times New Roman"/>
          <w:sz w:val="28"/>
          <w:szCs w:val="28"/>
          <w:lang w:val="ru-RU"/>
        </w:rPr>
        <w:t xml:space="preserve"> Кон И.С. </w:t>
      </w:r>
      <w:r w:rsidRPr="00D374D9">
        <w:rPr>
          <w:rStyle w:val="af5"/>
          <w:rFonts w:ascii="Times New Roman" w:eastAsiaTheme="majorEastAsia" w:hAnsi="Times New Roman" w:cs="Times New Roman"/>
          <w:i w:val="0"/>
          <w:iCs w:val="0"/>
          <w:sz w:val="28"/>
          <w:szCs w:val="28"/>
          <w:lang w:val="ru-RU"/>
        </w:rPr>
        <w:t>Психология раннего детства</w:t>
      </w:r>
      <w:r w:rsidRPr="00D374D9">
        <w:rPr>
          <w:rFonts w:ascii="Times New Roman" w:hAnsi="Times New Roman" w:cs="Times New Roman"/>
          <w:sz w:val="28"/>
          <w:szCs w:val="28"/>
          <w:lang w:val="ru-RU"/>
        </w:rPr>
        <w:t xml:space="preserve">. </w:t>
      </w:r>
      <w:r w:rsidR="00FF4A63"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М</w:t>
      </w:r>
      <w:r w:rsidR="00FF4A63" w:rsidRPr="00D374D9">
        <w:rPr>
          <w:rFonts w:ascii="Times New Roman" w:hAnsi="Times New Roman" w:cs="Times New Roman"/>
          <w:sz w:val="28"/>
          <w:szCs w:val="28"/>
          <w:lang w:val="ru-RU"/>
        </w:rPr>
        <w:t>.</w:t>
      </w:r>
      <w:r w:rsidRPr="00D374D9">
        <w:rPr>
          <w:rFonts w:ascii="Times New Roman" w:hAnsi="Times New Roman" w:cs="Times New Roman"/>
          <w:sz w:val="28"/>
          <w:szCs w:val="28"/>
          <w:lang w:val="ru-RU"/>
        </w:rPr>
        <w:t>: Педагогика</w:t>
      </w:r>
      <w:r w:rsidR="00FF4A63" w:rsidRPr="00D374D9">
        <w:rPr>
          <w:rFonts w:ascii="Times New Roman" w:hAnsi="Times New Roman" w:cs="Times New Roman"/>
          <w:sz w:val="28"/>
          <w:szCs w:val="28"/>
          <w:lang w:val="ru-RU"/>
        </w:rPr>
        <w:t xml:space="preserve">, </w:t>
      </w:r>
      <w:r w:rsidR="00EB316F" w:rsidRPr="00D374D9">
        <w:rPr>
          <w:rFonts w:ascii="Times New Roman" w:hAnsi="Times New Roman" w:cs="Times New Roman"/>
          <w:sz w:val="28"/>
          <w:szCs w:val="28"/>
          <w:lang w:val="ru-RU"/>
        </w:rPr>
        <w:t>1989.</w:t>
      </w:r>
      <w:r w:rsidR="00FF4A63" w:rsidRPr="00D374D9">
        <w:rPr>
          <w:rFonts w:ascii="Times New Roman" w:hAnsi="Times New Roman" w:cs="Times New Roman"/>
          <w:sz w:val="28"/>
          <w:szCs w:val="28"/>
          <w:lang w:val="ru-RU"/>
        </w:rPr>
        <w:t xml:space="preserve"> – 169 с.</w:t>
      </w:r>
    </w:p>
    <w:p w14:paraId="571FA23D" w14:textId="3C3E765C" w:rsidR="00B00F36" w:rsidRPr="00D374D9" w:rsidRDefault="000E2A2C"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val="ru-RU" w:eastAsia="zh-CN"/>
        </w:rPr>
      </w:pPr>
      <w:r w:rsidRPr="00D374D9">
        <w:rPr>
          <w:rFonts w:ascii="Times New Roman" w:hAnsi="Times New Roman" w:cs="Times New Roman"/>
          <w:sz w:val="28"/>
          <w:szCs w:val="28"/>
          <w:lang w:val="ru-RU"/>
        </w:rPr>
        <w:lastRenderedPageBreak/>
        <w:t xml:space="preserve"> Сластенин В.А., Исаев И.Ф. </w:t>
      </w:r>
      <w:r w:rsidRPr="00D374D9">
        <w:rPr>
          <w:rStyle w:val="af5"/>
          <w:rFonts w:ascii="Times New Roman" w:eastAsiaTheme="majorEastAsia" w:hAnsi="Times New Roman" w:cs="Times New Roman"/>
          <w:i w:val="0"/>
          <w:iCs w:val="0"/>
          <w:sz w:val="28"/>
          <w:szCs w:val="28"/>
          <w:lang w:val="ru-RU"/>
        </w:rPr>
        <w:t>Педагогика</w:t>
      </w:r>
      <w:r w:rsidRPr="00D374D9">
        <w:rPr>
          <w:rFonts w:ascii="Times New Roman" w:hAnsi="Times New Roman" w:cs="Times New Roman"/>
          <w:i/>
          <w:iCs/>
          <w:sz w:val="28"/>
          <w:szCs w:val="28"/>
          <w:lang w:val="ru-RU"/>
        </w:rPr>
        <w:t>.</w:t>
      </w:r>
      <w:r w:rsidRPr="00D374D9">
        <w:rPr>
          <w:rFonts w:ascii="Times New Roman" w:hAnsi="Times New Roman" w:cs="Times New Roman"/>
          <w:sz w:val="28"/>
          <w:szCs w:val="28"/>
          <w:lang w:val="ru-RU"/>
        </w:rPr>
        <w:t xml:space="preserve"> </w:t>
      </w:r>
      <w:r w:rsidR="00FF4A63"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М</w:t>
      </w:r>
      <w:r w:rsidR="00FF4A63" w:rsidRPr="00D374D9">
        <w:rPr>
          <w:rFonts w:ascii="Times New Roman" w:hAnsi="Times New Roman" w:cs="Times New Roman"/>
          <w:sz w:val="28"/>
          <w:szCs w:val="28"/>
          <w:lang w:val="ru-RU"/>
        </w:rPr>
        <w:t>.</w:t>
      </w:r>
      <w:r w:rsidRPr="00D374D9">
        <w:rPr>
          <w:rFonts w:ascii="Times New Roman" w:hAnsi="Times New Roman" w:cs="Times New Roman"/>
          <w:sz w:val="28"/>
          <w:szCs w:val="28"/>
          <w:lang w:val="ru-RU"/>
        </w:rPr>
        <w:t>: Академия</w:t>
      </w:r>
      <w:r w:rsidR="00FF4A63" w:rsidRPr="00D374D9">
        <w:rPr>
          <w:rFonts w:ascii="Times New Roman" w:hAnsi="Times New Roman" w:cs="Times New Roman"/>
          <w:sz w:val="28"/>
          <w:szCs w:val="28"/>
          <w:lang w:val="ru-RU"/>
        </w:rPr>
        <w:t xml:space="preserve">, </w:t>
      </w:r>
      <w:r w:rsidR="00EB316F" w:rsidRPr="00D374D9">
        <w:rPr>
          <w:rFonts w:ascii="Times New Roman" w:hAnsi="Times New Roman" w:cs="Times New Roman"/>
          <w:sz w:val="28"/>
          <w:szCs w:val="28"/>
          <w:lang w:val="ru-RU"/>
        </w:rPr>
        <w:t>2002.</w:t>
      </w:r>
      <w:r w:rsidR="00FF4A63" w:rsidRPr="00D374D9">
        <w:rPr>
          <w:rFonts w:ascii="Times New Roman" w:hAnsi="Times New Roman" w:cs="Times New Roman"/>
          <w:sz w:val="28"/>
          <w:szCs w:val="28"/>
          <w:lang w:val="ru-RU"/>
        </w:rPr>
        <w:t xml:space="preserve"> – 269 с.</w:t>
      </w:r>
    </w:p>
    <w:p w14:paraId="69425D25" w14:textId="46C70066" w:rsidR="00B00F36" w:rsidRPr="00D374D9" w:rsidRDefault="000E2A2C"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val="ru-RU" w:eastAsia="zh-CN"/>
        </w:rPr>
      </w:pPr>
      <w:r w:rsidRPr="00D374D9">
        <w:rPr>
          <w:rFonts w:ascii="Times New Roman" w:hAnsi="Times New Roman" w:cs="Times New Roman"/>
          <w:sz w:val="28"/>
          <w:szCs w:val="28"/>
          <w:lang w:val="ru-RU"/>
        </w:rPr>
        <w:t xml:space="preserve"> Никитина Н.Н. </w:t>
      </w:r>
      <w:r w:rsidRPr="00D374D9">
        <w:rPr>
          <w:rStyle w:val="af5"/>
          <w:rFonts w:ascii="Times New Roman" w:eastAsiaTheme="majorEastAsia" w:hAnsi="Times New Roman" w:cs="Times New Roman"/>
          <w:i w:val="0"/>
          <w:iCs w:val="0"/>
          <w:sz w:val="28"/>
          <w:szCs w:val="28"/>
          <w:lang w:val="ru-RU"/>
        </w:rPr>
        <w:t>Развивающее обучение в начальной школе</w:t>
      </w:r>
      <w:r w:rsidRPr="00D374D9">
        <w:rPr>
          <w:rFonts w:ascii="Times New Roman" w:hAnsi="Times New Roman" w:cs="Times New Roman"/>
          <w:i/>
          <w:iCs/>
          <w:sz w:val="28"/>
          <w:szCs w:val="28"/>
          <w:lang w:val="ru-RU"/>
        </w:rPr>
        <w:t>.</w:t>
      </w:r>
      <w:r w:rsidRPr="00D374D9">
        <w:rPr>
          <w:rFonts w:ascii="Times New Roman" w:hAnsi="Times New Roman" w:cs="Times New Roman"/>
          <w:sz w:val="28"/>
          <w:szCs w:val="28"/>
          <w:lang w:val="ru-RU"/>
        </w:rPr>
        <w:t xml:space="preserve"> </w:t>
      </w:r>
      <w:r w:rsidR="00FF4A63"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М</w:t>
      </w:r>
      <w:r w:rsidR="00FF4A63" w:rsidRPr="00D374D9">
        <w:rPr>
          <w:rFonts w:ascii="Times New Roman" w:hAnsi="Times New Roman" w:cs="Times New Roman"/>
          <w:sz w:val="28"/>
          <w:szCs w:val="28"/>
          <w:lang w:val="ru-RU"/>
        </w:rPr>
        <w:t>.</w:t>
      </w:r>
      <w:r w:rsidRPr="00D374D9">
        <w:rPr>
          <w:rFonts w:ascii="Times New Roman" w:hAnsi="Times New Roman" w:cs="Times New Roman"/>
          <w:sz w:val="28"/>
          <w:szCs w:val="28"/>
          <w:lang w:val="ru-RU"/>
        </w:rPr>
        <w:t>: Просвещение</w:t>
      </w:r>
      <w:r w:rsidR="00FF4A63" w:rsidRPr="00D374D9">
        <w:rPr>
          <w:rFonts w:ascii="Times New Roman" w:hAnsi="Times New Roman" w:cs="Times New Roman"/>
          <w:sz w:val="28"/>
          <w:szCs w:val="28"/>
          <w:lang w:val="ru-RU"/>
        </w:rPr>
        <w:t xml:space="preserve">, </w:t>
      </w:r>
      <w:r w:rsidR="00EB316F" w:rsidRPr="00D374D9">
        <w:rPr>
          <w:rFonts w:ascii="Times New Roman" w:hAnsi="Times New Roman" w:cs="Times New Roman"/>
          <w:sz w:val="28"/>
          <w:szCs w:val="28"/>
          <w:lang w:val="ru-RU"/>
        </w:rPr>
        <w:t>2010.</w:t>
      </w:r>
      <w:r w:rsidR="00FF4A63" w:rsidRPr="00D374D9">
        <w:rPr>
          <w:rFonts w:ascii="Times New Roman" w:hAnsi="Times New Roman" w:cs="Times New Roman"/>
          <w:sz w:val="28"/>
          <w:szCs w:val="28"/>
          <w:lang w:val="ru-RU"/>
        </w:rPr>
        <w:t xml:space="preserve"> – 188 с.</w:t>
      </w:r>
    </w:p>
    <w:p w14:paraId="31B4C32C" w14:textId="47954826" w:rsidR="00B00F36" w:rsidRPr="00D374D9" w:rsidRDefault="000E2A2C"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val="ru-RU" w:eastAsia="zh-CN"/>
        </w:rPr>
      </w:pPr>
      <w:r w:rsidRPr="00D374D9">
        <w:rPr>
          <w:rFonts w:ascii="Times New Roman" w:hAnsi="Times New Roman" w:cs="Times New Roman"/>
          <w:sz w:val="28"/>
          <w:szCs w:val="28"/>
          <w:lang w:val="ru-RU"/>
        </w:rPr>
        <w:t xml:space="preserve">Михеева Т.А. </w:t>
      </w:r>
      <w:r w:rsidRPr="00D374D9">
        <w:rPr>
          <w:rStyle w:val="af5"/>
          <w:rFonts w:ascii="Times New Roman" w:eastAsiaTheme="majorEastAsia" w:hAnsi="Times New Roman" w:cs="Times New Roman"/>
          <w:i w:val="0"/>
          <w:iCs w:val="0"/>
          <w:sz w:val="28"/>
          <w:szCs w:val="28"/>
          <w:lang w:val="ru-RU"/>
        </w:rPr>
        <w:t>Методы и технологии развивающего обучения</w:t>
      </w:r>
      <w:r w:rsidRPr="00D374D9">
        <w:rPr>
          <w:rFonts w:ascii="Times New Roman" w:hAnsi="Times New Roman" w:cs="Times New Roman"/>
          <w:sz w:val="28"/>
          <w:szCs w:val="28"/>
          <w:lang w:val="ru-RU"/>
        </w:rPr>
        <w:t xml:space="preserve">. </w:t>
      </w:r>
      <w:r w:rsidR="00FF4A63"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М</w:t>
      </w:r>
      <w:r w:rsidR="00FF4A63" w:rsidRPr="00D374D9">
        <w:rPr>
          <w:rFonts w:ascii="Times New Roman" w:hAnsi="Times New Roman" w:cs="Times New Roman"/>
          <w:sz w:val="28"/>
          <w:szCs w:val="28"/>
          <w:lang w:val="ru-RU"/>
        </w:rPr>
        <w:t>.</w:t>
      </w:r>
      <w:r w:rsidRPr="00D374D9">
        <w:rPr>
          <w:rFonts w:ascii="Times New Roman" w:hAnsi="Times New Roman" w:cs="Times New Roman"/>
          <w:sz w:val="28"/>
          <w:szCs w:val="28"/>
          <w:lang w:val="ru-RU"/>
        </w:rPr>
        <w:t>: В</w:t>
      </w:r>
      <w:r w:rsidR="00FF4A63" w:rsidRPr="00D374D9">
        <w:rPr>
          <w:rFonts w:ascii="Times New Roman" w:hAnsi="Times New Roman" w:cs="Times New Roman"/>
          <w:sz w:val="28"/>
          <w:szCs w:val="28"/>
          <w:lang w:val="ru-RU"/>
        </w:rPr>
        <w:t xml:space="preserve">ладос, </w:t>
      </w:r>
      <w:r w:rsidR="00EB316F" w:rsidRPr="00D374D9">
        <w:rPr>
          <w:rFonts w:ascii="Times New Roman" w:hAnsi="Times New Roman" w:cs="Times New Roman"/>
          <w:sz w:val="28"/>
          <w:szCs w:val="28"/>
          <w:lang w:val="ru-RU"/>
        </w:rPr>
        <w:t>2013.</w:t>
      </w:r>
      <w:r w:rsidR="00FF4A63" w:rsidRPr="00D374D9">
        <w:rPr>
          <w:rFonts w:ascii="Times New Roman" w:hAnsi="Times New Roman" w:cs="Times New Roman"/>
          <w:sz w:val="28"/>
          <w:szCs w:val="28"/>
          <w:lang w:val="ru-RU"/>
        </w:rPr>
        <w:t xml:space="preserve"> – 144 с.</w:t>
      </w:r>
    </w:p>
    <w:p w14:paraId="5507CFAB" w14:textId="22B415D7" w:rsidR="000E2A2C" w:rsidRPr="00D374D9" w:rsidRDefault="000E2A2C"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val="ru-RU" w:eastAsia="zh-CN"/>
        </w:rPr>
      </w:pPr>
      <w:r w:rsidRPr="00D374D9">
        <w:rPr>
          <w:rFonts w:ascii="Times New Roman" w:hAnsi="Times New Roman" w:cs="Times New Roman"/>
          <w:sz w:val="28"/>
          <w:szCs w:val="28"/>
          <w:lang w:val="ru-RU"/>
        </w:rPr>
        <w:t xml:space="preserve">Бим-Бад Б.М. </w:t>
      </w:r>
      <w:r w:rsidRPr="00D374D9">
        <w:rPr>
          <w:rStyle w:val="af5"/>
          <w:rFonts w:ascii="Times New Roman" w:eastAsiaTheme="majorEastAsia" w:hAnsi="Times New Roman" w:cs="Times New Roman"/>
          <w:i w:val="0"/>
          <w:iCs w:val="0"/>
          <w:sz w:val="28"/>
          <w:szCs w:val="28"/>
          <w:lang w:val="ru-RU"/>
        </w:rPr>
        <w:t>Педагогические теории и системы</w:t>
      </w:r>
      <w:r w:rsidRPr="00D374D9">
        <w:rPr>
          <w:rFonts w:ascii="Times New Roman" w:hAnsi="Times New Roman" w:cs="Times New Roman"/>
          <w:sz w:val="28"/>
          <w:szCs w:val="28"/>
          <w:lang w:val="ru-RU"/>
        </w:rPr>
        <w:t xml:space="preserve">. </w:t>
      </w:r>
      <w:r w:rsidR="00FF4A63"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М</w:t>
      </w:r>
      <w:r w:rsidR="00FF4A63" w:rsidRPr="00D374D9">
        <w:rPr>
          <w:rFonts w:ascii="Times New Roman" w:hAnsi="Times New Roman" w:cs="Times New Roman"/>
          <w:sz w:val="28"/>
          <w:szCs w:val="28"/>
          <w:lang w:val="ru-RU"/>
        </w:rPr>
        <w:t>.</w:t>
      </w:r>
      <w:r w:rsidRPr="00D374D9">
        <w:rPr>
          <w:rFonts w:ascii="Times New Roman" w:hAnsi="Times New Roman" w:cs="Times New Roman"/>
          <w:sz w:val="28"/>
          <w:szCs w:val="28"/>
          <w:lang w:val="ru-RU"/>
        </w:rPr>
        <w:t>: Академия</w:t>
      </w:r>
      <w:r w:rsidR="00FF4A63" w:rsidRPr="00D374D9">
        <w:rPr>
          <w:rFonts w:ascii="Times New Roman" w:hAnsi="Times New Roman" w:cs="Times New Roman"/>
          <w:sz w:val="28"/>
          <w:szCs w:val="28"/>
          <w:lang w:val="ru-RU"/>
        </w:rPr>
        <w:t>,</w:t>
      </w:r>
      <w:r w:rsidR="00EB316F" w:rsidRPr="00D374D9">
        <w:rPr>
          <w:rFonts w:ascii="Times New Roman" w:hAnsi="Times New Roman" w:cs="Times New Roman"/>
          <w:sz w:val="28"/>
          <w:szCs w:val="28"/>
          <w:lang w:val="ru-RU"/>
        </w:rPr>
        <w:t xml:space="preserve"> 2002.</w:t>
      </w:r>
      <w:r w:rsidR="00FF4A63" w:rsidRPr="00D374D9">
        <w:rPr>
          <w:rFonts w:ascii="Times New Roman" w:hAnsi="Times New Roman" w:cs="Times New Roman"/>
          <w:sz w:val="28"/>
          <w:szCs w:val="28"/>
          <w:lang w:val="ru-RU"/>
        </w:rPr>
        <w:t xml:space="preserve"> – 156 с.</w:t>
      </w:r>
    </w:p>
    <w:p w14:paraId="11B83BE4" w14:textId="71C67B5A" w:rsidR="00B00F36" w:rsidRPr="00D374D9" w:rsidRDefault="000E2A2C"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 xml:space="preserve">Bruner J.S. </w:t>
      </w:r>
      <w:r w:rsidRPr="00D374D9">
        <w:rPr>
          <w:rStyle w:val="af5"/>
          <w:rFonts w:ascii="Times New Roman" w:eastAsiaTheme="majorEastAsia" w:hAnsi="Times New Roman" w:cs="Times New Roman"/>
          <w:i w:val="0"/>
          <w:iCs w:val="0"/>
          <w:sz w:val="28"/>
          <w:szCs w:val="28"/>
        </w:rPr>
        <w:t>The Process of Education</w:t>
      </w:r>
      <w:r w:rsidRPr="00D374D9">
        <w:rPr>
          <w:rFonts w:ascii="Times New Roman" w:hAnsi="Times New Roman" w:cs="Times New Roman"/>
          <w:sz w:val="28"/>
          <w:szCs w:val="28"/>
        </w:rPr>
        <w:t xml:space="preserve">. </w:t>
      </w:r>
      <w:r w:rsidR="00FF4A63" w:rsidRPr="00D374D9">
        <w:rPr>
          <w:rFonts w:ascii="Times New Roman" w:hAnsi="Times New Roman" w:cs="Times New Roman"/>
          <w:sz w:val="28"/>
          <w:szCs w:val="28"/>
        </w:rPr>
        <w:t xml:space="preserve">- </w:t>
      </w:r>
      <w:r w:rsidRPr="00D374D9">
        <w:rPr>
          <w:rFonts w:ascii="Times New Roman" w:hAnsi="Times New Roman" w:cs="Times New Roman"/>
          <w:sz w:val="28"/>
          <w:szCs w:val="28"/>
        </w:rPr>
        <w:t>Cambridge: Harvard University Press</w:t>
      </w:r>
      <w:r w:rsidR="00FF4A63" w:rsidRPr="00D374D9">
        <w:rPr>
          <w:rFonts w:ascii="Times New Roman" w:hAnsi="Times New Roman" w:cs="Times New Roman"/>
          <w:sz w:val="28"/>
          <w:szCs w:val="28"/>
        </w:rPr>
        <w:t xml:space="preserve">, </w:t>
      </w:r>
      <w:r w:rsidR="00EB316F" w:rsidRPr="00D374D9">
        <w:rPr>
          <w:rFonts w:ascii="Times New Roman" w:hAnsi="Times New Roman" w:cs="Times New Roman"/>
          <w:sz w:val="28"/>
          <w:szCs w:val="28"/>
        </w:rPr>
        <w:t>1960.</w:t>
      </w:r>
      <w:r w:rsidR="00FF4A63" w:rsidRPr="00D374D9">
        <w:rPr>
          <w:rFonts w:ascii="Times New Roman" w:hAnsi="Times New Roman" w:cs="Times New Roman"/>
          <w:sz w:val="28"/>
          <w:szCs w:val="28"/>
        </w:rPr>
        <w:t xml:space="preserve"> – 148 </w:t>
      </w:r>
      <w:r w:rsidR="00FF4A63" w:rsidRPr="00D374D9">
        <w:rPr>
          <w:rFonts w:ascii="Times New Roman" w:hAnsi="Times New Roman" w:cs="Times New Roman"/>
          <w:sz w:val="28"/>
          <w:szCs w:val="28"/>
          <w:lang w:val="ru-RU"/>
        </w:rPr>
        <w:t>р</w:t>
      </w:r>
      <w:r w:rsidR="00FF4A63" w:rsidRPr="00D374D9">
        <w:rPr>
          <w:rFonts w:ascii="Times New Roman" w:hAnsi="Times New Roman" w:cs="Times New Roman"/>
          <w:sz w:val="28"/>
          <w:szCs w:val="28"/>
        </w:rPr>
        <w:t>.</w:t>
      </w:r>
    </w:p>
    <w:p w14:paraId="22AB480F" w14:textId="238CD6E8" w:rsidR="00B00F36" w:rsidRPr="00D374D9" w:rsidRDefault="000E2A2C"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Bogus M. Intellectual Development of Primary School-Aged Bilingual Learners</w:t>
      </w:r>
      <w:r w:rsidR="00FF4A63" w:rsidRPr="00D374D9">
        <w:rPr>
          <w:rFonts w:ascii="Times New Roman" w:hAnsi="Times New Roman" w:cs="Times New Roman"/>
          <w:sz w:val="28"/>
          <w:szCs w:val="28"/>
        </w:rPr>
        <w:t xml:space="preserve"> //</w:t>
      </w:r>
      <w:r w:rsidRPr="00D374D9">
        <w:rPr>
          <w:rFonts w:ascii="Times New Roman" w:hAnsi="Times New Roman" w:cs="Times New Roman"/>
          <w:sz w:val="28"/>
          <w:szCs w:val="28"/>
        </w:rPr>
        <w:t xml:space="preserve"> </w:t>
      </w:r>
      <w:r w:rsidRPr="00D374D9">
        <w:rPr>
          <w:rStyle w:val="af5"/>
          <w:rFonts w:ascii="Times New Roman" w:eastAsiaTheme="majorEastAsia" w:hAnsi="Times New Roman" w:cs="Times New Roman"/>
          <w:i w:val="0"/>
          <w:iCs w:val="0"/>
          <w:sz w:val="28"/>
          <w:szCs w:val="28"/>
        </w:rPr>
        <w:t>Mediterranean Journal of Social Sciences</w:t>
      </w:r>
      <w:r w:rsidR="00FF4A63" w:rsidRPr="00D374D9">
        <w:rPr>
          <w:rFonts w:ascii="Times New Roman" w:hAnsi="Times New Roman" w:cs="Times New Roman"/>
          <w:sz w:val="28"/>
          <w:szCs w:val="28"/>
        </w:rPr>
        <w:t xml:space="preserve">. - </w:t>
      </w:r>
      <w:r w:rsidR="00EB316F" w:rsidRPr="00D374D9">
        <w:rPr>
          <w:rFonts w:ascii="Times New Roman" w:hAnsi="Times New Roman" w:cs="Times New Roman"/>
          <w:sz w:val="28"/>
          <w:szCs w:val="28"/>
        </w:rPr>
        <w:t xml:space="preserve">2015. </w:t>
      </w:r>
      <w:r w:rsidR="00FF4A63" w:rsidRPr="00D374D9">
        <w:rPr>
          <w:rFonts w:ascii="Times New Roman" w:hAnsi="Times New Roman" w:cs="Times New Roman"/>
          <w:sz w:val="28"/>
          <w:szCs w:val="28"/>
        </w:rPr>
        <w:t xml:space="preserve">- Vol. </w:t>
      </w:r>
      <w:r w:rsidRPr="00D374D9">
        <w:rPr>
          <w:rFonts w:ascii="Times New Roman" w:hAnsi="Times New Roman" w:cs="Times New Roman"/>
          <w:sz w:val="28"/>
          <w:szCs w:val="28"/>
        </w:rPr>
        <w:t xml:space="preserve"> 6</w:t>
      </w:r>
      <w:r w:rsidR="00FF4A63" w:rsidRPr="00D374D9">
        <w:rPr>
          <w:rFonts w:ascii="Times New Roman" w:hAnsi="Times New Roman" w:cs="Times New Roman"/>
          <w:sz w:val="28"/>
          <w:szCs w:val="28"/>
          <w:lang w:val="ru-RU"/>
        </w:rPr>
        <w:t>. – Р.</w:t>
      </w:r>
      <w:r w:rsidRPr="00D374D9">
        <w:rPr>
          <w:rFonts w:ascii="Times New Roman" w:hAnsi="Times New Roman" w:cs="Times New Roman"/>
          <w:sz w:val="28"/>
          <w:szCs w:val="28"/>
        </w:rPr>
        <w:t xml:space="preserve"> 548.</w:t>
      </w:r>
    </w:p>
    <w:p w14:paraId="3C82C8D2" w14:textId="5DEF04F7" w:rsidR="00B00F36" w:rsidRPr="00D374D9" w:rsidRDefault="000E2A2C"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 xml:space="preserve"> Aksyuchic S., Vasina E. Application of Project Tasks for the Development of Intellectual Abilities of Students in Primary School</w:t>
      </w:r>
      <w:r w:rsidR="00FF4A63" w:rsidRPr="00D374D9">
        <w:rPr>
          <w:rFonts w:ascii="Times New Roman" w:hAnsi="Times New Roman" w:cs="Times New Roman"/>
          <w:sz w:val="28"/>
          <w:szCs w:val="28"/>
        </w:rPr>
        <w:t xml:space="preserve"> //</w:t>
      </w:r>
      <w:r w:rsidRPr="00D374D9">
        <w:rPr>
          <w:rFonts w:ascii="Times New Roman" w:hAnsi="Times New Roman" w:cs="Times New Roman"/>
          <w:sz w:val="28"/>
          <w:szCs w:val="28"/>
        </w:rPr>
        <w:t xml:space="preserve"> </w:t>
      </w:r>
      <w:r w:rsidRPr="00D374D9">
        <w:rPr>
          <w:rStyle w:val="af5"/>
          <w:rFonts w:ascii="Times New Roman" w:eastAsiaTheme="majorEastAsia" w:hAnsi="Times New Roman" w:cs="Times New Roman"/>
          <w:i w:val="0"/>
          <w:iCs w:val="0"/>
          <w:sz w:val="28"/>
          <w:szCs w:val="28"/>
        </w:rPr>
        <w:t>Primary Education</w:t>
      </w:r>
      <w:r w:rsidR="00FF4A63" w:rsidRPr="00D374D9">
        <w:rPr>
          <w:rFonts w:ascii="Times New Roman" w:hAnsi="Times New Roman" w:cs="Times New Roman"/>
          <w:i/>
          <w:iCs/>
          <w:sz w:val="28"/>
          <w:szCs w:val="28"/>
        </w:rPr>
        <w:t xml:space="preserve">. </w:t>
      </w:r>
      <w:r w:rsidR="00FF4A63" w:rsidRPr="00D374D9">
        <w:rPr>
          <w:rFonts w:ascii="Times New Roman" w:hAnsi="Times New Roman" w:cs="Times New Roman"/>
          <w:sz w:val="28"/>
          <w:szCs w:val="28"/>
        </w:rPr>
        <w:t>-</w:t>
      </w:r>
      <w:r w:rsidR="00FF4A63" w:rsidRPr="00D374D9">
        <w:rPr>
          <w:rFonts w:ascii="Times New Roman" w:hAnsi="Times New Roman" w:cs="Times New Roman"/>
          <w:i/>
          <w:iCs/>
          <w:sz w:val="28"/>
          <w:szCs w:val="28"/>
        </w:rPr>
        <w:t xml:space="preserve"> </w:t>
      </w:r>
      <w:r w:rsidR="00EB316F" w:rsidRPr="00D374D9">
        <w:rPr>
          <w:rFonts w:ascii="Times New Roman" w:hAnsi="Times New Roman" w:cs="Times New Roman"/>
          <w:sz w:val="28"/>
          <w:szCs w:val="28"/>
        </w:rPr>
        <w:t>2020.</w:t>
      </w:r>
      <w:r w:rsidR="00FF4A63" w:rsidRPr="00D374D9">
        <w:rPr>
          <w:rFonts w:ascii="Times New Roman" w:hAnsi="Times New Roman" w:cs="Times New Roman"/>
          <w:sz w:val="28"/>
          <w:szCs w:val="28"/>
        </w:rPr>
        <w:t xml:space="preserve"> - Vol. </w:t>
      </w:r>
      <w:r w:rsidR="00EB316F" w:rsidRPr="00D374D9">
        <w:rPr>
          <w:rFonts w:ascii="Times New Roman" w:hAnsi="Times New Roman" w:cs="Times New Roman"/>
          <w:sz w:val="28"/>
          <w:szCs w:val="28"/>
        </w:rPr>
        <w:t xml:space="preserve"> </w:t>
      </w:r>
      <w:r w:rsidRPr="00D374D9">
        <w:rPr>
          <w:rFonts w:ascii="Times New Roman" w:hAnsi="Times New Roman" w:cs="Times New Roman"/>
          <w:sz w:val="28"/>
          <w:szCs w:val="28"/>
        </w:rPr>
        <w:t>8</w:t>
      </w:r>
      <w:r w:rsidR="00FF4A63" w:rsidRPr="00D374D9">
        <w:rPr>
          <w:rFonts w:ascii="Times New Roman" w:hAnsi="Times New Roman" w:cs="Times New Roman"/>
          <w:sz w:val="28"/>
          <w:szCs w:val="28"/>
          <w:lang w:val="ru-RU"/>
        </w:rPr>
        <w:t>. – Р.</w:t>
      </w:r>
      <w:r w:rsidRPr="00D374D9">
        <w:rPr>
          <w:rFonts w:ascii="Times New Roman" w:hAnsi="Times New Roman" w:cs="Times New Roman"/>
          <w:sz w:val="28"/>
          <w:szCs w:val="28"/>
        </w:rPr>
        <w:t xml:space="preserve"> 11-21.</w:t>
      </w:r>
    </w:p>
    <w:p w14:paraId="0251369B" w14:textId="739834AC" w:rsidR="00B00F36" w:rsidRPr="00D374D9" w:rsidRDefault="000E2A2C"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Yao Z. The Cultivation of Students’ Interest in Learning for Primary School English Teaching.</w:t>
      </w:r>
      <w:r w:rsidR="00EB316F" w:rsidRPr="00D374D9">
        <w:rPr>
          <w:rFonts w:ascii="Times New Roman" w:hAnsi="Times New Roman" w:cs="Times New Roman"/>
          <w:sz w:val="28"/>
          <w:szCs w:val="28"/>
        </w:rPr>
        <w:t xml:space="preserve"> </w:t>
      </w:r>
      <w:r w:rsidR="00FF4A63" w:rsidRPr="00D374D9">
        <w:rPr>
          <w:rFonts w:ascii="Times New Roman" w:hAnsi="Times New Roman" w:cs="Times New Roman"/>
          <w:sz w:val="28"/>
          <w:szCs w:val="28"/>
        </w:rPr>
        <w:t xml:space="preserve"> </w:t>
      </w:r>
      <w:r w:rsidR="00FF4A63" w:rsidRPr="00D374D9">
        <w:rPr>
          <w:rFonts w:ascii="Times New Roman" w:hAnsi="Times New Roman" w:cs="Times New Roman"/>
          <w:sz w:val="28"/>
          <w:szCs w:val="28"/>
          <w:lang w:val="ru-RU"/>
        </w:rPr>
        <w:t xml:space="preserve">- </w:t>
      </w:r>
      <w:r w:rsidR="00EB316F" w:rsidRPr="00D374D9">
        <w:rPr>
          <w:rFonts w:ascii="Times New Roman" w:hAnsi="Times New Roman" w:cs="Times New Roman"/>
          <w:sz w:val="28"/>
          <w:szCs w:val="28"/>
        </w:rPr>
        <w:t xml:space="preserve">2017 </w:t>
      </w:r>
      <w:r w:rsidRPr="00D374D9">
        <w:rPr>
          <w:rFonts w:ascii="Times New Roman" w:hAnsi="Times New Roman" w:cs="Times New Roman"/>
          <w:sz w:val="28"/>
          <w:szCs w:val="28"/>
        </w:rPr>
        <w:t xml:space="preserve"> </w:t>
      </w:r>
      <w:hyperlink r:id="rId73" w:tgtFrame="_new" w:history="1">
        <w:r w:rsidRPr="00D374D9">
          <w:rPr>
            <w:rStyle w:val="ae"/>
            <w:rFonts w:ascii="Times New Roman" w:eastAsiaTheme="majorEastAsia" w:hAnsi="Times New Roman" w:cs="Times New Roman"/>
            <w:color w:val="auto"/>
            <w:sz w:val="28"/>
            <w:szCs w:val="28"/>
            <w:u w:val="none"/>
          </w:rPr>
          <w:t>https://doi.org/10.25236/aepss.2017.054</w:t>
        </w:r>
      </w:hyperlink>
      <w:r w:rsidR="00FF4A63" w:rsidRPr="00D374D9">
        <w:rPr>
          <w:rFonts w:ascii="Times New Roman" w:hAnsi="Times New Roman" w:cs="Times New Roman"/>
          <w:lang w:val="ru-RU"/>
        </w:rPr>
        <w:t xml:space="preserve">  </w:t>
      </w:r>
      <w:r w:rsidR="00FF4A63" w:rsidRPr="00D374D9">
        <w:rPr>
          <w:rFonts w:ascii="Times New Roman" w:hAnsi="Times New Roman" w:cs="Times New Roman"/>
          <w:sz w:val="28"/>
          <w:szCs w:val="28"/>
          <w:lang w:val="ru-RU"/>
        </w:rPr>
        <w:t>12.05.2025.</w:t>
      </w:r>
    </w:p>
    <w:p w14:paraId="5209624E" w14:textId="2DA2CDAC" w:rsidR="00B00F36" w:rsidRPr="00D374D9" w:rsidRDefault="000E2A2C"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Samoylyukevych I., Svoboda V. Developing Emotional Intelligence in Primary School Learners in the Context of Teaching English</w:t>
      </w:r>
      <w:r w:rsidR="00D32FA3" w:rsidRPr="00D374D9">
        <w:rPr>
          <w:rFonts w:ascii="Times New Roman" w:hAnsi="Times New Roman" w:cs="Times New Roman"/>
          <w:sz w:val="28"/>
          <w:szCs w:val="28"/>
        </w:rPr>
        <w:t xml:space="preserve"> // </w:t>
      </w:r>
      <w:r w:rsidRPr="00D374D9">
        <w:rPr>
          <w:rFonts w:ascii="Times New Roman" w:hAnsi="Times New Roman" w:cs="Times New Roman"/>
          <w:sz w:val="28"/>
          <w:szCs w:val="28"/>
        </w:rPr>
        <w:t xml:space="preserve"> </w:t>
      </w:r>
      <w:r w:rsidRPr="00D374D9">
        <w:rPr>
          <w:rStyle w:val="af5"/>
          <w:rFonts w:ascii="Times New Roman" w:eastAsiaTheme="majorEastAsia" w:hAnsi="Times New Roman" w:cs="Times New Roman"/>
          <w:i w:val="0"/>
          <w:iCs w:val="0"/>
          <w:sz w:val="28"/>
          <w:szCs w:val="28"/>
        </w:rPr>
        <w:t>Zhytomyr Ivan Franko State University Journal. Pedagogical Sciences</w:t>
      </w:r>
      <w:r w:rsidR="00D32FA3" w:rsidRPr="00D374D9">
        <w:rPr>
          <w:rFonts w:ascii="Times New Roman" w:hAnsi="Times New Roman" w:cs="Times New Roman"/>
          <w:sz w:val="28"/>
          <w:szCs w:val="28"/>
          <w:lang w:val="ru-RU"/>
        </w:rPr>
        <w:t>. -</w:t>
      </w:r>
      <w:r w:rsidR="00D32FA3" w:rsidRPr="00D374D9">
        <w:rPr>
          <w:rFonts w:ascii="Times New Roman" w:hAnsi="Times New Roman" w:cs="Times New Roman"/>
          <w:i/>
          <w:iCs/>
          <w:sz w:val="28"/>
          <w:szCs w:val="28"/>
          <w:lang w:val="ru-RU"/>
        </w:rPr>
        <w:t xml:space="preserve"> </w:t>
      </w:r>
      <w:r w:rsidR="00EB316F" w:rsidRPr="00D374D9">
        <w:rPr>
          <w:rFonts w:ascii="Times New Roman" w:hAnsi="Times New Roman" w:cs="Times New Roman"/>
          <w:sz w:val="28"/>
          <w:szCs w:val="28"/>
        </w:rPr>
        <w:t>2021.</w:t>
      </w:r>
      <w:r w:rsidR="00D32FA3" w:rsidRPr="00D374D9">
        <w:rPr>
          <w:rFonts w:ascii="Times New Roman" w:hAnsi="Times New Roman" w:cs="Times New Roman"/>
          <w:sz w:val="28"/>
          <w:szCs w:val="28"/>
          <w:lang w:val="ru-RU"/>
        </w:rPr>
        <w:t xml:space="preserve"> -</w:t>
      </w:r>
      <w:r w:rsidR="00EB316F" w:rsidRPr="00D374D9">
        <w:rPr>
          <w:rFonts w:ascii="Times New Roman" w:hAnsi="Times New Roman" w:cs="Times New Roman"/>
          <w:sz w:val="28"/>
          <w:szCs w:val="28"/>
        </w:rPr>
        <w:t xml:space="preserve"> </w:t>
      </w:r>
      <w:r w:rsidR="00D32FA3" w:rsidRPr="00D374D9">
        <w:rPr>
          <w:rFonts w:ascii="Times New Roman" w:hAnsi="Times New Roman" w:cs="Times New Roman"/>
          <w:sz w:val="28"/>
          <w:szCs w:val="28"/>
        </w:rPr>
        <w:t xml:space="preserve">Vol. </w:t>
      </w:r>
      <w:r w:rsidRPr="00D374D9">
        <w:rPr>
          <w:rFonts w:ascii="Times New Roman" w:hAnsi="Times New Roman" w:cs="Times New Roman"/>
          <w:sz w:val="28"/>
          <w:szCs w:val="28"/>
        </w:rPr>
        <w:t>3</w:t>
      </w:r>
      <w:r w:rsidR="00D32FA3" w:rsidRPr="00D374D9">
        <w:rPr>
          <w:rFonts w:ascii="Times New Roman" w:hAnsi="Times New Roman" w:cs="Times New Roman"/>
          <w:sz w:val="28"/>
          <w:szCs w:val="28"/>
          <w:lang w:val="ru-RU"/>
        </w:rPr>
        <w:t>, №</w:t>
      </w:r>
      <w:r w:rsidRPr="00D374D9">
        <w:rPr>
          <w:rFonts w:ascii="Times New Roman" w:hAnsi="Times New Roman" w:cs="Times New Roman"/>
          <w:sz w:val="28"/>
          <w:szCs w:val="28"/>
        </w:rPr>
        <w:t>106</w:t>
      </w:r>
      <w:r w:rsidR="00D32FA3" w:rsidRPr="00D374D9">
        <w:rPr>
          <w:rFonts w:ascii="Times New Roman" w:hAnsi="Times New Roman" w:cs="Times New Roman"/>
          <w:sz w:val="28"/>
          <w:szCs w:val="28"/>
          <w:lang w:val="ru-RU"/>
        </w:rPr>
        <w:t>. – Р.</w:t>
      </w:r>
      <w:r w:rsidRPr="00D374D9">
        <w:rPr>
          <w:rFonts w:ascii="Times New Roman" w:hAnsi="Times New Roman" w:cs="Times New Roman"/>
          <w:sz w:val="28"/>
          <w:szCs w:val="28"/>
        </w:rPr>
        <w:t xml:space="preserve"> 33-44. </w:t>
      </w:r>
      <w:hyperlink r:id="rId74" w:tgtFrame="_new" w:history="1"/>
      <w:r w:rsidR="00D32FA3" w:rsidRPr="00D374D9">
        <w:rPr>
          <w:rFonts w:ascii="Times New Roman" w:hAnsi="Times New Roman" w:cs="Times New Roman"/>
          <w:lang w:val="ru-RU"/>
        </w:rPr>
        <w:t xml:space="preserve"> </w:t>
      </w:r>
    </w:p>
    <w:p w14:paraId="4DA359F1" w14:textId="435C64F4" w:rsidR="00B00F36" w:rsidRPr="00D374D9" w:rsidRDefault="000E2A2C"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Freire E., Martínez L., Gómez</w:t>
      </w:r>
      <w:r w:rsidR="00EB316F" w:rsidRPr="00D374D9">
        <w:rPr>
          <w:rFonts w:ascii="Times New Roman" w:hAnsi="Times New Roman" w:cs="Times New Roman"/>
          <w:sz w:val="28"/>
          <w:szCs w:val="28"/>
        </w:rPr>
        <w:t xml:space="preserve">  </w:t>
      </w:r>
      <w:r w:rsidRPr="00D374D9">
        <w:rPr>
          <w:rFonts w:ascii="Times New Roman" w:hAnsi="Times New Roman" w:cs="Times New Roman"/>
          <w:sz w:val="28"/>
          <w:szCs w:val="28"/>
        </w:rPr>
        <w:t>V. Development of Intellectual Skills in the Teacher of the First Cycle of Primary Education</w:t>
      </w:r>
      <w:r w:rsidR="00D32FA3" w:rsidRPr="00D374D9">
        <w:rPr>
          <w:rFonts w:ascii="Times New Roman" w:hAnsi="Times New Roman" w:cs="Times New Roman"/>
          <w:sz w:val="28"/>
          <w:szCs w:val="28"/>
        </w:rPr>
        <w:t xml:space="preserve">. - </w:t>
      </w:r>
      <w:r w:rsidR="00EB316F" w:rsidRPr="00D374D9">
        <w:rPr>
          <w:rFonts w:ascii="Times New Roman" w:hAnsi="Times New Roman" w:cs="Times New Roman"/>
          <w:sz w:val="28"/>
          <w:szCs w:val="28"/>
        </w:rPr>
        <w:t xml:space="preserve">2021. </w:t>
      </w:r>
      <w:r w:rsidR="00D32FA3" w:rsidRPr="00D374D9">
        <w:rPr>
          <w:rFonts w:ascii="Times New Roman" w:hAnsi="Times New Roman" w:cs="Times New Roman"/>
          <w:sz w:val="28"/>
          <w:szCs w:val="28"/>
        </w:rPr>
        <w:t xml:space="preserve">– </w:t>
      </w:r>
      <w:r w:rsidR="00D32FA3" w:rsidRPr="00D374D9">
        <w:rPr>
          <w:rFonts w:ascii="Times New Roman" w:hAnsi="Times New Roman" w:cs="Times New Roman"/>
          <w:sz w:val="28"/>
          <w:szCs w:val="28"/>
          <w:lang w:val="ru-RU"/>
        </w:rPr>
        <w:t>Р</w:t>
      </w:r>
      <w:r w:rsidR="00D32FA3" w:rsidRPr="00D374D9">
        <w:rPr>
          <w:rFonts w:ascii="Times New Roman" w:hAnsi="Times New Roman" w:cs="Times New Roman"/>
          <w:sz w:val="28"/>
          <w:szCs w:val="28"/>
        </w:rPr>
        <w:t xml:space="preserve">. </w:t>
      </w:r>
      <w:r w:rsidRPr="00D374D9">
        <w:rPr>
          <w:rFonts w:ascii="Times New Roman" w:hAnsi="Times New Roman" w:cs="Times New Roman"/>
          <w:sz w:val="28"/>
          <w:szCs w:val="28"/>
        </w:rPr>
        <w:t>4</w:t>
      </w:r>
      <w:r w:rsidR="00D32FA3" w:rsidRPr="00D374D9">
        <w:rPr>
          <w:rFonts w:ascii="Times New Roman" w:hAnsi="Times New Roman" w:cs="Times New Roman"/>
          <w:sz w:val="28"/>
          <w:szCs w:val="28"/>
        </w:rPr>
        <w:t xml:space="preserve"> </w:t>
      </w:r>
      <w:r w:rsidRPr="00D374D9">
        <w:rPr>
          <w:rFonts w:ascii="Times New Roman" w:hAnsi="Times New Roman" w:cs="Times New Roman"/>
          <w:sz w:val="28"/>
          <w:szCs w:val="28"/>
        </w:rPr>
        <w:t xml:space="preserve"> </w:t>
      </w:r>
      <w:hyperlink r:id="rId75" w:tgtFrame="_new" w:history="1">
        <w:r w:rsidRPr="00D374D9">
          <w:rPr>
            <w:rStyle w:val="ae"/>
            <w:rFonts w:ascii="Times New Roman" w:eastAsiaTheme="majorEastAsia" w:hAnsi="Times New Roman" w:cs="Times New Roman"/>
            <w:color w:val="auto"/>
            <w:sz w:val="28"/>
            <w:szCs w:val="28"/>
            <w:u w:val="none"/>
          </w:rPr>
          <w:t>https://doi.org/10.31876/ER.V4I35.758</w:t>
        </w:r>
      </w:hyperlink>
      <w:r w:rsidR="00D32FA3" w:rsidRPr="00D374D9">
        <w:rPr>
          <w:rFonts w:ascii="Times New Roman" w:hAnsi="Times New Roman" w:cs="Times New Roman"/>
        </w:rPr>
        <w:t xml:space="preserve">  </w:t>
      </w:r>
      <w:r w:rsidR="00D32FA3" w:rsidRPr="00D374D9">
        <w:rPr>
          <w:rFonts w:ascii="Times New Roman" w:hAnsi="Times New Roman" w:cs="Times New Roman"/>
          <w:sz w:val="28"/>
          <w:szCs w:val="28"/>
        </w:rPr>
        <w:t>15.05.2025.</w:t>
      </w:r>
    </w:p>
    <w:p w14:paraId="40E8B980" w14:textId="6BBE374A" w:rsidR="00B00F36" w:rsidRPr="00D374D9" w:rsidRDefault="000E2A2C"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Vinogradova N., Rydze O. Research Activities as a Means of Intellectual Development of Primary Schoolchildren</w:t>
      </w:r>
      <w:r w:rsidR="00D32FA3" w:rsidRPr="00D374D9">
        <w:rPr>
          <w:rFonts w:ascii="Times New Roman" w:hAnsi="Times New Roman" w:cs="Times New Roman"/>
          <w:sz w:val="28"/>
          <w:szCs w:val="28"/>
        </w:rPr>
        <w:t xml:space="preserve"> //</w:t>
      </w:r>
      <w:r w:rsidRPr="00D374D9">
        <w:rPr>
          <w:rFonts w:ascii="Times New Roman" w:hAnsi="Times New Roman" w:cs="Times New Roman"/>
          <w:sz w:val="28"/>
          <w:szCs w:val="28"/>
        </w:rPr>
        <w:t xml:space="preserve"> </w:t>
      </w:r>
      <w:r w:rsidRPr="00D374D9">
        <w:rPr>
          <w:rStyle w:val="af5"/>
          <w:rFonts w:ascii="Times New Roman" w:eastAsiaTheme="majorEastAsia" w:hAnsi="Times New Roman" w:cs="Times New Roman"/>
          <w:i w:val="0"/>
          <w:iCs w:val="0"/>
          <w:sz w:val="28"/>
          <w:szCs w:val="28"/>
        </w:rPr>
        <w:t>Primary Education</w:t>
      </w:r>
      <w:r w:rsidR="00D32FA3" w:rsidRPr="00D374D9">
        <w:rPr>
          <w:rFonts w:ascii="Times New Roman" w:hAnsi="Times New Roman" w:cs="Times New Roman"/>
          <w:i/>
          <w:iCs/>
          <w:sz w:val="28"/>
          <w:szCs w:val="28"/>
        </w:rPr>
        <w:t xml:space="preserve">. - </w:t>
      </w:r>
      <w:r w:rsidR="00EB316F" w:rsidRPr="00D374D9">
        <w:rPr>
          <w:rFonts w:ascii="Times New Roman" w:hAnsi="Times New Roman" w:cs="Times New Roman"/>
          <w:sz w:val="28"/>
          <w:szCs w:val="28"/>
        </w:rPr>
        <w:t xml:space="preserve">2021. </w:t>
      </w:r>
      <w:r w:rsidR="00D32FA3" w:rsidRPr="00D374D9">
        <w:rPr>
          <w:rFonts w:ascii="Times New Roman" w:hAnsi="Times New Roman" w:cs="Times New Roman"/>
          <w:sz w:val="28"/>
          <w:szCs w:val="28"/>
        </w:rPr>
        <w:t xml:space="preserve">- Vol. </w:t>
      </w:r>
      <w:r w:rsidRPr="00D374D9">
        <w:rPr>
          <w:rFonts w:ascii="Times New Roman" w:hAnsi="Times New Roman" w:cs="Times New Roman"/>
          <w:sz w:val="28"/>
          <w:szCs w:val="28"/>
        </w:rPr>
        <w:t xml:space="preserve"> 9</w:t>
      </w:r>
      <w:r w:rsidR="00D32FA3" w:rsidRPr="00D374D9">
        <w:rPr>
          <w:rFonts w:ascii="Times New Roman" w:hAnsi="Times New Roman" w:cs="Times New Roman"/>
          <w:sz w:val="28"/>
          <w:szCs w:val="28"/>
          <w:lang w:val="ru-RU"/>
        </w:rPr>
        <w:t>. – Р.</w:t>
      </w:r>
      <w:r w:rsidRPr="00D374D9">
        <w:rPr>
          <w:rFonts w:ascii="Times New Roman" w:hAnsi="Times New Roman" w:cs="Times New Roman"/>
          <w:sz w:val="28"/>
          <w:szCs w:val="28"/>
        </w:rPr>
        <w:t xml:space="preserve"> 22-30. </w:t>
      </w:r>
    </w:p>
    <w:p w14:paraId="43D63CD9" w14:textId="086E5F7F" w:rsidR="00B00F36" w:rsidRPr="00D374D9" w:rsidRDefault="000E2A2C"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 xml:space="preserve"> Shklyar N., Gordeeva V. Emotional Development of Primary School Pupils with Special Needs.</w:t>
      </w:r>
      <w:r w:rsidR="00EB316F" w:rsidRPr="00D374D9">
        <w:rPr>
          <w:rFonts w:ascii="Times New Roman" w:hAnsi="Times New Roman" w:cs="Times New Roman"/>
          <w:sz w:val="28"/>
          <w:szCs w:val="28"/>
        </w:rPr>
        <w:t xml:space="preserve"> </w:t>
      </w:r>
      <w:r w:rsidR="00D32FA3" w:rsidRPr="00D374D9">
        <w:rPr>
          <w:rFonts w:ascii="Times New Roman" w:hAnsi="Times New Roman" w:cs="Times New Roman"/>
          <w:sz w:val="28"/>
          <w:szCs w:val="28"/>
        </w:rPr>
        <w:t xml:space="preserve">- </w:t>
      </w:r>
      <w:r w:rsidR="00EB316F" w:rsidRPr="00D374D9">
        <w:rPr>
          <w:rFonts w:ascii="Times New Roman" w:hAnsi="Times New Roman" w:cs="Times New Roman"/>
          <w:sz w:val="28"/>
          <w:szCs w:val="28"/>
        </w:rPr>
        <w:t xml:space="preserve">2021 </w:t>
      </w:r>
      <w:r w:rsidRPr="00D374D9">
        <w:rPr>
          <w:rFonts w:ascii="Times New Roman" w:hAnsi="Times New Roman" w:cs="Times New Roman"/>
          <w:sz w:val="28"/>
          <w:szCs w:val="28"/>
        </w:rPr>
        <w:t xml:space="preserve"> </w:t>
      </w:r>
      <w:hyperlink r:id="rId76" w:tgtFrame="_new" w:history="1">
        <w:r w:rsidRPr="00D374D9">
          <w:rPr>
            <w:rStyle w:val="ae"/>
            <w:rFonts w:ascii="Times New Roman" w:eastAsiaTheme="majorEastAsia" w:hAnsi="Times New Roman" w:cs="Times New Roman"/>
            <w:color w:val="auto"/>
            <w:sz w:val="28"/>
            <w:szCs w:val="28"/>
            <w:u w:val="none"/>
          </w:rPr>
          <w:t>https://doi.org/10.15405/epsbs.2021.06.03.117</w:t>
        </w:r>
      </w:hyperlink>
      <w:r w:rsidR="00D32FA3" w:rsidRPr="00D374D9">
        <w:rPr>
          <w:rFonts w:ascii="Times New Roman" w:hAnsi="Times New Roman" w:cs="Times New Roman"/>
        </w:rPr>
        <w:t xml:space="preserve">   </w:t>
      </w:r>
      <w:r w:rsidR="00D32FA3" w:rsidRPr="00D374D9">
        <w:rPr>
          <w:rFonts w:ascii="Times New Roman" w:hAnsi="Times New Roman" w:cs="Times New Roman"/>
          <w:sz w:val="28"/>
          <w:szCs w:val="28"/>
        </w:rPr>
        <w:t>11.05.2025.</w:t>
      </w:r>
    </w:p>
    <w:p w14:paraId="27B6AF96" w14:textId="38A421D6" w:rsidR="000E2A2C" w:rsidRPr="00D374D9" w:rsidRDefault="000E2A2C"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 xml:space="preserve"> Warchol T. Intellectual Activity of Primary School Pupils during Non-Formal Education Classes – Research Report</w:t>
      </w:r>
      <w:r w:rsidR="00D32FA3" w:rsidRPr="00D374D9">
        <w:rPr>
          <w:rFonts w:ascii="Times New Roman" w:hAnsi="Times New Roman" w:cs="Times New Roman"/>
          <w:sz w:val="28"/>
          <w:szCs w:val="28"/>
        </w:rPr>
        <w:t xml:space="preserve"> //</w:t>
      </w:r>
      <w:r w:rsidRPr="00D374D9">
        <w:rPr>
          <w:rFonts w:ascii="Times New Roman" w:hAnsi="Times New Roman" w:cs="Times New Roman"/>
          <w:sz w:val="28"/>
          <w:szCs w:val="28"/>
        </w:rPr>
        <w:t xml:space="preserve"> </w:t>
      </w:r>
      <w:r w:rsidRPr="00D374D9">
        <w:rPr>
          <w:rStyle w:val="af5"/>
          <w:rFonts w:ascii="Times New Roman" w:eastAsiaTheme="majorEastAsia" w:hAnsi="Times New Roman" w:cs="Times New Roman"/>
          <w:i w:val="0"/>
          <w:iCs w:val="0"/>
          <w:sz w:val="28"/>
          <w:szCs w:val="28"/>
        </w:rPr>
        <w:t>Studia z Teorii Wychowania</w:t>
      </w:r>
      <w:r w:rsidRPr="00D374D9">
        <w:rPr>
          <w:rFonts w:ascii="Times New Roman" w:hAnsi="Times New Roman" w:cs="Times New Roman"/>
          <w:i/>
          <w:iCs/>
          <w:sz w:val="28"/>
          <w:szCs w:val="28"/>
        </w:rPr>
        <w:t>.</w:t>
      </w:r>
      <w:r w:rsidRPr="00D374D9">
        <w:rPr>
          <w:rFonts w:ascii="Times New Roman" w:hAnsi="Times New Roman" w:cs="Times New Roman"/>
          <w:sz w:val="28"/>
          <w:szCs w:val="28"/>
        </w:rPr>
        <w:t xml:space="preserve"> </w:t>
      </w:r>
      <w:r w:rsidR="00D32FA3" w:rsidRPr="00D374D9">
        <w:rPr>
          <w:rFonts w:ascii="Times New Roman" w:hAnsi="Times New Roman" w:cs="Times New Roman"/>
          <w:sz w:val="28"/>
          <w:szCs w:val="28"/>
        </w:rPr>
        <w:t xml:space="preserve"> </w:t>
      </w:r>
      <w:r w:rsidR="00D32FA3" w:rsidRPr="00D374D9">
        <w:rPr>
          <w:rFonts w:ascii="Times New Roman" w:hAnsi="Times New Roman" w:cs="Times New Roman"/>
          <w:sz w:val="28"/>
          <w:szCs w:val="28"/>
          <w:lang w:val="ru-RU"/>
        </w:rPr>
        <w:t xml:space="preserve">- </w:t>
      </w:r>
      <w:r w:rsidR="00EB316F" w:rsidRPr="00D374D9">
        <w:rPr>
          <w:rFonts w:ascii="Times New Roman" w:hAnsi="Times New Roman" w:cs="Times New Roman"/>
          <w:sz w:val="28"/>
          <w:szCs w:val="28"/>
        </w:rPr>
        <w:t>2022.</w:t>
      </w:r>
      <w:r w:rsidR="00D32FA3" w:rsidRPr="00D374D9">
        <w:rPr>
          <w:rFonts w:ascii="Times New Roman" w:hAnsi="Times New Roman" w:cs="Times New Roman"/>
          <w:sz w:val="28"/>
          <w:szCs w:val="28"/>
          <w:lang w:val="ru-RU"/>
        </w:rPr>
        <w:t xml:space="preserve"> - </w:t>
      </w:r>
      <w:r w:rsidR="00D32FA3" w:rsidRPr="00D374D9">
        <w:rPr>
          <w:rFonts w:ascii="Times New Roman" w:hAnsi="Times New Roman" w:cs="Times New Roman"/>
          <w:sz w:val="28"/>
          <w:szCs w:val="28"/>
        </w:rPr>
        <w:t xml:space="preserve">Vol. </w:t>
      </w:r>
      <w:r w:rsidR="00D32FA3" w:rsidRPr="00D374D9">
        <w:rPr>
          <w:rFonts w:ascii="Times New Roman" w:hAnsi="Times New Roman" w:cs="Times New Roman"/>
          <w:sz w:val="28"/>
          <w:szCs w:val="28"/>
          <w:lang w:val="ru-RU"/>
        </w:rPr>
        <w:t xml:space="preserve">1. – Р. 18-29. </w:t>
      </w:r>
      <w:hyperlink r:id="rId77" w:tgtFrame="_new" w:history="1"/>
      <w:r w:rsidR="00D32FA3" w:rsidRPr="00D374D9">
        <w:rPr>
          <w:rFonts w:ascii="Times New Roman" w:hAnsi="Times New Roman" w:cs="Times New Roman"/>
          <w:lang w:val="ru-RU"/>
        </w:rPr>
        <w:t xml:space="preserve"> </w:t>
      </w:r>
    </w:p>
    <w:p w14:paraId="48CB7895" w14:textId="4033DB01" w:rsidR="00B00F36" w:rsidRPr="00D374D9" w:rsidRDefault="000E2A2C"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val="ru-RU" w:eastAsia="zh-CN"/>
        </w:rPr>
      </w:pPr>
      <w:r w:rsidRPr="00D374D9">
        <w:rPr>
          <w:rFonts w:ascii="Times New Roman" w:hAnsi="Times New Roman" w:cs="Times New Roman"/>
          <w:sz w:val="28"/>
          <w:szCs w:val="28"/>
          <w:lang w:val="ru-RU"/>
        </w:rPr>
        <w:t>Ипполитова Н., Стерхова Н. Анализ понятия «педагогические условия»: сущность, классификация</w:t>
      </w:r>
      <w:r w:rsidR="00D32FA3"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 xml:space="preserve"> </w:t>
      </w:r>
      <w:r w:rsidRPr="00D374D9">
        <w:rPr>
          <w:rStyle w:val="af5"/>
          <w:rFonts w:ascii="Times New Roman" w:eastAsiaTheme="majorEastAsia" w:hAnsi="Times New Roman" w:cs="Times New Roman"/>
          <w:i w:val="0"/>
          <w:iCs w:val="0"/>
          <w:sz w:val="28"/>
          <w:szCs w:val="28"/>
        </w:rPr>
        <w:t>General</w:t>
      </w:r>
      <w:r w:rsidRPr="00D374D9">
        <w:rPr>
          <w:rStyle w:val="af5"/>
          <w:rFonts w:ascii="Times New Roman" w:eastAsiaTheme="majorEastAsia" w:hAnsi="Times New Roman" w:cs="Times New Roman"/>
          <w:i w:val="0"/>
          <w:iCs w:val="0"/>
          <w:sz w:val="28"/>
          <w:szCs w:val="28"/>
          <w:lang w:val="ru-RU"/>
        </w:rPr>
        <w:t xml:space="preserve"> </w:t>
      </w:r>
      <w:r w:rsidRPr="00D374D9">
        <w:rPr>
          <w:rStyle w:val="af5"/>
          <w:rFonts w:ascii="Times New Roman" w:eastAsiaTheme="majorEastAsia" w:hAnsi="Times New Roman" w:cs="Times New Roman"/>
          <w:i w:val="0"/>
          <w:iCs w:val="0"/>
          <w:sz w:val="28"/>
          <w:szCs w:val="28"/>
        </w:rPr>
        <w:t>and</w:t>
      </w:r>
      <w:r w:rsidRPr="00D374D9">
        <w:rPr>
          <w:rStyle w:val="af5"/>
          <w:rFonts w:ascii="Times New Roman" w:eastAsiaTheme="majorEastAsia" w:hAnsi="Times New Roman" w:cs="Times New Roman"/>
          <w:i w:val="0"/>
          <w:iCs w:val="0"/>
          <w:sz w:val="28"/>
          <w:szCs w:val="28"/>
          <w:lang w:val="ru-RU"/>
        </w:rPr>
        <w:t xml:space="preserve"> </w:t>
      </w:r>
      <w:r w:rsidRPr="00D374D9">
        <w:rPr>
          <w:rStyle w:val="af5"/>
          <w:rFonts w:ascii="Times New Roman" w:eastAsiaTheme="majorEastAsia" w:hAnsi="Times New Roman" w:cs="Times New Roman"/>
          <w:i w:val="0"/>
          <w:iCs w:val="0"/>
          <w:sz w:val="28"/>
          <w:szCs w:val="28"/>
        </w:rPr>
        <w:t>Professional</w:t>
      </w:r>
      <w:r w:rsidRPr="00D374D9">
        <w:rPr>
          <w:rStyle w:val="af5"/>
          <w:rFonts w:ascii="Times New Roman" w:eastAsiaTheme="majorEastAsia" w:hAnsi="Times New Roman" w:cs="Times New Roman"/>
          <w:i w:val="0"/>
          <w:iCs w:val="0"/>
          <w:sz w:val="28"/>
          <w:szCs w:val="28"/>
          <w:lang w:val="ru-RU"/>
        </w:rPr>
        <w:t xml:space="preserve"> </w:t>
      </w:r>
      <w:r w:rsidRPr="00D374D9">
        <w:rPr>
          <w:rStyle w:val="af5"/>
          <w:rFonts w:ascii="Times New Roman" w:eastAsiaTheme="majorEastAsia" w:hAnsi="Times New Roman" w:cs="Times New Roman"/>
          <w:i w:val="0"/>
          <w:iCs w:val="0"/>
          <w:sz w:val="28"/>
          <w:szCs w:val="28"/>
        </w:rPr>
        <w:t>Education</w:t>
      </w:r>
      <w:r w:rsidR="00D32FA3" w:rsidRPr="00D374D9">
        <w:rPr>
          <w:rFonts w:ascii="Times New Roman" w:hAnsi="Times New Roman" w:cs="Times New Roman"/>
          <w:i/>
          <w:iCs/>
          <w:sz w:val="28"/>
          <w:szCs w:val="28"/>
          <w:lang w:val="ru-RU"/>
        </w:rPr>
        <w:t xml:space="preserve">. </w:t>
      </w:r>
      <w:r w:rsidR="00D32FA3" w:rsidRPr="00D374D9">
        <w:rPr>
          <w:rFonts w:ascii="Times New Roman" w:hAnsi="Times New Roman" w:cs="Times New Roman"/>
          <w:sz w:val="28"/>
          <w:szCs w:val="28"/>
          <w:lang w:val="ru-RU"/>
        </w:rPr>
        <w:t>-</w:t>
      </w:r>
      <w:r w:rsidR="00D32FA3" w:rsidRPr="00D374D9">
        <w:rPr>
          <w:rFonts w:ascii="Times New Roman" w:hAnsi="Times New Roman" w:cs="Times New Roman"/>
          <w:i/>
          <w:iCs/>
          <w:sz w:val="28"/>
          <w:szCs w:val="28"/>
          <w:lang w:val="ru-RU"/>
        </w:rPr>
        <w:t xml:space="preserve"> </w:t>
      </w:r>
      <w:r w:rsidR="00EB316F" w:rsidRPr="00D374D9">
        <w:rPr>
          <w:rFonts w:ascii="Times New Roman" w:hAnsi="Times New Roman" w:cs="Times New Roman"/>
          <w:sz w:val="28"/>
          <w:szCs w:val="28"/>
          <w:lang w:val="ru-RU"/>
        </w:rPr>
        <w:t>2012.</w:t>
      </w:r>
      <w:r w:rsidR="00D32FA3" w:rsidRPr="00D374D9">
        <w:rPr>
          <w:rFonts w:ascii="Times New Roman" w:hAnsi="Times New Roman" w:cs="Times New Roman"/>
          <w:sz w:val="28"/>
          <w:szCs w:val="28"/>
          <w:lang w:val="ru-RU"/>
        </w:rPr>
        <w:t xml:space="preserve"> - </w:t>
      </w:r>
      <w:r w:rsidR="00EB316F" w:rsidRPr="00D374D9">
        <w:rPr>
          <w:rFonts w:ascii="Times New Roman" w:hAnsi="Times New Roman" w:cs="Times New Roman"/>
          <w:sz w:val="28"/>
          <w:szCs w:val="28"/>
          <w:lang w:val="ru-RU"/>
        </w:rPr>
        <w:t xml:space="preserve"> </w:t>
      </w:r>
      <w:r w:rsidR="00D32FA3" w:rsidRPr="00D374D9">
        <w:rPr>
          <w:rFonts w:ascii="Times New Roman" w:hAnsi="Times New Roman" w:cs="Times New Roman"/>
          <w:sz w:val="28"/>
          <w:szCs w:val="28"/>
          <w:lang w:val="ru-RU"/>
        </w:rPr>
        <w:t>№</w:t>
      </w:r>
      <w:r w:rsidRPr="00D374D9">
        <w:rPr>
          <w:rFonts w:ascii="Times New Roman" w:hAnsi="Times New Roman" w:cs="Times New Roman"/>
          <w:sz w:val="28"/>
          <w:szCs w:val="28"/>
          <w:lang w:val="ru-RU"/>
        </w:rPr>
        <w:t>1</w:t>
      </w:r>
      <w:r w:rsidR="00D32FA3" w:rsidRPr="00D374D9">
        <w:rPr>
          <w:rFonts w:ascii="Times New Roman" w:hAnsi="Times New Roman" w:cs="Times New Roman"/>
          <w:sz w:val="28"/>
          <w:szCs w:val="28"/>
          <w:lang w:val="ru-RU"/>
        </w:rPr>
        <w:t>. – Р.</w:t>
      </w:r>
      <w:r w:rsidRPr="00D374D9">
        <w:rPr>
          <w:rFonts w:ascii="Times New Roman" w:hAnsi="Times New Roman" w:cs="Times New Roman"/>
          <w:sz w:val="28"/>
          <w:szCs w:val="28"/>
          <w:lang w:val="ru-RU"/>
        </w:rPr>
        <w:t xml:space="preserve"> 8-14.</w:t>
      </w:r>
    </w:p>
    <w:p w14:paraId="5CF4A8E6" w14:textId="36D64F07" w:rsidR="00B00F36" w:rsidRPr="00D374D9" w:rsidRDefault="000E2A2C"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val="ru-RU" w:eastAsia="zh-CN"/>
        </w:rPr>
      </w:pPr>
      <w:r w:rsidRPr="00D374D9">
        <w:rPr>
          <w:rFonts w:ascii="Times New Roman" w:hAnsi="Times New Roman" w:cs="Times New Roman"/>
          <w:sz w:val="28"/>
          <w:szCs w:val="28"/>
          <w:lang w:val="ru-RU"/>
        </w:rPr>
        <w:t>Кузьмина Н.А. Педагогические условия формирования практико-ориентированных умений студента-будущего специалиста в области эксплуатации железных дорог</w:t>
      </w:r>
      <w:r w:rsidR="00EB316F"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 xml:space="preserve"> </w:t>
      </w:r>
      <w:r w:rsidRPr="00D374D9">
        <w:rPr>
          <w:rStyle w:val="af5"/>
          <w:rFonts w:ascii="Times New Roman" w:eastAsiaTheme="majorEastAsia" w:hAnsi="Times New Roman" w:cs="Times New Roman"/>
          <w:i w:val="0"/>
          <w:iCs w:val="0"/>
          <w:sz w:val="28"/>
          <w:szCs w:val="28"/>
          <w:lang w:val="ru-RU"/>
        </w:rPr>
        <w:t>Известия Российского государственного педагогического университета им. А. И. Герцена</w:t>
      </w:r>
      <w:r w:rsidR="00D32FA3" w:rsidRPr="00D374D9">
        <w:rPr>
          <w:rFonts w:ascii="Times New Roman" w:hAnsi="Times New Roman" w:cs="Times New Roman"/>
          <w:i/>
          <w:iCs/>
          <w:sz w:val="28"/>
          <w:szCs w:val="28"/>
          <w:lang w:val="ru-RU"/>
        </w:rPr>
        <w:t xml:space="preserve">. - </w:t>
      </w:r>
      <w:r w:rsidR="00EB316F" w:rsidRPr="00D374D9">
        <w:rPr>
          <w:rFonts w:ascii="Times New Roman" w:hAnsi="Times New Roman" w:cs="Times New Roman"/>
          <w:sz w:val="28"/>
          <w:szCs w:val="28"/>
          <w:lang w:val="ru-RU"/>
        </w:rPr>
        <w:t>2016.</w:t>
      </w:r>
      <w:r w:rsidR="00D32FA3" w:rsidRPr="00D374D9">
        <w:rPr>
          <w:rFonts w:ascii="Times New Roman" w:hAnsi="Times New Roman" w:cs="Times New Roman"/>
          <w:sz w:val="28"/>
          <w:szCs w:val="28"/>
          <w:lang w:val="ru-RU"/>
        </w:rPr>
        <w:t xml:space="preserve">  - №</w:t>
      </w:r>
      <w:r w:rsidRPr="00D374D9">
        <w:rPr>
          <w:rFonts w:ascii="Times New Roman" w:hAnsi="Times New Roman" w:cs="Times New Roman"/>
          <w:sz w:val="28"/>
          <w:szCs w:val="28"/>
          <w:lang w:val="ru-RU"/>
        </w:rPr>
        <w:t>179</w:t>
      </w:r>
      <w:r w:rsidR="00D32FA3" w:rsidRPr="00D374D9">
        <w:rPr>
          <w:rFonts w:ascii="Times New Roman" w:hAnsi="Times New Roman" w:cs="Times New Roman"/>
          <w:sz w:val="28"/>
          <w:szCs w:val="28"/>
          <w:lang w:val="ru-RU"/>
        </w:rPr>
        <w:t>. – С.</w:t>
      </w:r>
      <w:r w:rsidRPr="00D374D9">
        <w:rPr>
          <w:rFonts w:ascii="Times New Roman" w:hAnsi="Times New Roman" w:cs="Times New Roman"/>
          <w:sz w:val="28"/>
          <w:szCs w:val="28"/>
          <w:lang w:val="ru-RU"/>
        </w:rPr>
        <w:t xml:space="preserve"> 82-89.</w:t>
      </w:r>
    </w:p>
    <w:p w14:paraId="11A953D5" w14:textId="7FD8DDBA" w:rsidR="00B00F36" w:rsidRPr="00D374D9" w:rsidRDefault="000E2A2C"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val="ru-RU" w:eastAsia="zh-CN"/>
        </w:rPr>
      </w:pPr>
      <w:r w:rsidRPr="00D374D9">
        <w:rPr>
          <w:rFonts w:ascii="Times New Roman" w:hAnsi="Times New Roman" w:cs="Times New Roman"/>
          <w:sz w:val="28"/>
          <w:szCs w:val="28"/>
          <w:lang w:val="ru-RU"/>
        </w:rPr>
        <w:t>Муслимов Н.А., Исянов Р.Г. Возможности педагогических дисциплин в формировании профессионализма будущих учителей</w:t>
      </w:r>
      <w:r w:rsidR="00D32FA3"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 xml:space="preserve"> В сб.: </w:t>
      </w:r>
      <w:r w:rsidRPr="00D374D9">
        <w:rPr>
          <w:rStyle w:val="af5"/>
          <w:rFonts w:ascii="Times New Roman" w:eastAsiaTheme="majorEastAsia" w:hAnsi="Times New Roman" w:cs="Times New Roman"/>
          <w:i w:val="0"/>
          <w:iCs w:val="0"/>
          <w:sz w:val="28"/>
          <w:szCs w:val="28"/>
          <w:lang w:val="ru-RU"/>
        </w:rPr>
        <w:t>Материалы международной научно-практической конференции «Качество педагогического образования»</w:t>
      </w:r>
      <w:r w:rsidRPr="00D374D9">
        <w:rPr>
          <w:rFonts w:ascii="Times New Roman" w:hAnsi="Times New Roman" w:cs="Times New Roman"/>
          <w:i/>
          <w:iCs/>
          <w:sz w:val="28"/>
          <w:szCs w:val="28"/>
          <w:lang w:val="ru-RU"/>
        </w:rPr>
        <w:t xml:space="preserve">, </w:t>
      </w:r>
      <w:r w:rsidRPr="00D374D9">
        <w:rPr>
          <w:rFonts w:ascii="Times New Roman" w:hAnsi="Times New Roman" w:cs="Times New Roman"/>
          <w:sz w:val="28"/>
          <w:szCs w:val="28"/>
          <w:lang w:val="ru-RU"/>
        </w:rPr>
        <w:t>КазНПУ им. Абая</w:t>
      </w:r>
      <w:r w:rsidR="00D32FA3" w:rsidRPr="00D374D9">
        <w:rPr>
          <w:rFonts w:ascii="Times New Roman" w:hAnsi="Times New Roman" w:cs="Times New Roman"/>
          <w:sz w:val="28"/>
          <w:szCs w:val="28"/>
          <w:lang w:val="ru-RU"/>
        </w:rPr>
        <w:t xml:space="preserve">. - </w:t>
      </w:r>
      <w:r w:rsidR="00EB316F" w:rsidRPr="00D374D9">
        <w:rPr>
          <w:rFonts w:ascii="Times New Roman" w:hAnsi="Times New Roman" w:cs="Times New Roman"/>
          <w:sz w:val="28"/>
          <w:szCs w:val="28"/>
          <w:lang w:val="ru-RU"/>
        </w:rPr>
        <w:t>2004.</w:t>
      </w:r>
      <w:r w:rsidR="00D32FA3" w:rsidRPr="00D374D9">
        <w:rPr>
          <w:rFonts w:ascii="Times New Roman" w:hAnsi="Times New Roman" w:cs="Times New Roman"/>
          <w:sz w:val="28"/>
          <w:szCs w:val="28"/>
          <w:lang w:val="ru-RU"/>
        </w:rPr>
        <w:t xml:space="preserve"> –</w:t>
      </w:r>
      <w:r w:rsidR="00EB316F"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315</w:t>
      </w:r>
      <w:r w:rsidR="00D32FA3" w:rsidRPr="00D374D9">
        <w:rPr>
          <w:rFonts w:ascii="Times New Roman" w:hAnsi="Times New Roman" w:cs="Times New Roman"/>
          <w:sz w:val="28"/>
          <w:szCs w:val="28"/>
          <w:lang w:val="ru-RU"/>
        </w:rPr>
        <w:t xml:space="preserve"> с</w:t>
      </w:r>
      <w:r w:rsidRPr="00D374D9">
        <w:rPr>
          <w:rFonts w:ascii="Times New Roman" w:hAnsi="Times New Roman" w:cs="Times New Roman"/>
          <w:sz w:val="28"/>
          <w:szCs w:val="28"/>
          <w:lang w:val="ru-RU"/>
        </w:rPr>
        <w:t>.</w:t>
      </w:r>
    </w:p>
    <w:p w14:paraId="0A802910" w14:textId="0A12F2BD" w:rsidR="00B00F36" w:rsidRPr="00D374D9" w:rsidRDefault="000E2A2C"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lastRenderedPageBreak/>
        <w:t xml:space="preserve"> Vitvytska S. The Pedagogical Conditions of Effective Learning Activity of the Applicants for the Second (Master’s) Level of Higher Education</w:t>
      </w:r>
      <w:r w:rsidR="00D32FA3" w:rsidRPr="00D374D9">
        <w:rPr>
          <w:rFonts w:ascii="Times New Roman" w:hAnsi="Times New Roman" w:cs="Times New Roman"/>
          <w:sz w:val="28"/>
          <w:szCs w:val="28"/>
        </w:rPr>
        <w:t xml:space="preserve"> //</w:t>
      </w:r>
      <w:r w:rsidRPr="00D374D9">
        <w:rPr>
          <w:rFonts w:ascii="Times New Roman" w:hAnsi="Times New Roman" w:cs="Times New Roman"/>
          <w:sz w:val="28"/>
          <w:szCs w:val="28"/>
        </w:rPr>
        <w:t xml:space="preserve"> </w:t>
      </w:r>
      <w:r w:rsidRPr="00D374D9">
        <w:rPr>
          <w:rStyle w:val="af5"/>
          <w:rFonts w:ascii="Times New Roman" w:eastAsiaTheme="majorEastAsia" w:hAnsi="Times New Roman" w:cs="Times New Roman"/>
          <w:i w:val="0"/>
          <w:iCs w:val="0"/>
          <w:sz w:val="28"/>
          <w:szCs w:val="28"/>
        </w:rPr>
        <w:t>Zhytomyr Ivan Franko State University Journal. Pedagogical Sciences</w:t>
      </w:r>
      <w:r w:rsidR="00D32FA3" w:rsidRPr="00D374D9">
        <w:rPr>
          <w:rFonts w:ascii="Times New Roman" w:hAnsi="Times New Roman" w:cs="Times New Roman"/>
          <w:sz w:val="28"/>
          <w:szCs w:val="28"/>
          <w:lang w:val="ru-RU"/>
        </w:rPr>
        <w:t xml:space="preserve">. - </w:t>
      </w:r>
      <w:r w:rsidR="00EB316F" w:rsidRPr="00D374D9">
        <w:rPr>
          <w:rFonts w:ascii="Times New Roman" w:hAnsi="Times New Roman" w:cs="Times New Roman"/>
          <w:sz w:val="28"/>
          <w:szCs w:val="28"/>
        </w:rPr>
        <w:t>2022.</w:t>
      </w:r>
      <w:r w:rsidR="00D32FA3" w:rsidRPr="00D374D9">
        <w:rPr>
          <w:rFonts w:ascii="Times New Roman" w:hAnsi="Times New Roman" w:cs="Times New Roman"/>
          <w:sz w:val="28"/>
          <w:szCs w:val="28"/>
          <w:lang w:val="ru-RU"/>
        </w:rPr>
        <w:t xml:space="preserve"> </w:t>
      </w:r>
      <w:r w:rsidR="00EB316F" w:rsidRPr="00D374D9">
        <w:rPr>
          <w:rFonts w:ascii="Times New Roman" w:hAnsi="Times New Roman" w:cs="Times New Roman"/>
          <w:sz w:val="28"/>
          <w:szCs w:val="28"/>
        </w:rPr>
        <w:t xml:space="preserve"> </w:t>
      </w:r>
      <w:r w:rsidR="00D32FA3" w:rsidRPr="00D374D9">
        <w:rPr>
          <w:rFonts w:ascii="Times New Roman" w:hAnsi="Times New Roman" w:cs="Times New Roman"/>
          <w:sz w:val="28"/>
          <w:szCs w:val="28"/>
          <w:lang w:val="ru-RU"/>
        </w:rPr>
        <w:t>-</w:t>
      </w:r>
      <w:r w:rsidRPr="00D374D9">
        <w:rPr>
          <w:rFonts w:ascii="Times New Roman" w:hAnsi="Times New Roman" w:cs="Times New Roman"/>
          <w:sz w:val="28"/>
          <w:szCs w:val="28"/>
        </w:rPr>
        <w:t xml:space="preserve"> </w:t>
      </w:r>
      <w:r w:rsidR="00D32FA3" w:rsidRPr="00D374D9">
        <w:rPr>
          <w:rFonts w:ascii="Times New Roman" w:hAnsi="Times New Roman" w:cs="Times New Roman"/>
          <w:sz w:val="28"/>
          <w:szCs w:val="28"/>
        </w:rPr>
        <w:t xml:space="preserve">Vol. </w:t>
      </w:r>
      <w:r w:rsidRPr="00D374D9">
        <w:rPr>
          <w:rFonts w:ascii="Times New Roman" w:hAnsi="Times New Roman" w:cs="Times New Roman"/>
          <w:sz w:val="28"/>
          <w:szCs w:val="28"/>
        </w:rPr>
        <w:t>1</w:t>
      </w:r>
      <w:r w:rsidR="00D32FA3" w:rsidRPr="00D374D9">
        <w:rPr>
          <w:rFonts w:ascii="Times New Roman" w:hAnsi="Times New Roman" w:cs="Times New Roman"/>
          <w:sz w:val="28"/>
          <w:szCs w:val="28"/>
          <w:lang w:val="ru-RU"/>
        </w:rPr>
        <w:t>, №</w:t>
      </w:r>
      <w:r w:rsidRPr="00D374D9">
        <w:rPr>
          <w:rFonts w:ascii="Times New Roman" w:hAnsi="Times New Roman" w:cs="Times New Roman"/>
          <w:sz w:val="28"/>
          <w:szCs w:val="28"/>
        </w:rPr>
        <w:t>108</w:t>
      </w:r>
      <w:r w:rsidR="00D32FA3" w:rsidRPr="00D374D9">
        <w:rPr>
          <w:rFonts w:ascii="Times New Roman" w:hAnsi="Times New Roman" w:cs="Times New Roman"/>
          <w:sz w:val="28"/>
          <w:szCs w:val="28"/>
          <w:lang w:val="ru-RU"/>
        </w:rPr>
        <w:t>. – Р.</w:t>
      </w:r>
      <w:r w:rsidRPr="00D374D9">
        <w:rPr>
          <w:rFonts w:ascii="Times New Roman" w:hAnsi="Times New Roman" w:cs="Times New Roman"/>
          <w:sz w:val="28"/>
          <w:szCs w:val="28"/>
        </w:rPr>
        <w:t xml:space="preserve"> 122-135. </w:t>
      </w:r>
    </w:p>
    <w:p w14:paraId="78EF0EA0" w14:textId="17993621" w:rsidR="00B00F36" w:rsidRPr="00D374D9" w:rsidRDefault="000E2A2C"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val="ru-RU" w:eastAsia="zh-CN"/>
        </w:rPr>
      </w:pPr>
      <w:r w:rsidRPr="00D374D9">
        <w:rPr>
          <w:rFonts w:ascii="Times New Roman" w:hAnsi="Times New Roman" w:cs="Times New Roman"/>
          <w:sz w:val="28"/>
          <w:szCs w:val="28"/>
          <w:lang w:val="ru-RU"/>
        </w:rPr>
        <w:t xml:space="preserve"> Ипполитова Н.В.,</w:t>
      </w:r>
      <w:r w:rsidR="00EB316F"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Стерхова Н.С. Организация исследовательской деятельности обучающихся в аспирантуре: методологический аспект</w:t>
      </w:r>
      <w:r w:rsidR="00D32FA3"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 xml:space="preserve"> </w:t>
      </w:r>
      <w:r w:rsidRPr="00D374D9">
        <w:rPr>
          <w:rStyle w:val="af5"/>
          <w:rFonts w:ascii="Times New Roman" w:eastAsiaTheme="majorEastAsia" w:hAnsi="Times New Roman" w:cs="Times New Roman"/>
          <w:i w:val="0"/>
          <w:iCs w:val="0"/>
          <w:sz w:val="28"/>
          <w:szCs w:val="28"/>
          <w:lang w:val="ru-RU"/>
        </w:rPr>
        <w:t>Мир науки. Педагогика и психология</w:t>
      </w:r>
      <w:r w:rsidR="00D32FA3" w:rsidRPr="00D374D9">
        <w:rPr>
          <w:rFonts w:ascii="Times New Roman" w:hAnsi="Times New Roman" w:cs="Times New Roman"/>
          <w:sz w:val="28"/>
          <w:szCs w:val="28"/>
          <w:lang w:val="ru-RU"/>
        </w:rPr>
        <w:t xml:space="preserve">. - </w:t>
      </w:r>
      <w:r w:rsidR="00EB316F" w:rsidRPr="00D374D9">
        <w:rPr>
          <w:rFonts w:ascii="Times New Roman" w:hAnsi="Times New Roman" w:cs="Times New Roman"/>
          <w:sz w:val="28"/>
          <w:szCs w:val="28"/>
          <w:lang w:val="ru-RU"/>
        </w:rPr>
        <w:t>2019.</w:t>
      </w:r>
      <w:r w:rsidR="00D32FA3"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 xml:space="preserve"> </w:t>
      </w:r>
      <w:r w:rsidR="00D32FA3" w:rsidRPr="00D374D9">
        <w:rPr>
          <w:rFonts w:ascii="Times New Roman" w:hAnsi="Times New Roman" w:cs="Times New Roman"/>
          <w:sz w:val="28"/>
          <w:szCs w:val="28"/>
          <w:lang w:val="ru-RU"/>
        </w:rPr>
        <w:t>№</w:t>
      </w:r>
      <w:r w:rsidRPr="00D374D9">
        <w:rPr>
          <w:rFonts w:ascii="Times New Roman" w:hAnsi="Times New Roman" w:cs="Times New Roman"/>
          <w:sz w:val="28"/>
          <w:szCs w:val="28"/>
          <w:lang w:val="ru-RU"/>
        </w:rPr>
        <w:t>7(3)</w:t>
      </w:r>
      <w:r w:rsidR="00D32FA3" w:rsidRPr="00D374D9">
        <w:rPr>
          <w:rFonts w:ascii="Times New Roman" w:hAnsi="Times New Roman" w:cs="Times New Roman"/>
          <w:sz w:val="28"/>
          <w:szCs w:val="28"/>
          <w:lang w:val="ru-RU"/>
        </w:rPr>
        <w:t>. – С.</w:t>
      </w:r>
      <w:r w:rsidRPr="00D374D9">
        <w:rPr>
          <w:rFonts w:ascii="Times New Roman" w:hAnsi="Times New Roman" w:cs="Times New Roman"/>
          <w:sz w:val="28"/>
          <w:szCs w:val="28"/>
          <w:lang w:val="ru-RU"/>
        </w:rPr>
        <w:t xml:space="preserve"> 7.</w:t>
      </w:r>
    </w:p>
    <w:p w14:paraId="13D7D7FB" w14:textId="34A1927B" w:rsidR="00B00F36" w:rsidRPr="00D374D9" w:rsidRDefault="000E2A2C"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 xml:space="preserve">Friauf V. The Analysis of the Notion "Pedagogical Conditions" in Training Young Leaders. </w:t>
      </w:r>
      <w:r w:rsidR="00D32FA3" w:rsidRPr="00D374D9">
        <w:rPr>
          <w:rFonts w:ascii="Times New Roman" w:hAnsi="Times New Roman" w:cs="Times New Roman"/>
          <w:sz w:val="28"/>
          <w:szCs w:val="28"/>
        </w:rPr>
        <w:t xml:space="preserve">- </w:t>
      </w:r>
      <w:r w:rsidR="00EB316F" w:rsidRPr="00D374D9">
        <w:rPr>
          <w:rFonts w:ascii="Times New Roman" w:hAnsi="Times New Roman" w:cs="Times New Roman"/>
          <w:sz w:val="28"/>
          <w:szCs w:val="28"/>
        </w:rPr>
        <w:t xml:space="preserve">2019 </w:t>
      </w:r>
      <w:hyperlink r:id="rId78" w:tgtFrame="_new" w:history="1">
        <w:r w:rsidRPr="00D374D9">
          <w:rPr>
            <w:rStyle w:val="ae"/>
            <w:rFonts w:ascii="Times New Roman" w:eastAsiaTheme="majorEastAsia" w:hAnsi="Times New Roman" w:cs="Times New Roman"/>
            <w:color w:val="auto"/>
            <w:sz w:val="28"/>
            <w:szCs w:val="28"/>
            <w:u w:val="none"/>
          </w:rPr>
          <w:t>https://doi.org/10.33910/herzenpsyconf-2019-2-28</w:t>
        </w:r>
      </w:hyperlink>
      <w:r w:rsidR="00D32FA3" w:rsidRPr="00D374D9">
        <w:rPr>
          <w:rFonts w:ascii="Times New Roman" w:hAnsi="Times New Roman" w:cs="Times New Roman"/>
          <w:sz w:val="28"/>
          <w:szCs w:val="28"/>
        </w:rPr>
        <w:t xml:space="preserve">  12.05.2025.</w:t>
      </w:r>
    </w:p>
    <w:p w14:paraId="0A7A2BAA" w14:textId="42E8AB18" w:rsidR="00B00F36" w:rsidRPr="00D374D9" w:rsidRDefault="000E2A2C"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 xml:space="preserve"> Bilan N., Horbatiuk R., Zahorodnii R., Zamora Y. Pedagogical Conditions of Forming Language Competence of Future Energy Engineers. </w:t>
      </w:r>
      <w:r w:rsidRPr="00D374D9">
        <w:rPr>
          <w:rStyle w:val="af5"/>
          <w:rFonts w:ascii="Times New Roman" w:eastAsiaTheme="majorEastAsia" w:hAnsi="Times New Roman" w:cs="Times New Roman"/>
          <w:i w:val="0"/>
          <w:iCs w:val="0"/>
          <w:sz w:val="28"/>
          <w:szCs w:val="28"/>
        </w:rPr>
        <w:t>The Scientific Issues of Ternopil Volodymyr Hnatiuk National Pedagogical University</w:t>
      </w:r>
      <w:r w:rsidR="00D32FA3" w:rsidRPr="00D374D9">
        <w:rPr>
          <w:rStyle w:val="af5"/>
          <w:rFonts w:ascii="Times New Roman" w:eastAsiaTheme="majorEastAsia" w:hAnsi="Times New Roman" w:cs="Times New Roman"/>
          <w:i w:val="0"/>
          <w:iCs w:val="0"/>
          <w:sz w:val="28"/>
          <w:szCs w:val="28"/>
        </w:rPr>
        <w:t xml:space="preserve"> //</w:t>
      </w:r>
      <w:r w:rsidRPr="00D374D9">
        <w:rPr>
          <w:rStyle w:val="af5"/>
          <w:rFonts w:ascii="Times New Roman" w:eastAsiaTheme="majorEastAsia" w:hAnsi="Times New Roman" w:cs="Times New Roman"/>
          <w:i w:val="0"/>
          <w:iCs w:val="0"/>
          <w:sz w:val="28"/>
          <w:szCs w:val="28"/>
        </w:rPr>
        <w:t xml:space="preserve"> </w:t>
      </w:r>
      <w:r w:rsidRPr="00D374D9">
        <w:rPr>
          <w:rStyle w:val="af5"/>
          <w:rFonts w:ascii="Times New Roman" w:eastAsiaTheme="majorEastAsia" w:hAnsi="Times New Roman" w:cs="Times New Roman"/>
          <w:i w:val="0"/>
          <w:iCs w:val="0"/>
          <w:sz w:val="28"/>
          <w:szCs w:val="28"/>
          <w:lang w:val="it-IT"/>
        </w:rPr>
        <w:t>Series: Pedagogy</w:t>
      </w:r>
      <w:r w:rsidRPr="00D374D9">
        <w:rPr>
          <w:rFonts w:ascii="Times New Roman" w:hAnsi="Times New Roman" w:cs="Times New Roman"/>
          <w:sz w:val="28"/>
          <w:szCs w:val="28"/>
          <w:lang w:val="it-IT"/>
        </w:rPr>
        <w:t xml:space="preserve">. </w:t>
      </w:r>
      <w:r w:rsidR="00D32FA3" w:rsidRPr="00D374D9">
        <w:rPr>
          <w:rFonts w:ascii="Times New Roman" w:hAnsi="Times New Roman" w:cs="Times New Roman"/>
          <w:sz w:val="28"/>
          <w:szCs w:val="28"/>
        </w:rPr>
        <w:t xml:space="preserve">– </w:t>
      </w:r>
      <w:r w:rsidR="00EB316F" w:rsidRPr="00D374D9">
        <w:rPr>
          <w:rFonts w:ascii="Times New Roman" w:hAnsi="Times New Roman" w:cs="Times New Roman"/>
          <w:sz w:val="28"/>
          <w:szCs w:val="28"/>
        </w:rPr>
        <w:t>2023</w:t>
      </w:r>
      <w:r w:rsidR="00D32FA3" w:rsidRPr="00D374D9">
        <w:rPr>
          <w:rFonts w:ascii="Times New Roman" w:hAnsi="Times New Roman" w:cs="Times New Roman"/>
          <w:sz w:val="28"/>
          <w:szCs w:val="28"/>
        </w:rPr>
        <w:t xml:space="preserve">. - Vol. 1. – </w:t>
      </w:r>
      <w:r w:rsidR="00D32FA3" w:rsidRPr="00D374D9">
        <w:rPr>
          <w:rFonts w:ascii="Times New Roman" w:hAnsi="Times New Roman" w:cs="Times New Roman"/>
          <w:sz w:val="28"/>
          <w:szCs w:val="28"/>
          <w:lang w:val="ru-RU"/>
        </w:rPr>
        <w:t>Р</w:t>
      </w:r>
      <w:r w:rsidR="00D32FA3" w:rsidRPr="00D374D9">
        <w:rPr>
          <w:rFonts w:ascii="Times New Roman" w:hAnsi="Times New Roman" w:cs="Times New Roman"/>
          <w:sz w:val="28"/>
          <w:szCs w:val="28"/>
        </w:rPr>
        <w:t>. 15-29.</w:t>
      </w:r>
      <w:r w:rsidR="00EB316F" w:rsidRPr="00D374D9">
        <w:rPr>
          <w:rFonts w:ascii="Times New Roman" w:hAnsi="Times New Roman" w:cs="Times New Roman"/>
          <w:sz w:val="28"/>
          <w:szCs w:val="28"/>
        </w:rPr>
        <w:t xml:space="preserve"> </w:t>
      </w:r>
      <w:hyperlink r:id="rId79" w:tgtFrame="_new" w:history="1"/>
      <w:r w:rsidR="00D32FA3" w:rsidRPr="00D374D9">
        <w:rPr>
          <w:rFonts w:ascii="Times New Roman" w:hAnsi="Times New Roman" w:cs="Times New Roman"/>
        </w:rPr>
        <w:t xml:space="preserve"> </w:t>
      </w:r>
    </w:p>
    <w:p w14:paraId="0EF59E07" w14:textId="659726E6" w:rsidR="00B00F36" w:rsidRPr="00D374D9" w:rsidRDefault="000E2A2C"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lang w:val="it-IT"/>
        </w:rPr>
        <w:t xml:space="preserve">Tetiana S., Nataliia S., Olexander S. </w:t>
      </w:r>
      <w:r w:rsidRPr="00D374D9">
        <w:rPr>
          <w:rFonts w:ascii="Times New Roman" w:hAnsi="Times New Roman" w:cs="Times New Roman"/>
          <w:sz w:val="28"/>
          <w:szCs w:val="28"/>
        </w:rPr>
        <w:t>Pedagogical Conditions of Keeping to the Principles of Academic Integrity by Future Foreign Languages Teachers in the Process of Implementing Scientific Research</w:t>
      </w:r>
      <w:r w:rsidR="00D32FA3" w:rsidRPr="00D374D9">
        <w:rPr>
          <w:rFonts w:ascii="Times New Roman" w:hAnsi="Times New Roman" w:cs="Times New Roman"/>
          <w:sz w:val="28"/>
          <w:szCs w:val="28"/>
        </w:rPr>
        <w:t xml:space="preserve"> // </w:t>
      </w:r>
      <w:r w:rsidRPr="00D374D9">
        <w:rPr>
          <w:rStyle w:val="af5"/>
          <w:rFonts w:ascii="Times New Roman" w:eastAsiaTheme="majorEastAsia" w:hAnsi="Times New Roman" w:cs="Times New Roman"/>
          <w:i w:val="0"/>
          <w:iCs w:val="0"/>
          <w:sz w:val="28"/>
          <w:szCs w:val="28"/>
        </w:rPr>
        <w:t>Humanities Science Current Issues</w:t>
      </w:r>
      <w:r w:rsidRPr="00D374D9">
        <w:rPr>
          <w:rFonts w:ascii="Times New Roman" w:hAnsi="Times New Roman" w:cs="Times New Roman"/>
          <w:i/>
          <w:iCs/>
          <w:sz w:val="28"/>
          <w:szCs w:val="28"/>
        </w:rPr>
        <w:t>.</w:t>
      </w:r>
      <w:r w:rsidRPr="00D374D9">
        <w:rPr>
          <w:rFonts w:ascii="Times New Roman" w:hAnsi="Times New Roman" w:cs="Times New Roman"/>
          <w:sz w:val="28"/>
          <w:szCs w:val="28"/>
        </w:rPr>
        <w:t xml:space="preserve"> </w:t>
      </w:r>
      <w:r w:rsidR="00D32FA3" w:rsidRPr="00D374D9">
        <w:rPr>
          <w:rFonts w:ascii="Times New Roman" w:hAnsi="Times New Roman" w:cs="Times New Roman"/>
          <w:sz w:val="28"/>
          <w:szCs w:val="28"/>
        </w:rPr>
        <w:t xml:space="preserve">- </w:t>
      </w:r>
      <w:r w:rsidR="00EB316F" w:rsidRPr="00D374D9">
        <w:rPr>
          <w:rFonts w:ascii="Times New Roman" w:hAnsi="Times New Roman" w:cs="Times New Roman"/>
          <w:sz w:val="28"/>
          <w:szCs w:val="28"/>
          <w:lang w:val="it-IT"/>
        </w:rPr>
        <w:t>2022.</w:t>
      </w:r>
      <w:r w:rsidR="00D32FA3" w:rsidRPr="00D374D9">
        <w:rPr>
          <w:rFonts w:ascii="Times New Roman" w:hAnsi="Times New Roman" w:cs="Times New Roman"/>
          <w:sz w:val="28"/>
          <w:szCs w:val="28"/>
        </w:rPr>
        <w:t xml:space="preserve"> - Vol. 1. – </w:t>
      </w:r>
      <w:r w:rsidR="00D32FA3" w:rsidRPr="00D374D9">
        <w:rPr>
          <w:rFonts w:ascii="Times New Roman" w:hAnsi="Times New Roman" w:cs="Times New Roman"/>
          <w:sz w:val="28"/>
          <w:szCs w:val="28"/>
          <w:lang w:val="ru-RU"/>
        </w:rPr>
        <w:t>Р</w:t>
      </w:r>
      <w:r w:rsidR="00D32FA3" w:rsidRPr="00D374D9">
        <w:rPr>
          <w:rFonts w:ascii="Times New Roman" w:hAnsi="Times New Roman" w:cs="Times New Roman"/>
          <w:sz w:val="28"/>
          <w:szCs w:val="28"/>
        </w:rPr>
        <w:t>. 45-78.</w:t>
      </w:r>
      <w:r w:rsidR="00EB316F" w:rsidRPr="00D374D9">
        <w:rPr>
          <w:rFonts w:ascii="Times New Roman" w:hAnsi="Times New Roman" w:cs="Times New Roman"/>
          <w:sz w:val="28"/>
          <w:szCs w:val="28"/>
          <w:lang w:val="it-IT"/>
        </w:rPr>
        <w:t xml:space="preserve"> </w:t>
      </w:r>
      <w:hyperlink r:id="rId80" w:tgtFrame="_new" w:history="1"/>
      <w:r w:rsidR="00D32FA3" w:rsidRPr="00D374D9">
        <w:rPr>
          <w:rFonts w:ascii="Times New Roman" w:hAnsi="Times New Roman" w:cs="Times New Roman"/>
        </w:rPr>
        <w:t xml:space="preserve"> </w:t>
      </w:r>
    </w:p>
    <w:p w14:paraId="2CFDD18A" w14:textId="63B0D786" w:rsidR="00B00F36" w:rsidRPr="00D374D9" w:rsidRDefault="000E2A2C"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Muller O. Pedagogical Conditions for Forming the Project Competence of Future Teachers in the University Environment</w:t>
      </w:r>
      <w:r w:rsidR="00D32FA3" w:rsidRPr="00D374D9">
        <w:rPr>
          <w:rFonts w:ascii="Times New Roman" w:hAnsi="Times New Roman" w:cs="Times New Roman"/>
          <w:sz w:val="28"/>
          <w:szCs w:val="28"/>
        </w:rPr>
        <w:t xml:space="preserve"> //</w:t>
      </w:r>
      <w:r w:rsidRPr="00D374D9">
        <w:rPr>
          <w:rFonts w:ascii="Times New Roman" w:hAnsi="Times New Roman" w:cs="Times New Roman"/>
          <w:sz w:val="28"/>
          <w:szCs w:val="28"/>
        </w:rPr>
        <w:t xml:space="preserve"> </w:t>
      </w:r>
      <w:r w:rsidRPr="00D374D9">
        <w:rPr>
          <w:rStyle w:val="af5"/>
          <w:rFonts w:ascii="Times New Roman" w:eastAsiaTheme="majorEastAsia" w:hAnsi="Times New Roman" w:cs="Times New Roman"/>
          <w:i w:val="0"/>
          <w:iCs w:val="0"/>
          <w:sz w:val="28"/>
          <w:szCs w:val="28"/>
        </w:rPr>
        <w:t>Vestnik of Samara State Technical University Psychological and Pedagogical Sciences</w:t>
      </w:r>
      <w:r w:rsidRPr="00D374D9">
        <w:rPr>
          <w:rFonts w:ascii="Times New Roman" w:hAnsi="Times New Roman" w:cs="Times New Roman"/>
          <w:i/>
          <w:iCs/>
          <w:sz w:val="28"/>
          <w:szCs w:val="28"/>
        </w:rPr>
        <w:t>.</w:t>
      </w:r>
      <w:r w:rsidRPr="00D374D9">
        <w:rPr>
          <w:rFonts w:ascii="Times New Roman" w:hAnsi="Times New Roman" w:cs="Times New Roman"/>
          <w:sz w:val="28"/>
          <w:szCs w:val="28"/>
        </w:rPr>
        <w:t xml:space="preserve"> </w:t>
      </w:r>
      <w:r w:rsidR="00D32FA3" w:rsidRPr="00D374D9">
        <w:rPr>
          <w:rFonts w:ascii="Times New Roman" w:hAnsi="Times New Roman" w:cs="Times New Roman"/>
          <w:sz w:val="28"/>
          <w:szCs w:val="28"/>
        </w:rPr>
        <w:t xml:space="preserve">- </w:t>
      </w:r>
      <w:r w:rsidR="00EB316F" w:rsidRPr="00D374D9">
        <w:rPr>
          <w:rFonts w:ascii="Times New Roman" w:hAnsi="Times New Roman" w:cs="Times New Roman"/>
          <w:sz w:val="28"/>
          <w:szCs w:val="28"/>
        </w:rPr>
        <w:t>2021.</w:t>
      </w:r>
      <w:r w:rsidR="00D32FA3" w:rsidRPr="00D374D9">
        <w:rPr>
          <w:rFonts w:ascii="Times New Roman" w:hAnsi="Times New Roman" w:cs="Times New Roman"/>
          <w:sz w:val="28"/>
          <w:szCs w:val="28"/>
        </w:rPr>
        <w:t xml:space="preserve"> - Vol. 1. – </w:t>
      </w:r>
      <w:r w:rsidR="00D32FA3" w:rsidRPr="00D374D9">
        <w:rPr>
          <w:rFonts w:ascii="Times New Roman" w:hAnsi="Times New Roman" w:cs="Times New Roman"/>
          <w:sz w:val="28"/>
          <w:szCs w:val="28"/>
          <w:lang w:val="ru-RU"/>
        </w:rPr>
        <w:t>Р</w:t>
      </w:r>
      <w:r w:rsidR="00D32FA3" w:rsidRPr="00D374D9">
        <w:rPr>
          <w:rFonts w:ascii="Times New Roman" w:hAnsi="Times New Roman" w:cs="Times New Roman"/>
          <w:sz w:val="28"/>
          <w:szCs w:val="28"/>
        </w:rPr>
        <w:t>. 20-28.</w:t>
      </w:r>
      <w:r w:rsidR="00EB316F" w:rsidRPr="00D374D9">
        <w:rPr>
          <w:rFonts w:ascii="Times New Roman" w:hAnsi="Times New Roman" w:cs="Times New Roman"/>
          <w:sz w:val="28"/>
          <w:szCs w:val="28"/>
        </w:rPr>
        <w:t xml:space="preserve"> </w:t>
      </w:r>
      <w:hyperlink r:id="rId81" w:tgtFrame="_new" w:history="1"/>
      <w:r w:rsidR="00D32FA3" w:rsidRPr="00D374D9">
        <w:rPr>
          <w:rFonts w:ascii="Times New Roman" w:hAnsi="Times New Roman" w:cs="Times New Roman"/>
        </w:rPr>
        <w:t xml:space="preserve"> </w:t>
      </w:r>
    </w:p>
    <w:p w14:paraId="6E12DE1A" w14:textId="78D5458D" w:rsidR="00B00F36" w:rsidRPr="00D374D9" w:rsidRDefault="000E2A2C"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lang w:val="it-IT"/>
        </w:rPr>
        <w:t xml:space="preserve"> Kornienko D., Shcherbatykh S., Mishina S., Popov S. </w:t>
      </w:r>
      <w:r w:rsidRPr="00D374D9">
        <w:rPr>
          <w:rFonts w:ascii="Times New Roman" w:hAnsi="Times New Roman" w:cs="Times New Roman"/>
          <w:sz w:val="28"/>
          <w:szCs w:val="28"/>
        </w:rPr>
        <w:t>The Effectiveness of the Pedagogical Conditions for Organizing the Educational Process Using Distance Educational Technologies at the University</w:t>
      </w:r>
      <w:r w:rsidR="00D32FA3" w:rsidRPr="00D374D9">
        <w:rPr>
          <w:rFonts w:ascii="Times New Roman" w:hAnsi="Times New Roman" w:cs="Times New Roman"/>
          <w:sz w:val="28"/>
          <w:szCs w:val="28"/>
        </w:rPr>
        <w:t xml:space="preserve"> //</w:t>
      </w:r>
      <w:r w:rsidRPr="00D374D9">
        <w:rPr>
          <w:rFonts w:ascii="Times New Roman" w:hAnsi="Times New Roman" w:cs="Times New Roman"/>
          <w:sz w:val="28"/>
          <w:szCs w:val="28"/>
        </w:rPr>
        <w:t xml:space="preserve"> </w:t>
      </w:r>
      <w:r w:rsidRPr="00D374D9">
        <w:rPr>
          <w:rStyle w:val="af5"/>
          <w:rFonts w:ascii="Times New Roman" w:eastAsiaTheme="majorEastAsia" w:hAnsi="Times New Roman" w:cs="Times New Roman"/>
          <w:i w:val="0"/>
          <w:iCs w:val="0"/>
          <w:sz w:val="28"/>
          <w:szCs w:val="28"/>
        </w:rPr>
        <w:t>Journal of Physics: Conference Series</w:t>
      </w:r>
      <w:r w:rsidR="00D32FA3" w:rsidRPr="00D374D9">
        <w:rPr>
          <w:rFonts w:ascii="Times New Roman" w:hAnsi="Times New Roman" w:cs="Times New Roman"/>
          <w:i/>
          <w:iCs/>
          <w:sz w:val="28"/>
          <w:szCs w:val="28"/>
        </w:rPr>
        <w:t xml:space="preserve">. - </w:t>
      </w:r>
      <w:r w:rsidRPr="00D374D9">
        <w:rPr>
          <w:rFonts w:ascii="Times New Roman" w:hAnsi="Times New Roman" w:cs="Times New Roman"/>
          <w:sz w:val="28"/>
          <w:szCs w:val="28"/>
        </w:rPr>
        <w:t xml:space="preserve"> </w:t>
      </w:r>
      <w:r w:rsidR="00EB316F" w:rsidRPr="00D374D9">
        <w:rPr>
          <w:rFonts w:ascii="Times New Roman" w:hAnsi="Times New Roman" w:cs="Times New Roman"/>
          <w:sz w:val="28"/>
          <w:szCs w:val="28"/>
          <w:lang w:val="it-IT"/>
        </w:rPr>
        <w:t>2020.</w:t>
      </w:r>
      <w:r w:rsidR="00D32FA3" w:rsidRPr="00D374D9">
        <w:rPr>
          <w:rFonts w:ascii="Times New Roman" w:hAnsi="Times New Roman" w:cs="Times New Roman"/>
          <w:sz w:val="28"/>
          <w:szCs w:val="28"/>
        </w:rPr>
        <w:t xml:space="preserve"> - Vol. 1. – </w:t>
      </w:r>
      <w:r w:rsidR="00D32FA3" w:rsidRPr="00D374D9">
        <w:rPr>
          <w:rFonts w:ascii="Times New Roman" w:hAnsi="Times New Roman" w:cs="Times New Roman"/>
          <w:sz w:val="28"/>
          <w:szCs w:val="28"/>
          <w:lang w:val="ru-RU"/>
        </w:rPr>
        <w:t>Р</w:t>
      </w:r>
      <w:r w:rsidR="00D32FA3" w:rsidRPr="00D374D9">
        <w:rPr>
          <w:rFonts w:ascii="Times New Roman" w:hAnsi="Times New Roman" w:cs="Times New Roman"/>
          <w:sz w:val="28"/>
          <w:szCs w:val="28"/>
        </w:rPr>
        <w:t>.</w:t>
      </w:r>
      <w:r w:rsidR="00EB316F" w:rsidRPr="00D374D9">
        <w:rPr>
          <w:rFonts w:ascii="Times New Roman" w:hAnsi="Times New Roman" w:cs="Times New Roman"/>
          <w:sz w:val="28"/>
          <w:szCs w:val="28"/>
          <w:lang w:val="it-IT"/>
        </w:rPr>
        <w:t xml:space="preserve"> </w:t>
      </w:r>
      <w:r w:rsidRPr="00D374D9">
        <w:rPr>
          <w:rFonts w:ascii="Times New Roman" w:hAnsi="Times New Roman" w:cs="Times New Roman"/>
          <w:sz w:val="28"/>
          <w:szCs w:val="28"/>
        </w:rPr>
        <w:t xml:space="preserve">1691. </w:t>
      </w:r>
      <w:hyperlink r:id="rId82" w:tgtFrame="_new" w:history="1"/>
      <w:r w:rsidR="00D32FA3" w:rsidRPr="00D374D9">
        <w:rPr>
          <w:rFonts w:ascii="Times New Roman" w:hAnsi="Times New Roman" w:cs="Times New Roman"/>
        </w:rPr>
        <w:t xml:space="preserve"> </w:t>
      </w:r>
    </w:p>
    <w:p w14:paraId="077A4D34" w14:textId="6BDE3A88" w:rsidR="00B00F36" w:rsidRPr="00D374D9" w:rsidRDefault="000E2A2C"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Satdykov A., Feoktistov A., Sharov A. Meaningful Indicators in the Evaluation of Pedagogical Processes and Results of Professional and Pedagogical Activity</w:t>
      </w:r>
      <w:r w:rsidR="00D32FA3" w:rsidRPr="00D374D9">
        <w:rPr>
          <w:rFonts w:ascii="Times New Roman" w:hAnsi="Times New Roman" w:cs="Times New Roman"/>
          <w:sz w:val="28"/>
          <w:szCs w:val="28"/>
        </w:rPr>
        <w:t xml:space="preserve"> //</w:t>
      </w:r>
      <w:r w:rsidRPr="00D374D9">
        <w:rPr>
          <w:rFonts w:ascii="Times New Roman" w:hAnsi="Times New Roman" w:cs="Times New Roman"/>
          <w:sz w:val="28"/>
          <w:szCs w:val="28"/>
        </w:rPr>
        <w:t xml:space="preserve"> </w:t>
      </w:r>
      <w:r w:rsidRPr="00D374D9">
        <w:rPr>
          <w:rStyle w:val="af5"/>
          <w:rFonts w:ascii="Times New Roman" w:eastAsiaTheme="majorEastAsia" w:hAnsi="Times New Roman" w:cs="Times New Roman"/>
          <w:i w:val="0"/>
          <w:iCs w:val="0"/>
          <w:sz w:val="28"/>
          <w:szCs w:val="28"/>
        </w:rPr>
        <w:t>I</w:t>
      </w:r>
      <w:r w:rsidR="00D32FA3" w:rsidRPr="00D374D9">
        <w:rPr>
          <w:rStyle w:val="af5"/>
          <w:rFonts w:ascii="Times New Roman" w:eastAsiaTheme="majorEastAsia" w:hAnsi="Times New Roman" w:cs="Times New Roman"/>
          <w:i w:val="0"/>
          <w:iCs w:val="0"/>
          <w:sz w:val="28"/>
          <w:szCs w:val="28"/>
        </w:rPr>
        <w:t>nsight</w:t>
      </w:r>
      <w:r w:rsidR="00D32FA3" w:rsidRPr="00D374D9">
        <w:rPr>
          <w:rFonts w:ascii="Times New Roman" w:hAnsi="Times New Roman" w:cs="Times New Roman"/>
          <w:sz w:val="28"/>
          <w:szCs w:val="28"/>
        </w:rPr>
        <w:t xml:space="preserve">.  </w:t>
      </w:r>
      <w:r w:rsidR="00D32FA3" w:rsidRPr="00D374D9">
        <w:rPr>
          <w:rFonts w:ascii="Times New Roman" w:hAnsi="Times New Roman" w:cs="Times New Roman"/>
          <w:sz w:val="28"/>
          <w:szCs w:val="28"/>
          <w:lang w:val="ru-RU"/>
        </w:rPr>
        <w:t xml:space="preserve">- </w:t>
      </w:r>
      <w:r w:rsidR="00EB316F" w:rsidRPr="00D374D9">
        <w:rPr>
          <w:rFonts w:ascii="Times New Roman" w:hAnsi="Times New Roman" w:cs="Times New Roman"/>
          <w:sz w:val="28"/>
          <w:szCs w:val="28"/>
        </w:rPr>
        <w:t>2022.</w:t>
      </w:r>
      <w:r w:rsidR="00D32FA3" w:rsidRPr="00D374D9">
        <w:rPr>
          <w:rFonts w:ascii="Times New Roman" w:hAnsi="Times New Roman" w:cs="Times New Roman"/>
          <w:sz w:val="28"/>
          <w:szCs w:val="28"/>
          <w:lang w:val="ru-RU"/>
        </w:rPr>
        <w:t xml:space="preserve"> - </w:t>
      </w:r>
      <w:r w:rsidR="00D32FA3" w:rsidRPr="00D374D9">
        <w:rPr>
          <w:rFonts w:ascii="Times New Roman" w:hAnsi="Times New Roman" w:cs="Times New Roman"/>
          <w:sz w:val="28"/>
          <w:szCs w:val="28"/>
        </w:rPr>
        <w:t xml:space="preserve">Vol. </w:t>
      </w:r>
      <w:r w:rsidR="00D32FA3" w:rsidRPr="00D374D9">
        <w:rPr>
          <w:rFonts w:ascii="Times New Roman" w:hAnsi="Times New Roman" w:cs="Times New Roman"/>
          <w:sz w:val="28"/>
          <w:szCs w:val="28"/>
          <w:lang w:val="ru-RU"/>
        </w:rPr>
        <w:t>1. – Р. 50-60.</w:t>
      </w:r>
      <w:r w:rsidR="00EB316F" w:rsidRPr="00D374D9">
        <w:rPr>
          <w:rFonts w:ascii="Times New Roman" w:hAnsi="Times New Roman" w:cs="Times New Roman"/>
          <w:sz w:val="28"/>
          <w:szCs w:val="28"/>
        </w:rPr>
        <w:t xml:space="preserve"> </w:t>
      </w:r>
      <w:r w:rsidRPr="00D374D9">
        <w:rPr>
          <w:rFonts w:ascii="Times New Roman" w:hAnsi="Times New Roman" w:cs="Times New Roman"/>
          <w:sz w:val="28"/>
          <w:szCs w:val="28"/>
        </w:rPr>
        <w:t xml:space="preserve"> </w:t>
      </w:r>
      <w:hyperlink r:id="rId83" w:tgtFrame="_new" w:history="1"/>
      <w:r w:rsidR="00D32FA3" w:rsidRPr="00D374D9">
        <w:rPr>
          <w:rFonts w:ascii="Times New Roman" w:hAnsi="Times New Roman" w:cs="Times New Roman"/>
          <w:lang w:val="ru-RU"/>
        </w:rPr>
        <w:t xml:space="preserve"> </w:t>
      </w:r>
    </w:p>
    <w:p w14:paraId="4DC41844" w14:textId="3AD3723E" w:rsidR="00B00F36" w:rsidRPr="00D374D9" w:rsidRDefault="000E2A2C"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Postareff L., Lindblom-Ylänne S., Nevgi A. The Effect of Pedagogical Training on Teaching in Higher Education</w:t>
      </w:r>
      <w:r w:rsidR="00D32FA3" w:rsidRPr="00D374D9">
        <w:rPr>
          <w:rFonts w:ascii="Times New Roman" w:hAnsi="Times New Roman" w:cs="Times New Roman"/>
          <w:sz w:val="28"/>
          <w:szCs w:val="28"/>
        </w:rPr>
        <w:t xml:space="preserve"> //</w:t>
      </w:r>
      <w:r w:rsidRPr="00D374D9">
        <w:rPr>
          <w:rFonts w:ascii="Times New Roman" w:hAnsi="Times New Roman" w:cs="Times New Roman"/>
          <w:sz w:val="28"/>
          <w:szCs w:val="28"/>
        </w:rPr>
        <w:t xml:space="preserve"> </w:t>
      </w:r>
      <w:r w:rsidRPr="00D374D9">
        <w:rPr>
          <w:rStyle w:val="af5"/>
          <w:rFonts w:ascii="Times New Roman" w:eastAsiaTheme="majorEastAsia" w:hAnsi="Times New Roman" w:cs="Times New Roman"/>
          <w:i w:val="0"/>
          <w:iCs w:val="0"/>
          <w:sz w:val="28"/>
          <w:szCs w:val="28"/>
        </w:rPr>
        <w:t>Teaching and Teacher Education</w:t>
      </w:r>
      <w:r w:rsidR="00D32FA3" w:rsidRPr="00D374D9">
        <w:rPr>
          <w:rFonts w:ascii="Times New Roman" w:hAnsi="Times New Roman" w:cs="Times New Roman"/>
          <w:i/>
          <w:iCs/>
          <w:sz w:val="28"/>
          <w:szCs w:val="28"/>
        </w:rPr>
        <w:t xml:space="preserve">. - </w:t>
      </w:r>
      <w:r w:rsidR="00EB316F" w:rsidRPr="00D374D9">
        <w:rPr>
          <w:rFonts w:ascii="Times New Roman" w:hAnsi="Times New Roman" w:cs="Times New Roman"/>
          <w:sz w:val="28"/>
          <w:szCs w:val="28"/>
        </w:rPr>
        <w:t>2007.</w:t>
      </w:r>
      <w:r w:rsidR="00D32FA3" w:rsidRPr="00D374D9">
        <w:rPr>
          <w:rFonts w:ascii="Times New Roman" w:hAnsi="Times New Roman" w:cs="Times New Roman"/>
          <w:sz w:val="28"/>
          <w:szCs w:val="28"/>
        </w:rPr>
        <w:t xml:space="preserve"> - Vol. </w:t>
      </w:r>
      <w:r w:rsidR="00EB316F" w:rsidRPr="00D374D9">
        <w:rPr>
          <w:rFonts w:ascii="Times New Roman" w:hAnsi="Times New Roman" w:cs="Times New Roman"/>
          <w:sz w:val="28"/>
          <w:szCs w:val="28"/>
        </w:rPr>
        <w:t xml:space="preserve"> </w:t>
      </w:r>
      <w:r w:rsidRPr="00D374D9">
        <w:rPr>
          <w:rFonts w:ascii="Times New Roman" w:hAnsi="Times New Roman" w:cs="Times New Roman"/>
          <w:sz w:val="28"/>
          <w:szCs w:val="28"/>
        </w:rPr>
        <w:t>23</w:t>
      </w:r>
      <w:r w:rsidR="00D32FA3" w:rsidRPr="00D374D9">
        <w:rPr>
          <w:rFonts w:ascii="Times New Roman" w:hAnsi="Times New Roman" w:cs="Times New Roman"/>
          <w:sz w:val="28"/>
          <w:szCs w:val="28"/>
          <w:lang w:val="ru-RU"/>
        </w:rPr>
        <w:t xml:space="preserve">. – Р. </w:t>
      </w:r>
      <w:r w:rsidRPr="00D374D9">
        <w:rPr>
          <w:rFonts w:ascii="Times New Roman" w:hAnsi="Times New Roman" w:cs="Times New Roman"/>
          <w:sz w:val="28"/>
          <w:szCs w:val="28"/>
        </w:rPr>
        <w:t xml:space="preserve">557-571. </w:t>
      </w:r>
    </w:p>
    <w:p w14:paraId="0772B222" w14:textId="688F2291" w:rsidR="00B00F36" w:rsidRPr="00D374D9" w:rsidRDefault="000E2A2C"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 xml:space="preserve">Kdyrbaeva A., Abai A., Ryabova E., Abdykadyrov A. Pedagogical Practice as an Effective Means of Professional </w:t>
      </w:r>
      <w:r w:rsidR="00D32FA3" w:rsidRPr="00D374D9">
        <w:rPr>
          <w:rFonts w:ascii="Times New Roman" w:hAnsi="Times New Roman" w:cs="Times New Roman"/>
          <w:sz w:val="28"/>
          <w:szCs w:val="28"/>
        </w:rPr>
        <w:t xml:space="preserve">// </w:t>
      </w:r>
      <w:r w:rsidRPr="00D374D9">
        <w:rPr>
          <w:rFonts w:ascii="Times New Roman" w:hAnsi="Times New Roman" w:cs="Times New Roman"/>
          <w:sz w:val="28"/>
          <w:szCs w:val="28"/>
        </w:rPr>
        <w:t>Training of Primary School Teachers</w:t>
      </w:r>
      <w:r w:rsidR="00D32FA3" w:rsidRPr="00D374D9">
        <w:rPr>
          <w:rFonts w:ascii="Times New Roman" w:hAnsi="Times New Roman" w:cs="Times New Roman"/>
          <w:sz w:val="28"/>
          <w:szCs w:val="28"/>
        </w:rPr>
        <w:t xml:space="preserve">. - </w:t>
      </w:r>
      <w:r w:rsidR="00EB316F" w:rsidRPr="00D374D9">
        <w:rPr>
          <w:rFonts w:ascii="Times New Roman" w:hAnsi="Times New Roman" w:cs="Times New Roman"/>
          <w:sz w:val="28"/>
          <w:szCs w:val="28"/>
        </w:rPr>
        <w:t>2020.</w:t>
      </w:r>
      <w:r w:rsidR="00D32FA3" w:rsidRPr="00D374D9">
        <w:rPr>
          <w:rFonts w:ascii="Times New Roman" w:hAnsi="Times New Roman" w:cs="Times New Roman"/>
          <w:sz w:val="28"/>
          <w:szCs w:val="28"/>
        </w:rPr>
        <w:t xml:space="preserve"> - Vol. </w:t>
      </w:r>
      <w:r w:rsidR="00EB316F" w:rsidRPr="00D374D9">
        <w:rPr>
          <w:rFonts w:ascii="Times New Roman" w:hAnsi="Times New Roman" w:cs="Times New Roman"/>
          <w:sz w:val="28"/>
          <w:szCs w:val="28"/>
        </w:rPr>
        <w:t xml:space="preserve"> </w:t>
      </w:r>
      <w:r w:rsidRPr="00D374D9">
        <w:rPr>
          <w:rFonts w:ascii="Times New Roman" w:hAnsi="Times New Roman" w:cs="Times New Roman"/>
          <w:sz w:val="28"/>
          <w:szCs w:val="28"/>
        </w:rPr>
        <w:t>66</w:t>
      </w:r>
      <w:r w:rsidR="00D32FA3" w:rsidRPr="00D374D9">
        <w:rPr>
          <w:rFonts w:ascii="Times New Roman" w:hAnsi="Times New Roman" w:cs="Times New Roman"/>
          <w:sz w:val="28"/>
          <w:szCs w:val="28"/>
          <w:lang w:val="ru-RU"/>
        </w:rPr>
        <w:t>. – Р.</w:t>
      </w:r>
      <w:r w:rsidRPr="00D374D9">
        <w:rPr>
          <w:rFonts w:ascii="Times New Roman" w:hAnsi="Times New Roman" w:cs="Times New Roman"/>
          <w:sz w:val="28"/>
          <w:szCs w:val="28"/>
        </w:rPr>
        <w:t xml:space="preserve"> 198-204. </w:t>
      </w:r>
      <w:hyperlink r:id="rId84" w:tgtFrame="_new" w:history="1"/>
    </w:p>
    <w:p w14:paraId="10609FB5" w14:textId="69DEE01A" w:rsidR="00B00F36" w:rsidRPr="00D374D9" w:rsidRDefault="000E2A2C"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 xml:space="preserve">Dixon R., Dixon K. Online Pedagogical Effectiveness </w:t>
      </w:r>
      <w:r w:rsidR="00D32FA3" w:rsidRPr="00D374D9">
        <w:rPr>
          <w:rFonts w:ascii="Times New Roman" w:hAnsi="Times New Roman" w:cs="Times New Roman"/>
          <w:sz w:val="28"/>
          <w:szCs w:val="28"/>
        </w:rPr>
        <w:t>//</w:t>
      </w:r>
      <w:r w:rsidRPr="00D374D9">
        <w:rPr>
          <w:rFonts w:ascii="Times New Roman" w:hAnsi="Times New Roman" w:cs="Times New Roman"/>
          <w:sz w:val="28"/>
          <w:szCs w:val="28"/>
        </w:rPr>
        <w:t xml:space="preserve"> Adult Contexts</w:t>
      </w:r>
      <w:r w:rsidR="00D32FA3" w:rsidRPr="00D374D9">
        <w:rPr>
          <w:rFonts w:ascii="Times New Roman" w:hAnsi="Times New Roman" w:cs="Times New Roman"/>
          <w:sz w:val="28"/>
          <w:szCs w:val="28"/>
        </w:rPr>
        <w:t xml:space="preserve">. - </w:t>
      </w:r>
      <w:r w:rsidR="002C7BBC" w:rsidRPr="00D374D9">
        <w:rPr>
          <w:rFonts w:ascii="Times New Roman" w:hAnsi="Times New Roman" w:cs="Times New Roman"/>
          <w:sz w:val="28"/>
          <w:szCs w:val="28"/>
        </w:rPr>
        <w:t>2008.</w:t>
      </w:r>
      <w:r w:rsidR="00D32FA3" w:rsidRPr="00D374D9">
        <w:rPr>
          <w:rFonts w:ascii="Times New Roman" w:hAnsi="Times New Roman" w:cs="Times New Roman"/>
          <w:sz w:val="28"/>
          <w:szCs w:val="28"/>
        </w:rPr>
        <w:t xml:space="preserve"> - Vol. 1. – </w:t>
      </w:r>
      <w:r w:rsidR="00D32FA3" w:rsidRPr="00D374D9">
        <w:rPr>
          <w:rFonts w:ascii="Times New Roman" w:hAnsi="Times New Roman" w:cs="Times New Roman"/>
          <w:sz w:val="28"/>
          <w:szCs w:val="28"/>
          <w:lang w:val="ru-RU"/>
        </w:rPr>
        <w:t>Р</w:t>
      </w:r>
      <w:r w:rsidR="00D32FA3" w:rsidRPr="00D374D9">
        <w:rPr>
          <w:rFonts w:ascii="Times New Roman" w:hAnsi="Times New Roman" w:cs="Times New Roman"/>
          <w:sz w:val="28"/>
          <w:szCs w:val="28"/>
        </w:rPr>
        <w:t>.</w:t>
      </w:r>
      <w:r w:rsidR="002C7BBC" w:rsidRPr="00D374D9">
        <w:rPr>
          <w:rFonts w:ascii="Times New Roman" w:hAnsi="Times New Roman" w:cs="Times New Roman"/>
          <w:sz w:val="28"/>
          <w:szCs w:val="28"/>
        </w:rPr>
        <w:t xml:space="preserve"> </w:t>
      </w:r>
      <w:r w:rsidRPr="00D374D9">
        <w:rPr>
          <w:rFonts w:ascii="Times New Roman" w:hAnsi="Times New Roman" w:cs="Times New Roman"/>
          <w:sz w:val="28"/>
          <w:szCs w:val="28"/>
        </w:rPr>
        <w:t xml:space="preserve">212-228. </w:t>
      </w:r>
      <w:hyperlink r:id="rId85" w:tgtFrame="_new" w:history="1"/>
      <w:r w:rsidR="00D32FA3" w:rsidRPr="00D374D9">
        <w:rPr>
          <w:rFonts w:ascii="Times New Roman" w:hAnsi="Times New Roman" w:cs="Times New Roman"/>
        </w:rPr>
        <w:t xml:space="preserve"> </w:t>
      </w:r>
    </w:p>
    <w:p w14:paraId="23AB2A3F" w14:textId="6E6B6C87" w:rsidR="00B00F36" w:rsidRPr="00D374D9" w:rsidRDefault="000E2A2C"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lang w:val="it-IT"/>
        </w:rPr>
        <w:t xml:space="preserve">Anikin I., Lapteva S., Kormin A., Bondarovskaya L., Poletaeva O. </w:t>
      </w:r>
      <w:r w:rsidRPr="00D374D9">
        <w:rPr>
          <w:rFonts w:ascii="Times New Roman" w:hAnsi="Times New Roman" w:cs="Times New Roman"/>
          <w:sz w:val="28"/>
          <w:szCs w:val="28"/>
        </w:rPr>
        <w:t>Pedagogical Conditions of Highly Productive Activity for Teachers of Higher Education Establishments</w:t>
      </w:r>
      <w:r w:rsidR="00D32FA3" w:rsidRPr="00D374D9">
        <w:rPr>
          <w:rFonts w:ascii="Times New Roman" w:hAnsi="Times New Roman" w:cs="Times New Roman"/>
          <w:sz w:val="28"/>
          <w:szCs w:val="28"/>
        </w:rPr>
        <w:t xml:space="preserve"> //</w:t>
      </w:r>
      <w:r w:rsidRPr="00D374D9">
        <w:rPr>
          <w:rFonts w:ascii="Times New Roman" w:hAnsi="Times New Roman" w:cs="Times New Roman"/>
          <w:sz w:val="28"/>
          <w:szCs w:val="28"/>
        </w:rPr>
        <w:t xml:space="preserve"> </w:t>
      </w:r>
      <w:r w:rsidRPr="00D374D9">
        <w:rPr>
          <w:rStyle w:val="af5"/>
          <w:rFonts w:ascii="Times New Roman" w:eastAsiaTheme="majorEastAsia" w:hAnsi="Times New Roman" w:cs="Times New Roman"/>
          <w:i w:val="0"/>
          <w:iCs w:val="0"/>
          <w:sz w:val="28"/>
          <w:szCs w:val="28"/>
        </w:rPr>
        <w:t>Journal of Entrepreneurship Education</w:t>
      </w:r>
      <w:r w:rsidR="00D32FA3" w:rsidRPr="00D374D9">
        <w:rPr>
          <w:rFonts w:ascii="Times New Roman" w:hAnsi="Times New Roman" w:cs="Times New Roman"/>
          <w:i/>
          <w:iCs/>
          <w:sz w:val="28"/>
          <w:szCs w:val="28"/>
        </w:rPr>
        <w:t xml:space="preserve">. - </w:t>
      </w:r>
      <w:r w:rsidR="002C7BBC" w:rsidRPr="00D374D9">
        <w:rPr>
          <w:rFonts w:ascii="Times New Roman" w:hAnsi="Times New Roman" w:cs="Times New Roman"/>
          <w:sz w:val="28"/>
          <w:szCs w:val="28"/>
          <w:lang w:val="it-IT"/>
        </w:rPr>
        <w:t xml:space="preserve">2017. </w:t>
      </w:r>
      <w:r w:rsidR="00D32FA3" w:rsidRPr="00D374D9">
        <w:rPr>
          <w:rFonts w:ascii="Times New Roman" w:hAnsi="Times New Roman" w:cs="Times New Roman"/>
          <w:sz w:val="28"/>
          <w:szCs w:val="28"/>
        </w:rPr>
        <w:t xml:space="preserve">- Vol. </w:t>
      </w:r>
      <w:r w:rsidRPr="00D374D9">
        <w:rPr>
          <w:rFonts w:ascii="Times New Roman" w:hAnsi="Times New Roman" w:cs="Times New Roman"/>
          <w:sz w:val="28"/>
          <w:szCs w:val="28"/>
        </w:rPr>
        <w:t>20</w:t>
      </w:r>
      <w:r w:rsidR="00D32FA3" w:rsidRPr="00D374D9">
        <w:rPr>
          <w:rFonts w:ascii="Times New Roman" w:hAnsi="Times New Roman" w:cs="Times New Roman"/>
          <w:sz w:val="28"/>
          <w:szCs w:val="28"/>
        </w:rPr>
        <w:t>, №</w:t>
      </w:r>
      <w:r w:rsidRPr="00D374D9">
        <w:rPr>
          <w:rFonts w:ascii="Times New Roman" w:hAnsi="Times New Roman" w:cs="Times New Roman"/>
          <w:sz w:val="28"/>
          <w:szCs w:val="28"/>
        </w:rPr>
        <w:t>1</w:t>
      </w:r>
      <w:r w:rsidR="00D32FA3" w:rsidRPr="00D374D9">
        <w:rPr>
          <w:rFonts w:ascii="Times New Roman" w:hAnsi="Times New Roman" w:cs="Times New Roman"/>
          <w:sz w:val="28"/>
          <w:szCs w:val="28"/>
        </w:rPr>
        <w:t xml:space="preserve">. – </w:t>
      </w:r>
      <w:r w:rsidR="00D32FA3" w:rsidRPr="00D374D9">
        <w:rPr>
          <w:rFonts w:ascii="Times New Roman" w:hAnsi="Times New Roman" w:cs="Times New Roman"/>
          <w:sz w:val="28"/>
          <w:szCs w:val="28"/>
          <w:lang w:val="ru-RU"/>
        </w:rPr>
        <w:t>Р</w:t>
      </w:r>
      <w:r w:rsidR="00D32FA3" w:rsidRPr="00D374D9">
        <w:rPr>
          <w:rFonts w:ascii="Times New Roman" w:hAnsi="Times New Roman" w:cs="Times New Roman"/>
          <w:sz w:val="28"/>
          <w:szCs w:val="28"/>
        </w:rPr>
        <w:t>. 16-29.</w:t>
      </w:r>
    </w:p>
    <w:p w14:paraId="6C79246E" w14:textId="2BBCFEDB" w:rsidR="00B00F36" w:rsidRPr="00D374D9" w:rsidRDefault="000E2A2C"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 xml:space="preserve"> Ivanova A. Pedagogical Conditions of Social-Pedagogical Adaptation of the First-Year </w:t>
      </w:r>
      <w:r w:rsidR="00D32FA3" w:rsidRPr="00D374D9">
        <w:rPr>
          <w:rFonts w:ascii="Times New Roman" w:hAnsi="Times New Roman" w:cs="Times New Roman"/>
          <w:sz w:val="28"/>
          <w:szCs w:val="28"/>
        </w:rPr>
        <w:t xml:space="preserve">// </w:t>
      </w:r>
      <w:r w:rsidRPr="00D374D9">
        <w:rPr>
          <w:rFonts w:ascii="Times New Roman" w:hAnsi="Times New Roman" w:cs="Times New Roman"/>
          <w:sz w:val="28"/>
          <w:szCs w:val="28"/>
        </w:rPr>
        <w:t>University Students under Modern Realities</w:t>
      </w:r>
      <w:r w:rsidR="00D32FA3" w:rsidRPr="00D374D9">
        <w:rPr>
          <w:rFonts w:ascii="Times New Roman" w:hAnsi="Times New Roman" w:cs="Times New Roman"/>
          <w:sz w:val="28"/>
          <w:szCs w:val="28"/>
        </w:rPr>
        <w:t xml:space="preserve">. - </w:t>
      </w:r>
      <w:r w:rsidR="002C7BBC" w:rsidRPr="00D374D9">
        <w:rPr>
          <w:rFonts w:ascii="Times New Roman" w:hAnsi="Times New Roman" w:cs="Times New Roman"/>
          <w:sz w:val="28"/>
          <w:szCs w:val="28"/>
        </w:rPr>
        <w:t>2019.</w:t>
      </w:r>
      <w:r w:rsidR="00D32FA3" w:rsidRPr="00D374D9">
        <w:rPr>
          <w:rFonts w:ascii="Times New Roman" w:hAnsi="Times New Roman" w:cs="Times New Roman"/>
          <w:sz w:val="28"/>
          <w:szCs w:val="28"/>
        </w:rPr>
        <w:t xml:space="preserve"> - </w:t>
      </w:r>
      <w:r w:rsidR="002C7BBC" w:rsidRPr="00D374D9">
        <w:rPr>
          <w:rFonts w:ascii="Times New Roman" w:hAnsi="Times New Roman" w:cs="Times New Roman"/>
          <w:sz w:val="28"/>
          <w:szCs w:val="28"/>
        </w:rPr>
        <w:t xml:space="preserve"> </w:t>
      </w:r>
      <w:r w:rsidR="00D32FA3" w:rsidRPr="00D374D9">
        <w:rPr>
          <w:rFonts w:ascii="Times New Roman" w:hAnsi="Times New Roman" w:cs="Times New Roman"/>
          <w:sz w:val="28"/>
          <w:szCs w:val="28"/>
        </w:rPr>
        <w:t xml:space="preserve">Vol. </w:t>
      </w:r>
      <w:r w:rsidRPr="00D374D9">
        <w:rPr>
          <w:rFonts w:ascii="Times New Roman" w:hAnsi="Times New Roman" w:cs="Times New Roman"/>
          <w:sz w:val="28"/>
          <w:szCs w:val="28"/>
        </w:rPr>
        <w:t>30.</w:t>
      </w:r>
      <w:r w:rsidR="00D32FA3" w:rsidRPr="00D374D9">
        <w:rPr>
          <w:rFonts w:ascii="Times New Roman" w:hAnsi="Times New Roman" w:cs="Times New Roman"/>
          <w:sz w:val="28"/>
          <w:szCs w:val="28"/>
        </w:rPr>
        <w:t xml:space="preserve"> – </w:t>
      </w:r>
      <w:r w:rsidR="00D32FA3" w:rsidRPr="00D374D9">
        <w:rPr>
          <w:rFonts w:ascii="Times New Roman" w:hAnsi="Times New Roman" w:cs="Times New Roman"/>
          <w:sz w:val="28"/>
          <w:szCs w:val="28"/>
          <w:lang w:val="ru-RU"/>
        </w:rPr>
        <w:t>Р</w:t>
      </w:r>
      <w:r w:rsidR="00D32FA3" w:rsidRPr="00D374D9">
        <w:rPr>
          <w:rFonts w:ascii="Times New Roman" w:hAnsi="Times New Roman" w:cs="Times New Roman"/>
          <w:sz w:val="28"/>
          <w:szCs w:val="28"/>
        </w:rPr>
        <w:t>. 49-58.</w:t>
      </w:r>
      <w:r w:rsidRPr="00D374D9">
        <w:rPr>
          <w:rFonts w:ascii="Times New Roman" w:hAnsi="Times New Roman" w:cs="Times New Roman"/>
          <w:sz w:val="28"/>
          <w:szCs w:val="28"/>
        </w:rPr>
        <w:t xml:space="preserve"> </w:t>
      </w:r>
      <w:hyperlink r:id="rId86" w:tgtFrame="_new" w:history="1"/>
      <w:r w:rsidR="00D32FA3" w:rsidRPr="00D374D9">
        <w:rPr>
          <w:rFonts w:ascii="Times New Roman" w:hAnsi="Times New Roman" w:cs="Times New Roman"/>
        </w:rPr>
        <w:t xml:space="preserve"> </w:t>
      </w:r>
    </w:p>
    <w:p w14:paraId="0EA0ED5B" w14:textId="620A4535" w:rsidR="00B00F36" w:rsidRPr="00D374D9" w:rsidRDefault="000E2A2C"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lastRenderedPageBreak/>
        <w:t>Timokhina</w:t>
      </w:r>
      <w:r w:rsidR="002C7BBC" w:rsidRPr="00D374D9">
        <w:rPr>
          <w:rFonts w:ascii="Times New Roman" w:hAnsi="Times New Roman" w:cs="Times New Roman"/>
          <w:sz w:val="28"/>
          <w:szCs w:val="28"/>
        </w:rPr>
        <w:t xml:space="preserve">  </w:t>
      </w:r>
      <w:r w:rsidRPr="00D374D9">
        <w:rPr>
          <w:rFonts w:ascii="Times New Roman" w:hAnsi="Times New Roman" w:cs="Times New Roman"/>
          <w:sz w:val="28"/>
          <w:szCs w:val="28"/>
        </w:rPr>
        <w:t>T. Conditions of Educational System Implementation in Pedagogical Higher Education Institution</w:t>
      </w:r>
      <w:r w:rsidR="00D32FA3" w:rsidRPr="00D374D9">
        <w:rPr>
          <w:rFonts w:ascii="Times New Roman" w:hAnsi="Times New Roman" w:cs="Times New Roman"/>
          <w:sz w:val="28"/>
          <w:szCs w:val="28"/>
        </w:rPr>
        <w:t xml:space="preserve"> //</w:t>
      </w:r>
      <w:r w:rsidRPr="00D374D9">
        <w:rPr>
          <w:rFonts w:ascii="Times New Roman" w:hAnsi="Times New Roman" w:cs="Times New Roman"/>
          <w:sz w:val="28"/>
          <w:szCs w:val="28"/>
        </w:rPr>
        <w:t xml:space="preserve"> Socio-Cultural Environment. </w:t>
      </w:r>
      <w:r w:rsidR="00D32FA3" w:rsidRPr="00D374D9">
        <w:rPr>
          <w:rFonts w:ascii="Times New Roman" w:hAnsi="Times New Roman" w:cs="Times New Roman"/>
          <w:sz w:val="28"/>
          <w:szCs w:val="28"/>
        </w:rPr>
        <w:t xml:space="preserve"> </w:t>
      </w:r>
      <w:r w:rsidR="00D32FA3" w:rsidRPr="00D374D9">
        <w:rPr>
          <w:rFonts w:ascii="Times New Roman" w:hAnsi="Times New Roman" w:cs="Times New Roman"/>
          <w:sz w:val="28"/>
          <w:szCs w:val="28"/>
          <w:lang w:val="ru-RU"/>
        </w:rPr>
        <w:t xml:space="preserve">- </w:t>
      </w:r>
      <w:r w:rsidR="002C7BBC" w:rsidRPr="00D374D9">
        <w:rPr>
          <w:rFonts w:ascii="Times New Roman" w:hAnsi="Times New Roman" w:cs="Times New Roman"/>
          <w:sz w:val="28"/>
          <w:szCs w:val="28"/>
        </w:rPr>
        <w:t>2019.</w:t>
      </w:r>
      <w:r w:rsidR="00D32FA3" w:rsidRPr="00D374D9">
        <w:rPr>
          <w:rFonts w:ascii="Times New Roman" w:hAnsi="Times New Roman" w:cs="Times New Roman"/>
          <w:sz w:val="28"/>
          <w:szCs w:val="28"/>
          <w:lang w:val="ru-RU"/>
        </w:rPr>
        <w:t xml:space="preserve"> - </w:t>
      </w:r>
      <w:r w:rsidR="00D32FA3" w:rsidRPr="00D374D9">
        <w:rPr>
          <w:rFonts w:ascii="Times New Roman" w:hAnsi="Times New Roman" w:cs="Times New Roman"/>
          <w:sz w:val="28"/>
          <w:szCs w:val="28"/>
        </w:rPr>
        <w:t xml:space="preserve">Vol. </w:t>
      </w:r>
      <w:r w:rsidR="00D32FA3" w:rsidRPr="00D374D9">
        <w:rPr>
          <w:rFonts w:ascii="Times New Roman" w:hAnsi="Times New Roman" w:cs="Times New Roman"/>
          <w:sz w:val="28"/>
          <w:szCs w:val="28"/>
          <w:lang w:val="ru-RU"/>
        </w:rPr>
        <w:t>1. – Р. 59-68.</w:t>
      </w:r>
      <w:r w:rsidR="002C7BBC" w:rsidRPr="00D374D9">
        <w:rPr>
          <w:rFonts w:ascii="Times New Roman" w:hAnsi="Times New Roman" w:cs="Times New Roman"/>
          <w:sz w:val="28"/>
          <w:szCs w:val="28"/>
        </w:rPr>
        <w:t xml:space="preserve"> </w:t>
      </w:r>
      <w:hyperlink r:id="rId87" w:tgtFrame="_new" w:history="1"/>
      <w:r w:rsidR="00D32FA3" w:rsidRPr="00D374D9">
        <w:rPr>
          <w:rFonts w:ascii="Times New Roman" w:hAnsi="Times New Roman" w:cs="Times New Roman"/>
          <w:lang w:val="ru-RU"/>
        </w:rPr>
        <w:t xml:space="preserve"> </w:t>
      </w:r>
    </w:p>
    <w:p w14:paraId="267AC684" w14:textId="0827D477" w:rsidR="000E2A2C" w:rsidRPr="00D374D9" w:rsidRDefault="000E2A2C"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Malcolm J., Zukas M. Bridging Pedagogic Gaps: Conceptual Discontinuities in Higher Education</w:t>
      </w:r>
      <w:r w:rsidR="00D32FA3" w:rsidRPr="00D374D9">
        <w:rPr>
          <w:rFonts w:ascii="Times New Roman" w:hAnsi="Times New Roman" w:cs="Times New Roman"/>
          <w:sz w:val="28"/>
          <w:szCs w:val="28"/>
        </w:rPr>
        <w:t xml:space="preserve"> // </w:t>
      </w:r>
      <w:r w:rsidRPr="00D374D9">
        <w:rPr>
          <w:rStyle w:val="af5"/>
          <w:rFonts w:ascii="Times New Roman" w:eastAsiaTheme="majorEastAsia" w:hAnsi="Times New Roman" w:cs="Times New Roman"/>
          <w:i w:val="0"/>
          <w:iCs w:val="0"/>
          <w:sz w:val="28"/>
          <w:szCs w:val="28"/>
        </w:rPr>
        <w:t>Teaching in Higher Education</w:t>
      </w:r>
      <w:r w:rsidR="00D32FA3" w:rsidRPr="00D374D9">
        <w:rPr>
          <w:rFonts w:ascii="Times New Roman" w:hAnsi="Times New Roman" w:cs="Times New Roman"/>
          <w:sz w:val="28"/>
          <w:szCs w:val="28"/>
        </w:rPr>
        <w:t xml:space="preserve">. - </w:t>
      </w:r>
      <w:r w:rsidR="002C7BBC" w:rsidRPr="00D374D9">
        <w:rPr>
          <w:rFonts w:ascii="Times New Roman" w:hAnsi="Times New Roman" w:cs="Times New Roman"/>
          <w:sz w:val="28"/>
          <w:szCs w:val="28"/>
        </w:rPr>
        <w:t xml:space="preserve">2001. </w:t>
      </w:r>
      <w:r w:rsidR="00D32FA3" w:rsidRPr="00D374D9">
        <w:rPr>
          <w:rFonts w:ascii="Times New Roman" w:hAnsi="Times New Roman" w:cs="Times New Roman"/>
          <w:sz w:val="28"/>
          <w:szCs w:val="28"/>
        </w:rPr>
        <w:t xml:space="preserve">- Vol. </w:t>
      </w:r>
      <w:r w:rsidRPr="00D374D9">
        <w:rPr>
          <w:rFonts w:ascii="Times New Roman" w:hAnsi="Times New Roman" w:cs="Times New Roman"/>
          <w:sz w:val="28"/>
          <w:szCs w:val="28"/>
        </w:rPr>
        <w:t xml:space="preserve"> 6</w:t>
      </w:r>
      <w:r w:rsidR="00D32FA3" w:rsidRPr="00D374D9">
        <w:rPr>
          <w:rFonts w:ascii="Times New Roman" w:hAnsi="Times New Roman" w:cs="Times New Roman"/>
          <w:sz w:val="28"/>
          <w:szCs w:val="28"/>
          <w:lang w:val="ru-RU"/>
        </w:rPr>
        <w:t xml:space="preserve">. – Р. </w:t>
      </w:r>
      <w:r w:rsidRPr="00D374D9">
        <w:rPr>
          <w:rFonts w:ascii="Times New Roman" w:hAnsi="Times New Roman" w:cs="Times New Roman"/>
          <w:sz w:val="28"/>
          <w:szCs w:val="28"/>
        </w:rPr>
        <w:t xml:space="preserve">33-42. </w:t>
      </w:r>
    </w:p>
    <w:p w14:paraId="29136213" w14:textId="6A5DF551" w:rsidR="002D2ED6" w:rsidRPr="00D374D9" w:rsidRDefault="002D2ED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Vieira F. Pedagogic Quality at University: What teachers and students think</w:t>
      </w:r>
      <w:r w:rsidR="00D32FA3" w:rsidRPr="00D374D9">
        <w:rPr>
          <w:rFonts w:ascii="Times New Roman" w:hAnsi="Times New Roman" w:cs="Times New Roman"/>
          <w:sz w:val="28"/>
          <w:szCs w:val="28"/>
        </w:rPr>
        <w:t xml:space="preserve"> //</w:t>
      </w:r>
      <w:r w:rsidRPr="00D374D9">
        <w:rPr>
          <w:rFonts w:ascii="Times New Roman" w:hAnsi="Times New Roman" w:cs="Times New Roman"/>
          <w:sz w:val="28"/>
          <w:szCs w:val="28"/>
        </w:rPr>
        <w:t xml:space="preserve"> Quality in Higher Education</w:t>
      </w:r>
      <w:r w:rsidR="00D32FA3" w:rsidRPr="00D374D9">
        <w:rPr>
          <w:rFonts w:ascii="Times New Roman" w:hAnsi="Times New Roman" w:cs="Times New Roman"/>
          <w:sz w:val="28"/>
          <w:szCs w:val="28"/>
        </w:rPr>
        <w:t xml:space="preserve">. - </w:t>
      </w:r>
      <w:r w:rsidR="002C7BBC" w:rsidRPr="00D374D9">
        <w:rPr>
          <w:rFonts w:ascii="Times New Roman" w:hAnsi="Times New Roman" w:cs="Times New Roman"/>
          <w:sz w:val="28"/>
          <w:szCs w:val="28"/>
        </w:rPr>
        <w:t xml:space="preserve">2002. </w:t>
      </w:r>
      <w:r w:rsidR="00D32FA3" w:rsidRPr="00D374D9">
        <w:rPr>
          <w:rFonts w:ascii="Times New Roman" w:hAnsi="Times New Roman" w:cs="Times New Roman"/>
          <w:sz w:val="28"/>
          <w:szCs w:val="28"/>
        </w:rPr>
        <w:t xml:space="preserve">- Vol. </w:t>
      </w:r>
      <w:r w:rsidRPr="00D374D9">
        <w:rPr>
          <w:rFonts w:ascii="Times New Roman" w:hAnsi="Times New Roman" w:cs="Times New Roman"/>
          <w:sz w:val="28"/>
          <w:szCs w:val="28"/>
        </w:rPr>
        <w:t xml:space="preserve"> 8</w:t>
      </w:r>
      <w:r w:rsidR="00D32FA3" w:rsidRPr="00D374D9">
        <w:rPr>
          <w:rFonts w:ascii="Times New Roman" w:hAnsi="Times New Roman" w:cs="Times New Roman"/>
          <w:sz w:val="28"/>
          <w:szCs w:val="28"/>
          <w:lang w:val="ru-RU"/>
        </w:rPr>
        <w:t>. – Р.</w:t>
      </w:r>
      <w:r w:rsidRPr="00D374D9">
        <w:rPr>
          <w:rFonts w:ascii="Times New Roman" w:hAnsi="Times New Roman" w:cs="Times New Roman"/>
          <w:sz w:val="28"/>
          <w:szCs w:val="28"/>
        </w:rPr>
        <w:t xml:space="preserve"> 255 - 272. </w:t>
      </w:r>
    </w:p>
    <w:p w14:paraId="67A64446" w14:textId="08B85E77" w:rsidR="002D2ED6" w:rsidRPr="00D374D9" w:rsidRDefault="002D2ED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 xml:space="preserve"> Chernenko O. M</w:t>
      </w:r>
      <w:r w:rsidR="00EB316F" w:rsidRPr="00D374D9">
        <w:rPr>
          <w:rFonts w:ascii="Times New Roman" w:hAnsi="Times New Roman" w:cs="Times New Roman"/>
          <w:sz w:val="28"/>
          <w:szCs w:val="28"/>
        </w:rPr>
        <w:t>odern pedagogical technologies in higher education</w:t>
      </w:r>
      <w:r w:rsidR="00D32FA3" w:rsidRPr="00D374D9">
        <w:rPr>
          <w:rFonts w:ascii="Times New Roman" w:hAnsi="Times New Roman" w:cs="Times New Roman"/>
          <w:sz w:val="28"/>
          <w:szCs w:val="28"/>
        </w:rPr>
        <w:t xml:space="preserve"> // </w:t>
      </w:r>
      <w:r w:rsidR="00D32FA3" w:rsidRPr="00D374D9">
        <w:rPr>
          <w:rFonts w:ascii="Times New Roman" w:hAnsi="Times New Roman" w:cs="Times New Roman"/>
          <w:sz w:val="28"/>
          <w:szCs w:val="28"/>
          <w:lang w:val="ru-RU"/>
        </w:rPr>
        <w:t>Р</w:t>
      </w:r>
      <w:r w:rsidR="00EB316F" w:rsidRPr="00D374D9">
        <w:rPr>
          <w:rFonts w:ascii="Times New Roman" w:hAnsi="Times New Roman" w:cs="Times New Roman"/>
          <w:sz w:val="28"/>
          <w:szCs w:val="28"/>
        </w:rPr>
        <w:t>edagogy and education management review</w:t>
      </w:r>
      <w:r w:rsidRPr="00D374D9">
        <w:rPr>
          <w:rFonts w:ascii="Times New Roman" w:hAnsi="Times New Roman" w:cs="Times New Roman"/>
          <w:sz w:val="28"/>
          <w:szCs w:val="28"/>
        </w:rPr>
        <w:t xml:space="preserve">. </w:t>
      </w:r>
      <w:r w:rsidR="00D32FA3" w:rsidRPr="00D374D9">
        <w:rPr>
          <w:rFonts w:ascii="Times New Roman" w:hAnsi="Times New Roman" w:cs="Times New Roman"/>
          <w:sz w:val="28"/>
          <w:szCs w:val="28"/>
        </w:rPr>
        <w:t xml:space="preserve">- </w:t>
      </w:r>
      <w:r w:rsidR="002C7BBC" w:rsidRPr="00D374D9">
        <w:rPr>
          <w:rFonts w:ascii="Times New Roman" w:hAnsi="Times New Roman" w:cs="Times New Roman"/>
          <w:sz w:val="28"/>
          <w:szCs w:val="28"/>
        </w:rPr>
        <w:t>2020.</w:t>
      </w:r>
      <w:r w:rsidR="00D32FA3" w:rsidRPr="00D374D9">
        <w:rPr>
          <w:rFonts w:ascii="Times New Roman" w:hAnsi="Times New Roman" w:cs="Times New Roman"/>
          <w:sz w:val="28"/>
          <w:szCs w:val="28"/>
        </w:rPr>
        <w:t xml:space="preserve"> - Vol. 1. – </w:t>
      </w:r>
      <w:r w:rsidR="00D32FA3" w:rsidRPr="00D374D9">
        <w:rPr>
          <w:rFonts w:ascii="Times New Roman" w:hAnsi="Times New Roman" w:cs="Times New Roman"/>
          <w:sz w:val="28"/>
          <w:szCs w:val="28"/>
          <w:lang w:val="ru-RU"/>
        </w:rPr>
        <w:t>Р</w:t>
      </w:r>
      <w:r w:rsidR="00D32FA3" w:rsidRPr="00D374D9">
        <w:rPr>
          <w:rFonts w:ascii="Times New Roman" w:hAnsi="Times New Roman" w:cs="Times New Roman"/>
          <w:sz w:val="28"/>
          <w:szCs w:val="28"/>
        </w:rPr>
        <w:t>. 89-97.</w:t>
      </w:r>
      <w:r w:rsidR="002C7BBC" w:rsidRPr="00D374D9">
        <w:rPr>
          <w:rFonts w:ascii="Times New Roman" w:hAnsi="Times New Roman" w:cs="Times New Roman"/>
          <w:sz w:val="28"/>
          <w:szCs w:val="28"/>
        </w:rPr>
        <w:t xml:space="preserve"> </w:t>
      </w:r>
      <w:r w:rsidR="00D32FA3" w:rsidRPr="00D374D9">
        <w:rPr>
          <w:rFonts w:ascii="Times New Roman" w:hAnsi="Times New Roman" w:cs="Times New Roman"/>
          <w:sz w:val="28"/>
          <w:szCs w:val="28"/>
        </w:rPr>
        <w:t xml:space="preserve"> </w:t>
      </w:r>
    </w:p>
    <w:p w14:paraId="7096154E" w14:textId="617A979D" w:rsidR="002D2ED6" w:rsidRPr="00D374D9" w:rsidRDefault="002D2ED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Burke P. Re/imagining higher education pedagogies: gender, emotion and difference</w:t>
      </w:r>
      <w:r w:rsidR="00D32FA3" w:rsidRPr="00D374D9">
        <w:rPr>
          <w:rFonts w:ascii="Times New Roman" w:hAnsi="Times New Roman" w:cs="Times New Roman"/>
          <w:sz w:val="28"/>
          <w:szCs w:val="28"/>
        </w:rPr>
        <w:t xml:space="preserve"> //</w:t>
      </w:r>
      <w:r w:rsidRPr="00D374D9">
        <w:rPr>
          <w:rFonts w:ascii="Times New Roman" w:hAnsi="Times New Roman" w:cs="Times New Roman"/>
          <w:sz w:val="28"/>
          <w:szCs w:val="28"/>
        </w:rPr>
        <w:t xml:space="preserve"> Teaching in Higher Education</w:t>
      </w:r>
      <w:r w:rsidR="00D32FA3" w:rsidRPr="00D374D9">
        <w:rPr>
          <w:rFonts w:ascii="Times New Roman" w:hAnsi="Times New Roman" w:cs="Times New Roman"/>
          <w:sz w:val="28"/>
          <w:szCs w:val="28"/>
        </w:rPr>
        <w:t xml:space="preserve">. - </w:t>
      </w:r>
      <w:r w:rsidR="002C7BBC" w:rsidRPr="00D374D9">
        <w:rPr>
          <w:rFonts w:ascii="Times New Roman" w:hAnsi="Times New Roman" w:cs="Times New Roman"/>
          <w:sz w:val="28"/>
          <w:szCs w:val="28"/>
        </w:rPr>
        <w:t>2015.</w:t>
      </w:r>
      <w:r w:rsidR="00D32FA3" w:rsidRPr="00D374D9">
        <w:rPr>
          <w:rFonts w:ascii="Times New Roman" w:hAnsi="Times New Roman" w:cs="Times New Roman"/>
          <w:sz w:val="28"/>
          <w:szCs w:val="28"/>
        </w:rPr>
        <w:t xml:space="preserve"> </w:t>
      </w:r>
      <w:r w:rsidR="002C7BBC" w:rsidRPr="00D374D9">
        <w:rPr>
          <w:rFonts w:ascii="Times New Roman" w:hAnsi="Times New Roman" w:cs="Times New Roman"/>
          <w:sz w:val="28"/>
          <w:szCs w:val="28"/>
        </w:rPr>
        <w:t xml:space="preserve"> </w:t>
      </w:r>
      <w:r w:rsidR="00D32FA3" w:rsidRPr="00D374D9">
        <w:rPr>
          <w:rFonts w:ascii="Times New Roman" w:hAnsi="Times New Roman" w:cs="Times New Roman"/>
          <w:sz w:val="28"/>
          <w:szCs w:val="28"/>
          <w:lang w:val="ru-RU"/>
        </w:rPr>
        <w:t>-</w:t>
      </w:r>
      <w:r w:rsidR="00D32FA3" w:rsidRPr="00D374D9">
        <w:rPr>
          <w:rFonts w:ascii="Times New Roman" w:hAnsi="Times New Roman" w:cs="Times New Roman"/>
          <w:sz w:val="28"/>
          <w:szCs w:val="28"/>
        </w:rPr>
        <w:t xml:space="preserve"> Vol. </w:t>
      </w:r>
      <w:r w:rsidRPr="00D374D9">
        <w:rPr>
          <w:rFonts w:ascii="Times New Roman" w:hAnsi="Times New Roman" w:cs="Times New Roman"/>
          <w:sz w:val="28"/>
          <w:szCs w:val="28"/>
        </w:rPr>
        <w:t xml:space="preserve"> 20</w:t>
      </w:r>
      <w:r w:rsidR="00D32FA3" w:rsidRPr="00D374D9">
        <w:rPr>
          <w:rFonts w:ascii="Times New Roman" w:hAnsi="Times New Roman" w:cs="Times New Roman"/>
          <w:sz w:val="28"/>
          <w:szCs w:val="28"/>
          <w:lang w:val="ru-RU"/>
        </w:rPr>
        <w:t>.  – Р.</w:t>
      </w:r>
      <w:r w:rsidRPr="00D374D9">
        <w:rPr>
          <w:rFonts w:ascii="Times New Roman" w:hAnsi="Times New Roman" w:cs="Times New Roman"/>
          <w:sz w:val="28"/>
          <w:szCs w:val="28"/>
        </w:rPr>
        <w:t xml:space="preserve"> 388 - 401. </w:t>
      </w:r>
      <w:r w:rsidR="00D32FA3" w:rsidRPr="00D374D9">
        <w:rPr>
          <w:rFonts w:ascii="Times New Roman" w:hAnsi="Times New Roman" w:cs="Times New Roman"/>
          <w:sz w:val="28"/>
          <w:szCs w:val="28"/>
          <w:lang w:val="ru-RU"/>
        </w:rPr>
        <w:t xml:space="preserve"> </w:t>
      </w:r>
    </w:p>
    <w:p w14:paraId="48BC5669" w14:textId="1B2A220C" w:rsidR="002D2ED6" w:rsidRPr="00D374D9" w:rsidRDefault="002D2ED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Mancovsky V. Ethical Issues in Higher Education Pedagogy</w:t>
      </w:r>
      <w:r w:rsidR="00D32FA3" w:rsidRPr="00D374D9">
        <w:rPr>
          <w:rFonts w:ascii="Times New Roman" w:hAnsi="Times New Roman" w:cs="Times New Roman"/>
          <w:sz w:val="28"/>
          <w:szCs w:val="28"/>
        </w:rPr>
        <w:t xml:space="preserve"> // </w:t>
      </w:r>
      <w:r w:rsidRPr="00D374D9">
        <w:rPr>
          <w:rFonts w:ascii="Times New Roman" w:hAnsi="Times New Roman" w:cs="Times New Roman"/>
          <w:sz w:val="28"/>
          <w:szCs w:val="28"/>
        </w:rPr>
        <w:t xml:space="preserve">Oxford Research Encyclopedia of Education. </w:t>
      </w:r>
      <w:r w:rsidR="00D32FA3" w:rsidRPr="00D374D9">
        <w:rPr>
          <w:rFonts w:ascii="Times New Roman" w:hAnsi="Times New Roman" w:cs="Times New Roman"/>
          <w:sz w:val="28"/>
          <w:szCs w:val="28"/>
        </w:rPr>
        <w:t xml:space="preserve"> </w:t>
      </w:r>
      <w:r w:rsidR="00D32FA3" w:rsidRPr="00D374D9">
        <w:rPr>
          <w:rFonts w:ascii="Times New Roman" w:hAnsi="Times New Roman" w:cs="Times New Roman"/>
          <w:sz w:val="28"/>
          <w:szCs w:val="28"/>
          <w:lang w:val="ru-RU"/>
        </w:rPr>
        <w:t xml:space="preserve">– </w:t>
      </w:r>
      <w:r w:rsidR="002C7BBC" w:rsidRPr="00D374D9">
        <w:rPr>
          <w:rFonts w:ascii="Times New Roman" w:hAnsi="Times New Roman" w:cs="Times New Roman"/>
          <w:sz w:val="28"/>
          <w:szCs w:val="28"/>
        </w:rPr>
        <w:t>2021</w:t>
      </w:r>
      <w:r w:rsidR="00D32FA3" w:rsidRPr="00D374D9">
        <w:rPr>
          <w:rFonts w:ascii="Times New Roman" w:hAnsi="Times New Roman" w:cs="Times New Roman"/>
          <w:sz w:val="28"/>
          <w:szCs w:val="28"/>
          <w:lang w:val="ru-RU"/>
        </w:rPr>
        <w:t xml:space="preserve">. - </w:t>
      </w:r>
      <w:r w:rsidR="00D32FA3" w:rsidRPr="00D374D9">
        <w:rPr>
          <w:rFonts w:ascii="Times New Roman" w:hAnsi="Times New Roman" w:cs="Times New Roman"/>
          <w:sz w:val="28"/>
          <w:szCs w:val="28"/>
        </w:rPr>
        <w:t xml:space="preserve">Vol. </w:t>
      </w:r>
      <w:r w:rsidR="00D32FA3" w:rsidRPr="00D374D9">
        <w:rPr>
          <w:rFonts w:ascii="Times New Roman" w:hAnsi="Times New Roman" w:cs="Times New Roman"/>
          <w:sz w:val="28"/>
          <w:szCs w:val="28"/>
          <w:lang w:val="ru-RU"/>
        </w:rPr>
        <w:t xml:space="preserve">1. – Р. 16-28.  </w:t>
      </w:r>
    </w:p>
    <w:p w14:paraId="7C4BC465" w14:textId="565AA7E9" w:rsidR="002D2ED6" w:rsidRPr="00D374D9" w:rsidRDefault="002D2ED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Trinidad J., Ngo G., Nevada A., Morales J. Engaging and/or Effective? Students’ Evaluation of Pedagogical Practices in Higher Education</w:t>
      </w:r>
      <w:r w:rsidR="00D32FA3" w:rsidRPr="00D374D9">
        <w:rPr>
          <w:rFonts w:ascii="Times New Roman" w:hAnsi="Times New Roman" w:cs="Times New Roman"/>
          <w:sz w:val="28"/>
          <w:szCs w:val="28"/>
        </w:rPr>
        <w:t xml:space="preserve"> //</w:t>
      </w:r>
      <w:r w:rsidRPr="00D374D9">
        <w:rPr>
          <w:rFonts w:ascii="Times New Roman" w:hAnsi="Times New Roman" w:cs="Times New Roman"/>
          <w:sz w:val="28"/>
          <w:szCs w:val="28"/>
        </w:rPr>
        <w:t xml:space="preserve"> College Teaching</w:t>
      </w:r>
      <w:r w:rsidR="00D32FA3" w:rsidRPr="00D374D9">
        <w:rPr>
          <w:rFonts w:ascii="Times New Roman" w:hAnsi="Times New Roman" w:cs="Times New Roman"/>
          <w:sz w:val="28"/>
          <w:szCs w:val="28"/>
        </w:rPr>
        <w:t xml:space="preserve">. - </w:t>
      </w:r>
      <w:r w:rsidR="002C7BBC" w:rsidRPr="00D374D9">
        <w:rPr>
          <w:rFonts w:ascii="Times New Roman" w:hAnsi="Times New Roman" w:cs="Times New Roman"/>
          <w:sz w:val="28"/>
          <w:szCs w:val="28"/>
        </w:rPr>
        <w:t>2020.</w:t>
      </w:r>
      <w:r w:rsidR="00D32FA3" w:rsidRPr="00D374D9">
        <w:rPr>
          <w:rFonts w:ascii="Times New Roman" w:hAnsi="Times New Roman" w:cs="Times New Roman"/>
          <w:sz w:val="28"/>
          <w:szCs w:val="28"/>
        </w:rPr>
        <w:t xml:space="preserve"> -</w:t>
      </w:r>
      <w:r w:rsidR="002C7BBC" w:rsidRPr="00D374D9">
        <w:rPr>
          <w:rFonts w:ascii="Times New Roman" w:hAnsi="Times New Roman" w:cs="Times New Roman"/>
          <w:sz w:val="28"/>
          <w:szCs w:val="28"/>
        </w:rPr>
        <w:t xml:space="preserve"> </w:t>
      </w:r>
      <w:r w:rsidR="00D32FA3" w:rsidRPr="00D374D9">
        <w:rPr>
          <w:rFonts w:ascii="Times New Roman" w:hAnsi="Times New Roman" w:cs="Times New Roman"/>
          <w:sz w:val="28"/>
          <w:szCs w:val="28"/>
        </w:rPr>
        <w:t xml:space="preserve">Vol. </w:t>
      </w:r>
      <w:r w:rsidRPr="00D374D9">
        <w:rPr>
          <w:rFonts w:ascii="Times New Roman" w:hAnsi="Times New Roman" w:cs="Times New Roman"/>
          <w:sz w:val="28"/>
          <w:szCs w:val="28"/>
        </w:rPr>
        <w:t>68</w:t>
      </w:r>
      <w:r w:rsidR="00D32FA3" w:rsidRPr="00D374D9">
        <w:rPr>
          <w:rFonts w:ascii="Times New Roman" w:hAnsi="Times New Roman" w:cs="Times New Roman"/>
          <w:sz w:val="28"/>
          <w:szCs w:val="28"/>
        </w:rPr>
        <w:t xml:space="preserve">. – </w:t>
      </w:r>
      <w:r w:rsidR="00D32FA3" w:rsidRPr="00D374D9">
        <w:rPr>
          <w:rFonts w:ascii="Times New Roman" w:hAnsi="Times New Roman" w:cs="Times New Roman"/>
          <w:sz w:val="28"/>
          <w:szCs w:val="28"/>
          <w:lang w:val="ru-RU"/>
        </w:rPr>
        <w:t>Р</w:t>
      </w:r>
      <w:r w:rsidR="00D32FA3" w:rsidRPr="00D374D9">
        <w:rPr>
          <w:rFonts w:ascii="Times New Roman" w:hAnsi="Times New Roman" w:cs="Times New Roman"/>
          <w:sz w:val="28"/>
          <w:szCs w:val="28"/>
        </w:rPr>
        <w:t>.</w:t>
      </w:r>
      <w:r w:rsidRPr="00D374D9">
        <w:rPr>
          <w:rFonts w:ascii="Times New Roman" w:hAnsi="Times New Roman" w:cs="Times New Roman"/>
          <w:sz w:val="28"/>
          <w:szCs w:val="28"/>
        </w:rPr>
        <w:t xml:space="preserve"> 161 - 171. </w:t>
      </w:r>
      <w:r w:rsidR="00D32FA3" w:rsidRPr="00D374D9">
        <w:rPr>
          <w:rFonts w:ascii="Times New Roman" w:hAnsi="Times New Roman" w:cs="Times New Roman"/>
          <w:sz w:val="28"/>
          <w:szCs w:val="28"/>
        </w:rPr>
        <w:t xml:space="preserve"> </w:t>
      </w:r>
    </w:p>
    <w:p w14:paraId="01BA571F" w14:textId="7F1A9F8F" w:rsidR="002D2ED6" w:rsidRPr="00D374D9" w:rsidRDefault="002D2ED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Carnell E. Conceptions of effective teaching in higher education: extending the boundaries</w:t>
      </w:r>
      <w:r w:rsidR="00D32FA3" w:rsidRPr="00D374D9">
        <w:rPr>
          <w:rFonts w:ascii="Times New Roman" w:hAnsi="Times New Roman" w:cs="Times New Roman"/>
          <w:sz w:val="28"/>
          <w:szCs w:val="28"/>
        </w:rPr>
        <w:t xml:space="preserve"> // </w:t>
      </w:r>
      <w:r w:rsidRPr="00D374D9">
        <w:rPr>
          <w:rFonts w:ascii="Times New Roman" w:hAnsi="Times New Roman" w:cs="Times New Roman"/>
          <w:sz w:val="28"/>
          <w:szCs w:val="28"/>
        </w:rPr>
        <w:t>Teaching in Higher Education</w:t>
      </w:r>
      <w:r w:rsidR="00D32FA3" w:rsidRPr="00D374D9">
        <w:rPr>
          <w:rFonts w:ascii="Times New Roman" w:hAnsi="Times New Roman" w:cs="Times New Roman"/>
          <w:sz w:val="28"/>
          <w:szCs w:val="28"/>
        </w:rPr>
        <w:t xml:space="preserve">. - </w:t>
      </w:r>
      <w:r w:rsidR="002C7BBC" w:rsidRPr="00D374D9">
        <w:rPr>
          <w:rFonts w:ascii="Times New Roman" w:hAnsi="Times New Roman" w:cs="Times New Roman"/>
          <w:sz w:val="28"/>
          <w:szCs w:val="28"/>
        </w:rPr>
        <w:t>2007.</w:t>
      </w:r>
      <w:r w:rsidR="00D32FA3" w:rsidRPr="00D374D9">
        <w:rPr>
          <w:rFonts w:ascii="Times New Roman" w:hAnsi="Times New Roman" w:cs="Times New Roman"/>
          <w:sz w:val="28"/>
          <w:szCs w:val="28"/>
        </w:rPr>
        <w:t xml:space="preserve"> -</w:t>
      </w:r>
      <w:r w:rsidR="002C7BBC" w:rsidRPr="00D374D9">
        <w:rPr>
          <w:rFonts w:ascii="Times New Roman" w:hAnsi="Times New Roman" w:cs="Times New Roman"/>
          <w:sz w:val="28"/>
          <w:szCs w:val="28"/>
        </w:rPr>
        <w:t xml:space="preserve"> </w:t>
      </w:r>
      <w:r w:rsidR="00D32FA3" w:rsidRPr="00D374D9">
        <w:rPr>
          <w:rFonts w:ascii="Times New Roman" w:hAnsi="Times New Roman" w:cs="Times New Roman"/>
          <w:sz w:val="28"/>
          <w:szCs w:val="28"/>
        </w:rPr>
        <w:t xml:space="preserve">Vol. </w:t>
      </w:r>
      <w:r w:rsidRPr="00D374D9">
        <w:rPr>
          <w:rFonts w:ascii="Times New Roman" w:hAnsi="Times New Roman" w:cs="Times New Roman"/>
          <w:sz w:val="28"/>
          <w:szCs w:val="28"/>
        </w:rPr>
        <w:t>12</w:t>
      </w:r>
      <w:r w:rsidR="00D32FA3" w:rsidRPr="00D374D9">
        <w:rPr>
          <w:rFonts w:ascii="Times New Roman" w:hAnsi="Times New Roman" w:cs="Times New Roman"/>
          <w:sz w:val="28"/>
          <w:szCs w:val="28"/>
        </w:rPr>
        <w:t xml:space="preserve">. – </w:t>
      </w:r>
      <w:r w:rsidR="00D32FA3" w:rsidRPr="00D374D9">
        <w:rPr>
          <w:rFonts w:ascii="Times New Roman" w:hAnsi="Times New Roman" w:cs="Times New Roman"/>
          <w:sz w:val="28"/>
          <w:szCs w:val="28"/>
          <w:lang w:val="ru-RU"/>
        </w:rPr>
        <w:t>Р</w:t>
      </w:r>
      <w:r w:rsidR="00D32FA3" w:rsidRPr="00D374D9">
        <w:rPr>
          <w:rFonts w:ascii="Times New Roman" w:hAnsi="Times New Roman" w:cs="Times New Roman"/>
          <w:sz w:val="28"/>
          <w:szCs w:val="28"/>
        </w:rPr>
        <w:t>.</w:t>
      </w:r>
      <w:r w:rsidRPr="00D374D9">
        <w:rPr>
          <w:rFonts w:ascii="Times New Roman" w:hAnsi="Times New Roman" w:cs="Times New Roman"/>
          <w:sz w:val="28"/>
          <w:szCs w:val="28"/>
        </w:rPr>
        <w:t xml:space="preserve"> 25 - 40. </w:t>
      </w:r>
    </w:p>
    <w:p w14:paraId="64AD00A0" w14:textId="4A73218D" w:rsidR="002D2ED6" w:rsidRPr="00D374D9" w:rsidRDefault="002D2ED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Evans C., Howson C., Forsythe A., Edwards C. What constitutes high quality higher education pedagogical research?</w:t>
      </w:r>
      <w:r w:rsidR="00D32FA3" w:rsidRPr="00D374D9">
        <w:rPr>
          <w:rFonts w:ascii="Times New Roman" w:hAnsi="Times New Roman" w:cs="Times New Roman"/>
          <w:sz w:val="28"/>
          <w:szCs w:val="28"/>
        </w:rPr>
        <w:t xml:space="preserve"> //</w:t>
      </w:r>
      <w:r w:rsidRPr="00D374D9">
        <w:rPr>
          <w:rFonts w:ascii="Times New Roman" w:hAnsi="Times New Roman" w:cs="Times New Roman"/>
          <w:sz w:val="28"/>
          <w:szCs w:val="28"/>
        </w:rPr>
        <w:t xml:space="preserve"> Assessment &amp; Evaluation in Higher Education</w:t>
      </w:r>
      <w:r w:rsidR="009E2401" w:rsidRPr="00D374D9">
        <w:rPr>
          <w:rFonts w:ascii="Times New Roman" w:hAnsi="Times New Roman" w:cs="Times New Roman"/>
          <w:sz w:val="28"/>
          <w:szCs w:val="28"/>
        </w:rPr>
        <w:t xml:space="preserve">. - </w:t>
      </w:r>
      <w:r w:rsidR="002C7BBC" w:rsidRPr="00D374D9">
        <w:rPr>
          <w:rFonts w:ascii="Times New Roman" w:hAnsi="Times New Roman" w:cs="Times New Roman"/>
          <w:sz w:val="28"/>
          <w:szCs w:val="28"/>
        </w:rPr>
        <w:t>2020.</w:t>
      </w:r>
      <w:r w:rsidR="009E2401" w:rsidRPr="00D374D9">
        <w:rPr>
          <w:rFonts w:ascii="Times New Roman" w:hAnsi="Times New Roman" w:cs="Times New Roman"/>
          <w:sz w:val="28"/>
          <w:szCs w:val="28"/>
        </w:rPr>
        <w:t xml:space="preserve"> -</w:t>
      </w:r>
      <w:r w:rsidR="002C7BBC" w:rsidRPr="00D374D9">
        <w:rPr>
          <w:rFonts w:ascii="Times New Roman" w:hAnsi="Times New Roman" w:cs="Times New Roman"/>
          <w:sz w:val="28"/>
          <w:szCs w:val="28"/>
        </w:rPr>
        <w:t xml:space="preserve"> </w:t>
      </w:r>
      <w:r w:rsidR="009E2401" w:rsidRPr="00D374D9">
        <w:rPr>
          <w:rFonts w:ascii="Times New Roman" w:hAnsi="Times New Roman" w:cs="Times New Roman"/>
          <w:sz w:val="28"/>
          <w:szCs w:val="28"/>
        </w:rPr>
        <w:t xml:space="preserve">Vol. </w:t>
      </w:r>
      <w:r w:rsidRPr="00D374D9">
        <w:rPr>
          <w:rFonts w:ascii="Times New Roman" w:hAnsi="Times New Roman" w:cs="Times New Roman"/>
          <w:sz w:val="28"/>
          <w:szCs w:val="28"/>
        </w:rPr>
        <w:t>46</w:t>
      </w:r>
      <w:r w:rsidR="009E2401" w:rsidRPr="00D374D9">
        <w:rPr>
          <w:rFonts w:ascii="Times New Roman" w:hAnsi="Times New Roman" w:cs="Times New Roman"/>
          <w:sz w:val="28"/>
          <w:szCs w:val="28"/>
        </w:rPr>
        <w:t xml:space="preserve">. – </w:t>
      </w:r>
      <w:r w:rsidR="009E2401" w:rsidRPr="00D374D9">
        <w:rPr>
          <w:rFonts w:ascii="Times New Roman" w:hAnsi="Times New Roman" w:cs="Times New Roman"/>
          <w:sz w:val="28"/>
          <w:szCs w:val="28"/>
          <w:lang w:val="ru-RU"/>
        </w:rPr>
        <w:t>Р</w:t>
      </w:r>
      <w:r w:rsidR="009E2401" w:rsidRPr="00D374D9">
        <w:rPr>
          <w:rFonts w:ascii="Times New Roman" w:hAnsi="Times New Roman" w:cs="Times New Roman"/>
          <w:sz w:val="28"/>
          <w:szCs w:val="28"/>
        </w:rPr>
        <w:t>.</w:t>
      </w:r>
      <w:r w:rsidRPr="00D374D9">
        <w:rPr>
          <w:rFonts w:ascii="Times New Roman" w:hAnsi="Times New Roman" w:cs="Times New Roman"/>
          <w:sz w:val="28"/>
          <w:szCs w:val="28"/>
        </w:rPr>
        <w:t xml:space="preserve"> 525 - 546. </w:t>
      </w:r>
      <w:r w:rsidR="009E2401" w:rsidRPr="00D374D9">
        <w:rPr>
          <w:rFonts w:ascii="Times New Roman" w:hAnsi="Times New Roman" w:cs="Times New Roman"/>
          <w:sz w:val="28"/>
          <w:szCs w:val="28"/>
        </w:rPr>
        <w:t xml:space="preserve"> </w:t>
      </w:r>
    </w:p>
    <w:p w14:paraId="5BFDD517" w14:textId="4C9E1D4C" w:rsidR="002D2ED6" w:rsidRPr="00D374D9" w:rsidRDefault="002D2ED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Derkach Y., Machynska N. Practical aspects of establishing of pedagogical interaction in higher-educational institutions</w:t>
      </w:r>
      <w:r w:rsidR="009E2401" w:rsidRPr="00D374D9">
        <w:rPr>
          <w:rFonts w:ascii="Times New Roman" w:hAnsi="Times New Roman" w:cs="Times New Roman"/>
          <w:sz w:val="28"/>
          <w:szCs w:val="28"/>
        </w:rPr>
        <w:t xml:space="preserve"> //</w:t>
      </w:r>
      <w:r w:rsidRPr="00D374D9">
        <w:rPr>
          <w:rFonts w:ascii="Times New Roman" w:hAnsi="Times New Roman" w:cs="Times New Roman"/>
          <w:sz w:val="28"/>
          <w:szCs w:val="28"/>
        </w:rPr>
        <w:t xml:space="preserve"> Visnyk of the Lviv University. Series Pedagogics.</w:t>
      </w:r>
      <w:r w:rsidR="002C7BBC" w:rsidRPr="00D374D9">
        <w:rPr>
          <w:rFonts w:ascii="Times New Roman" w:hAnsi="Times New Roman" w:cs="Times New Roman"/>
          <w:sz w:val="28"/>
          <w:szCs w:val="28"/>
        </w:rPr>
        <w:t xml:space="preserve"> </w:t>
      </w:r>
      <w:r w:rsidR="009E2401" w:rsidRPr="00D374D9">
        <w:rPr>
          <w:rFonts w:ascii="Times New Roman" w:hAnsi="Times New Roman" w:cs="Times New Roman"/>
          <w:sz w:val="28"/>
          <w:szCs w:val="28"/>
          <w:lang w:val="ru-RU"/>
        </w:rPr>
        <w:t xml:space="preserve">- </w:t>
      </w:r>
      <w:r w:rsidR="002C7BBC" w:rsidRPr="00D374D9">
        <w:rPr>
          <w:rFonts w:ascii="Times New Roman" w:hAnsi="Times New Roman" w:cs="Times New Roman"/>
          <w:sz w:val="28"/>
          <w:szCs w:val="28"/>
        </w:rPr>
        <w:t>2022.</w:t>
      </w:r>
      <w:r w:rsidR="009E2401" w:rsidRPr="00D374D9">
        <w:rPr>
          <w:rFonts w:ascii="Times New Roman" w:hAnsi="Times New Roman" w:cs="Times New Roman"/>
          <w:sz w:val="28"/>
          <w:szCs w:val="28"/>
          <w:lang w:val="ru-RU"/>
        </w:rPr>
        <w:t xml:space="preserve"> -</w:t>
      </w:r>
      <w:r w:rsidR="002C7BBC" w:rsidRPr="00D374D9">
        <w:rPr>
          <w:rFonts w:ascii="Times New Roman" w:hAnsi="Times New Roman" w:cs="Times New Roman"/>
          <w:sz w:val="28"/>
          <w:szCs w:val="28"/>
        </w:rPr>
        <w:t xml:space="preserve"> </w:t>
      </w:r>
      <w:r w:rsidR="009E2401" w:rsidRPr="00D374D9">
        <w:rPr>
          <w:rFonts w:ascii="Times New Roman" w:hAnsi="Times New Roman" w:cs="Times New Roman"/>
          <w:sz w:val="28"/>
          <w:szCs w:val="28"/>
        </w:rPr>
        <w:t xml:space="preserve">Vol. </w:t>
      </w:r>
      <w:r w:rsidR="009E2401" w:rsidRPr="00D374D9">
        <w:rPr>
          <w:rFonts w:ascii="Times New Roman" w:hAnsi="Times New Roman" w:cs="Times New Roman"/>
          <w:sz w:val="28"/>
          <w:szCs w:val="28"/>
          <w:lang w:val="ru-RU"/>
        </w:rPr>
        <w:t>1. – Р. 28-49.</w:t>
      </w:r>
      <w:r w:rsidRPr="00D374D9">
        <w:rPr>
          <w:rFonts w:ascii="Times New Roman" w:hAnsi="Times New Roman" w:cs="Times New Roman"/>
          <w:sz w:val="28"/>
          <w:szCs w:val="28"/>
        </w:rPr>
        <w:t xml:space="preserve"> </w:t>
      </w:r>
      <w:r w:rsidR="009E2401" w:rsidRPr="00D374D9">
        <w:rPr>
          <w:rFonts w:ascii="Times New Roman" w:hAnsi="Times New Roman" w:cs="Times New Roman"/>
          <w:sz w:val="28"/>
          <w:szCs w:val="28"/>
          <w:lang w:val="ru-RU"/>
        </w:rPr>
        <w:t xml:space="preserve"> </w:t>
      </w:r>
    </w:p>
    <w:p w14:paraId="33E4B177" w14:textId="5D35EBBE" w:rsidR="002D2ED6" w:rsidRPr="00D374D9" w:rsidRDefault="002D2ED6" w:rsidP="00B00F36">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 xml:space="preserve">Vyskočilová E., Švec V. The pedagogical condition of student teachers. </w:t>
      </w:r>
      <w:r w:rsidR="009E2401" w:rsidRPr="00D374D9">
        <w:rPr>
          <w:rFonts w:ascii="Times New Roman" w:hAnsi="Times New Roman" w:cs="Times New Roman"/>
          <w:sz w:val="28"/>
          <w:szCs w:val="28"/>
        </w:rPr>
        <w:t xml:space="preserve"> </w:t>
      </w:r>
      <w:r w:rsidR="002C7BBC" w:rsidRPr="00D374D9">
        <w:rPr>
          <w:rFonts w:ascii="Times New Roman" w:hAnsi="Times New Roman" w:cs="Times New Roman"/>
          <w:sz w:val="28"/>
          <w:szCs w:val="28"/>
        </w:rPr>
        <w:t xml:space="preserve"> </w:t>
      </w:r>
      <w:r w:rsidR="009E2401" w:rsidRPr="00D374D9">
        <w:rPr>
          <w:rFonts w:ascii="Times New Roman" w:hAnsi="Times New Roman" w:cs="Times New Roman"/>
          <w:sz w:val="28"/>
          <w:szCs w:val="28"/>
          <w:lang w:val="ru-RU"/>
        </w:rPr>
        <w:t>-</w:t>
      </w:r>
      <w:r w:rsidR="002C7BBC" w:rsidRPr="00D374D9">
        <w:rPr>
          <w:rFonts w:ascii="Times New Roman" w:hAnsi="Times New Roman" w:cs="Times New Roman"/>
          <w:sz w:val="28"/>
          <w:szCs w:val="28"/>
        </w:rPr>
        <w:t xml:space="preserve"> </w:t>
      </w:r>
      <w:r w:rsidRPr="00D374D9">
        <w:rPr>
          <w:rFonts w:ascii="Times New Roman" w:hAnsi="Times New Roman" w:cs="Times New Roman"/>
          <w:sz w:val="28"/>
          <w:szCs w:val="28"/>
        </w:rPr>
        <w:t xml:space="preserve"> 2011</w:t>
      </w:r>
      <w:r w:rsidR="009E2401" w:rsidRPr="00D374D9">
        <w:rPr>
          <w:rFonts w:ascii="Times New Roman" w:hAnsi="Times New Roman" w:cs="Times New Roman"/>
          <w:sz w:val="28"/>
          <w:szCs w:val="28"/>
          <w:lang w:val="ru-RU"/>
        </w:rPr>
        <w:t>. – Р.</w:t>
      </w:r>
      <w:r w:rsidRPr="00D374D9">
        <w:rPr>
          <w:rFonts w:ascii="Times New Roman" w:hAnsi="Times New Roman" w:cs="Times New Roman"/>
          <w:sz w:val="28"/>
          <w:szCs w:val="28"/>
        </w:rPr>
        <w:t xml:space="preserve"> 120-126. </w:t>
      </w:r>
      <w:r w:rsidR="009E2401" w:rsidRPr="00D374D9">
        <w:rPr>
          <w:rFonts w:ascii="Times New Roman" w:hAnsi="Times New Roman" w:cs="Times New Roman"/>
          <w:sz w:val="28"/>
          <w:szCs w:val="28"/>
          <w:lang w:val="ru-RU"/>
        </w:rPr>
        <w:t xml:space="preserve"> </w:t>
      </w:r>
    </w:p>
    <w:p w14:paraId="67790176" w14:textId="54FDAC90" w:rsidR="002D2ED6" w:rsidRPr="00D374D9" w:rsidRDefault="002D2ED6" w:rsidP="00EB316F">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 xml:space="preserve">Kosshygulova A., Kenzhebaeva A. </w:t>
      </w:r>
      <w:r w:rsidR="002C7BBC" w:rsidRPr="00D374D9">
        <w:rPr>
          <w:rFonts w:ascii="Times New Roman" w:hAnsi="Times New Roman" w:cs="Times New Roman"/>
          <w:sz w:val="28"/>
          <w:szCs w:val="28"/>
        </w:rPr>
        <w:t xml:space="preserve">Psychological - pedagogical conditions for the development of self-organization of students </w:t>
      </w:r>
      <w:r w:rsidR="009E2401" w:rsidRPr="00D374D9">
        <w:rPr>
          <w:rFonts w:ascii="Times New Roman" w:hAnsi="Times New Roman" w:cs="Times New Roman"/>
          <w:sz w:val="28"/>
          <w:szCs w:val="28"/>
        </w:rPr>
        <w:t>// E</w:t>
      </w:r>
      <w:r w:rsidR="002C7BBC" w:rsidRPr="00D374D9">
        <w:rPr>
          <w:rFonts w:ascii="Times New Roman" w:hAnsi="Times New Roman" w:cs="Times New Roman"/>
          <w:sz w:val="28"/>
          <w:szCs w:val="28"/>
        </w:rPr>
        <w:t>ducational activities</w:t>
      </w:r>
      <w:r w:rsidR="009E2401" w:rsidRPr="00D374D9">
        <w:rPr>
          <w:rFonts w:ascii="Times New Roman" w:hAnsi="Times New Roman" w:cs="Times New Roman"/>
          <w:sz w:val="28"/>
          <w:szCs w:val="28"/>
        </w:rPr>
        <w:t xml:space="preserve">. - </w:t>
      </w:r>
      <w:r w:rsidR="002C7BBC" w:rsidRPr="00D374D9">
        <w:rPr>
          <w:rFonts w:ascii="Times New Roman" w:hAnsi="Times New Roman" w:cs="Times New Roman"/>
          <w:sz w:val="28"/>
          <w:szCs w:val="28"/>
        </w:rPr>
        <w:t>2020.</w:t>
      </w:r>
      <w:r w:rsidR="009E2401" w:rsidRPr="00D374D9">
        <w:rPr>
          <w:rFonts w:ascii="Times New Roman" w:hAnsi="Times New Roman" w:cs="Times New Roman"/>
          <w:sz w:val="28"/>
          <w:szCs w:val="28"/>
        </w:rPr>
        <w:t xml:space="preserve"> - </w:t>
      </w:r>
      <w:r w:rsidR="002C7BBC" w:rsidRPr="00D374D9">
        <w:rPr>
          <w:rFonts w:ascii="Times New Roman" w:hAnsi="Times New Roman" w:cs="Times New Roman"/>
          <w:sz w:val="28"/>
          <w:szCs w:val="28"/>
        </w:rPr>
        <w:t xml:space="preserve"> </w:t>
      </w:r>
      <w:r w:rsidRPr="00D374D9">
        <w:rPr>
          <w:rFonts w:ascii="Times New Roman" w:hAnsi="Times New Roman" w:cs="Times New Roman"/>
          <w:sz w:val="28"/>
          <w:szCs w:val="28"/>
        </w:rPr>
        <w:t xml:space="preserve"> </w:t>
      </w:r>
      <w:r w:rsidR="009E2401" w:rsidRPr="00D374D9">
        <w:rPr>
          <w:rFonts w:ascii="Times New Roman" w:hAnsi="Times New Roman" w:cs="Times New Roman"/>
          <w:sz w:val="28"/>
          <w:szCs w:val="28"/>
        </w:rPr>
        <w:t xml:space="preserve">Vol. </w:t>
      </w:r>
      <w:r w:rsidRPr="00D374D9">
        <w:rPr>
          <w:rFonts w:ascii="Times New Roman" w:hAnsi="Times New Roman" w:cs="Times New Roman"/>
          <w:sz w:val="28"/>
          <w:szCs w:val="28"/>
        </w:rPr>
        <w:t>65</w:t>
      </w:r>
      <w:r w:rsidR="009E2401" w:rsidRPr="00D374D9">
        <w:rPr>
          <w:rFonts w:ascii="Times New Roman" w:hAnsi="Times New Roman" w:cs="Times New Roman"/>
          <w:sz w:val="28"/>
          <w:szCs w:val="28"/>
        </w:rPr>
        <w:t xml:space="preserve">. – </w:t>
      </w:r>
      <w:r w:rsidR="009E2401" w:rsidRPr="00D374D9">
        <w:rPr>
          <w:rFonts w:ascii="Times New Roman" w:hAnsi="Times New Roman" w:cs="Times New Roman"/>
          <w:sz w:val="28"/>
          <w:szCs w:val="28"/>
          <w:lang w:val="ru-RU"/>
        </w:rPr>
        <w:t>Р</w:t>
      </w:r>
      <w:r w:rsidR="009E2401" w:rsidRPr="00D374D9">
        <w:rPr>
          <w:rFonts w:ascii="Times New Roman" w:hAnsi="Times New Roman" w:cs="Times New Roman"/>
          <w:sz w:val="28"/>
          <w:szCs w:val="28"/>
        </w:rPr>
        <w:t xml:space="preserve">. </w:t>
      </w:r>
      <w:r w:rsidRPr="00D374D9">
        <w:rPr>
          <w:rFonts w:ascii="Times New Roman" w:hAnsi="Times New Roman" w:cs="Times New Roman"/>
          <w:sz w:val="28"/>
          <w:szCs w:val="28"/>
        </w:rPr>
        <w:t xml:space="preserve">136-140. </w:t>
      </w:r>
      <w:r w:rsidR="009E2401" w:rsidRPr="00D374D9">
        <w:rPr>
          <w:rFonts w:ascii="Times New Roman" w:hAnsi="Times New Roman" w:cs="Times New Roman"/>
          <w:sz w:val="28"/>
          <w:szCs w:val="28"/>
        </w:rPr>
        <w:t xml:space="preserve"> </w:t>
      </w:r>
    </w:p>
    <w:p w14:paraId="283A06E7" w14:textId="2B12FE95" w:rsidR="002D2ED6" w:rsidRPr="00D374D9" w:rsidRDefault="002D2ED6" w:rsidP="00EB316F">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Kadirovna A. Psychological and pedagogical aspects of teaching students</w:t>
      </w:r>
      <w:r w:rsidR="009E2401" w:rsidRPr="00D374D9">
        <w:rPr>
          <w:rFonts w:ascii="Times New Roman" w:hAnsi="Times New Roman" w:cs="Times New Roman"/>
          <w:sz w:val="28"/>
          <w:szCs w:val="28"/>
        </w:rPr>
        <w:t xml:space="preserve"> //</w:t>
      </w:r>
      <w:r w:rsidRPr="00D374D9">
        <w:rPr>
          <w:rFonts w:ascii="Times New Roman" w:hAnsi="Times New Roman" w:cs="Times New Roman"/>
          <w:sz w:val="28"/>
          <w:szCs w:val="28"/>
        </w:rPr>
        <w:t xml:space="preserve"> A</w:t>
      </w:r>
      <w:r w:rsidR="002C7BBC" w:rsidRPr="00D374D9">
        <w:rPr>
          <w:rFonts w:ascii="Times New Roman" w:hAnsi="Times New Roman" w:cs="Times New Roman"/>
          <w:sz w:val="28"/>
          <w:szCs w:val="28"/>
        </w:rPr>
        <w:t>cademicia: an international multidisciplinary research journal</w:t>
      </w:r>
      <w:r w:rsidRPr="00D374D9">
        <w:rPr>
          <w:rFonts w:ascii="Times New Roman" w:hAnsi="Times New Roman" w:cs="Times New Roman"/>
          <w:sz w:val="28"/>
          <w:szCs w:val="28"/>
        </w:rPr>
        <w:t>.</w:t>
      </w:r>
      <w:r w:rsidR="002C7BBC" w:rsidRPr="00D374D9">
        <w:rPr>
          <w:rFonts w:ascii="Times New Roman" w:hAnsi="Times New Roman" w:cs="Times New Roman"/>
          <w:sz w:val="28"/>
          <w:szCs w:val="28"/>
        </w:rPr>
        <w:t xml:space="preserve"> </w:t>
      </w:r>
      <w:r w:rsidR="009E2401" w:rsidRPr="00D374D9">
        <w:rPr>
          <w:rFonts w:ascii="Times New Roman" w:hAnsi="Times New Roman" w:cs="Times New Roman"/>
          <w:sz w:val="28"/>
          <w:szCs w:val="28"/>
        </w:rPr>
        <w:t xml:space="preserve">- </w:t>
      </w:r>
      <w:r w:rsidR="002C7BBC" w:rsidRPr="00D374D9">
        <w:rPr>
          <w:rFonts w:ascii="Times New Roman" w:hAnsi="Times New Roman" w:cs="Times New Roman"/>
          <w:sz w:val="28"/>
          <w:szCs w:val="28"/>
        </w:rPr>
        <w:t>2021.</w:t>
      </w:r>
      <w:r w:rsidR="009E2401" w:rsidRPr="00D374D9">
        <w:rPr>
          <w:rFonts w:ascii="Times New Roman" w:hAnsi="Times New Roman" w:cs="Times New Roman"/>
          <w:sz w:val="28"/>
          <w:szCs w:val="28"/>
        </w:rPr>
        <w:t xml:space="preserve"> - Vol. </w:t>
      </w:r>
      <w:r w:rsidR="002C7BBC" w:rsidRPr="00D374D9">
        <w:rPr>
          <w:rFonts w:ascii="Times New Roman" w:hAnsi="Times New Roman" w:cs="Times New Roman"/>
          <w:sz w:val="28"/>
          <w:szCs w:val="28"/>
        </w:rPr>
        <w:t xml:space="preserve"> </w:t>
      </w:r>
      <w:r w:rsidR="009E2401" w:rsidRPr="00D374D9">
        <w:rPr>
          <w:rFonts w:ascii="Times New Roman" w:hAnsi="Times New Roman" w:cs="Times New Roman"/>
          <w:sz w:val="28"/>
          <w:szCs w:val="28"/>
          <w:lang w:val="ru-RU"/>
        </w:rPr>
        <w:t>1. – Р. 69-78.</w:t>
      </w:r>
      <w:r w:rsidRPr="00D374D9">
        <w:rPr>
          <w:rFonts w:ascii="Times New Roman" w:hAnsi="Times New Roman" w:cs="Times New Roman"/>
          <w:sz w:val="28"/>
          <w:szCs w:val="28"/>
        </w:rPr>
        <w:t xml:space="preserve"> </w:t>
      </w:r>
      <w:r w:rsidR="009E2401" w:rsidRPr="00D374D9">
        <w:rPr>
          <w:rFonts w:ascii="Times New Roman" w:hAnsi="Times New Roman" w:cs="Times New Roman"/>
          <w:sz w:val="28"/>
          <w:szCs w:val="28"/>
          <w:lang w:val="ru-RU"/>
        </w:rPr>
        <w:t xml:space="preserve"> </w:t>
      </w:r>
    </w:p>
    <w:p w14:paraId="55278922" w14:textId="2491D805" w:rsidR="002D2ED6" w:rsidRPr="00D374D9" w:rsidRDefault="002D2ED6" w:rsidP="00EB316F">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Harr N., Eichler A., Renkl A. Integrating pedagogical content knowledge and pedagogical/psychological knowledge in mathematics</w:t>
      </w:r>
      <w:r w:rsidR="009E2401" w:rsidRPr="00D374D9">
        <w:rPr>
          <w:rFonts w:ascii="Times New Roman" w:hAnsi="Times New Roman" w:cs="Times New Roman"/>
          <w:sz w:val="28"/>
          <w:szCs w:val="28"/>
        </w:rPr>
        <w:t xml:space="preserve"> // </w:t>
      </w:r>
      <w:r w:rsidRPr="00D374D9">
        <w:rPr>
          <w:rFonts w:ascii="Times New Roman" w:hAnsi="Times New Roman" w:cs="Times New Roman"/>
          <w:sz w:val="28"/>
          <w:szCs w:val="28"/>
        </w:rPr>
        <w:t>Frontiers in Psychology</w:t>
      </w:r>
      <w:r w:rsidR="009E2401" w:rsidRPr="00D374D9">
        <w:rPr>
          <w:rFonts w:ascii="Times New Roman" w:hAnsi="Times New Roman" w:cs="Times New Roman"/>
          <w:sz w:val="28"/>
          <w:szCs w:val="28"/>
        </w:rPr>
        <w:t>. - Vol.</w:t>
      </w:r>
      <w:r w:rsidRPr="00D374D9">
        <w:rPr>
          <w:rFonts w:ascii="Times New Roman" w:hAnsi="Times New Roman" w:cs="Times New Roman"/>
          <w:sz w:val="28"/>
          <w:szCs w:val="28"/>
        </w:rPr>
        <w:t xml:space="preserve"> 5.</w:t>
      </w:r>
      <w:r w:rsidR="009E2401" w:rsidRPr="00D374D9">
        <w:rPr>
          <w:rFonts w:ascii="Times New Roman" w:hAnsi="Times New Roman" w:cs="Times New Roman"/>
          <w:sz w:val="28"/>
          <w:szCs w:val="28"/>
        </w:rPr>
        <w:t xml:space="preserve"> – </w:t>
      </w:r>
      <w:r w:rsidR="009E2401" w:rsidRPr="00D374D9">
        <w:rPr>
          <w:rFonts w:ascii="Times New Roman" w:hAnsi="Times New Roman" w:cs="Times New Roman"/>
          <w:sz w:val="28"/>
          <w:szCs w:val="28"/>
          <w:lang w:val="ru-RU"/>
        </w:rPr>
        <w:t>Р</w:t>
      </w:r>
      <w:r w:rsidR="009E2401" w:rsidRPr="00D374D9">
        <w:rPr>
          <w:rFonts w:ascii="Times New Roman" w:hAnsi="Times New Roman" w:cs="Times New Roman"/>
          <w:sz w:val="28"/>
          <w:szCs w:val="28"/>
        </w:rPr>
        <w:t>. 79-94.</w:t>
      </w:r>
      <w:r w:rsidRPr="00D374D9">
        <w:rPr>
          <w:rFonts w:ascii="Times New Roman" w:hAnsi="Times New Roman" w:cs="Times New Roman"/>
          <w:sz w:val="28"/>
          <w:szCs w:val="28"/>
        </w:rPr>
        <w:t xml:space="preserve"> </w:t>
      </w:r>
      <w:r w:rsidR="009E2401" w:rsidRPr="00D374D9">
        <w:rPr>
          <w:rFonts w:ascii="Times New Roman" w:hAnsi="Times New Roman" w:cs="Times New Roman"/>
          <w:sz w:val="28"/>
          <w:szCs w:val="28"/>
        </w:rPr>
        <w:t xml:space="preserve"> </w:t>
      </w:r>
    </w:p>
    <w:p w14:paraId="68C4C68C" w14:textId="73C39157" w:rsidR="002D2ED6" w:rsidRPr="00D374D9" w:rsidRDefault="002D2ED6" w:rsidP="00EB316F">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Raskalinos V. P</w:t>
      </w:r>
      <w:r w:rsidR="002C7BBC" w:rsidRPr="00D374D9">
        <w:rPr>
          <w:rFonts w:ascii="Times New Roman" w:hAnsi="Times New Roman" w:cs="Times New Roman"/>
          <w:sz w:val="28"/>
          <w:szCs w:val="28"/>
        </w:rPr>
        <w:t>sychological and pedagogical support of the educational process</w:t>
      </w:r>
      <w:r w:rsidRPr="00D374D9">
        <w:rPr>
          <w:rFonts w:ascii="Times New Roman" w:hAnsi="Times New Roman" w:cs="Times New Roman"/>
          <w:sz w:val="28"/>
          <w:szCs w:val="28"/>
        </w:rPr>
        <w:t xml:space="preserve">. </w:t>
      </w:r>
      <w:r w:rsidR="009E2401" w:rsidRPr="00D374D9">
        <w:rPr>
          <w:rFonts w:ascii="Times New Roman" w:hAnsi="Times New Roman" w:cs="Times New Roman"/>
          <w:sz w:val="28"/>
          <w:szCs w:val="28"/>
        </w:rPr>
        <w:t xml:space="preserve">- </w:t>
      </w:r>
      <w:r w:rsidR="002C7BBC" w:rsidRPr="00D374D9">
        <w:rPr>
          <w:rFonts w:ascii="Times New Roman" w:hAnsi="Times New Roman" w:cs="Times New Roman"/>
          <w:sz w:val="28"/>
          <w:szCs w:val="28"/>
        </w:rPr>
        <w:t>2016.</w:t>
      </w:r>
      <w:r w:rsidR="009E2401" w:rsidRPr="00D374D9">
        <w:rPr>
          <w:rFonts w:ascii="Times New Roman" w:hAnsi="Times New Roman" w:cs="Times New Roman"/>
          <w:sz w:val="28"/>
          <w:szCs w:val="28"/>
        </w:rPr>
        <w:t xml:space="preserve"> –</w:t>
      </w:r>
      <w:r w:rsidR="002C7BBC" w:rsidRPr="00D374D9">
        <w:rPr>
          <w:rFonts w:ascii="Times New Roman" w:hAnsi="Times New Roman" w:cs="Times New Roman"/>
          <w:sz w:val="28"/>
          <w:szCs w:val="28"/>
        </w:rPr>
        <w:t xml:space="preserve"> </w:t>
      </w:r>
      <w:r w:rsidR="009E2401" w:rsidRPr="00D374D9">
        <w:rPr>
          <w:rFonts w:ascii="Times New Roman" w:hAnsi="Times New Roman" w:cs="Times New Roman"/>
          <w:sz w:val="28"/>
          <w:szCs w:val="28"/>
          <w:lang w:val="ru-RU"/>
        </w:rPr>
        <w:t>Р</w:t>
      </w:r>
      <w:r w:rsidR="009E2401" w:rsidRPr="00D374D9">
        <w:rPr>
          <w:rFonts w:ascii="Times New Roman" w:hAnsi="Times New Roman" w:cs="Times New Roman"/>
          <w:sz w:val="28"/>
          <w:szCs w:val="28"/>
        </w:rPr>
        <w:t>.</w:t>
      </w:r>
      <w:r w:rsidRPr="00D374D9">
        <w:rPr>
          <w:rFonts w:ascii="Times New Roman" w:hAnsi="Times New Roman" w:cs="Times New Roman"/>
          <w:sz w:val="28"/>
          <w:szCs w:val="28"/>
        </w:rPr>
        <w:t xml:space="preserve"> 11-15</w:t>
      </w:r>
      <w:r w:rsidR="009E2401" w:rsidRPr="00D374D9">
        <w:rPr>
          <w:rFonts w:ascii="Times New Roman" w:hAnsi="Times New Roman" w:cs="Times New Roman"/>
          <w:sz w:val="28"/>
          <w:szCs w:val="28"/>
        </w:rPr>
        <w:t xml:space="preserve">  </w:t>
      </w:r>
      <w:hyperlink r:id="rId88" w:history="1">
        <w:r w:rsidR="00B00F36" w:rsidRPr="00D374D9">
          <w:rPr>
            <w:rStyle w:val="ae"/>
            <w:rFonts w:ascii="Times New Roman" w:hAnsi="Times New Roman" w:cs="Times New Roman"/>
            <w:color w:val="auto"/>
            <w:sz w:val="28"/>
            <w:szCs w:val="28"/>
            <w:u w:val="none"/>
          </w:rPr>
          <w:t>https://doi.org/10.18323/2221-5662-2016-4-11-15</w:t>
        </w:r>
      </w:hyperlink>
      <w:r w:rsidR="009E2401" w:rsidRPr="00D374D9">
        <w:rPr>
          <w:rFonts w:ascii="Times New Roman" w:hAnsi="Times New Roman" w:cs="Times New Roman"/>
          <w:sz w:val="28"/>
          <w:szCs w:val="28"/>
        </w:rPr>
        <w:t xml:space="preserve">  12.05.2022</w:t>
      </w:r>
      <w:r w:rsidRPr="00D374D9">
        <w:rPr>
          <w:rFonts w:ascii="Times New Roman" w:hAnsi="Times New Roman" w:cs="Times New Roman"/>
          <w:sz w:val="28"/>
          <w:szCs w:val="28"/>
        </w:rPr>
        <w:t>.</w:t>
      </w:r>
    </w:p>
    <w:p w14:paraId="6001E9F6" w14:textId="356E8120" w:rsidR="002D2ED6" w:rsidRPr="00D374D9" w:rsidRDefault="002D2ED6" w:rsidP="00EB316F">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Stoyanova D. P</w:t>
      </w:r>
      <w:r w:rsidR="002C7BBC" w:rsidRPr="00D374D9">
        <w:rPr>
          <w:rFonts w:ascii="Times New Roman" w:hAnsi="Times New Roman" w:cs="Times New Roman"/>
          <w:sz w:val="28"/>
          <w:szCs w:val="28"/>
        </w:rPr>
        <w:t>sychological and pedagogical conditions of adaptation first-year students to educational process teacher of ogich university</w:t>
      </w:r>
      <w:r w:rsidR="009E2401" w:rsidRPr="00D374D9">
        <w:rPr>
          <w:rFonts w:ascii="Times New Roman" w:hAnsi="Times New Roman" w:cs="Times New Roman"/>
          <w:sz w:val="28"/>
          <w:szCs w:val="28"/>
        </w:rPr>
        <w:t xml:space="preserve"> //</w:t>
      </w:r>
      <w:r w:rsidR="002C7BBC" w:rsidRPr="00D374D9">
        <w:rPr>
          <w:rFonts w:ascii="Times New Roman" w:hAnsi="Times New Roman" w:cs="Times New Roman"/>
          <w:sz w:val="28"/>
          <w:szCs w:val="28"/>
        </w:rPr>
        <w:t xml:space="preserve"> </w:t>
      </w:r>
      <w:r w:rsidRPr="00D374D9">
        <w:rPr>
          <w:rFonts w:ascii="Times New Roman" w:hAnsi="Times New Roman" w:cs="Times New Roman"/>
          <w:sz w:val="28"/>
          <w:szCs w:val="28"/>
        </w:rPr>
        <w:t xml:space="preserve">Educational Dimension. </w:t>
      </w:r>
      <w:r w:rsidR="009E2401" w:rsidRPr="00D374D9">
        <w:rPr>
          <w:rFonts w:ascii="Times New Roman" w:hAnsi="Times New Roman" w:cs="Times New Roman"/>
          <w:sz w:val="28"/>
          <w:szCs w:val="28"/>
        </w:rPr>
        <w:t xml:space="preserve">– </w:t>
      </w:r>
      <w:r w:rsidR="002C7BBC" w:rsidRPr="00D374D9">
        <w:rPr>
          <w:rFonts w:ascii="Times New Roman" w:hAnsi="Times New Roman" w:cs="Times New Roman"/>
          <w:sz w:val="28"/>
          <w:szCs w:val="28"/>
        </w:rPr>
        <w:t>2022</w:t>
      </w:r>
      <w:r w:rsidR="009E2401" w:rsidRPr="00D374D9">
        <w:rPr>
          <w:rFonts w:ascii="Times New Roman" w:hAnsi="Times New Roman" w:cs="Times New Roman"/>
          <w:sz w:val="28"/>
          <w:szCs w:val="28"/>
        </w:rPr>
        <w:t xml:space="preserve"> </w:t>
      </w:r>
      <w:r w:rsidR="002C7BBC" w:rsidRPr="00D374D9">
        <w:rPr>
          <w:rFonts w:ascii="Times New Roman" w:hAnsi="Times New Roman" w:cs="Times New Roman"/>
          <w:sz w:val="28"/>
          <w:szCs w:val="28"/>
        </w:rPr>
        <w:t xml:space="preserve"> </w:t>
      </w:r>
      <w:hyperlink r:id="rId89" w:history="1">
        <w:r w:rsidR="00B00F36" w:rsidRPr="00D374D9">
          <w:rPr>
            <w:rStyle w:val="ae"/>
            <w:rFonts w:ascii="Times New Roman" w:hAnsi="Times New Roman" w:cs="Times New Roman"/>
            <w:color w:val="auto"/>
            <w:sz w:val="28"/>
            <w:szCs w:val="28"/>
            <w:u w:val="none"/>
          </w:rPr>
          <w:t>https://doi.org/10.31812/educdim.5724</w:t>
        </w:r>
      </w:hyperlink>
      <w:r w:rsidR="009E2401" w:rsidRPr="00D374D9">
        <w:rPr>
          <w:rFonts w:ascii="Times New Roman" w:hAnsi="Times New Roman" w:cs="Times New Roman"/>
          <w:sz w:val="28"/>
          <w:szCs w:val="28"/>
        </w:rPr>
        <w:t xml:space="preserve"> 11.05.2025</w:t>
      </w:r>
      <w:r w:rsidRPr="00D374D9">
        <w:rPr>
          <w:rFonts w:ascii="Times New Roman" w:hAnsi="Times New Roman" w:cs="Times New Roman"/>
          <w:sz w:val="28"/>
          <w:szCs w:val="28"/>
        </w:rPr>
        <w:t>.</w:t>
      </w:r>
    </w:p>
    <w:p w14:paraId="44795AEF" w14:textId="135AA072" w:rsidR="002D2ED6" w:rsidRPr="00D374D9" w:rsidRDefault="002D2ED6" w:rsidP="00EB316F">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Smagina E. Characteristics of the psychological and pedagogical conditions for the shaping the moral-value field of students</w:t>
      </w:r>
      <w:r w:rsidR="009E2401" w:rsidRPr="00D374D9">
        <w:rPr>
          <w:rFonts w:ascii="Times New Roman" w:hAnsi="Times New Roman" w:cs="Times New Roman"/>
          <w:sz w:val="28"/>
          <w:szCs w:val="28"/>
        </w:rPr>
        <w:t xml:space="preserve"> // </w:t>
      </w:r>
      <w:r w:rsidRPr="00D374D9">
        <w:rPr>
          <w:rFonts w:ascii="Times New Roman" w:hAnsi="Times New Roman" w:cs="Times New Roman"/>
          <w:sz w:val="28"/>
          <w:szCs w:val="28"/>
        </w:rPr>
        <w:t xml:space="preserve">SHS Web of Conferences. </w:t>
      </w:r>
      <w:r w:rsidR="009E2401" w:rsidRPr="00D374D9">
        <w:rPr>
          <w:rFonts w:ascii="Times New Roman" w:hAnsi="Times New Roman" w:cs="Times New Roman"/>
          <w:sz w:val="28"/>
          <w:szCs w:val="28"/>
        </w:rPr>
        <w:t xml:space="preserve">- </w:t>
      </w:r>
      <w:r w:rsidR="002C7BBC" w:rsidRPr="00D374D9">
        <w:rPr>
          <w:rFonts w:ascii="Times New Roman" w:hAnsi="Times New Roman" w:cs="Times New Roman"/>
          <w:sz w:val="28"/>
          <w:szCs w:val="28"/>
        </w:rPr>
        <w:t xml:space="preserve">2021 </w:t>
      </w:r>
      <w:hyperlink r:id="rId90" w:history="1">
        <w:r w:rsidR="00B00F36" w:rsidRPr="00D374D9">
          <w:rPr>
            <w:rStyle w:val="ae"/>
            <w:rFonts w:ascii="Times New Roman" w:hAnsi="Times New Roman" w:cs="Times New Roman"/>
            <w:color w:val="auto"/>
            <w:sz w:val="28"/>
            <w:szCs w:val="28"/>
            <w:u w:val="none"/>
          </w:rPr>
          <w:t>https://doi.org/10.1051/shsconf/202110103034</w:t>
        </w:r>
      </w:hyperlink>
      <w:r w:rsidR="009E2401" w:rsidRPr="00D374D9">
        <w:rPr>
          <w:rFonts w:ascii="Times New Roman" w:hAnsi="Times New Roman" w:cs="Times New Roman"/>
          <w:sz w:val="28"/>
          <w:szCs w:val="28"/>
        </w:rPr>
        <w:t xml:space="preserve">  13.06.2025</w:t>
      </w:r>
      <w:r w:rsidRPr="00D374D9">
        <w:rPr>
          <w:rFonts w:ascii="Times New Roman" w:hAnsi="Times New Roman" w:cs="Times New Roman"/>
          <w:sz w:val="28"/>
          <w:szCs w:val="28"/>
        </w:rPr>
        <w:t>.</w:t>
      </w:r>
    </w:p>
    <w:p w14:paraId="7EA2511F" w14:textId="626778D3" w:rsidR="002D2ED6" w:rsidRPr="00D374D9" w:rsidRDefault="002D2ED6" w:rsidP="00EB316F">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lastRenderedPageBreak/>
        <w:t>Razuvaeva T. Psychological Conditions of Pedagogical Staff's Innovation Activity</w:t>
      </w:r>
      <w:r w:rsidR="009E2401" w:rsidRPr="00D374D9">
        <w:rPr>
          <w:rFonts w:ascii="Times New Roman" w:hAnsi="Times New Roman" w:cs="Times New Roman"/>
          <w:sz w:val="28"/>
          <w:szCs w:val="28"/>
        </w:rPr>
        <w:t xml:space="preserve">. - </w:t>
      </w:r>
      <w:r w:rsidR="002C7BBC" w:rsidRPr="00D374D9">
        <w:rPr>
          <w:rFonts w:ascii="Times New Roman" w:hAnsi="Times New Roman" w:cs="Times New Roman"/>
          <w:sz w:val="28"/>
          <w:szCs w:val="28"/>
        </w:rPr>
        <w:t xml:space="preserve">2013 </w:t>
      </w:r>
      <w:hyperlink r:id="rId91" w:history="1">
        <w:r w:rsidR="00B00F36" w:rsidRPr="00D374D9">
          <w:rPr>
            <w:rStyle w:val="ae"/>
            <w:rFonts w:ascii="Times New Roman" w:hAnsi="Times New Roman" w:cs="Times New Roman"/>
            <w:color w:val="auto"/>
            <w:sz w:val="28"/>
            <w:szCs w:val="28"/>
            <w:u w:val="none"/>
          </w:rPr>
          <w:t>https://doi.org/10.18413/2313-8971-2014-1-1-40-49</w:t>
        </w:r>
      </w:hyperlink>
      <w:r w:rsidR="009E2401" w:rsidRPr="00D374D9">
        <w:rPr>
          <w:rFonts w:ascii="Times New Roman" w:hAnsi="Times New Roman" w:cs="Times New Roman"/>
          <w:sz w:val="28"/>
          <w:szCs w:val="28"/>
        </w:rPr>
        <w:t xml:space="preserve">   16.05.2025</w:t>
      </w:r>
      <w:r w:rsidRPr="00D374D9">
        <w:rPr>
          <w:rFonts w:ascii="Times New Roman" w:hAnsi="Times New Roman" w:cs="Times New Roman"/>
          <w:sz w:val="28"/>
          <w:szCs w:val="28"/>
        </w:rPr>
        <w:t>.</w:t>
      </w:r>
    </w:p>
    <w:p w14:paraId="340F0B59" w14:textId="50DB6BA1" w:rsidR="002D2ED6" w:rsidRPr="00D374D9" w:rsidRDefault="002D2ED6" w:rsidP="00EB316F">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Kravtsova I. P</w:t>
      </w:r>
      <w:r w:rsidR="002C7BBC" w:rsidRPr="00D374D9">
        <w:rPr>
          <w:rFonts w:ascii="Times New Roman" w:hAnsi="Times New Roman" w:cs="Times New Roman"/>
          <w:sz w:val="28"/>
          <w:szCs w:val="28"/>
        </w:rPr>
        <w:t>edagogical conditions of development of cognitive activity of students</w:t>
      </w:r>
      <w:r w:rsidR="009E2401" w:rsidRPr="00D374D9">
        <w:rPr>
          <w:rFonts w:ascii="Times New Roman" w:hAnsi="Times New Roman" w:cs="Times New Roman"/>
          <w:sz w:val="28"/>
          <w:szCs w:val="28"/>
        </w:rPr>
        <w:t xml:space="preserve"> //</w:t>
      </w:r>
      <w:r w:rsidRPr="00D374D9">
        <w:rPr>
          <w:rFonts w:ascii="Times New Roman" w:hAnsi="Times New Roman" w:cs="Times New Roman"/>
          <w:sz w:val="28"/>
          <w:szCs w:val="28"/>
        </w:rPr>
        <w:t xml:space="preserve"> </w:t>
      </w:r>
      <w:r w:rsidRPr="00D374D9">
        <w:rPr>
          <w:rFonts w:ascii="Times New Roman" w:hAnsi="Times New Roman" w:cs="Times New Roman"/>
          <w:sz w:val="28"/>
          <w:szCs w:val="28"/>
          <w:lang w:val="it-IT"/>
        </w:rPr>
        <w:t xml:space="preserve">Educational Dimension. </w:t>
      </w:r>
      <w:r w:rsidR="009E2401" w:rsidRPr="00D374D9">
        <w:rPr>
          <w:rFonts w:ascii="Times New Roman" w:hAnsi="Times New Roman" w:cs="Times New Roman"/>
          <w:sz w:val="28"/>
          <w:szCs w:val="28"/>
        </w:rPr>
        <w:t xml:space="preserve">- </w:t>
      </w:r>
      <w:r w:rsidR="002C7BBC" w:rsidRPr="00D374D9">
        <w:rPr>
          <w:rFonts w:ascii="Times New Roman" w:hAnsi="Times New Roman" w:cs="Times New Roman"/>
          <w:sz w:val="28"/>
          <w:szCs w:val="28"/>
        </w:rPr>
        <w:t>2010.</w:t>
      </w:r>
      <w:r w:rsidR="009E2401" w:rsidRPr="00D374D9">
        <w:rPr>
          <w:rFonts w:ascii="Times New Roman" w:hAnsi="Times New Roman" w:cs="Times New Roman"/>
          <w:sz w:val="28"/>
          <w:szCs w:val="28"/>
        </w:rPr>
        <w:t xml:space="preserve"> - Vol. 1. – </w:t>
      </w:r>
      <w:r w:rsidR="009E2401" w:rsidRPr="00D374D9">
        <w:rPr>
          <w:rFonts w:ascii="Times New Roman" w:hAnsi="Times New Roman" w:cs="Times New Roman"/>
          <w:sz w:val="28"/>
          <w:szCs w:val="28"/>
          <w:lang w:val="ru-RU"/>
        </w:rPr>
        <w:t>Р</w:t>
      </w:r>
      <w:r w:rsidR="009E2401" w:rsidRPr="00D374D9">
        <w:rPr>
          <w:rFonts w:ascii="Times New Roman" w:hAnsi="Times New Roman" w:cs="Times New Roman"/>
          <w:sz w:val="28"/>
          <w:szCs w:val="28"/>
        </w:rPr>
        <w:t>. 59-90.</w:t>
      </w:r>
      <w:r w:rsidR="002C7BBC" w:rsidRPr="00D374D9">
        <w:rPr>
          <w:rFonts w:ascii="Times New Roman" w:hAnsi="Times New Roman" w:cs="Times New Roman"/>
          <w:sz w:val="28"/>
          <w:szCs w:val="28"/>
        </w:rPr>
        <w:t xml:space="preserve"> </w:t>
      </w:r>
      <w:r w:rsidR="009E2401" w:rsidRPr="00D374D9">
        <w:rPr>
          <w:rFonts w:ascii="Times New Roman" w:hAnsi="Times New Roman" w:cs="Times New Roman"/>
          <w:sz w:val="28"/>
          <w:szCs w:val="28"/>
        </w:rPr>
        <w:t xml:space="preserve"> </w:t>
      </w:r>
    </w:p>
    <w:p w14:paraId="40331D30" w14:textId="474BF922" w:rsidR="002D2ED6" w:rsidRPr="00D374D9" w:rsidRDefault="002D2ED6" w:rsidP="00EB316F">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lang w:val="it-IT"/>
        </w:rPr>
        <w:t>Murafa</w:t>
      </w:r>
      <w:r w:rsidR="002C7BBC" w:rsidRPr="00D374D9">
        <w:rPr>
          <w:rFonts w:ascii="Times New Roman" w:hAnsi="Times New Roman" w:cs="Times New Roman"/>
          <w:sz w:val="28"/>
          <w:szCs w:val="28"/>
        </w:rPr>
        <w:t xml:space="preserve">  </w:t>
      </w:r>
      <w:r w:rsidRPr="00D374D9">
        <w:rPr>
          <w:rFonts w:ascii="Times New Roman" w:hAnsi="Times New Roman" w:cs="Times New Roman"/>
          <w:sz w:val="28"/>
          <w:szCs w:val="28"/>
          <w:lang w:val="it-IT"/>
        </w:rPr>
        <w:t>S., Pavlova A., Trifonova</w:t>
      </w:r>
      <w:r w:rsidR="002C7BBC" w:rsidRPr="00D374D9">
        <w:rPr>
          <w:rFonts w:ascii="Times New Roman" w:hAnsi="Times New Roman" w:cs="Times New Roman"/>
          <w:sz w:val="28"/>
          <w:szCs w:val="28"/>
        </w:rPr>
        <w:t xml:space="preserve">  </w:t>
      </w:r>
      <w:r w:rsidRPr="00D374D9">
        <w:rPr>
          <w:rFonts w:ascii="Times New Roman" w:hAnsi="Times New Roman" w:cs="Times New Roman"/>
          <w:sz w:val="28"/>
          <w:szCs w:val="28"/>
          <w:lang w:val="it-IT"/>
        </w:rPr>
        <w:t xml:space="preserve">E. </w:t>
      </w:r>
      <w:r w:rsidRPr="00D374D9">
        <w:rPr>
          <w:rFonts w:ascii="Times New Roman" w:hAnsi="Times New Roman" w:cs="Times New Roman"/>
          <w:sz w:val="28"/>
          <w:szCs w:val="28"/>
        </w:rPr>
        <w:t>Psychological and Pedagogical Conditions of Development of Abilities of Children and Support of Their Giftedness in the Conditions of Realization of Educational Process</w:t>
      </w:r>
      <w:r w:rsidR="009E2401" w:rsidRPr="00D374D9">
        <w:rPr>
          <w:rFonts w:ascii="Times New Roman" w:hAnsi="Times New Roman" w:cs="Times New Roman"/>
          <w:sz w:val="28"/>
          <w:szCs w:val="28"/>
        </w:rPr>
        <w:t xml:space="preserve"> //</w:t>
      </w:r>
      <w:r w:rsidRPr="00D374D9">
        <w:rPr>
          <w:rFonts w:ascii="Times New Roman" w:hAnsi="Times New Roman" w:cs="Times New Roman"/>
          <w:sz w:val="28"/>
          <w:szCs w:val="28"/>
        </w:rPr>
        <w:t xml:space="preserve"> </w:t>
      </w:r>
      <w:r w:rsidRPr="00D374D9">
        <w:rPr>
          <w:rFonts w:ascii="Times New Roman" w:hAnsi="Times New Roman" w:cs="Times New Roman"/>
          <w:sz w:val="28"/>
          <w:szCs w:val="28"/>
          <w:lang w:val="ru-RU"/>
        </w:rPr>
        <w:t>Вестник</w:t>
      </w:r>
      <w:r w:rsidRPr="00D374D9">
        <w:rPr>
          <w:rFonts w:ascii="Times New Roman" w:hAnsi="Times New Roman" w:cs="Times New Roman"/>
          <w:sz w:val="28"/>
          <w:szCs w:val="28"/>
        </w:rPr>
        <w:t xml:space="preserve"> </w:t>
      </w:r>
      <w:r w:rsidRPr="00D374D9">
        <w:rPr>
          <w:rFonts w:ascii="Times New Roman" w:hAnsi="Times New Roman" w:cs="Times New Roman"/>
          <w:sz w:val="28"/>
          <w:szCs w:val="28"/>
          <w:lang w:val="ru-RU"/>
        </w:rPr>
        <w:t>практической</w:t>
      </w:r>
      <w:r w:rsidRPr="00D374D9">
        <w:rPr>
          <w:rFonts w:ascii="Times New Roman" w:hAnsi="Times New Roman" w:cs="Times New Roman"/>
          <w:sz w:val="28"/>
          <w:szCs w:val="28"/>
        </w:rPr>
        <w:t xml:space="preserve"> </w:t>
      </w:r>
      <w:r w:rsidRPr="00D374D9">
        <w:rPr>
          <w:rFonts w:ascii="Times New Roman" w:hAnsi="Times New Roman" w:cs="Times New Roman"/>
          <w:sz w:val="28"/>
          <w:szCs w:val="28"/>
          <w:lang w:val="ru-RU"/>
        </w:rPr>
        <w:t>психологии</w:t>
      </w:r>
      <w:r w:rsidRPr="00D374D9">
        <w:rPr>
          <w:rFonts w:ascii="Times New Roman" w:hAnsi="Times New Roman" w:cs="Times New Roman"/>
          <w:sz w:val="28"/>
          <w:szCs w:val="28"/>
        </w:rPr>
        <w:t xml:space="preserve"> </w:t>
      </w:r>
      <w:r w:rsidRPr="00D374D9">
        <w:rPr>
          <w:rFonts w:ascii="Times New Roman" w:hAnsi="Times New Roman" w:cs="Times New Roman"/>
          <w:sz w:val="28"/>
          <w:szCs w:val="28"/>
          <w:lang w:val="ru-RU"/>
        </w:rPr>
        <w:t>образования</w:t>
      </w:r>
      <w:r w:rsidRPr="00D374D9">
        <w:rPr>
          <w:rFonts w:ascii="Times New Roman" w:hAnsi="Times New Roman" w:cs="Times New Roman"/>
          <w:sz w:val="28"/>
          <w:szCs w:val="28"/>
        </w:rPr>
        <w:t xml:space="preserve">. </w:t>
      </w:r>
      <w:r w:rsidR="009E2401" w:rsidRPr="00D374D9">
        <w:rPr>
          <w:rFonts w:ascii="Times New Roman" w:hAnsi="Times New Roman" w:cs="Times New Roman"/>
          <w:sz w:val="28"/>
          <w:szCs w:val="28"/>
        </w:rPr>
        <w:t xml:space="preserve"> </w:t>
      </w:r>
      <w:r w:rsidR="009E2401" w:rsidRPr="00D374D9">
        <w:rPr>
          <w:rFonts w:ascii="Times New Roman" w:hAnsi="Times New Roman" w:cs="Times New Roman"/>
          <w:sz w:val="28"/>
          <w:szCs w:val="28"/>
          <w:lang w:val="ru-RU"/>
        </w:rPr>
        <w:t xml:space="preserve">- </w:t>
      </w:r>
      <w:r w:rsidR="002C7BBC" w:rsidRPr="00D374D9">
        <w:rPr>
          <w:rFonts w:ascii="Times New Roman" w:hAnsi="Times New Roman" w:cs="Times New Roman"/>
          <w:sz w:val="28"/>
          <w:szCs w:val="28"/>
          <w:lang w:val="it-IT"/>
        </w:rPr>
        <w:t>2019.</w:t>
      </w:r>
      <w:r w:rsidR="009E2401" w:rsidRPr="00D374D9">
        <w:rPr>
          <w:rFonts w:ascii="Times New Roman" w:hAnsi="Times New Roman" w:cs="Times New Roman"/>
          <w:sz w:val="28"/>
          <w:szCs w:val="28"/>
          <w:lang w:val="ru-RU"/>
        </w:rPr>
        <w:t xml:space="preserve"> - </w:t>
      </w:r>
      <w:r w:rsidR="009E2401" w:rsidRPr="00D374D9">
        <w:rPr>
          <w:rFonts w:ascii="Times New Roman" w:hAnsi="Times New Roman" w:cs="Times New Roman"/>
          <w:sz w:val="28"/>
          <w:szCs w:val="28"/>
        </w:rPr>
        <w:t xml:space="preserve">Vol. </w:t>
      </w:r>
      <w:r w:rsidR="009E2401" w:rsidRPr="00D374D9">
        <w:rPr>
          <w:rFonts w:ascii="Times New Roman" w:hAnsi="Times New Roman" w:cs="Times New Roman"/>
          <w:sz w:val="28"/>
          <w:szCs w:val="28"/>
          <w:lang w:val="ru-RU"/>
        </w:rPr>
        <w:t>1. – Р. 54-80.</w:t>
      </w:r>
      <w:r w:rsidR="002C7BBC" w:rsidRPr="00D374D9">
        <w:rPr>
          <w:rFonts w:ascii="Times New Roman" w:hAnsi="Times New Roman" w:cs="Times New Roman"/>
          <w:sz w:val="28"/>
          <w:szCs w:val="28"/>
          <w:lang w:val="it-IT"/>
        </w:rPr>
        <w:t xml:space="preserve"> </w:t>
      </w:r>
      <w:r w:rsidR="009E2401" w:rsidRPr="00D374D9">
        <w:rPr>
          <w:rFonts w:ascii="Times New Roman" w:hAnsi="Times New Roman" w:cs="Times New Roman"/>
          <w:sz w:val="28"/>
          <w:szCs w:val="28"/>
          <w:lang w:val="ru-RU"/>
        </w:rPr>
        <w:t xml:space="preserve"> </w:t>
      </w:r>
    </w:p>
    <w:p w14:paraId="03F39BB3" w14:textId="3EBEF270" w:rsidR="002D2ED6" w:rsidRPr="00D374D9" w:rsidRDefault="002D2ED6" w:rsidP="00EB316F">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Volkova</w:t>
      </w:r>
      <w:r w:rsidR="002C7BBC" w:rsidRPr="00D374D9">
        <w:rPr>
          <w:rFonts w:ascii="Times New Roman" w:hAnsi="Times New Roman" w:cs="Times New Roman"/>
          <w:sz w:val="28"/>
          <w:szCs w:val="28"/>
        </w:rPr>
        <w:t xml:space="preserve"> </w:t>
      </w:r>
      <w:r w:rsidRPr="00D374D9">
        <w:rPr>
          <w:rFonts w:ascii="Times New Roman" w:hAnsi="Times New Roman" w:cs="Times New Roman"/>
          <w:sz w:val="28"/>
          <w:szCs w:val="28"/>
        </w:rPr>
        <w:t xml:space="preserve">V., Mikhalchi E. A Classification of the Pedagogical Conditions of Implementing </w:t>
      </w:r>
      <w:r w:rsidR="009E2401" w:rsidRPr="00D374D9">
        <w:rPr>
          <w:rFonts w:ascii="Times New Roman" w:hAnsi="Times New Roman" w:cs="Times New Roman"/>
          <w:sz w:val="28"/>
          <w:szCs w:val="28"/>
        </w:rPr>
        <w:t xml:space="preserve">// </w:t>
      </w:r>
      <w:r w:rsidRPr="00D374D9">
        <w:rPr>
          <w:rFonts w:ascii="Times New Roman" w:hAnsi="Times New Roman" w:cs="Times New Roman"/>
          <w:sz w:val="28"/>
          <w:szCs w:val="28"/>
        </w:rPr>
        <w:t xml:space="preserve">Inclusive Learning in College. </w:t>
      </w:r>
      <w:r w:rsidR="009E2401" w:rsidRPr="00D374D9">
        <w:rPr>
          <w:rFonts w:ascii="Times New Roman" w:hAnsi="Times New Roman" w:cs="Times New Roman"/>
          <w:sz w:val="28"/>
          <w:szCs w:val="28"/>
        </w:rPr>
        <w:t xml:space="preserve">- </w:t>
      </w:r>
      <w:r w:rsidR="002C7BBC" w:rsidRPr="00D374D9">
        <w:rPr>
          <w:rFonts w:ascii="Times New Roman" w:hAnsi="Times New Roman" w:cs="Times New Roman"/>
          <w:sz w:val="28"/>
          <w:szCs w:val="28"/>
        </w:rPr>
        <w:t>2015.</w:t>
      </w:r>
      <w:r w:rsidR="009E2401" w:rsidRPr="00D374D9">
        <w:rPr>
          <w:rFonts w:ascii="Times New Roman" w:hAnsi="Times New Roman" w:cs="Times New Roman"/>
          <w:sz w:val="28"/>
          <w:szCs w:val="28"/>
        </w:rPr>
        <w:t xml:space="preserve"> - Vol. </w:t>
      </w:r>
      <w:r w:rsidRPr="00D374D9">
        <w:rPr>
          <w:rFonts w:ascii="Times New Roman" w:hAnsi="Times New Roman" w:cs="Times New Roman"/>
          <w:sz w:val="28"/>
          <w:szCs w:val="28"/>
        </w:rPr>
        <w:t>3</w:t>
      </w:r>
      <w:r w:rsidR="009E2401" w:rsidRPr="00D374D9">
        <w:rPr>
          <w:rFonts w:ascii="Times New Roman" w:hAnsi="Times New Roman" w:cs="Times New Roman"/>
          <w:sz w:val="28"/>
          <w:szCs w:val="28"/>
        </w:rPr>
        <w:t xml:space="preserve">. – </w:t>
      </w:r>
      <w:r w:rsidR="009E2401" w:rsidRPr="00D374D9">
        <w:rPr>
          <w:rFonts w:ascii="Times New Roman" w:hAnsi="Times New Roman" w:cs="Times New Roman"/>
          <w:sz w:val="28"/>
          <w:szCs w:val="28"/>
          <w:lang w:val="ru-RU"/>
        </w:rPr>
        <w:t>Р</w:t>
      </w:r>
      <w:r w:rsidR="009E2401" w:rsidRPr="00D374D9">
        <w:rPr>
          <w:rFonts w:ascii="Times New Roman" w:hAnsi="Times New Roman" w:cs="Times New Roman"/>
          <w:sz w:val="28"/>
          <w:szCs w:val="28"/>
        </w:rPr>
        <w:t xml:space="preserve">. </w:t>
      </w:r>
      <w:r w:rsidRPr="00D374D9">
        <w:rPr>
          <w:rFonts w:ascii="Times New Roman" w:hAnsi="Times New Roman" w:cs="Times New Roman"/>
          <w:sz w:val="28"/>
          <w:szCs w:val="28"/>
        </w:rPr>
        <w:t xml:space="preserve">49-56. </w:t>
      </w:r>
      <w:r w:rsidR="009E2401" w:rsidRPr="00D374D9">
        <w:rPr>
          <w:rFonts w:ascii="Times New Roman" w:hAnsi="Times New Roman" w:cs="Times New Roman"/>
          <w:sz w:val="28"/>
          <w:szCs w:val="28"/>
        </w:rPr>
        <w:t xml:space="preserve"> </w:t>
      </w:r>
    </w:p>
    <w:p w14:paraId="33A8CCAA" w14:textId="063092CE" w:rsidR="002D2ED6" w:rsidRPr="00D374D9" w:rsidRDefault="002D2ED6" w:rsidP="00EB316F">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Kabushko A., Artemenko O., Kirillova M., Shipilova E., Andreeva E. Psychological and pedagogical support of the educational process of students with disabilities in the context of professional education</w:t>
      </w:r>
      <w:r w:rsidR="009E2401" w:rsidRPr="00D374D9">
        <w:rPr>
          <w:rFonts w:ascii="Times New Roman" w:hAnsi="Times New Roman" w:cs="Times New Roman"/>
          <w:sz w:val="28"/>
          <w:szCs w:val="28"/>
        </w:rPr>
        <w:t xml:space="preserve"> //</w:t>
      </w:r>
      <w:r w:rsidRPr="00D374D9">
        <w:rPr>
          <w:rFonts w:ascii="Times New Roman" w:hAnsi="Times New Roman" w:cs="Times New Roman"/>
          <w:sz w:val="28"/>
          <w:szCs w:val="28"/>
        </w:rPr>
        <w:t xml:space="preserve"> E3S Web of Conferences. </w:t>
      </w:r>
      <w:r w:rsidR="009E2401" w:rsidRPr="00D374D9">
        <w:rPr>
          <w:rFonts w:ascii="Times New Roman" w:hAnsi="Times New Roman" w:cs="Times New Roman"/>
          <w:sz w:val="28"/>
          <w:szCs w:val="28"/>
        </w:rPr>
        <w:t xml:space="preserve"> </w:t>
      </w:r>
      <w:r w:rsidR="009E2401" w:rsidRPr="00D374D9">
        <w:rPr>
          <w:rFonts w:ascii="Times New Roman" w:hAnsi="Times New Roman" w:cs="Times New Roman"/>
          <w:sz w:val="28"/>
          <w:szCs w:val="28"/>
          <w:lang w:val="ru-RU"/>
        </w:rPr>
        <w:t xml:space="preserve">- </w:t>
      </w:r>
      <w:r w:rsidR="009E2401" w:rsidRPr="00D374D9">
        <w:rPr>
          <w:rFonts w:ascii="Times New Roman" w:hAnsi="Times New Roman" w:cs="Times New Roman"/>
          <w:sz w:val="28"/>
          <w:szCs w:val="28"/>
        </w:rPr>
        <w:t xml:space="preserve">2020 </w:t>
      </w:r>
      <w:hyperlink r:id="rId92" w:history="1">
        <w:r w:rsidR="00B00F36" w:rsidRPr="00D374D9">
          <w:rPr>
            <w:rStyle w:val="ae"/>
            <w:rFonts w:ascii="Times New Roman" w:hAnsi="Times New Roman" w:cs="Times New Roman"/>
            <w:color w:val="auto"/>
            <w:sz w:val="28"/>
            <w:szCs w:val="28"/>
            <w:u w:val="none"/>
          </w:rPr>
          <w:t>https://doi.org/10.1051/e3sconf/202021018093</w:t>
        </w:r>
      </w:hyperlink>
      <w:r w:rsidR="009E2401" w:rsidRPr="00D374D9">
        <w:rPr>
          <w:rFonts w:ascii="Times New Roman" w:hAnsi="Times New Roman" w:cs="Times New Roman"/>
          <w:sz w:val="28"/>
          <w:szCs w:val="28"/>
          <w:lang w:val="ru-RU"/>
        </w:rPr>
        <w:t xml:space="preserve">   12.05.2025</w:t>
      </w:r>
      <w:r w:rsidRPr="00D374D9">
        <w:rPr>
          <w:rFonts w:ascii="Times New Roman" w:hAnsi="Times New Roman" w:cs="Times New Roman"/>
          <w:sz w:val="28"/>
          <w:szCs w:val="28"/>
        </w:rPr>
        <w:t>.</w:t>
      </w:r>
    </w:p>
    <w:p w14:paraId="6DC056CB" w14:textId="25EDDC27" w:rsidR="002D2ED6" w:rsidRPr="00D374D9" w:rsidRDefault="002D2ED6" w:rsidP="00EB316F">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Ketler-Mytnytska T. P</w:t>
      </w:r>
      <w:r w:rsidR="002C7BBC" w:rsidRPr="00D374D9">
        <w:rPr>
          <w:rFonts w:ascii="Times New Roman" w:hAnsi="Times New Roman" w:cs="Times New Roman"/>
          <w:sz w:val="28"/>
          <w:szCs w:val="28"/>
        </w:rPr>
        <w:t>sychological and pedagogical conditions of the internality formation as a factor of the future psychologists’ personal and professional self-development</w:t>
      </w:r>
      <w:r w:rsidR="009E2401" w:rsidRPr="00D374D9">
        <w:rPr>
          <w:rFonts w:ascii="Times New Roman" w:hAnsi="Times New Roman" w:cs="Times New Roman"/>
          <w:sz w:val="28"/>
          <w:szCs w:val="28"/>
        </w:rPr>
        <w:t xml:space="preserve"> //</w:t>
      </w:r>
      <w:r w:rsidRPr="00D374D9">
        <w:rPr>
          <w:rFonts w:ascii="Times New Roman" w:hAnsi="Times New Roman" w:cs="Times New Roman"/>
          <w:sz w:val="28"/>
          <w:szCs w:val="28"/>
        </w:rPr>
        <w:t xml:space="preserve"> Scientific journal of Khortytsia National Academy. </w:t>
      </w:r>
      <w:r w:rsidR="009E2401" w:rsidRPr="00D374D9">
        <w:rPr>
          <w:rFonts w:ascii="Times New Roman" w:hAnsi="Times New Roman" w:cs="Times New Roman"/>
          <w:sz w:val="28"/>
          <w:szCs w:val="28"/>
        </w:rPr>
        <w:t xml:space="preserve">- </w:t>
      </w:r>
      <w:r w:rsidR="002C7BBC" w:rsidRPr="00D374D9">
        <w:rPr>
          <w:rFonts w:ascii="Times New Roman" w:hAnsi="Times New Roman" w:cs="Times New Roman"/>
          <w:sz w:val="28"/>
          <w:szCs w:val="28"/>
        </w:rPr>
        <w:t xml:space="preserve">2020 </w:t>
      </w:r>
      <w:hyperlink r:id="rId93" w:history="1">
        <w:r w:rsidR="00B00F36" w:rsidRPr="00D374D9">
          <w:rPr>
            <w:rStyle w:val="ae"/>
            <w:rFonts w:ascii="Times New Roman" w:hAnsi="Times New Roman" w:cs="Times New Roman"/>
            <w:color w:val="auto"/>
            <w:sz w:val="28"/>
            <w:szCs w:val="28"/>
            <w:u w:val="none"/>
          </w:rPr>
          <w:t>https://doi.org/10.51706/2707-3076-2020-3-9</w:t>
        </w:r>
      </w:hyperlink>
      <w:r w:rsidR="009E2401" w:rsidRPr="00D374D9">
        <w:rPr>
          <w:rFonts w:ascii="Times New Roman" w:hAnsi="Times New Roman" w:cs="Times New Roman"/>
          <w:sz w:val="28"/>
          <w:szCs w:val="28"/>
        </w:rPr>
        <w:t xml:space="preserve">  13.05.2025</w:t>
      </w:r>
      <w:r w:rsidRPr="00D374D9">
        <w:rPr>
          <w:rFonts w:ascii="Times New Roman" w:hAnsi="Times New Roman" w:cs="Times New Roman"/>
          <w:sz w:val="28"/>
          <w:szCs w:val="28"/>
        </w:rPr>
        <w:t>.</w:t>
      </w:r>
    </w:p>
    <w:p w14:paraId="06CE9D11" w14:textId="60932F47" w:rsidR="002D2ED6" w:rsidRPr="00D374D9" w:rsidRDefault="002D2ED6" w:rsidP="00EB316F">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Rasulov I. T</w:t>
      </w:r>
      <w:r w:rsidR="002C7BBC" w:rsidRPr="00D374D9">
        <w:rPr>
          <w:rFonts w:ascii="Times New Roman" w:hAnsi="Times New Roman" w:cs="Times New Roman"/>
          <w:sz w:val="28"/>
          <w:szCs w:val="28"/>
        </w:rPr>
        <w:t xml:space="preserve">he importance of pedagogical diagnosis for quality acquisition of knowledge. </w:t>
      </w:r>
      <w:r w:rsidR="009E2401" w:rsidRPr="00D374D9">
        <w:rPr>
          <w:rFonts w:ascii="Times New Roman" w:hAnsi="Times New Roman" w:cs="Times New Roman"/>
          <w:sz w:val="28"/>
          <w:szCs w:val="28"/>
        </w:rPr>
        <w:t xml:space="preserve">– </w:t>
      </w:r>
      <w:r w:rsidR="002C7BBC" w:rsidRPr="00D374D9">
        <w:rPr>
          <w:rFonts w:ascii="Times New Roman" w:hAnsi="Times New Roman" w:cs="Times New Roman"/>
          <w:sz w:val="28"/>
          <w:szCs w:val="28"/>
        </w:rPr>
        <w:t>2015</w:t>
      </w:r>
      <w:r w:rsidR="009E2401" w:rsidRPr="00D374D9">
        <w:rPr>
          <w:rFonts w:ascii="Times New Roman" w:hAnsi="Times New Roman" w:cs="Times New Roman"/>
          <w:sz w:val="28"/>
          <w:szCs w:val="28"/>
        </w:rPr>
        <w:t xml:space="preserve"> </w:t>
      </w:r>
      <w:r w:rsidRPr="00D374D9">
        <w:rPr>
          <w:rFonts w:ascii="Times New Roman" w:hAnsi="Times New Roman" w:cs="Times New Roman"/>
          <w:sz w:val="28"/>
          <w:szCs w:val="28"/>
        </w:rPr>
        <w:t xml:space="preserve"> </w:t>
      </w:r>
      <w:hyperlink r:id="rId94" w:history="1">
        <w:r w:rsidR="00B00F36" w:rsidRPr="00D374D9">
          <w:rPr>
            <w:rStyle w:val="ae"/>
            <w:rFonts w:ascii="Times New Roman" w:hAnsi="Times New Roman" w:cs="Times New Roman"/>
            <w:color w:val="auto"/>
            <w:sz w:val="28"/>
            <w:szCs w:val="28"/>
            <w:u w:val="none"/>
          </w:rPr>
          <w:t>https://doi.org/10.15550/asj.2015.03.026</w:t>
        </w:r>
      </w:hyperlink>
      <w:r w:rsidR="009E2401" w:rsidRPr="00D374D9">
        <w:rPr>
          <w:rFonts w:ascii="Times New Roman" w:hAnsi="Times New Roman" w:cs="Times New Roman"/>
          <w:sz w:val="28"/>
          <w:szCs w:val="28"/>
        </w:rPr>
        <w:t xml:space="preserve">  16.05.2025</w:t>
      </w:r>
      <w:r w:rsidRPr="00D374D9">
        <w:rPr>
          <w:rFonts w:ascii="Times New Roman" w:hAnsi="Times New Roman" w:cs="Times New Roman"/>
          <w:sz w:val="28"/>
          <w:szCs w:val="28"/>
        </w:rPr>
        <w:t>.</w:t>
      </w:r>
    </w:p>
    <w:p w14:paraId="3F6C3745" w14:textId="1BF4C75C" w:rsidR="002D2ED6" w:rsidRPr="00D374D9" w:rsidRDefault="002D2ED6" w:rsidP="00EB316F">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Cherepekhina O. P</w:t>
      </w:r>
      <w:r w:rsidR="002C7BBC" w:rsidRPr="00D374D9">
        <w:rPr>
          <w:rFonts w:ascii="Times New Roman" w:hAnsi="Times New Roman" w:cs="Times New Roman"/>
          <w:sz w:val="28"/>
          <w:szCs w:val="28"/>
        </w:rPr>
        <w:t>edagogical competence as a component of professionalism of psychology teacher</w:t>
      </w:r>
      <w:r w:rsidR="009E2401" w:rsidRPr="00D374D9">
        <w:rPr>
          <w:rFonts w:ascii="Times New Roman" w:hAnsi="Times New Roman" w:cs="Times New Roman"/>
          <w:sz w:val="28"/>
          <w:szCs w:val="28"/>
        </w:rPr>
        <w:t>.</w:t>
      </w:r>
      <w:r w:rsidRPr="00D374D9">
        <w:rPr>
          <w:rFonts w:ascii="Times New Roman" w:hAnsi="Times New Roman" w:cs="Times New Roman"/>
          <w:sz w:val="28"/>
          <w:szCs w:val="28"/>
        </w:rPr>
        <w:t xml:space="preserve"> The Pedagogical Process: Theory and Practice. </w:t>
      </w:r>
      <w:r w:rsidR="009E2401" w:rsidRPr="00D374D9">
        <w:rPr>
          <w:rFonts w:ascii="Times New Roman" w:hAnsi="Times New Roman" w:cs="Times New Roman"/>
          <w:sz w:val="28"/>
          <w:szCs w:val="28"/>
        </w:rPr>
        <w:t xml:space="preserve">– </w:t>
      </w:r>
      <w:r w:rsidR="002C7BBC" w:rsidRPr="00D374D9">
        <w:rPr>
          <w:rFonts w:ascii="Times New Roman" w:hAnsi="Times New Roman" w:cs="Times New Roman"/>
          <w:sz w:val="28"/>
          <w:szCs w:val="28"/>
        </w:rPr>
        <w:t>2019</w:t>
      </w:r>
      <w:r w:rsidR="009E2401" w:rsidRPr="00D374D9">
        <w:rPr>
          <w:rFonts w:ascii="Times New Roman" w:hAnsi="Times New Roman" w:cs="Times New Roman"/>
          <w:sz w:val="28"/>
          <w:szCs w:val="28"/>
          <w:lang w:val="ru-RU"/>
        </w:rPr>
        <w:t xml:space="preserve">  </w:t>
      </w:r>
      <w:hyperlink r:id="rId95" w:history="1">
        <w:r w:rsidR="00B00F36" w:rsidRPr="00D374D9">
          <w:rPr>
            <w:rStyle w:val="ae"/>
            <w:rFonts w:ascii="Times New Roman" w:hAnsi="Times New Roman" w:cs="Times New Roman"/>
            <w:color w:val="auto"/>
            <w:sz w:val="28"/>
            <w:szCs w:val="28"/>
            <w:u w:val="none"/>
          </w:rPr>
          <w:t>https://doi.org/10.28925/2078-1687.2019.3-4.4551</w:t>
        </w:r>
      </w:hyperlink>
      <w:r w:rsidR="009E2401" w:rsidRPr="00D374D9">
        <w:rPr>
          <w:rFonts w:ascii="Times New Roman" w:hAnsi="Times New Roman" w:cs="Times New Roman"/>
          <w:sz w:val="28"/>
          <w:szCs w:val="28"/>
          <w:lang w:val="ru-RU"/>
        </w:rPr>
        <w:t xml:space="preserve">  15.08.2025</w:t>
      </w:r>
      <w:r w:rsidRPr="00D374D9">
        <w:rPr>
          <w:rFonts w:ascii="Times New Roman" w:hAnsi="Times New Roman" w:cs="Times New Roman"/>
          <w:sz w:val="28"/>
          <w:szCs w:val="28"/>
        </w:rPr>
        <w:t>.</w:t>
      </w:r>
    </w:p>
    <w:p w14:paraId="35911E58" w14:textId="56B2E421" w:rsidR="002D2ED6" w:rsidRPr="00D374D9" w:rsidRDefault="002D2ED6" w:rsidP="00EB316F">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Klochek L., Telychko T. Justice in Pedagogical Interactions as a Factor of Mental Health of Participants in Educational Process of Participants in Educational Process</w:t>
      </w:r>
      <w:r w:rsidR="009E2401" w:rsidRPr="00D374D9">
        <w:rPr>
          <w:rFonts w:ascii="Times New Roman" w:hAnsi="Times New Roman" w:cs="Times New Roman"/>
          <w:sz w:val="28"/>
          <w:szCs w:val="28"/>
        </w:rPr>
        <w:t xml:space="preserve"> // </w:t>
      </w:r>
      <w:r w:rsidRPr="00D374D9">
        <w:rPr>
          <w:rFonts w:ascii="Times New Roman" w:hAnsi="Times New Roman" w:cs="Times New Roman"/>
          <w:sz w:val="28"/>
          <w:szCs w:val="28"/>
        </w:rPr>
        <w:t>Proceedings of the International Conference on Economics</w:t>
      </w:r>
      <w:r w:rsidR="009E2401" w:rsidRPr="00D374D9">
        <w:rPr>
          <w:rFonts w:ascii="Times New Roman" w:hAnsi="Times New Roman" w:cs="Times New Roman"/>
          <w:sz w:val="28"/>
          <w:szCs w:val="28"/>
        </w:rPr>
        <w:t>.</w:t>
      </w:r>
      <w:r w:rsidRPr="00D374D9">
        <w:rPr>
          <w:rFonts w:ascii="Times New Roman" w:hAnsi="Times New Roman" w:cs="Times New Roman"/>
          <w:sz w:val="28"/>
          <w:szCs w:val="28"/>
        </w:rPr>
        <w:t xml:space="preserve"> Law and Education Research (ELER).</w:t>
      </w:r>
      <w:r w:rsidR="009E2401" w:rsidRPr="00D374D9">
        <w:rPr>
          <w:rFonts w:ascii="Times New Roman" w:hAnsi="Times New Roman" w:cs="Times New Roman"/>
          <w:sz w:val="28"/>
          <w:szCs w:val="28"/>
        </w:rPr>
        <w:t xml:space="preserve"> - </w:t>
      </w:r>
      <w:r w:rsidR="002C7BBC" w:rsidRPr="00D374D9">
        <w:rPr>
          <w:rFonts w:ascii="Times New Roman" w:hAnsi="Times New Roman" w:cs="Times New Roman"/>
          <w:sz w:val="28"/>
          <w:szCs w:val="28"/>
        </w:rPr>
        <w:t xml:space="preserve">2021 </w:t>
      </w:r>
      <w:hyperlink r:id="rId96" w:history="1">
        <w:r w:rsidR="00B00F36" w:rsidRPr="00D374D9">
          <w:rPr>
            <w:rStyle w:val="ae"/>
            <w:rFonts w:ascii="Times New Roman" w:hAnsi="Times New Roman" w:cs="Times New Roman"/>
            <w:color w:val="auto"/>
            <w:sz w:val="28"/>
            <w:szCs w:val="28"/>
            <w:u w:val="none"/>
          </w:rPr>
          <w:t>https://doi.org/10.2991/AEBMR.K.210320.042</w:t>
        </w:r>
      </w:hyperlink>
      <w:r w:rsidR="009E2401" w:rsidRPr="00D374D9">
        <w:rPr>
          <w:rFonts w:ascii="Times New Roman" w:hAnsi="Times New Roman" w:cs="Times New Roman"/>
          <w:sz w:val="28"/>
          <w:szCs w:val="28"/>
        </w:rPr>
        <w:t xml:space="preserve">  13.06.2025</w:t>
      </w:r>
      <w:r w:rsidRPr="00D374D9">
        <w:rPr>
          <w:rFonts w:ascii="Times New Roman" w:hAnsi="Times New Roman" w:cs="Times New Roman"/>
          <w:sz w:val="28"/>
          <w:szCs w:val="28"/>
        </w:rPr>
        <w:t>.</w:t>
      </w:r>
    </w:p>
    <w:p w14:paraId="1B45EC5D" w14:textId="7C6AC62C" w:rsidR="002D2ED6" w:rsidRPr="00D374D9" w:rsidRDefault="002D2ED6" w:rsidP="00EB316F">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 xml:space="preserve">Pazuhina S. Psychological and pedagogical theories and technologies of primary education (tasks and exercises for practical classes and independent work of students). </w:t>
      </w:r>
      <w:r w:rsidR="009E2401" w:rsidRPr="00D374D9">
        <w:rPr>
          <w:rFonts w:ascii="Times New Roman" w:hAnsi="Times New Roman" w:cs="Times New Roman"/>
          <w:sz w:val="28"/>
          <w:szCs w:val="28"/>
        </w:rPr>
        <w:t xml:space="preserve">– </w:t>
      </w:r>
      <w:r w:rsidR="002C7BBC" w:rsidRPr="00D374D9">
        <w:rPr>
          <w:rFonts w:ascii="Times New Roman" w:hAnsi="Times New Roman" w:cs="Times New Roman"/>
          <w:sz w:val="28"/>
          <w:szCs w:val="28"/>
        </w:rPr>
        <w:t>2021</w:t>
      </w:r>
      <w:r w:rsidR="009E2401" w:rsidRPr="00D374D9">
        <w:rPr>
          <w:rFonts w:ascii="Times New Roman" w:hAnsi="Times New Roman" w:cs="Times New Roman"/>
          <w:sz w:val="28"/>
          <w:szCs w:val="28"/>
        </w:rPr>
        <w:t xml:space="preserve"> </w:t>
      </w:r>
      <w:r w:rsidR="002C7BBC" w:rsidRPr="00D374D9">
        <w:rPr>
          <w:rFonts w:ascii="Times New Roman" w:hAnsi="Times New Roman" w:cs="Times New Roman"/>
          <w:sz w:val="28"/>
          <w:szCs w:val="28"/>
        </w:rPr>
        <w:t xml:space="preserve"> </w:t>
      </w:r>
      <w:hyperlink r:id="rId97" w:history="1">
        <w:r w:rsidR="00B00F36" w:rsidRPr="00D374D9">
          <w:rPr>
            <w:rStyle w:val="ae"/>
            <w:rFonts w:ascii="Times New Roman" w:hAnsi="Times New Roman" w:cs="Times New Roman"/>
            <w:color w:val="auto"/>
            <w:sz w:val="28"/>
            <w:szCs w:val="28"/>
            <w:u w:val="none"/>
          </w:rPr>
          <w:t>https://doi.org/10.12737/1002499</w:t>
        </w:r>
      </w:hyperlink>
      <w:r w:rsidR="009E2401" w:rsidRPr="00D374D9">
        <w:rPr>
          <w:rFonts w:ascii="Times New Roman" w:hAnsi="Times New Roman" w:cs="Times New Roman"/>
          <w:sz w:val="28"/>
          <w:szCs w:val="28"/>
        </w:rPr>
        <w:t xml:space="preserve">   18.05.2025</w:t>
      </w:r>
      <w:r w:rsidRPr="00D374D9">
        <w:rPr>
          <w:rFonts w:ascii="Times New Roman" w:hAnsi="Times New Roman" w:cs="Times New Roman"/>
          <w:sz w:val="28"/>
          <w:szCs w:val="28"/>
        </w:rPr>
        <w:t>.</w:t>
      </w:r>
    </w:p>
    <w:p w14:paraId="64896FD1" w14:textId="59B916C2" w:rsidR="002D2ED6" w:rsidRPr="00D374D9" w:rsidRDefault="002D2ED6" w:rsidP="00EB316F">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Kondratets</w:t>
      </w:r>
      <w:r w:rsidR="002C7BBC" w:rsidRPr="00D374D9">
        <w:rPr>
          <w:rFonts w:ascii="Times New Roman" w:hAnsi="Times New Roman" w:cs="Times New Roman"/>
          <w:sz w:val="28"/>
          <w:szCs w:val="28"/>
        </w:rPr>
        <w:t xml:space="preserve"> </w:t>
      </w:r>
      <w:r w:rsidRPr="00D374D9">
        <w:rPr>
          <w:rFonts w:ascii="Times New Roman" w:hAnsi="Times New Roman" w:cs="Times New Roman"/>
          <w:sz w:val="28"/>
          <w:szCs w:val="28"/>
        </w:rPr>
        <w:t xml:space="preserve"> I., Naumenko M. Psychological and pedagogical support of educators-to-be in speech development of young children</w:t>
      </w:r>
      <w:r w:rsidR="009E2401" w:rsidRPr="00D374D9">
        <w:rPr>
          <w:rFonts w:ascii="Times New Roman" w:hAnsi="Times New Roman" w:cs="Times New Roman"/>
          <w:sz w:val="28"/>
          <w:szCs w:val="28"/>
        </w:rPr>
        <w:t xml:space="preserve"> //</w:t>
      </w:r>
      <w:r w:rsidRPr="00D374D9">
        <w:rPr>
          <w:rFonts w:ascii="Times New Roman" w:hAnsi="Times New Roman" w:cs="Times New Roman"/>
          <w:sz w:val="28"/>
          <w:szCs w:val="28"/>
        </w:rPr>
        <w:t xml:space="preserve"> Educological discourse. </w:t>
      </w:r>
      <w:r w:rsidR="009E2401" w:rsidRPr="00D374D9">
        <w:rPr>
          <w:rFonts w:ascii="Times New Roman" w:hAnsi="Times New Roman" w:cs="Times New Roman"/>
          <w:sz w:val="28"/>
          <w:szCs w:val="28"/>
        </w:rPr>
        <w:t xml:space="preserve"> </w:t>
      </w:r>
      <w:r w:rsidR="009E2401" w:rsidRPr="00D374D9">
        <w:rPr>
          <w:rFonts w:ascii="Times New Roman" w:hAnsi="Times New Roman" w:cs="Times New Roman"/>
          <w:sz w:val="28"/>
          <w:szCs w:val="28"/>
          <w:lang w:val="ru-RU"/>
        </w:rPr>
        <w:t xml:space="preserve">– </w:t>
      </w:r>
      <w:r w:rsidR="009E2401" w:rsidRPr="00D374D9">
        <w:rPr>
          <w:rFonts w:ascii="Times New Roman" w:hAnsi="Times New Roman" w:cs="Times New Roman"/>
          <w:sz w:val="28"/>
          <w:szCs w:val="28"/>
        </w:rPr>
        <w:t>2022</w:t>
      </w:r>
      <w:r w:rsidR="009E2401" w:rsidRPr="00D374D9">
        <w:rPr>
          <w:rFonts w:ascii="Times New Roman" w:hAnsi="Times New Roman" w:cs="Times New Roman"/>
          <w:sz w:val="28"/>
          <w:szCs w:val="28"/>
          <w:lang w:val="ru-RU"/>
        </w:rPr>
        <w:t xml:space="preserve">. - </w:t>
      </w:r>
      <w:r w:rsidR="009E2401" w:rsidRPr="00D374D9">
        <w:rPr>
          <w:rFonts w:ascii="Times New Roman" w:hAnsi="Times New Roman" w:cs="Times New Roman"/>
          <w:sz w:val="28"/>
          <w:szCs w:val="28"/>
        </w:rPr>
        <w:t xml:space="preserve">Vol. </w:t>
      </w:r>
      <w:r w:rsidR="009E2401" w:rsidRPr="00D374D9">
        <w:rPr>
          <w:rFonts w:ascii="Times New Roman" w:hAnsi="Times New Roman" w:cs="Times New Roman"/>
          <w:sz w:val="28"/>
          <w:szCs w:val="28"/>
          <w:lang w:val="ru-RU"/>
        </w:rPr>
        <w:t>1. – Р. 19-27.</w:t>
      </w:r>
      <w:r w:rsidR="009E2401" w:rsidRPr="00D374D9">
        <w:rPr>
          <w:rFonts w:ascii="Times New Roman" w:hAnsi="Times New Roman" w:cs="Times New Roman"/>
          <w:sz w:val="28"/>
          <w:szCs w:val="28"/>
        </w:rPr>
        <w:t xml:space="preserve"> </w:t>
      </w:r>
      <w:r w:rsidR="009E2401" w:rsidRPr="00D374D9">
        <w:rPr>
          <w:rFonts w:ascii="Times New Roman" w:hAnsi="Times New Roman" w:cs="Times New Roman"/>
          <w:sz w:val="28"/>
          <w:szCs w:val="28"/>
          <w:lang w:val="ru-RU"/>
        </w:rPr>
        <w:t xml:space="preserve"> </w:t>
      </w:r>
    </w:p>
    <w:p w14:paraId="0793A26F" w14:textId="1D3A7F37" w:rsidR="002D2ED6" w:rsidRPr="00D374D9" w:rsidRDefault="002D2ED6" w:rsidP="00EB316F">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 xml:space="preserve">Liashenko L. Psychological Peculiarities of the Development of Junior Students’ Voluntary Attention in the Process of Teaching English at Secondary School. Problems of Modern Psychology: Collection of research papers of Kamianets-Podilskyi National Ivan Ohiienko University, G.S. Kostiuk Institute of Psychology of the National Academy of Educational Sciences of Ukraine. </w:t>
      </w:r>
      <w:r w:rsidR="009E2401" w:rsidRPr="00D374D9">
        <w:rPr>
          <w:rFonts w:ascii="Times New Roman" w:hAnsi="Times New Roman" w:cs="Times New Roman"/>
          <w:sz w:val="28"/>
          <w:szCs w:val="28"/>
        </w:rPr>
        <w:t xml:space="preserve">- </w:t>
      </w:r>
      <w:r w:rsidR="002C7BBC" w:rsidRPr="00D374D9">
        <w:rPr>
          <w:rFonts w:ascii="Times New Roman" w:hAnsi="Times New Roman" w:cs="Times New Roman"/>
          <w:sz w:val="28"/>
          <w:szCs w:val="28"/>
        </w:rPr>
        <w:t xml:space="preserve">2020 </w:t>
      </w:r>
      <w:hyperlink r:id="rId98" w:history="1">
        <w:r w:rsidR="00B00F36" w:rsidRPr="00D374D9">
          <w:rPr>
            <w:rStyle w:val="ae"/>
            <w:rFonts w:ascii="Times New Roman" w:hAnsi="Times New Roman" w:cs="Times New Roman"/>
            <w:color w:val="auto"/>
            <w:sz w:val="28"/>
            <w:szCs w:val="28"/>
            <w:u w:val="none"/>
          </w:rPr>
          <w:t>https://doi.org/10.32626/2227-6246.2020-50.127-145</w:t>
        </w:r>
      </w:hyperlink>
      <w:r w:rsidR="009E2401" w:rsidRPr="00D374D9">
        <w:rPr>
          <w:rFonts w:ascii="Times New Roman" w:hAnsi="Times New Roman" w:cs="Times New Roman"/>
          <w:sz w:val="28"/>
          <w:szCs w:val="28"/>
        </w:rPr>
        <w:t xml:space="preserve">  18.06.2025</w:t>
      </w:r>
      <w:r w:rsidRPr="00D374D9">
        <w:rPr>
          <w:rFonts w:ascii="Times New Roman" w:hAnsi="Times New Roman" w:cs="Times New Roman"/>
          <w:sz w:val="28"/>
          <w:szCs w:val="28"/>
        </w:rPr>
        <w:t>.</w:t>
      </w:r>
    </w:p>
    <w:p w14:paraId="45CB3951" w14:textId="791CC69D" w:rsidR="002D2ED6" w:rsidRPr="00D374D9" w:rsidRDefault="002D2ED6" w:rsidP="00EB316F">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Aksyuchic S., Vasina E. Application of Project Tasks for the Development of Intellectual Abilities of Students in Primary School</w:t>
      </w:r>
      <w:r w:rsidR="009E2401" w:rsidRPr="00D374D9">
        <w:rPr>
          <w:rFonts w:ascii="Times New Roman" w:hAnsi="Times New Roman" w:cs="Times New Roman"/>
          <w:sz w:val="28"/>
          <w:szCs w:val="28"/>
        </w:rPr>
        <w:t xml:space="preserve"> //</w:t>
      </w:r>
      <w:r w:rsidRPr="00D374D9">
        <w:rPr>
          <w:rFonts w:ascii="Times New Roman" w:hAnsi="Times New Roman" w:cs="Times New Roman"/>
          <w:sz w:val="28"/>
          <w:szCs w:val="28"/>
        </w:rPr>
        <w:t xml:space="preserve"> Primary Education</w:t>
      </w:r>
      <w:r w:rsidR="009E2401" w:rsidRPr="00D374D9">
        <w:rPr>
          <w:rFonts w:ascii="Times New Roman" w:hAnsi="Times New Roman" w:cs="Times New Roman"/>
          <w:sz w:val="28"/>
          <w:szCs w:val="28"/>
        </w:rPr>
        <w:t xml:space="preserve">. - </w:t>
      </w:r>
      <w:r w:rsidR="002C7BBC" w:rsidRPr="00D374D9">
        <w:rPr>
          <w:rFonts w:ascii="Times New Roman" w:hAnsi="Times New Roman" w:cs="Times New Roman"/>
          <w:sz w:val="28"/>
          <w:szCs w:val="28"/>
        </w:rPr>
        <w:t>2020.</w:t>
      </w:r>
      <w:r w:rsidR="009E2401" w:rsidRPr="00D374D9">
        <w:rPr>
          <w:rFonts w:ascii="Times New Roman" w:hAnsi="Times New Roman" w:cs="Times New Roman"/>
          <w:sz w:val="28"/>
          <w:szCs w:val="28"/>
        </w:rPr>
        <w:t xml:space="preserve"> - Vol. </w:t>
      </w:r>
      <w:r w:rsidR="002C7BBC" w:rsidRPr="00D374D9">
        <w:rPr>
          <w:rFonts w:ascii="Times New Roman" w:hAnsi="Times New Roman" w:cs="Times New Roman"/>
          <w:sz w:val="28"/>
          <w:szCs w:val="28"/>
        </w:rPr>
        <w:t xml:space="preserve"> </w:t>
      </w:r>
      <w:r w:rsidRPr="00D374D9">
        <w:rPr>
          <w:rFonts w:ascii="Times New Roman" w:hAnsi="Times New Roman" w:cs="Times New Roman"/>
          <w:sz w:val="28"/>
          <w:szCs w:val="28"/>
        </w:rPr>
        <w:t>8</w:t>
      </w:r>
      <w:r w:rsidR="009E2401" w:rsidRPr="00D374D9">
        <w:rPr>
          <w:rFonts w:ascii="Times New Roman" w:hAnsi="Times New Roman" w:cs="Times New Roman"/>
          <w:sz w:val="28"/>
          <w:szCs w:val="28"/>
          <w:lang w:val="ru-RU"/>
        </w:rPr>
        <w:t>. – Р.</w:t>
      </w:r>
      <w:r w:rsidRPr="00D374D9">
        <w:rPr>
          <w:rFonts w:ascii="Times New Roman" w:hAnsi="Times New Roman" w:cs="Times New Roman"/>
          <w:sz w:val="28"/>
          <w:szCs w:val="28"/>
        </w:rPr>
        <w:t xml:space="preserve"> 11-21. </w:t>
      </w:r>
      <w:r w:rsidR="009E2401" w:rsidRPr="00D374D9">
        <w:rPr>
          <w:rFonts w:ascii="Times New Roman" w:hAnsi="Times New Roman" w:cs="Times New Roman"/>
          <w:sz w:val="28"/>
          <w:szCs w:val="28"/>
          <w:lang w:val="ru-RU"/>
        </w:rPr>
        <w:t xml:space="preserve"> </w:t>
      </w:r>
    </w:p>
    <w:p w14:paraId="2062ACB9" w14:textId="0E9679B0" w:rsidR="002D2ED6" w:rsidRPr="00D374D9" w:rsidRDefault="002D2ED6" w:rsidP="00EB316F">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lastRenderedPageBreak/>
        <w:t xml:space="preserve">Breshkovskaya K., Morozova A. Psychological and Pedagogical Support as a Condition for the Successful Development of Gifted Primary School Pupils. </w:t>
      </w:r>
      <w:r w:rsidR="009E2401" w:rsidRPr="00D374D9">
        <w:rPr>
          <w:rFonts w:ascii="Times New Roman" w:hAnsi="Times New Roman" w:cs="Times New Roman"/>
          <w:sz w:val="28"/>
          <w:szCs w:val="28"/>
        </w:rPr>
        <w:t xml:space="preserve"> </w:t>
      </w:r>
      <w:r w:rsidR="009E2401" w:rsidRPr="00D374D9">
        <w:rPr>
          <w:rFonts w:ascii="Times New Roman" w:hAnsi="Times New Roman" w:cs="Times New Roman"/>
          <w:sz w:val="28"/>
          <w:szCs w:val="28"/>
          <w:lang w:val="ru-RU"/>
        </w:rPr>
        <w:t xml:space="preserve">– </w:t>
      </w:r>
      <w:r w:rsidR="002C7BBC" w:rsidRPr="00D374D9">
        <w:rPr>
          <w:rFonts w:ascii="Times New Roman" w:hAnsi="Times New Roman" w:cs="Times New Roman"/>
          <w:sz w:val="28"/>
          <w:szCs w:val="28"/>
        </w:rPr>
        <w:t>2020</w:t>
      </w:r>
      <w:r w:rsidR="009E2401" w:rsidRPr="00D374D9">
        <w:rPr>
          <w:rFonts w:ascii="Times New Roman" w:hAnsi="Times New Roman" w:cs="Times New Roman"/>
          <w:sz w:val="28"/>
          <w:szCs w:val="28"/>
          <w:lang w:val="ru-RU"/>
        </w:rPr>
        <w:t xml:space="preserve">. – Р. </w:t>
      </w:r>
      <w:r w:rsidRPr="00D374D9">
        <w:rPr>
          <w:rFonts w:ascii="Times New Roman" w:hAnsi="Times New Roman" w:cs="Times New Roman"/>
          <w:sz w:val="28"/>
          <w:szCs w:val="28"/>
        </w:rPr>
        <w:t>195-198</w:t>
      </w:r>
      <w:r w:rsidR="009E2401"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rPr>
        <w:t xml:space="preserve"> </w:t>
      </w:r>
      <w:hyperlink r:id="rId99" w:history="1">
        <w:r w:rsidR="00B00F36" w:rsidRPr="00D374D9">
          <w:rPr>
            <w:rStyle w:val="ae"/>
            <w:rFonts w:ascii="Times New Roman" w:hAnsi="Times New Roman" w:cs="Times New Roman"/>
            <w:color w:val="auto"/>
            <w:sz w:val="28"/>
            <w:szCs w:val="28"/>
            <w:u w:val="none"/>
          </w:rPr>
          <w:t>https://doi.org/10.31483/r-75191</w:t>
        </w:r>
      </w:hyperlink>
      <w:r w:rsidR="009E2401" w:rsidRPr="00D374D9">
        <w:rPr>
          <w:rFonts w:ascii="Times New Roman" w:hAnsi="Times New Roman" w:cs="Times New Roman"/>
          <w:sz w:val="28"/>
          <w:szCs w:val="28"/>
          <w:lang w:val="ru-RU"/>
        </w:rPr>
        <w:t xml:space="preserve">  12.05.2025</w:t>
      </w:r>
      <w:r w:rsidRPr="00D374D9">
        <w:rPr>
          <w:rFonts w:ascii="Times New Roman" w:hAnsi="Times New Roman" w:cs="Times New Roman"/>
          <w:sz w:val="28"/>
          <w:szCs w:val="28"/>
        </w:rPr>
        <w:t>.</w:t>
      </w:r>
    </w:p>
    <w:p w14:paraId="0488F5F3" w14:textId="1EB3F46F" w:rsidR="002D2ED6" w:rsidRPr="00D374D9" w:rsidRDefault="002D2ED6" w:rsidP="00EB316F">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Valiulina G. Teacher readiness for the prevention and correction of emotional disturbance in primary school children with attention deficit hyperactivity disorder</w:t>
      </w:r>
      <w:r w:rsidR="009E2401" w:rsidRPr="00D374D9">
        <w:rPr>
          <w:rFonts w:ascii="Times New Roman" w:hAnsi="Times New Roman" w:cs="Times New Roman"/>
          <w:sz w:val="28"/>
          <w:szCs w:val="28"/>
        </w:rPr>
        <w:t xml:space="preserve"> // </w:t>
      </w:r>
      <w:r w:rsidRPr="00D374D9">
        <w:rPr>
          <w:rFonts w:ascii="Times New Roman" w:hAnsi="Times New Roman" w:cs="Times New Roman"/>
          <w:sz w:val="28"/>
          <w:szCs w:val="28"/>
        </w:rPr>
        <w:t xml:space="preserve">The Education and science journal. </w:t>
      </w:r>
      <w:r w:rsidR="009E2401" w:rsidRPr="00D374D9">
        <w:rPr>
          <w:rFonts w:ascii="Times New Roman" w:hAnsi="Times New Roman" w:cs="Times New Roman"/>
          <w:sz w:val="28"/>
          <w:szCs w:val="28"/>
        </w:rPr>
        <w:t xml:space="preserve">- </w:t>
      </w:r>
      <w:r w:rsidR="002C7BBC" w:rsidRPr="00D374D9">
        <w:rPr>
          <w:rFonts w:ascii="Times New Roman" w:hAnsi="Times New Roman" w:cs="Times New Roman"/>
          <w:sz w:val="28"/>
          <w:szCs w:val="28"/>
        </w:rPr>
        <w:t>2023.</w:t>
      </w:r>
      <w:r w:rsidR="009E2401" w:rsidRPr="00D374D9">
        <w:rPr>
          <w:rFonts w:ascii="Times New Roman" w:hAnsi="Times New Roman" w:cs="Times New Roman"/>
          <w:sz w:val="28"/>
          <w:szCs w:val="28"/>
        </w:rPr>
        <w:t xml:space="preserve"> - Vol.  </w:t>
      </w:r>
      <w:r w:rsidR="009E2401" w:rsidRPr="00D374D9">
        <w:rPr>
          <w:rFonts w:ascii="Times New Roman" w:hAnsi="Times New Roman" w:cs="Times New Roman"/>
          <w:sz w:val="28"/>
          <w:szCs w:val="28"/>
          <w:lang w:val="ru-RU"/>
        </w:rPr>
        <w:t>1. – Р. 68-90.</w:t>
      </w:r>
      <w:r w:rsidR="002C7BBC" w:rsidRPr="00D374D9">
        <w:rPr>
          <w:rFonts w:ascii="Times New Roman" w:hAnsi="Times New Roman" w:cs="Times New Roman"/>
          <w:sz w:val="28"/>
          <w:szCs w:val="28"/>
        </w:rPr>
        <w:t xml:space="preserve"> </w:t>
      </w:r>
      <w:r w:rsidR="009E2401" w:rsidRPr="00D374D9">
        <w:rPr>
          <w:rFonts w:ascii="Times New Roman" w:hAnsi="Times New Roman" w:cs="Times New Roman"/>
          <w:sz w:val="28"/>
          <w:szCs w:val="28"/>
          <w:lang w:val="ru-RU"/>
        </w:rPr>
        <w:t xml:space="preserve"> </w:t>
      </w:r>
    </w:p>
    <w:p w14:paraId="15501C5C" w14:textId="31A42EEB" w:rsidR="002D2ED6" w:rsidRPr="00D374D9" w:rsidRDefault="002D2ED6" w:rsidP="00EB316F">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Schaughency E. Warming the Emotional Climate of the Primary School Classroom</w:t>
      </w:r>
      <w:r w:rsidR="009E2401" w:rsidRPr="00D374D9">
        <w:rPr>
          <w:rFonts w:ascii="Times New Roman" w:hAnsi="Times New Roman" w:cs="Times New Roman"/>
          <w:sz w:val="28"/>
          <w:szCs w:val="28"/>
        </w:rPr>
        <w:t xml:space="preserve"> //</w:t>
      </w:r>
      <w:r w:rsidRPr="00D374D9">
        <w:rPr>
          <w:rFonts w:ascii="Times New Roman" w:hAnsi="Times New Roman" w:cs="Times New Roman"/>
          <w:sz w:val="28"/>
          <w:szCs w:val="28"/>
        </w:rPr>
        <w:t xml:space="preserve"> New Zealand Journal of Psychology</w:t>
      </w:r>
      <w:r w:rsidR="009E2401" w:rsidRPr="00D374D9">
        <w:rPr>
          <w:rFonts w:ascii="Times New Roman" w:hAnsi="Times New Roman" w:cs="Times New Roman"/>
          <w:sz w:val="28"/>
          <w:szCs w:val="28"/>
        </w:rPr>
        <w:t xml:space="preserve">. - </w:t>
      </w:r>
      <w:r w:rsidR="002C7BBC" w:rsidRPr="00D374D9">
        <w:rPr>
          <w:rFonts w:ascii="Times New Roman" w:hAnsi="Times New Roman" w:cs="Times New Roman"/>
          <w:sz w:val="28"/>
          <w:szCs w:val="28"/>
        </w:rPr>
        <w:t xml:space="preserve">2013. </w:t>
      </w:r>
      <w:r w:rsidR="009E2401" w:rsidRPr="00D374D9">
        <w:rPr>
          <w:rFonts w:ascii="Times New Roman" w:hAnsi="Times New Roman" w:cs="Times New Roman"/>
          <w:sz w:val="28"/>
          <w:szCs w:val="28"/>
        </w:rPr>
        <w:t xml:space="preserve"> </w:t>
      </w:r>
      <w:r w:rsidR="009E2401" w:rsidRPr="00D374D9">
        <w:rPr>
          <w:rFonts w:ascii="Times New Roman" w:hAnsi="Times New Roman" w:cs="Times New Roman"/>
          <w:sz w:val="28"/>
          <w:szCs w:val="28"/>
          <w:lang w:val="ru-RU"/>
        </w:rPr>
        <w:t>-</w:t>
      </w:r>
      <w:r w:rsidRPr="00D374D9">
        <w:rPr>
          <w:rFonts w:ascii="Times New Roman" w:hAnsi="Times New Roman" w:cs="Times New Roman"/>
          <w:sz w:val="28"/>
          <w:szCs w:val="28"/>
        </w:rPr>
        <w:t xml:space="preserve"> </w:t>
      </w:r>
      <w:r w:rsidR="009E2401" w:rsidRPr="00D374D9">
        <w:rPr>
          <w:rFonts w:ascii="Times New Roman" w:hAnsi="Times New Roman" w:cs="Times New Roman"/>
          <w:sz w:val="28"/>
          <w:szCs w:val="28"/>
        </w:rPr>
        <w:t xml:space="preserve">Vol. </w:t>
      </w:r>
      <w:r w:rsidRPr="00D374D9">
        <w:rPr>
          <w:rFonts w:ascii="Times New Roman" w:hAnsi="Times New Roman" w:cs="Times New Roman"/>
          <w:sz w:val="28"/>
          <w:szCs w:val="28"/>
        </w:rPr>
        <w:t>42</w:t>
      </w:r>
      <w:r w:rsidR="009E2401" w:rsidRPr="00D374D9">
        <w:rPr>
          <w:rFonts w:ascii="Times New Roman" w:hAnsi="Times New Roman" w:cs="Times New Roman"/>
          <w:sz w:val="28"/>
          <w:szCs w:val="28"/>
          <w:lang w:val="ru-RU"/>
        </w:rPr>
        <w:t>. – Р.</w:t>
      </w:r>
      <w:r w:rsidRPr="00D374D9">
        <w:rPr>
          <w:rFonts w:ascii="Times New Roman" w:hAnsi="Times New Roman" w:cs="Times New Roman"/>
          <w:sz w:val="28"/>
          <w:szCs w:val="28"/>
        </w:rPr>
        <w:t xml:space="preserve"> 47.</w:t>
      </w:r>
    </w:p>
    <w:p w14:paraId="3D5CA7ED" w14:textId="5334E97C" w:rsidR="002D2ED6" w:rsidRPr="00D374D9" w:rsidRDefault="002D2ED6" w:rsidP="00EB316F">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Smale-Jacobse A., Meijer A., Helms-Lorenz M., Maulana R. Differentiated Instruction in Secondary Education: A Systematic Review of Research Evidence</w:t>
      </w:r>
      <w:r w:rsidR="009E2401" w:rsidRPr="00D374D9">
        <w:rPr>
          <w:rFonts w:ascii="Times New Roman" w:hAnsi="Times New Roman" w:cs="Times New Roman"/>
          <w:sz w:val="28"/>
          <w:szCs w:val="28"/>
        </w:rPr>
        <w:t xml:space="preserve"> // </w:t>
      </w:r>
      <w:r w:rsidRPr="00D374D9">
        <w:rPr>
          <w:rFonts w:ascii="Times New Roman" w:hAnsi="Times New Roman" w:cs="Times New Roman"/>
          <w:sz w:val="28"/>
          <w:szCs w:val="28"/>
        </w:rPr>
        <w:t>Frontiers in Psychology</w:t>
      </w:r>
      <w:r w:rsidR="009E2401" w:rsidRPr="00D374D9">
        <w:rPr>
          <w:rFonts w:ascii="Times New Roman" w:hAnsi="Times New Roman" w:cs="Times New Roman"/>
          <w:sz w:val="28"/>
          <w:szCs w:val="28"/>
        </w:rPr>
        <w:t xml:space="preserve">. - </w:t>
      </w:r>
      <w:r w:rsidR="002C7BBC" w:rsidRPr="00D374D9">
        <w:rPr>
          <w:rFonts w:ascii="Times New Roman" w:hAnsi="Times New Roman" w:cs="Times New Roman"/>
          <w:sz w:val="28"/>
          <w:szCs w:val="28"/>
        </w:rPr>
        <w:t>2019.</w:t>
      </w:r>
      <w:r w:rsidR="009E2401" w:rsidRPr="00D374D9">
        <w:rPr>
          <w:rFonts w:ascii="Times New Roman" w:hAnsi="Times New Roman" w:cs="Times New Roman"/>
          <w:sz w:val="28"/>
          <w:szCs w:val="28"/>
        </w:rPr>
        <w:t xml:space="preserve"> -</w:t>
      </w:r>
      <w:r w:rsidR="002C7BBC" w:rsidRPr="00D374D9">
        <w:rPr>
          <w:rFonts w:ascii="Times New Roman" w:hAnsi="Times New Roman" w:cs="Times New Roman"/>
          <w:sz w:val="28"/>
          <w:szCs w:val="28"/>
        </w:rPr>
        <w:t xml:space="preserve"> </w:t>
      </w:r>
      <w:r w:rsidR="009E2401" w:rsidRPr="00D374D9">
        <w:rPr>
          <w:rFonts w:ascii="Times New Roman" w:hAnsi="Times New Roman" w:cs="Times New Roman"/>
          <w:sz w:val="28"/>
          <w:szCs w:val="28"/>
        </w:rPr>
        <w:t xml:space="preserve">Vol. </w:t>
      </w:r>
      <w:r w:rsidRPr="00D374D9">
        <w:rPr>
          <w:rFonts w:ascii="Times New Roman" w:hAnsi="Times New Roman" w:cs="Times New Roman"/>
          <w:sz w:val="28"/>
          <w:szCs w:val="28"/>
        </w:rPr>
        <w:t xml:space="preserve">10. </w:t>
      </w:r>
      <w:r w:rsidR="009E2401" w:rsidRPr="00D374D9">
        <w:rPr>
          <w:rFonts w:ascii="Times New Roman" w:hAnsi="Times New Roman" w:cs="Times New Roman"/>
          <w:sz w:val="28"/>
          <w:szCs w:val="28"/>
        </w:rPr>
        <w:t xml:space="preserve"> </w:t>
      </w:r>
      <w:r w:rsidR="009E2401" w:rsidRPr="00D374D9">
        <w:rPr>
          <w:rFonts w:ascii="Times New Roman" w:hAnsi="Times New Roman" w:cs="Times New Roman"/>
          <w:sz w:val="28"/>
          <w:szCs w:val="28"/>
          <w:lang w:val="ru-RU"/>
        </w:rPr>
        <w:t xml:space="preserve">– Р. 100-120. </w:t>
      </w:r>
    </w:p>
    <w:p w14:paraId="26A2F2E9" w14:textId="08B7D15F" w:rsidR="002D2ED6" w:rsidRPr="00D374D9" w:rsidRDefault="002D2ED6" w:rsidP="00EB316F">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Smit R., Humpert W. Differentiated instruction in small schools</w:t>
      </w:r>
      <w:r w:rsidR="009E2401" w:rsidRPr="00D374D9">
        <w:rPr>
          <w:rFonts w:ascii="Times New Roman" w:hAnsi="Times New Roman" w:cs="Times New Roman"/>
          <w:sz w:val="28"/>
          <w:szCs w:val="28"/>
        </w:rPr>
        <w:t xml:space="preserve"> //</w:t>
      </w:r>
      <w:r w:rsidRPr="00D374D9">
        <w:rPr>
          <w:rFonts w:ascii="Times New Roman" w:hAnsi="Times New Roman" w:cs="Times New Roman"/>
          <w:sz w:val="28"/>
          <w:szCs w:val="28"/>
        </w:rPr>
        <w:t xml:space="preserve"> Teaching and Teacher Education</w:t>
      </w:r>
      <w:r w:rsidR="009E2401" w:rsidRPr="00D374D9">
        <w:rPr>
          <w:rFonts w:ascii="Times New Roman" w:hAnsi="Times New Roman" w:cs="Times New Roman"/>
          <w:sz w:val="28"/>
          <w:szCs w:val="28"/>
        </w:rPr>
        <w:t xml:space="preserve">. - </w:t>
      </w:r>
      <w:r w:rsidR="002C7BBC" w:rsidRPr="00D374D9">
        <w:rPr>
          <w:rFonts w:ascii="Times New Roman" w:hAnsi="Times New Roman" w:cs="Times New Roman"/>
          <w:sz w:val="28"/>
          <w:szCs w:val="28"/>
        </w:rPr>
        <w:t xml:space="preserve">2012. </w:t>
      </w:r>
      <w:r w:rsidR="009E2401" w:rsidRPr="00D374D9">
        <w:rPr>
          <w:rFonts w:ascii="Times New Roman" w:hAnsi="Times New Roman" w:cs="Times New Roman"/>
          <w:sz w:val="28"/>
          <w:szCs w:val="28"/>
        </w:rPr>
        <w:t xml:space="preserve">- </w:t>
      </w:r>
      <w:r w:rsidRPr="00D374D9">
        <w:rPr>
          <w:rFonts w:ascii="Times New Roman" w:hAnsi="Times New Roman" w:cs="Times New Roman"/>
          <w:sz w:val="28"/>
          <w:szCs w:val="28"/>
        </w:rPr>
        <w:t xml:space="preserve"> </w:t>
      </w:r>
      <w:r w:rsidR="009E2401" w:rsidRPr="00D374D9">
        <w:rPr>
          <w:rFonts w:ascii="Times New Roman" w:hAnsi="Times New Roman" w:cs="Times New Roman"/>
          <w:sz w:val="28"/>
          <w:szCs w:val="28"/>
        </w:rPr>
        <w:t xml:space="preserve">Vol. </w:t>
      </w:r>
      <w:r w:rsidRPr="00D374D9">
        <w:rPr>
          <w:rFonts w:ascii="Times New Roman" w:hAnsi="Times New Roman" w:cs="Times New Roman"/>
          <w:sz w:val="28"/>
          <w:szCs w:val="28"/>
        </w:rPr>
        <w:t>28</w:t>
      </w:r>
      <w:r w:rsidR="009E2401" w:rsidRPr="00D374D9">
        <w:rPr>
          <w:rFonts w:ascii="Times New Roman" w:hAnsi="Times New Roman" w:cs="Times New Roman"/>
          <w:sz w:val="28"/>
          <w:szCs w:val="28"/>
        </w:rPr>
        <w:t xml:space="preserve">. – </w:t>
      </w:r>
      <w:r w:rsidR="009E2401" w:rsidRPr="00D374D9">
        <w:rPr>
          <w:rFonts w:ascii="Times New Roman" w:hAnsi="Times New Roman" w:cs="Times New Roman"/>
          <w:sz w:val="28"/>
          <w:szCs w:val="28"/>
          <w:lang w:val="ru-RU"/>
        </w:rPr>
        <w:t>Р</w:t>
      </w:r>
      <w:r w:rsidR="009E2401" w:rsidRPr="00D374D9">
        <w:rPr>
          <w:rFonts w:ascii="Times New Roman" w:hAnsi="Times New Roman" w:cs="Times New Roman"/>
          <w:sz w:val="28"/>
          <w:szCs w:val="28"/>
        </w:rPr>
        <w:t xml:space="preserve">. </w:t>
      </w:r>
      <w:r w:rsidRPr="00D374D9">
        <w:rPr>
          <w:rFonts w:ascii="Times New Roman" w:hAnsi="Times New Roman" w:cs="Times New Roman"/>
          <w:sz w:val="28"/>
          <w:szCs w:val="28"/>
        </w:rPr>
        <w:t xml:space="preserve">1152-1162. </w:t>
      </w:r>
    </w:p>
    <w:p w14:paraId="544D96E1" w14:textId="738DA9D8" w:rsidR="002D2ED6" w:rsidRPr="00D374D9" w:rsidRDefault="002D2ED6" w:rsidP="00EB316F">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Dulmukhametova G., Sirazieva Z., Gali G., Nicolaevna U.,  Shamsutdinova D. P</w:t>
      </w:r>
      <w:r w:rsidR="002C7BBC" w:rsidRPr="00D374D9">
        <w:rPr>
          <w:rFonts w:ascii="Times New Roman" w:hAnsi="Times New Roman" w:cs="Times New Roman"/>
          <w:sz w:val="28"/>
          <w:szCs w:val="28"/>
        </w:rPr>
        <w:t>edagogical requirements for the implementation of differentiated approach in teaching elementary school children</w:t>
      </w:r>
      <w:r w:rsidR="009E2401" w:rsidRPr="00D374D9">
        <w:rPr>
          <w:rFonts w:ascii="Times New Roman" w:hAnsi="Times New Roman" w:cs="Times New Roman"/>
          <w:sz w:val="28"/>
          <w:szCs w:val="28"/>
        </w:rPr>
        <w:t xml:space="preserve"> //</w:t>
      </w:r>
      <w:r w:rsidR="002C7BBC" w:rsidRPr="00D374D9">
        <w:rPr>
          <w:rFonts w:ascii="Times New Roman" w:hAnsi="Times New Roman" w:cs="Times New Roman"/>
          <w:sz w:val="28"/>
          <w:szCs w:val="28"/>
        </w:rPr>
        <w:t xml:space="preserve"> </w:t>
      </w:r>
      <w:r w:rsidRPr="00D374D9">
        <w:rPr>
          <w:rFonts w:ascii="Times New Roman" w:hAnsi="Times New Roman" w:cs="Times New Roman"/>
          <w:sz w:val="28"/>
          <w:szCs w:val="28"/>
        </w:rPr>
        <w:t xml:space="preserve">Humanities &amp; Social Sciences Reviews. </w:t>
      </w:r>
      <w:r w:rsidR="009E2401" w:rsidRPr="00D374D9">
        <w:rPr>
          <w:rFonts w:ascii="Times New Roman" w:hAnsi="Times New Roman" w:cs="Times New Roman"/>
          <w:sz w:val="28"/>
          <w:szCs w:val="28"/>
        </w:rPr>
        <w:t xml:space="preserve"> </w:t>
      </w:r>
      <w:r w:rsidR="009E2401" w:rsidRPr="00D374D9">
        <w:rPr>
          <w:rFonts w:ascii="Times New Roman" w:hAnsi="Times New Roman" w:cs="Times New Roman"/>
          <w:sz w:val="28"/>
          <w:szCs w:val="28"/>
          <w:lang w:val="ru-RU"/>
        </w:rPr>
        <w:t xml:space="preserve">- </w:t>
      </w:r>
      <w:r w:rsidR="002C7BBC" w:rsidRPr="00D374D9">
        <w:rPr>
          <w:rFonts w:ascii="Times New Roman" w:hAnsi="Times New Roman" w:cs="Times New Roman"/>
          <w:sz w:val="28"/>
          <w:szCs w:val="28"/>
        </w:rPr>
        <w:t>2019.</w:t>
      </w:r>
      <w:r w:rsidR="009E2401" w:rsidRPr="00D374D9">
        <w:rPr>
          <w:rFonts w:ascii="Times New Roman" w:hAnsi="Times New Roman" w:cs="Times New Roman"/>
          <w:sz w:val="28"/>
          <w:szCs w:val="28"/>
          <w:lang w:val="ru-RU"/>
        </w:rPr>
        <w:t xml:space="preserve"> - </w:t>
      </w:r>
      <w:r w:rsidR="009E2401" w:rsidRPr="00D374D9">
        <w:rPr>
          <w:rFonts w:ascii="Times New Roman" w:hAnsi="Times New Roman" w:cs="Times New Roman"/>
          <w:sz w:val="28"/>
          <w:szCs w:val="28"/>
        </w:rPr>
        <w:t xml:space="preserve">Vol. </w:t>
      </w:r>
      <w:r w:rsidR="009E2401" w:rsidRPr="00D374D9">
        <w:rPr>
          <w:rFonts w:ascii="Times New Roman" w:hAnsi="Times New Roman" w:cs="Times New Roman"/>
          <w:sz w:val="28"/>
          <w:szCs w:val="28"/>
          <w:lang w:val="ru-RU"/>
        </w:rPr>
        <w:t xml:space="preserve">1. – Р. 58-69. </w:t>
      </w:r>
      <w:r w:rsidR="002C7BBC" w:rsidRPr="00D374D9">
        <w:rPr>
          <w:rFonts w:ascii="Times New Roman" w:hAnsi="Times New Roman" w:cs="Times New Roman"/>
          <w:sz w:val="28"/>
          <w:szCs w:val="28"/>
        </w:rPr>
        <w:t xml:space="preserve"> </w:t>
      </w:r>
      <w:r w:rsidR="009E2401" w:rsidRPr="00D374D9">
        <w:rPr>
          <w:rFonts w:ascii="Times New Roman" w:hAnsi="Times New Roman" w:cs="Times New Roman"/>
          <w:sz w:val="28"/>
          <w:szCs w:val="28"/>
          <w:lang w:val="ru-RU"/>
        </w:rPr>
        <w:t xml:space="preserve"> </w:t>
      </w:r>
    </w:p>
    <w:p w14:paraId="3FA22575" w14:textId="5A59B424" w:rsidR="002D2ED6" w:rsidRPr="00D374D9" w:rsidRDefault="002D2ED6" w:rsidP="00EB316F">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Abdutolib P. O</w:t>
      </w:r>
      <w:r w:rsidR="002C7BBC" w:rsidRPr="00D374D9">
        <w:rPr>
          <w:rFonts w:ascii="Times New Roman" w:hAnsi="Times New Roman" w:cs="Times New Roman"/>
          <w:sz w:val="28"/>
          <w:szCs w:val="28"/>
        </w:rPr>
        <w:t>rganizational and pedagogical conditions for the formation of information and technical competence of students on the example of theoretical mechanics</w:t>
      </w:r>
      <w:r w:rsidR="009E2401" w:rsidRPr="00D374D9">
        <w:rPr>
          <w:rFonts w:ascii="Times New Roman" w:hAnsi="Times New Roman" w:cs="Times New Roman"/>
          <w:sz w:val="28"/>
          <w:szCs w:val="28"/>
        </w:rPr>
        <w:t xml:space="preserve"> // </w:t>
      </w:r>
      <w:r w:rsidR="009E2401" w:rsidRPr="00D374D9">
        <w:rPr>
          <w:rFonts w:ascii="Times New Roman" w:hAnsi="Times New Roman" w:cs="Times New Roman"/>
          <w:sz w:val="28"/>
          <w:szCs w:val="28"/>
          <w:lang w:val="ru-RU"/>
        </w:rPr>
        <w:t>С</w:t>
      </w:r>
      <w:r w:rsidR="002C7BBC" w:rsidRPr="00D374D9">
        <w:rPr>
          <w:rFonts w:ascii="Times New Roman" w:hAnsi="Times New Roman" w:cs="Times New Roman"/>
          <w:sz w:val="28"/>
          <w:szCs w:val="28"/>
        </w:rPr>
        <w:t>urrent research journal of pedagogics</w:t>
      </w:r>
      <w:r w:rsidRPr="00D374D9">
        <w:rPr>
          <w:rFonts w:ascii="Times New Roman" w:hAnsi="Times New Roman" w:cs="Times New Roman"/>
          <w:sz w:val="28"/>
          <w:szCs w:val="28"/>
        </w:rPr>
        <w:t xml:space="preserve">. </w:t>
      </w:r>
      <w:r w:rsidR="009E2401" w:rsidRPr="00D374D9">
        <w:rPr>
          <w:rFonts w:ascii="Times New Roman" w:hAnsi="Times New Roman" w:cs="Times New Roman"/>
          <w:sz w:val="28"/>
          <w:szCs w:val="28"/>
        </w:rPr>
        <w:t xml:space="preserve"> </w:t>
      </w:r>
      <w:r w:rsidR="009E2401" w:rsidRPr="00D374D9">
        <w:rPr>
          <w:rFonts w:ascii="Times New Roman" w:hAnsi="Times New Roman" w:cs="Times New Roman"/>
          <w:sz w:val="28"/>
          <w:szCs w:val="28"/>
          <w:lang w:val="ru-RU"/>
        </w:rPr>
        <w:t xml:space="preserve">- </w:t>
      </w:r>
      <w:r w:rsidR="002C7BBC" w:rsidRPr="00D374D9">
        <w:rPr>
          <w:rFonts w:ascii="Times New Roman" w:hAnsi="Times New Roman" w:cs="Times New Roman"/>
          <w:sz w:val="28"/>
          <w:szCs w:val="28"/>
        </w:rPr>
        <w:t>2023.</w:t>
      </w:r>
      <w:r w:rsidR="009E2401" w:rsidRPr="00D374D9">
        <w:rPr>
          <w:rFonts w:ascii="Times New Roman" w:hAnsi="Times New Roman" w:cs="Times New Roman"/>
          <w:sz w:val="28"/>
          <w:szCs w:val="28"/>
          <w:lang w:val="ru-RU"/>
        </w:rPr>
        <w:t xml:space="preserve"> - </w:t>
      </w:r>
      <w:r w:rsidR="009E2401" w:rsidRPr="00D374D9">
        <w:rPr>
          <w:rFonts w:ascii="Times New Roman" w:hAnsi="Times New Roman" w:cs="Times New Roman"/>
          <w:sz w:val="28"/>
          <w:szCs w:val="28"/>
        </w:rPr>
        <w:t xml:space="preserve">Vol. </w:t>
      </w:r>
      <w:r w:rsidR="009E2401" w:rsidRPr="00D374D9">
        <w:rPr>
          <w:rFonts w:ascii="Times New Roman" w:hAnsi="Times New Roman" w:cs="Times New Roman"/>
          <w:sz w:val="28"/>
          <w:szCs w:val="28"/>
          <w:lang w:val="ru-RU"/>
        </w:rPr>
        <w:t>1. – Р. 22-58.</w:t>
      </w:r>
      <w:r w:rsidR="002C7BBC" w:rsidRPr="00D374D9">
        <w:rPr>
          <w:rFonts w:ascii="Times New Roman" w:hAnsi="Times New Roman" w:cs="Times New Roman"/>
          <w:sz w:val="28"/>
          <w:szCs w:val="28"/>
        </w:rPr>
        <w:t xml:space="preserve"> </w:t>
      </w:r>
      <w:r w:rsidR="009E2401" w:rsidRPr="00D374D9">
        <w:rPr>
          <w:rFonts w:ascii="Times New Roman" w:hAnsi="Times New Roman" w:cs="Times New Roman"/>
          <w:sz w:val="28"/>
          <w:szCs w:val="28"/>
          <w:lang w:val="ru-RU"/>
        </w:rPr>
        <w:t xml:space="preserve"> </w:t>
      </w:r>
    </w:p>
    <w:p w14:paraId="4A83CCAD" w14:textId="0243FBF8" w:rsidR="002D2ED6" w:rsidRPr="00D374D9" w:rsidRDefault="002D2ED6" w:rsidP="00EB316F">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Tomashevska M., Kuchinka T. O</w:t>
      </w:r>
      <w:r w:rsidR="002C7BBC" w:rsidRPr="00D374D9">
        <w:rPr>
          <w:rFonts w:ascii="Times New Roman" w:hAnsi="Times New Roman" w:cs="Times New Roman"/>
          <w:sz w:val="28"/>
          <w:szCs w:val="28"/>
        </w:rPr>
        <w:t>rganisational and pedagogical conditions for the formation of professional skills of future specialists in higher education institutions</w:t>
      </w:r>
      <w:r w:rsidR="009E2401" w:rsidRPr="00D374D9">
        <w:rPr>
          <w:rFonts w:ascii="Times New Roman" w:hAnsi="Times New Roman" w:cs="Times New Roman"/>
          <w:sz w:val="28"/>
          <w:szCs w:val="28"/>
        </w:rPr>
        <w:t xml:space="preserve"> //</w:t>
      </w:r>
      <w:r w:rsidR="002C7BBC" w:rsidRPr="00D374D9">
        <w:rPr>
          <w:rFonts w:ascii="Times New Roman" w:hAnsi="Times New Roman" w:cs="Times New Roman"/>
          <w:sz w:val="28"/>
          <w:szCs w:val="28"/>
        </w:rPr>
        <w:t xml:space="preserve"> </w:t>
      </w:r>
      <w:r w:rsidRPr="00D374D9">
        <w:rPr>
          <w:rFonts w:ascii="Times New Roman" w:hAnsi="Times New Roman" w:cs="Times New Roman"/>
          <w:sz w:val="28"/>
          <w:szCs w:val="28"/>
        </w:rPr>
        <w:t xml:space="preserve">Scientific Bulletin of Uzhhorod University. Series: «Pedagogy. Social Work». </w:t>
      </w:r>
      <w:r w:rsidR="009E2401" w:rsidRPr="00D374D9">
        <w:rPr>
          <w:rFonts w:ascii="Times New Roman" w:hAnsi="Times New Roman" w:cs="Times New Roman"/>
          <w:sz w:val="28"/>
          <w:szCs w:val="28"/>
          <w:lang w:val="ru-RU"/>
        </w:rPr>
        <w:t xml:space="preserve"> - </w:t>
      </w:r>
      <w:r w:rsidR="002C7BBC" w:rsidRPr="00D374D9">
        <w:rPr>
          <w:rFonts w:ascii="Times New Roman" w:hAnsi="Times New Roman" w:cs="Times New Roman"/>
          <w:sz w:val="28"/>
          <w:szCs w:val="28"/>
        </w:rPr>
        <w:t>2023.</w:t>
      </w:r>
      <w:r w:rsidR="009E2401" w:rsidRPr="00D374D9">
        <w:rPr>
          <w:rFonts w:ascii="Times New Roman" w:hAnsi="Times New Roman" w:cs="Times New Roman"/>
          <w:sz w:val="28"/>
          <w:szCs w:val="28"/>
          <w:lang w:val="ru-RU"/>
        </w:rPr>
        <w:t xml:space="preserve"> - </w:t>
      </w:r>
      <w:r w:rsidR="009E2401" w:rsidRPr="00D374D9">
        <w:rPr>
          <w:rFonts w:ascii="Times New Roman" w:hAnsi="Times New Roman" w:cs="Times New Roman"/>
          <w:sz w:val="28"/>
          <w:szCs w:val="28"/>
        </w:rPr>
        <w:t xml:space="preserve">Vol. </w:t>
      </w:r>
      <w:r w:rsidR="009E2401" w:rsidRPr="00D374D9">
        <w:rPr>
          <w:rFonts w:ascii="Times New Roman" w:hAnsi="Times New Roman" w:cs="Times New Roman"/>
          <w:sz w:val="28"/>
          <w:szCs w:val="28"/>
          <w:lang w:val="ru-RU"/>
        </w:rPr>
        <w:t xml:space="preserve">1. – Р. 120-140. </w:t>
      </w:r>
    </w:p>
    <w:p w14:paraId="3D4FD427" w14:textId="432CF362" w:rsidR="002D2ED6" w:rsidRPr="00D374D9" w:rsidRDefault="002D2ED6" w:rsidP="00EB316F">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Guseinova E. Organizational and Pedagogical Conditions for the Development of Professional Competencies in the Technical Students' Individual Work through the Example of Studying the Discipline "Hydraulics and Fluid Mechanics"</w:t>
      </w:r>
      <w:r w:rsidR="009E2401" w:rsidRPr="00D374D9">
        <w:rPr>
          <w:rFonts w:ascii="Times New Roman" w:hAnsi="Times New Roman" w:cs="Times New Roman"/>
          <w:sz w:val="28"/>
          <w:szCs w:val="28"/>
        </w:rPr>
        <w:t xml:space="preserve"> // </w:t>
      </w:r>
      <w:r w:rsidRPr="00D374D9">
        <w:rPr>
          <w:rFonts w:ascii="Times New Roman" w:hAnsi="Times New Roman" w:cs="Times New Roman"/>
          <w:sz w:val="28"/>
          <w:szCs w:val="28"/>
        </w:rPr>
        <w:t>European Journal of Contemporary Education</w:t>
      </w:r>
      <w:r w:rsidR="009E2401" w:rsidRPr="00D374D9">
        <w:rPr>
          <w:rFonts w:ascii="Times New Roman" w:hAnsi="Times New Roman" w:cs="Times New Roman"/>
          <w:sz w:val="28"/>
          <w:szCs w:val="28"/>
        </w:rPr>
        <w:t xml:space="preserve">. - </w:t>
      </w:r>
      <w:r w:rsidR="002C7BBC" w:rsidRPr="00D374D9">
        <w:rPr>
          <w:rFonts w:ascii="Times New Roman" w:hAnsi="Times New Roman" w:cs="Times New Roman"/>
          <w:sz w:val="28"/>
          <w:szCs w:val="28"/>
        </w:rPr>
        <w:t>2018.</w:t>
      </w:r>
      <w:r w:rsidR="009E2401" w:rsidRPr="00D374D9">
        <w:rPr>
          <w:rFonts w:ascii="Times New Roman" w:hAnsi="Times New Roman" w:cs="Times New Roman"/>
          <w:sz w:val="28"/>
          <w:szCs w:val="28"/>
        </w:rPr>
        <w:t xml:space="preserve"> - </w:t>
      </w:r>
      <w:r w:rsidR="002C7BBC" w:rsidRPr="00D374D9">
        <w:rPr>
          <w:rFonts w:ascii="Times New Roman" w:hAnsi="Times New Roman" w:cs="Times New Roman"/>
          <w:sz w:val="28"/>
          <w:szCs w:val="28"/>
        </w:rPr>
        <w:t xml:space="preserve"> </w:t>
      </w:r>
      <w:r w:rsidR="009E2401" w:rsidRPr="00D374D9">
        <w:rPr>
          <w:rFonts w:ascii="Times New Roman" w:hAnsi="Times New Roman" w:cs="Times New Roman"/>
          <w:sz w:val="28"/>
          <w:szCs w:val="28"/>
        </w:rPr>
        <w:t xml:space="preserve">Vol. </w:t>
      </w:r>
      <w:r w:rsidRPr="00D374D9">
        <w:rPr>
          <w:rFonts w:ascii="Times New Roman" w:hAnsi="Times New Roman" w:cs="Times New Roman"/>
          <w:sz w:val="28"/>
          <w:szCs w:val="28"/>
        </w:rPr>
        <w:t>7</w:t>
      </w:r>
      <w:r w:rsidR="009E2401" w:rsidRPr="00D374D9">
        <w:rPr>
          <w:rFonts w:ascii="Times New Roman" w:hAnsi="Times New Roman" w:cs="Times New Roman"/>
          <w:sz w:val="28"/>
          <w:szCs w:val="28"/>
        </w:rPr>
        <w:t xml:space="preserve">. – </w:t>
      </w:r>
      <w:r w:rsidR="009E2401" w:rsidRPr="00D374D9">
        <w:rPr>
          <w:rFonts w:ascii="Times New Roman" w:hAnsi="Times New Roman" w:cs="Times New Roman"/>
          <w:sz w:val="28"/>
          <w:szCs w:val="28"/>
          <w:lang w:val="ru-RU"/>
        </w:rPr>
        <w:t>Р</w:t>
      </w:r>
      <w:r w:rsidR="009E2401" w:rsidRPr="00D374D9">
        <w:rPr>
          <w:rFonts w:ascii="Times New Roman" w:hAnsi="Times New Roman" w:cs="Times New Roman"/>
          <w:sz w:val="28"/>
          <w:szCs w:val="28"/>
        </w:rPr>
        <w:t xml:space="preserve">. </w:t>
      </w:r>
      <w:r w:rsidRPr="00D374D9">
        <w:rPr>
          <w:rFonts w:ascii="Times New Roman" w:hAnsi="Times New Roman" w:cs="Times New Roman"/>
          <w:sz w:val="28"/>
          <w:szCs w:val="28"/>
        </w:rPr>
        <w:t xml:space="preserve">118-126. </w:t>
      </w:r>
      <w:r w:rsidR="009E2401" w:rsidRPr="00D374D9">
        <w:rPr>
          <w:rFonts w:ascii="Times New Roman" w:hAnsi="Times New Roman" w:cs="Times New Roman"/>
          <w:sz w:val="28"/>
          <w:szCs w:val="28"/>
        </w:rPr>
        <w:t xml:space="preserve"> </w:t>
      </w:r>
    </w:p>
    <w:p w14:paraId="3A8AA4B3" w14:textId="3A1F404B" w:rsidR="002D2ED6" w:rsidRPr="00D374D9" w:rsidRDefault="002D2ED6" w:rsidP="00EB316F">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Batsurovska</w:t>
      </w:r>
      <w:r w:rsidR="002C7BBC" w:rsidRPr="00D374D9">
        <w:rPr>
          <w:rFonts w:ascii="Times New Roman" w:hAnsi="Times New Roman" w:cs="Times New Roman"/>
          <w:sz w:val="28"/>
          <w:szCs w:val="28"/>
        </w:rPr>
        <w:t xml:space="preserve"> </w:t>
      </w:r>
      <w:r w:rsidRPr="00D374D9">
        <w:rPr>
          <w:rFonts w:ascii="Times New Roman" w:hAnsi="Times New Roman" w:cs="Times New Roman"/>
          <w:sz w:val="28"/>
          <w:szCs w:val="28"/>
        </w:rPr>
        <w:t>I., Dotsenko N., Gorbenko O., Kim N. Organizational and pedagogical conditions for training higher education applicants by learning tools of a competence-oriented environment</w:t>
      </w:r>
      <w:r w:rsidR="009E2401" w:rsidRPr="00D374D9">
        <w:rPr>
          <w:rFonts w:ascii="Times New Roman" w:hAnsi="Times New Roman" w:cs="Times New Roman"/>
          <w:sz w:val="28"/>
          <w:szCs w:val="28"/>
        </w:rPr>
        <w:t xml:space="preserve"> //</w:t>
      </w:r>
      <w:r w:rsidRPr="00D374D9">
        <w:rPr>
          <w:rFonts w:ascii="Times New Roman" w:hAnsi="Times New Roman" w:cs="Times New Roman"/>
          <w:sz w:val="28"/>
          <w:szCs w:val="28"/>
        </w:rPr>
        <w:t xml:space="preserve"> SHS Web of Conferences. </w:t>
      </w:r>
      <w:r w:rsidR="009E2401" w:rsidRPr="00D374D9">
        <w:rPr>
          <w:rFonts w:ascii="Times New Roman" w:hAnsi="Times New Roman" w:cs="Times New Roman"/>
          <w:sz w:val="28"/>
          <w:szCs w:val="28"/>
        </w:rPr>
        <w:t xml:space="preserve">- </w:t>
      </w:r>
      <w:r w:rsidR="002C7BBC" w:rsidRPr="00D374D9">
        <w:rPr>
          <w:rFonts w:ascii="Times New Roman" w:hAnsi="Times New Roman" w:cs="Times New Roman"/>
          <w:sz w:val="28"/>
          <w:szCs w:val="28"/>
        </w:rPr>
        <w:t>2021.</w:t>
      </w:r>
      <w:r w:rsidR="009E2401" w:rsidRPr="00D374D9">
        <w:rPr>
          <w:rFonts w:ascii="Times New Roman" w:hAnsi="Times New Roman" w:cs="Times New Roman"/>
          <w:sz w:val="28"/>
          <w:szCs w:val="28"/>
        </w:rPr>
        <w:t xml:space="preserve"> - Vol. 1. – </w:t>
      </w:r>
      <w:r w:rsidR="009E2401" w:rsidRPr="00D374D9">
        <w:rPr>
          <w:rFonts w:ascii="Times New Roman" w:hAnsi="Times New Roman" w:cs="Times New Roman"/>
          <w:sz w:val="28"/>
          <w:szCs w:val="28"/>
          <w:lang w:val="ru-RU"/>
        </w:rPr>
        <w:t>Р</w:t>
      </w:r>
      <w:r w:rsidR="009E2401" w:rsidRPr="00D374D9">
        <w:rPr>
          <w:rFonts w:ascii="Times New Roman" w:hAnsi="Times New Roman" w:cs="Times New Roman"/>
          <w:sz w:val="28"/>
          <w:szCs w:val="28"/>
        </w:rPr>
        <w:t>. 89-97.</w:t>
      </w:r>
      <w:r w:rsidR="002C7BBC" w:rsidRPr="00D374D9">
        <w:rPr>
          <w:rFonts w:ascii="Times New Roman" w:hAnsi="Times New Roman" w:cs="Times New Roman"/>
          <w:sz w:val="28"/>
          <w:szCs w:val="28"/>
        </w:rPr>
        <w:t xml:space="preserve"> </w:t>
      </w:r>
      <w:r w:rsidR="009E2401" w:rsidRPr="00D374D9">
        <w:rPr>
          <w:rFonts w:ascii="Times New Roman" w:hAnsi="Times New Roman" w:cs="Times New Roman"/>
          <w:sz w:val="28"/>
          <w:szCs w:val="28"/>
        </w:rPr>
        <w:t xml:space="preserve"> </w:t>
      </w:r>
    </w:p>
    <w:p w14:paraId="73DD3A45" w14:textId="18E64A97" w:rsidR="002D2ED6" w:rsidRPr="00D374D9" w:rsidRDefault="002D2ED6" w:rsidP="00EB316F">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 xml:space="preserve">Moroz V. </w:t>
      </w:r>
      <w:r w:rsidR="00EB316F" w:rsidRPr="00D374D9">
        <w:rPr>
          <w:rFonts w:ascii="Times New Roman" w:hAnsi="Times New Roman" w:cs="Times New Roman"/>
          <w:sz w:val="28"/>
          <w:szCs w:val="28"/>
        </w:rPr>
        <w:t>Organizational and pedagogical conditions for the development of students’ leadership qualities in the process of students’ self-government</w:t>
      </w:r>
      <w:r w:rsidR="009E2401" w:rsidRPr="00D374D9">
        <w:rPr>
          <w:rFonts w:ascii="Times New Roman" w:hAnsi="Times New Roman" w:cs="Times New Roman"/>
          <w:sz w:val="28"/>
          <w:szCs w:val="28"/>
        </w:rPr>
        <w:t xml:space="preserve"> // </w:t>
      </w:r>
      <w:r w:rsidRPr="00D374D9">
        <w:rPr>
          <w:rFonts w:ascii="Times New Roman" w:hAnsi="Times New Roman" w:cs="Times New Roman"/>
          <w:sz w:val="28"/>
          <w:szCs w:val="28"/>
        </w:rPr>
        <w:t xml:space="preserve">Continuing Professional Education: Theory and Practice. </w:t>
      </w:r>
      <w:r w:rsidR="009E2401" w:rsidRPr="00D374D9">
        <w:rPr>
          <w:rFonts w:ascii="Times New Roman" w:hAnsi="Times New Roman" w:cs="Times New Roman"/>
          <w:sz w:val="28"/>
          <w:szCs w:val="28"/>
        </w:rPr>
        <w:t xml:space="preserve">-  </w:t>
      </w:r>
      <w:r w:rsidR="002C7BBC" w:rsidRPr="00D374D9">
        <w:rPr>
          <w:rFonts w:ascii="Times New Roman" w:hAnsi="Times New Roman" w:cs="Times New Roman"/>
          <w:sz w:val="28"/>
          <w:szCs w:val="28"/>
        </w:rPr>
        <w:t>2023.</w:t>
      </w:r>
      <w:r w:rsidR="009E2401" w:rsidRPr="00D374D9">
        <w:rPr>
          <w:rFonts w:ascii="Times New Roman" w:hAnsi="Times New Roman" w:cs="Times New Roman"/>
          <w:sz w:val="28"/>
          <w:szCs w:val="28"/>
        </w:rPr>
        <w:t xml:space="preserve"> - Vol. 1. – </w:t>
      </w:r>
      <w:r w:rsidR="009E2401" w:rsidRPr="00D374D9">
        <w:rPr>
          <w:rFonts w:ascii="Times New Roman" w:hAnsi="Times New Roman" w:cs="Times New Roman"/>
          <w:sz w:val="28"/>
          <w:szCs w:val="28"/>
          <w:lang w:val="ru-RU"/>
        </w:rPr>
        <w:t>Р</w:t>
      </w:r>
      <w:r w:rsidR="009E2401" w:rsidRPr="00D374D9">
        <w:rPr>
          <w:rFonts w:ascii="Times New Roman" w:hAnsi="Times New Roman" w:cs="Times New Roman"/>
          <w:sz w:val="28"/>
          <w:szCs w:val="28"/>
        </w:rPr>
        <w:t xml:space="preserve">. 55-100. </w:t>
      </w:r>
      <w:r w:rsidR="002C7BBC" w:rsidRPr="00D374D9">
        <w:rPr>
          <w:rFonts w:ascii="Times New Roman" w:hAnsi="Times New Roman" w:cs="Times New Roman"/>
          <w:sz w:val="28"/>
          <w:szCs w:val="28"/>
        </w:rPr>
        <w:t xml:space="preserve"> </w:t>
      </w:r>
      <w:r w:rsidR="009E2401" w:rsidRPr="00D374D9">
        <w:rPr>
          <w:rFonts w:ascii="Times New Roman" w:hAnsi="Times New Roman" w:cs="Times New Roman"/>
          <w:sz w:val="28"/>
          <w:szCs w:val="28"/>
        </w:rPr>
        <w:t xml:space="preserve"> </w:t>
      </w:r>
    </w:p>
    <w:p w14:paraId="091161B4" w14:textId="385423F8" w:rsidR="002D2ED6" w:rsidRPr="00D374D9" w:rsidRDefault="002D2ED6" w:rsidP="00EB316F">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Petrenko L., Zhurenko A. O</w:t>
      </w:r>
      <w:r w:rsidR="00EB316F" w:rsidRPr="00D374D9">
        <w:rPr>
          <w:rFonts w:ascii="Times New Roman" w:hAnsi="Times New Roman" w:cs="Times New Roman"/>
          <w:sz w:val="28"/>
          <w:szCs w:val="28"/>
        </w:rPr>
        <w:t>rganizational and pedagogical conditions of using web oriented technologies in teaching high school students of secondary education establishments</w:t>
      </w:r>
      <w:r w:rsidR="009E2401" w:rsidRPr="00D374D9">
        <w:rPr>
          <w:rFonts w:ascii="Times New Roman" w:hAnsi="Times New Roman" w:cs="Times New Roman"/>
          <w:sz w:val="28"/>
          <w:szCs w:val="28"/>
        </w:rPr>
        <w:t xml:space="preserve"> //</w:t>
      </w:r>
      <w:r w:rsidRPr="00D374D9">
        <w:rPr>
          <w:rFonts w:ascii="Times New Roman" w:hAnsi="Times New Roman" w:cs="Times New Roman"/>
          <w:sz w:val="28"/>
          <w:szCs w:val="28"/>
        </w:rPr>
        <w:t xml:space="preserve"> Pedagogical Sciences. </w:t>
      </w:r>
      <w:r w:rsidR="009E2401" w:rsidRPr="00D374D9">
        <w:rPr>
          <w:rFonts w:ascii="Times New Roman" w:hAnsi="Times New Roman" w:cs="Times New Roman"/>
          <w:sz w:val="28"/>
          <w:szCs w:val="28"/>
        </w:rPr>
        <w:t xml:space="preserve">-  </w:t>
      </w:r>
      <w:r w:rsidR="002C7BBC" w:rsidRPr="00D374D9">
        <w:rPr>
          <w:rFonts w:ascii="Times New Roman" w:hAnsi="Times New Roman" w:cs="Times New Roman"/>
          <w:sz w:val="28"/>
          <w:szCs w:val="28"/>
        </w:rPr>
        <w:t>2023.</w:t>
      </w:r>
      <w:r w:rsidR="009E2401" w:rsidRPr="00D374D9">
        <w:rPr>
          <w:rFonts w:ascii="Times New Roman" w:hAnsi="Times New Roman" w:cs="Times New Roman"/>
          <w:sz w:val="28"/>
          <w:szCs w:val="28"/>
        </w:rPr>
        <w:t xml:space="preserve"> - Vol. 1. – </w:t>
      </w:r>
      <w:r w:rsidR="009E2401" w:rsidRPr="00D374D9">
        <w:rPr>
          <w:rFonts w:ascii="Times New Roman" w:hAnsi="Times New Roman" w:cs="Times New Roman"/>
          <w:sz w:val="28"/>
          <w:szCs w:val="28"/>
          <w:lang w:val="ru-RU"/>
        </w:rPr>
        <w:t>Р</w:t>
      </w:r>
      <w:r w:rsidR="009E2401" w:rsidRPr="00D374D9">
        <w:rPr>
          <w:rFonts w:ascii="Times New Roman" w:hAnsi="Times New Roman" w:cs="Times New Roman"/>
          <w:sz w:val="28"/>
          <w:szCs w:val="28"/>
        </w:rPr>
        <w:t>. 61-79.</w:t>
      </w:r>
      <w:r w:rsidR="002C7BBC" w:rsidRPr="00D374D9">
        <w:rPr>
          <w:rFonts w:ascii="Times New Roman" w:hAnsi="Times New Roman" w:cs="Times New Roman"/>
          <w:sz w:val="28"/>
          <w:szCs w:val="28"/>
        </w:rPr>
        <w:t xml:space="preserve"> </w:t>
      </w:r>
      <w:r w:rsidR="009E2401" w:rsidRPr="00D374D9">
        <w:rPr>
          <w:rFonts w:ascii="Times New Roman" w:hAnsi="Times New Roman" w:cs="Times New Roman"/>
          <w:sz w:val="28"/>
          <w:szCs w:val="28"/>
        </w:rPr>
        <w:t xml:space="preserve"> </w:t>
      </w:r>
    </w:p>
    <w:p w14:paraId="7ADDFAF2" w14:textId="238C7AF3" w:rsidR="002D2ED6" w:rsidRPr="00D374D9" w:rsidRDefault="002D2ED6" w:rsidP="00EB316F">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lang w:val="kk-KZ"/>
        </w:rPr>
        <w:t>Kryshinets-Andyaloshiy K. O</w:t>
      </w:r>
      <w:r w:rsidR="002C7BBC" w:rsidRPr="00D374D9">
        <w:rPr>
          <w:rFonts w:ascii="Times New Roman" w:hAnsi="Times New Roman" w:cs="Times New Roman"/>
          <w:sz w:val="28"/>
          <w:szCs w:val="28"/>
          <w:lang w:val="kk-KZ"/>
        </w:rPr>
        <w:t>rganizational and pedagogical conditions of formation of the developing environment of general secondary education institution</w:t>
      </w:r>
      <w:r w:rsidR="005C50A7" w:rsidRPr="00D374D9">
        <w:rPr>
          <w:rFonts w:ascii="Times New Roman" w:hAnsi="Times New Roman" w:cs="Times New Roman"/>
          <w:sz w:val="28"/>
          <w:szCs w:val="28"/>
          <w:lang w:val="kk-KZ"/>
        </w:rPr>
        <w:t xml:space="preserve"> //</w:t>
      </w:r>
      <w:r w:rsidRPr="00D374D9">
        <w:rPr>
          <w:rFonts w:ascii="Times New Roman" w:hAnsi="Times New Roman" w:cs="Times New Roman"/>
          <w:sz w:val="28"/>
          <w:szCs w:val="28"/>
          <w:lang w:val="kk-KZ"/>
        </w:rPr>
        <w:t xml:space="preserve"> Scientific Bulletin of Uzhhorod University. Series: «Pedagogy. Social Work»</w:t>
      </w:r>
      <w:r w:rsidR="005C50A7" w:rsidRPr="00D374D9">
        <w:rPr>
          <w:rFonts w:ascii="Times New Roman" w:hAnsi="Times New Roman" w:cs="Times New Roman"/>
          <w:sz w:val="28"/>
          <w:szCs w:val="28"/>
          <w:lang w:val="kk-KZ"/>
        </w:rPr>
        <w:t xml:space="preserve">. - </w:t>
      </w:r>
      <w:r w:rsidR="002C7BBC" w:rsidRPr="00D374D9">
        <w:rPr>
          <w:rFonts w:ascii="Times New Roman" w:hAnsi="Times New Roman" w:cs="Times New Roman"/>
          <w:sz w:val="28"/>
          <w:szCs w:val="28"/>
          <w:lang w:val="kk-KZ"/>
        </w:rPr>
        <w:t>2021.</w:t>
      </w:r>
      <w:r w:rsidR="005C50A7" w:rsidRPr="00D374D9">
        <w:rPr>
          <w:rFonts w:ascii="Times New Roman" w:hAnsi="Times New Roman" w:cs="Times New Roman"/>
          <w:sz w:val="28"/>
          <w:szCs w:val="28"/>
          <w:lang w:val="kk-KZ"/>
        </w:rPr>
        <w:t xml:space="preserve"> - </w:t>
      </w:r>
      <w:r w:rsidR="005C50A7" w:rsidRPr="00D374D9">
        <w:rPr>
          <w:rFonts w:ascii="Times New Roman" w:hAnsi="Times New Roman" w:cs="Times New Roman"/>
          <w:sz w:val="28"/>
          <w:szCs w:val="28"/>
        </w:rPr>
        <w:t xml:space="preserve">Vol. </w:t>
      </w:r>
      <w:r w:rsidR="005C50A7" w:rsidRPr="00D374D9">
        <w:rPr>
          <w:rFonts w:ascii="Times New Roman" w:hAnsi="Times New Roman" w:cs="Times New Roman"/>
          <w:sz w:val="28"/>
          <w:szCs w:val="28"/>
          <w:lang w:val="ru-RU"/>
        </w:rPr>
        <w:t>1. – Р.</w:t>
      </w:r>
      <w:r w:rsidR="002C7BBC" w:rsidRPr="00D374D9">
        <w:rPr>
          <w:rFonts w:ascii="Times New Roman" w:hAnsi="Times New Roman" w:cs="Times New Roman"/>
          <w:sz w:val="28"/>
          <w:szCs w:val="28"/>
          <w:lang w:val="kk-KZ"/>
        </w:rPr>
        <w:t xml:space="preserve"> </w:t>
      </w:r>
      <w:r w:rsidRPr="00D374D9">
        <w:rPr>
          <w:rFonts w:ascii="Times New Roman" w:hAnsi="Times New Roman" w:cs="Times New Roman"/>
          <w:sz w:val="28"/>
          <w:szCs w:val="28"/>
          <w:lang w:val="kk-KZ"/>
        </w:rPr>
        <w:t xml:space="preserve">199-203. </w:t>
      </w:r>
      <w:r w:rsidR="005C50A7" w:rsidRPr="00D374D9">
        <w:rPr>
          <w:rFonts w:ascii="Times New Roman" w:hAnsi="Times New Roman" w:cs="Times New Roman"/>
          <w:sz w:val="28"/>
          <w:szCs w:val="28"/>
          <w:lang w:val="kk-KZ"/>
        </w:rPr>
        <w:t xml:space="preserve"> </w:t>
      </w:r>
    </w:p>
    <w:p w14:paraId="30F11DD6" w14:textId="2C939BD2" w:rsidR="002D2ED6" w:rsidRPr="00D374D9" w:rsidRDefault="002D2ED6" w:rsidP="00EB316F">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lastRenderedPageBreak/>
        <w:t>Mishina S. Organizational and pedagogical conditions for the formation of professional significant qualities of future economists in the educational process of the university</w:t>
      </w:r>
      <w:r w:rsidR="005C50A7" w:rsidRPr="00D374D9">
        <w:rPr>
          <w:rFonts w:ascii="Times New Roman" w:hAnsi="Times New Roman" w:cs="Times New Roman"/>
          <w:sz w:val="28"/>
          <w:szCs w:val="28"/>
        </w:rPr>
        <w:t xml:space="preserve"> // </w:t>
      </w:r>
      <w:r w:rsidRPr="00D374D9">
        <w:rPr>
          <w:rFonts w:ascii="Times New Roman" w:hAnsi="Times New Roman" w:cs="Times New Roman"/>
          <w:sz w:val="28"/>
          <w:szCs w:val="28"/>
        </w:rPr>
        <w:t>S</w:t>
      </w:r>
      <w:r w:rsidR="002C7BBC" w:rsidRPr="00D374D9">
        <w:rPr>
          <w:rFonts w:ascii="Times New Roman" w:hAnsi="Times New Roman" w:cs="Times New Roman"/>
          <w:sz w:val="28"/>
          <w:szCs w:val="28"/>
        </w:rPr>
        <w:t xml:space="preserve">cientific development trends and education. </w:t>
      </w:r>
      <w:r w:rsidR="005C50A7" w:rsidRPr="00D374D9">
        <w:rPr>
          <w:rFonts w:ascii="Times New Roman" w:hAnsi="Times New Roman" w:cs="Times New Roman"/>
          <w:sz w:val="28"/>
          <w:szCs w:val="28"/>
        </w:rPr>
        <w:t xml:space="preserve"> </w:t>
      </w:r>
      <w:r w:rsidR="005C50A7" w:rsidRPr="00D374D9">
        <w:rPr>
          <w:rFonts w:ascii="Times New Roman" w:hAnsi="Times New Roman" w:cs="Times New Roman"/>
          <w:sz w:val="28"/>
          <w:szCs w:val="28"/>
          <w:lang w:val="ru-RU"/>
        </w:rPr>
        <w:t xml:space="preserve">- </w:t>
      </w:r>
      <w:r w:rsidR="002C7BBC" w:rsidRPr="00D374D9">
        <w:rPr>
          <w:rFonts w:ascii="Times New Roman" w:hAnsi="Times New Roman" w:cs="Times New Roman"/>
          <w:sz w:val="28"/>
          <w:szCs w:val="28"/>
        </w:rPr>
        <w:t>2019.</w:t>
      </w:r>
      <w:r w:rsidR="005C50A7" w:rsidRPr="00D374D9">
        <w:rPr>
          <w:rFonts w:ascii="Times New Roman" w:hAnsi="Times New Roman" w:cs="Times New Roman"/>
          <w:sz w:val="28"/>
          <w:szCs w:val="28"/>
          <w:lang w:val="ru-RU"/>
        </w:rPr>
        <w:t xml:space="preserve"> -</w:t>
      </w:r>
      <w:r w:rsidR="005C50A7" w:rsidRPr="00D374D9">
        <w:rPr>
          <w:rFonts w:ascii="Times New Roman" w:hAnsi="Times New Roman" w:cs="Times New Roman"/>
          <w:sz w:val="28"/>
          <w:szCs w:val="28"/>
        </w:rPr>
        <w:t xml:space="preserve"> Vol. </w:t>
      </w:r>
      <w:r w:rsidR="005C50A7" w:rsidRPr="00D374D9">
        <w:rPr>
          <w:rFonts w:ascii="Times New Roman" w:hAnsi="Times New Roman" w:cs="Times New Roman"/>
          <w:sz w:val="28"/>
          <w:szCs w:val="28"/>
          <w:lang w:val="ru-RU"/>
        </w:rPr>
        <w:t>1. – Р. 49-80.</w:t>
      </w:r>
      <w:r w:rsidR="002C7BBC" w:rsidRPr="00D374D9">
        <w:rPr>
          <w:rFonts w:ascii="Times New Roman" w:hAnsi="Times New Roman" w:cs="Times New Roman"/>
          <w:sz w:val="28"/>
          <w:szCs w:val="28"/>
        </w:rPr>
        <w:t xml:space="preserve"> </w:t>
      </w:r>
      <w:r w:rsidRPr="00D374D9">
        <w:rPr>
          <w:rFonts w:ascii="Times New Roman" w:hAnsi="Times New Roman" w:cs="Times New Roman"/>
          <w:sz w:val="28"/>
          <w:szCs w:val="28"/>
        </w:rPr>
        <w:t xml:space="preserve"> </w:t>
      </w:r>
      <w:r w:rsidR="005C50A7" w:rsidRPr="00D374D9">
        <w:rPr>
          <w:rFonts w:ascii="Times New Roman" w:hAnsi="Times New Roman" w:cs="Times New Roman"/>
          <w:sz w:val="28"/>
          <w:szCs w:val="28"/>
          <w:lang w:val="ru-RU"/>
        </w:rPr>
        <w:t xml:space="preserve"> </w:t>
      </w:r>
    </w:p>
    <w:p w14:paraId="2D126167" w14:textId="1E120E11" w:rsidR="002D2ED6" w:rsidRPr="00D374D9" w:rsidRDefault="002D2ED6" w:rsidP="00EB316F">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Pasholikov M. Organizational and pedagogical conditions for arranging educational practice in the process of vocational training of future managers</w:t>
      </w:r>
      <w:r w:rsidR="005C50A7" w:rsidRPr="00D374D9">
        <w:rPr>
          <w:rFonts w:ascii="Times New Roman" w:hAnsi="Times New Roman" w:cs="Times New Roman"/>
          <w:sz w:val="28"/>
          <w:szCs w:val="28"/>
        </w:rPr>
        <w:t xml:space="preserve"> //</w:t>
      </w:r>
      <w:r w:rsidRPr="00D374D9">
        <w:rPr>
          <w:rFonts w:ascii="Times New Roman" w:hAnsi="Times New Roman" w:cs="Times New Roman"/>
          <w:sz w:val="28"/>
          <w:szCs w:val="28"/>
        </w:rPr>
        <w:t xml:space="preserve"> Педагогика и просвещение. </w:t>
      </w:r>
      <w:r w:rsidR="005C50A7" w:rsidRPr="00D374D9">
        <w:rPr>
          <w:rFonts w:ascii="Times New Roman" w:hAnsi="Times New Roman" w:cs="Times New Roman"/>
          <w:sz w:val="28"/>
          <w:szCs w:val="28"/>
        </w:rPr>
        <w:t xml:space="preserve">- </w:t>
      </w:r>
      <w:r w:rsidR="002C7BBC" w:rsidRPr="00D374D9">
        <w:rPr>
          <w:rFonts w:ascii="Times New Roman" w:hAnsi="Times New Roman" w:cs="Times New Roman"/>
          <w:sz w:val="28"/>
          <w:szCs w:val="28"/>
        </w:rPr>
        <w:t>2021.</w:t>
      </w:r>
      <w:r w:rsidR="005C50A7" w:rsidRPr="00D374D9">
        <w:rPr>
          <w:rFonts w:ascii="Times New Roman" w:hAnsi="Times New Roman" w:cs="Times New Roman"/>
          <w:sz w:val="28"/>
          <w:szCs w:val="28"/>
        </w:rPr>
        <w:t xml:space="preserve"> - Vol. 1. – </w:t>
      </w:r>
      <w:r w:rsidR="005C50A7" w:rsidRPr="00D374D9">
        <w:rPr>
          <w:rFonts w:ascii="Times New Roman" w:hAnsi="Times New Roman" w:cs="Times New Roman"/>
          <w:sz w:val="28"/>
          <w:szCs w:val="28"/>
          <w:lang w:val="ru-RU"/>
        </w:rPr>
        <w:t>Р</w:t>
      </w:r>
      <w:r w:rsidR="005C50A7" w:rsidRPr="00D374D9">
        <w:rPr>
          <w:rFonts w:ascii="Times New Roman" w:hAnsi="Times New Roman" w:cs="Times New Roman"/>
          <w:sz w:val="28"/>
          <w:szCs w:val="28"/>
        </w:rPr>
        <w:t>. 66-108.</w:t>
      </w:r>
      <w:r w:rsidR="002C7BBC" w:rsidRPr="00D374D9">
        <w:rPr>
          <w:rFonts w:ascii="Times New Roman" w:hAnsi="Times New Roman" w:cs="Times New Roman"/>
          <w:sz w:val="28"/>
          <w:szCs w:val="28"/>
        </w:rPr>
        <w:t xml:space="preserve"> </w:t>
      </w:r>
      <w:r w:rsidR="005C50A7" w:rsidRPr="00D374D9">
        <w:rPr>
          <w:rFonts w:ascii="Times New Roman" w:hAnsi="Times New Roman" w:cs="Times New Roman"/>
          <w:sz w:val="28"/>
          <w:szCs w:val="28"/>
        </w:rPr>
        <w:t xml:space="preserve"> </w:t>
      </w:r>
    </w:p>
    <w:p w14:paraId="352F6AE9" w14:textId="2D6BE5B2" w:rsidR="002D2ED6" w:rsidRPr="00D374D9" w:rsidRDefault="002D2ED6" w:rsidP="00EB316F">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Dudko I. O</w:t>
      </w:r>
      <w:r w:rsidR="002C7BBC" w:rsidRPr="00D374D9">
        <w:rPr>
          <w:rFonts w:ascii="Times New Roman" w:hAnsi="Times New Roman" w:cs="Times New Roman"/>
          <w:sz w:val="28"/>
          <w:szCs w:val="28"/>
        </w:rPr>
        <w:t xml:space="preserve">rganizational and pedagogical bases of the management of educational work in ukrainian institutions of higher pedagogical education (second half of the xx – beginning of the xxi century). </w:t>
      </w:r>
      <w:r w:rsidR="005C50A7" w:rsidRPr="00D374D9">
        <w:rPr>
          <w:rFonts w:ascii="Times New Roman" w:hAnsi="Times New Roman" w:cs="Times New Roman"/>
          <w:sz w:val="28"/>
          <w:szCs w:val="28"/>
        </w:rPr>
        <w:t xml:space="preserve"> </w:t>
      </w:r>
      <w:r w:rsidR="005C50A7" w:rsidRPr="00D374D9">
        <w:rPr>
          <w:rFonts w:ascii="Times New Roman" w:hAnsi="Times New Roman" w:cs="Times New Roman"/>
          <w:sz w:val="28"/>
          <w:szCs w:val="28"/>
          <w:lang w:val="ru-RU"/>
        </w:rPr>
        <w:t xml:space="preserve">– </w:t>
      </w:r>
      <w:r w:rsidR="002C7BBC" w:rsidRPr="00D374D9">
        <w:rPr>
          <w:rFonts w:ascii="Times New Roman" w:hAnsi="Times New Roman" w:cs="Times New Roman"/>
          <w:sz w:val="28"/>
          <w:szCs w:val="28"/>
        </w:rPr>
        <w:t>2020</w:t>
      </w:r>
      <w:r w:rsidR="005C50A7" w:rsidRPr="00D374D9">
        <w:rPr>
          <w:rFonts w:ascii="Times New Roman" w:hAnsi="Times New Roman" w:cs="Times New Roman"/>
          <w:sz w:val="28"/>
          <w:szCs w:val="28"/>
          <w:lang w:val="ru-RU"/>
        </w:rPr>
        <w:t>. – Р.</w:t>
      </w:r>
      <w:r w:rsidRPr="00D374D9">
        <w:rPr>
          <w:rFonts w:ascii="Times New Roman" w:hAnsi="Times New Roman" w:cs="Times New Roman"/>
          <w:sz w:val="28"/>
          <w:szCs w:val="28"/>
        </w:rPr>
        <w:t xml:space="preserve"> 15-25. </w:t>
      </w:r>
      <w:r w:rsidR="005C50A7" w:rsidRPr="00D374D9">
        <w:rPr>
          <w:rFonts w:ascii="Times New Roman" w:hAnsi="Times New Roman" w:cs="Times New Roman"/>
          <w:sz w:val="28"/>
          <w:szCs w:val="28"/>
          <w:lang w:val="ru-RU"/>
        </w:rPr>
        <w:t xml:space="preserve"> </w:t>
      </w:r>
    </w:p>
    <w:p w14:paraId="772532D9" w14:textId="048C4C32" w:rsidR="002D2ED6" w:rsidRPr="00D374D9" w:rsidRDefault="002D2ED6" w:rsidP="00EB316F">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lang w:val="it-IT"/>
        </w:rPr>
        <w:t xml:space="preserve">Zhetpisbaeva B., Shelestova T., Ospanova A., Zhankina B. </w:t>
      </w:r>
      <w:r w:rsidRPr="00D374D9">
        <w:rPr>
          <w:rFonts w:ascii="Times New Roman" w:hAnsi="Times New Roman" w:cs="Times New Roman"/>
          <w:sz w:val="28"/>
          <w:szCs w:val="28"/>
        </w:rPr>
        <w:t>Organizional-pedagogical conditions of multiculturalism in Kazakhstan</w:t>
      </w:r>
      <w:r w:rsidR="005C50A7" w:rsidRPr="00D374D9">
        <w:rPr>
          <w:rFonts w:ascii="Times New Roman" w:hAnsi="Times New Roman" w:cs="Times New Roman"/>
          <w:sz w:val="28"/>
          <w:szCs w:val="28"/>
        </w:rPr>
        <w:t xml:space="preserve"> // </w:t>
      </w:r>
      <w:r w:rsidRPr="00D374D9">
        <w:rPr>
          <w:rFonts w:ascii="Times New Roman" w:hAnsi="Times New Roman" w:cs="Times New Roman"/>
          <w:sz w:val="28"/>
          <w:szCs w:val="28"/>
        </w:rPr>
        <w:t>Bulletin of the Karaganda University. Pedagogy series</w:t>
      </w:r>
      <w:r w:rsidR="005C50A7" w:rsidRPr="00D374D9">
        <w:rPr>
          <w:rFonts w:ascii="Times New Roman" w:hAnsi="Times New Roman" w:cs="Times New Roman"/>
          <w:sz w:val="28"/>
          <w:szCs w:val="28"/>
          <w:lang w:val="ru-RU"/>
        </w:rPr>
        <w:t xml:space="preserve">. - </w:t>
      </w:r>
      <w:r w:rsidR="002C7BBC" w:rsidRPr="00D374D9">
        <w:rPr>
          <w:rFonts w:ascii="Times New Roman" w:hAnsi="Times New Roman" w:cs="Times New Roman"/>
          <w:sz w:val="28"/>
          <w:szCs w:val="28"/>
          <w:lang w:val="it-IT"/>
        </w:rPr>
        <w:t>2021</w:t>
      </w:r>
      <w:r w:rsidRPr="00D374D9">
        <w:rPr>
          <w:rFonts w:ascii="Times New Roman" w:hAnsi="Times New Roman" w:cs="Times New Roman"/>
          <w:sz w:val="28"/>
          <w:szCs w:val="28"/>
        </w:rPr>
        <w:t xml:space="preserve"> </w:t>
      </w:r>
      <w:hyperlink r:id="rId100" w:history="1">
        <w:r w:rsidR="00B00F36" w:rsidRPr="00D374D9">
          <w:rPr>
            <w:rStyle w:val="ae"/>
            <w:rFonts w:ascii="Times New Roman" w:hAnsi="Times New Roman" w:cs="Times New Roman"/>
            <w:color w:val="auto"/>
            <w:sz w:val="28"/>
            <w:szCs w:val="28"/>
            <w:u w:val="none"/>
          </w:rPr>
          <w:t>https://doi.org/10.31489/2021ped2/71-77</w:t>
        </w:r>
      </w:hyperlink>
      <w:r w:rsidR="005C50A7" w:rsidRPr="00D374D9">
        <w:rPr>
          <w:rFonts w:ascii="Times New Roman" w:hAnsi="Times New Roman" w:cs="Times New Roman"/>
          <w:sz w:val="28"/>
          <w:szCs w:val="28"/>
          <w:lang w:val="ru-RU"/>
        </w:rPr>
        <w:t xml:space="preserve">  12.04.2025</w:t>
      </w:r>
      <w:r w:rsidRPr="00D374D9">
        <w:rPr>
          <w:rFonts w:ascii="Times New Roman" w:hAnsi="Times New Roman" w:cs="Times New Roman"/>
          <w:sz w:val="28"/>
          <w:szCs w:val="28"/>
        </w:rPr>
        <w:t>.</w:t>
      </w:r>
    </w:p>
    <w:p w14:paraId="691CB69A" w14:textId="74027AE5" w:rsidR="002D2ED6" w:rsidRPr="00D374D9" w:rsidRDefault="002D2ED6" w:rsidP="00EB316F">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Batsurovska I., Dotsenko N., Gorbenko O., Kim N. Organizational and pedagogical conditions for training higher education applicants by learning tools of a competence-oriented environment</w:t>
      </w:r>
      <w:r w:rsidR="005C50A7" w:rsidRPr="00D374D9">
        <w:rPr>
          <w:rFonts w:ascii="Times New Roman" w:hAnsi="Times New Roman" w:cs="Times New Roman"/>
          <w:sz w:val="28"/>
          <w:szCs w:val="28"/>
        </w:rPr>
        <w:t xml:space="preserve"> //</w:t>
      </w:r>
      <w:r w:rsidRPr="00D374D9">
        <w:rPr>
          <w:rFonts w:ascii="Times New Roman" w:hAnsi="Times New Roman" w:cs="Times New Roman"/>
          <w:sz w:val="28"/>
          <w:szCs w:val="28"/>
        </w:rPr>
        <w:t xml:space="preserve"> SHS Web of Conferences. </w:t>
      </w:r>
      <w:r w:rsidR="005C50A7" w:rsidRPr="00D374D9">
        <w:rPr>
          <w:rFonts w:ascii="Times New Roman" w:hAnsi="Times New Roman" w:cs="Times New Roman"/>
          <w:sz w:val="28"/>
          <w:szCs w:val="28"/>
        </w:rPr>
        <w:t xml:space="preserve">- </w:t>
      </w:r>
      <w:r w:rsidR="002C7BBC" w:rsidRPr="00D374D9">
        <w:rPr>
          <w:rFonts w:ascii="Times New Roman" w:hAnsi="Times New Roman" w:cs="Times New Roman"/>
          <w:sz w:val="28"/>
          <w:szCs w:val="28"/>
        </w:rPr>
        <w:t>2021.</w:t>
      </w:r>
      <w:r w:rsidR="005C50A7" w:rsidRPr="00D374D9">
        <w:rPr>
          <w:rFonts w:ascii="Times New Roman" w:hAnsi="Times New Roman" w:cs="Times New Roman"/>
          <w:sz w:val="28"/>
          <w:szCs w:val="28"/>
        </w:rPr>
        <w:t xml:space="preserve"> - Vol. 1. – </w:t>
      </w:r>
      <w:r w:rsidR="005C50A7" w:rsidRPr="00D374D9">
        <w:rPr>
          <w:rFonts w:ascii="Times New Roman" w:hAnsi="Times New Roman" w:cs="Times New Roman"/>
          <w:sz w:val="28"/>
          <w:szCs w:val="28"/>
          <w:lang w:val="ru-RU"/>
        </w:rPr>
        <w:t>Р</w:t>
      </w:r>
      <w:r w:rsidR="005C50A7" w:rsidRPr="00D374D9">
        <w:rPr>
          <w:rFonts w:ascii="Times New Roman" w:hAnsi="Times New Roman" w:cs="Times New Roman"/>
          <w:sz w:val="28"/>
          <w:szCs w:val="28"/>
        </w:rPr>
        <w:t>. 22-33.</w:t>
      </w:r>
      <w:r w:rsidR="002C7BBC" w:rsidRPr="00D374D9">
        <w:rPr>
          <w:rFonts w:ascii="Times New Roman" w:hAnsi="Times New Roman" w:cs="Times New Roman"/>
          <w:sz w:val="28"/>
          <w:szCs w:val="28"/>
        </w:rPr>
        <w:t xml:space="preserve"> </w:t>
      </w:r>
      <w:r w:rsidR="005C50A7" w:rsidRPr="00D374D9">
        <w:rPr>
          <w:rFonts w:ascii="Times New Roman" w:hAnsi="Times New Roman" w:cs="Times New Roman"/>
          <w:sz w:val="28"/>
          <w:szCs w:val="28"/>
        </w:rPr>
        <w:t xml:space="preserve"> </w:t>
      </w:r>
    </w:p>
    <w:p w14:paraId="0D9610E2" w14:textId="2599DBD5" w:rsidR="002D2ED6" w:rsidRPr="00D374D9" w:rsidRDefault="002D2ED6" w:rsidP="00EB316F">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Samerhanova E.K., Imzharova Z.U. Organizational and pedagogical conditions for forming the readiness of future teachers for project activities in the context of Digitalization of education //</w:t>
      </w:r>
      <w:r w:rsidR="002C7BBC" w:rsidRPr="00D374D9">
        <w:rPr>
          <w:rFonts w:ascii="Times New Roman" w:hAnsi="Times New Roman" w:cs="Times New Roman"/>
          <w:sz w:val="28"/>
          <w:szCs w:val="28"/>
        </w:rPr>
        <w:t xml:space="preserve"> </w:t>
      </w:r>
      <w:r w:rsidRPr="00D374D9">
        <w:rPr>
          <w:rFonts w:ascii="Times New Roman" w:hAnsi="Times New Roman" w:cs="Times New Roman"/>
          <w:sz w:val="28"/>
          <w:szCs w:val="28"/>
        </w:rPr>
        <w:t xml:space="preserve">Vestnik of Minin University. – 2018. – </w:t>
      </w:r>
      <w:r w:rsidR="005C50A7" w:rsidRPr="00D374D9">
        <w:rPr>
          <w:rFonts w:ascii="Times New Roman" w:hAnsi="Times New Roman" w:cs="Times New Roman"/>
          <w:sz w:val="28"/>
          <w:szCs w:val="28"/>
        </w:rPr>
        <w:t xml:space="preserve">Vol. </w:t>
      </w:r>
      <w:r w:rsidRPr="00D374D9">
        <w:rPr>
          <w:rFonts w:ascii="Times New Roman" w:hAnsi="Times New Roman" w:cs="Times New Roman"/>
          <w:sz w:val="28"/>
          <w:szCs w:val="28"/>
        </w:rPr>
        <w:t xml:space="preserve"> 6</w:t>
      </w:r>
      <w:r w:rsidR="005C50A7" w:rsidRPr="00D374D9">
        <w:rPr>
          <w:rFonts w:ascii="Times New Roman" w:hAnsi="Times New Roman" w:cs="Times New Roman"/>
          <w:sz w:val="28"/>
          <w:szCs w:val="28"/>
          <w:lang w:val="ru-RU"/>
        </w:rPr>
        <w:t>,</w:t>
      </w:r>
      <w:r w:rsidRPr="00D374D9">
        <w:rPr>
          <w:rFonts w:ascii="Times New Roman" w:hAnsi="Times New Roman" w:cs="Times New Roman"/>
          <w:sz w:val="28"/>
          <w:szCs w:val="28"/>
        </w:rPr>
        <w:t xml:space="preserve"> №2. – </w:t>
      </w:r>
      <w:r w:rsidR="005C50A7" w:rsidRPr="00D374D9">
        <w:rPr>
          <w:rFonts w:ascii="Times New Roman" w:hAnsi="Times New Roman" w:cs="Times New Roman"/>
          <w:sz w:val="28"/>
          <w:szCs w:val="28"/>
          <w:lang w:val="ru-RU"/>
        </w:rPr>
        <w:t>Р</w:t>
      </w:r>
      <w:r w:rsidRPr="00D374D9">
        <w:rPr>
          <w:rFonts w:ascii="Times New Roman" w:hAnsi="Times New Roman" w:cs="Times New Roman"/>
          <w:sz w:val="28"/>
          <w:szCs w:val="28"/>
        </w:rPr>
        <w:t>. 2.</w:t>
      </w:r>
    </w:p>
    <w:p w14:paraId="511266E6" w14:textId="133B2AB6" w:rsidR="002D2ED6" w:rsidRPr="00D374D9" w:rsidRDefault="002D2ED6" w:rsidP="00EB316F">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Torop K. O</w:t>
      </w:r>
      <w:r w:rsidR="002C7BBC" w:rsidRPr="00D374D9">
        <w:rPr>
          <w:rFonts w:ascii="Times New Roman" w:hAnsi="Times New Roman" w:cs="Times New Roman"/>
          <w:sz w:val="28"/>
          <w:szCs w:val="28"/>
        </w:rPr>
        <w:t>rganizational and pedagogical conditions of education of pupils with intellectual disabilities in the conditions of competence approach</w:t>
      </w:r>
      <w:r w:rsidR="005C50A7" w:rsidRPr="00D374D9">
        <w:rPr>
          <w:rFonts w:ascii="Times New Roman" w:hAnsi="Times New Roman" w:cs="Times New Roman"/>
          <w:sz w:val="28"/>
          <w:szCs w:val="28"/>
        </w:rPr>
        <w:t xml:space="preserve"> // </w:t>
      </w:r>
      <w:r w:rsidRPr="00D374D9">
        <w:rPr>
          <w:rFonts w:ascii="Times New Roman" w:hAnsi="Times New Roman" w:cs="Times New Roman"/>
          <w:sz w:val="28"/>
          <w:szCs w:val="28"/>
        </w:rPr>
        <w:t xml:space="preserve">The Scientific Issues of Ternopil Volodymyr Hnatiuk National Pedagogical University. Series: pedagogy. </w:t>
      </w:r>
      <w:r w:rsidR="005C50A7" w:rsidRPr="00D374D9">
        <w:rPr>
          <w:rFonts w:ascii="Times New Roman" w:hAnsi="Times New Roman" w:cs="Times New Roman"/>
          <w:sz w:val="28"/>
          <w:szCs w:val="28"/>
          <w:lang w:val="ru-RU"/>
        </w:rPr>
        <w:t xml:space="preserve"> - </w:t>
      </w:r>
      <w:r w:rsidR="002C7BBC" w:rsidRPr="00D374D9">
        <w:rPr>
          <w:rFonts w:ascii="Times New Roman" w:hAnsi="Times New Roman" w:cs="Times New Roman"/>
          <w:sz w:val="28"/>
          <w:szCs w:val="28"/>
        </w:rPr>
        <w:t>2021.</w:t>
      </w:r>
      <w:r w:rsidR="005C50A7" w:rsidRPr="00D374D9">
        <w:rPr>
          <w:rFonts w:ascii="Times New Roman" w:hAnsi="Times New Roman" w:cs="Times New Roman"/>
          <w:sz w:val="28"/>
          <w:szCs w:val="28"/>
          <w:lang w:val="ru-RU"/>
        </w:rPr>
        <w:t xml:space="preserve">  - </w:t>
      </w:r>
      <w:r w:rsidR="005C50A7" w:rsidRPr="00D374D9">
        <w:rPr>
          <w:rFonts w:ascii="Times New Roman" w:hAnsi="Times New Roman" w:cs="Times New Roman"/>
          <w:sz w:val="28"/>
          <w:szCs w:val="28"/>
        </w:rPr>
        <w:t xml:space="preserve">Vol. </w:t>
      </w:r>
      <w:r w:rsidR="002C7BBC" w:rsidRPr="00D374D9">
        <w:rPr>
          <w:rFonts w:ascii="Times New Roman" w:hAnsi="Times New Roman" w:cs="Times New Roman"/>
          <w:sz w:val="28"/>
          <w:szCs w:val="28"/>
        </w:rPr>
        <w:t xml:space="preserve"> </w:t>
      </w:r>
      <w:r w:rsidR="005C50A7" w:rsidRPr="00D374D9">
        <w:rPr>
          <w:rFonts w:ascii="Times New Roman" w:hAnsi="Times New Roman" w:cs="Times New Roman"/>
          <w:sz w:val="28"/>
          <w:szCs w:val="28"/>
          <w:lang w:val="ru-RU"/>
        </w:rPr>
        <w:t xml:space="preserve">1.  – Р. 89-140. </w:t>
      </w:r>
      <w:hyperlink r:id="rId101" w:history="1"/>
      <w:r w:rsidR="005C50A7" w:rsidRPr="00D374D9">
        <w:rPr>
          <w:rFonts w:ascii="Times New Roman" w:hAnsi="Times New Roman" w:cs="Times New Roman"/>
          <w:sz w:val="28"/>
          <w:szCs w:val="28"/>
          <w:lang w:val="ru-RU"/>
        </w:rPr>
        <w:t xml:space="preserve"> </w:t>
      </w:r>
    </w:p>
    <w:p w14:paraId="4A025341" w14:textId="22073993" w:rsidR="002D2ED6" w:rsidRPr="00D374D9" w:rsidRDefault="002D2ED6" w:rsidP="00EB316F">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Prokopenko, A. O</w:t>
      </w:r>
      <w:r w:rsidR="002C7BBC" w:rsidRPr="00D374D9">
        <w:rPr>
          <w:rFonts w:ascii="Times New Roman" w:hAnsi="Times New Roman" w:cs="Times New Roman"/>
          <w:sz w:val="28"/>
          <w:szCs w:val="28"/>
        </w:rPr>
        <w:t>rganizational and pedagogical conditions of management of the education of future teachers in the conditions of digitalization of education</w:t>
      </w:r>
      <w:r w:rsidR="005C50A7" w:rsidRPr="00D374D9">
        <w:rPr>
          <w:rFonts w:ascii="Times New Roman" w:hAnsi="Times New Roman" w:cs="Times New Roman"/>
          <w:sz w:val="28"/>
          <w:szCs w:val="28"/>
        </w:rPr>
        <w:t xml:space="preserve"> //</w:t>
      </w:r>
      <w:r w:rsidR="002C7BBC" w:rsidRPr="00D374D9">
        <w:rPr>
          <w:rFonts w:ascii="Times New Roman" w:hAnsi="Times New Roman" w:cs="Times New Roman"/>
          <w:sz w:val="28"/>
          <w:szCs w:val="28"/>
        </w:rPr>
        <w:t xml:space="preserve"> </w:t>
      </w:r>
      <w:r w:rsidRPr="00D374D9">
        <w:rPr>
          <w:rFonts w:ascii="Times New Roman" w:hAnsi="Times New Roman" w:cs="Times New Roman"/>
          <w:sz w:val="28"/>
          <w:szCs w:val="28"/>
        </w:rPr>
        <w:t>Mountain School of Ukrainian Carpaty.</w:t>
      </w:r>
      <w:r w:rsidR="005C50A7" w:rsidRPr="00D374D9">
        <w:rPr>
          <w:rFonts w:ascii="Times New Roman" w:hAnsi="Times New Roman" w:cs="Times New Roman"/>
          <w:sz w:val="28"/>
          <w:szCs w:val="28"/>
        </w:rPr>
        <w:t xml:space="preserve"> </w:t>
      </w:r>
      <w:r w:rsidRPr="00D374D9">
        <w:rPr>
          <w:rFonts w:ascii="Times New Roman" w:hAnsi="Times New Roman" w:cs="Times New Roman"/>
          <w:sz w:val="28"/>
          <w:szCs w:val="28"/>
        </w:rPr>
        <w:t xml:space="preserve"> </w:t>
      </w:r>
      <w:r w:rsidR="005C50A7" w:rsidRPr="00D374D9">
        <w:rPr>
          <w:rFonts w:ascii="Times New Roman" w:hAnsi="Times New Roman" w:cs="Times New Roman"/>
          <w:sz w:val="28"/>
          <w:szCs w:val="28"/>
        </w:rPr>
        <w:t xml:space="preserve"> </w:t>
      </w:r>
      <w:r w:rsidR="005C50A7" w:rsidRPr="00D374D9">
        <w:rPr>
          <w:rFonts w:ascii="Times New Roman" w:hAnsi="Times New Roman" w:cs="Times New Roman"/>
          <w:sz w:val="28"/>
          <w:szCs w:val="28"/>
          <w:lang w:val="ru-RU"/>
        </w:rPr>
        <w:t xml:space="preserve">- </w:t>
      </w:r>
      <w:r w:rsidR="002C7BBC" w:rsidRPr="00D374D9">
        <w:rPr>
          <w:rFonts w:ascii="Times New Roman" w:hAnsi="Times New Roman" w:cs="Times New Roman"/>
          <w:sz w:val="28"/>
          <w:szCs w:val="28"/>
        </w:rPr>
        <w:t>2022.</w:t>
      </w:r>
      <w:r w:rsidR="005C50A7" w:rsidRPr="00D374D9">
        <w:rPr>
          <w:rFonts w:ascii="Times New Roman" w:hAnsi="Times New Roman" w:cs="Times New Roman"/>
          <w:sz w:val="28"/>
          <w:szCs w:val="28"/>
          <w:lang w:val="ru-RU"/>
        </w:rPr>
        <w:t xml:space="preserve"> - </w:t>
      </w:r>
      <w:r w:rsidR="005C50A7" w:rsidRPr="00D374D9">
        <w:rPr>
          <w:rFonts w:ascii="Times New Roman" w:hAnsi="Times New Roman" w:cs="Times New Roman"/>
          <w:sz w:val="28"/>
          <w:szCs w:val="28"/>
        </w:rPr>
        <w:t xml:space="preserve">Vol. </w:t>
      </w:r>
      <w:r w:rsidR="005C50A7" w:rsidRPr="00D374D9">
        <w:rPr>
          <w:rFonts w:ascii="Times New Roman" w:hAnsi="Times New Roman" w:cs="Times New Roman"/>
          <w:sz w:val="28"/>
          <w:szCs w:val="28"/>
          <w:lang w:val="ru-RU"/>
        </w:rPr>
        <w:t>1. – Р. 120-125.</w:t>
      </w:r>
      <w:r w:rsidR="002C7BBC" w:rsidRPr="00D374D9">
        <w:rPr>
          <w:rFonts w:ascii="Times New Roman" w:hAnsi="Times New Roman" w:cs="Times New Roman"/>
          <w:sz w:val="28"/>
          <w:szCs w:val="28"/>
        </w:rPr>
        <w:t xml:space="preserve"> </w:t>
      </w:r>
      <w:r w:rsidR="005C50A7" w:rsidRPr="00D374D9">
        <w:rPr>
          <w:rFonts w:ascii="Times New Roman" w:hAnsi="Times New Roman" w:cs="Times New Roman"/>
          <w:sz w:val="28"/>
          <w:szCs w:val="28"/>
          <w:lang w:val="ru-RU"/>
        </w:rPr>
        <w:t xml:space="preserve"> </w:t>
      </w:r>
    </w:p>
    <w:p w14:paraId="5640CC50" w14:textId="031CC216" w:rsidR="002D2ED6" w:rsidRPr="00D374D9" w:rsidRDefault="002D2ED6" w:rsidP="00EB316F">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Pasholikov M. Organizational and pedagogical conditions for arranging educational practice in the process of vocational training of future managers</w:t>
      </w:r>
      <w:r w:rsidR="005C50A7" w:rsidRPr="00D374D9">
        <w:rPr>
          <w:rFonts w:ascii="Times New Roman" w:hAnsi="Times New Roman" w:cs="Times New Roman"/>
          <w:sz w:val="28"/>
          <w:szCs w:val="28"/>
        </w:rPr>
        <w:t xml:space="preserve"> //</w:t>
      </w:r>
      <w:r w:rsidRPr="00D374D9">
        <w:rPr>
          <w:rFonts w:ascii="Times New Roman" w:hAnsi="Times New Roman" w:cs="Times New Roman"/>
          <w:sz w:val="28"/>
          <w:szCs w:val="28"/>
        </w:rPr>
        <w:t xml:space="preserve"> </w:t>
      </w:r>
      <w:r w:rsidRPr="00D374D9">
        <w:rPr>
          <w:rFonts w:ascii="Times New Roman" w:hAnsi="Times New Roman" w:cs="Times New Roman"/>
          <w:sz w:val="28"/>
          <w:szCs w:val="28"/>
          <w:lang w:val="ru-RU"/>
        </w:rPr>
        <w:t>Педагогика</w:t>
      </w:r>
      <w:r w:rsidRPr="00D374D9">
        <w:rPr>
          <w:rFonts w:ascii="Times New Roman" w:hAnsi="Times New Roman" w:cs="Times New Roman"/>
          <w:sz w:val="28"/>
          <w:szCs w:val="28"/>
        </w:rPr>
        <w:t xml:space="preserve"> </w:t>
      </w:r>
      <w:r w:rsidRPr="00D374D9">
        <w:rPr>
          <w:rFonts w:ascii="Times New Roman" w:hAnsi="Times New Roman" w:cs="Times New Roman"/>
          <w:sz w:val="28"/>
          <w:szCs w:val="28"/>
          <w:lang w:val="ru-RU"/>
        </w:rPr>
        <w:t>и</w:t>
      </w:r>
      <w:r w:rsidRPr="00D374D9">
        <w:rPr>
          <w:rFonts w:ascii="Times New Roman" w:hAnsi="Times New Roman" w:cs="Times New Roman"/>
          <w:sz w:val="28"/>
          <w:szCs w:val="28"/>
        </w:rPr>
        <w:t xml:space="preserve"> </w:t>
      </w:r>
      <w:r w:rsidRPr="00D374D9">
        <w:rPr>
          <w:rFonts w:ascii="Times New Roman" w:hAnsi="Times New Roman" w:cs="Times New Roman"/>
          <w:sz w:val="28"/>
          <w:szCs w:val="28"/>
          <w:lang w:val="ru-RU"/>
        </w:rPr>
        <w:t>просвещение</w:t>
      </w:r>
      <w:r w:rsidRPr="00D374D9">
        <w:rPr>
          <w:rFonts w:ascii="Times New Roman" w:hAnsi="Times New Roman" w:cs="Times New Roman"/>
          <w:sz w:val="28"/>
          <w:szCs w:val="28"/>
        </w:rPr>
        <w:t xml:space="preserve">. </w:t>
      </w:r>
      <w:r w:rsidR="005C50A7" w:rsidRPr="00D374D9">
        <w:rPr>
          <w:rFonts w:ascii="Times New Roman" w:hAnsi="Times New Roman" w:cs="Times New Roman"/>
          <w:sz w:val="28"/>
          <w:szCs w:val="28"/>
        </w:rPr>
        <w:t xml:space="preserve">- </w:t>
      </w:r>
      <w:r w:rsidR="002C7BBC" w:rsidRPr="00D374D9">
        <w:rPr>
          <w:rFonts w:ascii="Times New Roman" w:hAnsi="Times New Roman" w:cs="Times New Roman"/>
          <w:sz w:val="28"/>
          <w:szCs w:val="28"/>
        </w:rPr>
        <w:t>2021.</w:t>
      </w:r>
      <w:r w:rsidR="005C50A7" w:rsidRPr="00D374D9">
        <w:rPr>
          <w:rFonts w:ascii="Times New Roman" w:hAnsi="Times New Roman" w:cs="Times New Roman"/>
          <w:sz w:val="28"/>
          <w:szCs w:val="28"/>
        </w:rPr>
        <w:t xml:space="preserve"> - Vol. 1. – </w:t>
      </w:r>
      <w:r w:rsidR="005C50A7" w:rsidRPr="00D374D9">
        <w:rPr>
          <w:rFonts w:ascii="Times New Roman" w:hAnsi="Times New Roman" w:cs="Times New Roman"/>
          <w:sz w:val="28"/>
          <w:szCs w:val="28"/>
          <w:lang w:val="ru-RU"/>
        </w:rPr>
        <w:t>Р</w:t>
      </w:r>
      <w:r w:rsidR="005C50A7" w:rsidRPr="00D374D9">
        <w:rPr>
          <w:rFonts w:ascii="Times New Roman" w:hAnsi="Times New Roman" w:cs="Times New Roman"/>
          <w:sz w:val="28"/>
          <w:szCs w:val="28"/>
        </w:rPr>
        <w:t>. 57-88.</w:t>
      </w:r>
      <w:r w:rsidR="002C7BBC" w:rsidRPr="00D374D9">
        <w:rPr>
          <w:rFonts w:ascii="Times New Roman" w:hAnsi="Times New Roman" w:cs="Times New Roman"/>
          <w:sz w:val="28"/>
          <w:szCs w:val="28"/>
        </w:rPr>
        <w:t xml:space="preserve"> </w:t>
      </w:r>
      <w:r w:rsidR="005C50A7" w:rsidRPr="00D374D9">
        <w:rPr>
          <w:rFonts w:ascii="Times New Roman" w:hAnsi="Times New Roman" w:cs="Times New Roman"/>
          <w:sz w:val="28"/>
          <w:szCs w:val="28"/>
        </w:rPr>
        <w:t xml:space="preserve"> </w:t>
      </w:r>
    </w:p>
    <w:p w14:paraId="0EEB01E4" w14:textId="26165774" w:rsidR="002D2ED6" w:rsidRPr="00D374D9" w:rsidRDefault="002D2ED6" w:rsidP="00EB316F">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Feicke J., Spörhase U. Improvements in patient education from the didactical point of view</w:t>
      </w:r>
      <w:r w:rsidR="005C50A7" w:rsidRPr="00D374D9">
        <w:rPr>
          <w:rFonts w:ascii="Times New Roman" w:hAnsi="Times New Roman" w:cs="Times New Roman"/>
          <w:sz w:val="28"/>
          <w:szCs w:val="28"/>
        </w:rPr>
        <w:t xml:space="preserve"> //</w:t>
      </w:r>
      <w:r w:rsidRPr="00D374D9">
        <w:rPr>
          <w:rFonts w:ascii="Times New Roman" w:hAnsi="Times New Roman" w:cs="Times New Roman"/>
          <w:sz w:val="28"/>
          <w:szCs w:val="28"/>
        </w:rPr>
        <w:t xml:space="preserve"> Die Rehabilitation</w:t>
      </w:r>
      <w:r w:rsidR="005C50A7" w:rsidRPr="00D374D9">
        <w:rPr>
          <w:rFonts w:ascii="Times New Roman" w:hAnsi="Times New Roman" w:cs="Times New Roman"/>
          <w:sz w:val="28"/>
          <w:szCs w:val="28"/>
        </w:rPr>
        <w:t xml:space="preserve">. - </w:t>
      </w:r>
      <w:r w:rsidR="002C7BBC" w:rsidRPr="00D374D9">
        <w:rPr>
          <w:rFonts w:ascii="Times New Roman" w:hAnsi="Times New Roman" w:cs="Times New Roman"/>
          <w:sz w:val="28"/>
          <w:szCs w:val="28"/>
        </w:rPr>
        <w:t>2012.</w:t>
      </w:r>
      <w:r w:rsidR="005C50A7" w:rsidRPr="00D374D9">
        <w:rPr>
          <w:rFonts w:ascii="Times New Roman" w:hAnsi="Times New Roman" w:cs="Times New Roman"/>
          <w:sz w:val="28"/>
          <w:szCs w:val="28"/>
        </w:rPr>
        <w:t xml:space="preserve"> -</w:t>
      </w:r>
      <w:r w:rsidR="002C7BBC" w:rsidRPr="00D374D9">
        <w:rPr>
          <w:rFonts w:ascii="Times New Roman" w:hAnsi="Times New Roman" w:cs="Times New Roman"/>
          <w:sz w:val="28"/>
          <w:szCs w:val="28"/>
        </w:rPr>
        <w:t xml:space="preserve"> </w:t>
      </w:r>
      <w:r w:rsidR="005C50A7" w:rsidRPr="00D374D9">
        <w:rPr>
          <w:rFonts w:ascii="Times New Roman" w:hAnsi="Times New Roman" w:cs="Times New Roman"/>
          <w:sz w:val="28"/>
          <w:szCs w:val="28"/>
        </w:rPr>
        <w:t xml:space="preserve">Vol. </w:t>
      </w:r>
      <w:r w:rsidRPr="00D374D9">
        <w:rPr>
          <w:rFonts w:ascii="Times New Roman" w:hAnsi="Times New Roman" w:cs="Times New Roman"/>
          <w:sz w:val="28"/>
          <w:szCs w:val="28"/>
        </w:rPr>
        <w:t>51</w:t>
      </w:r>
      <w:r w:rsidR="005C50A7" w:rsidRPr="00D374D9">
        <w:rPr>
          <w:rFonts w:ascii="Times New Roman" w:hAnsi="Times New Roman" w:cs="Times New Roman"/>
          <w:sz w:val="28"/>
          <w:szCs w:val="28"/>
        </w:rPr>
        <w:t>,</w:t>
      </w:r>
      <w:r w:rsidRPr="00D374D9">
        <w:rPr>
          <w:rFonts w:ascii="Times New Roman" w:hAnsi="Times New Roman" w:cs="Times New Roman"/>
          <w:sz w:val="28"/>
          <w:szCs w:val="28"/>
        </w:rPr>
        <w:t xml:space="preserve"> </w:t>
      </w:r>
      <w:r w:rsidR="005C50A7" w:rsidRPr="00D374D9">
        <w:rPr>
          <w:rFonts w:ascii="Times New Roman" w:hAnsi="Times New Roman" w:cs="Times New Roman"/>
          <w:sz w:val="28"/>
          <w:szCs w:val="28"/>
        </w:rPr>
        <w:t>№</w:t>
      </w:r>
      <w:r w:rsidRPr="00D374D9">
        <w:rPr>
          <w:rFonts w:ascii="Times New Roman" w:hAnsi="Times New Roman" w:cs="Times New Roman"/>
          <w:sz w:val="28"/>
          <w:szCs w:val="28"/>
        </w:rPr>
        <w:t>5</w:t>
      </w:r>
      <w:r w:rsidR="005C50A7" w:rsidRPr="00D374D9">
        <w:rPr>
          <w:rFonts w:ascii="Times New Roman" w:hAnsi="Times New Roman" w:cs="Times New Roman"/>
          <w:sz w:val="28"/>
          <w:szCs w:val="28"/>
        </w:rPr>
        <w:t xml:space="preserve">. – </w:t>
      </w:r>
      <w:r w:rsidR="005C50A7" w:rsidRPr="00D374D9">
        <w:rPr>
          <w:rFonts w:ascii="Times New Roman" w:hAnsi="Times New Roman" w:cs="Times New Roman"/>
          <w:sz w:val="28"/>
          <w:szCs w:val="28"/>
          <w:lang w:val="ru-RU"/>
        </w:rPr>
        <w:t>Р</w:t>
      </w:r>
      <w:r w:rsidR="005C50A7" w:rsidRPr="00D374D9">
        <w:rPr>
          <w:rFonts w:ascii="Times New Roman" w:hAnsi="Times New Roman" w:cs="Times New Roman"/>
          <w:sz w:val="28"/>
          <w:szCs w:val="28"/>
        </w:rPr>
        <w:t xml:space="preserve">. </w:t>
      </w:r>
      <w:r w:rsidRPr="00D374D9">
        <w:rPr>
          <w:rFonts w:ascii="Times New Roman" w:hAnsi="Times New Roman" w:cs="Times New Roman"/>
          <w:sz w:val="28"/>
          <w:szCs w:val="28"/>
        </w:rPr>
        <w:t>300-</w:t>
      </w:r>
      <w:r w:rsidR="005C50A7" w:rsidRPr="00D374D9">
        <w:rPr>
          <w:rFonts w:ascii="Times New Roman" w:hAnsi="Times New Roman" w:cs="Times New Roman"/>
          <w:sz w:val="28"/>
          <w:szCs w:val="28"/>
        </w:rPr>
        <w:t>30</w:t>
      </w:r>
      <w:r w:rsidRPr="00D374D9">
        <w:rPr>
          <w:rFonts w:ascii="Times New Roman" w:hAnsi="Times New Roman" w:cs="Times New Roman"/>
          <w:sz w:val="28"/>
          <w:szCs w:val="28"/>
        </w:rPr>
        <w:t xml:space="preserve">7. </w:t>
      </w:r>
    </w:p>
    <w:p w14:paraId="68B43FB9" w14:textId="052E0C64" w:rsidR="002D2ED6" w:rsidRPr="00D374D9" w:rsidRDefault="002D2ED6" w:rsidP="00EB316F">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Wallin E. Notes on Didactics as a Field of Research 1</w:t>
      </w:r>
      <w:r w:rsidR="005C50A7" w:rsidRPr="00D374D9">
        <w:rPr>
          <w:rFonts w:ascii="Times New Roman" w:hAnsi="Times New Roman" w:cs="Times New Roman"/>
          <w:sz w:val="28"/>
          <w:szCs w:val="28"/>
        </w:rPr>
        <w:t xml:space="preserve"> //</w:t>
      </w:r>
      <w:r w:rsidRPr="00D374D9">
        <w:rPr>
          <w:rFonts w:ascii="Times New Roman" w:hAnsi="Times New Roman" w:cs="Times New Roman"/>
          <w:sz w:val="28"/>
          <w:szCs w:val="28"/>
        </w:rPr>
        <w:t xml:space="preserve"> Scandinavian Journal of Educational Research</w:t>
      </w:r>
      <w:r w:rsidR="005C50A7" w:rsidRPr="00D374D9">
        <w:rPr>
          <w:rFonts w:ascii="Times New Roman" w:hAnsi="Times New Roman" w:cs="Times New Roman"/>
          <w:sz w:val="28"/>
          <w:szCs w:val="28"/>
        </w:rPr>
        <w:t xml:space="preserve">. - </w:t>
      </w:r>
      <w:r w:rsidR="002C7BBC" w:rsidRPr="00D374D9">
        <w:rPr>
          <w:rFonts w:ascii="Times New Roman" w:hAnsi="Times New Roman" w:cs="Times New Roman"/>
          <w:sz w:val="28"/>
          <w:szCs w:val="28"/>
        </w:rPr>
        <w:t>1988.</w:t>
      </w:r>
      <w:r w:rsidR="005C50A7" w:rsidRPr="00D374D9">
        <w:rPr>
          <w:rFonts w:ascii="Times New Roman" w:hAnsi="Times New Roman" w:cs="Times New Roman"/>
          <w:sz w:val="28"/>
          <w:szCs w:val="28"/>
        </w:rPr>
        <w:t xml:space="preserve"> - </w:t>
      </w:r>
      <w:r w:rsidR="002C7BBC" w:rsidRPr="00D374D9">
        <w:rPr>
          <w:rFonts w:ascii="Times New Roman" w:hAnsi="Times New Roman" w:cs="Times New Roman"/>
          <w:sz w:val="28"/>
          <w:szCs w:val="28"/>
        </w:rPr>
        <w:t xml:space="preserve"> </w:t>
      </w:r>
      <w:r w:rsidR="005C50A7" w:rsidRPr="00D374D9">
        <w:rPr>
          <w:rFonts w:ascii="Times New Roman" w:hAnsi="Times New Roman" w:cs="Times New Roman"/>
          <w:sz w:val="28"/>
          <w:szCs w:val="28"/>
        </w:rPr>
        <w:t xml:space="preserve">Vol. </w:t>
      </w:r>
      <w:r w:rsidRPr="00D374D9">
        <w:rPr>
          <w:rFonts w:ascii="Times New Roman" w:hAnsi="Times New Roman" w:cs="Times New Roman"/>
          <w:sz w:val="28"/>
          <w:szCs w:val="28"/>
        </w:rPr>
        <w:t>32</w:t>
      </w:r>
      <w:r w:rsidR="005C50A7" w:rsidRPr="00D374D9">
        <w:rPr>
          <w:rFonts w:ascii="Times New Roman" w:hAnsi="Times New Roman" w:cs="Times New Roman"/>
          <w:sz w:val="28"/>
          <w:szCs w:val="28"/>
        </w:rPr>
        <w:t xml:space="preserve">. – </w:t>
      </w:r>
      <w:r w:rsidR="005C50A7" w:rsidRPr="00D374D9">
        <w:rPr>
          <w:rFonts w:ascii="Times New Roman" w:hAnsi="Times New Roman" w:cs="Times New Roman"/>
          <w:sz w:val="28"/>
          <w:szCs w:val="28"/>
          <w:lang w:val="ru-RU"/>
        </w:rPr>
        <w:t>Р</w:t>
      </w:r>
      <w:r w:rsidR="005C50A7" w:rsidRPr="00D374D9">
        <w:rPr>
          <w:rFonts w:ascii="Times New Roman" w:hAnsi="Times New Roman" w:cs="Times New Roman"/>
          <w:sz w:val="28"/>
          <w:szCs w:val="28"/>
        </w:rPr>
        <w:t>.</w:t>
      </w:r>
      <w:r w:rsidRPr="00D374D9">
        <w:rPr>
          <w:rFonts w:ascii="Times New Roman" w:hAnsi="Times New Roman" w:cs="Times New Roman"/>
          <w:sz w:val="28"/>
          <w:szCs w:val="28"/>
        </w:rPr>
        <w:t xml:space="preserve"> 1-7. </w:t>
      </w:r>
      <w:r w:rsidR="005C50A7" w:rsidRPr="00D374D9">
        <w:rPr>
          <w:rFonts w:ascii="Times New Roman" w:hAnsi="Times New Roman" w:cs="Times New Roman"/>
          <w:sz w:val="28"/>
          <w:szCs w:val="28"/>
        </w:rPr>
        <w:t xml:space="preserve"> </w:t>
      </w:r>
    </w:p>
    <w:p w14:paraId="65FD8960" w14:textId="6B72C7F1" w:rsidR="002D2ED6" w:rsidRPr="00D374D9" w:rsidRDefault="002D2ED6" w:rsidP="00EB316F">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Lampiselkä J. et al. Didactic focus areas in science education research //</w:t>
      </w:r>
      <w:r w:rsidR="005C50A7" w:rsidRPr="00D374D9">
        <w:rPr>
          <w:rFonts w:ascii="Times New Roman" w:hAnsi="Times New Roman" w:cs="Times New Roman"/>
          <w:sz w:val="28"/>
          <w:szCs w:val="28"/>
        </w:rPr>
        <w:t xml:space="preserve"> </w:t>
      </w:r>
      <w:r w:rsidRPr="00D374D9">
        <w:rPr>
          <w:rFonts w:ascii="Times New Roman" w:hAnsi="Times New Roman" w:cs="Times New Roman"/>
          <w:sz w:val="28"/>
          <w:szCs w:val="28"/>
        </w:rPr>
        <w:t xml:space="preserve">Education Sciences. – 2019. – </w:t>
      </w:r>
      <w:r w:rsidR="005C50A7" w:rsidRPr="00D374D9">
        <w:rPr>
          <w:rFonts w:ascii="Times New Roman" w:hAnsi="Times New Roman" w:cs="Times New Roman"/>
          <w:sz w:val="28"/>
          <w:szCs w:val="28"/>
        </w:rPr>
        <w:t xml:space="preserve">Vol. </w:t>
      </w:r>
      <w:r w:rsidRPr="00D374D9">
        <w:rPr>
          <w:rFonts w:ascii="Times New Roman" w:hAnsi="Times New Roman" w:cs="Times New Roman"/>
          <w:sz w:val="28"/>
          <w:szCs w:val="28"/>
        </w:rPr>
        <w:t xml:space="preserve"> 9</w:t>
      </w:r>
      <w:r w:rsidR="005C50A7" w:rsidRPr="00D374D9">
        <w:rPr>
          <w:rFonts w:ascii="Times New Roman" w:hAnsi="Times New Roman" w:cs="Times New Roman"/>
          <w:sz w:val="28"/>
          <w:szCs w:val="28"/>
        </w:rPr>
        <w:t xml:space="preserve">, </w:t>
      </w:r>
      <w:r w:rsidRPr="00D374D9">
        <w:rPr>
          <w:rFonts w:ascii="Times New Roman" w:hAnsi="Times New Roman" w:cs="Times New Roman"/>
          <w:sz w:val="28"/>
          <w:szCs w:val="28"/>
        </w:rPr>
        <w:t xml:space="preserve"> №4. – </w:t>
      </w:r>
      <w:r w:rsidR="005C50A7" w:rsidRPr="00D374D9">
        <w:rPr>
          <w:rFonts w:ascii="Times New Roman" w:hAnsi="Times New Roman" w:cs="Times New Roman"/>
          <w:sz w:val="28"/>
          <w:szCs w:val="28"/>
          <w:lang w:val="ru-RU"/>
        </w:rPr>
        <w:t>Р</w:t>
      </w:r>
      <w:r w:rsidRPr="00D374D9">
        <w:rPr>
          <w:rFonts w:ascii="Times New Roman" w:hAnsi="Times New Roman" w:cs="Times New Roman"/>
          <w:sz w:val="28"/>
          <w:szCs w:val="28"/>
        </w:rPr>
        <w:t>. 294.</w:t>
      </w:r>
    </w:p>
    <w:p w14:paraId="4A8C1AAA" w14:textId="3B8A26BF" w:rsidR="002D2ED6" w:rsidRPr="00D374D9" w:rsidRDefault="002D2ED6" w:rsidP="00EB316F">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Bondarenko T. D</w:t>
      </w:r>
      <w:r w:rsidR="002C7BBC" w:rsidRPr="00D374D9">
        <w:rPr>
          <w:rFonts w:ascii="Times New Roman" w:hAnsi="Times New Roman" w:cs="Times New Roman"/>
          <w:sz w:val="28"/>
          <w:szCs w:val="28"/>
        </w:rPr>
        <w:t xml:space="preserve">idactic conditions of internet technologies application in the educational environment of general secondary education institutions. тhe sources of pedagogical skills. </w:t>
      </w:r>
      <w:r w:rsidR="005C50A7" w:rsidRPr="00D374D9">
        <w:rPr>
          <w:rFonts w:ascii="Times New Roman" w:hAnsi="Times New Roman" w:cs="Times New Roman"/>
          <w:sz w:val="28"/>
          <w:szCs w:val="28"/>
        </w:rPr>
        <w:t xml:space="preserve">– 2020  </w:t>
      </w:r>
      <w:hyperlink r:id="rId102" w:history="1">
        <w:r w:rsidR="00882877" w:rsidRPr="00D374D9">
          <w:rPr>
            <w:rStyle w:val="ae"/>
            <w:rFonts w:ascii="Times New Roman" w:hAnsi="Times New Roman" w:cs="Times New Roman"/>
            <w:color w:val="auto"/>
            <w:sz w:val="28"/>
            <w:szCs w:val="28"/>
            <w:u w:val="none"/>
          </w:rPr>
          <w:t>https://doi.org/10.33989/2075-146X.2020.25.223179</w:t>
        </w:r>
      </w:hyperlink>
      <w:r w:rsidR="005C50A7" w:rsidRPr="00D374D9">
        <w:rPr>
          <w:rFonts w:ascii="Times New Roman" w:hAnsi="Times New Roman" w:cs="Times New Roman"/>
          <w:sz w:val="28"/>
          <w:szCs w:val="28"/>
        </w:rPr>
        <w:t xml:space="preserve">  10.05.2025</w:t>
      </w:r>
      <w:r w:rsidRPr="00D374D9">
        <w:rPr>
          <w:rFonts w:ascii="Times New Roman" w:hAnsi="Times New Roman" w:cs="Times New Roman"/>
          <w:sz w:val="28"/>
          <w:szCs w:val="28"/>
        </w:rPr>
        <w:t>.</w:t>
      </w:r>
    </w:p>
    <w:p w14:paraId="7BE7D015" w14:textId="1DBD1013" w:rsidR="002D2ED6" w:rsidRPr="00D374D9" w:rsidRDefault="002D2ED6" w:rsidP="00EB316F">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Osmolovskaya I., Ivanova E. D</w:t>
      </w:r>
      <w:r w:rsidR="002C7BBC" w:rsidRPr="00D374D9">
        <w:rPr>
          <w:rFonts w:ascii="Times New Roman" w:hAnsi="Times New Roman" w:cs="Times New Roman"/>
          <w:sz w:val="28"/>
          <w:szCs w:val="28"/>
        </w:rPr>
        <w:t xml:space="preserve">evelopment of didactic research in </w:t>
      </w:r>
      <w:r w:rsidR="005C50A7" w:rsidRPr="00D374D9">
        <w:rPr>
          <w:rFonts w:ascii="Times New Roman" w:hAnsi="Times New Roman" w:cs="Times New Roman"/>
          <w:sz w:val="28"/>
          <w:szCs w:val="28"/>
        </w:rPr>
        <w:t>Russia //</w:t>
      </w:r>
      <w:r w:rsidR="002C7BBC" w:rsidRPr="00D374D9">
        <w:rPr>
          <w:rFonts w:ascii="Times New Roman" w:hAnsi="Times New Roman" w:cs="Times New Roman"/>
          <w:sz w:val="28"/>
          <w:szCs w:val="28"/>
        </w:rPr>
        <w:t xml:space="preserve"> </w:t>
      </w:r>
      <w:r w:rsidRPr="00D374D9">
        <w:rPr>
          <w:rFonts w:ascii="Times New Roman" w:hAnsi="Times New Roman" w:cs="Times New Roman"/>
          <w:sz w:val="28"/>
          <w:szCs w:val="28"/>
        </w:rPr>
        <w:t xml:space="preserve">Vestnik Orenburgskogo gosudarstvennogo universiteta. </w:t>
      </w:r>
      <w:r w:rsidR="005C50A7" w:rsidRPr="00D374D9">
        <w:rPr>
          <w:rFonts w:ascii="Times New Roman" w:hAnsi="Times New Roman" w:cs="Times New Roman"/>
          <w:sz w:val="28"/>
          <w:szCs w:val="28"/>
        </w:rPr>
        <w:t xml:space="preserve"> </w:t>
      </w:r>
      <w:r w:rsidR="005C50A7" w:rsidRPr="00D374D9">
        <w:rPr>
          <w:rFonts w:ascii="Times New Roman" w:hAnsi="Times New Roman" w:cs="Times New Roman"/>
          <w:sz w:val="28"/>
          <w:szCs w:val="28"/>
          <w:lang w:val="ru-RU"/>
        </w:rPr>
        <w:t xml:space="preserve">- </w:t>
      </w:r>
      <w:r w:rsidR="002C7BBC" w:rsidRPr="00D374D9">
        <w:rPr>
          <w:rFonts w:ascii="Times New Roman" w:hAnsi="Times New Roman" w:cs="Times New Roman"/>
          <w:sz w:val="28"/>
          <w:szCs w:val="28"/>
        </w:rPr>
        <w:t>2022.</w:t>
      </w:r>
      <w:r w:rsidR="005C50A7" w:rsidRPr="00D374D9">
        <w:rPr>
          <w:rFonts w:ascii="Times New Roman" w:hAnsi="Times New Roman" w:cs="Times New Roman"/>
          <w:sz w:val="28"/>
          <w:szCs w:val="28"/>
          <w:lang w:val="ru-RU"/>
        </w:rPr>
        <w:t xml:space="preserve"> - </w:t>
      </w:r>
      <w:r w:rsidR="005C50A7" w:rsidRPr="00D374D9">
        <w:rPr>
          <w:rFonts w:ascii="Times New Roman" w:hAnsi="Times New Roman" w:cs="Times New Roman"/>
          <w:sz w:val="28"/>
          <w:szCs w:val="28"/>
        </w:rPr>
        <w:t xml:space="preserve">Vol. </w:t>
      </w:r>
      <w:r w:rsidR="005C50A7" w:rsidRPr="00D374D9">
        <w:rPr>
          <w:rFonts w:ascii="Times New Roman" w:hAnsi="Times New Roman" w:cs="Times New Roman"/>
          <w:sz w:val="28"/>
          <w:szCs w:val="28"/>
          <w:lang w:val="ru-RU"/>
        </w:rPr>
        <w:t>1. – Р. 17-29.</w:t>
      </w:r>
      <w:r w:rsidR="002C7BBC" w:rsidRPr="00D374D9">
        <w:rPr>
          <w:rFonts w:ascii="Times New Roman" w:hAnsi="Times New Roman" w:cs="Times New Roman"/>
          <w:sz w:val="28"/>
          <w:szCs w:val="28"/>
        </w:rPr>
        <w:t xml:space="preserve"> </w:t>
      </w:r>
      <w:r w:rsidR="005C50A7" w:rsidRPr="00D374D9">
        <w:rPr>
          <w:rFonts w:ascii="Times New Roman" w:hAnsi="Times New Roman" w:cs="Times New Roman"/>
          <w:sz w:val="28"/>
          <w:szCs w:val="28"/>
          <w:lang w:val="ru-RU"/>
        </w:rPr>
        <w:t xml:space="preserve"> </w:t>
      </w:r>
    </w:p>
    <w:p w14:paraId="0726BE27" w14:textId="7B19BC38" w:rsidR="002D2ED6" w:rsidRPr="00D374D9" w:rsidRDefault="002D2ED6" w:rsidP="00EB316F">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lastRenderedPageBreak/>
        <w:t>Keiding T., Qvortrup A. Higher education journals as didactic frameworks</w:t>
      </w:r>
      <w:r w:rsidR="005C50A7" w:rsidRPr="00D374D9">
        <w:rPr>
          <w:rFonts w:ascii="Times New Roman" w:hAnsi="Times New Roman" w:cs="Times New Roman"/>
          <w:sz w:val="28"/>
          <w:szCs w:val="28"/>
        </w:rPr>
        <w:t xml:space="preserve"> //</w:t>
      </w:r>
      <w:r w:rsidRPr="00D374D9">
        <w:rPr>
          <w:rFonts w:ascii="Times New Roman" w:hAnsi="Times New Roman" w:cs="Times New Roman"/>
          <w:sz w:val="28"/>
          <w:szCs w:val="28"/>
        </w:rPr>
        <w:t xml:space="preserve"> Higher Education Research &amp; Development</w:t>
      </w:r>
      <w:r w:rsidR="005C50A7" w:rsidRPr="00D374D9">
        <w:rPr>
          <w:rFonts w:ascii="Times New Roman" w:hAnsi="Times New Roman" w:cs="Times New Roman"/>
          <w:sz w:val="28"/>
          <w:szCs w:val="28"/>
        </w:rPr>
        <w:t xml:space="preserve">. - </w:t>
      </w:r>
      <w:r w:rsidR="002C7BBC" w:rsidRPr="00D374D9">
        <w:rPr>
          <w:rFonts w:ascii="Times New Roman" w:hAnsi="Times New Roman" w:cs="Times New Roman"/>
          <w:sz w:val="28"/>
          <w:szCs w:val="28"/>
        </w:rPr>
        <w:t>2018.</w:t>
      </w:r>
      <w:r w:rsidR="005C50A7" w:rsidRPr="00D374D9">
        <w:rPr>
          <w:rFonts w:ascii="Times New Roman" w:hAnsi="Times New Roman" w:cs="Times New Roman"/>
          <w:sz w:val="28"/>
          <w:szCs w:val="28"/>
        </w:rPr>
        <w:t xml:space="preserve"> -</w:t>
      </w:r>
      <w:r w:rsidR="002C7BBC" w:rsidRPr="00D374D9">
        <w:rPr>
          <w:rFonts w:ascii="Times New Roman" w:hAnsi="Times New Roman" w:cs="Times New Roman"/>
          <w:sz w:val="28"/>
          <w:szCs w:val="28"/>
        </w:rPr>
        <w:t xml:space="preserve"> </w:t>
      </w:r>
      <w:r w:rsidR="005C50A7" w:rsidRPr="00D374D9">
        <w:rPr>
          <w:rFonts w:ascii="Times New Roman" w:hAnsi="Times New Roman" w:cs="Times New Roman"/>
          <w:sz w:val="28"/>
          <w:szCs w:val="28"/>
        </w:rPr>
        <w:t xml:space="preserve">Vol. </w:t>
      </w:r>
      <w:r w:rsidRPr="00D374D9">
        <w:rPr>
          <w:rFonts w:ascii="Times New Roman" w:hAnsi="Times New Roman" w:cs="Times New Roman"/>
          <w:sz w:val="28"/>
          <w:szCs w:val="28"/>
        </w:rPr>
        <w:t xml:space="preserve"> 37</w:t>
      </w:r>
      <w:r w:rsidR="005C50A7" w:rsidRPr="00D374D9">
        <w:rPr>
          <w:rFonts w:ascii="Times New Roman" w:hAnsi="Times New Roman" w:cs="Times New Roman"/>
          <w:sz w:val="28"/>
          <w:szCs w:val="28"/>
          <w:lang w:val="ru-RU"/>
        </w:rPr>
        <w:t xml:space="preserve">. – Р. </w:t>
      </w:r>
      <w:r w:rsidRPr="00D374D9">
        <w:rPr>
          <w:rFonts w:ascii="Times New Roman" w:hAnsi="Times New Roman" w:cs="Times New Roman"/>
          <w:sz w:val="28"/>
          <w:szCs w:val="28"/>
        </w:rPr>
        <w:t xml:space="preserve">72 - 87. </w:t>
      </w:r>
    </w:p>
    <w:p w14:paraId="74598FD8" w14:textId="171A0AB5" w:rsidR="002D2ED6" w:rsidRPr="00D374D9" w:rsidRDefault="002D2ED6" w:rsidP="00EB316F">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Alekseeva T. T</w:t>
      </w:r>
      <w:r w:rsidR="002C7BBC" w:rsidRPr="00D374D9">
        <w:rPr>
          <w:rFonts w:ascii="Times New Roman" w:hAnsi="Times New Roman" w:cs="Times New Roman"/>
          <w:sz w:val="28"/>
          <w:szCs w:val="28"/>
        </w:rPr>
        <w:t xml:space="preserve">he content characteristic of the didactic conditions for the formation of cognitive universal educational activities for the formulation and solution of the problem and the ways of their implementation </w:t>
      </w:r>
      <w:r w:rsidR="005C50A7" w:rsidRPr="00D374D9">
        <w:rPr>
          <w:rFonts w:ascii="Times New Roman" w:hAnsi="Times New Roman" w:cs="Times New Roman"/>
          <w:sz w:val="28"/>
          <w:szCs w:val="28"/>
        </w:rPr>
        <w:t>//</w:t>
      </w:r>
      <w:r w:rsidR="002C7BBC" w:rsidRPr="00D374D9">
        <w:rPr>
          <w:rFonts w:ascii="Times New Roman" w:hAnsi="Times New Roman" w:cs="Times New Roman"/>
          <w:sz w:val="28"/>
          <w:szCs w:val="28"/>
        </w:rPr>
        <w:t xml:space="preserve"> </w:t>
      </w:r>
      <w:r w:rsidR="005C50A7" w:rsidRPr="00D374D9">
        <w:rPr>
          <w:rFonts w:ascii="Times New Roman" w:hAnsi="Times New Roman" w:cs="Times New Roman"/>
          <w:sz w:val="28"/>
          <w:szCs w:val="28"/>
        </w:rPr>
        <w:t>E</w:t>
      </w:r>
      <w:r w:rsidR="002C7BBC" w:rsidRPr="00D374D9">
        <w:rPr>
          <w:rFonts w:ascii="Times New Roman" w:hAnsi="Times New Roman" w:cs="Times New Roman"/>
          <w:sz w:val="28"/>
          <w:szCs w:val="28"/>
        </w:rPr>
        <w:t>ducational activity of the primary school</w:t>
      </w:r>
      <w:r w:rsidRPr="00D374D9">
        <w:rPr>
          <w:rFonts w:ascii="Times New Roman" w:hAnsi="Times New Roman" w:cs="Times New Roman"/>
          <w:sz w:val="28"/>
          <w:szCs w:val="28"/>
        </w:rPr>
        <w:t xml:space="preserve">. </w:t>
      </w:r>
      <w:r w:rsidR="005C50A7" w:rsidRPr="00D374D9">
        <w:rPr>
          <w:rFonts w:ascii="Times New Roman" w:hAnsi="Times New Roman" w:cs="Times New Roman"/>
          <w:sz w:val="28"/>
          <w:szCs w:val="28"/>
        </w:rPr>
        <w:t xml:space="preserve">- </w:t>
      </w:r>
      <w:r w:rsidR="002C7BBC" w:rsidRPr="00D374D9">
        <w:rPr>
          <w:rFonts w:ascii="Times New Roman" w:hAnsi="Times New Roman" w:cs="Times New Roman"/>
          <w:sz w:val="28"/>
          <w:szCs w:val="28"/>
        </w:rPr>
        <w:t>2018.</w:t>
      </w:r>
      <w:r w:rsidR="005C50A7" w:rsidRPr="00D374D9">
        <w:rPr>
          <w:rFonts w:ascii="Times New Roman" w:hAnsi="Times New Roman" w:cs="Times New Roman"/>
          <w:sz w:val="28"/>
          <w:szCs w:val="28"/>
        </w:rPr>
        <w:t xml:space="preserve"> -</w:t>
      </w:r>
      <w:r w:rsidR="002C7BBC" w:rsidRPr="00D374D9">
        <w:rPr>
          <w:rFonts w:ascii="Times New Roman" w:hAnsi="Times New Roman" w:cs="Times New Roman"/>
          <w:sz w:val="28"/>
          <w:szCs w:val="28"/>
        </w:rPr>
        <w:t xml:space="preserve"> </w:t>
      </w:r>
      <w:r w:rsidR="005C50A7" w:rsidRPr="00D374D9">
        <w:rPr>
          <w:rFonts w:ascii="Times New Roman" w:hAnsi="Times New Roman" w:cs="Times New Roman"/>
          <w:sz w:val="28"/>
          <w:szCs w:val="28"/>
        </w:rPr>
        <w:t xml:space="preserve">Vol. </w:t>
      </w:r>
      <w:r w:rsidRPr="00D374D9">
        <w:rPr>
          <w:rFonts w:ascii="Times New Roman" w:hAnsi="Times New Roman" w:cs="Times New Roman"/>
          <w:sz w:val="28"/>
          <w:szCs w:val="28"/>
        </w:rPr>
        <w:t>2</w:t>
      </w:r>
      <w:r w:rsidR="005C50A7" w:rsidRPr="00D374D9">
        <w:rPr>
          <w:rFonts w:ascii="Times New Roman" w:hAnsi="Times New Roman" w:cs="Times New Roman"/>
          <w:sz w:val="28"/>
          <w:szCs w:val="28"/>
        </w:rPr>
        <w:t xml:space="preserve">. – </w:t>
      </w:r>
      <w:r w:rsidR="005C50A7" w:rsidRPr="00D374D9">
        <w:rPr>
          <w:rFonts w:ascii="Times New Roman" w:hAnsi="Times New Roman" w:cs="Times New Roman"/>
          <w:sz w:val="28"/>
          <w:szCs w:val="28"/>
          <w:lang w:val="ru-RU"/>
        </w:rPr>
        <w:t>Р</w:t>
      </w:r>
      <w:r w:rsidR="005C50A7" w:rsidRPr="00D374D9">
        <w:rPr>
          <w:rFonts w:ascii="Times New Roman" w:hAnsi="Times New Roman" w:cs="Times New Roman"/>
          <w:sz w:val="28"/>
          <w:szCs w:val="28"/>
        </w:rPr>
        <w:t>.</w:t>
      </w:r>
      <w:r w:rsidRPr="00D374D9">
        <w:rPr>
          <w:rFonts w:ascii="Times New Roman" w:hAnsi="Times New Roman" w:cs="Times New Roman"/>
          <w:sz w:val="28"/>
          <w:szCs w:val="28"/>
        </w:rPr>
        <w:t xml:space="preserve"> 17-29. </w:t>
      </w:r>
      <w:r w:rsidR="005C50A7" w:rsidRPr="00D374D9">
        <w:rPr>
          <w:rFonts w:ascii="Times New Roman" w:hAnsi="Times New Roman" w:cs="Times New Roman"/>
          <w:sz w:val="28"/>
          <w:szCs w:val="28"/>
        </w:rPr>
        <w:t xml:space="preserve"> </w:t>
      </w:r>
    </w:p>
    <w:p w14:paraId="2AF03BB8" w14:textId="195B4C31" w:rsidR="002D2ED6" w:rsidRPr="00D374D9" w:rsidRDefault="002D2ED6" w:rsidP="00EB316F">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Rendyuk S. D</w:t>
      </w:r>
      <w:r w:rsidR="002C7BBC" w:rsidRPr="00D374D9">
        <w:rPr>
          <w:rFonts w:ascii="Times New Roman" w:hAnsi="Times New Roman" w:cs="Times New Roman"/>
          <w:sz w:val="28"/>
          <w:szCs w:val="28"/>
        </w:rPr>
        <w:t>idactic conditions of the management of the cognitive activity of students</w:t>
      </w:r>
      <w:r w:rsidR="005C50A7" w:rsidRPr="00D374D9">
        <w:rPr>
          <w:rFonts w:ascii="Times New Roman" w:hAnsi="Times New Roman" w:cs="Times New Roman"/>
          <w:sz w:val="28"/>
          <w:szCs w:val="28"/>
        </w:rPr>
        <w:t xml:space="preserve"> //</w:t>
      </w:r>
      <w:r w:rsidR="002C7BBC" w:rsidRPr="00D374D9">
        <w:rPr>
          <w:rFonts w:ascii="Times New Roman" w:hAnsi="Times New Roman" w:cs="Times New Roman"/>
          <w:sz w:val="28"/>
          <w:szCs w:val="28"/>
        </w:rPr>
        <w:t xml:space="preserve"> </w:t>
      </w:r>
      <w:r w:rsidR="005C50A7" w:rsidRPr="00D374D9">
        <w:rPr>
          <w:rFonts w:ascii="Times New Roman" w:hAnsi="Times New Roman" w:cs="Times New Roman"/>
          <w:sz w:val="28"/>
          <w:szCs w:val="28"/>
        </w:rPr>
        <w:t>Т</w:t>
      </w:r>
      <w:r w:rsidR="002C7BBC" w:rsidRPr="00D374D9">
        <w:rPr>
          <w:rFonts w:ascii="Times New Roman" w:hAnsi="Times New Roman" w:cs="Times New Roman"/>
          <w:sz w:val="28"/>
          <w:szCs w:val="28"/>
        </w:rPr>
        <w:t>he sources of pedagogical skills</w:t>
      </w:r>
      <w:r w:rsidRPr="00D374D9">
        <w:rPr>
          <w:rFonts w:ascii="Times New Roman" w:hAnsi="Times New Roman" w:cs="Times New Roman"/>
          <w:sz w:val="28"/>
          <w:szCs w:val="28"/>
        </w:rPr>
        <w:t>.</w:t>
      </w:r>
      <w:r w:rsidR="002C7BBC" w:rsidRPr="00D374D9">
        <w:rPr>
          <w:rFonts w:ascii="Times New Roman" w:hAnsi="Times New Roman" w:cs="Times New Roman"/>
          <w:sz w:val="28"/>
          <w:szCs w:val="28"/>
        </w:rPr>
        <w:t xml:space="preserve"> </w:t>
      </w:r>
      <w:r w:rsidR="005C50A7" w:rsidRPr="00D374D9">
        <w:rPr>
          <w:rFonts w:ascii="Times New Roman" w:hAnsi="Times New Roman" w:cs="Times New Roman"/>
          <w:sz w:val="28"/>
          <w:szCs w:val="28"/>
        </w:rPr>
        <w:t xml:space="preserve">- </w:t>
      </w:r>
      <w:r w:rsidR="002C7BBC" w:rsidRPr="00D374D9">
        <w:rPr>
          <w:rFonts w:ascii="Times New Roman" w:hAnsi="Times New Roman" w:cs="Times New Roman"/>
          <w:sz w:val="28"/>
          <w:szCs w:val="28"/>
        </w:rPr>
        <w:t>2017.</w:t>
      </w:r>
      <w:r w:rsidR="005C50A7" w:rsidRPr="00D374D9">
        <w:rPr>
          <w:rFonts w:ascii="Times New Roman" w:hAnsi="Times New Roman" w:cs="Times New Roman"/>
          <w:sz w:val="28"/>
          <w:szCs w:val="28"/>
        </w:rPr>
        <w:t xml:space="preserve"> -</w:t>
      </w:r>
      <w:r w:rsidR="002C7BBC" w:rsidRPr="00D374D9">
        <w:rPr>
          <w:rFonts w:ascii="Times New Roman" w:hAnsi="Times New Roman" w:cs="Times New Roman"/>
          <w:sz w:val="28"/>
          <w:szCs w:val="28"/>
        </w:rPr>
        <w:t xml:space="preserve"> </w:t>
      </w:r>
      <w:r w:rsidR="005C50A7" w:rsidRPr="00D374D9">
        <w:rPr>
          <w:rFonts w:ascii="Times New Roman" w:hAnsi="Times New Roman" w:cs="Times New Roman"/>
          <w:sz w:val="28"/>
          <w:szCs w:val="28"/>
        </w:rPr>
        <w:t xml:space="preserve">Vol. 1. – </w:t>
      </w:r>
      <w:r w:rsidR="005C50A7" w:rsidRPr="00D374D9">
        <w:rPr>
          <w:rFonts w:ascii="Times New Roman" w:hAnsi="Times New Roman" w:cs="Times New Roman"/>
          <w:sz w:val="28"/>
          <w:szCs w:val="28"/>
          <w:lang w:val="ru-RU"/>
        </w:rPr>
        <w:t>Р</w:t>
      </w:r>
      <w:r w:rsidR="005C50A7" w:rsidRPr="00D374D9">
        <w:rPr>
          <w:rFonts w:ascii="Times New Roman" w:hAnsi="Times New Roman" w:cs="Times New Roman"/>
          <w:sz w:val="28"/>
          <w:szCs w:val="28"/>
        </w:rPr>
        <w:t>. 120-180.</w:t>
      </w:r>
      <w:r w:rsidRPr="00D374D9">
        <w:rPr>
          <w:rFonts w:ascii="Times New Roman" w:hAnsi="Times New Roman" w:cs="Times New Roman"/>
          <w:sz w:val="28"/>
          <w:szCs w:val="28"/>
        </w:rPr>
        <w:t xml:space="preserve"> </w:t>
      </w:r>
      <w:r w:rsidR="005C50A7" w:rsidRPr="00D374D9">
        <w:rPr>
          <w:rFonts w:ascii="Times New Roman" w:hAnsi="Times New Roman" w:cs="Times New Roman"/>
          <w:sz w:val="28"/>
          <w:szCs w:val="28"/>
        </w:rPr>
        <w:t xml:space="preserve"> </w:t>
      </w:r>
    </w:p>
    <w:p w14:paraId="5D2FCB32" w14:textId="0AD2523A" w:rsidR="002D2ED6" w:rsidRPr="00D374D9" w:rsidRDefault="002D2ED6" w:rsidP="00EB316F">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Kravtsova I., Shpachuk L. D</w:t>
      </w:r>
      <w:r w:rsidR="00FF4A63" w:rsidRPr="00D374D9">
        <w:rPr>
          <w:rFonts w:ascii="Times New Roman" w:hAnsi="Times New Roman" w:cs="Times New Roman"/>
          <w:sz w:val="28"/>
          <w:szCs w:val="28"/>
        </w:rPr>
        <w:t>idactic conditions for reading reading independences of junior schoolchildren</w:t>
      </w:r>
      <w:r w:rsidR="005C50A7" w:rsidRPr="00D374D9">
        <w:rPr>
          <w:rFonts w:ascii="Times New Roman" w:hAnsi="Times New Roman" w:cs="Times New Roman"/>
          <w:sz w:val="28"/>
          <w:szCs w:val="28"/>
        </w:rPr>
        <w:t xml:space="preserve"> //</w:t>
      </w:r>
      <w:r w:rsidR="00FF4A63" w:rsidRPr="00D374D9">
        <w:rPr>
          <w:rFonts w:ascii="Times New Roman" w:hAnsi="Times New Roman" w:cs="Times New Roman"/>
          <w:sz w:val="28"/>
          <w:szCs w:val="28"/>
        </w:rPr>
        <w:t xml:space="preserve"> </w:t>
      </w:r>
      <w:r w:rsidRPr="00D374D9">
        <w:rPr>
          <w:rFonts w:ascii="Times New Roman" w:hAnsi="Times New Roman" w:cs="Times New Roman"/>
          <w:sz w:val="28"/>
          <w:szCs w:val="28"/>
        </w:rPr>
        <w:t xml:space="preserve">Educational Dimension. </w:t>
      </w:r>
      <w:r w:rsidR="005C50A7" w:rsidRPr="00D374D9">
        <w:rPr>
          <w:rFonts w:ascii="Times New Roman" w:hAnsi="Times New Roman" w:cs="Times New Roman"/>
          <w:sz w:val="28"/>
          <w:szCs w:val="28"/>
        </w:rPr>
        <w:t xml:space="preserve"> </w:t>
      </w:r>
      <w:r w:rsidR="005C50A7" w:rsidRPr="00D374D9">
        <w:rPr>
          <w:rFonts w:ascii="Times New Roman" w:hAnsi="Times New Roman" w:cs="Times New Roman"/>
          <w:sz w:val="28"/>
          <w:szCs w:val="28"/>
          <w:lang w:val="ru-RU"/>
        </w:rPr>
        <w:t xml:space="preserve">- </w:t>
      </w:r>
      <w:r w:rsidR="00FF4A63" w:rsidRPr="00D374D9">
        <w:rPr>
          <w:rFonts w:ascii="Times New Roman" w:hAnsi="Times New Roman" w:cs="Times New Roman"/>
          <w:sz w:val="28"/>
          <w:szCs w:val="28"/>
        </w:rPr>
        <w:t>2022.</w:t>
      </w:r>
      <w:r w:rsidR="005C50A7" w:rsidRPr="00D374D9">
        <w:rPr>
          <w:rFonts w:ascii="Times New Roman" w:hAnsi="Times New Roman" w:cs="Times New Roman"/>
          <w:sz w:val="28"/>
          <w:szCs w:val="28"/>
          <w:lang w:val="ru-RU"/>
        </w:rPr>
        <w:t xml:space="preserve"> - </w:t>
      </w:r>
      <w:r w:rsidR="005C50A7" w:rsidRPr="00D374D9">
        <w:rPr>
          <w:rFonts w:ascii="Times New Roman" w:hAnsi="Times New Roman" w:cs="Times New Roman"/>
          <w:sz w:val="28"/>
          <w:szCs w:val="28"/>
        </w:rPr>
        <w:t xml:space="preserve">Vol. </w:t>
      </w:r>
      <w:r w:rsidR="005C50A7" w:rsidRPr="00D374D9">
        <w:rPr>
          <w:rFonts w:ascii="Times New Roman" w:hAnsi="Times New Roman" w:cs="Times New Roman"/>
          <w:sz w:val="28"/>
          <w:szCs w:val="28"/>
          <w:lang w:val="ru-RU"/>
        </w:rPr>
        <w:t>1. – Р. 66-90.</w:t>
      </w:r>
      <w:r w:rsidR="00FF4A63" w:rsidRPr="00D374D9">
        <w:rPr>
          <w:rFonts w:ascii="Times New Roman" w:hAnsi="Times New Roman" w:cs="Times New Roman"/>
          <w:sz w:val="28"/>
          <w:szCs w:val="28"/>
        </w:rPr>
        <w:t xml:space="preserve"> </w:t>
      </w:r>
      <w:r w:rsidR="005C50A7" w:rsidRPr="00D374D9">
        <w:rPr>
          <w:rFonts w:ascii="Times New Roman" w:hAnsi="Times New Roman" w:cs="Times New Roman"/>
          <w:sz w:val="28"/>
          <w:szCs w:val="28"/>
          <w:lang w:val="ru-RU"/>
        </w:rPr>
        <w:t xml:space="preserve"> </w:t>
      </w:r>
    </w:p>
    <w:p w14:paraId="0D9336B3" w14:textId="553BA547" w:rsidR="002D2ED6" w:rsidRPr="00D374D9" w:rsidRDefault="002D2ED6" w:rsidP="00EB316F">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Rothkrantz L. Affective Didactic Models in Higher Education</w:t>
      </w:r>
      <w:r w:rsidR="005C50A7" w:rsidRPr="00D374D9">
        <w:rPr>
          <w:rFonts w:ascii="Times New Roman" w:hAnsi="Times New Roman" w:cs="Times New Roman"/>
          <w:sz w:val="28"/>
          <w:szCs w:val="28"/>
        </w:rPr>
        <w:t xml:space="preserve"> //</w:t>
      </w:r>
      <w:r w:rsidRPr="00D374D9">
        <w:rPr>
          <w:rFonts w:ascii="Times New Roman" w:hAnsi="Times New Roman" w:cs="Times New Roman"/>
          <w:sz w:val="28"/>
          <w:szCs w:val="28"/>
        </w:rPr>
        <w:t xml:space="preserve"> Int. J. Hum. Cap. Inf. Technol. Prof.</w:t>
      </w:r>
      <w:r w:rsidR="005C50A7" w:rsidRPr="00D374D9">
        <w:rPr>
          <w:rFonts w:ascii="Times New Roman" w:hAnsi="Times New Roman" w:cs="Times New Roman"/>
          <w:sz w:val="28"/>
          <w:szCs w:val="28"/>
          <w:lang w:val="ru-RU"/>
        </w:rPr>
        <w:t xml:space="preserve"> - </w:t>
      </w:r>
      <w:r w:rsidR="00FF4A63" w:rsidRPr="00D374D9">
        <w:rPr>
          <w:rFonts w:ascii="Times New Roman" w:hAnsi="Times New Roman" w:cs="Times New Roman"/>
          <w:sz w:val="28"/>
          <w:szCs w:val="28"/>
        </w:rPr>
        <w:t>2017.</w:t>
      </w:r>
      <w:r w:rsidR="005C50A7" w:rsidRPr="00D374D9">
        <w:rPr>
          <w:rFonts w:ascii="Times New Roman" w:hAnsi="Times New Roman" w:cs="Times New Roman"/>
          <w:sz w:val="28"/>
          <w:szCs w:val="28"/>
          <w:lang w:val="ru-RU"/>
        </w:rPr>
        <w:t xml:space="preserve"> -</w:t>
      </w:r>
      <w:r w:rsidR="00FF4A63" w:rsidRPr="00D374D9">
        <w:rPr>
          <w:rFonts w:ascii="Times New Roman" w:hAnsi="Times New Roman" w:cs="Times New Roman"/>
          <w:sz w:val="28"/>
          <w:szCs w:val="28"/>
        </w:rPr>
        <w:t xml:space="preserve"> </w:t>
      </w:r>
      <w:r w:rsidR="005C50A7" w:rsidRPr="00D374D9">
        <w:rPr>
          <w:rFonts w:ascii="Times New Roman" w:hAnsi="Times New Roman" w:cs="Times New Roman"/>
          <w:sz w:val="28"/>
          <w:szCs w:val="28"/>
        </w:rPr>
        <w:t xml:space="preserve">Vol. </w:t>
      </w:r>
      <w:r w:rsidRPr="00D374D9">
        <w:rPr>
          <w:rFonts w:ascii="Times New Roman" w:hAnsi="Times New Roman" w:cs="Times New Roman"/>
          <w:sz w:val="28"/>
          <w:szCs w:val="28"/>
        </w:rPr>
        <w:t xml:space="preserve"> 8</w:t>
      </w:r>
      <w:r w:rsidR="005C50A7" w:rsidRPr="00D374D9">
        <w:rPr>
          <w:rFonts w:ascii="Times New Roman" w:hAnsi="Times New Roman" w:cs="Times New Roman"/>
          <w:sz w:val="28"/>
          <w:szCs w:val="28"/>
          <w:lang w:val="ru-RU"/>
        </w:rPr>
        <w:t xml:space="preserve">. – Р. </w:t>
      </w:r>
      <w:r w:rsidRPr="00D374D9">
        <w:rPr>
          <w:rFonts w:ascii="Times New Roman" w:hAnsi="Times New Roman" w:cs="Times New Roman"/>
          <w:sz w:val="28"/>
          <w:szCs w:val="28"/>
        </w:rPr>
        <w:t xml:space="preserve">50-66. </w:t>
      </w:r>
      <w:r w:rsidR="005C50A7" w:rsidRPr="00D374D9">
        <w:rPr>
          <w:rFonts w:ascii="Times New Roman" w:hAnsi="Times New Roman" w:cs="Times New Roman"/>
          <w:sz w:val="28"/>
          <w:szCs w:val="28"/>
          <w:lang w:val="ru-RU"/>
        </w:rPr>
        <w:t xml:space="preserve"> </w:t>
      </w:r>
    </w:p>
    <w:p w14:paraId="63A63C54" w14:textId="75E15A4A" w:rsidR="002D2ED6" w:rsidRPr="00D374D9" w:rsidRDefault="002D2ED6" w:rsidP="00EB316F">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Sensevy G. Characterizing teaching effectiveness in the Joint Action Theory in Didactics: an exploratory study in primary school</w:t>
      </w:r>
      <w:r w:rsidR="005C50A7" w:rsidRPr="00D374D9">
        <w:rPr>
          <w:rFonts w:ascii="Times New Roman" w:hAnsi="Times New Roman" w:cs="Times New Roman"/>
          <w:sz w:val="28"/>
          <w:szCs w:val="28"/>
        </w:rPr>
        <w:t xml:space="preserve"> //</w:t>
      </w:r>
      <w:r w:rsidRPr="00D374D9">
        <w:rPr>
          <w:rFonts w:ascii="Times New Roman" w:hAnsi="Times New Roman" w:cs="Times New Roman"/>
          <w:sz w:val="28"/>
          <w:szCs w:val="28"/>
        </w:rPr>
        <w:t xml:space="preserve"> Journal of Curriculum Studies</w:t>
      </w:r>
      <w:r w:rsidR="005C50A7" w:rsidRPr="00D374D9">
        <w:rPr>
          <w:rFonts w:ascii="Times New Roman" w:hAnsi="Times New Roman" w:cs="Times New Roman"/>
          <w:sz w:val="28"/>
          <w:szCs w:val="28"/>
        </w:rPr>
        <w:t xml:space="preserve">. - </w:t>
      </w:r>
      <w:r w:rsidR="00FF4A63" w:rsidRPr="00D374D9">
        <w:rPr>
          <w:rFonts w:ascii="Times New Roman" w:hAnsi="Times New Roman" w:cs="Times New Roman"/>
          <w:sz w:val="28"/>
          <w:szCs w:val="28"/>
        </w:rPr>
        <w:t>2014.</w:t>
      </w:r>
      <w:r w:rsidR="005C50A7" w:rsidRPr="00D374D9">
        <w:rPr>
          <w:rFonts w:ascii="Times New Roman" w:hAnsi="Times New Roman" w:cs="Times New Roman"/>
          <w:sz w:val="28"/>
          <w:szCs w:val="28"/>
        </w:rPr>
        <w:t xml:space="preserve"> -</w:t>
      </w:r>
      <w:r w:rsidR="00FF4A63" w:rsidRPr="00D374D9">
        <w:rPr>
          <w:rFonts w:ascii="Times New Roman" w:hAnsi="Times New Roman" w:cs="Times New Roman"/>
          <w:sz w:val="28"/>
          <w:szCs w:val="28"/>
        </w:rPr>
        <w:t xml:space="preserve"> </w:t>
      </w:r>
      <w:r w:rsidR="005C50A7" w:rsidRPr="00D374D9">
        <w:rPr>
          <w:rFonts w:ascii="Times New Roman" w:hAnsi="Times New Roman" w:cs="Times New Roman"/>
          <w:sz w:val="28"/>
          <w:szCs w:val="28"/>
        </w:rPr>
        <w:t xml:space="preserve">Vol. </w:t>
      </w:r>
      <w:r w:rsidRPr="00D374D9">
        <w:rPr>
          <w:rFonts w:ascii="Times New Roman" w:hAnsi="Times New Roman" w:cs="Times New Roman"/>
          <w:sz w:val="28"/>
          <w:szCs w:val="28"/>
        </w:rPr>
        <w:t>46</w:t>
      </w:r>
      <w:r w:rsidR="005C50A7" w:rsidRPr="00D374D9">
        <w:rPr>
          <w:rFonts w:ascii="Times New Roman" w:hAnsi="Times New Roman" w:cs="Times New Roman"/>
          <w:sz w:val="28"/>
          <w:szCs w:val="28"/>
        </w:rPr>
        <w:t xml:space="preserve">. – </w:t>
      </w:r>
      <w:r w:rsidR="005C50A7" w:rsidRPr="00D374D9">
        <w:rPr>
          <w:rFonts w:ascii="Times New Roman" w:hAnsi="Times New Roman" w:cs="Times New Roman"/>
          <w:sz w:val="28"/>
          <w:szCs w:val="28"/>
          <w:lang w:val="ru-RU"/>
        </w:rPr>
        <w:t>Р</w:t>
      </w:r>
      <w:r w:rsidR="005C50A7" w:rsidRPr="00D374D9">
        <w:rPr>
          <w:rFonts w:ascii="Times New Roman" w:hAnsi="Times New Roman" w:cs="Times New Roman"/>
          <w:sz w:val="28"/>
          <w:szCs w:val="28"/>
        </w:rPr>
        <w:t>.</w:t>
      </w:r>
      <w:r w:rsidRPr="00D374D9">
        <w:rPr>
          <w:rFonts w:ascii="Times New Roman" w:hAnsi="Times New Roman" w:cs="Times New Roman"/>
          <w:sz w:val="28"/>
          <w:szCs w:val="28"/>
        </w:rPr>
        <w:t xml:space="preserve"> 577 - 610. </w:t>
      </w:r>
      <w:r w:rsidR="005C50A7" w:rsidRPr="00D374D9">
        <w:rPr>
          <w:rFonts w:ascii="Times New Roman" w:hAnsi="Times New Roman" w:cs="Times New Roman"/>
          <w:sz w:val="28"/>
          <w:szCs w:val="28"/>
        </w:rPr>
        <w:t xml:space="preserve"> </w:t>
      </w:r>
    </w:p>
    <w:p w14:paraId="7B655168" w14:textId="7964583E" w:rsidR="002D2ED6" w:rsidRPr="00D374D9" w:rsidRDefault="002D2ED6" w:rsidP="00EB316F">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Monarca H. Didactic Thought as Rationality of Educational Action</w:t>
      </w:r>
      <w:r w:rsidR="005C50A7" w:rsidRPr="00D374D9">
        <w:rPr>
          <w:rFonts w:ascii="Times New Roman" w:hAnsi="Times New Roman" w:cs="Times New Roman"/>
          <w:sz w:val="28"/>
          <w:szCs w:val="28"/>
        </w:rPr>
        <w:t xml:space="preserve"> //</w:t>
      </w:r>
      <w:r w:rsidRPr="00D374D9">
        <w:rPr>
          <w:rFonts w:ascii="Times New Roman" w:hAnsi="Times New Roman" w:cs="Times New Roman"/>
          <w:sz w:val="28"/>
          <w:szCs w:val="28"/>
        </w:rPr>
        <w:t xml:space="preserve"> Continental Philosophy Journal. </w:t>
      </w:r>
      <w:r w:rsidR="005C50A7" w:rsidRPr="00D374D9">
        <w:rPr>
          <w:rFonts w:ascii="Times New Roman" w:hAnsi="Times New Roman" w:cs="Times New Roman"/>
          <w:sz w:val="28"/>
          <w:szCs w:val="28"/>
        </w:rPr>
        <w:t xml:space="preserve">- </w:t>
      </w:r>
      <w:r w:rsidR="00FF4A63" w:rsidRPr="00D374D9">
        <w:rPr>
          <w:rFonts w:ascii="Times New Roman" w:hAnsi="Times New Roman" w:cs="Times New Roman"/>
          <w:sz w:val="28"/>
          <w:szCs w:val="28"/>
        </w:rPr>
        <w:t>2016.</w:t>
      </w:r>
      <w:r w:rsidR="005C50A7" w:rsidRPr="00D374D9">
        <w:rPr>
          <w:rFonts w:ascii="Times New Roman" w:hAnsi="Times New Roman" w:cs="Times New Roman"/>
          <w:sz w:val="28"/>
          <w:szCs w:val="28"/>
        </w:rPr>
        <w:t xml:space="preserve"> - Vol. 1. – </w:t>
      </w:r>
      <w:r w:rsidR="005C50A7" w:rsidRPr="00D374D9">
        <w:rPr>
          <w:rFonts w:ascii="Times New Roman" w:hAnsi="Times New Roman" w:cs="Times New Roman"/>
          <w:sz w:val="28"/>
          <w:szCs w:val="28"/>
          <w:lang w:val="ru-RU"/>
        </w:rPr>
        <w:t>Р</w:t>
      </w:r>
      <w:r w:rsidR="005C50A7" w:rsidRPr="00D374D9">
        <w:rPr>
          <w:rFonts w:ascii="Times New Roman" w:hAnsi="Times New Roman" w:cs="Times New Roman"/>
          <w:sz w:val="28"/>
          <w:szCs w:val="28"/>
        </w:rPr>
        <w:t>. 98-126.</w:t>
      </w:r>
      <w:r w:rsidR="00FF4A63" w:rsidRPr="00D374D9">
        <w:rPr>
          <w:rFonts w:ascii="Times New Roman" w:hAnsi="Times New Roman" w:cs="Times New Roman"/>
          <w:sz w:val="28"/>
          <w:szCs w:val="28"/>
        </w:rPr>
        <w:t xml:space="preserve"> </w:t>
      </w:r>
      <w:r w:rsidR="005C50A7" w:rsidRPr="00D374D9">
        <w:rPr>
          <w:rFonts w:ascii="Times New Roman" w:hAnsi="Times New Roman" w:cs="Times New Roman"/>
          <w:sz w:val="28"/>
          <w:szCs w:val="28"/>
        </w:rPr>
        <w:t xml:space="preserve"> </w:t>
      </w:r>
    </w:p>
    <w:p w14:paraId="78F0FC63" w14:textId="0CA4FB11" w:rsidR="002D2ED6" w:rsidRPr="00D374D9" w:rsidRDefault="002D2ED6" w:rsidP="00EB316F">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eastAsia="zh-CN"/>
        </w:rPr>
      </w:pPr>
      <w:r w:rsidRPr="00D374D9">
        <w:rPr>
          <w:rFonts w:ascii="Times New Roman" w:hAnsi="Times New Roman" w:cs="Times New Roman"/>
          <w:sz w:val="28"/>
          <w:szCs w:val="28"/>
        </w:rPr>
        <w:t>Kansanen P. Didactics and its Relation to Educational Psychology: Problems in Translating a Key Concept Across Research Communities</w:t>
      </w:r>
      <w:r w:rsidR="005C50A7" w:rsidRPr="00D374D9">
        <w:rPr>
          <w:rFonts w:ascii="Times New Roman" w:hAnsi="Times New Roman" w:cs="Times New Roman"/>
          <w:sz w:val="28"/>
          <w:szCs w:val="28"/>
        </w:rPr>
        <w:t xml:space="preserve"> //</w:t>
      </w:r>
      <w:r w:rsidRPr="00D374D9">
        <w:rPr>
          <w:rFonts w:ascii="Times New Roman" w:hAnsi="Times New Roman" w:cs="Times New Roman"/>
          <w:sz w:val="28"/>
          <w:szCs w:val="28"/>
        </w:rPr>
        <w:t xml:space="preserve"> International Review of Education</w:t>
      </w:r>
      <w:r w:rsidR="005C50A7" w:rsidRPr="00D374D9">
        <w:rPr>
          <w:rFonts w:ascii="Times New Roman" w:hAnsi="Times New Roman" w:cs="Times New Roman"/>
          <w:sz w:val="28"/>
          <w:szCs w:val="28"/>
        </w:rPr>
        <w:t xml:space="preserve">. - </w:t>
      </w:r>
      <w:r w:rsidR="00FF4A63" w:rsidRPr="00D374D9">
        <w:rPr>
          <w:rFonts w:ascii="Times New Roman" w:hAnsi="Times New Roman" w:cs="Times New Roman"/>
          <w:sz w:val="28"/>
          <w:szCs w:val="28"/>
        </w:rPr>
        <w:t>2002.</w:t>
      </w:r>
      <w:r w:rsidR="005C50A7" w:rsidRPr="00D374D9">
        <w:rPr>
          <w:rFonts w:ascii="Times New Roman" w:hAnsi="Times New Roman" w:cs="Times New Roman"/>
          <w:sz w:val="28"/>
          <w:szCs w:val="28"/>
        </w:rPr>
        <w:t xml:space="preserve"> -</w:t>
      </w:r>
      <w:r w:rsidR="00FF4A63" w:rsidRPr="00D374D9">
        <w:rPr>
          <w:rFonts w:ascii="Times New Roman" w:hAnsi="Times New Roman" w:cs="Times New Roman"/>
          <w:sz w:val="28"/>
          <w:szCs w:val="28"/>
        </w:rPr>
        <w:t xml:space="preserve"> </w:t>
      </w:r>
      <w:r w:rsidR="005C50A7" w:rsidRPr="00D374D9">
        <w:rPr>
          <w:rFonts w:ascii="Times New Roman" w:hAnsi="Times New Roman" w:cs="Times New Roman"/>
          <w:sz w:val="28"/>
          <w:szCs w:val="28"/>
        </w:rPr>
        <w:t xml:space="preserve">Vol. </w:t>
      </w:r>
      <w:r w:rsidRPr="00D374D9">
        <w:rPr>
          <w:rFonts w:ascii="Times New Roman" w:hAnsi="Times New Roman" w:cs="Times New Roman"/>
          <w:sz w:val="28"/>
          <w:szCs w:val="28"/>
        </w:rPr>
        <w:t>48</w:t>
      </w:r>
      <w:r w:rsidR="005C50A7" w:rsidRPr="00D374D9">
        <w:rPr>
          <w:rFonts w:ascii="Times New Roman" w:hAnsi="Times New Roman" w:cs="Times New Roman"/>
          <w:sz w:val="28"/>
          <w:szCs w:val="28"/>
        </w:rPr>
        <w:t xml:space="preserve">. – </w:t>
      </w:r>
      <w:r w:rsidR="005C50A7" w:rsidRPr="00D374D9">
        <w:rPr>
          <w:rFonts w:ascii="Times New Roman" w:hAnsi="Times New Roman" w:cs="Times New Roman"/>
          <w:sz w:val="28"/>
          <w:szCs w:val="28"/>
          <w:lang w:val="ru-RU"/>
        </w:rPr>
        <w:t>Р</w:t>
      </w:r>
      <w:r w:rsidR="005C50A7" w:rsidRPr="00D374D9">
        <w:rPr>
          <w:rFonts w:ascii="Times New Roman" w:hAnsi="Times New Roman" w:cs="Times New Roman"/>
          <w:sz w:val="28"/>
          <w:szCs w:val="28"/>
        </w:rPr>
        <w:t>.</w:t>
      </w:r>
      <w:r w:rsidRPr="00D374D9">
        <w:rPr>
          <w:rFonts w:ascii="Times New Roman" w:hAnsi="Times New Roman" w:cs="Times New Roman"/>
          <w:sz w:val="28"/>
          <w:szCs w:val="28"/>
        </w:rPr>
        <w:t xml:space="preserve"> 427-441. </w:t>
      </w:r>
      <w:r w:rsidR="005C50A7" w:rsidRPr="00D374D9">
        <w:rPr>
          <w:rFonts w:ascii="Times New Roman" w:hAnsi="Times New Roman" w:cs="Times New Roman"/>
          <w:sz w:val="28"/>
          <w:szCs w:val="28"/>
        </w:rPr>
        <w:t xml:space="preserve"> </w:t>
      </w:r>
    </w:p>
    <w:p w14:paraId="500F5AAC" w14:textId="30408176" w:rsidR="002D2ED6" w:rsidRPr="00D374D9" w:rsidRDefault="002D2ED6" w:rsidP="00EB316F">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val="ru-RU" w:eastAsia="zh-CN"/>
        </w:rPr>
      </w:pPr>
      <w:r w:rsidRPr="00D374D9">
        <w:rPr>
          <w:rFonts w:ascii="Times New Roman" w:hAnsi="Times New Roman" w:cs="Times New Roman"/>
          <w:sz w:val="28"/>
          <w:szCs w:val="28"/>
          <w:lang w:val="ru-RU"/>
        </w:rPr>
        <w:t>Лодатко Е.А. Типология педагогических моделей //</w:t>
      </w:r>
      <w:r w:rsidR="005C50A7"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Вектор науки Тольяттинского государственного университета. Серия: Педагогика, психология. – 2014. – №1. – С. 126-128.</w:t>
      </w:r>
    </w:p>
    <w:p w14:paraId="78166A4C" w14:textId="44BE9153" w:rsidR="002D2ED6" w:rsidRPr="00D374D9" w:rsidRDefault="002D2ED6" w:rsidP="00EB316F">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val="ru-RU" w:eastAsia="zh-CN"/>
        </w:rPr>
      </w:pPr>
      <w:r w:rsidRPr="00D374D9">
        <w:rPr>
          <w:rFonts w:ascii="Times New Roman" w:hAnsi="Times New Roman" w:cs="Times New Roman"/>
          <w:sz w:val="28"/>
          <w:szCs w:val="28"/>
          <w:lang w:val="ru-RU"/>
        </w:rPr>
        <w:t>Уемов А.И. Логические основы метода моделирования. – Рипол Классик, 2013.</w:t>
      </w:r>
      <w:r w:rsidR="005C50A7" w:rsidRPr="00D374D9">
        <w:rPr>
          <w:rFonts w:ascii="Times New Roman" w:hAnsi="Times New Roman" w:cs="Times New Roman"/>
          <w:sz w:val="28"/>
          <w:szCs w:val="28"/>
          <w:lang w:val="ru-RU"/>
        </w:rPr>
        <w:t xml:space="preserve"> – 180 с.</w:t>
      </w:r>
    </w:p>
    <w:p w14:paraId="0EF8E271" w14:textId="5DD9F9FD" w:rsidR="002D2ED6" w:rsidRPr="00D374D9" w:rsidRDefault="002D2ED6" w:rsidP="00EB316F">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val="ru-RU" w:eastAsia="zh-CN"/>
        </w:rPr>
      </w:pPr>
      <w:r w:rsidRPr="00D374D9">
        <w:rPr>
          <w:rFonts w:ascii="Times New Roman" w:hAnsi="Times New Roman" w:cs="Times New Roman"/>
          <w:sz w:val="28"/>
          <w:szCs w:val="28"/>
          <w:lang w:val="ru-RU"/>
        </w:rPr>
        <w:t>Фокина В.Н. Инновационная культура преподавателя вуза: теоретическая модель социологического исследования //</w:t>
      </w:r>
      <w:r w:rsidR="005C50A7"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Инновации в образовании. – 2001. – №1. – С. 38-54.</w:t>
      </w:r>
    </w:p>
    <w:p w14:paraId="7D13D433" w14:textId="0E583AC7" w:rsidR="002D2ED6" w:rsidRPr="00D374D9" w:rsidRDefault="002D2ED6" w:rsidP="00EB316F">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val="ru-RU" w:eastAsia="zh-CN"/>
        </w:rPr>
      </w:pPr>
      <w:r w:rsidRPr="00D374D9">
        <w:rPr>
          <w:rFonts w:ascii="Times New Roman" w:hAnsi="Times New Roman" w:cs="Times New Roman"/>
          <w:sz w:val="28"/>
          <w:szCs w:val="28"/>
          <w:lang w:val="ru-RU"/>
        </w:rPr>
        <w:t xml:space="preserve">Семоненко Ю.Ф., Ковалёв А.П., Туманова </w:t>
      </w:r>
      <w:r w:rsidR="00FF4A63"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Е.В. Теоретические аспекты педагогического моделирвоания //</w:t>
      </w:r>
      <w:r w:rsidR="005C50A7"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Актуальные проблемы деятельности подразделений УИС. – 2013.</w:t>
      </w:r>
      <w:r w:rsidR="00FF4A63" w:rsidRPr="00D374D9">
        <w:rPr>
          <w:rFonts w:ascii="Times New Roman" w:hAnsi="Times New Roman" w:cs="Times New Roman"/>
          <w:sz w:val="28"/>
          <w:szCs w:val="28"/>
          <w:lang w:val="ru-RU"/>
        </w:rPr>
        <w:t xml:space="preserve"> </w:t>
      </w:r>
      <w:r w:rsidR="00FF4A63" w:rsidRPr="00D374D9">
        <w:rPr>
          <w:rFonts w:ascii="Times New Roman" w:eastAsia="Times New Roman" w:hAnsi="Times New Roman" w:cs="Times New Roman"/>
          <w:sz w:val="28"/>
          <w:szCs w:val="28"/>
          <w:lang w:val="ru-RU" w:eastAsia="zh-CN"/>
        </w:rPr>
        <w:t>- №1.</w:t>
      </w:r>
      <w:r w:rsidRPr="00D374D9">
        <w:rPr>
          <w:rFonts w:ascii="Times New Roman" w:hAnsi="Times New Roman" w:cs="Times New Roman"/>
          <w:sz w:val="28"/>
          <w:szCs w:val="28"/>
          <w:lang w:val="ru-RU"/>
        </w:rPr>
        <w:t xml:space="preserve"> – С. 467-472.</w:t>
      </w:r>
    </w:p>
    <w:p w14:paraId="7CC0AFD8" w14:textId="1D05B562" w:rsidR="002D2ED6" w:rsidRPr="00D374D9" w:rsidRDefault="002D2ED6" w:rsidP="00EB316F">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val="ru-RU" w:eastAsia="zh-CN"/>
        </w:rPr>
      </w:pPr>
      <w:r w:rsidRPr="00D374D9">
        <w:rPr>
          <w:rFonts w:ascii="Times New Roman" w:hAnsi="Times New Roman" w:cs="Times New Roman"/>
          <w:sz w:val="28"/>
          <w:szCs w:val="28"/>
          <w:lang w:val="ru-RU"/>
        </w:rPr>
        <w:t>Рубцова Н.Е., Леньков С.Л. Психолого-педагогические модели профессионального становления: кросскультурный анализ //</w:t>
      </w:r>
      <w:r w:rsidR="00FF4A63"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Человек и образование. – 2015. – №1(42). – С. 123-128.</w:t>
      </w:r>
    </w:p>
    <w:p w14:paraId="0726F379" w14:textId="6D67008C" w:rsidR="002D2ED6" w:rsidRPr="00D374D9" w:rsidRDefault="002D2ED6" w:rsidP="00EB316F">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val="ru-RU" w:eastAsia="zh-CN"/>
        </w:rPr>
      </w:pPr>
      <w:r w:rsidRPr="00D374D9">
        <w:rPr>
          <w:rFonts w:ascii="Times New Roman" w:hAnsi="Times New Roman" w:cs="Times New Roman"/>
          <w:sz w:val="28"/>
          <w:szCs w:val="28"/>
          <w:lang w:val="ru-RU"/>
        </w:rPr>
        <w:t>Ипполитова Н., Стерхова Н. Анализ понятия «педагогические условия»: сущность, классификация //</w:t>
      </w:r>
      <w:r w:rsidR="00FF4A63"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General and professional education. – 2012. – №1. – С. 8-14.</w:t>
      </w:r>
    </w:p>
    <w:p w14:paraId="7C572220" w14:textId="16BDD3A5" w:rsidR="002D2ED6" w:rsidRPr="00D374D9" w:rsidRDefault="002D2ED6" w:rsidP="00EB316F">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val="ru-RU" w:eastAsia="zh-CN"/>
        </w:rPr>
      </w:pPr>
      <w:r w:rsidRPr="00D374D9">
        <w:rPr>
          <w:rFonts w:ascii="Times New Roman" w:hAnsi="Times New Roman" w:cs="Times New Roman"/>
          <w:sz w:val="28"/>
          <w:szCs w:val="28"/>
          <w:lang w:val="ru-RU"/>
        </w:rPr>
        <w:t>Галкина О.В. Организационно-педагогические условия как категория научно-педагогического исследования //</w:t>
      </w:r>
      <w:r w:rsidR="00FF4A63"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Известия Самарского научного центра Российской академии наук. – 2008. – Т. 10</w:t>
      </w:r>
      <w:r w:rsidR="00FF4A63" w:rsidRPr="00D374D9">
        <w:rPr>
          <w:rFonts w:ascii="Times New Roman" w:hAnsi="Times New Roman" w:cs="Times New Roman"/>
          <w:sz w:val="28"/>
          <w:szCs w:val="28"/>
          <w:lang w:val="ru-RU"/>
        </w:rPr>
        <w:t>,</w:t>
      </w:r>
      <w:r w:rsidRPr="00D374D9">
        <w:rPr>
          <w:rFonts w:ascii="Times New Roman" w:hAnsi="Times New Roman" w:cs="Times New Roman"/>
          <w:sz w:val="28"/>
          <w:szCs w:val="28"/>
          <w:lang w:val="ru-RU"/>
        </w:rPr>
        <w:t xml:space="preserve"> №6</w:t>
      </w:r>
      <w:r w:rsidR="00FF4A63" w:rsidRPr="00D374D9">
        <w:rPr>
          <w:rFonts w:ascii="Times New Roman" w:hAnsi="Times New Roman" w:cs="Times New Roman"/>
          <w:sz w:val="28"/>
          <w:szCs w:val="28"/>
          <w:lang w:val="ru-RU"/>
        </w:rPr>
        <w:t>(</w:t>
      </w:r>
      <w:r w:rsidRPr="00D374D9">
        <w:rPr>
          <w:rFonts w:ascii="Times New Roman" w:hAnsi="Times New Roman" w:cs="Times New Roman"/>
          <w:sz w:val="28"/>
          <w:szCs w:val="28"/>
          <w:lang w:val="ru-RU"/>
        </w:rPr>
        <w:t>2</w:t>
      </w:r>
      <w:r w:rsidR="00FF4A63" w:rsidRPr="00D374D9">
        <w:rPr>
          <w:rFonts w:ascii="Times New Roman" w:hAnsi="Times New Roman" w:cs="Times New Roman"/>
          <w:sz w:val="28"/>
          <w:szCs w:val="28"/>
          <w:lang w:val="ru-RU"/>
        </w:rPr>
        <w:t>)</w:t>
      </w:r>
      <w:r w:rsidRPr="00D374D9">
        <w:rPr>
          <w:rFonts w:ascii="Times New Roman" w:hAnsi="Times New Roman" w:cs="Times New Roman"/>
          <w:sz w:val="28"/>
          <w:szCs w:val="28"/>
          <w:lang w:val="ru-RU"/>
        </w:rPr>
        <w:t>. – С. 30-36.</w:t>
      </w:r>
    </w:p>
    <w:p w14:paraId="35C5162B" w14:textId="190310A7" w:rsidR="002D2ED6" w:rsidRPr="00D374D9" w:rsidRDefault="002D2ED6" w:rsidP="00EB316F">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val="ru-RU" w:eastAsia="zh-CN"/>
        </w:rPr>
      </w:pPr>
      <w:r w:rsidRPr="00D374D9">
        <w:rPr>
          <w:rFonts w:ascii="Times New Roman" w:hAnsi="Times New Roman" w:cs="Times New Roman"/>
          <w:sz w:val="28"/>
          <w:szCs w:val="28"/>
          <w:lang w:val="ru-RU"/>
        </w:rPr>
        <w:t>Смолонский С.И. Педагогические условия формирования ценностного отношения к социальной действительности у младших школьников //</w:t>
      </w:r>
      <w:r w:rsidR="00FF4A63"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 xml:space="preserve">Вестник </w:t>
      </w:r>
      <w:r w:rsidRPr="00D374D9">
        <w:rPr>
          <w:rFonts w:ascii="Times New Roman" w:hAnsi="Times New Roman" w:cs="Times New Roman"/>
          <w:sz w:val="28"/>
          <w:szCs w:val="28"/>
          <w:lang w:val="ru-RU"/>
        </w:rPr>
        <w:lastRenderedPageBreak/>
        <w:t>Костромского государственного университета. Серия: Педагогика. Психология. Социокинетика. – 2015. – Т. 21</w:t>
      </w:r>
      <w:r w:rsidR="00FF4A63" w:rsidRPr="00D374D9">
        <w:rPr>
          <w:rFonts w:ascii="Times New Roman" w:hAnsi="Times New Roman" w:cs="Times New Roman"/>
          <w:sz w:val="28"/>
          <w:szCs w:val="28"/>
          <w:lang w:val="ru-RU"/>
        </w:rPr>
        <w:t>,</w:t>
      </w:r>
      <w:r w:rsidRPr="00D374D9">
        <w:rPr>
          <w:rFonts w:ascii="Times New Roman" w:hAnsi="Times New Roman" w:cs="Times New Roman"/>
          <w:sz w:val="28"/>
          <w:szCs w:val="28"/>
          <w:lang w:val="ru-RU"/>
        </w:rPr>
        <w:t xml:space="preserve"> №4. – С. 202-204.</w:t>
      </w:r>
    </w:p>
    <w:p w14:paraId="64F042DD" w14:textId="176CBE18" w:rsidR="002D2ED6" w:rsidRPr="00D374D9" w:rsidRDefault="002D2ED6" w:rsidP="00EB316F">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val="ru-RU" w:eastAsia="zh-CN"/>
        </w:rPr>
      </w:pPr>
      <w:r w:rsidRPr="00D374D9">
        <w:rPr>
          <w:rFonts w:ascii="Times New Roman" w:hAnsi="Times New Roman" w:cs="Times New Roman"/>
          <w:sz w:val="28"/>
          <w:szCs w:val="28"/>
          <w:lang w:val="ru-RU"/>
        </w:rPr>
        <w:t xml:space="preserve">Яковлев Е.В., Яковлева Н.О. Педагогическая концепция: методологические аспекты построения. – </w:t>
      </w:r>
      <w:r w:rsidR="00FF4A63" w:rsidRPr="00D374D9">
        <w:rPr>
          <w:rFonts w:ascii="Times New Roman" w:hAnsi="Times New Roman" w:cs="Times New Roman"/>
          <w:sz w:val="28"/>
          <w:szCs w:val="28"/>
          <w:lang w:val="ru-RU"/>
        </w:rPr>
        <w:t xml:space="preserve">М., </w:t>
      </w:r>
      <w:r w:rsidRPr="00D374D9">
        <w:rPr>
          <w:rFonts w:ascii="Times New Roman" w:hAnsi="Times New Roman" w:cs="Times New Roman"/>
          <w:sz w:val="28"/>
          <w:szCs w:val="28"/>
          <w:lang w:val="ru-RU"/>
        </w:rPr>
        <w:t>2006.</w:t>
      </w:r>
      <w:r w:rsidR="00FF4A63" w:rsidRPr="00D374D9">
        <w:rPr>
          <w:rFonts w:ascii="Times New Roman" w:hAnsi="Times New Roman" w:cs="Times New Roman"/>
          <w:sz w:val="28"/>
          <w:szCs w:val="28"/>
          <w:lang w:val="ru-RU"/>
        </w:rPr>
        <w:t xml:space="preserve"> – 120 с.</w:t>
      </w:r>
    </w:p>
    <w:p w14:paraId="704210EB" w14:textId="34DCDF90" w:rsidR="002D2ED6" w:rsidRPr="00D374D9" w:rsidRDefault="002D2ED6" w:rsidP="00EB316F">
      <w:pPr>
        <w:pStyle w:val="a7"/>
        <w:numPr>
          <w:ilvl w:val="1"/>
          <w:numId w:val="9"/>
        </w:numPr>
        <w:tabs>
          <w:tab w:val="left" w:pos="1134"/>
        </w:tabs>
        <w:spacing w:after="0" w:line="240" w:lineRule="auto"/>
        <w:ind w:left="0" w:firstLine="567"/>
        <w:contextualSpacing w:val="0"/>
        <w:jc w:val="both"/>
        <w:rPr>
          <w:rFonts w:ascii="Times New Roman" w:hAnsi="Times New Roman" w:cs="Times New Roman"/>
          <w:sz w:val="28"/>
          <w:szCs w:val="28"/>
          <w:lang w:val="ru-RU" w:eastAsia="zh-CN"/>
        </w:rPr>
      </w:pPr>
      <w:r w:rsidRPr="00D374D9">
        <w:rPr>
          <w:rFonts w:ascii="Times New Roman" w:hAnsi="Times New Roman" w:cs="Times New Roman"/>
          <w:sz w:val="28"/>
          <w:szCs w:val="28"/>
          <w:lang w:val="ru-RU"/>
        </w:rPr>
        <w:t>Андреев В.И. Законы творческого саморазвития как основания концепции субъектно-ориентированного образования //</w:t>
      </w:r>
      <w:r w:rsidR="00FF4A63"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Вестник Казанского технологического университета. – 2013. – Т. 16</w:t>
      </w:r>
      <w:r w:rsidR="00FF4A63" w:rsidRPr="00D374D9">
        <w:rPr>
          <w:rFonts w:ascii="Times New Roman" w:hAnsi="Times New Roman" w:cs="Times New Roman"/>
          <w:sz w:val="28"/>
          <w:szCs w:val="28"/>
          <w:lang w:val="ru-RU"/>
        </w:rPr>
        <w:t>,</w:t>
      </w:r>
      <w:r w:rsidRPr="00D374D9">
        <w:rPr>
          <w:rFonts w:ascii="Times New Roman" w:hAnsi="Times New Roman" w:cs="Times New Roman"/>
          <w:sz w:val="28"/>
          <w:szCs w:val="28"/>
          <w:lang w:val="ru-RU"/>
        </w:rPr>
        <w:t xml:space="preserve"> №16. – С. 13-16.</w:t>
      </w:r>
    </w:p>
    <w:p w14:paraId="318FF225" w14:textId="77777777" w:rsidR="002D2ED6" w:rsidRPr="00D374D9" w:rsidRDefault="002D2ED6" w:rsidP="00B00F36">
      <w:pPr>
        <w:spacing w:after="0" w:line="240" w:lineRule="auto"/>
        <w:ind w:firstLine="567"/>
        <w:rPr>
          <w:rFonts w:ascii="Times New Roman" w:hAnsi="Times New Roman" w:cs="Times New Roman"/>
          <w:lang w:val="ru-RU"/>
        </w:rPr>
      </w:pPr>
    </w:p>
    <w:p w14:paraId="7A494922" w14:textId="77777777" w:rsidR="002D2ED6" w:rsidRPr="00D374D9" w:rsidRDefault="002D2ED6" w:rsidP="00B00F36">
      <w:pPr>
        <w:spacing w:after="0" w:line="240" w:lineRule="auto"/>
        <w:ind w:firstLine="567"/>
        <w:jc w:val="right"/>
        <w:rPr>
          <w:rFonts w:ascii="Times New Roman" w:hAnsi="Times New Roman" w:cs="Times New Roman"/>
          <w:sz w:val="28"/>
          <w:lang w:val="ru-RU"/>
        </w:rPr>
      </w:pPr>
    </w:p>
    <w:p w14:paraId="12E9CCF3" w14:textId="77777777" w:rsidR="00BD281D" w:rsidRPr="00D374D9" w:rsidRDefault="00BD281D" w:rsidP="00B00F36">
      <w:pPr>
        <w:spacing w:after="0" w:line="240" w:lineRule="auto"/>
        <w:ind w:firstLine="567"/>
        <w:jc w:val="right"/>
        <w:rPr>
          <w:rFonts w:ascii="Times New Roman" w:hAnsi="Times New Roman" w:cs="Times New Roman"/>
          <w:sz w:val="28"/>
          <w:lang w:val="ru-RU"/>
        </w:rPr>
      </w:pPr>
    </w:p>
    <w:p w14:paraId="2E684FA2" w14:textId="77777777" w:rsidR="00BD281D" w:rsidRPr="00D374D9" w:rsidRDefault="00BD281D" w:rsidP="002D2ED6">
      <w:pPr>
        <w:jc w:val="right"/>
        <w:rPr>
          <w:rFonts w:ascii="Times New Roman" w:hAnsi="Times New Roman" w:cs="Times New Roman"/>
          <w:sz w:val="28"/>
          <w:lang w:val="ru-RU"/>
        </w:rPr>
      </w:pPr>
    </w:p>
    <w:p w14:paraId="22D2D207" w14:textId="77777777" w:rsidR="00882877" w:rsidRPr="00D374D9" w:rsidRDefault="00882877" w:rsidP="00B00F36">
      <w:pPr>
        <w:spacing w:after="0" w:line="240" w:lineRule="auto"/>
        <w:jc w:val="center"/>
        <w:rPr>
          <w:rFonts w:ascii="Times New Roman" w:hAnsi="Times New Roman" w:cs="Times New Roman"/>
          <w:b/>
          <w:sz w:val="28"/>
          <w:lang w:val="ru-RU"/>
        </w:rPr>
      </w:pPr>
      <w:r w:rsidRPr="00D374D9">
        <w:rPr>
          <w:rFonts w:ascii="Times New Roman" w:hAnsi="Times New Roman" w:cs="Times New Roman"/>
          <w:b/>
          <w:sz w:val="28"/>
          <w:lang w:val="ru-RU"/>
        </w:rPr>
        <w:br w:type="page"/>
      </w:r>
    </w:p>
    <w:p w14:paraId="6887996E" w14:textId="4EE0D832" w:rsidR="002D2ED6" w:rsidRPr="00D374D9" w:rsidRDefault="00B00F36" w:rsidP="00B00F36">
      <w:pPr>
        <w:spacing w:after="0" w:line="240" w:lineRule="auto"/>
        <w:jc w:val="center"/>
        <w:rPr>
          <w:rFonts w:ascii="Times New Roman" w:hAnsi="Times New Roman" w:cs="Times New Roman"/>
          <w:b/>
          <w:sz w:val="28"/>
        </w:rPr>
      </w:pPr>
      <w:r w:rsidRPr="00D374D9">
        <w:rPr>
          <w:rFonts w:ascii="Times New Roman" w:hAnsi="Times New Roman" w:cs="Times New Roman"/>
          <w:b/>
          <w:sz w:val="28"/>
          <w:lang w:val="ru-RU"/>
        </w:rPr>
        <w:lastRenderedPageBreak/>
        <w:t>ПРИЛОЖЕНИЕ</w:t>
      </w:r>
      <w:r w:rsidRPr="00D374D9">
        <w:rPr>
          <w:rFonts w:ascii="Times New Roman" w:hAnsi="Times New Roman" w:cs="Times New Roman"/>
          <w:b/>
          <w:sz w:val="28"/>
        </w:rPr>
        <w:t xml:space="preserve"> </w:t>
      </w:r>
      <w:r w:rsidRPr="00D374D9">
        <w:rPr>
          <w:rFonts w:ascii="Times New Roman" w:hAnsi="Times New Roman" w:cs="Times New Roman"/>
          <w:b/>
          <w:sz w:val="28"/>
          <w:lang w:val="ru-RU"/>
        </w:rPr>
        <w:t>А</w:t>
      </w:r>
    </w:p>
    <w:p w14:paraId="479AD842" w14:textId="77777777" w:rsidR="00B00F36" w:rsidRPr="00D374D9" w:rsidRDefault="00B00F36" w:rsidP="00B00F36">
      <w:pPr>
        <w:spacing w:after="0" w:line="240" w:lineRule="auto"/>
        <w:jc w:val="center"/>
        <w:rPr>
          <w:rFonts w:ascii="Times New Roman" w:hAnsi="Times New Roman" w:cs="Times New Roman"/>
          <w:b/>
          <w:sz w:val="28"/>
        </w:rPr>
      </w:pPr>
    </w:p>
    <w:p w14:paraId="3516095F" w14:textId="77777777" w:rsidR="002D2ED6" w:rsidRPr="00D374D9" w:rsidRDefault="002D2ED6" w:rsidP="00AF4B50">
      <w:pPr>
        <w:ind w:firstLine="709"/>
        <w:jc w:val="center"/>
        <w:rPr>
          <w:rFonts w:ascii="Times New Roman" w:hAnsi="Times New Roman" w:cs="Times New Roman"/>
          <w:b/>
          <w:sz w:val="28"/>
        </w:rPr>
      </w:pPr>
      <w:r w:rsidRPr="00D374D9">
        <w:rPr>
          <w:rFonts w:ascii="Times New Roman" w:hAnsi="Times New Roman" w:cs="Times New Roman"/>
          <w:b/>
          <w:sz w:val="28"/>
        </w:rPr>
        <w:t>Logical Thinking Test: "Classification and Analysis"</w:t>
      </w:r>
    </w:p>
    <w:p w14:paraId="29725762" w14:textId="77777777" w:rsidR="002D2ED6" w:rsidRPr="00D374D9" w:rsidRDefault="002D2ED6" w:rsidP="00B00F36">
      <w:pPr>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sz w:val="28"/>
          <w:szCs w:val="28"/>
        </w:rPr>
        <w:t>Purpose of the Test:</w:t>
      </w:r>
    </w:p>
    <w:p w14:paraId="228F0439" w14:textId="77777777" w:rsidR="002D2ED6" w:rsidRPr="00D374D9" w:rsidRDefault="002D2ED6" w:rsidP="00B00F36">
      <w:pPr>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sz w:val="28"/>
          <w:szCs w:val="28"/>
        </w:rPr>
        <w:t>The purpose of this test is to assess the logical thinking skills of primary school students in English lessons, particularly their ability to classify objects, identify patterns, and build logical connections using the English language.</w:t>
      </w:r>
    </w:p>
    <w:p w14:paraId="63A1CC55" w14:textId="77777777" w:rsidR="002D2ED6" w:rsidRPr="00D374D9" w:rsidRDefault="002D2ED6" w:rsidP="00B00F36">
      <w:pPr>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sz w:val="28"/>
          <w:szCs w:val="28"/>
        </w:rPr>
        <w:t>Test Description:</w:t>
      </w:r>
    </w:p>
    <w:p w14:paraId="5128B99C" w14:textId="77777777" w:rsidR="002D2ED6" w:rsidRPr="00D374D9" w:rsidRDefault="002D2ED6" w:rsidP="00B00F36">
      <w:pPr>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sz w:val="28"/>
          <w:szCs w:val="28"/>
        </w:rPr>
        <w:t>The test consists of a series of tasks designed for primary school students. These tasks aim to develop classification skills, identify logical relationships, and explain decisions in English. It tests both logical thinking and language skills.</w:t>
      </w:r>
    </w:p>
    <w:p w14:paraId="2265829F" w14:textId="77777777" w:rsidR="002D2ED6" w:rsidRPr="00D374D9" w:rsidRDefault="002D2ED6" w:rsidP="00B00F36">
      <w:pPr>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sz w:val="28"/>
          <w:szCs w:val="28"/>
        </w:rPr>
        <w:t>Instructions for Students:</w:t>
      </w:r>
    </w:p>
    <w:p w14:paraId="2B50C549" w14:textId="77777777" w:rsidR="002D2ED6" w:rsidRPr="00D374D9" w:rsidRDefault="002D2ED6" w:rsidP="00B00F36">
      <w:pPr>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sz w:val="28"/>
          <w:szCs w:val="28"/>
        </w:rPr>
        <w:t>"Hello! In this test, you will see pictures and words. Your job is to look carefully, think, and answer the questions. You will be asked to find groups, put things in order, or find the item that doesn’t belong. Don't forget to explain your answers! Good luck!"</w:t>
      </w:r>
    </w:p>
    <w:p w14:paraId="54AD4BD9" w14:textId="77777777" w:rsidR="002D2ED6" w:rsidRPr="00D374D9" w:rsidRDefault="002D2ED6" w:rsidP="00B00F36">
      <w:pPr>
        <w:spacing w:after="0" w:line="240" w:lineRule="auto"/>
        <w:ind w:firstLine="567"/>
        <w:jc w:val="both"/>
        <w:rPr>
          <w:rFonts w:ascii="Times New Roman" w:hAnsi="Times New Roman" w:cs="Times New Roman"/>
          <w:sz w:val="28"/>
          <w:szCs w:val="28"/>
        </w:rPr>
      </w:pPr>
    </w:p>
    <w:p w14:paraId="1743A4DE" w14:textId="77777777" w:rsidR="002D2ED6" w:rsidRPr="00D374D9" w:rsidRDefault="002D2ED6" w:rsidP="00B00F36">
      <w:pPr>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sz w:val="28"/>
          <w:szCs w:val="28"/>
        </w:rPr>
        <w:t>Test Tasks:</w:t>
      </w:r>
    </w:p>
    <w:p w14:paraId="191894BE" w14:textId="77777777" w:rsidR="002D2ED6" w:rsidRPr="00D374D9" w:rsidRDefault="002D2ED6" w:rsidP="00B00F36">
      <w:pPr>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sz w:val="28"/>
          <w:szCs w:val="28"/>
        </w:rPr>
        <w:t>Task 1: Classifying Objects</w:t>
      </w:r>
    </w:p>
    <w:p w14:paraId="5F0F0A6C" w14:textId="77777777" w:rsidR="002D2ED6" w:rsidRPr="00D374D9" w:rsidRDefault="002D2ED6" w:rsidP="00B00F36">
      <w:pPr>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sz w:val="28"/>
          <w:szCs w:val="28"/>
        </w:rPr>
        <w:t>Instructions:</w:t>
      </w:r>
    </w:p>
    <w:p w14:paraId="5F0FC36C" w14:textId="77777777" w:rsidR="002D2ED6" w:rsidRPr="00D374D9" w:rsidRDefault="002D2ED6" w:rsidP="00B00F36">
      <w:pPr>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sz w:val="28"/>
          <w:szCs w:val="28"/>
        </w:rPr>
        <w:t>"Look at the pictures below. Can you group these things? Put them into two groups and explain why."</w:t>
      </w:r>
    </w:p>
    <w:p w14:paraId="7AC8FF8A" w14:textId="77777777" w:rsidR="002D2ED6" w:rsidRPr="00D374D9" w:rsidRDefault="002D2ED6" w:rsidP="00B00F36">
      <w:pPr>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sz w:val="28"/>
          <w:szCs w:val="28"/>
        </w:rPr>
        <w:t>Example objects:</w:t>
      </w:r>
    </w:p>
    <w:p w14:paraId="0C005443" w14:textId="77777777" w:rsidR="002D2ED6" w:rsidRPr="00D374D9" w:rsidRDefault="002D2ED6" w:rsidP="00B00F36">
      <w:pPr>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sz w:val="28"/>
          <w:szCs w:val="28"/>
        </w:rPr>
        <w:t>Apple</w:t>
      </w:r>
    </w:p>
    <w:p w14:paraId="03AD3D06" w14:textId="77777777" w:rsidR="002D2ED6" w:rsidRPr="00D374D9" w:rsidRDefault="002D2ED6" w:rsidP="00B00F36">
      <w:pPr>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sz w:val="28"/>
          <w:szCs w:val="28"/>
        </w:rPr>
        <w:t>Banana</w:t>
      </w:r>
    </w:p>
    <w:p w14:paraId="280AC8E0" w14:textId="77777777" w:rsidR="002D2ED6" w:rsidRPr="00D374D9" w:rsidRDefault="002D2ED6" w:rsidP="00B00F36">
      <w:pPr>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sz w:val="28"/>
          <w:szCs w:val="28"/>
        </w:rPr>
        <w:t>Book</w:t>
      </w:r>
    </w:p>
    <w:p w14:paraId="40C90DF8" w14:textId="77777777" w:rsidR="002D2ED6" w:rsidRPr="00D374D9" w:rsidRDefault="002D2ED6" w:rsidP="00B00F36">
      <w:pPr>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sz w:val="28"/>
          <w:szCs w:val="28"/>
        </w:rPr>
        <w:t>Orange</w:t>
      </w:r>
    </w:p>
    <w:p w14:paraId="7C29BFB4" w14:textId="77777777" w:rsidR="002D2ED6" w:rsidRPr="00D374D9" w:rsidRDefault="002D2ED6" w:rsidP="00B00F36">
      <w:pPr>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sz w:val="28"/>
          <w:szCs w:val="28"/>
        </w:rPr>
        <w:t>Pencil</w:t>
      </w:r>
    </w:p>
    <w:p w14:paraId="68AC49B5" w14:textId="77777777" w:rsidR="002D2ED6" w:rsidRPr="00D374D9" w:rsidRDefault="002D2ED6" w:rsidP="00B00F36">
      <w:pPr>
        <w:spacing w:after="0" w:line="240" w:lineRule="auto"/>
        <w:ind w:firstLine="567"/>
        <w:jc w:val="both"/>
        <w:rPr>
          <w:rFonts w:ascii="Times New Roman" w:hAnsi="Times New Roman" w:cs="Times New Roman"/>
          <w:sz w:val="28"/>
          <w:szCs w:val="28"/>
        </w:rPr>
      </w:pPr>
    </w:p>
    <w:p w14:paraId="3494A58F" w14:textId="77777777" w:rsidR="002D2ED6" w:rsidRPr="00D374D9" w:rsidRDefault="002D2ED6" w:rsidP="00B00F36">
      <w:pPr>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sz w:val="28"/>
          <w:szCs w:val="28"/>
        </w:rPr>
        <w:t>Task 2: Logical Sequence</w:t>
      </w:r>
    </w:p>
    <w:p w14:paraId="45A01BA4" w14:textId="77777777" w:rsidR="002D2ED6" w:rsidRPr="00D374D9" w:rsidRDefault="002D2ED6" w:rsidP="00B00F36">
      <w:pPr>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sz w:val="28"/>
          <w:szCs w:val="28"/>
        </w:rPr>
        <w:t>Instructions:</w:t>
      </w:r>
    </w:p>
    <w:p w14:paraId="2A51415D" w14:textId="77777777" w:rsidR="002D2ED6" w:rsidRPr="00D374D9" w:rsidRDefault="002D2ED6" w:rsidP="00B00F36">
      <w:pPr>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sz w:val="28"/>
          <w:szCs w:val="28"/>
        </w:rPr>
        <w:t>"Look at the pictures. What comes next? Complete the pattern."</w:t>
      </w:r>
    </w:p>
    <w:p w14:paraId="0A455E03" w14:textId="77777777" w:rsidR="002D2ED6" w:rsidRPr="00D374D9" w:rsidRDefault="002D2ED6" w:rsidP="00B00F36">
      <w:pPr>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sz w:val="28"/>
          <w:szCs w:val="28"/>
        </w:rPr>
        <w:t>Picture sequence:</w:t>
      </w:r>
    </w:p>
    <w:p w14:paraId="223448AC" w14:textId="77777777" w:rsidR="002D2ED6" w:rsidRPr="00D374D9" w:rsidRDefault="002D2ED6" w:rsidP="00B00F36">
      <w:pPr>
        <w:spacing w:after="0" w:line="240" w:lineRule="auto"/>
        <w:ind w:firstLine="567"/>
        <w:jc w:val="both"/>
        <w:rPr>
          <w:rFonts w:ascii="Times New Roman" w:hAnsi="Times New Roman" w:cs="Times New Roman"/>
          <w:sz w:val="28"/>
          <w:szCs w:val="28"/>
        </w:rPr>
      </w:pPr>
    </w:p>
    <w:p w14:paraId="4AD4AF12" w14:textId="77777777" w:rsidR="002D2ED6" w:rsidRPr="00D374D9" w:rsidRDefault="002D2ED6" w:rsidP="00B00F36">
      <w:pPr>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sz w:val="28"/>
          <w:szCs w:val="28"/>
        </w:rPr>
        <w:t>A dog</w:t>
      </w:r>
    </w:p>
    <w:p w14:paraId="5C4D3568" w14:textId="77777777" w:rsidR="002D2ED6" w:rsidRPr="00D374D9" w:rsidRDefault="002D2ED6" w:rsidP="00B00F36">
      <w:pPr>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sz w:val="28"/>
          <w:szCs w:val="28"/>
        </w:rPr>
        <w:t>A cat</w:t>
      </w:r>
    </w:p>
    <w:p w14:paraId="1906B7E4" w14:textId="77777777" w:rsidR="002D2ED6" w:rsidRPr="00D374D9" w:rsidRDefault="002D2ED6" w:rsidP="00B00F36">
      <w:pPr>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sz w:val="28"/>
          <w:szCs w:val="28"/>
        </w:rPr>
        <w:t>A bird</w:t>
      </w:r>
    </w:p>
    <w:p w14:paraId="31C968E4" w14:textId="77777777" w:rsidR="002D2ED6" w:rsidRPr="00D374D9" w:rsidRDefault="002D2ED6" w:rsidP="00B00F36">
      <w:pPr>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sz w:val="28"/>
          <w:szCs w:val="28"/>
        </w:rPr>
        <w:t>__________ (choices: a fish, a tree, a car)</w:t>
      </w:r>
    </w:p>
    <w:p w14:paraId="16C9BC1C" w14:textId="77777777" w:rsidR="002D2ED6" w:rsidRPr="00D374D9" w:rsidRDefault="002D2ED6" w:rsidP="00B00F36">
      <w:pPr>
        <w:spacing w:after="0" w:line="240" w:lineRule="auto"/>
        <w:ind w:firstLine="567"/>
        <w:jc w:val="both"/>
        <w:rPr>
          <w:rFonts w:ascii="Times New Roman" w:hAnsi="Times New Roman" w:cs="Times New Roman"/>
          <w:sz w:val="28"/>
          <w:szCs w:val="28"/>
        </w:rPr>
      </w:pPr>
    </w:p>
    <w:p w14:paraId="54424A5F" w14:textId="77777777" w:rsidR="002D2ED6" w:rsidRPr="00D374D9" w:rsidRDefault="002D2ED6" w:rsidP="00B00F36">
      <w:pPr>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sz w:val="28"/>
          <w:szCs w:val="28"/>
        </w:rPr>
        <w:t>Task 3: Find the Odd One Out</w:t>
      </w:r>
    </w:p>
    <w:p w14:paraId="0E2C144D" w14:textId="77777777" w:rsidR="002D2ED6" w:rsidRPr="00D374D9" w:rsidRDefault="002D2ED6" w:rsidP="00B00F36">
      <w:pPr>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sz w:val="28"/>
          <w:szCs w:val="28"/>
        </w:rPr>
        <w:t>Instructions:</w:t>
      </w:r>
    </w:p>
    <w:p w14:paraId="4C139621" w14:textId="77777777" w:rsidR="002D2ED6" w:rsidRPr="00D374D9" w:rsidRDefault="002D2ED6" w:rsidP="00B00F36">
      <w:pPr>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sz w:val="28"/>
          <w:szCs w:val="28"/>
        </w:rPr>
        <w:t>"Look at the words. One word doesn’t belong. Find the word that is different and explain why."</w:t>
      </w:r>
    </w:p>
    <w:p w14:paraId="267346C2" w14:textId="77777777" w:rsidR="002D2ED6" w:rsidRPr="00D374D9" w:rsidRDefault="002D2ED6" w:rsidP="00B00F36">
      <w:pPr>
        <w:spacing w:after="0" w:line="240" w:lineRule="auto"/>
        <w:ind w:firstLine="567"/>
        <w:jc w:val="both"/>
        <w:rPr>
          <w:rFonts w:ascii="Times New Roman" w:hAnsi="Times New Roman" w:cs="Times New Roman"/>
          <w:sz w:val="28"/>
          <w:szCs w:val="28"/>
        </w:rPr>
      </w:pPr>
    </w:p>
    <w:p w14:paraId="2F6E40FE" w14:textId="77777777" w:rsidR="002D2ED6" w:rsidRPr="00D374D9" w:rsidRDefault="002D2ED6" w:rsidP="00B00F36">
      <w:pPr>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sz w:val="28"/>
          <w:szCs w:val="28"/>
        </w:rPr>
        <w:t>Words:</w:t>
      </w:r>
    </w:p>
    <w:p w14:paraId="33C012D0" w14:textId="77777777" w:rsidR="002D2ED6" w:rsidRPr="00D374D9" w:rsidRDefault="002D2ED6" w:rsidP="00B00F36">
      <w:pPr>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sz w:val="28"/>
          <w:szCs w:val="28"/>
        </w:rPr>
        <w:lastRenderedPageBreak/>
        <w:t>Chair</w:t>
      </w:r>
    </w:p>
    <w:p w14:paraId="6A9E746D" w14:textId="77777777" w:rsidR="002D2ED6" w:rsidRPr="00D374D9" w:rsidRDefault="002D2ED6" w:rsidP="00B00F36">
      <w:pPr>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sz w:val="28"/>
          <w:szCs w:val="28"/>
        </w:rPr>
        <w:t>Table</w:t>
      </w:r>
    </w:p>
    <w:p w14:paraId="5BE562A5" w14:textId="77777777" w:rsidR="002D2ED6" w:rsidRPr="00D374D9" w:rsidRDefault="002D2ED6" w:rsidP="00B00F36">
      <w:pPr>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sz w:val="28"/>
          <w:szCs w:val="28"/>
        </w:rPr>
        <w:t>Teacher</w:t>
      </w:r>
    </w:p>
    <w:p w14:paraId="0A06471C" w14:textId="77777777" w:rsidR="002D2ED6" w:rsidRPr="00D374D9" w:rsidRDefault="002D2ED6" w:rsidP="00B00F36">
      <w:pPr>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sz w:val="28"/>
          <w:szCs w:val="28"/>
        </w:rPr>
        <w:t>Desk</w:t>
      </w:r>
    </w:p>
    <w:p w14:paraId="2DE2B79E" w14:textId="77777777" w:rsidR="002D2ED6" w:rsidRPr="00D374D9" w:rsidRDefault="002D2ED6" w:rsidP="00B00F36">
      <w:pPr>
        <w:spacing w:after="0" w:line="240" w:lineRule="auto"/>
        <w:ind w:firstLine="567"/>
        <w:jc w:val="both"/>
        <w:rPr>
          <w:rFonts w:ascii="Times New Roman" w:hAnsi="Times New Roman" w:cs="Times New Roman"/>
          <w:sz w:val="28"/>
          <w:szCs w:val="28"/>
        </w:rPr>
      </w:pPr>
    </w:p>
    <w:p w14:paraId="6DAAF5F2" w14:textId="77777777" w:rsidR="002D2ED6" w:rsidRPr="00D374D9" w:rsidRDefault="002D2ED6" w:rsidP="00B00F36">
      <w:pPr>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sz w:val="28"/>
          <w:szCs w:val="28"/>
        </w:rPr>
        <w:t>Task 4: Logical Continuation</w:t>
      </w:r>
    </w:p>
    <w:p w14:paraId="52AA450A" w14:textId="77777777" w:rsidR="002D2ED6" w:rsidRPr="00D374D9" w:rsidRDefault="002D2ED6" w:rsidP="00B00F36">
      <w:pPr>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sz w:val="28"/>
          <w:szCs w:val="28"/>
        </w:rPr>
        <w:t>Instructions:</w:t>
      </w:r>
    </w:p>
    <w:p w14:paraId="692781D9" w14:textId="77777777" w:rsidR="002D2ED6" w:rsidRPr="00D374D9" w:rsidRDefault="002D2ED6" w:rsidP="00B00F36">
      <w:pPr>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sz w:val="28"/>
          <w:szCs w:val="28"/>
        </w:rPr>
        <w:t>"Look at the following numbers. What are the next two numbers? Write them down."</w:t>
      </w:r>
    </w:p>
    <w:p w14:paraId="2BAD4D48" w14:textId="77777777" w:rsidR="002D2ED6" w:rsidRPr="00D374D9" w:rsidRDefault="002D2ED6" w:rsidP="00B00F36">
      <w:pPr>
        <w:spacing w:after="0" w:line="240" w:lineRule="auto"/>
        <w:ind w:firstLine="567"/>
        <w:jc w:val="both"/>
        <w:rPr>
          <w:rFonts w:ascii="Times New Roman" w:hAnsi="Times New Roman" w:cs="Times New Roman"/>
          <w:sz w:val="28"/>
          <w:szCs w:val="28"/>
        </w:rPr>
      </w:pPr>
    </w:p>
    <w:p w14:paraId="327A88C4" w14:textId="77777777" w:rsidR="002D2ED6" w:rsidRPr="00D374D9" w:rsidRDefault="002D2ED6" w:rsidP="00B00F36">
      <w:pPr>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sz w:val="28"/>
          <w:szCs w:val="28"/>
        </w:rPr>
        <w:t>Example series:</w:t>
      </w:r>
    </w:p>
    <w:p w14:paraId="21DD973B" w14:textId="77777777" w:rsidR="002D2ED6" w:rsidRPr="00D374D9" w:rsidRDefault="002D2ED6" w:rsidP="00B00F36">
      <w:pPr>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sz w:val="28"/>
          <w:szCs w:val="28"/>
        </w:rPr>
        <w:t>1, 2, 3, 4, __________, __________</w:t>
      </w:r>
    </w:p>
    <w:p w14:paraId="4CFF659C" w14:textId="77777777" w:rsidR="002D2ED6" w:rsidRPr="00D374D9" w:rsidRDefault="002D2ED6" w:rsidP="00B00F36">
      <w:pPr>
        <w:spacing w:after="0" w:line="240" w:lineRule="auto"/>
        <w:ind w:firstLine="567"/>
        <w:jc w:val="both"/>
        <w:rPr>
          <w:rFonts w:ascii="Times New Roman" w:hAnsi="Times New Roman" w:cs="Times New Roman"/>
          <w:sz w:val="28"/>
          <w:szCs w:val="28"/>
        </w:rPr>
      </w:pPr>
    </w:p>
    <w:p w14:paraId="7CE9EDD5" w14:textId="77777777" w:rsidR="002D2ED6" w:rsidRPr="00D374D9" w:rsidRDefault="002D2ED6" w:rsidP="00B00F36">
      <w:pPr>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sz w:val="28"/>
          <w:szCs w:val="28"/>
        </w:rPr>
        <w:t>Task 5: Matching Objects</w:t>
      </w:r>
    </w:p>
    <w:p w14:paraId="3555EE41" w14:textId="77777777" w:rsidR="002D2ED6" w:rsidRPr="00D374D9" w:rsidRDefault="002D2ED6" w:rsidP="00B00F36">
      <w:pPr>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sz w:val="28"/>
          <w:szCs w:val="28"/>
        </w:rPr>
        <w:t>Instructions:</w:t>
      </w:r>
    </w:p>
    <w:p w14:paraId="3CA2006A" w14:textId="77777777" w:rsidR="002D2ED6" w:rsidRPr="00D374D9" w:rsidRDefault="002D2ED6" w:rsidP="00B00F36">
      <w:pPr>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sz w:val="28"/>
          <w:szCs w:val="28"/>
        </w:rPr>
        <w:t>"Match the words from the left with the words from the right. These things go together."</w:t>
      </w:r>
    </w:p>
    <w:p w14:paraId="2DF6C351" w14:textId="77777777" w:rsidR="002D2ED6" w:rsidRPr="00D374D9" w:rsidRDefault="002D2ED6" w:rsidP="00B00F36">
      <w:pPr>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sz w:val="28"/>
          <w:szCs w:val="28"/>
        </w:rPr>
        <w:t>Objects:</w:t>
      </w:r>
    </w:p>
    <w:p w14:paraId="6EAFC7F9" w14:textId="48415F98" w:rsidR="002D2ED6" w:rsidRPr="00D374D9" w:rsidRDefault="002D2ED6" w:rsidP="00B00F36">
      <w:pPr>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sz w:val="28"/>
          <w:szCs w:val="28"/>
        </w:rPr>
        <w:t xml:space="preserve">Pen </w:t>
      </w:r>
      <w:r w:rsidR="000933FB" w:rsidRPr="00D374D9">
        <w:rPr>
          <w:rFonts w:ascii="Times New Roman" w:hAnsi="Times New Roman" w:cs="Times New Roman"/>
          <w:sz w:val="28"/>
          <w:szCs w:val="28"/>
        </w:rPr>
        <w:t>-</w:t>
      </w:r>
      <w:r w:rsidRPr="00D374D9">
        <w:rPr>
          <w:rFonts w:ascii="Times New Roman" w:hAnsi="Times New Roman" w:cs="Times New Roman"/>
          <w:sz w:val="28"/>
          <w:szCs w:val="28"/>
        </w:rPr>
        <w:t xml:space="preserve"> a) Write</w:t>
      </w:r>
    </w:p>
    <w:p w14:paraId="68979B95" w14:textId="21ECB326" w:rsidR="002D2ED6" w:rsidRPr="00D374D9" w:rsidRDefault="002D2ED6" w:rsidP="00B00F36">
      <w:pPr>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sz w:val="28"/>
          <w:szCs w:val="28"/>
        </w:rPr>
        <w:t xml:space="preserve">Scissors </w:t>
      </w:r>
      <w:r w:rsidR="000933FB" w:rsidRPr="00D374D9">
        <w:rPr>
          <w:rFonts w:ascii="Times New Roman" w:hAnsi="Times New Roman" w:cs="Times New Roman"/>
          <w:sz w:val="28"/>
          <w:szCs w:val="28"/>
        </w:rPr>
        <w:t>-</w:t>
      </w:r>
      <w:r w:rsidRPr="00D374D9">
        <w:rPr>
          <w:rFonts w:ascii="Times New Roman" w:hAnsi="Times New Roman" w:cs="Times New Roman"/>
          <w:sz w:val="28"/>
          <w:szCs w:val="28"/>
        </w:rPr>
        <w:t xml:space="preserve"> b) Cut</w:t>
      </w:r>
    </w:p>
    <w:p w14:paraId="1B389459" w14:textId="1C173415" w:rsidR="002D2ED6" w:rsidRPr="00D374D9" w:rsidRDefault="002D2ED6" w:rsidP="00B00F36">
      <w:pPr>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sz w:val="28"/>
          <w:szCs w:val="28"/>
        </w:rPr>
        <w:t xml:space="preserve">Brush </w:t>
      </w:r>
      <w:r w:rsidR="000933FB" w:rsidRPr="00D374D9">
        <w:rPr>
          <w:rFonts w:ascii="Times New Roman" w:hAnsi="Times New Roman" w:cs="Times New Roman"/>
          <w:sz w:val="28"/>
          <w:szCs w:val="28"/>
        </w:rPr>
        <w:t>-</w:t>
      </w:r>
      <w:r w:rsidRPr="00D374D9">
        <w:rPr>
          <w:rFonts w:ascii="Times New Roman" w:hAnsi="Times New Roman" w:cs="Times New Roman"/>
          <w:sz w:val="28"/>
          <w:szCs w:val="28"/>
        </w:rPr>
        <w:t xml:space="preserve"> c) Paint</w:t>
      </w:r>
    </w:p>
    <w:p w14:paraId="649FDF6A" w14:textId="44E9AEE3" w:rsidR="002D2ED6" w:rsidRPr="00D374D9" w:rsidRDefault="002D2ED6" w:rsidP="00B00F36">
      <w:pPr>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sz w:val="28"/>
          <w:szCs w:val="28"/>
        </w:rPr>
        <w:t xml:space="preserve">Eraser </w:t>
      </w:r>
      <w:r w:rsidR="000933FB" w:rsidRPr="00D374D9">
        <w:rPr>
          <w:rFonts w:ascii="Times New Roman" w:hAnsi="Times New Roman" w:cs="Times New Roman"/>
          <w:sz w:val="28"/>
          <w:szCs w:val="28"/>
        </w:rPr>
        <w:t>-</w:t>
      </w:r>
      <w:r w:rsidRPr="00D374D9">
        <w:rPr>
          <w:rFonts w:ascii="Times New Roman" w:hAnsi="Times New Roman" w:cs="Times New Roman"/>
          <w:sz w:val="28"/>
          <w:szCs w:val="28"/>
        </w:rPr>
        <w:t xml:space="preserve"> d) Erase</w:t>
      </w:r>
    </w:p>
    <w:p w14:paraId="644AD17A" w14:textId="77777777" w:rsidR="002D2ED6" w:rsidRPr="00D374D9" w:rsidRDefault="002D2ED6" w:rsidP="00B00F36">
      <w:pPr>
        <w:spacing w:after="0" w:line="240" w:lineRule="auto"/>
        <w:ind w:firstLine="567"/>
        <w:jc w:val="both"/>
        <w:rPr>
          <w:rFonts w:ascii="Times New Roman" w:hAnsi="Times New Roman" w:cs="Times New Roman"/>
          <w:sz w:val="28"/>
          <w:szCs w:val="28"/>
        </w:rPr>
      </w:pPr>
    </w:p>
    <w:p w14:paraId="25532BB5" w14:textId="77777777" w:rsidR="002D2ED6" w:rsidRPr="00D374D9" w:rsidRDefault="002D2ED6" w:rsidP="00B00F36">
      <w:pPr>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sz w:val="28"/>
          <w:szCs w:val="28"/>
        </w:rPr>
        <w:t>Task 6: Number Pattern</w:t>
      </w:r>
    </w:p>
    <w:p w14:paraId="02C0984C" w14:textId="77777777" w:rsidR="002D2ED6" w:rsidRPr="00D374D9" w:rsidRDefault="002D2ED6" w:rsidP="00B00F36">
      <w:pPr>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sz w:val="28"/>
          <w:szCs w:val="28"/>
        </w:rPr>
        <w:t>Instructions:</w:t>
      </w:r>
    </w:p>
    <w:p w14:paraId="319F5169" w14:textId="77777777" w:rsidR="002D2ED6" w:rsidRPr="00D374D9" w:rsidRDefault="002D2ED6" w:rsidP="00B00F36">
      <w:pPr>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sz w:val="28"/>
          <w:szCs w:val="28"/>
        </w:rPr>
        <w:t>"Look at the numbers below. Can you see the pattern? What are the next two numbers?"</w:t>
      </w:r>
    </w:p>
    <w:p w14:paraId="4802ECA8" w14:textId="77777777" w:rsidR="002D2ED6" w:rsidRPr="00D374D9" w:rsidRDefault="002D2ED6" w:rsidP="00B00F36">
      <w:pPr>
        <w:spacing w:after="0" w:line="240" w:lineRule="auto"/>
        <w:ind w:firstLine="567"/>
        <w:jc w:val="both"/>
        <w:rPr>
          <w:rFonts w:ascii="Times New Roman" w:hAnsi="Times New Roman" w:cs="Times New Roman"/>
          <w:sz w:val="28"/>
          <w:szCs w:val="28"/>
        </w:rPr>
      </w:pPr>
    </w:p>
    <w:p w14:paraId="333DCCC3" w14:textId="77777777" w:rsidR="002D2ED6" w:rsidRPr="00D374D9" w:rsidRDefault="002D2ED6" w:rsidP="00B00F36">
      <w:pPr>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sz w:val="28"/>
          <w:szCs w:val="28"/>
        </w:rPr>
        <w:t>Example numbers:</w:t>
      </w:r>
    </w:p>
    <w:p w14:paraId="64E5259C" w14:textId="77777777" w:rsidR="002D2ED6" w:rsidRPr="00D374D9" w:rsidRDefault="002D2ED6" w:rsidP="00B00F36">
      <w:pPr>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sz w:val="28"/>
          <w:szCs w:val="28"/>
        </w:rPr>
        <w:t>2, 4, 6, 8, __________, __________</w:t>
      </w:r>
    </w:p>
    <w:p w14:paraId="45E0CA88" w14:textId="77777777" w:rsidR="002D2ED6" w:rsidRPr="00D374D9" w:rsidRDefault="002D2ED6" w:rsidP="00B00F36">
      <w:pPr>
        <w:spacing w:after="0" w:line="240" w:lineRule="auto"/>
        <w:ind w:firstLine="567"/>
        <w:jc w:val="both"/>
        <w:rPr>
          <w:rFonts w:ascii="Times New Roman" w:hAnsi="Times New Roman" w:cs="Times New Roman"/>
          <w:sz w:val="28"/>
          <w:szCs w:val="28"/>
        </w:rPr>
      </w:pPr>
    </w:p>
    <w:p w14:paraId="5BC69CB8" w14:textId="77777777" w:rsidR="002D2ED6" w:rsidRPr="00D374D9" w:rsidRDefault="002D2ED6" w:rsidP="00B00F36">
      <w:pPr>
        <w:spacing w:after="0" w:line="240" w:lineRule="auto"/>
        <w:ind w:firstLine="567"/>
        <w:jc w:val="both"/>
        <w:rPr>
          <w:rFonts w:ascii="Times New Roman" w:hAnsi="Times New Roman" w:cs="Times New Roman"/>
          <w:sz w:val="28"/>
          <w:szCs w:val="28"/>
        </w:rPr>
      </w:pPr>
    </w:p>
    <w:p w14:paraId="6D772C76" w14:textId="77777777" w:rsidR="002D2ED6" w:rsidRPr="00D374D9" w:rsidRDefault="002D2ED6" w:rsidP="00B00F36">
      <w:pPr>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sz w:val="28"/>
          <w:szCs w:val="28"/>
        </w:rPr>
        <w:t>Task 7: Find the Pattern</w:t>
      </w:r>
    </w:p>
    <w:p w14:paraId="0FF1A11B" w14:textId="77777777" w:rsidR="002D2ED6" w:rsidRPr="00D374D9" w:rsidRDefault="002D2ED6" w:rsidP="00B00F36">
      <w:pPr>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sz w:val="28"/>
          <w:szCs w:val="28"/>
        </w:rPr>
        <w:t>Instructions:</w:t>
      </w:r>
    </w:p>
    <w:p w14:paraId="43BE5490" w14:textId="77777777" w:rsidR="002D2ED6" w:rsidRPr="00D374D9" w:rsidRDefault="002D2ED6" w:rsidP="00B00F36">
      <w:pPr>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sz w:val="28"/>
          <w:szCs w:val="28"/>
        </w:rPr>
        <w:t>"Look at the words below. Can you find the pattern? Which word comes next?"</w:t>
      </w:r>
    </w:p>
    <w:p w14:paraId="77BEE449" w14:textId="77777777" w:rsidR="002D2ED6" w:rsidRPr="00D374D9" w:rsidRDefault="002D2ED6" w:rsidP="00B00F36">
      <w:pPr>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sz w:val="28"/>
          <w:szCs w:val="28"/>
        </w:rPr>
        <w:t>Example words:</w:t>
      </w:r>
    </w:p>
    <w:p w14:paraId="7148CBC3" w14:textId="77777777" w:rsidR="002D2ED6" w:rsidRPr="00D374D9" w:rsidRDefault="002D2ED6" w:rsidP="00B00F36">
      <w:pPr>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sz w:val="28"/>
          <w:szCs w:val="28"/>
        </w:rPr>
        <w:t>Big</w:t>
      </w:r>
    </w:p>
    <w:p w14:paraId="10BDF2CD" w14:textId="77777777" w:rsidR="002D2ED6" w:rsidRPr="00D374D9" w:rsidRDefault="002D2ED6" w:rsidP="00B00F36">
      <w:pPr>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sz w:val="28"/>
          <w:szCs w:val="28"/>
        </w:rPr>
        <w:t>Bigger</w:t>
      </w:r>
    </w:p>
    <w:p w14:paraId="621858CB" w14:textId="77777777" w:rsidR="002D2ED6" w:rsidRPr="00D374D9" w:rsidRDefault="002D2ED6" w:rsidP="00B00F36">
      <w:pPr>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sz w:val="28"/>
          <w:szCs w:val="28"/>
        </w:rPr>
        <w:t>Biggest</w:t>
      </w:r>
    </w:p>
    <w:p w14:paraId="5B135809" w14:textId="77777777" w:rsidR="002D2ED6" w:rsidRPr="00D374D9" w:rsidRDefault="002D2ED6" w:rsidP="00B00F36">
      <w:pPr>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sz w:val="28"/>
          <w:szCs w:val="28"/>
        </w:rPr>
        <w:t>__________ (choices: small, tall, stronger)</w:t>
      </w:r>
    </w:p>
    <w:p w14:paraId="10252784" w14:textId="77777777" w:rsidR="002D2ED6" w:rsidRPr="00D374D9" w:rsidRDefault="002D2ED6" w:rsidP="00B00F36">
      <w:pPr>
        <w:spacing w:after="0" w:line="240" w:lineRule="auto"/>
        <w:ind w:firstLine="567"/>
        <w:jc w:val="both"/>
        <w:rPr>
          <w:rFonts w:ascii="Times New Roman" w:hAnsi="Times New Roman" w:cs="Times New Roman"/>
          <w:sz w:val="28"/>
          <w:szCs w:val="28"/>
        </w:rPr>
      </w:pPr>
      <w:r w:rsidRPr="00D374D9">
        <w:rPr>
          <w:rFonts w:ascii="Times New Roman" w:hAnsi="Times New Roman" w:cs="Times New Roman"/>
          <w:sz w:val="28"/>
          <w:szCs w:val="28"/>
        </w:rPr>
        <w:t>"Great job! You have finished the test. Now check your answers and make sure you have explained each one. Your answers will show how well you can think and classify things in English!"</w:t>
      </w:r>
    </w:p>
    <w:p w14:paraId="7C69A90C" w14:textId="77777777" w:rsidR="002D2ED6" w:rsidRPr="00D374D9" w:rsidRDefault="002D2ED6" w:rsidP="00AF4B50">
      <w:pPr>
        <w:ind w:firstLine="709"/>
        <w:rPr>
          <w:rFonts w:ascii="Times New Roman" w:hAnsi="Times New Roman" w:cs="Times New Roman"/>
        </w:rPr>
      </w:pPr>
    </w:p>
    <w:p w14:paraId="7C87371A" w14:textId="71B708C8" w:rsidR="002D2ED6" w:rsidRPr="00D374D9" w:rsidRDefault="00B00F36" w:rsidP="00B00F36">
      <w:pPr>
        <w:spacing w:after="0" w:line="240" w:lineRule="auto"/>
        <w:jc w:val="center"/>
        <w:rPr>
          <w:rFonts w:ascii="Times New Roman" w:hAnsi="Times New Roman" w:cs="Times New Roman"/>
          <w:b/>
          <w:sz w:val="28"/>
        </w:rPr>
      </w:pPr>
      <w:r w:rsidRPr="00D374D9">
        <w:rPr>
          <w:rFonts w:ascii="Times New Roman" w:hAnsi="Times New Roman" w:cs="Times New Roman"/>
          <w:b/>
          <w:sz w:val="28"/>
          <w:lang w:val="ru-RU"/>
        </w:rPr>
        <w:lastRenderedPageBreak/>
        <w:t>ПРИЛОЖЕНИЕ</w:t>
      </w:r>
      <w:r w:rsidRPr="00D374D9">
        <w:rPr>
          <w:rFonts w:ascii="Times New Roman" w:hAnsi="Times New Roman" w:cs="Times New Roman"/>
          <w:b/>
          <w:sz w:val="28"/>
        </w:rPr>
        <w:t xml:space="preserve"> </w:t>
      </w:r>
      <w:r w:rsidRPr="00D374D9">
        <w:rPr>
          <w:rFonts w:ascii="Times New Roman" w:hAnsi="Times New Roman" w:cs="Times New Roman"/>
          <w:b/>
          <w:sz w:val="28"/>
          <w:lang w:val="ru-RU"/>
        </w:rPr>
        <w:t>Б</w:t>
      </w:r>
    </w:p>
    <w:p w14:paraId="7F837134" w14:textId="77777777" w:rsidR="00B00F36" w:rsidRPr="00D374D9" w:rsidRDefault="00B00F36" w:rsidP="00B00F36">
      <w:pPr>
        <w:spacing w:after="0" w:line="240" w:lineRule="auto"/>
        <w:jc w:val="center"/>
        <w:rPr>
          <w:rFonts w:ascii="Times New Roman" w:hAnsi="Times New Roman" w:cs="Times New Roman"/>
          <w:b/>
          <w:sz w:val="28"/>
        </w:rPr>
      </w:pPr>
    </w:p>
    <w:p w14:paraId="6A59E97D" w14:textId="77777777" w:rsidR="002D2ED6" w:rsidRPr="00D374D9" w:rsidRDefault="002D2ED6" w:rsidP="00B00F36">
      <w:pPr>
        <w:spacing w:after="0" w:line="240" w:lineRule="auto"/>
        <w:jc w:val="center"/>
        <w:rPr>
          <w:rFonts w:ascii="Times New Roman" w:hAnsi="Times New Roman" w:cs="Times New Roman"/>
          <w:b/>
          <w:sz w:val="28"/>
        </w:rPr>
      </w:pPr>
      <w:r w:rsidRPr="00D374D9">
        <w:rPr>
          <w:rFonts w:ascii="Times New Roman" w:hAnsi="Times New Roman" w:cs="Times New Roman"/>
          <w:b/>
          <w:sz w:val="28"/>
        </w:rPr>
        <w:t>William Glasser's Test of Critical Thinking</w:t>
      </w:r>
    </w:p>
    <w:p w14:paraId="165F42CB" w14:textId="77777777" w:rsidR="002D2ED6" w:rsidRPr="00D374D9" w:rsidRDefault="002D2ED6" w:rsidP="00AF4B50">
      <w:pPr>
        <w:spacing w:after="0" w:line="240" w:lineRule="auto"/>
        <w:ind w:firstLine="709"/>
        <w:jc w:val="both"/>
        <w:rPr>
          <w:rFonts w:ascii="Times New Roman" w:hAnsi="Times New Roman" w:cs="Times New Roman"/>
          <w:b/>
          <w:sz w:val="28"/>
        </w:rPr>
      </w:pPr>
    </w:p>
    <w:p w14:paraId="5F922C2D" w14:textId="77777777" w:rsidR="002D2ED6" w:rsidRPr="00D374D9" w:rsidRDefault="002D2ED6" w:rsidP="00B00F36">
      <w:pPr>
        <w:spacing w:after="0" w:line="240" w:lineRule="auto"/>
        <w:ind w:firstLine="567"/>
        <w:jc w:val="both"/>
        <w:rPr>
          <w:rFonts w:ascii="Times New Roman" w:hAnsi="Times New Roman" w:cs="Times New Roman"/>
          <w:sz w:val="28"/>
        </w:rPr>
      </w:pPr>
      <w:r w:rsidRPr="00D374D9">
        <w:rPr>
          <w:rFonts w:ascii="Times New Roman" w:hAnsi="Times New Roman" w:cs="Times New Roman"/>
          <w:sz w:val="28"/>
        </w:rPr>
        <w:t>"Hello! In this test, you will read different situations or statements. Your task is to carefully think about each one, find mistakes or contradictions, and explain why they are incorrect. Sometimes you will need to suggest a better or more logical solution. Remember to explain your answers clearly in English. Work carefully, and think critically. Good luck!"</w:t>
      </w:r>
    </w:p>
    <w:p w14:paraId="05B5B0AA" w14:textId="77777777" w:rsidR="002D2ED6" w:rsidRPr="00D374D9" w:rsidRDefault="002D2ED6" w:rsidP="00B00F36">
      <w:pPr>
        <w:spacing w:after="0" w:line="240" w:lineRule="auto"/>
        <w:ind w:firstLine="567"/>
        <w:jc w:val="both"/>
        <w:rPr>
          <w:rFonts w:ascii="Times New Roman" w:hAnsi="Times New Roman" w:cs="Times New Roman"/>
          <w:sz w:val="28"/>
        </w:rPr>
      </w:pPr>
      <w:r w:rsidRPr="00D374D9">
        <w:rPr>
          <w:rFonts w:ascii="Times New Roman" w:hAnsi="Times New Roman" w:cs="Times New Roman"/>
          <w:sz w:val="28"/>
        </w:rPr>
        <w:t>1. "Read the following statement and find the mistake. Explain why it is incorrect."</w:t>
      </w:r>
    </w:p>
    <w:p w14:paraId="264715F8" w14:textId="77777777" w:rsidR="002D2ED6" w:rsidRPr="00D374D9" w:rsidRDefault="002D2ED6" w:rsidP="00B00F36">
      <w:pPr>
        <w:spacing w:after="0" w:line="240" w:lineRule="auto"/>
        <w:ind w:firstLine="567"/>
        <w:jc w:val="both"/>
        <w:rPr>
          <w:rFonts w:ascii="Times New Roman" w:hAnsi="Times New Roman" w:cs="Times New Roman"/>
          <w:sz w:val="28"/>
        </w:rPr>
      </w:pPr>
      <w:r w:rsidRPr="00D374D9">
        <w:rPr>
          <w:rFonts w:ascii="Times New Roman" w:hAnsi="Times New Roman" w:cs="Times New Roman"/>
          <w:sz w:val="28"/>
        </w:rPr>
        <w:t>Statement:</w:t>
      </w:r>
    </w:p>
    <w:p w14:paraId="10228504" w14:textId="77777777" w:rsidR="002D2ED6" w:rsidRPr="00D374D9" w:rsidRDefault="002D2ED6" w:rsidP="00B00F36">
      <w:pPr>
        <w:spacing w:after="0" w:line="240" w:lineRule="auto"/>
        <w:ind w:firstLine="567"/>
        <w:jc w:val="both"/>
        <w:rPr>
          <w:rFonts w:ascii="Times New Roman" w:hAnsi="Times New Roman" w:cs="Times New Roman"/>
          <w:sz w:val="28"/>
        </w:rPr>
      </w:pPr>
      <w:r w:rsidRPr="00D374D9">
        <w:rPr>
          <w:rFonts w:ascii="Times New Roman" w:hAnsi="Times New Roman" w:cs="Times New Roman"/>
          <w:sz w:val="28"/>
        </w:rPr>
        <w:t>"All birds can fly. Penguins are birds, so penguins can fly."</w:t>
      </w:r>
    </w:p>
    <w:p w14:paraId="1755AD97" w14:textId="77777777" w:rsidR="002D2ED6" w:rsidRPr="00D374D9" w:rsidRDefault="002D2ED6" w:rsidP="00B00F36">
      <w:pPr>
        <w:spacing w:after="0" w:line="240" w:lineRule="auto"/>
        <w:ind w:firstLine="567"/>
        <w:jc w:val="both"/>
        <w:rPr>
          <w:rFonts w:ascii="Times New Roman" w:hAnsi="Times New Roman" w:cs="Times New Roman"/>
          <w:sz w:val="28"/>
        </w:rPr>
      </w:pPr>
      <w:r w:rsidRPr="00D374D9">
        <w:rPr>
          <w:rFonts w:ascii="Times New Roman" w:hAnsi="Times New Roman" w:cs="Times New Roman"/>
          <w:sz w:val="28"/>
        </w:rPr>
        <w:t>2. "Read the situation below. Is there a problem with the logic? If yes, explain the problem."</w:t>
      </w:r>
    </w:p>
    <w:p w14:paraId="4CF14A1A" w14:textId="77777777" w:rsidR="002D2ED6" w:rsidRPr="00D374D9" w:rsidRDefault="002D2ED6" w:rsidP="00B00F36">
      <w:pPr>
        <w:spacing w:after="0" w:line="240" w:lineRule="auto"/>
        <w:ind w:firstLine="567"/>
        <w:jc w:val="both"/>
        <w:rPr>
          <w:rFonts w:ascii="Times New Roman" w:hAnsi="Times New Roman" w:cs="Times New Roman"/>
          <w:sz w:val="28"/>
        </w:rPr>
      </w:pPr>
      <w:r w:rsidRPr="00D374D9">
        <w:rPr>
          <w:rFonts w:ascii="Times New Roman" w:hAnsi="Times New Roman" w:cs="Times New Roman"/>
          <w:sz w:val="28"/>
        </w:rPr>
        <w:t>Situation:</w:t>
      </w:r>
    </w:p>
    <w:p w14:paraId="5FB4B5E3" w14:textId="77777777" w:rsidR="002D2ED6" w:rsidRPr="00D374D9" w:rsidRDefault="002D2ED6" w:rsidP="00B00F36">
      <w:pPr>
        <w:spacing w:after="0" w:line="240" w:lineRule="auto"/>
        <w:ind w:firstLine="567"/>
        <w:jc w:val="both"/>
        <w:rPr>
          <w:rFonts w:ascii="Times New Roman" w:hAnsi="Times New Roman" w:cs="Times New Roman"/>
          <w:sz w:val="28"/>
        </w:rPr>
      </w:pPr>
      <w:r w:rsidRPr="00D374D9">
        <w:rPr>
          <w:rFonts w:ascii="Times New Roman" w:hAnsi="Times New Roman" w:cs="Times New Roman"/>
          <w:sz w:val="28"/>
        </w:rPr>
        <w:t>"Tom is taller than Sarah, and Sarah is taller than Jack. Therefore, Jack is taller than Tom."</w:t>
      </w:r>
    </w:p>
    <w:p w14:paraId="32B2BBA1" w14:textId="77777777" w:rsidR="002D2ED6" w:rsidRPr="00D374D9" w:rsidRDefault="002D2ED6" w:rsidP="00B00F36">
      <w:pPr>
        <w:spacing w:after="0" w:line="240" w:lineRule="auto"/>
        <w:ind w:firstLine="567"/>
        <w:jc w:val="both"/>
        <w:rPr>
          <w:rFonts w:ascii="Times New Roman" w:hAnsi="Times New Roman" w:cs="Times New Roman"/>
          <w:sz w:val="28"/>
        </w:rPr>
      </w:pPr>
      <w:r w:rsidRPr="00D374D9">
        <w:rPr>
          <w:rFonts w:ascii="Times New Roman" w:hAnsi="Times New Roman" w:cs="Times New Roman"/>
          <w:sz w:val="28"/>
        </w:rPr>
        <w:t>3. "Read the problem below. What is a better or more logical solution? Explain your answer."</w:t>
      </w:r>
    </w:p>
    <w:p w14:paraId="0DD4D420" w14:textId="77777777" w:rsidR="002D2ED6" w:rsidRPr="00D374D9" w:rsidRDefault="002D2ED6" w:rsidP="00B00F36">
      <w:pPr>
        <w:spacing w:after="0" w:line="240" w:lineRule="auto"/>
        <w:ind w:firstLine="567"/>
        <w:jc w:val="both"/>
        <w:rPr>
          <w:rFonts w:ascii="Times New Roman" w:hAnsi="Times New Roman" w:cs="Times New Roman"/>
          <w:sz w:val="28"/>
        </w:rPr>
      </w:pPr>
      <w:r w:rsidRPr="00D374D9">
        <w:rPr>
          <w:rFonts w:ascii="Times New Roman" w:hAnsi="Times New Roman" w:cs="Times New Roman"/>
          <w:sz w:val="28"/>
        </w:rPr>
        <w:t>Problem:</w:t>
      </w:r>
    </w:p>
    <w:p w14:paraId="38DA91CA" w14:textId="77777777" w:rsidR="002D2ED6" w:rsidRPr="00D374D9" w:rsidRDefault="002D2ED6" w:rsidP="00B00F36">
      <w:pPr>
        <w:spacing w:after="0" w:line="240" w:lineRule="auto"/>
        <w:ind w:firstLine="567"/>
        <w:jc w:val="both"/>
        <w:rPr>
          <w:rFonts w:ascii="Times New Roman" w:hAnsi="Times New Roman" w:cs="Times New Roman"/>
          <w:sz w:val="28"/>
        </w:rPr>
      </w:pPr>
      <w:r w:rsidRPr="00D374D9">
        <w:rPr>
          <w:rFonts w:ascii="Times New Roman" w:hAnsi="Times New Roman" w:cs="Times New Roman"/>
          <w:sz w:val="28"/>
        </w:rPr>
        <w:t>"Lucy wants to save money, so she decided to buy an expensive phone because it will last longer."</w:t>
      </w:r>
    </w:p>
    <w:p w14:paraId="3417B4C5" w14:textId="77777777" w:rsidR="002D2ED6" w:rsidRPr="00D374D9" w:rsidRDefault="002D2ED6" w:rsidP="00B00F36">
      <w:pPr>
        <w:spacing w:after="0" w:line="240" w:lineRule="auto"/>
        <w:ind w:firstLine="567"/>
        <w:jc w:val="both"/>
        <w:rPr>
          <w:rFonts w:ascii="Times New Roman" w:hAnsi="Times New Roman" w:cs="Times New Roman"/>
          <w:sz w:val="28"/>
        </w:rPr>
      </w:pPr>
      <w:r w:rsidRPr="00D374D9">
        <w:rPr>
          <w:rFonts w:ascii="Times New Roman" w:hAnsi="Times New Roman" w:cs="Times New Roman"/>
          <w:sz w:val="28"/>
        </w:rPr>
        <w:t>4. "Read the following sentences. Can you find a contradiction? Explain your answer."</w:t>
      </w:r>
    </w:p>
    <w:p w14:paraId="0C7EC0DD" w14:textId="77777777" w:rsidR="002D2ED6" w:rsidRPr="00D374D9" w:rsidRDefault="002D2ED6" w:rsidP="00B00F36">
      <w:pPr>
        <w:spacing w:after="0" w:line="240" w:lineRule="auto"/>
        <w:ind w:firstLine="567"/>
        <w:jc w:val="both"/>
        <w:rPr>
          <w:rFonts w:ascii="Times New Roman" w:hAnsi="Times New Roman" w:cs="Times New Roman"/>
          <w:sz w:val="28"/>
        </w:rPr>
      </w:pPr>
      <w:r w:rsidRPr="00D374D9">
        <w:rPr>
          <w:rFonts w:ascii="Times New Roman" w:hAnsi="Times New Roman" w:cs="Times New Roman"/>
          <w:sz w:val="28"/>
        </w:rPr>
        <w:t>Sentences:</w:t>
      </w:r>
    </w:p>
    <w:p w14:paraId="75B982D9" w14:textId="77777777" w:rsidR="002D2ED6" w:rsidRPr="00D374D9" w:rsidRDefault="002D2ED6" w:rsidP="00B00F36">
      <w:pPr>
        <w:spacing w:after="0" w:line="240" w:lineRule="auto"/>
        <w:ind w:firstLine="567"/>
        <w:jc w:val="both"/>
        <w:rPr>
          <w:rFonts w:ascii="Times New Roman" w:hAnsi="Times New Roman" w:cs="Times New Roman"/>
          <w:sz w:val="28"/>
        </w:rPr>
      </w:pPr>
      <w:r w:rsidRPr="00D374D9">
        <w:rPr>
          <w:rFonts w:ascii="Times New Roman" w:hAnsi="Times New Roman" w:cs="Times New Roman"/>
          <w:sz w:val="28"/>
        </w:rPr>
        <w:t>"John says he always follows the rules. However, he also says that sometimes he doesn't wear his seatbelt while driving."</w:t>
      </w:r>
    </w:p>
    <w:p w14:paraId="68DDB13F" w14:textId="77777777" w:rsidR="002D2ED6" w:rsidRPr="00D374D9" w:rsidRDefault="002D2ED6" w:rsidP="00B00F36">
      <w:pPr>
        <w:spacing w:after="0" w:line="240" w:lineRule="auto"/>
        <w:ind w:firstLine="567"/>
        <w:jc w:val="both"/>
        <w:rPr>
          <w:rFonts w:ascii="Times New Roman" w:hAnsi="Times New Roman" w:cs="Times New Roman"/>
          <w:sz w:val="28"/>
        </w:rPr>
      </w:pPr>
      <w:r w:rsidRPr="00D374D9">
        <w:rPr>
          <w:rFonts w:ascii="Times New Roman" w:hAnsi="Times New Roman" w:cs="Times New Roman"/>
          <w:sz w:val="28"/>
        </w:rPr>
        <w:t>5. "Read the argument below. Is it a strong or weak argument? Explain why."</w:t>
      </w:r>
    </w:p>
    <w:p w14:paraId="1BE5A5D1" w14:textId="77777777" w:rsidR="002D2ED6" w:rsidRPr="00D374D9" w:rsidRDefault="002D2ED6" w:rsidP="00B00F36">
      <w:pPr>
        <w:spacing w:after="0" w:line="240" w:lineRule="auto"/>
        <w:ind w:firstLine="567"/>
        <w:jc w:val="both"/>
        <w:rPr>
          <w:rFonts w:ascii="Times New Roman" w:hAnsi="Times New Roman" w:cs="Times New Roman"/>
          <w:sz w:val="28"/>
        </w:rPr>
      </w:pPr>
      <w:r w:rsidRPr="00D374D9">
        <w:rPr>
          <w:rFonts w:ascii="Times New Roman" w:hAnsi="Times New Roman" w:cs="Times New Roman"/>
          <w:sz w:val="28"/>
        </w:rPr>
        <w:t>Argument:</w:t>
      </w:r>
    </w:p>
    <w:p w14:paraId="5416F3EE" w14:textId="77777777" w:rsidR="002D2ED6" w:rsidRPr="00D374D9" w:rsidRDefault="002D2ED6" w:rsidP="00B00F36">
      <w:pPr>
        <w:spacing w:after="0" w:line="240" w:lineRule="auto"/>
        <w:ind w:firstLine="567"/>
        <w:jc w:val="both"/>
        <w:rPr>
          <w:rFonts w:ascii="Times New Roman" w:hAnsi="Times New Roman" w:cs="Times New Roman"/>
          <w:sz w:val="28"/>
        </w:rPr>
      </w:pPr>
      <w:r w:rsidRPr="00D374D9">
        <w:rPr>
          <w:rFonts w:ascii="Times New Roman" w:hAnsi="Times New Roman" w:cs="Times New Roman"/>
          <w:sz w:val="28"/>
        </w:rPr>
        <w:t>"I don't believe in climate change because it was cold last winter."</w:t>
      </w:r>
    </w:p>
    <w:p w14:paraId="0F98C35C" w14:textId="77777777" w:rsidR="002D2ED6" w:rsidRPr="00D374D9" w:rsidRDefault="002D2ED6" w:rsidP="00B00F36">
      <w:pPr>
        <w:spacing w:after="0" w:line="240" w:lineRule="auto"/>
        <w:ind w:firstLine="567"/>
        <w:jc w:val="both"/>
        <w:rPr>
          <w:rFonts w:ascii="Times New Roman" w:hAnsi="Times New Roman" w:cs="Times New Roman"/>
          <w:sz w:val="28"/>
        </w:rPr>
      </w:pPr>
      <w:r w:rsidRPr="00D374D9">
        <w:rPr>
          <w:rFonts w:ascii="Times New Roman" w:hAnsi="Times New Roman" w:cs="Times New Roman"/>
          <w:sz w:val="28"/>
        </w:rPr>
        <w:t>"Great job! You have finished the test. Now, review your answers and make sure you have explained your thinking clearly. Your answers will help us understand how well you can find mistakes, analyze information, and offer better solutions. Well done!"</w:t>
      </w:r>
    </w:p>
    <w:p w14:paraId="728B685A" w14:textId="77777777" w:rsidR="002D2ED6" w:rsidRPr="00D374D9" w:rsidRDefault="002D2ED6" w:rsidP="00B00F36">
      <w:pPr>
        <w:spacing w:after="0" w:line="240" w:lineRule="auto"/>
        <w:ind w:firstLine="567"/>
        <w:jc w:val="both"/>
        <w:rPr>
          <w:rFonts w:ascii="Times New Roman" w:hAnsi="Times New Roman" w:cs="Times New Roman"/>
        </w:rPr>
      </w:pPr>
    </w:p>
    <w:p w14:paraId="692F2CEB" w14:textId="77777777" w:rsidR="002D2ED6" w:rsidRPr="00D374D9" w:rsidRDefault="002D2ED6" w:rsidP="00B00F36">
      <w:pPr>
        <w:ind w:firstLine="567"/>
        <w:rPr>
          <w:rFonts w:ascii="Times New Roman" w:hAnsi="Times New Roman" w:cs="Times New Roman"/>
        </w:rPr>
      </w:pPr>
    </w:p>
    <w:p w14:paraId="51DB26AF" w14:textId="77777777" w:rsidR="002D2ED6" w:rsidRPr="00D374D9" w:rsidRDefault="002D2ED6" w:rsidP="00B00F36">
      <w:pPr>
        <w:ind w:firstLine="567"/>
        <w:rPr>
          <w:rFonts w:ascii="Times New Roman" w:hAnsi="Times New Roman" w:cs="Times New Roman"/>
        </w:rPr>
      </w:pPr>
    </w:p>
    <w:p w14:paraId="4F044B23" w14:textId="77777777" w:rsidR="00C6052D" w:rsidRPr="00D374D9" w:rsidRDefault="00C6052D" w:rsidP="00B00F36">
      <w:pPr>
        <w:ind w:firstLine="567"/>
        <w:rPr>
          <w:rFonts w:ascii="Times New Roman" w:hAnsi="Times New Roman" w:cs="Times New Roman"/>
        </w:rPr>
      </w:pPr>
    </w:p>
    <w:p w14:paraId="4B30B230" w14:textId="77777777" w:rsidR="00C6052D" w:rsidRPr="00D374D9" w:rsidRDefault="00C6052D" w:rsidP="00B00F36">
      <w:pPr>
        <w:ind w:firstLine="567"/>
        <w:rPr>
          <w:rFonts w:ascii="Times New Roman" w:hAnsi="Times New Roman" w:cs="Times New Roman"/>
        </w:rPr>
      </w:pPr>
    </w:p>
    <w:p w14:paraId="3739A45C" w14:textId="77777777" w:rsidR="00C6052D" w:rsidRPr="00D374D9" w:rsidRDefault="00C6052D" w:rsidP="00B00F36">
      <w:pPr>
        <w:ind w:firstLine="567"/>
        <w:rPr>
          <w:rFonts w:ascii="Times New Roman" w:hAnsi="Times New Roman" w:cs="Times New Roman"/>
        </w:rPr>
      </w:pPr>
    </w:p>
    <w:p w14:paraId="5F67F651" w14:textId="77777777" w:rsidR="002D2ED6" w:rsidRPr="00D374D9" w:rsidRDefault="002D2ED6" w:rsidP="00AF4B50">
      <w:pPr>
        <w:ind w:firstLine="709"/>
        <w:rPr>
          <w:rFonts w:ascii="Times New Roman" w:hAnsi="Times New Roman" w:cs="Times New Roman"/>
        </w:rPr>
      </w:pPr>
    </w:p>
    <w:p w14:paraId="5B5FB42F" w14:textId="337E8A18" w:rsidR="002D2ED6" w:rsidRPr="00D374D9" w:rsidRDefault="00B00F36" w:rsidP="00B00F36">
      <w:pPr>
        <w:spacing w:after="0" w:line="240" w:lineRule="auto"/>
        <w:jc w:val="center"/>
        <w:rPr>
          <w:rFonts w:ascii="Times New Roman" w:hAnsi="Times New Roman" w:cs="Times New Roman"/>
          <w:b/>
          <w:sz w:val="28"/>
        </w:rPr>
      </w:pPr>
      <w:r w:rsidRPr="00D374D9">
        <w:rPr>
          <w:rFonts w:ascii="Times New Roman" w:hAnsi="Times New Roman" w:cs="Times New Roman"/>
          <w:b/>
          <w:sz w:val="28"/>
          <w:lang w:val="ru-RU"/>
        </w:rPr>
        <w:lastRenderedPageBreak/>
        <w:t>ПРИЛОЖЕНИЕ</w:t>
      </w:r>
      <w:r w:rsidRPr="00D374D9">
        <w:rPr>
          <w:rFonts w:ascii="Times New Roman" w:hAnsi="Times New Roman" w:cs="Times New Roman"/>
          <w:b/>
          <w:sz w:val="28"/>
        </w:rPr>
        <w:t xml:space="preserve"> </w:t>
      </w:r>
      <w:r w:rsidRPr="00D374D9">
        <w:rPr>
          <w:rFonts w:ascii="Times New Roman" w:hAnsi="Times New Roman" w:cs="Times New Roman"/>
          <w:b/>
          <w:sz w:val="28"/>
          <w:lang w:val="ru-RU"/>
        </w:rPr>
        <w:t>В</w:t>
      </w:r>
    </w:p>
    <w:p w14:paraId="7D6A15C3" w14:textId="77777777" w:rsidR="00B00F36" w:rsidRPr="00D374D9" w:rsidRDefault="00B00F36" w:rsidP="00B00F36">
      <w:pPr>
        <w:spacing w:after="0" w:line="240" w:lineRule="auto"/>
        <w:jc w:val="center"/>
        <w:rPr>
          <w:rFonts w:ascii="Times New Roman" w:hAnsi="Times New Roman" w:cs="Times New Roman"/>
          <w:b/>
          <w:sz w:val="28"/>
        </w:rPr>
      </w:pPr>
    </w:p>
    <w:p w14:paraId="0190670A" w14:textId="77777777" w:rsidR="002D2ED6" w:rsidRPr="00D374D9" w:rsidRDefault="002D2ED6" w:rsidP="00B00F36">
      <w:pPr>
        <w:jc w:val="center"/>
        <w:rPr>
          <w:rFonts w:ascii="Times New Roman" w:hAnsi="Times New Roman" w:cs="Times New Roman"/>
          <w:b/>
          <w:sz w:val="28"/>
          <w:szCs w:val="28"/>
        </w:rPr>
      </w:pPr>
      <w:r w:rsidRPr="00D374D9">
        <w:rPr>
          <w:rFonts w:ascii="Times New Roman" w:hAnsi="Times New Roman" w:cs="Times New Roman"/>
          <w:b/>
          <w:sz w:val="28"/>
          <w:szCs w:val="28"/>
        </w:rPr>
        <w:t>E. Torrance's method</w:t>
      </w:r>
    </w:p>
    <w:p w14:paraId="391AD6A6" w14:textId="09E59BFC" w:rsidR="002D2ED6" w:rsidRPr="00D374D9" w:rsidRDefault="002D2ED6" w:rsidP="00B00F36">
      <w:pPr>
        <w:tabs>
          <w:tab w:val="left" w:pos="993"/>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rPr>
        <w:t xml:space="preserve">"Now we are going to do some creative thinking. I will ask you questions or give you tasks. Your job is to think of many different answers as possible. Try to be original and come up with ideas that others might not think of. Don’t worry if your ideas seem unusual. That’s exactly what we want! </w:t>
      </w:r>
      <w:r w:rsidRPr="00D374D9">
        <w:rPr>
          <w:rFonts w:ascii="Times New Roman" w:hAnsi="Times New Roman" w:cs="Times New Roman"/>
          <w:sz w:val="28"/>
          <w:szCs w:val="28"/>
          <w:lang w:val="ru-RU"/>
        </w:rPr>
        <w:t>Ready? Let’s begin!"</w:t>
      </w:r>
    </w:p>
    <w:p w14:paraId="55A9752F" w14:textId="77777777" w:rsidR="002D2ED6" w:rsidRPr="00D374D9" w:rsidRDefault="002D2ED6" w:rsidP="00B00F36">
      <w:pPr>
        <w:pStyle w:val="a7"/>
        <w:numPr>
          <w:ilvl w:val="0"/>
          <w:numId w:val="1"/>
        </w:numPr>
        <w:tabs>
          <w:tab w:val="left" w:pos="993"/>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"Imagine that you found a big box. What can you do with it? Think of as many ideas as you can."</w:t>
      </w:r>
    </w:p>
    <w:p w14:paraId="61016A2F" w14:textId="77777777" w:rsidR="002D2ED6" w:rsidRPr="00D374D9" w:rsidRDefault="002D2ED6" w:rsidP="00B00F36">
      <w:pPr>
        <w:pStyle w:val="a7"/>
        <w:numPr>
          <w:ilvl w:val="0"/>
          <w:numId w:val="1"/>
        </w:numPr>
        <w:tabs>
          <w:tab w:val="left" w:pos="993"/>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"What would happen if people could fly like birds? Think of different ideas."</w:t>
      </w:r>
    </w:p>
    <w:p w14:paraId="0E536C50" w14:textId="77777777" w:rsidR="002D2ED6" w:rsidRPr="00D374D9" w:rsidRDefault="002D2ED6" w:rsidP="00B00F36">
      <w:pPr>
        <w:pStyle w:val="a7"/>
        <w:numPr>
          <w:ilvl w:val="0"/>
          <w:numId w:val="1"/>
        </w:numPr>
        <w:tabs>
          <w:tab w:val="left" w:pos="993"/>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rPr>
        <w:t>"Now I will give you some drawings. Your job is to make them into something new and creative. You can turn them into anything you want. Be creative and don’t worry if your idea is unusual!"</w:t>
      </w:r>
    </w:p>
    <w:p w14:paraId="316EE75F" w14:textId="77777777" w:rsidR="002D2ED6" w:rsidRPr="00D374D9" w:rsidRDefault="002D2ED6" w:rsidP="00B00F36">
      <w:pPr>
        <w:pStyle w:val="a7"/>
        <w:numPr>
          <w:ilvl w:val="0"/>
          <w:numId w:val="1"/>
        </w:numPr>
        <w:tabs>
          <w:tab w:val="left" w:pos="993"/>
        </w:tabs>
        <w:spacing w:after="0" w:line="240" w:lineRule="auto"/>
        <w:ind w:left="0" w:firstLine="567"/>
        <w:jc w:val="both"/>
        <w:rPr>
          <w:rFonts w:ascii="Times New Roman" w:hAnsi="Times New Roman" w:cs="Times New Roman"/>
          <w:sz w:val="28"/>
          <w:szCs w:val="28"/>
        </w:rPr>
      </w:pPr>
      <w:r w:rsidRPr="00D374D9">
        <w:rPr>
          <w:rFonts w:ascii="Times New Roman" w:hAnsi="Times New Roman" w:cs="Times New Roman"/>
          <w:sz w:val="28"/>
          <w:szCs w:val="28"/>
          <w:lang w:val="ru-RU"/>
        </w:rPr>
        <w:t xml:space="preserve">"Here is a shape (предоставляется простая геометрическая фигура, например, круг или линия). </w:t>
      </w:r>
      <w:r w:rsidRPr="00D374D9">
        <w:rPr>
          <w:rFonts w:ascii="Times New Roman" w:hAnsi="Times New Roman" w:cs="Times New Roman"/>
          <w:sz w:val="28"/>
          <w:szCs w:val="28"/>
        </w:rPr>
        <w:t>Draw something using this shape. Turn it into anything you want, and then tell us what it is."</w:t>
      </w:r>
    </w:p>
    <w:p w14:paraId="06AEE4BB" w14:textId="77777777" w:rsidR="002D2ED6" w:rsidRPr="00D374D9" w:rsidRDefault="002D2ED6" w:rsidP="00B00F36">
      <w:pPr>
        <w:tabs>
          <w:tab w:val="left" w:pos="993"/>
        </w:tabs>
        <w:spacing w:after="0" w:line="240" w:lineRule="auto"/>
        <w:ind w:firstLine="567"/>
        <w:jc w:val="both"/>
        <w:rPr>
          <w:rFonts w:ascii="Times New Roman" w:hAnsi="Times New Roman" w:cs="Times New Roman"/>
          <w:sz w:val="28"/>
          <w:szCs w:val="28"/>
        </w:rPr>
      </w:pPr>
    </w:p>
    <w:p w14:paraId="7E899CC4" w14:textId="77777777" w:rsidR="002D2ED6" w:rsidRPr="00D374D9" w:rsidRDefault="002D2ED6" w:rsidP="00B00F36">
      <w:pPr>
        <w:tabs>
          <w:tab w:val="left" w:pos="993"/>
        </w:tabs>
        <w:spacing w:after="0" w:line="240" w:lineRule="auto"/>
        <w:ind w:firstLine="567"/>
        <w:jc w:val="both"/>
        <w:rPr>
          <w:rFonts w:ascii="Times New Roman" w:hAnsi="Times New Roman" w:cs="Times New Roman"/>
          <w:sz w:val="28"/>
          <w:szCs w:val="28"/>
        </w:rPr>
      </w:pPr>
    </w:p>
    <w:p w14:paraId="00500C4F" w14:textId="77777777" w:rsidR="002D2ED6" w:rsidRPr="00D374D9" w:rsidRDefault="002D2ED6" w:rsidP="00B00F36">
      <w:pPr>
        <w:tabs>
          <w:tab w:val="left" w:pos="993"/>
        </w:tabs>
        <w:spacing w:after="0" w:line="240" w:lineRule="auto"/>
        <w:ind w:firstLine="567"/>
        <w:jc w:val="both"/>
        <w:rPr>
          <w:rFonts w:ascii="Times New Roman" w:hAnsi="Times New Roman" w:cs="Times New Roman"/>
          <w:sz w:val="28"/>
          <w:szCs w:val="28"/>
        </w:rPr>
      </w:pPr>
    </w:p>
    <w:p w14:paraId="19F4E4FB" w14:textId="77777777" w:rsidR="002D2ED6" w:rsidRPr="00D374D9" w:rsidRDefault="002D2ED6" w:rsidP="00B00F36">
      <w:pPr>
        <w:tabs>
          <w:tab w:val="left" w:pos="993"/>
        </w:tabs>
        <w:spacing w:after="0" w:line="240" w:lineRule="auto"/>
        <w:ind w:firstLine="567"/>
        <w:jc w:val="both"/>
        <w:rPr>
          <w:rFonts w:ascii="Times New Roman" w:hAnsi="Times New Roman" w:cs="Times New Roman"/>
          <w:sz w:val="28"/>
          <w:szCs w:val="28"/>
        </w:rPr>
      </w:pPr>
    </w:p>
    <w:p w14:paraId="63012017" w14:textId="77777777" w:rsidR="002D2ED6" w:rsidRPr="00D374D9" w:rsidRDefault="002D2ED6" w:rsidP="00B00F36">
      <w:pPr>
        <w:tabs>
          <w:tab w:val="left" w:pos="993"/>
        </w:tabs>
        <w:spacing w:after="0" w:line="240" w:lineRule="auto"/>
        <w:ind w:firstLine="567"/>
        <w:jc w:val="both"/>
        <w:rPr>
          <w:rFonts w:ascii="Times New Roman" w:hAnsi="Times New Roman" w:cs="Times New Roman"/>
          <w:sz w:val="28"/>
          <w:szCs w:val="28"/>
        </w:rPr>
      </w:pPr>
    </w:p>
    <w:p w14:paraId="3D38EF53" w14:textId="77777777" w:rsidR="002D2ED6" w:rsidRPr="00D374D9" w:rsidRDefault="002D2ED6" w:rsidP="00B00F36">
      <w:pPr>
        <w:tabs>
          <w:tab w:val="left" w:pos="993"/>
        </w:tabs>
        <w:spacing w:after="0" w:line="240" w:lineRule="auto"/>
        <w:ind w:firstLine="567"/>
        <w:jc w:val="both"/>
        <w:rPr>
          <w:rFonts w:ascii="Times New Roman" w:hAnsi="Times New Roman" w:cs="Times New Roman"/>
          <w:sz w:val="28"/>
          <w:szCs w:val="28"/>
        </w:rPr>
      </w:pPr>
    </w:p>
    <w:p w14:paraId="4C420E74" w14:textId="77777777" w:rsidR="002D2ED6" w:rsidRPr="00D374D9" w:rsidRDefault="002D2ED6" w:rsidP="00B00F36">
      <w:pPr>
        <w:tabs>
          <w:tab w:val="left" w:pos="993"/>
        </w:tabs>
        <w:spacing w:after="0" w:line="240" w:lineRule="auto"/>
        <w:ind w:firstLine="567"/>
        <w:jc w:val="both"/>
        <w:rPr>
          <w:rFonts w:ascii="Times New Roman" w:hAnsi="Times New Roman" w:cs="Times New Roman"/>
          <w:sz w:val="28"/>
          <w:szCs w:val="28"/>
        </w:rPr>
      </w:pPr>
    </w:p>
    <w:p w14:paraId="1D316709" w14:textId="77777777" w:rsidR="002D2ED6" w:rsidRPr="00D374D9" w:rsidRDefault="002D2ED6" w:rsidP="00B00F36">
      <w:pPr>
        <w:tabs>
          <w:tab w:val="left" w:pos="993"/>
        </w:tabs>
        <w:spacing w:after="0" w:line="240" w:lineRule="auto"/>
        <w:ind w:firstLine="567"/>
        <w:jc w:val="both"/>
        <w:rPr>
          <w:rFonts w:ascii="Times New Roman" w:hAnsi="Times New Roman" w:cs="Times New Roman"/>
          <w:sz w:val="28"/>
          <w:szCs w:val="28"/>
        </w:rPr>
      </w:pPr>
    </w:p>
    <w:p w14:paraId="0B4A9785" w14:textId="77777777" w:rsidR="002D2ED6" w:rsidRPr="00D374D9" w:rsidRDefault="002D2ED6" w:rsidP="00B00F36">
      <w:pPr>
        <w:tabs>
          <w:tab w:val="left" w:pos="993"/>
        </w:tabs>
        <w:spacing w:after="0" w:line="240" w:lineRule="auto"/>
        <w:ind w:firstLine="567"/>
        <w:jc w:val="both"/>
        <w:rPr>
          <w:rFonts w:ascii="Times New Roman" w:hAnsi="Times New Roman" w:cs="Times New Roman"/>
          <w:sz w:val="28"/>
          <w:szCs w:val="28"/>
        </w:rPr>
      </w:pPr>
    </w:p>
    <w:p w14:paraId="47A37539" w14:textId="77777777" w:rsidR="002D2ED6" w:rsidRPr="00D374D9" w:rsidRDefault="002D2ED6" w:rsidP="00B00F36">
      <w:pPr>
        <w:tabs>
          <w:tab w:val="left" w:pos="993"/>
        </w:tabs>
        <w:spacing w:after="0" w:line="240" w:lineRule="auto"/>
        <w:ind w:firstLine="567"/>
        <w:jc w:val="both"/>
        <w:rPr>
          <w:rFonts w:ascii="Times New Roman" w:hAnsi="Times New Roman" w:cs="Times New Roman"/>
          <w:sz w:val="28"/>
          <w:szCs w:val="28"/>
        </w:rPr>
      </w:pPr>
    </w:p>
    <w:p w14:paraId="64D4F67A" w14:textId="77777777" w:rsidR="002D2ED6" w:rsidRPr="00D374D9" w:rsidRDefault="002D2ED6" w:rsidP="00B00F36">
      <w:pPr>
        <w:tabs>
          <w:tab w:val="left" w:pos="993"/>
        </w:tabs>
        <w:spacing w:after="0" w:line="240" w:lineRule="auto"/>
        <w:ind w:firstLine="567"/>
        <w:jc w:val="both"/>
        <w:rPr>
          <w:rFonts w:ascii="Times New Roman" w:hAnsi="Times New Roman" w:cs="Times New Roman"/>
          <w:sz w:val="28"/>
          <w:szCs w:val="28"/>
        </w:rPr>
      </w:pPr>
    </w:p>
    <w:p w14:paraId="5900A04D" w14:textId="77777777" w:rsidR="002D2ED6" w:rsidRPr="00D374D9" w:rsidRDefault="002D2ED6" w:rsidP="00B00F36">
      <w:pPr>
        <w:tabs>
          <w:tab w:val="left" w:pos="993"/>
        </w:tabs>
        <w:spacing w:after="0" w:line="240" w:lineRule="auto"/>
        <w:ind w:firstLine="567"/>
        <w:jc w:val="both"/>
        <w:rPr>
          <w:rFonts w:ascii="Times New Roman" w:hAnsi="Times New Roman" w:cs="Times New Roman"/>
          <w:sz w:val="28"/>
          <w:szCs w:val="28"/>
        </w:rPr>
      </w:pPr>
    </w:p>
    <w:p w14:paraId="79F077DE" w14:textId="77777777" w:rsidR="00B00F36" w:rsidRPr="00D374D9" w:rsidRDefault="00B00F36" w:rsidP="00AF4B50">
      <w:pPr>
        <w:spacing w:after="0" w:line="240" w:lineRule="auto"/>
        <w:ind w:firstLine="709"/>
        <w:jc w:val="right"/>
        <w:rPr>
          <w:rFonts w:ascii="Times New Roman" w:hAnsi="Times New Roman" w:cs="Times New Roman"/>
          <w:b/>
          <w:sz w:val="28"/>
          <w:szCs w:val="28"/>
        </w:rPr>
      </w:pPr>
      <w:r w:rsidRPr="00D374D9">
        <w:rPr>
          <w:rFonts w:ascii="Times New Roman" w:hAnsi="Times New Roman" w:cs="Times New Roman"/>
          <w:b/>
          <w:sz w:val="28"/>
          <w:szCs w:val="28"/>
        </w:rPr>
        <w:br w:type="page"/>
      </w:r>
    </w:p>
    <w:p w14:paraId="0BFD2B64" w14:textId="3ED9ECAC" w:rsidR="002D2ED6" w:rsidRPr="00D374D9" w:rsidRDefault="00B00F36" w:rsidP="00B00F36">
      <w:pPr>
        <w:spacing w:after="0" w:line="240" w:lineRule="auto"/>
        <w:jc w:val="center"/>
        <w:rPr>
          <w:rFonts w:ascii="Times New Roman" w:hAnsi="Times New Roman" w:cs="Times New Roman"/>
          <w:b/>
          <w:sz w:val="28"/>
          <w:szCs w:val="28"/>
          <w:lang w:val="ru-RU"/>
        </w:rPr>
      </w:pPr>
      <w:r w:rsidRPr="00D374D9">
        <w:rPr>
          <w:rFonts w:ascii="Times New Roman" w:hAnsi="Times New Roman" w:cs="Times New Roman"/>
          <w:b/>
          <w:sz w:val="28"/>
          <w:szCs w:val="28"/>
          <w:lang w:val="ru-RU"/>
        </w:rPr>
        <w:lastRenderedPageBreak/>
        <w:t>ПРИЛОЖЕНИЕ Г</w:t>
      </w:r>
    </w:p>
    <w:p w14:paraId="15F51A29" w14:textId="77777777" w:rsidR="00BD281D" w:rsidRPr="00D374D9" w:rsidRDefault="00BD281D" w:rsidP="00AF4B50">
      <w:pPr>
        <w:spacing w:after="0" w:line="240" w:lineRule="auto"/>
        <w:ind w:firstLine="709"/>
        <w:jc w:val="right"/>
        <w:rPr>
          <w:rFonts w:ascii="Times New Roman" w:hAnsi="Times New Roman" w:cs="Times New Roman"/>
          <w:b/>
          <w:bCs/>
          <w:sz w:val="28"/>
          <w:szCs w:val="28"/>
          <w:lang w:val="ru-RU"/>
        </w:rPr>
      </w:pPr>
    </w:p>
    <w:p w14:paraId="1092DC35" w14:textId="1B563D1A" w:rsidR="00BD281D" w:rsidRPr="00D374D9" w:rsidRDefault="00BD281D" w:rsidP="00B00F36">
      <w:pPr>
        <w:tabs>
          <w:tab w:val="left" w:pos="3390"/>
        </w:tabs>
        <w:spacing w:after="0" w:line="240" w:lineRule="auto"/>
        <w:jc w:val="center"/>
        <w:rPr>
          <w:rFonts w:ascii="Times New Roman" w:hAnsi="Times New Roman" w:cs="Times New Roman"/>
          <w:b/>
          <w:bCs/>
          <w:sz w:val="28"/>
          <w:lang w:val="ru-RU"/>
        </w:rPr>
      </w:pPr>
      <w:r w:rsidRPr="00D374D9">
        <w:rPr>
          <w:rFonts w:ascii="Times New Roman" w:hAnsi="Times New Roman" w:cs="Times New Roman"/>
          <w:b/>
          <w:bCs/>
          <w:sz w:val="28"/>
          <w:lang w:val="ru-RU"/>
        </w:rPr>
        <w:t>Анкета для оценки восприятия когнитивных заданий: "Анкета МКО (Метапознавательная когнитивная оценка)"</w:t>
      </w:r>
    </w:p>
    <w:p w14:paraId="1034F67B" w14:textId="77777777" w:rsidR="00B00F36" w:rsidRPr="00D374D9" w:rsidRDefault="00B00F36" w:rsidP="00B00F36">
      <w:pPr>
        <w:tabs>
          <w:tab w:val="left" w:pos="3390"/>
        </w:tabs>
        <w:spacing w:after="0" w:line="240" w:lineRule="auto"/>
        <w:jc w:val="center"/>
        <w:rPr>
          <w:rFonts w:ascii="Times New Roman" w:hAnsi="Times New Roman" w:cs="Times New Roman"/>
          <w:b/>
          <w:bCs/>
          <w:sz w:val="28"/>
          <w:lang w:val="ru-RU"/>
        </w:rPr>
      </w:pPr>
    </w:p>
    <w:p w14:paraId="6D169E11"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Вы будете отвечать на вопросы, связанные с вашим опытом выполнения заданий на уроках. Пожалуйста, выберите один из предложенных вариантов ответа или напишите своё мнение. Ваши ответы помогут нам лучше понять, как вы воспринимаете задания и как они помогают вам учиться. Нет правильных или неправильных ответов - важно ваше личное мнение."</w:t>
      </w:r>
    </w:p>
    <w:p w14:paraId="17BAD097"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Вопросы анкеты:</w:t>
      </w:r>
    </w:p>
    <w:p w14:paraId="74E0DF3C"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1. Насколько вам интересны когнитивные задания на уроках?</w:t>
      </w:r>
    </w:p>
    <w:p w14:paraId="71E0EB58"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Очень интересны</w:t>
      </w:r>
    </w:p>
    <w:p w14:paraId="5CB17432"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Довольно интересны</w:t>
      </w:r>
    </w:p>
    <w:p w14:paraId="1EC38B4A"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Ни интересны, ни скучны</w:t>
      </w:r>
    </w:p>
    <w:p w14:paraId="4EC369A7"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Довольно скучны</w:t>
      </w:r>
    </w:p>
    <w:p w14:paraId="39B9085B"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Очень скучны</w:t>
      </w:r>
    </w:p>
    <w:p w14:paraId="0A8258FD"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2. Считаете ли вы задания сложными для выполнения?</w:t>
      </w:r>
    </w:p>
    <w:p w14:paraId="459C91CA"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Очень сложные</w:t>
      </w:r>
    </w:p>
    <w:p w14:paraId="2291CED9"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Немного сложные</w:t>
      </w:r>
    </w:p>
    <w:p w14:paraId="4EB913DA"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Средней сложности</w:t>
      </w:r>
    </w:p>
    <w:p w14:paraId="2D3B74CD"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Легкие</w:t>
      </w:r>
    </w:p>
    <w:p w14:paraId="5CFCB7CF"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Очень легкие</w:t>
      </w:r>
    </w:p>
    <w:p w14:paraId="66246A25"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3. Насколько полезными вы считаете эти задания для вашего умственного развития?</w:t>
      </w:r>
    </w:p>
    <w:p w14:paraId="1E090781"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Очень полезными</w:t>
      </w:r>
    </w:p>
    <w:p w14:paraId="5B718F37"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Полезными</w:t>
      </w:r>
    </w:p>
    <w:p w14:paraId="2E902964"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Не уверен(а), полезны ли они</w:t>
      </w:r>
    </w:p>
    <w:p w14:paraId="6B90B732"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Скорее бесполезны</w:t>
      </w:r>
    </w:p>
    <w:p w14:paraId="29D0D926"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Полностью бесполезны</w:t>
      </w:r>
    </w:p>
    <w:p w14:paraId="4C275481"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4. Считаете ли вы, что задания помогают вам лучше думать и решать проблемы?</w:t>
      </w:r>
    </w:p>
    <w:p w14:paraId="1BE1C091"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Всегда</w:t>
      </w:r>
    </w:p>
    <w:p w14:paraId="3EA53D23"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Часто</w:t>
      </w:r>
    </w:p>
    <w:p w14:paraId="642745F9"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Иногда</w:t>
      </w:r>
    </w:p>
    <w:p w14:paraId="51B44EA0"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Редко</w:t>
      </w:r>
    </w:p>
    <w:p w14:paraId="0D3942EB"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Никогда</w:t>
      </w:r>
    </w:p>
    <w:p w14:paraId="68C8EF56"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5. Насколько задания помогают вам развить логику и критическое мышление?</w:t>
      </w:r>
    </w:p>
    <w:p w14:paraId="7F929865"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Очень помогают</w:t>
      </w:r>
    </w:p>
    <w:p w14:paraId="35ED58F2"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Помогают</w:t>
      </w:r>
    </w:p>
    <w:p w14:paraId="6D7A184C"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Не уверен(а)</w:t>
      </w:r>
    </w:p>
    <w:p w14:paraId="00031A64"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Скорее не помогают</w:t>
      </w:r>
    </w:p>
    <w:p w14:paraId="12182EB2"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Совсем не помогают</w:t>
      </w:r>
    </w:p>
    <w:p w14:paraId="44C41744"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lastRenderedPageBreak/>
        <w:t>6. Как вы оцениваете свои успехи в выполнении когнитивных заданий?</w:t>
      </w:r>
    </w:p>
    <w:p w14:paraId="31BD60A3"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Очень хорошие успехи</w:t>
      </w:r>
    </w:p>
    <w:p w14:paraId="49310F9A"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Хорошие успехи</w:t>
      </w:r>
    </w:p>
    <w:p w14:paraId="7A305E3C"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Средние успехи</w:t>
      </w:r>
    </w:p>
    <w:p w14:paraId="2C9C1517"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Слабые успехи</w:t>
      </w:r>
    </w:p>
    <w:p w14:paraId="7AE1DF68"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Очень слабые успехи</w:t>
      </w:r>
    </w:p>
    <w:p w14:paraId="464480A2"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7. Как часто вы сталкиваетесь с затруднениями при выполнении этих заданий?</w:t>
      </w:r>
    </w:p>
    <w:p w14:paraId="4D079766"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Очень часто</w:t>
      </w:r>
    </w:p>
    <w:p w14:paraId="37480803"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Часто</w:t>
      </w:r>
    </w:p>
    <w:p w14:paraId="61681A67"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Иногда</w:t>
      </w:r>
    </w:p>
    <w:p w14:paraId="71C9CDE9"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Редко</w:t>
      </w:r>
    </w:p>
    <w:p w14:paraId="65ED6472"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Никогда</w:t>
      </w:r>
    </w:p>
    <w:p w14:paraId="5F334C8B"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8. Что больше всего вам нравится в когнитивных заданиях?</w:t>
      </w:r>
    </w:p>
    <w:p w14:paraId="4E0C5640"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Задания помогают думать по-новому</w:t>
      </w:r>
    </w:p>
    <w:p w14:paraId="4A55A25A"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Они интересные и стимулирующие</w:t>
      </w:r>
    </w:p>
    <w:p w14:paraId="52422D03"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Я чувствую, что развиваюсь</w:t>
      </w:r>
    </w:p>
    <w:p w14:paraId="4FC5AF85"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Мне нравится, что я могу решать задачи сам(а)</w:t>
      </w:r>
    </w:p>
    <w:p w14:paraId="6DEB5C94"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Другое (укажите свой вариант)</w:t>
      </w:r>
    </w:p>
    <w:p w14:paraId="794B7CBE"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9. Какие задания вам больше всего нравятся?</w:t>
      </w:r>
    </w:p>
    <w:p w14:paraId="5FFD8347"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Логические задачи</w:t>
      </w:r>
    </w:p>
    <w:p w14:paraId="1BA2172F"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Задания на анализ и сравнение</w:t>
      </w:r>
    </w:p>
    <w:p w14:paraId="34601821"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Задания на решение проблем</w:t>
      </w:r>
    </w:p>
    <w:p w14:paraId="658A6A5A"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Творческие задания</w:t>
      </w:r>
    </w:p>
    <w:p w14:paraId="0A1ED9A9"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Другое (укажите свой вариант)</w:t>
      </w:r>
    </w:p>
    <w:p w14:paraId="5C90EF80"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10. Как вы относитесь к тому, чтобы выполнять больше таких заданий в будущем?</w:t>
      </w:r>
    </w:p>
    <w:p w14:paraId="3F40E9CD"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Очень хочу больше таких заданий</w:t>
      </w:r>
    </w:p>
    <w:p w14:paraId="38563151"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Хотел(а) бы больше таких заданий</w:t>
      </w:r>
    </w:p>
    <w:p w14:paraId="5DAED414"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Безразлично</w:t>
      </w:r>
    </w:p>
    <w:p w14:paraId="170AF370"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Предпочел(а) бы меньше таких заданий</w:t>
      </w:r>
    </w:p>
    <w:p w14:paraId="1A29BFF2"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Совсем не хочу</w:t>
      </w:r>
    </w:p>
    <w:p w14:paraId="4EB5597D" w14:textId="77777777" w:rsidR="00BD281D" w:rsidRPr="00D374D9" w:rsidRDefault="00BD281D" w:rsidP="00B00F36">
      <w:pPr>
        <w:tabs>
          <w:tab w:val="left" w:pos="3390"/>
        </w:tabs>
        <w:ind w:firstLine="567"/>
        <w:rPr>
          <w:rFonts w:ascii="Times New Roman" w:hAnsi="Times New Roman" w:cs="Times New Roman"/>
          <w:lang w:val="ru-RU"/>
        </w:rPr>
      </w:pPr>
    </w:p>
    <w:p w14:paraId="1E37018E" w14:textId="77777777" w:rsidR="00BD281D" w:rsidRPr="00D374D9" w:rsidRDefault="00BD281D" w:rsidP="00B00F36">
      <w:pPr>
        <w:tabs>
          <w:tab w:val="left" w:pos="3390"/>
        </w:tabs>
        <w:ind w:firstLine="567"/>
        <w:rPr>
          <w:rFonts w:ascii="Times New Roman" w:hAnsi="Times New Roman" w:cs="Times New Roman"/>
          <w:lang w:val="ru-RU"/>
        </w:rPr>
      </w:pPr>
    </w:p>
    <w:p w14:paraId="3F4362B4" w14:textId="77777777" w:rsidR="00BD281D" w:rsidRPr="00D374D9" w:rsidRDefault="00BD281D" w:rsidP="00B00F36">
      <w:pPr>
        <w:tabs>
          <w:tab w:val="left" w:pos="3390"/>
        </w:tabs>
        <w:ind w:firstLine="567"/>
        <w:rPr>
          <w:rFonts w:ascii="Times New Roman" w:hAnsi="Times New Roman" w:cs="Times New Roman"/>
          <w:lang w:val="ru-RU"/>
        </w:rPr>
      </w:pPr>
    </w:p>
    <w:p w14:paraId="172E5D1F" w14:textId="77777777" w:rsidR="00BD281D" w:rsidRPr="00D374D9" w:rsidRDefault="00BD281D" w:rsidP="00B00F36">
      <w:pPr>
        <w:tabs>
          <w:tab w:val="left" w:pos="3390"/>
        </w:tabs>
        <w:ind w:firstLine="567"/>
        <w:rPr>
          <w:rFonts w:ascii="Times New Roman" w:hAnsi="Times New Roman" w:cs="Times New Roman"/>
          <w:lang w:val="ru-RU"/>
        </w:rPr>
      </w:pPr>
    </w:p>
    <w:p w14:paraId="68B73DE9" w14:textId="77777777" w:rsidR="00BD281D" w:rsidRPr="00D374D9" w:rsidRDefault="00BD281D" w:rsidP="00B00F36">
      <w:pPr>
        <w:tabs>
          <w:tab w:val="left" w:pos="3390"/>
        </w:tabs>
        <w:ind w:firstLine="567"/>
        <w:rPr>
          <w:rFonts w:ascii="Times New Roman" w:hAnsi="Times New Roman" w:cs="Times New Roman"/>
          <w:lang w:val="ru-RU"/>
        </w:rPr>
      </w:pPr>
    </w:p>
    <w:p w14:paraId="58CEF0B4" w14:textId="77777777" w:rsidR="00BD281D" w:rsidRPr="00D374D9" w:rsidRDefault="00BD281D" w:rsidP="00B00F36">
      <w:pPr>
        <w:tabs>
          <w:tab w:val="left" w:pos="3390"/>
        </w:tabs>
        <w:ind w:firstLine="567"/>
        <w:rPr>
          <w:rFonts w:ascii="Times New Roman" w:hAnsi="Times New Roman" w:cs="Times New Roman"/>
          <w:lang w:val="ru-RU"/>
        </w:rPr>
      </w:pPr>
    </w:p>
    <w:p w14:paraId="730242D3" w14:textId="77777777" w:rsidR="002D2ED6" w:rsidRPr="00D374D9" w:rsidRDefault="002D2ED6" w:rsidP="00B00F36">
      <w:pPr>
        <w:ind w:firstLine="567"/>
        <w:rPr>
          <w:rFonts w:ascii="Times New Roman" w:hAnsi="Times New Roman" w:cs="Times New Roman"/>
          <w:lang w:val="ru-RU"/>
        </w:rPr>
      </w:pPr>
    </w:p>
    <w:p w14:paraId="38CA84B3" w14:textId="77777777" w:rsidR="002D2ED6" w:rsidRPr="00D374D9" w:rsidRDefault="002D2ED6" w:rsidP="00B00F36">
      <w:pPr>
        <w:tabs>
          <w:tab w:val="left" w:pos="3390"/>
        </w:tabs>
        <w:ind w:firstLine="567"/>
        <w:rPr>
          <w:rFonts w:ascii="Times New Roman" w:hAnsi="Times New Roman" w:cs="Times New Roman"/>
          <w:lang w:val="ru-RU"/>
        </w:rPr>
      </w:pPr>
      <w:r w:rsidRPr="00D374D9">
        <w:rPr>
          <w:rFonts w:ascii="Times New Roman" w:hAnsi="Times New Roman" w:cs="Times New Roman"/>
          <w:lang w:val="ru-RU"/>
        </w:rPr>
        <w:tab/>
      </w:r>
    </w:p>
    <w:p w14:paraId="42B367E7" w14:textId="792CAB8F" w:rsidR="002D2ED6" w:rsidRPr="00D374D9" w:rsidRDefault="00B00F36" w:rsidP="00B00F36">
      <w:pPr>
        <w:tabs>
          <w:tab w:val="left" w:pos="3390"/>
        </w:tabs>
        <w:spacing w:after="0" w:line="240" w:lineRule="auto"/>
        <w:jc w:val="center"/>
        <w:rPr>
          <w:rFonts w:ascii="Times New Roman" w:hAnsi="Times New Roman" w:cs="Times New Roman"/>
          <w:b/>
          <w:sz w:val="28"/>
          <w:lang w:val="ru-RU"/>
        </w:rPr>
      </w:pPr>
      <w:r w:rsidRPr="00D374D9">
        <w:rPr>
          <w:rFonts w:ascii="Times New Roman" w:hAnsi="Times New Roman" w:cs="Times New Roman"/>
          <w:b/>
          <w:sz w:val="28"/>
          <w:lang w:val="ru-RU"/>
        </w:rPr>
        <w:lastRenderedPageBreak/>
        <w:t>ПРИЛОЖЕНИЕ Д</w:t>
      </w:r>
    </w:p>
    <w:p w14:paraId="1B0390AA" w14:textId="77777777" w:rsidR="00B00F36" w:rsidRPr="00D374D9" w:rsidRDefault="00B00F36" w:rsidP="00B00F36">
      <w:pPr>
        <w:tabs>
          <w:tab w:val="left" w:pos="3390"/>
        </w:tabs>
        <w:spacing w:after="0" w:line="240" w:lineRule="auto"/>
        <w:jc w:val="center"/>
        <w:rPr>
          <w:rFonts w:ascii="Times New Roman" w:hAnsi="Times New Roman" w:cs="Times New Roman"/>
          <w:b/>
          <w:sz w:val="28"/>
          <w:lang w:val="ru-RU"/>
        </w:rPr>
      </w:pPr>
    </w:p>
    <w:p w14:paraId="5908B9BB" w14:textId="77777777" w:rsidR="00BD281D" w:rsidRPr="00D374D9" w:rsidRDefault="00BD281D" w:rsidP="00B00F36">
      <w:pPr>
        <w:tabs>
          <w:tab w:val="left" w:pos="3390"/>
        </w:tabs>
        <w:spacing w:after="0" w:line="240" w:lineRule="auto"/>
        <w:jc w:val="center"/>
        <w:rPr>
          <w:rFonts w:ascii="Times New Roman" w:hAnsi="Times New Roman" w:cs="Times New Roman"/>
          <w:b/>
          <w:sz w:val="28"/>
          <w:lang w:val="ru-RU"/>
        </w:rPr>
      </w:pPr>
      <w:r w:rsidRPr="00D374D9">
        <w:rPr>
          <w:rFonts w:ascii="Times New Roman" w:hAnsi="Times New Roman" w:cs="Times New Roman"/>
          <w:b/>
          <w:sz w:val="28"/>
          <w:lang w:val="ru-RU"/>
        </w:rPr>
        <w:t>Анкета для учителей: "Оценка методик интеллектуального развития"</w:t>
      </w:r>
    </w:p>
    <w:p w14:paraId="2A71D252" w14:textId="77777777" w:rsidR="00B00F36" w:rsidRPr="00D374D9" w:rsidRDefault="00B00F36" w:rsidP="00B00F36">
      <w:pPr>
        <w:tabs>
          <w:tab w:val="left" w:pos="3390"/>
        </w:tabs>
        <w:spacing w:after="0" w:line="240" w:lineRule="auto"/>
        <w:jc w:val="center"/>
        <w:rPr>
          <w:rFonts w:ascii="Times New Roman" w:hAnsi="Times New Roman" w:cs="Times New Roman"/>
          <w:b/>
          <w:sz w:val="28"/>
          <w:lang w:val="ru-RU"/>
        </w:rPr>
      </w:pPr>
    </w:p>
    <w:p w14:paraId="6B746B9D" w14:textId="4A90A2BC"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Пожалуйста, ответьте на вопросы анкеты, чтобы помочь нам оценить эффективность методик, направленных на</w:t>
      </w:r>
      <w:r w:rsidR="00FA1F4E" w:rsidRPr="00D374D9">
        <w:rPr>
          <w:rFonts w:ascii="Times New Roman" w:hAnsi="Times New Roman" w:cs="Times New Roman"/>
          <w:sz w:val="28"/>
          <w:szCs w:val="28"/>
          <w:lang w:val="ru-RU"/>
        </w:rPr>
        <w:t>интеллектуального развития</w:t>
      </w:r>
      <w:r w:rsidR="00F245CB" w:rsidRPr="00D374D9">
        <w:rPr>
          <w:rFonts w:ascii="Times New Roman" w:hAnsi="Times New Roman" w:cs="Times New Roman"/>
          <w:sz w:val="28"/>
          <w:szCs w:val="28"/>
          <w:lang w:val="ru-RU"/>
        </w:rPr>
        <w:t xml:space="preserve"> </w:t>
      </w:r>
      <w:r w:rsidRPr="00D374D9">
        <w:rPr>
          <w:rFonts w:ascii="Times New Roman" w:hAnsi="Times New Roman" w:cs="Times New Roman"/>
          <w:sz w:val="28"/>
          <w:szCs w:val="28"/>
          <w:lang w:val="ru-RU"/>
        </w:rPr>
        <w:t>учеников. Ваши ответы помогут улучшить и адаптировать подходы к обучению. Нет правильных или неправильных ответов - важно ваше мнение."</w:t>
      </w:r>
    </w:p>
    <w:p w14:paraId="4392F308" w14:textId="77777777" w:rsidR="00B00F36" w:rsidRPr="00D374D9" w:rsidRDefault="00B00F36" w:rsidP="00B00F36">
      <w:pPr>
        <w:tabs>
          <w:tab w:val="left" w:pos="3390"/>
        </w:tabs>
        <w:spacing w:after="0" w:line="240" w:lineRule="auto"/>
        <w:ind w:firstLine="567"/>
        <w:jc w:val="both"/>
        <w:rPr>
          <w:rFonts w:ascii="Times New Roman" w:hAnsi="Times New Roman" w:cs="Times New Roman"/>
          <w:sz w:val="28"/>
          <w:szCs w:val="28"/>
          <w:lang w:val="ru-RU"/>
        </w:rPr>
      </w:pPr>
    </w:p>
    <w:p w14:paraId="6C515BBF"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1. Насколько эффективными вы считаете внедренные методики для интеллектуального развития учащихся?</w:t>
      </w:r>
    </w:p>
    <w:p w14:paraId="08399604"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Очень эффективные</w:t>
      </w:r>
    </w:p>
    <w:p w14:paraId="243CD306"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Эффективные</w:t>
      </w:r>
    </w:p>
    <w:p w14:paraId="4C78502A"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Средней эффективности</w:t>
      </w:r>
    </w:p>
    <w:p w14:paraId="3EA843EF"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Малое влияние</w:t>
      </w:r>
    </w:p>
    <w:p w14:paraId="5842F825"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Неэффективные</w:t>
      </w:r>
    </w:p>
    <w:p w14:paraId="1C3698DB"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2. Какие виды мышления, по вашему мнению, развивают эти методики наиболее эффективно? (можно выбрать несколько вариантов)</w:t>
      </w:r>
    </w:p>
    <w:p w14:paraId="7592D53C"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Логическое мышление</w:t>
      </w:r>
    </w:p>
    <w:p w14:paraId="1D0B4A2C"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Критическое мышление</w:t>
      </w:r>
    </w:p>
    <w:p w14:paraId="552938B3"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Творческое мышление</w:t>
      </w:r>
    </w:p>
    <w:p w14:paraId="29710624"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Аналитическое мышление</w:t>
      </w:r>
    </w:p>
    <w:p w14:paraId="7005681E"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Абстрактное мышление</w:t>
      </w:r>
    </w:p>
    <w:p w14:paraId="1A784D53"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3. Как вы оцениваете прогресс учеников в развитии логического мышления после применения методик?</w:t>
      </w:r>
    </w:p>
    <w:p w14:paraId="143B1789"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Значительный прогресс</w:t>
      </w:r>
    </w:p>
    <w:p w14:paraId="3A02A6F4"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Умеренный прогресс</w:t>
      </w:r>
    </w:p>
    <w:p w14:paraId="12CBC3B9"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Незначительный прогресс</w:t>
      </w:r>
    </w:p>
    <w:p w14:paraId="2E2044F5"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Прогресса нет</w:t>
      </w:r>
    </w:p>
    <w:p w14:paraId="2702400D"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4. Как вы оцениваете прогресс учеников в развитии критического мышления?</w:t>
      </w:r>
    </w:p>
    <w:p w14:paraId="1C5FEC6C"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Значительный прогресс</w:t>
      </w:r>
    </w:p>
    <w:p w14:paraId="26FD9978"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Умеренный прогресс</w:t>
      </w:r>
    </w:p>
    <w:p w14:paraId="69F546D7"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Незначительный прогресс</w:t>
      </w:r>
    </w:p>
    <w:p w14:paraId="01AB936E"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Прогресса нет</w:t>
      </w:r>
    </w:p>
    <w:p w14:paraId="2E4396F6"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5. Насколько хорошо методики способствуют развитию творческого мышления у учащихся?</w:t>
      </w:r>
    </w:p>
    <w:p w14:paraId="72033774"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Очень хорошо</w:t>
      </w:r>
    </w:p>
    <w:p w14:paraId="0073570E"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Хорошо</w:t>
      </w:r>
    </w:p>
    <w:p w14:paraId="63DF5594"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Удовлетворительно</w:t>
      </w:r>
    </w:p>
    <w:p w14:paraId="09E2F007"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Слабо</w:t>
      </w:r>
    </w:p>
    <w:p w14:paraId="621EF2A4"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Совсем не способствуют</w:t>
      </w:r>
    </w:p>
    <w:p w14:paraId="584F5CF6"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6. Считаете ли вы, что задания, основанные на этих методиках, повышают когнитивные навыки учеников?</w:t>
      </w:r>
    </w:p>
    <w:p w14:paraId="77AE2BF8"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lastRenderedPageBreak/>
        <w:t>Определенно да</w:t>
      </w:r>
    </w:p>
    <w:p w14:paraId="6FD9CACB"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Да</w:t>
      </w:r>
    </w:p>
    <w:p w14:paraId="1145B7C6"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В какой-то мере</w:t>
      </w:r>
    </w:p>
    <w:p w14:paraId="3AA7DB4E"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Скорее нет</w:t>
      </w:r>
    </w:p>
    <w:p w14:paraId="549517E6"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Нет</w:t>
      </w:r>
    </w:p>
    <w:p w14:paraId="76C2C737"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7. Насколько ученики мотивированы к выполнению интеллектуальных заданий, предложенных в рамках методик?</w:t>
      </w:r>
    </w:p>
    <w:p w14:paraId="29618211"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Очень мотивированы</w:t>
      </w:r>
    </w:p>
    <w:p w14:paraId="1CC78E09"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Довольно мотивированы</w:t>
      </w:r>
    </w:p>
    <w:p w14:paraId="2EA0AA2A"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Средне мотивированы</w:t>
      </w:r>
    </w:p>
    <w:p w14:paraId="64ACDE41"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Малой мотивации</w:t>
      </w:r>
    </w:p>
    <w:p w14:paraId="56D74B03"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Мотивации нет</w:t>
      </w:r>
    </w:p>
    <w:p w14:paraId="1C65A568"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8. Как вы оцениваете сложность предложенных заданий?</w:t>
      </w:r>
    </w:p>
    <w:p w14:paraId="02874F2B"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Очень сложные</w:t>
      </w:r>
    </w:p>
    <w:p w14:paraId="1BF4C392"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Довольно сложные</w:t>
      </w:r>
    </w:p>
    <w:p w14:paraId="17FF6C32"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Подходящей сложности</w:t>
      </w:r>
    </w:p>
    <w:p w14:paraId="3CE66E77"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Довольно легкие</w:t>
      </w:r>
    </w:p>
    <w:p w14:paraId="6F289CD3"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Очень легкие</w:t>
      </w:r>
    </w:p>
    <w:p w14:paraId="04154371"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9. Как часто ученики сталкиваются с трудностями при выполнении этих заданий?</w:t>
      </w:r>
    </w:p>
    <w:p w14:paraId="3EC8F209"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Очень часто</w:t>
      </w:r>
    </w:p>
    <w:p w14:paraId="3DFA0EA6"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Часто</w:t>
      </w:r>
    </w:p>
    <w:p w14:paraId="3D10C5CE"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Иногда</w:t>
      </w:r>
    </w:p>
    <w:p w14:paraId="47813EF6"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Редко</w:t>
      </w:r>
    </w:p>
    <w:p w14:paraId="44593603"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Никогда</w:t>
      </w:r>
    </w:p>
    <w:p w14:paraId="2D79F858"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10. Считаете ли вы, что данные методики требуют дополнительной адаптации для разных уровней подготовки учащихся?</w:t>
      </w:r>
    </w:p>
    <w:p w14:paraId="3B3906FC"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Да, требуют значительной адаптации</w:t>
      </w:r>
    </w:p>
    <w:p w14:paraId="15CDC22C"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Требуют некоторой адаптации</w:t>
      </w:r>
    </w:p>
    <w:p w14:paraId="119ED68C"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Требуют минимальных изменений</w:t>
      </w:r>
    </w:p>
    <w:p w14:paraId="1599740E"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Не требуют адаптации</w:t>
      </w:r>
    </w:p>
    <w:p w14:paraId="3B060398"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11. Какие типы заданий вы считаете наиболее эффективными для интеллектуального развития учеников? (можно выбрать несколько вариантов)</w:t>
      </w:r>
    </w:p>
    <w:p w14:paraId="70C4B522"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Логические задачи</w:t>
      </w:r>
    </w:p>
    <w:p w14:paraId="4565CE2A"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Творческие задания</w:t>
      </w:r>
    </w:p>
    <w:p w14:paraId="6DA301FD"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Задания на анализ и синтез информации</w:t>
      </w:r>
    </w:p>
    <w:p w14:paraId="219033DC"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Задания на решение проблем</w:t>
      </w:r>
    </w:p>
    <w:p w14:paraId="34223698"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Задания на классификацию и группировку данных</w:t>
      </w:r>
    </w:p>
    <w:p w14:paraId="1F953D7D"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Другие (укажите)</w:t>
      </w:r>
    </w:p>
    <w:p w14:paraId="3B6496D6"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12. Как бы вы оценили общую эффективность внедренных методик для повышения успеваемости и интеллектуального развития учащихся?</w:t>
      </w:r>
    </w:p>
    <w:p w14:paraId="1CFB72F3"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Очень эффективные</w:t>
      </w:r>
    </w:p>
    <w:p w14:paraId="75759AA2"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Довольно эффективные</w:t>
      </w:r>
    </w:p>
    <w:p w14:paraId="3BBA2832"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Средней эффективности</w:t>
      </w:r>
    </w:p>
    <w:p w14:paraId="6FA4DD01"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lastRenderedPageBreak/>
        <w:t>Малое влияние</w:t>
      </w:r>
    </w:p>
    <w:p w14:paraId="22BF5D36" w14:textId="77777777" w:rsidR="00BD281D" w:rsidRPr="00D374D9"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Совсем неэффективные</w:t>
      </w:r>
    </w:p>
    <w:p w14:paraId="22679F2F" w14:textId="77777777" w:rsidR="00BD281D" w:rsidRPr="00EE7E36" w:rsidRDefault="00BD281D" w:rsidP="00B00F36">
      <w:pPr>
        <w:tabs>
          <w:tab w:val="left" w:pos="3390"/>
        </w:tabs>
        <w:spacing w:after="0" w:line="240" w:lineRule="auto"/>
        <w:ind w:firstLine="567"/>
        <w:jc w:val="both"/>
        <w:rPr>
          <w:rFonts w:ascii="Times New Roman" w:hAnsi="Times New Roman" w:cs="Times New Roman"/>
          <w:sz w:val="28"/>
          <w:szCs w:val="28"/>
          <w:lang w:val="ru-RU"/>
        </w:rPr>
      </w:pPr>
      <w:r w:rsidRPr="00D374D9">
        <w:rPr>
          <w:rFonts w:ascii="Times New Roman" w:hAnsi="Times New Roman" w:cs="Times New Roman"/>
          <w:sz w:val="28"/>
          <w:szCs w:val="28"/>
          <w:lang w:val="ru-RU"/>
        </w:rPr>
        <w:t>13. Какие изменения или улучшения в методиках вы бы предложили для повышения их эффективности? (открытый вопрос)</w:t>
      </w:r>
    </w:p>
    <w:p w14:paraId="7C529B3F" w14:textId="77777777" w:rsidR="00BD281D" w:rsidRPr="00EE7E36" w:rsidRDefault="00BD281D" w:rsidP="00B00F36">
      <w:pPr>
        <w:tabs>
          <w:tab w:val="left" w:pos="3390"/>
        </w:tabs>
        <w:ind w:firstLine="567"/>
        <w:rPr>
          <w:rFonts w:ascii="Times New Roman" w:hAnsi="Times New Roman" w:cs="Times New Roman"/>
          <w:lang w:val="ru-RU"/>
        </w:rPr>
      </w:pPr>
    </w:p>
    <w:p w14:paraId="081AC38A" w14:textId="77777777" w:rsidR="00BD281D" w:rsidRPr="00EE7E36" w:rsidRDefault="00BD281D" w:rsidP="00B00F36">
      <w:pPr>
        <w:tabs>
          <w:tab w:val="left" w:pos="3390"/>
        </w:tabs>
        <w:ind w:firstLine="567"/>
        <w:rPr>
          <w:rFonts w:ascii="Times New Roman" w:hAnsi="Times New Roman" w:cs="Times New Roman"/>
          <w:lang w:val="ru-RU"/>
        </w:rPr>
      </w:pPr>
    </w:p>
    <w:p w14:paraId="05CC3E28" w14:textId="77777777" w:rsidR="00BD281D" w:rsidRPr="00EE7E36" w:rsidRDefault="00BD281D" w:rsidP="00B00F36">
      <w:pPr>
        <w:tabs>
          <w:tab w:val="left" w:pos="3390"/>
        </w:tabs>
        <w:ind w:firstLine="567"/>
        <w:rPr>
          <w:rFonts w:ascii="Times New Roman" w:hAnsi="Times New Roman" w:cs="Times New Roman"/>
          <w:lang w:val="ru-RU"/>
        </w:rPr>
      </w:pPr>
    </w:p>
    <w:p w14:paraId="077940C7" w14:textId="77777777" w:rsidR="00BD281D" w:rsidRPr="00EE7E36" w:rsidRDefault="00BD281D" w:rsidP="00B00F36">
      <w:pPr>
        <w:tabs>
          <w:tab w:val="left" w:pos="3390"/>
        </w:tabs>
        <w:ind w:firstLine="567"/>
        <w:rPr>
          <w:rFonts w:ascii="Times New Roman" w:hAnsi="Times New Roman" w:cs="Times New Roman"/>
          <w:lang w:val="ru-RU"/>
        </w:rPr>
      </w:pPr>
    </w:p>
    <w:p w14:paraId="2F9C4582" w14:textId="77777777" w:rsidR="002D2ED6" w:rsidRPr="00EE7E36" w:rsidRDefault="002D2ED6" w:rsidP="00B00F36">
      <w:pPr>
        <w:tabs>
          <w:tab w:val="left" w:pos="3390"/>
        </w:tabs>
        <w:ind w:firstLine="567"/>
        <w:rPr>
          <w:rFonts w:ascii="Times New Roman" w:hAnsi="Times New Roman" w:cs="Times New Roman"/>
          <w:lang w:val="ru-RU"/>
        </w:rPr>
      </w:pPr>
    </w:p>
    <w:p w14:paraId="19234DCB" w14:textId="77777777" w:rsidR="002D2ED6" w:rsidRPr="00EE7E36" w:rsidRDefault="002D2ED6" w:rsidP="00B00F36">
      <w:pPr>
        <w:tabs>
          <w:tab w:val="left" w:pos="3390"/>
        </w:tabs>
        <w:ind w:firstLine="567"/>
        <w:rPr>
          <w:rFonts w:ascii="Times New Roman" w:hAnsi="Times New Roman" w:cs="Times New Roman"/>
          <w:lang w:val="ru-RU"/>
        </w:rPr>
      </w:pPr>
    </w:p>
    <w:p w14:paraId="7A6C15BF" w14:textId="77777777" w:rsidR="002D2ED6" w:rsidRPr="00EE7E36" w:rsidRDefault="002D2ED6" w:rsidP="00B00F36">
      <w:pPr>
        <w:tabs>
          <w:tab w:val="left" w:pos="3390"/>
        </w:tabs>
        <w:ind w:firstLine="567"/>
        <w:rPr>
          <w:rFonts w:ascii="Times New Roman" w:hAnsi="Times New Roman" w:cs="Times New Roman"/>
          <w:lang w:val="ru-RU"/>
        </w:rPr>
      </w:pPr>
    </w:p>
    <w:p w14:paraId="1F8B38A6" w14:textId="77777777" w:rsidR="002D2ED6" w:rsidRPr="00EE7E36" w:rsidRDefault="002D2ED6" w:rsidP="00B00F36">
      <w:pPr>
        <w:tabs>
          <w:tab w:val="left" w:pos="3390"/>
        </w:tabs>
        <w:ind w:firstLine="567"/>
        <w:rPr>
          <w:rFonts w:ascii="Times New Roman" w:hAnsi="Times New Roman" w:cs="Times New Roman"/>
          <w:lang w:val="ru-RU"/>
        </w:rPr>
      </w:pPr>
    </w:p>
    <w:p w14:paraId="3B090050" w14:textId="77777777" w:rsidR="002D2ED6" w:rsidRPr="00EE7E36" w:rsidRDefault="002D2ED6" w:rsidP="00B00F36">
      <w:pPr>
        <w:tabs>
          <w:tab w:val="left" w:pos="3390"/>
        </w:tabs>
        <w:ind w:firstLine="567"/>
        <w:rPr>
          <w:rFonts w:ascii="Times New Roman" w:hAnsi="Times New Roman" w:cs="Times New Roman"/>
          <w:lang w:val="ru-RU"/>
        </w:rPr>
      </w:pPr>
    </w:p>
    <w:p w14:paraId="635DC5E4" w14:textId="77777777" w:rsidR="002D2ED6" w:rsidRPr="00EE7E36" w:rsidRDefault="002D2ED6" w:rsidP="00AF4B50">
      <w:pPr>
        <w:tabs>
          <w:tab w:val="left" w:pos="3390"/>
        </w:tabs>
        <w:ind w:firstLine="709"/>
        <w:rPr>
          <w:rFonts w:ascii="Times New Roman" w:hAnsi="Times New Roman" w:cs="Times New Roman"/>
          <w:lang w:val="ru-RU"/>
        </w:rPr>
      </w:pPr>
    </w:p>
    <w:p w14:paraId="1F7DAAF3" w14:textId="77777777" w:rsidR="002D2ED6" w:rsidRPr="00EE7E36" w:rsidRDefault="002D2ED6" w:rsidP="00AF4B50">
      <w:pPr>
        <w:tabs>
          <w:tab w:val="left" w:pos="3390"/>
        </w:tabs>
        <w:ind w:firstLine="709"/>
        <w:rPr>
          <w:rFonts w:ascii="Times New Roman" w:hAnsi="Times New Roman" w:cs="Times New Roman"/>
          <w:lang w:val="ru-RU"/>
        </w:rPr>
      </w:pPr>
    </w:p>
    <w:p w14:paraId="3313EE11" w14:textId="77777777" w:rsidR="002D2ED6" w:rsidRPr="00EE7E36" w:rsidRDefault="002D2ED6" w:rsidP="00AF4B50">
      <w:pPr>
        <w:tabs>
          <w:tab w:val="left" w:pos="3390"/>
        </w:tabs>
        <w:ind w:firstLine="709"/>
        <w:rPr>
          <w:rFonts w:ascii="Times New Roman" w:hAnsi="Times New Roman" w:cs="Times New Roman"/>
          <w:lang w:val="ru-RU"/>
        </w:rPr>
      </w:pPr>
    </w:p>
    <w:p w14:paraId="1EA0C816" w14:textId="77777777" w:rsidR="002D2ED6" w:rsidRPr="00EE7E36" w:rsidRDefault="002D2ED6" w:rsidP="00AF4B50">
      <w:pPr>
        <w:tabs>
          <w:tab w:val="left" w:pos="3390"/>
        </w:tabs>
        <w:ind w:firstLine="709"/>
        <w:rPr>
          <w:rFonts w:ascii="Times New Roman" w:hAnsi="Times New Roman" w:cs="Times New Roman"/>
          <w:lang w:val="ru-RU"/>
        </w:rPr>
      </w:pPr>
    </w:p>
    <w:p w14:paraId="1928B987" w14:textId="77777777" w:rsidR="002D2ED6" w:rsidRPr="00EE7E36" w:rsidRDefault="002D2ED6" w:rsidP="00AF4B50">
      <w:pPr>
        <w:tabs>
          <w:tab w:val="left" w:pos="3390"/>
        </w:tabs>
        <w:ind w:firstLine="709"/>
        <w:rPr>
          <w:rFonts w:ascii="Times New Roman" w:hAnsi="Times New Roman" w:cs="Times New Roman"/>
          <w:lang w:val="ru-RU"/>
        </w:rPr>
      </w:pPr>
    </w:p>
    <w:p w14:paraId="4A623919" w14:textId="77777777" w:rsidR="002D2ED6" w:rsidRPr="00EE7E36" w:rsidRDefault="002D2ED6" w:rsidP="00AF4B50">
      <w:pPr>
        <w:tabs>
          <w:tab w:val="left" w:pos="3390"/>
        </w:tabs>
        <w:ind w:firstLine="709"/>
        <w:rPr>
          <w:rFonts w:ascii="Times New Roman" w:hAnsi="Times New Roman" w:cs="Times New Roman"/>
          <w:lang w:val="ru-RU"/>
        </w:rPr>
      </w:pPr>
    </w:p>
    <w:p w14:paraId="353551BE" w14:textId="77777777" w:rsidR="002D2ED6" w:rsidRPr="00EE7E36" w:rsidRDefault="002D2ED6" w:rsidP="00AF4B50">
      <w:pPr>
        <w:tabs>
          <w:tab w:val="left" w:pos="3390"/>
        </w:tabs>
        <w:ind w:firstLine="709"/>
        <w:rPr>
          <w:rFonts w:ascii="Times New Roman" w:hAnsi="Times New Roman" w:cs="Times New Roman"/>
          <w:lang w:val="ru-RU"/>
        </w:rPr>
      </w:pPr>
    </w:p>
    <w:p w14:paraId="598DC1CF" w14:textId="77777777" w:rsidR="002D2ED6" w:rsidRPr="00EE7E36" w:rsidRDefault="002D2ED6" w:rsidP="00AF4B50">
      <w:pPr>
        <w:tabs>
          <w:tab w:val="left" w:pos="3390"/>
        </w:tabs>
        <w:ind w:firstLine="709"/>
        <w:rPr>
          <w:rFonts w:ascii="Times New Roman" w:hAnsi="Times New Roman" w:cs="Times New Roman"/>
          <w:lang w:val="ru-RU"/>
        </w:rPr>
      </w:pPr>
    </w:p>
    <w:p w14:paraId="2E510F99" w14:textId="77777777" w:rsidR="002D2ED6" w:rsidRPr="00EE7E36" w:rsidRDefault="002D2ED6" w:rsidP="00AF4B50">
      <w:pPr>
        <w:tabs>
          <w:tab w:val="left" w:pos="3390"/>
        </w:tabs>
        <w:ind w:firstLine="709"/>
        <w:rPr>
          <w:rFonts w:ascii="Times New Roman" w:hAnsi="Times New Roman" w:cs="Times New Roman"/>
          <w:lang w:val="ru-RU"/>
        </w:rPr>
      </w:pPr>
    </w:p>
    <w:p w14:paraId="58C0E940" w14:textId="77777777" w:rsidR="002D2ED6" w:rsidRPr="00EE7E36" w:rsidRDefault="002D2ED6" w:rsidP="00AF4B50">
      <w:pPr>
        <w:ind w:firstLine="709"/>
        <w:rPr>
          <w:rFonts w:ascii="Times New Roman" w:hAnsi="Times New Roman" w:cs="Times New Roman"/>
        </w:rPr>
      </w:pPr>
    </w:p>
    <w:p w14:paraId="3DD48FD9" w14:textId="77777777" w:rsidR="002D2ED6" w:rsidRPr="00EE7E36" w:rsidRDefault="002D2ED6" w:rsidP="00AF4B50">
      <w:pPr>
        <w:ind w:firstLine="709"/>
        <w:rPr>
          <w:rFonts w:ascii="Times New Roman" w:hAnsi="Times New Roman" w:cs="Times New Roman"/>
        </w:rPr>
      </w:pPr>
    </w:p>
    <w:sectPr w:rsidR="002D2ED6" w:rsidRPr="00EE7E36" w:rsidSect="00634330">
      <w:headerReference w:type="default" r:id="rId103"/>
      <w:footerReference w:type="default" r:id="rId104"/>
      <w:pgSz w:w="11906" w:h="16838"/>
      <w:pgMar w:top="1134" w:right="567" w:bottom="1134" w:left="1701" w:header="709" w:footer="65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C35D7" w14:textId="77777777" w:rsidR="00C0512D" w:rsidRDefault="00C0512D" w:rsidP="00F15616">
      <w:pPr>
        <w:spacing w:after="0" w:line="240" w:lineRule="auto"/>
      </w:pPr>
      <w:r>
        <w:separator/>
      </w:r>
    </w:p>
  </w:endnote>
  <w:endnote w:type="continuationSeparator" w:id="0">
    <w:p w14:paraId="55F176CF" w14:textId="77777777" w:rsidR="00C0512D" w:rsidRDefault="00C0512D" w:rsidP="00F156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itka Text Semibold">
    <w:panose1 w:val="00000000000000000000"/>
    <w:charset w:val="CC"/>
    <w:family w:val="auto"/>
    <w:pitch w:val="variable"/>
    <w:sig w:usb0="A00002EF" w:usb1="4000204B" w:usb2="00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3657664"/>
      <w:docPartObj>
        <w:docPartGallery w:val="Page Numbers (Bottom of Page)"/>
        <w:docPartUnique/>
      </w:docPartObj>
    </w:sdtPr>
    <w:sdtEndPr>
      <w:rPr>
        <w:rFonts w:ascii="Times New Roman" w:hAnsi="Times New Roman" w:cs="Times New Roman"/>
        <w:sz w:val="28"/>
        <w:szCs w:val="28"/>
      </w:rPr>
    </w:sdtEndPr>
    <w:sdtContent>
      <w:p w14:paraId="32D8E1A3" w14:textId="4060B831" w:rsidR="0011272A" w:rsidRPr="00634330" w:rsidRDefault="0011272A">
        <w:pPr>
          <w:pStyle w:val="af0"/>
          <w:jc w:val="center"/>
          <w:rPr>
            <w:rFonts w:ascii="Times New Roman" w:hAnsi="Times New Roman" w:cs="Times New Roman"/>
            <w:sz w:val="28"/>
            <w:szCs w:val="28"/>
          </w:rPr>
        </w:pPr>
        <w:r w:rsidRPr="00634330">
          <w:rPr>
            <w:rFonts w:ascii="Times New Roman" w:hAnsi="Times New Roman" w:cs="Times New Roman"/>
            <w:sz w:val="28"/>
            <w:szCs w:val="28"/>
          </w:rPr>
          <w:fldChar w:fldCharType="begin"/>
        </w:r>
        <w:r w:rsidRPr="00634330">
          <w:rPr>
            <w:rFonts w:ascii="Times New Roman" w:hAnsi="Times New Roman" w:cs="Times New Roman"/>
            <w:sz w:val="28"/>
            <w:szCs w:val="28"/>
          </w:rPr>
          <w:instrText>PAGE   \* MERGEFORMAT</w:instrText>
        </w:r>
        <w:r w:rsidRPr="00634330">
          <w:rPr>
            <w:rFonts w:ascii="Times New Roman" w:hAnsi="Times New Roman" w:cs="Times New Roman"/>
            <w:sz w:val="28"/>
            <w:szCs w:val="28"/>
          </w:rPr>
          <w:fldChar w:fldCharType="separate"/>
        </w:r>
        <w:r w:rsidR="00BE6D07" w:rsidRPr="00634330">
          <w:rPr>
            <w:rFonts w:ascii="Times New Roman" w:hAnsi="Times New Roman" w:cs="Times New Roman"/>
            <w:noProof/>
            <w:sz w:val="28"/>
            <w:szCs w:val="28"/>
            <w:lang w:val="ru-RU"/>
          </w:rPr>
          <w:t>136</w:t>
        </w:r>
        <w:r w:rsidRPr="00634330">
          <w:rPr>
            <w:rFonts w:ascii="Times New Roman" w:hAnsi="Times New Roman" w:cs="Times New Roman"/>
            <w:sz w:val="28"/>
            <w:szCs w:val="28"/>
          </w:rPr>
          <w:fldChar w:fldCharType="end"/>
        </w:r>
      </w:p>
    </w:sdtContent>
  </w:sdt>
  <w:p w14:paraId="7FBBD58D" w14:textId="77777777" w:rsidR="0011272A" w:rsidRDefault="0011272A">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EADAE" w14:textId="77777777" w:rsidR="00C0512D" w:rsidRDefault="00C0512D" w:rsidP="00F15616">
      <w:pPr>
        <w:spacing w:after="0" w:line="240" w:lineRule="auto"/>
      </w:pPr>
      <w:r>
        <w:separator/>
      </w:r>
    </w:p>
  </w:footnote>
  <w:footnote w:type="continuationSeparator" w:id="0">
    <w:p w14:paraId="77BD4AA6" w14:textId="77777777" w:rsidR="00C0512D" w:rsidRDefault="00C0512D" w:rsidP="00F156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961C2" w14:textId="77777777" w:rsidR="00896AD9" w:rsidRDefault="00896AD9" w:rsidP="00896AD9">
    <w:pPr>
      <w:pStyle w:val="af8"/>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64528"/>
    <w:multiLevelType w:val="multilevel"/>
    <w:tmpl w:val="FCA03E02"/>
    <w:lvl w:ilvl="0">
      <w:start w:val="1"/>
      <w:numFmt w:val="decimal"/>
      <w:lvlText w:val="%1."/>
      <w:lvlJc w:val="left"/>
      <w:pPr>
        <w:tabs>
          <w:tab w:val="num" w:pos="720"/>
        </w:tabs>
        <w:ind w:left="720" w:hanging="360"/>
      </w:pPr>
    </w:lvl>
    <w:lvl w:ilvl="1">
      <w:numFmt w:val="bullet"/>
      <w:lvlText w:val=""/>
      <w:lvlJc w:val="left"/>
      <w:pPr>
        <w:ind w:left="1440" w:hanging="360"/>
      </w:pPr>
      <w:rPr>
        <w:rFonts w:ascii="Symbol" w:eastAsia="Times New Roman" w:hAnsi="Symbol" w:cs="Times New Roman" w:hint="default"/>
      </w:rPr>
    </w:lvl>
    <w:lvl w:ilvl="2">
      <w:numFmt w:val="bullet"/>
      <w:lvlText w:val="•"/>
      <w:lvlJc w:val="left"/>
      <w:pPr>
        <w:ind w:left="2160" w:hanging="360"/>
      </w:pPr>
      <w:rPr>
        <w:rFonts w:ascii="Times New Roman" w:eastAsiaTheme="minorHAnsi"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DC00A0"/>
    <w:multiLevelType w:val="multilevel"/>
    <w:tmpl w:val="4A38C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27376D"/>
    <w:multiLevelType w:val="multilevel"/>
    <w:tmpl w:val="0FE4E6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1F47C3"/>
    <w:multiLevelType w:val="hybridMultilevel"/>
    <w:tmpl w:val="6DB09C02"/>
    <w:lvl w:ilvl="0" w:tplc="A256332C">
      <w:numFmt w:val="bullet"/>
      <w:lvlText w:val="-"/>
      <w:lvlJc w:val="left"/>
      <w:pPr>
        <w:ind w:left="1287" w:hanging="360"/>
      </w:pPr>
      <w:rPr>
        <w:rFonts w:ascii="Sitka Text Semibold" w:eastAsia="Calibri" w:hAnsi="Sitka Text Semibold" w:hint="default"/>
      </w:rPr>
    </w:lvl>
    <w:lvl w:ilvl="1" w:tplc="20000003" w:tentative="1">
      <w:start w:val="1"/>
      <w:numFmt w:val="bullet"/>
      <w:lvlText w:val="o"/>
      <w:lvlJc w:val="left"/>
      <w:pPr>
        <w:ind w:left="2007" w:hanging="360"/>
      </w:pPr>
      <w:rPr>
        <w:rFonts w:ascii="Courier New" w:hAnsi="Courier New" w:cs="Courier New" w:hint="default"/>
      </w:rPr>
    </w:lvl>
    <w:lvl w:ilvl="2" w:tplc="A256332C">
      <w:numFmt w:val="bullet"/>
      <w:lvlText w:val="-"/>
      <w:lvlJc w:val="left"/>
      <w:pPr>
        <w:ind w:left="2727" w:hanging="360"/>
      </w:pPr>
      <w:rPr>
        <w:rFonts w:ascii="Sitka Text Semibold" w:eastAsia="Calibri" w:hAnsi="Sitka Text Semibold"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4" w15:restartNumberingAfterBreak="0">
    <w:nsid w:val="105C420B"/>
    <w:multiLevelType w:val="multilevel"/>
    <w:tmpl w:val="193A1862"/>
    <w:lvl w:ilvl="0">
      <w:numFmt w:val="bullet"/>
      <w:lvlText w:val="-"/>
      <w:lvlJc w:val="left"/>
      <w:pPr>
        <w:tabs>
          <w:tab w:val="num" w:pos="720"/>
        </w:tabs>
        <w:ind w:left="720" w:hanging="360"/>
      </w:pPr>
      <w:rPr>
        <w:rFonts w:ascii="Sitka Text Semibold" w:eastAsia="Calibri" w:hAnsi="Sitka Text Semibold"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722471"/>
    <w:multiLevelType w:val="hybridMultilevel"/>
    <w:tmpl w:val="F364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3F2DE3"/>
    <w:multiLevelType w:val="multilevel"/>
    <w:tmpl w:val="2286B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E332CA"/>
    <w:multiLevelType w:val="multilevel"/>
    <w:tmpl w:val="019051D4"/>
    <w:lvl w:ilvl="0">
      <w:start w:val="1"/>
      <w:numFmt w:val="decimal"/>
      <w:lvlText w:val="%1"/>
      <w:lvlJc w:val="left"/>
      <w:pPr>
        <w:ind w:left="408" w:hanging="408"/>
      </w:pPr>
      <w:rPr>
        <w:rFonts w:eastAsia="Times New Roman" w:hint="default"/>
      </w:rPr>
    </w:lvl>
    <w:lvl w:ilvl="1">
      <w:start w:val="1"/>
      <w:numFmt w:val="decimal"/>
      <w:lvlText w:val="%2"/>
      <w:lvlJc w:val="left"/>
      <w:pPr>
        <w:ind w:left="1429" w:hanging="360"/>
      </w:pPr>
      <w:rPr>
        <w:rFonts w:ascii="Times New Roman" w:eastAsia="Times New Roman" w:hAnsi="Times New Roman" w:cs="Times New Roman"/>
        <w:i w:val="0"/>
        <w:iCs w:val="0"/>
        <w:lang w:val="ru-RU"/>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3207" w:hanging="108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985" w:hanging="144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763" w:hanging="1800"/>
      </w:pPr>
      <w:rPr>
        <w:rFonts w:eastAsia="Times New Roman" w:hint="default"/>
      </w:rPr>
    </w:lvl>
    <w:lvl w:ilvl="8">
      <w:start w:val="1"/>
      <w:numFmt w:val="decimal"/>
      <w:lvlText w:val="%1.%2.%3.%4.%5.%6.%7.%8.%9"/>
      <w:lvlJc w:val="left"/>
      <w:pPr>
        <w:ind w:left="7832" w:hanging="2160"/>
      </w:pPr>
      <w:rPr>
        <w:rFonts w:eastAsia="Times New Roman" w:hint="default"/>
      </w:rPr>
    </w:lvl>
  </w:abstractNum>
  <w:abstractNum w:abstractNumId="8" w15:restartNumberingAfterBreak="0">
    <w:nsid w:val="130547AB"/>
    <w:multiLevelType w:val="multilevel"/>
    <w:tmpl w:val="51046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D062C4F"/>
    <w:multiLevelType w:val="multilevel"/>
    <w:tmpl w:val="1160F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EB54885"/>
    <w:multiLevelType w:val="hybridMultilevel"/>
    <w:tmpl w:val="0D42F3D8"/>
    <w:lvl w:ilvl="0" w:tplc="0E04EB06">
      <w:start w:val="5"/>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1F483C12"/>
    <w:multiLevelType w:val="hybridMultilevel"/>
    <w:tmpl w:val="AC301808"/>
    <w:lvl w:ilvl="0" w:tplc="8300309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1F9D015E"/>
    <w:multiLevelType w:val="hybridMultilevel"/>
    <w:tmpl w:val="493287D2"/>
    <w:lvl w:ilvl="0" w:tplc="2000000F">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13" w15:restartNumberingAfterBreak="0">
    <w:nsid w:val="2A292BEB"/>
    <w:multiLevelType w:val="multilevel"/>
    <w:tmpl w:val="0C4CFE32"/>
    <w:lvl w:ilvl="0">
      <w:start w:val="1"/>
      <w:numFmt w:val="decimal"/>
      <w:lvlText w:val="%1"/>
      <w:lvlJc w:val="left"/>
      <w:pPr>
        <w:ind w:left="408" w:hanging="408"/>
      </w:pPr>
      <w:rPr>
        <w:rFonts w:eastAsia="Times New Roman" w:hint="default"/>
      </w:rPr>
    </w:lvl>
    <w:lvl w:ilvl="1">
      <w:start w:val="1"/>
      <w:numFmt w:val="decimal"/>
      <w:lvlText w:val="%1.%2"/>
      <w:lvlJc w:val="left"/>
      <w:pPr>
        <w:ind w:left="1118" w:hanging="408"/>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3207" w:hanging="108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985" w:hanging="144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763" w:hanging="1800"/>
      </w:pPr>
      <w:rPr>
        <w:rFonts w:eastAsia="Times New Roman" w:hint="default"/>
      </w:rPr>
    </w:lvl>
    <w:lvl w:ilvl="8">
      <w:start w:val="1"/>
      <w:numFmt w:val="decimal"/>
      <w:lvlText w:val="%1.%2.%3.%4.%5.%6.%7.%8.%9"/>
      <w:lvlJc w:val="left"/>
      <w:pPr>
        <w:ind w:left="7832" w:hanging="2160"/>
      </w:pPr>
      <w:rPr>
        <w:rFonts w:eastAsia="Times New Roman" w:hint="default"/>
      </w:rPr>
    </w:lvl>
  </w:abstractNum>
  <w:abstractNum w:abstractNumId="14" w15:restartNumberingAfterBreak="0">
    <w:nsid w:val="2AD67F1C"/>
    <w:multiLevelType w:val="multilevel"/>
    <w:tmpl w:val="2ADCB8AA"/>
    <w:lvl w:ilvl="0">
      <w:numFmt w:val="bullet"/>
      <w:lvlText w:val="-"/>
      <w:lvlJc w:val="left"/>
      <w:pPr>
        <w:tabs>
          <w:tab w:val="num" w:pos="720"/>
        </w:tabs>
        <w:ind w:left="720" w:hanging="360"/>
      </w:pPr>
      <w:rPr>
        <w:rFonts w:ascii="Sitka Text Semibold" w:eastAsia="Calibri" w:hAnsi="Sitka Text Semibold"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BD4215F"/>
    <w:multiLevelType w:val="multilevel"/>
    <w:tmpl w:val="CA129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CB0058C"/>
    <w:multiLevelType w:val="multilevel"/>
    <w:tmpl w:val="F9C82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0A30ED4"/>
    <w:multiLevelType w:val="multilevel"/>
    <w:tmpl w:val="0CB62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792B20"/>
    <w:multiLevelType w:val="multilevel"/>
    <w:tmpl w:val="46FCA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924156"/>
    <w:multiLevelType w:val="multilevel"/>
    <w:tmpl w:val="A46EA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B1E405B"/>
    <w:multiLevelType w:val="multilevel"/>
    <w:tmpl w:val="5B203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B6302CF"/>
    <w:multiLevelType w:val="multilevel"/>
    <w:tmpl w:val="DC2893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B77004D"/>
    <w:multiLevelType w:val="multilevel"/>
    <w:tmpl w:val="809C5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B71987"/>
    <w:multiLevelType w:val="multilevel"/>
    <w:tmpl w:val="26F62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FEC7F8C"/>
    <w:multiLevelType w:val="multilevel"/>
    <w:tmpl w:val="E48EAB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10654ED"/>
    <w:multiLevelType w:val="multilevel"/>
    <w:tmpl w:val="B72C90F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6" w15:restartNumberingAfterBreak="0">
    <w:nsid w:val="42C37C53"/>
    <w:multiLevelType w:val="multilevel"/>
    <w:tmpl w:val="79EE1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3770139"/>
    <w:multiLevelType w:val="multilevel"/>
    <w:tmpl w:val="21203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8925FFE"/>
    <w:multiLevelType w:val="multilevel"/>
    <w:tmpl w:val="E0B28F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BAD7E59"/>
    <w:multiLevelType w:val="hybridMultilevel"/>
    <w:tmpl w:val="BD62CDA4"/>
    <w:lvl w:ilvl="0" w:tplc="99946C50">
      <w:start w:val="1"/>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51CC4C2D"/>
    <w:multiLevelType w:val="multilevel"/>
    <w:tmpl w:val="5D90E1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23172BC"/>
    <w:multiLevelType w:val="multilevel"/>
    <w:tmpl w:val="F1C23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27D5DC7"/>
    <w:multiLevelType w:val="multilevel"/>
    <w:tmpl w:val="B388F0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57117C99"/>
    <w:multiLevelType w:val="multilevel"/>
    <w:tmpl w:val="ACEA2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A941F82"/>
    <w:multiLevelType w:val="multilevel"/>
    <w:tmpl w:val="F01C1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D059DA"/>
    <w:multiLevelType w:val="multilevel"/>
    <w:tmpl w:val="6F9E5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6B507D4"/>
    <w:multiLevelType w:val="multilevel"/>
    <w:tmpl w:val="02EC7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93A2805"/>
    <w:multiLevelType w:val="multilevel"/>
    <w:tmpl w:val="21E21C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A9770F7"/>
    <w:multiLevelType w:val="multilevel"/>
    <w:tmpl w:val="FF68EF8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9" w15:restartNumberingAfterBreak="0">
    <w:nsid w:val="6C7E798F"/>
    <w:multiLevelType w:val="multilevel"/>
    <w:tmpl w:val="625E3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FF319BF"/>
    <w:multiLevelType w:val="multilevel"/>
    <w:tmpl w:val="DD886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700B53"/>
    <w:multiLevelType w:val="hybridMultilevel"/>
    <w:tmpl w:val="70A29742"/>
    <w:lvl w:ilvl="0" w:tplc="36F849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15:restartNumberingAfterBreak="0">
    <w:nsid w:val="788B4314"/>
    <w:multiLevelType w:val="multilevel"/>
    <w:tmpl w:val="4036E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8BF14BE"/>
    <w:multiLevelType w:val="multilevel"/>
    <w:tmpl w:val="ED7AF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525DC1"/>
    <w:multiLevelType w:val="hybridMultilevel"/>
    <w:tmpl w:val="CFD476D8"/>
    <w:lvl w:ilvl="0" w:tplc="9DFEAA6E">
      <w:start w:val="1"/>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5" w15:restartNumberingAfterBreak="0">
    <w:nsid w:val="7E166C07"/>
    <w:multiLevelType w:val="multilevel"/>
    <w:tmpl w:val="2C426B7C"/>
    <w:lvl w:ilvl="0">
      <w:numFmt w:val="bullet"/>
      <w:lvlText w:val="-"/>
      <w:lvlJc w:val="left"/>
      <w:pPr>
        <w:tabs>
          <w:tab w:val="num" w:pos="720"/>
        </w:tabs>
        <w:ind w:left="720" w:hanging="360"/>
      </w:pPr>
      <w:rPr>
        <w:rFonts w:ascii="Sitka Text Semibold" w:eastAsia="Calibri" w:hAnsi="Sitka Text Semibold"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790A7B"/>
    <w:multiLevelType w:val="multilevel"/>
    <w:tmpl w:val="1006FC9A"/>
    <w:lvl w:ilvl="0">
      <w:numFmt w:val="bullet"/>
      <w:lvlText w:val="-"/>
      <w:lvlJc w:val="left"/>
      <w:pPr>
        <w:tabs>
          <w:tab w:val="num" w:pos="720"/>
        </w:tabs>
        <w:ind w:left="720" w:hanging="360"/>
      </w:pPr>
      <w:rPr>
        <w:rFonts w:ascii="Sitka Text Semibold" w:eastAsia="Calibri" w:hAnsi="Sitka Text Semibold"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5661357">
    <w:abstractNumId w:val="5"/>
  </w:num>
  <w:num w:numId="2" w16cid:durableId="369915720">
    <w:abstractNumId w:val="0"/>
  </w:num>
  <w:num w:numId="3" w16cid:durableId="122387238">
    <w:abstractNumId w:val="15"/>
  </w:num>
  <w:num w:numId="4" w16cid:durableId="1854414012">
    <w:abstractNumId w:val="44"/>
  </w:num>
  <w:num w:numId="5" w16cid:durableId="997422375">
    <w:abstractNumId w:val="29"/>
  </w:num>
  <w:num w:numId="6" w16cid:durableId="1781989574">
    <w:abstractNumId w:val="13"/>
  </w:num>
  <w:num w:numId="7" w16cid:durableId="740101098">
    <w:abstractNumId w:val="10"/>
  </w:num>
  <w:num w:numId="8" w16cid:durableId="1237057744">
    <w:abstractNumId w:val="12"/>
  </w:num>
  <w:num w:numId="9" w16cid:durableId="1510757188">
    <w:abstractNumId w:val="7"/>
  </w:num>
  <w:num w:numId="10" w16cid:durableId="60101700">
    <w:abstractNumId w:val="41"/>
  </w:num>
  <w:num w:numId="11" w16cid:durableId="1242640247">
    <w:abstractNumId w:val="38"/>
  </w:num>
  <w:num w:numId="12" w16cid:durableId="1739552050">
    <w:abstractNumId w:val="25"/>
  </w:num>
  <w:num w:numId="13" w16cid:durableId="1866285685">
    <w:abstractNumId w:val="32"/>
  </w:num>
  <w:num w:numId="14" w16cid:durableId="373577027">
    <w:abstractNumId w:val="42"/>
  </w:num>
  <w:num w:numId="15" w16cid:durableId="235550677">
    <w:abstractNumId w:val="22"/>
  </w:num>
  <w:num w:numId="16" w16cid:durableId="357246106">
    <w:abstractNumId w:val="17"/>
  </w:num>
  <w:num w:numId="17" w16cid:durableId="238372198">
    <w:abstractNumId w:val="40"/>
  </w:num>
  <w:num w:numId="18" w16cid:durableId="449784607">
    <w:abstractNumId w:val="35"/>
  </w:num>
  <w:num w:numId="19" w16cid:durableId="296184835">
    <w:abstractNumId w:val="18"/>
  </w:num>
  <w:num w:numId="20" w16cid:durableId="384566873">
    <w:abstractNumId w:val="27"/>
  </w:num>
  <w:num w:numId="21" w16cid:durableId="951785555">
    <w:abstractNumId w:val="31"/>
  </w:num>
  <w:num w:numId="22" w16cid:durableId="2015911653">
    <w:abstractNumId w:val="39"/>
  </w:num>
  <w:num w:numId="23" w16cid:durableId="1875001401">
    <w:abstractNumId w:val="20"/>
  </w:num>
  <w:num w:numId="24" w16cid:durableId="1741557460">
    <w:abstractNumId w:val="26"/>
  </w:num>
  <w:num w:numId="25" w16cid:durableId="1052002167">
    <w:abstractNumId w:val="43"/>
  </w:num>
  <w:num w:numId="26" w16cid:durableId="1776317172">
    <w:abstractNumId w:val="19"/>
  </w:num>
  <w:num w:numId="27" w16cid:durableId="1600065209">
    <w:abstractNumId w:val="30"/>
  </w:num>
  <w:num w:numId="28" w16cid:durableId="1335955597">
    <w:abstractNumId w:val="37"/>
  </w:num>
  <w:num w:numId="29" w16cid:durableId="1966227985">
    <w:abstractNumId w:val="23"/>
  </w:num>
  <w:num w:numId="30" w16cid:durableId="609777101">
    <w:abstractNumId w:val="6"/>
  </w:num>
  <w:num w:numId="31" w16cid:durableId="247005999">
    <w:abstractNumId w:val="8"/>
  </w:num>
  <w:num w:numId="32" w16cid:durableId="1071342579">
    <w:abstractNumId w:val="16"/>
  </w:num>
  <w:num w:numId="33" w16cid:durableId="1545364911">
    <w:abstractNumId w:val="2"/>
  </w:num>
  <w:num w:numId="34" w16cid:durableId="1918324275">
    <w:abstractNumId w:val="36"/>
  </w:num>
  <w:num w:numId="35" w16cid:durableId="1169713708">
    <w:abstractNumId w:val="34"/>
  </w:num>
  <w:num w:numId="36" w16cid:durableId="834027198">
    <w:abstractNumId w:val="9"/>
  </w:num>
  <w:num w:numId="37" w16cid:durableId="932399635">
    <w:abstractNumId w:val="28"/>
  </w:num>
  <w:num w:numId="38" w16cid:durableId="249509098">
    <w:abstractNumId w:val="33"/>
  </w:num>
  <w:num w:numId="39" w16cid:durableId="349571134">
    <w:abstractNumId w:val="1"/>
  </w:num>
  <w:num w:numId="40" w16cid:durableId="953173527">
    <w:abstractNumId w:val="21"/>
  </w:num>
  <w:num w:numId="41" w16cid:durableId="1432432551">
    <w:abstractNumId w:val="11"/>
  </w:num>
  <w:num w:numId="42" w16cid:durableId="1352879901">
    <w:abstractNumId w:val="24"/>
  </w:num>
  <w:num w:numId="43" w16cid:durableId="647170468">
    <w:abstractNumId w:val="3"/>
  </w:num>
  <w:num w:numId="44" w16cid:durableId="1139301832">
    <w:abstractNumId w:val="46"/>
  </w:num>
  <w:num w:numId="45" w16cid:durableId="1779107526">
    <w:abstractNumId w:val="4"/>
  </w:num>
  <w:num w:numId="46" w16cid:durableId="603341648">
    <w:abstractNumId w:val="45"/>
  </w:num>
  <w:num w:numId="47" w16cid:durableId="488249178">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542"/>
    <w:rsid w:val="00002E07"/>
    <w:rsid w:val="0000584F"/>
    <w:rsid w:val="00005860"/>
    <w:rsid w:val="00005FA9"/>
    <w:rsid w:val="0000673B"/>
    <w:rsid w:val="0001454E"/>
    <w:rsid w:val="00014C45"/>
    <w:rsid w:val="00024BF8"/>
    <w:rsid w:val="00025BCA"/>
    <w:rsid w:val="00026E22"/>
    <w:rsid w:val="000317CF"/>
    <w:rsid w:val="00035D36"/>
    <w:rsid w:val="000366DA"/>
    <w:rsid w:val="000431D2"/>
    <w:rsid w:val="00043882"/>
    <w:rsid w:val="00044C1F"/>
    <w:rsid w:val="00047AD7"/>
    <w:rsid w:val="00050B94"/>
    <w:rsid w:val="0005502F"/>
    <w:rsid w:val="00057C66"/>
    <w:rsid w:val="00073D11"/>
    <w:rsid w:val="00074E8C"/>
    <w:rsid w:val="0007589F"/>
    <w:rsid w:val="0007761D"/>
    <w:rsid w:val="000820A6"/>
    <w:rsid w:val="00082991"/>
    <w:rsid w:val="000832F8"/>
    <w:rsid w:val="00084F8E"/>
    <w:rsid w:val="00087C83"/>
    <w:rsid w:val="000933FB"/>
    <w:rsid w:val="00096514"/>
    <w:rsid w:val="00096594"/>
    <w:rsid w:val="000A0724"/>
    <w:rsid w:val="000A0D7D"/>
    <w:rsid w:val="000A12D2"/>
    <w:rsid w:val="000A1E62"/>
    <w:rsid w:val="000B05E6"/>
    <w:rsid w:val="000B2D95"/>
    <w:rsid w:val="000B5682"/>
    <w:rsid w:val="000B6D3A"/>
    <w:rsid w:val="000B6E72"/>
    <w:rsid w:val="000B73D2"/>
    <w:rsid w:val="000C6CD8"/>
    <w:rsid w:val="000D01CE"/>
    <w:rsid w:val="000D0E86"/>
    <w:rsid w:val="000D48D0"/>
    <w:rsid w:val="000D5B30"/>
    <w:rsid w:val="000D6273"/>
    <w:rsid w:val="000E03F1"/>
    <w:rsid w:val="000E1426"/>
    <w:rsid w:val="000E2A2C"/>
    <w:rsid w:val="000E3198"/>
    <w:rsid w:val="000E65BD"/>
    <w:rsid w:val="000F0403"/>
    <w:rsid w:val="000F0C0B"/>
    <w:rsid w:val="000F369D"/>
    <w:rsid w:val="000F5D02"/>
    <w:rsid w:val="0010034F"/>
    <w:rsid w:val="0010402B"/>
    <w:rsid w:val="00104586"/>
    <w:rsid w:val="00104FE2"/>
    <w:rsid w:val="00110CD5"/>
    <w:rsid w:val="0011205A"/>
    <w:rsid w:val="0011272A"/>
    <w:rsid w:val="00114DB7"/>
    <w:rsid w:val="00115CE2"/>
    <w:rsid w:val="001160F7"/>
    <w:rsid w:val="00122701"/>
    <w:rsid w:val="0012635A"/>
    <w:rsid w:val="00132659"/>
    <w:rsid w:val="00133976"/>
    <w:rsid w:val="001367A1"/>
    <w:rsid w:val="00140AA2"/>
    <w:rsid w:val="001477E7"/>
    <w:rsid w:val="00150A1F"/>
    <w:rsid w:val="00151C8A"/>
    <w:rsid w:val="0015643E"/>
    <w:rsid w:val="00156F75"/>
    <w:rsid w:val="001641AA"/>
    <w:rsid w:val="001658DD"/>
    <w:rsid w:val="00166001"/>
    <w:rsid w:val="001742F6"/>
    <w:rsid w:val="00175F8C"/>
    <w:rsid w:val="0017731B"/>
    <w:rsid w:val="001805EB"/>
    <w:rsid w:val="00187ECE"/>
    <w:rsid w:val="001907E3"/>
    <w:rsid w:val="00192892"/>
    <w:rsid w:val="00193071"/>
    <w:rsid w:val="00195FCA"/>
    <w:rsid w:val="001A4441"/>
    <w:rsid w:val="001A486F"/>
    <w:rsid w:val="001A7321"/>
    <w:rsid w:val="001A779E"/>
    <w:rsid w:val="001A77BF"/>
    <w:rsid w:val="001B68FB"/>
    <w:rsid w:val="001C6E14"/>
    <w:rsid w:val="001C6EBC"/>
    <w:rsid w:val="001C7751"/>
    <w:rsid w:val="001D07C7"/>
    <w:rsid w:val="001D13BA"/>
    <w:rsid w:val="001D300B"/>
    <w:rsid w:val="001E415D"/>
    <w:rsid w:val="001F4683"/>
    <w:rsid w:val="001F7EAF"/>
    <w:rsid w:val="00203EFE"/>
    <w:rsid w:val="00204E5D"/>
    <w:rsid w:val="0020655F"/>
    <w:rsid w:val="00207A84"/>
    <w:rsid w:val="0021042F"/>
    <w:rsid w:val="0021077C"/>
    <w:rsid w:val="002170C4"/>
    <w:rsid w:val="00221887"/>
    <w:rsid w:val="00227EC5"/>
    <w:rsid w:val="00230C93"/>
    <w:rsid w:val="00233A56"/>
    <w:rsid w:val="00236A38"/>
    <w:rsid w:val="00243C5E"/>
    <w:rsid w:val="00247A61"/>
    <w:rsid w:val="00251DD9"/>
    <w:rsid w:val="002558EC"/>
    <w:rsid w:val="00257DCC"/>
    <w:rsid w:val="0026264F"/>
    <w:rsid w:val="00264049"/>
    <w:rsid w:val="00264AA0"/>
    <w:rsid w:val="00266613"/>
    <w:rsid w:val="00272720"/>
    <w:rsid w:val="00281542"/>
    <w:rsid w:val="00281F11"/>
    <w:rsid w:val="00282DF7"/>
    <w:rsid w:val="00283ADC"/>
    <w:rsid w:val="00287E09"/>
    <w:rsid w:val="002A0760"/>
    <w:rsid w:val="002A19C7"/>
    <w:rsid w:val="002A44D5"/>
    <w:rsid w:val="002A4FDB"/>
    <w:rsid w:val="002A5C44"/>
    <w:rsid w:val="002A5E91"/>
    <w:rsid w:val="002A73D2"/>
    <w:rsid w:val="002C211B"/>
    <w:rsid w:val="002C7A52"/>
    <w:rsid w:val="002C7BBC"/>
    <w:rsid w:val="002D1C12"/>
    <w:rsid w:val="002D2ED6"/>
    <w:rsid w:val="002D3F81"/>
    <w:rsid w:val="002E14B5"/>
    <w:rsid w:val="002E318A"/>
    <w:rsid w:val="002F39BE"/>
    <w:rsid w:val="002F482E"/>
    <w:rsid w:val="002F7646"/>
    <w:rsid w:val="003139E7"/>
    <w:rsid w:val="00313BB4"/>
    <w:rsid w:val="00316B96"/>
    <w:rsid w:val="00317BD0"/>
    <w:rsid w:val="003201D0"/>
    <w:rsid w:val="00320C8A"/>
    <w:rsid w:val="00327687"/>
    <w:rsid w:val="0033115B"/>
    <w:rsid w:val="00344E00"/>
    <w:rsid w:val="00347907"/>
    <w:rsid w:val="00352097"/>
    <w:rsid w:val="003526A3"/>
    <w:rsid w:val="00352FBD"/>
    <w:rsid w:val="0035493A"/>
    <w:rsid w:val="00354AE8"/>
    <w:rsid w:val="003552A6"/>
    <w:rsid w:val="00355678"/>
    <w:rsid w:val="00362F82"/>
    <w:rsid w:val="0036582F"/>
    <w:rsid w:val="0037104C"/>
    <w:rsid w:val="00373F33"/>
    <w:rsid w:val="0038022E"/>
    <w:rsid w:val="00380F66"/>
    <w:rsid w:val="00382469"/>
    <w:rsid w:val="00383C2A"/>
    <w:rsid w:val="003901E1"/>
    <w:rsid w:val="003919C6"/>
    <w:rsid w:val="00392928"/>
    <w:rsid w:val="00394E19"/>
    <w:rsid w:val="00395B63"/>
    <w:rsid w:val="003A06EA"/>
    <w:rsid w:val="003A1525"/>
    <w:rsid w:val="003A21E7"/>
    <w:rsid w:val="003A6681"/>
    <w:rsid w:val="003B2986"/>
    <w:rsid w:val="003B2B4D"/>
    <w:rsid w:val="003B2D45"/>
    <w:rsid w:val="003B76E7"/>
    <w:rsid w:val="003B7C8C"/>
    <w:rsid w:val="003C33D5"/>
    <w:rsid w:val="003C4A39"/>
    <w:rsid w:val="003C60BB"/>
    <w:rsid w:val="003C702A"/>
    <w:rsid w:val="003D0522"/>
    <w:rsid w:val="003D567E"/>
    <w:rsid w:val="003E1DCA"/>
    <w:rsid w:val="003E2A3A"/>
    <w:rsid w:val="003E57F4"/>
    <w:rsid w:val="003F24B4"/>
    <w:rsid w:val="003F7B54"/>
    <w:rsid w:val="0040063C"/>
    <w:rsid w:val="004026D3"/>
    <w:rsid w:val="00411FF3"/>
    <w:rsid w:val="00413C54"/>
    <w:rsid w:val="00413D06"/>
    <w:rsid w:val="004145EC"/>
    <w:rsid w:val="00414A3F"/>
    <w:rsid w:val="004155B9"/>
    <w:rsid w:val="00415C84"/>
    <w:rsid w:val="0042334E"/>
    <w:rsid w:val="00435CB3"/>
    <w:rsid w:val="0043708F"/>
    <w:rsid w:val="0044068D"/>
    <w:rsid w:val="004450DC"/>
    <w:rsid w:val="004461E6"/>
    <w:rsid w:val="004515EB"/>
    <w:rsid w:val="004523F7"/>
    <w:rsid w:val="00456A23"/>
    <w:rsid w:val="004642EF"/>
    <w:rsid w:val="0047107D"/>
    <w:rsid w:val="00473311"/>
    <w:rsid w:val="00475032"/>
    <w:rsid w:val="0047646B"/>
    <w:rsid w:val="004845AD"/>
    <w:rsid w:val="00486EE3"/>
    <w:rsid w:val="00487792"/>
    <w:rsid w:val="0049485C"/>
    <w:rsid w:val="00496B9B"/>
    <w:rsid w:val="004A1106"/>
    <w:rsid w:val="004A612E"/>
    <w:rsid w:val="004B1A80"/>
    <w:rsid w:val="004B5D76"/>
    <w:rsid w:val="004B7DF2"/>
    <w:rsid w:val="004C13CA"/>
    <w:rsid w:val="004C6605"/>
    <w:rsid w:val="004E08C5"/>
    <w:rsid w:val="004E5312"/>
    <w:rsid w:val="004E63E9"/>
    <w:rsid w:val="004F2112"/>
    <w:rsid w:val="004F2F90"/>
    <w:rsid w:val="004F3142"/>
    <w:rsid w:val="004F3F11"/>
    <w:rsid w:val="004F4C0E"/>
    <w:rsid w:val="004F5DCD"/>
    <w:rsid w:val="00503AEE"/>
    <w:rsid w:val="0050683E"/>
    <w:rsid w:val="00512279"/>
    <w:rsid w:val="0051230E"/>
    <w:rsid w:val="00513FE9"/>
    <w:rsid w:val="0051774B"/>
    <w:rsid w:val="00517B8D"/>
    <w:rsid w:val="00520B9F"/>
    <w:rsid w:val="00521BDB"/>
    <w:rsid w:val="005231BD"/>
    <w:rsid w:val="005246C1"/>
    <w:rsid w:val="00526446"/>
    <w:rsid w:val="00530E2B"/>
    <w:rsid w:val="00532236"/>
    <w:rsid w:val="00532A81"/>
    <w:rsid w:val="00532F04"/>
    <w:rsid w:val="00537F0E"/>
    <w:rsid w:val="00544C36"/>
    <w:rsid w:val="00544F49"/>
    <w:rsid w:val="00547204"/>
    <w:rsid w:val="00547AD0"/>
    <w:rsid w:val="005541B4"/>
    <w:rsid w:val="005541C7"/>
    <w:rsid w:val="005556C2"/>
    <w:rsid w:val="00560A06"/>
    <w:rsid w:val="00564D31"/>
    <w:rsid w:val="00565365"/>
    <w:rsid w:val="005734E2"/>
    <w:rsid w:val="00574925"/>
    <w:rsid w:val="00576860"/>
    <w:rsid w:val="00581823"/>
    <w:rsid w:val="00591196"/>
    <w:rsid w:val="00596950"/>
    <w:rsid w:val="005A10DE"/>
    <w:rsid w:val="005B0D51"/>
    <w:rsid w:val="005B2986"/>
    <w:rsid w:val="005B31AC"/>
    <w:rsid w:val="005B32E0"/>
    <w:rsid w:val="005B3A8D"/>
    <w:rsid w:val="005B6122"/>
    <w:rsid w:val="005B68F0"/>
    <w:rsid w:val="005C1A26"/>
    <w:rsid w:val="005C50A7"/>
    <w:rsid w:val="005C5AC4"/>
    <w:rsid w:val="005D2FEB"/>
    <w:rsid w:val="005D4577"/>
    <w:rsid w:val="005E3124"/>
    <w:rsid w:val="005F3941"/>
    <w:rsid w:val="005F46F6"/>
    <w:rsid w:val="005F7E61"/>
    <w:rsid w:val="00601D50"/>
    <w:rsid w:val="00603134"/>
    <w:rsid w:val="0060500C"/>
    <w:rsid w:val="00605509"/>
    <w:rsid w:val="00605576"/>
    <w:rsid w:val="00605EC9"/>
    <w:rsid w:val="00606957"/>
    <w:rsid w:val="00607105"/>
    <w:rsid w:val="006112A7"/>
    <w:rsid w:val="00613EA6"/>
    <w:rsid w:val="006145FC"/>
    <w:rsid w:val="006154AB"/>
    <w:rsid w:val="00616A27"/>
    <w:rsid w:val="006340D5"/>
    <w:rsid w:val="00634330"/>
    <w:rsid w:val="00635B71"/>
    <w:rsid w:val="00641072"/>
    <w:rsid w:val="006514C9"/>
    <w:rsid w:val="00651C67"/>
    <w:rsid w:val="00655A69"/>
    <w:rsid w:val="006639E2"/>
    <w:rsid w:val="00665718"/>
    <w:rsid w:val="00667A69"/>
    <w:rsid w:val="00675C65"/>
    <w:rsid w:val="00677D4A"/>
    <w:rsid w:val="00682A7C"/>
    <w:rsid w:val="00683E9E"/>
    <w:rsid w:val="00697201"/>
    <w:rsid w:val="006A0446"/>
    <w:rsid w:val="006A11DC"/>
    <w:rsid w:val="006A1AF4"/>
    <w:rsid w:val="006A5047"/>
    <w:rsid w:val="006A5AF7"/>
    <w:rsid w:val="006A6742"/>
    <w:rsid w:val="006A6FB0"/>
    <w:rsid w:val="006B359C"/>
    <w:rsid w:val="006B425A"/>
    <w:rsid w:val="006B6C65"/>
    <w:rsid w:val="006C1A09"/>
    <w:rsid w:val="006C1D00"/>
    <w:rsid w:val="006C39C1"/>
    <w:rsid w:val="006C4541"/>
    <w:rsid w:val="006D36DB"/>
    <w:rsid w:val="006D7591"/>
    <w:rsid w:val="006E2083"/>
    <w:rsid w:val="006E270B"/>
    <w:rsid w:val="006E5B20"/>
    <w:rsid w:val="006F09F2"/>
    <w:rsid w:val="006F10B7"/>
    <w:rsid w:val="006F70B9"/>
    <w:rsid w:val="00700821"/>
    <w:rsid w:val="00701ADA"/>
    <w:rsid w:val="00703AD8"/>
    <w:rsid w:val="00710982"/>
    <w:rsid w:val="00714239"/>
    <w:rsid w:val="00720380"/>
    <w:rsid w:val="00732DAD"/>
    <w:rsid w:val="00733945"/>
    <w:rsid w:val="00734829"/>
    <w:rsid w:val="00734DE5"/>
    <w:rsid w:val="0073594E"/>
    <w:rsid w:val="007376FD"/>
    <w:rsid w:val="007406C0"/>
    <w:rsid w:val="00742DCE"/>
    <w:rsid w:val="007433DE"/>
    <w:rsid w:val="00744FD8"/>
    <w:rsid w:val="007459C6"/>
    <w:rsid w:val="0074646A"/>
    <w:rsid w:val="00747047"/>
    <w:rsid w:val="007536B9"/>
    <w:rsid w:val="007551FF"/>
    <w:rsid w:val="00762F97"/>
    <w:rsid w:val="0076570E"/>
    <w:rsid w:val="00766130"/>
    <w:rsid w:val="00767C79"/>
    <w:rsid w:val="0077394F"/>
    <w:rsid w:val="0077414F"/>
    <w:rsid w:val="00777EE6"/>
    <w:rsid w:val="0078172B"/>
    <w:rsid w:val="00783DE8"/>
    <w:rsid w:val="00783EB5"/>
    <w:rsid w:val="00784737"/>
    <w:rsid w:val="00786144"/>
    <w:rsid w:val="00786613"/>
    <w:rsid w:val="00787BF2"/>
    <w:rsid w:val="0079049D"/>
    <w:rsid w:val="007956DA"/>
    <w:rsid w:val="0079650C"/>
    <w:rsid w:val="007A1285"/>
    <w:rsid w:val="007A6330"/>
    <w:rsid w:val="007A7E7A"/>
    <w:rsid w:val="007C3860"/>
    <w:rsid w:val="007D3B62"/>
    <w:rsid w:val="007D4076"/>
    <w:rsid w:val="007E0EAB"/>
    <w:rsid w:val="007E1443"/>
    <w:rsid w:val="007E3A83"/>
    <w:rsid w:val="007F5E21"/>
    <w:rsid w:val="008041AC"/>
    <w:rsid w:val="008165C7"/>
    <w:rsid w:val="00817FEA"/>
    <w:rsid w:val="008243AC"/>
    <w:rsid w:val="00831E21"/>
    <w:rsid w:val="00833AFB"/>
    <w:rsid w:val="00834BF3"/>
    <w:rsid w:val="00844A92"/>
    <w:rsid w:val="00845195"/>
    <w:rsid w:val="008455D8"/>
    <w:rsid w:val="00846641"/>
    <w:rsid w:val="00851897"/>
    <w:rsid w:val="00855451"/>
    <w:rsid w:val="00856129"/>
    <w:rsid w:val="00856168"/>
    <w:rsid w:val="00863ED5"/>
    <w:rsid w:val="00866B78"/>
    <w:rsid w:val="008803A7"/>
    <w:rsid w:val="0088092D"/>
    <w:rsid w:val="00881262"/>
    <w:rsid w:val="00882877"/>
    <w:rsid w:val="00885918"/>
    <w:rsid w:val="008866B6"/>
    <w:rsid w:val="00886ACF"/>
    <w:rsid w:val="008940D0"/>
    <w:rsid w:val="00896AD9"/>
    <w:rsid w:val="00897E35"/>
    <w:rsid w:val="008A3734"/>
    <w:rsid w:val="008A4D38"/>
    <w:rsid w:val="008A5FED"/>
    <w:rsid w:val="008B0771"/>
    <w:rsid w:val="008C03F4"/>
    <w:rsid w:val="008C3DC4"/>
    <w:rsid w:val="008D25B6"/>
    <w:rsid w:val="008D2B34"/>
    <w:rsid w:val="008D3D0D"/>
    <w:rsid w:val="008D7753"/>
    <w:rsid w:val="008D7A22"/>
    <w:rsid w:val="008E117D"/>
    <w:rsid w:val="008E32FC"/>
    <w:rsid w:val="008F2E82"/>
    <w:rsid w:val="008F71FF"/>
    <w:rsid w:val="009019E5"/>
    <w:rsid w:val="009021DC"/>
    <w:rsid w:val="009040FF"/>
    <w:rsid w:val="00907E8A"/>
    <w:rsid w:val="00913901"/>
    <w:rsid w:val="00913F5F"/>
    <w:rsid w:val="00914F9B"/>
    <w:rsid w:val="00920B2F"/>
    <w:rsid w:val="00925715"/>
    <w:rsid w:val="00925BA5"/>
    <w:rsid w:val="00925BD4"/>
    <w:rsid w:val="009266AB"/>
    <w:rsid w:val="00932222"/>
    <w:rsid w:val="0093390D"/>
    <w:rsid w:val="0093633C"/>
    <w:rsid w:val="00940A57"/>
    <w:rsid w:val="00943407"/>
    <w:rsid w:val="00944104"/>
    <w:rsid w:val="00952757"/>
    <w:rsid w:val="00955240"/>
    <w:rsid w:val="00962E5A"/>
    <w:rsid w:val="00965679"/>
    <w:rsid w:val="00970D6E"/>
    <w:rsid w:val="009767DA"/>
    <w:rsid w:val="00982E01"/>
    <w:rsid w:val="00995937"/>
    <w:rsid w:val="009A04F3"/>
    <w:rsid w:val="009A095E"/>
    <w:rsid w:val="009B0E65"/>
    <w:rsid w:val="009B2064"/>
    <w:rsid w:val="009B5606"/>
    <w:rsid w:val="009B709A"/>
    <w:rsid w:val="009C0ACA"/>
    <w:rsid w:val="009C28ED"/>
    <w:rsid w:val="009D2D51"/>
    <w:rsid w:val="009E2401"/>
    <w:rsid w:val="009E2900"/>
    <w:rsid w:val="009E3666"/>
    <w:rsid w:val="009E5956"/>
    <w:rsid w:val="009E642E"/>
    <w:rsid w:val="009E74FC"/>
    <w:rsid w:val="009F11F9"/>
    <w:rsid w:val="009F6436"/>
    <w:rsid w:val="00A00761"/>
    <w:rsid w:val="00A0564D"/>
    <w:rsid w:val="00A07C03"/>
    <w:rsid w:val="00A10E29"/>
    <w:rsid w:val="00A140B6"/>
    <w:rsid w:val="00A15FB4"/>
    <w:rsid w:val="00A223E6"/>
    <w:rsid w:val="00A2279D"/>
    <w:rsid w:val="00A27D5E"/>
    <w:rsid w:val="00A32D4B"/>
    <w:rsid w:val="00A51A1D"/>
    <w:rsid w:val="00A52163"/>
    <w:rsid w:val="00A542CC"/>
    <w:rsid w:val="00A70574"/>
    <w:rsid w:val="00A70B01"/>
    <w:rsid w:val="00A73855"/>
    <w:rsid w:val="00A74418"/>
    <w:rsid w:val="00A74962"/>
    <w:rsid w:val="00A84222"/>
    <w:rsid w:val="00A85227"/>
    <w:rsid w:val="00A86B55"/>
    <w:rsid w:val="00A911E9"/>
    <w:rsid w:val="00A91588"/>
    <w:rsid w:val="00A96FF0"/>
    <w:rsid w:val="00AA4612"/>
    <w:rsid w:val="00AA4B52"/>
    <w:rsid w:val="00AA6E6A"/>
    <w:rsid w:val="00AB6E77"/>
    <w:rsid w:val="00AC1A1F"/>
    <w:rsid w:val="00AD0F36"/>
    <w:rsid w:val="00AD11A5"/>
    <w:rsid w:val="00AE7187"/>
    <w:rsid w:val="00AE7A13"/>
    <w:rsid w:val="00AF21C6"/>
    <w:rsid w:val="00AF2F4B"/>
    <w:rsid w:val="00AF4B50"/>
    <w:rsid w:val="00B00F36"/>
    <w:rsid w:val="00B05010"/>
    <w:rsid w:val="00B10F1E"/>
    <w:rsid w:val="00B12604"/>
    <w:rsid w:val="00B14FA2"/>
    <w:rsid w:val="00B22526"/>
    <w:rsid w:val="00B25607"/>
    <w:rsid w:val="00B265B1"/>
    <w:rsid w:val="00B27454"/>
    <w:rsid w:val="00B31ED0"/>
    <w:rsid w:val="00B45D4F"/>
    <w:rsid w:val="00B473A8"/>
    <w:rsid w:val="00B52DDB"/>
    <w:rsid w:val="00B542E9"/>
    <w:rsid w:val="00B60D00"/>
    <w:rsid w:val="00B62C74"/>
    <w:rsid w:val="00B639CA"/>
    <w:rsid w:val="00B64159"/>
    <w:rsid w:val="00B739EE"/>
    <w:rsid w:val="00B77F72"/>
    <w:rsid w:val="00B876F8"/>
    <w:rsid w:val="00B968ED"/>
    <w:rsid w:val="00BA06FC"/>
    <w:rsid w:val="00BA2B10"/>
    <w:rsid w:val="00BA3EEA"/>
    <w:rsid w:val="00BA57A9"/>
    <w:rsid w:val="00BA72C1"/>
    <w:rsid w:val="00BB01A2"/>
    <w:rsid w:val="00BC3C5D"/>
    <w:rsid w:val="00BD0965"/>
    <w:rsid w:val="00BD281D"/>
    <w:rsid w:val="00BD50A1"/>
    <w:rsid w:val="00BD5FC6"/>
    <w:rsid w:val="00BE0113"/>
    <w:rsid w:val="00BE6095"/>
    <w:rsid w:val="00BE6D07"/>
    <w:rsid w:val="00BF1C7A"/>
    <w:rsid w:val="00C03D00"/>
    <w:rsid w:val="00C0512D"/>
    <w:rsid w:val="00C06A38"/>
    <w:rsid w:val="00C11C19"/>
    <w:rsid w:val="00C15A23"/>
    <w:rsid w:val="00C17138"/>
    <w:rsid w:val="00C17A0D"/>
    <w:rsid w:val="00C204A6"/>
    <w:rsid w:val="00C216D1"/>
    <w:rsid w:val="00C26417"/>
    <w:rsid w:val="00C269D5"/>
    <w:rsid w:val="00C3182D"/>
    <w:rsid w:val="00C31F6F"/>
    <w:rsid w:val="00C3569F"/>
    <w:rsid w:val="00C3624F"/>
    <w:rsid w:val="00C44F1C"/>
    <w:rsid w:val="00C461CF"/>
    <w:rsid w:val="00C5398F"/>
    <w:rsid w:val="00C53BD4"/>
    <w:rsid w:val="00C6052D"/>
    <w:rsid w:val="00C64F1A"/>
    <w:rsid w:val="00C665F0"/>
    <w:rsid w:val="00C66DCA"/>
    <w:rsid w:val="00C7462A"/>
    <w:rsid w:val="00C751B9"/>
    <w:rsid w:val="00C80745"/>
    <w:rsid w:val="00C808CA"/>
    <w:rsid w:val="00C81761"/>
    <w:rsid w:val="00C81A84"/>
    <w:rsid w:val="00C95402"/>
    <w:rsid w:val="00C96CDF"/>
    <w:rsid w:val="00C96F04"/>
    <w:rsid w:val="00CA5B66"/>
    <w:rsid w:val="00CA78C5"/>
    <w:rsid w:val="00CA7CCA"/>
    <w:rsid w:val="00CB1D3D"/>
    <w:rsid w:val="00CB6731"/>
    <w:rsid w:val="00CC09B1"/>
    <w:rsid w:val="00CD6A05"/>
    <w:rsid w:val="00CD716C"/>
    <w:rsid w:val="00CE16D2"/>
    <w:rsid w:val="00CE52C2"/>
    <w:rsid w:val="00CF6BEA"/>
    <w:rsid w:val="00CF7560"/>
    <w:rsid w:val="00D034A2"/>
    <w:rsid w:val="00D0358D"/>
    <w:rsid w:val="00D05CF6"/>
    <w:rsid w:val="00D064B5"/>
    <w:rsid w:val="00D06635"/>
    <w:rsid w:val="00D07591"/>
    <w:rsid w:val="00D07700"/>
    <w:rsid w:val="00D14FA4"/>
    <w:rsid w:val="00D165E6"/>
    <w:rsid w:val="00D16D1F"/>
    <w:rsid w:val="00D16F9E"/>
    <w:rsid w:val="00D256AD"/>
    <w:rsid w:val="00D2587D"/>
    <w:rsid w:val="00D25B56"/>
    <w:rsid w:val="00D26134"/>
    <w:rsid w:val="00D3134B"/>
    <w:rsid w:val="00D32FA3"/>
    <w:rsid w:val="00D3507B"/>
    <w:rsid w:val="00D3556A"/>
    <w:rsid w:val="00D362A1"/>
    <w:rsid w:val="00D374D9"/>
    <w:rsid w:val="00D443B5"/>
    <w:rsid w:val="00D452D9"/>
    <w:rsid w:val="00D454C2"/>
    <w:rsid w:val="00D505C0"/>
    <w:rsid w:val="00D54AC9"/>
    <w:rsid w:val="00D563A4"/>
    <w:rsid w:val="00D566FE"/>
    <w:rsid w:val="00D62BFD"/>
    <w:rsid w:val="00D63292"/>
    <w:rsid w:val="00D6444D"/>
    <w:rsid w:val="00D646D3"/>
    <w:rsid w:val="00D67F3C"/>
    <w:rsid w:val="00D70D99"/>
    <w:rsid w:val="00D70ED6"/>
    <w:rsid w:val="00D75634"/>
    <w:rsid w:val="00D822DD"/>
    <w:rsid w:val="00D85B4B"/>
    <w:rsid w:val="00D85B52"/>
    <w:rsid w:val="00D87431"/>
    <w:rsid w:val="00D92012"/>
    <w:rsid w:val="00D92E43"/>
    <w:rsid w:val="00D96827"/>
    <w:rsid w:val="00DA1EDA"/>
    <w:rsid w:val="00DA6C32"/>
    <w:rsid w:val="00DA7645"/>
    <w:rsid w:val="00DA7BD3"/>
    <w:rsid w:val="00DB6046"/>
    <w:rsid w:val="00DC13E4"/>
    <w:rsid w:val="00DC2DE4"/>
    <w:rsid w:val="00DC399E"/>
    <w:rsid w:val="00DD483D"/>
    <w:rsid w:val="00DD53EF"/>
    <w:rsid w:val="00DD5633"/>
    <w:rsid w:val="00DD60FC"/>
    <w:rsid w:val="00DE02EC"/>
    <w:rsid w:val="00DF73F2"/>
    <w:rsid w:val="00E02BF6"/>
    <w:rsid w:val="00E038E9"/>
    <w:rsid w:val="00E0558F"/>
    <w:rsid w:val="00E07517"/>
    <w:rsid w:val="00E146FC"/>
    <w:rsid w:val="00E248C3"/>
    <w:rsid w:val="00E24FF3"/>
    <w:rsid w:val="00E25F8D"/>
    <w:rsid w:val="00E310EC"/>
    <w:rsid w:val="00E3662E"/>
    <w:rsid w:val="00E36ECB"/>
    <w:rsid w:val="00E47279"/>
    <w:rsid w:val="00E47D4B"/>
    <w:rsid w:val="00E501DA"/>
    <w:rsid w:val="00E57226"/>
    <w:rsid w:val="00E60496"/>
    <w:rsid w:val="00E62B8C"/>
    <w:rsid w:val="00E63468"/>
    <w:rsid w:val="00E70B76"/>
    <w:rsid w:val="00E72690"/>
    <w:rsid w:val="00E761CD"/>
    <w:rsid w:val="00E82B76"/>
    <w:rsid w:val="00E8707D"/>
    <w:rsid w:val="00E877BE"/>
    <w:rsid w:val="00E91678"/>
    <w:rsid w:val="00E923A5"/>
    <w:rsid w:val="00EA053A"/>
    <w:rsid w:val="00EA0F5A"/>
    <w:rsid w:val="00EA1179"/>
    <w:rsid w:val="00EA48AA"/>
    <w:rsid w:val="00EA5D3D"/>
    <w:rsid w:val="00EB316F"/>
    <w:rsid w:val="00EC24DB"/>
    <w:rsid w:val="00ED01F6"/>
    <w:rsid w:val="00ED26A0"/>
    <w:rsid w:val="00ED39A0"/>
    <w:rsid w:val="00ED4413"/>
    <w:rsid w:val="00ED682D"/>
    <w:rsid w:val="00EE4765"/>
    <w:rsid w:val="00EE4904"/>
    <w:rsid w:val="00EE6480"/>
    <w:rsid w:val="00EE7E36"/>
    <w:rsid w:val="00EF0948"/>
    <w:rsid w:val="00EF5538"/>
    <w:rsid w:val="00EF638F"/>
    <w:rsid w:val="00F0081E"/>
    <w:rsid w:val="00F064A0"/>
    <w:rsid w:val="00F104C0"/>
    <w:rsid w:val="00F15616"/>
    <w:rsid w:val="00F245CB"/>
    <w:rsid w:val="00F27111"/>
    <w:rsid w:val="00F33BBD"/>
    <w:rsid w:val="00F40FF4"/>
    <w:rsid w:val="00F44A52"/>
    <w:rsid w:val="00F47D50"/>
    <w:rsid w:val="00F506E5"/>
    <w:rsid w:val="00F51B0E"/>
    <w:rsid w:val="00F53E8A"/>
    <w:rsid w:val="00F54238"/>
    <w:rsid w:val="00F54EC7"/>
    <w:rsid w:val="00F60D4C"/>
    <w:rsid w:val="00F64F68"/>
    <w:rsid w:val="00F65258"/>
    <w:rsid w:val="00F652CF"/>
    <w:rsid w:val="00F700C8"/>
    <w:rsid w:val="00F70E43"/>
    <w:rsid w:val="00F72BE2"/>
    <w:rsid w:val="00F7540A"/>
    <w:rsid w:val="00F75DEF"/>
    <w:rsid w:val="00F76F6F"/>
    <w:rsid w:val="00F77441"/>
    <w:rsid w:val="00F87128"/>
    <w:rsid w:val="00F94FF3"/>
    <w:rsid w:val="00F96D07"/>
    <w:rsid w:val="00FA1F4E"/>
    <w:rsid w:val="00FA264C"/>
    <w:rsid w:val="00FA48F7"/>
    <w:rsid w:val="00FA6EBC"/>
    <w:rsid w:val="00FA718B"/>
    <w:rsid w:val="00FB1F9F"/>
    <w:rsid w:val="00FB4476"/>
    <w:rsid w:val="00FC2649"/>
    <w:rsid w:val="00FD0C82"/>
    <w:rsid w:val="00FD2AAE"/>
    <w:rsid w:val="00FD2AAF"/>
    <w:rsid w:val="00FD5317"/>
    <w:rsid w:val="00FD55D6"/>
    <w:rsid w:val="00FE00B3"/>
    <w:rsid w:val="00FE0A97"/>
    <w:rsid w:val="00FE4A46"/>
    <w:rsid w:val="00FE6861"/>
    <w:rsid w:val="00FF070D"/>
    <w:rsid w:val="00FF2FC2"/>
    <w:rsid w:val="00FF4049"/>
    <w:rsid w:val="00FF4A63"/>
    <w:rsid w:val="00FF5D9D"/>
    <w:rsid w:val="00FF6E1D"/>
    <w:rsid w:val="00FF7E4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76A4A4"/>
  <w15:docId w15:val="{6C729B71-1BCC-4967-91C2-C0779CE69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ru-RU"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117D"/>
    <w:pPr>
      <w:spacing w:after="200" w:line="276" w:lineRule="auto"/>
    </w:pPr>
    <w:rPr>
      <w:rFonts w:eastAsiaTheme="minorHAnsi"/>
      <w:kern w:val="0"/>
      <w:lang w:val="en-US" w:eastAsia="en-US"/>
      <w14:ligatures w14:val="none"/>
    </w:rPr>
  </w:style>
  <w:style w:type="paragraph" w:styleId="1">
    <w:name w:val="heading 1"/>
    <w:basedOn w:val="a"/>
    <w:next w:val="a"/>
    <w:link w:val="10"/>
    <w:uiPriority w:val="9"/>
    <w:qFormat/>
    <w:rsid w:val="0028154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28154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8154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28154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28154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28154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8154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8154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8154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8154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28154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8154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8154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28154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28154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81542"/>
    <w:rPr>
      <w:rFonts w:eastAsiaTheme="majorEastAsia" w:cstheme="majorBidi"/>
      <w:color w:val="595959" w:themeColor="text1" w:themeTint="A6"/>
    </w:rPr>
  </w:style>
  <w:style w:type="character" w:customStyle="1" w:styleId="80">
    <w:name w:val="Заголовок 8 Знак"/>
    <w:basedOn w:val="a0"/>
    <w:link w:val="8"/>
    <w:uiPriority w:val="9"/>
    <w:semiHidden/>
    <w:rsid w:val="0028154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81542"/>
    <w:rPr>
      <w:rFonts w:eastAsiaTheme="majorEastAsia" w:cstheme="majorBidi"/>
      <w:color w:val="272727" w:themeColor="text1" w:themeTint="D8"/>
    </w:rPr>
  </w:style>
  <w:style w:type="paragraph" w:styleId="a3">
    <w:name w:val="Title"/>
    <w:basedOn w:val="a"/>
    <w:next w:val="a"/>
    <w:link w:val="a4"/>
    <w:uiPriority w:val="10"/>
    <w:qFormat/>
    <w:rsid w:val="002815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8154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8154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8154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81542"/>
    <w:pPr>
      <w:spacing w:before="160"/>
      <w:jc w:val="center"/>
    </w:pPr>
    <w:rPr>
      <w:i/>
      <w:iCs/>
      <w:color w:val="404040" w:themeColor="text1" w:themeTint="BF"/>
    </w:rPr>
  </w:style>
  <w:style w:type="character" w:customStyle="1" w:styleId="22">
    <w:name w:val="Цитата 2 Знак"/>
    <w:basedOn w:val="a0"/>
    <w:link w:val="21"/>
    <w:uiPriority w:val="29"/>
    <w:rsid w:val="00281542"/>
    <w:rPr>
      <w:i/>
      <w:iCs/>
      <w:color w:val="404040" w:themeColor="text1" w:themeTint="BF"/>
    </w:rPr>
  </w:style>
  <w:style w:type="paragraph" w:styleId="a7">
    <w:name w:val="List Paragraph"/>
    <w:basedOn w:val="a"/>
    <w:link w:val="a8"/>
    <w:uiPriority w:val="34"/>
    <w:qFormat/>
    <w:rsid w:val="00281542"/>
    <w:pPr>
      <w:ind w:left="720"/>
      <w:contextualSpacing/>
    </w:pPr>
  </w:style>
  <w:style w:type="character" w:styleId="a9">
    <w:name w:val="Intense Emphasis"/>
    <w:basedOn w:val="a0"/>
    <w:uiPriority w:val="21"/>
    <w:qFormat/>
    <w:rsid w:val="00281542"/>
    <w:rPr>
      <w:i/>
      <w:iCs/>
      <w:color w:val="2F5496" w:themeColor="accent1" w:themeShade="BF"/>
    </w:rPr>
  </w:style>
  <w:style w:type="paragraph" w:styleId="aa">
    <w:name w:val="Intense Quote"/>
    <w:basedOn w:val="a"/>
    <w:next w:val="a"/>
    <w:link w:val="ab"/>
    <w:uiPriority w:val="30"/>
    <w:qFormat/>
    <w:rsid w:val="0028154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281542"/>
    <w:rPr>
      <w:i/>
      <w:iCs/>
      <w:color w:val="2F5496" w:themeColor="accent1" w:themeShade="BF"/>
    </w:rPr>
  </w:style>
  <w:style w:type="character" w:styleId="ac">
    <w:name w:val="Intense Reference"/>
    <w:basedOn w:val="a0"/>
    <w:uiPriority w:val="32"/>
    <w:qFormat/>
    <w:rsid w:val="00281542"/>
    <w:rPr>
      <w:b/>
      <w:bCs/>
      <w:smallCaps/>
      <w:color w:val="2F5496" w:themeColor="accent1" w:themeShade="BF"/>
      <w:spacing w:val="5"/>
    </w:rPr>
  </w:style>
  <w:style w:type="paragraph" w:styleId="ad">
    <w:name w:val="Normal (Web)"/>
    <w:basedOn w:val="a"/>
    <w:uiPriority w:val="99"/>
    <w:unhideWhenUsed/>
    <w:rsid w:val="00496B9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e">
    <w:name w:val="Hyperlink"/>
    <w:basedOn w:val="a0"/>
    <w:uiPriority w:val="99"/>
    <w:unhideWhenUsed/>
    <w:rsid w:val="00496B9B"/>
    <w:rPr>
      <w:color w:val="0563C1" w:themeColor="hyperlink"/>
      <w:u w:val="single"/>
    </w:rPr>
  </w:style>
  <w:style w:type="character" w:styleId="af">
    <w:name w:val="Strong"/>
    <w:basedOn w:val="a0"/>
    <w:uiPriority w:val="22"/>
    <w:qFormat/>
    <w:rsid w:val="00496B9B"/>
    <w:rPr>
      <w:b/>
      <w:bCs/>
    </w:rPr>
  </w:style>
  <w:style w:type="paragraph" w:styleId="af0">
    <w:name w:val="footer"/>
    <w:basedOn w:val="a"/>
    <w:link w:val="af1"/>
    <w:uiPriority w:val="99"/>
    <w:unhideWhenUsed/>
    <w:rsid w:val="00F60D4C"/>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F60D4C"/>
    <w:rPr>
      <w:rFonts w:eastAsiaTheme="minorHAnsi"/>
      <w:kern w:val="0"/>
      <w:lang w:val="en-US" w:eastAsia="en-US"/>
      <w14:ligatures w14:val="none"/>
    </w:rPr>
  </w:style>
  <w:style w:type="paragraph" w:styleId="af2">
    <w:name w:val="Balloon Text"/>
    <w:basedOn w:val="a"/>
    <w:link w:val="af3"/>
    <w:uiPriority w:val="99"/>
    <w:semiHidden/>
    <w:unhideWhenUsed/>
    <w:rsid w:val="00F60D4C"/>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F60D4C"/>
    <w:rPr>
      <w:rFonts w:ascii="Tahoma" w:eastAsiaTheme="minorHAnsi" w:hAnsi="Tahoma" w:cs="Tahoma"/>
      <w:kern w:val="0"/>
      <w:sz w:val="16"/>
      <w:szCs w:val="16"/>
      <w:lang w:val="en-US" w:eastAsia="en-US"/>
      <w14:ligatures w14:val="none"/>
    </w:rPr>
  </w:style>
  <w:style w:type="table" w:styleId="af4">
    <w:name w:val="Table Grid"/>
    <w:basedOn w:val="a1"/>
    <w:uiPriority w:val="59"/>
    <w:rsid w:val="00F60D4C"/>
    <w:pPr>
      <w:spacing w:after="0" w:line="240" w:lineRule="auto"/>
    </w:pPr>
    <w:rPr>
      <w:rFonts w:eastAsiaTheme="minorHAnsi"/>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ght Grid Accent 1"/>
    <w:basedOn w:val="a1"/>
    <w:uiPriority w:val="62"/>
    <w:rsid w:val="00F60D4C"/>
    <w:pPr>
      <w:spacing w:after="0" w:line="240" w:lineRule="auto"/>
    </w:pPr>
    <w:rPr>
      <w:rFonts w:eastAsiaTheme="minorHAnsi"/>
      <w:kern w:val="0"/>
      <w:lang w:eastAsia="en-US"/>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character" w:customStyle="1" w:styleId="11">
    <w:name w:val="Неразрешенное упоминание1"/>
    <w:basedOn w:val="a0"/>
    <w:uiPriority w:val="99"/>
    <w:semiHidden/>
    <w:unhideWhenUsed/>
    <w:rsid w:val="00F60D4C"/>
    <w:rPr>
      <w:color w:val="605E5C"/>
      <w:shd w:val="clear" w:color="auto" w:fill="E1DFDD"/>
    </w:rPr>
  </w:style>
  <w:style w:type="character" w:customStyle="1" w:styleId="23">
    <w:name w:val="Неразрешенное упоминание2"/>
    <w:basedOn w:val="a0"/>
    <w:uiPriority w:val="99"/>
    <w:semiHidden/>
    <w:unhideWhenUsed/>
    <w:rsid w:val="00F60D4C"/>
    <w:rPr>
      <w:color w:val="605E5C"/>
      <w:shd w:val="clear" w:color="auto" w:fill="E1DFDD"/>
    </w:rPr>
  </w:style>
  <w:style w:type="character" w:styleId="af5">
    <w:name w:val="Emphasis"/>
    <w:basedOn w:val="a0"/>
    <w:uiPriority w:val="20"/>
    <w:qFormat/>
    <w:rsid w:val="00F60D4C"/>
    <w:rPr>
      <w:i/>
      <w:iCs/>
    </w:rPr>
  </w:style>
  <w:style w:type="paragraph" w:styleId="af6">
    <w:name w:val="No Spacing"/>
    <w:aliases w:val="Обя,мелкий,Без интервала1,мой рабочий,норма,Айгерим,Интервалсыз"/>
    <w:link w:val="af7"/>
    <w:uiPriority w:val="99"/>
    <w:qFormat/>
    <w:rsid w:val="00F60D4C"/>
    <w:pPr>
      <w:spacing w:after="0" w:line="240" w:lineRule="auto"/>
    </w:pPr>
    <w:rPr>
      <w:rFonts w:eastAsiaTheme="minorHAnsi"/>
      <w:kern w:val="0"/>
      <w:lang w:val="en-US" w:eastAsia="en-US"/>
      <w14:ligatures w14:val="none"/>
    </w:rPr>
  </w:style>
  <w:style w:type="character" w:customStyle="1" w:styleId="31">
    <w:name w:val="Неразрешенное упоминание3"/>
    <w:basedOn w:val="a0"/>
    <w:uiPriority w:val="99"/>
    <w:semiHidden/>
    <w:unhideWhenUsed/>
    <w:rsid w:val="002D2ED6"/>
    <w:rPr>
      <w:color w:val="605E5C"/>
      <w:shd w:val="clear" w:color="auto" w:fill="E1DFDD"/>
    </w:rPr>
  </w:style>
  <w:style w:type="paragraph" w:styleId="af8">
    <w:name w:val="header"/>
    <w:basedOn w:val="a"/>
    <w:link w:val="af9"/>
    <w:uiPriority w:val="99"/>
    <w:unhideWhenUsed/>
    <w:rsid w:val="00F15616"/>
    <w:pPr>
      <w:tabs>
        <w:tab w:val="center" w:pos="4677"/>
        <w:tab w:val="right" w:pos="9355"/>
      </w:tabs>
      <w:spacing w:after="0" w:line="240" w:lineRule="auto"/>
    </w:pPr>
  </w:style>
  <w:style w:type="character" w:customStyle="1" w:styleId="af9">
    <w:name w:val="Верхний колонтитул Знак"/>
    <w:basedOn w:val="a0"/>
    <w:link w:val="af8"/>
    <w:uiPriority w:val="99"/>
    <w:rsid w:val="00F15616"/>
    <w:rPr>
      <w:rFonts w:eastAsiaTheme="minorHAnsi"/>
      <w:kern w:val="0"/>
      <w:lang w:val="en-US" w:eastAsia="en-US"/>
      <w14:ligatures w14:val="none"/>
    </w:rPr>
  </w:style>
  <w:style w:type="character" w:customStyle="1" w:styleId="41">
    <w:name w:val="Неразрешенное упоминание4"/>
    <w:basedOn w:val="a0"/>
    <w:uiPriority w:val="99"/>
    <w:semiHidden/>
    <w:unhideWhenUsed/>
    <w:rsid w:val="001C6E14"/>
    <w:rPr>
      <w:color w:val="605E5C"/>
      <w:shd w:val="clear" w:color="auto" w:fill="E1DFDD"/>
    </w:rPr>
  </w:style>
  <w:style w:type="table" w:customStyle="1" w:styleId="12">
    <w:name w:val="Сетка таблицы1"/>
    <w:basedOn w:val="a1"/>
    <w:next w:val="af4"/>
    <w:uiPriority w:val="59"/>
    <w:rsid w:val="00564D31"/>
    <w:pPr>
      <w:spacing w:after="0" w:line="240" w:lineRule="auto"/>
    </w:pPr>
    <w:rPr>
      <w:rFonts w:eastAsiaTheme="minorHAnsi"/>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
    <w:name w:val="Неразрешенное упоминание5"/>
    <w:basedOn w:val="a0"/>
    <w:uiPriority w:val="99"/>
    <w:semiHidden/>
    <w:unhideWhenUsed/>
    <w:rsid w:val="00856168"/>
    <w:rPr>
      <w:color w:val="605E5C"/>
      <w:shd w:val="clear" w:color="auto" w:fill="E1DFDD"/>
    </w:rPr>
  </w:style>
  <w:style w:type="character" w:customStyle="1" w:styleId="a8">
    <w:name w:val="Абзац списка Знак"/>
    <w:link w:val="a7"/>
    <w:uiPriority w:val="1"/>
    <w:locked/>
    <w:rsid w:val="00E877BE"/>
    <w:rPr>
      <w:rFonts w:eastAsiaTheme="minorHAnsi"/>
      <w:kern w:val="0"/>
      <w:lang w:val="en-US" w:eastAsia="en-US"/>
      <w14:ligatures w14:val="none"/>
    </w:rPr>
  </w:style>
  <w:style w:type="character" w:customStyle="1" w:styleId="af7">
    <w:name w:val="Без интервала Знак"/>
    <w:aliases w:val="Обя Знак,мелкий Знак,Без интервала1 Знак,мой рабочий Знак,норма Знак,Айгерим Знак,Интервалсыз Знак"/>
    <w:link w:val="af6"/>
    <w:uiPriority w:val="99"/>
    <w:locked/>
    <w:rsid w:val="00073D11"/>
    <w:rPr>
      <w:rFonts w:eastAsiaTheme="minorHAnsi"/>
      <w:kern w:val="0"/>
      <w:lang w:val="en-US" w:eastAsia="en-US"/>
      <w14:ligatures w14:val="none"/>
    </w:rPr>
  </w:style>
  <w:style w:type="character" w:customStyle="1" w:styleId="100">
    <w:name w:val="Основной текст10"/>
    <w:basedOn w:val="a0"/>
    <w:rsid w:val="00073D11"/>
    <w:rPr>
      <w:rFonts w:ascii="Times New Roman" w:eastAsia="Times New Roman" w:hAnsi="Times New Roman" w:cs="Times New Roman"/>
      <w:spacing w:val="0"/>
      <w:sz w:val="27"/>
      <w:szCs w:val="27"/>
      <w:shd w:val="clear" w:color="auto" w:fill="FFFFFF"/>
    </w:rPr>
  </w:style>
  <w:style w:type="character" w:customStyle="1" w:styleId="24">
    <w:name w:val="Заголовок №2"/>
    <w:basedOn w:val="a0"/>
    <w:rsid w:val="00073D11"/>
    <w:rPr>
      <w:rFonts w:ascii="Times New Roman" w:eastAsia="Times New Roman" w:hAnsi="Times New Roman" w:cs="Times New Roman"/>
      <w:b w:val="0"/>
      <w:bCs w:val="0"/>
      <w:i w:val="0"/>
      <w:iCs w:val="0"/>
      <w:smallCaps w:val="0"/>
      <w:strike w:val="0"/>
      <w:spacing w:val="0"/>
      <w:sz w:val="27"/>
      <w:szCs w:val="27"/>
    </w:rPr>
  </w:style>
  <w:style w:type="character" w:customStyle="1" w:styleId="ypks7kbdpwfgdykd3qb9">
    <w:name w:val="ypks7kbdpwfgdykd3qb9"/>
    <w:basedOn w:val="a0"/>
    <w:rsid w:val="00BE6D07"/>
  </w:style>
  <w:style w:type="character" w:styleId="afa">
    <w:name w:val="Unresolved Mention"/>
    <w:basedOn w:val="a0"/>
    <w:uiPriority w:val="99"/>
    <w:semiHidden/>
    <w:unhideWhenUsed/>
    <w:rsid w:val="00B00F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575295">
      <w:bodyDiv w:val="1"/>
      <w:marLeft w:val="0"/>
      <w:marRight w:val="0"/>
      <w:marTop w:val="0"/>
      <w:marBottom w:val="0"/>
      <w:divBdr>
        <w:top w:val="none" w:sz="0" w:space="0" w:color="auto"/>
        <w:left w:val="none" w:sz="0" w:space="0" w:color="auto"/>
        <w:bottom w:val="none" w:sz="0" w:space="0" w:color="auto"/>
        <w:right w:val="none" w:sz="0" w:space="0" w:color="auto"/>
      </w:divBdr>
    </w:div>
    <w:div w:id="1693413033">
      <w:bodyDiv w:val="1"/>
      <w:marLeft w:val="0"/>
      <w:marRight w:val="0"/>
      <w:marTop w:val="0"/>
      <w:marBottom w:val="0"/>
      <w:divBdr>
        <w:top w:val="none" w:sz="0" w:space="0" w:color="auto"/>
        <w:left w:val="none" w:sz="0" w:space="0" w:color="auto"/>
        <w:bottom w:val="none" w:sz="0" w:space="0" w:color="auto"/>
        <w:right w:val="none" w:sz="0" w:space="0" w:color="auto"/>
      </w:divBdr>
    </w:div>
    <w:div w:id="1946843639">
      <w:bodyDiv w:val="1"/>
      <w:marLeft w:val="0"/>
      <w:marRight w:val="0"/>
      <w:marTop w:val="0"/>
      <w:marBottom w:val="0"/>
      <w:divBdr>
        <w:top w:val="none" w:sz="0" w:space="0" w:color="auto"/>
        <w:left w:val="none" w:sz="0" w:space="0" w:color="auto"/>
        <w:bottom w:val="none" w:sz="0" w:space="0" w:color="auto"/>
        <w:right w:val="none" w:sz="0" w:space="0" w:color="auto"/>
      </w:divBdr>
    </w:div>
    <w:div w:id="2060544143">
      <w:bodyDiv w:val="1"/>
      <w:marLeft w:val="0"/>
      <w:marRight w:val="0"/>
      <w:marTop w:val="0"/>
      <w:marBottom w:val="0"/>
      <w:divBdr>
        <w:top w:val="none" w:sz="0" w:space="0" w:color="auto"/>
        <w:left w:val="none" w:sz="0" w:space="0" w:color="auto"/>
        <w:bottom w:val="none" w:sz="0" w:space="0" w:color="auto"/>
        <w:right w:val="none" w:sz="0" w:space="0" w:color="auto"/>
      </w:divBdr>
      <w:divsChild>
        <w:div w:id="1387874649">
          <w:marLeft w:val="0"/>
          <w:marRight w:val="0"/>
          <w:marTop w:val="0"/>
          <w:marBottom w:val="0"/>
          <w:divBdr>
            <w:top w:val="none" w:sz="0" w:space="0" w:color="auto"/>
            <w:left w:val="none" w:sz="0" w:space="0" w:color="auto"/>
            <w:bottom w:val="none" w:sz="0" w:space="0" w:color="auto"/>
            <w:right w:val="none" w:sz="0" w:space="0" w:color="auto"/>
          </w:divBdr>
          <w:divsChild>
            <w:div w:id="271590371">
              <w:marLeft w:val="0"/>
              <w:marRight w:val="0"/>
              <w:marTop w:val="0"/>
              <w:marBottom w:val="0"/>
              <w:divBdr>
                <w:top w:val="none" w:sz="0" w:space="0" w:color="auto"/>
                <w:left w:val="none" w:sz="0" w:space="0" w:color="auto"/>
                <w:bottom w:val="none" w:sz="0" w:space="0" w:color="auto"/>
                <w:right w:val="none" w:sz="0" w:space="0" w:color="auto"/>
              </w:divBdr>
              <w:divsChild>
                <w:div w:id="211962662">
                  <w:marLeft w:val="0"/>
                  <w:marRight w:val="0"/>
                  <w:marTop w:val="0"/>
                  <w:marBottom w:val="0"/>
                  <w:divBdr>
                    <w:top w:val="none" w:sz="0" w:space="0" w:color="auto"/>
                    <w:left w:val="none" w:sz="0" w:space="0" w:color="auto"/>
                    <w:bottom w:val="none" w:sz="0" w:space="0" w:color="auto"/>
                    <w:right w:val="none" w:sz="0" w:space="0" w:color="auto"/>
                  </w:divBdr>
                  <w:divsChild>
                    <w:div w:id="1262881099">
                      <w:marLeft w:val="0"/>
                      <w:marRight w:val="0"/>
                      <w:marTop w:val="0"/>
                      <w:marBottom w:val="0"/>
                      <w:divBdr>
                        <w:top w:val="none" w:sz="0" w:space="0" w:color="auto"/>
                        <w:left w:val="none" w:sz="0" w:space="0" w:color="auto"/>
                        <w:bottom w:val="none" w:sz="0" w:space="0" w:color="auto"/>
                        <w:right w:val="none" w:sz="0" w:space="0" w:color="auto"/>
                      </w:divBdr>
                      <w:divsChild>
                        <w:div w:id="377825438">
                          <w:marLeft w:val="0"/>
                          <w:marRight w:val="0"/>
                          <w:marTop w:val="0"/>
                          <w:marBottom w:val="0"/>
                          <w:divBdr>
                            <w:top w:val="none" w:sz="0" w:space="0" w:color="auto"/>
                            <w:left w:val="none" w:sz="0" w:space="0" w:color="auto"/>
                            <w:bottom w:val="none" w:sz="0" w:space="0" w:color="auto"/>
                            <w:right w:val="none" w:sz="0" w:space="0" w:color="auto"/>
                          </w:divBdr>
                          <w:divsChild>
                            <w:div w:id="117916247">
                              <w:marLeft w:val="0"/>
                              <w:marRight w:val="0"/>
                              <w:marTop w:val="0"/>
                              <w:marBottom w:val="0"/>
                              <w:divBdr>
                                <w:top w:val="none" w:sz="0" w:space="0" w:color="auto"/>
                                <w:left w:val="none" w:sz="0" w:space="0" w:color="auto"/>
                                <w:bottom w:val="none" w:sz="0" w:space="0" w:color="auto"/>
                                <w:right w:val="none" w:sz="0" w:space="0" w:color="auto"/>
                              </w:divBdr>
                              <w:divsChild>
                                <w:div w:id="198982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microsoft.com/office/2007/relationships/diagramDrawing" Target="diagrams/drawing3.xml"/><Relationship Id="rId21" Type="http://schemas.microsoft.com/office/2007/relationships/diagramDrawing" Target="diagrams/drawing2.xml"/><Relationship Id="rId42" Type="http://schemas.microsoft.com/office/2007/relationships/diagramDrawing" Target="diagrams/drawing6.xml"/><Relationship Id="rId47" Type="http://schemas.openxmlformats.org/officeDocument/2006/relationships/image" Target="media/image6.png"/><Relationship Id="rId63" Type="http://schemas.openxmlformats.org/officeDocument/2006/relationships/image" Target="media/image12.png"/><Relationship Id="rId68" Type="http://schemas.openxmlformats.org/officeDocument/2006/relationships/hyperlink" Target="https://adilet.zan.kz/rus/docs/Z070000319" TargetMode="External"/><Relationship Id="rId84" Type="http://schemas.openxmlformats.org/officeDocument/2006/relationships/hyperlink" Target="https://doi.org/10.51889/2020-2.1728-5496.34" TargetMode="External"/><Relationship Id="rId89" Type="http://schemas.openxmlformats.org/officeDocument/2006/relationships/hyperlink" Target="https://doi.org/10.31812/educdim.5724" TargetMode="External"/><Relationship Id="rId7" Type="http://schemas.openxmlformats.org/officeDocument/2006/relationships/endnotes" Target="endnotes.xml"/><Relationship Id="rId71" Type="http://schemas.openxmlformats.org/officeDocument/2006/relationships/hyperlink" Target="https://www.akorda.kz/ru/poslanie-glavy-gosudarstva" TargetMode="External"/><Relationship Id="rId92" Type="http://schemas.openxmlformats.org/officeDocument/2006/relationships/hyperlink" Target="https://doi.org/10.1051/e3sconf/202021018093" TargetMode="External"/><Relationship Id="rId2" Type="http://schemas.openxmlformats.org/officeDocument/2006/relationships/numbering" Target="numbering.xml"/><Relationship Id="rId16" Type="http://schemas.microsoft.com/office/2007/relationships/diagramDrawing" Target="diagrams/drawing1.xml"/><Relationship Id="rId29" Type="http://schemas.openxmlformats.org/officeDocument/2006/relationships/diagramLayout" Target="diagrams/layout4.xml"/><Relationship Id="rId11" Type="http://schemas.openxmlformats.org/officeDocument/2006/relationships/hyperlink" Target="https://doi.org/10.48371/PEDS.2025.78.3.019" TargetMode="External"/><Relationship Id="rId24" Type="http://schemas.openxmlformats.org/officeDocument/2006/relationships/diagramQuickStyle" Target="diagrams/quickStyle3.xml"/><Relationship Id="rId32" Type="http://schemas.microsoft.com/office/2007/relationships/diagramDrawing" Target="diagrams/drawing4.xml"/><Relationship Id="rId37" Type="http://schemas.microsoft.com/office/2007/relationships/diagramDrawing" Target="diagrams/drawing5.xml"/><Relationship Id="rId40" Type="http://schemas.openxmlformats.org/officeDocument/2006/relationships/diagramQuickStyle" Target="diagrams/quickStyle6.xml"/><Relationship Id="rId45" Type="http://schemas.openxmlformats.org/officeDocument/2006/relationships/image" Target="media/image4.png"/><Relationship Id="rId53" Type="http://schemas.openxmlformats.org/officeDocument/2006/relationships/chart" Target="charts/chart1.xml"/><Relationship Id="rId58" Type="http://schemas.openxmlformats.org/officeDocument/2006/relationships/diagramLayout" Target="diagrams/layout7.xml"/><Relationship Id="rId66" Type="http://schemas.openxmlformats.org/officeDocument/2006/relationships/chart" Target="charts/chart7.xml"/><Relationship Id="rId74" Type="http://schemas.openxmlformats.org/officeDocument/2006/relationships/hyperlink" Target="https://doi.org/10.35433/pedagogy.3(106).2021.33-44" TargetMode="External"/><Relationship Id="rId79" Type="http://schemas.openxmlformats.org/officeDocument/2006/relationships/hyperlink" Target="https://doi.org/10.25128/2415-3605.23.1.18" TargetMode="External"/><Relationship Id="rId87" Type="http://schemas.openxmlformats.org/officeDocument/2006/relationships/hyperlink" Target="https://doi.org/10.15405/epsbs.2019.09.02.102" TargetMode="External"/><Relationship Id="rId102" Type="http://schemas.openxmlformats.org/officeDocument/2006/relationships/hyperlink" Target="https://doi.org/10.33989/2075-146X.2020.25.223179" TargetMode="External"/><Relationship Id="rId5" Type="http://schemas.openxmlformats.org/officeDocument/2006/relationships/webSettings" Target="webSettings.xml"/><Relationship Id="rId61" Type="http://schemas.microsoft.com/office/2007/relationships/diagramDrawing" Target="diagrams/drawing7.xml"/><Relationship Id="rId82" Type="http://schemas.openxmlformats.org/officeDocument/2006/relationships/hyperlink" Target="https://doi.org/10.1088/1742-6596/1691/1/012090" TargetMode="External"/><Relationship Id="rId90" Type="http://schemas.openxmlformats.org/officeDocument/2006/relationships/hyperlink" Target="https://doi.org/10.1051/shsconf/202110103034" TargetMode="External"/><Relationship Id="rId95" Type="http://schemas.openxmlformats.org/officeDocument/2006/relationships/hyperlink" Target="https://doi.org/10.28925/2078-1687.2019.3-4.4551" TargetMode="External"/><Relationship Id="rId19" Type="http://schemas.openxmlformats.org/officeDocument/2006/relationships/diagramQuickStyle" Target="diagrams/quickStyle2.xml"/><Relationship Id="rId14" Type="http://schemas.openxmlformats.org/officeDocument/2006/relationships/diagramQuickStyle" Target="diagrams/quickStyle1.xml"/><Relationship Id="rId22" Type="http://schemas.openxmlformats.org/officeDocument/2006/relationships/diagramData" Target="diagrams/data3.xml"/><Relationship Id="rId27" Type="http://schemas.openxmlformats.org/officeDocument/2006/relationships/image" Target="media/image1.png"/><Relationship Id="rId30" Type="http://schemas.openxmlformats.org/officeDocument/2006/relationships/diagramQuickStyle" Target="diagrams/quickStyle4.xml"/><Relationship Id="rId35" Type="http://schemas.openxmlformats.org/officeDocument/2006/relationships/diagramQuickStyle" Target="diagrams/quickStyle5.xml"/><Relationship Id="rId43" Type="http://schemas.openxmlformats.org/officeDocument/2006/relationships/image" Target="media/image2.png"/><Relationship Id="rId48" Type="http://schemas.openxmlformats.org/officeDocument/2006/relationships/image" Target="media/image7.png"/><Relationship Id="rId56" Type="http://schemas.openxmlformats.org/officeDocument/2006/relationships/chart" Target="charts/chart4.xml"/><Relationship Id="rId64" Type="http://schemas.openxmlformats.org/officeDocument/2006/relationships/chart" Target="charts/chart6.xml"/><Relationship Id="rId69" Type="http://schemas.openxmlformats.org/officeDocument/2006/relationships/hyperlink" Target="https://adilet.zan.kz/rus/docs/V2200029031" TargetMode="External"/><Relationship Id="rId77" Type="http://schemas.openxmlformats.org/officeDocument/2006/relationships/hyperlink" Target="https://doi.org/10.5604/01.3001.0016.1650" TargetMode="External"/><Relationship Id="rId100" Type="http://schemas.openxmlformats.org/officeDocument/2006/relationships/hyperlink" Target="https://doi.org/10.31489/2021ped2/71-77" TargetMode="External"/><Relationship Id="rId105" Type="http://schemas.openxmlformats.org/officeDocument/2006/relationships/fontTable" Target="fontTable.xml"/><Relationship Id="rId8" Type="http://schemas.openxmlformats.org/officeDocument/2006/relationships/hyperlink" Target="http://dx.doi.org/10.12738/jestp.2025.2.01\" TargetMode="External"/><Relationship Id="rId51" Type="http://schemas.openxmlformats.org/officeDocument/2006/relationships/image" Target="media/image10.png"/><Relationship Id="rId72" Type="http://schemas.openxmlformats.org/officeDocument/2006/relationships/hyperlink" Target="https://openai.com/dall-e-2" TargetMode="External"/><Relationship Id="rId80" Type="http://schemas.openxmlformats.org/officeDocument/2006/relationships/hyperlink" Target="https://doi.org/10.24919/2308-4863/57-3-42" TargetMode="External"/><Relationship Id="rId85" Type="http://schemas.openxmlformats.org/officeDocument/2006/relationships/hyperlink" Target="https://doi.org/10.4018/978-1-59904-970-0.CH015" TargetMode="External"/><Relationship Id="rId93" Type="http://schemas.openxmlformats.org/officeDocument/2006/relationships/hyperlink" Target="https://doi.org/10.51706/2707-3076-2020-3-9" TargetMode="External"/><Relationship Id="rId98" Type="http://schemas.openxmlformats.org/officeDocument/2006/relationships/hyperlink" Target="https://doi.org/10.32626/2227-6246.2020-50.127-145" TargetMode="External"/><Relationship Id="rId3"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diagramColors" Target="diagrams/colors3.xml"/><Relationship Id="rId33" Type="http://schemas.openxmlformats.org/officeDocument/2006/relationships/diagramData" Target="diagrams/data5.xml"/><Relationship Id="rId38" Type="http://schemas.openxmlformats.org/officeDocument/2006/relationships/diagramData" Target="diagrams/data6.xml"/><Relationship Id="rId46" Type="http://schemas.openxmlformats.org/officeDocument/2006/relationships/image" Target="media/image5.png"/><Relationship Id="rId59" Type="http://schemas.openxmlformats.org/officeDocument/2006/relationships/diagramQuickStyle" Target="diagrams/quickStyle7.xml"/><Relationship Id="rId67" Type="http://schemas.openxmlformats.org/officeDocument/2006/relationships/image" Target="media/image14.png"/><Relationship Id="rId103" Type="http://schemas.openxmlformats.org/officeDocument/2006/relationships/header" Target="header1.xml"/><Relationship Id="rId20" Type="http://schemas.openxmlformats.org/officeDocument/2006/relationships/diagramColors" Target="diagrams/colors2.xml"/><Relationship Id="rId41" Type="http://schemas.openxmlformats.org/officeDocument/2006/relationships/diagramColors" Target="diagrams/colors6.xml"/><Relationship Id="rId54" Type="http://schemas.openxmlformats.org/officeDocument/2006/relationships/chart" Target="charts/chart2.xml"/><Relationship Id="rId62" Type="http://schemas.openxmlformats.org/officeDocument/2006/relationships/chart" Target="charts/chart5.xml"/><Relationship Id="rId70" Type="http://schemas.openxmlformats.org/officeDocument/2006/relationships/hyperlink" Target="https://www.unesco.org/ru/sustainable-development/education" TargetMode="External"/><Relationship Id="rId75" Type="http://schemas.openxmlformats.org/officeDocument/2006/relationships/hyperlink" Target="https://doi.org/10.31876/ER.V4I35.758" TargetMode="External"/><Relationship Id="rId83" Type="http://schemas.openxmlformats.org/officeDocument/2006/relationships/hyperlink" Target="https://doi.org/10.17853/2686-8970-2022-4-32-50" TargetMode="External"/><Relationship Id="rId88" Type="http://schemas.openxmlformats.org/officeDocument/2006/relationships/hyperlink" Target="https://doi.org/10.18323/2221-5662-2016-4-11-15" TargetMode="External"/><Relationship Id="rId91" Type="http://schemas.openxmlformats.org/officeDocument/2006/relationships/hyperlink" Target="https://doi.org/10.18413/2313-8971-2014-1-1-40-49" TargetMode="External"/><Relationship Id="rId96" Type="http://schemas.openxmlformats.org/officeDocument/2006/relationships/hyperlink" Target="https://doi.org/10.2991/AEBMR.K.210320.04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Colors" Target="diagrams/colors1.xml"/><Relationship Id="rId23" Type="http://schemas.openxmlformats.org/officeDocument/2006/relationships/diagramLayout" Target="diagrams/layout3.xml"/><Relationship Id="rId28" Type="http://schemas.openxmlformats.org/officeDocument/2006/relationships/diagramData" Target="diagrams/data4.xml"/><Relationship Id="rId36" Type="http://schemas.openxmlformats.org/officeDocument/2006/relationships/diagramColors" Target="diagrams/colors5.xml"/><Relationship Id="rId49" Type="http://schemas.openxmlformats.org/officeDocument/2006/relationships/image" Target="media/image8.png"/><Relationship Id="rId57" Type="http://schemas.openxmlformats.org/officeDocument/2006/relationships/diagramData" Target="diagrams/data7.xml"/><Relationship Id="rId106" Type="http://schemas.openxmlformats.org/officeDocument/2006/relationships/theme" Target="theme/theme1.xml"/><Relationship Id="rId10" Type="http://schemas.openxmlformats.org/officeDocument/2006/relationships/hyperlink" Target="https://doi.org/10.51889/2959-5762.2023.79.3.031" TargetMode="External"/><Relationship Id="rId31" Type="http://schemas.openxmlformats.org/officeDocument/2006/relationships/diagramColors" Target="diagrams/colors4.xml"/><Relationship Id="rId44" Type="http://schemas.openxmlformats.org/officeDocument/2006/relationships/image" Target="media/image3.png"/><Relationship Id="rId52" Type="http://schemas.openxmlformats.org/officeDocument/2006/relationships/image" Target="media/image11.emf"/><Relationship Id="rId60" Type="http://schemas.openxmlformats.org/officeDocument/2006/relationships/diagramColors" Target="diagrams/colors7.xml"/><Relationship Id="rId65" Type="http://schemas.openxmlformats.org/officeDocument/2006/relationships/image" Target="media/image13.png"/><Relationship Id="rId73" Type="http://schemas.openxmlformats.org/officeDocument/2006/relationships/hyperlink" Target="https://doi.org/10.25236/aepss.2017.054" TargetMode="External"/><Relationship Id="rId78" Type="http://schemas.openxmlformats.org/officeDocument/2006/relationships/hyperlink" Target="https://doi.org/10.33910/herzenpsyconf-2019-2-28" TargetMode="External"/><Relationship Id="rId81" Type="http://schemas.openxmlformats.org/officeDocument/2006/relationships/hyperlink" Target="https://doi.org/10.17673/vsgtu-pps.2021.3.7" TargetMode="External"/><Relationship Id="rId86" Type="http://schemas.openxmlformats.org/officeDocument/2006/relationships/hyperlink" Target="https://doi.org/10.32930/nuances.v30i1.7094" TargetMode="External"/><Relationship Id="rId94" Type="http://schemas.openxmlformats.org/officeDocument/2006/relationships/hyperlink" Target="https://doi.org/10.15550/asj.2015.03.026" TargetMode="External"/><Relationship Id="rId99" Type="http://schemas.openxmlformats.org/officeDocument/2006/relationships/hyperlink" Target="https://doi.org/10.31483/r-75191" TargetMode="External"/><Relationship Id="rId101" Type="http://schemas.openxmlformats.org/officeDocument/2006/relationships/hyperlink" Target="https://doi.org/10.25128/2415-3605.21.1.26" TargetMode="External"/><Relationship Id="rId4" Type="http://schemas.openxmlformats.org/officeDocument/2006/relationships/settings" Target="settings.xml"/><Relationship Id="rId9" Type="http://schemas.openxmlformats.org/officeDocument/2006/relationships/hyperlink" Target="http://dx.doi.org/10.12738/jestp.2025.1.19" TargetMode="External"/><Relationship Id="rId13" Type="http://schemas.openxmlformats.org/officeDocument/2006/relationships/diagramLayout" Target="diagrams/layout1.xml"/><Relationship Id="rId18" Type="http://schemas.openxmlformats.org/officeDocument/2006/relationships/diagramLayout" Target="diagrams/layout2.xml"/><Relationship Id="rId39" Type="http://schemas.openxmlformats.org/officeDocument/2006/relationships/diagramLayout" Target="diagrams/layout6.xml"/><Relationship Id="rId34" Type="http://schemas.openxmlformats.org/officeDocument/2006/relationships/diagramLayout" Target="diagrams/layout5.xml"/><Relationship Id="rId50" Type="http://schemas.openxmlformats.org/officeDocument/2006/relationships/image" Target="media/image9.png"/><Relationship Id="rId55" Type="http://schemas.openxmlformats.org/officeDocument/2006/relationships/chart" Target="charts/chart3.xml"/><Relationship Id="rId76" Type="http://schemas.openxmlformats.org/officeDocument/2006/relationships/hyperlink" Target="https://doi.org/10.15405/epsbs.2021.06.03.117" TargetMode="External"/><Relationship Id="rId97" Type="http://schemas.openxmlformats.org/officeDocument/2006/relationships/hyperlink" Target="https://doi.org/10.12737/1002499" TargetMode="External"/><Relationship Id="rId10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2.xml"/></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1" i="0" u="none" strike="noStrike" baseline="0">
                <a:effectLst/>
                <a:latin typeface="Times New Roman" panose="02020603050405020304" pitchFamily="18" charset="0"/>
                <a:cs typeface="Times New Roman" panose="02020603050405020304" pitchFamily="18" charset="0"/>
              </a:rPr>
              <a:t>Результаты пред-экспериментальной диагностики логического мышления </a:t>
            </a:r>
            <a:endParaRPr lang="ru-RU" i="0">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Лист1!$B$1</c:f>
              <c:strCache>
                <c:ptCount val="1"/>
                <c:pt idx="0">
                  <c:v>Очень высокий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1"/>
                <c:pt idx="0">
                  <c:v>Очень высокий</c:v>
                </c:pt>
              </c:strCache>
            </c:strRef>
          </c:cat>
          <c:val>
            <c:numRef>
              <c:f>Лист1!$B$2:$B$6</c:f>
              <c:numCache>
                <c:formatCode>General</c:formatCode>
                <c:ptCount val="5"/>
                <c:pt idx="0" formatCode="0%">
                  <c:v>0.1</c:v>
                </c:pt>
              </c:numCache>
            </c:numRef>
          </c:val>
          <c:extLst>
            <c:ext xmlns:c16="http://schemas.microsoft.com/office/drawing/2014/chart" uri="{C3380CC4-5D6E-409C-BE32-E72D297353CC}">
              <c16:uniqueId val="{00000000-D43D-49C7-B492-45869ECA8F75}"/>
            </c:ext>
          </c:extLst>
        </c:ser>
        <c:ser>
          <c:idx val="1"/>
          <c:order val="1"/>
          <c:tx>
            <c:strRef>
              <c:f>Лист1!$C$1</c:f>
              <c:strCache>
                <c:ptCount val="1"/>
                <c:pt idx="0">
                  <c:v>Высокий</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1"/>
                <c:pt idx="0">
                  <c:v>Очень высокий</c:v>
                </c:pt>
              </c:strCache>
            </c:strRef>
          </c:cat>
          <c:val>
            <c:numRef>
              <c:f>Лист1!$C$2:$C$6</c:f>
              <c:numCache>
                <c:formatCode>General</c:formatCode>
                <c:ptCount val="5"/>
                <c:pt idx="0" formatCode="0%">
                  <c:v>0.05</c:v>
                </c:pt>
              </c:numCache>
            </c:numRef>
          </c:val>
          <c:extLst>
            <c:ext xmlns:c16="http://schemas.microsoft.com/office/drawing/2014/chart" uri="{C3380CC4-5D6E-409C-BE32-E72D297353CC}">
              <c16:uniqueId val="{00000001-D43D-49C7-B492-45869ECA8F75}"/>
            </c:ext>
          </c:extLst>
        </c:ser>
        <c:ser>
          <c:idx val="2"/>
          <c:order val="2"/>
          <c:tx>
            <c:strRef>
              <c:f>Лист1!$D$1</c:f>
              <c:strCache>
                <c:ptCount val="1"/>
                <c:pt idx="0">
                  <c:v>Средний уровень</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1"/>
                <c:pt idx="0">
                  <c:v>Очень высокий</c:v>
                </c:pt>
              </c:strCache>
            </c:strRef>
          </c:cat>
          <c:val>
            <c:numRef>
              <c:f>Лист1!$D$2:$D$6</c:f>
              <c:numCache>
                <c:formatCode>General</c:formatCode>
                <c:ptCount val="5"/>
                <c:pt idx="0" formatCode="0%">
                  <c:v>0.6</c:v>
                </c:pt>
              </c:numCache>
            </c:numRef>
          </c:val>
          <c:extLst>
            <c:ext xmlns:c16="http://schemas.microsoft.com/office/drawing/2014/chart" uri="{C3380CC4-5D6E-409C-BE32-E72D297353CC}">
              <c16:uniqueId val="{00000002-D43D-49C7-B492-45869ECA8F75}"/>
            </c:ext>
          </c:extLst>
        </c:ser>
        <c:ser>
          <c:idx val="3"/>
          <c:order val="3"/>
          <c:tx>
            <c:strRef>
              <c:f>Лист1!$E$1</c:f>
              <c:strCache>
                <c:ptCount val="1"/>
                <c:pt idx="0">
                  <c:v>Низкий уровень</c:v>
                </c:pt>
              </c:strCache>
            </c:strRef>
          </c:tx>
          <c:spPr>
            <a:solidFill>
              <a:schemeClr val="accent4"/>
            </a:solidFill>
            <a:ln>
              <a:noFill/>
            </a:ln>
            <a:effectLst/>
          </c:spPr>
          <c:invertIfNegative val="0"/>
          <c:dLbls>
            <c:dLbl>
              <c:idx val="0"/>
              <c:layout>
                <c:manualLayout>
                  <c:x val="5.7870370370370371E-2"/>
                  <c:y val="5.645491347479870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43D-49C7-B492-45869ECA8F7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1"/>
                <c:pt idx="0">
                  <c:v>Очень высокий</c:v>
                </c:pt>
              </c:strCache>
            </c:strRef>
          </c:cat>
          <c:val>
            <c:numRef>
              <c:f>Лист1!$E$2:$E$6</c:f>
              <c:numCache>
                <c:formatCode>General</c:formatCode>
                <c:ptCount val="5"/>
                <c:pt idx="0" formatCode="0%">
                  <c:v>0.2</c:v>
                </c:pt>
              </c:numCache>
            </c:numRef>
          </c:val>
          <c:extLst>
            <c:ext xmlns:c16="http://schemas.microsoft.com/office/drawing/2014/chart" uri="{C3380CC4-5D6E-409C-BE32-E72D297353CC}">
              <c16:uniqueId val="{00000004-D43D-49C7-B492-45869ECA8F75}"/>
            </c:ext>
          </c:extLst>
        </c:ser>
        <c:ser>
          <c:idx val="4"/>
          <c:order val="4"/>
          <c:tx>
            <c:strRef>
              <c:f>Лист1!$F$1</c:f>
              <c:strCache>
                <c:ptCount val="1"/>
                <c:pt idx="0">
                  <c:v>Очень низкий уровень</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1"/>
                <c:pt idx="0">
                  <c:v>Очень высокий</c:v>
                </c:pt>
              </c:strCache>
            </c:strRef>
          </c:cat>
          <c:val>
            <c:numRef>
              <c:f>Лист1!$F$2:$F$6</c:f>
              <c:numCache>
                <c:formatCode>General</c:formatCode>
                <c:ptCount val="5"/>
                <c:pt idx="0" formatCode="0%">
                  <c:v>0.05</c:v>
                </c:pt>
              </c:numCache>
            </c:numRef>
          </c:val>
          <c:extLst>
            <c:ext xmlns:c16="http://schemas.microsoft.com/office/drawing/2014/chart" uri="{C3380CC4-5D6E-409C-BE32-E72D297353CC}">
              <c16:uniqueId val="{00000005-D43D-49C7-B492-45869ECA8F75}"/>
            </c:ext>
          </c:extLst>
        </c:ser>
        <c:dLbls>
          <c:dLblPos val="inEnd"/>
          <c:showLegendKey val="0"/>
          <c:showVal val="1"/>
          <c:showCatName val="0"/>
          <c:showSerName val="0"/>
          <c:showPercent val="0"/>
          <c:showBubbleSize val="0"/>
        </c:dLbls>
        <c:gapWidth val="219"/>
        <c:overlap val="-27"/>
        <c:axId val="623301376"/>
        <c:axId val="623302912"/>
      </c:barChart>
      <c:catAx>
        <c:axId val="623301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23302912"/>
        <c:crosses val="autoZero"/>
        <c:auto val="1"/>
        <c:lblAlgn val="ctr"/>
        <c:lblOffset val="100"/>
        <c:noMultiLvlLbl val="0"/>
      </c:catAx>
      <c:valAx>
        <c:axId val="6233029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23301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Ряд 1</c:v>
                </c:pt>
              </c:strCache>
            </c:strRef>
          </c:tx>
          <c:invertIfNegative val="0"/>
          <c:dLbls>
            <c:spPr>
              <a:noFill/>
              <a:ln>
                <a:noFill/>
              </a:ln>
              <a:effectLst/>
            </c:spPr>
            <c:txPr>
              <a:bodyPr wrap="square" lIns="38100" tIns="19050" rIns="38100" bIns="19050" anchor="ctr">
                <a:spAutoFit/>
              </a:bodyPr>
              <a:lstStyle/>
              <a:p>
                <a:pPr>
                  <a:defRPr>
                    <a:latin typeface="Times New Roman" panose="02020603050405020304" pitchFamily="18" charset="0"/>
                    <a:cs typeface="Times New Roman" panose="02020603050405020304" pitchFamily="18" charset="0"/>
                  </a:defRPr>
                </a:pPr>
                <a:endParaRPr lang="ru-KZ"/>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Очень высокий</c:v>
                </c:pt>
                <c:pt idx="1">
                  <c:v>Высокий уровень</c:v>
                </c:pt>
                <c:pt idx="2">
                  <c:v>Средний уровень</c:v>
                </c:pt>
                <c:pt idx="3">
                  <c:v>Низкий уровень</c:v>
                </c:pt>
                <c:pt idx="4">
                  <c:v>Очень низкий уровень</c:v>
                </c:pt>
              </c:strCache>
            </c:strRef>
          </c:cat>
          <c:val>
            <c:numRef>
              <c:f>Лист1!$B$2:$B$6</c:f>
              <c:numCache>
                <c:formatCode>0%</c:formatCode>
                <c:ptCount val="5"/>
                <c:pt idx="0">
                  <c:v>0.05</c:v>
                </c:pt>
                <c:pt idx="1">
                  <c:v>0.05</c:v>
                </c:pt>
                <c:pt idx="2">
                  <c:v>0.55000000000000004</c:v>
                </c:pt>
                <c:pt idx="3">
                  <c:v>0.2</c:v>
                </c:pt>
                <c:pt idx="4">
                  <c:v>0.15</c:v>
                </c:pt>
              </c:numCache>
            </c:numRef>
          </c:val>
          <c:extLst>
            <c:ext xmlns:c16="http://schemas.microsoft.com/office/drawing/2014/chart" uri="{C3380CC4-5D6E-409C-BE32-E72D297353CC}">
              <c16:uniqueId val="{00000000-891F-4FEC-A6EF-C219C3884CEB}"/>
            </c:ext>
          </c:extLst>
        </c:ser>
        <c:dLbls>
          <c:showLegendKey val="0"/>
          <c:showVal val="0"/>
          <c:showCatName val="0"/>
          <c:showSerName val="0"/>
          <c:showPercent val="0"/>
          <c:showBubbleSize val="0"/>
        </c:dLbls>
        <c:gapWidth val="150"/>
        <c:axId val="623403008"/>
        <c:axId val="623404544"/>
      </c:barChart>
      <c:catAx>
        <c:axId val="623403008"/>
        <c:scaling>
          <c:orientation val="minMax"/>
        </c:scaling>
        <c:delete val="0"/>
        <c:axPos val="b"/>
        <c:numFmt formatCode="General" sourceLinked="0"/>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KZ"/>
          </a:p>
        </c:txPr>
        <c:crossAx val="623404544"/>
        <c:crosses val="autoZero"/>
        <c:auto val="1"/>
        <c:lblAlgn val="ctr"/>
        <c:lblOffset val="100"/>
        <c:noMultiLvlLbl val="0"/>
      </c:catAx>
      <c:valAx>
        <c:axId val="623404544"/>
        <c:scaling>
          <c:orientation val="minMax"/>
        </c:scaling>
        <c:delete val="0"/>
        <c:axPos val="l"/>
        <c:majorGridlines/>
        <c:numFmt formatCode="0%"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ru-KZ"/>
          </a:p>
        </c:txPr>
        <c:crossAx val="623403008"/>
        <c:crosses val="autoZero"/>
        <c:crossBetween val="between"/>
      </c:valAx>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1100"/>
            </a:pPr>
            <a:r>
              <a:rPr lang="ru-RU" sz="1100"/>
              <a:t>Результаты диагностики творческого мышления</a:t>
            </a:r>
          </a:p>
        </c:rich>
      </c:tx>
      <c:overlay val="0"/>
      <c:spPr>
        <a:noFill/>
        <a:ln>
          <a:noFill/>
        </a:ln>
        <a:effectLst/>
      </c:spPr>
    </c:title>
    <c:autoTitleDeleted val="0"/>
    <c:plotArea>
      <c:layout>
        <c:manualLayout>
          <c:layoutTarget val="inner"/>
          <c:xMode val="edge"/>
          <c:yMode val="edge"/>
          <c:x val="7.038003062117236E-2"/>
          <c:y val="0.14718253968253969"/>
          <c:w val="0.89258293234179065"/>
          <c:h val="0.7135779902512186"/>
        </c:manualLayout>
      </c:layout>
      <c:barChart>
        <c:barDir val="col"/>
        <c:grouping val="clustered"/>
        <c:varyColors val="0"/>
        <c:ser>
          <c:idx val="0"/>
          <c:order val="0"/>
          <c:tx>
            <c:strRef>
              <c:f>Лист1!$B$1</c:f>
              <c:strCache>
                <c:ptCount val="1"/>
                <c:pt idx="0">
                  <c:v>Очень высокий</c:v>
                </c:pt>
              </c:strCache>
            </c:strRef>
          </c:tx>
          <c:spPr>
            <a:solidFill>
              <a:schemeClr val="accent1"/>
            </a:solidFill>
            <a:ln>
              <a:noFill/>
            </a:ln>
            <a:effec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Лист1!$A$2:$A$5</c:f>
              <c:numCache>
                <c:formatCode>General</c:formatCode>
                <c:ptCount val="4"/>
              </c:numCache>
            </c:numRef>
          </c:cat>
          <c:val>
            <c:numRef>
              <c:f>Лист1!$B$2:$B$5</c:f>
              <c:numCache>
                <c:formatCode>General</c:formatCode>
                <c:ptCount val="4"/>
                <c:pt idx="0" formatCode="0%">
                  <c:v>0.05</c:v>
                </c:pt>
              </c:numCache>
            </c:numRef>
          </c:val>
          <c:extLst>
            <c:ext xmlns:c16="http://schemas.microsoft.com/office/drawing/2014/chart" uri="{C3380CC4-5D6E-409C-BE32-E72D297353CC}">
              <c16:uniqueId val="{00000000-3D6F-45D7-AFE3-5B57B84D1992}"/>
            </c:ext>
          </c:extLst>
        </c:ser>
        <c:ser>
          <c:idx val="1"/>
          <c:order val="1"/>
          <c:tx>
            <c:strRef>
              <c:f>Лист1!$C$1</c:f>
              <c:strCache>
                <c:ptCount val="1"/>
                <c:pt idx="0">
                  <c:v>Высокий</c:v>
                </c:pt>
              </c:strCache>
            </c:strRef>
          </c:tx>
          <c:spPr>
            <a:solidFill>
              <a:schemeClr val="accent2"/>
            </a:solidFill>
            <a:ln>
              <a:noFill/>
            </a:ln>
            <a:effec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Лист1!$A$2:$A$5</c:f>
              <c:numCache>
                <c:formatCode>General</c:formatCode>
                <c:ptCount val="4"/>
              </c:numCache>
            </c:numRef>
          </c:cat>
          <c:val>
            <c:numRef>
              <c:f>Лист1!$C$2:$C$5</c:f>
              <c:numCache>
                <c:formatCode>General</c:formatCode>
                <c:ptCount val="4"/>
                <c:pt idx="0" formatCode="0%">
                  <c:v>7.0000000000000007E-2</c:v>
                </c:pt>
              </c:numCache>
            </c:numRef>
          </c:val>
          <c:extLst>
            <c:ext xmlns:c16="http://schemas.microsoft.com/office/drawing/2014/chart" uri="{C3380CC4-5D6E-409C-BE32-E72D297353CC}">
              <c16:uniqueId val="{00000001-3D6F-45D7-AFE3-5B57B84D1992}"/>
            </c:ext>
          </c:extLst>
        </c:ser>
        <c:ser>
          <c:idx val="2"/>
          <c:order val="2"/>
          <c:tx>
            <c:strRef>
              <c:f>Лист1!$D$1</c:f>
              <c:strCache>
                <c:ptCount val="1"/>
                <c:pt idx="0">
                  <c:v>Средний</c:v>
                </c:pt>
              </c:strCache>
            </c:strRef>
          </c:tx>
          <c:spPr>
            <a:solidFill>
              <a:srgbClr val="7030A0"/>
            </a:solidFill>
            <a:ln>
              <a:noFill/>
            </a:ln>
            <a:effec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Лист1!$A$2:$A$5</c:f>
              <c:numCache>
                <c:formatCode>General</c:formatCode>
                <c:ptCount val="4"/>
              </c:numCache>
            </c:numRef>
          </c:cat>
          <c:val>
            <c:numRef>
              <c:f>Лист1!$D$2:$D$5</c:f>
              <c:numCache>
                <c:formatCode>General</c:formatCode>
                <c:ptCount val="4"/>
                <c:pt idx="0" formatCode="0%">
                  <c:v>0.5</c:v>
                </c:pt>
              </c:numCache>
            </c:numRef>
          </c:val>
          <c:extLst>
            <c:ext xmlns:c16="http://schemas.microsoft.com/office/drawing/2014/chart" uri="{C3380CC4-5D6E-409C-BE32-E72D297353CC}">
              <c16:uniqueId val="{00000002-3D6F-45D7-AFE3-5B57B84D1992}"/>
            </c:ext>
          </c:extLst>
        </c:ser>
        <c:ser>
          <c:idx val="3"/>
          <c:order val="3"/>
          <c:tx>
            <c:strRef>
              <c:f>Лист1!$E$1</c:f>
              <c:strCache>
                <c:ptCount val="1"/>
                <c:pt idx="0">
                  <c:v>Низкий</c:v>
                </c:pt>
              </c:strCache>
            </c:strRef>
          </c:tx>
          <c:spPr>
            <a:solidFill>
              <a:schemeClr val="accent4"/>
            </a:solidFill>
            <a:ln>
              <a:noFill/>
            </a:ln>
            <a:effectLst/>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Лист1!$A$2:$A$5</c:f>
              <c:numCache>
                <c:formatCode>General</c:formatCode>
                <c:ptCount val="4"/>
              </c:numCache>
            </c:numRef>
          </c:cat>
          <c:val>
            <c:numRef>
              <c:f>Лист1!$E$2:$E$5</c:f>
              <c:numCache>
                <c:formatCode>General</c:formatCode>
                <c:ptCount val="4"/>
                <c:pt idx="0" formatCode="0%">
                  <c:v>0.2</c:v>
                </c:pt>
              </c:numCache>
            </c:numRef>
          </c:val>
          <c:extLst>
            <c:ext xmlns:c16="http://schemas.microsoft.com/office/drawing/2014/chart" uri="{C3380CC4-5D6E-409C-BE32-E72D297353CC}">
              <c16:uniqueId val="{00000003-3D6F-45D7-AFE3-5B57B84D1992}"/>
            </c:ext>
          </c:extLst>
        </c:ser>
        <c:ser>
          <c:idx val="4"/>
          <c:order val="4"/>
          <c:tx>
            <c:strRef>
              <c:f>Лист1!$F$1</c:f>
              <c:strCache>
                <c:ptCount val="1"/>
                <c:pt idx="0">
                  <c:v>Очень низкий уровень</c:v>
                </c:pt>
              </c:strCache>
            </c:strRef>
          </c:tx>
          <c:spPr>
            <a:solidFill>
              <a:schemeClr val="accent5"/>
            </a:solidFill>
            <a:ln>
              <a:noFill/>
            </a:ln>
            <a:effectLst/>
          </c:spPr>
          <c:invertIfNegative val="0"/>
          <c:cat>
            <c:numRef>
              <c:f>Лист1!$A$2:$A$5</c:f>
              <c:numCache>
                <c:formatCode>General</c:formatCode>
                <c:ptCount val="4"/>
              </c:numCache>
            </c:numRef>
          </c:cat>
          <c:val>
            <c:numRef>
              <c:f>Лист1!$F$2:$F$5</c:f>
              <c:numCache>
                <c:formatCode>General</c:formatCode>
                <c:ptCount val="4"/>
              </c:numCache>
            </c:numRef>
          </c:val>
          <c:extLst>
            <c:ext xmlns:c16="http://schemas.microsoft.com/office/drawing/2014/chart" uri="{C3380CC4-5D6E-409C-BE32-E72D297353CC}">
              <c16:uniqueId val="{00000004-3D6F-45D7-AFE3-5B57B84D1992}"/>
            </c:ext>
          </c:extLst>
        </c:ser>
        <c:dLbls>
          <c:showLegendKey val="0"/>
          <c:showVal val="0"/>
          <c:showCatName val="0"/>
          <c:showSerName val="0"/>
          <c:showPercent val="0"/>
          <c:showBubbleSize val="0"/>
        </c:dLbls>
        <c:gapWidth val="219"/>
        <c:overlap val="-27"/>
        <c:axId val="624020864"/>
        <c:axId val="624956544"/>
      </c:barChart>
      <c:catAx>
        <c:axId val="624020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ru-RU"/>
          </a:p>
        </c:txPr>
        <c:crossAx val="624956544"/>
        <c:crosses val="autoZero"/>
        <c:auto val="1"/>
        <c:lblAlgn val="ctr"/>
        <c:lblOffset val="100"/>
        <c:noMultiLvlLbl val="0"/>
      </c:catAx>
      <c:valAx>
        <c:axId val="6249565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vert="horz"/>
          <a:lstStyle/>
          <a:p>
            <a:pPr>
              <a:defRPr/>
            </a:pPr>
            <a:endParaRPr lang="ru-RU"/>
          </a:p>
        </c:txPr>
        <c:crossAx val="624020864"/>
        <c:crosses val="autoZero"/>
        <c:crossBetween val="between"/>
      </c:valAx>
      <c:spPr>
        <a:noFill/>
        <a:ln>
          <a:noFill/>
        </a:ln>
        <a:effectLst/>
      </c:spPr>
    </c:plotArea>
    <c:legend>
      <c:legendPos val="b"/>
      <c:overlay val="0"/>
      <c:spPr>
        <a:noFill/>
        <a:ln>
          <a:noFill/>
        </a:ln>
        <a:effectLst/>
      </c:spPr>
      <c:txPr>
        <a:bodyPr rot="0" vert="horz"/>
        <a:lstStyle/>
        <a:p>
          <a:pPr>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Лист1!$B$1</c:f>
              <c:strCache>
                <c:ptCount val="1"/>
                <c:pt idx="0">
                  <c:v>Продажи</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Лист1!$A$2:$A$6</c:f>
              <c:strCache>
                <c:ptCount val="5"/>
                <c:pt idx="0">
                  <c:v>Логическое мышление</c:v>
                </c:pt>
                <c:pt idx="1">
                  <c:v>Критическое мышление</c:v>
                </c:pt>
                <c:pt idx="2">
                  <c:v>Творческое мышление</c:v>
                </c:pt>
                <c:pt idx="3">
                  <c:v>Аналитическое мышление</c:v>
                </c:pt>
                <c:pt idx="4">
                  <c:v>Абстрактное мышление</c:v>
                </c:pt>
              </c:strCache>
            </c:strRef>
          </c:cat>
          <c:val>
            <c:numRef>
              <c:f>Лист1!$B$2:$B$6</c:f>
              <c:numCache>
                <c:formatCode>0%</c:formatCode>
                <c:ptCount val="5"/>
                <c:pt idx="0">
                  <c:v>0.5</c:v>
                </c:pt>
                <c:pt idx="1">
                  <c:v>0.57999999999999996</c:v>
                </c:pt>
                <c:pt idx="2">
                  <c:v>0.33</c:v>
                </c:pt>
                <c:pt idx="3">
                  <c:v>0.3</c:v>
                </c:pt>
                <c:pt idx="4">
                  <c:v>0.2</c:v>
                </c:pt>
              </c:numCache>
            </c:numRef>
          </c:val>
          <c:extLst>
            <c:ext xmlns:c16="http://schemas.microsoft.com/office/drawing/2014/chart" uri="{C3380CC4-5D6E-409C-BE32-E72D297353CC}">
              <c16:uniqueId val="{00000000-6F87-402A-AA5E-FB48BB294EE8}"/>
            </c:ext>
          </c:extLst>
        </c:ser>
        <c:dLbls>
          <c:showLegendKey val="0"/>
          <c:showVal val="0"/>
          <c:showCatName val="0"/>
          <c:showSerName val="0"/>
          <c:showPercent val="0"/>
          <c:showBubbleSize val="0"/>
          <c:showLeaderLines val="1"/>
        </c:dLbls>
        <c:firstSliceAng val="0"/>
        <c:holeSize val="50"/>
      </c:doughnutChart>
    </c:plotArea>
    <c:legend>
      <c:legendPos val="r"/>
      <c:overlay val="0"/>
      <c:txPr>
        <a:bodyPr/>
        <a:lstStyle/>
        <a:p>
          <a:pPr>
            <a:defRPr>
              <a:latin typeface="Times New Roman" panose="02020603050405020304" pitchFamily="18" charset="0"/>
              <a:cs typeface="Times New Roman" panose="02020603050405020304" pitchFamily="18" charset="0"/>
            </a:defRPr>
          </a:pPr>
          <a:endParaRPr lang="ru-KZ"/>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mn-lt"/>
                <a:ea typeface="+mn-ea"/>
                <a:cs typeface="+mn-cs"/>
              </a:defRPr>
            </a:pPr>
            <a:r>
              <a:rPr lang="ru-RU" sz="1200">
                <a:solidFill>
                  <a:sysClr val="windowText" lastClr="000000"/>
                </a:solidFill>
                <a:effectLst/>
                <a:latin typeface="Times New Roman" panose="02020603050405020304" pitchFamily="18" charset="0"/>
                <a:cs typeface="Times New Roman" panose="02020603050405020304" pitchFamily="18" charset="0"/>
              </a:rPr>
              <a:t>Результаты пред-экспериментальной и пост-экспериментальной диагностики уровня развитости логического мышления</a:t>
            </a:r>
          </a:p>
        </c:rich>
      </c:tx>
      <c:layout>
        <c:manualLayout>
          <c:xMode val="edge"/>
          <c:yMode val="edge"/>
          <c:x val="0.1566318533100029"/>
          <c:y val="2.3809523809523808E-2"/>
        </c:manualLayout>
      </c:layout>
      <c:overlay val="0"/>
      <c:spPr>
        <a:noFill/>
        <a:ln>
          <a:noFill/>
        </a:ln>
        <a:effectLst/>
      </c:spPr>
    </c:title>
    <c:autoTitleDeleted val="0"/>
    <c:plotArea>
      <c:layout>
        <c:manualLayout>
          <c:layoutTarget val="inner"/>
          <c:xMode val="edge"/>
          <c:yMode val="edge"/>
          <c:x val="5.4880672829462428E-2"/>
          <c:y val="0.24954329557910121"/>
          <c:w val="0.93080781902834553"/>
          <c:h val="0.53844228550715045"/>
        </c:manualLayout>
      </c:layout>
      <c:barChart>
        <c:barDir val="col"/>
        <c:grouping val="clustered"/>
        <c:varyColors val="0"/>
        <c:ser>
          <c:idx val="0"/>
          <c:order val="0"/>
          <c:tx>
            <c:strRef>
              <c:f>Лист1!$B$1</c:f>
              <c:strCache>
                <c:ptCount val="1"/>
                <c:pt idx="0">
                  <c:v>Очень высокий </c:v>
                </c:pt>
              </c:strCache>
            </c:strRef>
          </c:tx>
          <c:spPr>
            <a:solidFill>
              <a:schemeClr val="accent1"/>
            </a:solidFill>
            <a:ln>
              <a:noFill/>
            </a:ln>
            <a:effectLst/>
          </c:spPr>
          <c:invertIfNegative val="0"/>
          <c:cat>
            <c:strRef>
              <c:f>Лист1!$A$2:$A$5</c:f>
              <c:strCache>
                <c:ptCount val="2"/>
                <c:pt idx="0">
                  <c:v>Пред-экспериментальная диагностика</c:v>
                </c:pt>
                <c:pt idx="1">
                  <c:v>Пост-экспериментальная диагностика</c:v>
                </c:pt>
              </c:strCache>
            </c:strRef>
          </c:cat>
          <c:val>
            <c:numRef>
              <c:f>Лист1!$B$2:$B$5</c:f>
              <c:numCache>
                <c:formatCode>General</c:formatCode>
                <c:ptCount val="4"/>
                <c:pt idx="0">
                  <c:v>10</c:v>
                </c:pt>
                <c:pt idx="1">
                  <c:v>15</c:v>
                </c:pt>
              </c:numCache>
            </c:numRef>
          </c:val>
          <c:extLst>
            <c:ext xmlns:c16="http://schemas.microsoft.com/office/drawing/2014/chart" uri="{C3380CC4-5D6E-409C-BE32-E72D297353CC}">
              <c16:uniqueId val="{00000000-C6F5-4AC8-86BB-F36610966C04}"/>
            </c:ext>
          </c:extLst>
        </c:ser>
        <c:ser>
          <c:idx val="1"/>
          <c:order val="1"/>
          <c:tx>
            <c:strRef>
              <c:f>Лист1!$C$1</c:f>
              <c:strCache>
                <c:ptCount val="1"/>
                <c:pt idx="0">
                  <c:v>Высокий</c:v>
                </c:pt>
              </c:strCache>
            </c:strRef>
          </c:tx>
          <c:spPr>
            <a:solidFill>
              <a:schemeClr val="accent2"/>
            </a:solidFill>
            <a:ln>
              <a:noFill/>
            </a:ln>
            <a:effectLst/>
          </c:spPr>
          <c:invertIfNegative val="0"/>
          <c:cat>
            <c:strRef>
              <c:f>Лист1!$A$2:$A$5</c:f>
              <c:strCache>
                <c:ptCount val="2"/>
                <c:pt idx="0">
                  <c:v>Пред-экспериментальная диагностика</c:v>
                </c:pt>
                <c:pt idx="1">
                  <c:v>Пост-экспериментальная диагностика</c:v>
                </c:pt>
              </c:strCache>
            </c:strRef>
          </c:cat>
          <c:val>
            <c:numRef>
              <c:f>Лист1!$C$2:$C$5</c:f>
              <c:numCache>
                <c:formatCode>General</c:formatCode>
                <c:ptCount val="4"/>
                <c:pt idx="0">
                  <c:v>5</c:v>
                </c:pt>
                <c:pt idx="1">
                  <c:v>15</c:v>
                </c:pt>
              </c:numCache>
            </c:numRef>
          </c:val>
          <c:extLst>
            <c:ext xmlns:c16="http://schemas.microsoft.com/office/drawing/2014/chart" uri="{C3380CC4-5D6E-409C-BE32-E72D297353CC}">
              <c16:uniqueId val="{00000001-C6F5-4AC8-86BB-F36610966C04}"/>
            </c:ext>
          </c:extLst>
        </c:ser>
        <c:ser>
          <c:idx val="2"/>
          <c:order val="2"/>
          <c:tx>
            <c:strRef>
              <c:f>Лист1!$D$1</c:f>
              <c:strCache>
                <c:ptCount val="1"/>
                <c:pt idx="0">
                  <c:v>Средний</c:v>
                </c:pt>
              </c:strCache>
            </c:strRef>
          </c:tx>
          <c:spPr>
            <a:solidFill>
              <a:schemeClr val="accent3"/>
            </a:solidFill>
            <a:ln>
              <a:solidFill>
                <a:srgbClr val="C00000"/>
              </a:solidFill>
            </a:ln>
            <a:effectLst/>
          </c:spPr>
          <c:invertIfNegative val="0"/>
          <c:dPt>
            <c:idx val="0"/>
            <c:invertIfNegative val="0"/>
            <c:bubble3D val="0"/>
            <c:spPr>
              <a:solidFill>
                <a:srgbClr val="C00000"/>
              </a:solidFill>
              <a:ln>
                <a:solidFill>
                  <a:srgbClr val="C00000"/>
                </a:solidFill>
              </a:ln>
              <a:effectLst/>
            </c:spPr>
            <c:extLst>
              <c:ext xmlns:c16="http://schemas.microsoft.com/office/drawing/2014/chart" uri="{C3380CC4-5D6E-409C-BE32-E72D297353CC}">
                <c16:uniqueId val="{00000003-C6F5-4AC8-86BB-F36610966C04}"/>
              </c:ext>
            </c:extLst>
          </c:dPt>
          <c:dPt>
            <c:idx val="1"/>
            <c:invertIfNegative val="0"/>
            <c:bubble3D val="0"/>
            <c:spPr>
              <a:solidFill>
                <a:srgbClr val="C00000"/>
              </a:solidFill>
              <a:ln>
                <a:solidFill>
                  <a:srgbClr val="C00000"/>
                </a:solidFill>
              </a:ln>
              <a:effectLst/>
            </c:spPr>
            <c:extLst>
              <c:ext xmlns:c16="http://schemas.microsoft.com/office/drawing/2014/chart" uri="{C3380CC4-5D6E-409C-BE32-E72D297353CC}">
                <c16:uniqueId val="{00000005-C6F5-4AC8-86BB-F36610966C04}"/>
              </c:ext>
            </c:extLst>
          </c:dPt>
          <c:cat>
            <c:strRef>
              <c:f>Лист1!$A$2:$A$5</c:f>
              <c:strCache>
                <c:ptCount val="2"/>
                <c:pt idx="0">
                  <c:v>Пред-экспериментальная диагностика</c:v>
                </c:pt>
                <c:pt idx="1">
                  <c:v>Пост-экспериментальная диагностика</c:v>
                </c:pt>
              </c:strCache>
            </c:strRef>
          </c:cat>
          <c:val>
            <c:numRef>
              <c:f>Лист1!$D$2:$D$5</c:f>
              <c:numCache>
                <c:formatCode>General</c:formatCode>
                <c:ptCount val="4"/>
                <c:pt idx="0">
                  <c:v>60</c:v>
                </c:pt>
                <c:pt idx="1">
                  <c:v>42</c:v>
                </c:pt>
              </c:numCache>
            </c:numRef>
          </c:val>
          <c:extLst>
            <c:ext xmlns:c16="http://schemas.microsoft.com/office/drawing/2014/chart" uri="{C3380CC4-5D6E-409C-BE32-E72D297353CC}">
              <c16:uniqueId val="{00000006-C6F5-4AC8-86BB-F36610966C04}"/>
            </c:ext>
          </c:extLst>
        </c:ser>
        <c:ser>
          <c:idx val="3"/>
          <c:order val="3"/>
          <c:tx>
            <c:strRef>
              <c:f>Лист1!$E$1</c:f>
              <c:strCache>
                <c:ptCount val="1"/>
                <c:pt idx="0">
                  <c:v>Низкий показатель</c:v>
                </c:pt>
              </c:strCache>
            </c:strRef>
          </c:tx>
          <c:spPr>
            <a:solidFill>
              <a:schemeClr val="accent4"/>
            </a:solidFill>
            <a:ln>
              <a:noFill/>
            </a:ln>
            <a:effectLst/>
          </c:spPr>
          <c:invertIfNegative val="0"/>
          <c:cat>
            <c:strRef>
              <c:f>Лист1!$A$2:$A$5</c:f>
              <c:strCache>
                <c:ptCount val="2"/>
                <c:pt idx="0">
                  <c:v>Пред-экспериментальная диагностика</c:v>
                </c:pt>
                <c:pt idx="1">
                  <c:v>Пост-экспериментальная диагностика</c:v>
                </c:pt>
              </c:strCache>
            </c:strRef>
          </c:cat>
          <c:val>
            <c:numRef>
              <c:f>Лист1!$E$2:$E$5</c:f>
              <c:numCache>
                <c:formatCode>General</c:formatCode>
                <c:ptCount val="4"/>
                <c:pt idx="0">
                  <c:v>20</c:v>
                </c:pt>
                <c:pt idx="1">
                  <c:v>20</c:v>
                </c:pt>
              </c:numCache>
            </c:numRef>
          </c:val>
          <c:extLst>
            <c:ext xmlns:c16="http://schemas.microsoft.com/office/drawing/2014/chart" uri="{C3380CC4-5D6E-409C-BE32-E72D297353CC}">
              <c16:uniqueId val="{00000007-C6F5-4AC8-86BB-F36610966C04}"/>
            </c:ext>
          </c:extLst>
        </c:ser>
        <c:ser>
          <c:idx val="4"/>
          <c:order val="4"/>
          <c:tx>
            <c:strRef>
              <c:f>Лист1!$F$1</c:f>
              <c:strCache>
                <c:ptCount val="1"/>
                <c:pt idx="0">
                  <c:v>Очень низкий</c:v>
                </c:pt>
              </c:strCache>
            </c:strRef>
          </c:tx>
          <c:spPr>
            <a:solidFill>
              <a:schemeClr val="accent5"/>
            </a:solidFill>
            <a:ln>
              <a:noFill/>
            </a:ln>
            <a:effectLst/>
          </c:spPr>
          <c:invertIfNegative val="0"/>
          <c:cat>
            <c:strRef>
              <c:f>Лист1!$A$2:$A$5</c:f>
              <c:strCache>
                <c:ptCount val="2"/>
                <c:pt idx="0">
                  <c:v>Пред-экспериментальная диагностика</c:v>
                </c:pt>
                <c:pt idx="1">
                  <c:v>Пост-экспериментальная диагностика</c:v>
                </c:pt>
              </c:strCache>
            </c:strRef>
          </c:cat>
          <c:val>
            <c:numRef>
              <c:f>Лист1!$F$2:$F$5</c:f>
              <c:numCache>
                <c:formatCode>General</c:formatCode>
                <c:ptCount val="4"/>
                <c:pt idx="0">
                  <c:v>5</c:v>
                </c:pt>
                <c:pt idx="1">
                  <c:v>5</c:v>
                </c:pt>
              </c:numCache>
            </c:numRef>
          </c:val>
          <c:extLst>
            <c:ext xmlns:c16="http://schemas.microsoft.com/office/drawing/2014/chart" uri="{C3380CC4-5D6E-409C-BE32-E72D297353CC}">
              <c16:uniqueId val="{00000008-C6F5-4AC8-86BB-F36610966C04}"/>
            </c:ext>
          </c:extLst>
        </c:ser>
        <c:dLbls>
          <c:showLegendKey val="0"/>
          <c:showVal val="0"/>
          <c:showCatName val="0"/>
          <c:showSerName val="0"/>
          <c:showPercent val="0"/>
          <c:showBubbleSize val="0"/>
        </c:dLbls>
        <c:gapWidth val="219"/>
        <c:overlap val="-27"/>
        <c:axId val="625337472"/>
        <c:axId val="625339008"/>
      </c:barChart>
      <c:catAx>
        <c:axId val="625337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25339008"/>
        <c:crosses val="autoZero"/>
        <c:auto val="1"/>
        <c:lblAlgn val="ctr"/>
        <c:lblOffset val="100"/>
        <c:noMultiLvlLbl val="0"/>
      </c:catAx>
      <c:valAx>
        <c:axId val="625339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625337472"/>
        <c:crosses val="autoZero"/>
        <c:crossBetween val="between"/>
      </c:valAx>
      <c:spPr>
        <a:noFill/>
        <a:ln>
          <a:noFill/>
        </a:ln>
        <a:effectLst/>
      </c:spPr>
    </c:plotArea>
    <c:legend>
      <c:legendPos val="b"/>
      <c:legendEntry>
        <c:idx val="2"/>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Entry>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Пред- экспериментальные </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Очень высокий</c:v>
                </c:pt>
                <c:pt idx="1">
                  <c:v>Высокий уровень</c:v>
                </c:pt>
                <c:pt idx="2">
                  <c:v>Средний уровень</c:v>
                </c:pt>
                <c:pt idx="3">
                  <c:v>Низкий уровень</c:v>
                </c:pt>
                <c:pt idx="4">
                  <c:v>Очень низкий уровень</c:v>
                </c:pt>
              </c:strCache>
            </c:strRef>
          </c:cat>
          <c:val>
            <c:numRef>
              <c:f>Лист1!$B$2:$B$6</c:f>
              <c:numCache>
                <c:formatCode>0%</c:formatCode>
                <c:ptCount val="5"/>
                <c:pt idx="0">
                  <c:v>0.05</c:v>
                </c:pt>
                <c:pt idx="1">
                  <c:v>0.05</c:v>
                </c:pt>
                <c:pt idx="2">
                  <c:v>0.55000000000000004</c:v>
                </c:pt>
                <c:pt idx="3">
                  <c:v>0.2</c:v>
                </c:pt>
                <c:pt idx="4">
                  <c:v>0.15</c:v>
                </c:pt>
              </c:numCache>
            </c:numRef>
          </c:val>
          <c:extLst>
            <c:ext xmlns:c16="http://schemas.microsoft.com/office/drawing/2014/chart" uri="{C3380CC4-5D6E-409C-BE32-E72D297353CC}">
              <c16:uniqueId val="{00000000-891F-4FEC-A6EF-C219C3884CEB}"/>
            </c:ext>
          </c:extLst>
        </c:ser>
        <c:ser>
          <c:idx val="1"/>
          <c:order val="1"/>
          <c:tx>
            <c:strRef>
              <c:f>Лист1!$C$1</c:f>
              <c:strCache>
                <c:ptCount val="1"/>
                <c:pt idx="0">
                  <c:v>Пост-экспериментальные данные</c:v>
                </c:pt>
              </c:strCache>
            </c:strRef>
          </c:tx>
          <c:invertIfNegative val="0"/>
          <c:cat>
            <c:strRef>
              <c:f>Лист1!$A$2:$A$6</c:f>
              <c:strCache>
                <c:ptCount val="5"/>
                <c:pt idx="0">
                  <c:v>Очень высокий</c:v>
                </c:pt>
                <c:pt idx="1">
                  <c:v>Высокий уровень</c:v>
                </c:pt>
                <c:pt idx="2">
                  <c:v>Средний уровень</c:v>
                </c:pt>
                <c:pt idx="3">
                  <c:v>Низкий уровень</c:v>
                </c:pt>
                <c:pt idx="4">
                  <c:v>Очень низкий уровень</c:v>
                </c:pt>
              </c:strCache>
            </c:strRef>
          </c:cat>
          <c:val>
            <c:numRef>
              <c:f>Лист1!$C$2:$C$6</c:f>
              <c:numCache>
                <c:formatCode>0%</c:formatCode>
                <c:ptCount val="5"/>
                <c:pt idx="0">
                  <c:v>0.1</c:v>
                </c:pt>
                <c:pt idx="1">
                  <c:v>0.15</c:v>
                </c:pt>
                <c:pt idx="2">
                  <c:v>0.5</c:v>
                </c:pt>
                <c:pt idx="3">
                  <c:v>0.2</c:v>
                </c:pt>
                <c:pt idx="4">
                  <c:v>0.05</c:v>
                </c:pt>
              </c:numCache>
            </c:numRef>
          </c:val>
          <c:extLst>
            <c:ext xmlns:c16="http://schemas.microsoft.com/office/drawing/2014/chart" uri="{C3380CC4-5D6E-409C-BE32-E72D297353CC}">
              <c16:uniqueId val="{00000000-48A9-4167-8711-13FA317F48E4}"/>
            </c:ext>
          </c:extLst>
        </c:ser>
        <c:dLbls>
          <c:showLegendKey val="0"/>
          <c:showVal val="0"/>
          <c:showCatName val="0"/>
          <c:showSerName val="0"/>
          <c:showPercent val="0"/>
          <c:showBubbleSize val="0"/>
        </c:dLbls>
        <c:gapWidth val="150"/>
        <c:axId val="625629056"/>
        <c:axId val="625630592"/>
      </c:barChart>
      <c:catAx>
        <c:axId val="625629056"/>
        <c:scaling>
          <c:orientation val="minMax"/>
        </c:scaling>
        <c:delete val="0"/>
        <c:axPos val="b"/>
        <c:numFmt formatCode="General" sourceLinked="0"/>
        <c:majorTickMark val="out"/>
        <c:minorTickMark val="none"/>
        <c:tickLblPos val="nextTo"/>
        <c:crossAx val="625630592"/>
        <c:crosses val="autoZero"/>
        <c:auto val="1"/>
        <c:lblAlgn val="ctr"/>
        <c:lblOffset val="100"/>
        <c:noMultiLvlLbl val="0"/>
      </c:catAx>
      <c:valAx>
        <c:axId val="625630592"/>
        <c:scaling>
          <c:orientation val="minMax"/>
        </c:scaling>
        <c:delete val="0"/>
        <c:axPos val="l"/>
        <c:majorGridlines/>
        <c:numFmt formatCode="0%" sourceLinked="1"/>
        <c:majorTickMark val="out"/>
        <c:minorTickMark val="none"/>
        <c:tickLblPos val="nextTo"/>
        <c:crossAx val="625629056"/>
        <c:crosses val="autoZero"/>
        <c:crossBetween val="between"/>
      </c:valAx>
    </c:plotArea>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ru-KZ"/>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400" b="0" i="0" u="none" strike="noStrike" baseline="0">
                <a:effectLst/>
                <a:latin typeface="Times New Roman" panose="02020603050405020304" pitchFamily="18" charset="0"/>
                <a:cs typeface="Times New Roman" panose="02020603050405020304" pitchFamily="18" charset="0"/>
              </a:rPr>
              <a:t>Результаты диагностики творческого мышления</a:t>
            </a:r>
            <a:endParaRPr lang="ru-RU">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manualLayout>
          <c:layoutTarget val="inner"/>
          <c:xMode val="edge"/>
          <c:yMode val="edge"/>
          <c:x val="7.038003062117236E-2"/>
          <c:y val="0.14718253968253969"/>
          <c:w val="0.89258293234179065"/>
          <c:h val="0.7135779902512186"/>
        </c:manualLayout>
      </c:layout>
      <c:barChart>
        <c:barDir val="col"/>
        <c:grouping val="clustered"/>
        <c:varyColors val="0"/>
        <c:ser>
          <c:idx val="0"/>
          <c:order val="0"/>
          <c:tx>
            <c:strRef>
              <c:f>Лист1!$B$1</c:f>
              <c:strCache>
                <c:ptCount val="1"/>
                <c:pt idx="0">
                  <c:v>Очень высокий</c:v>
                </c:pt>
              </c:strCache>
            </c:strRef>
          </c:tx>
          <c:spPr>
            <a:solidFill>
              <a:schemeClr val="accent1"/>
            </a:solidFill>
            <a:ln>
              <a:noFill/>
            </a:ln>
            <a:effectLst/>
          </c:spPr>
          <c:invertIfNegative val="0"/>
          <c:cat>
            <c:strRef>
              <c:f>Лист1!$A$2:$A$5</c:f>
              <c:strCache>
                <c:ptCount val="2"/>
                <c:pt idx="0">
                  <c:v>Пред- экспериментальная диагностика</c:v>
                </c:pt>
                <c:pt idx="1">
                  <c:v>Пост-экспериментальная диагностика</c:v>
                </c:pt>
              </c:strCache>
            </c:strRef>
          </c:cat>
          <c:val>
            <c:numRef>
              <c:f>Лист1!$B$2:$B$5</c:f>
              <c:numCache>
                <c:formatCode>0%</c:formatCode>
                <c:ptCount val="4"/>
                <c:pt idx="0">
                  <c:v>0.05</c:v>
                </c:pt>
                <c:pt idx="1">
                  <c:v>0.12</c:v>
                </c:pt>
              </c:numCache>
            </c:numRef>
          </c:val>
          <c:extLst>
            <c:ext xmlns:c16="http://schemas.microsoft.com/office/drawing/2014/chart" uri="{C3380CC4-5D6E-409C-BE32-E72D297353CC}">
              <c16:uniqueId val="{00000000-E32D-482F-B723-77FAADC6599F}"/>
            </c:ext>
          </c:extLst>
        </c:ser>
        <c:ser>
          <c:idx val="1"/>
          <c:order val="1"/>
          <c:tx>
            <c:strRef>
              <c:f>Лист1!$C$1</c:f>
              <c:strCache>
                <c:ptCount val="1"/>
                <c:pt idx="0">
                  <c:v>Высокий</c:v>
                </c:pt>
              </c:strCache>
            </c:strRef>
          </c:tx>
          <c:spPr>
            <a:solidFill>
              <a:schemeClr val="accent2"/>
            </a:solidFill>
            <a:ln>
              <a:noFill/>
            </a:ln>
            <a:effectLst/>
          </c:spPr>
          <c:invertIfNegative val="0"/>
          <c:cat>
            <c:strRef>
              <c:f>Лист1!$A$2:$A$5</c:f>
              <c:strCache>
                <c:ptCount val="2"/>
                <c:pt idx="0">
                  <c:v>Пред- экспериментальная диагностика</c:v>
                </c:pt>
                <c:pt idx="1">
                  <c:v>Пост-экспериментальная диагностика</c:v>
                </c:pt>
              </c:strCache>
            </c:strRef>
          </c:cat>
          <c:val>
            <c:numRef>
              <c:f>Лист1!$C$2:$C$5</c:f>
              <c:numCache>
                <c:formatCode>0%</c:formatCode>
                <c:ptCount val="4"/>
                <c:pt idx="0">
                  <c:v>7.0000000000000007E-2</c:v>
                </c:pt>
                <c:pt idx="1">
                  <c:v>0.18</c:v>
                </c:pt>
              </c:numCache>
            </c:numRef>
          </c:val>
          <c:extLst>
            <c:ext xmlns:c16="http://schemas.microsoft.com/office/drawing/2014/chart" uri="{C3380CC4-5D6E-409C-BE32-E72D297353CC}">
              <c16:uniqueId val="{00000001-E32D-482F-B723-77FAADC6599F}"/>
            </c:ext>
          </c:extLst>
        </c:ser>
        <c:ser>
          <c:idx val="2"/>
          <c:order val="2"/>
          <c:tx>
            <c:strRef>
              <c:f>Лист1!$D$1</c:f>
              <c:strCache>
                <c:ptCount val="1"/>
                <c:pt idx="0">
                  <c:v>Средний</c:v>
                </c:pt>
              </c:strCache>
            </c:strRef>
          </c:tx>
          <c:spPr>
            <a:solidFill>
              <a:srgbClr val="7030A0"/>
            </a:solidFill>
            <a:ln>
              <a:noFill/>
            </a:ln>
            <a:effectLst/>
          </c:spPr>
          <c:invertIfNegative val="0"/>
          <c:cat>
            <c:strRef>
              <c:f>Лист1!$A$2:$A$5</c:f>
              <c:strCache>
                <c:ptCount val="2"/>
                <c:pt idx="0">
                  <c:v>Пред- экспериментальная диагностика</c:v>
                </c:pt>
                <c:pt idx="1">
                  <c:v>Пост-экспериментальная диагностика</c:v>
                </c:pt>
              </c:strCache>
            </c:strRef>
          </c:cat>
          <c:val>
            <c:numRef>
              <c:f>Лист1!$D$2:$D$5</c:f>
              <c:numCache>
                <c:formatCode>0%</c:formatCode>
                <c:ptCount val="4"/>
                <c:pt idx="0">
                  <c:v>0.5</c:v>
                </c:pt>
                <c:pt idx="1">
                  <c:v>0.45</c:v>
                </c:pt>
              </c:numCache>
            </c:numRef>
          </c:val>
          <c:extLst>
            <c:ext xmlns:c16="http://schemas.microsoft.com/office/drawing/2014/chart" uri="{C3380CC4-5D6E-409C-BE32-E72D297353CC}">
              <c16:uniqueId val="{00000002-E32D-482F-B723-77FAADC6599F}"/>
            </c:ext>
          </c:extLst>
        </c:ser>
        <c:ser>
          <c:idx val="3"/>
          <c:order val="3"/>
          <c:tx>
            <c:strRef>
              <c:f>Лист1!$E$1</c:f>
              <c:strCache>
                <c:ptCount val="1"/>
                <c:pt idx="0">
                  <c:v>Низкий</c:v>
                </c:pt>
              </c:strCache>
            </c:strRef>
          </c:tx>
          <c:spPr>
            <a:solidFill>
              <a:schemeClr val="accent4"/>
            </a:solidFill>
            <a:ln>
              <a:noFill/>
            </a:ln>
            <a:effectLst/>
          </c:spPr>
          <c:invertIfNegative val="0"/>
          <c:cat>
            <c:strRef>
              <c:f>Лист1!$A$2:$A$5</c:f>
              <c:strCache>
                <c:ptCount val="2"/>
                <c:pt idx="0">
                  <c:v>Пред- экспериментальная диагностика</c:v>
                </c:pt>
                <c:pt idx="1">
                  <c:v>Пост-экспериментальная диагностика</c:v>
                </c:pt>
              </c:strCache>
            </c:strRef>
          </c:cat>
          <c:val>
            <c:numRef>
              <c:f>Лист1!$E$2:$E$5</c:f>
              <c:numCache>
                <c:formatCode>0%</c:formatCode>
                <c:ptCount val="4"/>
                <c:pt idx="0">
                  <c:v>0.2</c:v>
                </c:pt>
                <c:pt idx="1">
                  <c:v>0.16</c:v>
                </c:pt>
              </c:numCache>
            </c:numRef>
          </c:val>
          <c:extLst>
            <c:ext xmlns:c16="http://schemas.microsoft.com/office/drawing/2014/chart" uri="{C3380CC4-5D6E-409C-BE32-E72D297353CC}">
              <c16:uniqueId val="{00000003-E32D-482F-B723-77FAADC6599F}"/>
            </c:ext>
          </c:extLst>
        </c:ser>
        <c:ser>
          <c:idx val="4"/>
          <c:order val="4"/>
          <c:tx>
            <c:strRef>
              <c:f>Лист1!$F$1</c:f>
              <c:strCache>
                <c:ptCount val="1"/>
                <c:pt idx="0">
                  <c:v>Очень низкий уровень</c:v>
                </c:pt>
              </c:strCache>
            </c:strRef>
          </c:tx>
          <c:spPr>
            <a:solidFill>
              <a:schemeClr val="accent5"/>
            </a:solidFill>
            <a:ln>
              <a:noFill/>
            </a:ln>
            <a:effectLst/>
          </c:spPr>
          <c:invertIfNegative val="0"/>
          <c:cat>
            <c:strRef>
              <c:f>Лист1!$A$2:$A$5</c:f>
              <c:strCache>
                <c:ptCount val="2"/>
                <c:pt idx="0">
                  <c:v>Пред- экспериментальная диагностика</c:v>
                </c:pt>
                <c:pt idx="1">
                  <c:v>Пост-экспериментальная диагностика</c:v>
                </c:pt>
              </c:strCache>
            </c:strRef>
          </c:cat>
          <c:val>
            <c:numRef>
              <c:f>Лист1!$F$2:$F$5</c:f>
              <c:numCache>
                <c:formatCode>0%</c:formatCode>
                <c:ptCount val="4"/>
                <c:pt idx="0">
                  <c:v>0.18</c:v>
                </c:pt>
                <c:pt idx="1">
                  <c:v>0.09</c:v>
                </c:pt>
              </c:numCache>
            </c:numRef>
          </c:val>
          <c:extLst>
            <c:ext xmlns:c16="http://schemas.microsoft.com/office/drawing/2014/chart" uri="{C3380CC4-5D6E-409C-BE32-E72D297353CC}">
              <c16:uniqueId val="{00000004-E32D-482F-B723-77FAADC6599F}"/>
            </c:ext>
          </c:extLst>
        </c:ser>
        <c:dLbls>
          <c:showLegendKey val="0"/>
          <c:showVal val="0"/>
          <c:showCatName val="0"/>
          <c:showSerName val="0"/>
          <c:showPercent val="0"/>
          <c:showBubbleSize val="0"/>
        </c:dLbls>
        <c:gapWidth val="219"/>
        <c:overlap val="-27"/>
        <c:axId val="625668096"/>
        <c:axId val="625669632"/>
      </c:barChart>
      <c:catAx>
        <c:axId val="625668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25669632"/>
        <c:crosses val="autoZero"/>
        <c:auto val="1"/>
        <c:lblAlgn val="ctr"/>
        <c:lblOffset val="100"/>
        <c:noMultiLvlLbl val="0"/>
      </c:catAx>
      <c:valAx>
        <c:axId val="6256696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6256680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79A6489-0654-4473-8CC1-462D139EE01C}" type="doc">
      <dgm:prSet loTypeId="urn:microsoft.com/office/officeart/2005/8/layout/list1" loCatId="list" qsTypeId="urn:microsoft.com/office/officeart/2005/8/quickstyle/simple1" qsCatId="simple" csTypeId="urn:microsoft.com/office/officeart/2005/8/colors/accent0_1" csCatId="mainScheme" phldr="1"/>
      <dgm:spPr/>
      <dgm:t>
        <a:bodyPr/>
        <a:lstStyle/>
        <a:p>
          <a:endParaRPr lang="ru-RU"/>
        </a:p>
      </dgm:t>
    </dgm:pt>
    <dgm:pt modelId="{C80838D5-3F4B-41CA-9848-B093457DABE6}">
      <dgm:prSet phldrT="[Текст]" custT="1"/>
      <dgm:spPr>
        <a:xfrm>
          <a:off x="274320" y="39599"/>
          <a:ext cx="3840480" cy="295200"/>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ru-RU" sz="1000">
              <a:solidFill>
                <a:sysClr val="windowText" lastClr="000000">
                  <a:hueOff val="0"/>
                  <a:satOff val="0"/>
                  <a:lumOff val="0"/>
                  <a:alphaOff val="0"/>
                </a:sysClr>
              </a:solidFill>
              <a:latin typeface="Times New Roman" pitchFamily="18" charset="0"/>
              <a:ea typeface="+mn-ea"/>
              <a:cs typeface="Times New Roman" pitchFamily="18" charset="0"/>
            </a:rPr>
            <a:t>Развитие критического мышления и навыков решения проблем.</a:t>
          </a:r>
        </a:p>
      </dgm:t>
    </dgm:pt>
    <dgm:pt modelId="{1978B089-FCBC-4AC6-958D-7D018DA4121C}" type="parTrans" cxnId="{956B8E86-2FBA-4331-A049-A319C9F7D3C6}">
      <dgm:prSet/>
      <dgm:spPr/>
      <dgm:t>
        <a:bodyPr/>
        <a:lstStyle/>
        <a:p>
          <a:endParaRPr lang="ru-RU"/>
        </a:p>
      </dgm:t>
    </dgm:pt>
    <dgm:pt modelId="{C18C64C1-AEC2-44FE-91B9-8874ED4E623C}" type="sibTrans" cxnId="{956B8E86-2FBA-4331-A049-A319C9F7D3C6}">
      <dgm:prSet/>
      <dgm:spPr/>
      <dgm:t>
        <a:bodyPr/>
        <a:lstStyle/>
        <a:p>
          <a:endParaRPr lang="ru-RU"/>
        </a:p>
      </dgm:t>
    </dgm:pt>
    <dgm:pt modelId="{FAE19096-C1BE-46E4-BE6C-53849180136D}">
      <dgm:prSet custT="1"/>
      <dgm:spPr>
        <a:xfrm>
          <a:off x="274320" y="493199"/>
          <a:ext cx="3840480" cy="295200"/>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US" sz="1000">
              <a:solidFill>
                <a:sysClr val="windowText" lastClr="000000">
                  <a:hueOff val="0"/>
                  <a:satOff val="0"/>
                  <a:lumOff val="0"/>
                  <a:alphaOff val="0"/>
                </a:sysClr>
              </a:solidFill>
              <a:latin typeface="Times New Roman" pitchFamily="18" charset="0"/>
              <a:ea typeface="+mn-ea"/>
              <a:cs typeface="Times New Roman" pitchFamily="18" charset="0"/>
            </a:rPr>
            <a:t>Укрепление мотивации и интереса студентов к обучению.</a:t>
          </a:r>
          <a:endParaRPr lang="ru-RU" sz="10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3AF2238D-C6A3-4D29-9486-3E64D7B621C6}" type="parTrans" cxnId="{ED44A301-AC37-4450-BE43-E296B4F1DF9D}">
      <dgm:prSet/>
      <dgm:spPr/>
      <dgm:t>
        <a:bodyPr/>
        <a:lstStyle/>
        <a:p>
          <a:endParaRPr lang="ru-RU"/>
        </a:p>
      </dgm:t>
    </dgm:pt>
    <dgm:pt modelId="{D987957D-D535-41DC-8EEA-5AFA4E8E4B0C}" type="sibTrans" cxnId="{ED44A301-AC37-4450-BE43-E296B4F1DF9D}">
      <dgm:prSet/>
      <dgm:spPr/>
      <dgm:t>
        <a:bodyPr/>
        <a:lstStyle/>
        <a:p>
          <a:endParaRPr lang="ru-RU"/>
        </a:p>
      </dgm:t>
    </dgm:pt>
    <dgm:pt modelId="{274909A2-B80D-48BA-88AF-5BFEEC496405}">
      <dgm:prSet custT="1"/>
      <dgm:spPr>
        <a:xfrm>
          <a:off x="274320" y="946799"/>
          <a:ext cx="3840480" cy="295200"/>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US" sz="1000">
              <a:solidFill>
                <a:sysClr val="windowText" lastClr="000000">
                  <a:hueOff val="0"/>
                  <a:satOff val="0"/>
                  <a:lumOff val="0"/>
                  <a:alphaOff val="0"/>
                </a:sysClr>
              </a:solidFill>
              <a:latin typeface="Times New Roman" pitchFamily="18" charset="0"/>
              <a:ea typeface="+mn-ea"/>
              <a:cs typeface="Times New Roman" pitchFamily="18" charset="0"/>
            </a:rPr>
            <a:t>Подготовка студентов к реальным профессиональным задачам.</a:t>
          </a:r>
          <a:endParaRPr lang="ru-RU" sz="10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02F61320-D906-4816-84C4-B61849CA346E}" type="parTrans" cxnId="{097451DC-F6D8-4C47-A91E-AF8416AA4E4F}">
      <dgm:prSet/>
      <dgm:spPr/>
      <dgm:t>
        <a:bodyPr/>
        <a:lstStyle/>
        <a:p>
          <a:endParaRPr lang="ru-RU"/>
        </a:p>
      </dgm:t>
    </dgm:pt>
    <dgm:pt modelId="{DEF7CD33-247C-4B58-9376-58525D728D9B}" type="sibTrans" cxnId="{097451DC-F6D8-4C47-A91E-AF8416AA4E4F}">
      <dgm:prSet/>
      <dgm:spPr/>
      <dgm:t>
        <a:bodyPr/>
        <a:lstStyle/>
        <a:p>
          <a:endParaRPr lang="ru-RU"/>
        </a:p>
      </dgm:t>
    </dgm:pt>
    <dgm:pt modelId="{8F01C03E-A305-48C0-BF13-EBF7A7A39E5C}">
      <dgm:prSet custT="1"/>
      <dgm:spPr>
        <a:xfrm>
          <a:off x="274320" y="1400399"/>
          <a:ext cx="3840480" cy="295200"/>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ru-RU" sz="1000">
              <a:solidFill>
                <a:sysClr val="windowText" lastClr="000000">
                  <a:hueOff val="0"/>
                  <a:satOff val="0"/>
                  <a:lumOff val="0"/>
                  <a:alphaOff val="0"/>
                </a:sysClr>
              </a:solidFill>
              <a:latin typeface="Times New Roman" pitchFamily="18" charset="0"/>
              <a:ea typeface="+mn-ea"/>
              <a:cs typeface="Times New Roman" pitchFamily="18" charset="0"/>
            </a:rPr>
            <a:t>Повышение уровня самостоятельности и ответственности учащихся за свое обучение.</a:t>
          </a:r>
        </a:p>
      </dgm:t>
    </dgm:pt>
    <dgm:pt modelId="{CC75A129-29A4-4E52-B8DD-B1BF6A8401A9}" type="parTrans" cxnId="{B2CEA2AE-A002-4F01-AFB8-7BC0F98CCC4C}">
      <dgm:prSet/>
      <dgm:spPr/>
      <dgm:t>
        <a:bodyPr/>
        <a:lstStyle/>
        <a:p>
          <a:endParaRPr lang="ru-RU"/>
        </a:p>
      </dgm:t>
    </dgm:pt>
    <dgm:pt modelId="{FCE9BB13-2911-401F-A792-44F7580E1E2E}" type="sibTrans" cxnId="{B2CEA2AE-A002-4F01-AFB8-7BC0F98CCC4C}">
      <dgm:prSet/>
      <dgm:spPr/>
      <dgm:t>
        <a:bodyPr/>
        <a:lstStyle/>
        <a:p>
          <a:endParaRPr lang="ru-RU"/>
        </a:p>
      </dgm:t>
    </dgm:pt>
    <dgm:pt modelId="{C89F47DE-9634-4380-A813-262744675461}">
      <dgm:prSet custT="1"/>
      <dgm:spPr>
        <a:xfrm>
          <a:off x="274320" y="1854000"/>
          <a:ext cx="3840480" cy="295200"/>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US" sz="1000">
              <a:solidFill>
                <a:sysClr val="windowText" lastClr="000000">
                  <a:hueOff val="0"/>
                  <a:satOff val="0"/>
                  <a:lumOff val="0"/>
                  <a:alphaOff val="0"/>
                </a:sysClr>
              </a:solidFill>
              <a:latin typeface="Times New Roman" pitchFamily="18" charset="0"/>
              <a:ea typeface="+mn-ea"/>
              <a:cs typeface="Times New Roman" pitchFamily="18" charset="0"/>
            </a:rPr>
            <a:t>PBL</a:t>
          </a:r>
          <a:r>
            <a:rPr lang="ru-RU" sz="1000">
              <a:solidFill>
                <a:sysClr val="windowText" lastClr="000000">
                  <a:hueOff val="0"/>
                  <a:satOff val="0"/>
                  <a:lumOff val="0"/>
                  <a:alphaOff val="0"/>
                </a:sysClr>
              </a:solidFill>
              <a:latin typeface="Times New Roman" pitchFamily="18" charset="0"/>
              <a:ea typeface="+mn-ea"/>
              <a:cs typeface="Times New Roman" pitchFamily="18" charset="0"/>
            </a:rPr>
            <a:t> требует значительных ресурсов, в том числе времени и усилий со стороны преподавателей и учебных заведений. </a:t>
          </a:r>
        </a:p>
      </dgm:t>
    </dgm:pt>
    <dgm:pt modelId="{D1291F1A-E568-4D66-8978-E88D91784273}" type="parTrans" cxnId="{EC2BBCAE-7DD5-4DF2-A476-A6394CB5228B}">
      <dgm:prSet/>
      <dgm:spPr/>
      <dgm:t>
        <a:bodyPr/>
        <a:lstStyle/>
        <a:p>
          <a:endParaRPr lang="ru-RU"/>
        </a:p>
      </dgm:t>
    </dgm:pt>
    <dgm:pt modelId="{C9E57063-328E-49B4-8074-390F47EE9B77}" type="sibTrans" cxnId="{EC2BBCAE-7DD5-4DF2-A476-A6394CB5228B}">
      <dgm:prSet/>
      <dgm:spPr/>
      <dgm:t>
        <a:bodyPr/>
        <a:lstStyle/>
        <a:p>
          <a:endParaRPr lang="ru-RU"/>
        </a:p>
      </dgm:t>
    </dgm:pt>
    <dgm:pt modelId="{6AAA8584-56A6-4118-8337-3AE6D036ACE0}">
      <dgm:prSet custT="1"/>
      <dgm:spPr>
        <a:xfrm>
          <a:off x="274320" y="2307599"/>
          <a:ext cx="3840480" cy="295200"/>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ru-RU" sz="1000">
              <a:solidFill>
                <a:sysClr val="windowText" lastClr="000000">
                  <a:hueOff val="0"/>
                  <a:satOff val="0"/>
                  <a:lumOff val="0"/>
                  <a:alphaOff val="0"/>
                </a:sysClr>
              </a:solidFill>
              <a:latin typeface="Times New Roman" pitchFamily="18" charset="0"/>
              <a:ea typeface="+mn-ea"/>
              <a:cs typeface="Times New Roman" pitchFamily="18" charset="0"/>
            </a:rPr>
            <a:t>Необходимость пересмотра традиционных методов оценки и обучения.</a:t>
          </a:r>
        </a:p>
      </dgm:t>
    </dgm:pt>
    <dgm:pt modelId="{4866C050-5E0F-49B7-8AD3-2B5B596BED51}" type="parTrans" cxnId="{F485F5A7-AE4A-4FD0-8C39-07FC5E0E8A82}">
      <dgm:prSet/>
      <dgm:spPr/>
      <dgm:t>
        <a:bodyPr/>
        <a:lstStyle/>
        <a:p>
          <a:endParaRPr lang="ru-RU"/>
        </a:p>
      </dgm:t>
    </dgm:pt>
    <dgm:pt modelId="{220C614E-FB49-4B35-B8E0-97F87EFB719C}" type="sibTrans" cxnId="{F485F5A7-AE4A-4FD0-8C39-07FC5E0E8A82}">
      <dgm:prSet/>
      <dgm:spPr/>
      <dgm:t>
        <a:bodyPr/>
        <a:lstStyle/>
        <a:p>
          <a:endParaRPr lang="ru-RU"/>
        </a:p>
      </dgm:t>
    </dgm:pt>
    <dgm:pt modelId="{0E6E3C2A-B355-4DBB-BE5C-7BD7B10C7BE9}">
      <dgm:prSet custT="1"/>
      <dgm:spPr>
        <a:xfrm>
          <a:off x="274320" y="2761200"/>
          <a:ext cx="3840480" cy="295200"/>
        </a:xfr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ln>
        <a:effectLst/>
      </dgm:spPr>
      <dgm:t>
        <a:bodyPr/>
        <a:lstStyle/>
        <a:p>
          <a:r>
            <a:rPr lang="en-US" sz="1000">
              <a:solidFill>
                <a:sysClr val="windowText" lastClr="000000">
                  <a:hueOff val="0"/>
                  <a:satOff val="0"/>
                  <a:lumOff val="0"/>
                  <a:alphaOff val="0"/>
                </a:sysClr>
              </a:solidFill>
              <a:latin typeface="Times New Roman" pitchFamily="18" charset="0"/>
              <a:ea typeface="+mn-ea"/>
              <a:cs typeface="Times New Roman" pitchFamily="18" charset="0"/>
            </a:rPr>
            <a:t>Важность подготовки преподавателей к роли фасилитаторов.</a:t>
          </a:r>
          <a:endParaRPr lang="ru-RU" sz="10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F5BB0865-D649-43D5-8734-CC33FAEC9166}" type="parTrans" cxnId="{4CB17EED-5618-482E-8251-AA9F39F6FC3C}">
      <dgm:prSet/>
      <dgm:spPr/>
      <dgm:t>
        <a:bodyPr/>
        <a:lstStyle/>
        <a:p>
          <a:endParaRPr lang="ru-RU"/>
        </a:p>
      </dgm:t>
    </dgm:pt>
    <dgm:pt modelId="{F00C62BE-F6D9-463C-BB22-7F456F370C72}" type="sibTrans" cxnId="{4CB17EED-5618-482E-8251-AA9F39F6FC3C}">
      <dgm:prSet/>
      <dgm:spPr/>
      <dgm:t>
        <a:bodyPr/>
        <a:lstStyle/>
        <a:p>
          <a:endParaRPr lang="ru-RU"/>
        </a:p>
      </dgm:t>
    </dgm:pt>
    <dgm:pt modelId="{946FDF95-8C3B-4A8C-BDF3-68E856B93D76}" type="pres">
      <dgm:prSet presAssocID="{079A6489-0654-4473-8CC1-462D139EE01C}" presName="linear" presStyleCnt="0">
        <dgm:presLayoutVars>
          <dgm:dir/>
          <dgm:animLvl val="lvl"/>
          <dgm:resizeHandles val="exact"/>
        </dgm:presLayoutVars>
      </dgm:prSet>
      <dgm:spPr/>
    </dgm:pt>
    <dgm:pt modelId="{E983484E-CB4D-4DD3-8B88-7213C18D1451}" type="pres">
      <dgm:prSet presAssocID="{C80838D5-3F4B-41CA-9848-B093457DABE6}" presName="parentLin" presStyleCnt="0"/>
      <dgm:spPr/>
    </dgm:pt>
    <dgm:pt modelId="{314FBD76-6868-4CA5-BA5E-C0C5E1D4C254}" type="pres">
      <dgm:prSet presAssocID="{C80838D5-3F4B-41CA-9848-B093457DABE6}" presName="parentLeftMargin" presStyleLbl="node1" presStyleIdx="0" presStyleCnt="7"/>
      <dgm:spPr>
        <a:prstGeom prst="roundRect">
          <a:avLst/>
        </a:prstGeom>
      </dgm:spPr>
    </dgm:pt>
    <dgm:pt modelId="{D5575CE8-1CF8-416E-8609-B05CD8567B1B}" type="pres">
      <dgm:prSet presAssocID="{C80838D5-3F4B-41CA-9848-B093457DABE6}" presName="parentText" presStyleLbl="node1" presStyleIdx="0" presStyleCnt="7">
        <dgm:presLayoutVars>
          <dgm:chMax val="0"/>
          <dgm:bulletEnabled val="1"/>
        </dgm:presLayoutVars>
      </dgm:prSet>
      <dgm:spPr/>
    </dgm:pt>
    <dgm:pt modelId="{EB3F2C13-7182-487C-9B51-781FB90528B5}" type="pres">
      <dgm:prSet presAssocID="{C80838D5-3F4B-41CA-9848-B093457DABE6}" presName="negativeSpace" presStyleCnt="0"/>
      <dgm:spPr/>
    </dgm:pt>
    <dgm:pt modelId="{179A7F92-BA0F-476C-A3D7-BF9C370E3532}" type="pres">
      <dgm:prSet presAssocID="{C80838D5-3F4B-41CA-9848-B093457DABE6}" presName="childText" presStyleLbl="conFgAcc1" presStyleIdx="0" presStyleCnt="7">
        <dgm:presLayoutVars>
          <dgm:bulletEnabled val="1"/>
        </dgm:presLayoutVars>
      </dgm:prSet>
      <dgm:spPr>
        <a:xfrm>
          <a:off x="0" y="187199"/>
          <a:ext cx="5486400" cy="252000"/>
        </a:xfrm>
        <a:prstGeom prst="rect">
          <a:avLst/>
        </a:prstGeo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ln>
        <a:effectLst/>
      </dgm:spPr>
    </dgm:pt>
    <dgm:pt modelId="{34B1B8CE-404B-4547-A038-A69C33EDD752}" type="pres">
      <dgm:prSet presAssocID="{C18C64C1-AEC2-44FE-91B9-8874ED4E623C}" presName="spaceBetweenRectangles" presStyleCnt="0"/>
      <dgm:spPr/>
    </dgm:pt>
    <dgm:pt modelId="{45288502-42AE-45AB-952B-9D0A10595CBC}" type="pres">
      <dgm:prSet presAssocID="{FAE19096-C1BE-46E4-BE6C-53849180136D}" presName="parentLin" presStyleCnt="0"/>
      <dgm:spPr/>
    </dgm:pt>
    <dgm:pt modelId="{FD979323-7422-4298-BF83-79F5D0A5E503}" type="pres">
      <dgm:prSet presAssocID="{FAE19096-C1BE-46E4-BE6C-53849180136D}" presName="parentLeftMargin" presStyleLbl="node1" presStyleIdx="0" presStyleCnt="7"/>
      <dgm:spPr>
        <a:prstGeom prst="roundRect">
          <a:avLst/>
        </a:prstGeom>
      </dgm:spPr>
    </dgm:pt>
    <dgm:pt modelId="{C2E42043-2C4C-4C0C-AD07-BC748C3987BF}" type="pres">
      <dgm:prSet presAssocID="{FAE19096-C1BE-46E4-BE6C-53849180136D}" presName="parentText" presStyleLbl="node1" presStyleIdx="1" presStyleCnt="7">
        <dgm:presLayoutVars>
          <dgm:chMax val="0"/>
          <dgm:bulletEnabled val="1"/>
        </dgm:presLayoutVars>
      </dgm:prSet>
      <dgm:spPr/>
    </dgm:pt>
    <dgm:pt modelId="{B6FFA84F-88D6-46C8-96C7-3665E4084902}" type="pres">
      <dgm:prSet presAssocID="{FAE19096-C1BE-46E4-BE6C-53849180136D}" presName="negativeSpace" presStyleCnt="0"/>
      <dgm:spPr/>
    </dgm:pt>
    <dgm:pt modelId="{D6B88416-EE74-4871-98E6-4D59DC830826}" type="pres">
      <dgm:prSet presAssocID="{FAE19096-C1BE-46E4-BE6C-53849180136D}" presName="childText" presStyleLbl="conFgAcc1" presStyleIdx="1" presStyleCnt="7">
        <dgm:presLayoutVars>
          <dgm:bulletEnabled val="1"/>
        </dgm:presLayoutVars>
      </dgm:prSet>
      <dgm:spPr>
        <a:xfrm>
          <a:off x="0" y="640799"/>
          <a:ext cx="5486400" cy="252000"/>
        </a:xfrm>
        <a:prstGeom prst="rect">
          <a:avLst/>
        </a:prstGeo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ln>
        <a:effectLst/>
      </dgm:spPr>
    </dgm:pt>
    <dgm:pt modelId="{164C1F4C-31DC-4514-842C-7A109848400C}" type="pres">
      <dgm:prSet presAssocID="{D987957D-D535-41DC-8EEA-5AFA4E8E4B0C}" presName="spaceBetweenRectangles" presStyleCnt="0"/>
      <dgm:spPr/>
    </dgm:pt>
    <dgm:pt modelId="{81D52438-3CBA-42A8-901C-36E0C587509F}" type="pres">
      <dgm:prSet presAssocID="{274909A2-B80D-48BA-88AF-5BFEEC496405}" presName="parentLin" presStyleCnt="0"/>
      <dgm:spPr/>
    </dgm:pt>
    <dgm:pt modelId="{4C24071C-B7EC-457A-BC00-49BCBF7D43D4}" type="pres">
      <dgm:prSet presAssocID="{274909A2-B80D-48BA-88AF-5BFEEC496405}" presName="parentLeftMargin" presStyleLbl="node1" presStyleIdx="1" presStyleCnt="7"/>
      <dgm:spPr>
        <a:prstGeom prst="roundRect">
          <a:avLst/>
        </a:prstGeom>
      </dgm:spPr>
    </dgm:pt>
    <dgm:pt modelId="{5F157C99-9F64-4CF1-8211-230A36117CFC}" type="pres">
      <dgm:prSet presAssocID="{274909A2-B80D-48BA-88AF-5BFEEC496405}" presName="parentText" presStyleLbl="node1" presStyleIdx="2" presStyleCnt="7">
        <dgm:presLayoutVars>
          <dgm:chMax val="0"/>
          <dgm:bulletEnabled val="1"/>
        </dgm:presLayoutVars>
      </dgm:prSet>
      <dgm:spPr/>
    </dgm:pt>
    <dgm:pt modelId="{FCB7C09C-881F-4090-9451-FEF63D65A953}" type="pres">
      <dgm:prSet presAssocID="{274909A2-B80D-48BA-88AF-5BFEEC496405}" presName="negativeSpace" presStyleCnt="0"/>
      <dgm:spPr/>
    </dgm:pt>
    <dgm:pt modelId="{70298E7B-9695-4FBC-9051-6E30283120A1}" type="pres">
      <dgm:prSet presAssocID="{274909A2-B80D-48BA-88AF-5BFEEC496405}" presName="childText" presStyleLbl="conFgAcc1" presStyleIdx="2" presStyleCnt="7">
        <dgm:presLayoutVars>
          <dgm:bulletEnabled val="1"/>
        </dgm:presLayoutVars>
      </dgm:prSet>
      <dgm:spPr>
        <a:xfrm>
          <a:off x="0" y="1094399"/>
          <a:ext cx="5486400" cy="252000"/>
        </a:xfrm>
        <a:prstGeom prst="rect">
          <a:avLst/>
        </a:prstGeo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ln>
        <a:effectLst/>
      </dgm:spPr>
    </dgm:pt>
    <dgm:pt modelId="{D7AC0120-49DC-41CC-94D2-DB7A6455DB3D}" type="pres">
      <dgm:prSet presAssocID="{DEF7CD33-247C-4B58-9376-58525D728D9B}" presName="spaceBetweenRectangles" presStyleCnt="0"/>
      <dgm:spPr/>
    </dgm:pt>
    <dgm:pt modelId="{1E11CED6-71FF-4AE9-833A-DDA49D1DCE39}" type="pres">
      <dgm:prSet presAssocID="{8F01C03E-A305-48C0-BF13-EBF7A7A39E5C}" presName="parentLin" presStyleCnt="0"/>
      <dgm:spPr/>
    </dgm:pt>
    <dgm:pt modelId="{DC629D54-51EC-4609-9B0F-96EA345ADF82}" type="pres">
      <dgm:prSet presAssocID="{8F01C03E-A305-48C0-BF13-EBF7A7A39E5C}" presName="parentLeftMargin" presStyleLbl="node1" presStyleIdx="2" presStyleCnt="7"/>
      <dgm:spPr>
        <a:prstGeom prst="roundRect">
          <a:avLst/>
        </a:prstGeom>
      </dgm:spPr>
    </dgm:pt>
    <dgm:pt modelId="{59688B17-428F-4B01-BE64-30065DA79291}" type="pres">
      <dgm:prSet presAssocID="{8F01C03E-A305-48C0-BF13-EBF7A7A39E5C}" presName="parentText" presStyleLbl="node1" presStyleIdx="3" presStyleCnt="7">
        <dgm:presLayoutVars>
          <dgm:chMax val="0"/>
          <dgm:bulletEnabled val="1"/>
        </dgm:presLayoutVars>
      </dgm:prSet>
      <dgm:spPr/>
    </dgm:pt>
    <dgm:pt modelId="{F3155A36-68B5-4856-867A-A9AA48FDB545}" type="pres">
      <dgm:prSet presAssocID="{8F01C03E-A305-48C0-BF13-EBF7A7A39E5C}" presName="negativeSpace" presStyleCnt="0"/>
      <dgm:spPr/>
    </dgm:pt>
    <dgm:pt modelId="{7D358F21-ED3E-416A-8FBF-7D6EBD281F7B}" type="pres">
      <dgm:prSet presAssocID="{8F01C03E-A305-48C0-BF13-EBF7A7A39E5C}" presName="childText" presStyleLbl="conFgAcc1" presStyleIdx="3" presStyleCnt="7">
        <dgm:presLayoutVars>
          <dgm:bulletEnabled val="1"/>
        </dgm:presLayoutVars>
      </dgm:prSet>
      <dgm:spPr>
        <a:xfrm>
          <a:off x="0" y="1548000"/>
          <a:ext cx="5486400" cy="252000"/>
        </a:xfrm>
        <a:prstGeom prst="rect">
          <a:avLst/>
        </a:prstGeo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ln>
        <a:effectLst/>
      </dgm:spPr>
    </dgm:pt>
    <dgm:pt modelId="{A22E31A5-39D7-448F-960B-0BA75D899CA9}" type="pres">
      <dgm:prSet presAssocID="{FCE9BB13-2911-401F-A792-44F7580E1E2E}" presName="spaceBetweenRectangles" presStyleCnt="0"/>
      <dgm:spPr/>
    </dgm:pt>
    <dgm:pt modelId="{23D469A6-C433-4D3E-BA46-2C337BA1F8F9}" type="pres">
      <dgm:prSet presAssocID="{C89F47DE-9634-4380-A813-262744675461}" presName="parentLin" presStyleCnt="0"/>
      <dgm:spPr/>
    </dgm:pt>
    <dgm:pt modelId="{4F174677-CFAC-4AF5-A500-A05FAFE860BD}" type="pres">
      <dgm:prSet presAssocID="{C89F47DE-9634-4380-A813-262744675461}" presName="parentLeftMargin" presStyleLbl="node1" presStyleIdx="3" presStyleCnt="7"/>
      <dgm:spPr>
        <a:prstGeom prst="roundRect">
          <a:avLst/>
        </a:prstGeom>
      </dgm:spPr>
    </dgm:pt>
    <dgm:pt modelId="{2530B84D-6350-4D45-A197-3D0AA5309D6D}" type="pres">
      <dgm:prSet presAssocID="{C89F47DE-9634-4380-A813-262744675461}" presName="parentText" presStyleLbl="node1" presStyleIdx="4" presStyleCnt="7">
        <dgm:presLayoutVars>
          <dgm:chMax val="0"/>
          <dgm:bulletEnabled val="1"/>
        </dgm:presLayoutVars>
      </dgm:prSet>
      <dgm:spPr/>
    </dgm:pt>
    <dgm:pt modelId="{2C504385-C282-4BC4-9AE4-13D021C5AD95}" type="pres">
      <dgm:prSet presAssocID="{C89F47DE-9634-4380-A813-262744675461}" presName="negativeSpace" presStyleCnt="0"/>
      <dgm:spPr/>
    </dgm:pt>
    <dgm:pt modelId="{0B34F7E7-D3AD-4ED5-BEAC-2B3145582B4C}" type="pres">
      <dgm:prSet presAssocID="{C89F47DE-9634-4380-A813-262744675461}" presName="childText" presStyleLbl="conFgAcc1" presStyleIdx="4" presStyleCnt="7">
        <dgm:presLayoutVars>
          <dgm:bulletEnabled val="1"/>
        </dgm:presLayoutVars>
      </dgm:prSet>
      <dgm:spPr>
        <a:xfrm>
          <a:off x="0" y="2001600"/>
          <a:ext cx="5486400" cy="252000"/>
        </a:xfrm>
        <a:prstGeom prst="rect">
          <a:avLst/>
        </a:prstGeo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ln>
        <a:effectLst/>
      </dgm:spPr>
    </dgm:pt>
    <dgm:pt modelId="{2FF87404-155A-443A-AC8F-A61087465613}" type="pres">
      <dgm:prSet presAssocID="{C9E57063-328E-49B4-8074-390F47EE9B77}" presName="spaceBetweenRectangles" presStyleCnt="0"/>
      <dgm:spPr/>
    </dgm:pt>
    <dgm:pt modelId="{D30B742A-88E8-4DCD-83CE-E6E53DC72BBB}" type="pres">
      <dgm:prSet presAssocID="{6AAA8584-56A6-4118-8337-3AE6D036ACE0}" presName="parentLin" presStyleCnt="0"/>
      <dgm:spPr/>
    </dgm:pt>
    <dgm:pt modelId="{5546F460-C4D0-4477-9B84-8C41AC253FDB}" type="pres">
      <dgm:prSet presAssocID="{6AAA8584-56A6-4118-8337-3AE6D036ACE0}" presName="parentLeftMargin" presStyleLbl="node1" presStyleIdx="4" presStyleCnt="7"/>
      <dgm:spPr>
        <a:prstGeom prst="roundRect">
          <a:avLst/>
        </a:prstGeom>
      </dgm:spPr>
    </dgm:pt>
    <dgm:pt modelId="{976BC9B4-D867-4014-A451-5D6A62A9A779}" type="pres">
      <dgm:prSet presAssocID="{6AAA8584-56A6-4118-8337-3AE6D036ACE0}" presName="parentText" presStyleLbl="node1" presStyleIdx="5" presStyleCnt="7">
        <dgm:presLayoutVars>
          <dgm:chMax val="0"/>
          <dgm:bulletEnabled val="1"/>
        </dgm:presLayoutVars>
      </dgm:prSet>
      <dgm:spPr/>
    </dgm:pt>
    <dgm:pt modelId="{5F309BA9-C4DA-4DFC-BE31-3FAC153C2F98}" type="pres">
      <dgm:prSet presAssocID="{6AAA8584-56A6-4118-8337-3AE6D036ACE0}" presName="negativeSpace" presStyleCnt="0"/>
      <dgm:spPr/>
    </dgm:pt>
    <dgm:pt modelId="{2B2AF0D8-61F6-43B2-A85D-AF07840BED8D}" type="pres">
      <dgm:prSet presAssocID="{6AAA8584-56A6-4118-8337-3AE6D036ACE0}" presName="childText" presStyleLbl="conFgAcc1" presStyleIdx="5" presStyleCnt="7">
        <dgm:presLayoutVars>
          <dgm:bulletEnabled val="1"/>
        </dgm:presLayoutVars>
      </dgm:prSet>
      <dgm:spPr>
        <a:xfrm>
          <a:off x="0" y="2455200"/>
          <a:ext cx="5486400" cy="252000"/>
        </a:xfrm>
        <a:prstGeom prst="rect">
          <a:avLst/>
        </a:prstGeo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ln>
        <a:effectLst/>
      </dgm:spPr>
    </dgm:pt>
    <dgm:pt modelId="{3B0C740E-9858-435C-83B0-C82BE3ABBB58}" type="pres">
      <dgm:prSet presAssocID="{220C614E-FB49-4B35-B8E0-97F87EFB719C}" presName="spaceBetweenRectangles" presStyleCnt="0"/>
      <dgm:spPr/>
    </dgm:pt>
    <dgm:pt modelId="{AE672BED-B886-4414-9EC3-E5CFD9CE61EA}" type="pres">
      <dgm:prSet presAssocID="{0E6E3C2A-B355-4DBB-BE5C-7BD7B10C7BE9}" presName="parentLin" presStyleCnt="0"/>
      <dgm:spPr/>
    </dgm:pt>
    <dgm:pt modelId="{2B3CE7A2-8EA6-4688-B986-592079E62CEC}" type="pres">
      <dgm:prSet presAssocID="{0E6E3C2A-B355-4DBB-BE5C-7BD7B10C7BE9}" presName="parentLeftMargin" presStyleLbl="node1" presStyleIdx="5" presStyleCnt="7"/>
      <dgm:spPr>
        <a:prstGeom prst="roundRect">
          <a:avLst/>
        </a:prstGeom>
      </dgm:spPr>
    </dgm:pt>
    <dgm:pt modelId="{06530816-B45A-4A85-86D5-69F63D7F9BBC}" type="pres">
      <dgm:prSet presAssocID="{0E6E3C2A-B355-4DBB-BE5C-7BD7B10C7BE9}" presName="parentText" presStyleLbl="node1" presStyleIdx="6" presStyleCnt="7">
        <dgm:presLayoutVars>
          <dgm:chMax val="0"/>
          <dgm:bulletEnabled val="1"/>
        </dgm:presLayoutVars>
      </dgm:prSet>
      <dgm:spPr/>
    </dgm:pt>
    <dgm:pt modelId="{59248E45-2EAC-4A0B-9B73-D5B82E2664FC}" type="pres">
      <dgm:prSet presAssocID="{0E6E3C2A-B355-4DBB-BE5C-7BD7B10C7BE9}" presName="negativeSpace" presStyleCnt="0"/>
      <dgm:spPr/>
    </dgm:pt>
    <dgm:pt modelId="{9E0DB69C-ACAC-4777-B5F1-3D9966669659}" type="pres">
      <dgm:prSet presAssocID="{0E6E3C2A-B355-4DBB-BE5C-7BD7B10C7BE9}" presName="childText" presStyleLbl="conFgAcc1" presStyleIdx="6" presStyleCnt="7">
        <dgm:presLayoutVars>
          <dgm:bulletEnabled val="1"/>
        </dgm:presLayoutVars>
      </dgm:prSet>
      <dgm:spPr>
        <a:xfrm>
          <a:off x="0" y="2908800"/>
          <a:ext cx="5486400" cy="252000"/>
        </a:xfrm>
        <a:prstGeom prst="rect">
          <a:avLst/>
        </a:prstGeo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ln>
        <a:effectLst/>
      </dgm:spPr>
    </dgm:pt>
  </dgm:ptLst>
  <dgm:cxnLst>
    <dgm:cxn modelId="{ED44A301-AC37-4450-BE43-E296B4F1DF9D}" srcId="{079A6489-0654-4473-8CC1-462D139EE01C}" destId="{FAE19096-C1BE-46E4-BE6C-53849180136D}" srcOrd="1" destOrd="0" parTransId="{3AF2238D-C6A3-4D29-9486-3E64D7B621C6}" sibTransId="{D987957D-D535-41DC-8EEA-5AFA4E8E4B0C}"/>
    <dgm:cxn modelId="{94F24A1A-E899-48CE-8BF1-EB33899E610D}" type="presOf" srcId="{C89F47DE-9634-4380-A813-262744675461}" destId="{2530B84D-6350-4D45-A197-3D0AA5309D6D}" srcOrd="1" destOrd="0" presId="urn:microsoft.com/office/officeart/2005/8/layout/list1"/>
    <dgm:cxn modelId="{9F629724-4849-4B9B-B683-9F6FF7178592}" type="presOf" srcId="{8F01C03E-A305-48C0-BF13-EBF7A7A39E5C}" destId="{59688B17-428F-4B01-BE64-30065DA79291}" srcOrd="1" destOrd="0" presId="urn:microsoft.com/office/officeart/2005/8/layout/list1"/>
    <dgm:cxn modelId="{F6239326-F065-4DC5-B46C-FB56917EFAA5}" type="presOf" srcId="{C89F47DE-9634-4380-A813-262744675461}" destId="{4F174677-CFAC-4AF5-A500-A05FAFE860BD}" srcOrd="0" destOrd="0" presId="urn:microsoft.com/office/officeart/2005/8/layout/list1"/>
    <dgm:cxn modelId="{ED84D039-21FA-4E97-893B-B56B642FDD55}" type="presOf" srcId="{FAE19096-C1BE-46E4-BE6C-53849180136D}" destId="{FD979323-7422-4298-BF83-79F5D0A5E503}" srcOrd="0" destOrd="0" presId="urn:microsoft.com/office/officeart/2005/8/layout/list1"/>
    <dgm:cxn modelId="{96535664-E4C7-41B0-B7CA-8C7CF6A9AD71}" type="presOf" srcId="{6AAA8584-56A6-4118-8337-3AE6D036ACE0}" destId="{976BC9B4-D867-4014-A451-5D6A62A9A779}" srcOrd="1" destOrd="0" presId="urn:microsoft.com/office/officeart/2005/8/layout/list1"/>
    <dgm:cxn modelId="{498BB64A-C876-4CEB-A969-44CFDA0A8481}" type="presOf" srcId="{079A6489-0654-4473-8CC1-462D139EE01C}" destId="{946FDF95-8C3B-4A8C-BDF3-68E856B93D76}" srcOrd="0" destOrd="0" presId="urn:microsoft.com/office/officeart/2005/8/layout/list1"/>
    <dgm:cxn modelId="{F6BA294B-95FB-4739-916B-9C00B2D30495}" type="presOf" srcId="{C80838D5-3F4B-41CA-9848-B093457DABE6}" destId="{D5575CE8-1CF8-416E-8609-B05CD8567B1B}" srcOrd="1" destOrd="0" presId="urn:microsoft.com/office/officeart/2005/8/layout/list1"/>
    <dgm:cxn modelId="{1341F958-B2C8-480A-9645-A90D7DE64F3E}" type="presOf" srcId="{274909A2-B80D-48BA-88AF-5BFEEC496405}" destId="{5F157C99-9F64-4CF1-8211-230A36117CFC}" srcOrd="1" destOrd="0" presId="urn:microsoft.com/office/officeart/2005/8/layout/list1"/>
    <dgm:cxn modelId="{91A77B81-9C86-4C47-947F-968D8D2B3660}" type="presOf" srcId="{C80838D5-3F4B-41CA-9848-B093457DABE6}" destId="{314FBD76-6868-4CA5-BA5E-C0C5E1D4C254}" srcOrd="0" destOrd="0" presId="urn:microsoft.com/office/officeart/2005/8/layout/list1"/>
    <dgm:cxn modelId="{956B8E86-2FBA-4331-A049-A319C9F7D3C6}" srcId="{079A6489-0654-4473-8CC1-462D139EE01C}" destId="{C80838D5-3F4B-41CA-9848-B093457DABE6}" srcOrd="0" destOrd="0" parTransId="{1978B089-FCBC-4AC6-958D-7D018DA4121C}" sibTransId="{C18C64C1-AEC2-44FE-91B9-8874ED4E623C}"/>
    <dgm:cxn modelId="{3590E58F-FDAF-4A7B-AAE0-337FB1C18AF6}" type="presOf" srcId="{0E6E3C2A-B355-4DBB-BE5C-7BD7B10C7BE9}" destId="{06530816-B45A-4A85-86D5-69F63D7F9BBC}" srcOrd="1" destOrd="0" presId="urn:microsoft.com/office/officeart/2005/8/layout/list1"/>
    <dgm:cxn modelId="{A23AF996-BF1E-4954-8BE1-51376E297DDB}" type="presOf" srcId="{274909A2-B80D-48BA-88AF-5BFEEC496405}" destId="{4C24071C-B7EC-457A-BC00-49BCBF7D43D4}" srcOrd="0" destOrd="0" presId="urn:microsoft.com/office/officeart/2005/8/layout/list1"/>
    <dgm:cxn modelId="{F485F5A7-AE4A-4FD0-8C39-07FC5E0E8A82}" srcId="{079A6489-0654-4473-8CC1-462D139EE01C}" destId="{6AAA8584-56A6-4118-8337-3AE6D036ACE0}" srcOrd="5" destOrd="0" parTransId="{4866C050-5E0F-49B7-8AD3-2B5B596BED51}" sibTransId="{220C614E-FB49-4B35-B8E0-97F87EFB719C}"/>
    <dgm:cxn modelId="{AB70B9AB-FA97-4917-85C3-3C32FDF757F8}" type="presOf" srcId="{FAE19096-C1BE-46E4-BE6C-53849180136D}" destId="{C2E42043-2C4C-4C0C-AD07-BC748C3987BF}" srcOrd="1" destOrd="0" presId="urn:microsoft.com/office/officeart/2005/8/layout/list1"/>
    <dgm:cxn modelId="{B2CEA2AE-A002-4F01-AFB8-7BC0F98CCC4C}" srcId="{079A6489-0654-4473-8CC1-462D139EE01C}" destId="{8F01C03E-A305-48C0-BF13-EBF7A7A39E5C}" srcOrd="3" destOrd="0" parTransId="{CC75A129-29A4-4E52-B8DD-B1BF6A8401A9}" sibTransId="{FCE9BB13-2911-401F-A792-44F7580E1E2E}"/>
    <dgm:cxn modelId="{EC2BBCAE-7DD5-4DF2-A476-A6394CB5228B}" srcId="{079A6489-0654-4473-8CC1-462D139EE01C}" destId="{C89F47DE-9634-4380-A813-262744675461}" srcOrd="4" destOrd="0" parTransId="{D1291F1A-E568-4D66-8978-E88D91784273}" sibTransId="{C9E57063-328E-49B4-8074-390F47EE9B77}"/>
    <dgm:cxn modelId="{E0F865BC-E73F-4724-98AB-63D7AFA77820}" type="presOf" srcId="{0E6E3C2A-B355-4DBB-BE5C-7BD7B10C7BE9}" destId="{2B3CE7A2-8EA6-4688-B986-592079E62CEC}" srcOrd="0" destOrd="0" presId="urn:microsoft.com/office/officeart/2005/8/layout/list1"/>
    <dgm:cxn modelId="{DE3658BF-BCAC-4789-B533-E2F1F35DA11A}" type="presOf" srcId="{6AAA8584-56A6-4118-8337-3AE6D036ACE0}" destId="{5546F460-C4D0-4477-9B84-8C41AC253FDB}" srcOrd="0" destOrd="0" presId="urn:microsoft.com/office/officeart/2005/8/layout/list1"/>
    <dgm:cxn modelId="{097451DC-F6D8-4C47-A91E-AF8416AA4E4F}" srcId="{079A6489-0654-4473-8CC1-462D139EE01C}" destId="{274909A2-B80D-48BA-88AF-5BFEEC496405}" srcOrd="2" destOrd="0" parTransId="{02F61320-D906-4816-84C4-B61849CA346E}" sibTransId="{DEF7CD33-247C-4B58-9376-58525D728D9B}"/>
    <dgm:cxn modelId="{776C6EDE-3486-4402-946C-270AFECE231E}" type="presOf" srcId="{8F01C03E-A305-48C0-BF13-EBF7A7A39E5C}" destId="{DC629D54-51EC-4609-9B0F-96EA345ADF82}" srcOrd="0" destOrd="0" presId="urn:microsoft.com/office/officeart/2005/8/layout/list1"/>
    <dgm:cxn modelId="{4CB17EED-5618-482E-8251-AA9F39F6FC3C}" srcId="{079A6489-0654-4473-8CC1-462D139EE01C}" destId="{0E6E3C2A-B355-4DBB-BE5C-7BD7B10C7BE9}" srcOrd="6" destOrd="0" parTransId="{F5BB0865-D649-43D5-8734-CC33FAEC9166}" sibTransId="{F00C62BE-F6D9-463C-BB22-7F456F370C72}"/>
    <dgm:cxn modelId="{F1EC676B-23D8-4429-88D1-07AE4488854B}" type="presParOf" srcId="{946FDF95-8C3B-4A8C-BDF3-68E856B93D76}" destId="{E983484E-CB4D-4DD3-8B88-7213C18D1451}" srcOrd="0" destOrd="0" presId="urn:microsoft.com/office/officeart/2005/8/layout/list1"/>
    <dgm:cxn modelId="{C13C8EA0-C24B-4894-BB51-4072C375BEB5}" type="presParOf" srcId="{E983484E-CB4D-4DD3-8B88-7213C18D1451}" destId="{314FBD76-6868-4CA5-BA5E-C0C5E1D4C254}" srcOrd="0" destOrd="0" presId="urn:microsoft.com/office/officeart/2005/8/layout/list1"/>
    <dgm:cxn modelId="{4EC4AA8F-B899-4640-9B7F-9920246BDDEA}" type="presParOf" srcId="{E983484E-CB4D-4DD3-8B88-7213C18D1451}" destId="{D5575CE8-1CF8-416E-8609-B05CD8567B1B}" srcOrd="1" destOrd="0" presId="urn:microsoft.com/office/officeart/2005/8/layout/list1"/>
    <dgm:cxn modelId="{5CADAD04-05CB-40B6-9D18-3B7AEB9974D2}" type="presParOf" srcId="{946FDF95-8C3B-4A8C-BDF3-68E856B93D76}" destId="{EB3F2C13-7182-487C-9B51-781FB90528B5}" srcOrd="1" destOrd="0" presId="urn:microsoft.com/office/officeart/2005/8/layout/list1"/>
    <dgm:cxn modelId="{EAD9AF8B-D522-4892-8A8B-DA6A9AD643A3}" type="presParOf" srcId="{946FDF95-8C3B-4A8C-BDF3-68E856B93D76}" destId="{179A7F92-BA0F-476C-A3D7-BF9C370E3532}" srcOrd="2" destOrd="0" presId="urn:microsoft.com/office/officeart/2005/8/layout/list1"/>
    <dgm:cxn modelId="{CFE15B4A-93F8-44CC-951E-8010196B62C2}" type="presParOf" srcId="{946FDF95-8C3B-4A8C-BDF3-68E856B93D76}" destId="{34B1B8CE-404B-4547-A038-A69C33EDD752}" srcOrd="3" destOrd="0" presId="urn:microsoft.com/office/officeart/2005/8/layout/list1"/>
    <dgm:cxn modelId="{2CA51838-EE9F-4BBC-AE4C-7B4D5C942E8A}" type="presParOf" srcId="{946FDF95-8C3B-4A8C-BDF3-68E856B93D76}" destId="{45288502-42AE-45AB-952B-9D0A10595CBC}" srcOrd="4" destOrd="0" presId="urn:microsoft.com/office/officeart/2005/8/layout/list1"/>
    <dgm:cxn modelId="{D93BAE65-AE41-406D-B9FC-1141FA0D5FB6}" type="presParOf" srcId="{45288502-42AE-45AB-952B-9D0A10595CBC}" destId="{FD979323-7422-4298-BF83-79F5D0A5E503}" srcOrd="0" destOrd="0" presId="urn:microsoft.com/office/officeart/2005/8/layout/list1"/>
    <dgm:cxn modelId="{BC66C44D-1DA9-4E0F-AC13-7A43D18AA6FE}" type="presParOf" srcId="{45288502-42AE-45AB-952B-9D0A10595CBC}" destId="{C2E42043-2C4C-4C0C-AD07-BC748C3987BF}" srcOrd="1" destOrd="0" presId="urn:microsoft.com/office/officeart/2005/8/layout/list1"/>
    <dgm:cxn modelId="{53682230-1361-438F-ADCD-F8867FB1B3DE}" type="presParOf" srcId="{946FDF95-8C3B-4A8C-BDF3-68E856B93D76}" destId="{B6FFA84F-88D6-46C8-96C7-3665E4084902}" srcOrd="5" destOrd="0" presId="urn:microsoft.com/office/officeart/2005/8/layout/list1"/>
    <dgm:cxn modelId="{5C2F021C-781D-43CB-A2EE-589E7A8F4643}" type="presParOf" srcId="{946FDF95-8C3B-4A8C-BDF3-68E856B93D76}" destId="{D6B88416-EE74-4871-98E6-4D59DC830826}" srcOrd="6" destOrd="0" presId="urn:microsoft.com/office/officeart/2005/8/layout/list1"/>
    <dgm:cxn modelId="{DEFB81A6-761E-497F-ADC4-E98DA8048227}" type="presParOf" srcId="{946FDF95-8C3B-4A8C-BDF3-68E856B93D76}" destId="{164C1F4C-31DC-4514-842C-7A109848400C}" srcOrd="7" destOrd="0" presId="urn:microsoft.com/office/officeart/2005/8/layout/list1"/>
    <dgm:cxn modelId="{E33DEDCC-218C-40C3-80E9-958DA3349915}" type="presParOf" srcId="{946FDF95-8C3B-4A8C-BDF3-68E856B93D76}" destId="{81D52438-3CBA-42A8-901C-36E0C587509F}" srcOrd="8" destOrd="0" presId="urn:microsoft.com/office/officeart/2005/8/layout/list1"/>
    <dgm:cxn modelId="{136C5050-82E8-43A7-9F27-5F7C1105EABC}" type="presParOf" srcId="{81D52438-3CBA-42A8-901C-36E0C587509F}" destId="{4C24071C-B7EC-457A-BC00-49BCBF7D43D4}" srcOrd="0" destOrd="0" presId="urn:microsoft.com/office/officeart/2005/8/layout/list1"/>
    <dgm:cxn modelId="{DFC557CC-0CCF-4138-B663-0ADA9BC78765}" type="presParOf" srcId="{81D52438-3CBA-42A8-901C-36E0C587509F}" destId="{5F157C99-9F64-4CF1-8211-230A36117CFC}" srcOrd="1" destOrd="0" presId="urn:microsoft.com/office/officeart/2005/8/layout/list1"/>
    <dgm:cxn modelId="{6E77F7D8-D808-41B1-B138-C176DE672C9C}" type="presParOf" srcId="{946FDF95-8C3B-4A8C-BDF3-68E856B93D76}" destId="{FCB7C09C-881F-4090-9451-FEF63D65A953}" srcOrd="9" destOrd="0" presId="urn:microsoft.com/office/officeart/2005/8/layout/list1"/>
    <dgm:cxn modelId="{3F6E0858-2F9B-489F-9B71-EF16F1A670CC}" type="presParOf" srcId="{946FDF95-8C3B-4A8C-BDF3-68E856B93D76}" destId="{70298E7B-9695-4FBC-9051-6E30283120A1}" srcOrd="10" destOrd="0" presId="urn:microsoft.com/office/officeart/2005/8/layout/list1"/>
    <dgm:cxn modelId="{48914E8C-26CC-43E4-A94A-FA39C448947B}" type="presParOf" srcId="{946FDF95-8C3B-4A8C-BDF3-68E856B93D76}" destId="{D7AC0120-49DC-41CC-94D2-DB7A6455DB3D}" srcOrd="11" destOrd="0" presId="urn:microsoft.com/office/officeart/2005/8/layout/list1"/>
    <dgm:cxn modelId="{8F8C392A-5537-42BC-B830-0571D4CFF807}" type="presParOf" srcId="{946FDF95-8C3B-4A8C-BDF3-68E856B93D76}" destId="{1E11CED6-71FF-4AE9-833A-DDA49D1DCE39}" srcOrd="12" destOrd="0" presId="urn:microsoft.com/office/officeart/2005/8/layout/list1"/>
    <dgm:cxn modelId="{EEBC2893-0CAB-478F-85D5-F4DDC19DF4F9}" type="presParOf" srcId="{1E11CED6-71FF-4AE9-833A-DDA49D1DCE39}" destId="{DC629D54-51EC-4609-9B0F-96EA345ADF82}" srcOrd="0" destOrd="0" presId="urn:microsoft.com/office/officeart/2005/8/layout/list1"/>
    <dgm:cxn modelId="{040FFC19-1AC3-4FD4-8AE7-AF931395D97A}" type="presParOf" srcId="{1E11CED6-71FF-4AE9-833A-DDA49D1DCE39}" destId="{59688B17-428F-4B01-BE64-30065DA79291}" srcOrd="1" destOrd="0" presId="urn:microsoft.com/office/officeart/2005/8/layout/list1"/>
    <dgm:cxn modelId="{48B743C8-2D00-4EFE-825C-B1601C897E3E}" type="presParOf" srcId="{946FDF95-8C3B-4A8C-BDF3-68E856B93D76}" destId="{F3155A36-68B5-4856-867A-A9AA48FDB545}" srcOrd="13" destOrd="0" presId="urn:microsoft.com/office/officeart/2005/8/layout/list1"/>
    <dgm:cxn modelId="{8AED2979-BA53-49C4-9CEB-48DA36E77B9E}" type="presParOf" srcId="{946FDF95-8C3B-4A8C-BDF3-68E856B93D76}" destId="{7D358F21-ED3E-416A-8FBF-7D6EBD281F7B}" srcOrd="14" destOrd="0" presId="urn:microsoft.com/office/officeart/2005/8/layout/list1"/>
    <dgm:cxn modelId="{66032C42-ED50-4CC1-AFA6-FA142E73C14F}" type="presParOf" srcId="{946FDF95-8C3B-4A8C-BDF3-68E856B93D76}" destId="{A22E31A5-39D7-448F-960B-0BA75D899CA9}" srcOrd="15" destOrd="0" presId="urn:microsoft.com/office/officeart/2005/8/layout/list1"/>
    <dgm:cxn modelId="{E539EA47-28E7-485B-9BC0-B216F2666AFE}" type="presParOf" srcId="{946FDF95-8C3B-4A8C-BDF3-68E856B93D76}" destId="{23D469A6-C433-4D3E-BA46-2C337BA1F8F9}" srcOrd="16" destOrd="0" presId="urn:microsoft.com/office/officeart/2005/8/layout/list1"/>
    <dgm:cxn modelId="{65AE02AC-284B-41C4-82E9-027DDFD01A7F}" type="presParOf" srcId="{23D469A6-C433-4D3E-BA46-2C337BA1F8F9}" destId="{4F174677-CFAC-4AF5-A500-A05FAFE860BD}" srcOrd="0" destOrd="0" presId="urn:microsoft.com/office/officeart/2005/8/layout/list1"/>
    <dgm:cxn modelId="{72343FDB-0B05-429A-9B9B-92048086DFCF}" type="presParOf" srcId="{23D469A6-C433-4D3E-BA46-2C337BA1F8F9}" destId="{2530B84D-6350-4D45-A197-3D0AA5309D6D}" srcOrd="1" destOrd="0" presId="urn:microsoft.com/office/officeart/2005/8/layout/list1"/>
    <dgm:cxn modelId="{C59E26E9-17BA-4C85-B345-F2A73B1BAE4C}" type="presParOf" srcId="{946FDF95-8C3B-4A8C-BDF3-68E856B93D76}" destId="{2C504385-C282-4BC4-9AE4-13D021C5AD95}" srcOrd="17" destOrd="0" presId="urn:microsoft.com/office/officeart/2005/8/layout/list1"/>
    <dgm:cxn modelId="{31CF9217-4600-40C6-8CAC-D9AC98FFE0D5}" type="presParOf" srcId="{946FDF95-8C3B-4A8C-BDF3-68E856B93D76}" destId="{0B34F7E7-D3AD-4ED5-BEAC-2B3145582B4C}" srcOrd="18" destOrd="0" presId="urn:microsoft.com/office/officeart/2005/8/layout/list1"/>
    <dgm:cxn modelId="{7898C698-B7C6-44EB-9102-9480FAAF0F6D}" type="presParOf" srcId="{946FDF95-8C3B-4A8C-BDF3-68E856B93D76}" destId="{2FF87404-155A-443A-AC8F-A61087465613}" srcOrd="19" destOrd="0" presId="urn:microsoft.com/office/officeart/2005/8/layout/list1"/>
    <dgm:cxn modelId="{BCA02F3F-3E6E-4366-8AD4-9EF1A0B3483E}" type="presParOf" srcId="{946FDF95-8C3B-4A8C-BDF3-68E856B93D76}" destId="{D30B742A-88E8-4DCD-83CE-E6E53DC72BBB}" srcOrd="20" destOrd="0" presId="urn:microsoft.com/office/officeart/2005/8/layout/list1"/>
    <dgm:cxn modelId="{9440DDF1-2E48-42FC-84F0-9ADAE28715D6}" type="presParOf" srcId="{D30B742A-88E8-4DCD-83CE-E6E53DC72BBB}" destId="{5546F460-C4D0-4477-9B84-8C41AC253FDB}" srcOrd="0" destOrd="0" presId="urn:microsoft.com/office/officeart/2005/8/layout/list1"/>
    <dgm:cxn modelId="{DA7D7F28-B6BA-4F86-A310-AD20BA16ACC7}" type="presParOf" srcId="{D30B742A-88E8-4DCD-83CE-E6E53DC72BBB}" destId="{976BC9B4-D867-4014-A451-5D6A62A9A779}" srcOrd="1" destOrd="0" presId="urn:microsoft.com/office/officeart/2005/8/layout/list1"/>
    <dgm:cxn modelId="{8ED8E12D-1251-46D3-9CC6-7FF7425D68A6}" type="presParOf" srcId="{946FDF95-8C3B-4A8C-BDF3-68E856B93D76}" destId="{5F309BA9-C4DA-4DFC-BE31-3FAC153C2F98}" srcOrd="21" destOrd="0" presId="urn:microsoft.com/office/officeart/2005/8/layout/list1"/>
    <dgm:cxn modelId="{7065B89D-3B9D-4E13-A391-A5ED8FDD83D5}" type="presParOf" srcId="{946FDF95-8C3B-4A8C-BDF3-68E856B93D76}" destId="{2B2AF0D8-61F6-43B2-A85D-AF07840BED8D}" srcOrd="22" destOrd="0" presId="urn:microsoft.com/office/officeart/2005/8/layout/list1"/>
    <dgm:cxn modelId="{DC9E1662-EBBD-4EB1-A72D-0E688478E975}" type="presParOf" srcId="{946FDF95-8C3B-4A8C-BDF3-68E856B93D76}" destId="{3B0C740E-9858-435C-83B0-C82BE3ABBB58}" srcOrd="23" destOrd="0" presId="urn:microsoft.com/office/officeart/2005/8/layout/list1"/>
    <dgm:cxn modelId="{276BD034-6DAE-43F7-9F56-C7F93AA643EA}" type="presParOf" srcId="{946FDF95-8C3B-4A8C-BDF3-68E856B93D76}" destId="{AE672BED-B886-4414-9EC3-E5CFD9CE61EA}" srcOrd="24" destOrd="0" presId="urn:microsoft.com/office/officeart/2005/8/layout/list1"/>
    <dgm:cxn modelId="{FC559D64-D6DA-4DCA-8CA9-CD97379E4805}" type="presParOf" srcId="{AE672BED-B886-4414-9EC3-E5CFD9CE61EA}" destId="{2B3CE7A2-8EA6-4688-B986-592079E62CEC}" srcOrd="0" destOrd="0" presId="urn:microsoft.com/office/officeart/2005/8/layout/list1"/>
    <dgm:cxn modelId="{87693CF4-D8B5-4DAD-9F1E-07D62F52DC94}" type="presParOf" srcId="{AE672BED-B886-4414-9EC3-E5CFD9CE61EA}" destId="{06530816-B45A-4A85-86D5-69F63D7F9BBC}" srcOrd="1" destOrd="0" presId="urn:microsoft.com/office/officeart/2005/8/layout/list1"/>
    <dgm:cxn modelId="{968A4D5A-091A-4D1F-ACA4-3BC81455D466}" type="presParOf" srcId="{946FDF95-8C3B-4A8C-BDF3-68E856B93D76}" destId="{59248E45-2EAC-4A0B-9B73-D5B82E2664FC}" srcOrd="25" destOrd="0" presId="urn:microsoft.com/office/officeart/2005/8/layout/list1"/>
    <dgm:cxn modelId="{982E58D4-027C-4E02-AA11-296F5E6F2453}" type="presParOf" srcId="{946FDF95-8C3B-4A8C-BDF3-68E856B93D76}" destId="{9E0DB69C-ACAC-4777-B5F1-3D9966669659}" srcOrd="26" destOrd="0" presId="urn:microsoft.com/office/officeart/2005/8/layout/lis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954E98D-9D0F-48B5-88E0-1DEC8BCC063A}" type="doc">
      <dgm:prSet loTypeId="urn:microsoft.com/office/officeart/2009/3/layout/StepUpProcess" loCatId="process" qsTypeId="urn:microsoft.com/office/officeart/2005/8/quickstyle/simple1" qsCatId="simple" csTypeId="urn:microsoft.com/office/officeart/2005/8/colors/accent0_3" csCatId="mainScheme" phldr="1"/>
      <dgm:spPr/>
      <dgm:t>
        <a:bodyPr/>
        <a:lstStyle/>
        <a:p>
          <a:endParaRPr lang="ru-RU"/>
        </a:p>
      </dgm:t>
    </dgm:pt>
    <dgm:pt modelId="{82C35BCA-6854-4D5D-9A0E-FA50D6F0C1F4}">
      <dgm:prSet phldrT="[Текст]" custT="1"/>
      <dgm:spPr>
        <a:xfrm>
          <a:off x="173224" y="1476458"/>
          <a:ext cx="1539593" cy="1349543"/>
        </a:xfrm>
        <a:noFill/>
        <a:ln>
          <a:noFill/>
        </a:ln>
        <a:effectLst/>
      </dgm:spPr>
      <dgm:t>
        <a:bodyPr/>
        <a:lstStyle/>
        <a:p>
          <a:r>
            <a:rPr lang="en-US" sz="1000">
              <a:solidFill>
                <a:sysClr val="windowText" lastClr="000000">
                  <a:hueOff val="0"/>
                  <a:satOff val="0"/>
                  <a:lumOff val="0"/>
                  <a:alphaOff val="0"/>
                </a:sysClr>
              </a:solidFill>
              <a:latin typeface="Times New Roman" pitchFamily="18" charset="0"/>
              <a:ea typeface="+mn-ea"/>
              <a:cs typeface="Times New Roman" pitchFamily="18" charset="0"/>
            </a:rPr>
            <a:t>Активность и самостоятельность учащихся: Стимулирование познавательной активности детей через предоставление им возможностей для самостоятельного поиска решений и участия в учебном процессе.</a:t>
          </a:r>
          <a:endParaRPr lang="ru-RU" sz="10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2E1BE387-EFB0-4051-A110-5BB8265E46B1}" type="parTrans" cxnId="{4EB511A0-B8D5-4FEA-9482-DC99B96184A7}">
      <dgm:prSet/>
      <dgm:spPr/>
      <dgm:t>
        <a:bodyPr/>
        <a:lstStyle/>
        <a:p>
          <a:endParaRPr lang="ru-RU"/>
        </a:p>
      </dgm:t>
    </dgm:pt>
    <dgm:pt modelId="{1A3AB91A-E68E-4E6B-A2FF-E90874FCBB4B}" type="sibTrans" cxnId="{4EB511A0-B8D5-4FEA-9482-DC99B96184A7}">
      <dgm:prSet/>
      <dgm:spPr/>
      <dgm:t>
        <a:bodyPr/>
        <a:lstStyle/>
        <a:p>
          <a:endParaRPr lang="ru-RU"/>
        </a:p>
      </dgm:t>
    </dgm:pt>
    <dgm:pt modelId="{2DF2E52F-88CA-4D11-BAE4-1E187F0E98FD}">
      <dgm:prSet custT="1"/>
      <dgm:spPr>
        <a:xfrm>
          <a:off x="2057987" y="1010072"/>
          <a:ext cx="1539593" cy="1349543"/>
        </a:xfrm>
        <a:noFill/>
        <a:ln>
          <a:noFill/>
        </a:ln>
        <a:effectLst/>
      </dgm:spPr>
      <dgm:t>
        <a:bodyPr/>
        <a:lstStyle/>
        <a:p>
          <a:r>
            <a:rPr lang="en-US" sz="1000">
              <a:solidFill>
                <a:sysClr val="windowText" lastClr="000000">
                  <a:hueOff val="0"/>
                  <a:satOff val="0"/>
                  <a:lumOff val="0"/>
                  <a:alphaOff val="0"/>
                </a:sysClr>
              </a:solidFill>
              <a:latin typeface="Times New Roman" pitchFamily="18" charset="0"/>
              <a:ea typeface="+mn-ea"/>
              <a:cs typeface="Times New Roman" pitchFamily="18" charset="0"/>
            </a:rPr>
            <a:t>Ориентация на зону ближайшего развития: Построение учебных задач и ситуаций таким образом, чтобы они находились в зоне ближайшего развития учащихся.</a:t>
          </a:r>
          <a:endParaRPr lang="ru-RU" sz="10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AA335F46-66C8-40C9-8375-C409978B8FA3}" type="parTrans" cxnId="{DBC024C1-B4D4-49F1-AEA7-D2C3F7E867AE}">
      <dgm:prSet/>
      <dgm:spPr/>
      <dgm:t>
        <a:bodyPr/>
        <a:lstStyle/>
        <a:p>
          <a:endParaRPr lang="ru-RU"/>
        </a:p>
      </dgm:t>
    </dgm:pt>
    <dgm:pt modelId="{4071430A-0182-4F55-9AC1-61C99A66B152}" type="sibTrans" cxnId="{DBC024C1-B4D4-49F1-AEA7-D2C3F7E867AE}">
      <dgm:prSet/>
      <dgm:spPr/>
      <dgm:t>
        <a:bodyPr/>
        <a:lstStyle/>
        <a:p>
          <a:endParaRPr lang="ru-RU"/>
        </a:p>
      </dgm:t>
    </dgm:pt>
    <dgm:pt modelId="{495A32B2-C639-40C0-B484-9220B0E4225E}">
      <dgm:prSet custT="1"/>
      <dgm:spPr>
        <a:xfrm>
          <a:off x="3942749" y="543685"/>
          <a:ext cx="1539593" cy="1349543"/>
        </a:xfrm>
        <a:noFill/>
        <a:ln>
          <a:noFill/>
        </a:ln>
        <a:effectLst/>
      </dgm:spPr>
      <dgm:t>
        <a:bodyPr/>
        <a:lstStyle/>
        <a:p>
          <a:r>
            <a:rPr lang="en-US" sz="1000">
              <a:solidFill>
                <a:sysClr val="windowText" lastClr="000000">
                  <a:hueOff val="0"/>
                  <a:satOff val="0"/>
                  <a:lumOff val="0"/>
                  <a:alphaOff val="0"/>
                </a:sysClr>
              </a:solidFill>
              <a:latin typeface="Times New Roman" pitchFamily="18" charset="0"/>
              <a:ea typeface="+mn-ea"/>
              <a:cs typeface="Times New Roman" pitchFamily="18" charset="0"/>
            </a:rPr>
            <a:t>Интеграция обучения и развития: Создание условий, при которых обучение способствует развитию интеллектуальных, творческих и личностных качеств ребенка.</a:t>
          </a:r>
          <a:endParaRPr lang="ru-RU" sz="10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C640B30A-F93C-42AB-B369-1B698D9C1E1B}" type="parTrans" cxnId="{3D30F08F-6583-4BF5-93B3-E77B15B3B053}">
      <dgm:prSet/>
      <dgm:spPr/>
      <dgm:t>
        <a:bodyPr/>
        <a:lstStyle/>
        <a:p>
          <a:endParaRPr lang="ru-RU"/>
        </a:p>
      </dgm:t>
    </dgm:pt>
    <dgm:pt modelId="{06E7AF6C-FE1A-4300-B5EB-78307ECDD019}" type="sibTrans" cxnId="{3D30F08F-6583-4BF5-93B3-E77B15B3B053}">
      <dgm:prSet/>
      <dgm:spPr/>
      <dgm:t>
        <a:bodyPr/>
        <a:lstStyle/>
        <a:p>
          <a:endParaRPr lang="ru-RU"/>
        </a:p>
      </dgm:t>
    </dgm:pt>
    <dgm:pt modelId="{7695105D-1486-4F8A-9C22-885BFD75E44C}" type="pres">
      <dgm:prSet presAssocID="{B954E98D-9D0F-48B5-88E0-1DEC8BCC063A}" presName="rootnode" presStyleCnt="0">
        <dgm:presLayoutVars>
          <dgm:chMax/>
          <dgm:chPref/>
          <dgm:dir/>
          <dgm:animLvl val="lvl"/>
        </dgm:presLayoutVars>
      </dgm:prSet>
      <dgm:spPr/>
    </dgm:pt>
    <dgm:pt modelId="{453651E2-D512-47A4-80BB-B39804F5FE11}" type="pres">
      <dgm:prSet presAssocID="{82C35BCA-6854-4D5D-9A0E-FA50D6F0C1F4}" presName="composite" presStyleCnt="0"/>
      <dgm:spPr/>
    </dgm:pt>
    <dgm:pt modelId="{3CA932E5-99B4-42E3-B0E9-C2AB5E373396}" type="pres">
      <dgm:prSet presAssocID="{82C35BCA-6854-4D5D-9A0E-FA50D6F0C1F4}" presName="LShape" presStyleLbl="alignNode1" presStyleIdx="0" presStyleCnt="5"/>
      <dgm:spPr>
        <a:xfrm rot="5400000">
          <a:off x="344298" y="966928"/>
          <a:ext cx="1024859" cy="1705342"/>
        </a:xfrm>
        <a:prstGeom prst="corner">
          <a:avLst>
            <a:gd name="adj1" fmla="val 16120"/>
            <a:gd name="adj2" fmla="val 16110"/>
          </a:avLst>
        </a:prstGeom>
        <a:solidFill>
          <a:srgbClr val="1F497D">
            <a:hueOff val="0"/>
            <a:satOff val="0"/>
            <a:lumOff val="0"/>
            <a:alphaOff val="0"/>
          </a:srgbClr>
        </a:solidFill>
        <a:ln w="25400" cap="flat" cmpd="sng" algn="ctr">
          <a:solidFill>
            <a:srgbClr val="1F497D">
              <a:hueOff val="0"/>
              <a:satOff val="0"/>
              <a:lumOff val="0"/>
              <a:alphaOff val="0"/>
            </a:srgbClr>
          </a:solidFill>
          <a:prstDash val="solid"/>
        </a:ln>
        <a:effectLst/>
      </dgm:spPr>
    </dgm:pt>
    <dgm:pt modelId="{B1911A0D-1D34-4A92-85BA-8F35AF45081C}" type="pres">
      <dgm:prSet presAssocID="{82C35BCA-6854-4D5D-9A0E-FA50D6F0C1F4}" presName="ParentText" presStyleLbl="revTx" presStyleIdx="0" presStyleCnt="3">
        <dgm:presLayoutVars>
          <dgm:chMax val="0"/>
          <dgm:chPref val="0"/>
          <dgm:bulletEnabled val="1"/>
        </dgm:presLayoutVars>
      </dgm:prSet>
      <dgm:spPr>
        <a:prstGeom prst="rect">
          <a:avLst/>
        </a:prstGeom>
      </dgm:spPr>
    </dgm:pt>
    <dgm:pt modelId="{2A5B127C-8805-4423-8C9F-A274B7BF0370}" type="pres">
      <dgm:prSet presAssocID="{82C35BCA-6854-4D5D-9A0E-FA50D6F0C1F4}" presName="Triangle" presStyleLbl="alignNode1" presStyleIdx="1" presStyleCnt="5"/>
      <dgm:spPr>
        <a:xfrm>
          <a:off x="1422328" y="841379"/>
          <a:ext cx="290489" cy="290489"/>
        </a:xfrm>
        <a:prstGeom prst="triangle">
          <a:avLst>
            <a:gd name="adj" fmla="val 100000"/>
          </a:avLst>
        </a:prstGeom>
        <a:solidFill>
          <a:srgbClr val="1F497D">
            <a:hueOff val="0"/>
            <a:satOff val="0"/>
            <a:lumOff val="0"/>
            <a:alphaOff val="0"/>
          </a:srgbClr>
        </a:solidFill>
        <a:ln w="25400" cap="flat" cmpd="sng" algn="ctr">
          <a:solidFill>
            <a:srgbClr val="1F497D">
              <a:hueOff val="0"/>
              <a:satOff val="0"/>
              <a:lumOff val="0"/>
              <a:alphaOff val="0"/>
            </a:srgbClr>
          </a:solidFill>
          <a:prstDash val="solid"/>
        </a:ln>
        <a:effectLst/>
      </dgm:spPr>
    </dgm:pt>
    <dgm:pt modelId="{309A2D5C-AA34-481E-9F92-B7AB40D727C8}" type="pres">
      <dgm:prSet presAssocID="{1A3AB91A-E68E-4E6B-A2FF-E90874FCBB4B}" presName="sibTrans" presStyleCnt="0"/>
      <dgm:spPr/>
    </dgm:pt>
    <dgm:pt modelId="{DC1D9682-8A23-4013-B86E-C51534BA9D55}" type="pres">
      <dgm:prSet presAssocID="{1A3AB91A-E68E-4E6B-A2FF-E90874FCBB4B}" presName="space" presStyleCnt="0"/>
      <dgm:spPr/>
    </dgm:pt>
    <dgm:pt modelId="{A923D187-8210-437D-B655-2749116439D9}" type="pres">
      <dgm:prSet presAssocID="{2DF2E52F-88CA-4D11-BAE4-1E187F0E98FD}" presName="composite" presStyleCnt="0"/>
      <dgm:spPr/>
    </dgm:pt>
    <dgm:pt modelId="{3361C345-5E2F-41DA-A1AA-CFA9FE3986A5}" type="pres">
      <dgm:prSet presAssocID="{2DF2E52F-88CA-4D11-BAE4-1E187F0E98FD}" presName="LShape" presStyleLbl="alignNode1" presStyleIdx="2" presStyleCnt="5"/>
      <dgm:spPr>
        <a:xfrm rot="5400000">
          <a:off x="2229061" y="500542"/>
          <a:ext cx="1024859" cy="1705342"/>
        </a:xfrm>
        <a:prstGeom prst="corner">
          <a:avLst>
            <a:gd name="adj1" fmla="val 16120"/>
            <a:gd name="adj2" fmla="val 16110"/>
          </a:avLst>
        </a:prstGeom>
        <a:solidFill>
          <a:srgbClr val="1F497D">
            <a:hueOff val="0"/>
            <a:satOff val="0"/>
            <a:lumOff val="0"/>
            <a:alphaOff val="0"/>
          </a:srgbClr>
        </a:solidFill>
        <a:ln w="25400" cap="flat" cmpd="sng" algn="ctr">
          <a:solidFill>
            <a:srgbClr val="1F497D">
              <a:hueOff val="0"/>
              <a:satOff val="0"/>
              <a:lumOff val="0"/>
              <a:alphaOff val="0"/>
            </a:srgbClr>
          </a:solidFill>
          <a:prstDash val="solid"/>
        </a:ln>
        <a:effectLst/>
      </dgm:spPr>
    </dgm:pt>
    <dgm:pt modelId="{94340859-EBD6-4F40-90C5-25F48DECE4F4}" type="pres">
      <dgm:prSet presAssocID="{2DF2E52F-88CA-4D11-BAE4-1E187F0E98FD}" presName="ParentText" presStyleLbl="revTx" presStyleIdx="1" presStyleCnt="3">
        <dgm:presLayoutVars>
          <dgm:chMax val="0"/>
          <dgm:chPref val="0"/>
          <dgm:bulletEnabled val="1"/>
        </dgm:presLayoutVars>
      </dgm:prSet>
      <dgm:spPr>
        <a:prstGeom prst="rect">
          <a:avLst/>
        </a:prstGeom>
      </dgm:spPr>
    </dgm:pt>
    <dgm:pt modelId="{DC110C0E-D1E2-4E8E-ABB0-A86AFE300DAF}" type="pres">
      <dgm:prSet presAssocID="{2DF2E52F-88CA-4D11-BAE4-1E187F0E98FD}" presName="Triangle" presStyleLbl="alignNode1" presStyleIdx="3" presStyleCnt="5"/>
      <dgm:spPr>
        <a:xfrm>
          <a:off x="3307090" y="374992"/>
          <a:ext cx="290489" cy="290489"/>
        </a:xfrm>
        <a:prstGeom prst="triangle">
          <a:avLst>
            <a:gd name="adj" fmla="val 100000"/>
          </a:avLst>
        </a:prstGeom>
        <a:solidFill>
          <a:srgbClr val="1F497D">
            <a:hueOff val="0"/>
            <a:satOff val="0"/>
            <a:lumOff val="0"/>
            <a:alphaOff val="0"/>
          </a:srgbClr>
        </a:solidFill>
        <a:ln w="25400" cap="flat" cmpd="sng" algn="ctr">
          <a:solidFill>
            <a:srgbClr val="1F497D">
              <a:hueOff val="0"/>
              <a:satOff val="0"/>
              <a:lumOff val="0"/>
              <a:alphaOff val="0"/>
            </a:srgbClr>
          </a:solidFill>
          <a:prstDash val="solid"/>
        </a:ln>
        <a:effectLst/>
      </dgm:spPr>
    </dgm:pt>
    <dgm:pt modelId="{147E5BE5-1EE6-4EFC-A88F-84E0469334AF}" type="pres">
      <dgm:prSet presAssocID="{4071430A-0182-4F55-9AC1-61C99A66B152}" presName="sibTrans" presStyleCnt="0"/>
      <dgm:spPr/>
    </dgm:pt>
    <dgm:pt modelId="{D05D9E25-5098-4B3E-9D25-9B9F33EE01C3}" type="pres">
      <dgm:prSet presAssocID="{4071430A-0182-4F55-9AC1-61C99A66B152}" presName="space" presStyleCnt="0"/>
      <dgm:spPr/>
    </dgm:pt>
    <dgm:pt modelId="{4A8BB2A4-BF16-4A20-9708-A5374147EF26}" type="pres">
      <dgm:prSet presAssocID="{495A32B2-C639-40C0-B484-9220B0E4225E}" presName="composite" presStyleCnt="0"/>
      <dgm:spPr/>
    </dgm:pt>
    <dgm:pt modelId="{67FEDAB8-72F0-4CBD-8D10-DBD768AFE0C4}" type="pres">
      <dgm:prSet presAssocID="{495A32B2-C639-40C0-B484-9220B0E4225E}" presName="LShape" presStyleLbl="alignNode1" presStyleIdx="4" presStyleCnt="5"/>
      <dgm:spPr>
        <a:xfrm rot="5400000">
          <a:off x="4113824" y="34155"/>
          <a:ext cx="1024859" cy="1705342"/>
        </a:xfrm>
        <a:prstGeom prst="corner">
          <a:avLst>
            <a:gd name="adj1" fmla="val 16120"/>
            <a:gd name="adj2" fmla="val 16110"/>
          </a:avLst>
        </a:prstGeom>
        <a:solidFill>
          <a:srgbClr val="1F497D">
            <a:hueOff val="0"/>
            <a:satOff val="0"/>
            <a:lumOff val="0"/>
            <a:alphaOff val="0"/>
          </a:srgbClr>
        </a:solidFill>
        <a:ln w="25400" cap="flat" cmpd="sng" algn="ctr">
          <a:solidFill>
            <a:srgbClr val="1F497D">
              <a:hueOff val="0"/>
              <a:satOff val="0"/>
              <a:lumOff val="0"/>
              <a:alphaOff val="0"/>
            </a:srgbClr>
          </a:solidFill>
          <a:prstDash val="solid"/>
        </a:ln>
        <a:effectLst/>
      </dgm:spPr>
    </dgm:pt>
    <dgm:pt modelId="{9377C0BE-E646-409B-9659-27805F7EA7D3}" type="pres">
      <dgm:prSet presAssocID="{495A32B2-C639-40C0-B484-9220B0E4225E}" presName="ParentText" presStyleLbl="revTx" presStyleIdx="2" presStyleCnt="3">
        <dgm:presLayoutVars>
          <dgm:chMax val="0"/>
          <dgm:chPref val="0"/>
          <dgm:bulletEnabled val="1"/>
        </dgm:presLayoutVars>
      </dgm:prSet>
      <dgm:spPr>
        <a:prstGeom prst="rect">
          <a:avLst/>
        </a:prstGeom>
      </dgm:spPr>
    </dgm:pt>
  </dgm:ptLst>
  <dgm:cxnLst>
    <dgm:cxn modelId="{56055B02-54F2-467C-A38B-04E4C88E2271}" type="presOf" srcId="{2DF2E52F-88CA-4D11-BAE4-1E187F0E98FD}" destId="{94340859-EBD6-4F40-90C5-25F48DECE4F4}" srcOrd="0" destOrd="0" presId="urn:microsoft.com/office/officeart/2009/3/layout/StepUpProcess"/>
    <dgm:cxn modelId="{8CD9FC0A-7477-4F12-A3C3-5EAA4D090156}" type="presOf" srcId="{495A32B2-C639-40C0-B484-9220B0E4225E}" destId="{9377C0BE-E646-409B-9659-27805F7EA7D3}" srcOrd="0" destOrd="0" presId="urn:microsoft.com/office/officeart/2009/3/layout/StepUpProcess"/>
    <dgm:cxn modelId="{B681B946-A979-465B-953C-79AD5FAB1F48}" type="presOf" srcId="{82C35BCA-6854-4D5D-9A0E-FA50D6F0C1F4}" destId="{B1911A0D-1D34-4A92-85BA-8F35AF45081C}" srcOrd="0" destOrd="0" presId="urn:microsoft.com/office/officeart/2009/3/layout/StepUpProcess"/>
    <dgm:cxn modelId="{0D1B1A4F-9A2C-40B4-B7E5-B42350FEE4A1}" type="presOf" srcId="{B954E98D-9D0F-48B5-88E0-1DEC8BCC063A}" destId="{7695105D-1486-4F8A-9C22-885BFD75E44C}" srcOrd="0" destOrd="0" presId="urn:microsoft.com/office/officeart/2009/3/layout/StepUpProcess"/>
    <dgm:cxn modelId="{3D30F08F-6583-4BF5-93B3-E77B15B3B053}" srcId="{B954E98D-9D0F-48B5-88E0-1DEC8BCC063A}" destId="{495A32B2-C639-40C0-B484-9220B0E4225E}" srcOrd="2" destOrd="0" parTransId="{C640B30A-F93C-42AB-B369-1B698D9C1E1B}" sibTransId="{06E7AF6C-FE1A-4300-B5EB-78307ECDD019}"/>
    <dgm:cxn modelId="{4EB511A0-B8D5-4FEA-9482-DC99B96184A7}" srcId="{B954E98D-9D0F-48B5-88E0-1DEC8BCC063A}" destId="{82C35BCA-6854-4D5D-9A0E-FA50D6F0C1F4}" srcOrd="0" destOrd="0" parTransId="{2E1BE387-EFB0-4051-A110-5BB8265E46B1}" sibTransId="{1A3AB91A-E68E-4E6B-A2FF-E90874FCBB4B}"/>
    <dgm:cxn modelId="{DBC024C1-B4D4-49F1-AEA7-D2C3F7E867AE}" srcId="{B954E98D-9D0F-48B5-88E0-1DEC8BCC063A}" destId="{2DF2E52F-88CA-4D11-BAE4-1E187F0E98FD}" srcOrd="1" destOrd="0" parTransId="{AA335F46-66C8-40C9-8375-C409978B8FA3}" sibTransId="{4071430A-0182-4F55-9AC1-61C99A66B152}"/>
    <dgm:cxn modelId="{531DCDE4-D2CE-4A1F-8FDD-DB3088329C59}" type="presParOf" srcId="{7695105D-1486-4F8A-9C22-885BFD75E44C}" destId="{453651E2-D512-47A4-80BB-B39804F5FE11}" srcOrd="0" destOrd="0" presId="urn:microsoft.com/office/officeart/2009/3/layout/StepUpProcess"/>
    <dgm:cxn modelId="{06F07D58-C95A-4C57-AA9A-4C7D9C22F0A2}" type="presParOf" srcId="{453651E2-D512-47A4-80BB-B39804F5FE11}" destId="{3CA932E5-99B4-42E3-B0E9-C2AB5E373396}" srcOrd="0" destOrd="0" presId="urn:microsoft.com/office/officeart/2009/3/layout/StepUpProcess"/>
    <dgm:cxn modelId="{B5E6817B-5400-430F-B1AA-B29CA2FF5250}" type="presParOf" srcId="{453651E2-D512-47A4-80BB-B39804F5FE11}" destId="{B1911A0D-1D34-4A92-85BA-8F35AF45081C}" srcOrd="1" destOrd="0" presId="urn:microsoft.com/office/officeart/2009/3/layout/StepUpProcess"/>
    <dgm:cxn modelId="{69C0F580-B39E-4F55-9A29-0D31332CFAE4}" type="presParOf" srcId="{453651E2-D512-47A4-80BB-B39804F5FE11}" destId="{2A5B127C-8805-4423-8C9F-A274B7BF0370}" srcOrd="2" destOrd="0" presId="urn:microsoft.com/office/officeart/2009/3/layout/StepUpProcess"/>
    <dgm:cxn modelId="{E80B0428-51FA-46A2-94FA-3F4C2BD73105}" type="presParOf" srcId="{7695105D-1486-4F8A-9C22-885BFD75E44C}" destId="{309A2D5C-AA34-481E-9F92-B7AB40D727C8}" srcOrd="1" destOrd="0" presId="urn:microsoft.com/office/officeart/2009/3/layout/StepUpProcess"/>
    <dgm:cxn modelId="{2DF0309D-6469-4AF3-A17D-2D091FB70F19}" type="presParOf" srcId="{309A2D5C-AA34-481E-9F92-B7AB40D727C8}" destId="{DC1D9682-8A23-4013-B86E-C51534BA9D55}" srcOrd="0" destOrd="0" presId="urn:microsoft.com/office/officeart/2009/3/layout/StepUpProcess"/>
    <dgm:cxn modelId="{A77010EE-6D32-449A-B416-FAA7BFB01C4E}" type="presParOf" srcId="{7695105D-1486-4F8A-9C22-885BFD75E44C}" destId="{A923D187-8210-437D-B655-2749116439D9}" srcOrd="2" destOrd="0" presId="urn:microsoft.com/office/officeart/2009/3/layout/StepUpProcess"/>
    <dgm:cxn modelId="{42CB4274-38F5-4994-9143-15BD1830A5B3}" type="presParOf" srcId="{A923D187-8210-437D-B655-2749116439D9}" destId="{3361C345-5E2F-41DA-A1AA-CFA9FE3986A5}" srcOrd="0" destOrd="0" presId="urn:microsoft.com/office/officeart/2009/3/layout/StepUpProcess"/>
    <dgm:cxn modelId="{EA56F2F2-0B25-4029-AF3D-4A155B290C4E}" type="presParOf" srcId="{A923D187-8210-437D-B655-2749116439D9}" destId="{94340859-EBD6-4F40-90C5-25F48DECE4F4}" srcOrd="1" destOrd="0" presId="urn:microsoft.com/office/officeart/2009/3/layout/StepUpProcess"/>
    <dgm:cxn modelId="{891E96AD-77A8-41F9-9F0F-5AC2EEF15E24}" type="presParOf" srcId="{A923D187-8210-437D-B655-2749116439D9}" destId="{DC110C0E-D1E2-4E8E-ABB0-A86AFE300DAF}" srcOrd="2" destOrd="0" presId="urn:microsoft.com/office/officeart/2009/3/layout/StepUpProcess"/>
    <dgm:cxn modelId="{2D06CB4F-368A-42AF-BBD5-C473BABC866B}" type="presParOf" srcId="{7695105D-1486-4F8A-9C22-885BFD75E44C}" destId="{147E5BE5-1EE6-4EFC-A88F-84E0469334AF}" srcOrd="3" destOrd="0" presId="urn:microsoft.com/office/officeart/2009/3/layout/StepUpProcess"/>
    <dgm:cxn modelId="{52449225-DC07-4980-BE74-C9F8D688AD34}" type="presParOf" srcId="{147E5BE5-1EE6-4EFC-A88F-84E0469334AF}" destId="{D05D9E25-5098-4B3E-9D25-9B9F33EE01C3}" srcOrd="0" destOrd="0" presId="urn:microsoft.com/office/officeart/2009/3/layout/StepUpProcess"/>
    <dgm:cxn modelId="{6D9F6411-ADF3-405F-B075-EFB8DD5C23A6}" type="presParOf" srcId="{7695105D-1486-4F8A-9C22-885BFD75E44C}" destId="{4A8BB2A4-BF16-4A20-9708-A5374147EF26}" srcOrd="4" destOrd="0" presId="urn:microsoft.com/office/officeart/2009/3/layout/StepUpProcess"/>
    <dgm:cxn modelId="{C9E7CC81-0EB6-4A05-AF09-92311E2066D2}" type="presParOf" srcId="{4A8BB2A4-BF16-4A20-9708-A5374147EF26}" destId="{67FEDAB8-72F0-4CBD-8D10-DBD768AFE0C4}" srcOrd="0" destOrd="0" presId="urn:microsoft.com/office/officeart/2009/3/layout/StepUpProcess"/>
    <dgm:cxn modelId="{96FC581C-7F8B-47A5-BAB8-7922D7401969}" type="presParOf" srcId="{4A8BB2A4-BF16-4A20-9708-A5374147EF26}" destId="{9377C0BE-E646-409B-9659-27805F7EA7D3}" srcOrd="1" destOrd="0" presId="urn:microsoft.com/office/officeart/2009/3/layout/StepUpProcess"/>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FF9436DF-2851-44E6-88AD-902591F883E3}" type="doc">
      <dgm:prSet loTypeId="urn:microsoft.com/office/officeart/2005/8/layout/pyramid2" loCatId="list" qsTypeId="urn:microsoft.com/office/officeart/2005/8/quickstyle/simple1" qsCatId="simple" csTypeId="urn:microsoft.com/office/officeart/2005/8/colors/accent1_2" csCatId="accent1" phldr="1"/>
      <dgm:spPr/>
    </dgm:pt>
    <dgm:pt modelId="{A9E5C7A8-B45C-4EC9-A6A5-A11EEFF9F829}">
      <dgm:prSet phldrT="[Текст]" custT="1"/>
      <dgm:spPr>
        <a:xfrm>
          <a:off x="2503169" y="321758"/>
          <a:ext cx="2080260" cy="757594"/>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ru-RU" sz="1000">
              <a:solidFill>
                <a:sysClr val="windowText" lastClr="000000">
                  <a:hueOff val="0"/>
                  <a:satOff val="0"/>
                  <a:lumOff val="0"/>
                  <a:alphaOff val="0"/>
                </a:sysClr>
              </a:solidFill>
              <a:latin typeface="Times New Roman" pitchFamily="18" charset="0"/>
              <a:ea typeface="+mn-ea"/>
              <a:cs typeface="Times New Roman" pitchFamily="18" charset="0"/>
            </a:rPr>
            <a:t>Вовлечение учащихся в процесс обучения через активные методы и технологии.</a:t>
          </a:r>
        </a:p>
      </dgm:t>
    </dgm:pt>
    <dgm:pt modelId="{F3C3E853-C4B6-4E35-81D1-A8949A4AC93C}" type="parTrans" cxnId="{41FA857A-8612-4397-9ACF-BE083841649A}">
      <dgm:prSet/>
      <dgm:spPr/>
      <dgm:t>
        <a:bodyPr/>
        <a:lstStyle/>
        <a:p>
          <a:endParaRPr lang="ru-RU"/>
        </a:p>
      </dgm:t>
    </dgm:pt>
    <dgm:pt modelId="{B0D62EB6-4E95-4736-8437-35030A4E2EF8}" type="sibTrans" cxnId="{41FA857A-8612-4397-9ACF-BE083841649A}">
      <dgm:prSet/>
      <dgm:spPr/>
      <dgm:t>
        <a:bodyPr/>
        <a:lstStyle/>
        <a:p>
          <a:endParaRPr lang="ru-RU"/>
        </a:p>
      </dgm:t>
    </dgm:pt>
    <dgm:pt modelId="{E5FFAFC2-D316-4C3B-8D8A-E54292F1FCF1}">
      <dgm:prSet custT="1"/>
      <dgm:spPr>
        <a:xfrm>
          <a:off x="2503169" y="1174052"/>
          <a:ext cx="2080260" cy="757594"/>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ru-RU" sz="1000">
              <a:solidFill>
                <a:sysClr val="windowText" lastClr="000000">
                  <a:hueOff val="0"/>
                  <a:satOff val="0"/>
                  <a:lumOff val="0"/>
                  <a:alphaOff val="0"/>
                </a:sysClr>
              </a:solidFill>
              <a:latin typeface="Times New Roman" pitchFamily="18" charset="0"/>
              <a:ea typeface="+mn-ea"/>
              <a:cs typeface="Times New Roman" pitchFamily="18" charset="0"/>
            </a:rPr>
            <a:t>Создание учебных задач, которые стимулируют интеллектуальное развитие учащихся, опираясь на их текущий уровень знаний и способностей.</a:t>
          </a:r>
        </a:p>
      </dgm:t>
    </dgm:pt>
    <dgm:pt modelId="{85977BC1-1BCB-41CD-8931-2EED43478433}" type="parTrans" cxnId="{E6F07E63-3F65-44B4-BFDC-D9189CA933A7}">
      <dgm:prSet/>
      <dgm:spPr/>
      <dgm:t>
        <a:bodyPr/>
        <a:lstStyle/>
        <a:p>
          <a:endParaRPr lang="ru-RU"/>
        </a:p>
      </dgm:t>
    </dgm:pt>
    <dgm:pt modelId="{72B7C2CD-5E4D-4BB0-9C96-98EC6C983E89}" type="sibTrans" cxnId="{E6F07E63-3F65-44B4-BFDC-D9189CA933A7}">
      <dgm:prSet/>
      <dgm:spPr/>
      <dgm:t>
        <a:bodyPr/>
        <a:lstStyle/>
        <a:p>
          <a:endParaRPr lang="ru-RU"/>
        </a:p>
      </dgm:t>
    </dgm:pt>
    <dgm:pt modelId="{B3844B20-DACF-4A04-834B-F6E6C4A4DC85}">
      <dgm:prSet custT="1"/>
      <dgm:spPr>
        <a:xfrm>
          <a:off x="2503169" y="2026347"/>
          <a:ext cx="2080260" cy="757594"/>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ru-RU" sz="1000">
              <a:solidFill>
                <a:sysClr val="windowText" lastClr="000000">
                  <a:hueOff val="0"/>
                  <a:satOff val="0"/>
                  <a:lumOff val="0"/>
                  <a:alphaOff val="0"/>
                </a:sysClr>
              </a:solidFill>
              <a:latin typeface="Times New Roman" pitchFamily="18" charset="0"/>
              <a:ea typeface="+mn-ea"/>
              <a:cs typeface="Times New Roman" pitchFamily="18" charset="0"/>
            </a:rPr>
            <a:t>Учет индивидуальных особенностей и потребностей каждого учащегося для создания оптимальных условий для их развития.</a:t>
          </a:r>
        </a:p>
      </dgm:t>
    </dgm:pt>
    <dgm:pt modelId="{30B043E6-A4F2-4E98-979D-5354FBEE7FF9}" type="parTrans" cxnId="{B8A130CD-59FC-493C-921D-6B56BE6BE458}">
      <dgm:prSet/>
      <dgm:spPr/>
      <dgm:t>
        <a:bodyPr/>
        <a:lstStyle/>
        <a:p>
          <a:endParaRPr lang="ru-RU"/>
        </a:p>
      </dgm:t>
    </dgm:pt>
    <dgm:pt modelId="{A9C75FB6-8BD9-4DF4-B143-4799ECD111E6}" type="sibTrans" cxnId="{B8A130CD-59FC-493C-921D-6B56BE6BE458}">
      <dgm:prSet/>
      <dgm:spPr/>
      <dgm:t>
        <a:bodyPr/>
        <a:lstStyle/>
        <a:p>
          <a:endParaRPr lang="ru-RU"/>
        </a:p>
      </dgm:t>
    </dgm:pt>
    <dgm:pt modelId="{25D802F9-5A3B-44AF-938A-7F98F36E98EE}" type="pres">
      <dgm:prSet presAssocID="{FF9436DF-2851-44E6-88AD-902591F883E3}" presName="compositeShape" presStyleCnt="0">
        <dgm:presLayoutVars>
          <dgm:dir/>
          <dgm:resizeHandles/>
        </dgm:presLayoutVars>
      </dgm:prSet>
      <dgm:spPr/>
    </dgm:pt>
    <dgm:pt modelId="{43538189-40FE-4F05-8313-898EEF964418}" type="pres">
      <dgm:prSet presAssocID="{FF9436DF-2851-44E6-88AD-902591F883E3}" presName="pyramid" presStyleLbl="node1" presStyleIdx="0" presStyleCnt="1"/>
      <dgm:spPr>
        <a:xfrm>
          <a:off x="902969" y="0"/>
          <a:ext cx="3200400" cy="3200400"/>
        </a:xfrm>
        <a:prstGeom prst="triangl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E38C192E-EA34-4361-B102-019136E9E45F}" type="pres">
      <dgm:prSet presAssocID="{FF9436DF-2851-44E6-88AD-902591F883E3}" presName="theList" presStyleCnt="0"/>
      <dgm:spPr/>
    </dgm:pt>
    <dgm:pt modelId="{E8B9E274-8D09-4CF7-B147-29419B329146}" type="pres">
      <dgm:prSet presAssocID="{A9E5C7A8-B45C-4EC9-A6A5-A11EEFF9F829}" presName="aNode" presStyleLbl="fgAcc1" presStyleIdx="0" presStyleCnt="3">
        <dgm:presLayoutVars>
          <dgm:bulletEnabled val="1"/>
        </dgm:presLayoutVars>
      </dgm:prSet>
      <dgm:spPr>
        <a:prstGeom prst="roundRect">
          <a:avLst/>
        </a:prstGeom>
      </dgm:spPr>
    </dgm:pt>
    <dgm:pt modelId="{6F827847-3C28-47B6-85C5-0534AA25D9C9}" type="pres">
      <dgm:prSet presAssocID="{A9E5C7A8-B45C-4EC9-A6A5-A11EEFF9F829}" presName="aSpace" presStyleCnt="0"/>
      <dgm:spPr/>
    </dgm:pt>
    <dgm:pt modelId="{8F8A21F0-21B9-4959-B435-DAA9CEF33968}" type="pres">
      <dgm:prSet presAssocID="{E5FFAFC2-D316-4C3B-8D8A-E54292F1FCF1}" presName="aNode" presStyleLbl="fgAcc1" presStyleIdx="1" presStyleCnt="3">
        <dgm:presLayoutVars>
          <dgm:bulletEnabled val="1"/>
        </dgm:presLayoutVars>
      </dgm:prSet>
      <dgm:spPr>
        <a:prstGeom prst="roundRect">
          <a:avLst/>
        </a:prstGeom>
      </dgm:spPr>
    </dgm:pt>
    <dgm:pt modelId="{759370C6-D10B-46B0-9586-1EB18C3A5229}" type="pres">
      <dgm:prSet presAssocID="{E5FFAFC2-D316-4C3B-8D8A-E54292F1FCF1}" presName="aSpace" presStyleCnt="0"/>
      <dgm:spPr/>
    </dgm:pt>
    <dgm:pt modelId="{F32E03CB-4C30-43E4-8330-298BB0702DC0}" type="pres">
      <dgm:prSet presAssocID="{B3844B20-DACF-4A04-834B-F6E6C4A4DC85}" presName="aNode" presStyleLbl="fgAcc1" presStyleIdx="2" presStyleCnt="3">
        <dgm:presLayoutVars>
          <dgm:bulletEnabled val="1"/>
        </dgm:presLayoutVars>
      </dgm:prSet>
      <dgm:spPr>
        <a:prstGeom prst="roundRect">
          <a:avLst/>
        </a:prstGeom>
      </dgm:spPr>
    </dgm:pt>
    <dgm:pt modelId="{5C2F2A80-6FA5-4102-B6A5-4200E3914B71}" type="pres">
      <dgm:prSet presAssocID="{B3844B20-DACF-4A04-834B-F6E6C4A4DC85}" presName="aSpace" presStyleCnt="0"/>
      <dgm:spPr/>
    </dgm:pt>
  </dgm:ptLst>
  <dgm:cxnLst>
    <dgm:cxn modelId="{E6F07E63-3F65-44B4-BFDC-D9189CA933A7}" srcId="{FF9436DF-2851-44E6-88AD-902591F883E3}" destId="{E5FFAFC2-D316-4C3B-8D8A-E54292F1FCF1}" srcOrd="1" destOrd="0" parTransId="{85977BC1-1BCB-41CD-8931-2EED43478433}" sibTransId="{72B7C2CD-5E4D-4BB0-9C96-98EC6C983E89}"/>
    <dgm:cxn modelId="{1A09AB6D-D123-45BD-B77D-C9A0C4A2B78F}" type="presOf" srcId="{E5FFAFC2-D316-4C3B-8D8A-E54292F1FCF1}" destId="{8F8A21F0-21B9-4959-B435-DAA9CEF33968}" srcOrd="0" destOrd="0" presId="urn:microsoft.com/office/officeart/2005/8/layout/pyramid2"/>
    <dgm:cxn modelId="{AEA3CA4F-7482-4FB4-A3B3-EB4B449AE9F4}" type="presOf" srcId="{B3844B20-DACF-4A04-834B-F6E6C4A4DC85}" destId="{F32E03CB-4C30-43E4-8330-298BB0702DC0}" srcOrd="0" destOrd="0" presId="urn:microsoft.com/office/officeart/2005/8/layout/pyramid2"/>
    <dgm:cxn modelId="{41FA857A-8612-4397-9ACF-BE083841649A}" srcId="{FF9436DF-2851-44E6-88AD-902591F883E3}" destId="{A9E5C7A8-B45C-4EC9-A6A5-A11EEFF9F829}" srcOrd="0" destOrd="0" parTransId="{F3C3E853-C4B6-4E35-81D1-A8949A4AC93C}" sibTransId="{B0D62EB6-4E95-4736-8437-35030A4E2EF8}"/>
    <dgm:cxn modelId="{830E74B9-7393-4519-B79E-D41EFF23852D}" type="presOf" srcId="{A9E5C7A8-B45C-4EC9-A6A5-A11EEFF9F829}" destId="{E8B9E274-8D09-4CF7-B147-29419B329146}" srcOrd="0" destOrd="0" presId="urn:microsoft.com/office/officeart/2005/8/layout/pyramid2"/>
    <dgm:cxn modelId="{06290BC1-8B83-4F25-8117-160F60BC7BD3}" type="presOf" srcId="{FF9436DF-2851-44E6-88AD-902591F883E3}" destId="{25D802F9-5A3B-44AF-938A-7F98F36E98EE}" srcOrd="0" destOrd="0" presId="urn:microsoft.com/office/officeart/2005/8/layout/pyramid2"/>
    <dgm:cxn modelId="{B8A130CD-59FC-493C-921D-6B56BE6BE458}" srcId="{FF9436DF-2851-44E6-88AD-902591F883E3}" destId="{B3844B20-DACF-4A04-834B-F6E6C4A4DC85}" srcOrd="2" destOrd="0" parTransId="{30B043E6-A4F2-4E98-979D-5354FBEE7FF9}" sibTransId="{A9C75FB6-8BD9-4DF4-B143-4799ECD111E6}"/>
    <dgm:cxn modelId="{A93A937C-4B4A-4FD8-AC47-C88F233531B9}" type="presParOf" srcId="{25D802F9-5A3B-44AF-938A-7F98F36E98EE}" destId="{43538189-40FE-4F05-8313-898EEF964418}" srcOrd="0" destOrd="0" presId="urn:microsoft.com/office/officeart/2005/8/layout/pyramid2"/>
    <dgm:cxn modelId="{ED5032A2-BA04-4A72-A34B-2EA6517CAD27}" type="presParOf" srcId="{25D802F9-5A3B-44AF-938A-7F98F36E98EE}" destId="{E38C192E-EA34-4361-B102-019136E9E45F}" srcOrd="1" destOrd="0" presId="urn:microsoft.com/office/officeart/2005/8/layout/pyramid2"/>
    <dgm:cxn modelId="{3D2F2081-D2D3-4148-BA09-B08B52D7063B}" type="presParOf" srcId="{E38C192E-EA34-4361-B102-019136E9E45F}" destId="{E8B9E274-8D09-4CF7-B147-29419B329146}" srcOrd="0" destOrd="0" presId="urn:microsoft.com/office/officeart/2005/8/layout/pyramid2"/>
    <dgm:cxn modelId="{906974E7-F2EA-4B68-A6C8-765258572748}" type="presParOf" srcId="{E38C192E-EA34-4361-B102-019136E9E45F}" destId="{6F827847-3C28-47B6-85C5-0534AA25D9C9}" srcOrd="1" destOrd="0" presId="urn:microsoft.com/office/officeart/2005/8/layout/pyramid2"/>
    <dgm:cxn modelId="{EFA010FE-8630-4F55-B06B-171187B64130}" type="presParOf" srcId="{E38C192E-EA34-4361-B102-019136E9E45F}" destId="{8F8A21F0-21B9-4959-B435-DAA9CEF33968}" srcOrd="2" destOrd="0" presId="urn:microsoft.com/office/officeart/2005/8/layout/pyramid2"/>
    <dgm:cxn modelId="{59CA4C7D-9C2A-422B-A7E3-D634A0545574}" type="presParOf" srcId="{E38C192E-EA34-4361-B102-019136E9E45F}" destId="{759370C6-D10B-46B0-9586-1EB18C3A5229}" srcOrd="3" destOrd="0" presId="urn:microsoft.com/office/officeart/2005/8/layout/pyramid2"/>
    <dgm:cxn modelId="{8B855DF9-898A-47BA-AC16-39C571698A0E}" type="presParOf" srcId="{E38C192E-EA34-4361-B102-019136E9E45F}" destId="{F32E03CB-4C30-43E4-8330-298BB0702DC0}" srcOrd="4" destOrd="0" presId="urn:microsoft.com/office/officeart/2005/8/layout/pyramid2"/>
    <dgm:cxn modelId="{64CE3B8E-3C3A-4CA1-B8B9-963A6CCB2CF2}" type="presParOf" srcId="{E38C192E-EA34-4361-B102-019136E9E45F}" destId="{5C2F2A80-6FA5-4102-B6A5-4200E3914B71}" srcOrd="5" destOrd="0" presId="urn:microsoft.com/office/officeart/2005/8/layout/pyramid2"/>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7EA8B52A-C8D2-47F7-87DB-FFC5B1CD6091}" type="doc">
      <dgm:prSet loTypeId="urn:microsoft.com/office/officeart/2009/3/layout/StepUpProcess" loCatId="process" qsTypeId="urn:microsoft.com/office/officeart/2005/8/quickstyle/simple1" qsCatId="simple" csTypeId="urn:microsoft.com/office/officeart/2005/8/colors/accent1_2" csCatId="accent1" phldr="1"/>
      <dgm:spPr/>
      <dgm:t>
        <a:bodyPr/>
        <a:lstStyle/>
        <a:p>
          <a:endParaRPr lang="ru-RU"/>
        </a:p>
      </dgm:t>
    </dgm:pt>
    <dgm:pt modelId="{F65D441B-8F63-4C46-9270-A6927316C333}">
      <dgm:prSet phldrT="[Текст]" custT="1"/>
      <dgm:spPr/>
      <dgm:t>
        <a:bodyPr/>
        <a:lstStyle/>
        <a:p>
          <a:r>
            <a:rPr lang="ru-RU" sz="1200" strike="noStrike">
              <a:latin typeface="Times New Roman" panose="02020603050405020304" pitchFamily="18" charset="0"/>
              <a:cs typeface="Times New Roman" panose="02020603050405020304" pitchFamily="18" charset="0"/>
            </a:rPr>
            <a:t>Лингво-</a:t>
          </a:r>
          <a:r>
            <a:rPr lang="ru-RU" sz="1200">
              <a:latin typeface="Times New Roman" panose="02020603050405020304" pitchFamily="18" charset="0"/>
              <a:cs typeface="Times New Roman" panose="02020603050405020304" pitchFamily="18" charset="0"/>
            </a:rPr>
            <a:t>методические</a:t>
          </a:r>
        </a:p>
      </dgm:t>
    </dgm:pt>
    <dgm:pt modelId="{424A8B2C-D149-484B-8E59-626B0D8008F1}" type="parTrans" cxnId="{7C9B4188-AF56-4F5E-833F-5162AB7F8182}">
      <dgm:prSet/>
      <dgm:spPr/>
      <dgm:t>
        <a:bodyPr/>
        <a:lstStyle/>
        <a:p>
          <a:endParaRPr lang="ru-RU"/>
        </a:p>
      </dgm:t>
    </dgm:pt>
    <dgm:pt modelId="{6C10DA93-EA8D-4726-9FE0-64C54577DF7F}" type="sibTrans" cxnId="{7C9B4188-AF56-4F5E-833F-5162AB7F8182}">
      <dgm:prSet/>
      <dgm:spPr/>
      <dgm:t>
        <a:bodyPr/>
        <a:lstStyle/>
        <a:p>
          <a:endParaRPr lang="ru-RU"/>
        </a:p>
      </dgm:t>
    </dgm:pt>
    <dgm:pt modelId="{DE7AA991-8C15-4BFF-B5CC-1AA0D4BE5D8B}">
      <dgm:prSet phldrT="[Текст]" custT="1"/>
      <dgm:spPr/>
      <dgm:t>
        <a:bodyPr/>
        <a:lstStyle/>
        <a:p>
          <a:r>
            <a:rPr lang="ru-RU" sz="1200">
              <a:latin typeface="Times New Roman" panose="02020603050405020304" pitchFamily="18" charset="0"/>
              <a:cs typeface="Times New Roman" panose="02020603050405020304" pitchFamily="18" charset="0"/>
            </a:rPr>
            <a:t>Организационно-педагогические</a:t>
          </a:r>
        </a:p>
      </dgm:t>
    </dgm:pt>
    <dgm:pt modelId="{D18A70C8-EB12-49A7-B862-B75341F0DE0C}" type="parTrans" cxnId="{B9BEFC68-C9A2-4048-9C3C-4B10F7D3D589}">
      <dgm:prSet/>
      <dgm:spPr/>
      <dgm:t>
        <a:bodyPr/>
        <a:lstStyle/>
        <a:p>
          <a:endParaRPr lang="ru-RU"/>
        </a:p>
      </dgm:t>
    </dgm:pt>
    <dgm:pt modelId="{FCF3BD83-6C42-4E7F-9551-D5F9CBDF2AA7}" type="sibTrans" cxnId="{B9BEFC68-C9A2-4048-9C3C-4B10F7D3D589}">
      <dgm:prSet/>
      <dgm:spPr/>
      <dgm:t>
        <a:bodyPr/>
        <a:lstStyle/>
        <a:p>
          <a:endParaRPr lang="ru-RU"/>
        </a:p>
      </dgm:t>
    </dgm:pt>
    <dgm:pt modelId="{CF85FEA6-ABBF-4691-A95B-EC491434DCE9}">
      <dgm:prSet phldrT="[Текст]" custT="1"/>
      <dgm:spPr/>
      <dgm:t>
        <a:bodyPr/>
        <a:lstStyle/>
        <a:p>
          <a:r>
            <a:rPr lang="ru-RU" sz="1200">
              <a:latin typeface="Times New Roman" panose="02020603050405020304" pitchFamily="18" charset="0"/>
              <a:cs typeface="Times New Roman" panose="02020603050405020304" pitchFamily="18" charset="0"/>
            </a:rPr>
            <a:t>Дидактические</a:t>
          </a:r>
        </a:p>
      </dgm:t>
    </dgm:pt>
    <dgm:pt modelId="{875037C5-A8EA-44EC-A37C-B21B40C15522}" type="parTrans" cxnId="{69B05435-55BF-4031-8A87-81BAA20C0990}">
      <dgm:prSet/>
      <dgm:spPr/>
      <dgm:t>
        <a:bodyPr/>
        <a:lstStyle/>
        <a:p>
          <a:endParaRPr lang="ru-RU"/>
        </a:p>
      </dgm:t>
    </dgm:pt>
    <dgm:pt modelId="{307ADCED-145A-4F89-A358-C55C95D7A866}" type="sibTrans" cxnId="{69B05435-55BF-4031-8A87-81BAA20C0990}">
      <dgm:prSet/>
      <dgm:spPr/>
      <dgm:t>
        <a:bodyPr/>
        <a:lstStyle/>
        <a:p>
          <a:endParaRPr lang="ru-RU"/>
        </a:p>
      </dgm:t>
    </dgm:pt>
    <dgm:pt modelId="{285CBB57-861C-4425-84F4-5701779B3EE1}" type="pres">
      <dgm:prSet presAssocID="{7EA8B52A-C8D2-47F7-87DB-FFC5B1CD6091}" presName="rootnode" presStyleCnt="0">
        <dgm:presLayoutVars>
          <dgm:chMax/>
          <dgm:chPref/>
          <dgm:dir/>
          <dgm:animLvl val="lvl"/>
        </dgm:presLayoutVars>
      </dgm:prSet>
      <dgm:spPr/>
    </dgm:pt>
    <dgm:pt modelId="{22D192DB-E5FE-4A9A-8AB1-0EEDA11D1C67}" type="pres">
      <dgm:prSet presAssocID="{F65D441B-8F63-4C46-9270-A6927316C333}" presName="composite" presStyleCnt="0"/>
      <dgm:spPr/>
    </dgm:pt>
    <dgm:pt modelId="{54E6FAEF-19DD-4594-B282-0163F501989C}" type="pres">
      <dgm:prSet presAssocID="{F65D441B-8F63-4C46-9270-A6927316C333}" presName="LShape" presStyleLbl="alignNode1" presStyleIdx="0" presStyleCnt="5"/>
      <dgm:spPr/>
    </dgm:pt>
    <dgm:pt modelId="{FD128FD7-A146-4C11-A6DF-E93CC6AB1703}" type="pres">
      <dgm:prSet presAssocID="{F65D441B-8F63-4C46-9270-A6927316C333}" presName="ParentText" presStyleLbl="revTx" presStyleIdx="0" presStyleCnt="3">
        <dgm:presLayoutVars>
          <dgm:chMax val="0"/>
          <dgm:chPref val="0"/>
          <dgm:bulletEnabled val="1"/>
        </dgm:presLayoutVars>
      </dgm:prSet>
      <dgm:spPr/>
    </dgm:pt>
    <dgm:pt modelId="{4C79E11A-5887-4EDF-AC7D-B11A58B7C93C}" type="pres">
      <dgm:prSet presAssocID="{F65D441B-8F63-4C46-9270-A6927316C333}" presName="Triangle" presStyleLbl="alignNode1" presStyleIdx="1" presStyleCnt="5"/>
      <dgm:spPr/>
    </dgm:pt>
    <dgm:pt modelId="{506D4BCD-6C49-48C0-AB1C-1661AE00EA2B}" type="pres">
      <dgm:prSet presAssocID="{6C10DA93-EA8D-4726-9FE0-64C54577DF7F}" presName="sibTrans" presStyleCnt="0"/>
      <dgm:spPr/>
    </dgm:pt>
    <dgm:pt modelId="{B8407FF2-0BAE-4E23-899E-329D10CDADCC}" type="pres">
      <dgm:prSet presAssocID="{6C10DA93-EA8D-4726-9FE0-64C54577DF7F}" presName="space" presStyleCnt="0"/>
      <dgm:spPr/>
    </dgm:pt>
    <dgm:pt modelId="{BF5818CC-139A-492B-BAC9-506085F01A17}" type="pres">
      <dgm:prSet presAssocID="{DE7AA991-8C15-4BFF-B5CC-1AA0D4BE5D8B}" presName="composite" presStyleCnt="0"/>
      <dgm:spPr/>
    </dgm:pt>
    <dgm:pt modelId="{2C423595-623B-46F5-80C1-10D2F4621C3D}" type="pres">
      <dgm:prSet presAssocID="{DE7AA991-8C15-4BFF-B5CC-1AA0D4BE5D8B}" presName="LShape" presStyleLbl="alignNode1" presStyleIdx="2" presStyleCnt="5"/>
      <dgm:spPr/>
    </dgm:pt>
    <dgm:pt modelId="{634278D2-EF40-467D-9FCA-99008BBC8F49}" type="pres">
      <dgm:prSet presAssocID="{DE7AA991-8C15-4BFF-B5CC-1AA0D4BE5D8B}" presName="ParentText" presStyleLbl="revTx" presStyleIdx="1" presStyleCnt="3">
        <dgm:presLayoutVars>
          <dgm:chMax val="0"/>
          <dgm:chPref val="0"/>
          <dgm:bulletEnabled val="1"/>
        </dgm:presLayoutVars>
      </dgm:prSet>
      <dgm:spPr/>
    </dgm:pt>
    <dgm:pt modelId="{B6FC0FB0-2EB5-47F3-8778-2F0299485F45}" type="pres">
      <dgm:prSet presAssocID="{DE7AA991-8C15-4BFF-B5CC-1AA0D4BE5D8B}" presName="Triangle" presStyleLbl="alignNode1" presStyleIdx="3" presStyleCnt="5"/>
      <dgm:spPr/>
    </dgm:pt>
    <dgm:pt modelId="{0AC40014-6016-404E-BE97-12AA705A7F3F}" type="pres">
      <dgm:prSet presAssocID="{FCF3BD83-6C42-4E7F-9551-D5F9CBDF2AA7}" presName="sibTrans" presStyleCnt="0"/>
      <dgm:spPr/>
    </dgm:pt>
    <dgm:pt modelId="{6071922A-DBBC-4C4C-9D67-7CBEDE425B27}" type="pres">
      <dgm:prSet presAssocID="{FCF3BD83-6C42-4E7F-9551-D5F9CBDF2AA7}" presName="space" presStyleCnt="0"/>
      <dgm:spPr/>
    </dgm:pt>
    <dgm:pt modelId="{FCA63982-360F-4ECC-B44A-364F59DD9DFC}" type="pres">
      <dgm:prSet presAssocID="{CF85FEA6-ABBF-4691-A95B-EC491434DCE9}" presName="composite" presStyleCnt="0"/>
      <dgm:spPr/>
    </dgm:pt>
    <dgm:pt modelId="{C0E9F44D-C58A-490D-82F1-CA5328DE3B30}" type="pres">
      <dgm:prSet presAssocID="{CF85FEA6-ABBF-4691-A95B-EC491434DCE9}" presName="LShape" presStyleLbl="alignNode1" presStyleIdx="4" presStyleCnt="5"/>
      <dgm:spPr/>
    </dgm:pt>
    <dgm:pt modelId="{8B0779AC-A543-4F2B-A7C8-05E99C8FD681}" type="pres">
      <dgm:prSet presAssocID="{CF85FEA6-ABBF-4691-A95B-EC491434DCE9}" presName="ParentText" presStyleLbl="revTx" presStyleIdx="2" presStyleCnt="3">
        <dgm:presLayoutVars>
          <dgm:chMax val="0"/>
          <dgm:chPref val="0"/>
          <dgm:bulletEnabled val="1"/>
        </dgm:presLayoutVars>
      </dgm:prSet>
      <dgm:spPr/>
    </dgm:pt>
  </dgm:ptLst>
  <dgm:cxnLst>
    <dgm:cxn modelId="{B5C52316-F003-4C16-A273-659E0E64BF45}" type="presOf" srcId="{7EA8B52A-C8D2-47F7-87DB-FFC5B1CD6091}" destId="{285CBB57-861C-4425-84F4-5701779B3EE1}" srcOrd="0" destOrd="0" presId="urn:microsoft.com/office/officeart/2009/3/layout/StepUpProcess"/>
    <dgm:cxn modelId="{69B05435-55BF-4031-8A87-81BAA20C0990}" srcId="{7EA8B52A-C8D2-47F7-87DB-FFC5B1CD6091}" destId="{CF85FEA6-ABBF-4691-A95B-EC491434DCE9}" srcOrd="2" destOrd="0" parTransId="{875037C5-A8EA-44EC-A37C-B21B40C15522}" sibTransId="{307ADCED-145A-4F89-A358-C55C95D7A866}"/>
    <dgm:cxn modelId="{35773643-CD28-451B-ADC4-62A67BF08AB3}" type="presOf" srcId="{CF85FEA6-ABBF-4691-A95B-EC491434DCE9}" destId="{8B0779AC-A543-4F2B-A7C8-05E99C8FD681}" srcOrd="0" destOrd="0" presId="urn:microsoft.com/office/officeart/2009/3/layout/StepUpProcess"/>
    <dgm:cxn modelId="{B9BEFC68-C9A2-4048-9C3C-4B10F7D3D589}" srcId="{7EA8B52A-C8D2-47F7-87DB-FFC5B1CD6091}" destId="{DE7AA991-8C15-4BFF-B5CC-1AA0D4BE5D8B}" srcOrd="1" destOrd="0" parTransId="{D18A70C8-EB12-49A7-B862-B75341F0DE0C}" sibTransId="{FCF3BD83-6C42-4E7F-9551-D5F9CBDF2AA7}"/>
    <dgm:cxn modelId="{7C9B4188-AF56-4F5E-833F-5162AB7F8182}" srcId="{7EA8B52A-C8D2-47F7-87DB-FFC5B1CD6091}" destId="{F65D441B-8F63-4C46-9270-A6927316C333}" srcOrd="0" destOrd="0" parTransId="{424A8B2C-D149-484B-8E59-626B0D8008F1}" sibTransId="{6C10DA93-EA8D-4726-9FE0-64C54577DF7F}"/>
    <dgm:cxn modelId="{0D6E91B8-92BB-4FF4-941A-5ACA5AECC563}" type="presOf" srcId="{F65D441B-8F63-4C46-9270-A6927316C333}" destId="{FD128FD7-A146-4C11-A6DF-E93CC6AB1703}" srcOrd="0" destOrd="0" presId="urn:microsoft.com/office/officeart/2009/3/layout/StepUpProcess"/>
    <dgm:cxn modelId="{47FE7FDE-94A1-4E45-8E5B-D71909DE34A4}" type="presOf" srcId="{DE7AA991-8C15-4BFF-B5CC-1AA0D4BE5D8B}" destId="{634278D2-EF40-467D-9FCA-99008BBC8F49}" srcOrd="0" destOrd="0" presId="urn:microsoft.com/office/officeart/2009/3/layout/StepUpProcess"/>
    <dgm:cxn modelId="{658C48FC-A1B1-470E-8041-3F9161B23183}" type="presParOf" srcId="{285CBB57-861C-4425-84F4-5701779B3EE1}" destId="{22D192DB-E5FE-4A9A-8AB1-0EEDA11D1C67}" srcOrd="0" destOrd="0" presId="urn:microsoft.com/office/officeart/2009/3/layout/StepUpProcess"/>
    <dgm:cxn modelId="{DEAF88EA-E05C-431A-AA0F-83751C78A5AC}" type="presParOf" srcId="{22D192DB-E5FE-4A9A-8AB1-0EEDA11D1C67}" destId="{54E6FAEF-19DD-4594-B282-0163F501989C}" srcOrd="0" destOrd="0" presId="urn:microsoft.com/office/officeart/2009/3/layout/StepUpProcess"/>
    <dgm:cxn modelId="{C582D4A4-BBA0-4E81-A5D6-CB6B65126AD7}" type="presParOf" srcId="{22D192DB-E5FE-4A9A-8AB1-0EEDA11D1C67}" destId="{FD128FD7-A146-4C11-A6DF-E93CC6AB1703}" srcOrd="1" destOrd="0" presId="urn:microsoft.com/office/officeart/2009/3/layout/StepUpProcess"/>
    <dgm:cxn modelId="{6748407F-294E-4314-B660-D02A2CDA089D}" type="presParOf" srcId="{22D192DB-E5FE-4A9A-8AB1-0EEDA11D1C67}" destId="{4C79E11A-5887-4EDF-AC7D-B11A58B7C93C}" srcOrd="2" destOrd="0" presId="urn:microsoft.com/office/officeart/2009/3/layout/StepUpProcess"/>
    <dgm:cxn modelId="{3BB8092B-CF2D-42CB-8928-BBB84B95C288}" type="presParOf" srcId="{285CBB57-861C-4425-84F4-5701779B3EE1}" destId="{506D4BCD-6C49-48C0-AB1C-1661AE00EA2B}" srcOrd="1" destOrd="0" presId="urn:microsoft.com/office/officeart/2009/3/layout/StepUpProcess"/>
    <dgm:cxn modelId="{A39AF416-EE07-4CCA-9311-70607BCCCE88}" type="presParOf" srcId="{506D4BCD-6C49-48C0-AB1C-1661AE00EA2B}" destId="{B8407FF2-0BAE-4E23-899E-329D10CDADCC}" srcOrd="0" destOrd="0" presId="urn:microsoft.com/office/officeart/2009/3/layout/StepUpProcess"/>
    <dgm:cxn modelId="{4757BA85-B318-4D0B-AE69-3F3E08321FA5}" type="presParOf" srcId="{285CBB57-861C-4425-84F4-5701779B3EE1}" destId="{BF5818CC-139A-492B-BAC9-506085F01A17}" srcOrd="2" destOrd="0" presId="urn:microsoft.com/office/officeart/2009/3/layout/StepUpProcess"/>
    <dgm:cxn modelId="{5D68937C-AD0D-4432-AD7A-B8A3AB944BEF}" type="presParOf" srcId="{BF5818CC-139A-492B-BAC9-506085F01A17}" destId="{2C423595-623B-46F5-80C1-10D2F4621C3D}" srcOrd="0" destOrd="0" presId="urn:microsoft.com/office/officeart/2009/3/layout/StepUpProcess"/>
    <dgm:cxn modelId="{DD18E6B1-F3AB-4731-856B-0C7AB2F1C69F}" type="presParOf" srcId="{BF5818CC-139A-492B-BAC9-506085F01A17}" destId="{634278D2-EF40-467D-9FCA-99008BBC8F49}" srcOrd="1" destOrd="0" presId="urn:microsoft.com/office/officeart/2009/3/layout/StepUpProcess"/>
    <dgm:cxn modelId="{F76C00D3-C0A5-4DE0-AD2B-63817BC43432}" type="presParOf" srcId="{BF5818CC-139A-492B-BAC9-506085F01A17}" destId="{B6FC0FB0-2EB5-47F3-8778-2F0299485F45}" srcOrd="2" destOrd="0" presId="urn:microsoft.com/office/officeart/2009/3/layout/StepUpProcess"/>
    <dgm:cxn modelId="{0D0927A0-2361-4685-9423-F1462D7F3EC4}" type="presParOf" srcId="{285CBB57-861C-4425-84F4-5701779B3EE1}" destId="{0AC40014-6016-404E-BE97-12AA705A7F3F}" srcOrd="3" destOrd="0" presId="urn:microsoft.com/office/officeart/2009/3/layout/StepUpProcess"/>
    <dgm:cxn modelId="{E3353E50-84A2-44AF-A634-3A1D2DA31440}" type="presParOf" srcId="{0AC40014-6016-404E-BE97-12AA705A7F3F}" destId="{6071922A-DBBC-4C4C-9D67-7CBEDE425B27}" srcOrd="0" destOrd="0" presId="urn:microsoft.com/office/officeart/2009/3/layout/StepUpProcess"/>
    <dgm:cxn modelId="{FAA6C625-F15A-4BC9-ACE2-759D5C54FE1B}" type="presParOf" srcId="{285CBB57-861C-4425-84F4-5701779B3EE1}" destId="{FCA63982-360F-4ECC-B44A-364F59DD9DFC}" srcOrd="4" destOrd="0" presId="urn:microsoft.com/office/officeart/2009/3/layout/StepUpProcess"/>
    <dgm:cxn modelId="{F44AA9CD-5FDE-443D-8205-ACBA49BD24D6}" type="presParOf" srcId="{FCA63982-360F-4ECC-B44A-364F59DD9DFC}" destId="{C0E9F44D-C58A-490D-82F1-CA5328DE3B30}" srcOrd="0" destOrd="0" presId="urn:microsoft.com/office/officeart/2009/3/layout/StepUpProcess"/>
    <dgm:cxn modelId="{E2A94B6C-A874-41DB-9979-355CDD9A7DBB}" type="presParOf" srcId="{FCA63982-360F-4ECC-B44A-364F59DD9DFC}" destId="{8B0779AC-A543-4F2B-A7C8-05E99C8FD681}" srcOrd="1" destOrd="0" presId="urn:microsoft.com/office/officeart/2009/3/layout/StepUpProcess"/>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B39F0AAD-3C01-474F-A299-098404F40654}" type="doc">
      <dgm:prSet loTypeId="urn:microsoft.com/office/officeart/2005/8/layout/process5" loCatId="process" qsTypeId="urn:microsoft.com/office/officeart/2005/8/quickstyle/simple3" qsCatId="simple" csTypeId="urn:microsoft.com/office/officeart/2005/8/colors/accent1_2" csCatId="accent1" phldr="1"/>
      <dgm:spPr/>
      <dgm:t>
        <a:bodyPr/>
        <a:lstStyle/>
        <a:p>
          <a:endParaRPr lang="ru-RU"/>
        </a:p>
      </dgm:t>
    </dgm:pt>
    <dgm:pt modelId="{B6DCF6BA-EBE6-44F6-8249-CD101330C161}">
      <dgm:prSet phldrT="[Текст]"/>
      <dgm:spPr/>
      <dgm:t>
        <a:bodyPr/>
        <a:lstStyle/>
        <a:p>
          <a:pPr algn="ctr"/>
          <a:r>
            <a:rPr lang="ru-RU">
              <a:latin typeface="Times New Roman" panose="02020603050405020304" pitchFamily="18" charset="0"/>
              <a:cs typeface="Times New Roman" panose="02020603050405020304" pitchFamily="18" charset="0"/>
            </a:rPr>
            <a:t>Создание учебной среды</a:t>
          </a:r>
        </a:p>
      </dgm:t>
    </dgm:pt>
    <dgm:pt modelId="{7B7F21FC-C457-4117-B114-EA05CD934ACD}" type="parTrans" cxnId="{482DC614-5746-410E-8658-6C27E5378D49}">
      <dgm:prSet/>
      <dgm:spPr/>
      <dgm:t>
        <a:bodyPr/>
        <a:lstStyle/>
        <a:p>
          <a:pPr algn="ctr"/>
          <a:endParaRPr lang="ru-RU"/>
        </a:p>
      </dgm:t>
    </dgm:pt>
    <dgm:pt modelId="{3024DA17-86D6-4025-A653-727A764E5CD2}" type="sibTrans" cxnId="{482DC614-5746-410E-8658-6C27E5378D49}">
      <dgm:prSet/>
      <dgm:spPr/>
      <dgm:t>
        <a:bodyPr/>
        <a:lstStyle/>
        <a:p>
          <a:pPr algn="ctr"/>
          <a:endParaRPr lang="ru-RU"/>
        </a:p>
      </dgm:t>
    </dgm:pt>
    <dgm:pt modelId="{A1F12AC3-E473-4B75-81A7-32E2730373AC}">
      <dgm:prSet phldrT="[Текст]"/>
      <dgm:spPr/>
      <dgm:t>
        <a:bodyPr/>
        <a:lstStyle/>
        <a:p>
          <a:pPr algn="ctr"/>
          <a:r>
            <a:rPr lang="ru-RU">
              <a:latin typeface="Times New Roman" panose="02020603050405020304" pitchFamily="18" charset="0"/>
              <a:cs typeface="Times New Roman" panose="02020603050405020304" pitchFamily="18" charset="0"/>
            </a:rPr>
            <a:t>Включение стратегий когнитивного развития</a:t>
          </a:r>
        </a:p>
      </dgm:t>
    </dgm:pt>
    <dgm:pt modelId="{34D86E28-48AC-43FA-95C9-7AFEBD508405}" type="parTrans" cxnId="{1FC4449C-174E-4BFF-A47A-50EE8957B802}">
      <dgm:prSet/>
      <dgm:spPr/>
      <dgm:t>
        <a:bodyPr/>
        <a:lstStyle/>
        <a:p>
          <a:pPr algn="ctr"/>
          <a:endParaRPr lang="ru-RU"/>
        </a:p>
      </dgm:t>
    </dgm:pt>
    <dgm:pt modelId="{E7ADA301-FC40-45BE-8D9A-8D82AACC9B3B}" type="sibTrans" cxnId="{1FC4449C-174E-4BFF-A47A-50EE8957B802}">
      <dgm:prSet/>
      <dgm:spPr/>
      <dgm:t>
        <a:bodyPr/>
        <a:lstStyle/>
        <a:p>
          <a:pPr algn="ctr"/>
          <a:endParaRPr lang="ru-RU"/>
        </a:p>
      </dgm:t>
    </dgm:pt>
    <dgm:pt modelId="{44D93F48-86DA-43BA-BA56-86593683E6EE}">
      <dgm:prSet phldrT="[Текст]"/>
      <dgm:spPr/>
      <dgm:t>
        <a:bodyPr/>
        <a:lstStyle/>
        <a:p>
          <a:pPr algn="ctr"/>
          <a:r>
            <a:rPr lang="ru-RU">
              <a:latin typeface="Times New Roman" panose="02020603050405020304" pitchFamily="18" charset="0"/>
              <a:cs typeface="Times New Roman" panose="02020603050405020304" pitchFamily="18" charset="0"/>
            </a:rPr>
            <a:t>Создание благоприятной эмоциональной среды</a:t>
          </a:r>
        </a:p>
      </dgm:t>
    </dgm:pt>
    <dgm:pt modelId="{73D38077-E632-499E-B3CD-088964C77644}" type="parTrans" cxnId="{A8AD9C38-B647-4880-9366-97FFE4B92436}">
      <dgm:prSet/>
      <dgm:spPr/>
      <dgm:t>
        <a:bodyPr/>
        <a:lstStyle/>
        <a:p>
          <a:pPr algn="ctr"/>
          <a:endParaRPr lang="ru-RU"/>
        </a:p>
      </dgm:t>
    </dgm:pt>
    <dgm:pt modelId="{2E61865D-9653-4857-990A-1728E7CE2175}" type="sibTrans" cxnId="{A8AD9C38-B647-4880-9366-97FFE4B92436}">
      <dgm:prSet/>
      <dgm:spPr/>
      <dgm:t>
        <a:bodyPr/>
        <a:lstStyle/>
        <a:p>
          <a:pPr algn="ctr"/>
          <a:endParaRPr lang="ru-RU"/>
        </a:p>
      </dgm:t>
    </dgm:pt>
    <dgm:pt modelId="{606E889E-AE5E-449B-A5F7-F54C92E3B3D8}">
      <dgm:prSet phldrT="[Текст]"/>
      <dgm:spPr/>
      <dgm:t>
        <a:bodyPr/>
        <a:lstStyle/>
        <a:p>
          <a:pPr algn="ctr"/>
          <a:r>
            <a:rPr lang="ru-RU">
              <a:latin typeface="Times New Roman" panose="02020603050405020304" pitchFamily="18" charset="0"/>
              <a:cs typeface="Times New Roman" panose="02020603050405020304" pitchFamily="18" charset="0"/>
            </a:rPr>
            <a:t>Использование инклюзивного и дифференцированного обучения</a:t>
          </a:r>
        </a:p>
      </dgm:t>
    </dgm:pt>
    <dgm:pt modelId="{76A231F7-5F2C-4E51-8214-165B3AF7B25F}" type="parTrans" cxnId="{D33DD20F-56DE-4B75-BC26-A33CA1381245}">
      <dgm:prSet/>
      <dgm:spPr/>
      <dgm:t>
        <a:bodyPr/>
        <a:lstStyle/>
        <a:p>
          <a:pPr algn="ctr"/>
          <a:endParaRPr lang="ru-RU"/>
        </a:p>
      </dgm:t>
    </dgm:pt>
    <dgm:pt modelId="{64B7FBF9-DD75-483A-8EC8-EF15936C92EC}" type="sibTrans" cxnId="{D33DD20F-56DE-4B75-BC26-A33CA1381245}">
      <dgm:prSet/>
      <dgm:spPr/>
      <dgm:t>
        <a:bodyPr/>
        <a:lstStyle/>
        <a:p>
          <a:pPr algn="ctr"/>
          <a:endParaRPr lang="ru-RU"/>
        </a:p>
      </dgm:t>
    </dgm:pt>
    <dgm:pt modelId="{282D6856-9ECC-442B-B140-86E439E2A365}">
      <dgm:prSet phldrT="[Текст]"/>
      <dgm:spPr/>
      <dgm:t>
        <a:bodyPr/>
        <a:lstStyle/>
        <a:p>
          <a:pPr algn="ctr"/>
          <a:r>
            <a:rPr lang="ru-RU">
              <a:latin typeface="Times New Roman" panose="02020603050405020304" pitchFamily="18" charset="0"/>
              <a:cs typeface="Times New Roman" panose="02020603050405020304" pitchFamily="18" charset="0"/>
            </a:rPr>
            <a:t>Содействие интеллектуальному взаимодействию с помощью внеклассных мероприятий</a:t>
          </a:r>
        </a:p>
      </dgm:t>
    </dgm:pt>
    <dgm:pt modelId="{B9BF4491-B104-4735-9B9D-25616C0A4AA5}" type="parTrans" cxnId="{974A638B-3532-41AD-91AB-CC57D4AD973E}">
      <dgm:prSet/>
      <dgm:spPr/>
      <dgm:t>
        <a:bodyPr/>
        <a:lstStyle/>
        <a:p>
          <a:pPr algn="ctr"/>
          <a:endParaRPr lang="ru-RU"/>
        </a:p>
      </dgm:t>
    </dgm:pt>
    <dgm:pt modelId="{D9C8A7FF-01F9-431B-B234-20B2EAD93B7A}" type="sibTrans" cxnId="{974A638B-3532-41AD-91AB-CC57D4AD973E}">
      <dgm:prSet/>
      <dgm:spPr/>
      <dgm:t>
        <a:bodyPr/>
        <a:lstStyle/>
        <a:p>
          <a:pPr algn="ctr"/>
          <a:endParaRPr lang="ru-RU"/>
        </a:p>
      </dgm:t>
    </dgm:pt>
    <dgm:pt modelId="{66A39A62-3DFF-4A34-B5BC-5CD69AA59D7A}">
      <dgm:prSet phldrT="[Текст]"/>
      <dgm:spPr/>
      <dgm:t>
        <a:bodyPr/>
        <a:lstStyle/>
        <a:p>
          <a:pPr algn="ctr"/>
          <a:r>
            <a:rPr lang="ru-RU">
              <a:latin typeface="Times New Roman" panose="02020603050405020304" pitchFamily="18" charset="0"/>
              <a:cs typeface="Times New Roman" panose="02020603050405020304" pitchFamily="18" charset="0"/>
            </a:rPr>
            <a:t>Повышение квалификации преподавателей</a:t>
          </a:r>
        </a:p>
      </dgm:t>
    </dgm:pt>
    <dgm:pt modelId="{A35FBACD-515B-404C-9F94-CD2B647444EC}" type="parTrans" cxnId="{2D9592A5-05D2-420B-82C5-E9025CC91FC3}">
      <dgm:prSet/>
      <dgm:spPr/>
      <dgm:t>
        <a:bodyPr/>
        <a:lstStyle/>
        <a:p>
          <a:pPr algn="ctr"/>
          <a:endParaRPr lang="ru-RU"/>
        </a:p>
      </dgm:t>
    </dgm:pt>
    <dgm:pt modelId="{509A4F1C-800E-4386-9105-C229BFF7A069}" type="sibTrans" cxnId="{2D9592A5-05D2-420B-82C5-E9025CC91FC3}">
      <dgm:prSet/>
      <dgm:spPr/>
      <dgm:t>
        <a:bodyPr/>
        <a:lstStyle/>
        <a:p>
          <a:pPr algn="ctr"/>
          <a:endParaRPr lang="ru-RU"/>
        </a:p>
      </dgm:t>
    </dgm:pt>
    <dgm:pt modelId="{023288A2-3BBC-4A25-B77A-59C5A84D536B}" type="pres">
      <dgm:prSet presAssocID="{B39F0AAD-3C01-474F-A299-098404F40654}" presName="diagram" presStyleCnt="0">
        <dgm:presLayoutVars>
          <dgm:dir/>
          <dgm:resizeHandles val="exact"/>
        </dgm:presLayoutVars>
      </dgm:prSet>
      <dgm:spPr/>
    </dgm:pt>
    <dgm:pt modelId="{2E85FDC6-3AE7-4689-807D-3502B4A40468}" type="pres">
      <dgm:prSet presAssocID="{B6DCF6BA-EBE6-44F6-8249-CD101330C161}" presName="node" presStyleLbl="node1" presStyleIdx="0" presStyleCnt="6">
        <dgm:presLayoutVars>
          <dgm:bulletEnabled val="1"/>
        </dgm:presLayoutVars>
      </dgm:prSet>
      <dgm:spPr/>
    </dgm:pt>
    <dgm:pt modelId="{17707D66-C1F6-44FE-9D10-D07E2C9B79A3}" type="pres">
      <dgm:prSet presAssocID="{3024DA17-86D6-4025-A653-727A764E5CD2}" presName="sibTrans" presStyleLbl="sibTrans2D1" presStyleIdx="0" presStyleCnt="5"/>
      <dgm:spPr/>
    </dgm:pt>
    <dgm:pt modelId="{43F0D524-E404-4EA6-B72D-DA81A5A1742B}" type="pres">
      <dgm:prSet presAssocID="{3024DA17-86D6-4025-A653-727A764E5CD2}" presName="connectorText" presStyleLbl="sibTrans2D1" presStyleIdx="0" presStyleCnt="5"/>
      <dgm:spPr/>
    </dgm:pt>
    <dgm:pt modelId="{91539BA6-88B1-48C1-8A6E-7A2FEA938183}" type="pres">
      <dgm:prSet presAssocID="{A1F12AC3-E473-4B75-81A7-32E2730373AC}" presName="node" presStyleLbl="node1" presStyleIdx="1" presStyleCnt="6">
        <dgm:presLayoutVars>
          <dgm:bulletEnabled val="1"/>
        </dgm:presLayoutVars>
      </dgm:prSet>
      <dgm:spPr/>
    </dgm:pt>
    <dgm:pt modelId="{5CE7134D-3AC8-475D-8E2D-70D2F96CBFA5}" type="pres">
      <dgm:prSet presAssocID="{E7ADA301-FC40-45BE-8D9A-8D82AACC9B3B}" presName="sibTrans" presStyleLbl="sibTrans2D1" presStyleIdx="1" presStyleCnt="5"/>
      <dgm:spPr/>
    </dgm:pt>
    <dgm:pt modelId="{0C9EDB27-442F-473A-AADE-6560E5CF6605}" type="pres">
      <dgm:prSet presAssocID="{E7ADA301-FC40-45BE-8D9A-8D82AACC9B3B}" presName="connectorText" presStyleLbl="sibTrans2D1" presStyleIdx="1" presStyleCnt="5"/>
      <dgm:spPr/>
    </dgm:pt>
    <dgm:pt modelId="{3445DE06-DC28-492E-A240-CA6008D93922}" type="pres">
      <dgm:prSet presAssocID="{44D93F48-86DA-43BA-BA56-86593683E6EE}" presName="node" presStyleLbl="node1" presStyleIdx="2" presStyleCnt="6">
        <dgm:presLayoutVars>
          <dgm:bulletEnabled val="1"/>
        </dgm:presLayoutVars>
      </dgm:prSet>
      <dgm:spPr/>
    </dgm:pt>
    <dgm:pt modelId="{0A9DB75A-C0CD-41D2-BC3C-5BB4DA533098}" type="pres">
      <dgm:prSet presAssocID="{2E61865D-9653-4857-990A-1728E7CE2175}" presName="sibTrans" presStyleLbl="sibTrans2D1" presStyleIdx="2" presStyleCnt="5"/>
      <dgm:spPr/>
    </dgm:pt>
    <dgm:pt modelId="{C8B817A1-3329-419E-B44D-08226B00B746}" type="pres">
      <dgm:prSet presAssocID="{2E61865D-9653-4857-990A-1728E7CE2175}" presName="connectorText" presStyleLbl="sibTrans2D1" presStyleIdx="2" presStyleCnt="5"/>
      <dgm:spPr/>
    </dgm:pt>
    <dgm:pt modelId="{E041CCE4-CFD9-49D4-AA1C-3684B417B1F1}" type="pres">
      <dgm:prSet presAssocID="{606E889E-AE5E-449B-A5F7-F54C92E3B3D8}" presName="node" presStyleLbl="node1" presStyleIdx="3" presStyleCnt="6">
        <dgm:presLayoutVars>
          <dgm:bulletEnabled val="1"/>
        </dgm:presLayoutVars>
      </dgm:prSet>
      <dgm:spPr/>
    </dgm:pt>
    <dgm:pt modelId="{EEC01DCF-B130-4D04-8620-5826501369D2}" type="pres">
      <dgm:prSet presAssocID="{64B7FBF9-DD75-483A-8EC8-EF15936C92EC}" presName="sibTrans" presStyleLbl="sibTrans2D1" presStyleIdx="3" presStyleCnt="5"/>
      <dgm:spPr/>
    </dgm:pt>
    <dgm:pt modelId="{96C52E77-6D7F-495C-A362-62C73597E36A}" type="pres">
      <dgm:prSet presAssocID="{64B7FBF9-DD75-483A-8EC8-EF15936C92EC}" presName="connectorText" presStyleLbl="sibTrans2D1" presStyleIdx="3" presStyleCnt="5"/>
      <dgm:spPr/>
    </dgm:pt>
    <dgm:pt modelId="{A29119BD-2584-41D2-AAA4-716B4CA55D4D}" type="pres">
      <dgm:prSet presAssocID="{282D6856-9ECC-442B-B140-86E439E2A365}" presName="node" presStyleLbl="node1" presStyleIdx="4" presStyleCnt="6">
        <dgm:presLayoutVars>
          <dgm:bulletEnabled val="1"/>
        </dgm:presLayoutVars>
      </dgm:prSet>
      <dgm:spPr/>
    </dgm:pt>
    <dgm:pt modelId="{E11805C1-64AB-4E61-A1F0-ADDBE59E8103}" type="pres">
      <dgm:prSet presAssocID="{D9C8A7FF-01F9-431B-B234-20B2EAD93B7A}" presName="sibTrans" presStyleLbl="sibTrans2D1" presStyleIdx="4" presStyleCnt="5"/>
      <dgm:spPr/>
    </dgm:pt>
    <dgm:pt modelId="{12ACCC38-3BBB-41FB-A1A2-0D2CF190BF63}" type="pres">
      <dgm:prSet presAssocID="{D9C8A7FF-01F9-431B-B234-20B2EAD93B7A}" presName="connectorText" presStyleLbl="sibTrans2D1" presStyleIdx="4" presStyleCnt="5"/>
      <dgm:spPr/>
    </dgm:pt>
    <dgm:pt modelId="{AE5BC108-10FD-4F95-A7B0-5AD9803F0728}" type="pres">
      <dgm:prSet presAssocID="{66A39A62-3DFF-4A34-B5BC-5CD69AA59D7A}" presName="node" presStyleLbl="node1" presStyleIdx="5" presStyleCnt="6">
        <dgm:presLayoutVars>
          <dgm:bulletEnabled val="1"/>
        </dgm:presLayoutVars>
      </dgm:prSet>
      <dgm:spPr/>
    </dgm:pt>
  </dgm:ptLst>
  <dgm:cxnLst>
    <dgm:cxn modelId="{25DF0201-0263-4989-8740-579558470889}" type="presOf" srcId="{D9C8A7FF-01F9-431B-B234-20B2EAD93B7A}" destId="{12ACCC38-3BBB-41FB-A1A2-0D2CF190BF63}" srcOrd="1" destOrd="0" presId="urn:microsoft.com/office/officeart/2005/8/layout/process5"/>
    <dgm:cxn modelId="{9C958E06-F008-445A-B4D5-255EDFCF09A8}" type="presOf" srcId="{E7ADA301-FC40-45BE-8D9A-8D82AACC9B3B}" destId="{0C9EDB27-442F-473A-AADE-6560E5CF6605}" srcOrd="1" destOrd="0" presId="urn:microsoft.com/office/officeart/2005/8/layout/process5"/>
    <dgm:cxn modelId="{D33DD20F-56DE-4B75-BC26-A33CA1381245}" srcId="{B39F0AAD-3C01-474F-A299-098404F40654}" destId="{606E889E-AE5E-449B-A5F7-F54C92E3B3D8}" srcOrd="3" destOrd="0" parTransId="{76A231F7-5F2C-4E51-8214-165B3AF7B25F}" sibTransId="{64B7FBF9-DD75-483A-8EC8-EF15936C92EC}"/>
    <dgm:cxn modelId="{06239814-B0D1-4F37-A54E-8918061C5097}" type="presOf" srcId="{606E889E-AE5E-449B-A5F7-F54C92E3B3D8}" destId="{E041CCE4-CFD9-49D4-AA1C-3684B417B1F1}" srcOrd="0" destOrd="0" presId="urn:microsoft.com/office/officeart/2005/8/layout/process5"/>
    <dgm:cxn modelId="{482DC614-5746-410E-8658-6C27E5378D49}" srcId="{B39F0AAD-3C01-474F-A299-098404F40654}" destId="{B6DCF6BA-EBE6-44F6-8249-CD101330C161}" srcOrd="0" destOrd="0" parTransId="{7B7F21FC-C457-4117-B114-EA05CD934ACD}" sibTransId="{3024DA17-86D6-4025-A653-727A764E5CD2}"/>
    <dgm:cxn modelId="{B29FA516-3CF1-4968-A825-DC6913C801E2}" type="presOf" srcId="{D9C8A7FF-01F9-431B-B234-20B2EAD93B7A}" destId="{E11805C1-64AB-4E61-A1F0-ADDBE59E8103}" srcOrd="0" destOrd="0" presId="urn:microsoft.com/office/officeart/2005/8/layout/process5"/>
    <dgm:cxn modelId="{9012C136-BE04-43A5-A94D-64CA907F56FF}" type="presOf" srcId="{A1F12AC3-E473-4B75-81A7-32E2730373AC}" destId="{91539BA6-88B1-48C1-8A6E-7A2FEA938183}" srcOrd="0" destOrd="0" presId="urn:microsoft.com/office/officeart/2005/8/layout/process5"/>
    <dgm:cxn modelId="{A8AD9C38-B647-4880-9366-97FFE4B92436}" srcId="{B39F0AAD-3C01-474F-A299-098404F40654}" destId="{44D93F48-86DA-43BA-BA56-86593683E6EE}" srcOrd="2" destOrd="0" parTransId="{73D38077-E632-499E-B3CD-088964C77644}" sibTransId="{2E61865D-9653-4857-990A-1728E7CE2175}"/>
    <dgm:cxn modelId="{B0F83A3B-356B-4E32-94BA-FC7ABF6D4203}" type="presOf" srcId="{2E61865D-9653-4857-990A-1728E7CE2175}" destId="{C8B817A1-3329-419E-B44D-08226B00B746}" srcOrd="1" destOrd="0" presId="urn:microsoft.com/office/officeart/2005/8/layout/process5"/>
    <dgm:cxn modelId="{A179CC65-8CDE-497E-A0D2-2031DD0CE66F}" type="presOf" srcId="{3024DA17-86D6-4025-A653-727A764E5CD2}" destId="{17707D66-C1F6-44FE-9D10-D07E2C9B79A3}" srcOrd="0" destOrd="0" presId="urn:microsoft.com/office/officeart/2005/8/layout/process5"/>
    <dgm:cxn modelId="{D3D6586A-EF1B-4FA9-B22A-737770C0D482}" type="presOf" srcId="{64B7FBF9-DD75-483A-8EC8-EF15936C92EC}" destId="{96C52E77-6D7F-495C-A362-62C73597E36A}" srcOrd="1" destOrd="0" presId="urn:microsoft.com/office/officeart/2005/8/layout/process5"/>
    <dgm:cxn modelId="{83B20C4D-DABB-408C-8857-F79F28D8033B}" type="presOf" srcId="{2E61865D-9653-4857-990A-1728E7CE2175}" destId="{0A9DB75A-C0CD-41D2-BC3C-5BB4DA533098}" srcOrd="0" destOrd="0" presId="urn:microsoft.com/office/officeart/2005/8/layout/process5"/>
    <dgm:cxn modelId="{9BF52E77-E89A-455B-9E7C-92D338898524}" type="presOf" srcId="{B6DCF6BA-EBE6-44F6-8249-CD101330C161}" destId="{2E85FDC6-3AE7-4689-807D-3502B4A40468}" srcOrd="0" destOrd="0" presId="urn:microsoft.com/office/officeart/2005/8/layout/process5"/>
    <dgm:cxn modelId="{CD462086-A1A1-4E48-9CD9-D5DBC245DCC3}" type="presOf" srcId="{B39F0AAD-3C01-474F-A299-098404F40654}" destId="{023288A2-3BBC-4A25-B77A-59C5A84D536B}" srcOrd="0" destOrd="0" presId="urn:microsoft.com/office/officeart/2005/8/layout/process5"/>
    <dgm:cxn modelId="{974A638B-3532-41AD-91AB-CC57D4AD973E}" srcId="{B39F0AAD-3C01-474F-A299-098404F40654}" destId="{282D6856-9ECC-442B-B140-86E439E2A365}" srcOrd="4" destOrd="0" parTransId="{B9BF4491-B104-4735-9B9D-25616C0A4AA5}" sibTransId="{D9C8A7FF-01F9-431B-B234-20B2EAD93B7A}"/>
    <dgm:cxn modelId="{1FC4449C-174E-4BFF-A47A-50EE8957B802}" srcId="{B39F0AAD-3C01-474F-A299-098404F40654}" destId="{A1F12AC3-E473-4B75-81A7-32E2730373AC}" srcOrd="1" destOrd="0" parTransId="{34D86E28-48AC-43FA-95C9-7AFEBD508405}" sibTransId="{E7ADA301-FC40-45BE-8D9A-8D82AACC9B3B}"/>
    <dgm:cxn modelId="{2D9592A5-05D2-420B-82C5-E9025CC91FC3}" srcId="{B39F0AAD-3C01-474F-A299-098404F40654}" destId="{66A39A62-3DFF-4A34-B5BC-5CD69AA59D7A}" srcOrd="5" destOrd="0" parTransId="{A35FBACD-515B-404C-9F94-CD2B647444EC}" sibTransId="{509A4F1C-800E-4386-9105-C229BFF7A069}"/>
    <dgm:cxn modelId="{017FE3A6-009C-4923-ADCC-23BA273DBA7E}" type="presOf" srcId="{E7ADA301-FC40-45BE-8D9A-8D82AACC9B3B}" destId="{5CE7134D-3AC8-475D-8E2D-70D2F96CBFA5}" srcOrd="0" destOrd="0" presId="urn:microsoft.com/office/officeart/2005/8/layout/process5"/>
    <dgm:cxn modelId="{87E897B6-9A0C-4D94-A316-02EF8FF2CA9F}" type="presOf" srcId="{44D93F48-86DA-43BA-BA56-86593683E6EE}" destId="{3445DE06-DC28-492E-A240-CA6008D93922}" srcOrd="0" destOrd="0" presId="urn:microsoft.com/office/officeart/2005/8/layout/process5"/>
    <dgm:cxn modelId="{8F389CC1-A9C8-45E2-9EF1-F8C5B271138A}" type="presOf" srcId="{64B7FBF9-DD75-483A-8EC8-EF15936C92EC}" destId="{EEC01DCF-B130-4D04-8620-5826501369D2}" srcOrd="0" destOrd="0" presId="urn:microsoft.com/office/officeart/2005/8/layout/process5"/>
    <dgm:cxn modelId="{2BFCEDC2-3421-4886-9AC8-C03BF4AE3A30}" type="presOf" srcId="{3024DA17-86D6-4025-A653-727A764E5CD2}" destId="{43F0D524-E404-4EA6-B72D-DA81A5A1742B}" srcOrd="1" destOrd="0" presId="urn:microsoft.com/office/officeart/2005/8/layout/process5"/>
    <dgm:cxn modelId="{800EE0DA-9B4E-43EC-9426-74C16E15732F}" type="presOf" srcId="{66A39A62-3DFF-4A34-B5BC-5CD69AA59D7A}" destId="{AE5BC108-10FD-4F95-A7B0-5AD9803F0728}" srcOrd="0" destOrd="0" presId="urn:microsoft.com/office/officeart/2005/8/layout/process5"/>
    <dgm:cxn modelId="{E37193E9-FACA-4393-9355-E74B92F07FD3}" type="presOf" srcId="{282D6856-9ECC-442B-B140-86E439E2A365}" destId="{A29119BD-2584-41D2-AAA4-716B4CA55D4D}" srcOrd="0" destOrd="0" presId="urn:microsoft.com/office/officeart/2005/8/layout/process5"/>
    <dgm:cxn modelId="{64862600-7C96-45ED-8964-CC55595A2395}" type="presParOf" srcId="{023288A2-3BBC-4A25-B77A-59C5A84D536B}" destId="{2E85FDC6-3AE7-4689-807D-3502B4A40468}" srcOrd="0" destOrd="0" presId="urn:microsoft.com/office/officeart/2005/8/layout/process5"/>
    <dgm:cxn modelId="{F1600939-7984-4BEE-84DA-CC996D3F6152}" type="presParOf" srcId="{023288A2-3BBC-4A25-B77A-59C5A84D536B}" destId="{17707D66-C1F6-44FE-9D10-D07E2C9B79A3}" srcOrd="1" destOrd="0" presId="urn:microsoft.com/office/officeart/2005/8/layout/process5"/>
    <dgm:cxn modelId="{37593C79-9D88-4341-A438-99BF702C0432}" type="presParOf" srcId="{17707D66-C1F6-44FE-9D10-D07E2C9B79A3}" destId="{43F0D524-E404-4EA6-B72D-DA81A5A1742B}" srcOrd="0" destOrd="0" presId="urn:microsoft.com/office/officeart/2005/8/layout/process5"/>
    <dgm:cxn modelId="{530043CE-7ADF-417B-A570-25F450C71FC9}" type="presParOf" srcId="{023288A2-3BBC-4A25-B77A-59C5A84D536B}" destId="{91539BA6-88B1-48C1-8A6E-7A2FEA938183}" srcOrd="2" destOrd="0" presId="urn:microsoft.com/office/officeart/2005/8/layout/process5"/>
    <dgm:cxn modelId="{2865A108-5EA7-457B-A9A3-1C5902A1FA95}" type="presParOf" srcId="{023288A2-3BBC-4A25-B77A-59C5A84D536B}" destId="{5CE7134D-3AC8-475D-8E2D-70D2F96CBFA5}" srcOrd="3" destOrd="0" presId="urn:microsoft.com/office/officeart/2005/8/layout/process5"/>
    <dgm:cxn modelId="{D80DB036-9A21-43B2-976E-08466298272A}" type="presParOf" srcId="{5CE7134D-3AC8-475D-8E2D-70D2F96CBFA5}" destId="{0C9EDB27-442F-473A-AADE-6560E5CF6605}" srcOrd="0" destOrd="0" presId="urn:microsoft.com/office/officeart/2005/8/layout/process5"/>
    <dgm:cxn modelId="{9BF8A71F-07EE-4909-954A-50DDACD98E09}" type="presParOf" srcId="{023288A2-3BBC-4A25-B77A-59C5A84D536B}" destId="{3445DE06-DC28-492E-A240-CA6008D93922}" srcOrd="4" destOrd="0" presId="urn:microsoft.com/office/officeart/2005/8/layout/process5"/>
    <dgm:cxn modelId="{E1073F67-CEEE-4450-9E0F-B57E00FB397D}" type="presParOf" srcId="{023288A2-3BBC-4A25-B77A-59C5A84D536B}" destId="{0A9DB75A-C0CD-41D2-BC3C-5BB4DA533098}" srcOrd="5" destOrd="0" presId="urn:microsoft.com/office/officeart/2005/8/layout/process5"/>
    <dgm:cxn modelId="{F41A5C17-9E23-45D8-A7EC-9AF9F462325E}" type="presParOf" srcId="{0A9DB75A-C0CD-41D2-BC3C-5BB4DA533098}" destId="{C8B817A1-3329-419E-B44D-08226B00B746}" srcOrd="0" destOrd="0" presId="urn:microsoft.com/office/officeart/2005/8/layout/process5"/>
    <dgm:cxn modelId="{38676F35-2916-4A11-8CC1-A5F7016DA947}" type="presParOf" srcId="{023288A2-3BBC-4A25-B77A-59C5A84D536B}" destId="{E041CCE4-CFD9-49D4-AA1C-3684B417B1F1}" srcOrd="6" destOrd="0" presId="urn:microsoft.com/office/officeart/2005/8/layout/process5"/>
    <dgm:cxn modelId="{AE9D5A7D-D34D-4F28-9268-8A1232BF2343}" type="presParOf" srcId="{023288A2-3BBC-4A25-B77A-59C5A84D536B}" destId="{EEC01DCF-B130-4D04-8620-5826501369D2}" srcOrd="7" destOrd="0" presId="urn:microsoft.com/office/officeart/2005/8/layout/process5"/>
    <dgm:cxn modelId="{A9FC8E40-05EF-4338-B69B-48137A96C7EF}" type="presParOf" srcId="{EEC01DCF-B130-4D04-8620-5826501369D2}" destId="{96C52E77-6D7F-495C-A362-62C73597E36A}" srcOrd="0" destOrd="0" presId="urn:microsoft.com/office/officeart/2005/8/layout/process5"/>
    <dgm:cxn modelId="{AFD7CE83-1D77-4FA0-B7FE-7F0EFB8789F5}" type="presParOf" srcId="{023288A2-3BBC-4A25-B77A-59C5A84D536B}" destId="{A29119BD-2584-41D2-AAA4-716B4CA55D4D}" srcOrd="8" destOrd="0" presId="urn:microsoft.com/office/officeart/2005/8/layout/process5"/>
    <dgm:cxn modelId="{938313CE-5B29-430E-BD8C-994B7221E074}" type="presParOf" srcId="{023288A2-3BBC-4A25-B77A-59C5A84D536B}" destId="{E11805C1-64AB-4E61-A1F0-ADDBE59E8103}" srcOrd="9" destOrd="0" presId="urn:microsoft.com/office/officeart/2005/8/layout/process5"/>
    <dgm:cxn modelId="{562C5E6B-98EF-4CB7-B0BE-D00290169FE0}" type="presParOf" srcId="{E11805C1-64AB-4E61-A1F0-ADDBE59E8103}" destId="{12ACCC38-3BBB-41FB-A1A2-0D2CF190BF63}" srcOrd="0" destOrd="0" presId="urn:microsoft.com/office/officeart/2005/8/layout/process5"/>
    <dgm:cxn modelId="{E3CBDBEA-C012-4E68-849A-4293DD8C37FA}" type="presParOf" srcId="{023288A2-3BBC-4A25-B77A-59C5A84D536B}" destId="{AE5BC108-10FD-4F95-A7B0-5AD9803F0728}" srcOrd="10" destOrd="0" presId="urn:microsoft.com/office/officeart/2005/8/layout/process5"/>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F0EBAB5E-06EB-4838-BA6D-110CA763DB42}" type="doc">
      <dgm:prSet loTypeId="urn:microsoft.com/office/officeart/2009/layout/CircleArrowProcess" loCatId="process" qsTypeId="urn:microsoft.com/office/officeart/2005/8/quickstyle/simple1" qsCatId="simple" csTypeId="urn:microsoft.com/office/officeart/2005/8/colors/accent1_2" csCatId="accent1" phldr="1"/>
      <dgm:spPr/>
      <dgm:t>
        <a:bodyPr/>
        <a:lstStyle/>
        <a:p>
          <a:endParaRPr lang="ru-RU"/>
        </a:p>
      </dgm:t>
    </dgm:pt>
    <dgm:pt modelId="{7FB225AB-AC27-4028-88ED-F00373DEC0C7}">
      <dgm:prSet phldrT="[Текст]" custT="1"/>
      <dgm:spPr/>
      <dgm:t>
        <a:bodyPr/>
        <a:lstStyle/>
        <a:p>
          <a:r>
            <a:rPr lang="ru-RU" sz="1100">
              <a:latin typeface="Times New Roman" panose="02020603050405020304" pitchFamily="18" charset="0"/>
              <a:cs typeface="Times New Roman" panose="02020603050405020304" pitchFamily="18" charset="0"/>
            </a:rPr>
            <a:t>Интерактивные занятия</a:t>
          </a:r>
        </a:p>
      </dgm:t>
    </dgm:pt>
    <dgm:pt modelId="{7B367354-EEED-4DCB-ADFC-BDD772B53D33}" type="parTrans" cxnId="{EF0E954C-ABFD-42A8-B739-AD2C2427C6C7}">
      <dgm:prSet/>
      <dgm:spPr/>
      <dgm:t>
        <a:bodyPr/>
        <a:lstStyle/>
        <a:p>
          <a:endParaRPr lang="ru-RU"/>
        </a:p>
      </dgm:t>
    </dgm:pt>
    <dgm:pt modelId="{89510BA6-FD0B-4315-896E-4F3A26662C30}" type="sibTrans" cxnId="{EF0E954C-ABFD-42A8-B739-AD2C2427C6C7}">
      <dgm:prSet/>
      <dgm:spPr/>
      <dgm:t>
        <a:bodyPr/>
        <a:lstStyle/>
        <a:p>
          <a:endParaRPr lang="ru-RU"/>
        </a:p>
      </dgm:t>
    </dgm:pt>
    <dgm:pt modelId="{9A6CD252-78FE-4168-A665-E4009DE60999}">
      <dgm:prSet phldrT="[Текст]" custT="1"/>
      <dgm:spPr/>
      <dgm:t>
        <a:bodyPr/>
        <a:lstStyle/>
        <a:p>
          <a:r>
            <a:rPr lang="ru-RU" sz="1100">
              <a:latin typeface="Times New Roman" panose="02020603050405020304" pitchFamily="18" charset="0"/>
              <a:cs typeface="Times New Roman" panose="02020603050405020304" pitchFamily="18" charset="0"/>
            </a:rPr>
            <a:t>Использование наглядных пособий</a:t>
          </a:r>
        </a:p>
      </dgm:t>
    </dgm:pt>
    <dgm:pt modelId="{E6B037D5-9877-4667-97A0-B45974EDE6ED}" type="parTrans" cxnId="{E3F6E21A-7EA4-4F6D-96F6-F08E2EF59FFF}">
      <dgm:prSet/>
      <dgm:spPr/>
      <dgm:t>
        <a:bodyPr/>
        <a:lstStyle/>
        <a:p>
          <a:endParaRPr lang="ru-RU"/>
        </a:p>
      </dgm:t>
    </dgm:pt>
    <dgm:pt modelId="{0B56721C-6291-4324-9C92-DBF7132ADD8A}" type="sibTrans" cxnId="{E3F6E21A-7EA4-4F6D-96F6-F08E2EF59FFF}">
      <dgm:prSet/>
      <dgm:spPr/>
      <dgm:t>
        <a:bodyPr/>
        <a:lstStyle/>
        <a:p>
          <a:endParaRPr lang="ru-RU"/>
        </a:p>
      </dgm:t>
    </dgm:pt>
    <dgm:pt modelId="{A3B2CB22-C1DF-4764-90D9-6437F442F0AC}">
      <dgm:prSet phldrT="[Текст]" custT="1"/>
      <dgm:spPr/>
      <dgm:t>
        <a:bodyPr/>
        <a:lstStyle/>
        <a:p>
          <a:r>
            <a:rPr lang="ru-RU" sz="1100">
              <a:latin typeface="Times New Roman" panose="02020603050405020304" pitchFamily="18" charset="0"/>
              <a:cs typeface="Times New Roman" panose="02020603050405020304" pitchFamily="18" charset="0"/>
            </a:rPr>
            <a:t>Методы активного обучения</a:t>
          </a:r>
        </a:p>
      </dgm:t>
    </dgm:pt>
    <dgm:pt modelId="{63DA605F-C710-44E5-8F78-AA75AA76196E}" type="parTrans" cxnId="{48F316BD-F4F5-44AC-A270-C4CBD63047DE}">
      <dgm:prSet/>
      <dgm:spPr/>
      <dgm:t>
        <a:bodyPr/>
        <a:lstStyle/>
        <a:p>
          <a:endParaRPr lang="ru-RU"/>
        </a:p>
      </dgm:t>
    </dgm:pt>
    <dgm:pt modelId="{1FAB0EA1-0B61-4A17-A9D7-2259AAA6873B}" type="sibTrans" cxnId="{48F316BD-F4F5-44AC-A270-C4CBD63047DE}">
      <dgm:prSet/>
      <dgm:spPr/>
      <dgm:t>
        <a:bodyPr/>
        <a:lstStyle/>
        <a:p>
          <a:endParaRPr lang="ru-RU"/>
        </a:p>
      </dgm:t>
    </dgm:pt>
    <dgm:pt modelId="{D924739C-729E-48FB-82C6-B87CE99FC242}">
      <dgm:prSet phldrT="[Текст]" custT="1"/>
      <dgm:spPr/>
      <dgm:t>
        <a:bodyPr/>
        <a:lstStyle/>
        <a:p>
          <a:r>
            <a:rPr lang="ru-RU" sz="1100">
              <a:latin typeface="Times New Roman" panose="02020603050405020304" pitchFamily="18" charset="0"/>
              <a:cs typeface="Times New Roman" panose="02020603050405020304" pitchFamily="18" charset="0"/>
            </a:rPr>
            <a:t>Разнообразие методов преподавания</a:t>
          </a:r>
        </a:p>
      </dgm:t>
    </dgm:pt>
    <dgm:pt modelId="{5E10579E-2974-4FE6-93B7-DF66D945618C}" type="parTrans" cxnId="{BF2238FE-4E45-49E0-9834-EDE3D4FCBA7E}">
      <dgm:prSet/>
      <dgm:spPr/>
      <dgm:t>
        <a:bodyPr/>
        <a:lstStyle/>
        <a:p>
          <a:endParaRPr lang="ru-RU"/>
        </a:p>
      </dgm:t>
    </dgm:pt>
    <dgm:pt modelId="{2AE95A30-AC07-4C61-949A-B2EE414CEBA3}" type="sibTrans" cxnId="{BF2238FE-4E45-49E0-9834-EDE3D4FCBA7E}">
      <dgm:prSet/>
      <dgm:spPr/>
      <dgm:t>
        <a:bodyPr/>
        <a:lstStyle/>
        <a:p>
          <a:endParaRPr lang="ru-RU"/>
        </a:p>
      </dgm:t>
    </dgm:pt>
    <dgm:pt modelId="{C6E05D6A-BEF3-4DE1-BCD0-42B1FADC88C1}" type="pres">
      <dgm:prSet presAssocID="{F0EBAB5E-06EB-4838-BA6D-110CA763DB42}" presName="Name0" presStyleCnt="0">
        <dgm:presLayoutVars>
          <dgm:chMax val="7"/>
          <dgm:chPref val="7"/>
          <dgm:dir/>
          <dgm:animLvl val="lvl"/>
        </dgm:presLayoutVars>
      </dgm:prSet>
      <dgm:spPr/>
    </dgm:pt>
    <dgm:pt modelId="{E45375F9-62BC-48C5-BC6C-587377335D23}" type="pres">
      <dgm:prSet presAssocID="{7FB225AB-AC27-4028-88ED-F00373DEC0C7}" presName="Accent1" presStyleCnt="0"/>
      <dgm:spPr/>
    </dgm:pt>
    <dgm:pt modelId="{A78B1119-55CD-4E73-A778-0C2E58C02600}" type="pres">
      <dgm:prSet presAssocID="{7FB225AB-AC27-4028-88ED-F00373DEC0C7}" presName="Accent" presStyleLbl="node1" presStyleIdx="0" presStyleCnt="4"/>
      <dgm:spPr/>
    </dgm:pt>
    <dgm:pt modelId="{658D0BFA-F95C-4403-B7F5-3C72CBF31B7E}" type="pres">
      <dgm:prSet presAssocID="{7FB225AB-AC27-4028-88ED-F00373DEC0C7}" presName="Parent1" presStyleLbl="revTx" presStyleIdx="0" presStyleCnt="4" custScaleX="110596">
        <dgm:presLayoutVars>
          <dgm:chMax val="1"/>
          <dgm:chPref val="1"/>
          <dgm:bulletEnabled val="1"/>
        </dgm:presLayoutVars>
      </dgm:prSet>
      <dgm:spPr/>
    </dgm:pt>
    <dgm:pt modelId="{AFB8D824-5A98-4B2B-B3DD-A91E61B8758B}" type="pres">
      <dgm:prSet presAssocID="{9A6CD252-78FE-4168-A665-E4009DE60999}" presName="Accent2" presStyleCnt="0"/>
      <dgm:spPr/>
    </dgm:pt>
    <dgm:pt modelId="{DF3CF0A9-4847-4869-94CA-4DB8C3546D37}" type="pres">
      <dgm:prSet presAssocID="{9A6CD252-78FE-4168-A665-E4009DE60999}" presName="Accent" presStyleLbl="node1" presStyleIdx="1" presStyleCnt="4" custLinFactNeighborX="-560" custLinFactNeighborY="-5044"/>
      <dgm:spPr/>
    </dgm:pt>
    <dgm:pt modelId="{B8E1AF68-9944-4D80-A3BD-07F2F04356FB}" type="pres">
      <dgm:prSet presAssocID="{9A6CD252-78FE-4168-A665-E4009DE60999}" presName="Parent2" presStyleLbl="revTx" presStyleIdx="1" presStyleCnt="4" custScaleX="114681">
        <dgm:presLayoutVars>
          <dgm:chMax val="1"/>
          <dgm:chPref val="1"/>
          <dgm:bulletEnabled val="1"/>
        </dgm:presLayoutVars>
      </dgm:prSet>
      <dgm:spPr/>
    </dgm:pt>
    <dgm:pt modelId="{B2D0F8F8-7A62-4ADB-8C8C-634835EA97B7}" type="pres">
      <dgm:prSet presAssocID="{A3B2CB22-C1DF-4764-90D9-6437F442F0AC}" presName="Accent3" presStyleCnt="0"/>
      <dgm:spPr/>
    </dgm:pt>
    <dgm:pt modelId="{8AFEECE1-A1F9-4FAD-A969-47F3A12D978F}" type="pres">
      <dgm:prSet presAssocID="{A3B2CB22-C1DF-4764-90D9-6437F442F0AC}" presName="Accent" presStyleLbl="node1" presStyleIdx="2" presStyleCnt="4"/>
      <dgm:spPr/>
    </dgm:pt>
    <dgm:pt modelId="{7EED714F-0BAD-4355-B66A-A8D3C97B0736}" type="pres">
      <dgm:prSet presAssocID="{A3B2CB22-C1DF-4764-90D9-6437F442F0AC}" presName="Parent3" presStyleLbl="revTx" presStyleIdx="2" presStyleCnt="4">
        <dgm:presLayoutVars>
          <dgm:chMax val="1"/>
          <dgm:chPref val="1"/>
          <dgm:bulletEnabled val="1"/>
        </dgm:presLayoutVars>
      </dgm:prSet>
      <dgm:spPr/>
    </dgm:pt>
    <dgm:pt modelId="{8C261354-D1E1-418C-9141-E7139FC13C1F}" type="pres">
      <dgm:prSet presAssocID="{D924739C-729E-48FB-82C6-B87CE99FC242}" presName="Accent4" presStyleCnt="0"/>
      <dgm:spPr/>
    </dgm:pt>
    <dgm:pt modelId="{FB1B0122-7DDC-455A-AA5F-8B4FDEE9CB01}" type="pres">
      <dgm:prSet presAssocID="{D924739C-729E-48FB-82C6-B87CE99FC242}" presName="Accent" presStyleLbl="node1" presStyleIdx="3" presStyleCnt="4"/>
      <dgm:spPr/>
    </dgm:pt>
    <dgm:pt modelId="{069D25BA-5254-4FB7-8578-52423D057FC0}" type="pres">
      <dgm:prSet presAssocID="{D924739C-729E-48FB-82C6-B87CE99FC242}" presName="Parent4" presStyleLbl="revTx" presStyleIdx="3" presStyleCnt="4">
        <dgm:presLayoutVars>
          <dgm:chMax val="1"/>
          <dgm:chPref val="1"/>
          <dgm:bulletEnabled val="1"/>
        </dgm:presLayoutVars>
      </dgm:prSet>
      <dgm:spPr/>
    </dgm:pt>
  </dgm:ptLst>
  <dgm:cxnLst>
    <dgm:cxn modelId="{34332A0C-AA16-4449-A789-0C1A564DB527}" type="presOf" srcId="{F0EBAB5E-06EB-4838-BA6D-110CA763DB42}" destId="{C6E05D6A-BEF3-4DE1-BCD0-42B1FADC88C1}" srcOrd="0" destOrd="0" presId="urn:microsoft.com/office/officeart/2009/layout/CircleArrowProcess"/>
    <dgm:cxn modelId="{E3F6E21A-7EA4-4F6D-96F6-F08E2EF59FFF}" srcId="{F0EBAB5E-06EB-4838-BA6D-110CA763DB42}" destId="{9A6CD252-78FE-4168-A665-E4009DE60999}" srcOrd="1" destOrd="0" parTransId="{E6B037D5-9877-4667-97A0-B45974EDE6ED}" sibTransId="{0B56721C-6291-4324-9C92-DBF7132ADD8A}"/>
    <dgm:cxn modelId="{EF0E954C-ABFD-42A8-B739-AD2C2427C6C7}" srcId="{F0EBAB5E-06EB-4838-BA6D-110CA763DB42}" destId="{7FB225AB-AC27-4028-88ED-F00373DEC0C7}" srcOrd="0" destOrd="0" parTransId="{7B367354-EEED-4DCB-ADFC-BDD772B53D33}" sibTransId="{89510BA6-FD0B-4315-896E-4F3A26662C30}"/>
    <dgm:cxn modelId="{D3BDEF83-481C-4197-A9AD-CD7CACC42647}" type="presOf" srcId="{7FB225AB-AC27-4028-88ED-F00373DEC0C7}" destId="{658D0BFA-F95C-4403-B7F5-3C72CBF31B7E}" srcOrd="0" destOrd="0" presId="urn:microsoft.com/office/officeart/2009/layout/CircleArrowProcess"/>
    <dgm:cxn modelId="{48F316BD-F4F5-44AC-A270-C4CBD63047DE}" srcId="{F0EBAB5E-06EB-4838-BA6D-110CA763DB42}" destId="{A3B2CB22-C1DF-4764-90D9-6437F442F0AC}" srcOrd="2" destOrd="0" parTransId="{63DA605F-C710-44E5-8F78-AA75AA76196E}" sibTransId="{1FAB0EA1-0B61-4A17-A9D7-2259AAA6873B}"/>
    <dgm:cxn modelId="{684DBBD4-9907-49ED-9497-B917A85DDFE9}" type="presOf" srcId="{D924739C-729E-48FB-82C6-B87CE99FC242}" destId="{069D25BA-5254-4FB7-8578-52423D057FC0}" srcOrd="0" destOrd="0" presId="urn:microsoft.com/office/officeart/2009/layout/CircleArrowProcess"/>
    <dgm:cxn modelId="{EE9C28DC-76FA-4864-9D63-6AC80A15079E}" type="presOf" srcId="{9A6CD252-78FE-4168-A665-E4009DE60999}" destId="{B8E1AF68-9944-4D80-A3BD-07F2F04356FB}" srcOrd="0" destOrd="0" presId="urn:microsoft.com/office/officeart/2009/layout/CircleArrowProcess"/>
    <dgm:cxn modelId="{3261CEF4-1F06-4067-84FC-7E37A1BCE0FB}" type="presOf" srcId="{A3B2CB22-C1DF-4764-90D9-6437F442F0AC}" destId="{7EED714F-0BAD-4355-B66A-A8D3C97B0736}" srcOrd="0" destOrd="0" presId="urn:microsoft.com/office/officeart/2009/layout/CircleArrowProcess"/>
    <dgm:cxn modelId="{BF2238FE-4E45-49E0-9834-EDE3D4FCBA7E}" srcId="{F0EBAB5E-06EB-4838-BA6D-110CA763DB42}" destId="{D924739C-729E-48FB-82C6-B87CE99FC242}" srcOrd="3" destOrd="0" parTransId="{5E10579E-2974-4FE6-93B7-DF66D945618C}" sibTransId="{2AE95A30-AC07-4C61-949A-B2EE414CEBA3}"/>
    <dgm:cxn modelId="{91B9564D-1B7B-41D5-B0DD-EE7C07A00B11}" type="presParOf" srcId="{C6E05D6A-BEF3-4DE1-BCD0-42B1FADC88C1}" destId="{E45375F9-62BC-48C5-BC6C-587377335D23}" srcOrd="0" destOrd="0" presId="urn:microsoft.com/office/officeart/2009/layout/CircleArrowProcess"/>
    <dgm:cxn modelId="{8101976C-2288-4750-9E46-36D3B788DAAC}" type="presParOf" srcId="{E45375F9-62BC-48C5-BC6C-587377335D23}" destId="{A78B1119-55CD-4E73-A778-0C2E58C02600}" srcOrd="0" destOrd="0" presId="urn:microsoft.com/office/officeart/2009/layout/CircleArrowProcess"/>
    <dgm:cxn modelId="{11EC787A-9589-4AE5-9279-34B052D0F18C}" type="presParOf" srcId="{C6E05D6A-BEF3-4DE1-BCD0-42B1FADC88C1}" destId="{658D0BFA-F95C-4403-B7F5-3C72CBF31B7E}" srcOrd="1" destOrd="0" presId="urn:microsoft.com/office/officeart/2009/layout/CircleArrowProcess"/>
    <dgm:cxn modelId="{25F4978C-1AD0-4089-A1DA-A3D22F4597A2}" type="presParOf" srcId="{C6E05D6A-BEF3-4DE1-BCD0-42B1FADC88C1}" destId="{AFB8D824-5A98-4B2B-B3DD-A91E61B8758B}" srcOrd="2" destOrd="0" presId="urn:microsoft.com/office/officeart/2009/layout/CircleArrowProcess"/>
    <dgm:cxn modelId="{015FE932-5DF1-423F-A185-212EAA9366B1}" type="presParOf" srcId="{AFB8D824-5A98-4B2B-B3DD-A91E61B8758B}" destId="{DF3CF0A9-4847-4869-94CA-4DB8C3546D37}" srcOrd="0" destOrd="0" presId="urn:microsoft.com/office/officeart/2009/layout/CircleArrowProcess"/>
    <dgm:cxn modelId="{A00D0D1E-3406-4064-86BB-2AABDAE3C086}" type="presParOf" srcId="{C6E05D6A-BEF3-4DE1-BCD0-42B1FADC88C1}" destId="{B8E1AF68-9944-4D80-A3BD-07F2F04356FB}" srcOrd="3" destOrd="0" presId="urn:microsoft.com/office/officeart/2009/layout/CircleArrowProcess"/>
    <dgm:cxn modelId="{FF4498A6-91F7-44E6-B3C1-1A43ECC52BA2}" type="presParOf" srcId="{C6E05D6A-BEF3-4DE1-BCD0-42B1FADC88C1}" destId="{B2D0F8F8-7A62-4ADB-8C8C-634835EA97B7}" srcOrd="4" destOrd="0" presId="urn:microsoft.com/office/officeart/2009/layout/CircleArrowProcess"/>
    <dgm:cxn modelId="{6251187B-893B-4A5C-8DD7-08475E0E79A4}" type="presParOf" srcId="{B2D0F8F8-7A62-4ADB-8C8C-634835EA97B7}" destId="{8AFEECE1-A1F9-4FAD-A969-47F3A12D978F}" srcOrd="0" destOrd="0" presId="urn:microsoft.com/office/officeart/2009/layout/CircleArrowProcess"/>
    <dgm:cxn modelId="{047AE1EE-604A-4CFD-9474-E5428F0E1173}" type="presParOf" srcId="{C6E05D6A-BEF3-4DE1-BCD0-42B1FADC88C1}" destId="{7EED714F-0BAD-4355-B66A-A8D3C97B0736}" srcOrd="5" destOrd="0" presId="urn:microsoft.com/office/officeart/2009/layout/CircleArrowProcess"/>
    <dgm:cxn modelId="{ECDA7A32-2F4B-4A01-8052-88EB3FEA51BC}" type="presParOf" srcId="{C6E05D6A-BEF3-4DE1-BCD0-42B1FADC88C1}" destId="{8C261354-D1E1-418C-9141-E7139FC13C1F}" srcOrd="6" destOrd="0" presId="urn:microsoft.com/office/officeart/2009/layout/CircleArrowProcess"/>
    <dgm:cxn modelId="{863199B9-3D41-479A-9997-44E93F8F24D0}" type="presParOf" srcId="{8C261354-D1E1-418C-9141-E7139FC13C1F}" destId="{FB1B0122-7DDC-455A-AA5F-8B4FDEE9CB01}" srcOrd="0" destOrd="0" presId="urn:microsoft.com/office/officeart/2009/layout/CircleArrowProcess"/>
    <dgm:cxn modelId="{673D4529-ADB2-4663-8CA8-E1566E7FAD67}" type="presParOf" srcId="{C6E05D6A-BEF3-4DE1-BCD0-42B1FADC88C1}" destId="{069D25BA-5254-4FB7-8578-52423D057FC0}" srcOrd="7" destOrd="0" presId="urn:microsoft.com/office/officeart/2009/layout/CircleArrowProcess"/>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53122670-095B-4CE7-BDC8-8940268C0F2B}" type="doc">
      <dgm:prSet loTypeId="urn:microsoft.com/office/officeart/2009/3/layout/IncreasingArrowsProcess" loCatId="process" qsTypeId="urn:microsoft.com/office/officeart/2005/8/quickstyle/simple3" qsCatId="simple" csTypeId="urn:microsoft.com/office/officeart/2005/8/colors/accent1_2" csCatId="accent1" phldr="1"/>
      <dgm:spPr/>
      <dgm:t>
        <a:bodyPr/>
        <a:lstStyle/>
        <a:p>
          <a:endParaRPr lang="ru-RU"/>
        </a:p>
      </dgm:t>
    </dgm:pt>
    <dgm:pt modelId="{C178CAFD-AFD0-4A65-B59C-BE9EDE0CF11F}">
      <dgm:prSet phldrT="[Текст]" custT="1"/>
      <dgm:spPr/>
      <dgm:t>
        <a:bodyPr/>
        <a:lstStyle/>
        <a:p>
          <a:r>
            <a:rPr lang="ru-RU" sz="1200">
              <a:latin typeface="Times New Roman" panose="02020603050405020304" pitchFamily="18" charset="0"/>
              <a:cs typeface="Times New Roman" panose="02020603050405020304" pitchFamily="18" charset="0"/>
            </a:rPr>
            <a:t>Индивидуализация заданий по уровням</a:t>
          </a:r>
        </a:p>
      </dgm:t>
    </dgm:pt>
    <dgm:pt modelId="{EE48B355-247C-4F63-93B2-3C2D42353C3A}" type="parTrans" cxnId="{46FACE73-547D-4368-ABB7-126C112F3639}">
      <dgm:prSet/>
      <dgm:spPr/>
      <dgm:t>
        <a:bodyPr/>
        <a:lstStyle/>
        <a:p>
          <a:endParaRPr lang="ru-RU"/>
        </a:p>
      </dgm:t>
    </dgm:pt>
    <dgm:pt modelId="{FC8C544C-0FC7-4275-805F-7CFC0EB5CDE7}" type="sibTrans" cxnId="{46FACE73-547D-4368-ABB7-126C112F3639}">
      <dgm:prSet/>
      <dgm:spPr/>
      <dgm:t>
        <a:bodyPr/>
        <a:lstStyle/>
        <a:p>
          <a:endParaRPr lang="ru-RU"/>
        </a:p>
      </dgm:t>
    </dgm:pt>
    <dgm:pt modelId="{6905001A-DC82-4581-AEFB-22888CDC9C9C}">
      <dgm:prSet phldrT="[Текст]"/>
      <dgm:spPr/>
      <dgm:t>
        <a:bodyPr/>
        <a:lstStyle/>
        <a:p>
          <a:r>
            <a:rPr lang="ru-RU">
              <a:latin typeface="Times New Roman" panose="02020603050405020304" pitchFamily="18" charset="0"/>
              <a:cs typeface="Times New Roman" panose="02020603050405020304" pitchFamily="18" charset="0"/>
            </a:rPr>
            <a:t>Многие учителя предложили адаптировать задания в зависимости от способностей учеников, чтобы они были более доступными для разных уровней подготовки.</a:t>
          </a:r>
        </a:p>
      </dgm:t>
    </dgm:pt>
    <dgm:pt modelId="{AB1E9FFA-8E53-42A1-AC11-F2CB706236D5}" type="parTrans" cxnId="{4F0CDA83-5DF9-4DF6-87D9-5EBCB208AD86}">
      <dgm:prSet/>
      <dgm:spPr/>
      <dgm:t>
        <a:bodyPr/>
        <a:lstStyle/>
        <a:p>
          <a:endParaRPr lang="ru-RU"/>
        </a:p>
      </dgm:t>
    </dgm:pt>
    <dgm:pt modelId="{475711AA-0DCF-43EC-8A18-30C480A120C3}" type="sibTrans" cxnId="{4F0CDA83-5DF9-4DF6-87D9-5EBCB208AD86}">
      <dgm:prSet/>
      <dgm:spPr/>
      <dgm:t>
        <a:bodyPr/>
        <a:lstStyle/>
        <a:p>
          <a:endParaRPr lang="ru-RU"/>
        </a:p>
      </dgm:t>
    </dgm:pt>
    <dgm:pt modelId="{1BF6BFF4-21DE-472D-B4A0-77F4CF24620E}">
      <dgm:prSet phldrT="[Текст]" custT="1"/>
      <dgm:spPr/>
      <dgm:t>
        <a:bodyPr/>
        <a:lstStyle/>
        <a:p>
          <a:r>
            <a:rPr lang="ru-RU" sz="1200">
              <a:latin typeface="Times New Roman" panose="02020603050405020304" pitchFamily="18" charset="0"/>
              <a:cs typeface="Times New Roman" panose="02020603050405020304" pitchFamily="18" charset="0"/>
            </a:rPr>
            <a:t>Увеличение творческих заданий</a:t>
          </a:r>
        </a:p>
      </dgm:t>
    </dgm:pt>
    <dgm:pt modelId="{4018EC9B-2DA4-452F-8D49-4AB0162EDC58}" type="parTrans" cxnId="{429F4907-56BE-4A92-850B-08B0E69F8221}">
      <dgm:prSet/>
      <dgm:spPr/>
      <dgm:t>
        <a:bodyPr/>
        <a:lstStyle/>
        <a:p>
          <a:endParaRPr lang="ru-RU"/>
        </a:p>
      </dgm:t>
    </dgm:pt>
    <dgm:pt modelId="{B21F5541-9706-4F56-97A7-012A985EF432}" type="sibTrans" cxnId="{429F4907-56BE-4A92-850B-08B0E69F8221}">
      <dgm:prSet/>
      <dgm:spPr/>
      <dgm:t>
        <a:bodyPr/>
        <a:lstStyle/>
        <a:p>
          <a:endParaRPr lang="ru-RU"/>
        </a:p>
      </dgm:t>
    </dgm:pt>
    <dgm:pt modelId="{83F175D6-8433-4053-BD07-4FB2CDDBA45A}">
      <dgm:prSet phldrT="[Текст]"/>
      <dgm:spPr/>
      <dgm:t>
        <a:bodyPr/>
        <a:lstStyle/>
        <a:p>
          <a:r>
            <a:rPr lang="ru-RU">
              <a:latin typeface="Times New Roman" panose="02020603050405020304" pitchFamily="18" charset="0"/>
              <a:cs typeface="Times New Roman" panose="02020603050405020304" pitchFamily="18" charset="0"/>
            </a:rPr>
            <a:t>Некоторые учителя предложили увеличить количество заданий на развитие креативности</a:t>
          </a:r>
          <a:r>
            <a:rPr lang="ru-RU"/>
            <a:t>.</a:t>
          </a:r>
        </a:p>
      </dgm:t>
    </dgm:pt>
    <dgm:pt modelId="{4DE442D5-CE9F-45DF-B221-AA84526FEC56}" type="parTrans" cxnId="{43E379BA-2D55-4F34-8D2D-43A02267DCC4}">
      <dgm:prSet/>
      <dgm:spPr/>
      <dgm:t>
        <a:bodyPr/>
        <a:lstStyle/>
        <a:p>
          <a:endParaRPr lang="ru-RU"/>
        </a:p>
      </dgm:t>
    </dgm:pt>
    <dgm:pt modelId="{25A67C11-D9E7-4989-BC26-BBD4D6BBCA13}" type="sibTrans" cxnId="{43E379BA-2D55-4F34-8D2D-43A02267DCC4}">
      <dgm:prSet/>
      <dgm:spPr/>
      <dgm:t>
        <a:bodyPr/>
        <a:lstStyle/>
        <a:p>
          <a:endParaRPr lang="ru-RU"/>
        </a:p>
      </dgm:t>
    </dgm:pt>
    <dgm:pt modelId="{1108C06A-947D-460D-B4C1-1F161CBE89C9}">
      <dgm:prSet phldrT="[Текст]" custT="1"/>
      <dgm:spPr/>
      <dgm:t>
        <a:bodyPr/>
        <a:lstStyle/>
        <a:p>
          <a:r>
            <a:rPr lang="ru-RU" sz="1000">
              <a:latin typeface="Times New Roman" panose="02020603050405020304" pitchFamily="18" charset="0"/>
              <a:cs typeface="Times New Roman" panose="02020603050405020304" pitchFamily="18" charset="0"/>
            </a:rPr>
            <a:t>Увеличение сложности заданий для продвинутых учеников</a:t>
          </a:r>
        </a:p>
      </dgm:t>
    </dgm:pt>
    <dgm:pt modelId="{2EE228BC-D138-45C8-AE13-6569F807E702}" type="parTrans" cxnId="{552A805C-9EC9-4D35-ABFF-C8AB1B1E272B}">
      <dgm:prSet/>
      <dgm:spPr/>
      <dgm:t>
        <a:bodyPr/>
        <a:lstStyle/>
        <a:p>
          <a:endParaRPr lang="ru-RU"/>
        </a:p>
      </dgm:t>
    </dgm:pt>
    <dgm:pt modelId="{B55D2C2E-E587-4D74-91B6-FA1962607BFB}" type="sibTrans" cxnId="{552A805C-9EC9-4D35-ABFF-C8AB1B1E272B}">
      <dgm:prSet/>
      <dgm:spPr/>
      <dgm:t>
        <a:bodyPr/>
        <a:lstStyle/>
        <a:p>
          <a:endParaRPr lang="ru-RU"/>
        </a:p>
      </dgm:t>
    </dgm:pt>
    <dgm:pt modelId="{6CD385D6-7140-434B-B757-1E47EF7E47C5}">
      <dgm:prSet phldrT="[Текст]"/>
      <dgm:spPr/>
      <dgm:t>
        <a:bodyPr/>
        <a:lstStyle/>
        <a:p>
          <a:r>
            <a:rPr lang="ru-RU">
              <a:latin typeface="Times New Roman" panose="02020603050405020304" pitchFamily="18" charset="0"/>
              <a:cs typeface="Times New Roman" panose="02020603050405020304" pitchFamily="18" charset="0"/>
            </a:rPr>
            <a:t>Учителя предложили усложнить задания для более подготовленных учеников, чтобы поддерживать их мотивацию.</a:t>
          </a:r>
        </a:p>
      </dgm:t>
    </dgm:pt>
    <dgm:pt modelId="{3258D2ED-740D-4E00-8666-A38857399750}" type="parTrans" cxnId="{6D4B3F36-4E0A-4193-8E00-8CA810DD76B6}">
      <dgm:prSet/>
      <dgm:spPr/>
      <dgm:t>
        <a:bodyPr/>
        <a:lstStyle/>
        <a:p>
          <a:endParaRPr lang="ru-RU"/>
        </a:p>
      </dgm:t>
    </dgm:pt>
    <dgm:pt modelId="{A4656E4F-AF07-420F-B9F4-F272EF5579D4}" type="sibTrans" cxnId="{6D4B3F36-4E0A-4193-8E00-8CA810DD76B6}">
      <dgm:prSet/>
      <dgm:spPr/>
      <dgm:t>
        <a:bodyPr/>
        <a:lstStyle/>
        <a:p>
          <a:endParaRPr lang="ru-RU"/>
        </a:p>
      </dgm:t>
    </dgm:pt>
    <dgm:pt modelId="{FF3BF396-E729-4BDA-8246-92CEFBB898D1}" type="pres">
      <dgm:prSet presAssocID="{53122670-095B-4CE7-BDC8-8940268C0F2B}" presName="Name0" presStyleCnt="0">
        <dgm:presLayoutVars>
          <dgm:chMax val="5"/>
          <dgm:chPref val="5"/>
          <dgm:dir/>
          <dgm:animLvl val="lvl"/>
        </dgm:presLayoutVars>
      </dgm:prSet>
      <dgm:spPr/>
    </dgm:pt>
    <dgm:pt modelId="{374F671E-B677-4FE2-92CD-5EA15FE079F7}" type="pres">
      <dgm:prSet presAssocID="{C178CAFD-AFD0-4A65-B59C-BE9EDE0CF11F}" presName="parentText1" presStyleLbl="node1" presStyleIdx="0" presStyleCnt="3">
        <dgm:presLayoutVars>
          <dgm:chMax/>
          <dgm:chPref val="3"/>
          <dgm:bulletEnabled val="1"/>
        </dgm:presLayoutVars>
      </dgm:prSet>
      <dgm:spPr/>
    </dgm:pt>
    <dgm:pt modelId="{399C26D7-3FA7-4888-AAB3-9DD49DEF948B}" type="pres">
      <dgm:prSet presAssocID="{C178CAFD-AFD0-4A65-B59C-BE9EDE0CF11F}" presName="childText1" presStyleLbl="solidAlignAcc1" presStyleIdx="0" presStyleCnt="3">
        <dgm:presLayoutVars>
          <dgm:chMax val="0"/>
          <dgm:chPref val="0"/>
          <dgm:bulletEnabled val="1"/>
        </dgm:presLayoutVars>
      </dgm:prSet>
      <dgm:spPr/>
    </dgm:pt>
    <dgm:pt modelId="{40475690-75BD-483C-B695-1B859EB30C31}" type="pres">
      <dgm:prSet presAssocID="{1BF6BFF4-21DE-472D-B4A0-77F4CF24620E}" presName="parentText2" presStyleLbl="node1" presStyleIdx="1" presStyleCnt="3">
        <dgm:presLayoutVars>
          <dgm:chMax/>
          <dgm:chPref val="3"/>
          <dgm:bulletEnabled val="1"/>
        </dgm:presLayoutVars>
      </dgm:prSet>
      <dgm:spPr/>
    </dgm:pt>
    <dgm:pt modelId="{BF6FB648-FE5E-4DDF-82EF-BF4101DB8898}" type="pres">
      <dgm:prSet presAssocID="{1BF6BFF4-21DE-472D-B4A0-77F4CF24620E}" presName="childText2" presStyleLbl="solidAlignAcc1" presStyleIdx="1" presStyleCnt="3">
        <dgm:presLayoutVars>
          <dgm:chMax val="0"/>
          <dgm:chPref val="0"/>
          <dgm:bulletEnabled val="1"/>
        </dgm:presLayoutVars>
      </dgm:prSet>
      <dgm:spPr/>
    </dgm:pt>
    <dgm:pt modelId="{1843DEE4-A873-4AEA-94ED-94FEBC18C845}" type="pres">
      <dgm:prSet presAssocID="{1108C06A-947D-460D-B4C1-1F161CBE89C9}" presName="parentText3" presStyleLbl="node1" presStyleIdx="2" presStyleCnt="3" custScaleY="138481" custLinFactNeighborX="3738" custLinFactNeighborY="4290">
        <dgm:presLayoutVars>
          <dgm:chMax/>
          <dgm:chPref val="3"/>
          <dgm:bulletEnabled val="1"/>
        </dgm:presLayoutVars>
      </dgm:prSet>
      <dgm:spPr/>
    </dgm:pt>
    <dgm:pt modelId="{5F19B88D-C8B9-40AC-95F1-929A91685750}" type="pres">
      <dgm:prSet presAssocID="{1108C06A-947D-460D-B4C1-1F161CBE89C9}" presName="childText3" presStyleLbl="solidAlignAcc1" presStyleIdx="2" presStyleCnt="3" custScaleY="104183">
        <dgm:presLayoutVars>
          <dgm:chMax val="0"/>
          <dgm:chPref val="0"/>
          <dgm:bulletEnabled val="1"/>
        </dgm:presLayoutVars>
      </dgm:prSet>
      <dgm:spPr/>
    </dgm:pt>
  </dgm:ptLst>
  <dgm:cxnLst>
    <dgm:cxn modelId="{429F4907-56BE-4A92-850B-08B0E69F8221}" srcId="{53122670-095B-4CE7-BDC8-8940268C0F2B}" destId="{1BF6BFF4-21DE-472D-B4A0-77F4CF24620E}" srcOrd="1" destOrd="0" parTransId="{4018EC9B-2DA4-452F-8D49-4AB0162EDC58}" sibTransId="{B21F5541-9706-4F56-97A7-012A985EF432}"/>
    <dgm:cxn modelId="{71BD9B2F-9778-47A7-8A86-A8D86EE1565A}" type="presOf" srcId="{6CD385D6-7140-434B-B757-1E47EF7E47C5}" destId="{5F19B88D-C8B9-40AC-95F1-929A91685750}" srcOrd="0" destOrd="0" presId="urn:microsoft.com/office/officeart/2009/3/layout/IncreasingArrowsProcess"/>
    <dgm:cxn modelId="{C2B3DA30-6B7C-4CEF-A2C9-6244C3595CF9}" type="presOf" srcId="{1108C06A-947D-460D-B4C1-1F161CBE89C9}" destId="{1843DEE4-A873-4AEA-94ED-94FEBC18C845}" srcOrd="0" destOrd="0" presId="urn:microsoft.com/office/officeart/2009/3/layout/IncreasingArrowsProcess"/>
    <dgm:cxn modelId="{6D4B3F36-4E0A-4193-8E00-8CA810DD76B6}" srcId="{1108C06A-947D-460D-B4C1-1F161CBE89C9}" destId="{6CD385D6-7140-434B-B757-1E47EF7E47C5}" srcOrd="0" destOrd="0" parTransId="{3258D2ED-740D-4E00-8666-A38857399750}" sibTransId="{A4656E4F-AF07-420F-B9F4-F272EF5579D4}"/>
    <dgm:cxn modelId="{552A805C-9EC9-4D35-ABFF-C8AB1B1E272B}" srcId="{53122670-095B-4CE7-BDC8-8940268C0F2B}" destId="{1108C06A-947D-460D-B4C1-1F161CBE89C9}" srcOrd="2" destOrd="0" parTransId="{2EE228BC-D138-45C8-AE13-6569F807E702}" sibTransId="{B55D2C2E-E587-4D74-91B6-FA1962607BFB}"/>
    <dgm:cxn modelId="{46FACE73-547D-4368-ABB7-126C112F3639}" srcId="{53122670-095B-4CE7-BDC8-8940268C0F2B}" destId="{C178CAFD-AFD0-4A65-B59C-BE9EDE0CF11F}" srcOrd="0" destOrd="0" parTransId="{EE48B355-247C-4F63-93B2-3C2D42353C3A}" sibTransId="{FC8C544C-0FC7-4275-805F-7CFC0EB5CDE7}"/>
    <dgm:cxn modelId="{B00DAA83-2EB8-4010-A728-309495E7BC26}" type="presOf" srcId="{C178CAFD-AFD0-4A65-B59C-BE9EDE0CF11F}" destId="{374F671E-B677-4FE2-92CD-5EA15FE079F7}" srcOrd="0" destOrd="0" presId="urn:microsoft.com/office/officeart/2009/3/layout/IncreasingArrowsProcess"/>
    <dgm:cxn modelId="{4F0CDA83-5DF9-4DF6-87D9-5EBCB208AD86}" srcId="{C178CAFD-AFD0-4A65-B59C-BE9EDE0CF11F}" destId="{6905001A-DC82-4581-AEFB-22888CDC9C9C}" srcOrd="0" destOrd="0" parTransId="{AB1E9FFA-8E53-42A1-AC11-F2CB706236D5}" sibTransId="{475711AA-0DCF-43EC-8A18-30C480A120C3}"/>
    <dgm:cxn modelId="{5346CF93-DF84-4A7B-B366-0F28F3E750A1}" type="presOf" srcId="{53122670-095B-4CE7-BDC8-8940268C0F2B}" destId="{FF3BF396-E729-4BDA-8246-92CEFBB898D1}" srcOrd="0" destOrd="0" presId="urn:microsoft.com/office/officeart/2009/3/layout/IncreasingArrowsProcess"/>
    <dgm:cxn modelId="{659E06AB-F5EA-4F8F-9321-20EEB199A838}" type="presOf" srcId="{1BF6BFF4-21DE-472D-B4A0-77F4CF24620E}" destId="{40475690-75BD-483C-B695-1B859EB30C31}" srcOrd="0" destOrd="0" presId="urn:microsoft.com/office/officeart/2009/3/layout/IncreasingArrowsProcess"/>
    <dgm:cxn modelId="{9BED9DB9-4A03-4F63-8E10-1D052A64CC63}" type="presOf" srcId="{83F175D6-8433-4053-BD07-4FB2CDDBA45A}" destId="{BF6FB648-FE5E-4DDF-82EF-BF4101DB8898}" srcOrd="0" destOrd="0" presId="urn:microsoft.com/office/officeart/2009/3/layout/IncreasingArrowsProcess"/>
    <dgm:cxn modelId="{43E379BA-2D55-4F34-8D2D-43A02267DCC4}" srcId="{1BF6BFF4-21DE-472D-B4A0-77F4CF24620E}" destId="{83F175D6-8433-4053-BD07-4FB2CDDBA45A}" srcOrd="0" destOrd="0" parTransId="{4DE442D5-CE9F-45DF-B221-AA84526FEC56}" sibTransId="{25A67C11-D9E7-4989-BC26-BBD4D6BBCA13}"/>
    <dgm:cxn modelId="{74FF1ED1-A1E0-4BF9-9876-92DBB8495CEC}" type="presOf" srcId="{6905001A-DC82-4581-AEFB-22888CDC9C9C}" destId="{399C26D7-3FA7-4888-AAB3-9DD49DEF948B}" srcOrd="0" destOrd="0" presId="urn:microsoft.com/office/officeart/2009/3/layout/IncreasingArrowsProcess"/>
    <dgm:cxn modelId="{C74F0BB6-DCFC-4294-BB7B-86E56B8088D2}" type="presParOf" srcId="{FF3BF396-E729-4BDA-8246-92CEFBB898D1}" destId="{374F671E-B677-4FE2-92CD-5EA15FE079F7}" srcOrd="0" destOrd="0" presId="urn:microsoft.com/office/officeart/2009/3/layout/IncreasingArrowsProcess"/>
    <dgm:cxn modelId="{E74CC0D0-4FE0-46E6-84DF-2EDB702767A3}" type="presParOf" srcId="{FF3BF396-E729-4BDA-8246-92CEFBB898D1}" destId="{399C26D7-3FA7-4888-AAB3-9DD49DEF948B}" srcOrd="1" destOrd="0" presId="urn:microsoft.com/office/officeart/2009/3/layout/IncreasingArrowsProcess"/>
    <dgm:cxn modelId="{34DA8D03-46C3-496A-9953-86C38A290768}" type="presParOf" srcId="{FF3BF396-E729-4BDA-8246-92CEFBB898D1}" destId="{40475690-75BD-483C-B695-1B859EB30C31}" srcOrd="2" destOrd="0" presId="urn:microsoft.com/office/officeart/2009/3/layout/IncreasingArrowsProcess"/>
    <dgm:cxn modelId="{F36DD1CA-6B98-41A5-826F-FF9245367638}" type="presParOf" srcId="{FF3BF396-E729-4BDA-8246-92CEFBB898D1}" destId="{BF6FB648-FE5E-4DDF-82EF-BF4101DB8898}" srcOrd="3" destOrd="0" presId="urn:microsoft.com/office/officeart/2009/3/layout/IncreasingArrowsProcess"/>
    <dgm:cxn modelId="{6A9BF025-5F45-4DD5-9A60-170404B2E60A}" type="presParOf" srcId="{FF3BF396-E729-4BDA-8246-92CEFBB898D1}" destId="{1843DEE4-A873-4AEA-94ED-94FEBC18C845}" srcOrd="4" destOrd="0" presId="urn:microsoft.com/office/officeart/2009/3/layout/IncreasingArrowsProcess"/>
    <dgm:cxn modelId="{5E600923-5D6B-408D-B652-ADE6B712D979}" type="presParOf" srcId="{FF3BF396-E729-4BDA-8246-92CEFBB898D1}" destId="{5F19B88D-C8B9-40AC-95F1-929A91685750}" srcOrd="5" destOrd="0" presId="urn:microsoft.com/office/officeart/2009/3/layout/IncreasingArrowsProcess"/>
  </dgm:cxnLst>
  <dgm:bg/>
  <dgm:whole/>
  <dgm:extLst>
    <a:ext uri="http://schemas.microsoft.com/office/drawing/2008/diagram">
      <dsp:dataModelExt xmlns:dsp="http://schemas.microsoft.com/office/drawing/2008/diagram" relId="rId6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79A7F92-BA0F-476C-A3D7-BF9C370E3532}">
      <dsp:nvSpPr>
        <dsp:cNvPr id="0" name=""/>
        <dsp:cNvSpPr/>
      </dsp:nvSpPr>
      <dsp:spPr>
        <a:xfrm>
          <a:off x="0" y="187199"/>
          <a:ext cx="5486400" cy="252000"/>
        </a:xfrm>
        <a:prstGeom prst="rect">
          <a:avLst/>
        </a:prstGeo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D5575CE8-1CF8-416E-8609-B05CD8567B1B}">
      <dsp:nvSpPr>
        <dsp:cNvPr id="0" name=""/>
        <dsp:cNvSpPr/>
      </dsp:nvSpPr>
      <dsp:spPr>
        <a:xfrm>
          <a:off x="274320" y="39599"/>
          <a:ext cx="3840480" cy="295200"/>
        </a:xfrm>
        <a:prstGeom prst="round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44500">
            <a:lnSpc>
              <a:spcPct val="90000"/>
            </a:lnSpc>
            <a:spcBef>
              <a:spcPct val="0"/>
            </a:spcBef>
            <a:spcAft>
              <a:spcPct val="35000"/>
            </a:spcAft>
            <a:buNone/>
          </a:pPr>
          <a:r>
            <a:rPr lang="ru-RU" sz="1000" kern="1200">
              <a:solidFill>
                <a:sysClr val="windowText" lastClr="000000">
                  <a:hueOff val="0"/>
                  <a:satOff val="0"/>
                  <a:lumOff val="0"/>
                  <a:alphaOff val="0"/>
                </a:sysClr>
              </a:solidFill>
              <a:latin typeface="Times New Roman" pitchFamily="18" charset="0"/>
              <a:ea typeface="+mn-ea"/>
              <a:cs typeface="Times New Roman" pitchFamily="18" charset="0"/>
            </a:rPr>
            <a:t>Развитие критического мышления и навыков решения проблем.</a:t>
          </a:r>
        </a:p>
      </dsp:txBody>
      <dsp:txXfrm>
        <a:off x="288730" y="54009"/>
        <a:ext cx="3811660" cy="266380"/>
      </dsp:txXfrm>
    </dsp:sp>
    <dsp:sp modelId="{D6B88416-EE74-4871-98E6-4D59DC830826}">
      <dsp:nvSpPr>
        <dsp:cNvPr id="0" name=""/>
        <dsp:cNvSpPr/>
      </dsp:nvSpPr>
      <dsp:spPr>
        <a:xfrm>
          <a:off x="0" y="640799"/>
          <a:ext cx="5486400" cy="252000"/>
        </a:xfrm>
        <a:prstGeom prst="rect">
          <a:avLst/>
        </a:prstGeo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C2E42043-2C4C-4C0C-AD07-BC748C3987BF}">
      <dsp:nvSpPr>
        <dsp:cNvPr id="0" name=""/>
        <dsp:cNvSpPr/>
      </dsp:nvSpPr>
      <dsp:spPr>
        <a:xfrm>
          <a:off x="274320" y="493199"/>
          <a:ext cx="3840480" cy="295200"/>
        </a:xfrm>
        <a:prstGeom prst="round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44500">
            <a:lnSpc>
              <a:spcPct val="90000"/>
            </a:lnSpc>
            <a:spcBef>
              <a:spcPct val="0"/>
            </a:spcBef>
            <a:spcAft>
              <a:spcPct val="35000"/>
            </a:spcAft>
            <a:buNone/>
          </a:pPr>
          <a:r>
            <a:rPr lang="en-US" sz="1000" kern="1200">
              <a:solidFill>
                <a:sysClr val="windowText" lastClr="000000">
                  <a:hueOff val="0"/>
                  <a:satOff val="0"/>
                  <a:lumOff val="0"/>
                  <a:alphaOff val="0"/>
                </a:sysClr>
              </a:solidFill>
              <a:latin typeface="Times New Roman" pitchFamily="18" charset="0"/>
              <a:ea typeface="+mn-ea"/>
              <a:cs typeface="Times New Roman" pitchFamily="18" charset="0"/>
            </a:rPr>
            <a:t>Укрепление мотивации и интереса студентов к обучению.</a:t>
          </a:r>
          <a:endParaRPr lang="ru-RU" sz="10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a:off x="288730" y="507609"/>
        <a:ext cx="3811660" cy="266380"/>
      </dsp:txXfrm>
    </dsp:sp>
    <dsp:sp modelId="{70298E7B-9695-4FBC-9051-6E30283120A1}">
      <dsp:nvSpPr>
        <dsp:cNvPr id="0" name=""/>
        <dsp:cNvSpPr/>
      </dsp:nvSpPr>
      <dsp:spPr>
        <a:xfrm>
          <a:off x="0" y="1094400"/>
          <a:ext cx="5486400" cy="252000"/>
        </a:xfrm>
        <a:prstGeom prst="rect">
          <a:avLst/>
        </a:prstGeo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5F157C99-9F64-4CF1-8211-230A36117CFC}">
      <dsp:nvSpPr>
        <dsp:cNvPr id="0" name=""/>
        <dsp:cNvSpPr/>
      </dsp:nvSpPr>
      <dsp:spPr>
        <a:xfrm>
          <a:off x="274320" y="946799"/>
          <a:ext cx="3840480" cy="295200"/>
        </a:xfrm>
        <a:prstGeom prst="round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44500">
            <a:lnSpc>
              <a:spcPct val="90000"/>
            </a:lnSpc>
            <a:spcBef>
              <a:spcPct val="0"/>
            </a:spcBef>
            <a:spcAft>
              <a:spcPct val="35000"/>
            </a:spcAft>
            <a:buNone/>
          </a:pPr>
          <a:r>
            <a:rPr lang="en-US" sz="1000" kern="1200">
              <a:solidFill>
                <a:sysClr val="windowText" lastClr="000000">
                  <a:hueOff val="0"/>
                  <a:satOff val="0"/>
                  <a:lumOff val="0"/>
                  <a:alphaOff val="0"/>
                </a:sysClr>
              </a:solidFill>
              <a:latin typeface="Times New Roman" pitchFamily="18" charset="0"/>
              <a:ea typeface="+mn-ea"/>
              <a:cs typeface="Times New Roman" pitchFamily="18" charset="0"/>
            </a:rPr>
            <a:t>Подготовка студентов к реальным профессиональным задачам.</a:t>
          </a:r>
          <a:endParaRPr lang="ru-RU" sz="10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a:off x="288730" y="961209"/>
        <a:ext cx="3811660" cy="266380"/>
      </dsp:txXfrm>
    </dsp:sp>
    <dsp:sp modelId="{7D358F21-ED3E-416A-8FBF-7D6EBD281F7B}">
      <dsp:nvSpPr>
        <dsp:cNvPr id="0" name=""/>
        <dsp:cNvSpPr/>
      </dsp:nvSpPr>
      <dsp:spPr>
        <a:xfrm>
          <a:off x="0" y="1548000"/>
          <a:ext cx="5486400" cy="252000"/>
        </a:xfrm>
        <a:prstGeom prst="rect">
          <a:avLst/>
        </a:prstGeo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59688B17-428F-4B01-BE64-30065DA79291}">
      <dsp:nvSpPr>
        <dsp:cNvPr id="0" name=""/>
        <dsp:cNvSpPr/>
      </dsp:nvSpPr>
      <dsp:spPr>
        <a:xfrm>
          <a:off x="274320" y="1400400"/>
          <a:ext cx="3840480" cy="295200"/>
        </a:xfrm>
        <a:prstGeom prst="round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44500">
            <a:lnSpc>
              <a:spcPct val="90000"/>
            </a:lnSpc>
            <a:spcBef>
              <a:spcPct val="0"/>
            </a:spcBef>
            <a:spcAft>
              <a:spcPct val="35000"/>
            </a:spcAft>
            <a:buNone/>
          </a:pPr>
          <a:r>
            <a:rPr lang="ru-RU" sz="1000" kern="1200">
              <a:solidFill>
                <a:sysClr val="windowText" lastClr="000000">
                  <a:hueOff val="0"/>
                  <a:satOff val="0"/>
                  <a:lumOff val="0"/>
                  <a:alphaOff val="0"/>
                </a:sysClr>
              </a:solidFill>
              <a:latin typeface="Times New Roman" pitchFamily="18" charset="0"/>
              <a:ea typeface="+mn-ea"/>
              <a:cs typeface="Times New Roman" pitchFamily="18" charset="0"/>
            </a:rPr>
            <a:t>Повышение уровня самостоятельности и ответственности учащихся за свое обучение.</a:t>
          </a:r>
        </a:p>
      </dsp:txBody>
      <dsp:txXfrm>
        <a:off x="288730" y="1414810"/>
        <a:ext cx="3811660" cy="266380"/>
      </dsp:txXfrm>
    </dsp:sp>
    <dsp:sp modelId="{0B34F7E7-D3AD-4ED5-BEAC-2B3145582B4C}">
      <dsp:nvSpPr>
        <dsp:cNvPr id="0" name=""/>
        <dsp:cNvSpPr/>
      </dsp:nvSpPr>
      <dsp:spPr>
        <a:xfrm>
          <a:off x="0" y="2001600"/>
          <a:ext cx="5486400" cy="252000"/>
        </a:xfrm>
        <a:prstGeom prst="rect">
          <a:avLst/>
        </a:prstGeo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2530B84D-6350-4D45-A197-3D0AA5309D6D}">
      <dsp:nvSpPr>
        <dsp:cNvPr id="0" name=""/>
        <dsp:cNvSpPr/>
      </dsp:nvSpPr>
      <dsp:spPr>
        <a:xfrm>
          <a:off x="274320" y="1854000"/>
          <a:ext cx="3840480" cy="295200"/>
        </a:xfrm>
        <a:prstGeom prst="round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44500">
            <a:lnSpc>
              <a:spcPct val="90000"/>
            </a:lnSpc>
            <a:spcBef>
              <a:spcPct val="0"/>
            </a:spcBef>
            <a:spcAft>
              <a:spcPct val="35000"/>
            </a:spcAft>
            <a:buNone/>
          </a:pPr>
          <a:r>
            <a:rPr lang="en-US" sz="1000" kern="1200">
              <a:solidFill>
                <a:sysClr val="windowText" lastClr="000000">
                  <a:hueOff val="0"/>
                  <a:satOff val="0"/>
                  <a:lumOff val="0"/>
                  <a:alphaOff val="0"/>
                </a:sysClr>
              </a:solidFill>
              <a:latin typeface="Times New Roman" pitchFamily="18" charset="0"/>
              <a:ea typeface="+mn-ea"/>
              <a:cs typeface="Times New Roman" pitchFamily="18" charset="0"/>
            </a:rPr>
            <a:t>PBL</a:t>
          </a:r>
          <a:r>
            <a:rPr lang="ru-RU" sz="1000" kern="1200">
              <a:solidFill>
                <a:sysClr val="windowText" lastClr="000000">
                  <a:hueOff val="0"/>
                  <a:satOff val="0"/>
                  <a:lumOff val="0"/>
                  <a:alphaOff val="0"/>
                </a:sysClr>
              </a:solidFill>
              <a:latin typeface="Times New Roman" pitchFamily="18" charset="0"/>
              <a:ea typeface="+mn-ea"/>
              <a:cs typeface="Times New Roman" pitchFamily="18" charset="0"/>
            </a:rPr>
            <a:t> требует значительных ресурсов, в том числе времени и усилий со стороны преподавателей и учебных заведений. </a:t>
          </a:r>
        </a:p>
      </dsp:txBody>
      <dsp:txXfrm>
        <a:off x="288730" y="1868410"/>
        <a:ext cx="3811660" cy="266380"/>
      </dsp:txXfrm>
    </dsp:sp>
    <dsp:sp modelId="{2B2AF0D8-61F6-43B2-A85D-AF07840BED8D}">
      <dsp:nvSpPr>
        <dsp:cNvPr id="0" name=""/>
        <dsp:cNvSpPr/>
      </dsp:nvSpPr>
      <dsp:spPr>
        <a:xfrm>
          <a:off x="0" y="2455200"/>
          <a:ext cx="5486400" cy="252000"/>
        </a:xfrm>
        <a:prstGeom prst="rect">
          <a:avLst/>
        </a:prstGeo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976BC9B4-D867-4014-A451-5D6A62A9A779}">
      <dsp:nvSpPr>
        <dsp:cNvPr id="0" name=""/>
        <dsp:cNvSpPr/>
      </dsp:nvSpPr>
      <dsp:spPr>
        <a:xfrm>
          <a:off x="274320" y="2307599"/>
          <a:ext cx="3840480" cy="295200"/>
        </a:xfrm>
        <a:prstGeom prst="round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44500">
            <a:lnSpc>
              <a:spcPct val="90000"/>
            </a:lnSpc>
            <a:spcBef>
              <a:spcPct val="0"/>
            </a:spcBef>
            <a:spcAft>
              <a:spcPct val="35000"/>
            </a:spcAft>
            <a:buNone/>
          </a:pPr>
          <a:r>
            <a:rPr lang="ru-RU" sz="1000" kern="1200">
              <a:solidFill>
                <a:sysClr val="windowText" lastClr="000000">
                  <a:hueOff val="0"/>
                  <a:satOff val="0"/>
                  <a:lumOff val="0"/>
                  <a:alphaOff val="0"/>
                </a:sysClr>
              </a:solidFill>
              <a:latin typeface="Times New Roman" pitchFamily="18" charset="0"/>
              <a:ea typeface="+mn-ea"/>
              <a:cs typeface="Times New Roman" pitchFamily="18" charset="0"/>
            </a:rPr>
            <a:t>Необходимость пересмотра традиционных методов оценки и обучения.</a:t>
          </a:r>
        </a:p>
      </dsp:txBody>
      <dsp:txXfrm>
        <a:off x="288730" y="2322009"/>
        <a:ext cx="3811660" cy="266380"/>
      </dsp:txXfrm>
    </dsp:sp>
    <dsp:sp modelId="{9E0DB69C-ACAC-4777-B5F1-3D9966669659}">
      <dsp:nvSpPr>
        <dsp:cNvPr id="0" name=""/>
        <dsp:cNvSpPr/>
      </dsp:nvSpPr>
      <dsp:spPr>
        <a:xfrm>
          <a:off x="0" y="2908800"/>
          <a:ext cx="5486400" cy="252000"/>
        </a:xfrm>
        <a:prstGeom prst="rect">
          <a:avLst/>
        </a:prstGeom>
        <a:solidFill>
          <a:sysClr val="windowText" lastClr="000000">
            <a:alpha val="90000"/>
            <a:tint val="40000"/>
            <a:hueOff val="0"/>
            <a:satOff val="0"/>
            <a:lumOff val="0"/>
            <a:alphaOff val="0"/>
          </a:sysClr>
        </a:solidFill>
        <a:ln w="254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06530816-B45A-4A85-86D5-69F63D7F9BBC}">
      <dsp:nvSpPr>
        <dsp:cNvPr id="0" name=""/>
        <dsp:cNvSpPr/>
      </dsp:nvSpPr>
      <dsp:spPr>
        <a:xfrm>
          <a:off x="274320" y="2761200"/>
          <a:ext cx="3840480" cy="295200"/>
        </a:xfrm>
        <a:prstGeom prst="roundRect">
          <a:avLst/>
        </a:prstGeom>
        <a:solidFill>
          <a:sysClr val="window" lastClr="FFFFFF">
            <a:hueOff val="0"/>
            <a:satOff val="0"/>
            <a:lumOff val="0"/>
            <a:alphaOff val="0"/>
          </a:sysClr>
        </a:solid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marL="0" lvl="0" indent="0" algn="l" defTabSz="444500">
            <a:lnSpc>
              <a:spcPct val="90000"/>
            </a:lnSpc>
            <a:spcBef>
              <a:spcPct val="0"/>
            </a:spcBef>
            <a:spcAft>
              <a:spcPct val="35000"/>
            </a:spcAft>
            <a:buNone/>
          </a:pPr>
          <a:r>
            <a:rPr lang="en-US" sz="1000" kern="1200">
              <a:solidFill>
                <a:sysClr val="windowText" lastClr="000000">
                  <a:hueOff val="0"/>
                  <a:satOff val="0"/>
                  <a:lumOff val="0"/>
                  <a:alphaOff val="0"/>
                </a:sysClr>
              </a:solidFill>
              <a:latin typeface="Times New Roman" pitchFamily="18" charset="0"/>
              <a:ea typeface="+mn-ea"/>
              <a:cs typeface="Times New Roman" pitchFamily="18" charset="0"/>
            </a:rPr>
            <a:t>Важность подготовки преподавателей к роли фасилитаторов.</a:t>
          </a:r>
          <a:endParaRPr lang="ru-RU" sz="10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a:off x="288730" y="2775610"/>
        <a:ext cx="3811660" cy="26638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CA932E5-99B4-42E3-B0E9-C2AB5E373396}">
      <dsp:nvSpPr>
        <dsp:cNvPr id="0" name=""/>
        <dsp:cNvSpPr/>
      </dsp:nvSpPr>
      <dsp:spPr>
        <a:xfrm rot="5400000">
          <a:off x="344298" y="966928"/>
          <a:ext cx="1024859" cy="1705342"/>
        </a:xfrm>
        <a:prstGeom prst="corner">
          <a:avLst>
            <a:gd name="adj1" fmla="val 16120"/>
            <a:gd name="adj2" fmla="val 16110"/>
          </a:avLst>
        </a:prstGeom>
        <a:solidFill>
          <a:srgbClr val="1F497D">
            <a:hueOff val="0"/>
            <a:satOff val="0"/>
            <a:lumOff val="0"/>
            <a:alphaOff val="0"/>
          </a:srgbClr>
        </a:solidFill>
        <a:ln w="25400" cap="flat" cmpd="sng" algn="ctr">
          <a:solidFill>
            <a:srgbClr val="1F497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1911A0D-1D34-4A92-85BA-8F35AF45081C}">
      <dsp:nvSpPr>
        <dsp:cNvPr id="0" name=""/>
        <dsp:cNvSpPr/>
      </dsp:nvSpPr>
      <dsp:spPr>
        <a:xfrm>
          <a:off x="173224" y="1476458"/>
          <a:ext cx="1539593" cy="134954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en-US" sz="1000" kern="1200">
              <a:solidFill>
                <a:sysClr val="windowText" lastClr="000000">
                  <a:hueOff val="0"/>
                  <a:satOff val="0"/>
                  <a:lumOff val="0"/>
                  <a:alphaOff val="0"/>
                </a:sysClr>
              </a:solidFill>
              <a:latin typeface="Times New Roman" pitchFamily="18" charset="0"/>
              <a:ea typeface="+mn-ea"/>
              <a:cs typeface="Times New Roman" pitchFamily="18" charset="0"/>
            </a:rPr>
            <a:t>Активность и самостоятельность учащихся: Стимулирование познавательной активности детей через предоставление им возможностей для самостоятельного поиска решений и участия в учебном процессе.</a:t>
          </a:r>
          <a:endParaRPr lang="ru-RU" sz="10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a:off x="173224" y="1476458"/>
        <a:ext cx="1539593" cy="1349543"/>
      </dsp:txXfrm>
    </dsp:sp>
    <dsp:sp modelId="{2A5B127C-8805-4423-8C9F-A274B7BF0370}">
      <dsp:nvSpPr>
        <dsp:cNvPr id="0" name=""/>
        <dsp:cNvSpPr/>
      </dsp:nvSpPr>
      <dsp:spPr>
        <a:xfrm>
          <a:off x="1422328" y="841379"/>
          <a:ext cx="290489" cy="290489"/>
        </a:xfrm>
        <a:prstGeom prst="triangle">
          <a:avLst>
            <a:gd name="adj" fmla="val 100000"/>
          </a:avLst>
        </a:prstGeom>
        <a:solidFill>
          <a:srgbClr val="1F497D">
            <a:hueOff val="0"/>
            <a:satOff val="0"/>
            <a:lumOff val="0"/>
            <a:alphaOff val="0"/>
          </a:srgbClr>
        </a:solidFill>
        <a:ln w="25400" cap="flat" cmpd="sng" algn="ctr">
          <a:solidFill>
            <a:srgbClr val="1F497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361C345-5E2F-41DA-A1AA-CFA9FE3986A5}">
      <dsp:nvSpPr>
        <dsp:cNvPr id="0" name=""/>
        <dsp:cNvSpPr/>
      </dsp:nvSpPr>
      <dsp:spPr>
        <a:xfrm rot="5400000">
          <a:off x="2229061" y="500542"/>
          <a:ext cx="1024859" cy="1705342"/>
        </a:xfrm>
        <a:prstGeom prst="corner">
          <a:avLst>
            <a:gd name="adj1" fmla="val 16120"/>
            <a:gd name="adj2" fmla="val 16110"/>
          </a:avLst>
        </a:prstGeom>
        <a:solidFill>
          <a:srgbClr val="1F497D">
            <a:hueOff val="0"/>
            <a:satOff val="0"/>
            <a:lumOff val="0"/>
            <a:alphaOff val="0"/>
          </a:srgbClr>
        </a:solidFill>
        <a:ln w="25400" cap="flat" cmpd="sng" algn="ctr">
          <a:solidFill>
            <a:srgbClr val="1F497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4340859-EBD6-4F40-90C5-25F48DECE4F4}">
      <dsp:nvSpPr>
        <dsp:cNvPr id="0" name=""/>
        <dsp:cNvSpPr/>
      </dsp:nvSpPr>
      <dsp:spPr>
        <a:xfrm>
          <a:off x="2057987" y="1010072"/>
          <a:ext cx="1539593" cy="134954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en-US" sz="1000" kern="1200">
              <a:solidFill>
                <a:sysClr val="windowText" lastClr="000000">
                  <a:hueOff val="0"/>
                  <a:satOff val="0"/>
                  <a:lumOff val="0"/>
                  <a:alphaOff val="0"/>
                </a:sysClr>
              </a:solidFill>
              <a:latin typeface="Times New Roman" pitchFamily="18" charset="0"/>
              <a:ea typeface="+mn-ea"/>
              <a:cs typeface="Times New Roman" pitchFamily="18" charset="0"/>
            </a:rPr>
            <a:t>Ориентация на зону ближайшего развития: Построение учебных задач и ситуаций таким образом, чтобы они находились в зоне ближайшего развития учащихся.</a:t>
          </a:r>
          <a:endParaRPr lang="ru-RU" sz="10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a:off x="2057987" y="1010072"/>
        <a:ext cx="1539593" cy="1349543"/>
      </dsp:txXfrm>
    </dsp:sp>
    <dsp:sp modelId="{DC110C0E-D1E2-4E8E-ABB0-A86AFE300DAF}">
      <dsp:nvSpPr>
        <dsp:cNvPr id="0" name=""/>
        <dsp:cNvSpPr/>
      </dsp:nvSpPr>
      <dsp:spPr>
        <a:xfrm>
          <a:off x="3307090" y="374992"/>
          <a:ext cx="290489" cy="290489"/>
        </a:xfrm>
        <a:prstGeom prst="triangle">
          <a:avLst>
            <a:gd name="adj" fmla="val 100000"/>
          </a:avLst>
        </a:prstGeom>
        <a:solidFill>
          <a:srgbClr val="1F497D">
            <a:hueOff val="0"/>
            <a:satOff val="0"/>
            <a:lumOff val="0"/>
            <a:alphaOff val="0"/>
          </a:srgbClr>
        </a:solidFill>
        <a:ln w="25400" cap="flat" cmpd="sng" algn="ctr">
          <a:solidFill>
            <a:srgbClr val="1F497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7FEDAB8-72F0-4CBD-8D10-DBD768AFE0C4}">
      <dsp:nvSpPr>
        <dsp:cNvPr id="0" name=""/>
        <dsp:cNvSpPr/>
      </dsp:nvSpPr>
      <dsp:spPr>
        <a:xfrm rot="5400000">
          <a:off x="4113824" y="34155"/>
          <a:ext cx="1024859" cy="1705342"/>
        </a:xfrm>
        <a:prstGeom prst="corner">
          <a:avLst>
            <a:gd name="adj1" fmla="val 16120"/>
            <a:gd name="adj2" fmla="val 16110"/>
          </a:avLst>
        </a:prstGeom>
        <a:solidFill>
          <a:srgbClr val="1F497D">
            <a:hueOff val="0"/>
            <a:satOff val="0"/>
            <a:lumOff val="0"/>
            <a:alphaOff val="0"/>
          </a:srgbClr>
        </a:solidFill>
        <a:ln w="25400" cap="flat" cmpd="sng" algn="ctr">
          <a:solidFill>
            <a:srgbClr val="1F497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377C0BE-E646-409B-9659-27805F7EA7D3}">
      <dsp:nvSpPr>
        <dsp:cNvPr id="0" name=""/>
        <dsp:cNvSpPr/>
      </dsp:nvSpPr>
      <dsp:spPr>
        <a:xfrm>
          <a:off x="3942749" y="543685"/>
          <a:ext cx="1539593" cy="134954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t" anchorCtr="0">
          <a:noAutofit/>
        </a:bodyPr>
        <a:lstStyle/>
        <a:p>
          <a:pPr marL="0" lvl="0" indent="0" algn="l" defTabSz="444500">
            <a:lnSpc>
              <a:spcPct val="90000"/>
            </a:lnSpc>
            <a:spcBef>
              <a:spcPct val="0"/>
            </a:spcBef>
            <a:spcAft>
              <a:spcPct val="35000"/>
            </a:spcAft>
            <a:buNone/>
          </a:pPr>
          <a:r>
            <a:rPr lang="en-US" sz="1000" kern="1200">
              <a:solidFill>
                <a:sysClr val="windowText" lastClr="000000">
                  <a:hueOff val="0"/>
                  <a:satOff val="0"/>
                  <a:lumOff val="0"/>
                  <a:alphaOff val="0"/>
                </a:sysClr>
              </a:solidFill>
              <a:latin typeface="Times New Roman" pitchFamily="18" charset="0"/>
              <a:ea typeface="+mn-ea"/>
              <a:cs typeface="Times New Roman" pitchFamily="18" charset="0"/>
            </a:rPr>
            <a:t>Интеграция обучения и развития: Создание условий, при которых обучение способствует развитию интеллектуальных, творческих и личностных качеств ребенка.</a:t>
          </a:r>
          <a:endParaRPr lang="ru-RU" sz="10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a:off x="3942749" y="543685"/>
        <a:ext cx="1539593" cy="134954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3538189-40FE-4F05-8313-898EEF964418}">
      <dsp:nvSpPr>
        <dsp:cNvPr id="0" name=""/>
        <dsp:cNvSpPr/>
      </dsp:nvSpPr>
      <dsp:spPr>
        <a:xfrm>
          <a:off x="986876" y="0"/>
          <a:ext cx="2982191" cy="2982191"/>
        </a:xfrm>
        <a:prstGeom prst="triangl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8B9E274-8D09-4CF7-B147-29419B329146}">
      <dsp:nvSpPr>
        <dsp:cNvPr id="0" name=""/>
        <dsp:cNvSpPr/>
      </dsp:nvSpPr>
      <dsp:spPr>
        <a:xfrm>
          <a:off x="2477971" y="299820"/>
          <a:ext cx="1938424" cy="705940"/>
        </a:xfrm>
        <a:prstGeom prst="round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kern="1200">
              <a:solidFill>
                <a:sysClr val="windowText" lastClr="000000">
                  <a:hueOff val="0"/>
                  <a:satOff val="0"/>
                  <a:lumOff val="0"/>
                  <a:alphaOff val="0"/>
                </a:sysClr>
              </a:solidFill>
              <a:latin typeface="Times New Roman" pitchFamily="18" charset="0"/>
              <a:ea typeface="+mn-ea"/>
              <a:cs typeface="Times New Roman" pitchFamily="18" charset="0"/>
            </a:rPr>
            <a:t>Вовлечение учащихся в процесс обучения через активные методы и технологии.</a:t>
          </a:r>
        </a:p>
      </dsp:txBody>
      <dsp:txXfrm>
        <a:off x="2512432" y="334281"/>
        <a:ext cx="1869502" cy="637018"/>
      </dsp:txXfrm>
    </dsp:sp>
    <dsp:sp modelId="{8F8A21F0-21B9-4959-B435-DAA9CEF33968}">
      <dsp:nvSpPr>
        <dsp:cNvPr id="0" name=""/>
        <dsp:cNvSpPr/>
      </dsp:nvSpPr>
      <dsp:spPr>
        <a:xfrm>
          <a:off x="2477971" y="1094003"/>
          <a:ext cx="1938424" cy="705940"/>
        </a:xfrm>
        <a:prstGeom prst="round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kern="1200">
              <a:solidFill>
                <a:sysClr val="windowText" lastClr="000000">
                  <a:hueOff val="0"/>
                  <a:satOff val="0"/>
                  <a:lumOff val="0"/>
                  <a:alphaOff val="0"/>
                </a:sysClr>
              </a:solidFill>
              <a:latin typeface="Times New Roman" pitchFamily="18" charset="0"/>
              <a:ea typeface="+mn-ea"/>
              <a:cs typeface="Times New Roman" pitchFamily="18" charset="0"/>
            </a:rPr>
            <a:t>Создание учебных задач, которые стимулируют интеллектуальное развитие учащихся, опираясь на их текущий уровень знаний и способностей.</a:t>
          </a:r>
        </a:p>
      </dsp:txBody>
      <dsp:txXfrm>
        <a:off x="2512432" y="1128464"/>
        <a:ext cx="1869502" cy="637018"/>
      </dsp:txXfrm>
    </dsp:sp>
    <dsp:sp modelId="{F32E03CB-4C30-43E4-8330-298BB0702DC0}">
      <dsp:nvSpPr>
        <dsp:cNvPr id="0" name=""/>
        <dsp:cNvSpPr/>
      </dsp:nvSpPr>
      <dsp:spPr>
        <a:xfrm>
          <a:off x="2477971" y="1888187"/>
          <a:ext cx="1938424" cy="705940"/>
        </a:xfrm>
        <a:prstGeom prst="round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kern="1200">
              <a:solidFill>
                <a:sysClr val="windowText" lastClr="000000">
                  <a:hueOff val="0"/>
                  <a:satOff val="0"/>
                  <a:lumOff val="0"/>
                  <a:alphaOff val="0"/>
                </a:sysClr>
              </a:solidFill>
              <a:latin typeface="Times New Roman" pitchFamily="18" charset="0"/>
              <a:ea typeface="+mn-ea"/>
              <a:cs typeface="Times New Roman" pitchFamily="18" charset="0"/>
            </a:rPr>
            <a:t>Учет индивидуальных особенностей и потребностей каждого учащегося для создания оптимальных условий для их развития.</a:t>
          </a:r>
        </a:p>
      </dsp:txBody>
      <dsp:txXfrm>
        <a:off x="2512432" y="1922648"/>
        <a:ext cx="1869502" cy="637018"/>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E6FAEF-19DD-4594-B282-0163F501989C}">
      <dsp:nvSpPr>
        <dsp:cNvPr id="0" name=""/>
        <dsp:cNvSpPr/>
      </dsp:nvSpPr>
      <dsp:spPr>
        <a:xfrm rot="5400000">
          <a:off x="311519" y="661081"/>
          <a:ext cx="936604" cy="1558489"/>
        </a:xfrm>
        <a:prstGeom prst="corner">
          <a:avLst>
            <a:gd name="adj1" fmla="val 16120"/>
            <a:gd name="adj2" fmla="val 1611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D128FD7-A146-4C11-A6DF-E93CC6AB1703}">
      <dsp:nvSpPr>
        <dsp:cNvPr id="0" name=""/>
        <dsp:cNvSpPr/>
      </dsp:nvSpPr>
      <dsp:spPr>
        <a:xfrm>
          <a:off x="155176" y="1126733"/>
          <a:ext cx="1407012" cy="123332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ru-RU" sz="1200" strike="noStrike" kern="1200">
              <a:latin typeface="Times New Roman" panose="02020603050405020304" pitchFamily="18" charset="0"/>
              <a:cs typeface="Times New Roman" panose="02020603050405020304" pitchFamily="18" charset="0"/>
            </a:rPr>
            <a:t>Лингво-</a:t>
          </a:r>
          <a:r>
            <a:rPr lang="ru-RU" sz="1200" kern="1200">
              <a:latin typeface="Times New Roman" panose="02020603050405020304" pitchFamily="18" charset="0"/>
              <a:cs typeface="Times New Roman" panose="02020603050405020304" pitchFamily="18" charset="0"/>
            </a:rPr>
            <a:t>методические</a:t>
          </a:r>
        </a:p>
      </dsp:txBody>
      <dsp:txXfrm>
        <a:off x="155176" y="1126733"/>
        <a:ext cx="1407012" cy="1233329"/>
      </dsp:txXfrm>
    </dsp:sp>
    <dsp:sp modelId="{4C79E11A-5887-4EDF-AC7D-B11A58B7C93C}">
      <dsp:nvSpPr>
        <dsp:cNvPr id="0" name=""/>
        <dsp:cNvSpPr/>
      </dsp:nvSpPr>
      <dsp:spPr>
        <a:xfrm>
          <a:off x="1296715" y="546343"/>
          <a:ext cx="265474" cy="265474"/>
        </a:xfrm>
        <a:prstGeom prst="triangle">
          <a:avLst>
            <a:gd name="adj" fmla="val 10000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C423595-623B-46F5-80C1-10D2F4621C3D}">
      <dsp:nvSpPr>
        <dsp:cNvPr id="0" name=""/>
        <dsp:cNvSpPr/>
      </dsp:nvSpPr>
      <dsp:spPr>
        <a:xfrm rot="5400000">
          <a:off x="2033977" y="234856"/>
          <a:ext cx="936604" cy="1558489"/>
        </a:xfrm>
        <a:prstGeom prst="corner">
          <a:avLst>
            <a:gd name="adj1" fmla="val 16120"/>
            <a:gd name="adj2" fmla="val 1611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34278D2-EF40-467D-9FCA-99008BBC8F49}">
      <dsp:nvSpPr>
        <dsp:cNvPr id="0" name=""/>
        <dsp:cNvSpPr/>
      </dsp:nvSpPr>
      <dsp:spPr>
        <a:xfrm>
          <a:off x="1877635" y="700509"/>
          <a:ext cx="1407012" cy="123332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Организационно-педагогические</a:t>
          </a:r>
        </a:p>
      </dsp:txBody>
      <dsp:txXfrm>
        <a:off x="1877635" y="700509"/>
        <a:ext cx="1407012" cy="1233329"/>
      </dsp:txXfrm>
    </dsp:sp>
    <dsp:sp modelId="{B6FC0FB0-2EB5-47F3-8778-2F0299485F45}">
      <dsp:nvSpPr>
        <dsp:cNvPr id="0" name=""/>
        <dsp:cNvSpPr/>
      </dsp:nvSpPr>
      <dsp:spPr>
        <a:xfrm>
          <a:off x="3019174" y="120119"/>
          <a:ext cx="265474" cy="265474"/>
        </a:xfrm>
        <a:prstGeom prst="triangle">
          <a:avLst>
            <a:gd name="adj" fmla="val 10000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0E9F44D-C58A-490D-82F1-CA5328DE3B30}">
      <dsp:nvSpPr>
        <dsp:cNvPr id="0" name=""/>
        <dsp:cNvSpPr/>
      </dsp:nvSpPr>
      <dsp:spPr>
        <a:xfrm rot="5400000">
          <a:off x="3756436" y="-191367"/>
          <a:ext cx="936604" cy="1558489"/>
        </a:xfrm>
        <a:prstGeom prst="corner">
          <a:avLst>
            <a:gd name="adj1" fmla="val 16120"/>
            <a:gd name="adj2" fmla="val 16110"/>
          </a:avLst>
        </a:prstGeom>
        <a:solidFill>
          <a:schemeClr val="accen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B0779AC-A543-4F2B-A7C8-05E99C8FD681}">
      <dsp:nvSpPr>
        <dsp:cNvPr id="0" name=""/>
        <dsp:cNvSpPr/>
      </dsp:nvSpPr>
      <dsp:spPr>
        <a:xfrm>
          <a:off x="3600094" y="274285"/>
          <a:ext cx="1407012" cy="123332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Дидактические</a:t>
          </a:r>
        </a:p>
      </dsp:txBody>
      <dsp:txXfrm>
        <a:off x="3600094" y="274285"/>
        <a:ext cx="1407012" cy="1233329"/>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E85FDC6-3AE7-4689-807D-3502B4A40468}">
      <dsp:nvSpPr>
        <dsp:cNvPr id="0" name=""/>
        <dsp:cNvSpPr/>
      </dsp:nvSpPr>
      <dsp:spPr>
        <a:xfrm>
          <a:off x="4822" y="260162"/>
          <a:ext cx="1441251" cy="864750"/>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Создание учебной среды</a:t>
          </a:r>
        </a:p>
      </dsp:txBody>
      <dsp:txXfrm>
        <a:off x="30150" y="285490"/>
        <a:ext cx="1390595" cy="814094"/>
      </dsp:txXfrm>
    </dsp:sp>
    <dsp:sp modelId="{17707D66-C1F6-44FE-9D10-D07E2C9B79A3}">
      <dsp:nvSpPr>
        <dsp:cNvPr id="0" name=""/>
        <dsp:cNvSpPr/>
      </dsp:nvSpPr>
      <dsp:spPr>
        <a:xfrm>
          <a:off x="1572903" y="513822"/>
          <a:ext cx="305545" cy="357430"/>
        </a:xfrm>
        <a:prstGeom prst="rightArrow">
          <a:avLst>
            <a:gd name="adj1" fmla="val 60000"/>
            <a:gd name="adj2" fmla="val 50000"/>
          </a:avLst>
        </a:prstGeom>
        <a:gradFill rotWithShape="0">
          <a:gsLst>
            <a:gs pos="0">
              <a:schemeClr val="accent1">
                <a:tint val="60000"/>
                <a:hueOff val="0"/>
                <a:satOff val="0"/>
                <a:lumOff val="0"/>
                <a:alphaOff val="0"/>
                <a:lumMod val="110000"/>
                <a:satMod val="105000"/>
                <a:tint val="67000"/>
              </a:schemeClr>
            </a:gs>
            <a:gs pos="50000">
              <a:schemeClr val="accent1">
                <a:tint val="60000"/>
                <a:hueOff val="0"/>
                <a:satOff val="0"/>
                <a:lumOff val="0"/>
                <a:alphaOff val="0"/>
                <a:lumMod val="105000"/>
                <a:satMod val="103000"/>
                <a:tint val="73000"/>
              </a:schemeClr>
            </a:gs>
            <a:gs pos="100000">
              <a:schemeClr val="accent1">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ru-RU" sz="800" kern="1200"/>
        </a:p>
      </dsp:txBody>
      <dsp:txXfrm>
        <a:off x="1572903" y="585308"/>
        <a:ext cx="213882" cy="214458"/>
      </dsp:txXfrm>
    </dsp:sp>
    <dsp:sp modelId="{91539BA6-88B1-48C1-8A6E-7A2FEA938183}">
      <dsp:nvSpPr>
        <dsp:cNvPr id="0" name=""/>
        <dsp:cNvSpPr/>
      </dsp:nvSpPr>
      <dsp:spPr>
        <a:xfrm>
          <a:off x="2022574" y="260162"/>
          <a:ext cx="1441251" cy="864750"/>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Включение стратегий когнитивного развития</a:t>
          </a:r>
        </a:p>
      </dsp:txBody>
      <dsp:txXfrm>
        <a:off x="2047902" y="285490"/>
        <a:ext cx="1390595" cy="814094"/>
      </dsp:txXfrm>
    </dsp:sp>
    <dsp:sp modelId="{5CE7134D-3AC8-475D-8E2D-70D2F96CBFA5}">
      <dsp:nvSpPr>
        <dsp:cNvPr id="0" name=""/>
        <dsp:cNvSpPr/>
      </dsp:nvSpPr>
      <dsp:spPr>
        <a:xfrm>
          <a:off x="3590655" y="513822"/>
          <a:ext cx="305545" cy="357430"/>
        </a:xfrm>
        <a:prstGeom prst="rightArrow">
          <a:avLst>
            <a:gd name="adj1" fmla="val 60000"/>
            <a:gd name="adj2" fmla="val 50000"/>
          </a:avLst>
        </a:prstGeom>
        <a:gradFill rotWithShape="0">
          <a:gsLst>
            <a:gs pos="0">
              <a:schemeClr val="accent1">
                <a:tint val="60000"/>
                <a:hueOff val="0"/>
                <a:satOff val="0"/>
                <a:lumOff val="0"/>
                <a:alphaOff val="0"/>
                <a:lumMod val="110000"/>
                <a:satMod val="105000"/>
                <a:tint val="67000"/>
              </a:schemeClr>
            </a:gs>
            <a:gs pos="50000">
              <a:schemeClr val="accent1">
                <a:tint val="60000"/>
                <a:hueOff val="0"/>
                <a:satOff val="0"/>
                <a:lumOff val="0"/>
                <a:alphaOff val="0"/>
                <a:lumMod val="105000"/>
                <a:satMod val="103000"/>
                <a:tint val="73000"/>
              </a:schemeClr>
            </a:gs>
            <a:gs pos="100000">
              <a:schemeClr val="accent1">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ru-RU" sz="800" kern="1200"/>
        </a:p>
      </dsp:txBody>
      <dsp:txXfrm>
        <a:off x="3590655" y="585308"/>
        <a:ext cx="213882" cy="214458"/>
      </dsp:txXfrm>
    </dsp:sp>
    <dsp:sp modelId="{3445DE06-DC28-492E-A240-CA6008D93922}">
      <dsp:nvSpPr>
        <dsp:cNvPr id="0" name=""/>
        <dsp:cNvSpPr/>
      </dsp:nvSpPr>
      <dsp:spPr>
        <a:xfrm>
          <a:off x="4040326" y="260162"/>
          <a:ext cx="1441251" cy="864750"/>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Создание благоприятной эмоциональной среды</a:t>
          </a:r>
        </a:p>
      </dsp:txBody>
      <dsp:txXfrm>
        <a:off x="4065654" y="285490"/>
        <a:ext cx="1390595" cy="814094"/>
      </dsp:txXfrm>
    </dsp:sp>
    <dsp:sp modelId="{0A9DB75A-C0CD-41D2-BC3C-5BB4DA533098}">
      <dsp:nvSpPr>
        <dsp:cNvPr id="0" name=""/>
        <dsp:cNvSpPr/>
      </dsp:nvSpPr>
      <dsp:spPr>
        <a:xfrm rot="5400000">
          <a:off x="4608179" y="1225800"/>
          <a:ext cx="305545" cy="357430"/>
        </a:xfrm>
        <a:prstGeom prst="rightArrow">
          <a:avLst>
            <a:gd name="adj1" fmla="val 60000"/>
            <a:gd name="adj2" fmla="val 50000"/>
          </a:avLst>
        </a:prstGeom>
        <a:gradFill rotWithShape="0">
          <a:gsLst>
            <a:gs pos="0">
              <a:schemeClr val="accent1">
                <a:tint val="60000"/>
                <a:hueOff val="0"/>
                <a:satOff val="0"/>
                <a:lumOff val="0"/>
                <a:alphaOff val="0"/>
                <a:lumMod val="110000"/>
                <a:satMod val="105000"/>
                <a:tint val="67000"/>
              </a:schemeClr>
            </a:gs>
            <a:gs pos="50000">
              <a:schemeClr val="accent1">
                <a:tint val="60000"/>
                <a:hueOff val="0"/>
                <a:satOff val="0"/>
                <a:lumOff val="0"/>
                <a:alphaOff val="0"/>
                <a:lumMod val="105000"/>
                <a:satMod val="103000"/>
                <a:tint val="73000"/>
              </a:schemeClr>
            </a:gs>
            <a:gs pos="100000">
              <a:schemeClr val="accent1">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ru-RU" sz="800" kern="1200"/>
        </a:p>
      </dsp:txBody>
      <dsp:txXfrm rot="-5400000">
        <a:off x="4653723" y="1251743"/>
        <a:ext cx="214458" cy="213882"/>
      </dsp:txXfrm>
    </dsp:sp>
    <dsp:sp modelId="{E041CCE4-CFD9-49D4-AA1C-3684B417B1F1}">
      <dsp:nvSpPr>
        <dsp:cNvPr id="0" name=""/>
        <dsp:cNvSpPr/>
      </dsp:nvSpPr>
      <dsp:spPr>
        <a:xfrm>
          <a:off x="4040326" y="1701413"/>
          <a:ext cx="1441251" cy="864750"/>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Использование инклюзивного и дифференцированного обучения</a:t>
          </a:r>
        </a:p>
      </dsp:txBody>
      <dsp:txXfrm>
        <a:off x="4065654" y="1726741"/>
        <a:ext cx="1390595" cy="814094"/>
      </dsp:txXfrm>
    </dsp:sp>
    <dsp:sp modelId="{EEC01DCF-B130-4D04-8620-5826501369D2}">
      <dsp:nvSpPr>
        <dsp:cNvPr id="0" name=""/>
        <dsp:cNvSpPr/>
      </dsp:nvSpPr>
      <dsp:spPr>
        <a:xfrm rot="10800000">
          <a:off x="3607950" y="1955074"/>
          <a:ext cx="305545" cy="357430"/>
        </a:xfrm>
        <a:prstGeom prst="rightArrow">
          <a:avLst>
            <a:gd name="adj1" fmla="val 60000"/>
            <a:gd name="adj2" fmla="val 50000"/>
          </a:avLst>
        </a:prstGeom>
        <a:gradFill rotWithShape="0">
          <a:gsLst>
            <a:gs pos="0">
              <a:schemeClr val="accent1">
                <a:tint val="60000"/>
                <a:hueOff val="0"/>
                <a:satOff val="0"/>
                <a:lumOff val="0"/>
                <a:alphaOff val="0"/>
                <a:lumMod val="110000"/>
                <a:satMod val="105000"/>
                <a:tint val="67000"/>
              </a:schemeClr>
            </a:gs>
            <a:gs pos="50000">
              <a:schemeClr val="accent1">
                <a:tint val="60000"/>
                <a:hueOff val="0"/>
                <a:satOff val="0"/>
                <a:lumOff val="0"/>
                <a:alphaOff val="0"/>
                <a:lumMod val="105000"/>
                <a:satMod val="103000"/>
                <a:tint val="73000"/>
              </a:schemeClr>
            </a:gs>
            <a:gs pos="100000">
              <a:schemeClr val="accent1">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ru-RU" sz="800" kern="1200"/>
        </a:p>
      </dsp:txBody>
      <dsp:txXfrm rot="10800000">
        <a:off x="3699613" y="2026560"/>
        <a:ext cx="213882" cy="214458"/>
      </dsp:txXfrm>
    </dsp:sp>
    <dsp:sp modelId="{A29119BD-2584-41D2-AAA4-716B4CA55D4D}">
      <dsp:nvSpPr>
        <dsp:cNvPr id="0" name=""/>
        <dsp:cNvSpPr/>
      </dsp:nvSpPr>
      <dsp:spPr>
        <a:xfrm>
          <a:off x="2022574" y="1701413"/>
          <a:ext cx="1441251" cy="864750"/>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Содействие интеллектуальному взаимодействию с помощью внеклассных мероприятий</a:t>
          </a:r>
        </a:p>
      </dsp:txBody>
      <dsp:txXfrm>
        <a:off x="2047902" y="1726741"/>
        <a:ext cx="1390595" cy="814094"/>
      </dsp:txXfrm>
    </dsp:sp>
    <dsp:sp modelId="{E11805C1-64AB-4E61-A1F0-ADDBE59E8103}">
      <dsp:nvSpPr>
        <dsp:cNvPr id="0" name=""/>
        <dsp:cNvSpPr/>
      </dsp:nvSpPr>
      <dsp:spPr>
        <a:xfrm rot="10800000">
          <a:off x="1590198" y="1955074"/>
          <a:ext cx="305545" cy="357430"/>
        </a:xfrm>
        <a:prstGeom prst="rightArrow">
          <a:avLst>
            <a:gd name="adj1" fmla="val 60000"/>
            <a:gd name="adj2" fmla="val 50000"/>
          </a:avLst>
        </a:prstGeom>
        <a:gradFill rotWithShape="0">
          <a:gsLst>
            <a:gs pos="0">
              <a:schemeClr val="accent1">
                <a:tint val="60000"/>
                <a:hueOff val="0"/>
                <a:satOff val="0"/>
                <a:lumOff val="0"/>
                <a:alphaOff val="0"/>
                <a:lumMod val="110000"/>
                <a:satMod val="105000"/>
                <a:tint val="67000"/>
              </a:schemeClr>
            </a:gs>
            <a:gs pos="50000">
              <a:schemeClr val="accent1">
                <a:tint val="60000"/>
                <a:hueOff val="0"/>
                <a:satOff val="0"/>
                <a:lumOff val="0"/>
                <a:alphaOff val="0"/>
                <a:lumMod val="105000"/>
                <a:satMod val="103000"/>
                <a:tint val="73000"/>
              </a:schemeClr>
            </a:gs>
            <a:gs pos="100000">
              <a:schemeClr val="accent1">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ru-RU" sz="800" kern="1200"/>
        </a:p>
      </dsp:txBody>
      <dsp:txXfrm rot="10800000">
        <a:off x="1681861" y="2026560"/>
        <a:ext cx="213882" cy="214458"/>
      </dsp:txXfrm>
    </dsp:sp>
    <dsp:sp modelId="{AE5BC108-10FD-4F95-A7B0-5AD9803F0728}">
      <dsp:nvSpPr>
        <dsp:cNvPr id="0" name=""/>
        <dsp:cNvSpPr/>
      </dsp:nvSpPr>
      <dsp:spPr>
        <a:xfrm>
          <a:off x="4822" y="1701413"/>
          <a:ext cx="1441251" cy="864750"/>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Повышение квалификации преподавателей</a:t>
          </a:r>
        </a:p>
      </dsp:txBody>
      <dsp:txXfrm>
        <a:off x="30150" y="1726741"/>
        <a:ext cx="1390595" cy="814094"/>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78B1119-55CD-4E73-A778-0C2E58C02600}">
      <dsp:nvSpPr>
        <dsp:cNvPr id="0" name=""/>
        <dsp:cNvSpPr/>
      </dsp:nvSpPr>
      <dsp:spPr>
        <a:xfrm>
          <a:off x="2099728" y="0"/>
          <a:ext cx="1279057" cy="1279187"/>
        </a:xfrm>
        <a:prstGeom prst="circularArrow">
          <a:avLst>
            <a:gd name="adj1" fmla="val 10980"/>
            <a:gd name="adj2" fmla="val 1142322"/>
            <a:gd name="adj3" fmla="val 4500000"/>
            <a:gd name="adj4" fmla="val 10800000"/>
            <a:gd name="adj5" fmla="val 125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58D0BFA-F95C-4403-B7F5-3C72CBF31B7E}">
      <dsp:nvSpPr>
        <dsp:cNvPr id="0" name=""/>
        <dsp:cNvSpPr/>
      </dsp:nvSpPr>
      <dsp:spPr>
        <a:xfrm>
          <a:off x="2344307" y="463031"/>
          <a:ext cx="789419" cy="35685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Интерактивные занятия</a:t>
          </a:r>
        </a:p>
      </dsp:txBody>
      <dsp:txXfrm>
        <a:off x="2344307" y="463031"/>
        <a:ext cx="789419" cy="356856"/>
      </dsp:txXfrm>
    </dsp:sp>
    <dsp:sp modelId="{DF3CF0A9-4847-4869-94CA-4DB8C3546D37}">
      <dsp:nvSpPr>
        <dsp:cNvPr id="0" name=""/>
        <dsp:cNvSpPr/>
      </dsp:nvSpPr>
      <dsp:spPr>
        <a:xfrm>
          <a:off x="1737231" y="670561"/>
          <a:ext cx="1279057" cy="1279187"/>
        </a:xfrm>
        <a:prstGeom prst="leftCircularArrow">
          <a:avLst>
            <a:gd name="adj1" fmla="val 10980"/>
            <a:gd name="adj2" fmla="val 1142322"/>
            <a:gd name="adj3" fmla="val 6300000"/>
            <a:gd name="adj4" fmla="val 18900000"/>
            <a:gd name="adj5" fmla="val 125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8E1AF68-9944-4D80-A3BD-07F2F04356FB}">
      <dsp:nvSpPr>
        <dsp:cNvPr id="0" name=""/>
        <dsp:cNvSpPr/>
      </dsp:nvSpPr>
      <dsp:spPr>
        <a:xfrm>
          <a:off x="1972955" y="1199471"/>
          <a:ext cx="818577" cy="35685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Использование наглядных пособий</a:t>
          </a:r>
        </a:p>
      </dsp:txBody>
      <dsp:txXfrm>
        <a:off x="1972955" y="1199471"/>
        <a:ext cx="818577" cy="356856"/>
      </dsp:txXfrm>
    </dsp:sp>
    <dsp:sp modelId="{8AFEECE1-A1F9-4FAD-A969-47F3A12D978F}">
      <dsp:nvSpPr>
        <dsp:cNvPr id="0" name=""/>
        <dsp:cNvSpPr/>
      </dsp:nvSpPr>
      <dsp:spPr>
        <a:xfrm>
          <a:off x="2099728" y="1472880"/>
          <a:ext cx="1279057" cy="1279187"/>
        </a:xfrm>
        <a:prstGeom prst="circularArrow">
          <a:avLst>
            <a:gd name="adj1" fmla="val 10980"/>
            <a:gd name="adj2" fmla="val 1142322"/>
            <a:gd name="adj3" fmla="val 4500000"/>
            <a:gd name="adj4" fmla="val 13500000"/>
            <a:gd name="adj5" fmla="val 125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EED714F-0BAD-4355-B66A-A8D3C97B0736}">
      <dsp:nvSpPr>
        <dsp:cNvPr id="0" name=""/>
        <dsp:cNvSpPr/>
      </dsp:nvSpPr>
      <dsp:spPr>
        <a:xfrm>
          <a:off x="2382123" y="1935911"/>
          <a:ext cx="713786" cy="35685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Методы активного обучения</a:t>
          </a:r>
        </a:p>
      </dsp:txBody>
      <dsp:txXfrm>
        <a:off x="2382123" y="1935911"/>
        <a:ext cx="713786" cy="356856"/>
      </dsp:txXfrm>
    </dsp:sp>
    <dsp:sp modelId="{FB1B0122-7DDC-455A-AA5F-8B4FDEE9CB01}">
      <dsp:nvSpPr>
        <dsp:cNvPr id="0" name=""/>
        <dsp:cNvSpPr/>
      </dsp:nvSpPr>
      <dsp:spPr>
        <a:xfrm>
          <a:off x="1835567" y="2292767"/>
          <a:ext cx="1098871" cy="1099402"/>
        </a:xfrm>
        <a:prstGeom prst="blockArc">
          <a:avLst>
            <a:gd name="adj1" fmla="val 0"/>
            <a:gd name="adj2" fmla="val 18900000"/>
            <a:gd name="adj3" fmla="val 1274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069D25BA-5254-4FB7-8578-52423D057FC0}">
      <dsp:nvSpPr>
        <dsp:cNvPr id="0" name=""/>
        <dsp:cNvSpPr/>
      </dsp:nvSpPr>
      <dsp:spPr>
        <a:xfrm>
          <a:off x="2025350" y="2672351"/>
          <a:ext cx="713786" cy="35685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Разнообразие методов преподавания</a:t>
          </a:r>
        </a:p>
      </dsp:txBody>
      <dsp:txXfrm>
        <a:off x="2025350" y="2672351"/>
        <a:ext cx="713786" cy="356856"/>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74F671E-B677-4FE2-92CD-5EA15FE079F7}">
      <dsp:nvSpPr>
        <dsp:cNvPr id="0" name=""/>
        <dsp:cNvSpPr/>
      </dsp:nvSpPr>
      <dsp:spPr>
        <a:xfrm>
          <a:off x="15665" y="272377"/>
          <a:ext cx="5401729" cy="786697"/>
        </a:xfrm>
        <a:prstGeom prst="rightArrow">
          <a:avLst>
            <a:gd name="adj1" fmla="val 50000"/>
            <a:gd name="adj2" fmla="val 5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254000" bIns="124888" numCol="1" spcCol="1270" anchor="ctr" anchorCtr="0">
          <a:noAutofit/>
        </a:bodyPr>
        <a:lstStyle/>
        <a:p>
          <a:pPr marL="0" lvl="0" indent="0" algn="l"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Индивидуализация заданий по уровням</a:t>
          </a:r>
        </a:p>
      </dsp:txBody>
      <dsp:txXfrm>
        <a:off x="15665" y="469051"/>
        <a:ext cx="5205055" cy="393349"/>
      </dsp:txXfrm>
    </dsp:sp>
    <dsp:sp modelId="{399C26D7-3FA7-4888-AAB3-9DD49DEF948B}">
      <dsp:nvSpPr>
        <dsp:cNvPr id="0" name=""/>
        <dsp:cNvSpPr/>
      </dsp:nvSpPr>
      <dsp:spPr>
        <a:xfrm>
          <a:off x="15665" y="879034"/>
          <a:ext cx="1663732" cy="1515469"/>
        </a:xfrm>
        <a:prstGeom prst="rect">
          <a:avLst/>
        </a:prstGeom>
        <a:solidFill>
          <a:schemeClr val="lt1">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Многие учителя предложили адаптировать задания в зависимости от способностей учеников, чтобы они были более доступными для разных уровней подготовки.</a:t>
          </a:r>
        </a:p>
      </dsp:txBody>
      <dsp:txXfrm>
        <a:off x="15665" y="879034"/>
        <a:ext cx="1663732" cy="1515469"/>
      </dsp:txXfrm>
    </dsp:sp>
    <dsp:sp modelId="{40475690-75BD-483C-B695-1B859EB30C31}">
      <dsp:nvSpPr>
        <dsp:cNvPr id="0" name=""/>
        <dsp:cNvSpPr/>
      </dsp:nvSpPr>
      <dsp:spPr>
        <a:xfrm>
          <a:off x="1679397" y="534609"/>
          <a:ext cx="3737997" cy="786697"/>
        </a:xfrm>
        <a:prstGeom prst="rightArrow">
          <a:avLst>
            <a:gd name="adj1" fmla="val 50000"/>
            <a:gd name="adj2" fmla="val 5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254000" bIns="124888" numCol="1" spcCol="1270" anchor="ctr" anchorCtr="0">
          <a:noAutofit/>
        </a:bodyPr>
        <a:lstStyle/>
        <a:p>
          <a:pPr marL="0" lvl="0" indent="0" algn="l"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Увеличение творческих заданий</a:t>
          </a:r>
        </a:p>
      </dsp:txBody>
      <dsp:txXfrm>
        <a:off x="1679397" y="731283"/>
        <a:ext cx="3541323" cy="393349"/>
      </dsp:txXfrm>
    </dsp:sp>
    <dsp:sp modelId="{BF6FB648-FE5E-4DDF-82EF-BF4101DB8898}">
      <dsp:nvSpPr>
        <dsp:cNvPr id="0" name=""/>
        <dsp:cNvSpPr/>
      </dsp:nvSpPr>
      <dsp:spPr>
        <a:xfrm>
          <a:off x="1679397" y="1141267"/>
          <a:ext cx="1663732" cy="1515469"/>
        </a:xfrm>
        <a:prstGeom prst="rect">
          <a:avLst/>
        </a:prstGeom>
        <a:solidFill>
          <a:schemeClr val="lt1">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Некоторые учителя предложили увеличить количество заданий на развитие креативности</a:t>
          </a:r>
          <a:r>
            <a:rPr lang="ru-RU" sz="1200" kern="1200"/>
            <a:t>.</a:t>
          </a:r>
        </a:p>
      </dsp:txBody>
      <dsp:txXfrm>
        <a:off x="1679397" y="1141267"/>
        <a:ext cx="1663732" cy="1515469"/>
      </dsp:txXfrm>
    </dsp:sp>
    <dsp:sp modelId="{1843DEE4-A873-4AEA-94ED-94FEBC18C845}">
      <dsp:nvSpPr>
        <dsp:cNvPr id="0" name=""/>
        <dsp:cNvSpPr/>
      </dsp:nvSpPr>
      <dsp:spPr>
        <a:xfrm>
          <a:off x="3358795" y="679227"/>
          <a:ext cx="2074264" cy="1089426"/>
        </a:xfrm>
        <a:prstGeom prst="rightArrow">
          <a:avLst>
            <a:gd name="adj1" fmla="val 50000"/>
            <a:gd name="adj2" fmla="val 5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254000" bIns="124888" numCol="1" spcCol="1270" anchor="ctr" anchorCtr="0">
          <a:noAutofit/>
        </a:bodyPr>
        <a:lstStyle/>
        <a:p>
          <a:pPr marL="0" lvl="0" indent="0" algn="l" defTabSz="444500">
            <a:lnSpc>
              <a:spcPct val="90000"/>
            </a:lnSpc>
            <a:spcBef>
              <a:spcPct val="0"/>
            </a:spcBef>
            <a:spcAft>
              <a:spcPct val="35000"/>
            </a:spcAft>
            <a:buNone/>
          </a:pPr>
          <a:r>
            <a:rPr lang="ru-RU" sz="1000" kern="1200">
              <a:latin typeface="Times New Roman" panose="02020603050405020304" pitchFamily="18" charset="0"/>
              <a:cs typeface="Times New Roman" panose="02020603050405020304" pitchFamily="18" charset="0"/>
            </a:rPr>
            <a:t>Увеличение сложности заданий для продвинутых учеников</a:t>
          </a:r>
        </a:p>
      </dsp:txBody>
      <dsp:txXfrm>
        <a:off x="3358795" y="951584"/>
        <a:ext cx="1801908" cy="544713"/>
      </dsp:txXfrm>
    </dsp:sp>
    <dsp:sp modelId="{5F19B88D-C8B9-40AC-95F1-929A91685750}">
      <dsp:nvSpPr>
        <dsp:cNvPr id="0" name=""/>
        <dsp:cNvSpPr/>
      </dsp:nvSpPr>
      <dsp:spPr>
        <a:xfrm>
          <a:off x="3343130" y="1372267"/>
          <a:ext cx="1663732" cy="1555754"/>
        </a:xfrm>
        <a:prstGeom prst="rect">
          <a:avLst/>
        </a:prstGeom>
        <a:solidFill>
          <a:schemeClr val="lt1">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marL="0" lvl="0" indent="0" algn="l"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Учителя предложили усложнить задания для более подготовленных учеников, чтобы поддерживать их мотивацию.</a:t>
          </a:r>
        </a:p>
      </dsp:txBody>
      <dsp:txXfrm>
        <a:off x="3343130" y="1372267"/>
        <a:ext cx="1663732" cy="1555754"/>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9/3/layout/StepUpProcess">
  <dgm:title val=""/>
  <dgm:desc val=""/>
  <dgm:catLst>
    <dgm:cat type="process" pri="13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bL"/>
          <dgm:param type="flowDir" val="row"/>
          <dgm:param type="off" val="off"/>
          <dgm:param type="bkpt" val="fixed"/>
          <dgm:param type="bkPtFixedVal" val="1"/>
        </dgm:alg>
      </dgm:if>
      <dgm:else name="Name2">
        <dgm:alg type="snake">
          <dgm:param type="grDir" val="bR"/>
          <dgm:param type="flowDir" val="row"/>
          <dgm:param type="off" val="off"/>
          <dgm:param type="bkpt" val="fixed"/>
          <dgm:param type="bkPtFixedVal" val="1"/>
        </dgm:alg>
      </dgm:else>
    </dgm:choose>
    <dgm:shape xmlns:r="http://schemas.openxmlformats.org/officeDocument/2006/relationships" r:blip="">
      <dgm:adjLst/>
    </dgm:shape>
    <dgm:constrLst>
      <dgm:constr type="alignOff" forName="rootnode" val="1"/>
      <dgm:constr type="primFontSz" for="des" ptType="node" op="equ" val="65"/>
      <dgm:constr type="w" for="ch" forName="composite" refType="w"/>
      <dgm:constr type="h" for="ch" forName="composite" refType="h"/>
      <dgm:constr type="sp" refType="h" refFor="ch" refForName="composite" op="equ" fact="-0.765"/>
      <dgm:constr type="w" for="ch" forName="sibTrans" refType="w" fact="0.103"/>
      <dgm:constr type="h" for="ch" forName="sibTrans" refType="h" fact="0.103"/>
    </dgm:constrLst>
    <dgm:forEach name="nodesForEach" axis="ch" ptType="node">
      <dgm:layoutNode name="composite">
        <dgm:alg type="composite">
          <dgm:param type="ar" val="0.861"/>
        </dgm:alg>
        <dgm:shape xmlns:r="http://schemas.openxmlformats.org/officeDocument/2006/relationships" r:blip="">
          <dgm:adjLst/>
        </dgm:shape>
        <dgm:choose name="Name3">
          <dgm:if name="Name4" func="var" arg="dir" op="equ" val="norm">
            <dgm:constrLst>
              <dgm:constr type="l" for="ch" forName="LShape" refType="w" fact="0"/>
              <dgm:constr type="t" for="ch" forName="LShape" refType="h" fact="0.2347"/>
              <dgm:constr type="w" for="ch" forName="LShape" refType="w" fact="0.998"/>
              <dgm:constr type="h" for="ch" forName="LShape" refType="h" fact="0.5164"/>
              <dgm:constr type="r" for="ch" forName="ParentText" refType="w"/>
              <dgm:constr type="t" for="ch" forName="ParentText" refType="h" fact="0.32"/>
              <dgm:constr type="w" for="ch" forName="ParentText" refType="w" fact="0.901"/>
              <dgm:constr type="h" for="ch" forName="ParentText" refType="h" fact="0.68"/>
              <dgm:constr type="l" for="ch" forName="Triangle" refType="w" fact="0.83"/>
              <dgm:constr type="t" for="ch" forName="Triangle" refType="h" fact="0"/>
              <dgm:constr type="w" for="ch" forName="Triangle" refType="w" fact="0.17"/>
              <dgm:constr type="h" for="ch" forName="Triangle" refType="w" refFor="ch" refForName="Triangle"/>
            </dgm:constrLst>
          </dgm:if>
          <dgm:else name="Name5">
            <dgm:constrLst>
              <dgm:constr type="l" for="ch" forName="LShape" refType="w" fact="0.002"/>
              <dgm:constr type="t" for="ch" forName="LShape" refType="h" fact="0.2347"/>
              <dgm:constr type="w" for="ch" forName="LShape" refType="w"/>
              <dgm:constr type="h" for="ch" forName="LShape" refType="h" fact="0.5164"/>
              <dgm:constr type="l" for="ch" forName="ParentText" refType="w" fact="0"/>
              <dgm:constr type="t" for="ch" forName="ParentText" refType="h" fact="0.32"/>
              <dgm:constr type="w" for="ch" forName="ParentText" refType="w" fact="0.902"/>
              <dgm:constr type="h" for="ch" forName="ParentText" refType="h" fact="0.68"/>
              <dgm:constr type="l" for="ch" forName="Triangle" refType="w" fact="0"/>
              <dgm:constr type="t" for="ch" forName="Triangle" refType="h" fact="0"/>
              <dgm:constr type="w" for="ch" forName="Triangle" refType="w" fact="0.17"/>
              <dgm:constr type="h" for="ch" forName="Triangle" refType="w" refFor="ch" refForName="Triangle"/>
            </dgm:constrLst>
          </dgm:else>
        </dgm:choose>
        <dgm:layoutNode name="LShape" styleLbl="alignNode1">
          <dgm:alg type="sp"/>
          <dgm:choose name="Name6">
            <dgm:if name="Name7" func="var" arg="dir" op="equ" val="norm">
              <dgm:shape xmlns:r="http://schemas.openxmlformats.org/officeDocument/2006/relationships" rot="90" type="corner" r:blip="">
                <dgm:adjLst>
                  <dgm:adj idx="1" val="0.1612"/>
                  <dgm:adj idx="2" val="0.1611"/>
                </dgm:adjLst>
              </dgm:shape>
            </dgm:if>
            <dgm:else name="Name8">
              <dgm:shape xmlns:r="http://schemas.openxmlformats.org/officeDocument/2006/relationships" rot="180" type="corner" r:blip="">
                <dgm:adjLst>
                  <dgm:adj idx="1" val="0.1612"/>
                  <dgm:adj idx="2" val="0.1611"/>
                </dgm:adjLst>
              </dgm:shape>
            </dgm:else>
          </dgm:choose>
          <dgm:presOf/>
        </dgm:layoutNode>
        <dgm:layoutNode name="ParentText" styleLbl="revTx">
          <dgm:varLst>
            <dgm:chMax val="0"/>
            <dgm:chPref val="0"/>
            <dgm:bulletEnabled val="1"/>
          </dgm:varLst>
          <dgm:alg type="tx">
            <dgm:param type="parTxLTRAlign" val="l"/>
            <dgm:param type="txAnchorVert" val="t"/>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9">
          <dgm:if name="Name10" axis="followSib" ptType="node" func="cnt" op="gte" val="1">
            <dgm:layoutNode name="Triangle" styleLbl="alignNode1">
              <dgm:alg type="sp"/>
              <dgm:choose name="Name11">
                <dgm:if name="Name12" func="var" arg="dir" op="equ" val="norm">
                  <dgm:shape xmlns:r="http://schemas.openxmlformats.org/officeDocument/2006/relationships" type="triangle" r:blip="">
                    <dgm:adjLst>
                      <dgm:adj idx="1" val="1"/>
                    </dgm:adjLst>
                  </dgm:shape>
                </dgm:if>
                <dgm:else name="Name13">
                  <dgm:shape xmlns:r="http://schemas.openxmlformats.org/officeDocument/2006/relationships" rot="90" type="triangle" r:blip="">
                    <dgm:adjLst>
                      <dgm:adj idx="1" val="1"/>
                    </dgm:adjLst>
                  </dgm:shape>
                </dgm:else>
              </dgm:choose>
              <dgm:presOf/>
            </dgm:layoutNode>
          </dgm:if>
          <dgm:else name="Name14"/>
        </dgm:choose>
      </dgm:layoutNode>
      <dgm:forEach name="sibTransForEach" axis="followSib" ptType="sibTrans" cnt="1">
        <dgm:layoutNode name="sibTrans">
          <dgm:alg type="composite">
            <dgm:param type="ar" val="0.861"/>
          </dgm:alg>
          <dgm:constrLst>
            <dgm:constr type="w" for="ch" forName="space" refType="w"/>
            <dgm:constr type="h" for="ch" forName="space" refType="w"/>
          </dgm:constrLst>
          <dgm:layoutNode name="space" styleLbl="alignNode1">
            <dgm:alg type="sp"/>
            <dgm:shape xmlns:r="http://schemas.openxmlformats.org/officeDocument/2006/relationships" r:blip="">
              <dgm:adjLst/>
            </dgm:shape>
            <dgm:presOf/>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4.xml><?xml version="1.0" encoding="utf-8"?>
<dgm:layoutDef xmlns:dgm="http://schemas.openxmlformats.org/drawingml/2006/diagram" xmlns:a="http://schemas.openxmlformats.org/drawingml/2006/main" uniqueId="urn:microsoft.com/office/officeart/2009/3/layout/StepUpProcess">
  <dgm:title val=""/>
  <dgm:desc val=""/>
  <dgm:catLst>
    <dgm:cat type="process" pri="13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bL"/>
          <dgm:param type="flowDir" val="row"/>
          <dgm:param type="off" val="off"/>
          <dgm:param type="bkpt" val="fixed"/>
          <dgm:param type="bkPtFixedVal" val="1"/>
        </dgm:alg>
      </dgm:if>
      <dgm:else name="Name2">
        <dgm:alg type="snake">
          <dgm:param type="grDir" val="bR"/>
          <dgm:param type="flowDir" val="row"/>
          <dgm:param type="off" val="off"/>
          <dgm:param type="bkpt" val="fixed"/>
          <dgm:param type="bkPtFixedVal" val="1"/>
        </dgm:alg>
      </dgm:else>
    </dgm:choose>
    <dgm:shape xmlns:r="http://schemas.openxmlformats.org/officeDocument/2006/relationships" r:blip="">
      <dgm:adjLst/>
    </dgm:shape>
    <dgm:constrLst>
      <dgm:constr type="alignOff" forName="rootnode" val="1"/>
      <dgm:constr type="primFontSz" for="des" ptType="node" op="equ" val="65"/>
      <dgm:constr type="w" for="ch" forName="composite" refType="w"/>
      <dgm:constr type="h" for="ch" forName="composite" refType="h"/>
      <dgm:constr type="sp" refType="h" refFor="ch" refForName="composite" op="equ" fact="-0.765"/>
      <dgm:constr type="w" for="ch" forName="sibTrans" refType="w" fact="0.103"/>
      <dgm:constr type="h" for="ch" forName="sibTrans" refType="h" fact="0.103"/>
    </dgm:constrLst>
    <dgm:forEach name="nodesForEach" axis="ch" ptType="node">
      <dgm:layoutNode name="composite">
        <dgm:alg type="composite">
          <dgm:param type="ar" val="0.861"/>
        </dgm:alg>
        <dgm:shape xmlns:r="http://schemas.openxmlformats.org/officeDocument/2006/relationships" r:blip="">
          <dgm:adjLst/>
        </dgm:shape>
        <dgm:choose name="Name3">
          <dgm:if name="Name4" func="var" arg="dir" op="equ" val="norm">
            <dgm:constrLst>
              <dgm:constr type="l" for="ch" forName="LShape" refType="w" fact="0"/>
              <dgm:constr type="t" for="ch" forName="LShape" refType="h" fact="0.2347"/>
              <dgm:constr type="w" for="ch" forName="LShape" refType="w" fact="0.998"/>
              <dgm:constr type="h" for="ch" forName="LShape" refType="h" fact="0.5164"/>
              <dgm:constr type="r" for="ch" forName="ParentText" refType="w"/>
              <dgm:constr type="t" for="ch" forName="ParentText" refType="h" fact="0.32"/>
              <dgm:constr type="w" for="ch" forName="ParentText" refType="w" fact="0.901"/>
              <dgm:constr type="h" for="ch" forName="ParentText" refType="h" fact="0.68"/>
              <dgm:constr type="l" for="ch" forName="Triangle" refType="w" fact="0.83"/>
              <dgm:constr type="t" for="ch" forName="Triangle" refType="h" fact="0"/>
              <dgm:constr type="w" for="ch" forName="Triangle" refType="w" fact="0.17"/>
              <dgm:constr type="h" for="ch" forName="Triangle" refType="w" refFor="ch" refForName="Triangle"/>
            </dgm:constrLst>
          </dgm:if>
          <dgm:else name="Name5">
            <dgm:constrLst>
              <dgm:constr type="l" for="ch" forName="LShape" refType="w" fact="0.002"/>
              <dgm:constr type="t" for="ch" forName="LShape" refType="h" fact="0.2347"/>
              <dgm:constr type="w" for="ch" forName="LShape" refType="w"/>
              <dgm:constr type="h" for="ch" forName="LShape" refType="h" fact="0.5164"/>
              <dgm:constr type="l" for="ch" forName="ParentText" refType="w" fact="0"/>
              <dgm:constr type="t" for="ch" forName="ParentText" refType="h" fact="0.32"/>
              <dgm:constr type="w" for="ch" forName="ParentText" refType="w" fact="0.902"/>
              <dgm:constr type="h" for="ch" forName="ParentText" refType="h" fact="0.68"/>
              <dgm:constr type="l" for="ch" forName="Triangle" refType="w" fact="0"/>
              <dgm:constr type="t" for="ch" forName="Triangle" refType="h" fact="0"/>
              <dgm:constr type="w" for="ch" forName="Triangle" refType="w" fact="0.17"/>
              <dgm:constr type="h" for="ch" forName="Triangle" refType="w" refFor="ch" refForName="Triangle"/>
            </dgm:constrLst>
          </dgm:else>
        </dgm:choose>
        <dgm:layoutNode name="LShape" styleLbl="alignNode1">
          <dgm:alg type="sp"/>
          <dgm:choose name="Name6">
            <dgm:if name="Name7" func="var" arg="dir" op="equ" val="norm">
              <dgm:shape xmlns:r="http://schemas.openxmlformats.org/officeDocument/2006/relationships" rot="90" type="corner" r:blip="">
                <dgm:adjLst>
                  <dgm:adj idx="1" val="0.1612"/>
                  <dgm:adj idx="2" val="0.1611"/>
                </dgm:adjLst>
              </dgm:shape>
            </dgm:if>
            <dgm:else name="Name8">
              <dgm:shape xmlns:r="http://schemas.openxmlformats.org/officeDocument/2006/relationships" rot="180" type="corner" r:blip="">
                <dgm:adjLst>
                  <dgm:adj idx="1" val="0.1612"/>
                  <dgm:adj idx="2" val="0.1611"/>
                </dgm:adjLst>
              </dgm:shape>
            </dgm:else>
          </dgm:choose>
          <dgm:presOf/>
        </dgm:layoutNode>
        <dgm:layoutNode name="ParentText" styleLbl="revTx">
          <dgm:varLst>
            <dgm:chMax val="0"/>
            <dgm:chPref val="0"/>
            <dgm:bulletEnabled val="1"/>
          </dgm:varLst>
          <dgm:alg type="tx">
            <dgm:param type="parTxLTRAlign" val="l"/>
            <dgm:param type="txAnchorVert" val="t"/>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9">
          <dgm:if name="Name10" axis="followSib" ptType="node" func="cnt" op="gte" val="1">
            <dgm:layoutNode name="Triangle" styleLbl="alignNode1">
              <dgm:alg type="sp"/>
              <dgm:choose name="Name11">
                <dgm:if name="Name12" func="var" arg="dir" op="equ" val="norm">
                  <dgm:shape xmlns:r="http://schemas.openxmlformats.org/officeDocument/2006/relationships" type="triangle" r:blip="">
                    <dgm:adjLst>
                      <dgm:adj idx="1" val="1"/>
                    </dgm:adjLst>
                  </dgm:shape>
                </dgm:if>
                <dgm:else name="Name13">
                  <dgm:shape xmlns:r="http://schemas.openxmlformats.org/officeDocument/2006/relationships" rot="90" type="triangle" r:blip="">
                    <dgm:adjLst>
                      <dgm:adj idx="1" val="1"/>
                    </dgm:adjLst>
                  </dgm:shape>
                </dgm:else>
              </dgm:choose>
              <dgm:presOf/>
            </dgm:layoutNode>
          </dgm:if>
          <dgm:else name="Name14"/>
        </dgm:choose>
      </dgm:layoutNode>
      <dgm:forEach name="sibTransForEach" axis="followSib" ptType="sibTrans" cnt="1">
        <dgm:layoutNode name="sibTrans">
          <dgm:alg type="composite">
            <dgm:param type="ar" val="0.861"/>
          </dgm:alg>
          <dgm:constrLst>
            <dgm:constr type="w" for="ch" forName="space" refType="w"/>
            <dgm:constr type="h" for="ch" forName="space" refType="w"/>
          </dgm:constrLst>
          <dgm:layoutNode name="space" styleLbl="alignNode1">
            <dgm:alg type="sp"/>
            <dgm:shape xmlns:r="http://schemas.openxmlformats.org/officeDocument/2006/relationships" r:blip="">
              <dgm:adjLst/>
            </dgm:shape>
            <dgm:presOf/>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layout7.xml><?xml version="1.0" encoding="utf-8"?>
<dgm:layoutDef xmlns:dgm="http://schemas.openxmlformats.org/drawingml/2006/diagram" xmlns:a="http://schemas.openxmlformats.org/drawingml/2006/main" uniqueId="urn:microsoft.com/office/officeart/2009/3/layout/IncreasingArrowsProcess">
  <dgm:title val=""/>
  <dgm:desc val=""/>
  <dgm:catLst>
    <dgm:cat type="process" pri="5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val="5"/>
      <dgm:chPref val="5"/>
      <dgm:dir/>
      <dgm:animLvl val="lvl"/>
    </dgm:varLst>
    <dgm:shape xmlns:r="http://schemas.openxmlformats.org/officeDocument/2006/relationships" r:blip="">
      <dgm:adjLst/>
    </dgm:shape>
    <dgm:choose name="Name1">
      <dgm:if name="Name2" axis="ch" ptType="node" func="cnt" op="equ" val="1">
        <dgm:choose name="Name3">
          <dgm:if name="Name4" axis="ch ch" ptType="node node" func="cnt" op="equ" val="0">
            <dgm:alg type="composite">
              <dgm:param type="ar" val="6.8662"/>
            </dgm:alg>
            <dgm:choose name="Name5">
              <dgm:if name="Name6" func="var" arg="dir" op="equ" val="norm">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if>
              <dgm:else name="Name7">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else>
            </dgm:choose>
          </dgm:if>
          <dgm:else name="Name8">
            <dgm:alg type="composite">
              <dgm:param type="ar" val="1.9864"/>
            </dgm:alg>
            <dgm:choose name="Name9">
              <dgm:if name="Name10" func="var" arg="dir" op="equ" val="norm">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
                  <dgm:constr type="t" for="ch" forName="childText1" refType="h" fact="0.224"/>
                  <dgm:constr type="w" for="ch" forName="childText1" refType="w" fact="0.9241"/>
                  <dgm:constr type="h" for="ch" forName="childText1" refType="h" fact="0.776"/>
                </dgm:constrLst>
              </dgm:if>
              <dgm:else name="Name11">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076"/>
                  <dgm:constr type="t" for="ch" forName="childText1" refType="h" fact="0.224"/>
                  <dgm:constr type="w" for="ch" forName="childText1" refType="w" fact="0.9241"/>
                  <dgm:constr type="h" for="ch" forName="childText1" refType="h" fact="0.776"/>
                </dgm:constrLst>
              </dgm:else>
            </dgm:choose>
          </dgm:else>
        </dgm:choose>
      </dgm:if>
      <dgm:if name="Name12" axis="ch" ptType="node" func="cnt" op="equ" val="2">
        <dgm:choose name="Name13">
          <dgm:if name="Name14" axis="ch ch" ptType="node node" func="cnt" op="equ" val="0">
            <dgm:alg type="composite">
              <dgm:param type="ar" val="5.1498"/>
            </dgm:alg>
            <dgm:choose name="Name15">
              <dgm:if name="Name16" func="var" arg="dir" op="equ" val="norm">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462"/>
                  <dgm:constr type="t" for="ch" forName="parentText2" refType="h" fact="0.2499"/>
                  <dgm:constr type="w" for="ch" forName="parentText2" refType="w" fact="0.538"/>
                  <dgm:constr type="h" for="ch" forName="parentText2" refType="h" fact="0.7501"/>
                </dgm:constrLst>
              </dgm:if>
              <dgm:else name="Name17">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
                  <dgm:constr type="t" for="ch" forName="parentText2" refType="h" fact="0.2499"/>
                  <dgm:constr type="w" for="ch" forName="parentText2" refType="w" fact="0.538"/>
                  <dgm:constr type="h" for="ch" forName="parentText2" refType="h" fact="0.7501"/>
                </dgm:constrLst>
              </dgm:else>
            </dgm:choose>
          </dgm:if>
          <dgm:else name="Name18">
            <dgm:alg type="composite">
              <dgm:param type="ar" val="2.0563"/>
            </dgm:alg>
            <dgm:choose name="Name19">
              <dgm:if name="Name2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462"/>
                  <dgm:constr type="t" for="ch" forName="parentText2" refType="h" fact="0.0998"/>
                  <dgm:constr type="w" for="ch" forName="parentText2" refType="w" fact="0.538"/>
                  <dgm:constr type="h" for="ch" forName="parentText2" refType="h" fact="0.2995"/>
                  <dgm:constr type="l" for="ch" forName="childText1" refType="w" fact="0"/>
                  <dgm:constr type="t" for="ch" forName="childText1" refType="h" fact="0.2317"/>
                  <dgm:constr type="w" for="ch" forName="childText1" refType="w" fact="0.462"/>
                  <dgm:constr type="h" for="ch" forName="childText1" refType="h" fact="0.6685"/>
                  <dgm:constr type="l" for="ch" forName="childText2" refType="w" fact="0.462"/>
                  <dgm:constr type="t" for="ch" forName="childText2" refType="h" fact="0.3315"/>
                  <dgm:constr type="w" for="ch" forName="childText2" refType="w" fact="0.462"/>
                  <dgm:constr type="h" for="ch" forName="childText2" refType="h" fact="0.6685"/>
                </dgm:constrLst>
              </dgm:if>
              <dgm:else name="Name2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
                  <dgm:constr type="t" for="ch" forName="parentText2" refType="h" fact="0.0998"/>
                  <dgm:constr type="w" for="ch" forName="parentText2" refType="w" fact="0.538"/>
                  <dgm:constr type="h" for="ch" forName="parentText2" refType="h" fact="0.2995"/>
                  <dgm:constr type="l" for="ch" forName="childText1" refType="w" fact="0.538"/>
                  <dgm:constr type="t" for="ch" forName="childText1" refType="h" fact="0.2317"/>
                  <dgm:constr type="w" for="ch" forName="childText1" refType="w" fact="0.462"/>
                  <dgm:constr type="h" for="ch" forName="childText1" refType="h" fact="0.6685"/>
                  <dgm:constr type="l" for="ch" forName="childText2" refType="w" fact="0.076"/>
                  <dgm:constr type="t" for="ch" forName="childText2" refType="h" fact="0.3315"/>
                  <dgm:constr type="w" for="ch" forName="childText2" refType="w" fact="0.462"/>
                  <dgm:constr type="h" for="ch" forName="childText2" refType="h" fact="0.6685"/>
                </dgm:constrLst>
              </dgm:else>
            </dgm:choose>
          </dgm:else>
        </dgm:choose>
      </dgm:if>
      <dgm:if name="Name22" axis="ch" ptType="node" func="cnt" op="equ" val="3">
        <dgm:choose name="Name23">
          <dgm:if name="Name24" axis="ch ch" ptType="node node" func="cnt" op="equ" val="0">
            <dgm:alg type="composite">
              <dgm:param type="ar" val="4.1198"/>
            </dgm:alg>
            <dgm:choose name="Name25">
              <dgm:if name="Name2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308"/>
                  <dgm:constr type="t" for="ch" forName="parentText2" refType="h" fact="0.2"/>
                  <dgm:constr type="w" for="ch" forName="parentText2" refType="w" fact="0.692"/>
                  <dgm:constr type="h" for="ch" forName="parentText2" refType="h" fact="0.6"/>
                  <dgm:constr type="l" for="ch" forName="parentText3" refType="w" fact="0.616"/>
                  <dgm:constr type="t" for="ch" forName="parentText3" refType="h" fact="0.4"/>
                  <dgm:constr type="w" for="ch" forName="parentText3" refType="w" fact="0.384"/>
                  <dgm:constr type="h" for="ch" forName="parentText3" refType="h" fact="0.6"/>
                </dgm:constrLst>
              </dgm:if>
              <dgm:else name="Name2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
                  <dgm:constr type="t" for="ch" forName="parentText2" refType="h" fact="0.2"/>
                  <dgm:constr type="w" for="ch" forName="parentText2" refType="w" fact="0.692"/>
                  <dgm:constr type="h" for="ch" forName="parentText2" refType="h" fact="0.6"/>
                  <dgm:constr type="l" for="ch" forName="parentText3" refType="w" fact="0"/>
                  <dgm:constr type="t" for="ch" forName="parentText3" refType="h" fact="0.4"/>
                  <dgm:constr type="w" for="ch" forName="parentText3" refType="w" fact="0.384"/>
                  <dgm:constr type="h" for="ch" forName="parentText3" refType="h" fact="0.6"/>
                </dgm:constrLst>
              </dgm:else>
            </dgm:choose>
          </dgm:if>
          <dgm:else name="Name28">
            <dgm:alg type="composite">
              <dgm:param type="ar" val="2.0702"/>
            </dgm:alg>
            <dgm:choose name="Name29">
              <dgm:if name="Name3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
                  <dgm:constr type="t" for="ch" forName="childText1" refType="h" fact="0.2325"/>
                  <dgm:constr type="w" for="ch" forName="childText1" refType="w" fact="0.308"/>
                  <dgm:constr type="h" for="ch" forName="childText1" refType="h" fact="0.5808"/>
                  <dgm:constr type="l" for="ch" forName="childText2" refType="w" fact="0.308"/>
                  <dgm:constr type="t" for="ch" forName="childText2" refType="h" fact="0.333"/>
                  <dgm:constr type="w" for="ch" forName="childText2" refType="w" fact="0.308"/>
                  <dgm:constr type="h" for="ch" forName="childText2" refType="h" fact="0.5808"/>
                  <dgm:constr type="l" for="ch" forName="childText3" refType="w" fact="0.61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308"/>
                  <dgm:constr type="t" for="ch" forName="parentText2" refType="h" fact="0.1005"/>
                  <dgm:constr type="w" for="ch" forName="parentText2" refType="w" fact="0.692"/>
                  <dgm:constr type="h" for="ch" forName="parentText2" refType="h" fact="0.3015"/>
                  <dgm:constr type="l" for="ch" forName="parentText3" refType="w" fact="0.616"/>
                  <dgm:constr type="t" for="ch" forName="parentText3" refType="h" fact="0.201"/>
                  <dgm:constr type="w" for="ch" forName="parentText3" refType="w" fact="0.384"/>
                  <dgm:constr type="h" for="ch" forName="parentText3" refType="h" fact="0.3015"/>
                </dgm:constrLst>
              </dgm:if>
              <dgm:else name="Name3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692"/>
                  <dgm:constr type="t" for="ch" forName="childText1" refType="h" fact="0.2325"/>
                  <dgm:constr type="w" for="ch" forName="childText1" refType="w" fact="0.308"/>
                  <dgm:constr type="h" for="ch" forName="childText1" refType="h" fact="0.5808"/>
                  <dgm:constr type="l" for="ch" forName="childText2" refType="w" fact="0.384"/>
                  <dgm:constr type="t" for="ch" forName="childText2" refType="h" fact="0.333"/>
                  <dgm:constr type="w" for="ch" forName="childText2" refType="w" fact="0.308"/>
                  <dgm:constr type="h" for="ch" forName="childText2" refType="h" fact="0.5808"/>
                  <dgm:constr type="l" for="ch" forName="childText3" refType="w" fact="0.07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
                  <dgm:constr type="t" for="ch" forName="parentText2" refType="h" fact="0.1005"/>
                  <dgm:constr type="w" for="ch" forName="parentText2" refType="w" fact="0.692"/>
                  <dgm:constr type="h" for="ch" forName="parentText2" refType="h" fact="0.3015"/>
                  <dgm:constr type="l" for="ch" forName="parentText3" refType="w" fact="0"/>
                  <dgm:constr type="t" for="ch" forName="parentText3" refType="h" fact="0.201"/>
                  <dgm:constr type="w" for="ch" forName="parentText3" refType="w" fact="0.384"/>
                  <dgm:constr type="h" for="ch" forName="parentText3" refType="h" fact="0.3015"/>
                </dgm:constrLst>
              </dgm:else>
            </dgm:choose>
          </dgm:else>
        </dgm:choose>
      </dgm:if>
      <dgm:if name="Name32" axis="ch" ptType="node" func="cnt" op="equ" val="4">
        <dgm:choose name="Name33">
          <dgm:if name="Name34" axis="ch ch" ptType="node node" func="cnt" op="equ" val="0">
            <dgm:alg type="composite">
              <dgm:param type="ar" val="3.435"/>
            </dgm:alg>
            <dgm:choose name="Name35">
              <dgm:if name="Name3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2305"/>
                  <dgm:constr type="t" for="ch" forName="parentText2" refType="h" fact="0.1666"/>
                  <dgm:constr type="w" for="ch" forName="parentText2" refType="w" fact="0.7695"/>
                  <dgm:constr type="h" for="ch" forName="parentText2" refType="h" fact="0.5001"/>
                  <dgm:constr type="l" for="ch" forName="parentText3" refType="w" fact="0.461"/>
                  <dgm:constr type="t" for="ch" forName="parentText3" refType="h" fact="0.3333"/>
                  <dgm:constr type="w" for="ch" forName="parentText3" refType="w" fact="0.539"/>
                  <dgm:constr type="h" for="ch" forName="parentText3" refType="h" fact="0.5001"/>
                  <dgm:constr type="l" for="ch" forName="parentText4" refType="w" fact="0.6915"/>
                  <dgm:constr type="t" for="ch" forName="parentText4" refType="h" fact="0.4999"/>
                  <dgm:constr type="w" for="ch" forName="parentText4" refType="w" fact="0.3085"/>
                  <dgm:constr type="h" for="ch" forName="parentText4" refType="h" fact="0.5001"/>
                </dgm:constrLst>
              </dgm:if>
              <dgm:else name="Name3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
                  <dgm:constr type="t" for="ch" forName="parentText2" refType="h" fact="0.1666"/>
                  <dgm:constr type="w" for="ch" forName="parentText2" refType="w" fact="0.7695"/>
                  <dgm:constr type="h" for="ch" forName="parentText2" refType="h" fact="0.5001"/>
                  <dgm:constr type="l" for="ch" forName="parentText3" refType="w" fact="0"/>
                  <dgm:constr type="t" for="ch" forName="parentText3" refType="h" fact="0.3333"/>
                  <dgm:constr type="w" for="ch" forName="parentText3" refType="w" fact="0.539"/>
                  <dgm:constr type="h" for="ch" forName="parentText3" refType="h" fact="0.5001"/>
                  <dgm:constr type="l" for="ch" forName="parentText4" refType="w" fact="0"/>
                  <dgm:constr type="t" for="ch" forName="parentText4" refType="h" fact="0.4999"/>
                  <dgm:constr type="w" for="ch" forName="parentText4" refType="w" fact="0.3085"/>
                  <dgm:constr type="h" for="ch" forName="parentText4" refType="h" fact="0.5001"/>
                </dgm:constrLst>
              </dgm:else>
            </dgm:choose>
          </dgm:if>
          <dgm:else name="Name38">
            <dgm:alg type="composite">
              <dgm:param type="ar" val="1.9377"/>
            </dgm:alg>
            <dgm:choose name="Name39">
              <dgm:if name="Name4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
                  <dgm:constr type="t" for="ch" forName="childText1" refType="h" fact="0.218"/>
                  <dgm:constr type="w" for="ch" forName="childText1" refType="w" fact="0.2305"/>
                  <dgm:constr type="h" for="ch" forName="childText1" refType="h" fact="0.5218"/>
                  <dgm:constr type="l" for="ch" forName="childText2" refType="w" fact="0.2305"/>
                  <dgm:constr type="t" for="ch" forName="childText2" refType="h" fact="0.312"/>
                  <dgm:constr type="w" for="ch" forName="childText2" refType="w" fact="0.2305"/>
                  <dgm:constr type="h" for="ch" forName="childText2" refType="h" fact="0.5085"/>
                  <dgm:constr type="l" for="ch" forName="childText3" refType="w" fact="0.461"/>
                  <dgm:constr type="t" for="ch" forName="childText3" refType="h" fact="0.406"/>
                  <dgm:constr type="w" for="ch" forName="childText3" refType="w" fact="0.2305"/>
                  <dgm:constr type="h" for="ch" forName="childText3" refType="h" fact="0.5119"/>
                  <dgm:constr type="l" for="ch" forName="childText4" refType="w" fact="0.6915"/>
                  <dgm:constr type="t" for="ch" forName="childText4" refType="h" fact="0.5"/>
                  <dgm:constr type="w" for="ch" forName="childText4" refType="w" fact="0.232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2305"/>
                  <dgm:constr type="t" for="ch" forName="parentText2" refType="h" fact="0.094"/>
                  <dgm:constr type="w" for="ch" forName="parentText2" refType="w" fact="0.7695"/>
                  <dgm:constr type="h" for="ch" forName="parentText2" refType="h" fact="0.2821"/>
                  <dgm:constr type="l" for="ch" forName="parentText3" refType="w" fact="0.461"/>
                  <dgm:constr type="t" for="ch" forName="parentText3" refType="h" fact="0.188"/>
                  <dgm:constr type="w" for="ch" forName="parentText3" refType="w" fact="0.539"/>
                  <dgm:constr type="h" for="ch" forName="parentText3" refType="h" fact="0.2821"/>
                  <dgm:constr type="l" for="ch" forName="parentText4" refType="w" fact="0.6915"/>
                  <dgm:constr type="t" for="ch" forName="parentText4" refType="h" fact="0.282"/>
                  <dgm:constr type="w" for="ch" forName="parentText4" refType="w" fact="0.3085"/>
                  <dgm:constr type="h" for="ch" forName="parentText4" refType="h" fact="0.2821"/>
                </dgm:constrLst>
              </dgm:if>
              <dgm:else name="Name4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7695"/>
                  <dgm:constr type="t" for="ch" forName="childText1" refType="h" fact="0.218"/>
                  <dgm:constr type="w" for="ch" forName="childText1" refType="w" fact="0.2305"/>
                  <dgm:constr type="h" for="ch" forName="childText1" refType="h" fact="0.5218"/>
                  <dgm:constr type="l" for="ch" forName="childText2" refType="w" fact="0.539"/>
                  <dgm:constr type="t" for="ch" forName="childText2" refType="h" fact="0.312"/>
                  <dgm:constr type="w" for="ch" forName="childText2" refType="w" fact="0.2305"/>
                  <dgm:constr type="h" for="ch" forName="childText2" refType="h" fact="0.5085"/>
                  <dgm:constr type="l" for="ch" forName="childText3" refType="w" fact="0.3085"/>
                  <dgm:constr type="t" for="ch" forName="childText3" refType="h" fact="0.406"/>
                  <dgm:constr type="w" for="ch" forName="childText3" refType="w" fact="0.2305"/>
                  <dgm:constr type="h" for="ch" forName="childText3" refType="h" fact="0.5119"/>
                  <dgm:constr type="l" for="ch" forName="childText4" refType="w" fact="0.076"/>
                  <dgm:constr type="t" for="ch" forName="childText4" refType="h" fact="0.5"/>
                  <dgm:constr type="w" for="ch" forName="childText4" refType="w" fact="0.234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
                  <dgm:constr type="t" for="ch" forName="parentText2" refType="h" fact="0.094"/>
                  <dgm:constr type="w" for="ch" forName="parentText2" refType="w" fact="0.7695"/>
                  <dgm:constr type="h" for="ch" forName="parentText2" refType="h" fact="0.2821"/>
                  <dgm:constr type="l" for="ch" forName="parentText3" refType="w" fact="0"/>
                  <dgm:constr type="t" for="ch" forName="parentText3" refType="h" fact="0.188"/>
                  <dgm:constr type="w" for="ch" forName="parentText3" refType="w" fact="0.539"/>
                  <dgm:constr type="h" for="ch" forName="parentText3" refType="h" fact="0.2821"/>
                  <dgm:constr type="l" for="ch" forName="parentText4" refType="w" fact="0"/>
                  <dgm:constr type="t" for="ch" forName="parentText4" refType="h" fact="0.282"/>
                  <dgm:constr type="w" for="ch" forName="parentText4" refType="w" fact="0.3085"/>
                  <dgm:constr type="h" for="ch" forName="parentText4" refType="h" fact="0.2821"/>
                </dgm:constrLst>
              </dgm:else>
            </dgm:choose>
          </dgm:else>
        </dgm:choose>
      </dgm:if>
      <dgm:else name="Name42">
        <dgm:choose name="Name43">
          <dgm:if name="Name44" axis="ch ch" ptType="node node" func="cnt" op="equ" val="0">
            <dgm:alg type="composite">
              <dgm:param type="ar" val="2.9463"/>
            </dgm:alg>
            <dgm:choose name="Name45">
              <dgm:if name="Name4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1848"/>
                  <dgm:constr type="t" for="ch" forName="parentText2" refType="h" fact="0.1429"/>
                  <dgm:constr type="w" for="ch" forName="parentText2" refType="w" fact="0.8152"/>
                  <dgm:constr type="h" for="ch" forName="parentText2" refType="h" fact="0.4285"/>
                  <dgm:constr type="l" for="ch" forName="parentText3" refType="w" fact="0.3696"/>
                  <dgm:constr type="t" for="ch" forName="parentText3" refType="h" fact="0.2858"/>
                  <dgm:constr type="w" for="ch" forName="parentText3" refType="w" fact="0.6304"/>
                  <dgm:constr type="h" for="ch" forName="parentText3" refType="h" fact="0.4285"/>
                  <dgm:constr type="l" for="ch" forName="parentText4" refType="w" fact="0.5545"/>
                  <dgm:constr type="t" for="ch" forName="parentText4" refType="h" fact="0.4286"/>
                  <dgm:constr type="w" for="ch" forName="parentText4" refType="w" fact="0.4455"/>
                  <dgm:constr type="h" for="ch" forName="parentText4" refType="h" fact="0.4285"/>
                  <dgm:constr type="l" for="ch" forName="parentText5" refType="w" fact="0.7393"/>
                  <dgm:constr type="t" for="ch" forName="parentText5" refType="h" fact="0.5715"/>
                  <dgm:constr type="w" for="ch" forName="parentText5" refType="w" fact="0.2607"/>
                  <dgm:constr type="h" for="ch" forName="parentText5" refType="h" fact="0.4285"/>
                </dgm:constrLst>
              </dgm:if>
              <dgm:else name="Name4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
                  <dgm:constr type="t" for="ch" forName="parentText2" refType="h" fact="0.1429"/>
                  <dgm:constr type="w" for="ch" forName="parentText2" refType="w" fact="0.8152"/>
                  <dgm:constr type="h" for="ch" forName="parentText2" refType="h" fact="0.4285"/>
                  <dgm:constr type="l" for="ch" forName="parentText3" refType="w" fact="0"/>
                  <dgm:constr type="t" for="ch" forName="parentText3" refType="h" fact="0.2858"/>
                  <dgm:constr type="w" for="ch" forName="parentText3" refType="w" fact="0.6304"/>
                  <dgm:constr type="h" for="ch" forName="parentText3" refType="h" fact="0.4285"/>
                  <dgm:constr type="l" for="ch" forName="parentText4" refType="w" fact="0"/>
                  <dgm:constr type="t" for="ch" forName="parentText4" refType="h" fact="0.4286"/>
                  <dgm:constr type="w" for="ch" forName="parentText4" refType="w" fact="0.4455"/>
                  <dgm:constr type="h" for="ch" forName="parentText4" refType="h" fact="0.4285"/>
                  <dgm:constr type="l" for="ch" forName="parentText5" refType="w" fact="0"/>
                  <dgm:constr type="t" for="ch" forName="parentText5" refType="h" fact="0.5715"/>
                  <dgm:constr type="w" for="ch" forName="parentText5" refType="w" fact="0.2607"/>
                  <dgm:constr type="h" for="ch" forName="parentText5" refType="h" fact="0.4285"/>
                </dgm:constrLst>
              </dgm:else>
            </dgm:choose>
          </dgm:if>
          <dgm:else name="Name48">
            <dgm:alg type="composite">
              <dgm:param type="ar" val="1.7837"/>
            </dgm:alg>
            <dgm:choose name="Name49">
              <dgm:if name="Name5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
                  <dgm:constr type="t" for="ch" forName="childText1" refType="h" fact="0.1997"/>
                  <dgm:constr type="w" for="ch" forName="childText1" refType="w" fact="0.18482"/>
                  <dgm:constr type="h" for="ch" forName="childText1" refType="h" fact="0.4763"/>
                  <dgm:constr type="l" for="ch" forName="childText2" refType="w" fact="0.1848"/>
                  <dgm:constr type="t" for="ch" forName="childText2" refType="h" fact="0.2862"/>
                  <dgm:constr type="w" for="ch" forName="childText2" refType="w" fact="0.18482"/>
                  <dgm:constr type="h" for="ch" forName="childText2" refType="h" fact="0.4763"/>
                  <dgm:constr type="l" for="ch" forName="childText3" refType="w" fact="0.3696"/>
                  <dgm:constr type="t" for="ch" forName="childText3" refType="h" fact="0.3727"/>
                  <dgm:constr type="w" for="ch" forName="childText3" refType="w" fact="0.18482"/>
                  <dgm:constr type="h" for="ch" forName="childText3" refType="h" fact="0.4763"/>
                  <dgm:constr type="l" for="ch" forName="childText4" refType="w" fact="0.5545"/>
                  <dgm:constr type="t" for="ch" forName="childText4" refType="h" fact="0.4592"/>
                  <dgm:constr type="w" for="ch" forName="childText4" refType="w" fact="0.18482"/>
                  <dgm:constr type="h" for="ch" forName="childText4" refType="h" fact="0.4763"/>
                  <dgm:constr type="l" for="ch" forName="childText5" refType="w" fact="0.7393"/>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1848"/>
                  <dgm:constr type="t" for="ch" forName="parentText2" refType="h" fact="0.0865"/>
                  <dgm:constr type="w" for="ch" forName="parentText2" refType="w" fact="0.8152"/>
                  <dgm:constr type="h" for="ch" forName="parentText2" refType="h" fact="0.2594"/>
                  <dgm:constr type="l" for="ch" forName="parentText3" refType="w" fact="0.3696"/>
                  <dgm:constr type="t" for="ch" forName="parentText3" refType="h" fact="0.173"/>
                  <dgm:constr type="w" for="ch" forName="parentText3" refType="w" fact="0.6304"/>
                  <dgm:constr type="h" for="ch" forName="parentText3" refType="h" fact="0.2594"/>
                  <dgm:constr type="l" for="ch" forName="parentText4" refType="w" fact="0.5545"/>
                  <dgm:constr type="t" for="ch" forName="parentText4" refType="h" fact="0.2595"/>
                  <dgm:constr type="w" for="ch" forName="parentText4" refType="w" fact="0.4455"/>
                  <dgm:constr type="h" for="ch" forName="parentText4" refType="h" fact="0.2594"/>
                  <dgm:constr type="l" for="ch" forName="parentText5" refType="w" fact="0.7393"/>
                  <dgm:constr type="t" for="ch" forName="parentText5" refType="h" fact="0.346"/>
                  <dgm:constr type="w" for="ch" forName="parentText5" refType="w" fact="0.2607"/>
                  <dgm:constr type="h" for="ch" forName="parentText5" refType="h" fact="0.2594"/>
                </dgm:constrLst>
              </dgm:if>
              <dgm:else name="Name5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81518"/>
                  <dgm:constr type="t" for="ch" forName="childText1" refType="h" fact="0.1997"/>
                  <dgm:constr type="w" for="ch" forName="childText1" refType="w" fact="0.18482"/>
                  <dgm:constr type="h" for="ch" forName="childText1" refType="h" fact="0.4763"/>
                  <dgm:constr type="l" for="ch" forName="childText2" refType="w" fact="0.63036"/>
                  <dgm:constr type="t" for="ch" forName="childText2" refType="h" fact="0.2862"/>
                  <dgm:constr type="w" for="ch" forName="childText2" refType="w" fact="0.18482"/>
                  <dgm:constr type="h" for="ch" forName="childText2" refType="h" fact="0.4763"/>
                  <dgm:constr type="l" for="ch" forName="childText3" refType="w" fact="0.44554"/>
                  <dgm:constr type="t" for="ch" forName="childText3" refType="h" fact="0.3727"/>
                  <dgm:constr type="w" for="ch" forName="childText3" refType="w" fact="0.18482"/>
                  <dgm:constr type="h" for="ch" forName="childText3" refType="h" fact="0.4763"/>
                  <dgm:constr type="l" for="ch" forName="childText4" refType="w" fact="0.26072"/>
                  <dgm:constr type="t" for="ch" forName="childText4" refType="h" fact="0.4592"/>
                  <dgm:constr type="w" for="ch" forName="childText4" refType="w" fact="0.18482"/>
                  <dgm:constr type="h" for="ch" forName="childText4" refType="h" fact="0.4763"/>
                  <dgm:constr type="l" for="ch" forName="childText5" refType="w" fact="0.0759"/>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
                  <dgm:constr type="t" for="ch" forName="parentText2" refType="h" fact="0.0865"/>
                  <dgm:constr type="w" for="ch" forName="parentText2" refType="w" fact="0.8152"/>
                  <dgm:constr type="h" for="ch" forName="parentText2" refType="h" fact="0.2594"/>
                  <dgm:constr type="l" for="ch" forName="parentText3" refType="w" fact="0"/>
                  <dgm:constr type="t" for="ch" forName="parentText3" refType="h" fact="0.173"/>
                  <dgm:constr type="w" for="ch" forName="parentText3" refType="w" fact="0.6304"/>
                  <dgm:constr type="h" for="ch" forName="parentText3" refType="h" fact="0.2594"/>
                  <dgm:constr type="l" for="ch" forName="parentText4" refType="w" fact="0"/>
                  <dgm:constr type="t" for="ch" forName="parentText4" refType="h" fact="0.2595"/>
                  <dgm:constr type="w" for="ch" forName="parentText4" refType="w" fact="0.4455"/>
                  <dgm:constr type="h" for="ch" forName="parentText4" refType="h" fact="0.2594"/>
                  <dgm:constr type="l" for="ch" forName="parentText5" refType="w" fact="0"/>
                  <dgm:constr type="t" for="ch" forName="parentText5" refType="h" fact="0.346"/>
                  <dgm:constr type="w" for="ch" forName="parentText5" refType="w" fact="0.2607"/>
                  <dgm:constr type="h" for="ch" forName="parentText5" refType="h" fact="0.2594"/>
                </dgm:constrLst>
              </dgm:else>
            </dgm:choose>
          </dgm:else>
        </dgm:choose>
      </dgm:else>
    </dgm:choose>
    <dgm:forEach name="Name52" axis="ch" ptType="node" cnt="1">
      <dgm:layoutNode name="parentText1" styleLbl="node1">
        <dgm:varLst>
          <dgm:chMax/>
          <dgm:chPref val="3"/>
          <dgm:bulletEnabled val="1"/>
        </dgm:varLst>
        <dgm:choose name="Name53">
          <dgm:if name="Name54"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55">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56">
        <dgm:if name="Name57" axis="ch" ptType="node" func="cnt" op="gte" val="1">
          <dgm:layoutNode name="childText1"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dgm:forEach>
    <dgm:forEach name="Name59" axis="ch" ptType="node" st="2" cnt="1">
      <dgm:layoutNode name="parentText2" styleLbl="node1">
        <dgm:varLst>
          <dgm:chMax/>
          <dgm:chPref val="3"/>
          <dgm:bulletEnabled val="1"/>
        </dgm:varLst>
        <dgm:choose name="Name60">
          <dgm:if name="Name61"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2">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63">
        <dgm:if name="Name64" axis="ch" ptType="node" func="cnt" op="gte" val="1">
          <dgm:layoutNode name="childText2"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5"/>
      </dgm:choose>
    </dgm:forEach>
    <dgm:forEach name="Name66" axis="ch" ptType="node" st="3" cnt="1">
      <dgm:layoutNode name="parentText3" styleLbl="node1">
        <dgm:varLst>
          <dgm:chMax/>
          <dgm:chPref val="3"/>
          <dgm:bulletEnabled val="1"/>
        </dgm:varLst>
        <dgm:choose name="Name67">
          <dgm:if name="Name68"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9">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0">
        <dgm:if name="Name71" axis="ch" ptType="node" func="cnt" op="gte" val="1">
          <dgm:layoutNode name="childText3"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forEach>
    <dgm:forEach name="Name73" axis="ch" ptType="node" st="4" cnt="1">
      <dgm:layoutNode name="parentText4" styleLbl="node1">
        <dgm:varLst>
          <dgm:chMax/>
          <dgm:chPref val="3"/>
          <dgm:bulletEnabled val="1"/>
        </dgm:varLst>
        <dgm:choose name="Name74">
          <dgm:if name="Name75"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76">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7">
        <dgm:if name="Name78" axis="ch" ptType="node" func="cnt" op="gte" val="1">
          <dgm:layoutNode name="childText4"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dgm:forEach>
    <dgm:forEach name="Name80" axis="ch" ptType="node" st="5" cnt="1">
      <dgm:layoutNode name="parentText5" styleLbl="node1">
        <dgm:varLst>
          <dgm:chMax/>
          <dgm:chPref val="3"/>
          <dgm:bulletEnabled val="1"/>
        </dgm:varLst>
        <dgm:choose name="Name81">
          <dgm:if name="Name82"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83">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84">
        <dgm:if name="Name85" axis="ch" ptType="node" func="cnt" op="gte" val="1">
          <dgm:layoutNode name="childText5"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6F73BE-BF84-4FD9-8EE4-3E07D3433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1</Pages>
  <Words>54032</Words>
  <Characters>307983</Characters>
  <Application>Microsoft Office Word</Application>
  <DocSecurity>0</DocSecurity>
  <Lines>2566</Lines>
  <Paragraphs>722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Гаухар Сахипова</dc:creator>
  <cp:keywords/>
  <dc:description/>
  <cp:lastModifiedBy>Гаухар Сахипова</cp:lastModifiedBy>
  <cp:revision>5</cp:revision>
  <dcterms:created xsi:type="dcterms:W3CDTF">2026-04-06T05:22:00Z</dcterms:created>
  <dcterms:modified xsi:type="dcterms:W3CDTF">2026-04-15T08:47:00Z</dcterms:modified>
</cp:coreProperties>
</file>