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1F3D4" w14:textId="77777777" w:rsidR="00E31BFE" w:rsidRPr="008A23C9" w:rsidRDefault="00000000" w:rsidP="00F3319D">
      <w:pPr>
        <w:pBdr>
          <w:top w:val="nil"/>
          <w:left w:val="nil"/>
          <w:bottom w:val="nil"/>
          <w:right w:val="nil"/>
          <w:between w:val="nil"/>
        </w:pBdr>
        <w:spacing w:before="67"/>
        <w:jc w:val="center"/>
        <w:rPr>
          <w:sz w:val="28"/>
          <w:szCs w:val="28"/>
        </w:rPr>
      </w:pPr>
      <w:r w:rsidRPr="008A23C9">
        <w:rPr>
          <w:sz w:val="28"/>
          <w:szCs w:val="28"/>
        </w:rPr>
        <w:t>әл-Фараби атындағы Қазақ ұлттық университеті</w:t>
      </w:r>
    </w:p>
    <w:p w14:paraId="4753B5AD" w14:textId="77777777" w:rsidR="00E31BFE" w:rsidRPr="008A23C9" w:rsidRDefault="00E31BFE">
      <w:pPr>
        <w:pBdr>
          <w:top w:val="nil"/>
          <w:left w:val="nil"/>
          <w:bottom w:val="nil"/>
          <w:right w:val="nil"/>
          <w:between w:val="nil"/>
        </w:pBdr>
        <w:jc w:val="both"/>
        <w:rPr>
          <w:sz w:val="28"/>
          <w:szCs w:val="28"/>
        </w:rPr>
      </w:pPr>
    </w:p>
    <w:p w14:paraId="716D8762" w14:textId="1924B72A" w:rsidR="00E31BFE" w:rsidRPr="008A23C9" w:rsidRDefault="00000000">
      <w:pPr>
        <w:pBdr>
          <w:top w:val="nil"/>
          <w:left w:val="nil"/>
          <w:bottom w:val="nil"/>
          <w:right w:val="nil"/>
          <w:between w:val="nil"/>
        </w:pBdr>
        <w:tabs>
          <w:tab w:val="left" w:pos="6566"/>
        </w:tabs>
        <w:jc w:val="both"/>
        <w:rPr>
          <w:sz w:val="28"/>
          <w:szCs w:val="28"/>
        </w:rPr>
      </w:pPr>
      <w:r w:rsidRPr="008A23C9">
        <w:rPr>
          <w:sz w:val="28"/>
          <w:szCs w:val="28"/>
        </w:rPr>
        <w:t>ӘОЖ 004.</w:t>
      </w:r>
      <w:r w:rsidR="008E64D4" w:rsidRPr="008A23C9">
        <w:rPr>
          <w:sz w:val="28"/>
          <w:szCs w:val="28"/>
          <w:lang w:val="ru-RU"/>
        </w:rPr>
        <w:t>5</w:t>
      </w:r>
      <w:r w:rsidRPr="008A23C9">
        <w:rPr>
          <w:sz w:val="28"/>
          <w:szCs w:val="28"/>
        </w:rPr>
        <w:tab/>
        <w:t>Қолжазба құқығында</w:t>
      </w:r>
    </w:p>
    <w:p w14:paraId="11EFBD21" w14:textId="77777777" w:rsidR="00E31BFE" w:rsidRPr="008A23C9" w:rsidRDefault="00E31BFE">
      <w:pPr>
        <w:pBdr>
          <w:top w:val="nil"/>
          <w:left w:val="nil"/>
          <w:bottom w:val="nil"/>
          <w:right w:val="nil"/>
          <w:between w:val="nil"/>
        </w:pBdr>
        <w:jc w:val="both"/>
        <w:rPr>
          <w:sz w:val="28"/>
          <w:szCs w:val="28"/>
        </w:rPr>
      </w:pPr>
    </w:p>
    <w:p w14:paraId="35375E80" w14:textId="77777777" w:rsidR="00E31BFE" w:rsidRPr="008A23C9" w:rsidRDefault="00E31BFE">
      <w:pPr>
        <w:pBdr>
          <w:top w:val="nil"/>
          <w:left w:val="nil"/>
          <w:bottom w:val="nil"/>
          <w:right w:val="nil"/>
          <w:between w:val="nil"/>
        </w:pBdr>
        <w:jc w:val="both"/>
        <w:rPr>
          <w:sz w:val="28"/>
          <w:szCs w:val="28"/>
        </w:rPr>
      </w:pPr>
    </w:p>
    <w:p w14:paraId="2831213A" w14:textId="77777777" w:rsidR="00E31BFE" w:rsidRPr="008A23C9" w:rsidRDefault="00E31BFE">
      <w:pPr>
        <w:pBdr>
          <w:top w:val="nil"/>
          <w:left w:val="nil"/>
          <w:bottom w:val="nil"/>
          <w:right w:val="nil"/>
          <w:between w:val="nil"/>
        </w:pBdr>
        <w:jc w:val="both"/>
        <w:rPr>
          <w:sz w:val="28"/>
          <w:szCs w:val="28"/>
        </w:rPr>
      </w:pPr>
    </w:p>
    <w:p w14:paraId="7FD487E8" w14:textId="77777777" w:rsidR="00E31BFE" w:rsidRPr="008A23C9" w:rsidRDefault="00E31BFE">
      <w:pPr>
        <w:pBdr>
          <w:top w:val="nil"/>
          <w:left w:val="nil"/>
          <w:bottom w:val="nil"/>
          <w:right w:val="nil"/>
          <w:between w:val="nil"/>
        </w:pBdr>
        <w:jc w:val="both"/>
        <w:rPr>
          <w:sz w:val="28"/>
          <w:szCs w:val="28"/>
        </w:rPr>
      </w:pPr>
    </w:p>
    <w:p w14:paraId="176EC752" w14:textId="77777777" w:rsidR="00E31BFE" w:rsidRPr="008A23C9" w:rsidRDefault="00E31BFE">
      <w:pPr>
        <w:pBdr>
          <w:top w:val="nil"/>
          <w:left w:val="nil"/>
          <w:bottom w:val="nil"/>
          <w:right w:val="nil"/>
          <w:between w:val="nil"/>
        </w:pBdr>
        <w:jc w:val="both"/>
        <w:rPr>
          <w:sz w:val="28"/>
          <w:szCs w:val="28"/>
        </w:rPr>
      </w:pPr>
    </w:p>
    <w:p w14:paraId="0FE147D2" w14:textId="77777777" w:rsidR="00E31BFE" w:rsidRPr="008A23C9" w:rsidRDefault="00E31BFE">
      <w:pPr>
        <w:pBdr>
          <w:top w:val="nil"/>
          <w:left w:val="nil"/>
          <w:bottom w:val="nil"/>
          <w:right w:val="nil"/>
          <w:between w:val="nil"/>
        </w:pBdr>
        <w:jc w:val="both"/>
        <w:rPr>
          <w:sz w:val="28"/>
          <w:szCs w:val="28"/>
        </w:rPr>
      </w:pPr>
    </w:p>
    <w:p w14:paraId="508CEB26" w14:textId="77777777" w:rsidR="00E31BFE" w:rsidRPr="008A23C9" w:rsidRDefault="00E31BFE">
      <w:pPr>
        <w:pBdr>
          <w:top w:val="nil"/>
          <w:left w:val="nil"/>
          <w:bottom w:val="nil"/>
          <w:right w:val="nil"/>
          <w:between w:val="nil"/>
        </w:pBdr>
        <w:jc w:val="both"/>
        <w:rPr>
          <w:sz w:val="28"/>
          <w:szCs w:val="28"/>
        </w:rPr>
      </w:pPr>
    </w:p>
    <w:p w14:paraId="492602EC" w14:textId="77777777" w:rsidR="00E31BFE" w:rsidRPr="008A23C9" w:rsidRDefault="00000000">
      <w:pPr>
        <w:jc w:val="center"/>
        <w:rPr>
          <w:b/>
          <w:bCs/>
          <w:sz w:val="28"/>
          <w:szCs w:val="28"/>
        </w:rPr>
      </w:pPr>
      <w:r w:rsidRPr="008A23C9">
        <w:rPr>
          <w:b/>
          <w:bCs/>
          <w:sz w:val="28"/>
          <w:szCs w:val="28"/>
        </w:rPr>
        <w:t>САРСЕНБАЕВА АСИЯ КАЛИСЕИТОВНА</w:t>
      </w:r>
    </w:p>
    <w:p w14:paraId="524AE3B6" w14:textId="77777777" w:rsidR="00E31BFE" w:rsidRPr="008A23C9" w:rsidRDefault="00E31BFE">
      <w:pPr>
        <w:pBdr>
          <w:top w:val="nil"/>
          <w:left w:val="nil"/>
          <w:bottom w:val="nil"/>
          <w:right w:val="nil"/>
          <w:between w:val="nil"/>
        </w:pBdr>
        <w:jc w:val="center"/>
        <w:rPr>
          <w:b/>
          <w:bCs/>
          <w:sz w:val="28"/>
          <w:szCs w:val="28"/>
        </w:rPr>
      </w:pPr>
    </w:p>
    <w:p w14:paraId="1E0E9E00" w14:textId="77777777" w:rsidR="00E31BFE" w:rsidRPr="008A23C9" w:rsidRDefault="00000000" w:rsidP="00F3319D">
      <w:pPr>
        <w:pBdr>
          <w:top w:val="nil"/>
          <w:left w:val="nil"/>
          <w:bottom w:val="nil"/>
          <w:right w:val="nil"/>
          <w:between w:val="nil"/>
        </w:pBdr>
        <w:spacing w:before="4"/>
        <w:ind w:left="192"/>
        <w:jc w:val="center"/>
        <w:rPr>
          <w:b/>
          <w:bCs/>
          <w:sz w:val="28"/>
          <w:szCs w:val="28"/>
        </w:rPr>
      </w:pPr>
      <w:r w:rsidRPr="008A23C9">
        <w:rPr>
          <w:b/>
          <w:bCs/>
          <w:sz w:val="28"/>
          <w:szCs w:val="28"/>
        </w:rPr>
        <w:t>Қазақстан Республикасының заңнамасы саласындағы мемлекеттік тілге арналған семантикалық тәсілдер негізінде модельдерді зерттеу және интеллектуалды сұрақ-жауап жүйесін әзірлеу</w:t>
      </w:r>
    </w:p>
    <w:p w14:paraId="31D03A85" w14:textId="77777777" w:rsidR="00E31BFE" w:rsidRPr="008A23C9" w:rsidRDefault="00E31BFE">
      <w:pPr>
        <w:pBdr>
          <w:top w:val="nil"/>
          <w:left w:val="nil"/>
          <w:bottom w:val="nil"/>
          <w:right w:val="nil"/>
          <w:between w:val="nil"/>
        </w:pBdr>
        <w:ind w:left="192"/>
        <w:jc w:val="center"/>
        <w:rPr>
          <w:b/>
          <w:bCs/>
          <w:sz w:val="28"/>
          <w:szCs w:val="28"/>
        </w:rPr>
      </w:pPr>
    </w:p>
    <w:p w14:paraId="1C61D5F6" w14:textId="77777777" w:rsidR="00E31BFE" w:rsidRPr="008A23C9" w:rsidRDefault="00E31BFE">
      <w:pPr>
        <w:pBdr>
          <w:top w:val="nil"/>
          <w:left w:val="nil"/>
          <w:bottom w:val="nil"/>
          <w:right w:val="nil"/>
          <w:between w:val="nil"/>
        </w:pBdr>
        <w:jc w:val="both"/>
        <w:rPr>
          <w:b/>
          <w:bCs/>
          <w:sz w:val="28"/>
          <w:szCs w:val="28"/>
        </w:rPr>
      </w:pPr>
    </w:p>
    <w:p w14:paraId="705A0971" w14:textId="77777777" w:rsidR="00E31BFE" w:rsidRPr="008A23C9" w:rsidRDefault="00000000">
      <w:pPr>
        <w:pBdr>
          <w:top w:val="nil"/>
          <w:left w:val="nil"/>
          <w:bottom w:val="nil"/>
          <w:right w:val="nil"/>
          <w:between w:val="nil"/>
        </w:pBdr>
        <w:jc w:val="center"/>
        <w:rPr>
          <w:sz w:val="28"/>
          <w:szCs w:val="28"/>
        </w:rPr>
      </w:pPr>
      <w:r w:rsidRPr="008A23C9">
        <w:rPr>
          <w:sz w:val="28"/>
          <w:szCs w:val="28"/>
        </w:rPr>
        <w:t>8D06101-Ақпараттық жүйелер</w:t>
      </w:r>
    </w:p>
    <w:p w14:paraId="49293467" w14:textId="77777777" w:rsidR="00E31BFE" w:rsidRPr="008A23C9" w:rsidRDefault="00E31BFE" w:rsidP="00F3319D">
      <w:pPr>
        <w:pBdr>
          <w:top w:val="nil"/>
          <w:left w:val="nil"/>
          <w:bottom w:val="nil"/>
          <w:right w:val="nil"/>
          <w:between w:val="nil"/>
        </w:pBdr>
        <w:jc w:val="center"/>
        <w:rPr>
          <w:sz w:val="28"/>
          <w:szCs w:val="28"/>
        </w:rPr>
      </w:pPr>
    </w:p>
    <w:p w14:paraId="4CCC331A" w14:textId="77777777" w:rsidR="00E31BFE" w:rsidRPr="008A23C9" w:rsidRDefault="00E31BFE" w:rsidP="00F3319D">
      <w:pPr>
        <w:pBdr>
          <w:top w:val="nil"/>
          <w:left w:val="nil"/>
          <w:bottom w:val="nil"/>
          <w:right w:val="nil"/>
          <w:between w:val="nil"/>
        </w:pBdr>
        <w:jc w:val="center"/>
        <w:rPr>
          <w:sz w:val="28"/>
          <w:szCs w:val="28"/>
        </w:rPr>
      </w:pPr>
    </w:p>
    <w:p w14:paraId="50D1448F" w14:textId="77777777" w:rsidR="00E31BFE" w:rsidRPr="008A23C9" w:rsidRDefault="00000000" w:rsidP="00F3319D">
      <w:pPr>
        <w:pBdr>
          <w:top w:val="nil"/>
          <w:left w:val="nil"/>
          <w:bottom w:val="nil"/>
          <w:right w:val="nil"/>
          <w:between w:val="nil"/>
        </w:pBdr>
        <w:jc w:val="center"/>
        <w:rPr>
          <w:sz w:val="28"/>
          <w:szCs w:val="28"/>
        </w:rPr>
      </w:pPr>
      <w:r w:rsidRPr="008A23C9">
        <w:rPr>
          <w:sz w:val="28"/>
          <w:szCs w:val="28"/>
        </w:rPr>
        <w:t>Философия докторы (PhD) дәрежесін алу үшін дайындалған диссертация</w:t>
      </w:r>
    </w:p>
    <w:p w14:paraId="0740132B" w14:textId="77777777" w:rsidR="00E31BFE" w:rsidRPr="008A23C9" w:rsidRDefault="00E31BFE" w:rsidP="00F3319D">
      <w:pPr>
        <w:pBdr>
          <w:top w:val="nil"/>
          <w:left w:val="nil"/>
          <w:bottom w:val="nil"/>
          <w:right w:val="nil"/>
          <w:between w:val="nil"/>
        </w:pBdr>
        <w:jc w:val="center"/>
        <w:rPr>
          <w:sz w:val="28"/>
          <w:szCs w:val="28"/>
        </w:rPr>
      </w:pPr>
    </w:p>
    <w:p w14:paraId="402C1DB5" w14:textId="77777777" w:rsidR="00E31BFE" w:rsidRPr="008A23C9" w:rsidRDefault="00E31BFE">
      <w:pPr>
        <w:pBdr>
          <w:top w:val="nil"/>
          <w:left w:val="nil"/>
          <w:bottom w:val="nil"/>
          <w:right w:val="nil"/>
          <w:between w:val="nil"/>
        </w:pBdr>
        <w:jc w:val="both"/>
        <w:rPr>
          <w:sz w:val="28"/>
          <w:szCs w:val="28"/>
        </w:rPr>
      </w:pPr>
    </w:p>
    <w:p w14:paraId="777C6E5C" w14:textId="77777777" w:rsidR="00E31BFE" w:rsidRPr="008A23C9" w:rsidRDefault="00E31BFE">
      <w:pPr>
        <w:pBdr>
          <w:top w:val="nil"/>
          <w:left w:val="nil"/>
          <w:bottom w:val="nil"/>
          <w:right w:val="nil"/>
          <w:between w:val="nil"/>
        </w:pBdr>
        <w:jc w:val="both"/>
        <w:rPr>
          <w:sz w:val="28"/>
          <w:szCs w:val="28"/>
        </w:rPr>
      </w:pPr>
    </w:p>
    <w:p w14:paraId="7BA2B5CE" w14:textId="77777777" w:rsidR="00E31BFE" w:rsidRPr="008A23C9" w:rsidRDefault="00E31BFE">
      <w:pPr>
        <w:pBdr>
          <w:top w:val="nil"/>
          <w:left w:val="nil"/>
          <w:bottom w:val="nil"/>
          <w:right w:val="nil"/>
          <w:between w:val="nil"/>
        </w:pBdr>
        <w:jc w:val="both"/>
        <w:rPr>
          <w:sz w:val="28"/>
          <w:szCs w:val="28"/>
        </w:rPr>
      </w:pPr>
    </w:p>
    <w:p w14:paraId="2C259FBD" w14:textId="77777777" w:rsidR="00E31BFE" w:rsidRPr="008A23C9" w:rsidRDefault="00E31BFE">
      <w:pPr>
        <w:pBdr>
          <w:top w:val="nil"/>
          <w:left w:val="nil"/>
          <w:bottom w:val="nil"/>
          <w:right w:val="nil"/>
          <w:between w:val="nil"/>
        </w:pBdr>
        <w:jc w:val="both"/>
        <w:rPr>
          <w:sz w:val="28"/>
          <w:szCs w:val="28"/>
        </w:rPr>
      </w:pPr>
    </w:p>
    <w:p w14:paraId="3A6DF1E6" w14:textId="77777777" w:rsidR="00E31BFE" w:rsidRPr="008A23C9" w:rsidRDefault="00000000">
      <w:pPr>
        <w:ind w:hanging="2"/>
        <w:jc w:val="right"/>
        <w:rPr>
          <w:sz w:val="28"/>
          <w:szCs w:val="28"/>
        </w:rPr>
      </w:pPr>
      <w:r w:rsidRPr="008A23C9">
        <w:rPr>
          <w:sz w:val="28"/>
          <w:szCs w:val="28"/>
        </w:rPr>
        <w:t>Отандық ғылыми кеңесші:</w:t>
      </w:r>
    </w:p>
    <w:p w14:paraId="26E5CF09" w14:textId="77777777" w:rsidR="00E31BFE" w:rsidRPr="008A23C9" w:rsidRDefault="00000000" w:rsidP="00F3319D">
      <w:pPr>
        <w:ind w:hanging="2"/>
        <w:jc w:val="right"/>
        <w:rPr>
          <w:sz w:val="28"/>
          <w:szCs w:val="28"/>
        </w:rPr>
      </w:pPr>
      <w:r w:rsidRPr="008A23C9">
        <w:rPr>
          <w:sz w:val="28"/>
          <w:szCs w:val="28"/>
        </w:rPr>
        <w:t xml:space="preserve"> Рахимова Диана Рамазановна,</w:t>
      </w:r>
    </w:p>
    <w:p w14:paraId="2D78EF97" w14:textId="3D6C8B15" w:rsidR="00E31BFE" w:rsidRPr="00711FA4" w:rsidRDefault="00000000" w:rsidP="00F3319D">
      <w:pPr>
        <w:ind w:hanging="2"/>
        <w:jc w:val="right"/>
        <w:rPr>
          <w:sz w:val="28"/>
          <w:szCs w:val="28"/>
          <w:lang w:val="kk-KZ"/>
        </w:rPr>
      </w:pPr>
      <w:r w:rsidRPr="008A23C9">
        <w:rPr>
          <w:sz w:val="28"/>
          <w:szCs w:val="28"/>
        </w:rPr>
        <w:t>PhD, қауымдастырылған профессор</w:t>
      </w:r>
      <w:r w:rsidR="00711FA4" w:rsidRPr="008D4D02">
        <w:rPr>
          <w:sz w:val="28"/>
          <w:szCs w:val="28"/>
        </w:rPr>
        <w:t>,</w:t>
      </w:r>
    </w:p>
    <w:p w14:paraId="138C4202" w14:textId="77777777" w:rsidR="00E31BFE" w:rsidRPr="008A23C9" w:rsidRDefault="00000000" w:rsidP="00F3319D">
      <w:pPr>
        <w:ind w:hanging="2"/>
        <w:jc w:val="right"/>
        <w:rPr>
          <w:sz w:val="28"/>
          <w:szCs w:val="28"/>
        </w:rPr>
      </w:pPr>
      <w:r w:rsidRPr="008A23C9">
        <w:rPr>
          <w:sz w:val="28"/>
          <w:szCs w:val="28"/>
        </w:rPr>
        <w:t>әл-Фараби атындағы Қазақ ұлттық университеті</w:t>
      </w:r>
    </w:p>
    <w:p w14:paraId="06CD0B84" w14:textId="77777777" w:rsidR="00E31BFE" w:rsidRPr="008A23C9" w:rsidRDefault="00000000" w:rsidP="00F3319D">
      <w:pPr>
        <w:ind w:hanging="2"/>
        <w:jc w:val="right"/>
        <w:rPr>
          <w:sz w:val="28"/>
          <w:szCs w:val="28"/>
        </w:rPr>
      </w:pPr>
      <w:r w:rsidRPr="008A23C9">
        <w:rPr>
          <w:sz w:val="28"/>
          <w:szCs w:val="28"/>
        </w:rPr>
        <w:t>Шетелдік ғылыми кеңесші:</w:t>
      </w:r>
    </w:p>
    <w:p w14:paraId="033F70B1" w14:textId="77777777" w:rsidR="00E31BFE" w:rsidRPr="008A23C9" w:rsidRDefault="00000000" w:rsidP="00F3319D">
      <w:pPr>
        <w:ind w:hanging="2"/>
        <w:jc w:val="right"/>
        <w:rPr>
          <w:sz w:val="28"/>
          <w:szCs w:val="28"/>
        </w:rPr>
      </w:pPr>
      <w:r w:rsidRPr="008A23C9">
        <w:rPr>
          <w:sz w:val="28"/>
          <w:szCs w:val="28"/>
        </w:rPr>
        <w:t>Eśref Аdali, профессор,</w:t>
      </w:r>
    </w:p>
    <w:p w14:paraId="33D2F072" w14:textId="77777777" w:rsidR="00E31BFE" w:rsidRPr="008A23C9" w:rsidRDefault="00000000" w:rsidP="00F3319D">
      <w:pPr>
        <w:ind w:hanging="2"/>
        <w:jc w:val="right"/>
        <w:rPr>
          <w:sz w:val="28"/>
          <w:szCs w:val="28"/>
        </w:rPr>
      </w:pPr>
      <w:r w:rsidRPr="008A23C9">
        <w:rPr>
          <w:sz w:val="28"/>
          <w:szCs w:val="28"/>
        </w:rPr>
        <w:t>Стамбул Техникалық Университеті,</w:t>
      </w:r>
    </w:p>
    <w:p w14:paraId="3E5F1D75" w14:textId="77777777" w:rsidR="00E31BFE" w:rsidRPr="008A23C9" w:rsidRDefault="00000000" w:rsidP="00F3319D">
      <w:pPr>
        <w:ind w:hanging="2"/>
        <w:jc w:val="right"/>
        <w:rPr>
          <w:sz w:val="28"/>
          <w:szCs w:val="28"/>
        </w:rPr>
      </w:pPr>
      <w:r w:rsidRPr="008A23C9">
        <w:rPr>
          <w:sz w:val="28"/>
          <w:szCs w:val="28"/>
        </w:rPr>
        <w:t>Түркия</w:t>
      </w:r>
    </w:p>
    <w:p w14:paraId="61F9EC64" w14:textId="77777777" w:rsidR="00E31BFE" w:rsidRPr="008A23C9" w:rsidRDefault="00E31BFE">
      <w:pPr>
        <w:pBdr>
          <w:top w:val="nil"/>
          <w:left w:val="nil"/>
          <w:bottom w:val="nil"/>
          <w:right w:val="nil"/>
          <w:between w:val="nil"/>
        </w:pBdr>
        <w:jc w:val="both"/>
        <w:rPr>
          <w:sz w:val="28"/>
          <w:szCs w:val="28"/>
        </w:rPr>
      </w:pPr>
    </w:p>
    <w:p w14:paraId="4BEE9ED4" w14:textId="77777777" w:rsidR="00E31BFE" w:rsidRPr="008A23C9" w:rsidRDefault="00E31BFE">
      <w:pPr>
        <w:pBdr>
          <w:top w:val="nil"/>
          <w:left w:val="nil"/>
          <w:bottom w:val="nil"/>
          <w:right w:val="nil"/>
          <w:between w:val="nil"/>
        </w:pBdr>
        <w:jc w:val="both"/>
        <w:rPr>
          <w:sz w:val="28"/>
          <w:szCs w:val="28"/>
        </w:rPr>
      </w:pPr>
    </w:p>
    <w:p w14:paraId="1C501770" w14:textId="77777777" w:rsidR="00E31BFE" w:rsidRPr="008A23C9" w:rsidRDefault="00E31BFE">
      <w:pPr>
        <w:pBdr>
          <w:top w:val="nil"/>
          <w:left w:val="nil"/>
          <w:bottom w:val="nil"/>
          <w:right w:val="nil"/>
          <w:between w:val="nil"/>
        </w:pBdr>
        <w:jc w:val="both"/>
        <w:rPr>
          <w:sz w:val="28"/>
          <w:szCs w:val="28"/>
        </w:rPr>
      </w:pPr>
    </w:p>
    <w:p w14:paraId="479FF728" w14:textId="77777777" w:rsidR="00E31BFE" w:rsidRPr="008A23C9" w:rsidRDefault="00E31BFE">
      <w:pPr>
        <w:pBdr>
          <w:top w:val="nil"/>
          <w:left w:val="nil"/>
          <w:bottom w:val="nil"/>
          <w:right w:val="nil"/>
          <w:between w:val="nil"/>
        </w:pBdr>
        <w:jc w:val="both"/>
        <w:rPr>
          <w:sz w:val="28"/>
          <w:szCs w:val="28"/>
        </w:rPr>
      </w:pPr>
    </w:p>
    <w:p w14:paraId="5ED9A0B5" w14:textId="77777777" w:rsidR="00E31BFE" w:rsidRPr="008A23C9" w:rsidRDefault="00E31BFE">
      <w:pPr>
        <w:pBdr>
          <w:top w:val="nil"/>
          <w:left w:val="nil"/>
          <w:bottom w:val="nil"/>
          <w:right w:val="nil"/>
          <w:between w:val="nil"/>
        </w:pBdr>
        <w:jc w:val="both"/>
        <w:rPr>
          <w:sz w:val="28"/>
          <w:szCs w:val="28"/>
        </w:rPr>
      </w:pPr>
    </w:p>
    <w:p w14:paraId="5DF71E29" w14:textId="77777777" w:rsidR="00E31BFE" w:rsidRPr="008A23C9" w:rsidRDefault="00E31BFE">
      <w:pPr>
        <w:pBdr>
          <w:top w:val="nil"/>
          <w:left w:val="nil"/>
          <w:bottom w:val="nil"/>
          <w:right w:val="nil"/>
          <w:between w:val="nil"/>
        </w:pBdr>
        <w:jc w:val="both"/>
        <w:rPr>
          <w:sz w:val="28"/>
          <w:szCs w:val="28"/>
        </w:rPr>
      </w:pPr>
    </w:p>
    <w:p w14:paraId="6C4D0600" w14:textId="77777777" w:rsidR="00E31BFE" w:rsidRPr="008A23C9" w:rsidRDefault="00000000">
      <w:pPr>
        <w:pBdr>
          <w:top w:val="nil"/>
          <w:left w:val="nil"/>
          <w:bottom w:val="nil"/>
          <w:right w:val="nil"/>
          <w:between w:val="nil"/>
        </w:pBdr>
        <w:jc w:val="center"/>
        <w:rPr>
          <w:sz w:val="28"/>
          <w:szCs w:val="28"/>
        </w:rPr>
      </w:pPr>
      <w:r w:rsidRPr="008A23C9">
        <w:rPr>
          <w:sz w:val="28"/>
          <w:szCs w:val="28"/>
        </w:rPr>
        <w:t>Қазақстан Республикасы</w:t>
      </w:r>
    </w:p>
    <w:p w14:paraId="61EC188C" w14:textId="77777777" w:rsidR="00E31BFE" w:rsidRPr="008A23C9" w:rsidRDefault="00000000">
      <w:pPr>
        <w:pBdr>
          <w:top w:val="nil"/>
          <w:left w:val="nil"/>
          <w:bottom w:val="nil"/>
          <w:right w:val="nil"/>
          <w:between w:val="nil"/>
        </w:pBdr>
        <w:jc w:val="center"/>
        <w:rPr>
          <w:sz w:val="28"/>
          <w:szCs w:val="28"/>
        </w:rPr>
        <w:sectPr w:rsidR="00E31BFE" w:rsidRPr="008A23C9">
          <w:pgSz w:w="11910" w:h="16840"/>
          <w:pgMar w:top="1134" w:right="567" w:bottom="1134" w:left="1701" w:header="720" w:footer="720" w:gutter="0"/>
          <w:pgNumType w:start="1"/>
          <w:cols w:space="720"/>
        </w:sectPr>
      </w:pPr>
      <w:r w:rsidRPr="008A23C9">
        <w:rPr>
          <w:sz w:val="28"/>
          <w:szCs w:val="28"/>
        </w:rPr>
        <w:t>Алматы, 2026</w:t>
      </w:r>
    </w:p>
    <w:p w14:paraId="1540F6D1" w14:textId="77777777" w:rsidR="00051E87" w:rsidRPr="008A23C9" w:rsidRDefault="00051E87" w:rsidP="00051E87">
      <w:pPr>
        <w:jc w:val="center"/>
        <w:rPr>
          <w:b/>
          <w:bCs/>
          <w:sz w:val="28"/>
          <w:szCs w:val="28"/>
        </w:rPr>
      </w:pPr>
      <w:bookmarkStart w:id="0" w:name="_heading=h.nsbk7ylvqmia" w:colFirst="0" w:colLast="0"/>
      <w:bookmarkEnd w:id="0"/>
      <w:r w:rsidRPr="008A23C9">
        <w:rPr>
          <w:b/>
          <w:bCs/>
          <w:sz w:val="28"/>
          <w:szCs w:val="28"/>
        </w:rPr>
        <w:lastRenderedPageBreak/>
        <w:t>МАЗМҰНЫ</w:t>
      </w:r>
    </w:p>
    <w:sdt>
      <w:sdtPr>
        <w:rPr>
          <w:rFonts w:ascii="Times New Roman" w:eastAsia="Times New Roman" w:hAnsi="Times New Roman" w:cs="Times New Roman"/>
          <w:color w:val="auto"/>
          <w:sz w:val="28"/>
          <w:szCs w:val="28"/>
          <w:lang w:val="ru-RU"/>
        </w:rPr>
        <w:id w:val="654653713"/>
        <w:docPartObj>
          <w:docPartGallery w:val="Table of Contents"/>
          <w:docPartUnique/>
        </w:docPartObj>
      </w:sdtPr>
      <w:sdtEndPr>
        <w:rPr>
          <w:b/>
          <w:bCs/>
        </w:rPr>
      </w:sdtEndPr>
      <w:sdtContent>
        <w:p w14:paraId="761CBB18" w14:textId="77777777" w:rsidR="00051E87" w:rsidRPr="008A23C9" w:rsidRDefault="00051E87" w:rsidP="00051E87">
          <w:pPr>
            <w:pStyle w:val="afff8"/>
            <w:rPr>
              <w:rFonts w:ascii="Times New Roman" w:hAnsi="Times New Roman" w:cs="Times New Roman"/>
              <w:sz w:val="28"/>
              <w:szCs w:val="28"/>
            </w:rPr>
          </w:pPr>
        </w:p>
        <w:p w14:paraId="38329EA5" w14:textId="346697AF" w:rsidR="00711FA4" w:rsidRDefault="00051E87">
          <w:pPr>
            <w:pStyle w:val="11"/>
            <w:tabs>
              <w:tab w:val="right" w:leader="dot" w:pos="9632"/>
            </w:tabs>
            <w:rPr>
              <w:rFonts w:asciiTheme="minorHAnsi" w:eastAsiaTheme="minorEastAsia" w:hAnsiTheme="minorHAnsi" w:cstheme="minorBidi"/>
              <w:noProof/>
              <w:kern w:val="2"/>
              <w14:ligatures w14:val="standardContextual"/>
            </w:rPr>
          </w:pPr>
          <w:r w:rsidRPr="008A23C9">
            <w:rPr>
              <w:b/>
              <w:bCs/>
              <w:sz w:val="28"/>
              <w:szCs w:val="28"/>
              <w:lang w:val="kk"/>
            </w:rPr>
            <w:fldChar w:fldCharType="begin"/>
          </w:r>
          <w:r w:rsidRPr="008A23C9">
            <w:rPr>
              <w:b/>
              <w:bCs/>
              <w:sz w:val="28"/>
              <w:szCs w:val="28"/>
            </w:rPr>
            <w:instrText xml:space="preserve"> TOC \o "1-3" \h \z \u </w:instrText>
          </w:r>
          <w:r w:rsidRPr="008A23C9">
            <w:rPr>
              <w:b/>
              <w:bCs/>
              <w:sz w:val="28"/>
              <w:szCs w:val="28"/>
              <w:lang w:val="kk"/>
            </w:rPr>
            <w:fldChar w:fldCharType="separate"/>
          </w:r>
          <w:hyperlink w:anchor="_Toc230698800" w:history="1">
            <w:r w:rsidR="00711FA4" w:rsidRPr="00BC1937">
              <w:rPr>
                <w:rStyle w:val="afff2"/>
                <w:noProof/>
              </w:rPr>
              <w:t>НОРМАТИВТІ СІЛТЕМЕЛЕР</w:t>
            </w:r>
            <w:r w:rsidR="00711FA4">
              <w:rPr>
                <w:noProof/>
                <w:webHidden/>
              </w:rPr>
              <w:tab/>
            </w:r>
            <w:r w:rsidR="00711FA4">
              <w:rPr>
                <w:noProof/>
                <w:webHidden/>
              </w:rPr>
              <w:fldChar w:fldCharType="begin"/>
            </w:r>
            <w:r w:rsidR="00711FA4">
              <w:rPr>
                <w:noProof/>
                <w:webHidden/>
              </w:rPr>
              <w:instrText xml:space="preserve"> PAGEREF _Toc230698800 \h </w:instrText>
            </w:r>
            <w:r w:rsidR="00711FA4">
              <w:rPr>
                <w:noProof/>
                <w:webHidden/>
              </w:rPr>
            </w:r>
            <w:r w:rsidR="00711FA4">
              <w:rPr>
                <w:noProof/>
                <w:webHidden/>
              </w:rPr>
              <w:fldChar w:fldCharType="separate"/>
            </w:r>
            <w:r w:rsidR="00D80944">
              <w:rPr>
                <w:noProof/>
                <w:webHidden/>
              </w:rPr>
              <w:t>4</w:t>
            </w:r>
            <w:r w:rsidR="00711FA4">
              <w:rPr>
                <w:noProof/>
                <w:webHidden/>
              </w:rPr>
              <w:fldChar w:fldCharType="end"/>
            </w:r>
          </w:hyperlink>
        </w:p>
        <w:p w14:paraId="08FCE182" w14:textId="7D647C66"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01" w:history="1">
            <w:r w:rsidR="00711FA4" w:rsidRPr="00BC1937">
              <w:rPr>
                <w:rStyle w:val="afff2"/>
                <w:noProof/>
              </w:rPr>
              <w:t>БЕЛГІЛЕУЛЕР МЕН ҚЫСҚАРТУЛАР</w:t>
            </w:r>
            <w:r w:rsidR="00711FA4">
              <w:rPr>
                <w:noProof/>
                <w:webHidden/>
              </w:rPr>
              <w:tab/>
            </w:r>
            <w:r w:rsidR="00711FA4">
              <w:rPr>
                <w:noProof/>
                <w:webHidden/>
              </w:rPr>
              <w:fldChar w:fldCharType="begin"/>
            </w:r>
            <w:r w:rsidR="00711FA4">
              <w:rPr>
                <w:noProof/>
                <w:webHidden/>
              </w:rPr>
              <w:instrText xml:space="preserve"> PAGEREF _Toc230698801 \h </w:instrText>
            </w:r>
            <w:r w:rsidR="00711FA4">
              <w:rPr>
                <w:noProof/>
                <w:webHidden/>
              </w:rPr>
            </w:r>
            <w:r w:rsidR="00711FA4">
              <w:rPr>
                <w:noProof/>
                <w:webHidden/>
              </w:rPr>
              <w:fldChar w:fldCharType="separate"/>
            </w:r>
            <w:r w:rsidR="00D80944">
              <w:rPr>
                <w:noProof/>
                <w:webHidden/>
              </w:rPr>
              <w:t>5</w:t>
            </w:r>
            <w:r w:rsidR="00711FA4">
              <w:rPr>
                <w:noProof/>
                <w:webHidden/>
              </w:rPr>
              <w:fldChar w:fldCharType="end"/>
            </w:r>
          </w:hyperlink>
        </w:p>
        <w:p w14:paraId="6863E93A" w14:textId="4D20881B"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02" w:history="1">
            <w:r w:rsidR="00711FA4" w:rsidRPr="00BC1937">
              <w:rPr>
                <w:rStyle w:val="afff2"/>
                <w:noProof/>
              </w:rPr>
              <w:t>КІРІСПЕ</w:t>
            </w:r>
            <w:r w:rsidR="00711FA4">
              <w:rPr>
                <w:noProof/>
                <w:webHidden/>
              </w:rPr>
              <w:tab/>
            </w:r>
            <w:r w:rsidR="00711FA4">
              <w:rPr>
                <w:noProof/>
                <w:webHidden/>
              </w:rPr>
              <w:fldChar w:fldCharType="begin"/>
            </w:r>
            <w:r w:rsidR="00711FA4">
              <w:rPr>
                <w:noProof/>
                <w:webHidden/>
              </w:rPr>
              <w:instrText xml:space="preserve"> PAGEREF _Toc230698802 \h </w:instrText>
            </w:r>
            <w:r w:rsidR="00711FA4">
              <w:rPr>
                <w:noProof/>
                <w:webHidden/>
              </w:rPr>
            </w:r>
            <w:r w:rsidR="00711FA4">
              <w:rPr>
                <w:noProof/>
                <w:webHidden/>
              </w:rPr>
              <w:fldChar w:fldCharType="separate"/>
            </w:r>
            <w:r w:rsidR="00D80944">
              <w:rPr>
                <w:noProof/>
                <w:webHidden/>
              </w:rPr>
              <w:t>6</w:t>
            </w:r>
            <w:r w:rsidR="00711FA4">
              <w:rPr>
                <w:noProof/>
                <w:webHidden/>
              </w:rPr>
              <w:fldChar w:fldCharType="end"/>
            </w:r>
          </w:hyperlink>
        </w:p>
        <w:p w14:paraId="5BF74E54" w14:textId="000B2A85"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03" w:history="1">
            <w:r w:rsidR="00711FA4" w:rsidRPr="00BC1937">
              <w:rPr>
                <w:rStyle w:val="afff2"/>
                <w:noProof/>
                <w:highlight w:val="white"/>
              </w:rPr>
              <w:t>1 ЗАҢНАМА САЛАСЫНДАҒЫ СҰРАҚ-ЖАУАП ЖҮЙЕЛЕРІН ЗЕРТТЕУДІ ТАЛДАУ</w:t>
            </w:r>
            <w:r w:rsidR="00711FA4">
              <w:rPr>
                <w:noProof/>
                <w:webHidden/>
              </w:rPr>
              <w:tab/>
            </w:r>
            <w:r w:rsidR="00711FA4">
              <w:rPr>
                <w:noProof/>
                <w:webHidden/>
              </w:rPr>
              <w:fldChar w:fldCharType="begin"/>
            </w:r>
            <w:r w:rsidR="00711FA4">
              <w:rPr>
                <w:noProof/>
                <w:webHidden/>
              </w:rPr>
              <w:instrText xml:space="preserve"> PAGEREF _Toc230698803 \h </w:instrText>
            </w:r>
            <w:r w:rsidR="00711FA4">
              <w:rPr>
                <w:noProof/>
                <w:webHidden/>
              </w:rPr>
            </w:r>
            <w:r w:rsidR="00711FA4">
              <w:rPr>
                <w:noProof/>
                <w:webHidden/>
              </w:rPr>
              <w:fldChar w:fldCharType="separate"/>
            </w:r>
            <w:r w:rsidR="00D80944">
              <w:rPr>
                <w:noProof/>
                <w:webHidden/>
              </w:rPr>
              <w:t>11</w:t>
            </w:r>
            <w:r w:rsidR="00711FA4">
              <w:rPr>
                <w:noProof/>
                <w:webHidden/>
              </w:rPr>
              <w:fldChar w:fldCharType="end"/>
            </w:r>
          </w:hyperlink>
        </w:p>
        <w:p w14:paraId="3984DAD0" w14:textId="6AD9F29B"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04" w:history="1">
            <w:r w:rsidR="00711FA4" w:rsidRPr="00BC1937">
              <w:rPr>
                <w:rStyle w:val="afff2"/>
                <w:noProof/>
                <w:lang w:val="kk-KZ"/>
              </w:rPr>
              <w:t>1.1. Сұрақ-жауап жүйелерінің даму эволюциясы және негізгі архитектуралары</w:t>
            </w:r>
            <w:r w:rsidR="00711FA4">
              <w:rPr>
                <w:noProof/>
                <w:webHidden/>
              </w:rPr>
              <w:tab/>
            </w:r>
            <w:r w:rsidR="00711FA4">
              <w:rPr>
                <w:noProof/>
                <w:webHidden/>
              </w:rPr>
              <w:fldChar w:fldCharType="begin"/>
            </w:r>
            <w:r w:rsidR="00711FA4">
              <w:rPr>
                <w:noProof/>
                <w:webHidden/>
              </w:rPr>
              <w:instrText xml:space="preserve"> PAGEREF _Toc230698804 \h </w:instrText>
            </w:r>
            <w:r w:rsidR="00711FA4">
              <w:rPr>
                <w:noProof/>
                <w:webHidden/>
              </w:rPr>
            </w:r>
            <w:r w:rsidR="00711FA4">
              <w:rPr>
                <w:noProof/>
                <w:webHidden/>
              </w:rPr>
              <w:fldChar w:fldCharType="separate"/>
            </w:r>
            <w:r w:rsidR="00D80944">
              <w:rPr>
                <w:noProof/>
                <w:webHidden/>
              </w:rPr>
              <w:t>11</w:t>
            </w:r>
            <w:r w:rsidR="00711FA4">
              <w:rPr>
                <w:noProof/>
                <w:webHidden/>
              </w:rPr>
              <w:fldChar w:fldCharType="end"/>
            </w:r>
          </w:hyperlink>
        </w:p>
        <w:p w14:paraId="38CB1F6D" w14:textId="31C2D1F1"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05" w:history="1">
            <w:r w:rsidR="00711FA4" w:rsidRPr="00BC1937">
              <w:rPr>
                <w:rStyle w:val="afff2"/>
                <w:noProof/>
                <w:lang w:eastAsia="en-US"/>
              </w:rPr>
              <w:t>1.2. Жасанды интеллект және LLM модельдерінің заңнама саласындағы қолданылуы</w:t>
            </w:r>
            <w:r w:rsidR="00711FA4">
              <w:rPr>
                <w:noProof/>
                <w:webHidden/>
              </w:rPr>
              <w:tab/>
            </w:r>
            <w:r w:rsidR="00711FA4">
              <w:rPr>
                <w:noProof/>
                <w:webHidden/>
              </w:rPr>
              <w:fldChar w:fldCharType="begin"/>
            </w:r>
            <w:r w:rsidR="00711FA4">
              <w:rPr>
                <w:noProof/>
                <w:webHidden/>
              </w:rPr>
              <w:instrText xml:space="preserve"> PAGEREF _Toc230698805 \h </w:instrText>
            </w:r>
            <w:r w:rsidR="00711FA4">
              <w:rPr>
                <w:noProof/>
                <w:webHidden/>
              </w:rPr>
            </w:r>
            <w:r w:rsidR="00711FA4">
              <w:rPr>
                <w:noProof/>
                <w:webHidden/>
              </w:rPr>
              <w:fldChar w:fldCharType="separate"/>
            </w:r>
            <w:r w:rsidR="00D80944">
              <w:rPr>
                <w:noProof/>
                <w:webHidden/>
              </w:rPr>
              <w:t>14</w:t>
            </w:r>
            <w:r w:rsidR="00711FA4">
              <w:rPr>
                <w:noProof/>
                <w:webHidden/>
              </w:rPr>
              <w:fldChar w:fldCharType="end"/>
            </w:r>
          </w:hyperlink>
        </w:p>
        <w:p w14:paraId="63816579" w14:textId="15B3036D"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06" w:history="1">
            <w:r w:rsidR="00711FA4" w:rsidRPr="00BC1937">
              <w:rPr>
                <w:rStyle w:val="afff2"/>
                <w:noProof/>
              </w:rPr>
              <w:t>1.3. Заңнамалық мәтіндердің және қазақ тілінің лингвистикалық ерекшеліктері</w:t>
            </w:r>
            <w:r w:rsidR="00711FA4">
              <w:rPr>
                <w:noProof/>
                <w:webHidden/>
              </w:rPr>
              <w:tab/>
            </w:r>
            <w:r w:rsidR="00711FA4">
              <w:rPr>
                <w:noProof/>
                <w:webHidden/>
              </w:rPr>
              <w:fldChar w:fldCharType="begin"/>
            </w:r>
            <w:r w:rsidR="00711FA4">
              <w:rPr>
                <w:noProof/>
                <w:webHidden/>
              </w:rPr>
              <w:instrText xml:space="preserve"> PAGEREF _Toc230698806 \h </w:instrText>
            </w:r>
            <w:r w:rsidR="00711FA4">
              <w:rPr>
                <w:noProof/>
                <w:webHidden/>
              </w:rPr>
            </w:r>
            <w:r w:rsidR="00711FA4">
              <w:rPr>
                <w:noProof/>
                <w:webHidden/>
              </w:rPr>
              <w:fldChar w:fldCharType="separate"/>
            </w:r>
            <w:r w:rsidR="00D80944">
              <w:rPr>
                <w:noProof/>
                <w:webHidden/>
              </w:rPr>
              <w:t>18</w:t>
            </w:r>
            <w:r w:rsidR="00711FA4">
              <w:rPr>
                <w:noProof/>
                <w:webHidden/>
              </w:rPr>
              <w:fldChar w:fldCharType="end"/>
            </w:r>
          </w:hyperlink>
        </w:p>
        <w:p w14:paraId="761EBABB" w14:textId="34B05F53"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07" w:history="1">
            <w:r w:rsidR="00711FA4" w:rsidRPr="00BC1937">
              <w:rPr>
                <w:rStyle w:val="afff2"/>
                <w:noProof/>
              </w:rPr>
              <w:t>1.4. Қазақ тіліндегі заңнамалық сұрақ-жауап жүйелерінің қазіргі жағдайы</w:t>
            </w:r>
            <w:r w:rsidR="00711FA4">
              <w:rPr>
                <w:noProof/>
                <w:webHidden/>
              </w:rPr>
              <w:tab/>
            </w:r>
            <w:r w:rsidR="00711FA4">
              <w:rPr>
                <w:noProof/>
                <w:webHidden/>
              </w:rPr>
              <w:fldChar w:fldCharType="begin"/>
            </w:r>
            <w:r w:rsidR="00711FA4">
              <w:rPr>
                <w:noProof/>
                <w:webHidden/>
              </w:rPr>
              <w:instrText xml:space="preserve"> PAGEREF _Toc230698807 \h </w:instrText>
            </w:r>
            <w:r w:rsidR="00711FA4">
              <w:rPr>
                <w:noProof/>
                <w:webHidden/>
              </w:rPr>
            </w:r>
            <w:r w:rsidR="00711FA4">
              <w:rPr>
                <w:noProof/>
                <w:webHidden/>
              </w:rPr>
              <w:fldChar w:fldCharType="separate"/>
            </w:r>
            <w:r w:rsidR="00D80944">
              <w:rPr>
                <w:noProof/>
                <w:webHidden/>
              </w:rPr>
              <w:t>19</w:t>
            </w:r>
            <w:r w:rsidR="00711FA4">
              <w:rPr>
                <w:noProof/>
                <w:webHidden/>
              </w:rPr>
              <w:fldChar w:fldCharType="end"/>
            </w:r>
          </w:hyperlink>
        </w:p>
        <w:p w14:paraId="13EE87BB" w14:textId="27C7F59D"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08" w:history="1">
            <w:r w:rsidR="00711FA4" w:rsidRPr="00BC1937">
              <w:rPr>
                <w:rStyle w:val="afff2"/>
                <w:noProof/>
              </w:rPr>
              <w:t>1.5. Отандық және шетелдік ғылыми зерттеулерді салыстырмалы талдау</w:t>
            </w:r>
            <w:r w:rsidR="00711FA4">
              <w:rPr>
                <w:noProof/>
                <w:webHidden/>
              </w:rPr>
              <w:tab/>
            </w:r>
            <w:r w:rsidR="00711FA4">
              <w:rPr>
                <w:noProof/>
                <w:webHidden/>
              </w:rPr>
              <w:fldChar w:fldCharType="begin"/>
            </w:r>
            <w:r w:rsidR="00711FA4">
              <w:rPr>
                <w:noProof/>
                <w:webHidden/>
              </w:rPr>
              <w:instrText xml:space="preserve"> PAGEREF _Toc230698808 \h </w:instrText>
            </w:r>
            <w:r w:rsidR="00711FA4">
              <w:rPr>
                <w:noProof/>
                <w:webHidden/>
              </w:rPr>
            </w:r>
            <w:r w:rsidR="00711FA4">
              <w:rPr>
                <w:noProof/>
                <w:webHidden/>
              </w:rPr>
              <w:fldChar w:fldCharType="separate"/>
            </w:r>
            <w:r w:rsidR="00D80944">
              <w:rPr>
                <w:noProof/>
                <w:webHidden/>
              </w:rPr>
              <w:t>22</w:t>
            </w:r>
            <w:r w:rsidR="00711FA4">
              <w:rPr>
                <w:noProof/>
                <w:webHidden/>
              </w:rPr>
              <w:fldChar w:fldCharType="end"/>
            </w:r>
          </w:hyperlink>
        </w:p>
        <w:p w14:paraId="40D9C4B6" w14:textId="02803754"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09" w:history="1">
            <w:r w:rsidR="00711FA4" w:rsidRPr="00BC1937">
              <w:rPr>
                <w:rStyle w:val="afff2"/>
                <w:noProof/>
              </w:rPr>
              <w:t>1.</w:t>
            </w:r>
            <w:r w:rsidR="00711FA4" w:rsidRPr="00BC1937">
              <w:rPr>
                <w:rStyle w:val="afff2"/>
                <w:noProof/>
                <w:lang w:val="kk-KZ"/>
              </w:rPr>
              <w:t>6</w:t>
            </w:r>
            <w:r w:rsidR="00711FA4" w:rsidRPr="00BC1937">
              <w:rPr>
                <w:rStyle w:val="afff2"/>
                <w:noProof/>
              </w:rPr>
              <w:t xml:space="preserve"> 1 </w:t>
            </w:r>
            <w:r w:rsidR="00711FA4" w:rsidRPr="00BC1937">
              <w:rPr>
                <w:rStyle w:val="afff2"/>
                <w:noProof/>
                <w:lang w:val="kk-KZ"/>
              </w:rPr>
              <w:t>бөлім бойынша қорытынды</w:t>
            </w:r>
            <w:r w:rsidR="00711FA4">
              <w:rPr>
                <w:noProof/>
                <w:webHidden/>
              </w:rPr>
              <w:tab/>
            </w:r>
            <w:r w:rsidR="00711FA4">
              <w:rPr>
                <w:noProof/>
                <w:webHidden/>
              </w:rPr>
              <w:fldChar w:fldCharType="begin"/>
            </w:r>
            <w:r w:rsidR="00711FA4">
              <w:rPr>
                <w:noProof/>
                <w:webHidden/>
              </w:rPr>
              <w:instrText xml:space="preserve"> PAGEREF _Toc230698809 \h </w:instrText>
            </w:r>
            <w:r w:rsidR="00711FA4">
              <w:rPr>
                <w:noProof/>
                <w:webHidden/>
              </w:rPr>
            </w:r>
            <w:r w:rsidR="00711FA4">
              <w:rPr>
                <w:noProof/>
                <w:webHidden/>
              </w:rPr>
              <w:fldChar w:fldCharType="separate"/>
            </w:r>
            <w:r w:rsidR="00D80944">
              <w:rPr>
                <w:noProof/>
                <w:webHidden/>
              </w:rPr>
              <w:t>26</w:t>
            </w:r>
            <w:r w:rsidR="00711FA4">
              <w:rPr>
                <w:noProof/>
                <w:webHidden/>
              </w:rPr>
              <w:fldChar w:fldCharType="end"/>
            </w:r>
          </w:hyperlink>
        </w:p>
        <w:p w14:paraId="7D5C414C" w14:textId="5E5BC07A"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10" w:history="1">
            <w:r w:rsidR="00711FA4" w:rsidRPr="00BC1937">
              <w:rPr>
                <w:rStyle w:val="afff2"/>
                <w:noProof/>
              </w:rPr>
              <w:t>2. ЗАҢНАМАЛЫҚ ДЕРЕКТЕР ҚОРЫН ҚАЛЫПТАСТЫРУ ЖӘНЕ LLM МОДЕЛЬДЕРІН ЗЕРТТЕУ</w:t>
            </w:r>
            <w:r w:rsidR="00711FA4">
              <w:rPr>
                <w:noProof/>
                <w:webHidden/>
              </w:rPr>
              <w:tab/>
            </w:r>
            <w:r w:rsidR="00711FA4">
              <w:rPr>
                <w:noProof/>
                <w:webHidden/>
              </w:rPr>
              <w:fldChar w:fldCharType="begin"/>
            </w:r>
            <w:r w:rsidR="00711FA4">
              <w:rPr>
                <w:noProof/>
                <w:webHidden/>
              </w:rPr>
              <w:instrText xml:space="preserve"> PAGEREF _Toc230698810 \h </w:instrText>
            </w:r>
            <w:r w:rsidR="00711FA4">
              <w:rPr>
                <w:noProof/>
                <w:webHidden/>
              </w:rPr>
            </w:r>
            <w:r w:rsidR="00711FA4">
              <w:rPr>
                <w:noProof/>
                <w:webHidden/>
              </w:rPr>
              <w:fldChar w:fldCharType="separate"/>
            </w:r>
            <w:r w:rsidR="00D80944">
              <w:rPr>
                <w:noProof/>
                <w:webHidden/>
              </w:rPr>
              <w:t>28</w:t>
            </w:r>
            <w:r w:rsidR="00711FA4">
              <w:rPr>
                <w:noProof/>
                <w:webHidden/>
              </w:rPr>
              <w:fldChar w:fldCharType="end"/>
            </w:r>
          </w:hyperlink>
        </w:p>
        <w:p w14:paraId="5741EFE0" w14:textId="2B902282"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11" w:history="1">
            <w:r w:rsidR="00711FA4" w:rsidRPr="00BC1937">
              <w:rPr>
                <w:rStyle w:val="afff2"/>
                <w:noProof/>
              </w:rPr>
              <w:t>2.1 Қазақстан Республикасының құқықтық деректер кеңістігін талдау</w:t>
            </w:r>
            <w:r w:rsidR="00711FA4">
              <w:rPr>
                <w:noProof/>
                <w:webHidden/>
              </w:rPr>
              <w:tab/>
            </w:r>
            <w:r w:rsidR="00711FA4">
              <w:rPr>
                <w:noProof/>
                <w:webHidden/>
              </w:rPr>
              <w:fldChar w:fldCharType="begin"/>
            </w:r>
            <w:r w:rsidR="00711FA4">
              <w:rPr>
                <w:noProof/>
                <w:webHidden/>
              </w:rPr>
              <w:instrText xml:space="preserve"> PAGEREF _Toc230698811 \h </w:instrText>
            </w:r>
            <w:r w:rsidR="00711FA4">
              <w:rPr>
                <w:noProof/>
                <w:webHidden/>
              </w:rPr>
            </w:r>
            <w:r w:rsidR="00711FA4">
              <w:rPr>
                <w:noProof/>
                <w:webHidden/>
              </w:rPr>
              <w:fldChar w:fldCharType="separate"/>
            </w:r>
            <w:r w:rsidR="00D80944">
              <w:rPr>
                <w:noProof/>
                <w:webHidden/>
              </w:rPr>
              <w:t>28</w:t>
            </w:r>
            <w:r w:rsidR="00711FA4">
              <w:rPr>
                <w:noProof/>
                <w:webHidden/>
              </w:rPr>
              <w:fldChar w:fldCharType="end"/>
            </w:r>
          </w:hyperlink>
        </w:p>
        <w:p w14:paraId="179C5A8A" w14:textId="3A0506A4"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12" w:history="1">
            <w:r w:rsidR="00711FA4" w:rsidRPr="00BC1937">
              <w:rPr>
                <w:rStyle w:val="afff2"/>
                <w:noProof/>
                <w:lang w:val="kk-KZ"/>
              </w:rPr>
              <w:t>2.1.1 Құқықтық ақпараттық ресурстар және цифрлық инфрақұрылым</w:t>
            </w:r>
            <w:r w:rsidR="00711FA4">
              <w:rPr>
                <w:noProof/>
                <w:webHidden/>
              </w:rPr>
              <w:tab/>
            </w:r>
            <w:r w:rsidR="00711FA4">
              <w:rPr>
                <w:noProof/>
                <w:webHidden/>
              </w:rPr>
              <w:fldChar w:fldCharType="begin"/>
            </w:r>
            <w:r w:rsidR="00711FA4">
              <w:rPr>
                <w:noProof/>
                <w:webHidden/>
              </w:rPr>
              <w:instrText xml:space="preserve"> PAGEREF _Toc230698812 \h </w:instrText>
            </w:r>
            <w:r w:rsidR="00711FA4">
              <w:rPr>
                <w:noProof/>
                <w:webHidden/>
              </w:rPr>
            </w:r>
            <w:r w:rsidR="00711FA4">
              <w:rPr>
                <w:noProof/>
                <w:webHidden/>
              </w:rPr>
              <w:fldChar w:fldCharType="separate"/>
            </w:r>
            <w:r w:rsidR="00D80944">
              <w:rPr>
                <w:noProof/>
                <w:webHidden/>
              </w:rPr>
              <w:t>28</w:t>
            </w:r>
            <w:r w:rsidR="00711FA4">
              <w:rPr>
                <w:noProof/>
                <w:webHidden/>
              </w:rPr>
              <w:fldChar w:fldCharType="end"/>
            </w:r>
          </w:hyperlink>
        </w:p>
        <w:p w14:paraId="644A24C4" w14:textId="40606AC8"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13" w:history="1">
            <w:r w:rsidR="00711FA4" w:rsidRPr="00BC1937">
              <w:rPr>
                <w:rStyle w:val="afff2"/>
                <w:noProof/>
              </w:rPr>
              <w:t>2.1.2 Заңнамалық мәтіндер корпусын және сұрақ-жауап деректер жиынтығын қалыптастыру</w:t>
            </w:r>
            <w:r w:rsidR="00711FA4">
              <w:rPr>
                <w:noProof/>
                <w:webHidden/>
              </w:rPr>
              <w:tab/>
            </w:r>
            <w:r w:rsidR="00711FA4">
              <w:rPr>
                <w:noProof/>
                <w:webHidden/>
              </w:rPr>
              <w:fldChar w:fldCharType="begin"/>
            </w:r>
            <w:r w:rsidR="00711FA4">
              <w:rPr>
                <w:noProof/>
                <w:webHidden/>
              </w:rPr>
              <w:instrText xml:space="preserve"> PAGEREF _Toc230698813 \h </w:instrText>
            </w:r>
            <w:r w:rsidR="00711FA4">
              <w:rPr>
                <w:noProof/>
                <w:webHidden/>
              </w:rPr>
            </w:r>
            <w:r w:rsidR="00711FA4">
              <w:rPr>
                <w:noProof/>
                <w:webHidden/>
              </w:rPr>
              <w:fldChar w:fldCharType="separate"/>
            </w:r>
            <w:r w:rsidR="00D80944">
              <w:rPr>
                <w:noProof/>
                <w:webHidden/>
              </w:rPr>
              <w:t>31</w:t>
            </w:r>
            <w:r w:rsidR="00711FA4">
              <w:rPr>
                <w:noProof/>
                <w:webHidden/>
              </w:rPr>
              <w:fldChar w:fldCharType="end"/>
            </w:r>
          </w:hyperlink>
        </w:p>
        <w:p w14:paraId="0B715BBB" w14:textId="227F3874"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14" w:history="1">
            <w:r w:rsidR="00711FA4" w:rsidRPr="00BC1937">
              <w:rPr>
                <w:rStyle w:val="afff2"/>
                <w:noProof/>
              </w:rPr>
              <w:t>2.1.3 Мәтіндерді жинау, алдын ала өңдеу және аннотациялау әдістері</w:t>
            </w:r>
            <w:r w:rsidR="00711FA4">
              <w:rPr>
                <w:noProof/>
                <w:webHidden/>
              </w:rPr>
              <w:tab/>
            </w:r>
            <w:r w:rsidR="00711FA4">
              <w:rPr>
                <w:noProof/>
                <w:webHidden/>
              </w:rPr>
              <w:fldChar w:fldCharType="begin"/>
            </w:r>
            <w:r w:rsidR="00711FA4">
              <w:rPr>
                <w:noProof/>
                <w:webHidden/>
              </w:rPr>
              <w:instrText xml:space="preserve"> PAGEREF _Toc230698814 \h </w:instrText>
            </w:r>
            <w:r w:rsidR="00711FA4">
              <w:rPr>
                <w:noProof/>
                <w:webHidden/>
              </w:rPr>
            </w:r>
            <w:r w:rsidR="00711FA4">
              <w:rPr>
                <w:noProof/>
                <w:webHidden/>
              </w:rPr>
              <w:fldChar w:fldCharType="separate"/>
            </w:r>
            <w:r w:rsidR="00D80944">
              <w:rPr>
                <w:noProof/>
                <w:webHidden/>
              </w:rPr>
              <w:t>32</w:t>
            </w:r>
            <w:r w:rsidR="00711FA4">
              <w:rPr>
                <w:noProof/>
                <w:webHidden/>
              </w:rPr>
              <w:fldChar w:fldCharType="end"/>
            </w:r>
          </w:hyperlink>
        </w:p>
        <w:p w14:paraId="16D8D753" w14:textId="37179050"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15" w:history="1">
            <w:r w:rsidR="00711FA4" w:rsidRPr="00BC1937">
              <w:rPr>
                <w:rStyle w:val="afff2"/>
                <w:noProof/>
                <w:lang w:val="kk-KZ"/>
              </w:rPr>
              <w:t>2.2 Үлкен тілдік модельдерді зерттеу және бейімдеу әдістері</w:t>
            </w:r>
            <w:r w:rsidR="00711FA4">
              <w:rPr>
                <w:noProof/>
                <w:webHidden/>
              </w:rPr>
              <w:tab/>
            </w:r>
            <w:r w:rsidR="00711FA4">
              <w:rPr>
                <w:noProof/>
                <w:webHidden/>
              </w:rPr>
              <w:fldChar w:fldCharType="begin"/>
            </w:r>
            <w:r w:rsidR="00711FA4">
              <w:rPr>
                <w:noProof/>
                <w:webHidden/>
              </w:rPr>
              <w:instrText xml:space="preserve"> PAGEREF _Toc230698815 \h </w:instrText>
            </w:r>
            <w:r w:rsidR="00711FA4">
              <w:rPr>
                <w:noProof/>
                <w:webHidden/>
              </w:rPr>
            </w:r>
            <w:r w:rsidR="00711FA4">
              <w:rPr>
                <w:noProof/>
                <w:webHidden/>
              </w:rPr>
              <w:fldChar w:fldCharType="separate"/>
            </w:r>
            <w:r w:rsidR="00D80944">
              <w:rPr>
                <w:noProof/>
                <w:webHidden/>
              </w:rPr>
              <w:t>37</w:t>
            </w:r>
            <w:r w:rsidR="00711FA4">
              <w:rPr>
                <w:noProof/>
                <w:webHidden/>
              </w:rPr>
              <w:fldChar w:fldCharType="end"/>
            </w:r>
          </w:hyperlink>
        </w:p>
        <w:p w14:paraId="17C93C15" w14:textId="37289BDA"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16" w:history="1">
            <w:r w:rsidR="00711FA4" w:rsidRPr="00BC1937">
              <w:rPr>
                <w:rStyle w:val="afff2"/>
                <w:noProof/>
                <w:lang w:eastAsia="en-US"/>
              </w:rPr>
              <w:t>2.2.1 Базалық LLM модельдерінің салыстырмалы талдауы</w:t>
            </w:r>
            <w:r w:rsidR="00711FA4">
              <w:rPr>
                <w:noProof/>
                <w:webHidden/>
              </w:rPr>
              <w:tab/>
            </w:r>
            <w:r w:rsidR="00711FA4">
              <w:rPr>
                <w:noProof/>
                <w:webHidden/>
              </w:rPr>
              <w:fldChar w:fldCharType="begin"/>
            </w:r>
            <w:r w:rsidR="00711FA4">
              <w:rPr>
                <w:noProof/>
                <w:webHidden/>
              </w:rPr>
              <w:instrText xml:space="preserve"> PAGEREF _Toc230698816 \h </w:instrText>
            </w:r>
            <w:r w:rsidR="00711FA4">
              <w:rPr>
                <w:noProof/>
                <w:webHidden/>
              </w:rPr>
            </w:r>
            <w:r w:rsidR="00711FA4">
              <w:rPr>
                <w:noProof/>
                <w:webHidden/>
              </w:rPr>
              <w:fldChar w:fldCharType="separate"/>
            </w:r>
            <w:r w:rsidR="00D80944">
              <w:rPr>
                <w:noProof/>
                <w:webHidden/>
              </w:rPr>
              <w:t>37</w:t>
            </w:r>
            <w:r w:rsidR="00711FA4">
              <w:rPr>
                <w:noProof/>
                <w:webHidden/>
              </w:rPr>
              <w:fldChar w:fldCharType="end"/>
            </w:r>
          </w:hyperlink>
        </w:p>
        <w:p w14:paraId="1E12BC8F" w14:textId="2B5E26AB"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17" w:history="1">
            <w:r w:rsidR="00711FA4" w:rsidRPr="00BC1937">
              <w:rPr>
                <w:rStyle w:val="afff2"/>
                <w:noProof/>
                <w:lang w:eastAsia="en-US"/>
              </w:rPr>
              <w:t>2.2.2 Fine-tuning негізінде модельдерді домендік бейімдеу</w:t>
            </w:r>
            <w:r w:rsidR="00711FA4">
              <w:rPr>
                <w:noProof/>
                <w:webHidden/>
              </w:rPr>
              <w:tab/>
            </w:r>
            <w:r w:rsidR="00711FA4">
              <w:rPr>
                <w:noProof/>
                <w:webHidden/>
              </w:rPr>
              <w:fldChar w:fldCharType="begin"/>
            </w:r>
            <w:r w:rsidR="00711FA4">
              <w:rPr>
                <w:noProof/>
                <w:webHidden/>
              </w:rPr>
              <w:instrText xml:space="preserve"> PAGEREF _Toc230698817 \h </w:instrText>
            </w:r>
            <w:r w:rsidR="00711FA4">
              <w:rPr>
                <w:noProof/>
                <w:webHidden/>
              </w:rPr>
            </w:r>
            <w:r w:rsidR="00711FA4">
              <w:rPr>
                <w:noProof/>
                <w:webHidden/>
              </w:rPr>
              <w:fldChar w:fldCharType="separate"/>
            </w:r>
            <w:r w:rsidR="00D80944">
              <w:rPr>
                <w:noProof/>
                <w:webHidden/>
              </w:rPr>
              <w:t>41</w:t>
            </w:r>
            <w:r w:rsidR="00711FA4">
              <w:rPr>
                <w:noProof/>
                <w:webHidden/>
              </w:rPr>
              <w:fldChar w:fldCharType="end"/>
            </w:r>
          </w:hyperlink>
        </w:p>
        <w:p w14:paraId="4FD88600" w14:textId="120274C2"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18" w:history="1">
            <w:r w:rsidR="00711FA4" w:rsidRPr="00BC1937">
              <w:rPr>
                <w:rStyle w:val="afff2"/>
                <w:noProof/>
              </w:rPr>
              <w:t>2.3 RAG архитектурасын з</w:t>
            </w:r>
            <w:r w:rsidR="00711FA4" w:rsidRPr="00BC1937">
              <w:rPr>
                <w:rStyle w:val="afff2"/>
                <w:noProof/>
                <w:lang w:val="kk-KZ"/>
              </w:rPr>
              <w:t>аңнамалық</w:t>
            </w:r>
            <w:r w:rsidR="00711FA4" w:rsidRPr="00BC1937">
              <w:rPr>
                <w:rStyle w:val="afff2"/>
                <w:noProof/>
              </w:rPr>
              <w:t xml:space="preserve"> сұрақ-жауап жүйесіне интеграциялау</w:t>
            </w:r>
            <w:r w:rsidR="00711FA4">
              <w:rPr>
                <w:noProof/>
                <w:webHidden/>
              </w:rPr>
              <w:tab/>
            </w:r>
            <w:r w:rsidR="00711FA4">
              <w:rPr>
                <w:noProof/>
                <w:webHidden/>
              </w:rPr>
              <w:fldChar w:fldCharType="begin"/>
            </w:r>
            <w:r w:rsidR="00711FA4">
              <w:rPr>
                <w:noProof/>
                <w:webHidden/>
              </w:rPr>
              <w:instrText xml:space="preserve"> PAGEREF _Toc230698818 \h </w:instrText>
            </w:r>
            <w:r w:rsidR="00711FA4">
              <w:rPr>
                <w:noProof/>
                <w:webHidden/>
              </w:rPr>
            </w:r>
            <w:r w:rsidR="00711FA4">
              <w:rPr>
                <w:noProof/>
                <w:webHidden/>
              </w:rPr>
              <w:fldChar w:fldCharType="separate"/>
            </w:r>
            <w:r w:rsidR="00D80944">
              <w:rPr>
                <w:noProof/>
                <w:webHidden/>
              </w:rPr>
              <w:t>57</w:t>
            </w:r>
            <w:r w:rsidR="00711FA4">
              <w:rPr>
                <w:noProof/>
                <w:webHidden/>
              </w:rPr>
              <w:fldChar w:fldCharType="end"/>
            </w:r>
          </w:hyperlink>
        </w:p>
        <w:p w14:paraId="409995DA" w14:textId="2AC8975A"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19" w:history="1">
            <w:r w:rsidR="00711FA4" w:rsidRPr="00BC1937">
              <w:rPr>
                <w:rStyle w:val="afff2"/>
                <w:noProof/>
              </w:rPr>
              <w:t>2.3.1 RAG жүйесіндегі іздеу модулінің құрылымы</w:t>
            </w:r>
            <w:r w:rsidR="00711FA4">
              <w:rPr>
                <w:noProof/>
                <w:webHidden/>
              </w:rPr>
              <w:tab/>
            </w:r>
            <w:r w:rsidR="00711FA4">
              <w:rPr>
                <w:noProof/>
                <w:webHidden/>
              </w:rPr>
              <w:fldChar w:fldCharType="begin"/>
            </w:r>
            <w:r w:rsidR="00711FA4">
              <w:rPr>
                <w:noProof/>
                <w:webHidden/>
              </w:rPr>
              <w:instrText xml:space="preserve"> PAGEREF _Toc230698819 \h </w:instrText>
            </w:r>
            <w:r w:rsidR="00711FA4">
              <w:rPr>
                <w:noProof/>
                <w:webHidden/>
              </w:rPr>
            </w:r>
            <w:r w:rsidR="00711FA4">
              <w:rPr>
                <w:noProof/>
                <w:webHidden/>
              </w:rPr>
              <w:fldChar w:fldCharType="separate"/>
            </w:r>
            <w:r w:rsidR="00D80944">
              <w:rPr>
                <w:noProof/>
                <w:webHidden/>
              </w:rPr>
              <w:t>58</w:t>
            </w:r>
            <w:r w:rsidR="00711FA4">
              <w:rPr>
                <w:noProof/>
                <w:webHidden/>
              </w:rPr>
              <w:fldChar w:fldCharType="end"/>
            </w:r>
          </w:hyperlink>
        </w:p>
        <w:p w14:paraId="5F169C98" w14:textId="3076AB3A"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20" w:history="1">
            <w:r w:rsidR="00711FA4" w:rsidRPr="00BC1937">
              <w:rPr>
                <w:rStyle w:val="afff2"/>
                <w:noProof/>
              </w:rPr>
              <w:t>2.3.2 Генеративті жауап қалыптастыру моделі</w:t>
            </w:r>
            <w:r w:rsidR="00711FA4">
              <w:rPr>
                <w:noProof/>
                <w:webHidden/>
              </w:rPr>
              <w:tab/>
            </w:r>
            <w:r w:rsidR="00711FA4">
              <w:rPr>
                <w:noProof/>
                <w:webHidden/>
              </w:rPr>
              <w:fldChar w:fldCharType="begin"/>
            </w:r>
            <w:r w:rsidR="00711FA4">
              <w:rPr>
                <w:noProof/>
                <w:webHidden/>
              </w:rPr>
              <w:instrText xml:space="preserve"> PAGEREF _Toc230698820 \h </w:instrText>
            </w:r>
            <w:r w:rsidR="00711FA4">
              <w:rPr>
                <w:noProof/>
                <w:webHidden/>
              </w:rPr>
            </w:r>
            <w:r w:rsidR="00711FA4">
              <w:rPr>
                <w:noProof/>
                <w:webHidden/>
              </w:rPr>
              <w:fldChar w:fldCharType="separate"/>
            </w:r>
            <w:r w:rsidR="00D80944">
              <w:rPr>
                <w:noProof/>
                <w:webHidden/>
              </w:rPr>
              <w:t>61</w:t>
            </w:r>
            <w:r w:rsidR="00711FA4">
              <w:rPr>
                <w:noProof/>
                <w:webHidden/>
              </w:rPr>
              <w:fldChar w:fldCharType="end"/>
            </w:r>
          </w:hyperlink>
        </w:p>
        <w:p w14:paraId="0182493E" w14:textId="61A82FCD"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21" w:history="1">
            <w:r w:rsidR="00711FA4" w:rsidRPr="00BC1937">
              <w:rPr>
                <w:rStyle w:val="afff2"/>
                <w:noProof/>
              </w:rPr>
              <w:t>2.3.3 Интеллектуалды заңнамалық сұрақ-жауап жүйесінің RAG архитектурасы</w:t>
            </w:r>
            <w:r w:rsidR="00711FA4">
              <w:rPr>
                <w:noProof/>
                <w:webHidden/>
              </w:rPr>
              <w:tab/>
            </w:r>
            <w:r w:rsidR="00711FA4">
              <w:rPr>
                <w:noProof/>
                <w:webHidden/>
              </w:rPr>
              <w:fldChar w:fldCharType="begin"/>
            </w:r>
            <w:r w:rsidR="00711FA4">
              <w:rPr>
                <w:noProof/>
                <w:webHidden/>
              </w:rPr>
              <w:instrText xml:space="preserve"> PAGEREF _Toc230698821 \h </w:instrText>
            </w:r>
            <w:r w:rsidR="00711FA4">
              <w:rPr>
                <w:noProof/>
                <w:webHidden/>
              </w:rPr>
            </w:r>
            <w:r w:rsidR="00711FA4">
              <w:rPr>
                <w:noProof/>
                <w:webHidden/>
              </w:rPr>
              <w:fldChar w:fldCharType="separate"/>
            </w:r>
            <w:r w:rsidR="00D80944">
              <w:rPr>
                <w:noProof/>
                <w:webHidden/>
              </w:rPr>
              <w:t>63</w:t>
            </w:r>
            <w:r w:rsidR="00711FA4">
              <w:rPr>
                <w:noProof/>
                <w:webHidden/>
              </w:rPr>
              <w:fldChar w:fldCharType="end"/>
            </w:r>
          </w:hyperlink>
        </w:p>
        <w:p w14:paraId="7E4070B7" w14:textId="5A757E71"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22" w:history="1">
            <w:r w:rsidR="00711FA4" w:rsidRPr="00BC1937">
              <w:rPr>
                <w:rStyle w:val="afff2"/>
                <w:noProof/>
              </w:rPr>
              <w:t xml:space="preserve">3 ЗАҢНАМАЛЫҚ СҰРАҚ-ЖАУАП ЖҮЙЕСІ ҮШІН СЕМАНТИКАЛЫҚ ПРЕПРОЦЕССИНГ (SEMANTICPREP) </w:t>
            </w:r>
            <w:r w:rsidR="00711FA4" w:rsidRPr="00BC1937">
              <w:rPr>
                <w:rStyle w:val="afff2"/>
                <w:noProof/>
                <w:lang w:val="kk-KZ"/>
              </w:rPr>
              <w:t xml:space="preserve">ТӘСІЛІН </w:t>
            </w:r>
            <w:r w:rsidR="00711FA4" w:rsidRPr="00BC1937">
              <w:rPr>
                <w:rStyle w:val="afff2"/>
                <w:noProof/>
              </w:rPr>
              <w:t>ӘЗІРЛЕУ</w:t>
            </w:r>
            <w:r w:rsidR="00711FA4">
              <w:rPr>
                <w:noProof/>
                <w:webHidden/>
              </w:rPr>
              <w:tab/>
            </w:r>
            <w:r w:rsidR="00711FA4">
              <w:rPr>
                <w:noProof/>
                <w:webHidden/>
              </w:rPr>
              <w:fldChar w:fldCharType="begin"/>
            </w:r>
            <w:r w:rsidR="00711FA4">
              <w:rPr>
                <w:noProof/>
                <w:webHidden/>
              </w:rPr>
              <w:instrText xml:space="preserve"> PAGEREF _Toc230698822 \h </w:instrText>
            </w:r>
            <w:r w:rsidR="00711FA4">
              <w:rPr>
                <w:noProof/>
                <w:webHidden/>
              </w:rPr>
            </w:r>
            <w:r w:rsidR="00711FA4">
              <w:rPr>
                <w:noProof/>
                <w:webHidden/>
              </w:rPr>
              <w:fldChar w:fldCharType="separate"/>
            </w:r>
            <w:r w:rsidR="00D80944">
              <w:rPr>
                <w:noProof/>
                <w:webHidden/>
              </w:rPr>
              <w:t>66</w:t>
            </w:r>
            <w:r w:rsidR="00711FA4">
              <w:rPr>
                <w:noProof/>
                <w:webHidden/>
              </w:rPr>
              <w:fldChar w:fldCharType="end"/>
            </w:r>
          </w:hyperlink>
        </w:p>
        <w:p w14:paraId="0931083B" w14:textId="26781831"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23" w:history="1">
            <w:r w:rsidR="00711FA4" w:rsidRPr="00BC1937">
              <w:rPr>
                <w:rStyle w:val="afff2"/>
                <w:noProof/>
              </w:rPr>
              <w:t xml:space="preserve">3.1 SemanticPrep </w:t>
            </w:r>
            <w:r w:rsidR="00711FA4" w:rsidRPr="00BC1937">
              <w:rPr>
                <w:rStyle w:val="afff2"/>
                <w:noProof/>
                <w:lang w:val="kk-KZ"/>
              </w:rPr>
              <w:t>тәсілінің</w:t>
            </w:r>
            <w:r w:rsidR="00711FA4" w:rsidRPr="00BC1937">
              <w:rPr>
                <w:rStyle w:val="afff2"/>
                <w:noProof/>
              </w:rPr>
              <w:t xml:space="preserve"> концептуалдық негіздері және архитектуралық моделі</w:t>
            </w:r>
            <w:r w:rsidR="00711FA4">
              <w:rPr>
                <w:noProof/>
                <w:webHidden/>
              </w:rPr>
              <w:tab/>
            </w:r>
            <w:r w:rsidR="00711FA4">
              <w:rPr>
                <w:noProof/>
                <w:webHidden/>
              </w:rPr>
              <w:fldChar w:fldCharType="begin"/>
            </w:r>
            <w:r w:rsidR="00711FA4">
              <w:rPr>
                <w:noProof/>
                <w:webHidden/>
              </w:rPr>
              <w:instrText xml:space="preserve"> PAGEREF _Toc230698823 \h </w:instrText>
            </w:r>
            <w:r w:rsidR="00711FA4">
              <w:rPr>
                <w:noProof/>
                <w:webHidden/>
              </w:rPr>
            </w:r>
            <w:r w:rsidR="00711FA4">
              <w:rPr>
                <w:noProof/>
                <w:webHidden/>
              </w:rPr>
              <w:fldChar w:fldCharType="separate"/>
            </w:r>
            <w:r w:rsidR="00D80944">
              <w:rPr>
                <w:noProof/>
                <w:webHidden/>
              </w:rPr>
              <w:t>67</w:t>
            </w:r>
            <w:r w:rsidR="00711FA4">
              <w:rPr>
                <w:noProof/>
                <w:webHidden/>
              </w:rPr>
              <w:fldChar w:fldCharType="end"/>
            </w:r>
          </w:hyperlink>
        </w:p>
        <w:p w14:paraId="39158617" w14:textId="35205D22"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24" w:history="1">
            <w:r w:rsidR="00711FA4" w:rsidRPr="00BC1937">
              <w:rPr>
                <w:rStyle w:val="afff2"/>
                <w:noProof/>
              </w:rPr>
              <w:t>3.1.1 Заңнамалық іздеудегі алшақтық мәселе</w:t>
            </w:r>
            <w:r w:rsidR="00711FA4" w:rsidRPr="00BC1937">
              <w:rPr>
                <w:rStyle w:val="afff2"/>
                <w:noProof/>
                <w:lang w:val="kk-KZ"/>
              </w:rPr>
              <w:t>лер</w:t>
            </w:r>
            <w:r w:rsidR="00711FA4" w:rsidRPr="00BC1937">
              <w:rPr>
                <w:rStyle w:val="afff2"/>
                <w:noProof/>
              </w:rPr>
              <w:t>і</w:t>
            </w:r>
            <w:r w:rsidR="00711FA4">
              <w:rPr>
                <w:noProof/>
                <w:webHidden/>
              </w:rPr>
              <w:tab/>
            </w:r>
            <w:r w:rsidR="00711FA4">
              <w:rPr>
                <w:noProof/>
                <w:webHidden/>
              </w:rPr>
              <w:fldChar w:fldCharType="begin"/>
            </w:r>
            <w:r w:rsidR="00711FA4">
              <w:rPr>
                <w:noProof/>
                <w:webHidden/>
              </w:rPr>
              <w:instrText xml:space="preserve"> PAGEREF _Toc230698824 \h </w:instrText>
            </w:r>
            <w:r w:rsidR="00711FA4">
              <w:rPr>
                <w:noProof/>
                <w:webHidden/>
              </w:rPr>
            </w:r>
            <w:r w:rsidR="00711FA4">
              <w:rPr>
                <w:noProof/>
                <w:webHidden/>
              </w:rPr>
              <w:fldChar w:fldCharType="separate"/>
            </w:r>
            <w:r w:rsidR="00D80944">
              <w:rPr>
                <w:noProof/>
                <w:webHidden/>
              </w:rPr>
              <w:t>67</w:t>
            </w:r>
            <w:r w:rsidR="00711FA4">
              <w:rPr>
                <w:noProof/>
                <w:webHidden/>
              </w:rPr>
              <w:fldChar w:fldCharType="end"/>
            </w:r>
          </w:hyperlink>
        </w:p>
        <w:p w14:paraId="09C60536" w14:textId="16B42E34"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25" w:history="1">
            <w:r w:rsidR="00711FA4" w:rsidRPr="00BC1937">
              <w:rPr>
                <w:rStyle w:val="afff2"/>
                <w:noProof/>
                <w:lang w:eastAsia="en-US"/>
              </w:rPr>
              <w:t>3.1.2 SVD/LSA тәсілінің ғылыми негіздемесі</w:t>
            </w:r>
            <w:r w:rsidR="00711FA4">
              <w:rPr>
                <w:noProof/>
                <w:webHidden/>
              </w:rPr>
              <w:tab/>
            </w:r>
            <w:r w:rsidR="00711FA4">
              <w:rPr>
                <w:noProof/>
                <w:webHidden/>
              </w:rPr>
              <w:fldChar w:fldCharType="begin"/>
            </w:r>
            <w:r w:rsidR="00711FA4">
              <w:rPr>
                <w:noProof/>
                <w:webHidden/>
              </w:rPr>
              <w:instrText xml:space="preserve"> PAGEREF _Toc230698825 \h </w:instrText>
            </w:r>
            <w:r w:rsidR="00711FA4">
              <w:rPr>
                <w:noProof/>
                <w:webHidden/>
              </w:rPr>
            </w:r>
            <w:r w:rsidR="00711FA4">
              <w:rPr>
                <w:noProof/>
                <w:webHidden/>
              </w:rPr>
              <w:fldChar w:fldCharType="separate"/>
            </w:r>
            <w:r w:rsidR="00D80944">
              <w:rPr>
                <w:noProof/>
                <w:webHidden/>
              </w:rPr>
              <w:t>69</w:t>
            </w:r>
            <w:r w:rsidR="00711FA4">
              <w:rPr>
                <w:noProof/>
                <w:webHidden/>
              </w:rPr>
              <w:fldChar w:fldCharType="end"/>
            </w:r>
          </w:hyperlink>
        </w:p>
        <w:p w14:paraId="0CC2AED4" w14:textId="27E2897F"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26" w:history="1">
            <w:r w:rsidR="00711FA4" w:rsidRPr="00BC1937">
              <w:rPr>
                <w:rStyle w:val="afff2"/>
                <w:noProof/>
              </w:rPr>
              <w:t xml:space="preserve">3.1.3 SemanticPrep тәсілінің </w:t>
            </w:r>
            <w:r w:rsidR="00711FA4" w:rsidRPr="00BC1937">
              <w:rPr>
                <w:rStyle w:val="afff2"/>
                <w:noProof/>
                <w:lang w:val="kk-KZ"/>
              </w:rPr>
              <w:t>архитектурасы</w:t>
            </w:r>
            <w:r w:rsidR="00711FA4">
              <w:rPr>
                <w:noProof/>
                <w:webHidden/>
              </w:rPr>
              <w:tab/>
            </w:r>
            <w:r w:rsidR="00711FA4">
              <w:rPr>
                <w:noProof/>
                <w:webHidden/>
              </w:rPr>
              <w:fldChar w:fldCharType="begin"/>
            </w:r>
            <w:r w:rsidR="00711FA4">
              <w:rPr>
                <w:noProof/>
                <w:webHidden/>
              </w:rPr>
              <w:instrText xml:space="preserve"> PAGEREF _Toc230698826 \h </w:instrText>
            </w:r>
            <w:r w:rsidR="00711FA4">
              <w:rPr>
                <w:noProof/>
                <w:webHidden/>
              </w:rPr>
            </w:r>
            <w:r w:rsidR="00711FA4">
              <w:rPr>
                <w:noProof/>
                <w:webHidden/>
              </w:rPr>
              <w:fldChar w:fldCharType="separate"/>
            </w:r>
            <w:r w:rsidR="00D80944">
              <w:rPr>
                <w:noProof/>
                <w:webHidden/>
              </w:rPr>
              <w:t>70</w:t>
            </w:r>
            <w:r w:rsidR="00711FA4">
              <w:rPr>
                <w:noProof/>
                <w:webHidden/>
              </w:rPr>
              <w:fldChar w:fldCharType="end"/>
            </w:r>
          </w:hyperlink>
        </w:p>
        <w:p w14:paraId="23B9B610" w14:textId="72C05515"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27" w:history="1">
            <w:r w:rsidR="00711FA4" w:rsidRPr="00BC1937">
              <w:rPr>
                <w:rStyle w:val="afff2"/>
                <w:noProof/>
              </w:rPr>
              <w:t>3.2 SemanticPrep тәсілінің бірінші кезеңі: сұрақтарды заңнамалық түрлендіру</w:t>
            </w:r>
            <w:r w:rsidR="00711FA4">
              <w:rPr>
                <w:noProof/>
                <w:webHidden/>
              </w:rPr>
              <w:tab/>
            </w:r>
            <w:r w:rsidR="00711FA4">
              <w:rPr>
                <w:noProof/>
                <w:webHidden/>
              </w:rPr>
              <w:fldChar w:fldCharType="begin"/>
            </w:r>
            <w:r w:rsidR="00711FA4">
              <w:rPr>
                <w:noProof/>
                <w:webHidden/>
              </w:rPr>
              <w:instrText xml:space="preserve"> PAGEREF _Toc230698827 \h </w:instrText>
            </w:r>
            <w:r w:rsidR="00711FA4">
              <w:rPr>
                <w:noProof/>
                <w:webHidden/>
              </w:rPr>
            </w:r>
            <w:r w:rsidR="00711FA4">
              <w:rPr>
                <w:noProof/>
                <w:webHidden/>
              </w:rPr>
              <w:fldChar w:fldCharType="separate"/>
            </w:r>
            <w:r w:rsidR="00D80944">
              <w:rPr>
                <w:noProof/>
                <w:webHidden/>
              </w:rPr>
              <w:t>72</w:t>
            </w:r>
            <w:r w:rsidR="00711FA4">
              <w:rPr>
                <w:noProof/>
                <w:webHidden/>
              </w:rPr>
              <w:fldChar w:fldCharType="end"/>
            </w:r>
          </w:hyperlink>
        </w:p>
        <w:p w14:paraId="268A3C63" w14:textId="582F2C6B"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28" w:history="1">
            <w:r w:rsidR="00711FA4" w:rsidRPr="00BC1937">
              <w:rPr>
                <w:rStyle w:val="afff2"/>
                <w:noProof/>
              </w:rPr>
              <w:t>3.2.1 mT5 моделін fine-tuning арқылы бейімдеу</w:t>
            </w:r>
            <w:r w:rsidR="00711FA4">
              <w:rPr>
                <w:noProof/>
                <w:webHidden/>
              </w:rPr>
              <w:tab/>
            </w:r>
            <w:r w:rsidR="00711FA4">
              <w:rPr>
                <w:noProof/>
                <w:webHidden/>
              </w:rPr>
              <w:fldChar w:fldCharType="begin"/>
            </w:r>
            <w:r w:rsidR="00711FA4">
              <w:rPr>
                <w:noProof/>
                <w:webHidden/>
              </w:rPr>
              <w:instrText xml:space="preserve"> PAGEREF _Toc230698828 \h </w:instrText>
            </w:r>
            <w:r w:rsidR="00711FA4">
              <w:rPr>
                <w:noProof/>
                <w:webHidden/>
              </w:rPr>
            </w:r>
            <w:r w:rsidR="00711FA4">
              <w:rPr>
                <w:noProof/>
                <w:webHidden/>
              </w:rPr>
              <w:fldChar w:fldCharType="separate"/>
            </w:r>
            <w:r w:rsidR="00D80944">
              <w:rPr>
                <w:noProof/>
                <w:webHidden/>
              </w:rPr>
              <w:t>72</w:t>
            </w:r>
            <w:r w:rsidR="00711FA4">
              <w:rPr>
                <w:noProof/>
                <w:webHidden/>
              </w:rPr>
              <w:fldChar w:fldCharType="end"/>
            </w:r>
          </w:hyperlink>
        </w:p>
        <w:p w14:paraId="203B5AC3" w14:textId="241F0DA0"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29" w:history="1">
            <w:r w:rsidR="00711FA4" w:rsidRPr="00BC1937">
              <w:rPr>
                <w:rStyle w:val="afff2"/>
                <w:noProof/>
              </w:rPr>
              <w:t>3.2.2 Табиғи тілдегі сұрақтарды құқықтық құрылымға түрлендіру моделі</w:t>
            </w:r>
            <w:r w:rsidR="00711FA4">
              <w:rPr>
                <w:noProof/>
                <w:webHidden/>
              </w:rPr>
              <w:tab/>
            </w:r>
            <w:r w:rsidR="00711FA4">
              <w:rPr>
                <w:noProof/>
                <w:webHidden/>
              </w:rPr>
              <w:fldChar w:fldCharType="begin"/>
            </w:r>
            <w:r w:rsidR="00711FA4">
              <w:rPr>
                <w:noProof/>
                <w:webHidden/>
              </w:rPr>
              <w:instrText xml:space="preserve"> PAGEREF _Toc230698829 \h </w:instrText>
            </w:r>
            <w:r w:rsidR="00711FA4">
              <w:rPr>
                <w:noProof/>
                <w:webHidden/>
              </w:rPr>
            </w:r>
            <w:r w:rsidR="00711FA4">
              <w:rPr>
                <w:noProof/>
                <w:webHidden/>
              </w:rPr>
              <w:fldChar w:fldCharType="separate"/>
            </w:r>
            <w:r w:rsidR="00D80944">
              <w:rPr>
                <w:noProof/>
                <w:webHidden/>
              </w:rPr>
              <w:t>74</w:t>
            </w:r>
            <w:r w:rsidR="00711FA4">
              <w:rPr>
                <w:noProof/>
                <w:webHidden/>
              </w:rPr>
              <w:fldChar w:fldCharType="end"/>
            </w:r>
          </w:hyperlink>
        </w:p>
        <w:p w14:paraId="2015B88B" w14:textId="6857EE80"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30" w:history="1">
            <w:r w:rsidR="00711FA4" w:rsidRPr="00BC1937">
              <w:rPr>
                <w:rStyle w:val="afff2"/>
                <w:noProof/>
              </w:rPr>
              <w:t xml:space="preserve">3.3 SemanticPrep </w:t>
            </w:r>
            <w:r w:rsidR="00711FA4" w:rsidRPr="00BC1937">
              <w:rPr>
                <w:rStyle w:val="afff2"/>
                <w:noProof/>
                <w:lang w:val="kk-KZ"/>
              </w:rPr>
              <w:t>тәсілінің</w:t>
            </w:r>
            <w:r w:rsidR="00711FA4" w:rsidRPr="00BC1937">
              <w:rPr>
                <w:rStyle w:val="afff2"/>
                <w:noProof/>
              </w:rPr>
              <w:t xml:space="preserve"> екінші кезеңі: семантикалық кеңейту моделі</w:t>
            </w:r>
            <w:r w:rsidR="00711FA4">
              <w:rPr>
                <w:noProof/>
                <w:webHidden/>
              </w:rPr>
              <w:tab/>
            </w:r>
            <w:r w:rsidR="00711FA4">
              <w:rPr>
                <w:noProof/>
                <w:webHidden/>
              </w:rPr>
              <w:fldChar w:fldCharType="begin"/>
            </w:r>
            <w:r w:rsidR="00711FA4">
              <w:rPr>
                <w:noProof/>
                <w:webHidden/>
              </w:rPr>
              <w:instrText xml:space="preserve"> PAGEREF _Toc230698830 \h </w:instrText>
            </w:r>
            <w:r w:rsidR="00711FA4">
              <w:rPr>
                <w:noProof/>
                <w:webHidden/>
              </w:rPr>
            </w:r>
            <w:r w:rsidR="00711FA4">
              <w:rPr>
                <w:noProof/>
                <w:webHidden/>
              </w:rPr>
              <w:fldChar w:fldCharType="separate"/>
            </w:r>
            <w:r w:rsidR="00D80944">
              <w:rPr>
                <w:noProof/>
                <w:webHidden/>
              </w:rPr>
              <w:t>79</w:t>
            </w:r>
            <w:r w:rsidR="00711FA4">
              <w:rPr>
                <w:noProof/>
                <w:webHidden/>
              </w:rPr>
              <w:fldChar w:fldCharType="end"/>
            </w:r>
          </w:hyperlink>
        </w:p>
        <w:p w14:paraId="7C556DD5" w14:textId="219576CE"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31" w:history="1">
            <w:r w:rsidR="00711FA4" w:rsidRPr="00BC1937">
              <w:rPr>
                <w:rStyle w:val="afff2"/>
                <w:noProof/>
              </w:rPr>
              <w:t>3.3.1 SVD/LSA негізіндегі семантикалық талдау алгоритмі</w:t>
            </w:r>
            <w:r w:rsidR="00711FA4">
              <w:rPr>
                <w:noProof/>
                <w:webHidden/>
              </w:rPr>
              <w:tab/>
            </w:r>
            <w:r w:rsidR="00711FA4">
              <w:rPr>
                <w:noProof/>
                <w:webHidden/>
              </w:rPr>
              <w:fldChar w:fldCharType="begin"/>
            </w:r>
            <w:r w:rsidR="00711FA4">
              <w:rPr>
                <w:noProof/>
                <w:webHidden/>
              </w:rPr>
              <w:instrText xml:space="preserve"> PAGEREF _Toc230698831 \h </w:instrText>
            </w:r>
            <w:r w:rsidR="00711FA4">
              <w:rPr>
                <w:noProof/>
                <w:webHidden/>
              </w:rPr>
            </w:r>
            <w:r w:rsidR="00711FA4">
              <w:rPr>
                <w:noProof/>
                <w:webHidden/>
              </w:rPr>
              <w:fldChar w:fldCharType="separate"/>
            </w:r>
            <w:r w:rsidR="00D80944">
              <w:rPr>
                <w:noProof/>
                <w:webHidden/>
              </w:rPr>
              <w:t>80</w:t>
            </w:r>
            <w:r w:rsidR="00711FA4">
              <w:rPr>
                <w:noProof/>
                <w:webHidden/>
              </w:rPr>
              <w:fldChar w:fldCharType="end"/>
            </w:r>
          </w:hyperlink>
        </w:p>
        <w:p w14:paraId="74636D33" w14:textId="33B70BB9"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32" w:history="1">
            <w:r w:rsidR="00711FA4" w:rsidRPr="00BC1937">
              <w:rPr>
                <w:rStyle w:val="afff2"/>
                <w:noProof/>
              </w:rPr>
              <w:t>3.3.2 Семантикалық кеңейту әдісінің математикалық моделі</w:t>
            </w:r>
            <w:r w:rsidR="00711FA4">
              <w:rPr>
                <w:noProof/>
                <w:webHidden/>
              </w:rPr>
              <w:tab/>
            </w:r>
            <w:r w:rsidR="00711FA4">
              <w:rPr>
                <w:noProof/>
                <w:webHidden/>
              </w:rPr>
              <w:fldChar w:fldCharType="begin"/>
            </w:r>
            <w:r w:rsidR="00711FA4">
              <w:rPr>
                <w:noProof/>
                <w:webHidden/>
              </w:rPr>
              <w:instrText xml:space="preserve"> PAGEREF _Toc230698832 \h </w:instrText>
            </w:r>
            <w:r w:rsidR="00711FA4">
              <w:rPr>
                <w:noProof/>
                <w:webHidden/>
              </w:rPr>
            </w:r>
            <w:r w:rsidR="00711FA4">
              <w:rPr>
                <w:noProof/>
                <w:webHidden/>
              </w:rPr>
              <w:fldChar w:fldCharType="separate"/>
            </w:r>
            <w:r w:rsidR="00D80944">
              <w:rPr>
                <w:noProof/>
                <w:webHidden/>
              </w:rPr>
              <w:t>81</w:t>
            </w:r>
            <w:r w:rsidR="00711FA4">
              <w:rPr>
                <w:noProof/>
                <w:webHidden/>
              </w:rPr>
              <w:fldChar w:fldCharType="end"/>
            </w:r>
          </w:hyperlink>
        </w:p>
        <w:p w14:paraId="2561423A" w14:textId="7299DAD6"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33" w:history="1">
            <w:r w:rsidR="00711FA4" w:rsidRPr="00BC1937">
              <w:rPr>
                <w:rStyle w:val="afff2"/>
                <w:noProof/>
              </w:rPr>
              <w:t xml:space="preserve">3.4 SemanticPrep </w:t>
            </w:r>
            <w:r w:rsidR="00711FA4" w:rsidRPr="00BC1937">
              <w:rPr>
                <w:rStyle w:val="afff2"/>
                <w:noProof/>
                <w:lang w:val="kk-KZ"/>
              </w:rPr>
              <w:t>тәсілін басқа</w:t>
            </w:r>
            <w:r w:rsidR="00711FA4" w:rsidRPr="00BC1937">
              <w:rPr>
                <w:rStyle w:val="afff2"/>
                <w:noProof/>
              </w:rPr>
              <w:t xml:space="preserve"> LLM </w:t>
            </w:r>
            <w:r w:rsidR="00711FA4" w:rsidRPr="00BC1937">
              <w:rPr>
                <w:rStyle w:val="afff2"/>
                <w:noProof/>
                <w:lang w:val="kk-KZ"/>
              </w:rPr>
              <w:t xml:space="preserve">модельдермен </w:t>
            </w:r>
            <w:r w:rsidR="00711FA4" w:rsidRPr="00BC1937">
              <w:rPr>
                <w:rStyle w:val="afff2"/>
                <w:noProof/>
              </w:rPr>
              <w:t>салыстырмалы талдау</w:t>
            </w:r>
            <w:r w:rsidR="00711FA4">
              <w:rPr>
                <w:noProof/>
                <w:webHidden/>
              </w:rPr>
              <w:tab/>
            </w:r>
            <w:r w:rsidR="00711FA4">
              <w:rPr>
                <w:noProof/>
                <w:webHidden/>
              </w:rPr>
              <w:fldChar w:fldCharType="begin"/>
            </w:r>
            <w:r w:rsidR="00711FA4">
              <w:rPr>
                <w:noProof/>
                <w:webHidden/>
              </w:rPr>
              <w:instrText xml:space="preserve"> PAGEREF _Toc230698833 \h </w:instrText>
            </w:r>
            <w:r w:rsidR="00711FA4">
              <w:rPr>
                <w:noProof/>
                <w:webHidden/>
              </w:rPr>
            </w:r>
            <w:r w:rsidR="00711FA4">
              <w:rPr>
                <w:noProof/>
                <w:webHidden/>
              </w:rPr>
              <w:fldChar w:fldCharType="separate"/>
            </w:r>
            <w:r w:rsidR="00D80944">
              <w:rPr>
                <w:noProof/>
                <w:webHidden/>
              </w:rPr>
              <w:t>89</w:t>
            </w:r>
            <w:r w:rsidR="00711FA4">
              <w:rPr>
                <w:noProof/>
                <w:webHidden/>
              </w:rPr>
              <w:fldChar w:fldCharType="end"/>
            </w:r>
          </w:hyperlink>
        </w:p>
        <w:p w14:paraId="1F3678EC" w14:textId="62026A97"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34" w:history="1">
            <w:r w:rsidR="00711FA4" w:rsidRPr="00BC1937">
              <w:rPr>
                <w:rStyle w:val="afff2"/>
                <w:noProof/>
              </w:rPr>
              <w:t xml:space="preserve">4 ҰСЫНЫЛҒАН </w:t>
            </w:r>
            <w:r w:rsidR="00711FA4" w:rsidRPr="00BC1937">
              <w:rPr>
                <w:rStyle w:val="afff2"/>
                <w:noProof/>
                <w:lang w:val="kk-KZ"/>
              </w:rPr>
              <w:t>ТӘСІЛДІ</w:t>
            </w:r>
            <w:r w:rsidR="00711FA4" w:rsidRPr="00BC1937">
              <w:rPr>
                <w:rStyle w:val="afff2"/>
                <w:noProof/>
              </w:rPr>
              <w:t xml:space="preserve"> ЭКСПЕРИМЕНТТІК БАҒАЛАУ ЖӘНЕ ЗАҢНАМАЛЫҚ СҰРАҚ-ЖАУАП ЖҮЙЕСІНІҢ НӘТИЖЕЛЕРІН ТАЛДАУ</w:t>
            </w:r>
            <w:r w:rsidR="00711FA4">
              <w:rPr>
                <w:noProof/>
                <w:webHidden/>
              </w:rPr>
              <w:tab/>
            </w:r>
            <w:r w:rsidR="00711FA4">
              <w:rPr>
                <w:noProof/>
                <w:webHidden/>
              </w:rPr>
              <w:fldChar w:fldCharType="begin"/>
            </w:r>
            <w:r w:rsidR="00711FA4">
              <w:rPr>
                <w:noProof/>
                <w:webHidden/>
              </w:rPr>
              <w:instrText xml:space="preserve"> PAGEREF _Toc230698834 \h </w:instrText>
            </w:r>
            <w:r w:rsidR="00711FA4">
              <w:rPr>
                <w:noProof/>
                <w:webHidden/>
              </w:rPr>
            </w:r>
            <w:r w:rsidR="00711FA4">
              <w:rPr>
                <w:noProof/>
                <w:webHidden/>
              </w:rPr>
              <w:fldChar w:fldCharType="separate"/>
            </w:r>
            <w:r w:rsidR="00D80944">
              <w:rPr>
                <w:noProof/>
                <w:webHidden/>
              </w:rPr>
              <w:t>93</w:t>
            </w:r>
            <w:r w:rsidR="00711FA4">
              <w:rPr>
                <w:noProof/>
                <w:webHidden/>
              </w:rPr>
              <w:fldChar w:fldCharType="end"/>
            </w:r>
          </w:hyperlink>
        </w:p>
        <w:p w14:paraId="07C9C503" w14:textId="0FE60C77"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35" w:history="1">
            <w:r w:rsidR="00711FA4" w:rsidRPr="00BC1937">
              <w:rPr>
                <w:rStyle w:val="afff2"/>
                <w:noProof/>
              </w:rPr>
              <w:t>4.1 Эксперименттік деректер сипаттамасы және бағалау метрикалары</w:t>
            </w:r>
            <w:r w:rsidR="00711FA4">
              <w:rPr>
                <w:noProof/>
                <w:webHidden/>
              </w:rPr>
              <w:tab/>
            </w:r>
            <w:r w:rsidR="00711FA4">
              <w:rPr>
                <w:noProof/>
                <w:webHidden/>
              </w:rPr>
              <w:fldChar w:fldCharType="begin"/>
            </w:r>
            <w:r w:rsidR="00711FA4">
              <w:rPr>
                <w:noProof/>
                <w:webHidden/>
              </w:rPr>
              <w:instrText xml:space="preserve"> PAGEREF _Toc230698835 \h </w:instrText>
            </w:r>
            <w:r w:rsidR="00711FA4">
              <w:rPr>
                <w:noProof/>
                <w:webHidden/>
              </w:rPr>
            </w:r>
            <w:r w:rsidR="00711FA4">
              <w:rPr>
                <w:noProof/>
                <w:webHidden/>
              </w:rPr>
              <w:fldChar w:fldCharType="separate"/>
            </w:r>
            <w:r w:rsidR="00D80944">
              <w:rPr>
                <w:noProof/>
                <w:webHidden/>
              </w:rPr>
              <w:t>93</w:t>
            </w:r>
            <w:r w:rsidR="00711FA4">
              <w:rPr>
                <w:noProof/>
                <w:webHidden/>
              </w:rPr>
              <w:fldChar w:fldCharType="end"/>
            </w:r>
          </w:hyperlink>
        </w:p>
        <w:p w14:paraId="6297BE4F" w14:textId="44EA99EA"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36" w:history="1">
            <w:r w:rsidR="00711FA4" w:rsidRPr="00BC1937">
              <w:rPr>
                <w:rStyle w:val="afff2"/>
                <w:noProof/>
              </w:rPr>
              <w:t>4.2 Базалық LLM модельдерінің эксперименттік салыстырмалы талдауы</w:t>
            </w:r>
            <w:r w:rsidR="00711FA4">
              <w:rPr>
                <w:noProof/>
                <w:webHidden/>
              </w:rPr>
              <w:tab/>
            </w:r>
            <w:r w:rsidR="00711FA4">
              <w:rPr>
                <w:noProof/>
                <w:webHidden/>
              </w:rPr>
              <w:fldChar w:fldCharType="begin"/>
            </w:r>
            <w:r w:rsidR="00711FA4">
              <w:rPr>
                <w:noProof/>
                <w:webHidden/>
              </w:rPr>
              <w:instrText xml:space="preserve"> PAGEREF _Toc230698836 \h </w:instrText>
            </w:r>
            <w:r w:rsidR="00711FA4">
              <w:rPr>
                <w:noProof/>
                <w:webHidden/>
              </w:rPr>
            </w:r>
            <w:r w:rsidR="00711FA4">
              <w:rPr>
                <w:noProof/>
                <w:webHidden/>
              </w:rPr>
              <w:fldChar w:fldCharType="separate"/>
            </w:r>
            <w:r w:rsidR="00D80944">
              <w:rPr>
                <w:noProof/>
                <w:webHidden/>
              </w:rPr>
              <w:t>101</w:t>
            </w:r>
            <w:r w:rsidR="00711FA4">
              <w:rPr>
                <w:noProof/>
                <w:webHidden/>
              </w:rPr>
              <w:fldChar w:fldCharType="end"/>
            </w:r>
          </w:hyperlink>
        </w:p>
        <w:p w14:paraId="726CBBB5" w14:textId="10EDFD2F"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37" w:history="1">
            <w:r w:rsidR="00711FA4" w:rsidRPr="00BC1937">
              <w:rPr>
                <w:rStyle w:val="afff2"/>
                <w:noProof/>
              </w:rPr>
              <w:t>4.2.1 Базалық LLM модельдерінің zero-shot режиміндегі бағалануы</w:t>
            </w:r>
            <w:r w:rsidR="00711FA4">
              <w:rPr>
                <w:noProof/>
                <w:webHidden/>
              </w:rPr>
              <w:tab/>
            </w:r>
            <w:r w:rsidR="00711FA4">
              <w:rPr>
                <w:noProof/>
                <w:webHidden/>
              </w:rPr>
              <w:fldChar w:fldCharType="begin"/>
            </w:r>
            <w:r w:rsidR="00711FA4">
              <w:rPr>
                <w:noProof/>
                <w:webHidden/>
              </w:rPr>
              <w:instrText xml:space="preserve"> PAGEREF _Toc230698837 \h </w:instrText>
            </w:r>
            <w:r w:rsidR="00711FA4">
              <w:rPr>
                <w:noProof/>
                <w:webHidden/>
              </w:rPr>
            </w:r>
            <w:r w:rsidR="00711FA4">
              <w:rPr>
                <w:noProof/>
                <w:webHidden/>
              </w:rPr>
              <w:fldChar w:fldCharType="separate"/>
            </w:r>
            <w:r w:rsidR="00D80944">
              <w:rPr>
                <w:noProof/>
                <w:webHidden/>
              </w:rPr>
              <w:t>101</w:t>
            </w:r>
            <w:r w:rsidR="00711FA4">
              <w:rPr>
                <w:noProof/>
                <w:webHidden/>
              </w:rPr>
              <w:fldChar w:fldCharType="end"/>
            </w:r>
          </w:hyperlink>
        </w:p>
        <w:p w14:paraId="5069F4E1" w14:textId="23D2BF1E" w:rsidR="00711FA4" w:rsidRDefault="00000000">
          <w:pPr>
            <w:pStyle w:val="31"/>
            <w:tabs>
              <w:tab w:val="right" w:leader="dot" w:pos="9632"/>
            </w:tabs>
            <w:rPr>
              <w:rFonts w:asciiTheme="minorHAnsi" w:eastAsiaTheme="minorEastAsia" w:hAnsiTheme="minorHAnsi" w:cstheme="minorBidi"/>
              <w:noProof/>
              <w:kern w:val="2"/>
              <w14:ligatures w14:val="standardContextual"/>
            </w:rPr>
          </w:pPr>
          <w:hyperlink w:anchor="_Toc230698838" w:history="1">
            <w:r w:rsidR="00711FA4" w:rsidRPr="00BC1937">
              <w:rPr>
                <w:rStyle w:val="afff2"/>
                <w:noProof/>
                <w:lang w:eastAsia="en-US"/>
              </w:rPr>
              <w:t>4.2.2 LLM модельдерін fine-tuning арқылы бейімдеу нәтижелерін бағалау</w:t>
            </w:r>
            <w:r w:rsidR="00711FA4">
              <w:rPr>
                <w:noProof/>
                <w:webHidden/>
              </w:rPr>
              <w:tab/>
            </w:r>
            <w:r w:rsidR="00711FA4">
              <w:rPr>
                <w:noProof/>
                <w:webHidden/>
              </w:rPr>
              <w:fldChar w:fldCharType="begin"/>
            </w:r>
            <w:r w:rsidR="00711FA4">
              <w:rPr>
                <w:noProof/>
                <w:webHidden/>
              </w:rPr>
              <w:instrText xml:space="preserve"> PAGEREF _Toc230698838 \h </w:instrText>
            </w:r>
            <w:r w:rsidR="00711FA4">
              <w:rPr>
                <w:noProof/>
                <w:webHidden/>
              </w:rPr>
            </w:r>
            <w:r w:rsidR="00711FA4">
              <w:rPr>
                <w:noProof/>
                <w:webHidden/>
              </w:rPr>
              <w:fldChar w:fldCharType="separate"/>
            </w:r>
            <w:r w:rsidR="00D80944">
              <w:rPr>
                <w:noProof/>
                <w:webHidden/>
              </w:rPr>
              <w:t>103</w:t>
            </w:r>
            <w:r w:rsidR="00711FA4">
              <w:rPr>
                <w:noProof/>
                <w:webHidden/>
              </w:rPr>
              <w:fldChar w:fldCharType="end"/>
            </w:r>
          </w:hyperlink>
        </w:p>
        <w:p w14:paraId="0BE44BC2" w14:textId="38AE399D"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39" w:history="1">
            <w:r w:rsidR="00711FA4" w:rsidRPr="00BC1937">
              <w:rPr>
                <w:rStyle w:val="afff2"/>
                <w:noProof/>
              </w:rPr>
              <w:t xml:space="preserve">4.3 Finetuning LLM </w:t>
            </w:r>
            <w:r w:rsidR="00711FA4" w:rsidRPr="00BC1937">
              <w:rPr>
                <w:rStyle w:val="afff2"/>
                <w:noProof/>
                <w:lang w:val="kk-KZ"/>
              </w:rPr>
              <w:t xml:space="preserve">және </w:t>
            </w:r>
            <w:r w:rsidR="00711FA4" w:rsidRPr="00BC1937">
              <w:rPr>
                <w:rStyle w:val="afff2"/>
                <w:noProof/>
              </w:rPr>
              <w:t xml:space="preserve">RAG </w:t>
            </w:r>
            <w:r w:rsidR="00711FA4" w:rsidRPr="00BC1937">
              <w:rPr>
                <w:rStyle w:val="afff2"/>
                <w:noProof/>
                <w:lang w:val="kk-KZ"/>
              </w:rPr>
              <w:t xml:space="preserve">интеграциясы </w:t>
            </w:r>
            <w:r w:rsidR="00711FA4" w:rsidRPr="00BC1937">
              <w:rPr>
                <w:rStyle w:val="afff2"/>
                <w:noProof/>
              </w:rPr>
              <w:t>негізіндегі жүйенің нәтижелерін бағалау және талдау</w:t>
            </w:r>
            <w:r w:rsidR="00711FA4">
              <w:rPr>
                <w:noProof/>
                <w:webHidden/>
              </w:rPr>
              <w:tab/>
            </w:r>
            <w:r w:rsidR="00711FA4">
              <w:rPr>
                <w:noProof/>
                <w:webHidden/>
              </w:rPr>
              <w:fldChar w:fldCharType="begin"/>
            </w:r>
            <w:r w:rsidR="00711FA4">
              <w:rPr>
                <w:noProof/>
                <w:webHidden/>
              </w:rPr>
              <w:instrText xml:space="preserve"> PAGEREF _Toc230698839 \h </w:instrText>
            </w:r>
            <w:r w:rsidR="00711FA4">
              <w:rPr>
                <w:noProof/>
                <w:webHidden/>
              </w:rPr>
            </w:r>
            <w:r w:rsidR="00711FA4">
              <w:rPr>
                <w:noProof/>
                <w:webHidden/>
              </w:rPr>
              <w:fldChar w:fldCharType="separate"/>
            </w:r>
            <w:r w:rsidR="00D80944">
              <w:rPr>
                <w:noProof/>
                <w:webHidden/>
              </w:rPr>
              <w:t>111</w:t>
            </w:r>
            <w:r w:rsidR="00711FA4">
              <w:rPr>
                <w:noProof/>
                <w:webHidden/>
              </w:rPr>
              <w:fldChar w:fldCharType="end"/>
            </w:r>
          </w:hyperlink>
        </w:p>
        <w:p w14:paraId="503B1A28" w14:textId="0448D247"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40" w:history="1">
            <w:r w:rsidR="00711FA4" w:rsidRPr="00BC1937">
              <w:rPr>
                <w:rStyle w:val="afff2"/>
                <w:noProof/>
              </w:rPr>
              <w:t xml:space="preserve">4.4 SemanticPrep негізіндегі ұсынылған </w:t>
            </w:r>
            <w:r w:rsidR="00711FA4" w:rsidRPr="00BC1937">
              <w:rPr>
                <w:rStyle w:val="afff2"/>
                <w:noProof/>
                <w:lang w:val="kk-KZ"/>
              </w:rPr>
              <w:t>тәсілдің</w:t>
            </w:r>
            <w:r w:rsidR="00711FA4" w:rsidRPr="00BC1937">
              <w:rPr>
                <w:rStyle w:val="afff2"/>
                <w:noProof/>
              </w:rPr>
              <w:t xml:space="preserve"> тиімділігін бағалау</w:t>
            </w:r>
            <w:r w:rsidR="00711FA4">
              <w:rPr>
                <w:noProof/>
                <w:webHidden/>
              </w:rPr>
              <w:tab/>
            </w:r>
            <w:r w:rsidR="00711FA4">
              <w:rPr>
                <w:noProof/>
                <w:webHidden/>
              </w:rPr>
              <w:fldChar w:fldCharType="begin"/>
            </w:r>
            <w:r w:rsidR="00711FA4">
              <w:rPr>
                <w:noProof/>
                <w:webHidden/>
              </w:rPr>
              <w:instrText xml:space="preserve"> PAGEREF _Toc230698840 \h </w:instrText>
            </w:r>
            <w:r w:rsidR="00711FA4">
              <w:rPr>
                <w:noProof/>
                <w:webHidden/>
              </w:rPr>
            </w:r>
            <w:r w:rsidR="00711FA4">
              <w:rPr>
                <w:noProof/>
                <w:webHidden/>
              </w:rPr>
              <w:fldChar w:fldCharType="separate"/>
            </w:r>
            <w:r w:rsidR="00D80944">
              <w:rPr>
                <w:noProof/>
                <w:webHidden/>
              </w:rPr>
              <w:t>118</w:t>
            </w:r>
            <w:r w:rsidR="00711FA4">
              <w:rPr>
                <w:noProof/>
                <w:webHidden/>
              </w:rPr>
              <w:fldChar w:fldCharType="end"/>
            </w:r>
          </w:hyperlink>
        </w:p>
        <w:p w14:paraId="066751B8" w14:textId="369332AC"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41" w:history="1">
            <w:r w:rsidR="00711FA4" w:rsidRPr="00BC1937">
              <w:rPr>
                <w:rStyle w:val="afff2"/>
                <w:noProof/>
              </w:rPr>
              <w:t>4.</w:t>
            </w:r>
            <w:r w:rsidR="00711FA4" w:rsidRPr="00BC1937">
              <w:rPr>
                <w:rStyle w:val="afff2"/>
                <w:noProof/>
                <w:lang w:val="kk-KZ"/>
              </w:rPr>
              <w:t>5</w:t>
            </w:r>
            <w:r w:rsidR="00711FA4" w:rsidRPr="00BC1937">
              <w:rPr>
                <w:rStyle w:val="afff2"/>
                <w:noProof/>
              </w:rPr>
              <w:t xml:space="preserve"> </w:t>
            </w:r>
            <w:r w:rsidR="00711FA4" w:rsidRPr="00BC1937">
              <w:rPr>
                <w:rStyle w:val="afff2"/>
                <w:noProof/>
                <w:lang w:val="kk-KZ"/>
              </w:rPr>
              <w:t>Әзірленген заңнамалық сұрақ</w:t>
            </w:r>
            <w:r w:rsidR="00711FA4" w:rsidRPr="00BC1937">
              <w:rPr>
                <w:rStyle w:val="afff2"/>
                <w:noProof/>
              </w:rPr>
              <w:t>-ж</w:t>
            </w:r>
            <w:r w:rsidR="00711FA4" w:rsidRPr="00BC1937">
              <w:rPr>
                <w:rStyle w:val="afff2"/>
                <w:noProof/>
                <w:lang w:val="kk-KZ"/>
              </w:rPr>
              <w:t>ауап</w:t>
            </w:r>
            <w:r w:rsidR="00711FA4" w:rsidRPr="00BC1937">
              <w:rPr>
                <w:rStyle w:val="afff2"/>
                <w:noProof/>
              </w:rPr>
              <w:t xml:space="preserve"> жүйе</w:t>
            </w:r>
            <w:r w:rsidR="00711FA4" w:rsidRPr="00BC1937">
              <w:rPr>
                <w:rStyle w:val="afff2"/>
                <w:noProof/>
                <w:lang w:val="kk-KZ"/>
              </w:rPr>
              <w:t>сі</w:t>
            </w:r>
            <w:r w:rsidR="00711FA4" w:rsidRPr="00BC1937">
              <w:rPr>
                <w:rStyle w:val="afff2"/>
                <w:noProof/>
              </w:rPr>
              <w:t>нің  архитектурасы</w:t>
            </w:r>
            <w:r w:rsidR="00711FA4">
              <w:rPr>
                <w:noProof/>
                <w:webHidden/>
              </w:rPr>
              <w:tab/>
            </w:r>
            <w:r w:rsidR="00711FA4">
              <w:rPr>
                <w:noProof/>
                <w:webHidden/>
              </w:rPr>
              <w:fldChar w:fldCharType="begin"/>
            </w:r>
            <w:r w:rsidR="00711FA4">
              <w:rPr>
                <w:noProof/>
                <w:webHidden/>
              </w:rPr>
              <w:instrText xml:space="preserve"> PAGEREF _Toc230698841 \h </w:instrText>
            </w:r>
            <w:r w:rsidR="00711FA4">
              <w:rPr>
                <w:noProof/>
                <w:webHidden/>
              </w:rPr>
            </w:r>
            <w:r w:rsidR="00711FA4">
              <w:rPr>
                <w:noProof/>
                <w:webHidden/>
              </w:rPr>
              <w:fldChar w:fldCharType="separate"/>
            </w:r>
            <w:r w:rsidR="00D80944">
              <w:rPr>
                <w:noProof/>
                <w:webHidden/>
              </w:rPr>
              <w:t>123</w:t>
            </w:r>
            <w:r w:rsidR="00711FA4">
              <w:rPr>
                <w:noProof/>
                <w:webHidden/>
              </w:rPr>
              <w:fldChar w:fldCharType="end"/>
            </w:r>
          </w:hyperlink>
        </w:p>
        <w:p w14:paraId="44B6A382" w14:textId="05D0F5AD" w:rsidR="00711FA4" w:rsidRDefault="00000000">
          <w:pPr>
            <w:pStyle w:val="21"/>
            <w:tabs>
              <w:tab w:val="right" w:leader="dot" w:pos="9632"/>
            </w:tabs>
            <w:rPr>
              <w:rFonts w:asciiTheme="minorHAnsi" w:eastAsiaTheme="minorEastAsia" w:hAnsiTheme="minorHAnsi" w:cstheme="minorBidi"/>
              <w:noProof/>
              <w:kern w:val="2"/>
              <w14:ligatures w14:val="standardContextual"/>
            </w:rPr>
          </w:pPr>
          <w:hyperlink w:anchor="_Toc230698842" w:history="1">
            <w:r w:rsidR="00711FA4" w:rsidRPr="00BC1937">
              <w:rPr>
                <w:rStyle w:val="afff2"/>
                <w:noProof/>
              </w:rPr>
              <w:t>4.6  Әзірленген жүйенің практикалық апробациясы және қолданбалы нәтижелері</w:t>
            </w:r>
            <w:r w:rsidR="00711FA4">
              <w:rPr>
                <w:noProof/>
                <w:webHidden/>
              </w:rPr>
              <w:tab/>
            </w:r>
            <w:r w:rsidR="00711FA4">
              <w:rPr>
                <w:noProof/>
                <w:webHidden/>
              </w:rPr>
              <w:fldChar w:fldCharType="begin"/>
            </w:r>
            <w:r w:rsidR="00711FA4">
              <w:rPr>
                <w:noProof/>
                <w:webHidden/>
              </w:rPr>
              <w:instrText xml:space="preserve"> PAGEREF _Toc230698842 \h </w:instrText>
            </w:r>
            <w:r w:rsidR="00711FA4">
              <w:rPr>
                <w:noProof/>
                <w:webHidden/>
              </w:rPr>
            </w:r>
            <w:r w:rsidR="00711FA4">
              <w:rPr>
                <w:noProof/>
                <w:webHidden/>
              </w:rPr>
              <w:fldChar w:fldCharType="separate"/>
            </w:r>
            <w:r w:rsidR="00D80944">
              <w:rPr>
                <w:noProof/>
                <w:webHidden/>
              </w:rPr>
              <w:t>125</w:t>
            </w:r>
            <w:r w:rsidR="00711FA4">
              <w:rPr>
                <w:noProof/>
                <w:webHidden/>
              </w:rPr>
              <w:fldChar w:fldCharType="end"/>
            </w:r>
          </w:hyperlink>
        </w:p>
        <w:p w14:paraId="2DAB9DC0" w14:textId="53BECB3D"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43" w:history="1">
            <w:r w:rsidR="00711FA4" w:rsidRPr="00BC1937">
              <w:rPr>
                <w:rStyle w:val="afff2"/>
                <w:noProof/>
                <w:highlight w:val="white"/>
              </w:rPr>
              <w:t>ҚОРЫТЫНДЫ</w:t>
            </w:r>
            <w:r w:rsidR="00711FA4">
              <w:rPr>
                <w:noProof/>
                <w:webHidden/>
              </w:rPr>
              <w:tab/>
            </w:r>
            <w:r w:rsidR="00711FA4">
              <w:rPr>
                <w:noProof/>
                <w:webHidden/>
              </w:rPr>
              <w:fldChar w:fldCharType="begin"/>
            </w:r>
            <w:r w:rsidR="00711FA4">
              <w:rPr>
                <w:noProof/>
                <w:webHidden/>
              </w:rPr>
              <w:instrText xml:space="preserve"> PAGEREF _Toc230698843 \h </w:instrText>
            </w:r>
            <w:r w:rsidR="00711FA4">
              <w:rPr>
                <w:noProof/>
                <w:webHidden/>
              </w:rPr>
            </w:r>
            <w:r w:rsidR="00711FA4">
              <w:rPr>
                <w:noProof/>
                <w:webHidden/>
              </w:rPr>
              <w:fldChar w:fldCharType="separate"/>
            </w:r>
            <w:r w:rsidR="00D80944">
              <w:rPr>
                <w:noProof/>
                <w:webHidden/>
              </w:rPr>
              <w:t>127</w:t>
            </w:r>
            <w:r w:rsidR="00711FA4">
              <w:rPr>
                <w:noProof/>
                <w:webHidden/>
              </w:rPr>
              <w:fldChar w:fldCharType="end"/>
            </w:r>
          </w:hyperlink>
        </w:p>
        <w:p w14:paraId="2BCF9B54" w14:textId="492526C1"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44" w:history="1">
            <w:r w:rsidR="00711FA4" w:rsidRPr="00BC1937">
              <w:rPr>
                <w:rStyle w:val="afff2"/>
                <w:noProof/>
                <w:highlight w:val="white"/>
              </w:rPr>
              <w:t>ПАЙДАЛАНЫЛҒАН ӘДЕБИЕТТЕР ТІЗІМІ</w:t>
            </w:r>
            <w:r w:rsidR="00711FA4">
              <w:rPr>
                <w:noProof/>
                <w:webHidden/>
              </w:rPr>
              <w:tab/>
            </w:r>
            <w:r w:rsidR="00711FA4">
              <w:rPr>
                <w:noProof/>
                <w:webHidden/>
              </w:rPr>
              <w:fldChar w:fldCharType="begin"/>
            </w:r>
            <w:r w:rsidR="00711FA4">
              <w:rPr>
                <w:noProof/>
                <w:webHidden/>
              </w:rPr>
              <w:instrText xml:space="preserve"> PAGEREF _Toc230698844 \h </w:instrText>
            </w:r>
            <w:r w:rsidR="00711FA4">
              <w:rPr>
                <w:noProof/>
                <w:webHidden/>
              </w:rPr>
            </w:r>
            <w:r w:rsidR="00711FA4">
              <w:rPr>
                <w:noProof/>
                <w:webHidden/>
              </w:rPr>
              <w:fldChar w:fldCharType="separate"/>
            </w:r>
            <w:r w:rsidR="00D80944">
              <w:rPr>
                <w:noProof/>
                <w:webHidden/>
              </w:rPr>
              <w:t>130</w:t>
            </w:r>
            <w:r w:rsidR="00711FA4">
              <w:rPr>
                <w:noProof/>
                <w:webHidden/>
              </w:rPr>
              <w:fldChar w:fldCharType="end"/>
            </w:r>
          </w:hyperlink>
        </w:p>
        <w:p w14:paraId="5686B16B" w14:textId="64642BD3" w:rsidR="00711FA4" w:rsidRDefault="00000000">
          <w:pPr>
            <w:pStyle w:val="11"/>
            <w:tabs>
              <w:tab w:val="right" w:leader="dot" w:pos="9632"/>
            </w:tabs>
            <w:rPr>
              <w:rFonts w:asciiTheme="minorHAnsi" w:eastAsiaTheme="minorEastAsia" w:hAnsiTheme="minorHAnsi" w:cstheme="minorBidi"/>
              <w:noProof/>
              <w:kern w:val="2"/>
              <w14:ligatures w14:val="standardContextual"/>
            </w:rPr>
          </w:pPr>
          <w:hyperlink w:anchor="_Toc230698845" w:history="1">
            <w:r w:rsidR="00711FA4" w:rsidRPr="00BC1937">
              <w:rPr>
                <w:rStyle w:val="afff2"/>
                <w:noProof/>
                <w:highlight w:val="white"/>
              </w:rPr>
              <w:t xml:space="preserve">ҚОСЫМША А </w:t>
            </w:r>
            <w:r w:rsidR="00711FA4" w:rsidRPr="00BC1937">
              <w:rPr>
                <w:rStyle w:val="afff2"/>
                <w:noProof/>
                <w:highlight w:val="white"/>
                <w:lang w:val="kk-KZ"/>
              </w:rPr>
              <w:t>Ендіру актісі</w:t>
            </w:r>
            <w:r w:rsidR="00711FA4">
              <w:rPr>
                <w:noProof/>
                <w:webHidden/>
              </w:rPr>
              <w:tab/>
            </w:r>
            <w:r w:rsidR="00711FA4">
              <w:rPr>
                <w:noProof/>
                <w:webHidden/>
              </w:rPr>
              <w:fldChar w:fldCharType="begin"/>
            </w:r>
            <w:r w:rsidR="00711FA4">
              <w:rPr>
                <w:noProof/>
                <w:webHidden/>
              </w:rPr>
              <w:instrText xml:space="preserve"> PAGEREF _Toc230698845 \h </w:instrText>
            </w:r>
            <w:r w:rsidR="00711FA4">
              <w:rPr>
                <w:noProof/>
                <w:webHidden/>
              </w:rPr>
            </w:r>
            <w:r w:rsidR="00711FA4">
              <w:rPr>
                <w:noProof/>
                <w:webHidden/>
              </w:rPr>
              <w:fldChar w:fldCharType="separate"/>
            </w:r>
            <w:r w:rsidR="00D80944">
              <w:rPr>
                <w:noProof/>
                <w:webHidden/>
              </w:rPr>
              <w:t>138</w:t>
            </w:r>
            <w:r w:rsidR="00711FA4">
              <w:rPr>
                <w:noProof/>
                <w:webHidden/>
              </w:rPr>
              <w:fldChar w:fldCharType="end"/>
            </w:r>
          </w:hyperlink>
        </w:p>
        <w:p w14:paraId="28207DEA" w14:textId="08512FCA" w:rsidR="00051E87" w:rsidRPr="008A23C9" w:rsidRDefault="00051E87" w:rsidP="00051E87">
          <w:pPr>
            <w:rPr>
              <w:b/>
              <w:bCs/>
              <w:sz w:val="28"/>
              <w:szCs w:val="28"/>
              <w:lang w:val="ru-RU"/>
            </w:rPr>
          </w:pPr>
          <w:r w:rsidRPr="008A23C9">
            <w:rPr>
              <w:b/>
              <w:bCs/>
              <w:sz w:val="28"/>
              <w:szCs w:val="28"/>
              <w:lang w:val="ru-RU"/>
            </w:rPr>
            <w:fldChar w:fldCharType="end"/>
          </w:r>
        </w:p>
      </w:sdtContent>
    </w:sdt>
    <w:p w14:paraId="2ED7CF6D" w14:textId="77777777" w:rsidR="00051E87" w:rsidRPr="008A23C9" w:rsidRDefault="00051E87">
      <w:pPr>
        <w:pStyle w:val="11"/>
        <w:tabs>
          <w:tab w:val="right" w:leader="dot" w:pos="9632"/>
        </w:tabs>
        <w:rPr>
          <w:sz w:val="28"/>
          <w:szCs w:val="28"/>
        </w:rPr>
      </w:pPr>
    </w:p>
    <w:p w14:paraId="65178C43" w14:textId="77777777" w:rsidR="003A4F47" w:rsidRPr="008A23C9" w:rsidRDefault="003A4F47">
      <w:pPr>
        <w:jc w:val="both"/>
        <w:rPr>
          <w:sz w:val="28"/>
          <w:szCs w:val="28"/>
        </w:rPr>
      </w:pPr>
    </w:p>
    <w:p w14:paraId="10010045" w14:textId="77777777" w:rsidR="003A4F47" w:rsidRPr="008A23C9" w:rsidRDefault="003A4F47">
      <w:pPr>
        <w:jc w:val="both"/>
        <w:rPr>
          <w:sz w:val="28"/>
          <w:szCs w:val="28"/>
        </w:rPr>
      </w:pPr>
    </w:p>
    <w:p w14:paraId="2F547F2C" w14:textId="77777777" w:rsidR="003A4F47" w:rsidRPr="008A23C9" w:rsidRDefault="003A4F47">
      <w:pPr>
        <w:jc w:val="both"/>
        <w:rPr>
          <w:sz w:val="28"/>
          <w:szCs w:val="28"/>
        </w:rPr>
      </w:pPr>
    </w:p>
    <w:p w14:paraId="1FBE5898" w14:textId="77777777" w:rsidR="003A4F47" w:rsidRPr="008A23C9" w:rsidRDefault="003A4F47">
      <w:pPr>
        <w:jc w:val="both"/>
        <w:rPr>
          <w:sz w:val="28"/>
          <w:szCs w:val="28"/>
        </w:rPr>
      </w:pPr>
    </w:p>
    <w:p w14:paraId="59A2A507" w14:textId="77777777" w:rsidR="003A4F47" w:rsidRPr="008A23C9" w:rsidRDefault="003A4F47">
      <w:pPr>
        <w:jc w:val="both"/>
        <w:rPr>
          <w:sz w:val="28"/>
          <w:szCs w:val="28"/>
        </w:rPr>
      </w:pPr>
    </w:p>
    <w:p w14:paraId="129F106F" w14:textId="77777777" w:rsidR="003A4F47" w:rsidRPr="008A23C9" w:rsidRDefault="003A4F47">
      <w:pPr>
        <w:jc w:val="both"/>
        <w:rPr>
          <w:sz w:val="28"/>
          <w:szCs w:val="28"/>
          <w:highlight w:val="yellow"/>
        </w:rPr>
      </w:pPr>
    </w:p>
    <w:p w14:paraId="41C425DB" w14:textId="77777777" w:rsidR="00E31BFE" w:rsidRPr="008A23C9" w:rsidRDefault="00E31BFE">
      <w:pPr>
        <w:jc w:val="both"/>
        <w:rPr>
          <w:sz w:val="28"/>
          <w:szCs w:val="28"/>
          <w:highlight w:val="yellow"/>
        </w:rPr>
      </w:pPr>
    </w:p>
    <w:p w14:paraId="1CED19B4" w14:textId="77777777" w:rsidR="00E31BFE" w:rsidRPr="008A23C9" w:rsidRDefault="00E31BFE">
      <w:pPr>
        <w:jc w:val="both"/>
        <w:rPr>
          <w:sz w:val="28"/>
          <w:szCs w:val="28"/>
          <w:highlight w:val="yellow"/>
        </w:rPr>
      </w:pPr>
    </w:p>
    <w:p w14:paraId="4EFFCB62" w14:textId="77777777" w:rsidR="00E31BFE" w:rsidRPr="008A23C9" w:rsidRDefault="00E31BFE">
      <w:pPr>
        <w:pStyle w:val="1"/>
        <w:ind w:firstLine="709"/>
        <w:rPr>
          <w:sz w:val="28"/>
          <w:szCs w:val="28"/>
        </w:rPr>
      </w:pPr>
    </w:p>
    <w:p w14:paraId="462A42E5" w14:textId="77777777" w:rsidR="00E31BFE" w:rsidRPr="008A23C9" w:rsidRDefault="00E31BFE">
      <w:pPr>
        <w:jc w:val="both"/>
        <w:rPr>
          <w:sz w:val="28"/>
          <w:szCs w:val="28"/>
          <w:highlight w:val="yellow"/>
        </w:rPr>
      </w:pPr>
    </w:p>
    <w:p w14:paraId="5E55324B" w14:textId="77777777" w:rsidR="00E31BFE" w:rsidRPr="008A23C9" w:rsidRDefault="00E31BFE">
      <w:pPr>
        <w:jc w:val="both"/>
        <w:rPr>
          <w:sz w:val="28"/>
          <w:szCs w:val="28"/>
          <w:highlight w:val="yellow"/>
        </w:rPr>
      </w:pPr>
    </w:p>
    <w:p w14:paraId="05773EB1" w14:textId="77777777" w:rsidR="00E31BFE" w:rsidRPr="008A23C9" w:rsidRDefault="00E31BFE">
      <w:pPr>
        <w:jc w:val="both"/>
        <w:rPr>
          <w:sz w:val="28"/>
          <w:szCs w:val="28"/>
        </w:rPr>
      </w:pPr>
    </w:p>
    <w:p w14:paraId="1853BAE6" w14:textId="77777777" w:rsidR="00C46840" w:rsidRPr="008A23C9" w:rsidRDefault="00C46840">
      <w:pPr>
        <w:jc w:val="both"/>
        <w:rPr>
          <w:sz w:val="28"/>
          <w:szCs w:val="28"/>
        </w:rPr>
      </w:pPr>
    </w:p>
    <w:p w14:paraId="188C922E" w14:textId="77777777" w:rsidR="00C46840" w:rsidRPr="008A23C9" w:rsidRDefault="00C46840">
      <w:pPr>
        <w:jc w:val="both"/>
        <w:rPr>
          <w:sz w:val="28"/>
          <w:szCs w:val="28"/>
        </w:rPr>
      </w:pPr>
    </w:p>
    <w:p w14:paraId="5A6E691E" w14:textId="77777777" w:rsidR="00C46840" w:rsidRPr="008A23C9" w:rsidRDefault="00C46840">
      <w:pPr>
        <w:jc w:val="both"/>
        <w:rPr>
          <w:sz w:val="28"/>
          <w:szCs w:val="28"/>
        </w:rPr>
      </w:pPr>
    </w:p>
    <w:p w14:paraId="635BD80C" w14:textId="77777777" w:rsidR="00C46840" w:rsidRPr="008A23C9" w:rsidRDefault="00C46840">
      <w:pPr>
        <w:jc w:val="both"/>
        <w:rPr>
          <w:sz w:val="28"/>
          <w:szCs w:val="28"/>
        </w:rPr>
      </w:pPr>
    </w:p>
    <w:p w14:paraId="19D26BD5" w14:textId="77777777" w:rsidR="00C46840" w:rsidRPr="008A23C9" w:rsidRDefault="00C46840">
      <w:pPr>
        <w:jc w:val="both"/>
        <w:rPr>
          <w:sz w:val="28"/>
          <w:szCs w:val="28"/>
        </w:rPr>
      </w:pPr>
    </w:p>
    <w:p w14:paraId="12B7D66F" w14:textId="77777777" w:rsidR="00C46840" w:rsidRPr="008A23C9" w:rsidRDefault="00C46840">
      <w:pPr>
        <w:jc w:val="both"/>
        <w:rPr>
          <w:sz w:val="28"/>
          <w:szCs w:val="28"/>
        </w:rPr>
      </w:pPr>
    </w:p>
    <w:p w14:paraId="66811D3A" w14:textId="77777777" w:rsidR="00C46840" w:rsidRPr="008A23C9" w:rsidRDefault="00C46840">
      <w:pPr>
        <w:jc w:val="both"/>
        <w:rPr>
          <w:sz w:val="28"/>
          <w:szCs w:val="28"/>
        </w:rPr>
      </w:pPr>
    </w:p>
    <w:p w14:paraId="17D705D5" w14:textId="77777777" w:rsidR="00C46840" w:rsidRPr="008A23C9" w:rsidRDefault="00C46840">
      <w:pPr>
        <w:jc w:val="both"/>
        <w:rPr>
          <w:sz w:val="28"/>
          <w:szCs w:val="28"/>
        </w:rPr>
      </w:pPr>
    </w:p>
    <w:p w14:paraId="4E352C62" w14:textId="77777777" w:rsidR="00C46840" w:rsidRPr="008A23C9" w:rsidRDefault="00C46840">
      <w:pPr>
        <w:jc w:val="both"/>
        <w:rPr>
          <w:sz w:val="28"/>
          <w:szCs w:val="28"/>
        </w:rPr>
      </w:pPr>
    </w:p>
    <w:p w14:paraId="0A5F12D1" w14:textId="77777777" w:rsidR="00C46840" w:rsidRPr="008A23C9" w:rsidRDefault="00C46840">
      <w:pPr>
        <w:jc w:val="both"/>
        <w:rPr>
          <w:sz w:val="28"/>
          <w:szCs w:val="28"/>
        </w:rPr>
      </w:pPr>
    </w:p>
    <w:p w14:paraId="4795FF45" w14:textId="77777777" w:rsidR="00C46840" w:rsidRPr="008A23C9" w:rsidRDefault="00C46840">
      <w:pPr>
        <w:jc w:val="both"/>
        <w:rPr>
          <w:sz w:val="28"/>
          <w:szCs w:val="28"/>
        </w:rPr>
      </w:pPr>
    </w:p>
    <w:p w14:paraId="1503D122" w14:textId="77777777" w:rsidR="00C46840" w:rsidRPr="008A23C9" w:rsidRDefault="00C46840">
      <w:pPr>
        <w:jc w:val="both"/>
        <w:rPr>
          <w:sz w:val="28"/>
          <w:szCs w:val="28"/>
        </w:rPr>
      </w:pPr>
    </w:p>
    <w:p w14:paraId="4AACBECD" w14:textId="77777777" w:rsidR="00E31BFE" w:rsidRPr="008A23C9" w:rsidRDefault="00E31BFE">
      <w:pPr>
        <w:jc w:val="both"/>
        <w:rPr>
          <w:sz w:val="28"/>
          <w:szCs w:val="28"/>
        </w:rPr>
      </w:pPr>
    </w:p>
    <w:p w14:paraId="3BFE89BB" w14:textId="77777777" w:rsidR="00E31BFE" w:rsidRPr="008A23C9" w:rsidRDefault="00E31BFE">
      <w:pPr>
        <w:jc w:val="both"/>
        <w:rPr>
          <w:sz w:val="28"/>
          <w:szCs w:val="28"/>
        </w:rPr>
      </w:pPr>
    </w:p>
    <w:p w14:paraId="2EF69D35" w14:textId="77777777" w:rsidR="00E31BFE" w:rsidRPr="008A23C9" w:rsidRDefault="00000000" w:rsidP="00F3319D">
      <w:pPr>
        <w:pStyle w:val="1"/>
        <w:jc w:val="center"/>
        <w:rPr>
          <w:b w:val="0"/>
          <w:bCs w:val="0"/>
          <w:sz w:val="28"/>
          <w:szCs w:val="28"/>
        </w:rPr>
      </w:pPr>
      <w:bookmarkStart w:id="1" w:name="_Toc229656783"/>
      <w:bookmarkStart w:id="2" w:name="_Toc229941822"/>
      <w:bookmarkStart w:id="3" w:name="_Toc229950901"/>
      <w:bookmarkStart w:id="4" w:name="_Toc230335193"/>
      <w:bookmarkStart w:id="5" w:name="_Toc230335338"/>
      <w:bookmarkStart w:id="6" w:name="_Toc230606807"/>
      <w:bookmarkStart w:id="7" w:name="_Toc230698800"/>
      <w:r w:rsidRPr="008A23C9">
        <w:rPr>
          <w:b w:val="0"/>
          <w:bCs w:val="0"/>
          <w:sz w:val="28"/>
          <w:szCs w:val="28"/>
        </w:rPr>
        <w:lastRenderedPageBreak/>
        <w:t>НОРМАТИВТІ СІЛТЕМЕЛЕР</w:t>
      </w:r>
      <w:bookmarkEnd w:id="1"/>
      <w:bookmarkEnd w:id="2"/>
      <w:bookmarkEnd w:id="3"/>
      <w:bookmarkEnd w:id="4"/>
      <w:bookmarkEnd w:id="5"/>
      <w:bookmarkEnd w:id="6"/>
      <w:bookmarkEnd w:id="7"/>
    </w:p>
    <w:p w14:paraId="45F9BEAA" w14:textId="77777777" w:rsidR="00E31BFE" w:rsidRPr="008A23C9" w:rsidRDefault="00E31BFE">
      <w:pPr>
        <w:pBdr>
          <w:top w:val="nil"/>
          <w:left w:val="nil"/>
          <w:bottom w:val="nil"/>
          <w:right w:val="nil"/>
          <w:between w:val="nil"/>
        </w:pBdr>
        <w:ind w:firstLine="709"/>
        <w:jc w:val="both"/>
        <w:rPr>
          <w:b/>
          <w:bCs/>
          <w:sz w:val="28"/>
          <w:szCs w:val="28"/>
        </w:rPr>
      </w:pPr>
    </w:p>
    <w:p w14:paraId="19145361" w14:textId="77777777" w:rsidR="00E31BFE" w:rsidRPr="008A23C9" w:rsidRDefault="00000000">
      <w:pPr>
        <w:pBdr>
          <w:top w:val="nil"/>
          <w:left w:val="nil"/>
          <w:bottom w:val="nil"/>
          <w:right w:val="nil"/>
          <w:between w:val="nil"/>
        </w:pBdr>
        <w:ind w:right="215" w:firstLine="709"/>
        <w:jc w:val="both"/>
        <w:rPr>
          <w:sz w:val="28"/>
          <w:szCs w:val="28"/>
        </w:rPr>
      </w:pPr>
      <w:r w:rsidRPr="008A23C9">
        <w:rPr>
          <w:sz w:val="28"/>
          <w:szCs w:val="28"/>
        </w:rPr>
        <w:t>Берілген диссертацияда келесі стандарттарға сәйкес сілтемелер қолданылды: Қазақстан Республикасы МЖМБС 5.04.034-2011. «Қазақстан Республикасы</w:t>
      </w:r>
    </w:p>
    <w:p w14:paraId="3BCF7EFD" w14:textId="77777777" w:rsidR="00E31BFE" w:rsidRPr="008A23C9" w:rsidRDefault="00000000">
      <w:pPr>
        <w:pBdr>
          <w:top w:val="nil"/>
          <w:left w:val="nil"/>
          <w:bottom w:val="nil"/>
          <w:right w:val="nil"/>
          <w:between w:val="nil"/>
        </w:pBdr>
        <w:ind w:right="215" w:firstLine="709"/>
        <w:jc w:val="both"/>
        <w:rPr>
          <w:sz w:val="28"/>
          <w:szCs w:val="28"/>
        </w:rPr>
      </w:pPr>
      <w:r w:rsidRPr="008A23C9">
        <w:rPr>
          <w:sz w:val="28"/>
          <w:szCs w:val="28"/>
        </w:rPr>
        <w:t>Мемлекеттік жалпыға білім беру стандарты. Жоғары оқу орнынан кейінгі білім. Докторантура». Негізгі ережелер ҚР БҒМ бекітілген. 17.06.2011 ж. №261. Астана, 2011 ж.</w:t>
      </w:r>
    </w:p>
    <w:p w14:paraId="22478614" w14:textId="77777777" w:rsidR="00E31BFE" w:rsidRPr="008A23C9" w:rsidRDefault="00000000">
      <w:pPr>
        <w:pBdr>
          <w:top w:val="nil"/>
          <w:left w:val="nil"/>
          <w:bottom w:val="nil"/>
          <w:right w:val="nil"/>
          <w:between w:val="nil"/>
        </w:pBdr>
        <w:ind w:right="215" w:firstLine="709"/>
        <w:jc w:val="both"/>
        <w:rPr>
          <w:sz w:val="28"/>
          <w:szCs w:val="28"/>
        </w:rPr>
      </w:pPr>
      <w:r w:rsidRPr="008A23C9">
        <w:rPr>
          <w:sz w:val="28"/>
          <w:szCs w:val="28"/>
        </w:rPr>
        <w:t>«Диссертацияны безендіру нұсқаулығы», Қазақстан Республикасы БҒМ ЖАК 28 қыркүйек, 2004 жыл. №377-3 ж.</w:t>
      </w:r>
    </w:p>
    <w:p w14:paraId="2CEF82C3" w14:textId="77777777" w:rsidR="00E31BFE" w:rsidRPr="008A23C9" w:rsidRDefault="00000000">
      <w:pPr>
        <w:pBdr>
          <w:top w:val="nil"/>
          <w:left w:val="nil"/>
          <w:bottom w:val="nil"/>
          <w:right w:val="nil"/>
          <w:between w:val="nil"/>
        </w:pBdr>
        <w:ind w:right="215" w:firstLine="709"/>
        <w:jc w:val="both"/>
        <w:rPr>
          <w:sz w:val="28"/>
          <w:szCs w:val="28"/>
        </w:rPr>
      </w:pPr>
      <w:r w:rsidRPr="008A23C9">
        <w:rPr>
          <w:sz w:val="28"/>
          <w:szCs w:val="28"/>
        </w:rPr>
        <w:t>ГОСТ 7.32-2001. Ғылыми зерттеу жұмысының есебі. Безендіру ережелері мен құрылымы.</w:t>
      </w:r>
    </w:p>
    <w:p w14:paraId="7B782FFA" w14:textId="77777777" w:rsidR="00E31BFE" w:rsidRPr="008A23C9" w:rsidRDefault="00000000">
      <w:pPr>
        <w:pBdr>
          <w:top w:val="nil"/>
          <w:left w:val="nil"/>
          <w:bottom w:val="nil"/>
          <w:right w:val="nil"/>
          <w:between w:val="nil"/>
        </w:pBdr>
        <w:ind w:right="215" w:firstLine="709"/>
        <w:jc w:val="both"/>
        <w:rPr>
          <w:sz w:val="28"/>
          <w:szCs w:val="28"/>
        </w:rPr>
        <w:sectPr w:rsidR="00E31BFE" w:rsidRPr="008A23C9">
          <w:footerReference w:type="default" r:id="rId9"/>
          <w:pgSz w:w="11910" w:h="16840"/>
          <w:pgMar w:top="1134" w:right="567" w:bottom="1134" w:left="1701" w:header="0" w:footer="956" w:gutter="0"/>
          <w:pgNumType w:start="2"/>
          <w:cols w:space="720"/>
        </w:sectPr>
      </w:pPr>
      <w:r w:rsidRPr="008A23C9">
        <w:rPr>
          <w:sz w:val="28"/>
          <w:szCs w:val="28"/>
        </w:rPr>
        <w:t>ГОСТ 7.1-2003. Библиографиялық таспа. Библиографиялық сипаттау.</w:t>
      </w:r>
    </w:p>
    <w:p w14:paraId="4CD5926A" w14:textId="77777777" w:rsidR="00E31BFE" w:rsidRPr="008A23C9" w:rsidRDefault="00000000">
      <w:pPr>
        <w:pStyle w:val="1"/>
        <w:rPr>
          <w:b w:val="0"/>
          <w:bCs w:val="0"/>
          <w:sz w:val="28"/>
          <w:szCs w:val="28"/>
        </w:rPr>
      </w:pPr>
      <w:bookmarkStart w:id="8" w:name="_Toc229656784"/>
      <w:bookmarkStart w:id="9" w:name="_Toc229941823"/>
      <w:bookmarkStart w:id="10" w:name="_Toc229950902"/>
      <w:bookmarkStart w:id="11" w:name="_Toc230335194"/>
      <w:bookmarkStart w:id="12" w:name="_Toc230335339"/>
      <w:bookmarkStart w:id="13" w:name="_Toc230606808"/>
      <w:bookmarkStart w:id="14" w:name="_Toc230698801"/>
      <w:r w:rsidRPr="008A23C9">
        <w:rPr>
          <w:b w:val="0"/>
          <w:bCs w:val="0"/>
          <w:sz w:val="28"/>
          <w:szCs w:val="28"/>
        </w:rPr>
        <w:lastRenderedPageBreak/>
        <w:t>БЕЛГІЛЕУЛЕР МЕН ҚЫСҚАРТУЛАР</w:t>
      </w:r>
      <w:bookmarkEnd w:id="8"/>
      <w:bookmarkEnd w:id="9"/>
      <w:bookmarkEnd w:id="10"/>
      <w:bookmarkEnd w:id="11"/>
      <w:bookmarkEnd w:id="12"/>
      <w:bookmarkEnd w:id="13"/>
      <w:bookmarkEnd w:id="14"/>
    </w:p>
    <w:p w14:paraId="385ECB71" w14:textId="77777777" w:rsidR="00E31BFE" w:rsidRPr="008A23C9" w:rsidRDefault="00E31BFE">
      <w:pPr>
        <w:jc w:val="both"/>
        <w:rPr>
          <w:sz w:val="28"/>
          <w:szCs w:val="28"/>
        </w:rPr>
      </w:pPr>
    </w:p>
    <w:p w14:paraId="27AF8D36" w14:textId="77777777" w:rsidR="00E31BFE" w:rsidRPr="008A23C9" w:rsidRDefault="00000000" w:rsidP="00F3319D">
      <w:pPr>
        <w:ind w:firstLine="709"/>
        <w:rPr>
          <w:sz w:val="28"/>
          <w:szCs w:val="28"/>
        </w:rPr>
      </w:pPr>
      <w:r w:rsidRPr="008A23C9">
        <w:rPr>
          <w:sz w:val="28"/>
          <w:szCs w:val="28"/>
        </w:rPr>
        <w:t>NLP – Natural Language Processing (Табиғи тілдерді өңдеу)</w:t>
      </w:r>
    </w:p>
    <w:p w14:paraId="14C91E52" w14:textId="77777777" w:rsidR="00E31BFE" w:rsidRPr="008A23C9" w:rsidRDefault="00000000" w:rsidP="00F3319D">
      <w:pPr>
        <w:ind w:firstLine="709"/>
        <w:rPr>
          <w:sz w:val="28"/>
          <w:szCs w:val="28"/>
        </w:rPr>
      </w:pPr>
      <w:r w:rsidRPr="008A23C9">
        <w:rPr>
          <w:sz w:val="28"/>
          <w:szCs w:val="28"/>
        </w:rPr>
        <w:t>ML – Machine Learning (Машиналық оқыту)</w:t>
      </w:r>
    </w:p>
    <w:p w14:paraId="029CF121" w14:textId="77777777" w:rsidR="00E31BFE" w:rsidRPr="008A23C9" w:rsidRDefault="00000000" w:rsidP="00F3319D">
      <w:pPr>
        <w:ind w:firstLine="709"/>
        <w:rPr>
          <w:sz w:val="28"/>
          <w:szCs w:val="28"/>
        </w:rPr>
      </w:pPr>
      <w:r w:rsidRPr="008A23C9">
        <w:rPr>
          <w:sz w:val="28"/>
          <w:szCs w:val="28"/>
        </w:rPr>
        <w:t>NN – Neural Networks (Нейрондық желілер)</w:t>
      </w:r>
    </w:p>
    <w:p w14:paraId="59DB4173" w14:textId="2AF80A64" w:rsidR="00E31BFE" w:rsidRPr="008A23C9" w:rsidRDefault="00000000" w:rsidP="00F3319D">
      <w:pPr>
        <w:ind w:firstLine="709"/>
        <w:rPr>
          <w:sz w:val="28"/>
          <w:szCs w:val="28"/>
          <w:lang w:val="en-US"/>
        </w:rPr>
      </w:pPr>
      <w:r w:rsidRPr="008A23C9">
        <w:rPr>
          <w:sz w:val="28"/>
          <w:szCs w:val="28"/>
        </w:rPr>
        <w:t>LLM – Large Language Model</w:t>
      </w:r>
      <w:r w:rsidR="00C46840" w:rsidRPr="008A23C9">
        <w:rPr>
          <w:sz w:val="28"/>
          <w:szCs w:val="28"/>
          <w:lang w:val="en-US"/>
        </w:rPr>
        <w:t xml:space="preserve"> (</w:t>
      </w:r>
      <w:r w:rsidR="00C46840" w:rsidRPr="008A23C9">
        <w:rPr>
          <w:sz w:val="28"/>
          <w:szCs w:val="28"/>
          <w:lang w:val="kk-KZ"/>
        </w:rPr>
        <w:t>Үлкен тілдік модель</w:t>
      </w:r>
      <w:r w:rsidR="00C46840" w:rsidRPr="008A23C9">
        <w:rPr>
          <w:sz w:val="28"/>
          <w:szCs w:val="28"/>
          <w:lang w:val="en-US"/>
        </w:rPr>
        <w:t>)</w:t>
      </w:r>
    </w:p>
    <w:p w14:paraId="4B6AB70A" w14:textId="77777777" w:rsidR="00E31BFE" w:rsidRPr="008A23C9" w:rsidRDefault="00000000" w:rsidP="00F3319D">
      <w:pPr>
        <w:ind w:firstLine="709"/>
        <w:rPr>
          <w:sz w:val="28"/>
          <w:szCs w:val="28"/>
        </w:rPr>
      </w:pPr>
      <w:r w:rsidRPr="008A23C9">
        <w:rPr>
          <w:sz w:val="28"/>
          <w:szCs w:val="28"/>
        </w:rPr>
        <w:t>BLEU – Bilingual Evaluation Understudy  (Мәтін апасын бағалау метрикасы)</w:t>
      </w:r>
    </w:p>
    <w:p w14:paraId="57FCD871" w14:textId="15C20F42" w:rsidR="00E31BFE" w:rsidRPr="008A23C9" w:rsidRDefault="00000000" w:rsidP="00F3319D">
      <w:pPr>
        <w:ind w:firstLine="709"/>
        <w:rPr>
          <w:sz w:val="28"/>
          <w:szCs w:val="28"/>
        </w:rPr>
      </w:pPr>
      <w:r w:rsidRPr="008A23C9">
        <w:rPr>
          <w:sz w:val="28"/>
          <w:szCs w:val="28"/>
        </w:rPr>
        <w:t>AI- Artificial Intelligence</w:t>
      </w:r>
      <w:r w:rsidR="00051E87" w:rsidRPr="008A23C9">
        <w:rPr>
          <w:sz w:val="28"/>
          <w:szCs w:val="28"/>
        </w:rPr>
        <w:t xml:space="preserve"> </w:t>
      </w:r>
      <w:r w:rsidR="00EE4658" w:rsidRPr="008A23C9">
        <w:rPr>
          <w:sz w:val="28"/>
          <w:szCs w:val="28"/>
        </w:rPr>
        <w:t xml:space="preserve">(Жасанды интеллект) </w:t>
      </w:r>
    </w:p>
    <w:p w14:paraId="1A0850C7" w14:textId="3E50DE63" w:rsidR="00E31BFE" w:rsidRPr="008A23C9" w:rsidRDefault="00000000" w:rsidP="00F3319D">
      <w:pPr>
        <w:ind w:firstLine="709"/>
        <w:rPr>
          <w:sz w:val="28"/>
          <w:szCs w:val="28"/>
        </w:rPr>
      </w:pPr>
      <w:r w:rsidRPr="008A23C9">
        <w:rPr>
          <w:sz w:val="28"/>
          <w:szCs w:val="28"/>
        </w:rPr>
        <w:t>QA - Question Answering</w:t>
      </w:r>
      <w:r w:rsidR="00051E87" w:rsidRPr="008A23C9">
        <w:rPr>
          <w:sz w:val="28"/>
          <w:szCs w:val="28"/>
        </w:rPr>
        <w:t xml:space="preserve"> (Сұрақ-жауап)</w:t>
      </w:r>
    </w:p>
    <w:p w14:paraId="5408AC77" w14:textId="4FB8C0C5" w:rsidR="00051E87" w:rsidRPr="008A23C9" w:rsidRDefault="00051E87" w:rsidP="00F3319D">
      <w:pPr>
        <w:ind w:firstLine="709"/>
        <w:rPr>
          <w:sz w:val="28"/>
          <w:szCs w:val="28"/>
        </w:rPr>
      </w:pPr>
      <w:r w:rsidRPr="008A23C9">
        <w:rPr>
          <w:sz w:val="28"/>
          <w:szCs w:val="28"/>
        </w:rPr>
        <w:t>QAS - Question Answering System (Сұрақ-жауап жүйесі)</w:t>
      </w:r>
    </w:p>
    <w:p w14:paraId="4C0FA115" w14:textId="77777777" w:rsidR="00E31BFE" w:rsidRPr="008A23C9" w:rsidRDefault="00000000" w:rsidP="00F3319D">
      <w:pPr>
        <w:ind w:firstLine="709"/>
        <w:rPr>
          <w:sz w:val="28"/>
          <w:szCs w:val="28"/>
        </w:rPr>
      </w:pPr>
      <w:r w:rsidRPr="008A23C9">
        <w:rPr>
          <w:sz w:val="28"/>
          <w:szCs w:val="28"/>
        </w:rPr>
        <w:t>ROUGE - Recall-Oriented Understudy for Gisting Evaluation</w:t>
      </w:r>
    </w:p>
    <w:p w14:paraId="0EA384B7" w14:textId="3E032022" w:rsidR="00E31BFE" w:rsidRPr="008A23C9" w:rsidRDefault="00000000" w:rsidP="00F3319D">
      <w:pPr>
        <w:ind w:firstLine="709"/>
        <w:rPr>
          <w:sz w:val="28"/>
          <w:szCs w:val="28"/>
        </w:rPr>
      </w:pPr>
      <w:r w:rsidRPr="008A23C9">
        <w:rPr>
          <w:sz w:val="28"/>
          <w:szCs w:val="28"/>
        </w:rPr>
        <w:t>METEOR - Metric for Evaluation of Translation with Explicit Ordering</w:t>
      </w:r>
      <w:r w:rsidR="00C46840" w:rsidRPr="008A23C9">
        <w:rPr>
          <w:sz w:val="28"/>
          <w:szCs w:val="28"/>
        </w:rPr>
        <w:t xml:space="preserve"> (Аударма сапасын анық реттілікпен бағалау метрикасы)</w:t>
      </w:r>
    </w:p>
    <w:p w14:paraId="01E544E5" w14:textId="20DA7AB9" w:rsidR="00051E87" w:rsidRPr="008A23C9" w:rsidRDefault="00051E87" w:rsidP="00F3319D">
      <w:pPr>
        <w:ind w:firstLine="709"/>
        <w:rPr>
          <w:sz w:val="28"/>
          <w:szCs w:val="28"/>
        </w:rPr>
      </w:pPr>
      <w:r w:rsidRPr="008A23C9">
        <w:rPr>
          <w:sz w:val="28"/>
          <w:szCs w:val="28"/>
        </w:rPr>
        <w:t xml:space="preserve">MRR - </w:t>
      </w:r>
      <w:r w:rsidR="00EE4658" w:rsidRPr="008A23C9">
        <w:rPr>
          <w:sz w:val="28"/>
          <w:szCs w:val="28"/>
        </w:rPr>
        <w:t>Mean Reciprocal Rank (Іздеу нәтижелерін бағалау метрикасы)</w:t>
      </w:r>
    </w:p>
    <w:p w14:paraId="32270B0A" w14:textId="45D7B959" w:rsidR="00E31BFE" w:rsidRPr="008A23C9" w:rsidRDefault="00000000" w:rsidP="00F3319D">
      <w:pPr>
        <w:ind w:firstLine="709"/>
        <w:rPr>
          <w:sz w:val="28"/>
          <w:szCs w:val="28"/>
        </w:rPr>
      </w:pPr>
      <w:r w:rsidRPr="008A23C9">
        <w:rPr>
          <w:sz w:val="28"/>
          <w:szCs w:val="28"/>
        </w:rPr>
        <w:t>GPT - Generative Pre-Trained Transformer</w:t>
      </w:r>
      <w:r w:rsidR="00A606F8" w:rsidRPr="008A23C9">
        <w:rPr>
          <w:sz w:val="28"/>
          <w:szCs w:val="28"/>
        </w:rPr>
        <w:t xml:space="preserve"> (Генеративті алдын ала оқытылған трансформер)</w:t>
      </w:r>
    </w:p>
    <w:p w14:paraId="1EDF5F11" w14:textId="13FBBEA2" w:rsidR="00E31BFE" w:rsidRPr="008A23C9" w:rsidRDefault="00000000" w:rsidP="00F3319D">
      <w:pPr>
        <w:ind w:firstLine="709"/>
        <w:rPr>
          <w:sz w:val="28"/>
          <w:szCs w:val="28"/>
        </w:rPr>
      </w:pPr>
      <w:r w:rsidRPr="008A23C9">
        <w:rPr>
          <w:sz w:val="28"/>
          <w:szCs w:val="28"/>
        </w:rPr>
        <w:t>GPT-4o mini - Optimized version of GPT-4 for inference</w:t>
      </w:r>
      <w:r w:rsidR="00A606F8" w:rsidRPr="008A23C9">
        <w:rPr>
          <w:sz w:val="28"/>
          <w:szCs w:val="28"/>
        </w:rPr>
        <w:t xml:space="preserve"> (Қорытынды шығару үшін оңтайландырылған GPT-4 нұсқасы)</w:t>
      </w:r>
    </w:p>
    <w:p w14:paraId="7A4EE03F" w14:textId="03D0AA60" w:rsidR="00E31BFE" w:rsidRPr="008A23C9" w:rsidRDefault="00000000" w:rsidP="00F3319D">
      <w:pPr>
        <w:ind w:firstLine="709"/>
        <w:rPr>
          <w:sz w:val="28"/>
          <w:szCs w:val="28"/>
        </w:rPr>
      </w:pPr>
      <w:r w:rsidRPr="008A23C9">
        <w:rPr>
          <w:sz w:val="28"/>
          <w:szCs w:val="28"/>
        </w:rPr>
        <w:t>Llama - Large Language Model Meta AI</w:t>
      </w:r>
      <w:r w:rsidR="00A606F8" w:rsidRPr="008A23C9">
        <w:rPr>
          <w:sz w:val="28"/>
          <w:szCs w:val="28"/>
        </w:rPr>
        <w:t xml:space="preserve"> (Meta AI компаниясының үлкен тілдік үлгісі)</w:t>
      </w:r>
    </w:p>
    <w:p w14:paraId="279F0FE2" w14:textId="18CE7E41" w:rsidR="00E31BFE" w:rsidRPr="008A23C9" w:rsidRDefault="00000000" w:rsidP="00F3319D">
      <w:pPr>
        <w:ind w:firstLine="709"/>
        <w:rPr>
          <w:sz w:val="28"/>
          <w:szCs w:val="28"/>
        </w:rPr>
      </w:pPr>
      <w:r w:rsidRPr="008A23C9">
        <w:rPr>
          <w:sz w:val="28"/>
          <w:szCs w:val="28"/>
        </w:rPr>
        <w:t>GEMINI</w:t>
      </w:r>
      <w:r w:rsidR="00A606F8" w:rsidRPr="008A23C9">
        <w:rPr>
          <w:sz w:val="28"/>
          <w:szCs w:val="28"/>
        </w:rPr>
        <w:t xml:space="preserve"> - Google's Multimodal Large Language Model (Google компаниясының мультимодальды үлкен тілдік үлгісі)</w:t>
      </w:r>
    </w:p>
    <w:p w14:paraId="5CD059DB" w14:textId="3D56FD44" w:rsidR="00E31BFE" w:rsidRPr="008A23C9" w:rsidRDefault="00000000" w:rsidP="00F3319D">
      <w:pPr>
        <w:ind w:firstLine="709"/>
        <w:rPr>
          <w:sz w:val="28"/>
          <w:szCs w:val="28"/>
        </w:rPr>
      </w:pPr>
      <w:r w:rsidRPr="008A23C9">
        <w:rPr>
          <w:sz w:val="28"/>
          <w:szCs w:val="28"/>
        </w:rPr>
        <w:t>KazLLM - Kazakh Large Language Model (</w:t>
      </w:r>
      <w:r w:rsidR="00A606F8" w:rsidRPr="008A23C9">
        <w:rPr>
          <w:sz w:val="28"/>
          <w:szCs w:val="28"/>
        </w:rPr>
        <w:t>Қазақ тіліндегі үлкен тілдік үлгі</w:t>
      </w:r>
      <w:r w:rsidRPr="008A23C9">
        <w:rPr>
          <w:sz w:val="28"/>
          <w:szCs w:val="28"/>
        </w:rPr>
        <w:t>)</w:t>
      </w:r>
    </w:p>
    <w:p w14:paraId="40140EEF" w14:textId="4785B419" w:rsidR="00E31BFE" w:rsidRPr="008A23C9" w:rsidRDefault="00000000" w:rsidP="00F3319D">
      <w:pPr>
        <w:ind w:firstLine="709"/>
        <w:rPr>
          <w:sz w:val="28"/>
          <w:szCs w:val="28"/>
        </w:rPr>
      </w:pPr>
      <w:r w:rsidRPr="008A23C9">
        <w:rPr>
          <w:sz w:val="28"/>
          <w:szCs w:val="28"/>
        </w:rPr>
        <w:t>RAG - Retrieval-Augmented Generation</w:t>
      </w:r>
      <w:r w:rsidR="00A606F8" w:rsidRPr="008A23C9">
        <w:rPr>
          <w:sz w:val="28"/>
          <w:szCs w:val="28"/>
        </w:rPr>
        <w:t xml:space="preserve"> (Іздеумен күшейтілген генерация)</w:t>
      </w:r>
    </w:p>
    <w:p w14:paraId="5C8DC1A3" w14:textId="19DE32A3" w:rsidR="00E31BFE" w:rsidRPr="008A23C9" w:rsidRDefault="00000000" w:rsidP="00F3319D">
      <w:pPr>
        <w:ind w:firstLine="709"/>
        <w:rPr>
          <w:sz w:val="28"/>
          <w:szCs w:val="28"/>
        </w:rPr>
      </w:pPr>
      <w:r w:rsidRPr="008A23C9">
        <w:rPr>
          <w:sz w:val="28"/>
          <w:szCs w:val="28"/>
        </w:rPr>
        <w:t>IR - Information Retrieval</w:t>
      </w:r>
      <w:r w:rsidR="00A606F8" w:rsidRPr="008A23C9">
        <w:rPr>
          <w:sz w:val="28"/>
          <w:szCs w:val="28"/>
        </w:rPr>
        <w:t xml:space="preserve"> (Ақпаратты іздеу)</w:t>
      </w:r>
    </w:p>
    <w:p w14:paraId="41C1DC22" w14:textId="08951062" w:rsidR="00A606F8" w:rsidRPr="008A23C9" w:rsidRDefault="00A606F8" w:rsidP="00F3319D">
      <w:pPr>
        <w:ind w:firstLine="709"/>
        <w:rPr>
          <w:sz w:val="28"/>
          <w:szCs w:val="28"/>
        </w:rPr>
      </w:pPr>
      <w:r w:rsidRPr="008A23C9">
        <w:rPr>
          <w:sz w:val="28"/>
          <w:szCs w:val="28"/>
        </w:rPr>
        <w:t>mT5 - Multilingual Text-to-Text Transfer Transformer (Көптілді мәтіннен мәтінге трансформер)</w:t>
      </w:r>
    </w:p>
    <w:p w14:paraId="72219A92" w14:textId="570EB525" w:rsidR="00A606F8" w:rsidRPr="008A23C9" w:rsidRDefault="00A606F8" w:rsidP="00F3319D">
      <w:pPr>
        <w:ind w:firstLine="709"/>
        <w:rPr>
          <w:sz w:val="28"/>
          <w:szCs w:val="28"/>
        </w:rPr>
      </w:pPr>
      <w:r w:rsidRPr="008A23C9">
        <w:rPr>
          <w:sz w:val="28"/>
          <w:szCs w:val="28"/>
        </w:rPr>
        <w:t>SVD - Singular Value Decomposition (Сингулярлы мәнге жіктеу)</w:t>
      </w:r>
    </w:p>
    <w:p w14:paraId="4009C67A" w14:textId="01729769" w:rsidR="00A606F8" w:rsidRPr="008A23C9" w:rsidRDefault="00A606F8" w:rsidP="00F3319D">
      <w:pPr>
        <w:ind w:firstLine="709"/>
        <w:rPr>
          <w:sz w:val="28"/>
          <w:szCs w:val="28"/>
        </w:rPr>
      </w:pPr>
      <w:r w:rsidRPr="008A23C9">
        <w:rPr>
          <w:sz w:val="28"/>
          <w:szCs w:val="28"/>
        </w:rPr>
        <w:t>LSA - Latent Semantic Analysis (Латентті семантикалық талдау)</w:t>
      </w:r>
    </w:p>
    <w:p w14:paraId="454A69C0" w14:textId="77777777" w:rsidR="00E31BFE" w:rsidRPr="008A23C9" w:rsidRDefault="00E31BFE" w:rsidP="00A606F8">
      <w:pPr>
        <w:ind w:firstLine="709"/>
        <w:rPr>
          <w:sz w:val="28"/>
          <w:szCs w:val="28"/>
        </w:rPr>
      </w:pPr>
    </w:p>
    <w:p w14:paraId="52C7B4EE" w14:textId="77777777" w:rsidR="00E31BFE" w:rsidRPr="008A23C9" w:rsidRDefault="00E31BFE">
      <w:pPr>
        <w:pBdr>
          <w:top w:val="nil"/>
          <w:left w:val="nil"/>
          <w:bottom w:val="nil"/>
          <w:right w:val="nil"/>
          <w:between w:val="nil"/>
        </w:pBdr>
        <w:ind w:firstLine="709"/>
        <w:jc w:val="both"/>
        <w:rPr>
          <w:sz w:val="28"/>
          <w:szCs w:val="28"/>
        </w:rPr>
      </w:pPr>
    </w:p>
    <w:p w14:paraId="5274E18E" w14:textId="77777777" w:rsidR="00E31BFE" w:rsidRPr="008A23C9" w:rsidRDefault="00E31BFE">
      <w:pPr>
        <w:pBdr>
          <w:top w:val="nil"/>
          <w:left w:val="nil"/>
          <w:bottom w:val="nil"/>
          <w:right w:val="nil"/>
          <w:between w:val="nil"/>
        </w:pBdr>
        <w:ind w:firstLine="709"/>
        <w:jc w:val="both"/>
        <w:rPr>
          <w:sz w:val="28"/>
          <w:szCs w:val="28"/>
        </w:rPr>
      </w:pPr>
    </w:p>
    <w:p w14:paraId="68FDEF48" w14:textId="77777777" w:rsidR="00E31BFE" w:rsidRPr="008A23C9" w:rsidRDefault="00E31BFE">
      <w:pPr>
        <w:pBdr>
          <w:top w:val="nil"/>
          <w:left w:val="nil"/>
          <w:bottom w:val="nil"/>
          <w:right w:val="nil"/>
          <w:between w:val="nil"/>
        </w:pBdr>
        <w:ind w:firstLine="709"/>
        <w:jc w:val="both"/>
        <w:rPr>
          <w:sz w:val="28"/>
          <w:szCs w:val="28"/>
        </w:rPr>
      </w:pPr>
    </w:p>
    <w:p w14:paraId="70D1902B" w14:textId="77777777" w:rsidR="00E31BFE" w:rsidRPr="008A23C9" w:rsidRDefault="00E31BFE">
      <w:pPr>
        <w:pBdr>
          <w:top w:val="nil"/>
          <w:left w:val="nil"/>
          <w:bottom w:val="nil"/>
          <w:right w:val="nil"/>
          <w:between w:val="nil"/>
        </w:pBdr>
        <w:ind w:firstLine="709"/>
        <w:jc w:val="both"/>
        <w:rPr>
          <w:sz w:val="28"/>
          <w:szCs w:val="28"/>
        </w:rPr>
      </w:pPr>
    </w:p>
    <w:p w14:paraId="3294BADB" w14:textId="77777777" w:rsidR="00E31BFE" w:rsidRPr="008A23C9" w:rsidRDefault="00E31BFE">
      <w:pPr>
        <w:pBdr>
          <w:top w:val="nil"/>
          <w:left w:val="nil"/>
          <w:bottom w:val="nil"/>
          <w:right w:val="nil"/>
          <w:between w:val="nil"/>
        </w:pBdr>
        <w:ind w:firstLine="709"/>
        <w:jc w:val="both"/>
        <w:rPr>
          <w:sz w:val="28"/>
          <w:szCs w:val="28"/>
        </w:rPr>
      </w:pPr>
    </w:p>
    <w:p w14:paraId="0ED1395B" w14:textId="77777777" w:rsidR="00E31BFE" w:rsidRPr="008A23C9" w:rsidRDefault="00E31BFE">
      <w:pPr>
        <w:ind w:firstLine="709"/>
        <w:jc w:val="both"/>
        <w:rPr>
          <w:sz w:val="28"/>
          <w:szCs w:val="28"/>
        </w:rPr>
      </w:pPr>
    </w:p>
    <w:p w14:paraId="0B920AB7" w14:textId="77777777" w:rsidR="00E31BFE" w:rsidRPr="008A23C9" w:rsidRDefault="00E31BFE">
      <w:pPr>
        <w:ind w:firstLine="709"/>
        <w:jc w:val="both"/>
        <w:rPr>
          <w:sz w:val="28"/>
          <w:szCs w:val="28"/>
          <w:lang w:val="en-US"/>
        </w:rPr>
        <w:sectPr w:rsidR="00E31BFE" w:rsidRPr="008A23C9">
          <w:pgSz w:w="11910" w:h="16840"/>
          <w:pgMar w:top="1134" w:right="567" w:bottom="1134" w:left="1701" w:header="0" w:footer="956" w:gutter="0"/>
          <w:cols w:space="720"/>
        </w:sectPr>
      </w:pPr>
    </w:p>
    <w:p w14:paraId="7CB1B9DC" w14:textId="77777777" w:rsidR="00E31BFE" w:rsidRPr="008A23C9" w:rsidRDefault="00000000" w:rsidP="00F3319D">
      <w:pPr>
        <w:pStyle w:val="1"/>
        <w:jc w:val="center"/>
        <w:rPr>
          <w:b w:val="0"/>
          <w:bCs w:val="0"/>
          <w:sz w:val="28"/>
          <w:szCs w:val="28"/>
        </w:rPr>
      </w:pPr>
      <w:bookmarkStart w:id="15" w:name="_Toc229656785"/>
      <w:bookmarkStart w:id="16" w:name="_Toc229941824"/>
      <w:bookmarkStart w:id="17" w:name="_Toc229950903"/>
      <w:bookmarkStart w:id="18" w:name="_Toc230335195"/>
      <w:bookmarkStart w:id="19" w:name="_Toc230335340"/>
      <w:bookmarkStart w:id="20" w:name="_Toc230606809"/>
      <w:bookmarkStart w:id="21" w:name="_Toc230698802"/>
      <w:r w:rsidRPr="008A23C9">
        <w:rPr>
          <w:b w:val="0"/>
          <w:bCs w:val="0"/>
          <w:sz w:val="28"/>
          <w:szCs w:val="28"/>
        </w:rPr>
        <w:lastRenderedPageBreak/>
        <w:t>КІРІСПЕ</w:t>
      </w:r>
      <w:bookmarkEnd w:id="15"/>
      <w:bookmarkEnd w:id="16"/>
      <w:bookmarkEnd w:id="17"/>
      <w:bookmarkEnd w:id="18"/>
      <w:bookmarkEnd w:id="19"/>
      <w:bookmarkEnd w:id="20"/>
      <w:bookmarkEnd w:id="21"/>
    </w:p>
    <w:p w14:paraId="493433A5" w14:textId="77777777" w:rsidR="00E31BFE" w:rsidRPr="008A23C9" w:rsidRDefault="00E31BFE">
      <w:pPr>
        <w:pBdr>
          <w:top w:val="nil"/>
          <w:left w:val="nil"/>
          <w:bottom w:val="nil"/>
          <w:right w:val="nil"/>
          <w:between w:val="nil"/>
        </w:pBdr>
        <w:ind w:firstLine="709"/>
        <w:jc w:val="both"/>
        <w:rPr>
          <w:b/>
          <w:bCs/>
          <w:sz w:val="28"/>
          <w:szCs w:val="28"/>
        </w:rPr>
      </w:pPr>
    </w:p>
    <w:p w14:paraId="72AE0B0B" w14:textId="77777777" w:rsidR="00E31BFE" w:rsidRPr="008A23C9" w:rsidRDefault="00000000" w:rsidP="00F3319D">
      <w:pPr>
        <w:pBdr>
          <w:top w:val="nil"/>
          <w:left w:val="nil"/>
          <w:bottom w:val="nil"/>
          <w:right w:val="nil"/>
          <w:between w:val="nil"/>
        </w:pBdr>
        <w:ind w:right="3" w:firstLine="709"/>
        <w:jc w:val="both"/>
        <w:rPr>
          <w:sz w:val="28"/>
          <w:szCs w:val="28"/>
        </w:rPr>
      </w:pPr>
      <w:r w:rsidRPr="008A23C9">
        <w:rPr>
          <w:b/>
          <w:bCs/>
          <w:color w:val="000000"/>
          <w:sz w:val="28"/>
          <w:szCs w:val="28"/>
        </w:rPr>
        <w:t xml:space="preserve">Зерттеу тақырыбының өзектілігі. </w:t>
      </w:r>
      <w:r w:rsidRPr="008A23C9">
        <w:rPr>
          <w:sz w:val="28"/>
          <w:szCs w:val="28"/>
        </w:rPr>
        <w:t xml:space="preserve">Қазақстан Республикасының заңнамалық ақпараттарына мемлекеттік тілде қолжетімділікті қамтамасыз ету қажеттілігімен айқындалады. Қазіргі таңда азаматтардың заңнамалық ақпаратты алу процесі күрделі, көп уақытты талап етеді және көбінесе құқықтық мәтіндердің терминологиялық күрделілігіне байланысты түсінуді қиындатады. Осыған байланысты мағынасы бойынша талдап, нақты және дәл құқықтық жауаптарды автоматты түрде ұсынатын интеллектуалды сұрақ-жауап жүйелерін әзірлеу өзекті ғылыми мәселе болып табылады. </w:t>
      </w:r>
    </w:p>
    <w:p w14:paraId="19EA977D" w14:textId="1DCA1933" w:rsidR="00E31BFE" w:rsidRPr="008A23C9" w:rsidRDefault="00000000" w:rsidP="00F3319D">
      <w:pPr>
        <w:pBdr>
          <w:top w:val="nil"/>
          <w:left w:val="nil"/>
          <w:bottom w:val="nil"/>
          <w:right w:val="nil"/>
          <w:between w:val="nil"/>
        </w:pBdr>
        <w:ind w:right="3" w:firstLine="709"/>
        <w:jc w:val="both"/>
        <w:rPr>
          <w:sz w:val="28"/>
          <w:szCs w:val="28"/>
        </w:rPr>
      </w:pPr>
      <w:r w:rsidRPr="008A23C9">
        <w:rPr>
          <w:sz w:val="28"/>
          <w:szCs w:val="28"/>
        </w:rPr>
        <w:t>Жасанды интеллект технологияларының, әсіресе генеративті тілдік модельдердің (LLM) қарқынды дамуы заңнамалық мәтіндерді өңдеу мен талдаудың жаңа мүмкіндіктерін ашуда. GPT, LLaMA, Gemini сияқты модельдер мәтіндерді түсіну және генерациялау міндеттерінде жоғары нәтижелер көрсеткенімен, оларды қазақ тілі сияқты агглютинативті және ресурсы шектеулі тілдерге бейімдеу жеткілікті деңгейде зерттелмеген</w:t>
      </w:r>
      <w:r w:rsidR="007453CD" w:rsidRPr="008A23C9">
        <w:rPr>
          <w:sz w:val="28"/>
          <w:szCs w:val="28"/>
        </w:rPr>
        <w:t xml:space="preserve"> [1]</w:t>
      </w:r>
      <w:r w:rsidRPr="008A23C9">
        <w:rPr>
          <w:sz w:val="28"/>
          <w:szCs w:val="28"/>
        </w:rPr>
        <w:t>. Бұл өз кезегінде морфологиялық күрделілік, сөз түрленуінің көптүрлілігі және заңнамалық терминологияның ерекшеліктерін ескере отырып, арнайы әдістерді әзірлеуді талап етеді</w:t>
      </w:r>
      <w:r w:rsidR="007453CD" w:rsidRPr="008A23C9">
        <w:rPr>
          <w:sz w:val="28"/>
          <w:szCs w:val="28"/>
        </w:rPr>
        <w:t xml:space="preserve"> [2]</w:t>
      </w:r>
      <w:r w:rsidRPr="008A23C9">
        <w:rPr>
          <w:sz w:val="28"/>
          <w:szCs w:val="28"/>
        </w:rPr>
        <w:t>.</w:t>
      </w:r>
    </w:p>
    <w:p w14:paraId="57C25EDD" w14:textId="1FA18C5D" w:rsidR="00E31BFE" w:rsidRPr="008A23C9" w:rsidRDefault="00000000" w:rsidP="00F3319D">
      <w:pPr>
        <w:pBdr>
          <w:top w:val="nil"/>
          <w:left w:val="nil"/>
          <w:bottom w:val="nil"/>
          <w:right w:val="nil"/>
          <w:between w:val="nil"/>
        </w:pBdr>
        <w:ind w:right="3" w:firstLine="709"/>
        <w:jc w:val="both"/>
        <w:rPr>
          <w:sz w:val="28"/>
          <w:szCs w:val="28"/>
        </w:rPr>
      </w:pPr>
      <w:r w:rsidRPr="008A23C9">
        <w:rPr>
          <w:sz w:val="28"/>
          <w:szCs w:val="28"/>
        </w:rPr>
        <w:t>Қазіргі қолданыстағы жүйелер (Adilet, eGov, LawVision) негізінен кілт сөздерге негізделген іздеу немесе ережелік тәсілдерді қолданады және пайдаланушы сұрағын семантикалық тұрғыдан толық түсінбейді</w:t>
      </w:r>
      <w:r w:rsidR="007453CD" w:rsidRPr="008A23C9">
        <w:rPr>
          <w:sz w:val="28"/>
          <w:szCs w:val="28"/>
        </w:rPr>
        <w:t xml:space="preserve"> [3]</w:t>
      </w:r>
      <w:r w:rsidRPr="008A23C9">
        <w:rPr>
          <w:sz w:val="28"/>
          <w:szCs w:val="28"/>
        </w:rPr>
        <w:t>. Сонымен қатар, заманауи LLM модельдерінде нақты заңнамалық дереккөздермен байланыс болмауына байланысты hallucination мәселесі орын алады, бұл құқықтық жауаптардың дәлдігіне кері әсер етеді</w:t>
      </w:r>
      <w:r w:rsidR="007453CD" w:rsidRPr="008A23C9">
        <w:rPr>
          <w:sz w:val="28"/>
          <w:szCs w:val="28"/>
        </w:rPr>
        <w:t xml:space="preserve"> [4]</w:t>
      </w:r>
      <w:r w:rsidRPr="008A23C9">
        <w:rPr>
          <w:sz w:val="28"/>
          <w:szCs w:val="28"/>
        </w:rPr>
        <w:t xml:space="preserve">. </w:t>
      </w:r>
    </w:p>
    <w:p w14:paraId="56BE36ED" w14:textId="77777777" w:rsidR="00E31BFE" w:rsidRPr="008A23C9" w:rsidRDefault="00000000" w:rsidP="00F3319D">
      <w:pPr>
        <w:pBdr>
          <w:top w:val="nil"/>
          <w:left w:val="nil"/>
          <w:bottom w:val="nil"/>
          <w:right w:val="nil"/>
          <w:between w:val="nil"/>
        </w:pBdr>
        <w:ind w:right="3" w:firstLine="709"/>
        <w:jc w:val="both"/>
        <w:rPr>
          <w:sz w:val="28"/>
          <w:szCs w:val="28"/>
        </w:rPr>
      </w:pPr>
      <w:r w:rsidRPr="008A23C9">
        <w:rPr>
          <w:sz w:val="28"/>
          <w:szCs w:val="28"/>
        </w:rPr>
        <w:t>Осыған байланысты, қазақ тілінің морфологиялық ерекшеліктерін ескеретін, семантикалық талдау әдістерін, Retrieval-Augmented Generation (RAG) тәсілін және ірі тілдік модельдерді біріктіретін интеллектуалды сұрақ-жауап жүйесін әзірлеу қажеттілігі туындайды. Әсіресе табиғи тілдегі сұрақтарды заңнамалық терминологияға сәйкестендіретін семантикалық препроцессинг әдістерін енгізу ғылыми тұрғыдан өзекті болып табылады.</w:t>
      </w:r>
    </w:p>
    <w:p w14:paraId="5A4DF87D" w14:textId="77777777" w:rsidR="00E31BFE" w:rsidRPr="008A23C9" w:rsidRDefault="00000000" w:rsidP="00F3319D">
      <w:pPr>
        <w:pBdr>
          <w:top w:val="nil"/>
          <w:left w:val="nil"/>
          <w:bottom w:val="nil"/>
          <w:right w:val="nil"/>
          <w:between w:val="nil"/>
        </w:pBdr>
        <w:ind w:right="3" w:firstLine="709"/>
        <w:jc w:val="both"/>
        <w:rPr>
          <w:sz w:val="28"/>
          <w:szCs w:val="28"/>
        </w:rPr>
      </w:pPr>
      <w:r w:rsidRPr="008A23C9">
        <w:rPr>
          <w:sz w:val="28"/>
          <w:szCs w:val="28"/>
        </w:rPr>
        <w:t>Осы зерттеу жұмысы қазақ тіліндегі заңнамалық сұрақ-жауап жүйелерінің дәлдігін арттыруға, құқықтық ақпараттың қолжетімділігін кеңейтуге және ұлттық деңгейдегі интеллектуалды жүйелерді дамытуға бағытталған.</w:t>
      </w:r>
    </w:p>
    <w:p w14:paraId="2891B25E" w14:textId="77777777" w:rsidR="000C66BD" w:rsidRPr="008A23C9" w:rsidRDefault="00000000" w:rsidP="000C66BD">
      <w:pPr>
        <w:pBdr>
          <w:top w:val="nil"/>
          <w:left w:val="nil"/>
          <w:bottom w:val="nil"/>
          <w:right w:val="nil"/>
          <w:between w:val="nil"/>
        </w:pBdr>
        <w:ind w:right="203" w:firstLine="709"/>
        <w:jc w:val="both"/>
        <w:rPr>
          <w:color w:val="000000" w:themeColor="text1"/>
          <w:sz w:val="28"/>
          <w:szCs w:val="28"/>
          <w:highlight w:val="white"/>
        </w:rPr>
      </w:pPr>
      <w:r w:rsidRPr="008A23C9">
        <w:rPr>
          <w:b/>
          <w:bCs/>
          <w:color w:val="000000" w:themeColor="text1"/>
          <w:sz w:val="28"/>
          <w:szCs w:val="28"/>
        </w:rPr>
        <w:t xml:space="preserve">Диссертациялық жұмыстың мақсаты </w:t>
      </w:r>
      <w:r w:rsidRPr="008A23C9">
        <w:rPr>
          <w:color w:val="000000" w:themeColor="text1"/>
          <w:sz w:val="28"/>
          <w:szCs w:val="28"/>
        </w:rPr>
        <w:t xml:space="preserve">– </w:t>
      </w:r>
      <w:r w:rsidR="000C66BD" w:rsidRPr="008A23C9">
        <w:rPr>
          <w:color w:val="000000" w:themeColor="text1"/>
          <w:sz w:val="28"/>
          <w:szCs w:val="28"/>
          <w:highlight w:val="white"/>
        </w:rPr>
        <w:t>қазақ тілінің морфологиялық ерекшеліктерін ескеретін семантикалық талдау әдістері негізінде Қазақстан Республикасының заңнамасы саласына арналған интеллектуалды сұрақ-жауап жүйесін зерттеу және әзірлеу.</w:t>
      </w:r>
    </w:p>
    <w:p w14:paraId="27788558" w14:textId="7874896D" w:rsidR="00E31BFE" w:rsidRPr="008A23C9" w:rsidRDefault="00000000" w:rsidP="000C66BD">
      <w:pPr>
        <w:pBdr>
          <w:top w:val="nil"/>
          <w:left w:val="nil"/>
          <w:bottom w:val="nil"/>
          <w:right w:val="nil"/>
          <w:between w:val="nil"/>
        </w:pBdr>
        <w:ind w:right="203" w:firstLine="709"/>
        <w:jc w:val="both"/>
        <w:rPr>
          <w:color w:val="000000" w:themeColor="text1"/>
          <w:sz w:val="28"/>
          <w:szCs w:val="28"/>
        </w:rPr>
      </w:pPr>
      <w:r w:rsidRPr="008A23C9">
        <w:rPr>
          <w:b/>
          <w:bCs/>
          <w:color w:val="000000" w:themeColor="text1"/>
          <w:sz w:val="28"/>
          <w:szCs w:val="28"/>
        </w:rPr>
        <w:t>Зерттеудің міндеттері</w:t>
      </w:r>
      <w:r w:rsidRPr="008A23C9">
        <w:rPr>
          <w:color w:val="000000" w:themeColor="text1"/>
          <w:sz w:val="28"/>
          <w:szCs w:val="28"/>
        </w:rPr>
        <w:t>. Қойылған мақсатқа қол жеткізу үшін келесі міндеттерді орындау қарастырылады:</w:t>
      </w:r>
    </w:p>
    <w:p w14:paraId="55A03E09" w14:textId="77777777" w:rsidR="00E31BFE" w:rsidRPr="008A23C9" w:rsidRDefault="00000000" w:rsidP="00F3319D">
      <w:pPr>
        <w:numPr>
          <w:ilvl w:val="1"/>
          <w:numId w:val="8"/>
        </w:numPr>
        <w:pBdr>
          <w:top w:val="nil"/>
          <w:left w:val="nil"/>
          <w:bottom w:val="nil"/>
          <w:right w:val="nil"/>
          <w:between w:val="nil"/>
        </w:pBdr>
        <w:tabs>
          <w:tab w:val="left" w:pos="1609"/>
        </w:tabs>
        <w:ind w:left="0" w:right="212" w:firstLine="709"/>
        <w:jc w:val="both"/>
        <w:rPr>
          <w:color w:val="000000" w:themeColor="text1"/>
          <w:sz w:val="28"/>
          <w:szCs w:val="28"/>
        </w:rPr>
      </w:pPr>
      <w:r w:rsidRPr="008A23C9">
        <w:rPr>
          <w:color w:val="000000" w:themeColor="text1"/>
          <w:sz w:val="28"/>
          <w:szCs w:val="28"/>
        </w:rPr>
        <w:t>Қазақ тіліндегі заңнамалық сұрақ-жауап жүйелерінің қазіргі жағдайын талдап, ғылыми зерттеу мәселелерін анықтау.</w:t>
      </w:r>
    </w:p>
    <w:p w14:paraId="7F78BA87" w14:textId="77777777" w:rsidR="00E31BFE" w:rsidRPr="008A23C9" w:rsidRDefault="00000000" w:rsidP="00F3319D">
      <w:pPr>
        <w:numPr>
          <w:ilvl w:val="1"/>
          <w:numId w:val="8"/>
        </w:numPr>
        <w:pBdr>
          <w:top w:val="nil"/>
          <w:left w:val="nil"/>
          <w:bottom w:val="nil"/>
          <w:right w:val="nil"/>
          <w:between w:val="nil"/>
        </w:pBdr>
        <w:tabs>
          <w:tab w:val="left" w:pos="1609"/>
        </w:tabs>
        <w:ind w:left="0" w:right="212" w:firstLine="709"/>
        <w:jc w:val="both"/>
        <w:rPr>
          <w:color w:val="000000" w:themeColor="text1"/>
          <w:sz w:val="28"/>
          <w:szCs w:val="28"/>
        </w:rPr>
      </w:pPr>
      <w:r w:rsidRPr="008A23C9">
        <w:rPr>
          <w:color w:val="000000" w:themeColor="text1"/>
          <w:sz w:val="28"/>
          <w:szCs w:val="28"/>
        </w:rPr>
        <w:t>Ресми порталдардан (adilet.kz, zan.gov.kz) құжаттарды жинап, мамандандырылған заңнамалық деректер қорын құрастыру.</w:t>
      </w:r>
    </w:p>
    <w:p w14:paraId="5598D663" w14:textId="77777777" w:rsidR="00E31BFE" w:rsidRPr="008A23C9" w:rsidRDefault="00000000" w:rsidP="00F3319D">
      <w:pPr>
        <w:numPr>
          <w:ilvl w:val="1"/>
          <w:numId w:val="8"/>
        </w:numPr>
        <w:pBdr>
          <w:top w:val="nil"/>
          <w:left w:val="nil"/>
          <w:bottom w:val="nil"/>
          <w:right w:val="nil"/>
          <w:between w:val="nil"/>
        </w:pBdr>
        <w:tabs>
          <w:tab w:val="left" w:pos="1609"/>
        </w:tabs>
        <w:ind w:left="0" w:right="212" w:firstLine="709"/>
        <w:jc w:val="both"/>
        <w:rPr>
          <w:color w:val="000000" w:themeColor="text1"/>
          <w:sz w:val="28"/>
          <w:szCs w:val="28"/>
        </w:rPr>
      </w:pPr>
      <w:r w:rsidRPr="008A23C9">
        <w:rPr>
          <w:color w:val="000000" w:themeColor="text1"/>
          <w:sz w:val="28"/>
          <w:szCs w:val="28"/>
        </w:rPr>
        <w:lastRenderedPageBreak/>
        <w:t>Сұрақтың мағыналық байланысын анықтап, оны заңнамалық формаға келтіретін екі кезеңді семантикалық препроцессинг әдісін ұсыну.</w:t>
      </w:r>
    </w:p>
    <w:p w14:paraId="63656BDB" w14:textId="77777777" w:rsidR="00E31BFE" w:rsidRPr="008A23C9" w:rsidRDefault="00000000" w:rsidP="00F3319D">
      <w:pPr>
        <w:numPr>
          <w:ilvl w:val="1"/>
          <w:numId w:val="8"/>
        </w:numPr>
        <w:pBdr>
          <w:top w:val="nil"/>
          <w:left w:val="nil"/>
          <w:bottom w:val="nil"/>
          <w:right w:val="nil"/>
          <w:between w:val="nil"/>
        </w:pBdr>
        <w:tabs>
          <w:tab w:val="left" w:pos="1609"/>
        </w:tabs>
        <w:ind w:left="0" w:right="212" w:firstLine="709"/>
        <w:jc w:val="both"/>
        <w:rPr>
          <w:color w:val="000000" w:themeColor="text1"/>
          <w:sz w:val="28"/>
          <w:szCs w:val="28"/>
        </w:rPr>
      </w:pPr>
      <w:r w:rsidRPr="008A23C9">
        <w:rPr>
          <w:color w:val="000000" w:themeColor="text1"/>
          <w:sz w:val="28"/>
          <w:szCs w:val="28"/>
        </w:rPr>
        <w:t>Ірі тілдік модельдерді (LLM) заңнамалық корпуста алдын ала оқыту (fine-tuning) арқылы олардың қазақ тіліндегі құқықтық терминологияны түсіну деңгейін арттыру</w:t>
      </w:r>
    </w:p>
    <w:p w14:paraId="44E78CDF" w14:textId="77777777" w:rsidR="00E31BFE" w:rsidRPr="008A23C9" w:rsidRDefault="00000000" w:rsidP="00F3319D">
      <w:pPr>
        <w:numPr>
          <w:ilvl w:val="1"/>
          <w:numId w:val="8"/>
        </w:numPr>
        <w:pBdr>
          <w:top w:val="nil"/>
          <w:left w:val="nil"/>
          <w:bottom w:val="nil"/>
          <w:right w:val="nil"/>
          <w:between w:val="nil"/>
        </w:pBdr>
        <w:tabs>
          <w:tab w:val="left" w:pos="1609"/>
        </w:tabs>
        <w:ind w:left="0" w:right="212" w:firstLine="709"/>
        <w:jc w:val="both"/>
        <w:rPr>
          <w:color w:val="000000" w:themeColor="text1"/>
          <w:sz w:val="28"/>
          <w:szCs w:val="28"/>
        </w:rPr>
      </w:pPr>
      <w:r w:rsidRPr="008A23C9">
        <w:rPr>
          <w:color w:val="000000" w:themeColor="text1"/>
          <w:sz w:val="28"/>
          <w:szCs w:val="28"/>
        </w:rPr>
        <w:t>Интеллектуалды заңнамалық сұрақ-жауап жүйесінің пайплайнын әзірлеу</w:t>
      </w:r>
    </w:p>
    <w:p w14:paraId="02141876" w14:textId="77777777" w:rsidR="00E31BFE" w:rsidRPr="008A23C9" w:rsidRDefault="00000000" w:rsidP="00F3319D">
      <w:pPr>
        <w:numPr>
          <w:ilvl w:val="1"/>
          <w:numId w:val="8"/>
        </w:numPr>
        <w:pBdr>
          <w:top w:val="nil"/>
          <w:left w:val="nil"/>
          <w:bottom w:val="nil"/>
          <w:right w:val="nil"/>
          <w:between w:val="nil"/>
        </w:pBdr>
        <w:tabs>
          <w:tab w:val="left" w:pos="1609"/>
        </w:tabs>
        <w:ind w:left="0" w:right="212" w:firstLine="709"/>
        <w:jc w:val="both"/>
        <w:rPr>
          <w:color w:val="000000" w:themeColor="text1"/>
          <w:sz w:val="28"/>
          <w:szCs w:val="28"/>
        </w:rPr>
      </w:pPr>
      <w:r w:rsidRPr="008A23C9">
        <w:rPr>
          <w:color w:val="000000" w:themeColor="text1"/>
          <w:sz w:val="28"/>
          <w:szCs w:val="28"/>
        </w:rPr>
        <w:t>Ұсынылған жүйені baseline модельдермен салыстырып, эксперименттік түрде тиімділігін дәлелдеу</w:t>
      </w:r>
    </w:p>
    <w:p w14:paraId="57FB2B5A" w14:textId="77777777" w:rsidR="00E31BFE" w:rsidRPr="008A23C9" w:rsidRDefault="00000000">
      <w:pPr>
        <w:pBdr>
          <w:top w:val="nil"/>
          <w:left w:val="nil"/>
          <w:bottom w:val="nil"/>
          <w:right w:val="nil"/>
          <w:between w:val="nil"/>
        </w:pBdr>
        <w:ind w:right="214" w:firstLine="709"/>
        <w:jc w:val="both"/>
        <w:rPr>
          <w:color w:val="000000" w:themeColor="text1"/>
          <w:sz w:val="28"/>
          <w:szCs w:val="28"/>
        </w:rPr>
      </w:pPr>
      <w:r w:rsidRPr="008A23C9">
        <w:rPr>
          <w:b/>
          <w:bCs/>
          <w:color w:val="000000" w:themeColor="text1"/>
          <w:sz w:val="28"/>
          <w:szCs w:val="28"/>
        </w:rPr>
        <w:t>Зерттеу нысаны</w:t>
      </w:r>
      <w:r w:rsidRPr="008A23C9">
        <w:rPr>
          <w:color w:val="000000" w:themeColor="text1"/>
          <w:sz w:val="28"/>
          <w:szCs w:val="28"/>
        </w:rPr>
        <w:t>. Қазақстан Республикасының заңнамалық базасына мемлекеттік тілде қолжетімділікті қамтамасыз ету және құқықтық ақпаратты семантикалық талдау негізінде іздеу мен өңдеуге арналған интеллектуалды сұрақ-жауап жүйелері..</w:t>
      </w:r>
    </w:p>
    <w:p w14:paraId="27B6FBF8" w14:textId="466B0F73" w:rsidR="000C66BD" w:rsidRPr="008A23C9" w:rsidRDefault="00000000" w:rsidP="000C66BD">
      <w:pPr>
        <w:pBdr>
          <w:top w:val="nil"/>
          <w:left w:val="nil"/>
          <w:bottom w:val="nil"/>
          <w:right w:val="nil"/>
          <w:between w:val="nil"/>
        </w:pBdr>
        <w:ind w:right="214" w:firstLine="709"/>
        <w:jc w:val="both"/>
        <w:rPr>
          <w:color w:val="000000" w:themeColor="text1"/>
          <w:sz w:val="28"/>
          <w:szCs w:val="28"/>
        </w:rPr>
      </w:pPr>
      <w:r w:rsidRPr="008A23C9">
        <w:rPr>
          <w:b/>
          <w:bCs/>
          <w:color w:val="000000" w:themeColor="text1"/>
          <w:sz w:val="28"/>
          <w:szCs w:val="28"/>
        </w:rPr>
        <w:t>Зерттеу пәні</w:t>
      </w:r>
      <w:r w:rsidRPr="008A23C9">
        <w:rPr>
          <w:color w:val="000000" w:themeColor="text1"/>
          <w:sz w:val="28"/>
          <w:szCs w:val="28"/>
        </w:rPr>
        <w:t xml:space="preserve">. </w:t>
      </w:r>
      <w:r w:rsidR="000C66BD" w:rsidRPr="008A23C9">
        <w:rPr>
          <w:color w:val="000000" w:themeColor="text1"/>
          <w:sz w:val="28"/>
          <w:szCs w:val="28"/>
        </w:rPr>
        <w:t xml:space="preserve">Қазақ тілінің агглютинативті құрылымын ескеретін семантикалық талдау әдістері, құқықтық терминологияны </w:t>
      </w:r>
      <w:r w:rsidR="00797A5A" w:rsidRPr="008A23C9">
        <w:rPr>
          <w:color w:val="000000" w:themeColor="text1"/>
          <w:sz w:val="28"/>
          <w:szCs w:val="28"/>
          <w:lang w:val="kk-KZ"/>
        </w:rPr>
        <w:t xml:space="preserve">түрлендіру </w:t>
      </w:r>
      <w:r w:rsidR="000C66BD" w:rsidRPr="008A23C9">
        <w:rPr>
          <w:color w:val="000000" w:themeColor="text1"/>
          <w:sz w:val="28"/>
          <w:szCs w:val="28"/>
        </w:rPr>
        <w:t>тәсілдері, заңнамалық мәтіндерді интеллектуалды өңдеу модельдері және табиғи тілдегі сұраныстарды құқықтық контексте интерпретациялау әдістері.</w:t>
      </w:r>
    </w:p>
    <w:p w14:paraId="74873026" w14:textId="31ED1A0F" w:rsidR="00E31BFE" w:rsidRPr="008A23C9" w:rsidRDefault="00000000">
      <w:pPr>
        <w:pBdr>
          <w:top w:val="nil"/>
          <w:left w:val="nil"/>
          <w:bottom w:val="nil"/>
          <w:right w:val="nil"/>
          <w:between w:val="nil"/>
        </w:pBdr>
        <w:ind w:right="214" w:firstLine="709"/>
        <w:jc w:val="both"/>
        <w:rPr>
          <w:color w:val="000000" w:themeColor="text1"/>
          <w:sz w:val="28"/>
          <w:szCs w:val="28"/>
        </w:rPr>
      </w:pPr>
      <w:r w:rsidRPr="008A23C9">
        <w:rPr>
          <w:b/>
          <w:bCs/>
          <w:color w:val="000000" w:themeColor="text1"/>
          <w:sz w:val="28"/>
          <w:szCs w:val="28"/>
        </w:rPr>
        <w:t>Зерттеу әдісі</w:t>
      </w:r>
      <w:r w:rsidRPr="008A23C9">
        <w:rPr>
          <w:color w:val="000000" w:themeColor="text1"/>
          <w:sz w:val="28"/>
          <w:szCs w:val="28"/>
        </w:rPr>
        <w:t>. Табиғи тілдерді өңдеу (NLP), Transformer архитектурасына негізделген ірі тілдік модельдер (LLM), Retrieval-Augmented Generation (RAG) технологиясы, бағалау метрикалары (BERTScore, ROUGE, METEOR, MRR, Recall@5) және эксперттік бағалау әдістемелері.</w:t>
      </w:r>
    </w:p>
    <w:p w14:paraId="014F15A6" w14:textId="77777777" w:rsidR="00E31BFE" w:rsidRPr="008A23C9" w:rsidRDefault="00000000">
      <w:pPr>
        <w:pBdr>
          <w:top w:val="nil"/>
          <w:left w:val="nil"/>
          <w:bottom w:val="nil"/>
          <w:right w:val="nil"/>
          <w:between w:val="nil"/>
        </w:pBdr>
        <w:ind w:right="214" w:firstLine="709"/>
        <w:jc w:val="both"/>
        <w:rPr>
          <w:color w:val="000000" w:themeColor="text1"/>
          <w:sz w:val="28"/>
          <w:szCs w:val="28"/>
        </w:rPr>
      </w:pPr>
      <w:r w:rsidRPr="008A23C9">
        <w:rPr>
          <w:color w:val="000000" w:themeColor="text1"/>
          <w:sz w:val="28"/>
          <w:szCs w:val="28"/>
        </w:rPr>
        <w:t>Алынған нәтижелердің ғылыми жаңалығы:</w:t>
      </w:r>
    </w:p>
    <w:p w14:paraId="51FE2DBD" w14:textId="77777777" w:rsidR="00E31BFE" w:rsidRPr="008A23C9" w:rsidRDefault="00000000">
      <w:pPr>
        <w:numPr>
          <w:ilvl w:val="0"/>
          <w:numId w:val="7"/>
        </w:numPr>
        <w:pBdr>
          <w:top w:val="nil"/>
          <w:left w:val="nil"/>
          <w:bottom w:val="nil"/>
          <w:right w:val="nil"/>
          <w:between w:val="nil"/>
        </w:pBdr>
        <w:tabs>
          <w:tab w:val="left" w:pos="1609"/>
        </w:tabs>
        <w:ind w:left="0" w:right="213" w:firstLine="709"/>
        <w:jc w:val="both"/>
        <w:rPr>
          <w:color w:val="000000" w:themeColor="text1"/>
          <w:sz w:val="28"/>
          <w:szCs w:val="28"/>
        </w:rPr>
      </w:pPr>
      <w:r w:rsidRPr="008A23C9">
        <w:rPr>
          <w:color w:val="000000" w:themeColor="text1"/>
          <w:sz w:val="28"/>
          <w:szCs w:val="28"/>
        </w:rPr>
        <w:t>Құқықтық мәтіндердің жоғары күрделілігі мен терминологиялық нақтылығын ескере отырып, табиғи тілдегі сұрақтарды заңнамалық терминологиямен сәйкестендіруге арналған екі кезеңді семантикалық препроцессинг тәсілі әзірленді.</w:t>
      </w:r>
    </w:p>
    <w:p w14:paraId="1F2D7A7D" w14:textId="77777777" w:rsidR="00E31BFE" w:rsidRPr="008A23C9" w:rsidRDefault="00000000">
      <w:pPr>
        <w:numPr>
          <w:ilvl w:val="0"/>
          <w:numId w:val="7"/>
        </w:numPr>
        <w:pBdr>
          <w:top w:val="nil"/>
          <w:left w:val="nil"/>
          <w:bottom w:val="nil"/>
          <w:right w:val="nil"/>
          <w:between w:val="nil"/>
        </w:pBdr>
        <w:tabs>
          <w:tab w:val="left" w:pos="1609"/>
        </w:tabs>
        <w:ind w:left="0" w:right="213" w:firstLine="709"/>
        <w:jc w:val="both"/>
        <w:rPr>
          <w:color w:val="000000" w:themeColor="text1"/>
          <w:sz w:val="28"/>
          <w:szCs w:val="28"/>
        </w:rPr>
      </w:pPr>
      <w:r w:rsidRPr="008A23C9">
        <w:rPr>
          <w:color w:val="000000" w:themeColor="text1"/>
          <w:sz w:val="28"/>
          <w:szCs w:val="28"/>
        </w:rPr>
        <w:t>Әзірленген тәсілдер негізінде семантикалық препроцессинг, бейімделген LLM және RAG технологияларын біріктіретін интеллектуалды сұрақ-жауап жүйесінің пайплайны құрылды. Оның тиімділігі эксперименттік деректерде сапалық және сандық метрикалар арқылы расталды.</w:t>
      </w:r>
    </w:p>
    <w:p w14:paraId="2B580E55" w14:textId="77777777" w:rsidR="000C66BD" w:rsidRPr="008A23C9" w:rsidRDefault="00000000" w:rsidP="000C66BD">
      <w:pPr>
        <w:pBdr>
          <w:top w:val="nil"/>
          <w:left w:val="nil"/>
          <w:bottom w:val="nil"/>
          <w:right w:val="nil"/>
          <w:between w:val="nil"/>
        </w:pBdr>
        <w:ind w:right="210" w:firstLine="709"/>
        <w:jc w:val="both"/>
        <w:rPr>
          <w:color w:val="000000" w:themeColor="text1"/>
          <w:sz w:val="28"/>
          <w:szCs w:val="28"/>
        </w:rPr>
      </w:pPr>
      <w:r w:rsidRPr="008A23C9">
        <w:rPr>
          <w:b/>
          <w:bCs/>
          <w:color w:val="000000" w:themeColor="text1"/>
          <w:sz w:val="28"/>
          <w:szCs w:val="28"/>
        </w:rPr>
        <w:t>Жұмыстың теориялық маңыздылығы</w:t>
      </w:r>
      <w:r w:rsidRPr="008A23C9">
        <w:rPr>
          <w:color w:val="000000" w:themeColor="text1"/>
          <w:sz w:val="28"/>
          <w:szCs w:val="28"/>
        </w:rPr>
        <w:t xml:space="preserve">. </w:t>
      </w:r>
      <w:r w:rsidR="000C66BD" w:rsidRPr="008A23C9">
        <w:rPr>
          <w:color w:val="000000" w:themeColor="text1"/>
          <w:sz w:val="28"/>
          <w:szCs w:val="28"/>
        </w:rPr>
        <w:t>Жұмыстың теориялық маңыздылығы қазақ тілінің агглютинативті табиғатын ескеретін семантикалық талдау тәсілдерін құқықтық доменде қолданудың теориялық негіздерін кеңейтумен сипатталады. Диссертациялық зерттеу нәтижелері заңнамалық мәтіндерді интеллектуалды өңдеу, табиғи тілдегі сұраныстарды құқықтық контексте интерпретациялау және low-resource  (табиғи тілдік ресурстары жеткіліксіз) тілдер үшін интеллектуалды сұрақ-жауап жүйелерін құру салаларындағы ғылыми-әдіснамалық негіздерді толықтырады.</w:t>
      </w:r>
    </w:p>
    <w:p w14:paraId="669C1751" w14:textId="77777777" w:rsidR="000C66BD" w:rsidRPr="008A23C9" w:rsidRDefault="00000000" w:rsidP="000C66BD">
      <w:pPr>
        <w:pBdr>
          <w:top w:val="nil"/>
          <w:left w:val="nil"/>
          <w:bottom w:val="nil"/>
          <w:right w:val="nil"/>
          <w:between w:val="nil"/>
        </w:pBdr>
        <w:ind w:right="206" w:firstLine="709"/>
        <w:jc w:val="both"/>
        <w:rPr>
          <w:color w:val="000000" w:themeColor="text1"/>
          <w:sz w:val="28"/>
          <w:szCs w:val="28"/>
        </w:rPr>
      </w:pPr>
      <w:r w:rsidRPr="008A23C9">
        <w:rPr>
          <w:color w:val="000000" w:themeColor="text1"/>
          <w:sz w:val="28"/>
          <w:szCs w:val="28"/>
        </w:rPr>
        <w:t xml:space="preserve"> </w:t>
      </w:r>
      <w:r w:rsidRPr="008A23C9">
        <w:rPr>
          <w:b/>
          <w:bCs/>
          <w:color w:val="000000" w:themeColor="text1"/>
          <w:sz w:val="28"/>
          <w:szCs w:val="28"/>
        </w:rPr>
        <w:t>Жұмыстың практикалық маңыздылығы</w:t>
      </w:r>
      <w:r w:rsidRPr="008A23C9">
        <w:rPr>
          <w:color w:val="000000" w:themeColor="text1"/>
          <w:sz w:val="28"/>
          <w:szCs w:val="28"/>
        </w:rPr>
        <w:t xml:space="preserve">. </w:t>
      </w:r>
      <w:r w:rsidR="000C66BD" w:rsidRPr="008A23C9">
        <w:rPr>
          <w:color w:val="000000" w:themeColor="text1"/>
          <w:sz w:val="28"/>
          <w:szCs w:val="28"/>
        </w:rPr>
        <w:t xml:space="preserve">Жұмыстың практикалық маңыздылығы зерттеу нәтижелерін Қазақстан Республикасының заңнамасы бойынша мемлекеттік тілдегі интеллектуалды құқықтық сервистерді, электрондық үкімет жүйелерін және құқықтық ақпараттық платформаларды әзірлеуде қолдану мүмкіндігімен сипатталады. Ұсынылған тәсілдер құқықтық ақпаратқа қолжетімділікті арттыруға, пайдаланушы сұраныстарын </w:t>
      </w:r>
      <w:r w:rsidR="000C66BD" w:rsidRPr="008A23C9">
        <w:rPr>
          <w:color w:val="000000" w:themeColor="text1"/>
          <w:sz w:val="28"/>
          <w:szCs w:val="28"/>
        </w:rPr>
        <w:lastRenderedPageBreak/>
        <w:t>семантикалық өңдеу сапасын жақсартуға және заңнамалық сұрақтарға автоматтандырылған жауап қалыптастыру тиімділігін жоғарылатуға мүмкіндік береді.</w:t>
      </w:r>
    </w:p>
    <w:p w14:paraId="59E98394" w14:textId="742577AD" w:rsidR="000C66BD" w:rsidRPr="008A23C9" w:rsidRDefault="00000000" w:rsidP="000C66BD">
      <w:pPr>
        <w:pBdr>
          <w:top w:val="nil"/>
          <w:left w:val="nil"/>
          <w:bottom w:val="nil"/>
          <w:right w:val="nil"/>
          <w:between w:val="nil"/>
        </w:pBdr>
        <w:ind w:right="206" w:firstLine="709"/>
        <w:jc w:val="both"/>
        <w:rPr>
          <w:color w:val="000000" w:themeColor="text1"/>
          <w:sz w:val="28"/>
          <w:szCs w:val="28"/>
        </w:rPr>
      </w:pPr>
      <w:r w:rsidRPr="008A23C9">
        <w:rPr>
          <w:b/>
          <w:bCs/>
          <w:color w:val="000000" w:themeColor="text1"/>
          <w:sz w:val="28"/>
          <w:szCs w:val="28"/>
        </w:rPr>
        <w:t>Қорғауға шығарылатын негізгі тұжырым</w:t>
      </w:r>
      <w:r w:rsidRPr="008A23C9">
        <w:rPr>
          <w:color w:val="000000" w:themeColor="text1"/>
          <w:sz w:val="28"/>
          <w:szCs w:val="28"/>
        </w:rPr>
        <w:t xml:space="preserve">. </w:t>
      </w:r>
      <w:r w:rsidR="000C66BD" w:rsidRPr="008A23C9">
        <w:rPr>
          <w:color w:val="000000" w:themeColor="text1"/>
          <w:sz w:val="28"/>
          <w:szCs w:val="28"/>
        </w:rPr>
        <w:t>қазақ тілінің агглютинативті және морфологиялық ерекшеліктерін ескеретін семантикалық тәсілдер негізінде Қазақстан Республикасының заңнамасы саласына арналған интеллектуалды сұрақ-жауап жүйесінің моделі әзірленді. Зерттеу барысында құқықтық доменге арналған 8 000-нан астам сұрақ-жауап жұбы мен 5.3 ГБ көлеміндегі заңнамалық құжаттардан тұратын мамандандырылған деректер жиыны қалыптастырылды. Табиғи тілдегі пайдаланушы сұраныстарын құқықтық терминологиямен сәйкестендіруге, заңнамалық контексті интерпретациялауға және ақпараттық іздеу сапасын арттыруға бағытталған екі кезеңді семантикалық препроцессинг әдісі ұсынылды. Сонымен қатар семантикалық талдау, ақпараттық іздеу және генеративті модельдерді біріктіретін интеллектуалды заңнамалық сұрақ-жауап жүйесінің архитектурасы әзірленді. Жүргізілген эксперименттік зерттеулер нәтижесінде ұсынылған тәсілдің baseline модельдермен салыстырғанда ROUGE-L көрсеткішін 15–20%-ға, BERTScore мәнін 3–5%-ға, Recall@5 көрсеткішін 11–15%-ға, MRR метрикасын 16–18%-ға және сараптамалық бағалау нәтижелерін 30–40%-ға дейін жақсартуға мүмкіндік беретіні анықталды.</w:t>
      </w:r>
    </w:p>
    <w:p w14:paraId="1196E152" w14:textId="77777777" w:rsidR="007F25D0" w:rsidRPr="008A23C9" w:rsidRDefault="00000000" w:rsidP="007F25D0">
      <w:pPr>
        <w:ind w:right="210" w:firstLine="709"/>
        <w:jc w:val="both"/>
        <w:rPr>
          <w:color w:val="000000" w:themeColor="text1"/>
          <w:sz w:val="28"/>
          <w:szCs w:val="28"/>
        </w:rPr>
      </w:pPr>
      <w:r w:rsidRPr="008A23C9">
        <w:rPr>
          <w:b/>
          <w:bCs/>
          <w:color w:val="000000" w:themeColor="text1"/>
          <w:sz w:val="28"/>
          <w:szCs w:val="28"/>
        </w:rPr>
        <w:t xml:space="preserve">Сенімділік дәрежесі мен апробациялау нәтижелері. </w:t>
      </w:r>
      <w:r w:rsidR="007F25D0" w:rsidRPr="008A23C9">
        <w:rPr>
          <w:color w:val="000000" w:themeColor="text1"/>
          <w:sz w:val="28"/>
          <w:szCs w:val="28"/>
        </w:rPr>
        <w:t>Диссертациялық жұмыстың ғылыми нәтижелері теориялық талдау, эксперименттік зерттеулер және салыстырмалы бағалау арқылы негізделді. Ұсынылған әдістер мен модельдердің тиімділігі халықаралық деңгейде кең қолданылатын ROUGE-L, BERTScore, Recall@5, MRR және сараптамалық бағалау метрикалары негізінде тексерілді. Эксперименттік нәтижелер ұсынылған тәсілдің baseline модельдермен салыстырғанда заңнамалық сұрақ-жауап міндеттерін орындауда жоғары тиімділік көрсететінін дәлелдеді.</w:t>
      </w:r>
    </w:p>
    <w:p w14:paraId="644ECF8B" w14:textId="77777777" w:rsidR="007F25D0" w:rsidRPr="008A23C9" w:rsidRDefault="007F25D0" w:rsidP="007F25D0">
      <w:pPr>
        <w:ind w:right="210" w:firstLine="709"/>
        <w:jc w:val="both"/>
        <w:rPr>
          <w:color w:val="000000" w:themeColor="text1"/>
          <w:sz w:val="28"/>
          <w:szCs w:val="28"/>
        </w:rPr>
      </w:pPr>
      <w:r w:rsidRPr="008A23C9">
        <w:rPr>
          <w:color w:val="000000" w:themeColor="text1"/>
          <w:sz w:val="28"/>
          <w:szCs w:val="28"/>
        </w:rPr>
        <w:t>Диссертациялық зерттеудің негізгі нәтижелері халықаралық және республикалық ғылыми конференцияларда, семинарларда және ғылыми басылымдарда баяндалып, ғылыми қауымдастық тарапынан талқыланып апробациядан өтті. Зерттеу нәтижелері бойынша Web of Science және Scopus дерекқорларында индекстелетін халықаралық басылымдарда, сондай-ақ Қазақстан Республикасы Ғылым және жоғары білім министрлігінің ұсынған ғылыми журналдарында мақалалар жарияланды.</w:t>
      </w:r>
    </w:p>
    <w:p w14:paraId="2547D0AD" w14:textId="77777777" w:rsidR="007F25D0" w:rsidRPr="008A23C9" w:rsidRDefault="00000000" w:rsidP="007F25D0">
      <w:pPr>
        <w:pBdr>
          <w:top w:val="nil"/>
          <w:left w:val="nil"/>
          <w:bottom w:val="nil"/>
          <w:right w:val="nil"/>
          <w:between w:val="nil"/>
        </w:pBdr>
        <w:ind w:right="204" w:firstLine="709"/>
        <w:jc w:val="both"/>
        <w:rPr>
          <w:color w:val="000000" w:themeColor="text1"/>
          <w:sz w:val="28"/>
          <w:szCs w:val="28"/>
        </w:rPr>
      </w:pPr>
      <w:r w:rsidRPr="008A23C9">
        <w:rPr>
          <w:b/>
          <w:bCs/>
          <w:color w:val="000000" w:themeColor="text1"/>
          <w:sz w:val="28"/>
          <w:szCs w:val="28"/>
        </w:rPr>
        <w:t>Зерттеушінің жеке үлесі</w:t>
      </w:r>
      <w:r w:rsidRPr="008A23C9">
        <w:rPr>
          <w:color w:val="000000" w:themeColor="text1"/>
          <w:sz w:val="28"/>
          <w:szCs w:val="28"/>
        </w:rPr>
        <w:t xml:space="preserve">. </w:t>
      </w:r>
      <w:r w:rsidR="007F25D0" w:rsidRPr="008A23C9">
        <w:rPr>
          <w:color w:val="000000" w:themeColor="text1"/>
          <w:sz w:val="28"/>
          <w:szCs w:val="28"/>
        </w:rPr>
        <w:t xml:space="preserve">Докторант диссертациялық зерттеудің барлық кезеңдерін өз бетінше орындады және қойылған ғылыми міндеттердің шешімін жүзеге асырды. Зерттеу барысында қазақ тіліндегі заңнамалық сұрақ-жауап міндеттеріне арналған 8 000-нан астам сұрақ-жауап жұбы мен 5.3 ГБ көлеміндегі заңнамалық құжаттардан тұратын мамандандырылған деректер жиынын жинақтау, алдын ала өңдеу және құрылымдау жұмыстары орындалды. Заңнамалық доменге бейімделген үлкен тілдік модельдерді (LLM) fine-tuning негізінде оқыту және салыстырмалы эксперименттік зерттеу жүргізілді. Табиғи тілдегі пайдаланушы сұраныстарын құқықтық терминологиямен </w:t>
      </w:r>
      <w:r w:rsidR="007F25D0" w:rsidRPr="008A23C9">
        <w:rPr>
          <w:color w:val="000000" w:themeColor="text1"/>
          <w:sz w:val="28"/>
          <w:szCs w:val="28"/>
        </w:rPr>
        <w:lastRenderedPageBreak/>
        <w:t>сәйкестендіруге арналған екі кезеңді семантикалық препроцессинг әдісі әзірленді. Сонымен қатар семантикалық талдау, ақпараттық іздеу және генеративті модельдерді біріктіретін интеллектуалды заңнамалық сұрақ-жауап жүйесінің бағдарламалық архитектурасы мен функционалдық пайплайны құрастырылды. Ұсынылған модельдер мен әдістердің тиімділігі baseline тәсілдермен салыстырмалы түрде эксперименттік бағалау арқылы дәлелденді.</w:t>
      </w:r>
    </w:p>
    <w:p w14:paraId="28EA12C5" w14:textId="2492B212" w:rsidR="00E31BFE" w:rsidRPr="008A23C9" w:rsidRDefault="00000000">
      <w:pPr>
        <w:pBdr>
          <w:top w:val="nil"/>
          <w:left w:val="nil"/>
          <w:bottom w:val="nil"/>
          <w:right w:val="nil"/>
          <w:between w:val="nil"/>
        </w:pBdr>
        <w:ind w:right="204" w:firstLine="709"/>
        <w:jc w:val="both"/>
        <w:rPr>
          <w:sz w:val="28"/>
          <w:szCs w:val="28"/>
        </w:rPr>
      </w:pPr>
      <w:r w:rsidRPr="008A23C9">
        <w:rPr>
          <w:b/>
          <w:bCs/>
          <w:sz w:val="28"/>
          <w:szCs w:val="28"/>
        </w:rPr>
        <w:t>Диссертация тақырыбының ғылыми-зерттеу жұмыстарының жоспарларымен байланысы</w:t>
      </w:r>
      <w:r w:rsidRPr="008A23C9">
        <w:rPr>
          <w:sz w:val="28"/>
          <w:szCs w:val="28"/>
        </w:rPr>
        <w:t xml:space="preserve">. Диссертация Қазақстан Республикасы </w:t>
      </w:r>
      <w:r w:rsidR="00A606F8" w:rsidRPr="008A23C9">
        <w:rPr>
          <w:sz w:val="28"/>
          <w:szCs w:val="28"/>
        </w:rPr>
        <w:t xml:space="preserve">жоғары </w:t>
      </w:r>
      <w:r w:rsidR="00A606F8" w:rsidRPr="008A23C9">
        <w:rPr>
          <w:sz w:val="28"/>
          <w:szCs w:val="28"/>
          <w:lang w:val="kk-KZ"/>
        </w:rPr>
        <w:t>б</w:t>
      </w:r>
      <w:r w:rsidRPr="008A23C9">
        <w:rPr>
          <w:sz w:val="28"/>
          <w:szCs w:val="28"/>
        </w:rPr>
        <w:t xml:space="preserve">ілім және ғылым министрлігінің (қаржыландыру көзі: Қазақстан Республикасы Білім және ғылым министрлігінің Ғылым комитеті) ғылыми-зерттеу гранттық қаржыландыру AP 19677835 </w:t>
      </w:r>
      <w:r w:rsidR="00FE7A02" w:rsidRPr="008A23C9">
        <w:rPr>
          <w:sz w:val="28"/>
          <w:szCs w:val="28"/>
        </w:rPr>
        <w:t xml:space="preserve"> </w:t>
      </w:r>
      <w:r w:rsidR="00A606F8" w:rsidRPr="008A23C9">
        <w:rPr>
          <w:sz w:val="28"/>
          <w:szCs w:val="28"/>
          <w:lang w:val="kk-KZ"/>
        </w:rPr>
        <w:t xml:space="preserve">және </w:t>
      </w:r>
      <w:r w:rsidR="00A606F8" w:rsidRPr="008A23C9">
        <w:rPr>
          <w:color w:val="000000" w:themeColor="text1"/>
          <w:sz w:val="28"/>
          <w:szCs w:val="28"/>
        </w:rPr>
        <w:t>BR24993001</w:t>
      </w:r>
      <w:r w:rsidR="00FE7A02" w:rsidRPr="008A23C9">
        <w:rPr>
          <w:color w:val="EE0000"/>
          <w:sz w:val="28"/>
          <w:szCs w:val="28"/>
        </w:rPr>
        <w:t xml:space="preserve"> </w:t>
      </w:r>
      <w:r w:rsidRPr="008A23C9">
        <w:rPr>
          <w:sz w:val="28"/>
          <w:szCs w:val="28"/>
        </w:rPr>
        <w:t>жобасы аясында орындалды.</w:t>
      </w:r>
    </w:p>
    <w:p w14:paraId="36DEE822" w14:textId="77777777" w:rsidR="00E31BFE" w:rsidRPr="008A23C9" w:rsidRDefault="00000000">
      <w:pPr>
        <w:ind w:firstLine="709"/>
        <w:jc w:val="both"/>
        <w:rPr>
          <w:sz w:val="28"/>
          <w:szCs w:val="28"/>
        </w:rPr>
      </w:pPr>
      <w:r w:rsidRPr="008A23C9">
        <w:rPr>
          <w:b/>
          <w:bCs/>
          <w:sz w:val="28"/>
          <w:szCs w:val="28"/>
        </w:rPr>
        <w:t xml:space="preserve">Басым бағыт: </w:t>
      </w:r>
      <w:r w:rsidRPr="008A23C9">
        <w:rPr>
          <w:sz w:val="28"/>
          <w:szCs w:val="28"/>
        </w:rPr>
        <w:t xml:space="preserve"> Ақпараттық технологиялар және жасанды интеллект.</w:t>
      </w:r>
    </w:p>
    <w:p w14:paraId="207C2EA7" w14:textId="77777777" w:rsidR="00E31BFE" w:rsidRPr="008A23C9" w:rsidRDefault="00000000">
      <w:pPr>
        <w:ind w:firstLine="709"/>
        <w:jc w:val="both"/>
        <w:rPr>
          <w:sz w:val="28"/>
          <w:szCs w:val="28"/>
        </w:rPr>
      </w:pPr>
      <w:r w:rsidRPr="008A23C9">
        <w:rPr>
          <w:b/>
          <w:bCs/>
          <w:sz w:val="28"/>
          <w:szCs w:val="28"/>
        </w:rPr>
        <w:t xml:space="preserve">Мамандандырылған бағыт: </w:t>
      </w:r>
      <w:r w:rsidRPr="008A23C9">
        <w:rPr>
          <w:sz w:val="28"/>
          <w:szCs w:val="28"/>
        </w:rPr>
        <w:t>Табиғи тілді өңдеу және интеллектуалды сұрақ-жауап жүйелері.</w:t>
      </w:r>
    </w:p>
    <w:p w14:paraId="57168F63" w14:textId="77777777" w:rsidR="00E31BFE" w:rsidRPr="008A23C9" w:rsidRDefault="00000000">
      <w:pPr>
        <w:pBdr>
          <w:top w:val="nil"/>
          <w:left w:val="nil"/>
          <w:bottom w:val="nil"/>
          <w:right w:val="nil"/>
          <w:between w:val="nil"/>
        </w:pBdr>
        <w:ind w:right="203" w:firstLine="709"/>
        <w:jc w:val="both"/>
        <w:rPr>
          <w:sz w:val="28"/>
          <w:szCs w:val="28"/>
        </w:rPr>
      </w:pPr>
      <w:r w:rsidRPr="008A23C9">
        <w:rPr>
          <w:b/>
          <w:bCs/>
          <w:sz w:val="28"/>
          <w:szCs w:val="28"/>
        </w:rPr>
        <w:t>Нәтиженің жарияланымдары</w:t>
      </w:r>
      <w:r w:rsidRPr="008A23C9">
        <w:rPr>
          <w:sz w:val="28"/>
          <w:szCs w:val="28"/>
        </w:rPr>
        <w:t>. Диссертация тақырыбы бойынша 9 ғылыми жұмыс жарияланды, оның ішінде Scopus және Web of Science базаларына индексделетін импакт-факторы бар басылымдарда 4 мақала жарияланды, Қазақстан Республикасы Білім және ғылым министрлігі Білім және ғылым саласындағы бақылау комитеті ұсынатын журналдарда 3 мақала жарияланды:</w:t>
      </w:r>
    </w:p>
    <w:p w14:paraId="1787B730" w14:textId="3B3E013A" w:rsidR="00E31BFE" w:rsidRPr="008A23C9" w:rsidRDefault="00000000">
      <w:pPr>
        <w:numPr>
          <w:ilvl w:val="0"/>
          <w:numId w:val="11"/>
        </w:numPr>
        <w:pBdr>
          <w:top w:val="nil"/>
          <w:left w:val="nil"/>
          <w:bottom w:val="nil"/>
          <w:right w:val="nil"/>
          <w:between w:val="nil"/>
        </w:pBdr>
        <w:jc w:val="both"/>
        <w:rPr>
          <w:sz w:val="28"/>
          <w:szCs w:val="28"/>
        </w:rPr>
      </w:pPr>
      <w:r w:rsidRPr="008A23C9">
        <w:rPr>
          <w:sz w:val="28"/>
          <w:szCs w:val="28"/>
        </w:rPr>
        <w:t xml:space="preserve">Rakhimova D., Karyukin V., Turarbek A., </w:t>
      </w:r>
      <w:r w:rsidRPr="008A23C9">
        <w:rPr>
          <w:b/>
          <w:bCs/>
          <w:sz w:val="28"/>
          <w:szCs w:val="28"/>
        </w:rPr>
        <w:t>Sarsenbayeva A.K</w:t>
      </w:r>
      <w:r w:rsidRPr="008A23C9">
        <w:rPr>
          <w:sz w:val="28"/>
          <w:szCs w:val="28"/>
        </w:rPr>
        <w:t>., Alieyev R. (2025). Legal AI in Low-Resource Languages: Building and Evaluating QA Systems for the Kazakh Legislation. Computers (MDPI). 14(9), 354.</w:t>
      </w:r>
      <w:hyperlink r:id="rId10">
        <w:r w:rsidRPr="008A23C9">
          <w:rPr>
            <w:sz w:val="28"/>
            <w:szCs w:val="28"/>
          </w:rPr>
          <w:t xml:space="preserve"> https://doi.org/10.3390/computers14090354</w:t>
        </w:r>
      </w:hyperlink>
      <w:r w:rsidR="00FE7A02" w:rsidRPr="008A23C9">
        <w:rPr>
          <w:sz w:val="28"/>
          <w:szCs w:val="28"/>
        </w:rPr>
        <w:t xml:space="preserve"> </w:t>
      </w:r>
      <w:r w:rsidRPr="008A23C9">
        <w:rPr>
          <w:sz w:val="28"/>
          <w:szCs w:val="28"/>
        </w:rPr>
        <w:t xml:space="preserve"> WoS (SCIE), Q1, 2025; 5-Year IF: 2.7; SJR: 0.492; Percentile: 84 (Computer Science, Applications)</w:t>
      </w:r>
    </w:p>
    <w:p w14:paraId="4C8B6755" w14:textId="77777777" w:rsidR="00E31BFE" w:rsidRPr="008A23C9" w:rsidRDefault="00000000">
      <w:pPr>
        <w:numPr>
          <w:ilvl w:val="0"/>
          <w:numId w:val="11"/>
        </w:numPr>
        <w:pBdr>
          <w:top w:val="nil"/>
          <w:left w:val="nil"/>
          <w:bottom w:val="nil"/>
          <w:right w:val="nil"/>
          <w:between w:val="nil"/>
        </w:pBdr>
        <w:jc w:val="both"/>
        <w:rPr>
          <w:sz w:val="28"/>
          <w:szCs w:val="28"/>
        </w:rPr>
      </w:pPr>
      <w:r w:rsidRPr="008A23C9">
        <w:rPr>
          <w:sz w:val="28"/>
          <w:szCs w:val="28"/>
        </w:rPr>
        <w:t xml:space="preserve">D.Rakhimova, </w:t>
      </w:r>
      <w:r w:rsidRPr="008A23C9">
        <w:rPr>
          <w:b/>
          <w:bCs/>
          <w:sz w:val="28"/>
          <w:szCs w:val="28"/>
        </w:rPr>
        <w:t>A.Sarsenbayeva</w:t>
      </w:r>
      <w:r w:rsidRPr="008A23C9">
        <w:rPr>
          <w:sz w:val="28"/>
          <w:szCs w:val="28"/>
        </w:rPr>
        <w:t>, E. Adali, A.</w:t>
      </w:r>
      <w:hyperlink r:id="rId11">
        <w:r w:rsidRPr="008A23C9">
          <w:rPr>
            <w:sz w:val="28"/>
            <w:szCs w:val="28"/>
          </w:rPr>
          <w:t xml:space="preserve"> Kulzhanova, </w:t>
        </w:r>
      </w:hyperlink>
      <w:r w:rsidRPr="008A23C9">
        <w:rPr>
          <w:sz w:val="28"/>
          <w:szCs w:val="28"/>
        </w:rPr>
        <w:t xml:space="preserve"> Classification of questions in the intellectual question-answer system for the state language,  Вестник НИА РК №4 Алматы, 2024, – С. 166-179 (КОКСНВО МНВО РК) </w:t>
      </w:r>
      <w:hyperlink r:id="rId12">
        <w:r w:rsidRPr="008A23C9">
          <w:rPr>
            <w:color w:val="1155CC"/>
            <w:sz w:val="28"/>
            <w:szCs w:val="28"/>
            <w:u w:val="single"/>
          </w:rPr>
          <w:t>https://doi.org/10.47533/2024.1606-146X.014</w:t>
        </w:r>
      </w:hyperlink>
    </w:p>
    <w:p w14:paraId="1B07F8E1" w14:textId="77777777" w:rsidR="00E31BFE" w:rsidRPr="008A23C9" w:rsidRDefault="00000000">
      <w:pPr>
        <w:numPr>
          <w:ilvl w:val="0"/>
          <w:numId w:val="11"/>
        </w:numPr>
        <w:pBdr>
          <w:top w:val="nil"/>
          <w:left w:val="nil"/>
          <w:bottom w:val="nil"/>
          <w:right w:val="nil"/>
          <w:between w:val="nil"/>
        </w:pBdr>
        <w:jc w:val="both"/>
        <w:rPr>
          <w:sz w:val="28"/>
          <w:szCs w:val="28"/>
        </w:rPr>
      </w:pPr>
      <w:r w:rsidRPr="008A23C9">
        <w:rPr>
          <w:sz w:val="28"/>
          <w:szCs w:val="28"/>
        </w:rPr>
        <w:t xml:space="preserve">Рахимова Д.Р., </w:t>
      </w:r>
      <w:r w:rsidRPr="008A23C9">
        <w:rPr>
          <w:b/>
          <w:bCs/>
          <w:sz w:val="28"/>
          <w:szCs w:val="28"/>
        </w:rPr>
        <w:t>Сарсенбаева А.К.,</w:t>
      </w:r>
      <w:r w:rsidRPr="008A23C9">
        <w:rPr>
          <w:sz w:val="28"/>
          <w:szCs w:val="28"/>
        </w:rPr>
        <w:t xml:space="preserve"> Турарбек А., Ауезова А.С. Применение глубокого обучения для повышения точности ответов в мультиязычных вопросно-ответных системах. Вестник НАН РК, физико-математическая серия, № 2, Алматы, 2025, – С. 196-211 (КОКСНВО МНВО РК) </w:t>
      </w:r>
      <w:hyperlink r:id="rId13">
        <w:r w:rsidRPr="008A23C9">
          <w:rPr>
            <w:color w:val="1155CC"/>
            <w:sz w:val="28"/>
            <w:szCs w:val="28"/>
            <w:u w:val="single"/>
          </w:rPr>
          <w:t>https://doi.org/10.32014/2025.2518-1726.353</w:t>
        </w:r>
      </w:hyperlink>
    </w:p>
    <w:p w14:paraId="1BE390C7" w14:textId="77777777" w:rsidR="00E31BFE" w:rsidRPr="008A23C9" w:rsidRDefault="00000000">
      <w:pPr>
        <w:numPr>
          <w:ilvl w:val="0"/>
          <w:numId w:val="11"/>
        </w:numPr>
        <w:pBdr>
          <w:top w:val="nil"/>
          <w:left w:val="nil"/>
          <w:bottom w:val="nil"/>
          <w:right w:val="nil"/>
          <w:between w:val="nil"/>
        </w:pBdr>
        <w:jc w:val="both"/>
        <w:rPr>
          <w:sz w:val="28"/>
          <w:szCs w:val="28"/>
        </w:rPr>
      </w:pPr>
      <w:r w:rsidRPr="008A23C9">
        <w:rPr>
          <w:b/>
          <w:bCs/>
          <w:sz w:val="28"/>
          <w:szCs w:val="28"/>
        </w:rPr>
        <w:t>Сарсенбаева А.К.,</w:t>
      </w:r>
      <w:r w:rsidRPr="008A23C9">
        <w:rPr>
          <w:sz w:val="28"/>
          <w:szCs w:val="28"/>
        </w:rPr>
        <w:t xml:space="preserve"> Рахимова Д.Р., Шормакова А.Н., Мансурова М. Агглютинативті тілдердің заңды мәтіндеріндегі мағыналық ұқсастықты анықтаудың контекстке негізделген тәсілі: қазақ тіліндегі жағдайды зерттеу. Қазақстан Республикасы Ұлттық ғылым академиясының Хабаршысы, - физика математикалық сериясы, № 1, Алматы 2026 – С. 354-372</w:t>
      </w:r>
      <w:hyperlink r:id="rId14">
        <w:r w:rsidRPr="008A23C9">
          <w:rPr>
            <w:sz w:val="28"/>
            <w:szCs w:val="28"/>
          </w:rPr>
          <w:t xml:space="preserve"> https://doi.org/10.32014/2026.2518-1726.417</w:t>
        </w:r>
      </w:hyperlink>
    </w:p>
    <w:p w14:paraId="0435EF40" w14:textId="77777777" w:rsidR="00E31BFE" w:rsidRPr="008A23C9" w:rsidRDefault="00000000">
      <w:pPr>
        <w:numPr>
          <w:ilvl w:val="0"/>
          <w:numId w:val="11"/>
        </w:numPr>
        <w:pBdr>
          <w:top w:val="nil"/>
          <w:left w:val="nil"/>
          <w:bottom w:val="nil"/>
          <w:right w:val="nil"/>
          <w:between w:val="nil"/>
        </w:pBdr>
        <w:jc w:val="both"/>
        <w:rPr>
          <w:sz w:val="28"/>
          <w:szCs w:val="28"/>
        </w:rPr>
      </w:pPr>
      <w:r w:rsidRPr="008A23C9">
        <w:rPr>
          <w:sz w:val="28"/>
          <w:szCs w:val="28"/>
        </w:rPr>
        <w:t xml:space="preserve">Rakhimova D., Karyukin V., Karibayeva A., </w:t>
      </w:r>
      <w:r w:rsidRPr="008A23C9">
        <w:rPr>
          <w:b/>
          <w:bCs/>
          <w:sz w:val="28"/>
          <w:szCs w:val="28"/>
        </w:rPr>
        <w:t>Sarsenbayeva A.K</w:t>
      </w:r>
      <w:r w:rsidRPr="008A23C9">
        <w:rPr>
          <w:sz w:val="28"/>
          <w:szCs w:val="28"/>
        </w:rPr>
        <w:t xml:space="preserve">. Developing advanced question-answering models for Legal Kazakh texts: A comparative study of modern approaches. ACIIDS 2025: 17th Asian Conference on </w:t>
      </w:r>
      <w:r w:rsidRPr="008A23C9">
        <w:rPr>
          <w:sz w:val="28"/>
          <w:szCs w:val="28"/>
        </w:rPr>
        <w:lastRenderedPageBreak/>
        <w:t>Intelligent Information and Database Systems. DOI: 10.1007/978-981-96-5881-7_19 (Scopus, процентиль 39)</w:t>
      </w:r>
    </w:p>
    <w:p w14:paraId="24280C45" w14:textId="77777777" w:rsidR="00E31BFE" w:rsidRPr="008A23C9" w:rsidRDefault="00000000">
      <w:pPr>
        <w:numPr>
          <w:ilvl w:val="0"/>
          <w:numId w:val="11"/>
        </w:numPr>
        <w:pBdr>
          <w:top w:val="nil"/>
          <w:left w:val="nil"/>
          <w:bottom w:val="nil"/>
          <w:right w:val="nil"/>
          <w:between w:val="nil"/>
        </w:pBdr>
        <w:jc w:val="both"/>
        <w:rPr>
          <w:sz w:val="28"/>
          <w:szCs w:val="28"/>
        </w:rPr>
      </w:pPr>
      <w:hyperlink r:id="rId15">
        <w:r w:rsidR="00E31BFE" w:rsidRPr="008A23C9">
          <w:rPr>
            <w:sz w:val="28"/>
            <w:szCs w:val="28"/>
          </w:rPr>
          <w:t>Rakhimova, D.</w:t>
        </w:r>
      </w:hyperlink>
      <w:r w:rsidR="00E31BFE" w:rsidRPr="008A23C9">
        <w:rPr>
          <w:sz w:val="28"/>
          <w:szCs w:val="28"/>
        </w:rPr>
        <w:t>,</w:t>
      </w:r>
      <w:hyperlink r:id="rId16">
        <w:r w:rsidR="00E31BFE" w:rsidRPr="008A23C9">
          <w:rPr>
            <w:sz w:val="28"/>
            <w:szCs w:val="28"/>
          </w:rPr>
          <w:t xml:space="preserve"> Karyukin, V.</w:t>
        </w:r>
      </w:hyperlink>
      <w:r w:rsidR="00E31BFE" w:rsidRPr="008A23C9">
        <w:rPr>
          <w:sz w:val="28"/>
          <w:szCs w:val="28"/>
        </w:rPr>
        <w:t>,</w:t>
      </w:r>
      <w:hyperlink r:id="rId17">
        <w:r w:rsidR="00E31BFE" w:rsidRPr="008A23C9">
          <w:rPr>
            <w:sz w:val="28"/>
            <w:szCs w:val="28"/>
          </w:rPr>
          <w:t xml:space="preserve"> Amirova, D.</w:t>
        </w:r>
      </w:hyperlink>
      <w:r w:rsidR="00E31BFE" w:rsidRPr="008A23C9">
        <w:rPr>
          <w:sz w:val="28"/>
          <w:szCs w:val="28"/>
        </w:rPr>
        <w:t xml:space="preserve">, </w:t>
      </w:r>
      <w:r w:rsidR="00E31BFE" w:rsidRPr="008A23C9">
        <w:rPr>
          <w:b/>
          <w:bCs/>
          <w:sz w:val="28"/>
          <w:szCs w:val="28"/>
        </w:rPr>
        <w:t>Sarsenbayeva</w:t>
      </w:r>
      <w:r w:rsidR="00E31BFE" w:rsidRPr="008A23C9">
        <w:rPr>
          <w:sz w:val="28"/>
          <w:szCs w:val="28"/>
        </w:rPr>
        <w:t>, A. Collection and Preprocessing of Data for LLM in the Kazakh Language in the Field of Legislation. Communications in Computer and Information Science, 2024, 2211 CCIS, P.129–139. Springer. DOI:</w:t>
      </w:r>
      <w:hyperlink r:id="rId18">
        <w:r w:rsidR="00E31BFE" w:rsidRPr="008A23C9">
          <w:rPr>
            <w:sz w:val="28"/>
            <w:szCs w:val="28"/>
          </w:rPr>
          <w:t>10.1007/978-3-031-72260-8_11</w:t>
        </w:r>
      </w:hyperlink>
      <w:r w:rsidR="00E31BFE" w:rsidRPr="008A23C9">
        <w:rPr>
          <w:sz w:val="28"/>
          <w:szCs w:val="28"/>
        </w:rPr>
        <w:t xml:space="preserve">  (Scopus, процентиль 39) </w:t>
      </w:r>
    </w:p>
    <w:p w14:paraId="2F6B7860" w14:textId="77777777" w:rsidR="00E31BFE" w:rsidRPr="008A23C9" w:rsidRDefault="00000000">
      <w:pPr>
        <w:numPr>
          <w:ilvl w:val="0"/>
          <w:numId w:val="11"/>
        </w:numPr>
        <w:pBdr>
          <w:top w:val="nil"/>
          <w:left w:val="nil"/>
          <w:bottom w:val="nil"/>
          <w:right w:val="nil"/>
          <w:between w:val="nil"/>
        </w:pBdr>
        <w:jc w:val="both"/>
        <w:rPr>
          <w:sz w:val="28"/>
          <w:szCs w:val="28"/>
        </w:rPr>
      </w:pPr>
      <w:r w:rsidRPr="008A23C9">
        <w:rPr>
          <w:b/>
          <w:bCs/>
          <w:sz w:val="28"/>
          <w:szCs w:val="28"/>
        </w:rPr>
        <w:t>Sarsenbayeva A.K</w:t>
      </w:r>
      <w:r w:rsidRPr="008A23C9">
        <w:rPr>
          <w:sz w:val="28"/>
          <w:szCs w:val="28"/>
        </w:rPr>
        <w:t>., Rakhimova D.R., Turarbek A. Multilingual Large Language Models in the Legal Domain: An Effectiveness Analysis in Kazakh, Turkish, and English. 2025 10th International Conference on Computer Science and Engineering (UBMK), Istanbul, Turkiye, 2025, pp. 410-415, doi: 10.1109/UBMK67458.2025.11207002. (Scopus, процентиль 39)</w:t>
      </w:r>
    </w:p>
    <w:p w14:paraId="48F5D563" w14:textId="77777777" w:rsidR="00E31BFE" w:rsidRPr="008A23C9" w:rsidRDefault="00000000">
      <w:pPr>
        <w:numPr>
          <w:ilvl w:val="0"/>
          <w:numId w:val="11"/>
        </w:numPr>
        <w:pBdr>
          <w:top w:val="nil"/>
          <w:left w:val="nil"/>
          <w:bottom w:val="nil"/>
          <w:right w:val="nil"/>
          <w:between w:val="nil"/>
        </w:pBdr>
        <w:jc w:val="both"/>
        <w:rPr>
          <w:sz w:val="28"/>
          <w:szCs w:val="28"/>
        </w:rPr>
      </w:pPr>
      <w:r w:rsidRPr="008A23C9">
        <w:rPr>
          <w:b/>
          <w:bCs/>
          <w:sz w:val="28"/>
          <w:szCs w:val="28"/>
        </w:rPr>
        <w:t>Сарсенбаева А.К.,</w:t>
      </w:r>
      <w:r w:rsidRPr="008A23C9">
        <w:rPr>
          <w:sz w:val="28"/>
          <w:szCs w:val="28"/>
        </w:rPr>
        <w:t xml:space="preserve"> Рахимова Д.Р. Қазақ, түрік және ағылшын тілдеріндегі заңнама сұрақтарына жауап беру сапасын бағалау: көптілді LLM үлгілерінің тәжірибелік зерттеуі. Х Международная научно-практическая конференция «Информатика и прикладная математика», Алматы, 2025. – С. 293-302</w:t>
      </w:r>
    </w:p>
    <w:p w14:paraId="1A0820FE" w14:textId="77777777" w:rsidR="00E31BFE" w:rsidRPr="008A23C9" w:rsidRDefault="00000000">
      <w:pPr>
        <w:numPr>
          <w:ilvl w:val="0"/>
          <w:numId w:val="11"/>
        </w:numPr>
        <w:pBdr>
          <w:top w:val="nil"/>
          <w:left w:val="nil"/>
          <w:bottom w:val="nil"/>
          <w:right w:val="nil"/>
          <w:between w:val="nil"/>
        </w:pBdr>
        <w:jc w:val="both"/>
        <w:rPr>
          <w:sz w:val="28"/>
          <w:szCs w:val="28"/>
        </w:rPr>
      </w:pPr>
      <w:r w:rsidRPr="008A23C9">
        <w:rPr>
          <w:sz w:val="28"/>
          <w:szCs w:val="28"/>
        </w:rPr>
        <w:t xml:space="preserve">Рахимова Д., </w:t>
      </w:r>
      <w:r w:rsidRPr="008A23C9">
        <w:rPr>
          <w:b/>
          <w:bCs/>
          <w:sz w:val="28"/>
          <w:szCs w:val="28"/>
        </w:rPr>
        <w:t>Сарсенбаева А</w:t>
      </w:r>
      <w:r w:rsidRPr="008A23C9">
        <w:rPr>
          <w:sz w:val="28"/>
          <w:szCs w:val="28"/>
        </w:rPr>
        <w:t>. Заңнама саласына байланысты сұрақ-жауап жүйелеріндегі заманауи жағдайды зерттеу Информатика и прикладная математика: Мат. IX Межд. науч.-практ. конф. (31.10 - 01.11.2024 г.). – Алматы, 2024, – С. 76-83.</w:t>
      </w:r>
    </w:p>
    <w:p w14:paraId="44E66493" w14:textId="3D998AC8" w:rsidR="00E31BFE" w:rsidRPr="008A23C9" w:rsidRDefault="00000000" w:rsidP="00F3319D">
      <w:pPr>
        <w:pBdr>
          <w:top w:val="nil"/>
          <w:left w:val="nil"/>
          <w:bottom w:val="nil"/>
          <w:right w:val="nil"/>
          <w:between w:val="nil"/>
        </w:pBdr>
        <w:ind w:right="3" w:firstLine="709"/>
        <w:jc w:val="both"/>
        <w:rPr>
          <w:sz w:val="28"/>
          <w:szCs w:val="28"/>
        </w:rPr>
      </w:pPr>
      <w:r w:rsidRPr="008A23C9">
        <w:rPr>
          <w:b/>
          <w:bCs/>
          <w:sz w:val="28"/>
          <w:szCs w:val="28"/>
        </w:rPr>
        <w:t xml:space="preserve">Диссертация құрылымы және көлемі. </w:t>
      </w:r>
      <w:r w:rsidRPr="00D13294">
        <w:rPr>
          <w:sz w:val="28"/>
          <w:szCs w:val="28"/>
        </w:rPr>
        <w:t>Диссертациялық жұмыс кіріспеден, 4 бөлімнен, қорытынды, әдебиеттер тізімі және қосымшадан тұрады. Диссертацияның толық көлемі: 1</w:t>
      </w:r>
      <w:r w:rsidR="0083284A" w:rsidRPr="00D13294">
        <w:rPr>
          <w:sz w:val="28"/>
          <w:szCs w:val="28"/>
        </w:rPr>
        <w:t>41</w:t>
      </w:r>
      <w:r w:rsidRPr="00D13294">
        <w:rPr>
          <w:sz w:val="28"/>
          <w:szCs w:val="28"/>
        </w:rPr>
        <w:t xml:space="preserve"> бет машиналық мәтіні, оның ішіне </w:t>
      </w:r>
      <w:r w:rsidR="00D13294" w:rsidRPr="00D13294">
        <w:rPr>
          <w:sz w:val="28"/>
          <w:szCs w:val="28"/>
        </w:rPr>
        <w:t>4</w:t>
      </w:r>
      <w:r w:rsidRPr="00D13294">
        <w:rPr>
          <w:sz w:val="28"/>
          <w:szCs w:val="28"/>
        </w:rPr>
        <w:t>0 сурет, 4</w:t>
      </w:r>
      <w:r w:rsidR="00D13294" w:rsidRPr="00D13294">
        <w:rPr>
          <w:sz w:val="28"/>
          <w:szCs w:val="28"/>
        </w:rPr>
        <w:t>1</w:t>
      </w:r>
      <w:r w:rsidRPr="00D13294">
        <w:rPr>
          <w:sz w:val="28"/>
          <w:szCs w:val="28"/>
        </w:rPr>
        <w:t xml:space="preserve"> кесте, 1</w:t>
      </w:r>
      <w:r w:rsidR="0083284A" w:rsidRPr="00D13294">
        <w:rPr>
          <w:sz w:val="28"/>
          <w:szCs w:val="28"/>
        </w:rPr>
        <w:t>08</w:t>
      </w:r>
      <w:r w:rsidRPr="00D13294">
        <w:rPr>
          <w:sz w:val="28"/>
          <w:szCs w:val="28"/>
        </w:rPr>
        <w:t xml:space="preserve"> пайдаланылған әдебиеттер тізімі және қосымша кіреді.</w:t>
      </w:r>
    </w:p>
    <w:p w14:paraId="55AD2D00" w14:textId="77777777" w:rsidR="00E31BFE" w:rsidRPr="008A23C9" w:rsidRDefault="00000000">
      <w:pPr>
        <w:ind w:firstLine="709"/>
        <w:jc w:val="both"/>
        <w:rPr>
          <w:sz w:val="28"/>
          <w:szCs w:val="28"/>
        </w:rPr>
      </w:pPr>
      <w:r w:rsidRPr="008A23C9">
        <w:rPr>
          <w:sz w:val="28"/>
          <w:szCs w:val="28"/>
        </w:rPr>
        <w:br w:type="page"/>
      </w:r>
    </w:p>
    <w:p w14:paraId="6FA42B6B" w14:textId="77777777" w:rsidR="00E31BFE" w:rsidRPr="008A23C9" w:rsidRDefault="00000000">
      <w:pPr>
        <w:pStyle w:val="1"/>
        <w:rPr>
          <w:b w:val="0"/>
          <w:bCs w:val="0"/>
          <w:sz w:val="28"/>
          <w:szCs w:val="28"/>
          <w:highlight w:val="white"/>
        </w:rPr>
      </w:pPr>
      <w:bookmarkStart w:id="22" w:name="_Toc229656786"/>
      <w:bookmarkStart w:id="23" w:name="_Toc229941825"/>
      <w:bookmarkStart w:id="24" w:name="_Toc229950904"/>
      <w:bookmarkStart w:id="25" w:name="_Toc230335196"/>
      <w:bookmarkStart w:id="26" w:name="_Toc230335341"/>
      <w:bookmarkStart w:id="27" w:name="_Toc230606810"/>
      <w:bookmarkStart w:id="28" w:name="_Toc230698803"/>
      <w:r w:rsidRPr="008A23C9">
        <w:rPr>
          <w:b w:val="0"/>
          <w:bCs w:val="0"/>
          <w:sz w:val="28"/>
          <w:szCs w:val="28"/>
          <w:highlight w:val="white"/>
        </w:rPr>
        <w:lastRenderedPageBreak/>
        <w:t>1 ЗАҢНАМА САЛАСЫНДАҒЫ СҰРАҚ-ЖАУАП ЖҮЙЕЛЕРІН ЗЕРТТЕУДІ ТАЛДАУ</w:t>
      </w:r>
      <w:bookmarkEnd w:id="22"/>
      <w:bookmarkEnd w:id="23"/>
      <w:bookmarkEnd w:id="24"/>
      <w:bookmarkEnd w:id="25"/>
      <w:bookmarkEnd w:id="26"/>
      <w:bookmarkEnd w:id="27"/>
      <w:bookmarkEnd w:id="28"/>
    </w:p>
    <w:p w14:paraId="0822A096" w14:textId="77777777" w:rsidR="00E31BFE" w:rsidRPr="008A23C9" w:rsidRDefault="00E31BFE">
      <w:pPr>
        <w:pBdr>
          <w:top w:val="nil"/>
          <w:left w:val="nil"/>
          <w:bottom w:val="nil"/>
          <w:right w:val="nil"/>
          <w:between w:val="nil"/>
        </w:pBdr>
        <w:ind w:right="262" w:firstLine="709"/>
        <w:jc w:val="both"/>
        <w:rPr>
          <w:sz w:val="28"/>
          <w:szCs w:val="28"/>
          <w:highlight w:val="white"/>
        </w:rPr>
      </w:pPr>
    </w:p>
    <w:p w14:paraId="33773F95" w14:textId="77777777" w:rsidR="00E31BFE" w:rsidRPr="008A23C9" w:rsidRDefault="00000000">
      <w:pPr>
        <w:ind w:firstLine="567"/>
        <w:jc w:val="both"/>
        <w:rPr>
          <w:sz w:val="28"/>
          <w:szCs w:val="28"/>
        </w:rPr>
      </w:pPr>
      <w:r w:rsidRPr="008A23C9">
        <w:rPr>
          <w:sz w:val="28"/>
          <w:szCs w:val="28"/>
        </w:rPr>
        <w:t xml:space="preserve">Заңнамалық сұрақ-жауап жүйелерін зерттеудің өзектілігі қазіргі цифрлық мемлекеттік қызмет, құқықтық хабардарлық және мемлекеттік тілді дамыту бағыттарымен тығыз байланысты. Бұл салада негізгі қиындықтар: 1) қарапайым тілдегі азаматтық сұрақтар мен заңнамалық мәтіндер арасындағы терминологиялық және семантикалық алшақтық; 2) қазақ тілінің агглютинативті морфологиясынан туындайтын өңдеу күрделілігі; 3) қазақ тіліндегі заңнамалық NLP үшін мамандандырылған деректер жиынының жетіспеушілігі. </w:t>
      </w:r>
    </w:p>
    <w:p w14:paraId="00CF0D9A" w14:textId="77777777" w:rsidR="00E31BFE" w:rsidRPr="008A23C9" w:rsidRDefault="00000000">
      <w:pPr>
        <w:ind w:firstLine="567"/>
        <w:jc w:val="both"/>
        <w:rPr>
          <w:sz w:val="28"/>
          <w:szCs w:val="28"/>
        </w:rPr>
      </w:pPr>
      <w:r w:rsidRPr="008A23C9">
        <w:rPr>
          <w:sz w:val="28"/>
          <w:szCs w:val="28"/>
        </w:rPr>
        <w:t>Бұл тарауда заңнамалық сұрақ-жауап жүйелерінің даму тарихы мен негізгі архитектуралары, заманауи LLM модельдерінің ерекшеліктері, қазақ тілінің лингвистикалық ерекшеліктері, заңнамалық мәтіндерді өңдеудің мәселелері, сондай-ақ отандық және шетелдік зерттеулер жүйелі түрде талданады.</w:t>
      </w:r>
    </w:p>
    <w:p w14:paraId="22497196" w14:textId="77777777" w:rsidR="00E31BFE" w:rsidRPr="008A23C9" w:rsidRDefault="00000000" w:rsidP="00F3319D">
      <w:pPr>
        <w:pStyle w:val="2"/>
        <w:spacing w:before="240" w:after="240"/>
        <w:ind w:left="567" w:firstLine="567"/>
        <w:rPr>
          <w:b w:val="0"/>
          <w:bCs w:val="0"/>
          <w:sz w:val="28"/>
          <w:szCs w:val="28"/>
          <w:lang w:val="kk-KZ"/>
        </w:rPr>
      </w:pPr>
      <w:bookmarkStart w:id="29" w:name="_heading=h.p7bv8uwwpshj" w:colFirst="0" w:colLast="0"/>
      <w:bookmarkStart w:id="30" w:name="_Toc229656787"/>
      <w:bookmarkStart w:id="31" w:name="_Toc229941826"/>
      <w:bookmarkStart w:id="32" w:name="_Toc229950905"/>
      <w:bookmarkStart w:id="33" w:name="_Toc230335197"/>
      <w:bookmarkStart w:id="34" w:name="_Toc230335342"/>
      <w:bookmarkStart w:id="35" w:name="_Toc230606811"/>
      <w:bookmarkStart w:id="36" w:name="_Toc230698804"/>
      <w:bookmarkEnd w:id="29"/>
      <w:r w:rsidRPr="008A23C9">
        <w:rPr>
          <w:b w:val="0"/>
          <w:bCs w:val="0"/>
          <w:sz w:val="28"/>
          <w:szCs w:val="28"/>
          <w:lang w:val="kk-KZ"/>
        </w:rPr>
        <w:t>1.1. Сұрақ-жауап жүйелерінің даму эволюциясы және негізгі архитектуралары</w:t>
      </w:r>
      <w:bookmarkEnd w:id="30"/>
      <w:bookmarkEnd w:id="31"/>
      <w:bookmarkEnd w:id="32"/>
      <w:bookmarkEnd w:id="33"/>
      <w:bookmarkEnd w:id="34"/>
      <w:bookmarkEnd w:id="35"/>
      <w:bookmarkEnd w:id="36"/>
      <w:r w:rsidRPr="008A23C9">
        <w:rPr>
          <w:b w:val="0"/>
          <w:bCs w:val="0"/>
          <w:sz w:val="28"/>
          <w:szCs w:val="28"/>
          <w:lang w:val="kk-KZ"/>
        </w:rPr>
        <w:t xml:space="preserve"> </w:t>
      </w:r>
    </w:p>
    <w:p w14:paraId="76975A83" w14:textId="374694E0" w:rsidR="00E31BFE" w:rsidRPr="008A23C9" w:rsidRDefault="00000000">
      <w:pPr>
        <w:ind w:firstLine="567"/>
        <w:jc w:val="both"/>
        <w:rPr>
          <w:sz w:val="28"/>
          <w:szCs w:val="28"/>
        </w:rPr>
      </w:pPr>
      <w:r w:rsidRPr="008A23C9">
        <w:rPr>
          <w:sz w:val="28"/>
          <w:szCs w:val="28"/>
        </w:rPr>
        <w:t xml:space="preserve">Сұрақ-жауап жүйелері </w:t>
      </w:r>
      <w:r w:rsidR="00362732" w:rsidRPr="008A23C9">
        <w:rPr>
          <w:sz w:val="28"/>
          <w:szCs w:val="28"/>
        </w:rPr>
        <w:t>-</w:t>
      </w:r>
      <w:r w:rsidRPr="008A23C9">
        <w:rPr>
          <w:sz w:val="28"/>
          <w:szCs w:val="28"/>
        </w:rPr>
        <w:t xml:space="preserve"> пайдаланушының табиғи тілде жазған сұрағына автоматты түрде дәл жауап беруге арналған интеллектуалды жүйелер. Олардың даму тарихы алты онжылдықты қамтиды: қарапайым ережелерге негізделген шешімдерден бастап, бүгінгі заманауи нейрожелілік архитектураларға дейін жетті. QAS дамуын бес негізгі кезеңге бөлуге болады. Әр кезең өзінің технологиялық серпілісімен және шектеулерімен ерекшеленеді.</w:t>
      </w:r>
    </w:p>
    <w:p w14:paraId="277842D3" w14:textId="4DAA3555" w:rsidR="00E31BFE" w:rsidRPr="008A23C9" w:rsidRDefault="00000000" w:rsidP="00F3319D">
      <w:pPr>
        <w:ind w:firstLine="567"/>
        <w:jc w:val="both"/>
        <w:rPr>
          <w:sz w:val="28"/>
          <w:szCs w:val="28"/>
        </w:rPr>
      </w:pPr>
      <w:r w:rsidRPr="008A23C9">
        <w:rPr>
          <w:sz w:val="28"/>
          <w:szCs w:val="28"/>
        </w:rPr>
        <w:t xml:space="preserve">Бірінші кезең </w:t>
      </w:r>
      <w:r w:rsidR="00362732" w:rsidRPr="008A23C9">
        <w:rPr>
          <w:sz w:val="28"/>
          <w:szCs w:val="28"/>
        </w:rPr>
        <w:t>-</w:t>
      </w:r>
      <w:r w:rsidRPr="008A23C9">
        <w:rPr>
          <w:sz w:val="28"/>
          <w:szCs w:val="28"/>
        </w:rPr>
        <w:t xml:space="preserve"> ережелерге негізделген жүйелер (1960</w:t>
      </w:r>
      <w:r w:rsidR="00362732" w:rsidRPr="008A23C9">
        <w:rPr>
          <w:sz w:val="28"/>
          <w:szCs w:val="28"/>
        </w:rPr>
        <w:t>-</w:t>
      </w:r>
      <w:r w:rsidRPr="008A23C9">
        <w:rPr>
          <w:sz w:val="28"/>
          <w:szCs w:val="28"/>
        </w:rPr>
        <w:t xml:space="preserve">1980-жылдар). Алғашқы </w:t>
      </w:r>
      <w:r w:rsidR="00A25EA9" w:rsidRPr="008A23C9">
        <w:rPr>
          <w:sz w:val="28"/>
          <w:szCs w:val="28"/>
        </w:rPr>
        <w:t xml:space="preserve">QAS </w:t>
      </w:r>
      <w:r w:rsidRPr="008A23C9">
        <w:rPr>
          <w:sz w:val="28"/>
          <w:szCs w:val="28"/>
        </w:rPr>
        <w:t>қарапайым шаблондар мен ережелер жиынтығына сүйенді. 1961 жылы BASEBALL жүйесі бейсбол статистикасы туралы тар шеңберлі сұрақтарға жауап бере алды</w:t>
      </w:r>
      <w:r w:rsidR="00A25EA9" w:rsidRPr="008A23C9">
        <w:rPr>
          <w:sz w:val="28"/>
          <w:szCs w:val="28"/>
        </w:rPr>
        <w:t xml:space="preserve"> [5]</w:t>
      </w:r>
      <w:r w:rsidRPr="008A23C9">
        <w:rPr>
          <w:sz w:val="28"/>
          <w:szCs w:val="28"/>
        </w:rPr>
        <w:t>. 1966 жылы Джозеф Вейценбаумның ELIZA бағдарламасы адаммен диалогты еліктеу қабілетімен таң қалдырды, алайда нақты мағынаны түсінбейтін</w:t>
      </w:r>
      <w:r w:rsidR="00A25EA9" w:rsidRPr="008A23C9">
        <w:rPr>
          <w:sz w:val="28"/>
          <w:szCs w:val="28"/>
        </w:rPr>
        <w:t xml:space="preserve"> [6]</w:t>
      </w:r>
      <w:r w:rsidRPr="008A23C9">
        <w:rPr>
          <w:sz w:val="28"/>
          <w:szCs w:val="28"/>
        </w:rPr>
        <w:t xml:space="preserve">. 1971 жылы LUNAR жүйесі Аполлон миссиясының геологиялық деректері бойынша сұрақтарға жауап беріп, логикалық-семантикалық тәсілдің алғашқы үлгісін көрсетті. Бұл кезеңнің басты шектеуі </w:t>
      </w:r>
      <w:r w:rsidR="00362732" w:rsidRPr="008A23C9">
        <w:rPr>
          <w:sz w:val="28"/>
          <w:szCs w:val="28"/>
        </w:rPr>
        <w:t>-</w:t>
      </w:r>
      <w:r w:rsidRPr="008A23C9">
        <w:rPr>
          <w:sz w:val="28"/>
          <w:szCs w:val="28"/>
        </w:rPr>
        <w:t xml:space="preserve"> тар домен: жүйелер тек алдын ала анықталған тақырыптармен жұмыс істей алды.</w:t>
      </w:r>
    </w:p>
    <w:p w14:paraId="4BA851AC" w14:textId="37BCFA49" w:rsidR="00E31BFE" w:rsidRPr="008A23C9" w:rsidRDefault="00000000" w:rsidP="00F3319D">
      <w:pPr>
        <w:ind w:firstLine="567"/>
        <w:jc w:val="both"/>
        <w:rPr>
          <w:sz w:val="28"/>
          <w:szCs w:val="28"/>
        </w:rPr>
      </w:pPr>
      <w:r w:rsidRPr="008A23C9">
        <w:rPr>
          <w:sz w:val="28"/>
          <w:szCs w:val="28"/>
        </w:rPr>
        <w:t xml:space="preserve">Екінші кезең </w:t>
      </w:r>
      <w:r w:rsidR="00362732" w:rsidRPr="008A23C9">
        <w:rPr>
          <w:sz w:val="28"/>
          <w:szCs w:val="28"/>
        </w:rPr>
        <w:t>-</w:t>
      </w:r>
      <w:r w:rsidRPr="008A23C9">
        <w:rPr>
          <w:sz w:val="28"/>
          <w:szCs w:val="28"/>
        </w:rPr>
        <w:t xml:space="preserve"> статистикалық тәсілдер (1990-жылдар). 1990-шы жылдары TREC QA Track байқауы </w:t>
      </w:r>
      <w:r w:rsidR="00362732" w:rsidRPr="008A23C9">
        <w:rPr>
          <w:sz w:val="28"/>
          <w:szCs w:val="28"/>
        </w:rPr>
        <w:t>QAS</w:t>
      </w:r>
      <w:r w:rsidRPr="008A23C9">
        <w:rPr>
          <w:sz w:val="28"/>
          <w:szCs w:val="28"/>
        </w:rPr>
        <w:t xml:space="preserve"> зерттеулеріне серпін берді. Статистикалық модельдер, ақпаратты іздеу (Information Retrieval) алгоритмдері және TF-IDF салмақтау тәсілдері кеңінен қолданыла бастады</w:t>
      </w:r>
      <w:r w:rsidR="00A25EA9" w:rsidRPr="008A23C9">
        <w:rPr>
          <w:sz w:val="28"/>
          <w:szCs w:val="28"/>
        </w:rPr>
        <w:t xml:space="preserve"> [7]</w:t>
      </w:r>
      <w:r w:rsidRPr="008A23C9">
        <w:rPr>
          <w:sz w:val="28"/>
          <w:szCs w:val="28"/>
        </w:rPr>
        <w:t>. Бұл кезеңде жүйелер кеңірек тақырыптармен жұмыс істей алатын болды, бірақ семантикалық байланыстарды түсіне алмады.</w:t>
      </w:r>
    </w:p>
    <w:p w14:paraId="13521618" w14:textId="4C0B05E2" w:rsidR="00E31BFE" w:rsidRPr="008A23C9" w:rsidRDefault="00000000" w:rsidP="00F3319D">
      <w:pPr>
        <w:ind w:firstLine="567"/>
        <w:jc w:val="both"/>
        <w:rPr>
          <w:sz w:val="28"/>
          <w:szCs w:val="28"/>
        </w:rPr>
      </w:pPr>
      <w:r w:rsidRPr="008A23C9">
        <w:rPr>
          <w:sz w:val="28"/>
          <w:szCs w:val="28"/>
        </w:rPr>
        <w:t xml:space="preserve">Үшінші кезең </w:t>
      </w:r>
      <w:r w:rsidR="00362732" w:rsidRPr="008A23C9">
        <w:rPr>
          <w:sz w:val="28"/>
          <w:szCs w:val="28"/>
        </w:rPr>
        <w:t>-</w:t>
      </w:r>
      <w:r w:rsidRPr="008A23C9">
        <w:rPr>
          <w:sz w:val="28"/>
          <w:szCs w:val="28"/>
        </w:rPr>
        <w:t xml:space="preserve"> машиналық оқыту (2000–2015-жылдар). 2011 жылы IBM Watson жүйесі Jeopardy! телешоуында адам чемпиондарын жеңіп, </w:t>
      </w:r>
      <w:r w:rsidR="00362732" w:rsidRPr="008A23C9">
        <w:rPr>
          <w:sz w:val="28"/>
          <w:szCs w:val="28"/>
        </w:rPr>
        <w:t>QAS</w:t>
      </w:r>
      <w:r w:rsidRPr="008A23C9">
        <w:rPr>
          <w:sz w:val="28"/>
          <w:szCs w:val="28"/>
        </w:rPr>
        <w:t xml:space="preserve"> тарихында бетбұрыс сәт болды. Watson миллиондаған құжатты өңдеп, мультидеңгейлі талдау жасай алды. SQuAD (Stanford Question Answering Dataset, 2016) бенчмаркі зерттеушілерге стандартты бағалау платформасын берді</w:t>
      </w:r>
      <w:r w:rsidR="00A25EA9" w:rsidRPr="008A23C9">
        <w:rPr>
          <w:sz w:val="28"/>
          <w:szCs w:val="28"/>
        </w:rPr>
        <w:t xml:space="preserve"> [8]</w:t>
      </w:r>
      <w:r w:rsidRPr="008A23C9">
        <w:rPr>
          <w:sz w:val="28"/>
          <w:szCs w:val="28"/>
        </w:rPr>
        <w:t xml:space="preserve">. </w:t>
      </w:r>
      <w:r w:rsidRPr="008A23C9">
        <w:rPr>
          <w:sz w:val="28"/>
          <w:szCs w:val="28"/>
        </w:rPr>
        <w:lastRenderedPageBreak/>
        <w:t>Осы кезеңде Support Vector Machines (SVM), Random Forest және рекуррентті нейрондық желілер (RNN) белсенді қолданылды.</w:t>
      </w:r>
    </w:p>
    <w:p w14:paraId="4F264BB1" w14:textId="425400A9" w:rsidR="00E31BFE" w:rsidRPr="008A23C9" w:rsidRDefault="00000000" w:rsidP="00F3319D">
      <w:pPr>
        <w:ind w:firstLine="567"/>
        <w:jc w:val="both"/>
        <w:rPr>
          <w:sz w:val="28"/>
          <w:szCs w:val="28"/>
        </w:rPr>
      </w:pPr>
      <w:r w:rsidRPr="008A23C9">
        <w:rPr>
          <w:sz w:val="28"/>
          <w:szCs w:val="28"/>
        </w:rPr>
        <w:t xml:space="preserve">Төртінші кезең </w:t>
      </w:r>
      <w:r w:rsidR="00362732" w:rsidRPr="008A23C9">
        <w:rPr>
          <w:sz w:val="28"/>
          <w:szCs w:val="28"/>
        </w:rPr>
        <w:t>-</w:t>
      </w:r>
      <w:r w:rsidRPr="008A23C9">
        <w:rPr>
          <w:sz w:val="28"/>
          <w:szCs w:val="28"/>
        </w:rPr>
        <w:t xml:space="preserve"> Transformer архитектурасы (2017–2020-жылдар). 2017 жылы Google-дің «Attention Is All You Need» мақаласы Transformer архитектурасын ұсынды </w:t>
      </w:r>
      <w:r w:rsidR="00362732" w:rsidRPr="008A23C9">
        <w:rPr>
          <w:sz w:val="28"/>
          <w:szCs w:val="28"/>
        </w:rPr>
        <w:t>-</w:t>
      </w:r>
      <w:r w:rsidRPr="008A23C9">
        <w:rPr>
          <w:sz w:val="28"/>
          <w:szCs w:val="28"/>
        </w:rPr>
        <w:t xml:space="preserve"> бұл NLP тарихындағы революциялық жаңалық болды</w:t>
      </w:r>
      <w:r w:rsidR="00362732" w:rsidRPr="008A23C9">
        <w:rPr>
          <w:sz w:val="28"/>
          <w:szCs w:val="28"/>
        </w:rPr>
        <w:t xml:space="preserve"> [9]</w:t>
      </w:r>
      <w:r w:rsidRPr="008A23C9">
        <w:rPr>
          <w:sz w:val="28"/>
          <w:szCs w:val="28"/>
        </w:rPr>
        <w:t>. BERT (Google, 2018) екі жақты кодтауды қолданып, контекстті терең түсіне алды</w:t>
      </w:r>
      <w:r w:rsidR="00362732" w:rsidRPr="008A23C9">
        <w:rPr>
          <w:sz w:val="28"/>
          <w:szCs w:val="28"/>
        </w:rPr>
        <w:t xml:space="preserve"> [10]</w:t>
      </w:r>
      <w:r w:rsidRPr="008A23C9">
        <w:rPr>
          <w:sz w:val="28"/>
          <w:szCs w:val="28"/>
        </w:rPr>
        <w:t>. GPT сериясы (OpenAI, 2018–2020) генеративті мүмкіндіктерді ашты</w:t>
      </w:r>
      <w:r w:rsidR="00362732" w:rsidRPr="008A23C9">
        <w:rPr>
          <w:sz w:val="28"/>
          <w:szCs w:val="28"/>
        </w:rPr>
        <w:t xml:space="preserve"> [11]</w:t>
      </w:r>
      <w:r w:rsidRPr="008A23C9">
        <w:rPr>
          <w:sz w:val="28"/>
          <w:szCs w:val="28"/>
        </w:rPr>
        <w:t>. T5 (Google, 2020) барлық NLP тапсырмаларын мәтін-мәтін форматына келтірді. XLNet, RoBERTa, ALBERT модельдері BERT-ті жетілдіріп, бенчмарктерде жаңа рекордтар орнатты</w:t>
      </w:r>
      <w:r w:rsidR="00362732" w:rsidRPr="008A23C9">
        <w:rPr>
          <w:sz w:val="28"/>
          <w:szCs w:val="28"/>
        </w:rPr>
        <w:t xml:space="preserve"> [12-15]</w:t>
      </w:r>
      <w:r w:rsidRPr="008A23C9">
        <w:rPr>
          <w:sz w:val="28"/>
          <w:szCs w:val="28"/>
        </w:rPr>
        <w:t>.</w:t>
      </w:r>
    </w:p>
    <w:p w14:paraId="0B32AF41" w14:textId="496A490A" w:rsidR="00E31BFE" w:rsidRPr="008A23C9" w:rsidRDefault="00000000" w:rsidP="00F3319D">
      <w:pPr>
        <w:ind w:firstLine="567"/>
        <w:jc w:val="both"/>
        <w:rPr>
          <w:sz w:val="28"/>
          <w:szCs w:val="28"/>
        </w:rPr>
      </w:pPr>
      <w:r w:rsidRPr="008A23C9">
        <w:rPr>
          <w:sz w:val="28"/>
          <w:szCs w:val="28"/>
        </w:rPr>
        <w:t xml:space="preserve">Бесінші кезең </w:t>
      </w:r>
      <w:r w:rsidR="00D51610" w:rsidRPr="008A23C9">
        <w:rPr>
          <w:sz w:val="28"/>
          <w:szCs w:val="28"/>
        </w:rPr>
        <w:t>-</w:t>
      </w:r>
      <w:r w:rsidRPr="008A23C9">
        <w:rPr>
          <w:sz w:val="28"/>
          <w:szCs w:val="28"/>
        </w:rPr>
        <w:t xml:space="preserve"> ірі тілдік модельдер дәуірі (2020-жылдан бүгінге дейін). GPT-3 (2020, 175 млрд параметр), GPT-4 (2023), Gemini (Google, 2023), Claude (Anthropic, 2023) модельдері нөлдік (zero-shot) және аз нысанды (few-shot) оқытуда таңғажайып нәтиже берді. RAG архитектурасы іздеу мен генерацияны біріктіріп, галлюцинация мәселесін азайтты</w:t>
      </w:r>
      <w:r w:rsidR="00080BFE" w:rsidRPr="008A23C9">
        <w:rPr>
          <w:sz w:val="28"/>
          <w:szCs w:val="28"/>
        </w:rPr>
        <w:t xml:space="preserve"> [16]</w:t>
      </w:r>
      <w:r w:rsidRPr="008A23C9">
        <w:rPr>
          <w:sz w:val="28"/>
          <w:szCs w:val="28"/>
        </w:rPr>
        <w:t xml:space="preserve">. Қазіргі таңда LLM </w:t>
      </w:r>
      <w:r w:rsidR="00080BFE" w:rsidRPr="008A23C9">
        <w:rPr>
          <w:sz w:val="28"/>
          <w:szCs w:val="28"/>
        </w:rPr>
        <w:t xml:space="preserve">және </w:t>
      </w:r>
      <w:r w:rsidRPr="008A23C9">
        <w:rPr>
          <w:sz w:val="28"/>
          <w:szCs w:val="28"/>
        </w:rPr>
        <w:t xml:space="preserve">RAG </w:t>
      </w:r>
      <w:r w:rsidR="00080BFE" w:rsidRPr="008A23C9">
        <w:rPr>
          <w:sz w:val="28"/>
          <w:szCs w:val="28"/>
        </w:rPr>
        <w:t>интеграциясы</w:t>
      </w:r>
      <w:r w:rsidRPr="008A23C9">
        <w:rPr>
          <w:sz w:val="28"/>
          <w:szCs w:val="28"/>
        </w:rPr>
        <w:t xml:space="preserve"> </w:t>
      </w:r>
      <w:r w:rsidR="00080BFE" w:rsidRPr="008A23C9">
        <w:rPr>
          <w:sz w:val="28"/>
          <w:szCs w:val="28"/>
        </w:rPr>
        <w:t>QAS</w:t>
      </w:r>
      <w:r w:rsidRPr="008A23C9">
        <w:rPr>
          <w:sz w:val="28"/>
          <w:szCs w:val="28"/>
        </w:rPr>
        <w:t>-нің де-факто стандартына айналды</w:t>
      </w:r>
      <w:r w:rsidR="00080BFE" w:rsidRPr="008A23C9">
        <w:rPr>
          <w:sz w:val="28"/>
          <w:szCs w:val="28"/>
        </w:rPr>
        <w:t xml:space="preserve"> [17]</w:t>
      </w:r>
      <w:r w:rsidRPr="008A23C9">
        <w:rPr>
          <w:sz w:val="28"/>
          <w:szCs w:val="28"/>
        </w:rPr>
        <w:t>.</w:t>
      </w:r>
      <w:r w:rsidR="005E60C7" w:rsidRPr="008A23C9">
        <w:rPr>
          <w:sz w:val="28"/>
          <w:szCs w:val="28"/>
        </w:rPr>
        <w:t xml:space="preserve"> Кесте 1.1-де сұрақ-жауап жүйелерінің тарихи даму кезеңдері, қолданылған негізгі технологиялар, өкілдік модельдер мен олардың шектеулері көрсетілген. Кестеде ережелік жүйелерден бастап қазіргі LLM және RAG архитектураларына дейінгі эволюция сипатталады.</w:t>
      </w:r>
    </w:p>
    <w:p w14:paraId="3279FDF2" w14:textId="48B69ACF" w:rsidR="00E31BFE" w:rsidRPr="008A23C9" w:rsidRDefault="00000000" w:rsidP="005E60C7">
      <w:pPr>
        <w:spacing w:before="240" w:after="240"/>
        <w:ind w:firstLine="709"/>
        <w:jc w:val="both"/>
        <w:rPr>
          <w:sz w:val="28"/>
          <w:szCs w:val="28"/>
        </w:rPr>
      </w:pPr>
      <w:r w:rsidRPr="008A23C9">
        <w:rPr>
          <w:sz w:val="28"/>
          <w:szCs w:val="28"/>
        </w:rPr>
        <w:t xml:space="preserve">Кесте 1.1 </w:t>
      </w:r>
      <w:r w:rsidR="00D51610" w:rsidRPr="008A23C9">
        <w:rPr>
          <w:sz w:val="28"/>
          <w:szCs w:val="28"/>
        </w:rPr>
        <w:t>-</w:t>
      </w:r>
      <w:r w:rsidRPr="008A23C9">
        <w:rPr>
          <w:sz w:val="28"/>
          <w:szCs w:val="28"/>
        </w:rPr>
        <w:t xml:space="preserve"> Сұрақ-жауап жүйелерінің даму кезеңдері</w:t>
      </w:r>
    </w:p>
    <w:tbl>
      <w:tblPr>
        <w:tblStyle w:val="aff9"/>
        <w:tblW w:w="9634" w:type="dxa"/>
        <w:tblLayout w:type="fixed"/>
        <w:tblLook w:val="0600" w:firstRow="0" w:lastRow="0" w:firstColumn="0" w:lastColumn="0" w:noHBand="1" w:noVBand="1"/>
      </w:tblPr>
      <w:tblGrid>
        <w:gridCol w:w="988"/>
        <w:gridCol w:w="992"/>
        <w:gridCol w:w="2010"/>
        <w:gridCol w:w="2535"/>
        <w:gridCol w:w="3109"/>
      </w:tblGrid>
      <w:tr w:rsidR="00E31BFE" w:rsidRPr="008A23C9" w14:paraId="445D91D4" w14:textId="77777777" w:rsidTr="005E60C7">
        <w:trPr>
          <w:trHeight w:val="660"/>
        </w:trPr>
        <w:tc>
          <w:tcPr>
            <w:tcW w:w="988" w:type="dxa"/>
          </w:tcPr>
          <w:p w14:paraId="0D1002A3" w14:textId="77777777" w:rsidR="00E31BFE" w:rsidRPr="008A23C9" w:rsidRDefault="00000000" w:rsidP="00F3319D">
            <w:pPr>
              <w:ind w:firstLine="40"/>
              <w:jc w:val="center"/>
              <w:rPr>
                <w:b/>
                <w:bCs/>
                <w:sz w:val="28"/>
                <w:szCs w:val="28"/>
              </w:rPr>
            </w:pPr>
            <w:r w:rsidRPr="008A23C9">
              <w:rPr>
                <w:b/>
                <w:bCs/>
                <w:sz w:val="28"/>
                <w:szCs w:val="28"/>
              </w:rPr>
              <w:t>Кезең</w:t>
            </w:r>
          </w:p>
        </w:tc>
        <w:tc>
          <w:tcPr>
            <w:tcW w:w="992" w:type="dxa"/>
          </w:tcPr>
          <w:p w14:paraId="3A41D2E6" w14:textId="77777777" w:rsidR="00E31BFE" w:rsidRPr="008A23C9" w:rsidRDefault="00000000" w:rsidP="00F3319D">
            <w:pPr>
              <w:ind w:firstLine="40"/>
              <w:jc w:val="center"/>
              <w:rPr>
                <w:b/>
                <w:bCs/>
                <w:sz w:val="28"/>
                <w:szCs w:val="28"/>
              </w:rPr>
            </w:pPr>
            <w:r w:rsidRPr="008A23C9">
              <w:rPr>
                <w:b/>
                <w:bCs/>
                <w:sz w:val="28"/>
                <w:szCs w:val="28"/>
              </w:rPr>
              <w:t>Жылдар</w:t>
            </w:r>
          </w:p>
        </w:tc>
        <w:tc>
          <w:tcPr>
            <w:tcW w:w="2010" w:type="dxa"/>
          </w:tcPr>
          <w:p w14:paraId="0A44976D" w14:textId="77777777" w:rsidR="00E31BFE" w:rsidRPr="008A23C9" w:rsidRDefault="00000000" w:rsidP="005E60C7">
            <w:pPr>
              <w:ind w:firstLine="40"/>
              <w:rPr>
                <w:b/>
                <w:bCs/>
                <w:sz w:val="28"/>
                <w:szCs w:val="28"/>
              </w:rPr>
            </w:pPr>
            <w:r w:rsidRPr="008A23C9">
              <w:rPr>
                <w:b/>
                <w:bCs/>
                <w:sz w:val="28"/>
                <w:szCs w:val="28"/>
              </w:rPr>
              <w:t>Негізгі технология</w:t>
            </w:r>
          </w:p>
        </w:tc>
        <w:tc>
          <w:tcPr>
            <w:tcW w:w="2535" w:type="dxa"/>
          </w:tcPr>
          <w:p w14:paraId="0471EA39" w14:textId="77777777" w:rsidR="00E31BFE" w:rsidRPr="008A23C9" w:rsidRDefault="00000000" w:rsidP="00F3319D">
            <w:pPr>
              <w:ind w:firstLine="40"/>
              <w:jc w:val="center"/>
              <w:rPr>
                <w:b/>
                <w:bCs/>
                <w:sz w:val="28"/>
                <w:szCs w:val="28"/>
              </w:rPr>
            </w:pPr>
            <w:r w:rsidRPr="008A23C9">
              <w:rPr>
                <w:b/>
                <w:bCs/>
                <w:sz w:val="28"/>
                <w:szCs w:val="28"/>
              </w:rPr>
              <w:t>Өкілді жүйелер</w:t>
            </w:r>
          </w:p>
        </w:tc>
        <w:tc>
          <w:tcPr>
            <w:tcW w:w="3109" w:type="dxa"/>
          </w:tcPr>
          <w:p w14:paraId="213333F9" w14:textId="77777777" w:rsidR="00E31BFE" w:rsidRPr="008A23C9" w:rsidRDefault="00000000" w:rsidP="00F3319D">
            <w:pPr>
              <w:ind w:firstLine="40"/>
              <w:jc w:val="center"/>
              <w:rPr>
                <w:b/>
                <w:bCs/>
                <w:sz w:val="28"/>
                <w:szCs w:val="28"/>
              </w:rPr>
            </w:pPr>
            <w:r w:rsidRPr="008A23C9">
              <w:rPr>
                <w:b/>
                <w:bCs/>
                <w:sz w:val="28"/>
                <w:szCs w:val="28"/>
              </w:rPr>
              <w:t>Шектеулер</w:t>
            </w:r>
          </w:p>
        </w:tc>
      </w:tr>
      <w:tr w:rsidR="00E31BFE" w:rsidRPr="008A23C9" w14:paraId="3777D7CC" w14:textId="77777777" w:rsidTr="005E60C7">
        <w:trPr>
          <w:trHeight w:val="660"/>
        </w:trPr>
        <w:tc>
          <w:tcPr>
            <w:tcW w:w="988" w:type="dxa"/>
          </w:tcPr>
          <w:p w14:paraId="54B03899" w14:textId="77777777" w:rsidR="00E31BFE" w:rsidRPr="008A23C9" w:rsidRDefault="00000000" w:rsidP="00F3319D">
            <w:pPr>
              <w:ind w:firstLine="40"/>
              <w:rPr>
                <w:sz w:val="28"/>
                <w:szCs w:val="28"/>
              </w:rPr>
            </w:pPr>
            <w:r w:rsidRPr="008A23C9">
              <w:rPr>
                <w:sz w:val="28"/>
                <w:szCs w:val="28"/>
              </w:rPr>
              <w:t>I</w:t>
            </w:r>
          </w:p>
        </w:tc>
        <w:tc>
          <w:tcPr>
            <w:tcW w:w="992" w:type="dxa"/>
          </w:tcPr>
          <w:p w14:paraId="07782379" w14:textId="77777777" w:rsidR="00E31BFE" w:rsidRPr="008A23C9" w:rsidRDefault="00000000" w:rsidP="00F3319D">
            <w:pPr>
              <w:ind w:firstLine="40"/>
              <w:rPr>
                <w:sz w:val="28"/>
                <w:szCs w:val="28"/>
              </w:rPr>
            </w:pPr>
            <w:r w:rsidRPr="008A23C9">
              <w:rPr>
                <w:sz w:val="28"/>
                <w:szCs w:val="28"/>
              </w:rPr>
              <w:t>1960–1980</w:t>
            </w:r>
          </w:p>
        </w:tc>
        <w:tc>
          <w:tcPr>
            <w:tcW w:w="2010" w:type="dxa"/>
          </w:tcPr>
          <w:p w14:paraId="26F57CED" w14:textId="77777777" w:rsidR="00E31BFE" w:rsidRPr="008A23C9" w:rsidRDefault="00000000" w:rsidP="00F3319D">
            <w:pPr>
              <w:ind w:firstLine="40"/>
              <w:rPr>
                <w:sz w:val="28"/>
                <w:szCs w:val="28"/>
              </w:rPr>
            </w:pPr>
            <w:r w:rsidRPr="008A23C9">
              <w:rPr>
                <w:sz w:val="28"/>
                <w:szCs w:val="28"/>
              </w:rPr>
              <w:t>Ережелер, шаблондар</w:t>
            </w:r>
          </w:p>
        </w:tc>
        <w:tc>
          <w:tcPr>
            <w:tcW w:w="2535" w:type="dxa"/>
          </w:tcPr>
          <w:p w14:paraId="32C64AC5" w14:textId="77777777" w:rsidR="00E31BFE" w:rsidRPr="008A23C9" w:rsidRDefault="00000000" w:rsidP="00F3319D">
            <w:pPr>
              <w:ind w:firstLine="40"/>
              <w:rPr>
                <w:sz w:val="28"/>
                <w:szCs w:val="28"/>
              </w:rPr>
            </w:pPr>
            <w:r w:rsidRPr="008A23C9">
              <w:rPr>
                <w:sz w:val="28"/>
                <w:szCs w:val="28"/>
              </w:rPr>
              <w:t>BASEBALL, ELIZA, LUNAR</w:t>
            </w:r>
          </w:p>
        </w:tc>
        <w:tc>
          <w:tcPr>
            <w:tcW w:w="3109" w:type="dxa"/>
          </w:tcPr>
          <w:p w14:paraId="7C2F23A8" w14:textId="77777777" w:rsidR="00E31BFE" w:rsidRPr="008A23C9" w:rsidRDefault="00000000" w:rsidP="00F3319D">
            <w:pPr>
              <w:ind w:firstLine="40"/>
              <w:rPr>
                <w:sz w:val="28"/>
                <w:szCs w:val="28"/>
              </w:rPr>
            </w:pPr>
            <w:r w:rsidRPr="008A23C9">
              <w:rPr>
                <w:sz w:val="28"/>
                <w:szCs w:val="28"/>
              </w:rPr>
              <w:t>Тар домен, морфология жоқ</w:t>
            </w:r>
          </w:p>
        </w:tc>
      </w:tr>
      <w:tr w:rsidR="00E31BFE" w:rsidRPr="008A23C9" w14:paraId="5C16BB5F" w14:textId="77777777" w:rsidTr="005E60C7">
        <w:trPr>
          <w:trHeight w:val="660"/>
        </w:trPr>
        <w:tc>
          <w:tcPr>
            <w:tcW w:w="988" w:type="dxa"/>
          </w:tcPr>
          <w:p w14:paraId="0B9E7904" w14:textId="77777777" w:rsidR="00E31BFE" w:rsidRPr="008A23C9" w:rsidRDefault="00000000" w:rsidP="00F3319D">
            <w:pPr>
              <w:ind w:firstLine="40"/>
              <w:rPr>
                <w:sz w:val="28"/>
                <w:szCs w:val="28"/>
              </w:rPr>
            </w:pPr>
            <w:r w:rsidRPr="008A23C9">
              <w:rPr>
                <w:sz w:val="28"/>
                <w:szCs w:val="28"/>
              </w:rPr>
              <w:t>II</w:t>
            </w:r>
          </w:p>
        </w:tc>
        <w:tc>
          <w:tcPr>
            <w:tcW w:w="992" w:type="dxa"/>
          </w:tcPr>
          <w:p w14:paraId="59954201" w14:textId="77777777" w:rsidR="00E31BFE" w:rsidRPr="008A23C9" w:rsidRDefault="00000000" w:rsidP="00F3319D">
            <w:pPr>
              <w:ind w:firstLine="40"/>
              <w:rPr>
                <w:sz w:val="28"/>
                <w:szCs w:val="28"/>
              </w:rPr>
            </w:pPr>
            <w:r w:rsidRPr="008A23C9">
              <w:rPr>
                <w:sz w:val="28"/>
                <w:szCs w:val="28"/>
              </w:rPr>
              <w:t>1990–2000</w:t>
            </w:r>
          </w:p>
        </w:tc>
        <w:tc>
          <w:tcPr>
            <w:tcW w:w="2010" w:type="dxa"/>
          </w:tcPr>
          <w:p w14:paraId="4E11F901" w14:textId="77777777" w:rsidR="00E31BFE" w:rsidRPr="008A23C9" w:rsidRDefault="00000000" w:rsidP="00F3319D">
            <w:pPr>
              <w:ind w:firstLine="40"/>
              <w:rPr>
                <w:sz w:val="28"/>
                <w:szCs w:val="28"/>
              </w:rPr>
            </w:pPr>
            <w:r w:rsidRPr="008A23C9">
              <w:rPr>
                <w:sz w:val="28"/>
                <w:szCs w:val="28"/>
              </w:rPr>
              <w:t>TF-IDF, статистика</w:t>
            </w:r>
          </w:p>
        </w:tc>
        <w:tc>
          <w:tcPr>
            <w:tcW w:w="2535" w:type="dxa"/>
          </w:tcPr>
          <w:p w14:paraId="228A70A2" w14:textId="77777777" w:rsidR="00E31BFE" w:rsidRPr="008A23C9" w:rsidRDefault="00000000" w:rsidP="00F3319D">
            <w:pPr>
              <w:ind w:firstLine="40"/>
              <w:rPr>
                <w:sz w:val="28"/>
                <w:szCs w:val="28"/>
              </w:rPr>
            </w:pPr>
            <w:r w:rsidRPr="008A23C9">
              <w:rPr>
                <w:sz w:val="28"/>
                <w:szCs w:val="28"/>
              </w:rPr>
              <w:t>TREC QA системалары</w:t>
            </w:r>
          </w:p>
        </w:tc>
        <w:tc>
          <w:tcPr>
            <w:tcW w:w="3109" w:type="dxa"/>
          </w:tcPr>
          <w:p w14:paraId="340FC574" w14:textId="77777777" w:rsidR="00E31BFE" w:rsidRPr="008A23C9" w:rsidRDefault="00000000" w:rsidP="00F3319D">
            <w:pPr>
              <w:ind w:firstLine="40"/>
              <w:rPr>
                <w:sz w:val="28"/>
                <w:szCs w:val="28"/>
              </w:rPr>
            </w:pPr>
            <w:r w:rsidRPr="008A23C9">
              <w:rPr>
                <w:sz w:val="28"/>
                <w:szCs w:val="28"/>
              </w:rPr>
              <w:t>Семантика түсінілмейді</w:t>
            </w:r>
          </w:p>
        </w:tc>
      </w:tr>
      <w:tr w:rsidR="00E31BFE" w:rsidRPr="008A23C9" w14:paraId="36F39876" w14:textId="77777777" w:rsidTr="005E60C7">
        <w:trPr>
          <w:trHeight w:val="660"/>
        </w:trPr>
        <w:tc>
          <w:tcPr>
            <w:tcW w:w="988" w:type="dxa"/>
          </w:tcPr>
          <w:p w14:paraId="6F1F093F" w14:textId="77777777" w:rsidR="00E31BFE" w:rsidRPr="008A23C9" w:rsidRDefault="00000000" w:rsidP="00F3319D">
            <w:pPr>
              <w:ind w:firstLine="40"/>
              <w:rPr>
                <w:sz w:val="28"/>
                <w:szCs w:val="28"/>
              </w:rPr>
            </w:pPr>
            <w:r w:rsidRPr="008A23C9">
              <w:rPr>
                <w:sz w:val="28"/>
                <w:szCs w:val="28"/>
              </w:rPr>
              <w:t>III</w:t>
            </w:r>
          </w:p>
        </w:tc>
        <w:tc>
          <w:tcPr>
            <w:tcW w:w="992" w:type="dxa"/>
          </w:tcPr>
          <w:p w14:paraId="14B298A5" w14:textId="77777777" w:rsidR="00E31BFE" w:rsidRPr="008A23C9" w:rsidRDefault="00000000" w:rsidP="00F3319D">
            <w:pPr>
              <w:ind w:firstLine="40"/>
              <w:rPr>
                <w:sz w:val="28"/>
                <w:szCs w:val="28"/>
              </w:rPr>
            </w:pPr>
            <w:r w:rsidRPr="008A23C9">
              <w:rPr>
                <w:sz w:val="28"/>
                <w:szCs w:val="28"/>
              </w:rPr>
              <w:t>2000–2017</w:t>
            </w:r>
          </w:p>
        </w:tc>
        <w:tc>
          <w:tcPr>
            <w:tcW w:w="2010" w:type="dxa"/>
          </w:tcPr>
          <w:p w14:paraId="2296B4DB" w14:textId="77777777" w:rsidR="00E31BFE" w:rsidRPr="008A23C9" w:rsidRDefault="00000000" w:rsidP="00F3319D">
            <w:pPr>
              <w:ind w:firstLine="40"/>
              <w:rPr>
                <w:sz w:val="28"/>
                <w:szCs w:val="28"/>
              </w:rPr>
            </w:pPr>
            <w:r w:rsidRPr="008A23C9">
              <w:rPr>
                <w:sz w:val="28"/>
                <w:szCs w:val="28"/>
              </w:rPr>
              <w:t>ML, RNN, SVM</w:t>
            </w:r>
          </w:p>
        </w:tc>
        <w:tc>
          <w:tcPr>
            <w:tcW w:w="2535" w:type="dxa"/>
          </w:tcPr>
          <w:p w14:paraId="0AA4F0E8" w14:textId="77777777" w:rsidR="00E31BFE" w:rsidRPr="008A23C9" w:rsidRDefault="00000000" w:rsidP="00F3319D">
            <w:pPr>
              <w:ind w:firstLine="40"/>
              <w:rPr>
                <w:sz w:val="28"/>
                <w:szCs w:val="28"/>
              </w:rPr>
            </w:pPr>
            <w:r w:rsidRPr="008A23C9">
              <w:rPr>
                <w:sz w:val="28"/>
                <w:szCs w:val="28"/>
              </w:rPr>
              <w:t>IBM Watson, SQuAD</w:t>
            </w:r>
          </w:p>
        </w:tc>
        <w:tc>
          <w:tcPr>
            <w:tcW w:w="3109" w:type="dxa"/>
          </w:tcPr>
          <w:p w14:paraId="74BAA25C" w14:textId="77777777" w:rsidR="00E31BFE" w:rsidRPr="008A23C9" w:rsidRDefault="00000000" w:rsidP="00F3319D">
            <w:pPr>
              <w:ind w:firstLine="40"/>
              <w:rPr>
                <w:sz w:val="28"/>
                <w:szCs w:val="28"/>
              </w:rPr>
            </w:pPr>
            <w:r w:rsidRPr="008A23C9">
              <w:rPr>
                <w:sz w:val="28"/>
                <w:szCs w:val="28"/>
              </w:rPr>
              <w:t>Контекст шектеулі</w:t>
            </w:r>
          </w:p>
        </w:tc>
      </w:tr>
      <w:tr w:rsidR="00E31BFE" w:rsidRPr="008A23C9" w14:paraId="5D9C2BEE" w14:textId="77777777" w:rsidTr="005E60C7">
        <w:trPr>
          <w:trHeight w:val="660"/>
        </w:trPr>
        <w:tc>
          <w:tcPr>
            <w:tcW w:w="988" w:type="dxa"/>
          </w:tcPr>
          <w:p w14:paraId="3A2CB611" w14:textId="77777777" w:rsidR="00E31BFE" w:rsidRPr="008A23C9" w:rsidRDefault="00000000" w:rsidP="00F3319D">
            <w:pPr>
              <w:ind w:firstLine="40"/>
              <w:rPr>
                <w:sz w:val="28"/>
                <w:szCs w:val="28"/>
              </w:rPr>
            </w:pPr>
            <w:r w:rsidRPr="008A23C9">
              <w:rPr>
                <w:sz w:val="28"/>
                <w:szCs w:val="28"/>
              </w:rPr>
              <w:t>IV</w:t>
            </w:r>
          </w:p>
        </w:tc>
        <w:tc>
          <w:tcPr>
            <w:tcW w:w="992" w:type="dxa"/>
          </w:tcPr>
          <w:p w14:paraId="605183CA" w14:textId="77777777" w:rsidR="00E31BFE" w:rsidRPr="008A23C9" w:rsidRDefault="00000000" w:rsidP="00F3319D">
            <w:pPr>
              <w:ind w:firstLine="40"/>
              <w:rPr>
                <w:sz w:val="28"/>
                <w:szCs w:val="28"/>
              </w:rPr>
            </w:pPr>
            <w:r w:rsidRPr="008A23C9">
              <w:rPr>
                <w:sz w:val="28"/>
                <w:szCs w:val="28"/>
              </w:rPr>
              <w:t>2017–2020</w:t>
            </w:r>
          </w:p>
        </w:tc>
        <w:tc>
          <w:tcPr>
            <w:tcW w:w="2010" w:type="dxa"/>
          </w:tcPr>
          <w:p w14:paraId="3239BF84" w14:textId="77777777" w:rsidR="00E31BFE" w:rsidRPr="008A23C9" w:rsidRDefault="00000000" w:rsidP="00F3319D">
            <w:pPr>
              <w:ind w:firstLine="40"/>
              <w:rPr>
                <w:sz w:val="28"/>
                <w:szCs w:val="28"/>
              </w:rPr>
            </w:pPr>
            <w:r w:rsidRPr="008A23C9">
              <w:rPr>
                <w:sz w:val="28"/>
                <w:szCs w:val="28"/>
              </w:rPr>
              <w:t>Transformer, BERT</w:t>
            </w:r>
          </w:p>
        </w:tc>
        <w:tc>
          <w:tcPr>
            <w:tcW w:w="2535" w:type="dxa"/>
          </w:tcPr>
          <w:p w14:paraId="6C74EA57" w14:textId="77777777" w:rsidR="00E31BFE" w:rsidRPr="008A23C9" w:rsidRDefault="00000000" w:rsidP="00F3319D">
            <w:pPr>
              <w:ind w:firstLine="40"/>
              <w:rPr>
                <w:sz w:val="28"/>
                <w:szCs w:val="28"/>
              </w:rPr>
            </w:pPr>
            <w:r w:rsidRPr="008A23C9">
              <w:rPr>
                <w:sz w:val="28"/>
                <w:szCs w:val="28"/>
              </w:rPr>
              <w:t>BERT, T5, GPT-2</w:t>
            </w:r>
          </w:p>
        </w:tc>
        <w:tc>
          <w:tcPr>
            <w:tcW w:w="3109" w:type="dxa"/>
          </w:tcPr>
          <w:p w14:paraId="5C4EFF12" w14:textId="77777777" w:rsidR="00E31BFE" w:rsidRPr="008A23C9" w:rsidRDefault="00000000" w:rsidP="00F3319D">
            <w:pPr>
              <w:ind w:firstLine="40"/>
              <w:rPr>
                <w:sz w:val="28"/>
                <w:szCs w:val="28"/>
              </w:rPr>
            </w:pPr>
            <w:r w:rsidRPr="008A23C9">
              <w:rPr>
                <w:sz w:val="28"/>
                <w:szCs w:val="28"/>
              </w:rPr>
              <w:t>Домендік баптау қажет</w:t>
            </w:r>
          </w:p>
        </w:tc>
      </w:tr>
      <w:tr w:rsidR="00E31BFE" w:rsidRPr="008A23C9" w14:paraId="023CF19E" w14:textId="77777777" w:rsidTr="005E60C7">
        <w:trPr>
          <w:trHeight w:val="660"/>
        </w:trPr>
        <w:tc>
          <w:tcPr>
            <w:tcW w:w="988" w:type="dxa"/>
          </w:tcPr>
          <w:p w14:paraId="4B4E33DC" w14:textId="77777777" w:rsidR="00E31BFE" w:rsidRPr="008A23C9" w:rsidRDefault="00000000" w:rsidP="00F3319D">
            <w:pPr>
              <w:ind w:firstLine="40"/>
              <w:rPr>
                <w:sz w:val="28"/>
                <w:szCs w:val="28"/>
              </w:rPr>
            </w:pPr>
            <w:r w:rsidRPr="008A23C9">
              <w:rPr>
                <w:sz w:val="28"/>
                <w:szCs w:val="28"/>
              </w:rPr>
              <w:t>V</w:t>
            </w:r>
          </w:p>
        </w:tc>
        <w:tc>
          <w:tcPr>
            <w:tcW w:w="992" w:type="dxa"/>
          </w:tcPr>
          <w:p w14:paraId="12285611" w14:textId="77777777" w:rsidR="00E31BFE" w:rsidRPr="008A23C9" w:rsidRDefault="00000000" w:rsidP="00F3319D">
            <w:pPr>
              <w:ind w:firstLine="40"/>
              <w:rPr>
                <w:sz w:val="28"/>
                <w:szCs w:val="28"/>
              </w:rPr>
            </w:pPr>
            <w:r w:rsidRPr="008A23C9">
              <w:rPr>
                <w:sz w:val="28"/>
                <w:szCs w:val="28"/>
              </w:rPr>
              <w:t>2020–қазір</w:t>
            </w:r>
          </w:p>
        </w:tc>
        <w:tc>
          <w:tcPr>
            <w:tcW w:w="2010" w:type="dxa"/>
          </w:tcPr>
          <w:p w14:paraId="307A872B" w14:textId="77777777" w:rsidR="00E31BFE" w:rsidRPr="008A23C9" w:rsidRDefault="00000000" w:rsidP="00F3319D">
            <w:pPr>
              <w:ind w:firstLine="40"/>
              <w:rPr>
                <w:sz w:val="28"/>
                <w:szCs w:val="28"/>
              </w:rPr>
            </w:pPr>
            <w:r w:rsidRPr="008A23C9">
              <w:rPr>
                <w:sz w:val="28"/>
                <w:szCs w:val="28"/>
              </w:rPr>
              <w:t>LLM, RAG</w:t>
            </w:r>
          </w:p>
        </w:tc>
        <w:tc>
          <w:tcPr>
            <w:tcW w:w="2535" w:type="dxa"/>
          </w:tcPr>
          <w:p w14:paraId="67A050EA" w14:textId="77777777" w:rsidR="00E31BFE" w:rsidRPr="008A23C9" w:rsidRDefault="00000000" w:rsidP="00F3319D">
            <w:pPr>
              <w:ind w:firstLine="40"/>
              <w:rPr>
                <w:sz w:val="28"/>
                <w:szCs w:val="28"/>
              </w:rPr>
            </w:pPr>
            <w:r w:rsidRPr="008A23C9">
              <w:rPr>
                <w:sz w:val="28"/>
                <w:szCs w:val="28"/>
              </w:rPr>
              <w:t>GPT-4, Gemini, Claude</w:t>
            </w:r>
          </w:p>
        </w:tc>
        <w:tc>
          <w:tcPr>
            <w:tcW w:w="3109" w:type="dxa"/>
          </w:tcPr>
          <w:p w14:paraId="0C4D081D" w14:textId="77777777" w:rsidR="00E31BFE" w:rsidRPr="008A23C9" w:rsidRDefault="00000000" w:rsidP="00F3319D">
            <w:pPr>
              <w:ind w:firstLine="40"/>
              <w:rPr>
                <w:sz w:val="28"/>
                <w:szCs w:val="28"/>
              </w:rPr>
            </w:pPr>
            <w:r w:rsidRPr="008A23C9">
              <w:rPr>
                <w:sz w:val="28"/>
                <w:szCs w:val="28"/>
              </w:rPr>
              <w:t>Галлюцинация мәселесі</w:t>
            </w:r>
          </w:p>
        </w:tc>
      </w:tr>
    </w:tbl>
    <w:p w14:paraId="770DECE6" w14:textId="77777777" w:rsidR="00E31BFE" w:rsidRPr="008A23C9" w:rsidRDefault="00000000" w:rsidP="00F3319D">
      <w:pPr>
        <w:spacing w:before="280"/>
        <w:ind w:firstLine="567"/>
        <w:jc w:val="both"/>
        <w:rPr>
          <w:sz w:val="28"/>
          <w:szCs w:val="28"/>
        </w:rPr>
      </w:pPr>
      <w:r w:rsidRPr="008A23C9">
        <w:rPr>
          <w:sz w:val="28"/>
          <w:szCs w:val="28"/>
        </w:rPr>
        <w:t>Қазіргі QAS архитектурасы жүйенің барлық компоненттері -  пайдаланушы интерфейсі, тілдік өңдеу модульдері, іздеу механизмі және білім базасы - арасындағы өзара байланысты анықтайды. Тарихи даму барысында алты негізгі архитектура қалыптасты.</w:t>
      </w:r>
    </w:p>
    <w:p w14:paraId="6C461DBA" w14:textId="77777777" w:rsidR="00E31BFE" w:rsidRPr="008A23C9" w:rsidRDefault="00000000" w:rsidP="00F3319D">
      <w:pPr>
        <w:ind w:firstLine="567"/>
        <w:jc w:val="both"/>
        <w:rPr>
          <w:sz w:val="28"/>
          <w:szCs w:val="28"/>
        </w:rPr>
      </w:pPr>
      <w:r w:rsidRPr="008A23C9">
        <w:rPr>
          <w:sz w:val="28"/>
          <w:szCs w:val="28"/>
        </w:rPr>
        <w:t xml:space="preserve">Монолитті (ережелерге негізделген) архитектура - бірінші буын жүйелердің негізі. Пайдаланушы сұрағы алдын ала жазылған шаблондармен салыстырылып, сәйкес жауап қайтарылады. Артықшылығы: жылдам, болжамды. Кемшілігі: </w:t>
      </w:r>
      <w:r w:rsidRPr="008A23C9">
        <w:rPr>
          <w:sz w:val="28"/>
          <w:szCs w:val="28"/>
        </w:rPr>
        <w:lastRenderedPageBreak/>
        <w:t>икемсіз, жаңа сұрақтарға бейімделе алмайды. Қазіргі таңда тек өте шектеулі сценарийлерде (FAQ боттары) қолданылады.</w:t>
      </w:r>
    </w:p>
    <w:p w14:paraId="58EF682C" w14:textId="77777777" w:rsidR="00E31BFE" w:rsidRPr="008A23C9" w:rsidRDefault="00000000" w:rsidP="00F3319D">
      <w:pPr>
        <w:ind w:firstLine="567"/>
        <w:jc w:val="both"/>
        <w:rPr>
          <w:sz w:val="28"/>
          <w:szCs w:val="28"/>
        </w:rPr>
      </w:pPr>
      <w:r w:rsidRPr="008A23C9">
        <w:rPr>
          <w:sz w:val="28"/>
          <w:szCs w:val="28"/>
        </w:rPr>
        <w:t>Классикалық екі деңгейлі архитектура «пайдаланушы - білім базасы» моделіне негізделген. Сұрақ өңдеу модулі мәтінді структурланған форматқа түрлендіреді де, деректер базасынан сәйкес жауапты іздейді. Логикалық-семантикалық іздеуге мүмкіндік берді, бірақ контекстуалды түсінік шектеулі болып қалды.</w:t>
      </w:r>
    </w:p>
    <w:p w14:paraId="737C46B5" w14:textId="77777777" w:rsidR="00E31BFE" w:rsidRPr="008A23C9" w:rsidRDefault="00000000" w:rsidP="00F3319D">
      <w:pPr>
        <w:ind w:firstLine="567"/>
        <w:jc w:val="both"/>
        <w:rPr>
          <w:sz w:val="28"/>
          <w:szCs w:val="28"/>
        </w:rPr>
      </w:pPr>
      <w:r w:rsidRPr="008A23C9">
        <w:rPr>
          <w:sz w:val="28"/>
          <w:szCs w:val="28"/>
        </w:rPr>
        <w:t>Үш деңгейлі архитектурада пайдаланушы мен білім базасы арасына NLP модулі бар қосымша қабат (application server) енгізілді. Бұл қабат синтаксистік талдау, семантикалық интерпретация және ниетті анықтауды (intent detection) жүзеге асырады. Заманауи диалогтік жүйелердің (Siri, Google Assistant алғашқы нұсқалары) негізі болды.</w:t>
      </w:r>
    </w:p>
    <w:p w14:paraId="01B18F16" w14:textId="77777777" w:rsidR="00E31BFE" w:rsidRPr="008A23C9" w:rsidRDefault="00000000" w:rsidP="00F3319D">
      <w:pPr>
        <w:ind w:firstLine="567"/>
        <w:jc w:val="both"/>
        <w:rPr>
          <w:sz w:val="28"/>
          <w:szCs w:val="28"/>
        </w:rPr>
      </w:pPr>
      <w:r w:rsidRPr="008A23C9">
        <w:rPr>
          <w:sz w:val="28"/>
          <w:szCs w:val="28"/>
        </w:rPr>
        <w:t>Таратылған және гибридті архитектуралар бірнеше деректер көзімен - ішкі базалар, веб-ресурстар, онтологиялар, API - бір мезгілде жұмыс істейді. Интеграция модулі нәтижелерді біріктіріп, ең дәл жауапты қалыптастырады. Бұл тәсіл ауқымды корпоративтік жүйелерде кеңінен қолданылады.</w:t>
      </w:r>
    </w:p>
    <w:p w14:paraId="13CADFBD" w14:textId="66A37BB5" w:rsidR="00E31BFE" w:rsidRPr="008A23C9" w:rsidRDefault="00000000" w:rsidP="00F3319D">
      <w:pPr>
        <w:ind w:firstLine="567"/>
        <w:jc w:val="both"/>
        <w:rPr>
          <w:sz w:val="28"/>
          <w:szCs w:val="28"/>
        </w:rPr>
      </w:pPr>
      <w:r w:rsidRPr="008A23C9">
        <w:rPr>
          <w:sz w:val="28"/>
          <w:szCs w:val="28"/>
        </w:rPr>
        <w:t>Нейрожелілік (LLM негізіндегі) архитектура - қазіргі QAS-тің негізгі бағыты. Transformer архитектурасына сүйенген ірі тілдік модельдер контекстті, мағынаны және тілдік нюанстарды терең түсінеді. Жауапты тек іздеп қана қоймай, өздігінен генерациялай алады. Алайда галлюцинация</w:t>
      </w:r>
      <w:r w:rsidR="00080BFE" w:rsidRPr="008A23C9">
        <w:rPr>
          <w:sz w:val="28"/>
          <w:szCs w:val="28"/>
        </w:rPr>
        <w:t xml:space="preserve">, </w:t>
      </w:r>
      <w:r w:rsidRPr="008A23C9">
        <w:rPr>
          <w:sz w:val="28"/>
          <w:szCs w:val="28"/>
        </w:rPr>
        <w:t>жоқ ақпаратты ойлап шығару</w:t>
      </w:r>
      <w:r w:rsidR="00080BFE" w:rsidRPr="008A23C9">
        <w:rPr>
          <w:sz w:val="28"/>
          <w:szCs w:val="28"/>
        </w:rPr>
        <w:t>,</w:t>
      </w:r>
      <w:r w:rsidRPr="008A23C9">
        <w:rPr>
          <w:sz w:val="28"/>
          <w:szCs w:val="28"/>
        </w:rPr>
        <w:t xml:space="preserve"> бұл архитектураның басты кемшілігі.</w:t>
      </w:r>
    </w:p>
    <w:p w14:paraId="68F61799" w14:textId="263468E8" w:rsidR="00E31BFE" w:rsidRPr="008A23C9" w:rsidRDefault="00000000" w:rsidP="00F3319D">
      <w:pPr>
        <w:ind w:firstLine="567"/>
        <w:jc w:val="both"/>
        <w:rPr>
          <w:sz w:val="28"/>
          <w:szCs w:val="28"/>
        </w:rPr>
      </w:pPr>
      <w:r w:rsidRPr="008A23C9">
        <w:rPr>
          <w:sz w:val="28"/>
          <w:szCs w:val="28"/>
        </w:rPr>
        <w:t xml:space="preserve"> RAG архитектурасы нейрожелілік генерацияның икемділігі мен нақты дереккөзден іздеудің сенімділігін біріктіреді. Сұрақ алдымен векторлық іздеу арқылы релевантты үзінділерді табады, содан кейін LLM осы үзінділер негізінде жауап генерациялайды. Бұл тәсіл галлюцинацияны айтарлықтай азайтады және жауаптың дереккөзін көрсетуге мүмкіндік береді. Заңнамалық QAS үшін RAG архитектурасы ең тиімді шешім болып табылады.</w:t>
      </w:r>
    </w:p>
    <w:p w14:paraId="0A65DD8E" w14:textId="6D5A3AE2" w:rsidR="00F3319D" w:rsidRPr="008A23C9" w:rsidRDefault="00000000" w:rsidP="005E60C7">
      <w:pPr>
        <w:ind w:firstLine="567"/>
        <w:jc w:val="both"/>
        <w:rPr>
          <w:sz w:val="28"/>
          <w:szCs w:val="28"/>
        </w:rPr>
      </w:pPr>
      <w:r w:rsidRPr="008A23C9">
        <w:rPr>
          <w:sz w:val="28"/>
          <w:szCs w:val="28"/>
        </w:rPr>
        <w:t>Көпагентті архитектурада бірнеше мамандандырылған агент өзара әрекеттесіп, күрделі сұрақтарды кезең-кезеңімен шешеді: бір агент сұрақты талдаса, екіншісі іздеу жасайды, үшіншісі жауап генерациялайды. Бұл тәсіл зерттеу сатысында, алайда болашағы зор.</w:t>
      </w:r>
    </w:p>
    <w:p w14:paraId="00F134DB" w14:textId="77777777" w:rsidR="00E31BFE" w:rsidRPr="008A23C9" w:rsidRDefault="00000000" w:rsidP="005E60C7">
      <w:pPr>
        <w:spacing w:before="240" w:after="240"/>
        <w:ind w:firstLine="709"/>
        <w:jc w:val="both"/>
        <w:rPr>
          <w:b/>
          <w:bCs/>
          <w:sz w:val="28"/>
          <w:szCs w:val="28"/>
        </w:rPr>
      </w:pPr>
      <w:r w:rsidRPr="008A23C9">
        <w:rPr>
          <w:sz w:val="28"/>
          <w:szCs w:val="28"/>
        </w:rPr>
        <w:t xml:space="preserve"> Кесте 1.2 - QAS архитектураларының салыстырмалы сипаттамасы</w:t>
      </w:r>
    </w:p>
    <w:tbl>
      <w:tblPr>
        <w:tblStyle w:val="aff9"/>
        <w:tblW w:w="9634" w:type="dxa"/>
        <w:tblLayout w:type="fixed"/>
        <w:tblLook w:val="0600" w:firstRow="0" w:lastRow="0" w:firstColumn="0" w:lastColumn="0" w:noHBand="1" w:noVBand="1"/>
      </w:tblPr>
      <w:tblGrid>
        <w:gridCol w:w="1500"/>
        <w:gridCol w:w="1185"/>
        <w:gridCol w:w="1846"/>
        <w:gridCol w:w="1843"/>
        <w:gridCol w:w="1418"/>
        <w:gridCol w:w="1842"/>
      </w:tblGrid>
      <w:tr w:rsidR="00E31BFE" w:rsidRPr="008A23C9" w14:paraId="6A6E4AC8" w14:textId="77777777" w:rsidTr="00BB65ED">
        <w:trPr>
          <w:trHeight w:val="660"/>
        </w:trPr>
        <w:tc>
          <w:tcPr>
            <w:tcW w:w="1500" w:type="dxa"/>
          </w:tcPr>
          <w:p w14:paraId="408565BD" w14:textId="77777777" w:rsidR="00E31BFE" w:rsidRPr="008A23C9" w:rsidRDefault="00000000" w:rsidP="00F3319D">
            <w:pPr>
              <w:jc w:val="center"/>
              <w:rPr>
                <w:b/>
                <w:bCs/>
                <w:sz w:val="28"/>
                <w:szCs w:val="28"/>
              </w:rPr>
            </w:pPr>
            <w:r w:rsidRPr="008A23C9">
              <w:rPr>
                <w:b/>
                <w:bCs/>
                <w:sz w:val="28"/>
                <w:szCs w:val="28"/>
              </w:rPr>
              <w:t>Архитектура</w:t>
            </w:r>
          </w:p>
        </w:tc>
        <w:tc>
          <w:tcPr>
            <w:tcW w:w="1185" w:type="dxa"/>
          </w:tcPr>
          <w:p w14:paraId="589CD5A2" w14:textId="77777777" w:rsidR="00E31BFE" w:rsidRPr="008A23C9" w:rsidRDefault="00000000" w:rsidP="00F3319D">
            <w:pPr>
              <w:jc w:val="center"/>
              <w:rPr>
                <w:b/>
                <w:bCs/>
                <w:sz w:val="28"/>
                <w:szCs w:val="28"/>
              </w:rPr>
            </w:pPr>
            <w:r w:rsidRPr="008A23C9">
              <w:rPr>
                <w:b/>
                <w:bCs/>
                <w:sz w:val="28"/>
                <w:szCs w:val="28"/>
              </w:rPr>
              <w:t>Негізгі тәсіл</w:t>
            </w:r>
          </w:p>
        </w:tc>
        <w:tc>
          <w:tcPr>
            <w:tcW w:w="1846" w:type="dxa"/>
          </w:tcPr>
          <w:p w14:paraId="13BC8238" w14:textId="77777777" w:rsidR="00E31BFE" w:rsidRPr="008A23C9" w:rsidRDefault="00000000" w:rsidP="00F3319D">
            <w:pPr>
              <w:jc w:val="center"/>
              <w:rPr>
                <w:b/>
                <w:bCs/>
                <w:sz w:val="28"/>
                <w:szCs w:val="28"/>
              </w:rPr>
            </w:pPr>
            <w:r w:rsidRPr="008A23C9">
              <w:rPr>
                <w:b/>
                <w:bCs/>
                <w:sz w:val="28"/>
                <w:szCs w:val="28"/>
              </w:rPr>
              <w:t>Артықшылығы</w:t>
            </w:r>
          </w:p>
        </w:tc>
        <w:tc>
          <w:tcPr>
            <w:tcW w:w="1843" w:type="dxa"/>
          </w:tcPr>
          <w:p w14:paraId="41DC5411" w14:textId="77777777" w:rsidR="00E31BFE" w:rsidRPr="008A23C9" w:rsidRDefault="00000000" w:rsidP="00F3319D">
            <w:pPr>
              <w:jc w:val="center"/>
              <w:rPr>
                <w:b/>
                <w:bCs/>
                <w:sz w:val="28"/>
                <w:szCs w:val="28"/>
              </w:rPr>
            </w:pPr>
            <w:r w:rsidRPr="008A23C9">
              <w:rPr>
                <w:b/>
                <w:bCs/>
                <w:sz w:val="28"/>
                <w:szCs w:val="28"/>
              </w:rPr>
              <w:t>Кемшілігі</w:t>
            </w:r>
          </w:p>
        </w:tc>
        <w:tc>
          <w:tcPr>
            <w:tcW w:w="1418" w:type="dxa"/>
          </w:tcPr>
          <w:p w14:paraId="3C91F315" w14:textId="77777777" w:rsidR="00E31BFE" w:rsidRPr="008A23C9" w:rsidRDefault="00000000" w:rsidP="00F3319D">
            <w:pPr>
              <w:jc w:val="center"/>
              <w:rPr>
                <w:b/>
                <w:bCs/>
                <w:sz w:val="28"/>
                <w:szCs w:val="28"/>
              </w:rPr>
            </w:pPr>
            <w:r w:rsidRPr="008A23C9">
              <w:rPr>
                <w:b/>
                <w:bCs/>
                <w:sz w:val="28"/>
                <w:szCs w:val="28"/>
              </w:rPr>
              <w:t>Галлюцинация</w:t>
            </w:r>
          </w:p>
        </w:tc>
        <w:tc>
          <w:tcPr>
            <w:tcW w:w="1842" w:type="dxa"/>
          </w:tcPr>
          <w:p w14:paraId="46273D7A" w14:textId="77777777" w:rsidR="00E31BFE" w:rsidRPr="008A23C9" w:rsidRDefault="00000000" w:rsidP="00F3319D">
            <w:pPr>
              <w:jc w:val="center"/>
              <w:rPr>
                <w:b/>
                <w:bCs/>
                <w:sz w:val="28"/>
                <w:szCs w:val="28"/>
              </w:rPr>
            </w:pPr>
            <w:r w:rsidRPr="008A23C9">
              <w:rPr>
                <w:b/>
                <w:bCs/>
                <w:sz w:val="28"/>
                <w:szCs w:val="28"/>
              </w:rPr>
              <w:t>Заңнамаға жарамдылығы</w:t>
            </w:r>
          </w:p>
        </w:tc>
      </w:tr>
      <w:tr w:rsidR="00E31BFE" w:rsidRPr="008A23C9" w14:paraId="4C5F9E27" w14:textId="77777777" w:rsidTr="00BB65ED">
        <w:trPr>
          <w:trHeight w:val="660"/>
        </w:trPr>
        <w:tc>
          <w:tcPr>
            <w:tcW w:w="1500" w:type="dxa"/>
          </w:tcPr>
          <w:p w14:paraId="2437D637" w14:textId="77777777" w:rsidR="00E31BFE" w:rsidRPr="008A23C9" w:rsidRDefault="00000000" w:rsidP="00F3319D">
            <w:pPr>
              <w:rPr>
                <w:sz w:val="28"/>
                <w:szCs w:val="28"/>
              </w:rPr>
            </w:pPr>
            <w:r w:rsidRPr="008A23C9">
              <w:rPr>
                <w:sz w:val="28"/>
                <w:szCs w:val="28"/>
              </w:rPr>
              <w:t>Монолитті</w:t>
            </w:r>
          </w:p>
        </w:tc>
        <w:tc>
          <w:tcPr>
            <w:tcW w:w="1185" w:type="dxa"/>
          </w:tcPr>
          <w:p w14:paraId="0D21C39E" w14:textId="77777777" w:rsidR="00E31BFE" w:rsidRPr="008A23C9" w:rsidRDefault="00000000" w:rsidP="00F3319D">
            <w:pPr>
              <w:rPr>
                <w:sz w:val="28"/>
                <w:szCs w:val="28"/>
              </w:rPr>
            </w:pPr>
            <w:r w:rsidRPr="008A23C9">
              <w:rPr>
                <w:sz w:val="28"/>
                <w:szCs w:val="28"/>
              </w:rPr>
              <w:t>Ережелер</w:t>
            </w:r>
          </w:p>
        </w:tc>
        <w:tc>
          <w:tcPr>
            <w:tcW w:w="1846" w:type="dxa"/>
          </w:tcPr>
          <w:p w14:paraId="635A2A63" w14:textId="77777777" w:rsidR="00E31BFE" w:rsidRPr="008A23C9" w:rsidRDefault="00000000" w:rsidP="00F3319D">
            <w:pPr>
              <w:rPr>
                <w:sz w:val="28"/>
                <w:szCs w:val="28"/>
              </w:rPr>
            </w:pPr>
            <w:r w:rsidRPr="008A23C9">
              <w:rPr>
                <w:sz w:val="28"/>
                <w:szCs w:val="28"/>
              </w:rPr>
              <w:t>Жылдам, болжамды</w:t>
            </w:r>
          </w:p>
        </w:tc>
        <w:tc>
          <w:tcPr>
            <w:tcW w:w="1843" w:type="dxa"/>
          </w:tcPr>
          <w:p w14:paraId="1518F554" w14:textId="77777777" w:rsidR="00E31BFE" w:rsidRPr="008A23C9" w:rsidRDefault="00000000" w:rsidP="00F3319D">
            <w:pPr>
              <w:rPr>
                <w:sz w:val="28"/>
                <w:szCs w:val="28"/>
              </w:rPr>
            </w:pPr>
            <w:r w:rsidRPr="008A23C9">
              <w:rPr>
                <w:sz w:val="28"/>
                <w:szCs w:val="28"/>
              </w:rPr>
              <w:t>Икемсіз</w:t>
            </w:r>
          </w:p>
        </w:tc>
        <w:tc>
          <w:tcPr>
            <w:tcW w:w="1418" w:type="dxa"/>
          </w:tcPr>
          <w:p w14:paraId="7988576D" w14:textId="77777777" w:rsidR="00E31BFE" w:rsidRPr="008A23C9" w:rsidRDefault="00000000" w:rsidP="00F3319D">
            <w:pPr>
              <w:rPr>
                <w:sz w:val="28"/>
                <w:szCs w:val="28"/>
              </w:rPr>
            </w:pPr>
            <w:r w:rsidRPr="008A23C9">
              <w:rPr>
                <w:sz w:val="28"/>
                <w:szCs w:val="28"/>
              </w:rPr>
              <w:t>Жоқ</w:t>
            </w:r>
          </w:p>
        </w:tc>
        <w:tc>
          <w:tcPr>
            <w:tcW w:w="1842" w:type="dxa"/>
          </w:tcPr>
          <w:p w14:paraId="7E8EEE79" w14:textId="77777777" w:rsidR="00E31BFE" w:rsidRPr="008A23C9" w:rsidRDefault="00000000" w:rsidP="00F3319D">
            <w:pPr>
              <w:rPr>
                <w:sz w:val="28"/>
                <w:szCs w:val="28"/>
              </w:rPr>
            </w:pPr>
            <w:r w:rsidRPr="008A23C9">
              <w:rPr>
                <w:sz w:val="28"/>
                <w:szCs w:val="28"/>
              </w:rPr>
              <w:t>Өте төмен</w:t>
            </w:r>
          </w:p>
        </w:tc>
      </w:tr>
      <w:tr w:rsidR="00E31BFE" w:rsidRPr="008A23C9" w14:paraId="3339F9A5" w14:textId="77777777" w:rsidTr="00BB65ED">
        <w:trPr>
          <w:trHeight w:val="660"/>
        </w:trPr>
        <w:tc>
          <w:tcPr>
            <w:tcW w:w="1500" w:type="dxa"/>
          </w:tcPr>
          <w:p w14:paraId="0B43244C" w14:textId="77777777" w:rsidR="00E31BFE" w:rsidRPr="008A23C9" w:rsidRDefault="00000000" w:rsidP="00F3319D">
            <w:pPr>
              <w:rPr>
                <w:sz w:val="28"/>
                <w:szCs w:val="28"/>
              </w:rPr>
            </w:pPr>
            <w:r w:rsidRPr="008A23C9">
              <w:rPr>
                <w:sz w:val="28"/>
                <w:szCs w:val="28"/>
              </w:rPr>
              <w:t>Екі деңгейлі</w:t>
            </w:r>
          </w:p>
        </w:tc>
        <w:tc>
          <w:tcPr>
            <w:tcW w:w="1185" w:type="dxa"/>
          </w:tcPr>
          <w:p w14:paraId="29D44131" w14:textId="77777777" w:rsidR="00E31BFE" w:rsidRPr="008A23C9" w:rsidRDefault="00000000" w:rsidP="00F3319D">
            <w:pPr>
              <w:rPr>
                <w:sz w:val="28"/>
                <w:szCs w:val="28"/>
              </w:rPr>
            </w:pPr>
            <w:r w:rsidRPr="008A23C9">
              <w:rPr>
                <w:sz w:val="28"/>
                <w:szCs w:val="28"/>
              </w:rPr>
              <w:t>ДБ іздеу</w:t>
            </w:r>
          </w:p>
        </w:tc>
        <w:tc>
          <w:tcPr>
            <w:tcW w:w="1846" w:type="dxa"/>
          </w:tcPr>
          <w:p w14:paraId="4ED5B683" w14:textId="77777777" w:rsidR="00E31BFE" w:rsidRPr="008A23C9" w:rsidRDefault="00000000" w:rsidP="00F3319D">
            <w:pPr>
              <w:rPr>
                <w:sz w:val="28"/>
                <w:szCs w:val="28"/>
              </w:rPr>
            </w:pPr>
            <w:r w:rsidRPr="008A23C9">
              <w:rPr>
                <w:sz w:val="28"/>
                <w:szCs w:val="28"/>
              </w:rPr>
              <w:t>Нақты</w:t>
            </w:r>
          </w:p>
        </w:tc>
        <w:tc>
          <w:tcPr>
            <w:tcW w:w="1843" w:type="dxa"/>
          </w:tcPr>
          <w:p w14:paraId="77C7A4E4" w14:textId="77777777" w:rsidR="00E31BFE" w:rsidRPr="008A23C9" w:rsidRDefault="00000000" w:rsidP="00F3319D">
            <w:pPr>
              <w:rPr>
                <w:sz w:val="28"/>
                <w:szCs w:val="28"/>
              </w:rPr>
            </w:pPr>
            <w:r w:rsidRPr="008A23C9">
              <w:rPr>
                <w:sz w:val="28"/>
                <w:szCs w:val="28"/>
              </w:rPr>
              <w:t>Контекст шектеулі</w:t>
            </w:r>
          </w:p>
        </w:tc>
        <w:tc>
          <w:tcPr>
            <w:tcW w:w="1418" w:type="dxa"/>
          </w:tcPr>
          <w:p w14:paraId="410DAED9" w14:textId="77777777" w:rsidR="00E31BFE" w:rsidRPr="008A23C9" w:rsidRDefault="00000000" w:rsidP="00F3319D">
            <w:pPr>
              <w:rPr>
                <w:sz w:val="28"/>
                <w:szCs w:val="28"/>
              </w:rPr>
            </w:pPr>
            <w:r w:rsidRPr="008A23C9">
              <w:rPr>
                <w:sz w:val="28"/>
                <w:szCs w:val="28"/>
              </w:rPr>
              <w:t>Жоқ</w:t>
            </w:r>
          </w:p>
        </w:tc>
        <w:tc>
          <w:tcPr>
            <w:tcW w:w="1842" w:type="dxa"/>
          </w:tcPr>
          <w:p w14:paraId="44F98396" w14:textId="77777777" w:rsidR="00E31BFE" w:rsidRPr="008A23C9" w:rsidRDefault="00000000" w:rsidP="00F3319D">
            <w:pPr>
              <w:rPr>
                <w:sz w:val="28"/>
                <w:szCs w:val="28"/>
              </w:rPr>
            </w:pPr>
            <w:r w:rsidRPr="008A23C9">
              <w:rPr>
                <w:sz w:val="28"/>
                <w:szCs w:val="28"/>
              </w:rPr>
              <w:t>Төмен</w:t>
            </w:r>
          </w:p>
        </w:tc>
      </w:tr>
      <w:tr w:rsidR="00E31BFE" w:rsidRPr="008A23C9" w14:paraId="3581BAB1" w14:textId="77777777" w:rsidTr="00BB65ED">
        <w:trPr>
          <w:trHeight w:val="660"/>
        </w:trPr>
        <w:tc>
          <w:tcPr>
            <w:tcW w:w="1500" w:type="dxa"/>
          </w:tcPr>
          <w:p w14:paraId="522AF4D9" w14:textId="77777777" w:rsidR="00E31BFE" w:rsidRPr="008A23C9" w:rsidRDefault="00000000" w:rsidP="00F3319D">
            <w:pPr>
              <w:rPr>
                <w:sz w:val="28"/>
                <w:szCs w:val="28"/>
              </w:rPr>
            </w:pPr>
            <w:r w:rsidRPr="008A23C9">
              <w:rPr>
                <w:sz w:val="28"/>
                <w:szCs w:val="28"/>
              </w:rPr>
              <w:t>Үш деңгейлі</w:t>
            </w:r>
          </w:p>
        </w:tc>
        <w:tc>
          <w:tcPr>
            <w:tcW w:w="1185" w:type="dxa"/>
          </w:tcPr>
          <w:p w14:paraId="550014BA" w14:textId="77777777" w:rsidR="00E31BFE" w:rsidRPr="008A23C9" w:rsidRDefault="00000000" w:rsidP="00F3319D">
            <w:pPr>
              <w:rPr>
                <w:sz w:val="28"/>
                <w:szCs w:val="28"/>
              </w:rPr>
            </w:pPr>
            <w:r w:rsidRPr="008A23C9">
              <w:rPr>
                <w:sz w:val="28"/>
                <w:szCs w:val="28"/>
              </w:rPr>
              <w:t>NLP + ДБ</w:t>
            </w:r>
          </w:p>
        </w:tc>
        <w:tc>
          <w:tcPr>
            <w:tcW w:w="1846" w:type="dxa"/>
          </w:tcPr>
          <w:p w14:paraId="7F2812FC" w14:textId="77777777" w:rsidR="00E31BFE" w:rsidRPr="008A23C9" w:rsidRDefault="00000000" w:rsidP="00F3319D">
            <w:pPr>
              <w:rPr>
                <w:sz w:val="28"/>
                <w:szCs w:val="28"/>
              </w:rPr>
            </w:pPr>
            <w:r w:rsidRPr="008A23C9">
              <w:rPr>
                <w:sz w:val="28"/>
                <w:szCs w:val="28"/>
              </w:rPr>
              <w:t>Икемді</w:t>
            </w:r>
          </w:p>
        </w:tc>
        <w:tc>
          <w:tcPr>
            <w:tcW w:w="1843" w:type="dxa"/>
          </w:tcPr>
          <w:p w14:paraId="3F6D5192" w14:textId="77777777" w:rsidR="00E31BFE" w:rsidRPr="008A23C9" w:rsidRDefault="00000000" w:rsidP="00F3319D">
            <w:pPr>
              <w:rPr>
                <w:sz w:val="28"/>
                <w:szCs w:val="28"/>
              </w:rPr>
            </w:pPr>
            <w:r w:rsidRPr="008A23C9">
              <w:rPr>
                <w:sz w:val="28"/>
                <w:szCs w:val="28"/>
              </w:rPr>
              <w:t>Күрделі баптау</w:t>
            </w:r>
          </w:p>
        </w:tc>
        <w:tc>
          <w:tcPr>
            <w:tcW w:w="1418" w:type="dxa"/>
          </w:tcPr>
          <w:p w14:paraId="5FDF29D3" w14:textId="77777777" w:rsidR="00E31BFE" w:rsidRPr="008A23C9" w:rsidRDefault="00000000" w:rsidP="00F3319D">
            <w:pPr>
              <w:rPr>
                <w:sz w:val="28"/>
                <w:szCs w:val="28"/>
              </w:rPr>
            </w:pPr>
            <w:r w:rsidRPr="008A23C9">
              <w:rPr>
                <w:sz w:val="28"/>
                <w:szCs w:val="28"/>
              </w:rPr>
              <w:t>Минималды</w:t>
            </w:r>
          </w:p>
        </w:tc>
        <w:tc>
          <w:tcPr>
            <w:tcW w:w="1842" w:type="dxa"/>
          </w:tcPr>
          <w:p w14:paraId="0F54710D" w14:textId="77777777" w:rsidR="00E31BFE" w:rsidRPr="008A23C9" w:rsidRDefault="00000000" w:rsidP="00F3319D">
            <w:pPr>
              <w:rPr>
                <w:sz w:val="28"/>
                <w:szCs w:val="28"/>
              </w:rPr>
            </w:pPr>
            <w:r w:rsidRPr="008A23C9">
              <w:rPr>
                <w:sz w:val="28"/>
                <w:szCs w:val="28"/>
              </w:rPr>
              <w:t>Орташа</w:t>
            </w:r>
          </w:p>
        </w:tc>
      </w:tr>
    </w:tbl>
    <w:p w14:paraId="718A0AA2" w14:textId="77777777" w:rsidR="00267EDD" w:rsidRDefault="00267EDD" w:rsidP="00267EDD">
      <w:pPr>
        <w:spacing w:before="280"/>
        <w:jc w:val="both"/>
        <w:rPr>
          <w:i/>
          <w:sz w:val="28"/>
          <w:szCs w:val="28"/>
          <w:lang w:val="kk-KZ"/>
        </w:rPr>
      </w:pPr>
      <w:bookmarkStart w:id="37" w:name="_Hlk228299048"/>
    </w:p>
    <w:p w14:paraId="3DC9BD1F" w14:textId="06331A71" w:rsidR="00267EDD" w:rsidRDefault="00267EDD" w:rsidP="00090F10">
      <w:pPr>
        <w:spacing w:before="280"/>
        <w:ind w:firstLine="567"/>
        <w:jc w:val="both"/>
        <w:rPr>
          <w:i/>
          <w:spacing w:val="-5"/>
          <w:sz w:val="28"/>
          <w:szCs w:val="28"/>
          <w:lang w:val="kk-KZ"/>
        </w:rPr>
      </w:pPr>
      <w:r w:rsidRPr="00605817">
        <w:rPr>
          <w:i/>
          <w:sz w:val="28"/>
          <w:szCs w:val="28"/>
          <w:lang w:val="kk-KZ"/>
        </w:rPr>
        <w:lastRenderedPageBreak/>
        <w:t xml:space="preserve">Кесте </w:t>
      </w:r>
      <w:r>
        <w:rPr>
          <w:i/>
          <w:spacing w:val="-5"/>
          <w:sz w:val="28"/>
          <w:szCs w:val="28"/>
          <w:lang w:val="en-US"/>
        </w:rPr>
        <w:t>1.2</w:t>
      </w:r>
      <w:r w:rsidRPr="00605817">
        <w:rPr>
          <w:i/>
          <w:spacing w:val="-5"/>
          <w:sz w:val="28"/>
          <w:szCs w:val="28"/>
          <w:lang w:val="kk-KZ"/>
        </w:rPr>
        <w:t xml:space="preserve"> жалғасы</w:t>
      </w:r>
      <w:bookmarkEnd w:id="37"/>
    </w:p>
    <w:tbl>
      <w:tblPr>
        <w:tblStyle w:val="aff9"/>
        <w:tblW w:w="0" w:type="auto"/>
        <w:tblLook w:val="04A0" w:firstRow="1" w:lastRow="0" w:firstColumn="1" w:lastColumn="0" w:noHBand="0" w:noVBand="1"/>
      </w:tblPr>
      <w:tblGrid>
        <w:gridCol w:w="1470"/>
        <w:gridCol w:w="1414"/>
        <w:gridCol w:w="1221"/>
        <w:gridCol w:w="1915"/>
        <w:gridCol w:w="1621"/>
        <w:gridCol w:w="1991"/>
      </w:tblGrid>
      <w:tr w:rsidR="00267EDD" w14:paraId="643A5BFE" w14:textId="77777777" w:rsidTr="00267EDD">
        <w:tc>
          <w:tcPr>
            <w:tcW w:w="1605" w:type="dxa"/>
          </w:tcPr>
          <w:p w14:paraId="6E6AC71C" w14:textId="586224CC" w:rsidR="00267EDD" w:rsidRDefault="00267EDD" w:rsidP="00267EDD">
            <w:pPr>
              <w:spacing w:before="280"/>
              <w:jc w:val="both"/>
              <w:rPr>
                <w:sz w:val="28"/>
                <w:szCs w:val="28"/>
              </w:rPr>
            </w:pPr>
            <w:r w:rsidRPr="008A23C9">
              <w:rPr>
                <w:sz w:val="28"/>
                <w:szCs w:val="28"/>
              </w:rPr>
              <w:t>Гибридті</w:t>
            </w:r>
          </w:p>
        </w:tc>
        <w:tc>
          <w:tcPr>
            <w:tcW w:w="1605" w:type="dxa"/>
          </w:tcPr>
          <w:p w14:paraId="1165633A" w14:textId="482A80EC" w:rsidR="00267EDD" w:rsidRDefault="00267EDD" w:rsidP="00267EDD">
            <w:pPr>
              <w:spacing w:before="280"/>
              <w:jc w:val="both"/>
              <w:rPr>
                <w:sz w:val="28"/>
                <w:szCs w:val="28"/>
              </w:rPr>
            </w:pPr>
            <w:r w:rsidRPr="008A23C9">
              <w:rPr>
                <w:sz w:val="28"/>
                <w:szCs w:val="28"/>
              </w:rPr>
              <w:t>Көп дереккөз</w:t>
            </w:r>
          </w:p>
        </w:tc>
        <w:tc>
          <w:tcPr>
            <w:tcW w:w="1605" w:type="dxa"/>
          </w:tcPr>
          <w:p w14:paraId="799C6AAE" w14:textId="21A0BD45" w:rsidR="00267EDD" w:rsidRDefault="00267EDD" w:rsidP="00267EDD">
            <w:pPr>
              <w:spacing w:before="280"/>
              <w:jc w:val="both"/>
              <w:rPr>
                <w:sz w:val="28"/>
                <w:szCs w:val="28"/>
              </w:rPr>
            </w:pPr>
            <w:r w:rsidRPr="008A23C9">
              <w:rPr>
                <w:sz w:val="28"/>
                <w:szCs w:val="28"/>
              </w:rPr>
              <w:t>Толық қамту</w:t>
            </w:r>
          </w:p>
        </w:tc>
        <w:tc>
          <w:tcPr>
            <w:tcW w:w="1605" w:type="dxa"/>
          </w:tcPr>
          <w:p w14:paraId="00B58169" w14:textId="2E89CA3F" w:rsidR="00267EDD" w:rsidRDefault="00267EDD" w:rsidP="00267EDD">
            <w:pPr>
              <w:spacing w:before="280"/>
              <w:jc w:val="both"/>
              <w:rPr>
                <w:sz w:val="28"/>
                <w:szCs w:val="28"/>
              </w:rPr>
            </w:pPr>
            <w:r w:rsidRPr="008A23C9">
              <w:rPr>
                <w:sz w:val="28"/>
                <w:szCs w:val="28"/>
              </w:rPr>
              <w:t>Баяу</w:t>
            </w:r>
          </w:p>
        </w:tc>
        <w:tc>
          <w:tcPr>
            <w:tcW w:w="1606" w:type="dxa"/>
          </w:tcPr>
          <w:p w14:paraId="4E3257B6" w14:textId="7720A5FB" w:rsidR="00267EDD" w:rsidRDefault="00267EDD" w:rsidP="00267EDD">
            <w:pPr>
              <w:spacing w:before="280"/>
              <w:jc w:val="both"/>
              <w:rPr>
                <w:sz w:val="28"/>
                <w:szCs w:val="28"/>
              </w:rPr>
            </w:pPr>
            <w:r w:rsidRPr="008A23C9">
              <w:rPr>
                <w:sz w:val="28"/>
                <w:szCs w:val="28"/>
              </w:rPr>
              <w:t>Минималды</w:t>
            </w:r>
          </w:p>
        </w:tc>
        <w:tc>
          <w:tcPr>
            <w:tcW w:w="1606" w:type="dxa"/>
          </w:tcPr>
          <w:p w14:paraId="7C5BAE4B" w14:textId="3A8C78E2" w:rsidR="00267EDD" w:rsidRDefault="00267EDD" w:rsidP="00267EDD">
            <w:pPr>
              <w:spacing w:before="280"/>
              <w:jc w:val="both"/>
              <w:rPr>
                <w:sz w:val="28"/>
                <w:szCs w:val="28"/>
              </w:rPr>
            </w:pPr>
            <w:r w:rsidRPr="008A23C9">
              <w:rPr>
                <w:sz w:val="28"/>
                <w:szCs w:val="28"/>
              </w:rPr>
              <w:t>Орташа</w:t>
            </w:r>
          </w:p>
        </w:tc>
      </w:tr>
      <w:tr w:rsidR="00267EDD" w14:paraId="7AB1B5E8" w14:textId="77777777" w:rsidTr="00267EDD">
        <w:tc>
          <w:tcPr>
            <w:tcW w:w="1605" w:type="dxa"/>
          </w:tcPr>
          <w:p w14:paraId="2DE81CEE" w14:textId="3A0642C1" w:rsidR="00267EDD" w:rsidRDefault="00267EDD" w:rsidP="00267EDD">
            <w:pPr>
              <w:spacing w:before="280"/>
              <w:jc w:val="both"/>
              <w:rPr>
                <w:sz w:val="28"/>
                <w:szCs w:val="28"/>
              </w:rPr>
            </w:pPr>
            <w:r w:rsidRPr="008A23C9">
              <w:rPr>
                <w:sz w:val="28"/>
                <w:szCs w:val="28"/>
              </w:rPr>
              <w:t>LLM негізді</w:t>
            </w:r>
          </w:p>
        </w:tc>
        <w:tc>
          <w:tcPr>
            <w:tcW w:w="1605" w:type="dxa"/>
          </w:tcPr>
          <w:p w14:paraId="3CAAA164" w14:textId="1D3BB8FD" w:rsidR="00267EDD" w:rsidRDefault="00267EDD" w:rsidP="00267EDD">
            <w:pPr>
              <w:spacing w:before="280"/>
              <w:jc w:val="both"/>
              <w:rPr>
                <w:sz w:val="28"/>
                <w:szCs w:val="28"/>
              </w:rPr>
            </w:pPr>
            <w:r w:rsidRPr="008A23C9">
              <w:rPr>
                <w:sz w:val="28"/>
                <w:szCs w:val="28"/>
              </w:rPr>
              <w:t>Генерация</w:t>
            </w:r>
          </w:p>
        </w:tc>
        <w:tc>
          <w:tcPr>
            <w:tcW w:w="1605" w:type="dxa"/>
          </w:tcPr>
          <w:p w14:paraId="78FE4561" w14:textId="17347158" w:rsidR="00267EDD" w:rsidRDefault="00267EDD" w:rsidP="00267EDD">
            <w:pPr>
              <w:spacing w:before="280"/>
              <w:jc w:val="both"/>
              <w:rPr>
                <w:sz w:val="28"/>
                <w:szCs w:val="28"/>
              </w:rPr>
            </w:pPr>
            <w:r w:rsidRPr="008A23C9">
              <w:rPr>
                <w:sz w:val="28"/>
                <w:szCs w:val="28"/>
              </w:rPr>
              <w:t>Икемді, жақсы</w:t>
            </w:r>
          </w:p>
        </w:tc>
        <w:tc>
          <w:tcPr>
            <w:tcW w:w="1605" w:type="dxa"/>
          </w:tcPr>
          <w:p w14:paraId="4DB88217" w14:textId="51ECEF9F" w:rsidR="00267EDD" w:rsidRDefault="00267EDD" w:rsidP="00267EDD">
            <w:pPr>
              <w:spacing w:before="280"/>
              <w:jc w:val="both"/>
              <w:rPr>
                <w:sz w:val="28"/>
                <w:szCs w:val="28"/>
              </w:rPr>
            </w:pPr>
            <w:r w:rsidRPr="008A23C9">
              <w:rPr>
                <w:sz w:val="28"/>
                <w:szCs w:val="28"/>
              </w:rPr>
              <w:t>Галлюцинация</w:t>
            </w:r>
          </w:p>
        </w:tc>
        <w:tc>
          <w:tcPr>
            <w:tcW w:w="1606" w:type="dxa"/>
          </w:tcPr>
          <w:p w14:paraId="3A637CC1" w14:textId="09B17883" w:rsidR="00267EDD" w:rsidRDefault="00267EDD" w:rsidP="00267EDD">
            <w:pPr>
              <w:spacing w:before="280"/>
              <w:jc w:val="both"/>
              <w:rPr>
                <w:sz w:val="28"/>
                <w:szCs w:val="28"/>
              </w:rPr>
            </w:pPr>
            <w:r w:rsidRPr="008A23C9">
              <w:rPr>
                <w:sz w:val="28"/>
                <w:szCs w:val="28"/>
              </w:rPr>
              <w:t>Жоғары</w:t>
            </w:r>
          </w:p>
        </w:tc>
        <w:tc>
          <w:tcPr>
            <w:tcW w:w="1606" w:type="dxa"/>
          </w:tcPr>
          <w:p w14:paraId="15B5CE22" w14:textId="7868F395" w:rsidR="00267EDD" w:rsidRDefault="00267EDD" w:rsidP="00267EDD">
            <w:pPr>
              <w:spacing w:before="280"/>
              <w:jc w:val="both"/>
              <w:rPr>
                <w:sz w:val="28"/>
                <w:szCs w:val="28"/>
              </w:rPr>
            </w:pPr>
            <w:r w:rsidRPr="008A23C9">
              <w:rPr>
                <w:sz w:val="28"/>
                <w:szCs w:val="28"/>
              </w:rPr>
              <w:t>Орташа</w:t>
            </w:r>
          </w:p>
        </w:tc>
      </w:tr>
      <w:tr w:rsidR="00267EDD" w14:paraId="2DDBE731" w14:textId="77777777" w:rsidTr="00267EDD">
        <w:tc>
          <w:tcPr>
            <w:tcW w:w="1605" w:type="dxa"/>
          </w:tcPr>
          <w:p w14:paraId="0E9C7108" w14:textId="6D558B98" w:rsidR="00267EDD" w:rsidRDefault="00267EDD" w:rsidP="00267EDD">
            <w:pPr>
              <w:spacing w:before="280"/>
              <w:jc w:val="both"/>
              <w:rPr>
                <w:sz w:val="28"/>
                <w:szCs w:val="28"/>
              </w:rPr>
            </w:pPr>
            <w:r w:rsidRPr="008A23C9">
              <w:rPr>
                <w:sz w:val="28"/>
                <w:szCs w:val="28"/>
              </w:rPr>
              <w:t>RAG</w:t>
            </w:r>
          </w:p>
        </w:tc>
        <w:tc>
          <w:tcPr>
            <w:tcW w:w="1605" w:type="dxa"/>
          </w:tcPr>
          <w:p w14:paraId="22A8FB07" w14:textId="05D938CA" w:rsidR="00267EDD" w:rsidRDefault="00267EDD" w:rsidP="00267EDD">
            <w:pPr>
              <w:spacing w:before="280"/>
              <w:jc w:val="both"/>
              <w:rPr>
                <w:sz w:val="28"/>
                <w:szCs w:val="28"/>
              </w:rPr>
            </w:pPr>
            <w:r w:rsidRPr="008A23C9">
              <w:rPr>
                <w:sz w:val="28"/>
                <w:szCs w:val="28"/>
              </w:rPr>
              <w:t>Іздеу + генерация</w:t>
            </w:r>
          </w:p>
        </w:tc>
        <w:tc>
          <w:tcPr>
            <w:tcW w:w="1605" w:type="dxa"/>
          </w:tcPr>
          <w:p w14:paraId="47B2FB15" w14:textId="79644684" w:rsidR="00267EDD" w:rsidRDefault="00267EDD" w:rsidP="00267EDD">
            <w:pPr>
              <w:spacing w:before="280"/>
              <w:jc w:val="both"/>
              <w:rPr>
                <w:sz w:val="28"/>
                <w:szCs w:val="28"/>
              </w:rPr>
            </w:pPr>
            <w:r w:rsidRPr="008A23C9">
              <w:rPr>
                <w:sz w:val="28"/>
                <w:szCs w:val="28"/>
              </w:rPr>
              <w:t>Дәл + икемді</w:t>
            </w:r>
          </w:p>
        </w:tc>
        <w:tc>
          <w:tcPr>
            <w:tcW w:w="1605" w:type="dxa"/>
          </w:tcPr>
          <w:p w14:paraId="38572FAB" w14:textId="16F22B72" w:rsidR="00267EDD" w:rsidRDefault="00267EDD" w:rsidP="00267EDD">
            <w:pPr>
              <w:spacing w:before="280"/>
              <w:jc w:val="both"/>
              <w:rPr>
                <w:sz w:val="28"/>
                <w:szCs w:val="28"/>
              </w:rPr>
            </w:pPr>
            <w:r w:rsidRPr="008A23C9">
              <w:rPr>
                <w:sz w:val="28"/>
                <w:szCs w:val="28"/>
              </w:rPr>
              <w:t>Індексация</w:t>
            </w:r>
          </w:p>
        </w:tc>
        <w:tc>
          <w:tcPr>
            <w:tcW w:w="1606" w:type="dxa"/>
          </w:tcPr>
          <w:p w14:paraId="03CC8133" w14:textId="637960B2" w:rsidR="00267EDD" w:rsidRDefault="00267EDD" w:rsidP="00267EDD">
            <w:pPr>
              <w:spacing w:before="280"/>
              <w:jc w:val="both"/>
              <w:rPr>
                <w:sz w:val="28"/>
                <w:szCs w:val="28"/>
              </w:rPr>
            </w:pPr>
            <w:r w:rsidRPr="008A23C9">
              <w:rPr>
                <w:sz w:val="28"/>
                <w:szCs w:val="28"/>
              </w:rPr>
              <w:t>Төмен</w:t>
            </w:r>
          </w:p>
        </w:tc>
        <w:tc>
          <w:tcPr>
            <w:tcW w:w="1606" w:type="dxa"/>
          </w:tcPr>
          <w:p w14:paraId="57853F58" w14:textId="427F73EA" w:rsidR="00267EDD" w:rsidRDefault="00267EDD" w:rsidP="00267EDD">
            <w:pPr>
              <w:spacing w:before="280"/>
              <w:jc w:val="both"/>
              <w:rPr>
                <w:sz w:val="28"/>
                <w:szCs w:val="28"/>
              </w:rPr>
            </w:pPr>
            <w:r w:rsidRPr="008A23C9">
              <w:rPr>
                <w:sz w:val="28"/>
                <w:szCs w:val="28"/>
              </w:rPr>
              <w:t xml:space="preserve">Жоғары </w:t>
            </w:r>
          </w:p>
        </w:tc>
      </w:tr>
      <w:tr w:rsidR="00267EDD" w14:paraId="0BF6D228" w14:textId="77777777" w:rsidTr="00267EDD">
        <w:tc>
          <w:tcPr>
            <w:tcW w:w="1605" w:type="dxa"/>
          </w:tcPr>
          <w:p w14:paraId="6840FC92" w14:textId="2E8EBD63" w:rsidR="00267EDD" w:rsidRDefault="00267EDD" w:rsidP="00267EDD">
            <w:pPr>
              <w:spacing w:before="280"/>
              <w:jc w:val="both"/>
              <w:rPr>
                <w:sz w:val="28"/>
                <w:szCs w:val="28"/>
              </w:rPr>
            </w:pPr>
            <w:r w:rsidRPr="008A23C9">
              <w:rPr>
                <w:sz w:val="28"/>
                <w:szCs w:val="28"/>
              </w:rPr>
              <w:t>Көпагентті</w:t>
            </w:r>
          </w:p>
        </w:tc>
        <w:tc>
          <w:tcPr>
            <w:tcW w:w="1605" w:type="dxa"/>
          </w:tcPr>
          <w:p w14:paraId="2026489B" w14:textId="35044F97" w:rsidR="00267EDD" w:rsidRDefault="00267EDD" w:rsidP="00267EDD">
            <w:pPr>
              <w:spacing w:before="280"/>
              <w:jc w:val="both"/>
              <w:rPr>
                <w:sz w:val="28"/>
                <w:szCs w:val="28"/>
              </w:rPr>
            </w:pPr>
            <w:r w:rsidRPr="008A23C9">
              <w:rPr>
                <w:sz w:val="28"/>
                <w:szCs w:val="28"/>
              </w:rPr>
              <w:t>Агенттер желісі</w:t>
            </w:r>
          </w:p>
        </w:tc>
        <w:tc>
          <w:tcPr>
            <w:tcW w:w="1605" w:type="dxa"/>
          </w:tcPr>
          <w:p w14:paraId="77BC146F" w14:textId="016E186B" w:rsidR="00267EDD" w:rsidRDefault="00267EDD" w:rsidP="00267EDD">
            <w:pPr>
              <w:spacing w:before="280"/>
              <w:jc w:val="both"/>
              <w:rPr>
                <w:sz w:val="28"/>
                <w:szCs w:val="28"/>
              </w:rPr>
            </w:pPr>
            <w:r w:rsidRPr="008A23C9">
              <w:rPr>
                <w:sz w:val="28"/>
                <w:szCs w:val="28"/>
              </w:rPr>
              <w:t>Күрделі сұрақтар</w:t>
            </w:r>
          </w:p>
        </w:tc>
        <w:tc>
          <w:tcPr>
            <w:tcW w:w="1605" w:type="dxa"/>
          </w:tcPr>
          <w:p w14:paraId="0568D406" w14:textId="77AB7C10" w:rsidR="00267EDD" w:rsidRDefault="00267EDD" w:rsidP="00267EDD">
            <w:pPr>
              <w:spacing w:before="280"/>
              <w:jc w:val="both"/>
              <w:rPr>
                <w:sz w:val="28"/>
                <w:szCs w:val="28"/>
              </w:rPr>
            </w:pPr>
            <w:r w:rsidRPr="008A23C9">
              <w:rPr>
                <w:sz w:val="28"/>
                <w:szCs w:val="28"/>
              </w:rPr>
              <w:t>Зерттеу сатысы</w:t>
            </w:r>
          </w:p>
        </w:tc>
        <w:tc>
          <w:tcPr>
            <w:tcW w:w="1606" w:type="dxa"/>
          </w:tcPr>
          <w:p w14:paraId="219A9AA9" w14:textId="08C35EB0" w:rsidR="00267EDD" w:rsidRDefault="00267EDD" w:rsidP="00267EDD">
            <w:pPr>
              <w:spacing w:before="280"/>
              <w:jc w:val="both"/>
              <w:rPr>
                <w:sz w:val="28"/>
                <w:szCs w:val="28"/>
              </w:rPr>
            </w:pPr>
            <w:r w:rsidRPr="008A23C9">
              <w:rPr>
                <w:sz w:val="28"/>
                <w:szCs w:val="28"/>
              </w:rPr>
              <w:t>Орташа</w:t>
            </w:r>
          </w:p>
        </w:tc>
        <w:tc>
          <w:tcPr>
            <w:tcW w:w="1606" w:type="dxa"/>
          </w:tcPr>
          <w:p w14:paraId="432C0CE0" w14:textId="4A1441F4" w:rsidR="00267EDD" w:rsidRDefault="00267EDD" w:rsidP="00267EDD">
            <w:pPr>
              <w:spacing w:before="280"/>
              <w:jc w:val="both"/>
              <w:rPr>
                <w:sz w:val="28"/>
                <w:szCs w:val="28"/>
              </w:rPr>
            </w:pPr>
            <w:r w:rsidRPr="008A23C9">
              <w:rPr>
                <w:sz w:val="28"/>
                <w:szCs w:val="28"/>
              </w:rPr>
              <w:t>Перспективалы</w:t>
            </w:r>
          </w:p>
        </w:tc>
      </w:tr>
    </w:tbl>
    <w:p w14:paraId="5BDF4BCF" w14:textId="392AE616" w:rsidR="00E31BFE" w:rsidRPr="008A23C9" w:rsidRDefault="00000000" w:rsidP="00267EDD">
      <w:pPr>
        <w:spacing w:before="280"/>
        <w:ind w:firstLine="567"/>
        <w:jc w:val="both"/>
        <w:rPr>
          <w:sz w:val="28"/>
          <w:szCs w:val="28"/>
        </w:rPr>
      </w:pPr>
      <w:r w:rsidRPr="008A23C9">
        <w:rPr>
          <w:sz w:val="28"/>
          <w:szCs w:val="28"/>
        </w:rPr>
        <w:t xml:space="preserve"> </w:t>
      </w:r>
      <w:r w:rsidR="00090F10" w:rsidRPr="008A23C9">
        <w:rPr>
          <w:sz w:val="28"/>
          <w:szCs w:val="28"/>
        </w:rPr>
        <w:t>Кесте 1.2-де QAS негізгі архитектуралары салыстырмалы түрде көрсетілген. Әр архитектураның жұмыс істеу тәсілі, артықшылықтары мен шектеулері, сондай-ақ галлюцинацияға бейімділігі және заңнамалық жүйелерде қолдануға жарамдылығы талданған.</w:t>
      </w:r>
    </w:p>
    <w:p w14:paraId="206C296E" w14:textId="77777777" w:rsidR="00E31BFE" w:rsidRPr="008A23C9" w:rsidRDefault="00000000" w:rsidP="00F3319D">
      <w:pPr>
        <w:pStyle w:val="2"/>
        <w:spacing w:before="240" w:after="240"/>
        <w:ind w:left="567"/>
        <w:rPr>
          <w:b w:val="0"/>
          <w:bCs w:val="0"/>
          <w:sz w:val="28"/>
          <w:szCs w:val="28"/>
          <w:lang w:eastAsia="en-US"/>
        </w:rPr>
      </w:pPr>
      <w:bookmarkStart w:id="38" w:name="_Toc229656788"/>
      <w:bookmarkStart w:id="39" w:name="_Toc229941827"/>
      <w:bookmarkStart w:id="40" w:name="_Toc229950906"/>
      <w:bookmarkStart w:id="41" w:name="_Toc230335198"/>
      <w:bookmarkStart w:id="42" w:name="_Toc230335343"/>
      <w:bookmarkStart w:id="43" w:name="_Toc230606812"/>
      <w:bookmarkStart w:id="44" w:name="_Toc230698805"/>
      <w:r w:rsidRPr="008A23C9">
        <w:rPr>
          <w:b w:val="0"/>
          <w:bCs w:val="0"/>
          <w:sz w:val="28"/>
          <w:szCs w:val="28"/>
          <w:lang w:eastAsia="en-US"/>
        </w:rPr>
        <w:t>1.2. Жасанды интеллект және LLM модельдерінің заңнама саласындағы қолданылуы</w:t>
      </w:r>
      <w:bookmarkEnd w:id="38"/>
      <w:bookmarkEnd w:id="39"/>
      <w:bookmarkEnd w:id="40"/>
      <w:bookmarkEnd w:id="41"/>
      <w:bookmarkEnd w:id="42"/>
      <w:bookmarkEnd w:id="43"/>
      <w:bookmarkEnd w:id="44"/>
    </w:p>
    <w:p w14:paraId="707E23A5" w14:textId="28CDC72A" w:rsidR="00E31BFE" w:rsidRPr="008A23C9" w:rsidRDefault="00000000">
      <w:pPr>
        <w:pBdr>
          <w:top w:val="nil"/>
          <w:left w:val="nil"/>
          <w:bottom w:val="nil"/>
          <w:right w:val="nil"/>
          <w:between w:val="nil"/>
        </w:pBdr>
        <w:ind w:firstLine="720"/>
        <w:jc w:val="both"/>
        <w:rPr>
          <w:sz w:val="28"/>
          <w:szCs w:val="28"/>
        </w:rPr>
      </w:pPr>
      <w:r w:rsidRPr="008A23C9">
        <w:rPr>
          <w:sz w:val="28"/>
          <w:szCs w:val="28"/>
        </w:rPr>
        <w:t xml:space="preserve">Соңғы жылдары жасанды интеллект технологиялары, әсіресе үлкен тілдік модельдер (LLM), құқықтық ақпаратты өңдеу, заңнамалық құжаттарды талдау және сұрақ-жауап жүйелерін құру саласында кеңінен қолданыла бастады. LLM модельдерінің дамуы Transformer архитектурасымен тікелей байланысты. Transformer моделі рекуррентті және сверткалық желілерге сүйенбей, self-attention механизмін қолдану арқылы мәтіндегі алыс контекстік байланыстарды тиімді өңдеуге мүмкіндік берді. Бұл архитектура қазіргі GPT, LLaMA, Gemini, Claude, mT5 сияқты ірі тілдік модельдердің негізін құрайды. </w:t>
      </w:r>
    </w:p>
    <w:p w14:paraId="322A641B" w14:textId="11236FAD" w:rsidR="00E31BFE" w:rsidRPr="008A23C9" w:rsidRDefault="00000000">
      <w:pPr>
        <w:pBdr>
          <w:top w:val="nil"/>
          <w:left w:val="nil"/>
          <w:bottom w:val="nil"/>
          <w:right w:val="nil"/>
          <w:between w:val="nil"/>
        </w:pBdr>
        <w:ind w:firstLine="720"/>
        <w:jc w:val="both"/>
        <w:rPr>
          <w:sz w:val="28"/>
          <w:szCs w:val="28"/>
        </w:rPr>
      </w:pPr>
      <w:r w:rsidRPr="008A23C9">
        <w:rPr>
          <w:sz w:val="28"/>
          <w:szCs w:val="28"/>
        </w:rPr>
        <w:t>Құқық саласында LLM модельдері заңнамалық мәтіндерді түсіндіру, құқықтық құжаттарды іздеу, келісімшарттарды талдау, сот шешімдерін болжау, құқықтық қорытынды жасау және пайдаланушы сұрақтарына жауап беру сияқты міндеттерде қолданылады</w:t>
      </w:r>
      <w:r w:rsidR="00080BFE" w:rsidRPr="008A23C9">
        <w:rPr>
          <w:sz w:val="28"/>
          <w:szCs w:val="28"/>
        </w:rPr>
        <w:t xml:space="preserve"> [18]</w:t>
      </w:r>
      <w:r w:rsidRPr="008A23C9">
        <w:rPr>
          <w:sz w:val="28"/>
          <w:szCs w:val="28"/>
        </w:rPr>
        <w:t>. 2025 жылғы шолу жұмыстары LLM модельдерінің құқықтық құжаттарды дайындау, құқықтық зерттеу, compliance monitoring, case analysis және құқықтық білім беру бағыттарында белсенді зерттеліп жатқанын көрсетеді. Сонымен қатар, бұл зерттеулер құқық саласында LLM қолданудың негізгі тәуекелдері ретінде дәлдік, интерпретациялану, этикалық жауапкершілік және сенімділік мәселелерін атап өтеді</w:t>
      </w:r>
      <w:r w:rsidR="00080BFE" w:rsidRPr="008A23C9">
        <w:rPr>
          <w:sz w:val="28"/>
          <w:szCs w:val="28"/>
        </w:rPr>
        <w:t xml:space="preserve"> [19]</w:t>
      </w:r>
      <w:r w:rsidRPr="008A23C9">
        <w:rPr>
          <w:sz w:val="28"/>
          <w:szCs w:val="28"/>
        </w:rPr>
        <w:t xml:space="preserve">. </w:t>
      </w:r>
    </w:p>
    <w:p w14:paraId="1F4F40B1" w14:textId="20E61D00" w:rsidR="00E31BFE" w:rsidRPr="008A23C9" w:rsidRDefault="00000000">
      <w:pPr>
        <w:pBdr>
          <w:top w:val="nil"/>
          <w:left w:val="nil"/>
          <w:bottom w:val="nil"/>
          <w:right w:val="nil"/>
          <w:between w:val="nil"/>
        </w:pBdr>
        <w:ind w:firstLine="720"/>
        <w:jc w:val="both"/>
        <w:rPr>
          <w:sz w:val="28"/>
          <w:szCs w:val="28"/>
        </w:rPr>
      </w:pPr>
      <w:r w:rsidRPr="008A23C9">
        <w:rPr>
          <w:sz w:val="28"/>
          <w:szCs w:val="28"/>
        </w:rPr>
        <w:t xml:space="preserve">Заңнамалық сұрақ-жауап жүйелері үшін LLM модельдерінің басты артықшылығы </w:t>
      </w:r>
      <w:r w:rsidR="00080BFE" w:rsidRPr="008A23C9">
        <w:rPr>
          <w:sz w:val="28"/>
          <w:szCs w:val="28"/>
        </w:rPr>
        <w:t>-</w:t>
      </w:r>
      <w:r w:rsidRPr="008A23C9">
        <w:rPr>
          <w:sz w:val="28"/>
          <w:szCs w:val="28"/>
        </w:rPr>
        <w:t xml:space="preserve"> табиғи тілде қойылған сұрақты түсініп, пайдаланушыға түсінікті форматта жауап бере алуы. Дегенмен құқық саласында жауап тек тілдік тұрғыдан дұрыс болуы жеткіліксіз. Жауап нақты заң нормаларына, баптарға, </w:t>
      </w:r>
      <w:r w:rsidRPr="008A23C9">
        <w:rPr>
          <w:sz w:val="28"/>
          <w:szCs w:val="28"/>
        </w:rPr>
        <w:lastRenderedPageBreak/>
        <w:t>тармақтарға және қолданыстағы құқықтық дереккөздерге сүйенуі тиіс. Сондықтан құқықтық LLM жүйелері жай генеративті модель ретінде емес, заңнамалық деректер қорымен байланысқан, дәлелді және тексерілетін жауап беретін интеллектуалды жүйе ретінде қарастырылады.</w:t>
      </w:r>
    </w:p>
    <w:p w14:paraId="3E719AD2" w14:textId="7EF76AD6" w:rsidR="00E31BFE" w:rsidRPr="008A23C9" w:rsidRDefault="00000000">
      <w:pPr>
        <w:pBdr>
          <w:top w:val="nil"/>
          <w:left w:val="nil"/>
          <w:bottom w:val="nil"/>
          <w:right w:val="nil"/>
          <w:between w:val="nil"/>
        </w:pBdr>
        <w:ind w:firstLine="720"/>
        <w:jc w:val="both"/>
        <w:rPr>
          <w:sz w:val="28"/>
          <w:szCs w:val="28"/>
        </w:rPr>
      </w:pPr>
      <w:r w:rsidRPr="008A23C9">
        <w:rPr>
          <w:sz w:val="28"/>
          <w:szCs w:val="28"/>
        </w:rPr>
        <w:t>Қазіргі зерттеулер құқықтық LLM модельдерін бірнеше бағытта қарастырады: жалпы мақсаттағы LLM модельдерін құқықтық тапсырмаларда қолдану; құқықтық мәтіндермен қосымша оқытылған domain-specific модельдер; retrieval-based немесе RAG архитектурасымен толықтырылған генеративті жүйелер; құқықтық reasoning және benchmark-based бағалау жүйелері. Мысалы, LegalBench benchmark жұмысы құқықтық reasoning қабілеттерін бағалау үшін 162 тапсырмадан тұратын кешенді benchmark ұсынды және 20 open-source және commercial LLM моделін салыстырды. Бұл зерттеу LLM модельдерінің құқықтық reasoning қабілетін жалпы NLP метрикаларымен ғана емес, құқықтық ойлау түрлері бойынша бөлек бағалау қажеттігін көрсетті</w:t>
      </w:r>
      <w:r w:rsidR="00B27D21" w:rsidRPr="008A23C9">
        <w:rPr>
          <w:sz w:val="28"/>
          <w:szCs w:val="28"/>
        </w:rPr>
        <w:t xml:space="preserve"> [20]</w:t>
      </w:r>
      <w:r w:rsidRPr="008A23C9">
        <w:rPr>
          <w:sz w:val="28"/>
          <w:szCs w:val="28"/>
        </w:rPr>
        <w:t xml:space="preserve">. </w:t>
      </w:r>
    </w:p>
    <w:p w14:paraId="274D3FEF" w14:textId="67FA8DDA" w:rsidR="00E31BFE" w:rsidRPr="008A23C9" w:rsidRDefault="00000000">
      <w:pPr>
        <w:pBdr>
          <w:top w:val="nil"/>
          <w:left w:val="nil"/>
          <w:bottom w:val="nil"/>
          <w:right w:val="nil"/>
          <w:between w:val="nil"/>
        </w:pBdr>
        <w:ind w:firstLine="720"/>
        <w:jc w:val="both"/>
        <w:rPr>
          <w:sz w:val="28"/>
          <w:szCs w:val="28"/>
        </w:rPr>
      </w:pPr>
      <w:r w:rsidRPr="008A23C9">
        <w:rPr>
          <w:sz w:val="28"/>
          <w:szCs w:val="28"/>
        </w:rPr>
        <w:t>Қытай құқықтық домені үшін ұсынылған LawBench benchmark жұмысы LLM модельдерінің құқықтық білімін үш деңгейде бағалайды: құқықтық білімді есте сақтау, құқықтық мәтінді түсіну және құқықтық білімді нақты тапсырмаларда қолдану. Бұл зерттеуде 51 LLM моделі бағаланып, GPT-4 басқа модельдерден жоғары нәтиже көрсеткенімен, құқықтық тапсырмаларда толық сенімді және қолдануға дайын LLM модельдеріне әлі қол жеткізілмегені атап өтіледі</w:t>
      </w:r>
      <w:r w:rsidR="00B27D21" w:rsidRPr="008A23C9">
        <w:rPr>
          <w:sz w:val="28"/>
          <w:szCs w:val="28"/>
        </w:rPr>
        <w:t xml:space="preserve"> [21]</w:t>
      </w:r>
      <w:r w:rsidRPr="008A23C9">
        <w:rPr>
          <w:sz w:val="28"/>
          <w:szCs w:val="28"/>
        </w:rPr>
        <w:t xml:space="preserve">. </w:t>
      </w:r>
    </w:p>
    <w:p w14:paraId="599A7EE7" w14:textId="531EC7D2" w:rsidR="00E31BFE" w:rsidRPr="008A23C9" w:rsidRDefault="00000000">
      <w:pPr>
        <w:pBdr>
          <w:top w:val="nil"/>
          <w:left w:val="nil"/>
          <w:bottom w:val="nil"/>
          <w:right w:val="nil"/>
          <w:between w:val="nil"/>
        </w:pBdr>
        <w:ind w:firstLine="720"/>
        <w:jc w:val="both"/>
        <w:rPr>
          <w:sz w:val="28"/>
          <w:szCs w:val="28"/>
        </w:rPr>
      </w:pPr>
      <w:r w:rsidRPr="008A23C9">
        <w:rPr>
          <w:sz w:val="28"/>
          <w:szCs w:val="28"/>
        </w:rPr>
        <w:t>Құқықтық сұрақ-жауап жүйелерінде LLM модельдерінің сенімділігін арттыру үшін Retrieval-Augmented Generation (RAG) архитектурасы кеңінен қолданылады. RAG тәсілі генеративті модельдің параметрлік білімін сыртқы дерекқордан алынған нақты құжаттармен толықтырады. Lewis et al. ұсынған RAG моделі генерация процесін pre-trained seq2seq model және dense vector index арқылы алынған сыртқы біліммен біріктіреді. Бұл тәсіл әсіресе knowledge-intensive NLP tasks үшін тиімді болып саналады</w:t>
      </w:r>
      <w:r w:rsidR="00B27D21" w:rsidRPr="008A23C9">
        <w:rPr>
          <w:sz w:val="28"/>
          <w:szCs w:val="28"/>
        </w:rPr>
        <w:t xml:space="preserve"> [16]</w:t>
      </w:r>
      <w:r w:rsidRPr="008A23C9">
        <w:rPr>
          <w:sz w:val="28"/>
          <w:szCs w:val="28"/>
        </w:rPr>
        <w:t xml:space="preserve">. </w:t>
      </w:r>
    </w:p>
    <w:p w14:paraId="17033DE9" w14:textId="77777777" w:rsidR="00E31BFE" w:rsidRPr="008A23C9" w:rsidRDefault="00000000">
      <w:pPr>
        <w:pBdr>
          <w:top w:val="nil"/>
          <w:left w:val="nil"/>
          <w:bottom w:val="nil"/>
          <w:right w:val="nil"/>
          <w:between w:val="nil"/>
        </w:pBdr>
        <w:ind w:firstLine="720"/>
        <w:jc w:val="both"/>
        <w:rPr>
          <w:sz w:val="28"/>
          <w:szCs w:val="28"/>
        </w:rPr>
      </w:pPr>
      <w:r w:rsidRPr="008A23C9">
        <w:rPr>
          <w:sz w:val="28"/>
          <w:szCs w:val="28"/>
        </w:rPr>
        <w:t>Құқықтық салада RAG архитектурасының маңызы ерекше. Себебі заңнамалық ақпарат жиі жаңарып отырады, ал LLM модельдерінің ішкі білімі белгілі бір уақытқа дейінгі деректермен шектеледі. Сонымен қатар, құқықтық жауап дәл бапқа, тармаққа немесе нормативтік актіге негізделуі керек. Сондықтан RAG құқықтық сұрақ-жауап жүйелерінде үш негізгі мәселені шешуге мүмкіндік береді: біріншіден, жауапты заңнамалық дереккөздермен негіздеу; екіншіден, модель галлюцинациясын азайту; үшіншіден, пайдаланушыға тексерілетін құқықтық дәлел ұсыну.</w:t>
      </w:r>
    </w:p>
    <w:p w14:paraId="726ACCE3" w14:textId="0E9E8DD7" w:rsidR="00E31BFE" w:rsidRPr="008A23C9" w:rsidRDefault="00000000">
      <w:pPr>
        <w:pBdr>
          <w:top w:val="nil"/>
          <w:left w:val="nil"/>
          <w:bottom w:val="nil"/>
          <w:right w:val="nil"/>
          <w:between w:val="nil"/>
        </w:pBdr>
        <w:ind w:firstLine="720"/>
        <w:jc w:val="both"/>
        <w:rPr>
          <w:sz w:val="28"/>
          <w:szCs w:val="28"/>
        </w:rPr>
      </w:pPr>
      <w:r w:rsidRPr="008A23C9">
        <w:rPr>
          <w:sz w:val="28"/>
          <w:szCs w:val="28"/>
        </w:rPr>
        <w:t>Бұл бағытта Antoine Louis және әріптестері ұсынған long-form legal question answering жұмысы маңызды орын алады. Авторлар retrieve-then-read pipeline негізінде ұзын форматтағы құқықтық жауаптар генерациялау әдісін ұсынды және 1868 сараптамалық аннотацияланған француз тіліндегі құқықтық сұрақтан тұратын LLeQA dataset әзірледі. Бұл жұмыс құқықтық сұрақ-жауап жүйесінде retrieval кезеңі мен генерация кезеңін бөлек бағалау қажет екенін көрсетеді</w:t>
      </w:r>
      <w:r w:rsidR="00B27D21" w:rsidRPr="008A23C9">
        <w:rPr>
          <w:sz w:val="28"/>
          <w:szCs w:val="28"/>
        </w:rPr>
        <w:t xml:space="preserve"> [22]</w:t>
      </w:r>
      <w:r w:rsidRPr="008A23C9">
        <w:rPr>
          <w:sz w:val="28"/>
          <w:szCs w:val="28"/>
        </w:rPr>
        <w:t xml:space="preserve">. </w:t>
      </w:r>
    </w:p>
    <w:p w14:paraId="064317FB" w14:textId="487FD172" w:rsidR="00E31BFE" w:rsidRPr="008A23C9" w:rsidRDefault="00000000">
      <w:pPr>
        <w:pBdr>
          <w:top w:val="nil"/>
          <w:left w:val="nil"/>
          <w:bottom w:val="nil"/>
          <w:right w:val="nil"/>
          <w:between w:val="nil"/>
        </w:pBdr>
        <w:ind w:firstLine="720"/>
        <w:jc w:val="both"/>
        <w:rPr>
          <w:sz w:val="28"/>
          <w:szCs w:val="28"/>
        </w:rPr>
      </w:pPr>
      <w:r w:rsidRPr="008A23C9">
        <w:rPr>
          <w:sz w:val="28"/>
          <w:szCs w:val="28"/>
        </w:rPr>
        <w:lastRenderedPageBreak/>
        <w:t xml:space="preserve">LLM модельдерінің құқық саласындағы ең үлкен шектеулерінің бірі </w:t>
      </w:r>
      <w:r w:rsidR="00D51610" w:rsidRPr="008A23C9">
        <w:rPr>
          <w:sz w:val="28"/>
          <w:szCs w:val="28"/>
        </w:rPr>
        <w:t>-</w:t>
      </w:r>
      <w:r w:rsidRPr="008A23C9">
        <w:rPr>
          <w:sz w:val="28"/>
          <w:szCs w:val="28"/>
        </w:rPr>
        <w:t xml:space="preserve"> hallucination, яғни модельдің нақты құқықтық дереккөздерге сәйкес келмейтін, бірақ сенімді көрінетін қате жауап генерациялауы. Stanford зерттеушілері жүргізген Large Legal Fictions зерттеуінде жалпы мақсаттағы LLM модельдері құқықтық сұрақтарға жауап беру кезінде елеулі деңгейде hallucination жіберетіні көрсетілді. Зерттеу ChatGPT-4, GPT-3.5 және Llama 2 модельдерінің нақты тексерілетін құқықтық сұрақтарда қате құқықтық фактілерді генерациялау қаупі бар екенін дәлелдейді</w:t>
      </w:r>
      <w:r w:rsidR="00B27D21" w:rsidRPr="008A23C9">
        <w:rPr>
          <w:sz w:val="28"/>
          <w:szCs w:val="28"/>
        </w:rPr>
        <w:t xml:space="preserve"> [23]</w:t>
      </w:r>
      <w:r w:rsidRPr="008A23C9">
        <w:rPr>
          <w:sz w:val="28"/>
          <w:szCs w:val="28"/>
        </w:rPr>
        <w:t xml:space="preserve">. </w:t>
      </w:r>
    </w:p>
    <w:p w14:paraId="56FBA0DE" w14:textId="4DDE059E" w:rsidR="00E31BFE" w:rsidRPr="008A23C9" w:rsidRDefault="00000000">
      <w:pPr>
        <w:pBdr>
          <w:top w:val="nil"/>
          <w:left w:val="nil"/>
          <w:bottom w:val="nil"/>
          <w:right w:val="nil"/>
          <w:between w:val="nil"/>
        </w:pBdr>
        <w:ind w:firstLine="720"/>
        <w:jc w:val="both"/>
        <w:rPr>
          <w:sz w:val="28"/>
          <w:szCs w:val="28"/>
        </w:rPr>
      </w:pPr>
      <w:r w:rsidRPr="008A23C9">
        <w:rPr>
          <w:sz w:val="28"/>
          <w:szCs w:val="28"/>
        </w:rPr>
        <w:t>2024 жылғы Stanford HAI талдауында құқықтық AI модельдері кейбір сұрақтарда кемінде әрбір алтыншы жағдайда hallucination жіберетіні көрсетілді. Бұл құқықтық салада LLM модельдерін адам бақылауынсыз қолдану қауіпті екенін дәлелдейді. Құқықтық жауаптың қате болуы тек ақпараттық қателік емес, нақты азаматтық, әкімшілік немесе құқықтық салдарға әкелуі мүмкін</w:t>
      </w:r>
      <w:r w:rsidR="00B27D21" w:rsidRPr="008A23C9">
        <w:rPr>
          <w:sz w:val="28"/>
          <w:szCs w:val="28"/>
        </w:rPr>
        <w:t xml:space="preserve"> [24]</w:t>
      </w:r>
      <w:r w:rsidRPr="008A23C9">
        <w:rPr>
          <w:sz w:val="28"/>
          <w:szCs w:val="28"/>
        </w:rPr>
        <w:t>.</w:t>
      </w:r>
    </w:p>
    <w:p w14:paraId="0E5756B1" w14:textId="700AB962" w:rsidR="00E31BFE" w:rsidRPr="008A23C9" w:rsidRDefault="00000000">
      <w:pPr>
        <w:pBdr>
          <w:top w:val="nil"/>
          <w:left w:val="nil"/>
          <w:bottom w:val="nil"/>
          <w:right w:val="nil"/>
          <w:between w:val="nil"/>
        </w:pBdr>
        <w:ind w:firstLine="720"/>
        <w:jc w:val="both"/>
        <w:rPr>
          <w:sz w:val="28"/>
          <w:szCs w:val="28"/>
        </w:rPr>
      </w:pPr>
      <w:r w:rsidRPr="008A23C9">
        <w:rPr>
          <w:sz w:val="28"/>
          <w:szCs w:val="28"/>
        </w:rPr>
        <w:t>Осы себепті қазіргі құқықтық LLM зерттеулерінде жауаптың groundedness, faithfulness және citation accuracy көрсеткіштері маңызды орын алады. Яғни жүйе тек дұрыс жауап беріп қана қоймай, сол жауаптың қай құқықтық дереккөзге сүйенгенін де көрсетуі тиіс. 2026 жылы ұсынылған Legal RAG Bench жұмысы құқықтық RAG жүйелерін end-to-end бағалау үшін retrieval failure, reasoning error және hallucination сияқты қателерді бөлек талдауды ұсынады</w:t>
      </w:r>
      <w:r w:rsidR="00B27D21" w:rsidRPr="008A23C9">
        <w:rPr>
          <w:sz w:val="28"/>
          <w:szCs w:val="28"/>
        </w:rPr>
        <w:t xml:space="preserve"> [25]</w:t>
      </w:r>
      <w:r w:rsidRPr="008A23C9">
        <w:rPr>
          <w:sz w:val="28"/>
          <w:szCs w:val="28"/>
        </w:rPr>
        <w:t xml:space="preserve">. Бұл зерттеу құқықтық RAG жүйесінде retrieval сапасы жалпы жауап сапасының негізгі шектеуші факторы екенін көрсетеді. </w:t>
      </w:r>
    </w:p>
    <w:p w14:paraId="47A5894F" w14:textId="1E71C2CA" w:rsidR="00E31BFE" w:rsidRPr="008A23C9" w:rsidRDefault="00000000">
      <w:pPr>
        <w:pBdr>
          <w:top w:val="nil"/>
          <w:left w:val="nil"/>
          <w:bottom w:val="nil"/>
          <w:right w:val="nil"/>
          <w:between w:val="nil"/>
        </w:pBdr>
        <w:ind w:firstLine="720"/>
        <w:jc w:val="both"/>
        <w:rPr>
          <w:sz w:val="28"/>
          <w:szCs w:val="28"/>
        </w:rPr>
      </w:pPr>
      <w:r w:rsidRPr="008A23C9">
        <w:rPr>
          <w:sz w:val="28"/>
          <w:szCs w:val="28"/>
        </w:rPr>
        <w:t xml:space="preserve">LLM модельдерін құқықтық доменге бейімдеудің тағы бір бағыты </w:t>
      </w:r>
      <w:r w:rsidR="00D51610" w:rsidRPr="008A23C9">
        <w:rPr>
          <w:sz w:val="28"/>
          <w:szCs w:val="28"/>
        </w:rPr>
        <w:t>-</w:t>
      </w:r>
      <w:r w:rsidRPr="008A23C9">
        <w:rPr>
          <w:sz w:val="28"/>
          <w:szCs w:val="28"/>
        </w:rPr>
        <w:t xml:space="preserve"> құқықтық корпус негізінде domain-specific pretraining немесе continued pretraining жүргізу. MultiLegalPile жұмысы 24 тіл мен 17 юрисдикцияны қамтитын 689GB көлеміндегі көптілді құқықтық корпус ұсынды</w:t>
      </w:r>
      <w:r w:rsidR="00B27D21" w:rsidRPr="008A23C9">
        <w:rPr>
          <w:sz w:val="28"/>
          <w:szCs w:val="28"/>
        </w:rPr>
        <w:t xml:space="preserve"> [26]</w:t>
      </w:r>
      <w:r w:rsidRPr="008A23C9">
        <w:rPr>
          <w:sz w:val="28"/>
          <w:szCs w:val="28"/>
        </w:rPr>
        <w:t xml:space="preserve">. Авторлар құқықтық доменге арналған жоғары сапалы деректердің LLM және legal NLP модельдерін оқыту үшін маңызды екенін көрсетеді. Бұл жұмыс құқықтық мәтіндерге арналған көптілді деректердің көп жағдайда ағылшын тілімен шектелетінін және low-resource тілдер үшін арнайы корпус құру қажеттігін дәлелдейді. </w:t>
      </w:r>
    </w:p>
    <w:p w14:paraId="12C259F0" w14:textId="7D67251B" w:rsidR="00E31BFE" w:rsidRPr="008A23C9" w:rsidRDefault="00000000" w:rsidP="00090F10">
      <w:pPr>
        <w:spacing w:before="240" w:after="240"/>
        <w:ind w:firstLine="709"/>
        <w:jc w:val="both"/>
        <w:rPr>
          <w:sz w:val="28"/>
          <w:szCs w:val="28"/>
        </w:rPr>
      </w:pPr>
      <w:r w:rsidRPr="008A23C9">
        <w:rPr>
          <w:sz w:val="28"/>
          <w:szCs w:val="28"/>
        </w:rPr>
        <w:t>Кесте 1.</w:t>
      </w:r>
      <w:r w:rsidR="00090F10" w:rsidRPr="008A23C9">
        <w:rPr>
          <w:sz w:val="28"/>
          <w:szCs w:val="28"/>
        </w:rPr>
        <w:t>3</w:t>
      </w:r>
      <w:r w:rsidRPr="008A23C9">
        <w:rPr>
          <w:sz w:val="28"/>
          <w:szCs w:val="28"/>
        </w:rPr>
        <w:t xml:space="preserve"> </w:t>
      </w:r>
      <w:r w:rsidR="00D51610" w:rsidRPr="008A23C9">
        <w:rPr>
          <w:sz w:val="28"/>
          <w:szCs w:val="28"/>
        </w:rPr>
        <w:t>-</w:t>
      </w:r>
      <w:r w:rsidRPr="008A23C9">
        <w:rPr>
          <w:sz w:val="28"/>
          <w:szCs w:val="28"/>
        </w:rPr>
        <w:t xml:space="preserve"> Құқықтық LLM жүйелерінің негізгі бағыттары</w:t>
      </w:r>
    </w:p>
    <w:tbl>
      <w:tblPr>
        <w:tblStyle w:val="aff9"/>
        <w:tblW w:w="9822" w:type="dxa"/>
        <w:tblLayout w:type="fixed"/>
        <w:tblLook w:val="0600" w:firstRow="0" w:lastRow="0" w:firstColumn="0" w:lastColumn="0" w:noHBand="1" w:noVBand="1"/>
      </w:tblPr>
      <w:tblGrid>
        <w:gridCol w:w="1688"/>
        <w:gridCol w:w="2985"/>
        <w:gridCol w:w="2655"/>
        <w:gridCol w:w="2494"/>
      </w:tblGrid>
      <w:tr w:rsidR="00D224E8" w:rsidRPr="008A23C9" w14:paraId="79BDE016" w14:textId="77777777" w:rsidTr="00BB65ED">
        <w:trPr>
          <w:trHeight w:val="391"/>
        </w:trPr>
        <w:tc>
          <w:tcPr>
            <w:tcW w:w="1688" w:type="dxa"/>
          </w:tcPr>
          <w:p w14:paraId="45010582" w14:textId="77777777" w:rsidR="00D224E8" w:rsidRPr="008A23C9" w:rsidRDefault="00D224E8" w:rsidP="00090F10">
            <w:pPr>
              <w:pBdr>
                <w:top w:val="nil"/>
                <w:left w:val="nil"/>
                <w:bottom w:val="nil"/>
                <w:right w:val="nil"/>
                <w:between w:val="nil"/>
              </w:pBdr>
              <w:ind w:firstLine="52"/>
              <w:jc w:val="center"/>
              <w:rPr>
                <w:b/>
                <w:bCs/>
                <w:sz w:val="28"/>
                <w:szCs w:val="28"/>
              </w:rPr>
            </w:pPr>
            <w:r w:rsidRPr="008A23C9">
              <w:rPr>
                <w:b/>
                <w:bCs/>
                <w:sz w:val="28"/>
                <w:szCs w:val="28"/>
              </w:rPr>
              <w:t>Бағыт</w:t>
            </w:r>
          </w:p>
        </w:tc>
        <w:tc>
          <w:tcPr>
            <w:tcW w:w="2985" w:type="dxa"/>
          </w:tcPr>
          <w:p w14:paraId="533D2457" w14:textId="77777777" w:rsidR="00D224E8" w:rsidRPr="008A23C9" w:rsidRDefault="00D224E8" w:rsidP="00090F10">
            <w:pPr>
              <w:pBdr>
                <w:top w:val="nil"/>
                <w:left w:val="nil"/>
                <w:bottom w:val="nil"/>
                <w:right w:val="nil"/>
                <w:between w:val="nil"/>
              </w:pBdr>
              <w:ind w:firstLine="52"/>
              <w:jc w:val="center"/>
              <w:rPr>
                <w:b/>
                <w:bCs/>
                <w:sz w:val="28"/>
                <w:szCs w:val="28"/>
              </w:rPr>
            </w:pPr>
            <w:r w:rsidRPr="008A23C9">
              <w:rPr>
                <w:b/>
                <w:bCs/>
                <w:sz w:val="28"/>
                <w:szCs w:val="28"/>
              </w:rPr>
              <w:t>Негізгі мақсаты</w:t>
            </w:r>
          </w:p>
        </w:tc>
        <w:tc>
          <w:tcPr>
            <w:tcW w:w="2655" w:type="dxa"/>
          </w:tcPr>
          <w:p w14:paraId="6BA80ED2" w14:textId="77777777" w:rsidR="00D224E8" w:rsidRPr="008A23C9" w:rsidRDefault="00D224E8" w:rsidP="00090F10">
            <w:pPr>
              <w:pBdr>
                <w:top w:val="nil"/>
                <w:left w:val="nil"/>
                <w:bottom w:val="nil"/>
                <w:right w:val="nil"/>
                <w:between w:val="nil"/>
              </w:pBdr>
              <w:ind w:firstLine="52"/>
              <w:jc w:val="center"/>
              <w:rPr>
                <w:b/>
                <w:bCs/>
                <w:sz w:val="28"/>
                <w:szCs w:val="28"/>
              </w:rPr>
            </w:pPr>
            <w:r w:rsidRPr="008A23C9">
              <w:rPr>
                <w:b/>
                <w:bCs/>
                <w:sz w:val="28"/>
                <w:szCs w:val="28"/>
              </w:rPr>
              <w:t>Артықшылығы</w:t>
            </w:r>
          </w:p>
        </w:tc>
        <w:tc>
          <w:tcPr>
            <w:tcW w:w="2494" w:type="dxa"/>
          </w:tcPr>
          <w:p w14:paraId="294D79BD" w14:textId="77777777" w:rsidR="00D224E8" w:rsidRPr="008A23C9" w:rsidRDefault="00D224E8" w:rsidP="00090F10">
            <w:pPr>
              <w:pBdr>
                <w:top w:val="nil"/>
                <w:left w:val="nil"/>
                <w:bottom w:val="nil"/>
                <w:right w:val="nil"/>
                <w:between w:val="nil"/>
              </w:pBdr>
              <w:ind w:firstLine="52"/>
              <w:jc w:val="center"/>
              <w:rPr>
                <w:b/>
                <w:bCs/>
                <w:sz w:val="28"/>
                <w:szCs w:val="28"/>
              </w:rPr>
            </w:pPr>
            <w:r w:rsidRPr="008A23C9">
              <w:rPr>
                <w:b/>
                <w:bCs/>
                <w:sz w:val="28"/>
                <w:szCs w:val="28"/>
              </w:rPr>
              <w:t>Шектеуі</w:t>
            </w:r>
          </w:p>
        </w:tc>
      </w:tr>
      <w:tr w:rsidR="00D224E8" w:rsidRPr="008A23C9" w14:paraId="4DF5E309" w14:textId="77777777" w:rsidTr="00BB65ED">
        <w:trPr>
          <w:trHeight w:val="709"/>
        </w:trPr>
        <w:tc>
          <w:tcPr>
            <w:tcW w:w="1688" w:type="dxa"/>
          </w:tcPr>
          <w:p w14:paraId="044AABE6"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Жалпы LLM</w:t>
            </w:r>
          </w:p>
        </w:tc>
        <w:tc>
          <w:tcPr>
            <w:tcW w:w="2985" w:type="dxa"/>
          </w:tcPr>
          <w:p w14:paraId="3FB14C6E"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Табиғи тілдегі сұрақтарға жауап беру</w:t>
            </w:r>
          </w:p>
        </w:tc>
        <w:tc>
          <w:tcPr>
            <w:tcW w:w="2655" w:type="dxa"/>
          </w:tcPr>
          <w:p w14:paraId="0FCDE271"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Тілдік генерациясы күшті</w:t>
            </w:r>
          </w:p>
        </w:tc>
        <w:tc>
          <w:tcPr>
            <w:tcW w:w="2494" w:type="dxa"/>
          </w:tcPr>
          <w:p w14:paraId="6874D1A7"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Заңнамалық дәлдікке кепілдік бермейді</w:t>
            </w:r>
          </w:p>
        </w:tc>
      </w:tr>
      <w:tr w:rsidR="00D224E8" w:rsidRPr="008A23C9" w14:paraId="5C17B084" w14:textId="77777777" w:rsidTr="00BB65ED">
        <w:trPr>
          <w:trHeight w:val="699"/>
        </w:trPr>
        <w:tc>
          <w:tcPr>
            <w:tcW w:w="1688" w:type="dxa"/>
          </w:tcPr>
          <w:p w14:paraId="6D13BB6A"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Legal LLM</w:t>
            </w:r>
          </w:p>
        </w:tc>
        <w:tc>
          <w:tcPr>
            <w:tcW w:w="2985" w:type="dxa"/>
          </w:tcPr>
          <w:p w14:paraId="2909C7F9"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Құқықтық мәтіндерге бейімделген модель</w:t>
            </w:r>
          </w:p>
        </w:tc>
        <w:tc>
          <w:tcPr>
            <w:tcW w:w="2655" w:type="dxa"/>
          </w:tcPr>
          <w:p w14:paraId="774955AC"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Терминологияны жақсы түсінеді</w:t>
            </w:r>
          </w:p>
        </w:tc>
        <w:tc>
          <w:tcPr>
            <w:tcW w:w="2494" w:type="dxa"/>
          </w:tcPr>
          <w:p w14:paraId="5368ACDB"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Көп тілдерде дайын модель жоқ</w:t>
            </w:r>
          </w:p>
        </w:tc>
      </w:tr>
      <w:tr w:rsidR="00D224E8" w:rsidRPr="008A23C9" w14:paraId="4BD9140D" w14:textId="77777777" w:rsidTr="00BB65ED">
        <w:trPr>
          <w:trHeight w:val="794"/>
        </w:trPr>
        <w:tc>
          <w:tcPr>
            <w:tcW w:w="1688" w:type="dxa"/>
          </w:tcPr>
          <w:p w14:paraId="13DBA008" w14:textId="4DE8BEF6" w:rsidR="00D224E8" w:rsidRPr="008A23C9" w:rsidRDefault="00D224E8" w:rsidP="00090F10">
            <w:pPr>
              <w:pBdr>
                <w:top w:val="nil"/>
                <w:left w:val="nil"/>
                <w:bottom w:val="nil"/>
                <w:right w:val="nil"/>
                <w:between w:val="nil"/>
              </w:pBdr>
              <w:ind w:firstLine="52"/>
              <w:rPr>
                <w:sz w:val="28"/>
                <w:szCs w:val="28"/>
              </w:rPr>
            </w:pPr>
            <w:r w:rsidRPr="008A23C9">
              <w:rPr>
                <w:sz w:val="28"/>
                <w:szCs w:val="28"/>
              </w:rPr>
              <w:t xml:space="preserve">LLM </w:t>
            </w:r>
            <w:r w:rsidR="00B27D21" w:rsidRPr="008A23C9">
              <w:rPr>
                <w:sz w:val="28"/>
                <w:szCs w:val="28"/>
                <w:lang w:val="kk-KZ"/>
              </w:rPr>
              <w:t xml:space="preserve">және </w:t>
            </w:r>
            <w:r w:rsidRPr="008A23C9">
              <w:rPr>
                <w:sz w:val="28"/>
                <w:szCs w:val="28"/>
              </w:rPr>
              <w:t>RAG</w:t>
            </w:r>
          </w:p>
        </w:tc>
        <w:tc>
          <w:tcPr>
            <w:tcW w:w="2985" w:type="dxa"/>
          </w:tcPr>
          <w:p w14:paraId="6B9711D8"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Жауапты нақты дереккөзбен негіздеу</w:t>
            </w:r>
          </w:p>
        </w:tc>
        <w:tc>
          <w:tcPr>
            <w:tcW w:w="2655" w:type="dxa"/>
          </w:tcPr>
          <w:p w14:paraId="1D947B7D"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Галлюцинацияны азайтады</w:t>
            </w:r>
          </w:p>
        </w:tc>
        <w:tc>
          <w:tcPr>
            <w:tcW w:w="2494" w:type="dxa"/>
          </w:tcPr>
          <w:p w14:paraId="6452332A"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Retrieval сапасына тәуелді</w:t>
            </w:r>
          </w:p>
        </w:tc>
      </w:tr>
      <w:tr w:rsidR="00D224E8" w:rsidRPr="008A23C9" w14:paraId="36E106C5" w14:textId="77777777" w:rsidTr="00BB65ED">
        <w:trPr>
          <w:trHeight w:val="630"/>
        </w:trPr>
        <w:tc>
          <w:tcPr>
            <w:tcW w:w="1688" w:type="dxa"/>
          </w:tcPr>
          <w:p w14:paraId="61E3229E"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Legal benchmark</w:t>
            </w:r>
          </w:p>
        </w:tc>
        <w:tc>
          <w:tcPr>
            <w:tcW w:w="2985" w:type="dxa"/>
          </w:tcPr>
          <w:p w14:paraId="61B3F6D1"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Модельдің құқықтық қабілетін бағалау</w:t>
            </w:r>
          </w:p>
        </w:tc>
        <w:tc>
          <w:tcPr>
            <w:tcW w:w="2655" w:type="dxa"/>
          </w:tcPr>
          <w:p w14:paraId="50108D96"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Нақты task-based бағалау береді</w:t>
            </w:r>
          </w:p>
        </w:tc>
        <w:tc>
          <w:tcPr>
            <w:tcW w:w="2494" w:type="dxa"/>
          </w:tcPr>
          <w:p w14:paraId="26148F48"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Қазақ тілі үшін benchmark жоқ</w:t>
            </w:r>
          </w:p>
        </w:tc>
      </w:tr>
    </w:tbl>
    <w:p w14:paraId="46F30479" w14:textId="675E61FB" w:rsidR="00303FAB" w:rsidRPr="00711FA4" w:rsidRDefault="00303FAB" w:rsidP="00303FAB">
      <w:pPr>
        <w:pStyle w:val="aff7"/>
        <w:spacing w:before="240"/>
        <w:ind w:left="0" w:firstLine="567"/>
        <w:rPr>
          <w:lang w:val="ru-KZ"/>
        </w:rPr>
      </w:pPr>
      <w:r w:rsidRPr="00711FA4">
        <w:rPr>
          <w:lang w:val="ru-KZ"/>
        </w:rPr>
        <w:t xml:space="preserve">Қазақ тілі үшін бұл мәселе одан да өзекті. Қазақ тілі агглютинативті </w:t>
      </w:r>
      <w:r w:rsidRPr="00711FA4">
        <w:rPr>
          <w:lang w:val="ru-KZ"/>
        </w:rPr>
        <w:lastRenderedPageBreak/>
        <w:t xml:space="preserve">құрылымға ие, құқықтық мәтіндері ресми стильде жазылады, ал пайдаланушы сұрақтары көбіне бейресми, қысқа немесе тұрмыстық тілде беріледі. Сондықтан жалпы мақсаттағы LLM немесе қарапайым RAG архитектурасы қазақ тіліндегі заңнамалық сұрақтарға тұрақты және дәл жауап беруге әрдайым жеткіліксіз болуы мүмкін. Мұндай жағдайда сұрақты заңи стильге </w:t>
      </w:r>
      <w:r w:rsidR="00797A5A" w:rsidRPr="008A23C9">
        <w:rPr>
          <w:lang w:val="kk-KZ"/>
        </w:rPr>
        <w:t>түрлендіру</w:t>
      </w:r>
      <w:r w:rsidRPr="00711FA4">
        <w:rPr>
          <w:lang w:val="ru-KZ"/>
        </w:rPr>
        <w:t>, құқықтық терминдермен кеңейту және retrieval кезеңіне дейін семантикалық алдын ала өңдеу қажет. Кесте 1.3-те құқықтық сұрақ-жауап жүйелерін әзірлеуде қолданылатын негізгі бағыттар салыстырылып көрсетілген.</w:t>
      </w:r>
    </w:p>
    <w:p w14:paraId="7571A38E" w14:textId="6B1163D7" w:rsidR="00090F10" w:rsidRPr="00711FA4" w:rsidRDefault="00090F10" w:rsidP="00303FAB">
      <w:pPr>
        <w:pStyle w:val="aff7"/>
        <w:ind w:left="0" w:firstLine="567"/>
        <w:rPr>
          <w:lang w:val="ru-KZ"/>
        </w:rPr>
      </w:pPr>
      <w:r w:rsidRPr="00711FA4">
        <w:rPr>
          <w:lang w:val="ru-KZ"/>
        </w:rPr>
        <w:t xml:space="preserve">Жалпы LLM модельдері табиғи тілдегі генерация мүмкіндіктерімен ерекшеленгенімен, құқықтық дәлдікке толық кепілдік бере алмайды. Сондықтан соңғы зерттеулерде Legal LLM және LLM </w:t>
      </w:r>
      <w:r w:rsidR="00AC3F82" w:rsidRPr="00711FA4">
        <w:rPr>
          <w:lang w:val="ru-KZ"/>
        </w:rPr>
        <w:t xml:space="preserve">мен </w:t>
      </w:r>
      <w:r w:rsidRPr="00711FA4">
        <w:rPr>
          <w:lang w:val="ru-KZ"/>
        </w:rPr>
        <w:t>RAG бағыттарына басымдық берілуде. Legal LLM модельдері құқықтық терминология мен заңнамалық құрылымды жақсы түсінеді, алайда қазақ тілі үшін арнайы бейімделген модельдердің болмауы маңызды мәселе болып табылады. Ал RAG архитектурасы генерацияны нақты құқықтық дереккөздермен байланыстыру арқылы галлюцинацияны азайтады және заңнамалық жауаптардың сенімділігін арттырады. Сонымен қатар халықаралық legal benchmark жүйелері модельдердің құқықтық reasoning қабілетін бағалауға мүмкіндік бергенімен, қазақ тілінде мұндай benchmark-тардың жоқтығы отандық QA dataset пен арнайы бағалау метрикаларын әзірлеу қажеттігін көрсетеді.</w:t>
      </w:r>
    </w:p>
    <w:p w14:paraId="239C6E28" w14:textId="2F1470AF" w:rsidR="00E31BFE" w:rsidRPr="008A23C9" w:rsidRDefault="00000000" w:rsidP="00090F10">
      <w:pPr>
        <w:spacing w:before="240" w:after="240"/>
        <w:ind w:firstLine="709"/>
        <w:jc w:val="both"/>
        <w:rPr>
          <w:sz w:val="28"/>
          <w:szCs w:val="28"/>
          <w:lang w:val="ru-RU"/>
        </w:rPr>
      </w:pPr>
      <w:r w:rsidRPr="008A23C9">
        <w:rPr>
          <w:sz w:val="28"/>
          <w:szCs w:val="28"/>
        </w:rPr>
        <w:t>Кесте 1.</w:t>
      </w:r>
      <w:r w:rsidR="00090F10" w:rsidRPr="008A23C9">
        <w:rPr>
          <w:sz w:val="28"/>
          <w:szCs w:val="28"/>
        </w:rPr>
        <w:t>4</w:t>
      </w:r>
      <w:r w:rsidRPr="008A23C9">
        <w:rPr>
          <w:sz w:val="28"/>
          <w:szCs w:val="28"/>
        </w:rPr>
        <w:t xml:space="preserve"> </w:t>
      </w:r>
      <w:r w:rsidR="00D51610" w:rsidRPr="008A23C9">
        <w:rPr>
          <w:sz w:val="28"/>
          <w:szCs w:val="28"/>
          <w:lang w:val="ru-RU"/>
        </w:rPr>
        <w:t>-</w:t>
      </w:r>
      <w:r w:rsidRPr="008A23C9">
        <w:rPr>
          <w:sz w:val="28"/>
          <w:szCs w:val="28"/>
        </w:rPr>
        <w:t xml:space="preserve"> Құқықтық LLM зерттеулері</w:t>
      </w:r>
    </w:p>
    <w:tbl>
      <w:tblPr>
        <w:tblStyle w:val="aff9"/>
        <w:tblW w:w="9493" w:type="dxa"/>
        <w:tblLayout w:type="fixed"/>
        <w:tblLook w:val="0600" w:firstRow="0" w:lastRow="0" w:firstColumn="0" w:lastColumn="0" w:noHBand="1" w:noVBand="1"/>
      </w:tblPr>
      <w:tblGrid>
        <w:gridCol w:w="2972"/>
        <w:gridCol w:w="1134"/>
        <w:gridCol w:w="5387"/>
      </w:tblGrid>
      <w:tr w:rsidR="00D224E8" w:rsidRPr="008A23C9" w14:paraId="77988026" w14:textId="77777777" w:rsidTr="00BB65ED">
        <w:trPr>
          <w:trHeight w:val="622"/>
        </w:trPr>
        <w:tc>
          <w:tcPr>
            <w:tcW w:w="2972" w:type="dxa"/>
          </w:tcPr>
          <w:p w14:paraId="433AB9D7" w14:textId="77777777" w:rsidR="00D224E8" w:rsidRPr="008A23C9" w:rsidRDefault="00D224E8" w:rsidP="00090F10">
            <w:pPr>
              <w:pBdr>
                <w:top w:val="nil"/>
                <w:left w:val="nil"/>
                <w:bottom w:val="nil"/>
                <w:right w:val="nil"/>
                <w:between w:val="nil"/>
              </w:pBdr>
              <w:ind w:firstLine="52"/>
              <w:rPr>
                <w:b/>
                <w:bCs/>
                <w:sz w:val="28"/>
                <w:szCs w:val="28"/>
              </w:rPr>
            </w:pPr>
            <w:r w:rsidRPr="008A23C9">
              <w:rPr>
                <w:b/>
                <w:bCs/>
                <w:sz w:val="28"/>
                <w:szCs w:val="28"/>
              </w:rPr>
              <w:t>Зерттеу</w:t>
            </w:r>
          </w:p>
        </w:tc>
        <w:tc>
          <w:tcPr>
            <w:tcW w:w="1134" w:type="dxa"/>
          </w:tcPr>
          <w:p w14:paraId="3EF8479F" w14:textId="77777777" w:rsidR="00D224E8" w:rsidRPr="008A23C9" w:rsidRDefault="00D224E8" w:rsidP="00090F10">
            <w:pPr>
              <w:pBdr>
                <w:top w:val="nil"/>
                <w:left w:val="nil"/>
                <w:bottom w:val="nil"/>
                <w:right w:val="nil"/>
                <w:between w:val="nil"/>
              </w:pBdr>
              <w:ind w:firstLine="52"/>
              <w:rPr>
                <w:b/>
                <w:bCs/>
                <w:sz w:val="28"/>
                <w:szCs w:val="28"/>
              </w:rPr>
            </w:pPr>
            <w:r w:rsidRPr="008A23C9">
              <w:rPr>
                <w:b/>
                <w:bCs/>
                <w:sz w:val="28"/>
                <w:szCs w:val="28"/>
              </w:rPr>
              <w:t>Жылы</w:t>
            </w:r>
          </w:p>
        </w:tc>
        <w:tc>
          <w:tcPr>
            <w:tcW w:w="5387" w:type="dxa"/>
          </w:tcPr>
          <w:p w14:paraId="55E0626C" w14:textId="77777777" w:rsidR="00D224E8" w:rsidRPr="008A23C9" w:rsidRDefault="00D224E8" w:rsidP="00090F10">
            <w:pPr>
              <w:pBdr>
                <w:top w:val="nil"/>
                <w:left w:val="nil"/>
                <w:bottom w:val="nil"/>
                <w:right w:val="nil"/>
                <w:between w:val="nil"/>
              </w:pBdr>
              <w:ind w:firstLine="52"/>
              <w:rPr>
                <w:b/>
                <w:bCs/>
                <w:sz w:val="28"/>
                <w:szCs w:val="28"/>
              </w:rPr>
            </w:pPr>
            <w:r w:rsidRPr="008A23C9">
              <w:rPr>
                <w:b/>
                <w:bCs/>
                <w:sz w:val="28"/>
                <w:szCs w:val="28"/>
              </w:rPr>
              <w:t>Негізгі үлесі</w:t>
            </w:r>
          </w:p>
        </w:tc>
      </w:tr>
      <w:tr w:rsidR="00D224E8" w:rsidRPr="008A23C9" w14:paraId="5771A6CD" w14:textId="77777777" w:rsidTr="00BB65ED">
        <w:trPr>
          <w:trHeight w:val="561"/>
        </w:trPr>
        <w:tc>
          <w:tcPr>
            <w:tcW w:w="2972" w:type="dxa"/>
          </w:tcPr>
          <w:p w14:paraId="30792A97" w14:textId="2A8DE516" w:rsidR="00D224E8" w:rsidRPr="008A23C9" w:rsidRDefault="00D224E8" w:rsidP="00090F10">
            <w:pPr>
              <w:pBdr>
                <w:top w:val="nil"/>
                <w:left w:val="nil"/>
                <w:bottom w:val="nil"/>
                <w:right w:val="nil"/>
                <w:between w:val="nil"/>
              </w:pBdr>
              <w:ind w:firstLine="52"/>
              <w:rPr>
                <w:sz w:val="28"/>
                <w:szCs w:val="28"/>
                <w:lang w:val="en-US"/>
              </w:rPr>
            </w:pPr>
            <w:r w:rsidRPr="008A23C9">
              <w:rPr>
                <w:sz w:val="28"/>
                <w:szCs w:val="28"/>
              </w:rPr>
              <w:t xml:space="preserve">Vaswani et al. </w:t>
            </w:r>
            <w:r w:rsidR="00BB142E" w:rsidRPr="008A23C9">
              <w:rPr>
                <w:sz w:val="28"/>
                <w:szCs w:val="28"/>
                <w:lang w:val="en-US"/>
              </w:rPr>
              <w:t>–</w:t>
            </w:r>
            <w:r w:rsidRPr="008A23C9">
              <w:rPr>
                <w:sz w:val="28"/>
                <w:szCs w:val="28"/>
              </w:rPr>
              <w:t xml:space="preserve"> Transformer</w:t>
            </w:r>
            <w:r w:rsidR="00BB142E" w:rsidRPr="008A23C9">
              <w:rPr>
                <w:sz w:val="28"/>
                <w:szCs w:val="28"/>
                <w:lang w:val="en-US"/>
              </w:rPr>
              <w:t xml:space="preserve"> [9]</w:t>
            </w:r>
          </w:p>
        </w:tc>
        <w:tc>
          <w:tcPr>
            <w:tcW w:w="1134" w:type="dxa"/>
          </w:tcPr>
          <w:p w14:paraId="3363B534"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2017</w:t>
            </w:r>
          </w:p>
        </w:tc>
        <w:tc>
          <w:tcPr>
            <w:tcW w:w="5387" w:type="dxa"/>
          </w:tcPr>
          <w:p w14:paraId="132B5746"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Self-attention негізіндегі Transformer архитектурасы</w:t>
            </w:r>
          </w:p>
        </w:tc>
      </w:tr>
      <w:tr w:rsidR="00D224E8" w:rsidRPr="008A23C9" w14:paraId="032ECB9D" w14:textId="77777777" w:rsidTr="00BB65ED">
        <w:trPr>
          <w:trHeight w:val="785"/>
        </w:trPr>
        <w:tc>
          <w:tcPr>
            <w:tcW w:w="2972" w:type="dxa"/>
          </w:tcPr>
          <w:p w14:paraId="3E18D91F" w14:textId="50CA19B2" w:rsidR="00D224E8" w:rsidRPr="008A23C9" w:rsidRDefault="00D224E8" w:rsidP="00090F10">
            <w:pPr>
              <w:pBdr>
                <w:top w:val="nil"/>
                <w:left w:val="nil"/>
                <w:bottom w:val="nil"/>
                <w:right w:val="nil"/>
                <w:between w:val="nil"/>
              </w:pBdr>
              <w:ind w:firstLine="52"/>
              <w:rPr>
                <w:sz w:val="28"/>
                <w:szCs w:val="28"/>
                <w:lang w:val="en-US"/>
              </w:rPr>
            </w:pPr>
            <w:r w:rsidRPr="008A23C9">
              <w:rPr>
                <w:sz w:val="28"/>
                <w:szCs w:val="28"/>
              </w:rPr>
              <w:t xml:space="preserve">Lewis et al. </w:t>
            </w:r>
            <w:r w:rsidR="00BB142E" w:rsidRPr="008A23C9">
              <w:rPr>
                <w:sz w:val="28"/>
                <w:szCs w:val="28"/>
                <w:lang w:val="en-US"/>
              </w:rPr>
              <w:t>-</w:t>
            </w:r>
            <w:r w:rsidRPr="008A23C9">
              <w:rPr>
                <w:sz w:val="28"/>
                <w:szCs w:val="28"/>
              </w:rPr>
              <w:t>RAG</w:t>
            </w:r>
            <w:r w:rsidR="00BB142E" w:rsidRPr="008A23C9">
              <w:rPr>
                <w:sz w:val="28"/>
                <w:szCs w:val="28"/>
                <w:lang w:val="en-US"/>
              </w:rPr>
              <w:t xml:space="preserve"> [16]</w:t>
            </w:r>
          </w:p>
        </w:tc>
        <w:tc>
          <w:tcPr>
            <w:tcW w:w="1134" w:type="dxa"/>
          </w:tcPr>
          <w:p w14:paraId="5A4E469D"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2020</w:t>
            </w:r>
          </w:p>
        </w:tc>
        <w:tc>
          <w:tcPr>
            <w:tcW w:w="5387" w:type="dxa"/>
          </w:tcPr>
          <w:p w14:paraId="07F7D266"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Генерацияны сыртқы біліммен біріктіру</w:t>
            </w:r>
          </w:p>
        </w:tc>
      </w:tr>
      <w:tr w:rsidR="00D224E8" w:rsidRPr="008A23C9" w14:paraId="506D019A" w14:textId="77777777" w:rsidTr="00BB65ED">
        <w:trPr>
          <w:trHeight w:val="525"/>
        </w:trPr>
        <w:tc>
          <w:tcPr>
            <w:tcW w:w="2972" w:type="dxa"/>
          </w:tcPr>
          <w:p w14:paraId="3545FF82" w14:textId="36EB8403" w:rsidR="00D224E8" w:rsidRPr="008A23C9" w:rsidRDefault="00D224E8" w:rsidP="00090F10">
            <w:pPr>
              <w:pBdr>
                <w:top w:val="nil"/>
                <w:left w:val="nil"/>
                <w:bottom w:val="nil"/>
                <w:right w:val="nil"/>
                <w:between w:val="nil"/>
              </w:pBdr>
              <w:ind w:firstLine="52"/>
              <w:rPr>
                <w:sz w:val="28"/>
                <w:szCs w:val="28"/>
                <w:lang w:val="en-US"/>
              </w:rPr>
            </w:pPr>
            <w:r w:rsidRPr="008A23C9">
              <w:rPr>
                <w:sz w:val="28"/>
                <w:szCs w:val="28"/>
              </w:rPr>
              <w:t>LegalBench</w:t>
            </w:r>
            <w:r w:rsidR="00BB142E" w:rsidRPr="008A23C9">
              <w:rPr>
                <w:sz w:val="28"/>
                <w:szCs w:val="28"/>
                <w:lang w:val="en-US"/>
              </w:rPr>
              <w:t xml:space="preserve"> [20]</w:t>
            </w:r>
          </w:p>
        </w:tc>
        <w:tc>
          <w:tcPr>
            <w:tcW w:w="1134" w:type="dxa"/>
          </w:tcPr>
          <w:p w14:paraId="5967DDEB"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2023</w:t>
            </w:r>
          </w:p>
        </w:tc>
        <w:tc>
          <w:tcPr>
            <w:tcW w:w="5387" w:type="dxa"/>
          </w:tcPr>
          <w:p w14:paraId="00B959FD"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162 құқықтық reasoning task</w:t>
            </w:r>
          </w:p>
        </w:tc>
      </w:tr>
      <w:tr w:rsidR="00D224E8" w:rsidRPr="008A23C9" w14:paraId="73A62AB5" w14:textId="77777777" w:rsidTr="00BB65ED">
        <w:trPr>
          <w:trHeight w:val="831"/>
        </w:trPr>
        <w:tc>
          <w:tcPr>
            <w:tcW w:w="2972" w:type="dxa"/>
          </w:tcPr>
          <w:p w14:paraId="00E34984" w14:textId="3B25F043" w:rsidR="00D224E8" w:rsidRPr="008A23C9" w:rsidRDefault="00D224E8" w:rsidP="00090F10">
            <w:pPr>
              <w:pBdr>
                <w:top w:val="nil"/>
                <w:left w:val="nil"/>
                <w:bottom w:val="nil"/>
                <w:right w:val="nil"/>
                <w:between w:val="nil"/>
              </w:pBdr>
              <w:ind w:firstLine="52"/>
              <w:rPr>
                <w:sz w:val="28"/>
                <w:szCs w:val="28"/>
                <w:lang w:val="en-US"/>
              </w:rPr>
            </w:pPr>
            <w:r w:rsidRPr="008A23C9">
              <w:rPr>
                <w:sz w:val="28"/>
                <w:szCs w:val="28"/>
              </w:rPr>
              <w:t>LawBench</w:t>
            </w:r>
            <w:r w:rsidR="00BB142E" w:rsidRPr="008A23C9">
              <w:rPr>
                <w:sz w:val="28"/>
                <w:szCs w:val="28"/>
                <w:lang w:val="en-US"/>
              </w:rPr>
              <w:t xml:space="preserve"> [21]</w:t>
            </w:r>
          </w:p>
        </w:tc>
        <w:tc>
          <w:tcPr>
            <w:tcW w:w="1134" w:type="dxa"/>
          </w:tcPr>
          <w:p w14:paraId="2A87F4E4" w14:textId="51076A69" w:rsidR="00D224E8" w:rsidRPr="008A23C9" w:rsidRDefault="00D224E8" w:rsidP="00090F10">
            <w:pPr>
              <w:pBdr>
                <w:top w:val="nil"/>
                <w:left w:val="nil"/>
                <w:bottom w:val="nil"/>
                <w:right w:val="nil"/>
                <w:between w:val="nil"/>
              </w:pBdr>
              <w:ind w:firstLine="52"/>
              <w:rPr>
                <w:sz w:val="28"/>
                <w:szCs w:val="28"/>
              </w:rPr>
            </w:pPr>
            <w:r w:rsidRPr="008A23C9">
              <w:rPr>
                <w:sz w:val="28"/>
                <w:szCs w:val="28"/>
              </w:rPr>
              <w:t>2024</w:t>
            </w:r>
          </w:p>
        </w:tc>
        <w:tc>
          <w:tcPr>
            <w:tcW w:w="5387" w:type="dxa"/>
          </w:tcPr>
          <w:p w14:paraId="3CCAA18D"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Құқықтық білімді есте сақтау, түсіну, қолдану деңгейлері</w:t>
            </w:r>
          </w:p>
        </w:tc>
      </w:tr>
      <w:tr w:rsidR="00D224E8" w:rsidRPr="008A23C9" w14:paraId="32BC461B" w14:textId="77777777" w:rsidTr="00BB65ED">
        <w:trPr>
          <w:trHeight w:val="714"/>
        </w:trPr>
        <w:tc>
          <w:tcPr>
            <w:tcW w:w="2972" w:type="dxa"/>
          </w:tcPr>
          <w:p w14:paraId="48C149D4" w14:textId="41D40DA3" w:rsidR="00D224E8" w:rsidRPr="008A23C9" w:rsidRDefault="00D224E8" w:rsidP="00090F10">
            <w:pPr>
              <w:pBdr>
                <w:top w:val="nil"/>
                <w:left w:val="nil"/>
                <w:bottom w:val="nil"/>
                <w:right w:val="nil"/>
                <w:between w:val="nil"/>
              </w:pBdr>
              <w:ind w:firstLine="52"/>
              <w:rPr>
                <w:sz w:val="28"/>
                <w:szCs w:val="28"/>
                <w:lang w:val="en-US"/>
              </w:rPr>
            </w:pPr>
            <w:r w:rsidRPr="008A23C9">
              <w:rPr>
                <w:sz w:val="28"/>
                <w:szCs w:val="28"/>
              </w:rPr>
              <w:t xml:space="preserve">Louis et al. </w:t>
            </w:r>
            <w:r w:rsidR="00BB142E" w:rsidRPr="008A23C9">
              <w:rPr>
                <w:sz w:val="28"/>
                <w:szCs w:val="28"/>
                <w:lang w:val="en-US"/>
              </w:rPr>
              <w:t>-</w:t>
            </w:r>
            <w:r w:rsidRPr="008A23C9">
              <w:rPr>
                <w:sz w:val="28"/>
                <w:szCs w:val="28"/>
              </w:rPr>
              <w:t>L</w:t>
            </w:r>
            <w:r w:rsidR="00BB142E" w:rsidRPr="008A23C9">
              <w:rPr>
                <w:sz w:val="28"/>
                <w:szCs w:val="28"/>
              </w:rPr>
              <w:t>l</w:t>
            </w:r>
            <w:r w:rsidRPr="008A23C9">
              <w:rPr>
                <w:sz w:val="28"/>
                <w:szCs w:val="28"/>
              </w:rPr>
              <w:t>eQA</w:t>
            </w:r>
            <w:r w:rsidR="00BB142E" w:rsidRPr="008A23C9">
              <w:rPr>
                <w:sz w:val="28"/>
                <w:szCs w:val="28"/>
                <w:lang w:val="en-US"/>
              </w:rPr>
              <w:t xml:space="preserve"> [22]</w:t>
            </w:r>
          </w:p>
        </w:tc>
        <w:tc>
          <w:tcPr>
            <w:tcW w:w="1134" w:type="dxa"/>
          </w:tcPr>
          <w:p w14:paraId="3A3A2F65"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2024</w:t>
            </w:r>
          </w:p>
        </w:tc>
        <w:tc>
          <w:tcPr>
            <w:tcW w:w="5387" w:type="dxa"/>
          </w:tcPr>
          <w:p w14:paraId="65390650"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Long-form Legal QA және retrieve-then-read pipeline</w:t>
            </w:r>
          </w:p>
        </w:tc>
      </w:tr>
      <w:tr w:rsidR="00D224E8" w:rsidRPr="008A23C9" w14:paraId="3EE435E4" w14:textId="77777777" w:rsidTr="00BB65ED">
        <w:trPr>
          <w:trHeight w:val="967"/>
        </w:trPr>
        <w:tc>
          <w:tcPr>
            <w:tcW w:w="2972" w:type="dxa"/>
          </w:tcPr>
          <w:p w14:paraId="7BDA4050" w14:textId="313031E6" w:rsidR="00D224E8" w:rsidRPr="008A23C9" w:rsidRDefault="00D224E8" w:rsidP="00090F10">
            <w:pPr>
              <w:pBdr>
                <w:top w:val="nil"/>
                <w:left w:val="nil"/>
                <w:bottom w:val="nil"/>
                <w:right w:val="nil"/>
                <w:between w:val="nil"/>
              </w:pBdr>
              <w:ind w:firstLine="52"/>
              <w:rPr>
                <w:sz w:val="28"/>
                <w:szCs w:val="28"/>
                <w:lang w:val="en-US"/>
              </w:rPr>
            </w:pPr>
            <w:r w:rsidRPr="008A23C9">
              <w:rPr>
                <w:sz w:val="28"/>
                <w:szCs w:val="28"/>
              </w:rPr>
              <w:t xml:space="preserve">Dahl et al. </w:t>
            </w:r>
            <w:r w:rsidR="00BB142E" w:rsidRPr="008A23C9">
              <w:rPr>
                <w:sz w:val="28"/>
                <w:szCs w:val="28"/>
                <w:lang w:val="en-US"/>
              </w:rPr>
              <w:t>-</w:t>
            </w:r>
            <w:r w:rsidRPr="008A23C9">
              <w:rPr>
                <w:sz w:val="28"/>
                <w:szCs w:val="28"/>
              </w:rPr>
              <w:t xml:space="preserve"> Legal hallucinations</w:t>
            </w:r>
            <w:r w:rsidR="00BB142E" w:rsidRPr="008A23C9">
              <w:rPr>
                <w:sz w:val="28"/>
                <w:szCs w:val="28"/>
                <w:lang w:val="en-US"/>
              </w:rPr>
              <w:t xml:space="preserve"> [23]</w:t>
            </w:r>
          </w:p>
        </w:tc>
        <w:tc>
          <w:tcPr>
            <w:tcW w:w="1134" w:type="dxa"/>
          </w:tcPr>
          <w:p w14:paraId="7EE23A57"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2024</w:t>
            </w:r>
          </w:p>
        </w:tc>
        <w:tc>
          <w:tcPr>
            <w:tcW w:w="5387" w:type="dxa"/>
          </w:tcPr>
          <w:p w14:paraId="47E5106B"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LLM галлюцинациясын құқықтық доменде жүйелі талдау</w:t>
            </w:r>
          </w:p>
        </w:tc>
      </w:tr>
      <w:tr w:rsidR="00D224E8" w:rsidRPr="008A23C9" w14:paraId="6B966A3A" w14:textId="77777777" w:rsidTr="00BB65ED">
        <w:trPr>
          <w:trHeight w:val="456"/>
        </w:trPr>
        <w:tc>
          <w:tcPr>
            <w:tcW w:w="2972" w:type="dxa"/>
          </w:tcPr>
          <w:p w14:paraId="53F449B6" w14:textId="7D946938" w:rsidR="00D224E8" w:rsidRPr="008A23C9" w:rsidRDefault="00D224E8" w:rsidP="00090F10">
            <w:pPr>
              <w:pBdr>
                <w:top w:val="nil"/>
                <w:left w:val="nil"/>
                <w:bottom w:val="nil"/>
                <w:right w:val="nil"/>
                <w:between w:val="nil"/>
              </w:pBdr>
              <w:ind w:firstLine="52"/>
              <w:rPr>
                <w:sz w:val="28"/>
                <w:szCs w:val="28"/>
                <w:lang w:val="en-US"/>
              </w:rPr>
            </w:pPr>
            <w:r w:rsidRPr="008A23C9">
              <w:rPr>
                <w:sz w:val="28"/>
                <w:szCs w:val="28"/>
              </w:rPr>
              <w:t>MultiLegalPile</w:t>
            </w:r>
            <w:r w:rsidR="00BB142E" w:rsidRPr="008A23C9">
              <w:rPr>
                <w:sz w:val="28"/>
                <w:szCs w:val="28"/>
                <w:lang w:val="kk-KZ"/>
              </w:rPr>
              <w:t xml:space="preserve"> </w:t>
            </w:r>
            <w:r w:rsidR="00BB142E" w:rsidRPr="008A23C9">
              <w:rPr>
                <w:sz w:val="28"/>
                <w:szCs w:val="28"/>
                <w:lang w:val="en-US"/>
              </w:rPr>
              <w:t>[26]</w:t>
            </w:r>
          </w:p>
        </w:tc>
        <w:tc>
          <w:tcPr>
            <w:tcW w:w="1134" w:type="dxa"/>
          </w:tcPr>
          <w:p w14:paraId="5DBCBBCF"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2024</w:t>
            </w:r>
          </w:p>
        </w:tc>
        <w:tc>
          <w:tcPr>
            <w:tcW w:w="5387" w:type="dxa"/>
          </w:tcPr>
          <w:p w14:paraId="2C7DD53C"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689GB көптілді құқықтық корпус</w:t>
            </w:r>
          </w:p>
        </w:tc>
      </w:tr>
      <w:tr w:rsidR="00D224E8" w:rsidRPr="008A23C9" w14:paraId="21A52A6B" w14:textId="77777777" w:rsidTr="00BB65ED">
        <w:trPr>
          <w:trHeight w:val="796"/>
        </w:trPr>
        <w:tc>
          <w:tcPr>
            <w:tcW w:w="2972" w:type="dxa"/>
          </w:tcPr>
          <w:p w14:paraId="04762557" w14:textId="7C3668D2" w:rsidR="00D224E8" w:rsidRPr="008A23C9" w:rsidRDefault="00D224E8" w:rsidP="00090F10">
            <w:pPr>
              <w:pBdr>
                <w:top w:val="nil"/>
                <w:left w:val="nil"/>
                <w:bottom w:val="nil"/>
                <w:right w:val="nil"/>
                <w:between w:val="nil"/>
              </w:pBdr>
              <w:ind w:firstLine="52"/>
              <w:rPr>
                <w:sz w:val="28"/>
                <w:szCs w:val="28"/>
                <w:lang w:val="en-US"/>
              </w:rPr>
            </w:pPr>
            <w:r w:rsidRPr="008A23C9">
              <w:rPr>
                <w:sz w:val="28"/>
                <w:szCs w:val="28"/>
              </w:rPr>
              <w:t>Legal RAG Bench</w:t>
            </w:r>
            <w:r w:rsidR="00BB142E" w:rsidRPr="008A23C9">
              <w:rPr>
                <w:sz w:val="28"/>
                <w:szCs w:val="28"/>
                <w:lang w:val="en-US"/>
              </w:rPr>
              <w:t xml:space="preserve"> [25]</w:t>
            </w:r>
          </w:p>
        </w:tc>
        <w:tc>
          <w:tcPr>
            <w:tcW w:w="1134" w:type="dxa"/>
          </w:tcPr>
          <w:p w14:paraId="43832E3B"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2026</w:t>
            </w:r>
          </w:p>
        </w:tc>
        <w:tc>
          <w:tcPr>
            <w:tcW w:w="5387" w:type="dxa"/>
          </w:tcPr>
          <w:p w14:paraId="1A916D0B" w14:textId="77777777" w:rsidR="00D224E8" w:rsidRPr="008A23C9" w:rsidRDefault="00D224E8" w:rsidP="00090F10">
            <w:pPr>
              <w:pBdr>
                <w:top w:val="nil"/>
                <w:left w:val="nil"/>
                <w:bottom w:val="nil"/>
                <w:right w:val="nil"/>
                <w:between w:val="nil"/>
              </w:pBdr>
              <w:ind w:firstLine="52"/>
              <w:rPr>
                <w:sz w:val="28"/>
                <w:szCs w:val="28"/>
              </w:rPr>
            </w:pPr>
            <w:r w:rsidRPr="008A23C9">
              <w:rPr>
                <w:sz w:val="28"/>
                <w:szCs w:val="28"/>
              </w:rPr>
              <w:t>RAG жүйесінде retrieval, reasoning және hallucination қателерін бөлек бағалау</w:t>
            </w:r>
          </w:p>
        </w:tc>
      </w:tr>
    </w:tbl>
    <w:p w14:paraId="58590F94" w14:textId="77777777" w:rsidR="00090F10" w:rsidRPr="008A23C9" w:rsidRDefault="00090F10" w:rsidP="00BB142E">
      <w:pPr>
        <w:pBdr>
          <w:top w:val="nil"/>
          <w:left w:val="nil"/>
          <w:bottom w:val="nil"/>
          <w:right w:val="nil"/>
          <w:between w:val="nil"/>
        </w:pBdr>
        <w:jc w:val="both"/>
        <w:rPr>
          <w:color w:val="000000"/>
          <w:sz w:val="28"/>
          <w:szCs w:val="28"/>
        </w:rPr>
      </w:pPr>
    </w:p>
    <w:p w14:paraId="6BB79042" w14:textId="5AB14A9A" w:rsidR="00090F10" w:rsidRPr="008A23C9" w:rsidRDefault="00090F10">
      <w:pPr>
        <w:pBdr>
          <w:top w:val="nil"/>
          <w:left w:val="nil"/>
          <w:bottom w:val="nil"/>
          <w:right w:val="nil"/>
          <w:between w:val="nil"/>
        </w:pBdr>
        <w:ind w:firstLine="720"/>
        <w:jc w:val="both"/>
        <w:rPr>
          <w:sz w:val="28"/>
          <w:szCs w:val="28"/>
        </w:rPr>
      </w:pPr>
      <w:r w:rsidRPr="008A23C9">
        <w:rPr>
          <w:sz w:val="28"/>
          <w:szCs w:val="28"/>
        </w:rPr>
        <w:lastRenderedPageBreak/>
        <w:t>Кесте 1.4-те құқықтық жасанды интеллект және LLM негізіндегі сұрақ-жауап жүйелері саласындағы негізгі ғылыми зерттеулер көрсетілген. Transformer архитектурасынан бастап қазіргі Legal RAG және Legal Benchmark бағыттарына дейінгі зерттеулер құқықтық доменде генеративті модельдерді қолданудың теориялық және практикалық негізін қалыптастырды. Аталған жұмыстар заңнамалық QA жүйелерінде retrieval сапасы, reasoning қабілеті және галлюцинация мәселелері негізгі шектеуші факторлар екенін көрсетеді. Сонымен қатар көптілді құқықтық корпустар мен арнайы benchmark жүйелерінің дамуы low-resource тілдер үшін, соның ішінде қазақ тілі үшін, құқықтық деректер қорын қалыптастыру және RAG архитектурасын семантикалық препроцессингпен толықтыру қажеттігін дәлелдейді.</w:t>
      </w:r>
    </w:p>
    <w:p w14:paraId="5C8ACA0C" w14:textId="30570184" w:rsidR="00E31BFE" w:rsidRPr="008A23C9" w:rsidRDefault="00000000" w:rsidP="00BB65ED">
      <w:pPr>
        <w:pBdr>
          <w:top w:val="nil"/>
          <w:left w:val="nil"/>
          <w:bottom w:val="nil"/>
          <w:right w:val="nil"/>
          <w:between w:val="nil"/>
        </w:pBdr>
        <w:ind w:firstLine="720"/>
        <w:jc w:val="both"/>
        <w:rPr>
          <w:sz w:val="28"/>
          <w:szCs w:val="28"/>
        </w:rPr>
      </w:pPr>
      <w:r w:rsidRPr="008A23C9">
        <w:rPr>
          <w:sz w:val="28"/>
          <w:szCs w:val="28"/>
        </w:rPr>
        <w:t>Жүргізілген талдау LLM модельдерінің құқықтық сұрақ-жауап жүйелерінде үлкен мүмкіндікке ие екенін көрсетеді. Алайда құқық саласында LLM-ді тікелей қолдану жеткіліксіз, себебі құқықтық жауап дәл, тексерілетін және нақты нормативтік дереккөздерге негізделуі тиіс. Қазіргі зерттеулер RAG архитектурасының құқықтық доменде галлюцинацияны азайту және жауапты дереккөзбен негіздеу үшін маңызды екенін дәлелдейді. Сонымен бірге low-resource және агглютинативті тілдерде, соның ішінде қазақ тілінде, retrieval сапасы тек RAG арқылы емес, сұрақты алдын ала семантикалық өңдеу арқылы да жақсартылуы тиіс. Сондықтан осы диссертацияда ұсынылатын SemanticPrep тәсілі қазақ тіліндегі заңнамалық сұрақ-жауап жүйелері үшін ғылыми және практикалық тұрғыдан негізделген шешім болып табылады.</w:t>
      </w:r>
    </w:p>
    <w:p w14:paraId="5376232C" w14:textId="77777777" w:rsidR="00E31BFE" w:rsidRPr="008A23C9" w:rsidRDefault="00000000" w:rsidP="003B10E2">
      <w:pPr>
        <w:pStyle w:val="2"/>
        <w:spacing w:before="240" w:after="240"/>
        <w:rPr>
          <w:b w:val="0"/>
          <w:bCs w:val="0"/>
          <w:sz w:val="28"/>
          <w:szCs w:val="28"/>
        </w:rPr>
      </w:pPr>
      <w:bookmarkStart w:id="45" w:name="_Toc229656789"/>
      <w:bookmarkStart w:id="46" w:name="_Toc229941828"/>
      <w:bookmarkStart w:id="47" w:name="_Toc229950907"/>
      <w:bookmarkStart w:id="48" w:name="_Toc230335199"/>
      <w:bookmarkStart w:id="49" w:name="_Toc230335344"/>
      <w:bookmarkStart w:id="50" w:name="_Toc230606813"/>
      <w:bookmarkStart w:id="51" w:name="_Toc230698806"/>
      <w:r w:rsidRPr="008A23C9">
        <w:rPr>
          <w:b w:val="0"/>
          <w:bCs w:val="0"/>
          <w:sz w:val="28"/>
          <w:szCs w:val="28"/>
        </w:rPr>
        <w:t>1.3. Заңнамалық мәтіндердің және қазақ тілінің лингвистикалық ерекшеліктері</w:t>
      </w:r>
      <w:bookmarkEnd w:id="45"/>
      <w:bookmarkEnd w:id="46"/>
      <w:bookmarkEnd w:id="47"/>
      <w:bookmarkEnd w:id="48"/>
      <w:bookmarkEnd w:id="49"/>
      <w:bookmarkEnd w:id="50"/>
      <w:bookmarkEnd w:id="51"/>
    </w:p>
    <w:p w14:paraId="76302FA4" w14:textId="1F7ED510" w:rsidR="00E31BFE" w:rsidRPr="008A23C9" w:rsidRDefault="00000000" w:rsidP="003B10E2">
      <w:pPr>
        <w:pStyle w:val="aff7"/>
        <w:ind w:left="0" w:firstLine="567"/>
        <w:rPr>
          <w:lang w:val="kk-KZ"/>
        </w:rPr>
      </w:pPr>
      <w:r w:rsidRPr="008A23C9">
        <w:rPr>
          <w:lang w:val="kk-KZ"/>
        </w:rPr>
        <w:t>Қазақ тілі түркі тілдер тобына жатады және агглютинативті морфологиялық құрылыммен сипатталады. Агглютинативті тілдерде грамматикалық мағыналар сөз түбіріне аффикстерді дәйекті жалғау арқылы беріледі, нәтижесінде көптеген сөз тұлғалары мен жоғары морфологиялық вариативтілік пайда болады. Табиғи тілді өңдеу жүйелері үшін бұл ерекшелік токенизация, лемматизация, морфологиялық талдау және ақпараттық іздеу кезінде елеулі қиындықтар туғызады [</w:t>
      </w:r>
      <w:r w:rsidR="00D51610" w:rsidRPr="008A23C9">
        <w:rPr>
          <w:lang w:val="kk-KZ"/>
        </w:rPr>
        <w:t>4</w:t>
      </w:r>
      <w:r w:rsidRPr="008A23C9">
        <w:rPr>
          <w:lang w:val="kk-KZ"/>
        </w:rPr>
        <w:t>].</w:t>
      </w:r>
    </w:p>
    <w:p w14:paraId="31A08C8F" w14:textId="7AE023D9" w:rsidR="00E31BFE" w:rsidRPr="008A23C9" w:rsidRDefault="00000000" w:rsidP="003B10E2">
      <w:pPr>
        <w:pStyle w:val="aff7"/>
        <w:ind w:left="0" w:firstLine="567"/>
        <w:rPr>
          <w:lang w:val="kk-KZ"/>
        </w:rPr>
      </w:pPr>
      <w:r w:rsidRPr="008A23C9">
        <w:rPr>
          <w:lang w:val="kk-KZ"/>
        </w:rPr>
        <w:t xml:space="preserve">Негізгі мәселелердің бірі </w:t>
      </w:r>
      <w:r w:rsidR="00D51610" w:rsidRPr="008A23C9">
        <w:rPr>
          <w:lang w:val="kk-KZ"/>
        </w:rPr>
        <w:t>-</w:t>
      </w:r>
      <w:r w:rsidRPr="008A23C9">
        <w:rPr>
          <w:lang w:val="kk-KZ"/>
        </w:rPr>
        <w:t xml:space="preserve"> мүмкін сөз тұлғаларының көптігінен туындайтын лексикалық сирек кездесушілік (lexical sparsity). Құқықтық мәтіндерде бұл мәселе күрделі заңдық терминдердің, нормативтік актілердің ресми атауларының және ұзақ синтаксистік конструкциялардың болуынан бұрыннан да күрделене түседі. Тіпті шамалы морфологиялық өзгерістер мәтіннің заңдық мағынасына айтарлықтай әсер етуі мүмкін. Мысалы, «заңды» және «заңсыз» сөздері ортақ түбірге ие бола отырып, қарама-қарсы құқықтық мағына білдіреді.</w:t>
      </w:r>
    </w:p>
    <w:p w14:paraId="773D05AA" w14:textId="5C569497" w:rsidR="00E31BFE" w:rsidRPr="008A23C9" w:rsidRDefault="00AC3F82" w:rsidP="003B10E2">
      <w:pPr>
        <w:pStyle w:val="aff7"/>
        <w:ind w:left="0" w:firstLine="567"/>
        <w:rPr>
          <w:lang w:val="kk-KZ"/>
        </w:rPr>
      </w:pPr>
      <w:r w:rsidRPr="008A23C9">
        <w:rPr>
          <w:lang w:val="kk-KZ"/>
        </w:rPr>
        <w:t>Қазақстандық зерттеулері дәстүрлі статистикалық әдістердің қазақ тілі үшін сөздердің күрделі морфотактикалық құрылымын жеткілікті дәрежеде ескермейтінін, ал тілдің агглютинативті табиғаты мәтінді өңдеуге морфологияны ескеретін (morphology-aware) тәсілдерді қолдануды талап ететінін көрсетті [</w:t>
      </w:r>
      <w:r w:rsidR="00D51610" w:rsidRPr="008A23C9">
        <w:rPr>
          <w:lang w:val="kk-KZ"/>
        </w:rPr>
        <w:t>2</w:t>
      </w:r>
      <w:r w:rsidRPr="008A23C9">
        <w:rPr>
          <w:lang w:val="kk-KZ"/>
        </w:rPr>
        <w:t xml:space="preserve">7]. Авторлар морфема тізбектері мен грамматикалық санаттар арасындағы </w:t>
      </w:r>
      <w:r w:rsidRPr="008A23C9">
        <w:rPr>
          <w:lang w:val="kk-KZ"/>
        </w:rPr>
        <w:lastRenderedPageBreak/>
        <w:t>ауысуларды ескеретін деректерге негізделген (data-driven) морфологиялық талдау үлгісін ұсынды.</w:t>
      </w:r>
    </w:p>
    <w:p w14:paraId="7B0F420A" w14:textId="7BFEBA1E" w:rsidR="00E31BFE" w:rsidRPr="008A23C9" w:rsidRDefault="00000000" w:rsidP="003B10E2">
      <w:pPr>
        <w:pStyle w:val="aff7"/>
        <w:ind w:left="0" w:firstLine="567"/>
        <w:rPr>
          <w:lang w:val="kk-KZ"/>
        </w:rPr>
      </w:pPr>
      <w:r w:rsidRPr="008A23C9">
        <w:rPr>
          <w:lang w:val="kk-KZ"/>
        </w:rPr>
        <w:t>Синтаксистік тұрғыдан қазақ тілі SOV негізгі құрылымында (бастауыш–толықтауыш–баяндауыш) салыстырмалы түрде еркін сөз тәртібімен сипатталады. Септік жүйесінің арқасында сөйлем мүшелерінің семантикалық рөлдері сыңарлардың орын тәртібі өзгерген жағдайда да сақталады. Алайда ақпаратты автоматты түрде алу және құқықтық нормаларды талдау міндеттері үшін мұндай вариативтілік «субъект–іс-қимыл–объект» қатынастарын анықтауды айтарлықтай қиындатады [</w:t>
      </w:r>
      <w:r w:rsidR="00D51610" w:rsidRPr="008A23C9">
        <w:rPr>
          <w:lang w:val="kk-KZ"/>
        </w:rPr>
        <w:t>2</w:t>
      </w:r>
      <w:r w:rsidRPr="008A23C9">
        <w:rPr>
          <w:lang w:val="kk-KZ"/>
        </w:rPr>
        <w:t>8].</w:t>
      </w:r>
    </w:p>
    <w:p w14:paraId="1365806F" w14:textId="77777777" w:rsidR="00E31BFE" w:rsidRPr="008A23C9" w:rsidRDefault="00000000" w:rsidP="003B10E2">
      <w:pPr>
        <w:pStyle w:val="aff7"/>
        <w:ind w:left="0" w:firstLine="567"/>
        <w:rPr>
          <w:lang w:val="kk-KZ"/>
        </w:rPr>
      </w:pPr>
      <w:r w:rsidRPr="008A23C9">
        <w:rPr>
          <w:lang w:val="kk-KZ"/>
        </w:rPr>
        <w:t>Қосымша күрделілік мыналарды қамтитын заңдық мәтіндерден туындайды:</w:t>
      </w:r>
    </w:p>
    <w:p w14:paraId="37FCCD1C" w14:textId="77777777" w:rsidR="00E31BFE" w:rsidRPr="008A23C9" w:rsidRDefault="00000000" w:rsidP="0074098E">
      <w:pPr>
        <w:numPr>
          <w:ilvl w:val="0"/>
          <w:numId w:val="14"/>
        </w:numPr>
        <w:ind w:left="0" w:firstLine="567"/>
        <w:jc w:val="both"/>
        <w:rPr>
          <w:sz w:val="28"/>
          <w:szCs w:val="28"/>
        </w:rPr>
      </w:pPr>
      <w:r w:rsidRPr="008A23C9">
        <w:rPr>
          <w:sz w:val="28"/>
          <w:szCs w:val="28"/>
        </w:rPr>
        <w:t>деонтикалық конструкциялар («міндетті», «құқылы», «тыйым салынады»);</w:t>
      </w:r>
    </w:p>
    <w:p w14:paraId="78557A25" w14:textId="77777777" w:rsidR="00E31BFE" w:rsidRPr="008A23C9" w:rsidRDefault="00000000" w:rsidP="0074098E">
      <w:pPr>
        <w:numPr>
          <w:ilvl w:val="0"/>
          <w:numId w:val="14"/>
        </w:numPr>
        <w:ind w:left="0" w:firstLine="567"/>
        <w:jc w:val="both"/>
        <w:rPr>
          <w:sz w:val="28"/>
          <w:szCs w:val="28"/>
        </w:rPr>
      </w:pPr>
      <w:r w:rsidRPr="008A23C9">
        <w:rPr>
          <w:sz w:val="28"/>
          <w:szCs w:val="28"/>
        </w:rPr>
        <w:t>баптар мен заңдар арасындағы сілтемелер;</w:t>
      </w:r>
    </w:p>
    <w:p w14:paraId="023BC885" w14:textId="77777777" w:rsidR="00E31BFE" w:rsidRPr="008A23C9" w:rsidRDefault="00000000" w:rsidP="0074098E">
      <w:pPr>
        <w:numPr>
          <w:ilvl w:val="0"/>
          <w:numId w:val="14"/>
        </w:numPr>
        <w:ind w:left="0" w:firstLine="567"/>
        <w:jc w:val="both"/>
        <w:rPr>
          <w:sz w:val="28"/>
          <w:szCs w:val="28"/>
        </w:rPr>
      </w:pPr>
      <w:r w:rsidRPr="008A23C9">
        <w:rPr>
          <w:sz w:val="28"/>
          <w:szCs w:val="28"/>
        </w:rPr>
        <w:t>нормалардың қолданылу мерзіміне қатысты уақыттық шектеулер;</w:t>
      </w:r>
    </w:p>
    <w:p w14:paraId="4A883928" w14:textId="77777777" w:rsidR="00E31BFE" w:rsidRPr="008A23C9" w:rsidRDefault="00000000" w:rsidP="0074098E">
      <w:pPr>
        <w:numPr>
          <w:ilvl w:val="0"/>
          <w:numId w:val="14"/>
        </w:numPr>
        <w:ind w:left="0" w:firstLine="567"/>
        <w:jc w:val="both"/>
        <w:rPr>
          <w:sz w:val="28"/>
          <w:szCs w:val="28"/>
        </w:rPr>
      </w:pPr>
      <w:r w:rsidRPr="008A23C9">
        <w:rPr>
          <w:sz w:val="28"/>
          <w:szCs w:val="28"/>
        </w:rPr>
        <w:t>күрделі атаулы нысандар (бап нөмірі, күні, билік органы, нормативтік акт).</w:t>
      </w:r>
    </w:p>
    <w:p w14:paraId="67059F21" w14:textId="77777777" w:rsidR="00E31BFE" w:rsidRPr="008A23C9" w:rsidRDefault="00000000" w:rsidP="003B10E2">
      <w:pPr>
        <w:pStyle w:val="aff7"/>
        <w:ind w:left="0" w:firstLine="567"/>
        <w:rPr>
          <w:lang w:val="kk-KZ"/>
        </w:rPr>
      </w:pPr>
      <w:r w:rsidRPr="008A23C9">
        <w:rPr>
          <w:lang w:val="kk-KZ"/>
        </w:rPr>
        <w:t>Қарапайым мәтіндерден айырмашылығы, құқықтық дискурс тек беткейлік лексикалық талдауды ғана емес, заңнама нормалары арасындағы логикалық-семантикалық қатынастарды да түсінуді талап етеді.</w:t>
      </w:r>
    </w:p>
    <w:p w14:paraId="5DB69F89" w14:textId="6DABF833" w:rsidR="00E31BFE" w:rsidRPr="008A23C9" w:rsidRDefault="00000000" w:rsidP="003B10E2">
      <w:pPr>
        <w:pStyle w:val="aff7"/>
        <w:ind w:left="0" w:firstLine="567"/>
        <w:rPr>
          <w:lang w:val="kk-KZ"/>
        </w:rPr>
      </w:pPr>
      <w:r w:rsidRPr="008A23C9">
        <w:rPr>
          <w:lang w:val="kk-KZ"/>
        </w:rPr>
        <w:t>Қазақ тілін морфосинтаксистік талдау үшін ақырлы áвтоматтарға (Finite-State Transducer, FST) негізделген ережелер жиынтығы бойынша (rule-based) әдістер де, заманауи нейрондық желілік тәсілдер де қолданылады [</w:t>
      </w:r>
      <w:r w:rsidR="002C2F25" w:rsidRPr="008A23C9">
        <w:rPr>
          <w:lang w:val="kk-KZ"/>
        </w:rPr>
        <w:t>2</w:t>
      </w:r>
      <w:r w:rsidRPr="008A23C9">
        <w:rPr>
          <w:lang w:val="kk-KZ"/>
        </w:rPr>
        <w:t>9]. Universal Dependencies Kazakh Treebank (UD_KTB) ресурсы ерекше рөл атқарады: ол қазақ мәтіндерінің бірыңғай синтаксистік аннотациясын қамтамасыз етеді және синтаксистік талдау үлгілерін үйретуде пайдаланылады [</w:t>
      </w:r>
      <w:r w:rsidR="002C2F25" w:rsidRPr="008A23C9">
        <w:rPr>
          <w:lang w:val="kk-KZ"/>
        </w:rPr>
        <w:t>30</w:t>
      </w:r>
      <w:r w:rsidRPr="008A23C9">
        <w:rPr>
          <w:lang w:val="kk-KZ"/>
        </w:rPr>
        <w:t>].</w:t>
      </w:r>
    </w:p>
    <w:p w14:paraId="42132FD9" w14:textId="3134BE57" w:rsidR="00E31BFE" w:rsidRPr="008A23C9" w:rsidRDefault="00000000" w:rsidP="003B10E2">
      <w:pPr>
        <w:pStyle w:val="aff7"/>
        <w:ind w:left="0" w:firstLine="567"/>
        <w:rPr>
          <w:lang w:val="kk-KZ"/>
        </w:rPr>
      </w:pPr>
      <w:r w:rsidRPr="008A23C9">
        <w:rPr>
          <w:lang w:val="kk-KZ"/>
        </w:rPr>
        <w:t>Қазіргі зерттеулер агглютинативті тілдер үшін ең тиімді тәсілдердің морфологиялық сезімтал мәтін өңдеуі мен контекстік нейрондық желілік репрезентацияларды біріктіретін гибридті әдістер екенін көрсетеді [</w:t>
      </w:r>
      <w:r w:rsidR="002C2F25" w:rsidRPr="008A23C9">
        <w:rPr>
          <w:lang w:val="kk-KZ"/>
        </w:rPr>
        <w:t>31</w:t>
      </w:r>
      <w:r w:rsidRPr="008A23C9">
        <w:rPr>
          <w:lang w:val="kk-KZ"/>
        </w:rPr>
        <w:t>]. Заңдық Question Answering міндеттерінде бұл аса маңызды, өйткені морфологиялық талдаудың қателіктері retrieval-механизмдерінің сапасын төмендетуге және заңдық жағынан сенімсіз жауаптар генерациялауға әкелуі мүмкін.</w:t>
      </w:r>
    </w:p>
    <w:p w14:paraId="0071D124" w14:textId="511B68C9" w:rsidR="00E31BFE" w:rsidRPr="008A23C9" w:rsidRDefault="00000000" w:rsidP="00303FAB">
      <w:pPr>
        <w:pStyle w:val="aff7"/>
        <w:ind w:left="0" w:firstLine="567"/>
        <w:rPr>
          <w:lang w:val="kk-KZ"/>
        </w:rPr>
      </w:pPr>
      <w:r w:rsidRPr="008A23C9">
        <w:rPr>
          <w:lang w:val="kk-KZ"/>
        </w:rPr>
        <w:t xml:space="preserve">Заң саласындағы заманауи үлкен тілдік үлгілердің негізгі мәселелерінің бірі </w:t>
      </w:r>
      <w:r w:rsidR="00D51610" w:rsidRPr="008A23C9">
        <w:rPr>
          <w:lang w:val="kk-KZ"/>
        </w:rPr>
        <w:t>-</w:t>
      </w:r>
      <w:r w:rsidRPr="008A23C9">
        <w:rPr>
          <w:lang w:val="kk-KZ"/>
        </w:rPr>
        <w:t xml:space="preserve"> галлюцинациялар, яғни іс жүзінде немесе заңдық тұрғыдан дұрыс емес ақпаратты генерациялау. Қазақ тілі үшін бұл мәселе мамандандырылған корпустардың шектеулілігі мен жоғары морфологиялық вариативтіліктен бұрыннан да күрделене түседі. Осыған байланысты заманауи заңдық сұрақ-жауап жүйелері барған сайын RAG технологиясын қолдануда, мұнда генеративті үлгі тиісті нормативтік құжаттарды іздеу механизмдерімен толықтырылады.</w:t>
      </w:r>
    </w:p>
    <w:p w14:paraId="29710747" w14:textId="77777777" w:rsidR="00E31BFE" w:rsidRPr="008A23C9" w:rsidRDefault="00000000" w:rsidP="003B10E2">
      <w:pPr>
        <w:pStyle w:val="2"/>
        <w:spacing w:before="240" w:after="240"/>
        <w:rPr>
          <w:b w:val="0"/>
          <w:bCs w:val="0"/>
          <w:sz w:val="28"/>
          <w:szCs w:val="28"/>
        </w:rPr>
      </w:pPr>
      <w:bookmarkStart w:id="52" w:name="_Toc229656790"/>
      <w:bookmarkStart w:id="53" w:name="_Toc229941829"/>
      <w:bookmarkStart w:id="54" w:name="_Toc229950908"/>
      <w:bookmarkStart w:id="55" w:name="_Toc230335200"/>
      <w:bookmarkStart w:id="56" w:name="_Toc230335345"/>
      <w:bookmarkStart w:id="57" w:name="_Toc230606814"/>
      <w:bookmarkStart w:id="58" w:name="_Toc230698807"/>
      <w:r w:rsidRPr="008A23C9">
        <w:rPr>
          <w:b w:val="0"/>
          <w:bCs w:val="0"/>
          <w:sz w:val="28"/>
          <w:szCs w:val="28"/>
        </w:rPr>
        <w:t>1.4. Қазақ тіліндегі заңнамалық сұрақ-жауап жүйелерінің қазіргі жағдайы</w:t>
      </w:r>
      <w:bookmarkEnd w:id="52"/>
      <w:bookmarkEnd w:id="53"/>
      <w:bookmarkEnd w:id="54"/>
      <w:bookmarkEnd w:id="55"/>
      <w:bookmarkEnd w:id="56"/>
      <w:bookmarkEnd w:id="57"/>
      <w:bookmarkEnd w:id="58"/>
    </w:p>
    <w:p w14:paraId="70310748" w14:textId="77777777" w:rsidR="00E31BFE" w:rsidRPr="008A23C9" w:rsidRDefault="00000000" w:rsidP="003B10E2">
      <w:pPr>
        <w:ind w:firstLine="567"/>
        <w:jc w:val="both"/>
        <w:rPr>
          <w:sz w:val="28"/>
          <w:szCs w:val="28"/>
        </w:rPr>
      </w:pPr>
      <w:r w:rsidRPr="008A23C9">
        <w:rPr>
          <w:sz w:val="28"/>
          <w:szCs w:val="28"/>
        </w:rPr>
        <w:t xml:space="preserve">Қазақстанда соңғы жылдары мемлекеттік қызметтерді цифрландыру, электрондық үкімет жүйелерін дамыту және құқықтық ақпаратқа қолжетімділікті арттыру бағытында бірқатар жобалар жүзеге асырылуда. «Цифрлық Қазақстан» бағдарламасы аясында құқықтық ақпараттық жүйелерді автоматтандыру, заңнамалық құжаттарды цифрландыру және азаматтарға </w:t>
      </w:r>
      <w:r w:rsidRPr="008A23C9">
        <w:rPr>
          <w:sz w:val="28"/>
          <w:szCs w:val="28"/>
        </w:rPr>
        <w:lastRenderedPageBreak/>
        <w:t xml:space="preserve">құқықтық кеңес беру қызметтерін электрондық форматқа көшіру жұмыстары жүргізілуде. </w:t>
      </w:r>
    </w:p>
    <w:p w14:paraId="23F14E5B" w14:textId="77777777" w:rsidR="00E31BFE" w:rsidRPr="008A23C9" w:rsidRDefault="00000000" w:rsidP="003B10E2">
      <w:pPr>
        <w:ind w:firstLine="567"/>
        <w:jc w:val="both"/>
        <w:rPr>
          <w:sz w:val="28"/>
          <w:szCs w:val="28"/>
        </w:rPr>
      </w:pPr>
      <w:r w:rsidRPr="008A23C9">
        <w:rPr>
          <w:sz w:val="28"/>
          <w:szCs w:val="28"/>
        </w:rPr>
        <w:t>Қазіргі уақытта Қазақстанда құқықтық ақпараттың негізгі цифрлық көздері ретінде:</w:t>
      </w:r>
    </w:p>
    <w:p w14:paraId="7B57B838" w14:textId="28A65D5A" w:rsidR="00E31BFE" w:rsidRPr="008A23C9" w:rsidRDefault="00000000" w:rsidP="003B10E2">
      <w:pPr>
        <w:numPr>
          <w:ilvl w:val="0"/>
          <w:numId w:val="14"/>
        </w:numPr>
        <w:ind w:left="0" w:firstLine="567"/>
        <w:jc w:val="both"/>
        <w:rPr>
          <w:sz w:val="28"/>
          <w:szCs w:val="28"/>
        </w:rPr>
      </w:pPr>
      <w:r w:rsidRPr="008A23C9">
        <w:rPr>
          <w:sz w:val="28"/>
          <w:szCs w:val="28"/>
        </w:rPr>
        <w:t>«Әділет» нормативтік-құқықтық актілердің ақпараттық жүйесі</w:t>
      </w:r>
      <w:r w:rsidR="00983641" w:rsidRPr="008A23C9">
        <w:rPr>
          <w:sz w:val="28"/>
          <w:szCs w:val="28"/>
        </w:rPr>
        <w:t xml:space="preserve"> adilet.zan.kz</w:t>
      </w:r>
      <w:r w:rsidR="002C2F25" w:rsidRPr="008A23C9">
        <w:rPr>
          <w:sz w:val="28"/>
          <w:szCs w:val="28"/>
        </w:rPr>
        <w:t xml:space="preserve"> [32]</w:t>
      </w:r>
      <w:r w:rsidRPr="008A23C9">
        <w:rPr>
          <w:sz w:val="28"/>
          <w:szCs w:val="28"/>
        </w:rPr>
        <w:t>;</w:t>
      </w:r>
    </w:p>
    <w:p w14:paraId="4901A56C" w14:textId="77777777" w:rsidR="00983641" w:rsidRPr="008A23C9" w:rsidRDefault="00000000" w:rsidP="00983641">
      <w:pPr>
        <w:numPr>
          <w:ilvl w:val="0"/>
          <w:numId w:val="14"/>
        </w:numPr>
        <w:ind w:left="0" w:firstLine="567"/>
        <w:jc w:val="both"/>
        <w:rPr>
          <w:sz w:val="28"/>
          <w:szCs w:val="28"/>
        </w:rPr>
      </w:pPr>
      <w:r w:rsidRPr="008A23C9">
        <w:rPr>
          <w:sz w:val="28"/>
          <w:szCs w:val="28"/>
        </w:rPr>
        <w:t>eGov мемлекеттік қызметтер порталы</w:t>
      </w:r>
      <w:r w:rsidR="00983641" w:rsidRPr="008A23C9">
        <w:rPr>
          <w:sz w:val="28"/>
          <w:szCs w:val="28"/>
        </w:rPr>
        <w:t xml:space="preserve"> </w:t>
      </w:r>
      <w:hyperlink r:id="rId19" w:history="1">
        <w:r w:rsidR="00983641" w:rsidRPr="008A23C9">
          <w:rPr>
            <w:rStyle w:val="afff2"/>
            <w:sz w:val="28"/>
            <w:szCs w:val="28"/>
          </w:rPr>
          <w:t>https://egov.kz</w:t>
        </w:r>
      </w:hyperlink>
      <w:r w:rsidR="00983641" w:rsidRPr="008A23C9">
        <w:rPr>
          <w:sz w:val="28"/>
          <w:szCs w:val="28"/>
        </w:rPr>
        <w:t xml:space="preserve"> </w:t>
      </w:r>
      <w:r w:rsidR="002C2F25" w:rsidRPr="008A23C9">
        <w:rPr>
          <w:sz w:val="28"/>
          <w:szCs w:val="28"/>
        </w:rPr>
        <w:t>[33]</w:t>
      </w:r>
      <w:r w:rsidRPr="008A23C9">
        <w:rPr>
          <w:sz w:val="28"/>
          <w:szCs w:val="28"/>
        </w:rPr>
        <w:t>;</w:t>
      </w:r>
    </w:p>
    <w:p w14:paraId="2C17A2E3" w14:textId="2221CA5D" w:rsidR="00983641" w:rsidRPr="008A23C9" w:rsidRDefault="00983641" w:rsidP="00983641">
      <w:pPr>
        <w:numPr>
          <w:ilvl w:val="0"/>
          <w:numId w:val="14"/>
        </w:numPr>
        <w:ind w:left="0" w:firstLine="567"/>
        <w:jc w:val="both"/>
        <w:rPr>
          <w:sz w:val="28"/>
          <w:szCs w:val="28"/>
        </w:rPr>
      </w:pPr>
      <w:r w:rsidRPr="008A23C9">
        <w:rPr>
          <w:sz w:val="28"/>
          <w:szCs w:val="28"/>
        </w:rPr>
        <w:t xml:space="preserve">Құқықтық ақпарат бірыңғай жүйесі </w:t>
      </w:r>
      <w:hyperlink r:id="rId20" w:history="1">
        <w:r w:rsidRPr="008A23C9">
          <w:rPr>
            <w:rStyle w:val="afff2"/>
            <w:sz w:val="28"/>
            <w:szCs w:val="28"/>
          </w:rPr>
          <w:t>https://zan.gov.kz</w:t>
        </w:r>
      </w:hyperlink>
      <w:r w:rsidRPr="008A23C9">
        <w:rPr>
          <w:sz w:val="28"/>
          <w:szCs w:val="28"/>
        </w:rPr>
        <w:t xml:space="preserve"> [34];</w:t>
      </w:r>
    </w:p>
    <w:p w14:paraId="611A81FB" w14:textId="423F7E1B" w:rsidR="00E31BFE" w:rsidRPr="008A23C9" w:rsidRDefault="00000000" w:rsidP="003B10E2">
      <w:pPr>
        <w:numPr>
          <w:ilvl w:val="0"/>
          <w:numId w:val="14"/>
        </w:numPr>
        <w:ind w:left="0" w:firstLine="567"/>
        <w:jc w:val="both"/>
        <w:rPr>
          <w:sz w:val="28"/>
          <w:szCs w:val="28"/>
        </w:rPr>
      </w:pPr>
      <w:r w:rsidRPr="008A23C9">
        <w:rPr>
          <w:sz w:val="28"/>
          <w:szCs w:val="28"/>
        </w:rPr>
        <w:t>Paragraph ақпараттық жүйесі</w:t>
      </w:r>
      <w:r w:rsidR="00983641" w:rsidRPr="008A23C9">
        <w:rPr>
          <w:sz w:val="28"/>
          <w:szCs w:val="28"/>
        </w:rPr>
        <w:t xml:space="preserve"> </w:t>
      </w:r>
      <w:hyperlink r:id="rId21" w:history="1">
        <w:r w:rsidR="00983641" w:rsidRPr="008A23C9">
          <w:rPr>
            <w:rStyle w:val="afff2"/>
            <w:sz w:val="28"/>
            <w:szCs w:val="28"/>
          </w:rPr>
          <w:t>https://prg.kz/</w:t>
        </w:r>
      </w:hyperlink>
      <w:r w:rsidR="00983641" w:rsidRPr="008A23C9">
        <w:rPr>
          <w:sz w:val="28"/>
          <w:szCs w:val="28"/>
        </w:rPr>
        <w:t xml:space="preserve"> </w:t>
      </w:r>
      <w:r w:rsidR="002C2F25" w:rsidRPr="008A23C9">
        <w:rPr>
          <w:sz w:val="28"/>
          <w:szCs w:val="28"/>
        </w:rPr>
        <w:t xml:space="preserve"> [35]</w:t>
      </w:r>
      <w:r w:rsidRPr="008A23C9">
        <w:rPr>
          <w:sz w:val="28"/>
          <w:szCs w:val="28"/>
        </w:rPr>
        <w:t>;</w:t>
      </w:r>
    </w:p>
    <w:p w14:paraId="50F966FB" w14:textId="42A42BAA" w:rsidR="00E31BFE" w:rsidRPr="008A23C9" w:rsidRDefault="002C2F25" w:rsidP="003B10E2">
      <w:pPr>
        <w:numPr>
          <w:ilvl w:val="0"/>
          <w:numId w:val="14"/>
        </w:numPr>
        <w:ind w:left="0" w:firstLine="567"/>
        <w:jc w:val="both"/>
        <w:rPr>
          <w:sz w:val="28"/>
          <w:szCs w:val="28"/>
        </w:rPr>
      </w:pPr>
      <w:r w:rsidRPr="008A23C9">
        <w:rPr>
          <w:sz w:val="28"/>
          <w:szCs w:val="28"/>
          <w:lang w:val="en-US"/>
        </w:rPr>
        <w:t>Zqai</w:t>
      </w:r>
      <w:r w:rsidRPr="008A23C9">
        <w:rPr>
          <w:sz w:val="28"/>
          <w:szCs w:val="28"/>
          <w:lang w:val="ru-RU"/>
        </w:rPr>
        <w:t>.</w:t>
      </w:r>
      <w:r w:rsidRPr="008A23C9">
        <w:rPr>
          <w:sz w:val="28"/>
          <w:szCs w:val="28"/>
          <w:lang w:val="en-US"/>
        </w:rPr>
        <w:t>kz</w:t>
      </w:r>
      <w:r w:rsidRPr="008A23C9">
        <w:rPr>
          <w:sz w:val="28"/>
          <w:szCs w:val="28"/>
        </w:rPr>
        <w:t xml:space="preserve"> платформасы</w:t>
      </w:r>
      <w:r w:rsidR="00DB6883" w:rsidRPr="008A23C9">
        <w:rPr>
          <w:sz w:val="28"/>
          <w:szCs w:val="28"/>
          <w:lang w:val="ru-RU"/>
        </w:rPr>
        <w:t xml:space="preserve"> </w:t>
      </w:r>
      <w:hyperlink r:id="rId22" w:history="1">
        <w:r w:rsidR="00DB6883" w:rsidRPr="008A23C9">
          <w:rPr>
            <w:rStyle w:val="afff2"/>
            <w:sz w:val="28"/>
            <w:szCs w:val="28"/>
            <w:lang w:val="en-US"/>
          </w:rPr>
          <w:t>https</w:t>
        </w:r>
        <w:r w:rsidR="00DB6883" w:rsidRPr="008A23C9">
          <w:rPr>
            <w:rStyle w:val="afff2"/>
            <w:sz w:val="28"/>
            <w:szCs w:val="28"/>
            <w:lang w:val="ru-RU"/>
          </w:rPr>
          <w:t>://</w:t>
        </w:r>
        <w:r w:rsidR="00DB6883" w:rsidRPr="008A23C9">
          <w:rPr>
            <w:rStyle w:val="afff2"/>
            <w:sz w:val="28"/>
            <w:szCs w:val="28"/>
            <w:lang w:val="en-US"/>
          </w:rPr>
          <w:t>zqai</w:t>
        </w:r>
        <w:r w:rsidR="00DB6883" w:rsidRPr="008A23C9">
          <w:rPr>
            <w:rStyle w:val="afff2"/>
            <w:sz w:val="28"/>
            <w:szCs w:val="28"/>
            <w:lang w:val="ru-RU"/>
          </w:rPr>
          <w:t>.</w:t>
        </w:r>
        <w:r w:rsidR="00DB6883" w:rsidRPr="008A23C9">
          <w:rPr>
            <w:rStyle w:val="afff2"/>
            <w:sz w:val="28"/>
            <w:szCs w:val="28"/>
            <w:lang w:val="en-US"/>
          </w:rPr>
          <w:t>kz</w:t>
        </w:r>
        <w:r w:rsidR="00DB6883" w:rsidRPr="008A23C9">
          <w:rPr>
            <w:rStyle w:val="afff2"/>
            <w:sz w:val="28"/>
            <w:szCs w:val="28"/>
            <w:lang w:val="ru-RU"/>
          </w:rPr>
          <w:t>/</w:t>
        </w:r>
      </w:hyperlink>
      <w:r w:rsidR="00DB6883" w:rsidRPr="008A23C9">
        <w:rPr>
          <w:sz w:val="28"/>
          <w:szCs w:val="28"/>
          <w:lang w:val="ru-RU"/>
        </w:rPr>
        <w:t xml:space="preserve"> </w:t>
      </w:r>
      <w:r w:rsidRPr="008A23C9">
        <w:rPr>
          <w:sz w:val="28"/>
          <w:szCs w:val="28"/>
          <w:lang w:val="ru-RU"/>
        </w:rPr>
        <w:t xml:space="preserve"> [36]</w:t>
      </w:r>
      <w:r w:rsidRPr="008A23C9">
        <w:rPr>
          <w:sz w:val="28"/>
          <w:szCs w:val="28"/>
        </w:rPr>
        <w:t>;</w:t>
      </w:r>
    </w:p>
    <w:p w14:paraId="0AF09223" w14:textId="6FC34B45" w:rsidR="00E31BFE" w:rsidRPr="008A23C9" w:rsidRDefault="002C2F25" w:rsidP="003B10E2">
      <w:pPr>
        <w:numPr>
          <w:ilvl w:val="0"/>
          <w:numId w:val="14"/>
        </w:numPr>
        <w:ind w:left="0" w:firstLine="567"/>
        <w:jc w:val="both"/>
        <w:rPr>
          <w:sz w:val="28"/>
          <w:szCs w:val="28"/>
        </w:rPr>
      </w:pPr>
      <w:r w:rsidRPr="008A23C9">
        <w:rPr>
          <w:sz w:val="28"/>
          <w:szCs w:val="28"/>
          <w:lang w:val="en-US"/>
        </w:rPr>
        <w:t>Akorda</w:t>
      </w:r>
      <w:r w:rsidRPr="008A23C9">
        <w:rPr>
          <w:sz w:val="28"/>
          <w:szCs w:val="28"/>
          <w:lang w:val="ru-RU"/>
        </w:rPr>
        <w:t>.</w:t>
      </w:r>
      <w:r w:rsidRPr="008A23C9">
        <w:rPr>
          <w:sz w:val="28"/>
          <w:szCs w:val="28"/>
          <w:lang w:val="en-US"/>
        </w:rPr>
        <w:t>kz</w:t>
      </w:r>
      <w:r w:rsidR="00DB6883" w:rsidRPr="008A23C9">
        <w:rPr>
          <w:sz w:val="28"/>
          <w:szCs w:val="28"/>
          <w:lang w:val="ru-RU"/>
        </w:rPr>
        <w:t xml:space="preserve"> </w:t>
      </w:r>
      <w:r w:rsidRPr="008A23C9">
        <w:rPr>
          <w:sz w:val="28"/>
          <w:szCs w:val="28"/>
        </w:rPr>
        <w:t xml:space="preserve"> сияқты сервистер</w:t>
      </w:r>
      <w:r w:rsidR="00DB6883" w:rsidRPr="008A23C9">
        <w:rPr>
          <w:sz w:val="28"/>
          <w:szCs w:val="28"/>
          <w:lang w:val="ru-RU"/>
        </w:rPr>
        <w:t xml:space="preserve"> </w:t>
      </w:r>
      <w:hyperlink r:id="rId23" w:history="1">
        <w:r w:rsidR="00DB6883" w:rsidRPr="008A23C9">
          <w:rPr>
            <w:rStyle w:val="afff2"/>
            <w:sz w:val="28"/>
            <w:szCs w:val="28"/>
            <w:lang w:val="ru-RU"/>
          </w:rPr>
          <w:t>https://www.akorda.kz/ru</w:t>
        </w:r>
      </w:hyperlink>
      <w:r w:rsidR="00267EDD" w:rsidRPr="00267EDD">
        <w:rPr>
          <w:rStyle w:val="afff2"/>
          <w:sz w:val="28"/>
          <w:szCs w:val="28"/>
          <w:lang w:val="ru-RU"/>
        </w:rPr>
        <w:t xml:space="preserve"> </w:t>
      </w:r>
      <w:r w:rsidRPr="008A23C9">
        <w:rPr>
          <w:sz w:val="28"/>
          <w:szCs w:val="28"/>
          <w:lang w:val="ru-RU"/>
        </w:rPr>
        <w:t>[37]</w:t>
      </w:r>
      <w:r w:rsidRPr="008A23C9">
        <w:rPr>
          <w:sz w:val="28"/>
          <w:szCs w:val="28"/>
        </w:rPr>
        <w:t xml:space="preserve"> қолданылады. </w:t>
      </w:r>
    </w:p>
    <w:p w14:paraId="4A231238" w14:textId="77777777" w:rsidR="00E31BFE" w:rsidRPr="008A23C9" w:rsidRDefault="00000000" w:rsidP="003B10E2">
      <w:pPr>
        <w:ind w:firstLine="567"/>
        <w:jc w:val="both"/>
        <w:rPr>
          <w:sz w:val="28"/>
          <w:szCs w:val="28"/>
        </w:rPr>
      </w:pPr>
      <w:r w:rsidRPr="008A23C9">
        <w:rPr>
          <w:sz w:val="28"/>
          <w:szCs w:val="28"/>
        </w:rPr>
        <w:t>Алайда бұл жүйелердің басым бөлігі классикалық ақпараттық іздеу қағидаларына негізделген және толыққанды интеллектуалды Question Answering (QA) жүйелері болып табылмайды. Көптеген платформалар пайдаланушыға тек нормативтік құжаттар тізімін немесе алдын ала дайындалған FAQ үлгілерін ұсынады. Табиғи тілде қойылған күрделі сұрақтарды түсіну, құқықтық контексті ескеру және түсіндірмелі жауап генерациялау мүмкіндіктері шектеулі.</w:t>
      </w:r>
    </w:p>
    <w:p w14:paraId="3E7ECF74" w14:textId="2E0796B8" w:rsidR="00E31BFE" w:rsidRPr="008A23C9" w:rsidRDefault="00000000" w:rsidP="003B10E2">
      <w:pPr>
        <w:ind w:firstLine="567"/>
        <w:jc w:val="both"/>
        <w:rPr>
          <w:sz w:val="28"/>
          <w:szCs w:val="28"/>
        </w:rPr>
      </w:pPr>
      <w:r w:rsidRPr="008A23C9">
        <w:rPr>
          <w:sz w:val="28"/>
          <w:szCs w:val="28"/>
        </w:rPr>
        <w:t xml:space="preserve">Қазақстандағы құқықтық цифрлық инфрақұрылымның ең маңызды элементтерінің бірі </w:t>
      </w:r>
      <w:r w:rsidR="00D51610" w:rsidRPr="008A23C9">
        <w:rPr>
          <w:sz w:val="28"/>
          <w:szCs w:val="28"/>
        </w:rPr>
        <w:t>-</w:t>
      </w:r>
      <w:r w:rsidRPr="008A23C9">
        <w:rPr>
          <w:sz w:val="28"/>
          <w:szCs w:val="28"/>
        </w:rPr>
        <w:t xml:space="preserve"> «Әділет» ақпараттық-құқықтық жүйесі. Бұл жүйе Қазақстан Республикасының нормативтік-құқықтық актілеріне қолжетімділік береді және мемлекеттік құқықтық ақпараттың негізгі ресми көзі болып табылады. Дегенмен жүйе негізінен keyword-based search қағидасына сүйенеді және семантикалық сұраныстарды өңдеуде белгілі бір шектеулерге ие. Мысалы, пайдаланушының бейресми немесе тұрмыстық тілде қойылған сұрағы заң мәтініндегі ресми құқықтық терминологиямен сәйкес келмеуі мүмкін.</w:t>
      </w:r>
    </w:p>
    <w:p w14:paraId="21E95834" w14:textId="63C3827A" w:rsidR="00E31BFE" w:rsidRPr="008A23C9" w:rsidRDefault="00000000" w:rsidP="003B10E2">
      <w:pPr>
        <w:ind w:firstLine="567"/>
        <w:jc w:val="both"/>
        <w:rPr>
          <w:sz w:val="28"/>
          <w:szCs w:val="28"/>
        </w:rPr>
      </w:pPr>
      <w:r w:rsidRPr="008A23C9">
        <w:rPr>
          <w:sz w:val="28"/>
          <w:szCs w:val="28"/>
        </w:rPr>
        <w:t xml:space="preserve">Қазақ тіліндегі заңнамалық сұрақ-жауап жүйелерінің дамуын тежейтін негізгі факторлардың бірі </w:t>
      </w:r>
      <w:r w:rsidR="00D51610" w:rsidRPr="008A23C9">
        <w:rPr>
          <w:sz w:val="28"/>
          <w:szCs w:val="28"/>
        </w:rPr>
        <w:t>-</w:t>
      </w:r>
      <w:r w:rsidRPr="008A23C9">
        <w:rPr>
          <w:sz w:val="28"/>
          <w:szCs w:val="28"/>
        </w:rPr>
        <w:t xml:space="preserve"> low-resource language мәселесі. Қазақ тілінде:</w:t>
      </w:r>
    </w:p>
    <w:p w14:paraId="0FE98C2C" w14:textId="77777777" w:rsidR="00E31BFE" w:rsidRPr="008A23C9" w:rsidRDefault="00000000" w:rsidP="003B10E2">
      <w:pPr>
        <w:numPr>
          <w:ilvl w:val="0"/>
          <w:numId w:val="14"/>
        </w:numPr>
        <w:ind w:left="0" w:firstLine="567"/>
        <w:jc w:val="both"/>
        <w:rPr>
          <w:sz w:val="28"/>
          <w:szCs w:val="28"/>
        </w:rPr>
      </w:pPr>
      <w:r w:rsidRPr="008A23C9">
        <w:rPr>
          <w:sz w:val="28"/>
          <w:szCs w:val="28"/>
        </w:rPr>
        <w:t>сапалы құқықтық QA dataset-тердің аздығы;</w:t>
      </w:r>
    </w:p>
    <w:p w14:paraId="0DB34031" w14:textId="77777777" w:rsidR="00E31BFE" w:rsidRPr="008A23C9" w:rsidRDefault="00000000" w:rsidP="003B10E2">
      <w:pPr>
        <w:numPr>
          <w:ilvl w:val="0"/>
          <w:numId w:val="14"/>
        </w:numPr>
        <w:ind w:left="0" w:firstLine="567"/>
        <w:jc w:val="both"/>
        <w:rPr>
          <w:sz w:val="28"/>
          <w:szCs w:val="28"/>
        </w:rPr>
      </w:pPr>
      <w:r w:rsidRPr="008A23C9">
        <w:rPr>
          <w:sz w:val="28"/>
          <w:szCs w:val="28"/>
        </w:rPr>
        <w:t>annotated legal corpus көлемінің шектеулілігі;</w:t>
      </w:r>
    </w:p>
    <w:p w14:paraId="30B240DD" w14:textId="77777777" w:rsidR="00E31BFE" w:rsidRPr="008A23C9" w:rsidRDefault="00000000" w:rsidP="003B10E2">
      <w:pPr>
        <w:numPr>
          <w:ilvl w:val="0"/>
          <w:numId w:val="14"/>
        </w:numPr>
        <w:ind w:left="0" w:firstLine="567"/>
        <w:jc w:val="both"/>
        <w:rPr>
          <w:sz w:val="28"/>
          <w:szCs w:val="28"/>
        </w:rPr>
      </w:pPr>
      <w:r w:rsidRPr="008A23C9">
        <w:rPr>
          <w:sz w:val="28"/>
          <w:szCs w:val="28"/>
        </w:rPr>
        <w:t>domain-specific language model-дердің болмауы;</w:t>
      </w:r>
    </w:p>
    <w:p w14:paraId="416F2671" w14:textId="77777777" w:rsidR="00E31BFE" w:rsidRPr="008A23C9" w:rsidRDefault="00000000" w:rsidP="003B10E2">
      <w:pPr>
        <w:numPr>
          <w:ilvl w:val="0"/>
          <w:numId w:val="14"/>
        </w:numPr>
        <w:ind w:left="0" w:firstLine="567"/>
        <w:jc w:val="both"/>
        <w:rPr>
          <w:sz w:val="28"/>
          <w:szCs w:val="28"/>
        </w:rPr>
      </w:pPr>
      <w:r w:rsidRPr="008A23C9">
        <w:rPr>
          <w:sz w:val="28"/>
          <w:szCs w:val="28"/>
        </w:rPr>
        <w:t xml:space="preserve">құқықтық мәтіндерге арналған benchmark жүйелерінің жетіспеуі байқалады. </w:t>
      </w:r>
    </w:p>
    <w:p w14:paraId="602293D1" w14:textId="77777777" w:rsidR="00E31BFE" w:rsidRPr="008A23C9" w:rsidRDefault="00000000" w:rsidP="003B10E2">
      <w:pPr>
        <w:ind w:firstLine="567"/>
        <w:jc w:val="both"/>
        <w:rPr>
          <w:sz w:val="28"/>
          <w:szCs w:val="28"/>
        </w:rPr>
      </w:pPr>
      <w:r w:rsidRPr="008A23C9">
        <w:rPr>
          <w:sz w:val="28"/>
          <w:szCs w:val="28"/>
        </w:rPr>
        <w:t xml:space="preserve">Сонымен қатар қазақ тілінің агглютинативті табиғаты да құқықтық QA жүйелерін құруды қиындатады. Бір түбірге көптеген аффикстердің жалғануы сөз формаларының күрт көбеюіне алып келеді және lexical sparsity мәселесін туындатады. Мысалы, пайдаланушы «жұмыстан шығарып жіберді» деп сұраса, заң мәтінінде дәл осы форма емес, «еңбек шартын бұзу», «қызметкерді жұмыстан босату» сияқты ресми құқықтық терминдер қолданылуы мүмкін. Мұндай жағдайда классикалық keyword matching әдістері қажетті құқықтық норманы таба алмауы ықтимал. </w:t>
      </w:r>
    </w:p>
    <w:p w14:paraId="298D9FCE" w14:textId="1DD8724F" w:rsidR="00E31BFE" w:rsidRPr="008A23C9" w:rsidRDefault="00000000" w:rsidP="003B10E2">
      <w:pPr>
        <w:ind w:firstLine="567"/>
        <w:jc w:val="both"/>
        <w:rPr>
          <w:sz w:val="28"/>
          <w:szCs w:val="28"/>
        </w:rPr>
      </w:pPr>
      <w:r w:rsidRPr="008A23C9">
        <w:rPr>
          <w:sz w:val="28"/>
          <w:szCs w:val="28"/>
        </w:rPr>
        <w:t xml:space="preserve">Қазақстанда қазақ тіліндегі құқықтық QA жүйелеріне қатысты алғашқы ғылыми зерттеулер негізінен BERT, multilingual transformer және rule-based NLP тәсілдеріне сүйенді. Мысалы, 2021 жылы ұсынылған BERT негізіндегі қазақ тіліндегі Question Answering жүйесінде құқықтық сұрақтарды өңдеу үшін </w:t>
      </w:r>
      <w:r w:rsidRPr="008A23C9">
        <w:rPr>
          <w:sz w:val="28"/>
          <w:szCs w:val="28"/>
        </w:rPr>
        <w:lastRenderedPageBreak/>
        <w:t>multilingual BERT архитектурасы пайдаланылды</w:t>
      </w:r>
      <w:r w:rsidR="00CE0A27" w:rsidRPr="008A23C9">
        <w:rPr>
          <w:sz w:val="28"/>
          <w:szCs w:val="28"/>
        </w:rPr>
        <w:t xml:space="preserve"> [38]</w:t>
      </w:r>
      <w:r w:rsidRPr="008A23C9">
        <w:rPr>
          <w:sz w:val="28"/>
          <w:szCs w:val="28"/>
        </w:rPr>
        <w:t xml:space="preserve">. Алайда бұл зерттеулер көбіне шағын деректер жиынтығына негізделіп, толыққанды retrieval-based legal QA архитектурасын қамтымады. </w:t>
      </w:r>
    </w:p>
    <w:p w14:paraId="3938645F" w14:textId="5E1FDB7F" w:rsidR="00E31BFE" w:rsidRPr="008A23C9" w:rsidRDefault="00000000" w:rsidP="003B10E2">
      <w:pPr>
        <w:ind w:firstLine="567"/>
        <w:jc w:val="both"/>
        <w:rPr>
          <w:sz w:val="28"/>
          <w:szCs w:val="28"/>
        </w:rPr>
      </w:pPr>
      <w:r w:rsidRPr="008A23C9">
        <w:rPr>
          <w:sz w:val="28"/>
          <w:szCs w:val="28"/>
        </w:rPr>
        <w:t>Соңғы жылдары үлкен тілдік модельдер мен RAG архитектурасына негізделген құқықтық жүйелерге қызығушылық арта бастады. 2025 жылы жарияланған «Legal AI in Low-Resource Languages: Building and Evaluating QA Systems for the Kazakh Legislation» зерттеуінде қазақ тіліндегі құқықтық сұрақ-жауап жүйесін әзірлеу үшін Adilet, Gov, Zqai және synthetic dataset негізінде QA корпус құрастырылды. Жұмыста GPT-4o mini, G</w:t>
      </w:r>
      <w:r w:rsidR="005C4714" w:rsidRPr="008A23C9">
        <w:rPr>
          <w:sz w:val="28"/>
          <w:szCs w:val="28"/>
        </w:rPr>
        <w:t>emini</w:t>
      </w:r>
      <w:r w:rsidRPr="008A23C9">
        <w:rPr>
          <w:sz w:val="28"/>
          <w:szCs w:val="28"/>
        </w:rPr>
        <w:t>, KazLLM, LLaMA, Phi, Qwen және Mistral модельдері fine-tuning арқылы бейімделіп, ROUGE және METEOR метрикалары бойынша бағаланды. GPT-4o mini моделі ең жоғары нәтижені көрсетті</w:t>
      </w:r>
      <w:r w:rsidR="00890822" w:rsidRPr="008A23C9">
        <w:rPr>
          <w:sz w:val="28"/>
          <w:szCs w:val="28"/>
        </w:rPr>
        <w:t xml:space="preserve"> [4]</w:t>
      </w:r>
      <w:r w:rsidRPr="008A23C9">
        <w:rPr>
          <w:sz w:val="28"/>
          <w:szCs w:val="28"/>
        </w:rPr>
        <w:t xml:space="preserve">. </w:t>
      </w:r>
    </w:p>
    <w:p w14:paraId="436F75BD" w14:textId="77777777" w:rsidR="00E31BFE" w:rsidRPr="008A23C9" w:rsidRDefault="00000000" w:rsidP="003B10E2">
      <w:pPr>
        <w:ind w:firstLine="567"/>
        <w:jc w:val="both"/>
        <w:rPr>
          <w:sz w:val="28"/>
          <w:szCs w:val="28"/>
        </w:rPr>
      </w:pPr>
      <w:r w:rsidRPr="008A23C9">
        <w:rPr>
          <w:sz w:val="28"/>
          <w:szCs w:val="28"/>
        </w:rPr>
        <w:t>Бұл зерттеу қазақ тіліндегі құқықтық QA жүйелерін құрудың техникалық мүмкіндігін көрсеткенімен, бірнеше маңызды мәселелер әлі толық шешілмеген:</w:t>
      </w:r>
    </w:p>
    <w:p w14:paraId="2604BCB6" w14:textId="77777777" w:rsidR="00E31BFE" w:rsidRPr="008A23C9" w:rsidRDefault="00000000" w:rsidP="003B10E2">
      <w:pPr>
        <w:numPr>
          <w:ilvl w:val="0"/>
          <w:numId w:val="14"/>
        </w:numPr>
        <w:ind w:left="0" w:firstLine="567"/>
        <w:jc w:val="both"/>
        <w:rPr>
          <w:sz w:val="28"/>
          <w:szCs w:val="28"/>
        </w:rPr>
      </w:pPr>
      <w:r w:rsidRPr="008A23C9">
        <w:rPr>
          <w:sz w:val="28"/>
          <w:szCs w:val="28"/>
        </w:rPr>
        <w:t>retrieval сапасының тұрақсыздығы;</w:t>
      </w:r>
    </w:p>
    <w:p w14:paraId="1EC85EEC" w14:textId="77777777" w:rsidR="00E31BFE" w:rsidRPr="008A23C9" w:rsidRDefault="00000000" w:rsidP="003B10E2">
      <w:pPr>
        <w:numPr>
          <w:ilvl w:val="0"/>
          <w:numId w:val="14"/>
        </w:numPr>
        <w:ind w:left="0" w:firstLine="567"/>
        <w:jc w:val="both"/>
        <w:rPr>
          <w:sz w:val="28"/>
          <w:szCs w:val="28"/>
        </w:rPr>
      </w:pPr>
      <w:r w:rsidRPr="008A23C9">
        <w:rPr>
          <w:sz w:val="28"/>
          <w:szCs w:val="28"/>
        </w:rPr>
        <w:t>бейресми сұрақтарды құқықтық стильге түрлендірудің болмауы;</w:t>
      </w:r>
    </w:p>
    <w:p w14:paraId="07EE3E2F" w14:textId="77777777" w:rsidR="00E31BFE" w:rsidRPr="008A23C9" w:rsidRDefault="00000000" w:rsidP="003B10E2">
      <w:pPr>
        <w:numPr>
          <w:ilvl w:val="0"/>
          <w:numId w:val="14"/>
        </w:numPr>
        <w:ind w:left="0" w:firstLine="567"/>
        <w:jc w:val="both"/>
        <w:rPr>
          <w:sz w:val="28"/>
          <w:szCs w:val="28"/>
        </w:rPr>
      </w:pPr>
      <w:r w:rsidRPr="008A23C9">
        <w:rPr>
          <w:sz w:val="28"/>
          <w:szCs w:val="28"/>
        </w:rPr>
        <w:t>құқықтық терминдерді семантикалық кеңейтудің жеткіліксіздігі;</w:t>
      </w:r>
    </w:p>
    <w:p w14:paraId="59D43843" w14:textId="77777777" w:rsidR="00E31BFE" w:rsidRPr="008A23C9" w:rsidRDefault="00000000" w:rsidP="003B10E2">
      <w:pPr>
        <w:numPr>
          <w:ilvl w:val="0"/>
          <w:numId w:val="14"/>
        </w:numPr>
        <w:ind w:left="0" w:firstLine="567"/>
        <w:jc w:val="both"/>
        <w:rPr>
          <w:sz w:val="28"/>
          <w:szCs w:val="28"/>
        </w:rPr>
      </w:pPr>
      <w:r w:rsidRPr="008A23C9">
        <w:rPr>
          <w:sz w:val="28"/>
          <w:szCs w:val="28"/>
        </w:rPr>
        <w:t>hallucination мәселесі;</w:t>
      </w:r>
    </w:p>
    <w:p w14:paraId="3D7F3C1B" w14:textId="77777777" w:rsidR="00E31BFE" w:rsidRPr="008A23C9" w:rsidRDefault="00000000" w:rsidP="003B10E2">
      <w:pPr>
        <w:numPr>
          <w:ilvl w:val="0"/>
          <w:numId w:val="14"/>
        </w:numPr>
        <w:ind w:left="0" w:firstLine="567"/>
        <w:jc w:val="both"/>
        <w:rPr>
          <w:sz w:val="28"/>
          <w:szCs w:val="28"/>
        </w:rPr>
      </w:pPr>
      <w:r w:rsidRPr="008A23C9">
        <w:rPr>
          <w:sz w:val="28"/>
          <w:szCs w:val="28"/>
        </w:rPr>
        <w:t>evidence-based verification механизмдерінің әлсіздігі;</w:t>
      </w:r>
    </w:p>
    <w:p w14:paraId="5531A283" w14:textId="77777777" w:rsidR="00E31BFE" w:rsidRPr="008A23C9" w:rsidRDefault="00000000" w:rsidP="003B10E2">
      <w:pPr>
        <w:numPr>
          <w:ilvl w:val="0"/>
          <w:numId w:val="14"/>
        </w:numPr>
        <w:ind w:left="0" w:firstLine="567"/>
        <w:jc w:val="both"/>
        <w:rPr>
          <w:sz w:val="28"/>
          <w:szCs w:val="28"/>
        </w:rPr>
      </w:pPr>
      <w:r w:rsidRPr="008A23C9">
        <w:rPr>
          <w:sz w:val="28"/>
          <w:szCs w:val="28"/>
        </w:rPr>
        <w:t xml:space="preserve">morphology-aware preprocessing кезеңінің болмауы. </w:t>
      </w:r>
    </w:p>
    <w:p w14:paraId="2F4B084C" w14:textId="07347BB2" w:rsidR="00E31BFE" w:rsidRPr="00711FA4" w:rsidRDefault="00000000" w:rsidP="00303FAB">
      <w:pPr>
        <w:pStyle w:val="aff7"/>
        <w:ind w:left="0" w:firstLine="567"/>
        <w:rPr>
          <w:lang w:val="ru-KZ"/>
        </w:rPr>
      </w:pPr>
      <w:r w:rsidRPr="00711FA4">
        <w:rPr>
          <w:lang w:val="ru-KZ"/>
        </w:rPr>
        <w:t>Қазақстанда құқықтық AI бағытында мемлекеттік деңгейде де жобалар іске қосылуда. 2025 жылы e-ZanKomegi платформасына жасанды интеллект негізіндегі құқықтық көмек көрсету жүйесін енгізу басталды. Жоба азаматтардың құқықтық кеңеске тәулік бойы қол жеткізуін қамтамасыз етуге бағытталған. Сонымен қатар chatbot және AI assistant элементтері тестіленуде. Соған қарамастан қазіргі жүйелердің басым бөлігі:</w:t>
      </w:r>
    </w:p>
    <w:p w14:paraId="6C8A1AF5" w14:textId="77777777" w:rsidR="00E31BFE" w:rsidRPr="008A23C9" w:rsidRDefault="00000000" w:rsidP="003B10E2">
      <w:pPr>
        <w:numPr>
          <w:ilvl w:val="0"/>
          <w:numId w:val="14"/>
        </w:numPr>
        <w:ind w:left="0" w:firstLine="567"/>
        <w:jc w:val="both"/>
        <w:rPr>
          <w:sz w:val="28"/>
          <w:szCs w:val="28"/>
        </w:rPr>
      </w:pPr>
      <w:r w:rsidRPr="008A23C9">
        <w:rPr>
          <w:sz w:val="28"/>
          <w:szCs w:val="28"/>
        </w:rPr>
        <w:t>retrieval-based reasoning қолданбайды;</w:t>
      </w:r>
    </w:p>
    <w:p w14:paraId="0939108F" w14:textId="77777777" w:rsidR="00E31BFE" w:rsidRPr="008A23C9" w:rsidRDefault="00000000" w:rsidP="003B10E2">
      <w:pPr>
        <w:numPr>
          <w:ilvl w:val="0"/>
          <w:numId w:val="14"/>
        </w:numPr>
        <w:ind w:left="0" w:firstLine="567"/>
        <w:jc w:val="both"/>
        <w:rPr>
          <w:sz w:val="28"/>
          <w:szCs w:val="28"/>
        </w:rPr>
      </w:pPr>
      <w:r w:rsidRPr="008A23C9">
        <w:rPr>
          <w:sz w:val="28"/>
          <w:szCs w:val="28"/>
        </w:rPr>
        <w:t>құқықтық дәлелдерді генерацияланған жауаппен байланыстыра алмайды;</w:t>
      </w:r>
    </w:p>
    <w:p w14:paraId="6D3CF279" w14:textId="42BA44A8" w:rsidR="00E31BFE" w:rsidRPr="008A23C9" w:rsidRDefault="00000000" w:rsidP="003B10E2">
      <w:pPr>
        <w:numPr>
          <w:ilvl w:val="0"/>
          <w:numId w:val="14"/>
        </w:numPr>
        <w:ind w:left="0" w:firstLine="567"/>
        <w:jc w:val="both"/>
        <w:rPr>
          <w:sz w:val="28"/>
          <w:szCs w:val="28"/>
        </w:rPr>
      </w:pPr>
      <w:r w:rsidRPr="008A23C9">
        <w:rPr>
          <w:sz w:val="28"/>
          <w:szCs w:val="28"/>
        </w:rPr>
        <w:t xml:space="preserve">пайдаланушы сұрағын құқықтық терминология тұрғысынан қайта </w:t>
      </w:r>
      <w:r w:rsidR="00797A5A" w:rsidRPr="008A23C9">
        <w:rPr>
          <w:sz w:val="28"/>
          <w:szCs w:val="28"/>
          <w:lang w:val="kk-KZ"/>
        </w:rPr>
        <w:t>түрлендірілмейді</w:t>
      </w:r>
      <w:r w:rsidRPr="008A23C9">
        <w:rPr>
          <w:sz w:val="28"/>
          <w:szCs w:val="28"/>
        </w:rPr>
        <w:t>;</w:t>
      </w:r>
    </w:p>
    <w:p w14:paraId="562EF275" w14:textId="77777777" w:rsidR="00E31BFE" w:rsidRPr="008A23C9" w:rsidRDefault="00000000" w:rsidP="003B10E2">
      <w:pPr>
        <w:numPr>
          <w:ilvl w:val="0"/>
          <w:numId w:val="14"/>
        </w:numPr>
        <w:ind w:left="0" w:firstLine="567"/>
        <w:jc w:val="both"/>
        <w:rPr>
          <w:sz w:val="28"/>
          <w:szCs w:val="28"/>
        </w:rPr>
      </w:pPr>
      <w:r w:rsidRPr="008A23C9">
        <w:rPr>
          <w:sz w:val="28"/>
          <w:szCs w:val="28"/>
        </w:rPr>
        <w:t>қазақ тілінің морфологиялық ерекшеліктерін толық ескермейді.</w:t>
      </w:r>
    </w:p>
    <w:p w14:paraId="62185EEC" w14:textId="48A9456E" w:rsidR="00E31BFE" w:rsidRPr="008A23C9" w:rsidRDefault="00000000" w:rsidP="003B10E2">
      <w:pPr>
        <w:ind w:firstLine="567"/>
        <w:jc w:val="both"/>
        <w:rPr>
          <w:sz w:val="28"/>
          <w:szCs w:val="28"/>
        </w:rPr>
      </w:pPr>
      <w:r w:rsidRPr="008A23C9">
        <w:rPr>
          <w:sz w:val="28"/>
          <w:szCs w:val="28"/>
        </w:rPr>
        <w:t>Халықаралық тәжірибемен салыстырғанда Қазақстандағы құқықтық QA зерттеулері әлі бастапқы даму кезеңінде екенін байқауға болады. Мысалы, қытай тілінде Lawformer сияқты құқықтық ұзын мәтіндерге бейімделген арнайы transformer модельдері ұсынылса, француз тілінде LLeQA және statutory retrieval dataset-тері жасалған, ал Urdu-English құқықтық QA үшін арнайы LEGAL-UQA dataset әзірленген</w:t>
      </w:r>
      <w:r w:rsidR="00CE0A27" w:rsidRPr="008A23C9">
        <w:rPr>
          <w:sz w:val="28"/>
          <w:szCs w:val="28"/>
        </w:rPr>
        <w:t xml:space="preserve"> [39</w:t>
      </w:r>
      <w:r w:rsidR="004A63A3" w:rsidRPr="008A23C9">
        <w:rPr>
          <w:sz w:val="28"/>
          <w:szCs w:val="28"/>
        </w:rPr>
        <w:t>, 40</w:t>
      </w:r>
      <w:r w:rsidR="00CE0A27" w:rsidRPr="008A23C9">
        <w:rPr>
          <w:sz w:val="28"/>
          <w:szCs w:val="28"/>
        </w:rPr>
        <w:t>]</w:t>
      </w:r>
      <w:r w:rsidRPr="008A23C9">
        <w:rPr>
          <w:sz w:val="28"/>
          <w:szCs w:val="28"/>
        </w:rPr>
        <w:t xml:space="preserve">. </w:t>
      </w:r>
    </w:p>
    <w:p w14:paraId="5BFE7D91" w14:textId="55D0F640" w:rsidR="00E31BFE" w:rsidRPr="008A23C9" w:rsidRDefault="00000000" w:rsidP="003B10E2">
      <w:pPr>
        <w:ind w:firstLine="567"/>
        <w:jc w:val="both"/>
        <w:rPr>
          <w:sz w:val="28"/>
          <w:szCs w:val="28"/>
        </w:rPr>
      </w:pPr>
      <w:r w:rsidRPr="008A23C9">
        <w:rPr>
          <w:sz w:val="28"/>
          <w:szCs w:val="28"/>
        </w:rPr>
        <w:t>Қазақ тілінде де соңғы жылдары KazQAD dataset-і ұсынылды. Бұл ашық домендегі қазақ тіліндегі Question Answering dataset-і retrieval және ODQA тапсырмалары үшін маңызды ресурс болып табылады</w:t>
      </w:r>
      <w:r w:rsidR="004A63A3" w:rsidRPr="008A23C9">
        <w:rPr>
          <w:sz w:val="28"/>
          <w:szCs w:val="28"/>
        </w:rPr>
        <w:t xml:space="preserve"> [41]</w:t>
      </w:r>
      <w:r w:rsidRPr="008A23C9">
        <w:rPr>
          <w:sz w:val="28"/>
          <w:szCs w:val="28"/>
        </w:rPr>
        <w:t xml:space="preserve">. Алайда ол жалпы энциклопедиялық және open-domain QA бағытына арналған және құқықтық доменге арнайы бейімделмеген. </w:t>
      </w:r>
    </w:p>
    <w:p w14:paraId="4D240ADA" w14:textId="77777777" w:rsidR="00E31BFE" w:rsidRPr="008A23C9" w:rsidRDefault="00000000" w:rsidP="003B10E2">
      <w:pPr>
        <w:ind w:firstLine="567"/>
        <w:jc w:val="both"/>
        <w:rPr>
          <w:sz w:val="28"/>
          <w:szCs w:val="28"/>
        </w:rPr>
      </w:pPr>
      <w:r w:rsidRPr="008A23C9">
        <w:rPr>
          <w:sz w:val="28"/>
          <w:szCs w:val="28"/>
        </w:rPr>
        <w:t>Сондықтан қазіргі таңда қазақ тіліндегі заңнамалық сұрақ-жауап жүйелері үшін келесі ғылыми мәселелер өзекті болып отыр:</w:t>
      </w:r>
    </w:p>
    <w:p w14:paraId="7AC12B9A" w14:textId="77777777" w:rsidR="00E31BFE" w:rsidRPr="008A23C9" w:rsidRDefault="00000000" w:rsidP="003B10E2">
      <w:pPr>
        <w:numPr>
          <w:ilvl w:val="0"/>
          <w:numId w:val="14"/>
        </w:numPr>
        <w:ind w:left="0" w:firstLine="567"/>
        <w:jc w:val="both"/>
        <w:rPr>
          <w:sz w:val="28"/>
          <w:szCs w:val="28"/>
        </w:rPr>
      </w:pPr>
      <w:r w:rsidRPr="008A23C9">
        <w:rPr>
          <w:sz w:val="28"/>
          <w:szCs w:val="28"/>
        </w:rPr>
        <w:lastRenderedPageBreak/>
        <w:t>құқықтық domain-specific dataset қалыптастыру;</w:t>
      </w:r>
    </w:p>
    <w:p w14:paraId="5FB2AE0D" w14:textId="77777777" w:rsidR="00E31BFE" w:rsidRPr="008A23C9" w:rsidRDefault="00000000" w:rsidP="003B10E2">
      <w:pPr>
        <w:numPr>
          <w:ilvl w:val="0"/>
          <w:numId w:val="14"/>
        </w:numPr>
        <w:ind w:left="0" w:firstLine="567"/>
        <w:jc w:val="both"/>
        <w:rPr>
          <w:sz w:val="28"/>
          <w:szCs w:val="28"/>
        </w:rPr>
      </w:pPr>
      <w:r w:rsidRPr="008A23C9">
        <w:rPr>
          <w:sz w:val="28"/>
          <w:szCs w:val="28"/>
        </w:rPr>
        <w:t>morphology-aware retrieval жүйелерін әзірлеу;</w:t>
      </w:r>
    </w:p>
    <w:p w14:paraId="64CC1358" w14:textId="263A00F1" w:rsidR="00E31BFE" w:rsidRPr="008A23C9" w:rsidRDefault="00000000" w:rsidP="003B10E2">
      <w:pPr>
        <w:numPr>
          <w:ilvl w:val="0"/>
          <w:numId w:val="14"/>
        </w:numPr>
        <w:ind w:left="0" w:firstLine="567"/>
        <w:jc w:val="both"/>
        <w:rPr>
          <w:sz w:val="28"/>
          <w:szCs w:val="28"/>
        </w:rPr>
      </w:pPr>
      <w:r w:rsidRPr="008A23C9">
        <w:rPr>
          <w:sz w:val="28"/>
          <w:szCs w:val="28"/>
        </w:rPr>
        <w:t xml:space="preserve">бейресми сұрақтарды құқықтық стильге семантикалық </w:t>
      </w:r>
      <w:r w:rsidR="00797A5A" w:rsidRPr="008A23C9">
        <w:rPr>
          <w:sz w:val="28"/>
          <w:szCs w:val="28"/>
          <w:lang w:val="kk-KZ"/>
        </w:rPr>
        <w:t>түрлендіру;</w:t>
      </w:r>
    </w:p>
    <w:p w14:paraId="040F0305" w14:textId="77777777" w:rsidR="00E31BFE" w:rsidRPr="008A23C9" w:rsidRDefault="00000000" w:rsidP="003B10E2">
      <w:pPr>
        <w:numPr>
          <w:ilvl w:val="0"/>
          <w:numId w:val="14"/>
        </w:numPr>
        <w:ind w:left="0" w:firstLine="567"/>
        <w:jc w:val="both"/>
        <w:rPr>
          <w:sz w:val="28"/>
          <w:szCs w:val="28"/>
        </w:rPr>
      </w:pPr>
      <w:r w:rsidRPr="008A23C9">
        <w:rPr>
          <w:sz w:val="28"/>
          <w:szCs w:val="28"/>
        </w:rPr>
        <w:t>құқықтық терминдерді автоматты кеңейту;</w:t>
      </w:r>
    </w:p>
    <w:p w14:paraId="4EF38772" w14:textId="77777777" w:rsidR="00E31BFE" w:rsidRPr="008A23C9" w:rsidRDefault="00000000" w:rsidP="003B10E2">
      <w:pPr>
        <w:numPr>
          <w:ilvl w:val="0"/>
          <w:numId w:val="14"/>
        </w:numPr>
        <w:ind w:left="0" w:firstLine="567"/>
        <w:jc w:val="both"/>
        <w:rPr>
          <w:sz w:val="28"/>
          <w:szCs w:val="28"/>
        </w:rPr>
      </w:pPr>
      <w:r w:rsidRPr="008A23C9">
        <w:rPr>
          <w:sz w:val="28"/>
          <w:szCs w:val="28"/>
        </w:rPr>
        <w:t>RAG архитектурасын low-resource language жағдайына бейімдеу;</w:t>
      </w:r>
    </w:p>
    <w:p w14:paraId="6F9FF5D4" w14:textId="77777777" w:rsidR="00E31BFE" w:rsidRPr="008A23C9" w:rsidRDefault="00000000" w:rsidP="003B10E2">
      <w:pPr>
        <w:numPr>
          <w:ilvl w:val="0"/>
          <w:numId w:val="14"/>
        </w:numPr>
        <w:ind w:left="0" w:firstLine="567"/>
        <w:jc w:val="both"/>
        <w:rPr>
          <w:sz w:val="28"/>
          <w:szCs w:val="28"/>
        </w:rPr>
      </w:pPr>
      <w:r w:rsidRPr="008A23C9">
        <w:rPr>
          <w:sz w:val="28"/>
          <w:szCs w:val="28"/>
        </w:rPr>
        <w:t>evidence-based legal answer generation тәсілдерін дамыту.</w:t>
      </w:r>
    </w:p>
    <w:p w14:paraId="27769F70" w14:textId="238FC907" w:rsidR="00E31BFE" w:rsidRPr="008A23C9" w:rsidRDefault="00000000" w:rsidP="00F277FE">
      <w:pPr>
        <w:jc w:val="both"/>
        <w:rPr>
          <w:sz w:val="28"/>
          <w:szCs w:val="28"/>
        </w:rPr>
      </w:pPr>
      <w:r w:rsidRPr="008A23C9">
        <w:rPr>
          <w:sz w:val="28"/>
          <w:szCs w:val="28"/>
        </w:rPr>
        <w:t>Соңғы жылдары құқықтық AI және retrieval-based question answering жүйелеріне қызығушылықтың артуы байқалады. Бұл үрдіс әсіресе LLM және RAG архитектураларының пайда болуынан кейін күшейді</w:t>
      </w:r>
      <w:r w:rsidR="0074098E" w:rsidRPr="008A23C9">
        <w:rPr>
          <w:sz w:val="28"/>
          <w:szCs w:val="28"/>
        </w:rPr>
        <w:t xml:space="preserve">. </w:t>
      </w:r>
      <w:r w:rsidR="00F277FE" w:rsidRPr="008A23C9">
        <w:rPr>
          <w:sz w:val="28"/>
          <w:szCs w:val="28"/>
        </w:rPr>
        <w:t>«Scopus, Web of Science және Google Scholar дерекқорларынан жиналған деректер негізінде авторлық талдау жасалды. «Kazakh NLP», «legal question answering» және «retrieval-augmented generation» кілт сөздері бойынша анықталған 85 ғылыми жазбаның жыл бойынша таралуы 1.1-суретте берілген.</w:t>
      </w:r>
    </w:p>
    <w:p w14:paraId="0CCF4AC8" w14:textId="77777777" w:rsidR="00E31BFE" w:rsidRPr="008A23C9" w:rsidRDefault="00000000">
      <w:pPr>
        <w:numPr>
          <w:ilvl w:val="0"/>
          <w:numId w:val="13"/>
        </w:numPr>
        <w:jc w:val="both"/>
        <w:rPr>
          <w:sz w:val="28"/>
          <w:szCs w:val="28"/>
        </w:rPr>
      </w:pPr>
      <w:r w:rsidRPr="008A23C9">
        <w:rPr>
          <w:noProof/>
          <w:sz w:val="28"/>
          <w:szCs w:val="28"/>
        </w:rPr>
        <w:drawing>
          <wp:inline distT="114300" distB="114300" distL="114300" distR="114300" wp14:anchorId="04B3B24F" wp14:editId="30731C6B">
            <wp:extent cx="5346700" cy="1752600"/>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a:stretch>
                      <a:fillRect/>
                    </a:stretch>
                  </pic:blipFill>
                  <pic:spPr>
                    <a:xfrm>
                      <a:off x="0" y="0"/>
                      <a:ext cx="5347045" cy="1752713"/>
                    </a:xfrm>
                    <a:prstGeom prst="rect">
                      <a:avLst/>
                    </a:prstGeom>
                    <a:ln/>
                  </pic:spPr>
                </pic:pic>
              </a:graphicData>
            </a:graphic>
          </wp:inline>
        </w:drawing>
      </w:r>
    </w:p>
    <w:p w14:paraId="07748BE3" w14:textId="77777777" w:rsidR="00E31BFE" w:rsidRPr="008A23C9" w:rsidRDefault="00000000" w:rsidP="0074098E">
      <w:pPr>
        <w:ind w:firstLine="709"/>
        <w:jc w:val="center"/>
        <w:rPr>
          <w:sz w:val="28"/>
          <w:szCs w:val="28"/>
        </w:rPr>
      </w:pPr>
      <w:r w:rsidRPr="008A23C9">
        <w:rPr>
          <w:sz w:val="28"/>
          <w:szCs w:val="28"/>
        </w:rPr>
        <w:t>Сурет 1</w:t>
      </w:r>
      <w:r w:rsidR="0074098E" w:rsidRPr="008A23C9">
        <w:rPr>
          <w:sz w:val="28"/>
          <w:szCs w:val="28"/>
        </w:rPr>
        <w:t xml:space="preserve">.1 </w:t>
      </w:r>
      <w:r w:rsidR="0074098E" w:rsidRPr="008A23C9">
        <w:rPr>
          <w:sz w:val="28"/>
          <w:szCs w:val="28"/>
          <w:lang w:val="kk-KZ"/>
        </w:rPr>
        <w:t>Ғ</w:t>
      </w:r>
      <w:r w:rsidRPr="008A23C9">
        <w:rPr>
          <w:sz w:val="28"/>
          <w:szCs w:val="28"/>
        </w:rPr>
        <w:t>ылыми жарияланымдардың динамикасы көрсетілген.</w:t>
      </w:r>
    </w:p>
    <w:p w14:paraId="1D2743E8" w14:textId="77777777" w:rsidR="0074098E" w:rsidRPr="008A23C9" w:rsidRDefault="0074098E" w:rsidP="0074098E">
      <w:pPr>
        <w:ind w:firstLine="709"/>
        <w:jc w:val="center"/>
        <w:rPr>
          <w:sz w:val="28"/>
          <w:szCs w:val="28"/>
        </w:rPr>
      </w:pPr>
    </w:p>
    <w:p w14:paraId="0664D6DA" w14:textId="6F90CD2D" w:rsidR="00E31BFE" w:rsidRPr="008A23C9" w:rsidRDefault="00000000" w:rsidP="0074098E">
      <w:pPr>
        <w:ind w:firstLine="567"/>
        <w:jc w:val="both"/>
        <w:rPr>
          <w:sz w:val="28"/>
          <w:szCs w:val="28"/>
        </w:rPr>
      </w:pPr>
      <w:r w:rsidRPr="008A23C9">
        <w:rPr>
          <w:sz w:val="28"/>
          <w:szCs w:val="28"/>
        </w:rPr>
        <w:t>Көк сызық жалпы Kazakh NLP зерттеулерінің тұрақты өсуін көрсетсе, жасыл сызық заңнамалық QA және LLM-based Legal AI бағытындағы жұмыстар санының соңғы жылдары күрт артқанын көрсетеді. Әсіресе 2023 жылдан кейін RAG, legal reasoning және LLM fine-tuning бағытындағы зерттеулердің белсенді дамуы байқалады.</w:t>
      </w:r>
    </w:p>
    <w:p w14:paraId="65932C2E" w14:textId="77777777" w:rsidR="00E31BFE" w:rsidRPr="008A23C9" w:rsidRDefault="00000000" w:rsidP="0074098E">
      <w:pPr>
        <w:ind w:firstLine="567"/>
        <w:jc w:val="both"/>
        <w:rPr>
          <w:sz w:val="28"/>
          <w:szCs w:val="28"/>
        </w:rPr>
      </w:pPr>
      <w:r w:rsidRPr="008A23C9">
        <w:rPr>
          <w:sz w:val="28"/>
          <w:szCs w:val="28"/>
        </w:rPr>
        <w:t>Сонымен қатар дәстүрлі rule-based және keyword-based жүйелерге арналған зерттеулер саны біртіндеп азаюда. Бұл қазіргі құқықтық AI жүйелерінің semantic retrieval және large language models негізіндегі архитектураларға көшу үрдісін дәлелдейді.</w:t>
      </w:r>
    </w:p>
    <w:p w14:paraId="5A12C962" w14:textId="77777777" w:rsidR="00E31BFE" w:rsidRPr="008A23C9" w:rsidRDefault="00000000" w:rsidP="0074098E">
      <w:pPr>
        <w:ind w:firstLine="567"/>
        <w:jc w:val="both"/>
        <w:rPr>
          <w:sz w:val="28"/>
          <w:szCs w:val="28"/>
        </w:rPr>
      </w:pPr>
      <w:r w:rsidRPr="008A23C9">
        <w:rPr>
          <w:sz w:val="28"/>
          <w:szCs w:val="28"/>
        </w:rPr>
        <w:t>Жүргізілген салыстырмалы талдау қазіргі уақытта қазақ тіліндегі құқықтық сұрақ-жауап жүйелері негізінен baseline LLM және keyword-based retrieval деңгейінде екенін көрсетті. Сонымен қатар morphology-aware semantic preprocessing және evidence-based retrieval мәселелері жеткілікті зерттелмеген.</w:t>
      </w:r>
    </w:p>
    <w:p w14:paraId="1DC4AB4A" w14:textId="77777777" w:rsidR="00E31BFE" w:rsidRPr="008A23C9" w:rsidRDefault="00000000">
      <w:pPr>
        <w:jc w:val="both"/>
        <w:rPr>
          <w:sz w:val="28"/>
          <w:szCs w:val="28"/>
        </w:rPr>
      </w:pPr>
      <w:r w:rsidRPr="008A23C9">
        <w:rPr>
          <w:sz w:val="28"/>
          <w:szCs w:val="28"/>
        </w:rPr>
        <w:t xml:space="preserve"> </w:t>
      </w:r>
    </w:p>
    <w:p w14:paraId="1CEC04EF" w14:textId="77777777" w:rsidR="00E31BFE" w:rsidRPr="008A23C9" w:rsidRDefault="00000000" w:rsidP="0074098E">
      <w:pPr>
        <w:pStyle w:val="2"/>
        <w:spacing w:after="240"/>
        <w:rPr>
          <w:b w:val="0"/>
          <w:bCs w:val="0"/>
          <w:sz w:val="28"/>
          <w:szCs w:val="28"/>
        </w:rPr>
      </w:pPr>
      <w:bookmarkStart w:id="59" w:name="_heading=h.nb2q2pplwqmc" w:colFirst="0" w:colLast="0"/>
      <w:bookmarkStart w:id="60" w:name="_Toc229656791"/>
      <w:bookmarkStart w:id="61" w:name="_Toc229941830"/>
      <w:bookmarkStart w:id="62" w:name="_Toc229950909"/>
      <w:bookmarkStart w:id="63" w:name="_Toc230335201"/>
      <w:bookmarkStart w:id="64" w:name="_Toc230335346"/>
      <w:bookmarkStart w:id="65" w:name="_Toc230606815"/>
      <w:bookmarkStart w:id="66" w:name="_Toc230698808"/>
      <w:bookmarkEnd w:id="59"/>
      <w:r w:rsidRPr="008A23C9">
        <w:rPr>
          <w:b w:val="0"/>
          <w:bCs w:val="0"/>
          <w:sz w:val="28"/>
          <w:szCs w:val="28"/>
        </w:rPr>
        <w:t>1.5. Отандық және шетелдік ғылыми зерттеулерді салыстырмалы талдау</w:t>
      </w:r>
      <w:bookmarkEnd w:id="60"/>
      <w:bookmarkEnd w:id="61"/>
      <w:bookmarkEnd w:id="62"/>
      <w:bookmarkEnd w:id="63"/>
      <w:bookmarkEnd w:id="64"/>
      <w:bookmarkEnd w:id="65"/>
      <w:bookmarkEnd w:id="66"/>
    </w:p>
    <w:p w14:paraId="25861081" w14:textId="77777777" w:rsidR="00E31BFE" w:rsidRPr="008A23C9" w:rsidRDefault="00000000" w:rsidP="0074098E">
      <w:pPr>
        <w:ind w:firstLine="567"/>
        <w:jc w:val="both"/>
        <w:rPr>
          <w:sz w:val="28"/>
          <w:szCs w:val="28"/>
        </w:rPr>
      </w:pPr>
      <w:r w:rsidRPr="008A23C9">
        <w:rPr>
          <w:sz w:val="28"/>
          <w:szCs w:val="28"/>
        </w:rPr>
        <w:t xml:space="preserve">Құқықтық сұрақ-жауап жүйелерін зерттеу соңғы жылдары бірнеше бағытта дамып келеді: құқықтық ақпаратты іздеу, заң мәтіндерін семантикалық талдау, үлкен тілдік модельдерді құқық саласына бейімдеу, RAG архитектурасын қолдану және құқықтық жауаптардың дәлдігін сараптамалық бағалау. Шетелдік зерттеулерде бұл бағыттар салыстырмалы түрде жүйелі дамыған: арнайы </w:t>
      </w:r>
      <w:r w:rsidRPr="008A23C9">
        <w:rPr>
          <w:sz w:val="28"/>
          <w:szCs w:val="28"/>
        </w:rPr>
        <w:lastRenderedPageBreak/>
        <w:t>құқықтық датасеттер, benchmark жүйелері, retrieval-based модельдер және long-form legal QA жүйелері ұсынылған. Ал қазақ тіліндегі зерттеулер әлі бастапқы даму кезеңінде және негізінен деректер жинау, LLM модельдерін бастапқы бағалау және low-resource жағдайында QA жүйесін бейімдеу мәселелеріне бағытталған.</w:t>
      </w:r>
    </w:p>
    <w:p w14:paraId="2333E9E0" w14:textId="34CB6F8B" w:rsidR="00E31BFE" w:rsidRPr="008A23C9" w:rsidRDefault="00000000" w:rsidP="0074098E">
      <w:pPr>
        <w:ind w:firstLine="567"/>
        <w:jc w:val="both"/>
        <w:rPr>
          <w:sz w:val="28"/>
          <w:szCs w:val="28"/>
        </w:rPr>
      </w:pPr>
      <w:r w:rsidRPr="008A23C9">
        <w:rPr>
          <w:sz w:val="28"/>
          <w:szCs w:val="28"/>
        </w:rPr>
        <w:t xml:space="preserve">Отандық зерттеулердің негізгі ерекшелігі </w:t>
      </w:r>
      <w:r w:rsidR="00D51610" w:rsidRPr="008A23C9">
        <w:rPr>
          <w:sz w:val="28"/>
          <w:szCs w:val="28"/>
        </w:rPr>
        <w:t>-</w:t>
      </w:r>
      <w:r w:rsidRPr="008A23C9">
        <w:rPr>
          <w:sz w:val="28"/>
          <w:szCs w:val="28"/>
        </w:rPr>
        <w:t xml:space="preserve"> қазақ тілінің ресурсы шектеулі және морфологиялық жағынан күрделі тіл екендігін ескеру қажеттілігі. Қазақ тіліндегі ашық доменді QA үшін KazQAD датасеті ұсынылған. Бұл ресурс шамамен 6000 бірегей сұрақты және 12000-ға жуық passage-level relevance judgement қамтиды, алайда ол құқықтық доменге емес, жалпы open-domain QA міндеттеріне арналған (</w:t>
      </w:r>
      <w:hyperlink r:id="rId25">
        <w:r w:rsidRPr="008A23C9">
          <w:rPr>
            <w:sz w:val="28"/>
            <w:szCs w:val="28"/>
          </w:rPr>
          <w:t>ACL Anthology</w:t>
        </w:r>
      </w:hyperlink>
      <w:r w:rsidRPr="008A23C9">
        <w:rPr>
          <w:sz w:val="28"/>
          <w:szCs w:val="28"/>
        </w:rPr>
        <w:t>)</w:t>
      </w:r>
      <w:r w:rsidR="009A046F" w:rsidRPr="008A23C9">
        <w:rPr>
          <w:sz w:val="28"/>
          <w:szCs w:val="28"/>
        </w:rPr>
        <w:t xml:space="preserve"> [41]</w:t>
      </w:r>
      <w:r w:rsidRPr="008A23C9">
        <w:rPr>
          <w:sz w:val="28"/>
          <w:szCs w:val="28"/>
        </w:rPr>
        <w:t>. Сондықтан заңнамалық сұрақ-жауап жүйесін құру үшін құқықтық мәтіндерге негізделген арнайы корпус пен domain-specific QA dataset қажет.</w:t>
      </w:r>
    </w:p>
    <w:p w14:paraId="199FF505" w14:textId="4F98CE94" w:rsidR="00E31BFE" w:rsidRPr="008A23C9" w:rsidRDefault="00000000" w:rsidP="0074098E">
      <w:pPr>
        <w:ind w:firstLine="567"/>
        <w:jc w:val="both"/>
        <w:rPr>
          <w:sz w:val="28"/>
          <w:szCs w:val="28"/>
        </w:rPr>
      </w:pPr>
      <w:r w:rsidRPr="008A23C9">
        <w:rPr>
          <w:sz w:val="28"/>
          <w:szCs w:val="28"/>
        </w:rPr>
        <w:t xml:space="preserve">Қазақ тіліндегі құқықтық QA бағыты бойынша маңызды зерттеулердің бірі </w:t>
      </w:r>
      <w:r w:rsidR="0074098E" w:rsidRPr="008A23C9">
        <w:rPr>
          <w:sz w:val="28"/>
          <w:szCs w:val="28"/>
          <w:lang w:val="en-US"/>
        </w:rPr>
        <w:t xml:space="preserve">- </w:t>
      </w:r>
      <w:r w:rsidRPr="008A23C9">
        <w:rPr>
          <w:sz w:val="28"/>
          <w:szCs w:val="28"/>
        </w:rPr>
        <w:t xml:space="preserve"> Legal AI in Low-Resource Languages: Building and Evaluating QA Systems for the Kazakh Legislation. Бұл жұмыста Adilet, Zqai, Gov және synthetic дереккөздері негізінде қазақ тіліндегі құқықтық сұрақ-жауап жүйесі үшін деректер жиынтығы құрастырылып, бірнеше LLM моделі бағаланған</w:t>
      </w:r>
      <w:r w:rsidR="009A046F" w:rsidRPr="008A23C9">
        <w:rPr>
          <w:sz w:val="28"/>
          <w:szCs w:val="28"/>
        </w:rPr>
        <w:t xml:space="preserve"> [4]</w:t>
      </w:r>
      <w:r w:rsidRPr="008A23C9">
        <w:rPr>
          <w:sz w:val="28"/>
          <w:szCs w:val="28"/>
        </w:rPr>
        <w:t>. Зерттеу қазақ тіліндегі заңнамалық QA жүйесін құрудың мүмкіндігін көрсетеді, бірақ retrieval сапасы, сұрақты құқықтық стильге келтіру, галлюцинацияны азайту және дәлелге негізделген жауап беру мәселелері әлі толық шешілмеген.</w:t>
      </w:r>
    </w:p>
    <w:p w14:paraId="28876E99" w14:textId="38F00920" w:rsidR="00E31BFE" w:rsidRPr="008A23C9" w:rsidRDefault="00000000" w:rsidP="0074098E">
      <w:pPr>
        <w:ind w:firstLine="567"/>
        <w:jc w:val="both"/>
        <w:rPr>
          <w:sz w:val="28"/>
          <w:szCs w:val="28"/>
        </w:rPr>
      </w:pPr>
      <w:r w:rsidRPr="008A23C9">
        <w:rPr>
          <w:sz w:val="28"/>
          <w:szCs w:val="28"/>
        </w:rPr>
        <w:t>Шетелдік зерттеулерде құқықтық QA жүйелері әлдеқайда тереңірек дамыған. Мысалы, Antoine Louis және әріптестері ұсынған LLeQA датасеті француз тіліндегі құқықтық сұрақ-жауап жүйелеріне арналған. Бұл датасет 1868 сараптамалық аннотацияланған құқықтық сұрақты қамтиды және retrieve-then-read pipeline негізінде ұзын форматтағы құқықтық жауаптарды генерациялауға бағытталған</w:t>
      </w:r>
      <w:r w:rsidR="009A046F" w:rsidRPr="008A23C9">
        <w:rPr>
          <w:sz w:val="28"/>
          <w:szCs w:val="28"/>
        </w:rPr>
        <w:t xml:space="preserve"> [22]</w:t>
      </w:r>
      <w:r w:rsidRPr="008A23C9">
        <w:rPr>
          <w:sz w:val="28"/>
          <w:szCs w:val="28"/>
        </w:rPr>
        <w:t>. Бұл жұмыс құқықтық QA жүйесінде retrieval кезеңін, жауап генерациясын және жауаптың құқықтық дереккөздермен байланысын бөлек бағалау қажеттігін көрсетеді.</w:t>
      </w:r>
    </w:p>
    <w:p w14:paraId="6EAABCBF" w14:textId="44013C0B" w:rsidR="00E31BFE" w:rsidRPr="008A23C9" w:rsidRDefault="00000000" w:rsidP="0074098E">
      <w:pPr>
        <w:ind w:firstLine="567"/>
        <w:jc w:val="both"/>
        <w:rPr>
          <w:sz w:val="28"/>
          <w:szCs w:val="28"/>
        </w:rPr>
      </w:pPr>
      <w:r w:rsidRPr="008A23C9">
        <w:rPr>
          <w:sz w:val="28"/>
          <w:szCs w:val="28"/>
        </w:rPr>
        <w:t>Құқықтық reasoning қабілетін бағалау үшін LegalBench benchmark ұсынылған. Ол 162 құқықтық тапсырманы қамтиды және 20 open-source және commercial LLM моделін салыстыруға мүмкіндік береді</w:t>
      </w:r>
      <w:r w:rsidR="009A046F" w:rsidRPr="008A23C9">
        <w:rPr>
          <w:sz w:val="28"/>
          <w:szCs w:val="28"/>
        </w:rPr>
        <w:t xml:space="preserve"> [20]</w:t>
      </w:r>
      <w:r w:rsidRPr="008A23C9">
        <w:rPr>
          <w:sz w:val="28"/>
          <w:szCs w:val="28"/>
        </w:rPr>
        <w:t>. Бұл зерттеу құқық саласында LLM модельдерін тек жалпы NLP метрикаларымен емес, құқықтық reasoning түрлері бойынша бағалау қажет екенін дәлелдейді.</w:t>
      </w:r>
    </w:p>
    <w:p w14:paraId="56D649BB" w14:textId="104400CC" w:rsidR="00E31BFE" w:rsidRPr="008A23C9" w:rsidRDefault="00000000" w:rsidP="0074098E">
      <w:pPr>
        <w:spacing w:before="240" w:after="240"/>
        <w:ind w:firstLine="720"/>
        <w:jc w:val="both"/>
        <w:rPr>
          <w:sz w:val="28"/>
          <w:szCs w:val="28"/>
        </w:rPr>
      </w:pPr>
      <w:r w:rsidRPr="008A23C9">
        <w:rPr>
          <w:sz w:val="28"/>
          <w:szCs w:val="28"/>
        </w:rPr>
        <w:t xml:space="preserve">Кесте 1.5 </w:t>
      </w:r>
      <w:r w:rsidR="00D51610" w:rsidRPr="008A23C9">
        <w:rPr>
          <w:sz w:val="28"/>
          <w:szCs w:val="28"/>
        </w:rPr>
        <w:t>-</w:t>
      </w:r>
      <w:r w:rsidRPr="008A23C9">
        <w:rPr>
          <w:sz w:val="28"/>
          <w:szCs w:val="28"/>
        </w:rPr>
        <w:t xml:space="preserve"> Отандық және шетелдік зерттеулерді салыстырмалы талдау</w:t>
      </w:r>
    </w:p>
    <w:tbl>
      <w:tblPr>
        <w:tblStyle w:val="a9"/>
        <w:tblW w:w="97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96"/>
        <w:gridCol w:w="3544"/>
        <w:gridCol w:w="4536"/>
      </w:tblGrid>
      <w:tr w:rsidR="00DB6883" w:rsidRPr="008A23C9" w14:paraId="3385A3C1" w14:textId="77777777" w:rsidTr="00267EDD">
        <w:trPr>
          <w:trHeight w:val="465"/>
        </w:trPr>
        <w:tc>
          <w:tcPr>
            <w:tcW w:w="1696" w:type="dxa"/>
            <w:tcMar>
              <w:top w:w="100" w:type="dxa"/>
              <w:left w:w="100" w:type="dxa"/>
              <w:bottom w:w="100" w:type="dxa"/>
              <w:right w:w="100" w:type="dxa"/>
            </w:tcMar>
          </w:tcPr>
          <w:p w14:paraId="75D75CC1" w14:textId="77777777" w:rsidR="00DB6883" w:rsidRPr="008A23C9" w:rsidRDefault="00DB6883" w:rsidP="0074098E">
            <w:pPr>
              <w:pBdr>
                <w:top w:val="nil"/>
                <w:left w:val="nil"/>
                <w:bottom w:val="nil"/>
                <w:right w:val="nil"/>
                <w:between w:val="nil"/>
              </w:pBdr>
              <w:jc w:val="center"/>
              <w:rPr>
                <w:b/>
                <w:bCs/>
                <w:sz w:val="28"/>
                <w:szCs w:val="28"/>
              </w:rPr>
            </w:pPr>
            <w:r w:rsidRPr="008A23C9">
              <w:rPr>
                <w:b/>
                <w:bCs/>
                <w:sz w:val="28"/>
                <w:szCs w:val="28"/>
              </w:rPr>
              <w:t>Бағыт</w:t>
            </w:r>
          </w:p>
        </w:tc>
        <w:tc>
          <w:tcPr>
            <w:tcW w:w="3544" w:type="dxa"/>
            <w:tcMar>
              <w:top w:w="100" w:type="dxa"/>
              <w:left w:w="100" w:type="dxa"/>
              <w:bottom w:w="100" w:type="dxa"/>
              <w:right w:w="100" w:type="dxa"/>
            </w:tcMar>
          </w:tcPr>
          <w:p w14:paraId="620E3F70" w14:textId="77777777" w:rsidR="00DB6883" w:rsidRPr="008A23C9" w:rsidRDefault="00DB6883" w:rsidP="0074098E">
            <w:pPr>
              <w:pBdr>
                <w:top w:val="nil"/>
                <w:left w:val="nil"/>
                <w:bottom w:val="nil"/>
                <w:right w:val="nil"/>
                <w:between w:val="nil"/>
              </w:pBdr>
              <w:jc w:val="center"/>
              <w:rPr>
                <w:b/>
                <w:bCs/>
                <w:sz w:val="28"/>
                <w:szCs w:val="28"/>
              </w:rPr>
            </w:pPr>
            <w:r w:rsidRPr="008A23C9">
              <w:rPr>
                <w:b/>
                <w:bCs/>
                <w:sz w:val="28"/>
                <w:szCs w:val="28"/>
              </w:rPr>
              <w:t>Отандық зерттеулердегі жағдай</w:t>
            </w:r>
          </w:p>
        </w:tc>
        <w:tc>
          <w:tcPr>
            <w:tcW w:w="4536" w:type="dxa"/>
            <w:tcMar>
              <w:top w:w="100" w:type="dxa"/>
              <w:left w:w="100" w:type="dxa"/>
              <w:bottom w:w="100" w:type="dxa"/>
              <w:right w:w="100" w:type="dxa"/>
            </w:tcMar>
          </w:tcPr>
          <w:p w14:paraId="57A4981C" w14:textId="77777777" w:rsidR="00DB6883" w:rsidRPr="008A23C9" w:rsidRDefault="00DB6883" w:rsidP="0074098E">
            <w:pPr>
              <w:pBdr>
                <w:top w:val="nil"/>
                <w:left w:val="nil"/>
                <w:bottom w:val="nil"/>
                <w:right w:val="nil"/>
                <w:between w:val="nil"/>
              </w:pBdr>
              <w:jc w:val="center"/>
              <w:rPr>
                <w:b/>
                <w:bCs/>
                <w:sz w:val="28"/>
                <w:szCs w:val="28"/>
              </w:rPr>
            </w:pPr>
            <w:r w:rsidRPr="008A23C9">
              <w:rPr>
                <w:b/>
                <w:bCs/>
                <w:sz w:val="28"/>
                <w:szCs w:val="28"/>
              </w:rPr>
              <w:t>Шетелдік зерттеулердегі жағдай</w:t>
            </w:r>
          </w:p>
        </w:tc>
      </w:tr>
      <w:tr w:rsidR="00DB6883" w:rsidRPr="008A23C9" w14:paraId="69534F7B" w14:textId="77777777" w:rsidTr="00BB65ED">
        <w:trPr>
          <w:trHeight w:val="1014"/>
        </w:trPr>
        <w:tc>
          <w:tcPr>
            <w:tcW w:w="1696" w:type="dxa"/>
            <w:tcMar>
              <w:top w:w="100" w:type="dxa"/>
              <w:left w:w="100" w:type="dxa"/>
              <w:bottom w:w="100" w:type="dxa"/>
              <w:right w:w="100" w:type="dxa"/>
            </w:tcMar>
          </w:tcPr>
          <w:p w14:paraId="28E80186" w14:textId="77777777" w:rsidR="00DB6883" w:rsidRPr="008A23C9" w:rsidRDefault="00DB6883">
            <w:pPr>
              <w:pBdr>
                <w:top w:val="nil"/>
                <w:left w:val="nil"/>
                <w:bottom w:val="nil"/>
                <w:right w:val="nil"/>
                <w:between w:val="nil"/>
              </w:pBdr>
              <w:jc w:val="both"/>
              <w:rPr>
                <w:sz w:val="28"/>
                <w:szCs w:val="28"/>
              </w:rPr>
            </w:pPr>
            <w:r w:rsidRPr="008A23C9">
              <w:rPr>
                <w:sz w:val="28"/>
                <w:szCs w:val="28"/>
              </w:rPr>
              <w:t>QA dataset</w:t>
            </w:r>
          </w:p>
        </w:tc>
        <w:tc>
          <w:tcPr>
            <w:tcW w:w="3544" w:type="dxa"/>
            <w:tcMar>
              <w:top w:w="100" w:type="dxa"/>
              <w:left w:w="100" w:type="dxa"/>
              <w:bottom w:w="100" w:type="dxa"/>
              <w:right w:w="100" w:type="dxa"/>
            </w:tcMar>
          </w:tcPr>
          <w:p w14:paraId="678F466C" w14:textId="77777777" w:rsidR="00DB6883" w:rsidRPr="008A23C9" w:rsidRDefault="00DB6883">
            <w:pPr>
              <w:pBdr>
                <w:top w:val="nil"/>
                <w:left w:val="nil"/>
                <w:bottom w:val="nil"/>
                <w:right w:val="nil"/>
                <w:between w:val="nil"/>
              </w:pBdr>
              <w:jc w:val="both"/>
              <w:rPr>
                <w:sz w:val="28"/>
                <w:szCs w:val="28"/>
              </w:rPr>
            </w:pPr>
            <w:r w:rsidRPr="008A23C9">
              <w:rPr>
                <w:sz w:val="28"/>
                <w:szCs w:val="28"/>
              </w:rPr>
              <w:t>KazQAD бар, бірақ құқықтық доменге арналмаған</w:t>
            </w:r>
          </w:p>
        </w:tc>
        <w:tc>
          <w:tcPr>
            <w:tcW w:w="4536" w:type="dxa"/>
            <w:tcMar>
              <w:top w:w="100" w:type="dxa"/>
              <w:left w:w="100" w:type="dxa"/>
              <w:bottom w:w="100" w:type="dxa"/>
              <w:right w:w="100" w:type="dxa"/>
            </w:tcMar>
          </w:tcPr>
          <w:p w14:paraId="7E8D87C7" w14:textId="77777777" w:rsidR="00DB6883" w:rsidRPr="008A23C9" w:rsidRDefault="00DB6883">
            <w:pPr>
              <w:pBdr>
                <w:top w:val="nil"/>
                <w:left w:val="nil"/>
                <w:bottom w:val="nil"/>
                <w:right w:val="nil"/>
                <w:between w:val="nil"/>
              </w:pBdr>
              <w:jc w:val="both"/>
              <w:rPr>
                <w:sz w:val="28"/>
                <w:szCs w:val="28"/>
              </w:rPr>
            </w:pPr>
            <w:r w:rsidRPr="008A23C9">
              <w:rPr>
                <w:sz w:val="28"/>
                <w:szCs w:val="28"/>
              </w:rPr>
              <w:t>LLeQA, BSARD сияқты құқықтық датасеттер бар</w:t>
            </w:r>
          </w:p>
        </w:tc>
      </w:tr>
    </w:tbl>
    <w:p w14:paraId="1D46D7B4" w14:textId="77777777" w:rsidR="0074098E" w:rsidRPr="008A23C9" w:rsidRDefault="0074098E">
      <w:pPr>
        <w:pBdr>
          <w:top w:val="nil"/>
          <w:left w:val="nil"/>
          <w:bottom w:val="nil"/>
          <w:right w:val="nil"/>
          <w:between w:val="nil"/>
        </w:pBdr>
        <w:jc w:val="both"/>
        <w:rPr>
          <w:color w:val="000000"/>
          <w:sz w:val="28"/>
          <w:szCs w:val="28"/>
        </w:rPr>
      </w:pPr>
    </w:p>
    <w:p w14:paraId="5F430D4C" w14:textId="18E8093A" w:rsidR="00267EDD" w:rsidRDefault="00267EDD" w:rsidP="0074098E">
      <w:pPr>
        <w:ind w:firstLine="567"/>
        <w:jc w:val="both"/>
        <w:rPr>
          <w:i/>
          <w:spacing w:val="-5"/>
          <w:sz w:val="28"/>
          <w:szCs w:val="28"/>
          <w:lang w:val="kk-KZ"/>
        </w:rPr>
      </w:pPr>
      <w:r w:rsidRPr="00605817">
        <w:rPr>
          <w:i/>
          <w:sz w:val="28"/>
          <w:szCs w:val="28"/>
          <w:lang w:val="kk-KZ"/>
        </w:rPr>
        <w:lastRenderedPageBreak/>
        <w:t xml:space="preserve">Кесте </w:t>
      </w:r>
      <w:r>
        <w:rPr>
          <w:i/>
          <w:spacing w:val="-5"/>
          <w:sz w:val="28"/>
          <w:szCs w:val="28"/>
          <w:lang w:val="en-US"/>
        </w:rPr>
        <w:t>1.5</w:t>
      </w:r>
      <w:r w:rsidRPr="00605817">
        <w:rPr>
          <w:i/>
          <w:spacing w:val="-5"/>
          <w:sz w:val="28"/>
          <w:szCs w:val="28"/>
          <w:lang w:val="kk-KZ"/>
        </w:rPr>
        <w:t xml:space="preserve"> жалғасы</w:t>
      </w:r>
    </w:p>
    <w:tbl>
      <w:tblPr>
        <w:tblStyle w:val="aff9"/>
        <w:tblW w:w="0" w:type="auto"/>
        <w:tblLook w:val="04A0" w:firstRow="1" w:lastRow="0" w:firstColumn="1" w:lastColumn="0" w:noHBand="0" w:noVBand="1"/>
      </w:tblPr>
      <w:tblGrid>
        <w:gridCol w:w="1696"/>
        <w:gridCol w:w="3544"/>
        <w:gridCol w:w="4392"/>
      </w:tblGrid>
      <w:tr w:rsidR="00267EDD" w14:paraId="45B6C19E" w14:textId="77777777" w:rsidTr="00267EDD">
        <w:tc>
          <w:tcPr>
            <w:tcW w:w="1696" w:type="dxa"/>
          </w:tcPr>
          <w:p w14:paraId="1B5AE6D6" w14:textId="170EBC0C" w:rsidR="00267EDD" w:rsidRDefault="00267EDD" w:rsidP="00267EDD">
            <w:pPr>
              <w:jc w:val="both"/>
              <w:rPr>
                <w:sz w:val="28"/>
                <w:szCs w:val="28"/>
              </w:rPr>
            </w:pPr>
            <w:r w:rsidRPr="008A23C9">
              <w:rPr>
                <w:sz w:val="28"/>
                <w:szCs w:val="28"/>
              </w:rPr>
              <w:t>Legal QA</w:t>
            </w:r>
          </w:p>
        </w:tc>
        <w:tc>
          <w:tcPr>
            <w:tcW w:w="3544" w:type="dxa"/>
          </w:tcPr>
          <w:p w14:paraId="09566115" w14:textId="2B50CCF7" w:rsidR="00267EDD" w:rsidRDefault="00267EDD" w:rsidP="00267EDD">
            <w:pPr>
              <w:jc w:val="both"/>
              <w:rPr>
                <w:sz w:val="28"/>
                <w:szCs w:val="28"/>
              </w:rPr>
            </w:pPr>
            <w:r w:rsidRPr="008A23C9">
              <w:rPr>
                <w:sz w:val="28"/>
                <w:szCs w:val="28"/>
              </w:rPr>
              <w:t>Алғашқы LLM-based зерттеулер бар</w:t>
            </w:r>
          </w:p>
        </w:tc>
        <w:tc>
          <w:tcPr>
            <w:tcW w:w="4392" w:type="dxa"/>
          </w:tcPr>
          <w:p w14:paraId="51D72517" w14:textId="55D3D77A" w:rsidR="00267EDD" w:rsidRDefault="00267EDD" w:rsidP="00267EDD">
            <w:pPr>
              <w:jc w:val="both"/>
              <w:rPr>
                <w:sz w:val="28"/>
                <w:szCs w:val="28"/>
              </w:rPr>
            </w:pPr>
            <w:r w:rsidRPr="008A23C9">
              <w:rPr>
                <w:sz w:val="28"/>
                <w:szCs w:val="28"/>
              </w:rPr>
              <w:t>Retrieval + long-form QA жүйелері дамыған</w:t>
            </w:r>
          </w:p>
        </w:tc>
      </w:tr>
      <w:tr w:rsidR="00267EDD" w14:paraId="06F5854B" w14:textId="77777777" w:rsidTr="00267EDD">
        <w:tc>
          <w:tcPr>
            <w:tcW w:w="1696" w:type="dxa"/>
          </w:tcPr>
          <w:p w14:paraId="0F2E9135" w14:textId="3AFE428E" w:rsidR="00267EDD" w:rsidRDefault="00267EDD" w:rsidP="00267EDD">
            <w:pPr>
              <w:jc w:val="both"/>
              <w:rPr>
                <w:sz w:val="28"/>
                <w:szCs w:val="28"/>
              </w:rPr>
            </w:pPr>
            <w:r w:rsidRPr="008A23C9">
              <w:rPr>
                <w:sz w:val="28"/>
                <w:szCs w:val="28"/>
              </w:rPr>
              <w:t>Retrieval</w:t>
            </w:r>
          </w:p>
        </w:tc>
        <w:tc>
          <w:tcPr>
            <w:tcW w:w="3544" w:type="dxa"/>
          </w:tcPr>
          <w:p w14:paraId="08856AAF" w14:textId="474C1641" w:rsidR="00267EDD" w:rsidRDefault="00267EDD" w:rsidP="00267EDD">
            <w:pPr>
              <w:jc w:val="both"/>
              <w:rPr>
                <w:sz w:val="28"/>
                <w:szCs w:val="28"/>
              </w:rPr>
            </w:pPr>
            <w:r w:rsidRPr="008A23C9">
              <w:rPr>
                <w:sz w:val="28"/>
                <w:szCs w:val="28"/>
              </w:rPr>
              <w:t>Көбіне keyword немесе baseline RAG деңгейінде</w:t>
            </w:r>
          </w:p>
        </w:tc>
        <w:tc>
          <w:tcPr>
            <w:tcW w:w="4392" w:type="dxa"/>
          </w:tcPr>
          <w:p w14:paraId="015A798B" w14:textId="4CFE9F31" w:rsidR="00267EDD" w:rsidRDefault="00267EDD" w:rsidP="00267EDD">
            <w:pPr>
              <w:jc w:val="both"/>
              <w:rPr>
                <w:sz w:val="28"/>
                <w:szCs w:val="28"/>
              </w:rPr>
            </w:pPr>
            <w:r w:rsidRPr="008A23C9">
              <w:rPr>
                <w:sz w:val="28"/>
                <w:szCs w:val="28"/>
              </w:rPr>
              <w:t>Dense retrieval, hybrid retrieval, graph-based retrieval қолданылады</w:t>
            </w:r>
          </w:p>
        </w:tc>
      </w:tr>
      <w:tr w:rsidR="00267EDD" w14:paraId="069D6520" w14:textId="77777777" w:rsidTr="00267EDD">
        <w:tc>
          <w:tcPr>
            <w:tcW w:w="1696" w:type="dxa"/>
          </w:tcPr>
          <w:p w14:paraId="14073FC7" w14:textId="5F2E0400" w:rsidR="00267EDD" w:rsidRDefault="00267EDD" w:rsidP="00267EDD">
            <w:pPr>
              <w:jc w:val="both"/>
              <w:rPr>
                <w:sz w:val="28"/>
                <w:szCs w:val="28"/>
              </w:rPr>
            </w:pPr>
            <w:r w:rsidRPr="008A23C9">
              <w:rPr>
                <w:sz w:val="28"/>
                <w:szCs w:val="28"/>
              </w:rPr>
              <w:t>LLM бағалау</w:t>
            </w:r>
          </w:p>
        </w:tc>
        <w:tc>
          <w:tcPr>
            <w:tcW w:w="3544" w:type="dxa"/>
          </w:tcPr>
          <w:p w14:paraId="752676BD" w14:textId="035C4EBE" w:rsidR="00267EDD" w:rsidRDefault="00267EDD" w:rsidP="00267EDD">
            <w:pPr>
              <w:jc w:val="both"/>
              <w:rPr>
                <w:sz w:val="28"/>
                <w:szCs w:val="28"/>
              </w:rPr>
            </w:pPr>
            <w:r w:rsidRPr="008A23C9">
              <w:rPr>
                <w:sz w:val="28"/>
                <w:szCs w:val="28"/>
              </w:rPr>
              <w:t>GPT, Gemini, LLaMA, KazLLM сияқты модельдер бастапқы бағаланған</w:t>
            </w:r>
          </w:p>
        </w:tc>
        <w:tc>
          <w:tcPr>
            <w:tcW w:w="4392" w:type="dxa"/>
          </w:tcPr>
          <w:p w14:paraId="5FA6371E" w14:textId="0745813B" w:rsidR="00267EDD" w:rsidRDefault="00267EDD" w:rsidP="00267EDD">
            <w:pPr>
              <w:jc w:val="both"/>
              <w:rPr>
                <w:sz w:val="28"/>
                <w:szCs w:val="28"/>
              </w:rPr>
            </w:pPr>
            <w:r w:rsidRPr="008A23C9">
              <w:rPr>
                <w:sz w:val="28"/>
                <w:szCs w:val="28"/>
              </w:rPr>
              <w:t>LegalBench сияқты benchmark жүйелері бар</w:t>
            </w:r>
          </w:p>
        </w:tc>
      </w:tr>
      <w:tr w:rsidR="00267EDD" w14:paraId="6359E49B" w14:textId="77777777" w:rsidTr="00267EDD">
        <w:tc>
          <w:tcPr>
            <w:tcW w:w="1696" w:type="dxa"/>
          </w:tcPr>
          <w:p w14:paraId="5F3D2D54" w14:textId="107B5C60" w:rsidR="00267EDD" w:rsidRDefault="00267EDD" w:rsidP="00267EDD">
            <w:pPr>
              <w:jc w:val="both"/>
              <w:rPr>
                <w:sz w:val="28"/>
                <w:szCs w:val="28"/>
              </w:rPr>
            </w:pPr>
            <w:r w:rsidRPr="008A23C9">
              <w:rPr>
                <w:sz w:val="28"/>
                <w:szCs w:val="28"/>
              </w:rPr>
              <w:t>RAG</w:t>
            </w:r>
          </w:p>
        </w:tc>
        <w:tc>
          <w:tcPr>
            <w:tcW w:w="3544" w:type="dxa"/>
          </w:tcPr>
          <w:p w14:paraId="4900CBE7" w14:textId="67937B3B" w:rsidR="00267EDD" w:rsidRDefault="00267EDD" w:rsidP="00267EDD">
            <w:pPr>
              <w:jc w:val="both"/>
              <w:rPr>
                <w:sz w:val="28"/>
                <w:szCs w:val="28"/>
              </w:rPr>
            </w:pPr>
            <w:r w:rsidRPr="008A23C9">
              <w:rPr>
                <w:sz w:val="28"/>
                <w:szCs w:val="28"/>
              </w:rPr>
              <w:t>Қолданыла бастады, бірақ evidence verification әлсіз</w:t>
            </w:r>
          </w:p>
        </w:tc>
        <w:tc>
          <w:tcPr>
            <w:tcW w:w="4392" w:type="dxa"/>
          </w:tcPr>
          <w:p w14:paraId="3E9B3555" w14:textId="1FEB74A8" w:rsidR="00267EDD" w:rsidRDefault="00267EDD" w:rsidP="00267EDD">
            <w:pPr>
              <w:jc w:val="both"/>
              <w:rPr>
                <w:sz w:val="28"/>
                <w:szCs w:val="28"/>
              </w:rPr>
            </w:pPr>
            <w:r w:rsidRPr="008A23C9">
              <w:rPr>
                <w:sz w:val="28"/>
                <w:szCs w:val="28"/>
              </w:rPr>
              <w:t>Legal RAG, retrieve-then-read, grounded answer generation дамыған</w:t>
            </w:r>
          </w:p>
        </w:tc>
      </w:tr>
      <w:tr w:rsidR="00267EDD" w14:paraId="69892762" w14:textId="77777777" w:rsidTr="00267EDD">
        <w:tc>
          <w:tcPr>
            <w:tcW w:w="1696" w:type="dxa"/>
          </w:tcPr>
          <w:p w14:paraId="0AA3E946" w14:textId="26E70BED" w:rsidR="00267EDD" w:rsidRDefault="00267EDD" w:rsidP="00267EDD">
            <w:pPr>
              <w:jc w:val="both"/>
              <w:rPr>
                <w:sz w:val="28"/>
                <w:szCs w:val="28"/>
              </w:rPr>
            </w:pPr>
            <w:r w:rsidRPr="008A23C9">
              <w:rPr>
                <w:sz w:val="28"/>
                <w:szCs w:val="28"/>
              </w:rPr>
              <w:t>Тілдік ерекшелік</w:t>
            </w:r>
          </w:p>
        </w:tc>
        <w:tc>
          <w:tcPr>
            <w:tcW w:w="3544" w:type="dxa"/>
          </w:tcPr>
          <w:p w14:paraId="4D38E989" w14:textId="08C15419" w:rsidR="00267EDD" w:rsidRDefault="00267EDD" w:rsidP="00267EDD">
            <w:pPr>
              <w:jc w:val="both"/>
              <w:rPr>
                <w:sz w:val="28"/>
                <w:szCs w:val="28"/>
              </w:rPr>
            </w:pPr>
            <w:r w:rsidRPr="008A23C9">
              <w:rPr>
                <w:sz w:val="28"/>
                <w:szCs w:val="28"/>
              </w:rPr>
              <w:t>Агглютинативтілік және low-resource мәселе бар</w:t>
            </w:r>
          </w:p>
        </w:tc>
        <w:tc>
          <w:tcPr>
            <w:tcW w:w="4392" w:type="dxa"/>
          </w:tcPr>
          <w:p w14:paraId="1B641513" w14:textId="7BC4041E" w:rsidR="00267EDD" w:rsidRDefault="00267EDD" w:rsidP="00267EDD">
            <w:pPr>
              <w:jc w:val="both"/>
              <w:rPr>
                <w:sz w:val="28"/>
                <w:szCs w:val="28"/>
              </w:rPr>
            </w:pPr>
            <w:r w:rsidRPr="008A23C9">
              <w:rPr>
                <w:sz w:val="28"/>
                <w:szCs w:val="28"/>
              </w:rPr>
              <w:t>Көп зерттеу ағылшын, француз, қытай тілдеріне бағытталған</w:t>
            </w:r>
          </w:p>
        </w:tc>
      </w:tr>
    </w:tbl>
    <w:p w14:paraId="41CDCD1D" w14:textId="0F58DDD6" w:rsidR="0074098E" w:rsidRPr="008A23C9" w:rsidRDefault="0074098E" w:rsidP="00267EDD">
      <w:pPr>
        <w:spacing w:before="240"/>
        <w:ind w:firstLine="567"/>
        <w:jc w:val="both"/>
        <w:rPr>
          <w:sz w:val="28"/>
          <w:szCs w:val="28"/>
        </w:rPr>
      </w:pPr>
      <w:r w:rsidRPr="008A23C9">
        <w:rPr>
          <w:sz w:val="28"/>
          <w:szCs w:val="28"/>
        </w:rPr>
        <w:t>Кесте 1.</w:t>
      </w:r>
      <w:r w:rsidR="00AB5E54" w:rsidRPr="008A23C9">
        <w:rPr>
          <w:sz w:val="28"/>
          <w:szCs w:val="28"/>
        </w:rPr>
        <w:t>5</w:t>
      </w:r>
      <w:r w:rsidRPr="008A23C9">
        <w:rPr>
          <w:sz w:val="28"/>
          <w:szCs w:val="28"/>
        </w:rPr>
        <w:t xml:space="preserve"> көрсетілген салыстырмалы талдау нәтижесінде келесі ғылыми олқылықтар анықталды: </w:t>
      </w:r>
    </w:p>
    <w:p w14:paraId="0F429845" w14:textId="77777777" w:rsidR="0074098E" w:rsidRPr="008A23C9" w:rsidRDefault="0074098E" w:rsidP="0074098E">
      <w:pPr>
        <w:numPr>
          <w:ilvl w:val="0"/>
          <w:numId w:val="14"/>
        </w:numPr>
        <w:ind w:left="0" w:firstLine="567"/>
        <w:jc w:val="both"/>
        <w:rPr>
          <w:sz w:val="28"/>
          <w:szCs w:val="28"/>
        </w:rPr>
      </w:pPr>
      <w:r w:rsidRPr="008A23C9">
        <w:rPr>
          <w:sz w:val="28"/>
          <w:szCs w:val="28"/>
        </w:rPr>
        <w:t>Қазақ тіліндегі заңнамалық сұрақ-жауап жүйелері үшін арнайы, сараптамалық тексерілген QA dataset көлемі жеткіліксіз.</w:t>
      </w:r>
    </w:p>
    <w:p w14:paraId="08D85487" w14:textId="77777777" w:rsidR="0074098E" w:rsidRPr="008A23C9" w:rsidRDefault="0074098E" w:rsidP="0074098E">
      <w:pPr>
        <w:numPr>
          <w:ilvl w:val="0"/>
          <w:numId w:val="14"/>
        </w:numPr>
        <w:ind w:left="0" w:firstLine="567"/>
        <w:jc w:val="both"/>
        <w:rPr>
          <w:sz w:val="28"/>
          <w:szCs w:val="28"/>
        </w:rPr>
      </w:pPr>
      <w:r w:rsidRPr="008A23C9">
        <w:rPr>
          <w:sz w:val="28"/>
          <w:szCs w:val="28"/>
        </w:rPr>
        <w:t>Қолданыстағы жүйелер пайдаланушының бейресми сұрағын ресми құқықтық стильге автоматты түрде түрлендіруді толық шешпейді.</w:t>
      </w:r>
    </w:p>
    <w:p w14:paraId="6E2F8121" w14:textId="77777777" w:rsidR="0074098E" w:rsidRPr="008A23C9" w:rsidRDefault="0074098E" w:rsidP="0074098E">
      <w:pPr>
        <w:numPr>
          <w:ilvl w:val="0"/>
          <w:numId w:val="14"/>
        </w:numPr>
        <w:ind w:left="0" w:firstLine="567"/>
        <w:jc w:val="both"/>
        <w:rPr>
          <w:sz w:val="28"/>
          <w:szCs w:val="28"/>
        </w:rPr>
      </w:pPr>
      <w:r w:rsidRPr="008A23C9">
        <w:rPr>
          <w:sz w:val="28"/>
          <w:szCs w:val="28"/>
        </w:rPr>
        <w:t>Қазақ тілінің агглютинативті морфологиясы retrieval сапасына әсер етеді, бірақ morphology-aware semantic preprocessing жеткілікті зерттелмеген.</w:t>
      </w:r>
    </w:p>
    <w:p w14:paraId="2F79B0C5" w14:textId="77777777" w:rsidR="0074098E" w:rsidRPr="008A23C9" w:rsidRDefault="0074098E" w:rsidP="0074098E">
      <w:pPr>
        <w:numPr>
          <w:ilvl w:val="0"/>
          <w:numId w:val="14"/>
        </w:numPr>
        <w:ind w:left="0" w:firstLine="567"/>
        <w:jc w:val="both"/>
        <w:rPr>
          <w:sz w:val="28"/>
          <w:szCs w:val="28"/>
        </w:rPr>
      </w:pPr>
      <w:r w:rsidRPr="008A23C9">
        <w:rPr>
          <w:sz w:val="28"/>
          <w:szCs w:val="28"/>
        </w:rPr>
        <w:t>RAG архитектурасы қолданылғанымен, retrieval сапасын жақсартатын алдын ала семантикалық өңдеу кезеңі әлсіз дамыған.</w:t>
      </w:r>
    </w:p>
    <w:p w14:paraId="6A7F510D" w14:textId="77777777" w:rsidR="0074098E" w:rsidRPr="008A23C9" w:rsidRDefault="0074098E" w:rsidP="0074098E">
      <w:pPr>
        <w:numPr>
          <w:ilvl w:val="0"/>
          <w:numId w:val="14"/>
        </w:numPr>
        <w:ind w:left="0" w:firstLine="567"/>
        <w:jc w:val="both"/>
        <w:rPr>
          <w:sz w:val="28"/>
          <w:szCs w:val="28"/>
        </w:rPr>
      </w:pPr>
      <w:r w:rsidRPr="008A23C9">
        <w:rPr>
          <w:sz w:val="28"/>
          <w:szCs w:val="28"/>
        </w:rPr>
        <w:t>Құқықтық жауаптардың дәлдігін бағалау үшін автоматты метрикалармен қатар сараптамалық бағалау және evidence-based verification қажет.</w:t>
      </w:r>
    </w:p>
    <w:p w14:paraId="4749AF8D" w14:textId="70F399C3" w:rsidR="0074098E" w:rsidRPr="008A23C9" w:rsidRDefault="00F277FE" w:rsidP="0074098E">
      <w:pPr>
        <w:ind w:firstLine="567"/>
        <w:jc w:val="both"/>
        <w:rPr>
          <w:rFonts w:eastAsia="Gungsuh"/>
          <w:sz w:val="28"/>
          <w:szCs w:val="28"/>
          <w:lang w:val="kk-KZ"/>
        </w:rPr>
      </w:pPr>
      <w:r w:rsidRPr="008A23C9">
        <w:rPr>
          <w:sz w:val="28"/>
          <w:szCs w:val="28"/>
        </w:rPr>
        <w:t>«Scopus» дерекқорынан алынған citation деректері негізінде авторлық визуализация жасалды</w:t>
      </w:r>
      <w:r w:rsidRPr="008A23C9">
        <w:rPr>
          <w:sz w:val="28"/>
          <w:szCs w:val="28"/>
          <w:lang w:val="kk-KZ"/>
        </w:rPr>
        <w:t>, б</w:t>
      </w:r>
      <w:r w:rsidR="00E6161F" w:rsidRPr="008A23C9">
        <w:rPr>
          <w:sz w:val="28"/>
          <w:szCs w:val="28"/>
          <w:lang w:val="kk-KZ"/>
        </w:rPr>
        <w:t>ұ</w:t>
      </w:r>
      <w:r w:rsidRPr="008A23C9">
        <w:rPr>
          <w:sz w:val="28"/>
          <w:szCs w:val="28"/>
          <w:lang w:val="kk-KZ"/>
        </w:rPr>
        <w:t xml:space="preserve">л </w:t>
      </w:r>
      <w:r w:rsidRPr="008A23C9">
        <w:rPr>
          <w:sz w:val="28"/>
          <w:szCs w:val="28"/>
        </w:rPr>
        <w:t>1.2-сурет</w:t>
      </w:r>
      <w:r w:rsidRPr="008A23C9">
        <w:rPr>
          <w:sz w:val="28"/>
          <w:szCs w:val="28"/>
          <w:lang w:val="kk-KZ"/>
        </w:rPr>
        <w:t>те көрсетілген</w:t>
      </w:r>
      <w:r w:rsidRPr="008A23C9">
        <w:rPr>
          <w:sz w:val="28"/>
          <w:szCs w:val="28"/>
        </w:rPr>
        <w:t>. Желідегі әрбір түйін бір ғылыми жұмысты білдіреді; түйін көлемі сол жұмыстың цитаталану санына пропорционал, ал сызықтар зерттеулер арасындағы тікелей сілтеме байланысын көрсетеді</w:t>
      </w:r>
      <w:r w:rsidRPr="008A23C9">
        <w:rPr>
          <w:sz w:val="28"/>
          <w:szCs w:val="28"/>
          <w:lang w:val="kk-KZ"/>
        </w:rPr>
        <w:t>.</w:t>
      </w:r>
    </w:p>
    <w:p w14:paraId="70E095ED" w14:textId="2F217693" w:rsidR="00E31BFE" w:rsidRPr="008A23C9" w:rsidRDefault="007766F4" w:rsidP="007766F4">
      <w:pPr>
        <w:ind w:firstLine="567"/>
        <w:jc w:val="center"/>
        <w:rPr>
          <w:rFonts w:eastAsia="Gungsuh"/>
          <w:sz w:val="28"/>
          <w:szCs w:val="28"/>
        </w:rPr>
      </w:pPr>
      <w:r w:rsidRPr="008A23C9">
        <w:rPr>
          <w:rFonts w:eastAsia="Gungsuh"/>
          <w:noProof/>
          <w:sz w:val="28"/>
          <w:szCs w:val="28"/>
        </w:rPr>
        <w:drawing>
          <wp:inline distT="0" distB="0" distL="0" distR="0" wp14:anchorId="31CEBB59" wp14:editId="78FFC3AD">
            <wp:extent cx="4133215" cy="2567354"/>
            <wp:effectExtent l="0" t="0" r="0" b="0"/>
            <wp:docPr id="1647613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13435" name=""/>
                    <pic:cNvPicPr/>
                  </pic:nvPicPr>
                  <pic:blipFill>
                    <a:blip r:embed="rId26"/>
                    <a:stretch>
                      <a:fillRect/>
                    </a:stretch>
                  </pic:blipFill>
                  <pic:spPr>
                    <a:xfrm>
                      <a:off x="0" y="0"/>
                      <a:ext cx="4157923" cy="2582701"/>
                    </a:xfrm>
                    <a:prstGeom prst="rect">
                      <a:avLst/>
                    </a:prstGeom>
                  </pic:spPr>
                </pic:pic>
              </a:graphicData>
            </a:graphic>
          </wp:inline>
        </w:drawing>
      </w:r>
    </w:p>
    <w:p w14:paraId="47D75608" w14:textId="068681F2" w:rsidR="0074098E" w:rsidRDefault="0074098E" w:rsidP="00BB65ED">
      <w:pPr>
        <w:ind w:firstLine="567"/>
        <w:jc w:val="center"/>
        <w:rPr>
          <w:sz w:val="28"/>
          <w:szCs w:val="28"/>
        </w:rPr>
      </w:pPr>
      <w:r w:rsidRPr="008A23C9">
        <w:rPr>
          <w:sz w:val="28"/>
          <w:szCs w:val="28"/>
        </w:rPr>
        <w:t xml:space="preserve">Сурет 1.2 – </w:t>
      </w:r>
      <w:r w:rsidR="002201BB" w:rsidRPr="008A23C9">
        <w:rPr>
          <w:sz w:val="28"/>
          <w:szCs w:val="28"/>
        </w:rPr>
        <w:t>Ғылыми жұмыстар арасындағы байланыстар</w:t>
      </w:r>
    </w:p>
    <w:p w14:paraId="62033E3A" w14:textId="77777777" w:rsidR="003368E3" w:rsidRPr="008A23C9" w:rsidRDefault="003368E3" w:rsidP="00BB65ED">
      <w:pPr>
        <w:ind w:firstLine="567"/>
        <w:jc w:val="center"/>
        <w:rPr>
          <w:sz w:val="28"/>
          <w:szCs w:val="28"/>
        </w:rPr>
      </w:pPr>
    </w:p>
    <w:p w14:paraId="2B0C4726" w14:textId="04C6BAD3" w:rsidR="00E31BFE" w:rsidRPr="008A23C9" w:rsidRDefault="00000000" w:rsidP="002201BB">
      <w:pPr>
        <w:ind w:firstLine="567"/>
        <w:jc w:val="both"/>
        <w:rPr>
          <w:sz w:val="28"/>
          <w:szCs w:val="28"/>
        </w:rPr>
      </w:pPr>
      <w:r w:rsidRPr="008A23C9">
        <w:rPr>
          <w:sz w:val="28"/>
          <w:szCs w:val="28"/>
        </w:rPr>
        <w:t>Citation network орталығында Devlin et al. (BERT)</w:t>
      </w:r>
      <w:r w:rsidR="00EF386A" w:rsidRPr="008A23C9">
        <w:rPr>
          <w:sz w:val="28"/>
          <w:szCs w:val="28"/>
        </w:rPr>
        <w:t xml:space="preserve"> [10]</w:t>
      </w:r>
      <w:r w:rsidRPr="008A23C9">
        <w:rPr>
          <w:sz w:val="28"/>
          <w:szCs w:val="28"/>
        </w:rPr>
        <w:t>, Lewis et al. (RAG)</w:t>
      </w:r>
      <w:r w:rsidR="00EF386A" w:rsidRPr="008A23C9">
        <w:rPr>
          <w:sz w:val="28"/>
          <w:szCs w:val="28"/>
        </w:rPr>
        <w:t xml:space="preserve"> [42]</w:t>
      </w:r>
      <w:r w:rsidRPr="008A23C9">
        <w:rPr>
          <w:sz w:val="28"/>
          <w:szCs w:val="28"/>
        </w:rPr>
        <w:t xml:space="preserve"> және Raffel et al. (T5/mT5)</w:t>
      </w:r>
      <w:r w:rsidR="00EF386A" w:rsidRPr="008A23C9">
        <w:rPr>
          <w:sz w:val="28"/>
          <w:szCs w:val="28"/>
        </w:rPr>
        <w:t xml:space="preserve"> [43]</w:t>
      </w:r>
      <w:r w:rsidRPr="008A23C9">
        <w:rPr>
          <w:sz w:val="28"/>
          <w:szCs w:val="28"/>
        </w:rPr>
        <w:t xml:space="preserve"> жұмыстары орналасқан. Бұл зерттеулер қазіргі Legal QA және LLM-based жүйелерінің негізгі архитектуралық негізін құрайды.</w:t>
      </w:r>
    </w:p>
    <w:p w14:paraId="11125945" w14:textId="77777777" w:rsidR="00E31BFE" w:rsidRPr="008A23C9" w:rsidRDefault="00000000" w:rsidP="002201BB">
      <w:pPr>
        <w:ind w:firstLine="567"/>
        <w:jc w:val="both"/>
        <w:rPr>
          <w:sz w:val="28"/>
          <w:szCs w:val="28"/>
        </w:rPr>
      </w:pPr>
      <w:r w:rsidRPr="008A23C9">
        <w:rPr>
          <w:sz w:val="28"/>
          <w:szCs w:val="28"/>
        </w:rPr>
        <w:t>Сонымен қатар Makhambetov, Makazhanov, Yergesh және Bekmanova сияқты қазақстандық және түркі тілдері бойынша зерттеулер қазақ тілінің агглютинативті морфологиясын өңдеу мәселелерін қарастырады. Соңғы KazQAD және low-resource Legal AI бағытындағы жұмыстар retrieval-based және semantic preprocessing тәсілдерінің өзектілігін көрсетеді.</w:t>
      </w:r>
    </w:p>
    <w:p w14:paraId="07F76517" w14:textId="2776C42A" w:rsidR="00E31BFE" w:rsidRPr="008A23C9" w:rsidRDefault="00E6161F" w:rsidP="00F277FE">
      <w:pPr>
        <w:ind w:left="360"/>
        <w:jc w:val="center"/>
        <w:rPr>
          <w:sz w:val="28"/>
          <w:szCs w:val="28"/>
        </w:rPr>
      </w:pPr>
      <w:r w:rsidRPr="008A23C9">
        <w:rPr>
          <w:noProof/>
          <w:sz w:val="28"/>
          <w:szCs w:val="28"/>
        </w:rPr>
        <w:drawing>
          <wp:inline distT="0" distB="0" distL="0" distR="0" wp14:anchorId="125045D8" wp14:editId="26DBB16B">
            <wp:extent cx="5822819" cy="4622800"/>
            <wp:effectExtent l="0" t="0" r="0" b="0"/>
            <wp:docPr id="18661522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52270" name=""/>
                    <pic:cNvPicPr/>
                  </pic:nvPicPr>
                  <pic:blipFill>
                    <a:blip r:embed="rId27"/>
                    <a:stretch>
                      <a:fillRect/>
                    </a:stretch>
                  </pic:blipFill>
                  <pic:spPr>
                    <a:xfrm>
                      <a:off x="0" y="0"/>
                      <a:ext cx="5875144" cy="4664341"/>
                    </a:xfrm>
                    <a:prstGeom prst="rect">
                      <a:avLst/>
                    </a:prstGeom>
                  </pic:spPr>
                </pic:pic>
              </a:graphicData>
            </a:graphic>
          </wp:inline>
        </w:drawing>
      </w:r>
    </w:p>
    <w:p w14:paraId="6926DC16" w14:textId="77777777" w:rsidR="00BB65ED" w:rsidRPr="008A23C9" w:rsidRDefault="00BB65ED" w:rsidP="002201BB">
      <w:pPr>
        <w:pStyle w:val="affa"/>
        <w:rPr>
          <w:sz w:val="28"/>
          <w:szCs w:val="28"/>
        </w:rPr>
      </w:pPr>
    </w:p>
    <w:p w14:paraId="18A7CBEC" w14:textId="54436621" w:rsidR="00E31BFE" w:rsidRPr="00267EDD" w:rsidRDefault="002201BB" w:rsidP="00267EDD">
      <w:pPr>
        <w:pStyle w:val="affa"/>
        <w:jc w:val="center"/>
        <w:rPr>
          <w:sz w:val="28"/>
          <w:szCs w:val="28"/>
          <w:lang w:val="kk-KZ"/>
        </w:rPr>
      </w:pPr>
      <w:r w:rsidRPr="008A23C9">
        <w:rPr>
          <w:sz w:val="28"/>
          <w:szCs w:val="28"/>
        </w:rPr>
        <w:t>Сурет 1.</w:t>
      </w:r>
      <w:r w:rsidRPr="008A23C9">
        <w:rPr>
          <w:sz w:val="28"/>
          <w:szCs w:val="28"/>
          <w:lang w:val="kk-KZ"/>
        </w:rPr>
        <w:t>3</w:t>
      </w:r>
      <w:r w:rsidRPr="008A23C9">
        <w:rPr>
          <w:sz w:val="28"/>
          <w:szCs w:val="28"/>
        </w:rPr>
        <w:t xml:space="preserve"> – </w:t>
      </w:r>
      <w:r w:rsidRPr="008A23C9">
        <w:rPr>
          <w:sz w:val="28"/>
          <w:szCs w:val="28"/>
          <w:lang w:val="kk-KZ"/>
        </w:rPr>
        <w:t>Ғылыми жұмыстар арасындағы байланыстар</w:t>
      </w:r>
    </w:p>
    <w:p w14:paraId="7846E051" w14:textId="6DC90ABA" w:rsidR="00E31BFE" w:rsidRPr="008A23C9" w:rsidRDefault="00312521" w:rsidP="00267EDD">
      <w:pPr>
        <w:spacing w:before="240"/>
        <w:ind w:firstLine="567"/>
        <w:jc w:val="both"/>
        <w:rPr>
          <w:sz w:val="28"/>
          <w:szCs w:val="28"/>
        </w:rPr>
      </w:pPr>
      <w:r w:rsidRPr="008A23C9">
        <w:rPr>
          <w:sz w:val="28"/>
          <w:szCs w:val="28"/>
          <w:lang w:val="kk-KZ"/>
        </w:rPr>
        <w:t>Ә</w:t>
      </w:r>
      <w:r w:rsidRPr="008A23C9">
        <w:rPr>
          <w:sz w:val="28"/>
          <w:szCs w:val="28"/>
        </w:rPr>
        <w:t>дебиеттерді жүйелі талдау барысында қолданылған PRISMA әдістемесінің схемасы Сурет 1</w:t>
      </w:r>
      <w:r w:rsidR="002201BB" w:rsidRPr="008A23C9">
        <w:rPr>
          <w:sz w:val="28"/>
          <w:szCs w:val="28"/>
        </w:rPr>
        <w:t>.3</w:t>
      </w:r>
      <w:r w:rsidRPr="008A23C9">
        <w:rPr>
          <w:sz w:val="28"/>
          <w:szCs w:val="28"/>
        </w:rPr>
        <w:t>-</w:t>
      </w:r>
      <w:r w:rsidR="002201BB" w:rsidRPr="008A23C9">
        <w:rPr>
          <w:sz w:val="28"/>
          <w:szCs w:val="28"/>
        </w:rPr>
        <w:t>т</w:t>
      </w:r>
      <w:r w:rsidRPr="008A23C9">
        <w:rPr>
          <w:sz w:val="28"/>
          <w:szCs w:val="28"/>
        </w:rPr>
        <w:t>е көрсетілген. Ғылыми жұмыстар Scopus, Web of Science және Google Scholar дерекқорларынан жиналып, тақырыптық сәйкестік, толық мәтіннің қолжетімділігі және Kazakh NLP мен заңнамалық QA бағыттарына қатыстылығы бойынша іріктелді.</w:t>
      </w:r>
    </w:p>
    <w:p w14:paraId="52187D7C" w14:textId="77777777" w:rsidR="00E31BFE" w:rsidRPr="008A23C9" w:rsidRDefault="00000000" w:rsidP="002201BB">
      <w:pPr>
        <w:ind w:firstLine="567"/>
        <w:jc w:val="both"/>
        <w:rPr>
          <w:sz w:val="28"/>
          <w:szCs w:val="28"/>
        </w:rPr>
      </w:pPr>
      <w:r w:rsidRPr="008A23C9">
        <w:rPr>
          <w:sz w:val="28"/>
          <w:szCs w:val="28"/>
        </w:rPr>
        <w:t>Жалпы 85 ғылыми жазба анықталып, қайталанатын және тақырыпқа сәйкес келмейтін жұмыстар алынып тасталды. Соңғы шолуға 30 ғылыми зерттеу енгізілді. Бұл жұмыстар Kazakh NLP, retrieval-augmented generation, legal question answering және low-resource language бағыттарын қамтиды.</w:t>
      </w:r>
    </w:p>
    <w:p w14:paraId="08E7E718" w14:textId="20A63551" w:rsidR="008017AA" w:rsidRPr="008A23C9" w:rsidRDefault="008017AA" w:rsidP="008017AA">
      <w:pPr>
        <w:pStyle w:val="2"/>
        <w:spacing w:before="240" w:after="240"/>
        <w:rPr>
          <w:b w:val="0"/>
          <w:bCs w:val="0"/>
          <w:sz w:val="28"/>
          <w:szCs w:val="28"/>
          <w:lang w:val="kk-KZ"/>
        </w:rPr>
      </w:pPr>
      <w:bookmarkStart w:id="67" w:name="_Toc230698809"/>
      <w:r w:rsidRPr="008A23C9">
        <w:rPr>
          <w:b w:val="0"/>
          <w:bCs w:val="0"/>
          <w:sz w:val="28"/>
          <w:szCs w:val="28"/>
        </w:rPr>
        <w:lastRenderedPageBreak/>
        <w:t>1.</w:t>
      </w:r>
      <w:r w:rsidRPr="008A23C9">
        <w:rPr>
          <w:b w:val="0"/>
          <w:bCs w:val="0"/>
          <w:sz w:val="28"/>
          <w:szCs w:val="28"/>
          <w:lang w:val="kk-KZ"/>
        </w:rPr>
        <w:t>6</w:t>
      </w:r>
      <w:r w:rsidRPr="008A23C9">
        <w:rPr>
          <w:b w:val="0"/>
          <w:bCs w:val="0"/>
          <w:sz w:val="28"/>
          <w:szCs w:val="28"/>
        </w:rPr>
        <w:t xml:space="preserve"> 1 </w:t>
      </w:r>
      <w:r w:rsidRPr="008A23C9">
        <w:rPr>
          <w:b w:val="0"/>
          <w:bCs w:val="0"/>
          <w:sz w:val="28"/>
          <w:szCs w:val="28"/>
          <w:lang w:val="kk-KZ"/>
        </w:rPr>
        <w:t>бөлім бойынша қорытынды</w:t>
      </w:r>
      <w:bookmarkEnd w:id="67"/>
    </w:p>
    <w:p w14:paraId="50ABBD01" w14:textId="13C4BBFB" w:rsidR="008017AA" w:rsidRPr="00711FA4" w:rsidRDefault="008017AA" w:rsidP="003368E3">
      <w:pPr>
        <w:ind w:firstLine="567"/>
        <w:jc w:val="both"/>
        <w:rPr>
          <w:color w:val="000000"/>
          <w:sz w:val="28"/>
          <w:szCs w:val="28"/>
          <w:lang w:val="kk-KZ"/>
        </w:rPr>
      </w:pPr>
      <w:r w:rsidRPr="003368E3">
        <w:rPr>
          <w:color w:val="000000"/>
          <w:sz w:val="28"/>
          <w:szCs w:val="28"/>
        </w:rPr>
        <w:t xml:space="preserve">Бірінші бөлімде жүргізілген зерттеулерді талдау нәтижесінде заңнамалық сұрақ-жауап жүйелерінің даму тенденциялары, Қазақстандағы қолданыстағы жүйелердің жағдайы және олардың шектеулері жан-жақты </w:t>
      </w:r>
      <w:r w:rsidR="00711FA4" w:rsidRPr="00711FA4">
        <w:rPr>
          <w:color w:val="000000" w:themeColor="text1"/>
          <w:sz w:val="28"/>
          <w:szCs w:val="28"/>
          <w:lang w:val="kk-KZ"/>
        </w:rPr>
        <w:t>талдау жасалды.</w:t>
      </w:r>
    </w:p>
    <w:p w14:paraId="034A6941" w14:textId="552785B4" w:rsidR="008017AA" w:rsidRPr="003368E3" w:rsidRDefault="008017AA" w:rsidP="003368E3">
      <w:pPr>
        <w:ind w:firstLine="567"/>
        <w:jc w:val="both"/>
        <w:rPr>
          <w:color w:val="000000"/>
          <w:sz w:val="28"/>
          <w:szCs w:val="28"/>
        </w:rPr>
      </w:pPr>
      <w:r w:rsidRPr="003368E3">
        <w:rPr>
          <w:color w:val="000000"/>
          <w:sz w:val="28"/>
          <w:szCs w:val="28"/>
        </w:rPr>
        <w:t>Қолданыстағы жүйелердің нақты сапасын бағалау мақсатында авторлармен 100 сұрақ-жауап жұбынан тұратын эксперименттік датасет құрастырылды. Бұл датасет заңнамалық тақырыптардың кең ауқымын қамтиды: еңбек құқығы, тұрғын үй заңнамасы, әкімшілік тәртіп, азаматтық-құқықтық қатынастар және т.б. Сұрақтар бейресми, күнделікті тілде тұжырымдалып, жауаптар Қазақстан Республикасының нормативтік-құқықтық актілерінің нақты баптарына негізделді. Аталған датасет негізінде Қазақстандағы қолданыстағы алты жүйеге эксперименттік бағалау жүргізілді. Нәтижелер 1.6-кестеде көрсетілген.</w:t>
      </w:r>
    </w:p>
    <w:p w14:paraId="58B48E25" w14:textId="2800671F" w:rsidR="008017AA" w:rsidRPr="00267EDD" w:rsidRDefault="008017AA" w:rsidP="00267EDD">
      <w:pPr>
        <w:widowControl w:val="0"/>
        <w:spacing w:before="240" w:after="240"/>
        <w:ind w:firstLine="567"/>
        <w:rPr>
          <w:sz w:val="28"/>
          <w:szCs w:val="28"/>
          <w:lang w:val="kk"/>
        </w:rPr>
      </w:pPr>
      <w:r w:rsidRPr="00267EDD">
        <w:rPr>
          <w:sz w:val="28"/>
          <w:szCs w:val="28"/>
          <w:lang w:val="kk"/>
        </w:rPr>
        <w:t xml:space="preserve">Кесте 1.6 – Қазақ тілін қамтитын заңнамалық сұрақ-жауап жүйелерін эксперименттік салыстыру </w:t>
      </w:r>
    </w:p>
    <w:tbl>
      <w:tblPr>
        <w:tblStyle w:val="aff9"/>
        <w:tblW w:w="9776" w:type="dxa"/>
        <w:tblLayout w:type="fixed"/>
        <w:tblLook w:val="04A0" w:firstRow="1" w:lastRow="0" w:firstColumn="1" w:lastColumn="0" w:noHBand="0" w:noVBand="1"/>
      </w:tblPr>
      <w:tblGrid>
        <w:gridCol w:w="1696"/>
        <w:gridCol w:w="2552"/>
        <w:gridCol w:w="1276"/>
        <w:gridCol w:w="4252"/>
      </w:tblGrid>
      <w:tr w:rsidR="005E60C7" w:rsidRPr="00267EDD" w14:paraId="1525E01F" w14:textId="77777777" w:rsidTr="00267EDD">
        <w:tc>
          <w:tcPr>
            <w:tcW w:w="1696" w:type="dxa"/>
            <w:vAlign w:val="center"/>
          </w:tcPr>
          <w:p w14:paraId="3260678E" w14:textId="35D3B5CF" w:rsidR="005E60C7" w:rsidRPr="00267EDD" w:rsidRDefault="005E60C7" w:rsidP="00267EDD">
            <w:pPr>
              <w:jc w:val="center"/>
              <w:rPr>
                <w:b/>
                <w:bCs/>
                <w:color w:val="000000"/>
              </w:rPr>
            </w:pPr>
            <w:r w:rsidRPr="00267EDD">
              <w:rPr>
                <w:b/>
                <w:bCs/>
                <w:color w:val="000000"/>
              </w:rPr>
              <w:t>Жүйе /</w:t>
            </w:r>
          </w:p>
          <w:p w14:paraId="650CE465" w14:textId="329FAA98" w:rsidR="005E60C7" w:rsidRPr="00267EDD" w:rsidRDefault="005E60C7" w:rsidP="00267EDD">
            <w:pPr>
              <w:spacing w:before="240"/>
              <w:jc w:val="center"/>
              <w:rPr>
                <w:b/>
                <w:bCs/>
                <w:color w:val="000000"/>
              </w:rPr>
            </w:pPr>
            <w:r w:rsidRPr="00267EDD">
              <w:rPr>
                <w:b/>
                <w:bCs/>
                <w:color w:val="000000"/>
              </w:rPr>
              <w:t>Модель атауы</w:t>
            </w:r>
          </w:p>
        </w:tc>
        <w:tc>
          <w:tcPr>
            <w:tcW w:w="2552" w:type="dxa"/>
            <w:vAlign w:val="center"/>
          </w:tcPr>
          <w:p w14:paraId="3AA2DD0B" w14:textId="2707363C" w:rsidR="005E60C7" w:rsidRPr="00267EDD" w:rsidRDefault="005E60C7" w:rsidP="00267EDD">
            <w:pPr>
              <w:spacing w:before="240"/>
              <w:jc w:val="center"/>
              <w:rPr>
                <w:b/>
                <w:bCs/>
                <w:color w:val="000000"/>
              </w:rPr>
            </w:pPr>
            <w:r w:rsidRPr="00267EDD">
              <w:rPr>
                <w:b/>
                <w:bCs/>
                <w:color w:val="000000"/>
              </w:rPr>
              <w:t>Техникалық шешімі</w:t>
            </w:r>
          </w:p>
        </w:tc>
        <w:tc>
          <w:tcPr>
            <w:tcW w:w="1276" w:type="dxa"/>
            <w:vAlign w:val="center"/>
          </w:tcPr>
          <w:p w14:paraId="1506CD7C" w14:textId="4D7CC585" w:rsidR="005E60C7" w:rsidRPr="00267EDD" w:rsidRDefault="002B7EA2" w:rsidP="00267EDD">
            <w:pPr>
              <w:spacing w:before="240"/>
              <w:jc w:val="center"/>
              <w:rPr>
                <w:b/>
                <w:bCs/>
                <w:color w:val="000000"/>
              </w:rPr>
            </w:pPr>
            <w:r w:rsidRPr="00267EDD">
              <w:rPr>
                <w:b/>
                <w:bCs/>
                <w:color w:val="000000"/>
              </w:rPr>
              <w:t>Метрикалар</w:t>
            </w:r>
          </w:p>
        </w:tc>
        <w:tc>
          <w:tcPr>
            <w:tcW w:w="4252" w:type="dxa"/>
            <w:vAlign w:val="center"/>
          </w:tcPr>
          <w:p w14:paraId="4105C365" w14:textId="45CC7520" w:rsidR="005E60C7" w:rsidRPr="00267EDD" w:rsidRDefault="005E60C7" w:rsidP="00267EDD">
            <w:pPr>
              <w:spacing w:before="240"/>
              <w:jc w:val="center"/>
              <w:rPr>
                <w:b/>
                <w:bCs/>
                <w:color w:val="000000"/>
              </w:rPr>
            </w:pPr>
            <w:r w:rsidRPr="00267EDD">
              <w:rPr>
                <w:b/>
                <w:bCs/>
                <w:color w:val="000000"/>
              </w:rPr>
              <w:t>Эксперименттік талдау бойынша жасалған тұжырым</w:t>
            </w:r>
          </w:p>
        </w:tc>
      </w:tr>
      <w:tr w:rsidR="005E60C7" w:rsidRPr="00267EDD" w14:paraId="0A449232" w14:textId="77777777" w:rsidTr="00267EDD">
        <w:tc>
          <w:tcPr>
            <w:tcW w:w="1696" w:type="dxa"/>
            <w:vAlign w:val="center"/>
          </w:tcPr>
          <w:p w14:paraId="2B457663" w14:textId="77777777" w:rsidR="005E60C7" w:rsidRPr="00267EDD" w:rsidRDefault="005E60C7" w:rsidP="003368E3">
            <w:pPr>
              <w:rPr>
                <w:color w:val="000000"/>
              </w:rPr>
            </w:pPr>
            <w:r w:rsidRPr="00267EDD">
              <w:rPr>
                <w:color w:val="000000"/>
              </w:rPr>
              <w:t>Әділет / Параграф</w:t>
            </w:r>
          </w:p>
          <w:p w14:paraId="22DB7D06" w14:textId="77777777" w:rsidR="005E60C7" w:rsidRPr="00267EDD" w:rsidRDefault="00000000" w:rsidP="003368E3">
            <w:pPr>
              <w:rPr>
                <w:color w:val="000000"/>
              </w:rPr>
            </w:pPr>
            <w:hyperlink r:id="rId28" w:history="1">
              <w:r w:rsidR="005E60C7" w:rsidRPr="00267EDD">
                <w:rPr>
                  <w:color w:val="000000"/>
                </w:rPr>
                <w:t>https://prg.kz/</w:t>
              </w:r>
            </w:hyperlink>
            <w:r w:rsidR="005E60C7" w:rsidRPr="00267EDD">
              <w:rPr>
                <w:color w:val="000000"/>
              </w:rPr>
              <w:t xml:space="preserve"> </w:t>
            </w:r>
          </w:p>
          <w:p w14:paraId="6913C459" w14:textId="5958067A" w:rsidR="005E60C7" w:rsidRPr="00267EDD" w:rsidRDefault="00000000" w:rsidP="003368E3">
            <w:pPr>
              <w:rPr>
                <w:color w:val="000000"/>
              </w:rPr>
            </w:pPr>
            <w:hyperlink r:id="rId29" w:history="1">
              <w:r w:rsidR="005E60C7" w:rsidRPr="00267EDD">
                <w:rPr>
                  <w:color w:val="000000"/>
                </w:rPr>
                <w:t>https://</w:t>
              </w:r>
            </w:hyperlink>
            <w:hyperlink r:id="rId30" w:history="1">
              <w:r w:rsidR="005E60C7" w:rsidRPr="00267EDD">
                <w:rPr>
                  <w:color w:val="000000"/>
                </w:rPr>
                <w:t>adilet.zan.kz</w:t>
              </w:r>
            </w:hyperlink>
            <w:r w:rsidR="005E60C7" w:rsidRPr="00267EDD">
              <w:rPr>
                <w:color w:val="000000"/>
              </w:rPr>
              <w:t xml:space="preserve"> </w:t>
            </w:r>
          </w:p>
        </w:tc>
        <w:tc>
          <w:tcPr>
            <w:tcW w:w="2552" w:type="dxa"/>
            <w:vAlign w:val="center"/>
          </w:tcPr>
          <w:p w14:paraId="3660884A" w14:textId="20FD521C" w:rsidR="005E60C7" w:rsidRPr="00267EDD" w:rsidRDefault="005E60C7" w:rsidP="003368E3">
            <w:pPr>
              <w:rPr>
                <w:color w:val="000000"/>
              </w:rPr>
            </w:pPr>
            <w:r w:rsidRPr="00267EDD">
              <w:rPr>
                <w:color w:val="000000"/>
              </w:rPr>
              <w:t>Elasticsearch / BM25 негізіндегі ақпараттық іздеу жүйесі; құжаттарды индекстеу және кілт сөздер арқылы іздеу</w:t>
            </w:r>
          </w:p>
        </w:tc>
        <w:tc>
          <w:tcPr>
            <w:tcW w:w="1276" w:type="dxa"/>
            <w:vAlign w:val="center"/>
          </w:tcPr>
          <w:p w14:paraId="3143C335" w14:textId="77777777" w:rsidR="005E60C7" w:rsidRPr="00267EDD" w:rsidRDefault="005E60C7" w:rsidP="003368E3">
            <w:pPr>
              <w:rPr>
                <w:color w:val="000000"/>
              </w:rPr>
            </w:pPr>
            <w:r w:rsidRPr="00267EDD">
              <w:rPr>
                <w:color w:val="000000"/>
              </w:rPr>
              <w:t>MRR: 0.32</w:t>
            </w:r>
          </w:p>
          <w:p w14:paraId="30593F53" w14:textId="0FA4833A" w:rsidR="005E60C7" w:rsidRPr="00267EDD" w:rsidRDefault="005E60C7" w:rsidP="003368E3">
            <w:pPr>
              <w:rPr>
                <w:color w:val="000000"/>
              </w:rPr>
            </w:pPr>
            <w:r w:rsidRPr="00267EDD">
              <w:rPr>
                <w:color w:val="000000"/>
              </w:rPr>
              <w:t>Recall@5: 0.25</w:t>
            </w:r>
          </w:p>
        </w:tc>
        <w:tc>
          <w:tcPr>
            <w:tcW w:w="4252" w:type="dxa"/>
            <w:vAlign w:val="center"/>
          </w:tcPr>
          <w:p w14:paraId="6ADF0EB8" w14:textId="354AF9AC" w:rsidR="005E60C7" w:rsidRPr="00267EDD" w:rsidRDefault="005E60C7" w:rsidP="003368E3">
            <w:pPr>
              <w:rPr>
                <w:color w:val="000000"/>
              </w:rPr>
            </w:pPr>
            <w:r w:rsidRPr="00267EDD">
              <w:rPr>
                <w:color w:val="000000"/>
              </w:rPr>
              <w:t>Семантикалық түсіну жоқ; сұрақ-жауап емес, тек құжаттар тізімін қайтарады; пайдаланушы өзі интерпретация жасауы керек</w:t>
            </w:r>
          </w:p>
        </w:tc>
      </w:tr>
      <w:tr w:rsidR="005E60C7" w:rsidRPr="00267EDD" w14:paraId="7B638EA5" w14:textId="77777777" w:rsidTr="00267EDD">
        <w:tc>
          <w:tcPr>
            <w:tcW w:w="1696" w:type="dxa"/>
            <w:vAlign w:val="center"/>
          </w:tcPr>
          <w:p w14:paraId="18591EC4" w14:textId="77777777" w:rsidR="005E60C7" w:rsidRPr="00267EDD" w:rsidRDefault="005E60C7" w:rsidP="003368E3">
            <w:pPr>
              <w:rPr>
                <w:color w:val="000000"/>
              </w:rPr>
            </w:pPr>
            <w:r w:rsidRPr="00267EDD">
              <w:rPr>
                <w:color w:val="000000"/>
              </w:rPr>
              <w:t xml:space="preserve">eGov / eGovKenes (1414) </w:t>
            </w:r>
            <w:hyperlink r:id="rId31" w:history="1">
              <w:r w:rsidRPr="00267EDD">
                <w:rPr>
                  <w:color w:val="000000"/>
                </w:rPr>
                <w:t>https://t.me/Kenes1414Bot</w:t>
              </w:r>
            </w:hyperlink>
          </w:p>
          <w:p w14:paraId="03A94A7B" w14:textId="2DFE1288" w:rsidR="005E60C7" w:rsidRPr="00267EDD" w:rsidRDefault="00000000" w:rsidP="003368E3">
            <w:pPr>
              <w:rPr>
                <w:color w:val="000000"/>
              </w:rPr>
            </w:pPr>
            <w:hyperlink r:id="rId32" w:history="1">
              <w:r w:rsidR="005E60C7" w:rsidRPr="00267EDD">
                <w:rPr>
                  <w:color w:val="000000"/>
                </w:rPr>
                <w:t>GOV.KZ</w:t>
              </w:r>
            </w:hyperlink>
          </w:p>
        </w:tc>
        <w:tc>
          <w:tcPr>
            <w:tcW w:w="2552" w:type="dxa"/>
            <w:vAlign w:val="center"/>
          </w:tcPr>
          <w:p w14:paraId="109AFAA6" w14:textId="0719B045" w:rsidR="005E60C7" w:rsidRPr="00267EDD" w:rsidRDefault="005E60C7" w:rsidP="003368E3">
            <w:pPr>
              <w:rPr>
                <w:color w:val="000000"/>
              </w:rPr>
            </w:pPr>
            <w:r w:rsidRPr="00267EDD">
              <w:rPr>
                <w:color w:val="000000"/>
              </w:rPr>
              <w:t>Rule-based жүйе, Decision Tree және сценарийлік логика</w:t>
            </w:r>
          </w:p>
        </w:tc>
        <w:tc>
          <w:tcPr>
            <w:tcW w:w="1276" w:type="dxa"/>
            <w:vAlign w:val="center"/>
          </w:tcPr>
          <w:p w14:paraId="248E5AFE" w14:textId="7F8BF7C4" w:rsidR="005E60C7" w:rsidRPr="00267EDD" w:rsidRDefault="005E60C7" w:rsidP="003368E3">
            <w:pPr>
              <w:rPr>
                <w:color w:val="000000"/>
              </w:rPr>
            </w:pPr>
            <w:r w:rsidRPr="00267EDD">
              <w:rPr>
                <w:color w:val="000000"/>
              </w:rPr>
              <w:t>-</w:t>
            </w:r>
          </w:p>
        </w:tc>
        <w:tc>
          <w:tcPr>
            <w:tcW w:w="4252" w:type="dxa"/>
            <w:vAlign w:val="center"/>
          </w:tcPr>
          <w:p w14:paraId="04458DF4" w14:textId="37AD1CF4" w:rsidR="005E60C7" w:rsidRPr="00267EDD" w:rsidRDefault="005E60C7" w:rsidP="003368E3">
            <w:pPr>
              <w:rPr>
                <w:color w:val="000000"/>
              </w:rPr>
            </w:pPr>
            <w:r w:rsidRPr="00267EDD">
              <w:rPr>
                <w:color w:val="000000"/>
              </w:rPr>
              <w:t>Еркін тілдегі сұрақтарды түсінбейді; тек алдын ала анықталған сценарийлер; генеративті емес</w:t>
            </w:r>
          </w:p>
        </w:tc>
      </w:tr>
      <w:tr w:rsidR="005E60C7" w:rsidRPr="00267EDD" w14:paraId="7E35F9E2" w14:textId="77777777" w:rsidTr="00267EDD">
        <w:tc>
          <w:tcPr>
            <w:tcW w:w="1696" w:type="dxa"/>
            <w:vAlign w:val="center"/>
          </w:tcPr>
          <w:p w14:paraId="073C9522" w14:textId="77777777" w:rsidR="005E60C7" w:rsidRPr="00267EDD" w:rsidRDefault="005E60C7" w:rsidP="003368E3">
            <w:pPr>
              <w:rPr>
                <w:color w:val="000000"/>
              </w:rPr>
            </w:pPr>
            <w:r w:rsidRPr="00267EDD">
              <w:rPr>
                <w:color w:val="000000"/>
              </w:rPr>
              <w:t>LawVision</w:t>
            </w:r>
          </w:p>
          <w:p w14:paraId="35645B4F" w14:textId="1C099427" w:rsidR="005E60C7" w:rsidRPr="00267EDD" w:rsidRDefault="00000000" w:rsidP="003368E3">
            <w:pPr>
              <w:rPr>
                <w:color w:val="000000"/>
                <w:lang w:val="en-US"/>
              </w:rPr>
            </w:pPr>
            <w:hyperlink r:id="rId33" w:history="1">
              <w:r w:rsidR="005E60C7" w:rsidRPr="00267EDD">
                <w:rPr>
                  <w:color w:val="000000"/>
                </w:rPr>
                <w:t>https://lawvision.kz</w:t>
              </w:r>
            </w:hyperlink>
          </w:p>
        </w:tc>
        <w:tc>
          <w:tcPr>
            <w:tcW w:w="2552" w:type="dxa"/>
            <w:vAlign w:val="center"/>
          </w:tcPr>
          <w:p w14:paraId="660FB9D7" w14:textId="2B51106B" w:rsidR="005E60C7" w:rsidRPr="00267EDD" w:rsidRDefault="005E60C7" w:rsidP="003368E3">
            <w:pPr>
              <w:rPr>
                <w:color w:val="000000"/>
              </w:rPr>
            </w:pPr>
            <w:r w:rsidRPr="00267EDD">
              <w:rPr>
                <w:color w:val="000000"/>
              </w:rPr>
              <w:t xml:space="preserve">  - </w:t>
            </w:r>
          </w:p>
        </w:tc>
        <w:tc>
          <w:tcPr>
            <w:tcW w:w="1276" w:type="dxa"/>
            <w:vAlign w:val="center"/>
          </w:tcPr>
          <w:p w14:paraId="5FEFA05A" w14:textId="77777777" w:rsidR="005E60C7" w:rsidRPr="00267EDD" w:rsidRDefault="005E60C7" w:rsidP="003368E3">
            <w:pPr>
              <w:rPr>
                <w:color w:val="000000"/>
              </w:rPr>
            </w:pPr>
            <w:r w:rsidRPr="00267EDD">
              <w:rPr>
                <w:color w:val="000000"/>
              </w:rPr>
              <w:t>BERTScore: 0.60</w:t>
            </w:r>
          </w:p>
          <w:p w14:paraId="06E7817A" w14:textId="77777777" w:rsidR="005E60C7" w:rsidRPr="00267EDD" w:rsidRDefault="005E60C7" w:rsidP="003368E3">
            <w:pPr>
              <w:rPr>
                <w:color w:val="000000"/>
              </w:rPr>
            </w:pPr>
            <w:r w:rsidRPr="00267EDD">
              <w:rPr>
                <w:color w:val="000000"/>
              </w:rPr>
              <w:t>ROUGE-L: 0.35</w:t>
            </w:r>
          </w:p>
          <w:p w14:paraId="04596CA3" w14:textId="7A5EE48E" w:rsidR="005E60C7" w:rsidRPr="00267EDD" w:rsidRDefault="005E60C7" w:rsidP="003368E3">
            <w:pPr>
              <w:rPr>
                <w:color w:val="000000"/>
              </w:rPr>
            </w:pPr>
            <w:r w:rsidRPr="00267EDD">
              <w:rPr>
                <w:color w:val="000000"/>
              </w:rPr>
              <w:t>METEOR: 0.30</w:t>
            </w:r>
          </w:p>
        </w:tc>
        <w:tc>
          <w:tcPr>
            <w:tcW w:w="4252" w:type="dxa"/>
            <w:vAlign w:val="center"/>
          </w:tcPr>
          <w:p w14:paraId="75A96288" w14:textId="2573277B" w:rsidR="005E60C7" w:rsidRPr="00267EDD" w:rsidRDefault="005E60C7" w:rsidP="003368E3">
            <w:pPr>
              <w:rPr>
                <w:color w:val="000000"/>
              </w:rPr>
            </w:pPr>
            <w:r w:rsidRPr="00267EDD">
              <w:rPr>
                <w:color w:val="000000"/>
              </w:rPr>
              <w:t>Сұранысты дұрыс түсінбейді, 20% сұрақтарға жауаптың болмауы және заңнамалық дәлсіздіктер кездеседі. Жүйе артық ақпарат генерациялап, жауап құрылымын күрделендіреді және қайталанатын мазмұн береді.Бұл факторлар жауаптың релеванттылығын төмендетіп, жалпы жүйе сапасының төмен болуына әкеледі. Қазақ тілінде морфологиялық қателіктер кездеседі.</w:t>
            </w:r>
          </w:p>
        </w:tc>
      </w:tr>
      <w:tr w:rsidR="005E60C7" w:rsidRPr="00267EDD" w14:paraId="6A872BAB" w14:textId="77777777" w:rsidTr="00267EDD">
        <w:tc>
          <w:tcPr>
            <w:tcW w:w="1696" w:type="dxa"/>
            <w:vAlign w:val="center"/>
          </w:tcPr>
          <w:p w14:paraId="77C04451" w14:textId="4DBE51F4" w:rsidR="005E60C7" w:rsidRPr="00267EDD" w:rsidRDefault="005E60C7" w:rsidP="003368E3">
            <w:pPr>
              <w:rPr>
                <w:color w:val="000000"/>
              </w:rPr>
            </w:pPr>
            <w:r w:rsidRPr="00267EDD">
              <w:rPr>
                <w:color w:val="000000"/>
              </w:rPr>
              <w:t>ChatGPT (GPT-4o)</w:t>
            </w:r>
          </w:p>
        </w:tc>
        <w:tc>
          <w:tcPr>
            <w:tcW w:w="2552" w:type="dxa"/>
            <w:vAlign w:val="center"/>
          </w:tcPr>
          <w:p w14:paraId="2609C2F3" w14:textId="195AE74B" w:rsidR="005E60C7" w:rsidRPr="00267EDD" w:rsidRDefault="005E60C7" w:rsidP="003368E3">
            <w:pPr>
              <w:rPr>
                <w:color w:val="000000"/>
              </w:rPr>
            </w:pPr>
            <w:r w:rsidRPr="00267EDD">
              <w:rPr>
                <w:color w:val="000000"/>
              </w:rPr>
              <w:t>Transformer (LLM), генеративті QA, zero-shot / few-shot reasoning</w:t>
            </w:r>
          </w:p>
        </w:tc>
        <w:tc>
          <w:tcPr>
            <w:tcW w:w="1276" w:type="dxa"/>
            <w:vAlign w:val="center"/>
          </w:tcPr>
          <w:p w14:paraId="4F67E011" w14:textId="77777777" w:rsidR="005E60C7" w:rsidRPr="00267EDD" w:rsidRDefault="005E60C7" w:rsidP="003368E3">
            <w:pPr>
              <w:pStyle w:val="affb"/>
              <w:spacing w:before="0" w:beforeAutospacing="0" w:after="0" w:afterAutospacing="0"/>
              <w:rPr>
                <w:color w:val="000000"/>
              </w:rPr>
            </w:pPr>
            <w:r w:rsidRPr="00267EDD">
              <w:rPr>
                <w:color w:val="000000"/>
              </w:rPr>
              <w:t>BERTScore: 0.67</w:t>
            </w:r>
          </w:p>
          <w:p w14:paraId="5F0BD260" w14:textId="77777777" w:rsidR="005E60C7" w:rsidRPr="00267EDD" w:rsidRDefault="005E60C7" w:rsidP="003368E3">
            <w:pPr>
              <w:pStyle w:val="affb"/>
              <w:spacing w:before="0" w:beforeAutospacing="0" w:after="0" w:afterAutospacing="0"/>
              <w:rPr>
                <w:color w:val="000000"/>
              </w:rPr>
            </w:pPr>
            <w:r w:rsidRPr="00267EDD">
              <w:rPr>
                <w:color w:val="000000"/>
              </w:rPr>
              <w:t>ROUGE-L: 0.58</w:t>
            </w:r>
          </w:p>
          <w:p w14:paraId="5F88B0ED" w14:textId="6392A3C9" w:rsidR="005E60C7" w:rsidRPr="00267EDD" w:rsidRDefault="005E60C7" w:rsidP="003368E3">
            <w:pPr>
              <w:rPr>
                <w:color w:val="000000"/>
              </w:rPr>
            </w:pPr>
            <w:r w:rsidRPr="00267EDD">
              <w:rPr>
                <w:color w:val="000000"/>
              </w:rPr>
              <w:t>METEOR: 0.62</w:t>
            </w:r>
          </w:p>
        </w:tc>
        <w:tc>
          <w:tcPr>
            <w:tcW w:w="4252" w:type="dxa"/>
            <w:vAlign w:val="center"/>
          </w:tcPr>
          <w:p w14:paraId="19F86D56" w14:textId="0BA239FA" w:rsidR="005E60C7" w:rsidRPr="00267EDD" w:rsidRDefault="005E60C7" w:rsidP="003368E3">
            <w:pPr>
              <w:rPr>
                <w:color w:val="000000"/>
              </w:rPr>
            </w:pPr>
            <w:r w:rsidRPr="00267EDD">
              <w:rPr>
                <w:color w:val="000000"/>
              </w:rPr>
              <w:t>ҚР заңнамасына тікелей қосылмаған; hallucination болуы мүмкін; нақты құқықтық дәлдікке кепілдік жоқ</w:t>
            </w:r>
          </w:p>
        </w:tc>
      </w:tr>
    </w:tbl>
    <w:p w14:paraId="666289AE" w14:textId="7C9C8969" w:rsidR="00267EDD" w:rsidRDefault="00267EDD" w:rsidP="002B7EA2">
      <w:pPr>
        <w:ind w:firstLine="567"/>
        <w:jc w:val="both"/>
        <w:rPr>
          <w:i/>
          <w:spacing w:val="-5"/>
          <w:sz w:val="28"/>
          <w:szCs w:val="28"/>
          <w:lang w:val="kk-KZ"/>
        </w:rPr>
      </w:pPr>
      <w:r w:rsidRPr="00605817">
        <w:rPr>
          <w:i/>
          <w:sz w:val="28"/>
          <w:szCs w:val="28"/>
          <w:lang w:val="kk-KZ"/>
        </w:rPr>
        <w:lastRenderedPageBreak/>
        <w:t xml:space="preserve">Кесте </w:t>
      </w:r>
      <w:r w:rsidRPr="00605817">
        <w:rPr>
          <w:i/>
          <w:spacing w:val="-5"/>
          <w:sz w:val="28"/>
          <w:szCs w:val="28"/>
          <w:lang w:val="kk-KZ"/>
        </w:rPr>
        <w:t>1</w:t>
      </w:r>
      <w:r>
        <w:rPr>
          <w:i/>
          <w:spacing w:val="-5"/>
          <w:sz w:val="28"/>
          <w:szCs w:val="28"/>
          <w:lang w:val="en-US"/>
        </w:rPr>
        <w:t>.6</w:t>
      </w:r>
      <w:r w:rsidRPr="00605817">
        <w:rPr>
          <w:i/>
          <w:spacing w:val="-5"/>
          <w:sz w:val="28"/>
          <w:szCs w:val="28"/>
          <w:lang w:val="kk-KZ"/>
        </w:rPr>
        <w:t xml:space="preserve"> жалғасы</w:t>
      </w:r>
    </w:p>
    <w:tbl>
      <w:tblPr>
        <w:tblStyle w:val="aff9"/>
        <w:tblW w:w="0" w:type="auto"/>
        <w:tblLook w:val="04A0" w:firstRow="1" w:lastRow="0" w:firstColumn="1" w:lastColumn="0" w:noHBand="0" w:noVBand="1"/>
      </w:tblPr>
      <w:tblGrid>
        <w:gridCol w:w="1680"/>
        <w:gridCol w:w="2509"/>
        <w:gridCol w:w="1443"/>
        <w:gridCol w:w="4000"/>
      </w:tblGrid>
      <w:tr w:rsidR="00267EDD" w14:paraId="2C5A646F" w14:textId="77777777" w:rsidTr="001D0107">
        <w:tc>
          <w:tcPr>
            <w:tcW w:w="1696" w:type="dxa"/>
            <w:vAlign w:val="center"/>
          </w:tcPr>
          <w:p w14:paraId="696F94DF" w14:textId="1CF86439" w:rsidR="00267EDD" w:rsidRDefault="00267EDD" w:rsidP="00267EDD">
            <w:pPr>
              <w:jc w:val="both"/>
              <w:rPr>
                <w:sz w:val="28"/>
                <w:szCs w:val="28"/>
                <w:lang w:val="kk-KZ"/>
              </w:rPr>
            </w:pPr>
            <w:r w:rsidRPr="00267EDD">
              <w:rPr>
                <w:color w:val="000000"/>
              </w:rPr>
              <w:t>Gemini (Google)</w:t>
            </w:r>
          </w:p>
        </w:tc>
        <w:tc>
          <w:tcPr>
            <w:tcW w:w="2552" w:type="dxa"/>
            <w:vAlign w:val="center"/>
          </w:tcPr>
          <w:p w14:paraId="78AF2D90" w14:textId="002999FB" w:rsidR="00267EDD" w:rsidRDefault="00267EDD" w:rsidP="00267EDD">
            <w:pPr>
              <w:jc w:val="both"/>
              <w:rPr>
                <w:sz w:val="28"/>
                <w:szCs w:val="28"/>
                <w:lang w:val="kk-KZ"/>
              </w:rPr>
            </w:pPr>
            <w:r w:rsidRPr="00267EDD">
              <w:rPr>
                <w:color w:val="000000"/>
              </w:rPr>
              <w:t>Multimodal Transformer, контекстке негізделген генерация</w:t>
            </w:r>
          </w:p>
        </w:tc>
        <w:tc>
          <w:tcPr>
            <w:tcW w:w="1276" w:type="dxa"/>
            <w:vAlign w:val="center"/>
          </w:tcPr>
          <w:p w14:paraId="5704E4CC" w14:textId="77777777" w:rsidR="00267EDD" w:rsidRPr="00267EDD" w:rsidRDefault="00267EDD" w:rsidP="00267EDD">
            <w:pPr>
              <w:pStyle w:val="affb"/>
              <w:spacing w:before="0" w:beforeAutospacing="0" w:after="0" w:afterAutospacing="0"/>
              <w:rPr>
                <w:color w:val="000000"/>
              </w:rPr>
            </w:pPr>
            <w:r w:rsidRPr="00267EDD">
              <w:rPr>
                <w:color w:val="000000"/>
              </w:rPr>
              <w:t>BERTScore: 0.72</w:t>
            </w:r>
          </w:p>
          <w:p w14:paraId="71CA478D" w14:textId="77777777" w:rsidR="00267EDD" w:rsidRPr="00267EDD" w:rsidRDefault="00267EDD" w:rsidP="00267EDD">
            <w:pPr>
              <w:pStyle w:val="affb"/>
              <w:spacing w:before="0" w:beforeAutospacing="0" w:after="0" w:afterAutospacing="0"/>
              <w:rPr>
                <w:color w:val="000000"/>
              </w:rPr>
            </w:pPr>
            <w:r w:rsidRPr="00267EDD">
              <w:rPr>
                <w:color w:val="000000"/>
              </w:rPr>
              <w:t>ROUGE-L: 0.45</w:t>
            </w:r>
          </w:p>
          <w:p w14:paraId="7373F0F5" w14:textId="7827F02B" w:rsidR="00267EDD" w:rsidRDefault="00267EDD" w:rsidP="00267EDD">
            <w:pPr>
              <w:jc w:val="both"/>
              <w:rPr>
                <w:sz w:val="28"/>
                <w:szCs w:val="28"/>
                <w:lang w:val="kk-KZ"/>
              </w:rPr>
            </w:pPr>
            <w:r w:rsidRPr="00267EDD">
              <w:rPr>
                <w:color w:val="000000"/>
              </w:rPr>
              <w:t>METEOR: 0.50</w:t>
            </w:r>
          </w:p>
        </w:tc>
        <w:tc>
          <w:tcPr>
            <w:tcW w:w="4108" w:type="dxa"/>
            <w:vAlign w:val="center"/>
          </w:tcPr>
          <w:p w14:paraId="41EFECC0" w14:textId="2F359CE1" w:rsidR="00267EDD" w:rsidRDefault="00267EDD" w:rsidP="00267EDD">
            <w:pPr>
              <w:jc w:val="both"/>
              <w:rPr>
                <w:sz w:val="28"/>
                <w:szCs w:val="28"/>
                <w:lang w:val="kk-KZ"/>
              </w:rPr>
            </w:pPr>
            <w:r w:rsidRPr="00267EDD">
              <w:rPr>
                <w:color w:val="000000"/>
              </w:rPr>
              <w:t>Қазақ тілін жақсы түсінеді, бірақ ҚР заң базасына тікелей қолжетімділік жоқ; құқықтық нақтылық тұрақсыз</w:t>
            </w:r>
          </w:p>
        </w:tc>
      </w:tr>
      <w:tr w:rsidR="00267EDD" w14:paraId="3F0A7AC2" w14:textId="77777777" w:rsidTr="001D0107">
        <w:tc>
          <w:tcPr>
            <w:tcW w:w="1696" w:type="dxa"/>
            <w:vAlign w:val="center"/>
          </w:tcPr>
          <w:p w14:paraId="22CBB245" w14:textId="36D035EF" w:rsidR="00267EDD" w:rsidRDefault="00267EDD" w:rsidP="00267EDD">
            <w:pPr>
              <w:jc w:val="both"/>
              <w:rPr>
                <w:sz w:val="28"/>
                <w:szCs w:val="28"/>
                <w:lang w:val="kk-KZ"/>
              </w:rPr>
            </w:pPr>
            <w:r w:rsidRPr="00267EDD">
              <w:rPr>
                <w:color w:val="000000"/>
              </w:rPr>
              <w:t>Claude 3.5 (Anthropic)</w:t>
            </w:r>
          </w:p>
        </w:tc>
        <w:tc>
          <w:tcPr>
            <w:tcW w:w="2552" w:type="dxa"/>
            <w:vAlign w:val="center"/>
          </w:tcPr>
          <w:p w14:paraId="7B82C087" w14:textId="6CB1F5A0" w:rsidR="00267EDD" w:rsidRDefault="00267EDD" w:rsidP="00267EDD">
            <w:pPr>
              <w:jc w:val="both"/>
              <w:rPr>
                <w:sz w:val="28"/>
                <w:szCs w:val="28"/>
                <w:lang w:val="kk-KZ"/>
              </w:rPr>
            </w:pPr>
            <w:r w:rsidRPr="00267EDD">
              <w:rPr>
                <w:color w:val="000000"/>
              </w:rPr>
              <w:t>Constitutional AI + Transformer, логикалық reasoning</w:t>
            </w:r>
          </w:p>
        </w:tc>
        <w:tc>
          <w:tcPr>
            <w:tcW w:w="1276" w:type="dxa"/>
            <w:vAlign w:val="center"/>
          </w:tcPr>
          <w:p w14:paraId="0228F93C" w14:textId="77777777" w:rsidR="00267EDD" w:rsidRPr="00267EDD" w:rsidRDefault="00267EDD" w:rsidP="00267EDD">
            <w:pPr>
              <w:pStyle w:val="affb"/>
              <w:spacing w:before="0" w:beforeAutospacing="0" w:after="0" w:afterAutospacing="0"/>
              <w:rPr>
                <w:color w:val="000000"/>
              </w:rPr>
            </w:pPr>
            <w:r w:rsidRPr="00267EDD">
              <w:rPr>
                <w:color w:val="000000"/>
              </w:rPr>
              <w:t>BERTScore: 0.55</w:t>
            </w:r>
          </w:p>
          <w:p w14:paraId="78EE1AE1" w14:textId="77777777" w:rsidR="00267EDD" w:rsidRPr="00267EDD" w:rsidRDefault="00267EDD" w:rsidP="00267EDD">
            <w:pPr>
              <w:pStyle w:val="affb"/>
              <w:spacing w:before="0" w:beforeAutospacing="0" w:after="0" w:afterAutospacing="0"/>
              <w:rPr>
                <w:color w:val="000000"/>
              </w:rPr>
            </w:pPr>
            <w:r w:rsidRPr="00267EDD">
              <w:rPr>
                <w:color w:val="000000"/>
              </w:rPr>
              <w:t>ROUGE-L: 0.40</w:t>
            </w:r>
          </w:p>
          <w:p w14:paraId="6220F579" w14:textId="618A30C2" w:rsidR="00267EDD" w:rsidRDefault="00267EDD" w:rsidP="00267EDD">
            <w:pPr>
              <w:jc w:val="both"/>
              <w:rPr>
                <w:sz w:val="28"/>
                <w:szCs w:val="28"/>
                <w:lang w:val="kk-KZ"/>
              </w:rPr>
            </w:pPr>
            <w:r w:rsidRPr="00267EDD">
              <w:rPr>
                <w:color w:val="000000"/>
              </w:rPr>
              <w:t>METEOR: 0.35</w:t>
            </w:r>
          </w:p>
        </w:tc>
        <w:tc>
          <w:tcPr>
            <w:tcW w:w="4108" w:type="dxa"/>
            <w:vAlign w:val="center"/>
          </w:tcPr>
          <w:p w14:paraId="25761B85" w14:textId="0D7D7F63" w:rsidR="00267EDD" w:rsidRDefault="00267EDD" w:rsidP="00267EDD">
            <w:pPr>
              <w:jc w:val="both"/>
              <w:rPr>
                <w:sz w:val="28"/>
                <w:szCs w:val="28"/>
                <w:lang w:val="kk-KZ"/>
              </w:rPr>
            </w:pPr>
            <w:r w:rsidRPr="00267EDD">
              <w:rPr>
                <w:color w:val="000000"/>
              </w:rPr>
              <w:t>Заңгерлік reasoning жақсы, бірақ нақты ҚР заңнамасы бойынша дереккөз жоқ; жаңартылған заңдарды білмеуі мүмкін</w:t>
            </w:r>
          </w:p>
        </w:tc>
      </w:tr>
    </w:tbl>
    <w:p w14:paraId="7C81F6BF" w14:textId="71690E9D" w:rsidR="005E60C7" w:rsidRPr="00267EDD" w:rsidRDefault="008017AA" w:rsidP="00267EDD">
      <w:pPr>
        <w:spacing w:before="240"/>
        <w:ind w:firstLine="567"/>
        <w:jc w:val="both"/>
        <w:rPr>
          <w:color w:val="000000"/>
          <w:sz w:val="28"/>
          <w:szCs w:val="28"/>
        </w:rPr>
      </w:pPr>
      <w:r w:rsidRPr="00267EDD">
        <w:rPr>
          <w:color w:val="000000"/>
          <w:sz w:val="28"/>
          <w:szCs w:val="28"/>
        </w:rPr>
        <w:t>Эксперименттік бағалау нәтижелері бірқатар маңызды тұжырымдарға негіз болды.</w:t>
      </w:r>
      <w:r w:rsidR="005E60C7" w:rsidRPr="00267EDD">
        <w:rPr>
          <w:color w:val="000000"/>
          <w:sz w:val="28"/>
          <w:szCs w:val="28"/>
        </w:rPr>
        <w:t xml:space="preserve"> </w:t>
      </w:r>
      <w:r w:rsidRPr="00267EDD">
        <w:rPr>
          <w:color w:val="000000"/>
          <w:sz w:val="28"/>
          <w:szCs w:val="28"/>
        </w:rPr>
        <w:t>Іздеуге негізделген жүйелер (Әділет/Параграф) MRR: 0.32, Recall@5: 0.25 деңгейінде ғана нәтиже беріп, семантикалық түсіну мүмкіндіктерінің жоқтығын айқын көрсетті. Бұл жүйелер пайдаланушы сұрағын заңнамалық терминологиямен сәйкестендіре алмайды және тек кілт сөздер негізінде іздеу жүргізеді. Ережелік жүйелер (eGov/eGovKenes) тек алдын ала анықталған сценарийлерге ғана жауап бере алатындықтан, бейресми немесе күрделі сұрақтарды өңдеуде тиімсіз болып шықты. Жалпы мақсаттағы LLM модельдері (ChatGPT, Gemini, Claude) тілдік генерация сапасы бойынша салыстырмалы түрде жоғары нәтиже көрсеткенімен (BERTScore: 0.55–0.72), Қазақстан Республикасының нақты заңнамалық базасына тікелей қолжетімдігі жоқтықтан жауаптардың заңдылық дәлдігіне кепілдік берілмейді. LawVision жүйесі жергілікті заңнамамен жұмыс жасауға бағытталғанымен, BERTScore: 0.60, ROUGE-L: 0.35, METEOR: 0.30 деңгейіндегі нәтижелері жеткіліксіз деп бағаланды; жүйе қазақ тілінің морфологиялық ерекшеліктерін толық ескермейтіндіктен бейресми сұрақтарды дұрыс өңдей алмайды.</w:t>
      </w:r>
    </w:p>
    <w:p w14:paraId="7F35848E" w14:textId="1AB06791" w:rsidR="008017AA" w:rsidRPr="00267EDD" w:rsidRDefault="008017AA" w:rsidP="00267EDD">
      <w:pPr>
        <w:ind w:firstLine="567"/>
        <w:jc w:val="both"/>
        <w:rPr>
          <w:color w:val="000000"/>
          <w:sz w:val="28"/>
          <w:szCs w:val="28"/>
        </w:rPr>
      </w:pPr>
      <w:r w:rsidRPr="00267EDD">
        <w:rPr>
          <w:color w:val="000000"/>
          <w:sz w:val="28"/>
          <w:szCs w:val="28"/>
        </w:rPr>
        <w:t>Осылайша, жүргізілген эксперименттік талдау қолданыстағы жүйелердің барлығында ортақ бір мәселенің шешілмеген күйінде қалып отырғанын дәлелдейді: пайдаланушының қарапайым тілдегі сұрағы мен заңнамалық мәтіндегі ресми терминология арасындағы семантикалық алшақтық. Бұл нәтижелер қазақ тіліндегі заңнамалық сұрақ-жауап жүйелері саласында ғылыми зерттеу мәселесінің өзектілігі мен шешілмеген сипатын растайды және осы диссертациялық жұмыстың бағытын ғылыми тұрғыдан негіздейді.</w:t>
      </w:r>
    </w:p>
    <w:p w14:paraId="1092D3D8" w14:textId="77777777" w:rsidR="002201BB" w:rsidRPr="008A23C9" w:rsidRDefault="002201BB" w:rsidP="002201BB">
      <w:pPr>
        <w:ind w:firstLine="567"/>
        <w:jc w:val="both"/>
        <w:rPr>
          <w:sz w:val="28"/>
          <w:szCs w:val="28"/>
        </w:rPr>
      </w:pPr>
    </w:p>
    <w:p w14:paraId="35D56C4A" w14:textId="77777777" w:rsidR="007766F4" w:rsidRDefault="007766F4" w:rsidP="00EC044F">
      <w:pPr>
        <w:jc w:val="both"/>
        <w:rPr>
          <w:sz w:val="28"/>
          <w:szCs w:val="28"/>
        </w:rPr>
      </w:pPr>
    </w:p>
    <w:p w14:paraId="59DF399C" w14:textId="77777777" w:rsidR="00267EDD" w:rsidRDefault="00267EDD" w:rsidP="00EC044F">
      <w:pPr>
        <w:jc w:val="both"/>
        <w:rPr>
          <w:sz w:val="28"/>
          <w:szCs w:val="28"/>
        </w:rPr>
      </w:pPr>
    </w:p>
    <w:p w14:paraId="3BC2ABD3" w14:textId="77777777" w:rsidR="00267EDD" w:rsidRDefault="00267EDD" w:rsidP="00EC044F">
      <w:pPr>
        <w:jc w:val="both"/>
        <w:rPr>
          <w:sz w:val="28"/>
          <w:szCs w:val="28"/>
        </w:rPr>
      </w:pPr>
    </w:p>
    <w:p w14:paraId="21609579" w14:textId="77777777" w:rsidR="00267EDD" w:rsidRDefault="00267EDD" w:rsidP="00EC044F">
      <w:pPr>
        <w:jc w:val="both"/>
        <w:rPr>
          <w:sz w:val="28"/>
          <w:szCs w:val="28"/>
        </w:rPr>
      </w:pPr>
    </w:p>
    <w:p w14:paraId="6845D48C" w14:textId="77777777" w:rsidR="00267EDD" w:rsidRDefault="00267EDD" w:rsidP="00EC044F">
      <w:pPr>
        <w:jc w:val="both"/>
        <w:rPr>
          <w:sz w:val="28"/>
          <w:szCs w:val="28"/>
        </w:rPr>
      </w:pPr>
    </w:p>
    <w:p w14:paraId="6A8B4290" w14:textId="77777777" w:rsidR="00267EDD" w:rsidRDefault="00267EDD" w:rsidP="00EC044F">
      <w:pPr>
        <w:jc w:val="both"/>
        <w:rPr>
          <w:sz w:val="28"/>
          <w:szCs w:val="28"/>
        </w:rPr>
      </w:pPr>
    </w:p>
    <w:p w14:paraId="33FA9ECA" w14:textId="77777777" w:rsidR="00267EDD" w:rsidRPr="008A23C9" w:rsidRDefault="00267EDD" w:rsidP="00EC044F">
      <w:pPr>
        <w:jc w:val="both"/>
        <w:rPr>
          <w:sz w:val="28"/>
          <w:szCs w:val="28"/>
        </w:rPr>
      </w:pPr>
    </w:p>
    <w:p w14:paraId="12D9DC88" w14:textId="77777777" w:rsidR="00E31BFE" w:rsidRPr="008A23C9" w:rsidRDefault="00000000">
      <w:pPr>
        <w:pStyle w:val="1"/>
        <w:rPr>
          <w:b w:val="0"/>
          <w:bCs w:val="0"/>
          <w:sz w:val="28"/>
          <w:szCs w:val="28"/>
        </w:rPr>
      </w:pPr>
      <w:bookmarkStart w:id="68" w:name="_Toc229656792"/>
      <w:bookmarkStart w:id="69" w:name="_Toc229941831"/>
      <w:bookmarkStart w:id="70" w:name="_Toc229950910"/>
      <w:bookmarkStart w:id="71" w:name="_Toc230335202"/>
      <w:bookmarkStart w:id="72" w:name="_Toc230335347"/>
      <w:bookmarkStart w:id="73" w:name="_Toc230606816"/>
      <w:bookmarkStart w:id="74" w:name="_Toc230698810"/>
      <w:r w:rsidRPr="008A23C9">
        <w:rPr>
          <w:b w:val="0"/>
          <w:bCs w:val="0"/>
          <w:sz w:val="28"/>
          <w:szCs w:val="28"/>
        </w:rPr>
        <w:lastRenderedPageBreak/>
        <w:t>2.</w:t>
      </w:r>
      <w:r w:rsidRPr="008A23C9">
        <w:rPr>
          <w:sz w:val="28"/>
          <w:szCs w:val="28"/>
        </w:rPr>
        <w:t xml:space="preserve"> </w:t>
      </w:r>
      <w:r w:rsidRPr="008A23C9">
        <w:rPr>
          <w:b w:val="0"/>
          <w:bCs w:val="0"/>
          <w:sz w:val="28"/>
          <w:szCs w:val="28"/>
        </w:rPr>
        <w:t>ЗАҢНАМАЛЫҚ ДЕРЕКТЕР ҚОРЫН ҚАЛЫПТАСТЫРУ ЖӘНЕ LLM МОДЕЛЬДЕРІН ЗЕРТТЕУ</w:t>
      </w:r>
      <w:bookmarkEnd w:id="68"/>
      <w:bookmarkEnd w:id="69"/>
      <w:bookmarkEnd w:id="70"/>
      <w:bookmarkEnd w:id="71"/>
      <w:bookmarkEnd w:id="72"/>
      <w:bookmarkEnd w:id="73"/>
      <w:bookmarkEnd w:id="74"/>
    </w:p>
    <w:p w14:paraId="4AEE1317" w14:textId="448597D8" w:rsidR="002201BB" w:rsidRPr="008A23C9" w:rsidRDefault="002201BB" w:rsidP="002201BB">
      <w:pPr>
        <w:spacing w:before="240"/>
        <w:ind w:firstLine="567"/>
        <w:jc w:val="both"/>
        <w:rPr>
          <w:sz w:val="28"/>
          <w:szCs w:val="28"/>
          <w:lang w:val="kk-KZ"/>
        </w:rPr>
      </w:pPr>
      <w:r w:rsidRPr="008A23C9">
        <w:rPr>
          <w:sz w:val="28"/>
          <w:szCs w:val="28"/>
          <w:lang w:val="kk-KZ"/>
        </w:rPr>
        <w:t>Бұл бөлімде Қазақстан Республикасының заңнамалық мәтіндері негізінде мамандандырылған деректер қорын қалыптастыру және үлкен тілдік модельдерді (LLM) құқықтық доменге бейімдеу әдістері қарастырылады. Зерттеу барысында құқықтық деректерді жинау, құрылымдау, алдын ала өңдеу және аннотациялау кезеңдері жүйелі түрде ұйымдастырылды. Сонымен қатар заңнамалық мәтіндерге арналған QA dataset қалыптастыру, LLM модельдерін fine-tuning арқылы бейімдеу және RAG архитектурасын интеграциялау тәсілдері зерттелді. Ұсынылған әдістер қазақ тілінің агглютинативті ерекшеліктерін, құқықтық терминологияны және low-resource language мәселелерін ескере отырып, дәл және сенімді интеллектуалды заңнамалық сұрақ-жауап жүйесін құруға бағытталған.</w:t>
      </w:r>
    </w:p>
    <w:p w14:paraId="2A5F3059" w14:textId="77777777" w:rsidR="00E31BFE" w:rsidRPr="008A23C9" w:rsidRDefault="00000000" w:rsidP="002201BB">
      <w:pPr>
        <w:pStyle w:val="2"/>
        <w:spacing w:before="240" w:after="240"/>
        <w:ind w:left="0" w:firstLine="567"/>
        <w:rPr>
          <w:b w:val="0"/>
          <w:bCs w:val="0"/>
          <w:sz w:val="28"/>
          <w:szCs w:val="28"/>
        </w:rPr>
      </w:pPr>
      <w:bookmarkStart w:id="75" w:name="_Toc229656793"/>
      <w:bookmarkStart w:id="76" w:name="_Toc229941832"/>
      <w:bookmarkStart w:id="77" w:name="_Toc229950911"/>
      <w:bookmarkStart w:id="78" w:name="_Toc230335203"/>
      <w:bookmarkStart w:id="79" w:name="_Toc230335348"/>
      <w:bookmarkStart w:id="80" w:name="_Toc230606817"/>
      <w:bookmarkStart w:id="81" w:name="_Toc230698811"/>
      <w:r w:rsidRPr="008A23C9">
        <w:rPr>
          <w:b w:val="0"/>
          <w:bCs w:val="0"/>
          <w:sz w:val="28"/>
          <w:szCs w:val="28"/>
        </w:rPr>
        <w:t>2.1 Қазақстан Республикасының құқықтық деректер кеңістігін талдау</w:t>
      </w:r>
      <w:bookmarkEnd w:id="75"/>
      <w:bookmarkEnd w:id="76"/>
      <w:bookmarkEnd w:id="77"/>
      <w:bookmarkEnd w:id="78"/>
      <w:bookmarkEnd w:id="79"/>
      <w:bookmarkEnd w:id="80"/>
      <w:bookmarkEnd w:id="81"/>
    </w:p>
    <w:p w14:paraId="20CE9BC1" w14:textId="77777777" w:rsidR="002201BB" w:rsidRPr="008A23C9" w:rsidRDefault="002201BB" w:rsidP="002201BB">
      <w:pPr>
        <w:spacing w:after="240"/>
        <w:ind w:firstLine="567"/>
        <w:jc w:val="both"/>
        <w:rPr>
          <w:sz w:val="28"/>
          <w:szCs w:val="28"/>
          <w:lang w:val="kk-KZ"/>
        </w:rPr>
      </w:pPr>
      <w:r w:rsidRPr="008A23C9">
        <w:rPr>
          <w:sz w:val="28"/>
          <w:szCs w:val="28"/>
          <w:lang w:val="kk-KZ"/>
        </w:rPr>
        <w:t>Бұл бөлімде Қазақстан Республикасындағы құқықтық ақпараттық кеңістіктің құрылымы, негізгі цифрлық дереккөздері және заңнамалық мәтіндердің ерекшеліктері талданады. Зерттеу барысында мемлекеттік құқықтық порталдар, нормативтік-құқықтық актілер базалары және электрондық құқықтық ресурстар қарастырылып, олардың деректер көлемі, құрылымы және заңнамалық сұрақ-жауап жүйелерінде қолданылу мүмкіндіктері бағаланды. Сонымен қатар құқықтық мәтіндердің лингвистикалық, терминологиялық және семантикалық ерекшеліктері зерттеліп, қазақ тіліндегі заңнамалық деректерді өңдеу кезінде туындайтын негізгі мәселелер анықталды. Бұл талдау кейінгі кезеңдерде мамандандырылған құқықтық корпус пен QA dataset қалыптастырудың теориялық және практикалық негізі ретінде қолданылады.</w:t>
      </w:r>
    </w:p>
    <w:p w14:paraId="3139F14A" w14:textId="77777777" w:rsidR="00E31BFE" w:rsidRPr="008A23C9" w:rsidRDefault="00000000" w:rsidP="002201BB">
      <w:pPr>
        <w:pStyle w:val="3"/>
        <w:spacing w:after="240"/>
        <w:ind w:firstLine="567"/>
        <w:rPr>
          <w:rFonts w:ascii="Times New Roman" w:hAnsi="Times New Roman" w:cs="Times New Roman"/>
          <w:color w:val="auto"/>
          <w:sz w:val="28"/>
          <w:szCs w:val="28"/>
          <w:lang w:val="kk-KZ"/>
        </w:rPr>
      </w:pPr>
      <w:bookmarkStart w:id="82" w:name="_heading=h.l1ac3g6xurwy" w:colFirst="0" w:colLast="0"/>
      <w:bookmarkStart w:id="83" w:name="_Toc229656794"/>
      <w:bookmarkStart w:id="84" w:name="_Toc229941833"/>
      <w:bookmarkStart w:id="85" w:name="_Toc229950912"/>
      <w:bookmarkStart w:id="86" w:name="_Toc230335204"/>
      <w:bookmarkStart w:id="87" w:name="_Toc230335349"/>
      <w:bookmarkStart w:id="88" w:name="_Toc230606818"/>
      <w:bookmarkStart w:id="89" w:name="_Toc230698812"/>
      <w:bookmarkEnd w:id="82"/>
      <w:r w:rsidRPr="008A23C9">
        <w:rPr>
          <w:rFonts w:ascii="Times New Roman" w:hAnsi="Times New Roman" w:cs="Times New Roman"/>
          <w:color w:val="auto"/>
          <w:sz w:val="28"/>
          <w:szCs w:val="28"/>
          <w:lang w:val="kk-KZ"/>
        </w:rPr>
        <w:t>2.1.1 Құқықтық ақпараттық ресурстар және цифрлық инфрақұрылым</w:t>
      </w:r>
      <w:bookmarkEnd w:id="83"/>
      <w:bookmarkEnd w:id="84"/>
      <w:bookmarkEnd w:id="85"/>
      <w:bookmarkEnd w:id="86"/>
      <w:bookmarkEnd w:id="87"/>
      <w:bookmarkEnd w:id="88"/>
      <w:bookmarkEnd w:id="89"/>
    </w:p>
    <w:p w14:paraId="16EA63E0" w14:textId="2F2E047E" w:rsidR="00E31BFE" w:rsidRPr="008A23C9" w:rsidRDefault="00000000" w:rsidP="00EF386A">
      <w:pPr>
        <w:ind w:firstLine="720"/>
        <w:jc w:val="both"/>
        <w:rPr>
          <w:color w:val="1F1F1F"/>
          <w:sz w:val="28"/>
          <w:szCs w:val="28"/>
        </w:rPr>
      </w:pPr>
      <w:r w:rsidRPr="008A23C9">
        <w:rPr>
          <w:color w:val="1F1F1F"/>
          <w:sz w:val="28"/>
          <w:szCs w:val="28"/>
        </w:rPr>
        <w:t>Заңнамалық мәтіндер өз табиғаты бойынша күрделі және ақпараттық болып табылады. Құқықтық акт - бұл республикалық референдумда немесе уәкілетті орган қабылдаған құқық нормаларын қамтитын белгіленген нысандағы жазбаша ресми құжат немесе жеке билік құқықтық бұйрықты қамтитын заңмен белгіленген нысандағы шешім [</w:t>
      </w:r>
      <w:r w:rsidR="00EF386A" w:rsidRPr="008A23C9">
        <w:rPr>
          <w:color w:val="1F1F1F"/>
          <w:sz w:val="28"/>
          <w:szCs w:val="28"/>
        </w:rPr>
        <w:t>44</w:t>
      </w:r>
      <w:r w:rsidRPr="008A23C9">
        <w:rPr>
          <w:color w:val="1F1F1F"/>
          <w:sz w:val="28"/>
          <w:szCs w:val="28"/>
        </w:rPr>
        <w:t xml:space="preserve">]. </w:t>
      </w:r>
      <w:r w:rsidR="002201BB" w:rsidRPr="008A23C9">
        <w:rPr>
          <w:color w:val="1F1F1F"/>
          <w:sz w:val="28"/>
          <w:szCs w:val="28"/>
        </w:rPr>
        <w:t>2.1-суретте бай</w:t>
      </w:r>
      <w:r w:rsidR="002201BB" w:rsidRPr="008A23C9">
        <w:rPr>
          <w:color w:val="1F1F1F"/>
          <w:sz w:val="28"/>
          <w:szCs w:val="28"/>
          <w:lang w:val="kk-KZ"/>
        </w:rPr>
        <w:t xml:space="preserve">қауға болатындай, </w:t>
      </w:r>
      <w:r w:rsidRPr="008A23C9">
        <w:rPr>
          <w:color w:val="1F1F1F"/>
          <w:sz w:val="28"/>
          <w:szCs w:val="28"/>
        </w:rPr>
        <w:t xml:space="preserve">Қазақстан Республикасының «Құқықтық актілер туралы» Заңына сәйкес, құқықтық актілер нормативтік және нормативтік емес болып бөлінеді. Нормативтік құқықтық актілер негізгі және туынды болып бөлінеді. </w:t>
      </w:r>
    </w:p>
    <w:p w14:paraId="3906407F" w14:textId="77777777" w:rsidR="00E31BFE" w:rsidRPr="008A23C9" w:rsidRDefault="00000000">
      <w:pPr>
        <w:ind w:firstLine="720"/>
        <w:jc w:val="center"/>
        <w:rPr>
          <w:color w:val="1F1F1F"/>
          <w:sz w:val="28"/>
          <w:szCs w:val="28"/>
        </w:rPr>
      </w:pPr>
      <w:r w:rsidRPr="008A23C9">
        <w:rPr>
          <w:noProof/>
          <w:color w:val="1F1F1F"/>
          <w:sz w:val="28"/>
          <w:szCs w:val="28"/>
        </w:rPr>
        <w:lastRenderedPageBreak/>
        <w:drawing>
          <wp:inline distT="114300" distB="114300" distL="114300" distR="114300" wp14:anchorId="6404A7A5" wp14:editId="21A04514">
            <wp:extent cx="5847398" cy="3543300"/>
            <wp:effectExtent l="0" t="0" r="0" b="0"/>
            <wp:docPr id="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4"/>
                    <a:srcRect/>
                    <a:stretch>
                      <a:fillRect/>
                    </a:stretch>
                  </pic:blipFill>
                  <pic:spPr>
                    <a:xfrm>
                      <a:off x="0" y="0"/>
                      <a:ext cx="5847398" cy="3543300"/>
                    </a:xfrm>
                    <a:prstGeom prst="rect">
                      <a:avLst/>
                    </a:prstGeom>
                    <a:ln/>
                  </pic:spPr>
                </pic:pic>
              </a:graphicData>
            </a:graphic>
          </wp:inline>
        </w:drawing>
      </w:r>
    </w:p>
    <w:p w14:paraId="3FE523D9" w14:textId="77777777" w:rsidR="002201BB" w:rsidRPr="008A23C9" w:rsidRDefault="002201BB" w:rsidP="002201BB">
      <w:pPr>
        <w:ind w:firstLine="709"/>
        <w:jc w:val="center"/>
        <w:rPr>
          <w:sz w:val="28"/>
          <w:szCs w:val="28"/>
        </w:rPr>
      </w:pPr>
      <w:r w:rsidRPr="008A23C9">
        <w:rPr>
          <w:sz w:val="28"/>
          <w:szCs w:val="28"/>
        </w:rPr>
        <w:t xml:space="preserve">Сурет 2.1 – құқықтық актілердің жіктелуі </w:t>
      </w:r>
    </w:p>
    <w:p w14:paraId="549D2242" w14:textId="77777777" w:rsidR="002201BB" w:rsidRPr="008A23C9" w:rsidRDefault="002201BB" w:rsidP="002201BB">
      <w:pPr>
        <w:rPr>
          <w:color w:val="1F1F1F"/>
          <w:sz w:val="28"/>
          <w:szCs w:val="28"/>
        </w:rPr>
      </w:pPr>
    </w:p>
    <w:p w14:paraId="2B38236E" w14:textId="2D0DDA01" w:rsidR="00E31BFE" w:rsidRPr="008A23C9" w:rsidRDefault="00000000" w:rsidP="004708B7">
      <w:pPr>
        <w:ind w:firstLine="720"/>
        <w:jc w:val="both"/>
        <w:rPr>
          <w:sz w:val="28"/>
          <w:szCs w:val="28"/>
        </w:rPr>
      </w:pPr>
      <w:r w:rsidRPr="008A23C9">
        <w:rPr>
          <w:color w:val="1F1F1F"/>
          <w:sz w:val="28"/>
          <w:szCs w:val="28"/>
        </w:rPr>
        <w:t>«</w:t>
      </w:r>
      <w:r w:rsidRPr="008A23C9">
        <w:rPr>
          <w:sz w:val="28"/>
          <w:szCs w:val="28"/>
        </w:rPr>
        <w:t>Заң нысаны» бөлімінен жиналған деректер жиынтығы [</w:t>
      </w:r>
      <w:r w:rsidR="00EF386A" w:rsidRPr="008A23C9">
        <w:rPr>
          <w:sz w:val="28"/>
          <w:szCs w:val="28"/>
        </w:rPr>
        <w:t>44</w:t>
      </w:r>
      <w:r w:rsidRPr="008A23C9">
        <w:rPr>
          <w:sz w:val="28"/>
          <w:szCs w:val="28"/>
        </w:rPr>
        <w:t>] Конституция, Кодекстер, Жарлықтар, Бұйрықтар, Декларациялар және т.б. сияқты әртүрлі актілер туралы ақпаратты қамтитын 9575 заңнамалық мәтіннен тұрады.</w:t>
      </w:r>
    </w:p>
    <w:p w14:paraId="23B40A8E" w14:textId="2785B0A9" w:rsidR="00E31BFE" w:rsidRPr="008A23C9" w:rsidRDefault="00000000" w:rsidP="004708B7">
      <w:pPr>
        <w:ind w:firstLine="720"/>
        <w:jc w:val="both"/>
        <w:rPr>
          <w:sz w:val="28"/>
          <w:szCs w:val="28"/>
        </w:rPr>
      </w:pPr>
      <w:r w:rsidRPr="008A23C9">
        <w:rPr>
          <w:sz w:val="28"/>
          <w:szCs w:val="28"/>
        </w:rPr>
        <w:t>Қазақстанда Қазақстан Республикасы Әділет министрлігі қабылдаған электрондық форматтағы барлық құжаттар «Әділет» деп аталатын Қазақстан Республикасының Нормативтік құқықтық актілерінің ақпараттық-құқықтық жүйесінде жинақталған. Онда 1947 жыл мен 202</w:t>
      </w:r>
      <w:r w:rsidR="004708B7" w:rsidRPr="008A23C9">
        <w:rPr>
          <w:sz w:val="28"/>
          <w:szCs w:val="28"/>
        </w:rPr>
        <w:t>6</w:t>
      </w:r>
      <w:r w:rsidRPr="008A23C9">
        <w:rPr>
          <w:sz w:val="28"/>
          <w:szCs w:val="28"/>
        </w:rPr>
        <w:t xml:space="preserve"> жылдар аралығында жиналған көптеген құқықтық құжаттар бар. Бұл құжаттар ішінара үш тілге аударылған. Осы құқықтық құжаттардың ең көп саны, атап айтқанда 15 359 құжат, 2023 жылы жүктелген. Құжаттардың нормативтік және нормативтік емес [</w:t>
      </w:r>
      <w:r w:rsidR="00095A5A" w:rsidRPr="008A23C9">
        <w:rPr>
          <w:sz w:val="28"/>
          <w:szCs w:val="28"/>
        </w:rPr>
        <w:t>32</w:t>
      </w:r>
      <w:r w:rsidRPr="008A23C9">
        <w:rPr>
          <w:sz w:val="28"/>
          <w:szCs w:val="28"/>
        </w:rPr>
        <w:t xml:space="preserve">] болып бөлінуін ескере отырып, біз барлық құжаттардың кейбір бөліктерін көре аламыз. </w:t>
      </w:r>
    </w:p>
    <w:p w14:paraId="6D588A1C" w14:textId="4B276066" w:rsidR="00E31BFE" w:rsidRPr="008A23C9" w:rsidRDefault="002201BB" w:rsidP="002201BB">
      <w:pPr>
        <w:spacing w:before="240" w:after="240"/>
        <w:ind w:firstLine="567"/>
        <w:jc w:val="both"/>
        <w:rPr>
          <w:sz w:val="28"/>
          <w:szCs w:val="28"/>
        </w:rPr>
      </w:pPr>
      <w:r w:rsidRPr="008A23C9">
        <w:rPr>
          <w:sz w:val="28"/>
          <w:szCs w:val="28"/>
        </w:rPr>
        <w:t>Кесте 2.1 - Құжаттар жинағының динамикасы (202</w:t>
      </w:r>
      <w:r w:rsidR="004708B7" w:rsidRPr="008A23C9">
        <w:rPr>
          <w:sz w:val="28"/>
          <w:szCs w:val="28"/>
        </w:rPr>
        <w:t>6</w:t>
      </w:r>
      <w:r w:rsidRPr="008A23C9">
        <w:rPr>
          <w:sz w:val="28"/>
          <w:szCs w:val="28"/>
        </w:rPr>
        <w:t xml:space="preserve"> жылғы наурыз)</w:t>
      </w:r>
    </w:p>
    <w:tbl>
      <w:tblPr>
        <w:tblStyle w:val="ab"/>
        <w:tblW w:w="963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7"/>
        <w:gridCol w:w="1488"/>
        <w:gridCol w:w="1489"/>
        <w:gridCol w:w="1417"/>
        <w:gridCol w:w="1559"/>
        <w:gridCol w:w="1701"/>
      </w:tblGrid>
      <w:tr w:rsidR="00E31BFE" w:rsidRPr="008A23C9" w14:paraId="23102DE2" w14:textId="77777777" w:rsidTr="002B7EA2">
        <w:trPr>
          <w:trHeight w:val="615"/>
        </w:trPr>
        <w:tc>
          <w:tcPr>
            <w:tcW w:w="197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B73D85" w14:textId="77777777" w:rsidR="00E31BFE" w:rsidRPr="008A23C9" w:rsidRDefault="00000000" w:rsidP="002201BB">
            <w:pPr>
              <w:rPr>
                <w:sz w:val="28"/>
                <w:szCs w:val="28"/>
              </w:rPr>
            </w:pPr>
            <w:r w:rsidRPr="008A23C9">
              <w:rPr>
                <w:sz w:val="28"/>
                <w:szCs w:val="28"/>
              </w:rPr>
              <w:t>Көрсеткіш</w:t>
            </w:r>
          </w:p>
        </w:tc>
        <w:tc>
          <w:tcPr>
            <w:tcW w:w="148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8BFFFFE" w14:textId="5388F085" w:rsidR="00E31BFE" w:rsidRPr="008A23C9" w:rsidRDefault="00000000" w:rsidP="002201BB">
            <w:pPr>
              <w:rPr>
                <w:sz w:val="28"/>
                <w:szCs w:val="28"/>
              </w:rPr>
            </w:pPr>
            <w:r w:rsidRPr="008A23C9">
              <w:rPr>
                <w:sz w:val="28"/>
                <w:szCs w:val="28"/>
              </w:rPr>
              <w:t>202</w:t>
            </w:r>
            <w:r w:rsidR="004708B7" w:rsidRPr="008A23C9">
              <w:rPr>
                <w:sz w:val="28"/>
                <w:szCs w:val="28"/>
                <w:lang w:val="ru-RU"/>
              </w:rPr>
              <w:t>6</w:t>
            </w:r>
            <w:r w:rsidRPr="008A23C9">
              <w:rPr>
                <w:sz w:val="28"/>
                <w:szCs w:val="28"/>
              </w:rPr>
              <w:t xml:space="preserve"> жылғы 6 наурыз</w:t>
            </w:r>
          </w:p>
        </w:tc>
        <w:tc>
          <w:tcPr>
            <w:tcW w:w="148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8CC83AB" w14:textId="15319341" w:rsidR="00E31BFE" w:rsidRPr="008A23C9" w:rsidRDefault="00000000" w:rsidP="002201BB">
            <w:pPr>
              <w:rPr>
                <w:sz w:val="28"/>
                <w:szCs w:val="28"/>
              </w:rPr>
            </w:pPr>
            <w:r w:rsidRPr="008A23C9">
              <w:rPr>
                <w:sz w:val="28"/>
                <w:szCs w:val="28"/>
              </w:rPr>
              <w:t>202</w:t>
            </w:r>
            <w:r w:rsidR="004708B7" w:rsidRPr="008A23C9">
              <w:rPr>
                <w:sz w:val="28"/>
                <w:szCs w:val="28"/>
                <w:lang w:val="ru-RU"/>
              </w:rPr>
              <w:t>6</w:t>
            </w:r>
            <w:r w:rsidRPr="008A23C9">
              <w:rPr>
                <w:sz w:val="28"/>
                <w:szCs w:val="28"/>
              </w:rPr>
              <w:t xml:space="preserve"> жылғы 10 наурыз</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8E43381" w14:textId="34CF153B" w:rsidR="00E31BFE" w:rsidRPr="008A23C9" w:rsidRDefault="00000000" w:rsidP="002201BB">
            <w:pPr>
              <w:rPr>
                <w:sz w:val="28"/>
                <w:szCs w:val="28"/>
              </w:rPr>
            </w:pPr>
            <w:r w:rsidRPr="008A23C9">
              <w:rPr>
                <w:sz w:val="28"/>
                <w:szCs w:val="28"/>
              </w:rPr>
              <w:t>202</w:t>
            </w:r>
            <w:r w:rsidR="004708B7" w:rsidRPr="008A23C9">
              <w:rPr>
                <w:sz w:val="28"/>
                <w:szCs w:val="28"/>
                <w:lang w:val="ru-RU"/>
              </w:rPr>
              <w:t>6</w:t>
            </w:r>
            <w:r w:rsidRPr="008A23C9">
              <w:rPr>
                <w:sz w:val="28"/>
                <w:szCs w:val="28"/>
              </w:rPr>
              <w:t xml:space="preserve"> жылғы 14 наурыз</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598A36C" w14:textId="2CF868E1" w:rsidR="00E31BFE" w:rsidRPr="008A23C9" w:rsidRDefault="00000000" w:rsidP="002201BB">
            <w:pPr>
              <w:rPr>
                <w:sz w:val="28"/>
                <w:szCs w:val="28"/>
              </w:rPr>
            </w:pPr>
            <w:r w:rsidRPr="008A23C9">
              <w:rPr>
                <w:sz w:val="28"/>
                <w:szCs w:val="28"/>
              </w:rPr>
              <w:t>202</w:t>
            </w:r>
            <w:r w:rsidR="004708B7" w:rsidRPr="008A23C9">
              <w:rPr>
                <w:sz w:val="28"/>
                <w:szCs w:val="28"/>
                <w:lang w:val="ru-RU"/>
              </w:rPr>
              <w:t>6</w:t>
            </w:r>
            <w:r w:rsidRPr="008A23C9">
              <w:rPr>
                <w:sz w:val="28"/>
                <w:szCs w:val="28"/>
              </w:rPr>
              <w:t xml:space="preserve"> жылғы 20 наурыз</w:t>
            </w:r>
          </w:p>
        </w:tc>
        <w:tc>
          <w:tcPr>
            <w:tcW w:w="170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BC22B9E" w14:textId="30EF4E3B" w:rsidR="00E31BFE" w:rsidRPr="008A23C9" w:rsidRDefault="00000000" w:rsidP="002201BB">
            <w:pPr>
              <w:rPr>
                <w:sz w:val="28"/>
                <w:szCs w:val="28"/>
              </w:rPr>
            </w:pPr>
            <w:r w:rsidRPr="008A23C9">
              <w:rPr>
                <w:sz w:val="28"/>
                <w:szCs w:val="28"/>
              </w:rPr>
              <w:t>202</w:t>
            </w:r>
            <w:r w:rsidR="004708B7" w:rsidRPr="008A23C9">
              <w:rPr>
                <w:sz w:val="28"/>
                <w:szCs w:val="28"/>
                <w:lang w:val="ru-RU"/>
              </w:rPr>
              <w:t>6</w:t>
            </w:r>
            <w:r w:rsidRPr="008A23C9">
              <w:rPr>
                <w:sz w:val="28"/>
                <w:szCs w:val="28"/>
              </w:rPr>
              <w:t xml:space="preserve"> жылғы 26 наурыз</w:t>
            </w:r>
          </w:p>
        </w:tc>
      </w:tr>
      <w:tr w:rsidR="00E31BFE" w:rsidRPr="008A23C9" w14:paraId="01CF2092" w14:textId="77777777" w:rsidTr="002B7EA2">
        <w:trPr>
          <w:trHeight w:val="315"/>
        </w:trPr>
        <w:tc>
          <w:tcPr>
            <w:tcW w:w="197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BCF6A4" w14:textId="77777777" w:rsidR="00E31BFE" w:rsidRPr="008A23C9" w:rsidRDefault="00000000">
            <w:pPr>
              <w:rPr>
                <w:sz w:val="28"/>
                <w:szCs w:val="28"/>
              </w:rPr>
            </w:pPr>
            <w:r w:rsidRPr="008A23C9">
              <w:rPr>
                <w:sz w:val="28"/>
                <w:szCs w:val="28"/>
              </w:rPr>
              <w:t>Барлық құжаттар</w:t>
            </w:r>
          </w:p>
        </w:tc>
        <w:tc>
          <w:tcPr>
            <w:tcW w:w="1488" w:type="dxa"/>
            <w:tcBorders>
              <w:top w:val="nil"/>
              <w:left w:val="nil"/>
              <w:bottom w:val="single" w:sz="6" w:space="0" w:color="000000"/>
              <w:right w:val="single" w:sz="6" w:space="0" w:color="000000"/>
            </w:tcBorders>
            <w:tcMar>
              <w:top w:w="0" w:type="dxa"/>
              <w:left w:w="100" w:type="dxa"/>
              <w:bottom w:w="0" w:type="dxa"/>
              <w:right w:w="100" w:type="dxa"/>
            </w:tcMar>
          </w:tcPr>
          <w:p w14:paraId="724ECC9D" w14:textId="14E81E9B" w:rsidR="00E31BFE" w:rsidRPr="008A23C9" w:rsidRDefault="00000000">
            <w:pPr>
              <w:jc w:val="center"/>
              <w:rPr>
                <w:sz w:val="28"/>
                <w:szCs w:val="28"/>
              </w:rPr>
            </w:pPr>
            <w:r w:rsidRPr="008A23C9">
              <w:rPr>
                <w:sz w:val="28"/>
                <w:szCs w:val="28"/>
              </w:rPr>
              <w:t>4</w:t>
            </w:r>
            <w:r w:rsidR="004708B7" w:rsidRPr="008A23C9">
              <w:rPr>
                <w:sz w:val="28"/>
                <w:szCs w:val="28"/>
                <w:lang w:val="ru-RU"/>
              </w:rPr>
              <w:t>47</w:t>
            </w:r>
            <w:r w:rsidRPr="008A23C9">
              <w:rPr>
                <w:sz w:val="28"/>
                <w:szCs w:val="28"/>
              </w:rPr>
              <w:t xml:space="preserve"> 131</w:t>
            </w:r>
          </w:p>
        </w:tc>
        <w:tc>
          <w:tcPr>
            <w:tcW w:w="1489" w:type="dxa"/>
            <w:tcBorders>
              <w:top w:val="nil"/>
              <w:left w:val="nil"/>
              <w:bottom w:val="single" w:sz="6" w:space="0" w:color="000000"/>
              <w:right w:val="single" w:sz="6" w:space="0" w:color="000000"/>
            </w:tcBorders>
            <w:tcMar>
              <w:top w:w="0" w:type="dxa"/>
              <w:left w:w="100" w:type="dxa"/>
              <w:bottom w:w="0" w:type="dxa"/>
              <w:right w:w="100" w:type="dxa"/>
            </w:tcMar>
          </w:tcPr>
          <w:p w14:paraId="540C9779" w14:textId="3B192021" w:rsidR="00E31BFE" w:rsidRPr="008A23C9" w:rsidRDefault="00000000">
            <w:pPr>
              <w:jc w:val="center"/>
              <w:rPr>
                <w:sz w:val="28"/>
                <w:szCs w:val="28"/>
              </w:rPr>
            </w:pPr>
            <w:r w:rsidRPr="008A23C9">
              <w:rPr>
                <w:sz w:val="28"/>
                <w:szCs w:val="28"/>
              </w:rPr>
              <w:t>4</w:t>
            </w:r>
            <w:r w:rsidR="004708B7" w:rsidRPr="008A23C9">
              <w:rPr>
                <w:sz w:val="28"/>
                <w:szCs w:val="28"/>
                <w:lang w:val="ru-RU"/>
              </w:rPr>
              <w:t>47</w:t>
            </w:r>
            <w:r w:rsidRPr="008A23C9">
              <w:rPr>
                <w:sz w:val="28"/>
                <w:szCs w:val="28"/>
              </w:rPr>
              <w:t xml:space="preserve"> 385</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14:paraId="021BE124" w14:textId="1C48C6FC" w:rsidR="00E31BFE" w:rsidRPr="008A23C9" w:rsidRDefault="00000000">
            <w:pPr>
              <w:jc w:val="center"/>
              <w:rPr>
                <w:sz w:val="28"/>
                <w:szCs w:val="28"/>
              </w:rPr>
            </w:pPr>
            <w:r w:rsidRPr="008A23C9">
              <w:rPr>
                <w:sz w:val="28"/>
                <w:szCs w:val="28"/>
              </w:rPr>
              <w:t>4</w:t>
            </w:r>
            <w:r w:rsidR="004708B7" w:rsidRPr="008A23C9">
              <w:rPr>
                <w:sz w:val="28"/>
                <w:szCs w:val="28"/>
                <w:lang w:val="ru-RU"/>
              </w:rPr>
              <w:t>47</w:t>
            </w:r>
            <w:r w:rsidRPr="008A23C9">
              <w:rPr>
                <w:sz w:val="28"/>
                <w:szCs w:val="28"/>
              </w:rPr>
              <w:t xml:space="preserve"> 648</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298CFF0" w14:textId="0AD5D893" w:rsidR="00E31BFE" w:rsidRPr="008A23C9" w:rsidRDefault="00000000">
            <w:pPr>
              <w:jc w:val="center"/>
              <w:rPr>
                <w:sz w:val="28"/>
                <w:szCs w:val="28"/>
              </w:rPr>
            </w:pPr>
            <w:r w:rsidRPr="008A23C9">
              <w:rPr>
                <w:sz w:val="28"/>
                <w:szCs w:val="28"/>
              </w:rPr>
              <w:t>4</w:t>
            </w:r>
            <w:r w:rsidR="004708B7" w:rsidRPr="008A23C9">
              <w:rPr>
                <w:sz w:val="28"/>
                <w:szCs w:val="28"/>
                <w:lang w:val="ru-RU"/>
              </w:rPr>
              <w:t>48</w:t>
            </w:r>
            <w:r w:rsidRPr="008A23C9">
              <w:rPr>
                <w:sz w:val="28"/>
                <w:szCs w:val="28"/>
              </w:rPr>
              <w:t xml:space="preserve"> 149</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3B6DE3F6" w14:textId="39CD2670" w:rsidR="00E31BFE" w:rsidRPr="008A23C9" w:rsidRDefault="00000000">
            <w:pPr>
              <w:jc w:val="center"/>
              <w:rPr>
                <w:sz w:val="28"/>
                <w:szCs w:val="28"/>
              </w:rPr>
            </w:pPr>
            <w:r w:rsidRPr="008A23C9">
              <w:rPr>
                <w:sz w:val="28"/>
                <w:szCs w:val="28"/>
              </w:rPr>
              <w:t>4</w:t>
            </w:r>
            <w:r w:rsidR="004708B7" w:rsidRPr="008A23C9">
              <w:rPr>
                <w:sz w:val="28"/>
                <w:szCs w:val="28"/>
                <w:lang w:val="ru-RU"/>
              </w:rPr>
              <w:t>48</w:t>
            </w:r>
            <w:r w:rsidRPr="008A23C9">
              <w:rPr>
                <w:sz w:val="28"/>
                <w:szCs w:val="28"/>
              </w:rPr>
              <w:t xml:space="preserve"> 599</w:t>
            </w:r>
          </w:p>
        </w:tc>
      </w:tr>
      <w:tr w:rsidR="00E31BFE" w:rsidRPr="008A23C9" w14:paraId="7FA16DB1" w14:textId="77777777" w:rsidTr="002B7EA2">
        <w:trPr>
          <w:trHeight w:val="315"/>
        </w:trPr>
        <w:tc>
          <w:tcPr>
            <w:tcW w:w="197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212276" w14:textId="77777777" w:rsidR="00E31BFE" w:rsidRPr="008A23C9" w:rsidRDefault="00000000">
            <w:pPr>
              <w:rPr>
                <w:sz w:val="28"/>
                <w:szCs w:val="28"/>
              </w:rPr>
            </w:pPr>
            <w:r w:rsidRPr="008A23C9">
              <w:rPr>
                <w:sz w:val="28"/>
                <w:szCs w:val="28"/>
              </w:rPr>
              <w:t>Қазақ тілінде</w:t>
            </w:r>
          </w:p>
        </w:tc>
        <w:tc>
          <w:tcPr>
            <w:tcW w:w="1488" w:type="dxa"/>
            <w:tcBorders>
              <w:top w:val="nil"/>
              <w:left w:val="nil"/>
              <w:bottom w:val="single" w:sz="6" w:space="0" w:color="000000"/>
              <w:right w:val="single" w:sz="6" w:space="0" w:color="000000"/>
            </w:tcBorders>
            <w:tcMar>
              <w:top w:w="0" w:type="dxa"/>
              <w:left w:w="100" w:type="dxa"/>
              <w:bottom w:w="0" w:type="dxa"/>
              <w:right w:w="100" w:type="dxa"/>
            </w:tcMar>
          </w:tcPr>
          <w:p w14:paraId="4C33BCCB" w14:textId="6534483E" w:rsidR="00E31BFE" w:rsidRPr="008A23C9" w:rsidRDefault="00000000">
            <w:pPr>
              <w:jc w:val="center"/>
              <w:rPr>
                <w:sz w:val="28"/>
                <w:szCs w:val="28"/>
              </w:rPr>
            </w:pPr>
            <w:r w:rsidRPr="008A23C9">
              <w:rPr>
                <w:sz w:val="28"/>
                <w:szCs w:val="28"/>
              </w:rPr>
              <w:t>2</w:t>
            </w:r>
            <w:r w:rsidR="004708B7" w:rsidRPr="008A23C9">
              <w:rPr>
                <w:sz w:val="28"/>
                <w:szCs w:val="28"/>
                <w:lang w:val="ru-RU"/>
              </w:rPr>
              <w:t>22</w:t>
            </w:r>
            <w:r w:rsidRPr="008A23C9">
              <w:rPr>
                <w:sz w:val="28"/>
                <w:szCs w:val="28"/>
              </w:rPr>
              <w:t xml:space="preserve"> 260</w:t>
            </w:r>
          </w:p>
        </w:tc>
        <w:tc>
          <w:tcPr>
            <w:tcW w:w="1489" w:type="dxa"/>
            <w:tcBorders>
              <w:top w:val="nil"/>
              <w:left w:val="nil"/>
              <w:bottom w:val="single" w:sz="6" w:space="0" w:color="000000"/>
              <w:right w:val="single" w:sz="6" w:space="0" w:color="000000"/>
            </w:tcBorders>
            <w:tcMar>
              <w:top w:w="0" w:type="dxa"/>
              <w:left w:w="100" w:type="dxa"/>
              <w:bottom w:w="0" w:type="dxa"/>
              <w:right w:w="100" w:type="dxa"/>
            </w:tcMar>
          </w:tcPr>
          <w:p w14:paraId="77DEA3DC" w14:textId="07E175CA" w:rsidR="00E31BFE" w:rsidRPr="008A23C9" w:rsidRDefault="00000000">
            <w:pPr>
              <w:jc w:val="center"/>
              <w:rPr>
                <w:sz w:val="28"/>
                <w:szCs w:val="28"/>
              </w:rPr>
            </w:pPr>
            <w:r w:rsidRPr="008A23C9">
              <w:rPr>
                <w:sz w:val="28"/>
                <w:szCs w:val="28"/>
              </w:rPr>
              <w:t>2</w:t>
            </w:r>
            <w:r w:rsidR="004708B7" w:rsidRPr="008A23C9">
              <w:rPr>
                <w:sz w:val="28"/>
                <w:szCs w:val="28"/>
                <w:lang w:val="ru-RU"/>
              </w:rPr>
              <w:t>22</w:t>
            </w:r>
            <w:r w:rsidRPr="008A23C9">
              <w:rPr>
                <w:sz w:val="28"/>
                <w:szCs w:val="28"/>
              </w:rPr>
              <w:t xml:space="preserve"> 392</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14:paraId="33412B9B" w14:textId="696D60D7" w:rsidR="00E31BFE" w:rsidRPr="008A23C9" w:rsidRDefault="00000000">
            <w:pPr>
              <w:jc w:val="center"/>
              <w:rPr>
                <w:sz w:val="28"/>
                <w:szCs w:val="28"/>
              </w:rPr>
            </w:pPr>
            <w:r w:rsidRPr="008A23C9">
              <w:rPr>
                <w:sz w:val="28"/>
                <w:szCs w:val="28"/>
              </w:rPr>
              <w:t>2</w:t>
            </w:r>
            <w:r w:rsidR="004708B7" w:rsidRPr="008A23C9">
              <w:rPr>
                <w:sz w:val="28"/>
                <w:szCs w:val="28"/>
                <w:lang w:val="ru-RU"/>
              </w:rPr>
              <w:t>22</w:t>
            </w:r>
            <w:r w:rsidRPr="008A23C9">
              <w:rPr>
                <w:sz w:val="28"/>
                <w:szCs w:val="28"/>
              </w:rPr>
              <w:t xml:space="preserve"> 535</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66329660" w14:textId="5CAD0308" w:rsidR="00E31BFE" w:rsidRPr="008A23C9" w:rsidRDefault="00000000">
            <w:pPr>
              <w:jc w:val="center"/>
              <w:rPr>
                <w:sz w:val="28"/>
                <w:szCs w:val="28"/>
              </w:rPr>
            </w:pPr>
            <w:r w:rsidRPr="008A23C9">
              <w:rPr>
                <w:sz w:val="28"/>
                <w:szCs w:val="28"/>
              </w:rPr>
              <w:t>2</w:t>
            </w:r>
            <w:r w:rsidR="004708B7" w:rsidRPr="008A23C9">
              <w:rPr>
                <w:sz w:val="28"/>
                <w:szCs w:val="28"/>
                <w:lang w:val="ru-RU"/>
              </w:rPr>
              <w:t>22</w:t>
            </w:r>
            <w:r w:rsidRPr="008A23C9">
              <w:rPr>
                <w:sz w:val="28"/>
                <w:szCs w:val="28"/>
              </w:rPr>
              <w:t xml:space="preserve"> 804</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3DBFBC23" w14:textId="1C5EC866" w:rsidR="00E31BFE" w:rsidRPr="008A23C9" w:rsidRDefault="00000000">
            <w:pPr>
              <w:jc w:val="center"/>
              <w:rPr>
                <w:sz w:val="28"/>
                <w:szCs w:val="28"/>
              </w:rPr>
            </w:pPr>
            <w:r w:rsidRPr="008A23C9">
              <w:rPr>
                <w:sz w:val="28"/>
                <w:szCs w:val="28"/>
              </w:rPr>
              <w:t>2</w:t>
            </w:r>
            <w:r w:rsidR="004708B7" w:rsidRPr="008A23C9">
              <w:rPr>
                <w:sz w:val="28"/>
                <w:szCs w:val="28"/>
                <w:lang w:val="ru-RU"/>
              </w:rPr>
              <w:t>23</w:t>
            </w:r>
            <w:r w:rsidRPr="008A23C9">
              <w:rPr>
                <w:sz w:val="28"/>
                <w:szCs w:val="28"/>
              </w:rPr>
              <w:t xml:space="preserve"> 017</w:t>
            </w:r>
          </w:p>
        </w:tc>
      </w:tr>
      <w:tr w:rsidR="00E31BFE" w:rsidRPr="008A23C9" w14:paraId="714E7F0A" w14:textId="77777777" w:rsidTr="002B7EA2">
        <w:trPr>
          <w:trHeight w:val="315"/>
        </w:trPr>
        <w:tc>
          <w:tcPr>
            <w:tcW w:w="197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FA1D7A" w14:textId="77777777" w:rsidR="00E31BFE" w:rsidRPr="008A23C9" w:rsidRDefault="00000000">
            <w:pPr>
              <w:rPr>
                <w:sz w:val="28"/>
                <w:szCs w:val="28"/>
              </w:rPr>
            </w:pPr>
            <w:r w:rsidRPr="008A23C9">
              <w:rPr>
                <w:sz w:val="28"/>
                <w:szCs w:val="28"/>
              </w:rPr>
              <w:t>Орыс тілінде</w:t>
            </w:r>
          </w:p>
        </w:tc>
        <w:tc>
          <w:tcPr>
            <w:tcW w:w="1488" w:type="dxa"/>
            <w:tcBorders>
              <w:top w:val="nil"/>
              <w:left w:val="nil"/>
              <w:bottom w:val="single" w:sz="6" w:space="0" w:color="000000"/>
              <w:right w:val="single" w:sz="6" w:space="0" w:color="000000"/>
            </w:tcBorders>
            <w:tcMar>
              <w:top w:w="0" w:type="dxa"/>
              <w:left w:w="100" w:type="dxa"/>
              <w:bottom w:w="0" w:type="dxa"/>
              <w:right w:w="100" w:type="dxa"/>
            </w:tcMar>
          </w:tcPr>
          <w:p w14:paraId="0C49CD08" w14:textId="2D9A6476" w:rsidR="00E31BFE" w:rsidRPr="008A23C9" w:rsidRDefault="00000000">
            <w:pPr>
              <w:jc w:val="center"/>
              <w:rPr>
                <w:sz w:val="28"/>
                <w:szCs w:val="28"/>
              </w:rPr>
            </w:pPr>
            <w:r w:rsidRPr="008A23C9">
              <w:rPr>
                <w:sz w:val="28"/>
                <w:szCs w:val="28"/>
              </w:rPr>
              <w:t>2</w:t>
            </w:r>
            <w:r w:rsidR="004708B7" w:rsidRPr="008A23C9">
              <w:rPr>
                <w:sz w:val="28"/>
                <w:szCs w:val="28"/>
                <w:lang w:val="ru-RU"/>
              </w:rPr>
              <w:t>21</w:t>
            </w:r>
            <w:r w:rsidRPr="008A23C9">
              <w:rPr>
                <w:sz w:val="28"/>
                <w:szCs w:val="28"/>
              </w:rPr>
              <w:t xml:space="preserve"> 716</w:t>
            </w:r>
          </w:p>
        </w:tc>
        <w:tc>
          <w:tcPr>
            <w:tcW w:w="1489" w:type="dxa"/>
            <w:tcBorders>
              <w:top w:val="nil"/>
              <w:left w:val="nil"/>
              <w:bottom w:val="single" w:sz="6" w:space="0" w:color="000000"/>
              <w:right w:val="single" w:sz="6" w:space="0" w:color="000000"/>
            </w:tcBorders>
            <w:tcMar>
              <w:top w:w="0" w:type="dxa"/>
              <w:left w:w="100" w:type="dxa"/>
              <w:bottom w:w="0" w:type="dxa"/>
              <w:right w:w="100" w:type="dxa"/>
            </w:tcMar>
          </w:tcPr>
          <w:p w14:paraId="064B5B31" w14:textId="276B4A95" w:rsidR="00E31BFE" w:rsidRPr="008A23C9" w:rsidRDefault="00000000">
            <w:pPr>
              <w:jc w:val="center"/>
              <w:rPr>
                <w:sz w:val="28"/>
                <w:szCs w:val="28"/>
              </w:rPr>
            </w:pPr>
            <w:r w:rsidRPr="008A23C9">
              <w:rPr>
                <w:sz w:val="28"/>
                <w:szCs w:val="28"/>
              </w:rPr>
              <w:t>2</w:t>
            </w:r>
            <w:r w:rsidR="004708B7" w:rsidRPr="008A23C9">
              <w:rPr>
                <w:sz w:val="28"/>
                <w:szCs w:val="28"/>
                <w:lang w:val="ru-RU"/>
              </w:rPr>
              <w:t>21</w:t>
            </w:r>
            <w:r w:rsidRPr="008A23C9">
              <w:rPr>
                <w:sz w:val="28"/>
                <w:szCs w:val="28"/>
              </w:rPr>
              <w:t xml:space="preserve"> 838</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14:paraId="13F60B85" w14:textId="695B0AA1" w:rsidR="00E31BFE" w:rsidRPr="008A23C9" w:rsidRDefault="00000000">
            <w:pPr>
              <w:jc w:val="center"/>
              <w:rPr>
                <w:sz w:val="28"/>
                <w:szCs w:val="28"/>
              </w:rPr>
            </w:pPr>
            <w:r w:rsidRPr="008A23C9">
              <w:rPr>
                <w:sz w:val="28"/>
                <w:szCs w:val="28"/>
              </w:rPr>
              <w:t>2</w:t>
            </w:r>
            <w:r w:rsidR="004708B7" w:rsidRPr="008A23C9">
              <w:rPr>
                <w:sz w:val="28"/>
                <w:szCs w:val="28"/>
                <w:lang w:val="ru-RU"/>
              </w:rPr>
              <w:t>21</w:t>
            </w:r>
            <w:r w:rsidRPr="008A23C9">
              <w:rPr>
                <w:sz w:val="28"/>
                <w:szCs w:val="28"/>
              </w:rPr>
              <w:t xml:space="preserve"> 958</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6124A0F1" w14:textId="600F2EDE" w:rsidR="00E31BFE" w:rsidRPr="008A23C9" w:rsidRDefault="004708B7">
            <w:pPr>
              <w:jc w:val="center"/>
              <w:rPr>
                <w:sz w:val="28"/>
                <w:szCs w:val="28"/>
              </w:rPr>
            </w:pPr>
            <w:r w:rsidRPr="008A23C9">
              <w:rPr>
                <w:sz w:val="28"/>
                <w:szCs w:val="28"/>
                <w:lang w:val="ru-RU"/>
              </w:rPr>
              <w:t>222</w:t>
            </w:r>
            <w:r w:rsidRPr="008A23C9">
              <w:rPr>
                <w:sz w:val="28"/>
                <w:szCs w:val="28"/>
              </w:rPr>
              <w:t xml:space="preserve"> 190</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553F1D29" w14:textId="52105B26" w:rsidR="00E31BFE" w:rsidRPr="008A23C9" w:rsidRDefault="00000000">
            <w:pPr>
              <w:jc w:val="center"/>
              <w:rPr>
                <w:sz w:val="28"/>
                <w:szCs w:val="28"/>
              </w:rPr>
            </w:pPr>
            <w:r w:rsidRPr="008A23C9">
              <w:rPr>
                <w:sz w:val="28"/>
                <w:szCs w:val="28"/>
              </w:rPr>
              <w:t>2</w:t>
            </w:r>
            <w:r w:rsidR="004708B7" w:rsidRPr="008A23C9">
              <w:rPr>
                <w:sz w:val="28"/>
                <w:szCs w:val="28"/>
                <w:lang w:val="ru-RU"/>
              </w:rPr>
              <w:t>22</w:t>
            </w:r>
            <w:r w:rsidRPr="008A23C9">
              <w:rPr>
                <w:sz w:val="28"/>
                <w:szCs w:val="28"/>
              </w:rPr>
              <w:t xml:space="preserve"> 427</w:t>
            </w:r>
          </w:p>
        </w:tc>
      </w:tr>
      <w:tr w:rsidR="00E31BFE" w:rsidRPr="008A23C9" w14:paraId="5ECAD01D" w14:textId="77777777" w:rsidTr="002B7EA2">
        <w:trPr>
          <w:trHeight w:val="315"/>
        </w:trPr>
        <w:tc>
          <w:tcPr>
            <w:tcW w:w="197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6C97F8" w14:textId="77777777" w:rsidR="00E31BFE" w:rsidRPr="008A23C9" w:rsidRDefault="00000000">
            <w:pPr>
              <w:rPr>
                <w:sz w:val="28"/>
                <w:szCs w:val="28"/>
              </w:rPr>
            </w:pPr>
            <w:r w:rsidRPr="008A23C9">
              <w:rPr>
                <w:sz w:val="28"/>
                <w:szCs w:val="28"/>
              </w:rPr>
              <w:t>Ағылшын тілінде</w:t>
            </w:r>
          </w:p>
        </w:tc>
        <w:tc>
          <w:tcPr>
            <w:tcW w:w="1488" w:type="dxa"/>
            <w:tcBorders>
              <w:top w:val="nil"/>
              <w:left w:val="nil"/>
              <w:bottom w:val="single" w:sz="6" w:space="0" w:color="000000"/>
              <w:right w:val="single" w:sz="6" w:space="0" w:color="000000"/>
            </w:tcBorders>
            <w:tcMar>
              <w:top w:w="0" w:type="dxa"/>
              <w:left w:w="100" w:type="dxa"/>
              <w:bottom w:w="0" w:type="dxa"/>
              <w:right w:w="100" w:type="dxa"/>
            </w:tcMar>
          </w:tcPr>
          <w:p w14:paraId="400EF02B" w14:textId="7E2FCBDF" w:rsidR="00E31BFE" w:rsidRPr="008A23C9" w:rsidRDefault="00000000">
            <w:pPr>
              <w:jc w:val="center"/>
              <w:rPr>
                <w:sz w:val="28"/>
                <w:szCs w:val="28"/>
                <w:lang w:val="ru-RU"/>
              </w:rPr>
            </w:pPr>
            <w:r w:rsidRPr="008A23C9">
              <w:rPr>
                <w:sz w:val="28"/>
                <w:szCs w:val="28"/>
              </w:rPr>
              <w:t xml:space="preserve">2 </w:t>
            </w:r>
            <w:r w:rsidR="004708B7" w:rsidRPr="008A23C9">
              <w:rPr>
                <w:sz w:val="28"/>
                <w:szCs w:val="28"/>
                <w:lang w:val="ru-RU"/>
              </w:rPr>
              <w:t>202</w:t>
            </w:r>
          </w:p>
        </w:tc>
        <w:tc>
          <w:tcPr>
            <w:tcW w:w="1489" w:type="dxa"/>
            <w:tcBorders>
              <w:top w:val="nil"/>
              <w:left w:val="nil"/>
              <w:bottom w:val="single" w:sz="6" w:space="0" w:color="000000"/>
              <w:right w:val="single" w:sz="6" w:space="0" w:color="000000"/>
            </w:tcBorders>
            <w:tcMar>
              <w:top w:w="0" w:type="dxa"/>
              <w:left w:w="100" w:type="dxa"/>
              <w:bottom w:w="0" w:type="dxa"/>
              <w:right w:w="100" w:type="dxa"/>
            </w:tcMar>
          </w:tcPr>
          <w:p w14:paraId="18206AD4" w14:textId="30DFF99C" w:rsidR="00E31BFE" w:rsidRPr="008A23C9" w:rsidRDefault="00000000">
            <w:pPr>
              <w:jc w:val="center"/>
              <w:rPr>
                <w:sz w:val="28"/>
                <w:szCs w:val="28"/>
                <w:lang w:val="ru-RU"/>
              </w:rPr>
            </w:pPr>
            <w:r w:rsidRPr="008A23C9">
              <w:rPr>
                <w:sz w:val="28"/>
                <w:szCs w:val="28"/>
              </w:rPr>
              <w:t xml:space="preserve">2 </w:t>
            </w:r>
            <w:r w:rsidR="004708B7" w:rsidRPr="008A23C9">
              <w:rPr>
                <w:sz w:val="28"/>
                <w:szCs w:val="28"/>
                <w:lang w:val="ru-RU"/>
              </w:rPr>
              <w:t>202</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14:paraId="2EAF0C40" w14:textId="05062305" w:rsidR="00E31BFE" w:rsidRPr="008A23C9" w:rsidRDefault="00000000">
            <w:pPr>
              <w:jc w:val="center"/>
              <w:rPr>
                <w:sz w:val="28"/>
                <w:szCs w:val="28"/>
                <w:lang w:val="ru-RU"/>
              </w:rPr>
            </w:pPr>
            <w:r w:rsidRPr="008A23C9">
              <w:rPr>
                <w:sz w:val="28"/>
                <w:szCs w:val="28"/>
              </w:rPr>
              <w:t xml:space="preserve">2 </w:t>
            </w:r>
            <w:r w:rsidR="004708B7" w:rsidRPr="008A23C9">
              <w:rPr>
                <w:sz w:val="28"/>
                <w:szCs w:val="28"/>
                <w:lang w:val="ru-RU"/>
              </w:rPr>
              <w:t>202</w:t>
            </w:r>
          </w:p>
        </w:tc>
        <w:tc>
          <w:tcPr>
            <w:tcW w:w="1559" w:type="dxa"/>
            <w:tcBorders>
              <w:top w:val="nil"/>
              <w:left w:val="nil"/>
              <w:bottom w:val="single" w:sz="6" w:space="0" w:color="000000"/>
              <w:right w:val="single" w:sz="6" w:space="0" w:color="000000"/>
            </w:tcBorders>
            <w:tcMar>
              <w:top w:w="0" w:type="dxa"/>
              <w:left w:w="100" w:type="dxa"/>
              <w:bottom w:w="0" w:type="dxa"/>
              <w:right w:w="100" w:type="dxa"/>
            </w:tcMar>
          </w:tcPr>
          <w:p w14:paraId="0C75C6CC" w14:textId="739DAA21" w:rsidR="00E31BFE" w:rsidRPr="008A23C9" w:rsidRDefault="00000000">
            <w:pPr>
              <w:jc w:val="center"/>
              <w:rPr>
                <w:sz w:val="28"/>
                <w:szCs w:val="28"/>
                <w:lang w:val="ru-RU"/>
              </w:rPr>
            </w:pPr>
            <w:r w:rsidRPr="008A23C9">
              <w:rPr>
                <w:sz w:val="28"/>
                <w:szCs w:val="28"/>
              </w:rPr>
              <w:t xml:space="preserve">2 </w:t>
            </w:r>
            <w:r w:rsidR="004708B7" w:rsidRPr="008A23C9">
              <w:rPr>
                <w:sz w:val="28"/>
                <w:szCs w:val="28"/>
                <w:lang w:val="ru-RU"/>
              </w:rPr>
              <w:t>202</w:t>
            </w:r>
          </w:p>
        </w:tc>
        <w:tc>
          <w:tcPr>
            <w:tcW w:w="1701" w:type="dxa"/>
            <w:tcBorders>
              <w:top w:val="nil"/>
              <w:left w:val="nil"/>
              <w:bottom w:val="single" w:sz="6" w:space="0" w:color="000000"/>
              <w:right w:val="single" w:sz="6" w:space="0" w:color="000000"/>
            </w:tcBorders>
            <w:tcMar>
              <w:top w:w="0" w:type="dxa"/>
              <w:left w:w="100" w:type="dxa"/>
              <w:bottom w:w="0" w:type="dxa"/>
              <w:right w:w="100" w:type="dxa"/>
            </w:tcMar>
          </w:tcPr>
          <w:p w14:paraId="1D5847E5" w14:textId="3134F917" w:rsidR="00E31BFE" w:rsidRPr="008A23C9" w:rsidRDefault="00000000">
            <w:pPr>
              <w:jc w:val="center"/>
              <w:rPr>
                <w:sz w:val="28"/>
                <w:szCs w:val="28"/>
                <w:lang w:val="ru-RU"/>
              </w:rPr>
            </w:pPr>
            <w:r w:rsidRPr="008A23C9">
              <w:rPr>
                <w:sz w:val="28"/>
                <w:szCs w:val="28"/>
              </w:rPr>
              <w:t>2</w:t>
            </w:r>
            <w:r w:rsidR="004708B7" w:rsidRPr="008A23C9">
              <w:rPr>
                <w:sz w:val="28"/>
                <w:szCs w:val="28"/>
                <w:lang w:val="ru-RU"/>
              </w:rPr>
              <w:t xml:space="preserve"> 202</w:t>
            </w:r>
          </w:p>
        </w:tc>
      </w:tr>
    </w:tbl>
    <w:p w14:paraId="59A2AFAB" w14:textId="3BB103CC" w:rsidR="00267EDD" w:rsidRPr="00267EDD" w:rsidRDefault="00267EDD" w:rsidP="00267EDD">
      <w:pPr>
        <w:ind w:firstLine="567"/>
        <w:jc w:val="both"/>
        <w:rPr>
          <w:color w:val="000000"/>
          <w:sz w:val="28"/>
          <w:szCs w:val="28"/>
        </w:rPr>
      </w:pPr>
      <w:r w:rsidRPr="00267EDD">
        <w:rPr>
          <w:color w:val="000000"/>
          <w:sz w:val="28"/>
          <w:szCs w:val="28"/>
        </w:rPr>
        <w:lastRenderedPageBreak/>
        <w:t>Қазақстан Республикасының заңнамасы құқықтық қатынастардың кең ауқымын қамтиды және заңнамалық құжаттардың саны күн санап артып келеді; бұған мысал 2.1 кестесінде келтірілген.</w:t>
      </w:r>
    </w:p>
    <w:p w14:paraId="5B9E547A" w14:textId="07FC9941" w:rsidR="00E31BFE" w:rsidRPr="008A23C9" w:rsidRDefault="002201BB" w:rsidP="002201BB">
      <w:pPr>
        <w:spacing w:before="240" w:after="240"/>
        <w:ind w:firstLine="567"/>
        <w:jc w:val="both"/>
        <w:rPr>
          <w:sz w:val="28"/>
          <w:szCs w:val="28"/>
        </w:rPr>
      </w:pPr>
      <w:r w:rsidRPr="008A23C9">
        <w:rPr>
          <w:sz w:val="28"/>
          <w:szCs w:val="28"/>
        </w:rPr>
        <w:t xml:space="preserve">Кесте 2.2 </w:t>
      </w:r>
      <w:r w:rsidR="00D51610" w:rsidRPr="008A23C9">
        <w:rPr>
          <w:sz w:val="28"/>
          <w:szCs w:val="28"/>
        </w:rPr>
        <w:t>-</w:t>
      </w:r>
      <w:r w:rsidRPr="008A23C9">
        <w:rPr>
          <w:sz w:val="28"/>
          <w:szCs w:val="28"/>
        </w:rPr>
        <w:t xml:space="preserve"> Қазақстан Республикасының заңнамалық тармақтары</w:t>
      </w:r>
    </w:p>
    <w:tbl>
      <w:tblPr>
        <w:tblStyle w:val="ac"/>
        <w:tblW w:w="100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0"/>
        <w:gridCol w:w="3275"/>
        <w:gridCol w:w="2821"/>
        <w:gridCol w:w="1721"/>
      </w:tblGrid>
      <w:tr w:rsidR="00E31BFE" w:rsidRPr="008A23C9" w14:paraId="318708F9" w14:textId="77777777" w:rsidTr="0014452A">
        <w:trPr>
          <w:trHeight w:val="270"/>
        </w:trPr>
        <w:tc>
          <w:tcPr>
            <w:tcW w:w="22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1BC328" w14:textId="77777777" w:rsidR="00E31BFE" w:rsidRPr="008A23C9" w:rsidRDefault="00000000" w:rsidP="002201BB">
            <w:pPr>
              <w:rPr>
                <w:b/>
                <w:bCs/>
                <w:sz w:val="28"/>
                <w:szCs w:val="28"/>
              </w:rPr>
            </w:pPr>
            <w:r w:rsidRPr="008A23C9">
              <w:rPr>
                <w:b/>
                <w:bCs/>
                <w:sz w:val="28"/>
                <w:szCs w:val="28"/>
              </w:rPr>
              <w:t>Акт нысаны</w:t>
            </w:r>
          </w:p>
        </w:tc>
        <w:tc>
          <w:tcPr>
            <w:tcW w:w="32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81AB285" w14:textId="77777777" w:rsidR="00E31BFE" w:rsidRPr="008A23C9" w:rsidRDefault="00000000" w:rsidP="002201BB">
            <w:pPr>
              <w:rPr>
                <w:b/>
                <w:bCs/>
                <w:sz w:val="28"/>
                <w:szCs w:val="28"/>
              </w:rPr>
            </w:pPr>
            <w:r w:rsidRPr="008A23C9">
              <w:rPr>
                <w:b/>
                <w:bCs/>
                <w:sz w:val="28"/>
                <w:szCs w:val="28"/>
              </w:rPr>
              <w:t>Акт қабылдаған орган</w:t>
            </w:r>
          </w:p>
        </w:tc>
        <w:tc>
          <w:tcPr>
            <w:tcW w:w="282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33F5BC0" w14:textId="77777777" w:rsidR="00E31BFE" w:rsidRPr="008A23C9" w:rsidRDefault="00000000" w:rsidP="002201BB">
            <w:pPr>
              <w:rPr>
                <w:b/>
                <w:bCs/>
                <w:sz w:val="28"/>
                <w:szCs w:val="28"/>
              </w:rPr>
            </w:pPr>
            <w:r w:rsidRPr="008A23C9">
              <w:rPr>
                <w:b/>
                <w:bCs/>
                <w:sz w:val="28"/>
                <w:szCs w:val="28"/>
              </w:rPr>
              <w:t>Құқықтық қатынастар саласы</w:t>
            </w:r>
          </w:p>
        </w:tc>
        <w:tc>
          <w:tcPr>
            <w:tcW w:w="172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0AFC0DF" w14:textId="77777777" w:rsidR="00E31BFE" w:rsidRPr="008A23C9" w:rsidRDefault="00000000" w:rsidP="002201BB">
            <w:pPr>
              <w:rPr>
                <w:b/>
                <w:bCs/>
                <w:sz w:val="28"/>
                <w:szCs w:val="28"/>
              </w:rPr>
            </w:pPr>
            <w:r w:rsidRPr="008A23C9">
              <w:rPr>
                <w:b/>
                <w:bCs/>
                <w:sz w:val="28"/>
                <w:szCs w:val="28"/>
              </w:rPr>
              <w:t>Қабылданған жылы</w:t>
            </w:r>
          </w:p>
        </w:tc>
      </w:tr>
      <w:tr w:rsidR="00E31BFE" w:rsidRPr="008A23C9" w14:paraId="1312CA8E" w14:textId="77777777" w:rsidTr="0014452A">
        <w:trPr>
          <w:trHeight w:val="25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7009C2" w14:textId="77777777" w:rsidR="00E31BFE" w:rsidRPr="008A23C9" w:rsidRDefault="00000000">
            <w:pPr>
              <w:rPr>
                <w:sz w:val="28"/>
                <w:szCs w:val="28"/>
              </w:rPr>
            </w:pPr>
            <w:r w:rsidRPr="008A23C9">
              <w:rPr>
                <w:sz w:val="28"/>
                <w:szCs w:val="28"/>
              </w:rPr>
              <w:t>Конституция (1)</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79330E05" w14:textId="77777777" w:rsidR="00E31BFE" w:rsidRPr="008A23C9" w:rsidRDefault="00000000">
            <w:pPr>
              <w:rPr>
                <w:sz w:val="28"/>
                <w:szCs w:val="28"/>
              </w:rPr>
            </w:pPr>
            <w:r w:rsidRPr="008A23C9">
              <w:rPr>
                <w:sz w:val="28"/>
                <w:szCs w:val="28"/>
              </w:rPr>
              <w:t>133 000 000 000 (10)</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36ADDF03" w14:textId="77777777" w:rsidR="00E31BFE" w:rsidRPr="008A23C9" w:rsidRDefault="00000000">
            <w:pPr>
              <w:rPr>
                <w:sz w:val="28"/>
                <w:szCs w:val="28"/>
              </w:rPr>
            </w:pPr>
            <w:r w:rsidRPr="008A23C9">
              <w:rPr>
                <w:sz w:val="28"/>
                <w:szCs w:val="28"/>
              </w:rPr>
              <w:t>Ауыл шаруашылығы (60)</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4751400B" w14:textId="77777777" w:rsidR="00E31BFE" w:rsidRPr="008A23C9" w:rsidRDefault="00000000">
            <w:pPr>
              <w:rPr>
                <w:sz w:val="28"/>
                <w:szCs w:val="28"/>
              </w:rPr>
            </w:pPr>
            <w:r w:rsidRPr="008A23C9">
              <w:rPr>
                <w:sz w:val="28"/>
                <w:szCs w:val="28"/>
              </w:rPr>
              <w:t>2024 (16)</w:t>
            </w:r>
          </w:p>
        </w:tc>
      </w:tr>
      <w:tr w:rsidR="00E31BFE" w:rsidRPr="008A23C9" w14:paraId="752C15BD" w14:textId="77777777" w:rsidTr="0014452A">
        <w:trPr>
          <w:trHeight w:val="25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F153EB" w14:textId="77777777" w:rsidR="00E31BFE" w:rsidRPr="008A23C9" w:rsidRDefault="00000000">
            <w:pPr>
              <w:rPr>
                <w:sz w:val="28"/>
                <w:szCs w:val="28"/>
              </w:rPr>
            </w:pPr>
            <w:r w:rsidRPr="008A23C9">
              <w:rPr>
                <w:sz w:val="28"/>
                <w:szCs w:val="28"/>
              </w:rPr>
              <w:t>Конституциялық заң (48)</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0F2D5044" w14:textId="77777777" w:rsidR="00E31BFE" w:rsidRPr="008A23C9" w:rsidRDefault="00000000">
            <w:pPr>
              <w:rPr>
                <w:sz w:val="28"/>
                <w:szCs w:val="28"/>
              </w:rPr>
            </w:pPr>
            <w:r w:rsidRPr="008A23C9">
              <w:rPr>
                <w:sz w:val="28"/>
                <w:szCs w:val="28"/>
              </w:rPr>
              <w:t>134 000 000 000 (1)</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586CF7C6" w14:textId="77777777" w:rsidR="00E31BFE" w:rsidRPr="008A23C9" w:rsidRDefault="00000000">
            <w:pPr>
              <w:rPr>
                <w:sz w:val="28"/>
                <w:szCs w:val="28"/>
              </w:rPr>
            </w:pPr>
            <w:r w:rsidRPr="008A23C9">
              <w:rPr>
                <w:sz w:val="28"/>
                <w:szCs w:val="28"/>
              </w:rPr>
              <w:t>Азаматтық құқық (78)</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676A542C" w14:textId="77777777" w:rsidR="00E31BFE" w:rsidRPr="008A23C9" w:rsidRDefault="00000000">
            <w:pPr>
              <w:rPr>
                <w:sz w:val="28"/>
                <w:szCs w:val="28"/>
              </w:rPr>
            </w:pPr>
            <w:r w:rsidRPr="008A23C9">
              <w:rPr>
                <w:sz w:val="28"/>
                <w:szCs w:val="28"/>
              </w:rPr>
              <w:t>2023 (10)</w:t>
            </w:r>
          </w:p>
        </w:tc>
      </w:tr>
      <w:tr w:rsidR="00E31BFE" w:rsidRPr="008A23C9" w14:paraId="422AD390" w14:textId="77777777" w:rsidTr="0014452A">
        <w:trPr>
          <w:trHeight w:val="25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4AFA3B" w14:textId="77777777" w:rsidR="00E31BFE" w:rsidRPr="008A23C9" w:rsidRDefault="00000000">
            <w:pPr>
              <w:rPr>
                <w:sz w:val="28"/>
                <w:szCs w:val="28"/>
              </w:rPr>
            </w:pPr>
            <w:r w:rsidRPr="008A23C9">
              <w:rPr>
                <w:sz w:val="28"/>
                <w:szCs w:val="28"/>
              </w:rPr>
              <w:t>Кодекс (31)</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526E8BF7" w14:textId="77777777" w:rsidR="00E31BFE" w:rsidRPr="008A23C9" w:rsidRDefault="00000000">
            <w:pPr>
              <w:rPr>
                <w:sz w:val="28"/>
                <w:szCs w:val="28"/>
              </w:rPr>
            </w:pPr>
            <w:r w:rsidRPr="008A23C9">
              <w:rPr>
                <w:sz w:val="28"/>
                <w:szCs w:val="28"/>
              </w:rPr>
              <w:t>135 000 000 000 (17)</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75FC5719" w14:textId="77777777" w:rsidR="00E31BFE" w:rsidRPr="008A23C9" w:rsidRDefault="00000000">
            <w:pPr>
              <w:rPr>
                <w:sz w:val="28"/>
                <w:szCs w:val="28"/>
              </w:rPr>
            </w:pPr>
            <w:r w:rsidRPr="008A23C9">
              <w:rPr>
                <w:sz w:val="28"/>
                <w:szCs w:val="28"/>
              </w:rPr>
              <w:t>Тәуелсіз Мемлекеттер Достастығы (4)</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6CA64826" w14:textId="77777777" w:rsidR="00E31BFE" w:rsidRPr="008A23C9" w:rsidRDefault="00000000">
            <w:pPr>
              <w:rPr>
                <w:sz w:val="28"/>
                <w:szCs w:val="28"/>
              </w:rPr>
            </w:pPr>
            <w:r w:rsidRPr="008A23C9">
              <w:rPr>
                <w:sz w:val="28"/>
                <w:szCs w:val="28"/>
              </w:rPr>
              <w:t>2022 (8)</w:t>
            </w:r>
          </w:p>
        </w:tc>
      </w:tr>
      <w:tr w:rsidR="00E31BFE" w:rsidRPr="008A23C9" w14:paraId="7CD6AE65" w14:textId="77777777" w:rsidTr="0014452A">
        <w:trPr>
          <w:trHeight w:val="25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31B99" w14:textId="77777777" w:rsidR="00E31BFE" w:rsidRPr="008A23C9" w:rsidRDefault="00000000">
            <w:pPr>
              <w:rPr>
                <w:sz w:val="28"/>
                <w:szCs w:val="28"/>
              </w:rPr>
            </w:pPr>
            <w:r w:rsidRPr="008A23C9">
              <w:rPr>
                <w:sz w:val="28"/>
                <w:szCs w:val="28"/>
              </w:rPr>
              <w:t>Заң (353)</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12467FB9" w14:textId="77777777" w:rsidR="00E31BFE" w:rsidRPr="008A23C9" w:rsidRDefault="00000000">
            <w:pPr>
              <w:rPr>
                <w:sz w:val="28"/>
                <w:szCs w:val="28"/>
              </w:rPr>
            </w:pPr>
            <w:r w:rsidRPr="008A23C9">
              <w:rPr>
                <w:sz w:val="28"/>
                <w:szCs w:val="28"/>
              </w:rPr>
              <w:t>144 000 000 000 (1)</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359E8618" w14:textId="77777777" w:rsidR="00E31BFE" w:rsidRPr="008A23C9" w:rsidRDefault="00000000">
            <w:pPr>
              <w:rPr>
                <w:sz w:val="28"/>
                <w:szCs w:val="28"/>
              </w:rPr>
            </w:pPr>
            <w:r w:rsidRPr="008A23C9">
              <w:rPr>
                <w:sz w:val="28"/>
                <w:szCs w:val="28"/>
              </w:rPr>
              <w:t>Байланыс (23)</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1D8B1CA5" w14:textId="77777777" w:rsidR="00E31BFE" w:rsidRPr="008A23C9" w:rsidRDefault="00000000">
            <w:pPr>
              <w:rPr>
                <w:sz w:val="28"/>
                <w:szCs w:val="28"/>
              </w:rPr>
            </w:pPr>
            <w:r w:rsidRPr="008A23C9">
              <w:rPr>
                <w:sz w:val="28"/>
                <w:szCs w:val="28"/>
              </w:rPr>
              <w:t>2021 (177)</w:t>
            </w:r>
          </w:p>
        </w:tc>
      </w:tr>
      <w:tr w:rsidR="00E31BFE" w:rsidRPr="008A23C9" w14:paraId="2A45BEDF" w14:textId="77777777" w:rsidTr="0014452A">
        <w:trPr>
          <w:trHeight w:val="49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ED4B55" w14:textId="77777777" w:rsidR="00E31BFE" w:rsidRPr="008A23C9" w:rsidRDefault="00000000">
            <w:pPr>
              <w:rPr>
                <w:sz w:val="28"/>
                <w:szCs w:val="28"/>
              </w:rPr>
            </w:pPr>
            <w:r w:rsidRPr="008A23C9">
              <w:rPr>
                <w:sz w:val="28"/>
                <w:szCs w:val="28"/>
              </w:rPr>
              <w:t>Бұйрық (52)</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746FD245" w14:textId="77777777" w:rsidR="00E31BFE" w:rsidRPr="008A23C9" w:rsidRDefault="00000000">
            <w:pPr>
              <w:rPr>
                <w:sz w:val="28"/>
                <w:szCs w:val="28"/>
              </w:rPr>
            </w:pPr>
            <w:r w:rsidRPr="008A23C9">
              <w:rPr>
                <w:sz w:val="28"/>
                <w:szCs w:val="28"/>
              </w:rPr>
              <w:t>Халықаралық органдар мен ұйымдар (82)</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00E28B78" w14:textId="77777777" w:rsidR="00E31BFE" w:rsidRPr="008A23C9" w:rsidRDefault="00000000">
            <w:pPr>
              <w:rPr>
                <w:sz w:val="28"/>
                <w:szCs w:val="28"/>
              </w:rPr>
            </w:pPr>
            <w:r w:rsidRPr="008A23C9">
              <w:rPr>
                <w:sz w:val="28"/>
                <w:szCs w:val="28"/>
              </w:rPr>
              <w:t>Жануарлар дүниесін қорғау және пайдалану (16)</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0E0D2B60" w14:textId="77777777" w:rsidR="00E31BFE" w:rsidRPr="008A23C9" w:rsidRDefault="00000000">
            <w:pPr>
              <w:rPr>
                <w:sz w:val="28"/>
                <w:szCs w:val="28"/>
              </w:rPr>
            </w:pPr>
            <w:r w:rsidRPr="008A23C9">
              <w:rPr>
                <w:sz w:val="28"/>
                <w:szCs w:val="28"/>
              </w:rPr>
              <w:t>2020 (330)</w:t>
            </w:r>
          </w:p>
        </w:tc>
      </w:tr>
      <w:tr w:rsidR="00E31BFE" w:rsidRPr="008A23C9" w14:paraId="698E7A87" w14:textId="77777777" w:rsidTr="0014452A">
        <w:trPr>
          <w:trHeight w:val="49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B82A72" w14:textId="77777777" w:rsidR="00E31BFE" w:rsidRPr="008A23C9" w:rsidRDefault="00000000">
            <w:pPr>
              <w:rPr>
                <w:sz w:val="28"/>
                <w:szCs w:val="28"/>
              </w:rPr>
            </w:pPr>
            <w:r w:rsidRPr="008A23C9">
              <w:rPr>
                <w:sz w:val="28"/>
                <w:szCs w:val="28"/>
              </w:rPr>
              <w:t>Жарлық (631)</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444126CD" w14:textId="77777777" w:rsidR="00E31BFE" w:rsidRPr="008A23C9" w:rsidRDefault="00000000">
            <w:pPr>
              <w:rPr>
                <w:sz w:val="28"/>
                <w:szCs w:val="28"/>
              </w:rPr>
            </w:pPr>
            <w:r w:rsidRPr="008A23C9">
              <w:rPr>
                <w:sz w:val="28"/>
                <w:szCs w:val="28"/>
              </w:rPr>
              <w:t>ҚР республикалық бюджеттің атқарылуын бақылау жөніндегі есеп комитеті (5)</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127A5E5E" w14:textId="77777777" w:rsidR="00E31BFE" w:rsidRPr="008A23C9" w:rsidRDefault="00000000">
            <w:pPr>
              <w:rPr>
                <w:sz w:val="28"/>
                <w:szCs w:val="28"/>
              </w:rPr>
            </w:pPr>
            <w:r w:rsidRPr="008A23C9">
              <w:rPr>
                <w:sz w:val="28"/>
                <w:szCs w:val="28"/>
              </w:rPr>
              <w:t>Орман қорын қорғау және пайдалану (8)</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7B82F218" w14:textId="77777777" w:rsidR="00E31BFE" w:rsidRPr="008A23C9" w:rsidRDefault="00000000">
            <w:pPr>
              <w:rPr>
                <w:sz w:val="28"/>
                <w:szCs w:val="28"/>
              </w:rPr>
            </w:pPr>
            <w:r w:rsidRPr="008A23C9">
              <w:rPr>
                <w:sz w:val="28"/>
                <w:szCs w:val="28"/>
              </w:rPr>
              <w:t>2019 (290)</w:t>
            </w:r>
          </w:p>
        </w:tc>
      </w:tr>
      <w:tr w:rsidR="00E31BFE" w:rsidRPr="008A23C9" w14:paraId="00BEEB36" w14:textId="77777777" w:rsidTr="0014452A">
        <w:trPr>
          <w:trHeight w:val="49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FF77F8" w14:textId="77777777" w:rsidR="00E31BFE" w:rsidRPr="008A23C9" w:rsidRDefault="00000000">
            <w:pPr>
              <w:rPr>
                <w:sz w:val="28"/>
                <w:szCs w:val="28"/>
              </w:rPr>
            </w:pPr>
            <w:r w:rsidRPr="008A23C9">
              <w:rPr>
                <w:sz w:val="28"/>
                <w:szCs w:val="28"/>
              </w:rPr>
              <w:t>Өкім (963)</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78AA2049" w14:textId="77777777" w:rsidR="00E31BFE" w:rsidRPr="008A23C9" w:rsidRDefault="00000000">
            <w:pPr>
              <w:rPr>
                <w:sz w:val="28"/>
                <w:szCs w:val="28"/>
              </w:rPr>
            </w:pPr>
            <w:r w:rsidRPr="008A23C9">
              <w:rPr>
                <w:sz w:val="28"/>
                <w:szCs w:val="28"/>
              </w:rPr>
              <w:t>ҚР Мемлекеттік қызмет істері жөніндегі агенттігі (1)</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31A57D64" w14:textId="77777777" w:rsidR="00E31BFE" w:rsidRPr="008A23C9" w:rsidRDefault="00000000">
            <w:pPr>
              <w:rPr>
                <w:sz w:val="28"/>
                <w:szCs w:val="28"/>
              </w:rPr>
            </w:pPr>
            <w:r w:rsidRPr="008A23C9">
              <w:rPr>
                <w:sz w:val="28"/>
                <w:szCs w:val="28"/>
              </w:rPr>
              <w:t>Жерді қорғау және пайдалану (18)</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34C83C52" w14:textId="77777777" w:rsidR="00E31BFE" w:rsidRPr="008A23C9" w:rsidRDefault="00000000">
            <w:pPr>
              <w:rPr>
                <w:sz w:val="28"/>
                <w:szCs w:val="28"/>
              </w:rPr>
            </w:pPr>
            <w:r w:rsidRPr="008A23C9">
              <w:rPr>
                <w:sz w:val="28"/>
                <w:szCs w:val="28"/>
              </w:rPr>
              <w:t>2018 (275)</w:t>
            </w:r>
          </w:p>
        </w:tc>
      </w:tr>
      <w:tr w:rsidR="00E31BFE" w:rsidRPr="008A23C9" w14:paraId="3F0BE6D9" w14:textId="77777777" w:rsidTr="0014452A">
        <w:trPr>
          <w:trHeight w:val="25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522CCB" w14:textId="77777777" w:rsidR="00E31BFE" w:rsidRPr="008A23C9" w:rsidRDefault="00000000">
            <w:pPr>
              <w:rPr>
                <w:sz w:val="28"/>
                <w:szCs w:val="28"/>
              </w:rPr>
            </w:pPr>
            <w:r w:rsidRPr="008A23C9">
              <w:rPr>
                <w:sz w:val="28"/>
                <w:szCs w:val="28"/>
              </w:rPr>
              <w:t>ҚНТ (35)</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668D27BC" w14:textId="77777777" w:rsidR="00E31BFE" w:rsidRPr="008A23C9" w:rsidRDefault="00000000">
            <w:pPr>
              <w:rPr>
                <w:sz w:val="28"/>
                <w:szCs w:val="28"/>
              </w:rPr>
            </w:pPr>
            <w:r w:rsidRPr="008A23C9">
              <w:rPr>
                <w:sz w:val="28"/>
                <w:szCs w:val="28"/>
              </w:rPr>
              <w:t>ҚР Орталық сайлау комиссиясы (ОСК)</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503A413F" w14:textId="77777777" w:rsidR="00E31BFE" w:rsidRPr="008A23C9" w:rsidRDefault="00000000">
            <w:pPr>
              <w:rPr>
                <w:sz w:val="28"/>
                <w:szCs w:val="28"/>
              </w:rPr>
            </w:pPr>
            <w:r w:rsidRPr="008A23C9">
              <w:rPr>
                <w:sz w:val="28"/>
                <w:szCs w:val="28"/>
              </w:rPr>
              <w:t>Суды қорғау және пайдалану (8)</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65E5E194" w14:textId="77777777" w:rsidR="00E31BFE" w:rsidRPr="008A23C9" w:rsidRDefault="00000000">
            <w:pPr>
              <w:rPr>
                <w:sz w:val="28"/>
                <w:szCs w:val="28"/>
              </w:rPr>
            </w:pPr>
            <w:r w:rsidRPr="008A23C9">
              <w:rPr>
                <w:sz w:val="28"/>
                <w:szCs w:val="28"/>
              </w:rPr>
              <w:t>2017 (128)</w:t>
            </w:r>
          </w:p>
        </w:tc>
      </w:tr>
      <w:tr w:rsidR="00E31BFE" w:rsidRPr="008A23C9" w14:paraId="1A8A3CBF" w14:textId="77777777" w:rsidTr="0014452A">
        <w:trPr>
          <w:trHeight w:val="49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A3E4E1" w14:textId="77777777" w:rsidR="00E31BFE" w:rsidRPr="008A23C9" w:rsidRDefault="00000000">
            <w:pPr>
              <w:rPr>
                <w:sz w:val="28"/>
                <w:szCs w:val="28"/>
              </w:rPr>
            </w:pPr>
            <w:r w:rsidRPr="008A23C9">
              <w:rPr>
                <w:sz w:val="28"/>
                <w:szCs w:val="28"/>
              </w:rPr>
              <w:t>ҚНТ (1)</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1890619C" w14:textId="312F478E" w:rsidR="00E31BFE" w:rsidRPr="008A23C9" w:rsidRDefault="00D51610">
            <w:pPr>
              <w:rPr>
                <w:sz w:val="28"/>
                <w:szCs w:val="28"/>
              </w:rPr>
            </w:pPr>
            <w:r w:rsidRPr="008A23C9">
              <w:rPr>
                <w:sz w:val="28"/>
                <w:szCs w:val="28"/>
              </w:rPr>
              <w:t>-</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75FD574A" w14:textId="77777777" w:rsidR="00E31BFE" w:rsidRPr="008A23C9" w:rsidRDefault="00000000">
            <w:pPr>
              <w:rPr>
                <w:sz w:val="28"/>
                <w:szCs w:val="28"/>
              </w:rPr>
            </w:pPr>
            <w:r w:rsidRPr="008A23C9">
              <w:rPr>
                <w:sz w:val="28"/>
                <w:szCs w:val="28"/>
              </w:rPr>
              <w:t>Конституциялық құрылым және мемлекеттік басқару негіздері (671)</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130AA5E0" w14:textId="77777777" w:rsidR="00E31BFE" w:rsidRPr="008A23C9" w:rsidRDefault="00000000">
            <w:pPr>
              <w:rPr>
                <w:sz w:val="28"/>
                <w:szCs w:val="28"/>
              </w:rPr>
            </w:pPr>
            <w:r w:rsidRPr="008A23C9">
              <w:rPr>
                <w:sz w:val="28"/>
                <w:szCs w:val="28"/>
              </w:rPr>
              <w:t>2016 (203)</w:t>
            </w:r>
          </w:p>
        </w:tc>
      </w:tr>
      <w:tr w:rsidR="00E31BFE" w:rsidRPr="008A23C9" w14:paraId="67C7F337" w14:textId="77777777" w:rsidTr="0014452A">
        <w:trPr>
          <w:trHeight w:val="25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4931F8" w14:textId="77777777" w:rsidR="00E31BFE" w:rsidRPr="008A23C9" w:rsidRDefault="00000000">
            <w:pPr>
              <w:rPr>
                <w:sz w:val="28"/>
                <w:szCs w:val="28"/>
              </w:rPr>
            </w:pPr>
            <w:r w:rsidRPr="008A23C9">
              <w:rPr>
                <w:sz w:val="28"/>
                <w:szCs w:val="28"/>
              </w:rPr>
              <w:t>Келісім (17)</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470ED4FB" w14:textId="01D9BDFB" w:rsidR="00E31BFE" w:rsidRPr="008A23C9" w:rsidRDefault="00D51610">
            <w:pPr>
              <w:rPr>
                <w:sz w:val="28"/>
                <w:szCs w:val="28"/>
              </w:rPr>
            </w:pPr>
            <w:r w:rsidRPr="008A23C9">
              <w:rPr>
                <w:sz w:val="28"/>
                <w:szCs w:val="28"/>
              </w:rPr>
              <w:t>-</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1F0D6B84" w14:textId="77777777" w:rsidR="00E31BFE" w:rsidRPr="008A23C9" w:rsidRDefault="00000000">
            <w:pPr>
              <w:rPr>
                <w:sz w:val="28"/>
                <w:szCs w:val="28"/>
              </w:rPr>
            </w:pPr>
            <w:r w:rsidRPr="008A23C9">
              <w:rPr>
                <w:sz w:val="28"/>
                <w:szCs w:val="28"/>
              </w:rPr>
              <w:t>Құрылыс және сәулет (22)</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60E2619F" w14:textId="77777777" w:rsidR="00E31BFE" w:rsidRPr="008A23C9" w:rsidRDefault="00000000">
            <w:pPr>
              <w:rPr>
                <w:sz w:val="28"/>
                <w:szCs w:val="28"/>
              </w:rPr>
            </w:pPr>
            <w:r w:rsidRPr="008A23C9">
              <w:rPr>
                <w:sz w:val="28"/>
                <w:szCs w:val="28"/>
              </w:rPr>
              <w:t>2015 (94)</w:t>
            </w:r>
          </w:p>
        </w:tc>
      </w:tr>
      <w:tr w:rsidR="00E31BFE" w:rsidRPr="008A23C9" w14:paraId="56582BAF" w14:textId="77777777" w:rsidTr="0014452A">
        <w:trPr>
          <w:trHeight w:val="255"/>
        </w:trPr>
        <w:tc>
          <w:tcPr>
            <w:tcW w:w="2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CA78BE" w14:textId="77777777" w:rsidR="00E31BFE" w:rsidRPr="008A23C9" w:rsidRDefault="00000000">
            <w:pPr>
              <w:rPr>
                <w:sz w:val="28"/>
                <w:szCs w:val="28"/>
              </w:rPr>
            </w:pPr>
            <w:r w:rsidRPr="008A23C9">
              <w:rPr>
                <w:sz w:val="28"/>
                <w:szCs w:val="28"/>
              </w:rPr>
              <w:t>Өзгерістер (13)</w:t>
            </w:r>
          </w:p>
        </w:tc>
        <w:tc>
          <w:tcPr>
            <w:tcW w:w="3275" w:type="dxa"/>
            <w:tcBorders>
              <w:top w:val="nil"/>
              <w:left w:val="nil"/>
              <w:bottom w:val="single" w:sz="6" w:space="0" w:color="000000"/>
              <w:right w:val="single" w:sz="6" w:space="0" w:color="000000"/>
            </w:tcBorders>
            <w:tcMar>
              <w:top w:w="0" w:type="dxa"/>
              <w:left w:w="100" w:type="dxa"/>
              <w:bottom w:w="0" w:type="dxa"/>
              <w:right w:w="100" w:type="dxa"/>
            </w:tcMar>
          </w:tcPr>
          <w:p w14:paraId="7E870336" w14:textId="295EB601" w:rsidR="00E31BFE" w:rsidRPr="008A23C9" w:rsidRDefault="00D51610">
            <w:pPr>
              <w:rPr>
                <w:sz w:val="28"/>
                <w:szCs w:val="28"/>
              </w:rPr>
            </w:pPr>
            <w:r w:rsidRPr="008A23C9">
              <w:rPr>
                <w:sz w:val="28"/>
                <w:szCs w:val="28"/>
              </w:rPr>
              <w:t>-</w:t>
            </w:r>
          </w:p>
        </w:tc>
        <w:tc>
          <w:tcPr>
            <w:tcW w:w="2821" w:type="dxa"/>
            <w:tcBorders>
              <w:top w:val="nil"/>
              <w:left w:val="nil"/>
              <w:bottom w:val="single" w:sz="6" w:space="0" w:color="000000"/>
              <w:right w:val="single" w:sz="6" w:space="0" w:color="000000"/>
            </w:tcBorders>
            <w:tcMar>
              <w:top w:w="0" w:type="dxa"/>
              <w:left w:w="100" w:type="dxa"/>
              <w:bottom w:w="0" w:type="dxa"/>
              <w:right w:w="100" w:type="dxa"/>
            </w:tcMar>
          </w:tcPr>
          <w:p w14:paraId="1C9327EE" w14:textId="77777777" w:rsidR="00E31BFE" w:rsidRPr="008A23C9" w:rsidRDefault="00000000">
            <w:pPr>
              <w:rPr>
                <w:sz w:val="28"/>
                <w:szCs w:val="28"/>
              </w:rPr>
            </w:pPr>
            <w:r w:rsidRPr="008A23C9">
              <w:rPr>
                <w:sz w:val="28"/>
                <w:szCs w:val="28"/>
              </w:rPr>
              <w:t>Ынтымақтастық (4)</w:t>
            </w:r>
          </w:p>
        </w:tc>
        <w:tc>
          <w:tcPr>
            <w:tcW w:w="1721" w:type="dxa"/>
            <w:tcBorders>
              <w:top w:val="nil"/>
              <w:left w:val="nil"/>
              <w:bottom w:val="single" w:sz="6" w:space="0" w:color="000000"/>
              <w:right w:val="single" w:sz="6" w:space="0" w:color="000000"/>
            </w:tcBorders>
            <w:tcMar>
              <w:top w:w="0" w:type="dxa"/>
              <w:left w:w="100" w:type="dxa"/>
              <w:bottom w:w="0" w:type="dxa"/>
              <w:right w:w="100" w:type="dxa"/>
            </w:tcMar>
          </w:tcPr>
          <w:p w14:paraId="546F8BEF" w14:textId="77777777" w:rsidR="00E31BFE" w:rsidRPr="008A23C9" w:rsidRDefault="00000000">
            <w:pPr>
              <w:rPr>
                <w:sz w:val="28"/>
                <w:szCs w:val="28"/>
              </w:rPr>
            </w:pPr>
            <w:r w:rsidRPr="008A23C9">
              <w:rPr>
                <w:sz w:val="28"/>
                <w:szCs w:val="28"/>
              </w:rPr>
              <w:t>2014 (49)</w:t>
            </w:r>
          </w:p>
        </w:tc>
      </w:tr>
    </w:tbl>
    <w:p w14:paraId="491B1EED" w14:textId="77777777" w:rsidR="0014452A" w:rsidRDefault="0014452A" w:rsidP="0014452A">
      <w:pPr>
        <w:spacing w:before="240"/>
        <w:ind w:firstLine="567"/>
        <w:jc w:val="both"/>
        <w:rPr>
          <w:color w:val="000000"/>
          <w:sz w:val="28"/>
          <w:szCs w:val="28"/>
        </w:rPr>
      </w:pPr>
      <w:r w:rsidRPr="00267EDD">
        <w:rPr>
          <w:color w:val="000000"/>
          <w:sz w:val="28"/>
          <w:szCs w:val="28"/>
        </w:rPr>
        <w:t>Қазақстан Республикасы заңнамалық актілерінің түрі, бекітуші органы, құқықтық саласы және қабылданған жылы бойынша бөлінуін түсіну үшін 2.2 кестесі берілген. Бұл ақпарат ұлттық заңнаманың күрделілігі мен тақырыптық әртүрлілігін көрсетеді, бұл QA жүйелерін құрудың маңызды негізі болып табылады.</w:t>
      </w:r>
    </w:p>
    <w:p w14:paraId="0E9D5166" w14:textId="2FFE47F4" w:rsidR="002201BB" w:rsidRPr="0014452A" w:rsidRDefault="00000000" w:rsidP="0014452A">
      <w:pPr>
        <w:ind w:firstLine="567"/>
        <w:jc w:val="both"/>
        <w:rPr>
          <w:color w:val="000000"/>
          <w:sz w:val="28"/>
          <w:szCs w:val="28"/>
        </w:rPr>
      </w:pPr>
      <w:r w:rsidRPr="008A23C9">
        <w:rPr>
          <w:sz w:val="28"/>
          <w:szCs w:val="28"/>
        </w:rPr>
        <w:t xml:space="preserve">Қазақстан Республикасының заңнамасы саласындағы QA жүйелерін зерттеуден практикалық нәтижелер алу үшін мемлекеттік тілдегі деректер жиынтығы дайындалды. QA жүйесін құру бірнеше негізгі кезеңдерді қамтиды: </w:t>
      </w:r>
      <w:r w:rsidRPr="008A23C9">
        <w:rPr>
          <w:sz w:val="28"/>
          <w:szCs w:val="28"/>
        </w:rPr>
        <w:lastRenderedPageBreak/>
        <w:t>деректерді дайындау, модельді таңдау, қосымша оқыту және сапаны бағалау. Бұл процесс модельді нақты қажеттіліктерге сәйкес бейімдеуге мүмкіндік береді, осылайша жауаптардың дәлдігі мен өзектілігін арттырады. Деректер ашық заңнамалық көздерден жиналды: «Әділет» (</w:t>
      </w:r>
      <w:hyperlink r:id="rId35">
        <w:r w:rsidRPr="008A23C9">
          <w:rPr>
            <w:sz w:val="28"/>
            <w:szCs w:val="28"/>
          </w:rPr>
          <w:t>https://adilet.zan.kz/kaz/</w:t>
        </w:r>
      </w:hyperlink>
      <w:r w:rsidRPr="008A23C9">
        <w:rPr>
          <w:sz w:val="28"/>
          <w:szCs w:val="28"/>
        </w:rPr>
        <w:t>), «Zqai» (</w:t>
      </w:r>
      <w:hyperlink r:id="rId36">
        <w:r w:rsidRPr="008A23C9">
          <w:rPr>
            <w:sz w:val="28"/>
            <w:szCs w:val="28"/>
          </w:rPr>
          <w:t>https://www.zqai.kz/ru/questions</w:t>
        </w:r>
      </w:hyperlink>
      <w:r w:rsidRPr="008A23C9">
        <w:rPr>
          <w:sz w:val="28"/>
          <w:szCs w:val="28"/>
        </w:rPr>
        <w:t>?, 202</w:t>
      </w:r>
      <w:r w:rsidR="004708B7" w:rsidRPr="008A23C9">
        <w:rPr>
          <w:sz w:val="28"/>
          <w:szCs w:val="28"/>
        </w:rPr>
        <w:t>6</w:t>
      </w:r>
      <w:r w:rsidRPr="008A23C9">
        <w:rPr>
          <w:sz w:val="28"/>
          <w:szCs w:val="28"/>
        </w:rPr>
        <w:t xml:space="preserve"> жылғы 25 </w:t>
      </w:r>
      <w:r w:rsidR="004708B7" w:rsidRPr="008A23C9">
        <w:rPr>
          <w:sz w:val="28"/>
          <w:szCs w:val="28"/>
        </w:rPr>
        <w:t>с</w:t>
      </w:r>
      <w:r w:rsidR="004708B7" w:rsidRPr="008A23C9">
        <w:rPr>
          <w:sz w:val="28"/>
          <w:szCs w:val="28"/>
          <w:lang w:val="kk-KZ"/>
        </w:rPr>
        <w:t>әуірде</w:t>
      </w:r>
      <w:r w:rsidRPr="008A23C9">
        <w:rPr>
          <w:sz w:val="28"/>
          <w:szCs w:val="28"/>
        </w:rPr>
        <w:t xml:space="preserve"> қол жеткізілді) және «Gov» (</w:t>
      </w:r>
      <w:hyperlink r:id="rId37">
        <w:r w:rsidRPr="008A23C9">
          <w:rPr>
            <w:sz w:val="28"/>
            <w:szCs w:val="28"/>
          </w:rPr>
          <w:t>https://www.gov.kz/</w:t>
        </w:r>
      </w:hyperlink>
      <w:r w:rsidRPr="008A23C9">
        <w:rPr>
          <w:sz w:val="28"/>
          <w:szCs w:val="28"/>
        </w:rPr>
        <w:t xml:space="preserve">, </w:t>
      </w:r>
      <w:r w:rsidR="004708B7" w:rsidRPr="008A23C9">
        <w:rPr>
          <w:sz w:val="28"/>
          <w:szCs w:val="28"/>
        </w:rPr>
        <w:t>2026 жылғы 25 с</w:t>
      </w:r>
      <w:r w:rsidR="004708B7" w:rsidRPr="008A23C9">
        <w:rPr>
          <w:sz w:val="28"/>
          <w:szCs w:val="28"/>
          <w:lang w:val="kk-KZ"/>
        </w:rPr>
        <w:t>әуірде</w:t>
      </w:r>
      <w:r w:rsidR="004708B7" w:rsidRPr="008A23C9">
        <w:rPr>
          <w:sz w:val="28"/>
          <w:szCs w:val="28"/>
        </w:rPr>
        <w:t xml:space="preserve"> </w:t>
      </w:r>
      <w:r w:rsidRPr="008A23C9">
        <w:rPr>
          <w:sz w:val="28"/>
          <w:szCs w:val="28"/>
        </w:rPr>
        <w:t xml:space="preserve">қол жеткізілді). Бұл электрондық порталдардың құрылымы әртүрлі, бірақ олар құзыретті, заңды түрде ресімделген білім базасын білдіреді. </w:t>
      </w:r>
    </w:p>
    <w:p w14:paraId="44486F73" w14:textId="77777777" w:rsidR="00E31BFE" w:rsidRPr="0083284A" w:rsidRDefault="00000000" w:rsidP="0083284A">
      <w:pPr>
        <w:pStyle w:val="3"/>
        <w:spacing w:after="240"/>
        <w:ind w:left="567" w:right="3"/>
        <w:jc w:val="both"/>
        <w:rPr>
          <w:rFonts w:ascii="Times New Roman" w:hAnsi="Times New Roman" w:cs="Times New Roman"/>
          <w:color w:val="auto"/>
          <w:sz w:val="28"/>
          <w:szCs w:val="28"/>
        </w:rPr>
      </w:pPr>
      <w:bookmarkStart w:id="90" w:name="_heading=h.6zm5dymdezds" w:colFirst="0" w:colLast="0"/>
      <w:bookmarkStart w:id="91" w:name="_Toc229656795"/>
      <w:bookmarkStart w:id="92" w:name="_Toc229941834"/>
      <w:bookmarkStart w:id="93" w:name="_Toc229950913"/>
      <w:bookmarkStart w:id="94" w:name="_Toc230335205"/>
      <w:bookmarkStart w:id="95" w:name="_Toc230335350"/>
      <w:bookmarkStart w:id="96" w:name="_Toc230606819"/>
      <w:bookmarkStart w:id="97" w:name="_Toc230698813"/>
      <w:bookmarkEnd w:id="90"/>
      <w:r w:rsidRPr="0083284A">
        <w:rPr>
          <w:rFonts w:ascii="Times New Roman" w:hAnsi="Times New Roman" w:cs="Times New Roman"/>
          <w:color w:val="auto"/>
          <w:sz w:val="28"/>
          <w:szCs w:val="28"/>
        </w:rPr>
        <w:t>2.1.2 Заңнамалық мәтіндер корпусын және сұрақ-жауап деректер жиынтығын қалыптастыру</w:t>
      </w:r>
      <w:bookmarkEnd w:id="91"/>
      <w:bookmarkEnd w:id="92"/>
      <w:bookmarkEnd w:id="93"/>
      <w:bookmarkEnd w:id="94"/>
      <w:bookmarkEnd w:id="95"/>
      <w:bookmarkEnd w:id="96"/>
      <w:bookmarkEnd w:id="97"/>
    </w:p>
    <w:p w14:paraId="29E86DDD" w14:textId="77777777" w:rsidR="00E31BFE" w:rsidRPr="008A23C9" w:rsidRDefault="00000000" w:rsidP="002201BB">
      <w:pPr>
        <w:ind w:firstLine="567"/>
        <w:jc w:val="both"/>
        <w:rPr>
          <w:sz w:val="28"/>
          <w:szCs w:val="28"/>
        </w:rPr>
      </w:pPr>
      <w:r w:rsidRPr="008A23C9">
        <w:rPr>
          <w:sz w:val="28"/>
          <w:szCs w:val="28"/>
        </w:rPr>
        <w:t>Бұл бөлімде Қазақстан Республикасының заңнамасы саласындағы сұрақ-жауап жүйесіне арналған деректер жиынтығын дайындау процесі ұсынылған. Заңдарды, құқықтар мен міндеттерді білу кез келген елдің әрбір азаматы үшін, оның әлеуметтік мәртебесіне қарамастан, өз құқықтарын түсінуі үшін қажет. Қазақстан Республикасының мемлекеттік тілі – қазақ тілі. Қазақ тілі оқытуға қажетті деректердің жеткіліксіз көлемімен сипатталатын ресурстары шектеулі тілдер тобына жатады.</w:t>
      </w:r>
    </w:p>
    <w:p w14:paraId="54CB7E04" w14:textId="227895EE" w:rsidR="00E31BFE" w:rsidRPr="008A23C9" w:rsidRDefault="00000000" w:rsidP="002201BB">
      <w:pPr>
        <w:ind w:firstLine="567"/>
        <w:jc w:val="both"/>
        <w:rPr>
          <w:sz w:val="28"/>
          <w:szCs w:val="28"/>
        </w:rPr>
      </w:pPr>
      <w:r w:rsidRPr="008A23C9">
        <w:rPr>
          <w:sz w:val="28"/>
          <w:szCs w:val="28"/>
        </w:rPr>
        <w:t>Бұл мәселені шешу үшін мәтіндік деректердің үлкен көлемі қажет. Осы зерттеу аясында заңнамалық актілер мәтіндерінің корпустары мен сұрақ-жауаптары бар мәтіндер қажет болды. Мәтіндік деректер Қазақстан Республикасы Әділет министрлігінің «Қазақстан Республикасы нормативтік құқықтық актілерінің ақпараттық-құқықтық жүйесі» [</w:t>
      </w:r>
      <w:r w:rsidR="00935AFD" w:rsidRPr="008A23C9">
        <w:rPr>
          <w:sz w:val="28"/>
          <w:szCs w:val="28"/>
        </w:rPr>
        <w:t>32</w:t>
      </w:r>
      <w:r w:rsidRPr="008A23C9">
        <w:rPr>
          <w:sz w:val="28"/>
          <w:szCs w:val="28"/>
        </w:rPr>
        <w:t>] және «Қазақстан Республикасының заңнама және құқықтық ақпарат институты» [</w:t>
      </w:r>
      <w:r w:rsidR="00935AFD" w:rsidRPr="008A23C9">
        <w:rPr>
          <w:sz w:val="28"/>
          <w:szCs w:val="28"/>
        </w:rPr>
        <w:t>34</w:t>
      </w:r>
      <w:r w:rsidRPr="008A23C9">
        <w:rPr>
          <w:sz w:val="28"/>
          <w:szCs w:val="28"/>
        </w:rPr>
        <w:t>] веб-сайттарынан веб-скрейпинг әдісімен жиналды.</w:t>
      </w:r>
    </w:p>
    <w:p w14:paraId="1DAE4B47" w14:textId="36C5EC07" w:rsidR="00E31BFE" w:rsidRPr="008A23C9" w:rsidRDefault="00000000" w:rsidP="002201BB">
      <w:pPr>
        <w:ind w:firstLine="567"/>
        <w:jc w:val="both"/>
        <w:rPr>
          <w:sz w:val="28"/>
          <w:szCs w:val="28"/>
        </w:rPr>
      </w:pPr>
      <w:r w:rsidRPr="008A23C9">
        <w:rPr>
          <w:sz w:val="28"/>
          <w:szCs w:val="28"/>
        </w:rPr>
        <w:t>Инструменттер ретінде Content Downloader</w:t>
      </w:r>
      <w:r w:rsidR="00EC044F" w:rsidRPr="008A23C9">
        <w:rPr>
          <w:sz w:val="28"/>
          <w:szCs w:val="28"/>
        </w:rPr>
        <w:t xml:space="preserve"> </w:t>
      </w:r>
      <w:r w:rsidRPr="008A23C9">
        <w:rPr>
          <w:sz w:val="28"/>
          <w:szCs w:val="28"/>
        </w:rPr>
        <w:t>және Selenium WebDriver қолданылды. Жиналған мәліметтер тақырыптарды, күндерді, мәтіндерді, сондай-ақ сұрақ-жауап блоктарын қамтиды. Бұл жүйені енгізу Қазақстан Республикасының заңнамасы саласындағы маңызды қадам болып, миллиондаған азаматтарға көмектеседі.</w:t>
      </w:r>
    </w:p>
    <w:p w14:paraId="5BB322BA" w14:textId="5C37C49C" w:rsidR="00E31BFE" w:rsidRPr="008A23C9" w:rsidRDefault="00000000" w:rsidP="00EC044F">
      <w:pPr>
        <w:ind w:firstLine="567"/>
        <w:jc w:val="both"/>
        <w:rPr>
          <w:sz w:val="28"/>
          <w:szCs w:val="28"/>
        </w:rPr>
      </w:pPr>
      <w:r w:rsidRPr="008A23C9">
        <w:rPr>
          <w:sz w:val="28"/>
          <w:szCs w:val="28"/>
        </w:rPr>
        <w:t>Қазақстан Республикасының нормативтік құқықтық актілерінің ақпараттық-құқықтық жүйесі «Әділет» веб-іздеу жүйесі және нормативтік</w:t>
      </w:r>
      <w:r w:rsidR="00EC044F" w:rsidRPr="008A23C9">
        <w:rPr>
          <w:sz w:val="28"/>
          <w:szCs w:val="28"/>
        </w:rPr>
        <w:t xml:space="preserve"> </w:t>
      </w:r>
      <w:r w:rsidRPr="008A23C9">
        <w:rPr>
          <w:sz w:val="28"/>
          <w:szCs w:val="28"/>
        </w:rPr>
        <w:t xml:space="preserve">құқықтық актілерінің толық электронды жиынтығы болып табылады. Егер біз бұл жүйенің негізгі артықшылықтарын тізіп өтсек, ең бастысы - ол тегін. Сондай-ақ, олардың дерекқорының мазмұны ресми дереккөздерден алынған деректерден тұрады. Жаңадан қабылданған заңдар, мерзімі өткен заңдар немесе қолданыстағы заңдардағы өзгерістер олардың дерекқорында көрсетіледі; яғни жүйе үнемі жаңартылып отырады, бұл да маңызды мәселе. Сондай-ақ, барлық актілердің мәтіндері қазақ және орыс тілдерінде ұсынылған. Веб-сайтта түсінікті және пайдаланушыға ыңғайлы интерфейс бар. Пайдаланушылар іздеу терезесіндегі негізгі беттен қажетті құжаттарды, мысалы, құжаттың атауын енгізу арқылы іздей бастай алады. Веб-сайтта 2024 жылдың мамыр айындағы деректерге сәйкес, дерекқорда қазақ, орыс және ағылшын тілдерінде 400 мыңға жуық құжат бар. Бұл жүйе пайдаланушыға көптеген әртүрлі функцияларды </w:t>
      </w:r>
      <w:r w:rsidRPr="008A23C9">
        <w:rPr>
          <w:sz w:val="28"/>
          <w:szCs w:val="28"/>
        </w:rPr>
        <w:lastRenderedPageBreak/>
        <w:t>ұсынады, мысалы, құқықтық актілердің мәтіндерін қарау, олардың өзгерістер тарихын және алдыңғы нұсқаларын қарау, интерфейс тілін және құжаттарды ауыстыру мүмкіндігі.</w:t>
      </w:r>
    </w:p>
    <w:p w14:paraId="2592CCFC" w14:textId="1E851B69" w:rsidR="002201BB" w:rsidRDefault="00000000" w:rsidP="0014452A">
      <w:pPr>
        <w:ind w:firstLine="567"/>
        <w:jc w:val="both"/>
        <w:rPr>
          <w:sz w:val="28"/>
          <w:szCs w:val="28"/>
        </w:rPr>
      </w:pPr>
      <w:r w:rsidRPr="008A23C9">
        <w:rPr>
          <w:sz w:val="28"/>
          <w:szCs w:val="28"/>
        </w:rPr>
        <w:t>Қазақстан Республикасы Әділет министрлігінің «ҚР Заңнама және құқықтық ақпарат институты» 25 жыл бойы мемлекеттің ақпараттық-құқықтық саясатын жүргізуші және Қазақстандағы алғашқы «Заң» дерекқорын әзірлеуші ​​болып келеді [</w:t>
      </w:r>
      <w:r w:rsidR="00CE216E" w:rsidRPr="008A23C9">
        <w:rPr>
          <w:sz w:val="28"/>
          <w:szCs w:val="28"/>
        </w:rPr>
        <w:t>3</w:t>
      </w:r>
      <w:r w:rsidRPr="008A23C9">
        <w:rPr>
          <w:sz w:val="28"/>
          <w:szCs w:val="28"/>
        </w:rPr>
        <w:t>2]. Дерекқордағы деректер тек ресми дереккөздерден ғана жасалады, бұл қолжетімді материалдардың сенімділігін қамтамасыз етеді. Ақпарат күн сайын жаңартылып отырады.</w:t>
      </w:r>
    </w:p>
    <w:p w14:paraId="0319BD9B" w14:textId="77777777" w:rsidR="0014452A" w:rsidRPr="008A23C9" w:rsidRDefault="0014452A" w:rsidP="0014452A">
      <w:pPr>
        <w:ind w:firstLine="567"/>
        <w:jc w:val="both"/>
        <w:rPr>
          <w:sz w:val="28"/>
          <w:szCs w:val="28"/>
        </w:rPr>
      </w:pPr>
    </w:p>
    <w:p w14:paraId="0BCEB5A5" w14:textId="77777777" w:rsidR="00E31BFE" w:rsidRPr="008A23C9" w:rsidRDefault="00000000" w:rsidP="0014452A">
      <w:pPr>
        <w:pStyle w:val="3"/>
        <w:spacing w:after="240"/>
        <w:ind w:left="567" w:right="3"/>
        <w:jc w:val="both"/>
        <w:rPr>
          <w:rFonts w:ascii="Times New Roman" w:hAnsi="Times New Roman" w:cs="Times New Roman"/>
          <w:color w:val="auto"/>
          <w:sz w:val="28"/>
          <w:szCs w:val="28"/>
        </w:rPr>
      </w:pPr>
      <w:bookmarkStart w:id="98" w:name="_heading=h.52ahwt4n9s63" w:colFirst="0" w:colLast="0"/>
      <w:bookmarkStart w:id="99" w:name="_Toc229656796"/>
      <w:bookmarkStart w:id="100" w:name="_Toc229941835"/>
      <w:bookmarkStart w:id="101" w:name="_Toc229950914"/>
      <w:bookmarkStart w:id="102" w:name="_Toc230335206"/>
      <w:bookmarkStart w:id="103" w:name="_Toc230335351"/>
      <w:bookmarkStart w:id="104" w:name="_Toc230606820"/>
      <w:bookmarkStart w:id="105" w:name="_Toc230698814"/>
      <w:bookmarkEnd w:id="98"/>
      <w:r w:rsidRPr="008A23C9">
        <w:rPr>
          <w:rFonts w:ascii="Times New Roman" w:hAnsi="Times New Roman" w:cs="Times New Roman"/>
          <w:color w:val="auto"/>
          <w:sz w:val="28"/>
          <w:szCs w:val="28"/>
        </w:rPr>
        <w:t>2.1.3 Мәтіндерді жинау, алдын ала өңдеу және аннотациялау әдістері</w:t>
      </w:r>
      <w:bookmarkEnd w:id="99"/>
      <w:bookmarkEnd w:id="100"/>
      <w:bookmarkEnd w:id="101"/>
      <w:bookmarkEnd w:id="102"/>
      <w:bookmarkEnd w:id="103"/>
      <w:bookmarkEnd w:id="104"/>
      <w:bookmarkEnd w:id="105"/>
    </w:p>
    <w:p w14:paraId="141B3A1C" w14:textId="77777777" w:rsidR="00E31BFE" w:rsidRPr="008A23C9" w:rsidRDefault="00000000" w:rsidP="002201BB">
      <w:pPr>
        <w:ind w:firstLine="567"/>
        <w:jc w:val="both"/>
        <w:rPr>
          <w:sz w:val="28"/>
          <w:szCs w:val="28"/>
        </w:rPr>
      </w:pPr>
      <w:r w:rsidRPr="008A23C9">
        <w:rPr>
          <w:sz w:val="28"/>
          <w:szCs w:val="28"/>
        </w:rPr>
        <w:t>Веб-скрапинг процесі, әдетте, веб-сайттардан деректерді алудың маңызды процесі болып табылады, оған келесі қадамдар кіреді: HTTP сұрауларын мақсатты URL мекенжайына инициализациялау, веб-сайт құрылымын талдау (талдау қажет HTML құрылымдары мен нақты деректер элементтерін анықтау), таңдалған элементтерден мәтіндік мазмұнды алу және алынған деректерді CSV немесе JSON сияқты қолайлы форматта сақтау.</w:t>
      </w:r>
    </w:p>
    <w:p w14:paraId="7390FC5E" w14:textId="321ECD72" w:rsidR="00E31BFE" w:rsidRPr="008A23C9" w:rsidRDefault="00000000" w:rsidP="002201BB">
      <w:pPr>
        <w:ind w:firstLine="567"/>
        <w:jc w:val="both"/>
        <w:rPr>
          <w:sz w:val="28"/>
          <w:szCs w:val="28"/>
        </w:rPr>
      </w:pPr>
      <w:r w:rsidRPr="008A23C9">
        <w:rPr>
          <w:sz w:val="28"/>
          <w:szCs w:val="28"/>
        </w:rPr>
        <w:t>Python парсерімен деректерді скрапинг [</w:t>
      </w:r>
      <w:r w:rsidR="00C36CC2" w:rsidRPr="008A23C9">
        <w:rPr>
          <w:sz w:val="28"/>
          <w:szCs w:val="28"/>
        </w:rPr>
        <w:t>45</w:t>
      </w:r>
      <w:r w:rsidRPr="008A23C9">
        <w:rPr>
          <w:sz w:val="28"/>
          <w:szCs w:val="28"/>
        </w:rPr>
        <w:t>] веб-сайттардан ақпарат алуды қамтиды. Тікелей HTTP сұрауы және Selenium WebDriver сияқты құралдарды веб-беттермен өзара әрекеттесу және олардан деректерді автоматты түрде алу үшін пайдалануға болады. Тікелей сұраулар деректерді алудың жылдам процесінде тиімді болғанымен, Selenium WebDriver күрделірек механизмді іске асыруға мүмкіндік береді. Тиісті драйверді пайдаланып күрделі веб-мазмұнды алуда өте тиімді. Веб-драйвер [</w:t>
      </w:r>
      <w:r w:rsidR="00C36CC2" w:rsidRPr="008A23C9">
        <w:rPr>
          <w:sz w:val="28"/>
          <w:szCs w:val="28"/>
        </w:rPr>
        <w:t>46</w:t>
      </w:r>
      <w:r w:rsidRPr="008A23C9">
        <w:rPr>
          <w:sz w:val="28"/>
          <w:szCs w:val="28"/>
        </w:rPr>
        <w:t>] веб-беттің мазмұнын шығарған кезде, BeautifulSoup Python кітапханасы веб-беттерді терең талдау үшін талдау ағашын жасайды. Бұл жұмыста Қазақстан Республикасының сапалы заңнамалық деректерін ([</w:t>
      </w:r>
      <w:r w:rsidR="00CE216E" w:rsidRPr="008A23C9">
        <w:rPr>
          <w:sz w:val="28"/>
          <w:szCs w:val="28"/>
        </w:rPr>
        <w:t>32</w:t>
      </w:r>
      <w:r w:rsidRPr="008A23C9">
        <w:rPr>
          <w:sz w:val="28"/>
          <w:szCs w:val="28"/>
        </w:rPr>
        <w:t>] және [</w:t>
      </w:r>
      <w:r w:rsidR="00CE216E" w:rsidRPr="008A23C9">
        <w:rPr>
          <w:sz w:val="28"/>
          <w:szCs w:val="28"/>
        </w:rPr>
        <w:t>34</w:t>
      </w:r>
      <w:r w:rsidRPr="008A23C9">
        <w:rPr>
          <w:sz w:val="28"/>
          <w:szCs w:val="28"/>
        </w:rPr>
        <w:t>]) қамтитын екі веб-сайт талданды. Бірінші веб-сайтта көптеген сілтемелері бар барлық ресми заң құжаттары мен жарлықтар бар. Бастапқыда талданатын сілтемелер тізімін толтыру қажет болды. Бұл процедураны жеделдету үшін, барынша қамтуды қамтамасыз ету үшін өте пайдалы бағдарламалық жасақтама енгізілді. Бұл бағдарлама әртүрлі веб-сайттардан сілтемелер мен мазмұнды жинауға арналған Content Downloader бағдарламасы деп аталады. Процесс веб-сайттың URL мекенжайын, деректерді жинау жылдамдығын басқару үшін ағындар санын және тиісті сілтемелерді алу үшін сүзгілеу параметрлерін орнатуды талап етті. URL параметрлері сүзгілеу терезесінің мекенжайларында анықталды, іздеу қазақ тіліндегі құжаттарға сілтемелер үшін екенін көрсетті – kaz/docs/.  Құжаттарды қамтымайтын сілтемелер search/, docs/search, index/docs сияқты үлгіден алынып тасталды.</w:t>
      </w:r>
    </w:p>
    <w:p w14:paraId="1C2E84D5" w14:textId="77777777" w:rsidR="00E31BFE" w:rsidRPr="008A23C9" w:rsidRDefault="00000000" w:rsidP="002201BB">
      <w:pPr>
        <w:ind w:firstLine="567"/>
        <w:jc w:val="both"/>
        <w:rPr>
          <w:sz w:val="28"/>
          <w:szCs w:val="28"/>
        </w:rPr>
      </w:pPr>
      <w:r w:rsidRPr="008A23C9">
        <w:rPr>
          <w:sz w:val="28"/>
          <w:szCs w:val="28"/>
        </w:rPr>
        <w:t>Веб-талдау арқылы деректер жиынтығын қалыптастыру қадамдары 2</w:t>
      </w:r>
      <w:r w:rsidR="002201BB" w:rsidRPr="008A23C9">
        <w:rPr>
          <w:sz w:val="28"/>
          <w:szCs w:val="28"/>
        </w:rPr>
        <w:t>.2</w:t>
      </w:r>
      <w:r w:rsidR="00006BCD" w:rsidRPr="008A23C9">
        <w:rPr>
          <w:sz w:val="28"/>
          <w:szCs w:val="28"/>
        </w:rPr>
        <w:t xml:space="preserve"> </w:t>
      </w:r>
      <w:r w:rsidRPr="008A23C9">
        <w:rPr>
          <w:sz w:val="28"/>
          <w:szCs w:val="28"/>
        </w:rPr>
        <w:t>суретте көрсетілген.</w:t>
      </w:r>
    </w:p>
    <w:p w14:paraId="3FAA9B66" w14:textId="77777777" w:rsidR="00E31BFE" w:rsidRPr="008A23C9" w:rsidRDefault="00000000">
      <w:pPr>
        <w:ind w:firstLine="720"/>
        <w:jc w:val="center"/>
        <w:rPr>
          <w:sz w:val="28"/>
          <w:szCs w:val="28"/>
        </w:rPr>
      </w:pPr>
      <w:r w:rsidRPr="008A23C9">
        <w:rPr>
          <w:noProof/>
          <w:sz w:val="28"/>
          <w:szCs w:val="28"/>
        </w:rPr>
        <w:lastRenderedPageBreak/>
        <w:drawing>
          <wp:inline distT="114300" distB="114300" distL="114300" distR="114300" wp14:anchorId="1C86C578" wp14:editId="79523EB8">
            <wp:extent cx="2693148" cy="4195728"/>
            <wp:effectExtent l="0" t="0" r="0" b="0"/>
            <wp:docPr id="2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8"/>
                    <a:srcRect/>
                    <a:stretch>
                      <a:fillRect/>
                    </a:stretch>
                  </pic:blipFill>
                  <pic:spPr>
                    <a:xfrm>
                      <a:off x="0" y="0"/>
                      <a:ext cx="2693148" cy="4195728"/>
                    </a:xfrm>
                    <a:prstGeom prst="rect">
                      <a:avLst/>
                    </a:prstGeom>
                    <a:ln/>
                  </pic:spPr>
                </pic:pic>
              </a:graphicData>
            </a:graphic>
          </wp:inline>
        </w:drawing>
      </w:r>
    </w:p>
    <w:p w14:paraId="0F185E7E" w14:textId="77777777" w:rsidR="00006BCD" w:rsidRPr="008A23C9" w:rsidRDefault="00006BCD" w:rsidP="00006BCD">
      <w:pPr>
        <w:spacing w:after="240"/>
        <w:ind w:firstLine="709"/>
        <w:jc w:val="center"/>
        <w:rPr>
          <w:sz w:val="28"/>
          <w:szCs w:val="28"/>
        </w:rPr>
      </w:pPr>
      <w:r w:rsidRPr="008A23C9">
        <w:rPr>
          <w:sz w:val="28"/>
          <w:szCs w:val="28"/>
        </w:rPr>
        <w:t>Сурет 2.</w:t>
      </w:r>
      <w:r w:rsidRPr="008A23C9">
        <w:rPr>
          <w:sz w:val="28"/>
          <w:szCs w:val="28"/>
          <w:lang w:val="kk-KZ"/>
        </w:rPr>
        <w:t>2</w:t>
      </w:r>
      <w:r w:rsidRPr="008A23C9">
        <w:rPr>
          <w:sz w:val="28"/>
          <w:szCs w:val="28"/>
        </w:rPr>
        <w:t xml:space="preserve"> – Деректер жиынтығын қалыстастыру кезеңдері</w:t>
      </w:r>
    </w:p>
    <w:p w14:paraId="34EDB15C" w14:textId="76705682" w:rsidR="00E31BFE" w:rsidRPr="008A23C9" w:rsidRDefault="00000000" w:rsidP="00006BCD">
      <w:pPr>
        <w:pStyle w:val="aff7"/>
        <w:ind w:left="0" w:firstLine="567"/>
      </w:pPr>
      <w:r w:rsidRPr="00711FA4">
        <w:rPr>
          <w:lang w:val="ru-KZ"/>
        </w:rPr>
        <w:t>URL мекенжайлары жиналған кезде, веб-беттердің мазмұнын алу үшін Selenium WebDriver пайдаланылды, ал BeautifulSoup статикалық HTML мазмұнын талдауда ерекше болды [</w:t>
      </w:r>
      <w:r w:rsidR="00C36CC2" w:rsidRPr="00711FA4">
        <w:rPr>
          <w:lang w:val="ru-KZ"/>
        </w:rPr>
        <w:t>47</w:t>
      </w:r>
      <w:r w:rsidRPr="00711FA4">
        <w:rPr>
          <w:lang w:val="ru-KZ"/>
        </w:rPr>
        <w:t xml:space="preserve">]. Алдымен, қайталанатын және бос сілтемелер жойылды. Содан кейін, '#' таңбасын қамтитын айна сілтемелері де сүзгіден өткізілді. Сілтемелер тізімі жасалған кезде, скрапинг қадамы орындалды. Selenium WebDriver веб-беттермен өзара әрекеттесу үшін, URL мекенжайлары бойынша итерациялау үшін іске қосылды. HTML мазмұны BeautifulSoup көмегімен алынып, талданды. Заңнамалық мәтіндердің негізгі мазмұны 'div' элементіне 'con-'container_alpha slogan' класымен енгізілді. Егер контейнер элементі табылса, скрипт тақырып ретінде бірінші 'h1' элементін және күн ретінде бірінші 'p' элементін шығарып алды. Негізгі мәтін мен 'article' элементін қамтитын 'div' элементі табылды, ал 'article' элементіндегі барлық 'a' тегтері мәтінде тазартылды. Осы үш маңызды элементтің барлығы дайындалған кезде, тақырып, күн, тазартылған мәтін және бастапқы URL мекенжайы бар жаңа сөздік жасалды. </w:t>
      </w:r>
      <w:r w:rsidRPr="008A23C9">
        <w:t>Содан кейін WebDriver әрекеттері аяқталды.</w:t>
      </w:r>
    </w:p>
    <w:p w14:paraId="1DB9E8FF" w14:textId="2D2F2F3D" w:rsidR="00E31BFE" w:rsidRPr="008A23C9" w:rsidRDefault="00A96714">
      <w:pPr>
        <w:spacing w:line="360" w:lineRule="auto"/>
        <w:ind w:firstLine="700"/>
        <w:jc w:val="center"/>
        <w:rPr>
          <w:sz w:val="28"/>
          <w:szCs w:val="28"/>
        </w:rPr>
      </w:pPr>
      <w:r w:rsidRPr="008A23C9">
        <w:rPr>
          <w:noProof/>
          <w:sz w:val="28"/>
          <w:szCs w:val="28"/>
        </w:rPr>
        <w:lastRenderedPageBreak/>
        <w:drawing>
          <wp:inline distT="0" distB="0" distL="0" distR="0" wp14:anchorId="0633F4FB" wp14:editId="5F79B082">
            <wp:extent cx="3310890" cy="3095738"/>
            <wp:effectExtent l="0" t="0" r="3810" b="3175"/>
            <wp:docPr id="5278896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89692" name=""/>
                    <pic:cNvPicPr/>
                  </pic:nvPicPr>
                  <pic:blipFill>
                    <a:blip r:embed="rId39"/>
                    <a:stretch>
                      <a:fillRect/>
                    </a:stretch>
                  </pic:blipFill>
                  <pic:spPr>
                    <a:xfrm>
                      <a:off x="0" y="0"/>
                      <a:ext cx="3334488" cy="3117803"/>
                    </a:xfrm>
                    <a:prstGeom prst="rect">
                      <a:avLst/>
                    </a:prstGeom>
                  </pic:spPr>
                </pic:pic>
              </a:graphicData>
            </a:graphic>
          </wp:inline>
        </w:drawing>
      </w:r>
    </w:p>
    <w:p w14:paraId="002C388F" w14:textId="77777777" w:rsidR="00E31BFE" w:rsidRPr="008A23C9" w:rsidRDefault="00006BCD" w:rsidP="00006BCD">
      <w:pPr>
        <w:spacing w:after="240"/>
        <w:ind w:firstLine="709"/>
        <w:jc w:val="center"/>
        <w:rPr>
          <w:sz w:val="28"/>
          <w:szCs w:val="28"/>
          <w:lang w:val="kk-KZ"/>
        </w:rPr>
      </w:pPr>
      <w:r w:rsidRPr="008A23C9">
        <w:rPr>
          <w:sz w:val="28"/>
          <w:szCs w:val="28"/>
        </w:rPr>
        <w:t>Сурет 2.3 – Датасет құрудың</w:t>
      </w:r>
      <w:r w:rsidRPr="008A23C9">
        <w:rPr>
          <w:sz w:val="28"/>
          <w:szCs w:val="28"/>
          <w:lang w:val="kk-KZ"/>
        </w:rPr>
        <w:t xml:space="preserve"> этаптары</w:t>
      </w:r>
    </w:p>
    <w:p w14:paraId="3B828916" w14:textId="4AFF5E4D" w:rsidR="00E31BFE" w:rsidRPr="00711FA4" w:rsidRDefault="00000000" w:rsidP="00006BCD">
      <w:pPr>
        <w:pStyle w:val="aff7"/>
        <w:ind w:left="0" w:firstLine="567"/>
        <w:rPr>
          <w:lang w:val="ru-KZ"/>
        </w:rPr>
      </w:pPr>
      <w:r w:rsidRPr="00711FA4">
        <w:rPr>
          <w:lang w:val="ru-KZ"/>
        </w:rPr>
        <w:t>Екінші веб-сайттың әр бетінде сұрақ-жауап элементі бар [</w:t>
      </w:r>
      <w:r w:rsidR="00C36CC2" w:rsidRPr="008A23C9">
        <w:rPr>
          <w:lang w:val="kk-KZ"/>
        </w:rPr>
        <w:t>48</w:t>
      </w:r>
      <w:r w:rsidRPr="00711FA4">
        <w:rPr>
          <w:lang w:val="ru-KZ"/>
        </w:rPr>
        <w:t>] қарапайым құрылымы бар. Бұл веб-сайтта әр беттің URL түрі қарапайым болғандықтан, URL индексін өзгерту сілтемелер тізімін құрады. Содан кейін WebDriver инициализацияланады және URL мекенжайларының тізімін қайталайды. Ол «div» элементінен «views-field views-field-title» класы бар «санды» алып тастайды және айналасындағы бос орындарды жояды. Келесі қадамдарда «date-display-single» класының «span» элементінен «date-display-single» класынан «spain» элементінен «сұрақ» және «answer» деректері сәйкесінше «views-field views-field-field-question» және «views-field views-field-field-answer» кластарының «div» элементтерінен алынды. Барлық алынған деректер сөздікке қосылды. WebDriver-дің әрекеттері де сол кезде аяқталды.</w:t>
      </w:r>
    </w:p>
    <w:p w14:paraId="19D1E13F" w14:textId="77777777" w:rsidR="00E31BFE" w:rsidRPr="008A23C9" w:rsidRDefault="00000000" w:rsidP="00006BCD">
      <w:pPr>
        <w:pStyle w:val="aff7"/>
        <w:ind w:left="0" w:firstLine="567"/>
      </w:pPr>
      <w:r w:rsidRPr="00711FA4">
        <w:rPr>
          <w:lang w:val="ru-KZ"/>
        </w:rPr>
        <w:t xml:space="preserve">Алынған нәтижелерді қорытындылай келе, жиналған барлық деректердің метадеректерін сипаттау маңызды болып табылады. </w:t>
      </w:r>
      <w:r w:rsidRPr="008A23C9">
        <w:t>Жиналған әрбір құжат белгілі бір метадеректермен байланыстырылған.</w:t>
      </w:r>
    </w:p>
    <w:p w14:paraId="23BADDFE" w14:textId="0929C629" w:rsidR="00E31BFE" w:rsidRPr="008A23C9" w:rsidRDefault="00EC044F">
      <w:pPr>
        <w:jc w:val="both"/>
        <w:rPr>
          <w:sz w:val="28"/>
          <w:szCs w:val="28"/>
        </w:rPr>
      </w:pPr>
      <w:r w:rsidRPr="008A23C9">
        <w:rPr>
          <w:noProof/>
          <w:sz w:val="28"/>
          <w:szCs w:val="28"/>
        </w:rPr>
        <w:drawing>
          <wp:inline distT="0" distB="0" distL="0" distR="0" wp14:anchorId="22A3B85C" wp14:editId="01E8BD8B">
            <wp:extent cx="6122670" cy="1435100"/>
            <wp:effectExtent l="0" t="0" r="0" b="0"/>
            <wp:docPr id="372415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15109" name="Рисунок 372415109"/>
                    <pic:cNvPicPr/>
                  </pic:nvPicPr>
                  <pic:blipFill>
                    <a:blip r:embed="rId40">
                      <a:extLst>
                        <a:ext uri="{28A0092B-C50C-407E-A947-70E740481C1C}">
                          <a14:useLocalDpi xmlns:a14="http://schemas.microsoft.com/office/drawing/2010/main" val="0"/>
                        </a:ext>
                      </a:extLst>
                    </a:blip>
                    <a:stretch>
                      <a:fillRect/>
                    </a:stretch>
                  </pic:blipFill>
                  <pic:spPr>
                    <a:xfrm>
                      <a:off x="0" y="0"/>
                      <a:ext cx="6122670" cy="1435100"/>
                    </a:xfrm>
                    <a:prstGeom prst="rect">
                      <a:avLst/>
                    </a:prstGeom>
                  </pic:spPr>
                </pic:pic>
              </a:graphicData>
            </a:graphic>
          </wp:inline>
        </w:drawing>
      </w:r>
    </w:p>
    <w:p w14:paraId="36533709" w14:textId="4AE14855" w:rsidR="008C4349" w:rsidRPr="008A23C9" w:rsidRDefault="008C4349" w:rsidP="008C4349">
      <w:pPr>
        <w:spacing w:after="240"/>
        <w:ind w:firstLine="709"/>
        <w:jc w:val="center"/>
        <w:rPr>
          <w:sz w:val="28"/>
          <w:szCs w:val="28"/>
          <w:lang w:val="kk-KZ"/>
        </w:rPr>
      </w:pPr>
      <w:r w:rsidRPr="008A23C9">
        <w:rPr>
          <w:sz w:val="28"/>
          <w:szCs w:val="28"/>
        </w:rPr>
        <w:t>Сурет 2.</w:t>
      </w:r>
      <w:r w:rsidRPr="008A23C9">
        <w:rPr>
          <w:sz w:val="28"/>
          <w:szCs w:val="28"/>
          <w:lang w:val="kk-KZ"/>
        </w:rPr>
        <w:t>4</w:t>
      </w:r>
      <w:r w:rsidRPr="008A23C9">
        <w:rPr>
          <w:sz w:val="28"/>
          <w:szCs w:val="28"/>
        </w:rPr>
        <w:t xml:space="preserve"> – </w:t>
      </w:r>
      <w:r w:rsidRPr="008A23C9">
        <w:rPr>
          <w:sz w:val="28"/>
          <w:szCs w:val="28"/>
          <w:lang w:val="kk-KZ"/>
        </w:rPr>
        <w:t>Құжаттар д</w:t>
      </w:r>
      <w:r w:rsidRPr="008A23C9">
        <w:rPr>
          <w:sz w:val="28"/>
          <w:szCs w:val="28"/>
        </w:rPr>
        <w:t>атасет</w:t>
      </w:r>
      <w:r w:rsidRPr="008A23C9">
        <w:rPr>
          <w:sz w:val="28"/>
          <w:szCs w:val="28"/>
          <w:lang w:val="kk-KZ"/>
        </w:rPr>
        <w:t>інің көрінісі</w:t>
      </w:r>
    </w:p>
    <w:p w14:paraId="52E32447" w14:textId="19C5F1E0" w:rsidR="00E31BFE" w:rsidRPr="008A23C9" w:rsidRDefault="008C4349" w:rsidP="00006BCD">
      <w:pPr>
        <w:ind w:firstLine="567"/>
        <w:jc w:val="both"/>
        <w:rPr>
          <w:sz w:val="28"/>
          <w:szCs w:val="28"/>
          <w:lang w:val="kk-KZ"/>
        </w:rPr>
      </w:pPr>
      <w:r w:rsidRPr="008A23C9">
        <w:rPr>
          <w:sz w:val="28"/>
          <w:szCs w:val="28"/>
          <w:lang w:val="kk-KZ"/>
        </w:rPr>
        <w:t>Сурет 2.4-те</w:t>
      </w:r>
      <w:r w:rsidRPr="008A23C9">
        <w:rPr>
          <w:sz w:val="28"/>
          <w:szCs w:val="28"/>
        </w:rPr>
        <w:t xml:space="preserve"> веб-сайты деректері үшін міндетті метадеректер </w:t>
      </w:r>
      <w:r w:rsidRPr="008A23C9">
        <w:rPr>
          <w:sz w:val="28"/>
          <w:szCs w:val="28"/>
          <w:lang w:val="kk-KZ"/>
        </w:rPr>
        <w:t>көрсетілген:</w:t>
      </w:r>
    </w:p>
    <w:p w14:paraId="6EF38AD0" w14:textId="6119ECEB" w:rsidR="00E31BFE" w:rsidRPr="008A23C9" w:rsidRDefault="00D51610" w:rsidP="00006BCD">
      <w:pPr>
        <w:ind w:firstLine="567"/>
        <w:jc w:val="both"/>
        <w:rPr>
          <w:sz w:val="28"/>
          <w:szCs w:val="28"/>
        </w:rPr>
      </w:pPr>
      <w:r w:rsidRPr="008A23C9">
        <w:rPr>
          <w:sz w:val="28"/>
          <w:szCs w:val="28"/>
        </w:rPr>
        <w:t>- HEADER - заңнамалық актінің атауын қамтиды.</w:t>
      </w:r>
    </w:p>
    <w:p w14:paraId="1021314C" w14:textId="57A46CE6" w:rsidR="00E31BFE" w:rsidRPr="008A23C9" w:rsidRDefault="00D51610" w:rsidP="00006BCD">
      <w:pPr>
        <w:ind w:firstLine="567"/>
        <w:jc w:val="both"/>
        <w:rPr>
          <w:sz w:val="28"/>
          <w:szCs w:val="28"/>
        </w:rPr>
      </w:pPr>
      <w:r w:rsidRPr="008A23C9">
        <w:rPr>
          <w:sz w:val="28"/>
          <w:szCs w:val="28"/>
        </w:rPr>
        <w:t>- DATE - заңнаманың қабылданған күнін қамтиды.</w:t>
      </w:r>
    </w:p>
    <w:p w14:paraId="646CDB18" w14:textId="78E30FEA" w:rsidR="00E31BFE" w:rsidRPr="008A23C9" w:rsidRDefault="00D51610" w:rsidP="00006BCD">
      <w:pPr>
        <w:ind w:firstLine="567"/>
        <w:jc w:val="both"/>
        <w:rPr>
          <w:sz w:val="28"/>
          <w:szCs w:val="28"/>
        </w:rPr>
      </w:pPr>
      <w:r w:rsidRPr="008A23C9">
        <w:rPr>
          <w:sz w:val="28"/>
          <w:szCs w:val="28"/>
        </w:rPr>
        <w:t>- TEXT - заң немесе актінің толық мәтінін қамтиды.</w:t>
      </w:r>
    </w:p>
    <w:p w14:paraId="3F1E012F" w14:textId="1A9F6115" w:rsidR="00E31BFE" w:rsidRPr="008A23C9" w:rsidRDefault="00D51610" w:rsidP="00006BCD">
      <w:pPr>
        <w:ind w:firstLine="567"/>
        <w:jc w:val="both"/>
        <w:rPr>
          <w:sz w:val="28"/>
          <w:szCs w:val="28"/>
        </w:rPr>
      </w:pPr>
      <w:r w:rsidRPr="008A23C9">
        <w:rPr>
          <w:sz w:val="28"/>
          <w:szCs w:val="28"/>
        </w:rPr>
        <w:lastRenderedPageBreak/>
        <w:t>- SOURCE - деректер алынған бастапқы веб-сайтқа сілтемені қамтиды.</w:t>
      </w:r>
    </w:p>
    <w:p w14:paraId="7D203D44" w14:textId="56AB3F10" w:rsidR="00E31BFE" w:rsidRPr="008A23C9" w:rsidRDefault="00EC044F">
      <w:pPr>
        <w:jc w:val="both"/>
        <w:rPr>
          <w:sz w:val="28"/>
          <w:szCs w:val="28"/>
        </w:rPr>
      </w:pPr>
      <w:r w:rsidRPr="008A23C9">
        <w:rPr>
          <w:noProof/>
          <w:sz w:val="28"/>
          <w:szCs w:val="28"/>
        </w:rPr>
        <w:drawing>
          <wp:inline distT="0" distB="0" distL="0" distR="0" wp14:anchorId="029F3311" wp14:editId="6C491445">
            <wp:extent cx="6122670" cy="2101215"/>
            <wp:effectExtent l="0" t="0" r="0" b="0"/>
            <wp:docPr id="18237626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62616" name="Рисунок 1823762616"/>
                    <pic:cNvPicPr/>
                  </pic:nvPicPr>
                  <pic:blipFill>
                    <a:blip r:embed="rId41">
                      <a:extLst>
                        <a:ext uri="{28A0092B-C50C-407E-A947-70E740481C1C}">
                          <a14:useLocalDpi xmlns:a14="http://schemas.microsoft.com/office/drawing/2010/main" val="0"/>
                        </a:ext>
                      </a:extLst>
                    </a:blip>
                    <a:stretch>
                      <a:fillRect/>
                    </a:stretch>
                  </pic:blipFill>
                  <pic:spPr>
                    <a:xfrm>
                      <a:off x="0" y="0"/>
                      <a:ext cx="6122670" cy="2101215"/>
                    </a:xfrm>
                    <a:prstGeom prst="rect">
                      <a:avLst/>
                    </a:prstGeom>
                  </pic:spPr>
                </pic:pic>
              </a:graphicData>
            </a:graphic>
          </wp:inline>
        </w:drawing>
      </w:r>
    </w:p>
    <w:p w14:paraId="34B75101" w14:textId="4667525D" w:rsidR="008C4349" w:rsidRPr="008A23C9" w:rsidRDefault="008C4349" w:rsidP="008C4349">
      <w:pPr>
        <w:spacing w:after="240"/>
        <w:ind w:firstLine="709"/>
        <w:jc w:val="center"/>
        <w:rPr>
          <w:sz w:val="28"/>
          <w:szCs w:val="28"/>
          <w:lang w:val="kk-KZ"/>
        </w:rPr>
      </w:pPr>
      <w:r w:rsidRPr="008A23C9">
        <w:rPr>
          <w:sz w:val="28"/>
          <w:szCs w:val="28"/>
        </w:rPr>
        <w:t xml:space="preserve">Сурет 2.5 – </w:t>
      </w:r>
      <w:r w:rsidRPr="008A23C9">
        <w:rPr>
          <w:sz w:val="28"/>
          <w:szCs w:val="28"/>
          <w:lang w:val="kk-KZ"/>
        </w:rPr>
        <w:t>Сұрақ жауап д</w:t>
      </w:r>
      <w:r w:rsidRPr="008A23C9">
        <w:rPr>
          <w:sz w:val="28"/>
          <w:szCs w:val="28"/>
        </w:rPr>
        <w:t xml:space="preserve">атасет </w:t>
      </w:r>
      <w:r w:rsidRPr="008A23C9">
        <w:rPr>
          <w:sz w:val="28"/>
          <w:szCs w:val="28"/>
          <w:lang w:val="kk-KZ"/>
        </w:rPr>
        <w:t>көрінісі</w:t>
      </w:r>
    </w:p>
    <w:p w14:paraId="58DB47B2" w14:textId="58CBB404" w:rsidR="00E31BFE" w:rsidRPr="008A23C9" w:rsidRDefault="008C4349" w:rsidP="00006BCD">
      <w:pPr>
        <w:ind w:firstLine="567"/>
        <w:jc w:val="both"/>
        <w:rPr>
          <w:sz w:val="28"/>
          <w:szCs w:val="28"/>
          <w:lang w:val="kk-KZ"/>
        </w:rPr>
      </w:pPr>
      <w:r w:rsidRPr="008A23C9">
        <w:rPr>
          <w:sz w:val="28"/>
          <w:szCs w:val="28"/>
          <w:lang w:val="kk-KZ"/>
        </w:rPr>
        <w:t>Сурет 2.5-те</w:t>
      </w:r>
      <w:r w:rsidRPr="008A23C9">
        <w:rPr>
          <w:sz w:val="28"/>
          <w:szCs w:val="28"/>
        </w:rPr>
        <w:t xml:space="preserve"> веб-сайты деректері үшін міндетті метадеректер </w:t>
      </w:r>
      <w:r w:rsidRPr="008A23C9">
        <w:rPr>
          <w:sz w:val="28"/>
          <w:szCs w:val="28"/>
          <w:lang w:val="kk-KZ"/>
        </w:rPr>
        <w:t>көрсетілген:</w:t>
      </w:r>
    </w:p>
    <w:p w14:paraId="6F5A6A60" w14:textId="3D9E467A" w:rsidR="00E31BFE" w:rsidRPr="008A23C9" w:rsidRDefault="00D51610" w:rsidP="00006BCD">
      <w:pPr>
        <w:ind w:firstLine="567"/>
        <w:jc w:val="both"/>
        <w:rPr>
          <w:sz w:val="28"/>
          <w:szCs w:val="28"/>
        </w:rPr>
      </w:pPr>
      <w:r w:rsidRPr="008A23C9">
        <w:rPr>
          <w:sz w:val="28"/>
          <w:szCs w:val="28"/>
        </w:rPr>
        <w:t>- NUMBER - қойылған сұрақтардың бірегей нөмірін қамтиды.</w:t>
      </w:r>
    </w:p>
    <w:p w14:paraId="7AAFE898" w14:textId="2D65CEC3" w:rsidR="00E31BFE" w:rsidRPr="008A23C9" w:rsidRDefault="00D51610" w:rsidP="00006BCD">
      <w:pPr>
        <w:ind w:firstLine="567"/>
        <w:jc w:val="both"/>
        <w:rPr>
          <w:sz w:val="28"/>
          <w:szCs w:val="28"/>
        </w:rPr>
      </w:pPr>
      <w:r w:rsidRPr="008A23C9">
        <w:rPr>
          <w:sz w:val="28"/>
          <w:szCs w:val="28"/>
        </w:rPr>
        <w:t>- DATE - сұрақтың сайтқа орналастырылған күнін қамтиды.</w:t>
      </w:r>
    </w:p>
    <w:p w14:paraId="497B1BDC" w14:textId="141877C7" w:rsidR="00E31BFE" w:rsidRPr="008A23C9" w:rsidRDefault="00D51610" w:rsidP="00006BCD">
      <w:pPr>
        <w:ind w:firstLine="567"/>
        <w:jc w:val="both"/>
        <w:rPr>
          <w:sz w:val="28"/>
          <w:szCs w:val="28"/>
        </w:rPr>
      </w:pPr>
      <w:r w:rsidRPr="008A23C9">
        <w:rPr>
          <w:sz w:val="28"/>
          <w:szCs w:val="28"/>
        </w:rPr>
        <w:t>- QUESTION - пайдаланушы қойған сұрақтың мәтінін тікелей қамтиды.</w:t>
      </w:r>
    </w:p>
    <w:p w14:paraId="12E89E84" w14:textId="2E8FEF86" w:rsidR="00E31BFE" w:rsidRPr="008A23C9" w:rsidRDefault="00D51610" w:rsidP="00006BCD">
      <w:pPr>
        <w:ind w:firstLine="567"/>
        <w:jc w:val="both"/>
        <w:rPr>
          <w:sz w:val="28"/>
          <w:szCs w:val="28"/>
        </w:rPr>
      </w:pPr>
      <w:r w:rsidRPr="008A23C9">
        <w:rPr>
          <w:sz w:val="28"/>
          <w:szCs w:val="28"/>
        </w:rPr>
        <w:t>- ANSWER - қойылған сұраққа берілген жауаптың мәтінін қамтиды.</w:t>
      </w:r>
    </w:p>
    <w:p w14:paraId="0115EE65" w14:textId="77777777" w:rsidR="00E31BFE" w:rsidRPr="008A23C9" w:rsidRDefault="00000000" w:rsidP="00006BCD">
      <w:pPr>
        <w:ind w:firstLine="567"/>
        <w:jc w:val="both"/>
        <w:rPr>
          <w:sz w:val="28"/>
          <w:szCs w:val="28"/>
        </w:rPr>
      </w:pPr>
      <w:r w:rsidRPr="008A23C9">
        <w:rPr>
          <w:sz w:val="28"/>
          <w:szCs w:val="28"/>
        </w:rPr>
        <w:t>Екі веб-сайттан деректерді жинау процесі екі құрылымдық деректер жиынтығын қалыптастырды.</w:t>
      </w:r>
    </w:p>
    <w:p w14:paraId="41675442" w14:textId="727D876C" w:rsidR="00E31BFE" w:rsidRPr="008A23C9" w:rsidRDefault="00000000" w:rsidP="00006BCD">
      <w:pPr>
        <w:ind w:firstLine="567"/>
        <w:jc w:val="both"/>
        <w:rPr>
          <w:sz w:val="28"/>
          <w:szCs w:val="28"/>
        </w:rPr>
      </w:pPr>
      <w:r w:rsidRPr="008A23C9">
        <w:rPr>
          <w:sz w:val="28"/>
          <w:szCs w:val="28"/>
        </w:rPr>
        <w:t xml:space="preserve">Бірінші веб-сайт тақырыпты, күнді, мәтінді және дереккөзді қамтитын жазбалар сериясын ұсынды. Әрбір URL-дің HTML элементтерін талдау нәтижесінде деректер жиынтығы қалыптасты. Бірінші деректер жиынтығы туралы ақпарат </w:t>
      </w:r>
      <w:r w:rsidR="00006BCD" w:rsidRPr="008A23C9">
        <w:rPr>
          <w:sz w:val="28"/>
          <w:szCs w:val="28"/>
        </w:rPr>
        <w:t xml:space="preserve">2.3 </w:t>
      </w:r>
      <w:r w:rsidRPr="008A23C9">
        <w:rPr>
          <w:sz w:val="28"/>
          <w:szCs w:val="28"/>
        </w:rPr>
        <w:t>кестеде берілген.</w:t>
      </w:r>
    </w:p>
    <w:p w14:paraId="34185154" w14:textId="77777777" w:rsidR="00E31BFE" w:rsidRPr="008A23C9" w:rsidRDefault="00006BCD" w:rsidP="00006BCD">
      <w:pPr>
        <w:spacing w:before="240" w:after="240"/>
        <w:ind w:firstLine="567"/>
        <w:jc w:val="both"/>
        <w:rPr>
          <w:sz w:val="28"/>
          <w:szCs w:val="28"/>
        </w:rPr>
      </w:pPr>
      <w:r w:rsidRPr="008A23C9">
        <w:rPr>
          <w:sz w:val="28"/>
          <w:szCs w:val="28"/>
          <w:lang w:val="kk-KZ"/>
        </w:rPr>
        <w:t>К</w:t>
      </w:r>
      <w:r w:rsidRPr="008A23C9">
        <w:rPr>
          <w:sz w:val="28"/>
          <w:szCs w:val="28"/>
        </w:rPr>
        <w:t>есте</w:t>
      </w:r>
      <w:r w:rsidRPr="008A23C9">
        <w:rPr>
          <w:sz w:val="28"/>
          <w:szCs w:val="28"/>
          <w:lang w:val="kk-KZ"/>
        </w:rPr>
        <w:t xml:space="preserve"> </w:t>
      </w:r>
      <w:r w:rsidRPr="008A23C9">
        <w:rPr>
          <w:sz w:val="28"/>
          <w:szCs w:val="28"/>
        </w:rPr>
        <w:t>2.3 - Заңнамалық мәтіндер деректер жиынтығы</w:t>
      </w:r>
    </w:p>
    <w:tbl>
      <w:tblPr>
        <w:tblStyle w:val="ad"/>
        <w:tblW w:w="963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05"/>
        <w:gridCol w:w="2345"/>
        <w:gridCol w:w="2330"/>
        <w:gridCol w:w="2551"/>
      </w:tblGrid>
      <w:tr w:rsidR="00E31BFE" w:rsidRPr="008A23C9" w14:paraId="36054796" w14:textId="77777777" w:rsidTr="0014452A">
        <w:trPr>
          <w:trHeight w:val="495"/>
        </w:trPr>
        <w:tc>
          <w:tcPr>
            <w:tcW w:w="24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F4D14B" w14:textId="77777777" w:rsidR="00E31BFE" w:rsidRPr="008A23C9" w:rsidRDefault="00000000" w:rsidP="00006BCD">
            <w:pPr>
              <w:ind w:firstLine="21"/>
              <w:rPr>
                <w:b/>
                <w:bCs/>
                <w:sz w:val="28"/>
                <w:szCs w:val="28"/>
              </w:rPr>
            </w:pPr>
            <w:r w:rsidRPr="008A23C9">
              <w:rPr>
                <w:b/>
                <w:bCs/>
                <w:sz w:val="28"/>
                <w:szCs w:val="28"/>
              </w:rPr>
              <w:t>Веб-сайт</w:t>
            </w:r>
          </w:p>
        </w:tc>
        <w:tc>
          <w:tcPr>
            <w:tcW w:w="23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0DF28E" w14:textId="77777777" w:rsidR="00E31BFE" w:rsidRPr="008A23C9" w:rsidRDefault="00000000" w:rsidP="00006BCD">
            <w:pPr>
              <w:ind w:firstLine="21"/>
              <w:rPr>
                <w:b/>
                <w:bCs/>
                <w:sz w:val="28"/>
                <w:szCs w:val="28"/>
              </w:rPr>
            </w:pPr>
            <w:r w:rsidRPr="008A23C9">
              <w:rPr>
                <w:b/>
                <w:bCs/>
                <w:sz w:val="28"/>
                <w:szCs w:val="28"/>
              </w:rPr>
              <w:t>Сөйлемдер саны</w:t>
            </w:r>
          </w:p>
        </w:tc>
        <w:tc>
          <w:tcPr>
            <w:tcW w:w="23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1EEFED" w14:textId="77777777" w:rsidR="00E31BFE" w:rsidRPr="008A23C9" w:rsidRDefault="00000000" w:rsidP="00006BCD">
            <w:pPr>
              <w:ind w:firstLine="21"/>
              <w:rPr>
                <w:b/>
                <w:bCs/>
                <w:sz w:val="28"/>
                <w:szCs w:val="28"/>
              </w:rPr>
            </w:pPr>
            <w:r w:rsidRPr="008A23C9">
              <w:rPr>
                <w:b/>
                <w:bCs/>
                <w:sz w:val="28"/>
                <w:szCs w:val="28"/>
              </w:rPr>
              <w:t>Құжаттар саны</w:t>
            </w:r>
          </w:p>
        </w:tc>
        <w:tc>
          <w:tcPr>
            <w:tcW w:w="25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E735BB" w14:textId="77777777" w:rsidR="00E31BFE" w:rsidRPr="008A23C9" w:rsidRDefault="00000000" w:rsidP="00006BCD">
            <w:pPr>
              <w:ind w:firstLine="21"/>
              <w:rPr>
                <w:b/>
                <w:bCs/>
                <w:sz w:val="28"/>
                <w:szCs w:val="28"/>
              </w:rPr>
            </w:pPr>
            <w:r w:rsidRPr="008A23C9">
              <w:rPr>
                <w:b/>
                <w:bCs/>
                <w:sz w:val="28"/>
                <w:szCs w:val="28"/>
              </w:rPr>
              <w:t>Көлемі</w:t>
            </w:r>
          </w:p>
        </w:tc>
      </w:tr>
      <w:tr w:rsidR="00E31BFE" w:rsidRPr="008A23C9" w14:paraId="364FCD16" w14:textId="77777777" w:rsidTr="0014452A">
        <w:trPr>
          <w:trHeight w:val="555"/>
        </w:trPr>
        <w:tc>
          <w:tcPr>
            <w:tcW w:w="24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981AB1" w14:textId="77777777" w:rsidR="00E31BFE" w:rsidRPr="008A23C9" w:rsidRDefault="00000000" w:rsidP="00006BCD">
            <w:pPr>
              <w:ind w:firstLine="21"/>
              <w:rPr>
                <w:sz w:val="28"/>
                <w:szCs w:val="28"/>
              </w:rPr>
            </w:pPr>
            <w:r w:rsidRPr="008A23C9">
              <w:rPr>
                <w:sz w:val="28"/>
                <w:szCs w:val="28"/>
              </w:rPr>
              <w:t>adilet.zan.kz</w:t>
            </w:r>
          </w:p>
        </w:tc>
        <w:tc>
          <w:tcPr>
            <w:tcW w:w="23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449991" w14:textId="77777777" w:rsidR="00E31BFE" w:rsidRPr="008A23C9" w:rsidRDefault="00000000" w:rsidP="00006BCD">
            <w:pPr>
              <w:ind w:firstLine="21"/>
              <w:rPr>
                <w:sz w:val="28"/>
                <w:szCs w:val="28"/>
              </w:rPr>
            </w:pPr>
            <w:r w:rsidRPr="008A23C9">
              <w:rPr>
                <w:sz w:val="28"/>
                <w:szCs w:val="28"/>
              </w:rPr>
              <w:t>5066360</w:t>
            </w:r>
          </w:p>
        </w:tc>
        <w:tc>
          <w:tcPr>
            <w:tcW w:w="23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C44264" w14:textId="77777777" w:rsidR="00E31BFE" w:rsidRPr="008A23C9" w:rsidRDefault="00000000" w:rsidP="00006BCD">
            <w:pPr>
              <w:ind w:firstLine="21"/>
              <w:rPr>
                <w:sz w:val="28"/>
                <w:szCs w:val="28"/>
              </w:rPr>
            </w:pPr>
            <w:r w:rsidRPr="008A23C9">
              <w:rPr>
                <w:sz w:val="28"/>
                <w:szCs w:val="28"/>
              </w:rPr>
              <w:t>115150</w:t>
            </w:r>
          </w:p>
        </w:tc>
        <w:tc>
          <w:tcPr>
            <w:tcW w:w="25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33D3C4" w14:textId="77777777" w:rsidR="00E31BFE" w:rsidRPr="008A23C9" w:rsidRDefault="00000000" w:rsidP="00006BCD">
            <w:pPr>
              <w:ind w:firstLine="21"/>
              <w:rPr>
                <w:sz w:val="28"/>
                <w:szCs w:val="28"/>
              </w:rPr>
            </w:pPr>
            <w:r w:rsidRPr="008A23C9">
              <w:rPr>
                <w:sz w:val="28"/>
                <w:szCs w:val="28"/>
              </w:rPr>
              <w:t>2.6Gb</w:t>
            </w:r>
          </w:p>
        </w:tc>
      </w:tr>
      <w:tr w:rsidR="00E31BFE" w:rsidRPr="008A23C9" w14:paraId="534053DC" w14:textId="77777777" w:rsidTr="0014452A">
        <w:trPr>
          <w:trHeight w:val="540"/>
        </w:trPr>
        <w:tc>
          <w:tcPr>
            <w:tcW w:w="24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7B9864" w14:textId="77777777" w:rsidR="00E31BFE" w:rsidRPr="008A23C9" w:rsidRDefault="00000000" w:rsidP="00006BCD">
            <w:pPr>
              <w:ind w:firstLine="21"/>
              <w:rPr>
                <w:sz w:val="28"/>
                <w:szCs w:val="28"/>
              </w:rPr>
            </w:pPr>
            <w:r w:rsidRPr="008A23C9">
              <w:rPr>
                <w:sz w:val="28"/>
                <w:szCs w:val="28"/>
              </w:rPr>
              <w:t>zan.gov.kz</w:t>
            </w:r>
          </w:p>
        </w:tc>
        <w:tc>
          <w:tcPr>
            <w:tcW w:w="23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91EE2C" w14:textId="77777777" w:rsidR="00E31BFE" w:rsidRPr="008A23C9" w:rsidRDefault="00000000" w:rsidP="00006BCD">
            <w:pPr>
              <w:ind w:firstLine="21"/>
              <w:rPr>
                <w:sz w:val="28"/>
                <w:szCs w:val="28"/>
              </w:rPr>
            </w:pPr>
            <w:r w:rsidRPr="008A23C9">
              <w:rPr>
                <w:sz w:val="28"/>
                <w:szCs w:val="28"/>
              </w:rPr>
              <w:t>5147608</w:t>
            </w:r>
          </w:p>
        </w:tc>
        <w:tc>
          <w:tcPr>
            <w:tcW w:w="23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6AF084" w14:textId="77777777" w:rsidR="00E31BFE" w:rsidRPr="008A23C9" w:rsidRDefault="00000000" w:rsidP="00006BCD">
            <w:pPr>
              <w:ind w:firstLine="21"/>
              <w:rPr>
                <w:sz w:val="28"/>
                <w:szCs w:val="28"/>
              </w:rPr>
            </w:pPr>
            <w:r w:rsidRPr="008A23C9">
              <w:rPr>
                <w:sz w:val="28"/>
                <w:szCs w:val="28"/>
              </w:rPr>
              <w:t>119850</w:t>
            </w:r>
          </w:p>
        </w:tc>
        <w:tc>
          <w:tcPr>
            <w:tcW w:w="25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99CC53" w14:textId="77777777" w:rsidR="00E31BFE" w:rsidRPr="008A23C9" w:rsidRDefault="00000000" w:rsidP="00006BCD">
            <w:pPr>
              <w:ind w:firstLine="21"/>
              <w:rPr>
                <w:sz w:val="28"/>
                <w:szCs w:val="28"/>
              </w:rPr>
            </w:pPr>
            <w:r w:rsidRPr="008A23C9">
              <w:rPr>
                <w:sz w:val="28"/>
                <w:szCs w:val="28"/>
              </w:rPr>
              <w:t>2.7Gb</w:t>
            </w:r>
          </w:p>
        </w:tc>
      </w:tr>
      <w:tr w:rsidR="00E31BFE" w:rsidRPr="008A23C9" w14:paraId="1AD9A9CC" w14:textId="77777777" w:rsidTr="0014452A">
        <w:trPr>
          <w:trHeight w:val="471"/>
        </w:trPr>
        <w:tc>
          <w:tcPr>
            <w:tcW w:w="24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DDF23D" w14:textId="77777777" w:rsidR="00E31BFE" w:rsidRPr="008A23C9" w:rsidRDefault="00000000" w:rsidP="00006BCD">
            <w:pPr>
              <w:ind w:firstLine="21"/>
              <w:rPr>
                <w:sz w:val="28"/>
                <w:szCs w:val="28"/>
              </w:rPr>
            </w:pPr>
            <w:r w:rsidRPr="008A23C9">
              <w:rPr>
                <w:sz w:val="28"/>
                <w:szCs w:val="28"/>
              </w:rPr>
              <w:t>Жалпы саны:</w:t>
            </w:r>
          </w:p>
        </w:tc>
        <w:tc>
          <w:tcPr>
            <w:tcW w:w="23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A30DC4" w14:textId="77777777" w:rsidR="00E31BFE" w:rsidRPr="008A23C9" w:rsidRDefault="00000000" w:rsidP="00006BCD">
            <w:pPr>
              <w:ind w:firstLine="21"/>
              <w:rPr>
                <w:sz w:val="28"/>
                <w:szCs w:val="28"/>
              </w:rPr>
            </w:pPr>
            <w:r w:rsidRPr="008A23C9">
              <w:rPr>
                <w:sz w:val="28"/>
                <w:szCs w:val="28"/>
              </w:rPr>
              <w:t>10213968</w:t>
            </w:r>
          </w:p>
        </w:tc>
        <w:tc>
          <w:tcPr>
            <w:tcW w:w="23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53D87E" w14:textId="77777777" w:rsidR="00E31BFE" w:rsidRPr="008A23C9" w:rsidRDefault="00000000" w:rsidP="00006BCD">
            <w:pPr>
              <w:ind w:firstLine="21"/>
              <w:rPr>
                <w:sz w:val="28"/>
                <w:szCs w:val="28"/>
              </w:rPr>
            </w:pPr>
            <w:r w:rsidRPr="008A23C9">
              <w:rPr>
                <w:sz w:val="28"/>
                <w:szCs w:val="28"/>
              </w:rPr>
              <w:t>235000</w:t>
            </w:r>
          </w:p>
        </w:tc>
        <w:tc>
          <w:tcPr>
            <w:tcW w:w="25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A52DC5" w14:textId="77777777" w:rsidR="00E31BFE" w:rsidRPr="008A23C9" w:rsidRDefault="00000000" w:rsidP="00006BCD">
            <w:pPr>
              <w:ind w:firstLine="21"/>
              <w:rPr>
                <w:sz w:val="28"/>
                <w:szCs w:val="28"/>
              </w:rPr>
            </w:pPr>
            <w:r w:rsidRPr="008A23C9">
              <w:rPr>
                <w:sz w:val="28"/>
                <w:szCs w:val="28"/>
              </w:rPr>
              <w:t>5.3Gb</w:t>
            </w:r>
          </w:p>
        </w:tc>
      </w:tr>
    </w:tbl>
    <w:p w14:paraId="2B53B8AC" w14:textId="77777777" w:rsidR="00E31BFE" w:rsidRPr="008A23C9" w:rsidRDefault="00000000" w:rsidP="00006BCD">
      <w:pPr>
        <w:ind w:firstLine="567"/>
        <w:jc w:val="both"/>
        <w:rPr>
          <w:sz w:val="28"/>
          <w:szCs w:val="28"/>
        </w:rPr>
      </w:pPr>
      <w:r w:rsidRPr="008A23C9">
        <w:rPr>
          <w:color w:val="1F1F1F"/>
          <w:sz w:val="28"/>
          <w:szCs w:val="28"/>
        </w:rPr>
        <w:t>«</w:t>
      </w:r>
      <w:r w:rsidRPr="008A23C9">
        <w:rPr>
          <w:sz w:val="28"/>
          <w:szCs w:val="28"/>
        </w:rPr>
        <w:t>Әділет» порталында заңнамалық құжаттар реттелген мәтін түрінде берілген. Сондықтан сұрақтар мен жауаптар олардан қолмен құрастырылды.</w:t>
      </w:r>
    </w:p>
    <w:p w14:paraId="45E075DA" w14:textId="79CD406C" w:rsidR="00E31BFE" w:rsidRPr="008A23C9" w:rsidRDefault="00000000" w:rsidP="00006BCD">
      <w:pPr>
        <w:ind w:firstLine="567"/>
        <w:jc w:val="both"/>
        <w:rPr>
          <w:sz w:val="28"/>
          <w:szCs w:val="28"/>
        </w:rPr>
      </w:pPr>
      <w:r w:rsidRPr="008A23C9">
        <w:rPr>
          <w:sz w:val="28"/>
          <w:szCs w:val="28"/>
        </w:rPr>
        <w:t xml:space="preserve">«Zqai» және «Gov» порталдарында деректер сұрақ-жауап блоктары түрінде құрылымдалған, бұл жүйені оқыту үшін құжаттарды қалыптастыруды жеңілдетті. Сонымен қатар, заңнама саласындағы әртүрлі тақырыптар бойынша түрлі сұрақтар мен жауаптардан тұратын синтетикалық деректер жиынтығы қолмен жасалды. Бұл синтетикалық деректер жиынтығының ерекшелігі </w:t>
      </w:r>
      <w:r w:rsidR="00D51610" w:rsidRPr="008A23C9">
        <w:rPr>
          <w:sz w:val="28"/>
          <w:szCs w:val="28"/>
        </w:rPr>
        <w:t>-</w:t>
      </w:r>
      <w:r w:rsidRPr="008A23C9">
        <w:rPr>
          <w:sz w:val="28"/>
          <w:szCs w:val="28"/>
        </w:rPr>
        <w:t xml:space="preserve"> оған салыстырмалы түрде қысқа сұрақтар мен жауаптар кіреді, бұл үлгілердің көп санын қажет етеді.</w:t>
      </w:r>
    </w:p>
    <w:p w14:paraId="4F15FE17" w14:textId="77777777" w:rsidR="00E31BFE" w:rsidRPr="008A23C9" w:rsidRDefault="00000000" w:rsidP="00006BCD">
      <w:pPr>
        <w:ind w:firstLine="567"/>
        <w:jc w:val="both"/>
        <w:rPr>
          <w:sz w:val="28"/>
          <w:szCs w:val="28"/>
        </w:rPr>
      </w:pPr>
      <w:r w:rsidRPr="008A23C9">
        <w:rPr>
          <w:sz w:val="28"/>
          <w:szCs w:val="28"/>
        </w:rPr>
        <w:lastRenderedPageBreak/>
        <w:t>«Әділет» және «Zqai» жүйелері құқықтық ережелерді ұсынады</w:t>
      </w:r>
      <w:r w:rsidRPr="008A23C9">
        <w:rPr>
          <w:color w:val="1F1F1F"/>
          <w:sz w:val="28"/>
          <w:szCs w:val="28"/>
        </w:rPr>
        <w:t>, бірақ пайдаланушы сұрауларының санаттық талдауын жарияламайды. Дегенмен, құжаттардың көлемі мен тақырыптардың танымалдылығы туралы мәліметтерге сүйене отырып, біздің синтетикалық корпусымыздың (Қазақстан Республикасы заңнамасының 14 тақырыбы бойынша) тақырыпқа қаншалықты сәйкес келетінін және ұлттық құқықтық ақпараттық жүйелерде өзекті екенін салыстыруға және тексеруге болады. Қазақстан Республикасының заңнамасы бойынша құқықтық сұрақтар мен жауаптардың синтетикалық корпусын қалыптастыру барысында оның тақырыптық жағынан толық қамтылуын қамтамасыз етуге әрекет жасалды.</w:t>
      </w:r>
    </w:p>
    <w:p w14:paraId="19C1A6A7" w14:textId="77777777" w:rsidR="00E31BFE" w:rsidRPr="008A23C9" w:rsidRDefault="00000000" w:rsidP="00006BCD">
      <w:pPr>
        <w:ind w:firstLine="567"/>
        <w:jc w:val="both"/>
        <w:rPr>
          <w:sz w:val="28"/>
          <w:szCs w:val="28"/>
        </w:rPr>
      </w:pPr>
      <w:r w:rsidRPr="008A23C9">
        <w:rPr>
          <w:sz w:val="28"/>
          <w:szCs w:val="28"/>
        </w:rPr>
        <w:t>Алынған әрбір жазба тұтастықты қамтамасыз ету мақсатында тазартылып, пішімделді. Жазылған сұрақтар мен жауаптардың жоғары сапасына қарамастан, олардың бір бөлігі орыс тілінде жазылған болатын. Сондықтан оларды қазақ тіліне аудару үшін Google аударма жүйесін пайдалану қажет болды. Зерттеу аясында жиналған деректердің өзектілігін анықтау мақсатында олардың тақырыптық мазмұнына талдау жүргізілді. adilet.zan.kz порталының статистикасы пайдаланушылар тарапынан азаматтық, еңбек, қылмыстық, әкімшілік, қаржылық және жер құқығы салаларына, сондай-ақ тиісті кодекстерге деген сұраныстың жоғары екенін көрсетеді. Осыған байланысты, әзірленген синтетикалық деректер жиынтығы аталған базалық салаларды, соның ішінде мұрагерлік, корпоративтік құқық, келісімшарттар мен жауапкершілік сияқты кіші санаттарды толық қамтиды.</w:t>
      </w:r>
    </w:p>
    <w:p w14:paraId="1E242C49" w14:textId="77777777" w:rsidR="00E31BFE" w:rsidRPr="008A23C9" w:rsidRDefault="00006BCD" w:rsidP="00006BCD">
      <w:pPr>
        <w:spacing w:before="240" w:after="240"/>
        <w:ind w:firstLine="567"/>
        <w:jc w:val="both"/>
        <w:rPr>
          <w:sz w:val="28"/>
          <w:szCs w:val="28"/>
          <w:lang w:val="kk-KZ"/>
        </w:rPr>
      </w:pPr>
      <w:r w:rsidRPr="008A23C9">
        <w:rPr>
          <w:sz w:val="28"/>
          <w:szCs w:val="28"/>
          <w:lang w:val="kk-KZ"/>
        </w:rPr>
        <w:t>Кесте 2.4 - Сұрақ-жауап деректер жиынтығы</w:t>
      </w:r>
    </w:p>
    <w:tbl>
      <w:tblPr>
        <w:tblStyle w:val="ae"/>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46"/>
        <w:gridCol w:w="2556"/>
        <w:gridCol w:w="2459"/>
        <w:gridCol w:w="2276"/>
      </w:tblGrid>
      <w:tr w:rsidR="00E31BFE" w:rsidRPr="008A23C9" w14:paraId="59A60183" w14:textId="77777777" w:rsidTr="0014452A">
        <w:trPr>
          <w:trHeight w:val="870"/>
        </w:trPr>
        <w:tc>
          <w:tcPr>
            <w:tcW w:w="23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C3ADEE" w14:textId="77777777" w:rsidR="00E31BFE" w:rsidRPr="008A23C9" w:rsidRDefault="00000000">
            <w:pPr>
              <w:rPr>
                <w:b/>
                <w:bCs/>
                <w:sz w:val="28"/>
                <w:szCs w:val="28"/>
              </w:rPr>
            </w:pPr>
            <w:r w:rsidRPr="008A23C9">
              <w:rPr>
                <w:b/>
                <w:bCs/>
                <w:sz w:val="28"/>
                <w:szCs w:val="28"/>
              </w:rPr>
              <w:t>Вебсайт</w:t>
            </w:r>
          </w:p>
        </w:tc>
        <w:tc>
          <w:tcPr>
            <w:tcW w:w="25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F47341" w14:textId="77777777" w:rsidR="00E31BFE" w:rsidRPr="008A23C9" w:rsidRDefault="00000000">
            <w:pPr>
              <w:rPr>
                <w:b/>
                <w:bCs/>
                <w:sz w:val="28"/>
                <w:szCs w:val="28"/>
              </w:rPr>
            </w:pPr>
            <w:r w:rsidRPr="008A23C9">
              <w:rPr>
                <w:b/>
                <w:bCs/>
                <w:sz w:val="28"/>
                <w:szCs w:val="28"/>
              </w:rPr>
              <w:t>Сұрақ-жауап жұптарының саны</w:t>
            </w:r>
          </w:p>
        </w:tc>
        <w:tc>
          <w:tcPr>
            <w:tcW w:w="24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F65EC1" w14:textId="77777777" w:rsidR="00E31BFE" w:rsidRPr="008A23C9" w:rsidRDefault="00000000">
            <w:pPr>
              <w:rPr>
                <w:b/>
                <w:bCs/>
                <w:sz w:val="28"/>
                <w:szCs w:val="28"/>
              </w:rPr>
            </w:pPr>
            <w:r w:rsidRPr="008A23C9">
              <w:rPr>
                <w:b/>
                <w:bCs/>
                <w:sz w:val="28"/>
                <w:szCs w:val="28"/>
              </w:rPr>
              <w:t>Сөйлемдер саны</w:t>
            </w:r>
          </w:p>
        </w:tc>
        <w:tc>
          <w:tcPr>
            <w:tcW w:w="2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9DD94D" w14:textId="77777777" w:rsidR="00E31BFE" w:rsidRPr="008A23C9" w:rsidRDefault="00000000">
            <w:pPr>
              <w:rPr>
                <w:b/>
                <w:bCs/>
                <w:sz w:val="28"/>
                <w:szCs w:val="28"/>
              </w:rPr>
            </w:pPr>
            <w:r w:rsidRPr="008A23C9">
              <w:rPr>
                <w:b/>
                <w:bCs/>
                <w:sz w:val="28"/>
                <w:szCs w:val="28"/>
              </w:rPr>
              <w:t>Көлемі</w:t>
            </w:r>
          </w:p>
        </w:tc>
      </w:tr>
      <w:tr w:rsidR="00E31BFE" w:rsidRPr="008A23C9" w14:paraId="248A6C9E" w14:textId="77777777" w:rsidTr="0014452A">
        <w:trPr>
          <w:trHeight w:val="495"/>
        </w:trPr>
        <w:tc>
          <w:tcPr>
            <w:tcW w:w="23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94F4AD" w14:textId="77777777" w:rsidR="00E31BFE" w:rsidRPr="008A23C9" w:rsidRDefault="00000000">
            <w:pPr>
              <w:rPr>
                <w:sz w:val="28"/>
                <w:szCs w:val="28"/>
              </w:rPr>
            </w:pPr>
            <w:r w:rsidRPr="008A23C9">
              <w:rPr>
                <w:sz w:val="28"/>
                <w:szCs w:val="28"/>
              </w:rPr>
              <w:t>Adilet</w:t>
            </w:r>
          </w:p>
        </w:tc>
        <w:tc>
          <w:tcPr>
            <w:tcW w:w="25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7B74E0" w14:textId="77777777" w:rsidR="00E31BFE" w:rsidRPr="008A23C9" w:rsidRDefault="00000000">
            <w:pPr>
              <w:rPr>
                <w:sz w:val="28"/>
                <w:szCs w:val="28"/>
              </w:rPr>
            </w:pPr>
            <w:r w:rsidRPr="008A23C9">
              <w:rPr>
                <w:sz w:val="28"/>
                <w:szCs w:val="28"/>
              </w:rPr>
              <w:t>1012</w:t>
            </w:r>
          </w:p>
        </w:tc>
        <w:tc>
          <w:tcPr>
            <w:tcW w:w="24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3FA206" w14:textId="77777777" w:rsidR="00E31BFE" w:rsidRPr="008A23C9" w:rsidRDefault="00000000">
            <w:pPr>
              <w:rPr>
                <w:sz w:val="28"/>
                <w:szCs w:val="28"/>
              </w:rPr>
            </w:pPr>
            <w:r w:rsidRPr="008A23C9">
              <w:rPr>
                <w:sz w:val="28"/>
                <w:szCs w:val="28"/>
              </w:rPr>
              <w:t>59402</w:t>
            </w:r>
          </w:p>
        </w:tc>
        <w:tc>
          <w:tcPr>
            <w:tcW w:w="2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378232" w14:textId="77777777" w:rsidR="00E31BFE" w:rsidRPr="008A23C9" w:rsidRDefault="00000000">
            <w:pPr>
              <w:rPr>
                <w:sz w:val="28"/>
                <w:szCs w:val="28"/>
              </w:rPr>
            </w:pPr>
            <w:r w:rsidRPr="008A23C9">
              <w:rPr>
                <w:sz w:val="28"/>
                <w:szCs w:val="28"/>
              </w:rPr>
              <w:t>912 Kb</w:t>
            </w:r>
          </w:p>
        </w:tc>
      </w:tr>
      <w:tr w:rsidR="00E31BFE" w:rsidRPr="008A23C9" w14:paraId="5337719E" w14:textId="77777777" w:rsidTr="0014452A">
        <w:trPr>
          <w:trHeight w:val="555"/>
        </w:trPr>
        <w:tc>
          <w:tcPr>
            <w:tcW w:w="23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75A291" w14:textId="77777777" w:rsidR="00E31BFE" w:rsidRPr="008A23C9" w:rsidRDefault="00000000">
            <w:pPr>
              <w:rPr>
                <w:sz w:val="28"/>
                <w:szCs w:val="28"/>
              </w:rPr>
            </w:pPr>
            <w:r w:rsidRPr="008A23C9">
              <w:rPr>
                <w:sz w:val="28"/>
                <w:szCs w:val="28"/>
              </w:rPr>
              <w:t>Zqai</w:t>
            </w:r>
          </w:p>
        </w:tc>
        <w:tc>
          <w:tcPr>
            <w:tcW w:w="25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EA8538" w14:textId="77777777" w:rsidR="00E31BFE" w:rsidRPr="008A23C9" w:rsidRDefault="00000000">
            <w:pPr>
              <w:rPr>
                <w:sz w:val="28"/>
                <w:szCs w:val="28"/>
              </w:rPr>
            </w:pPr>
            <w:r w:rsidRPr="008A23C9">
              <w:rPr>
                <w:sz w:val="28"/>
                <w:szCs w:val="28"/>
              </w:rPr>
              <w:t>602</w:t>
            </w:r>
          </w:p>
        </w:tc>
        <w:tc>
          <w:tcPr>
            <w:tcW w:w="24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058870" w14:textId="77777777" w:rsidR="00E31BFE" w:rsidRPr="008A23C9" w:rsidRDefault="00000000">
            <w:pPr>
              <w:rPr>
                <w:sz w:val="28"/>
                <w:szCs w:val="28"/>
              </w:rPr>
            </w:pPr>
            <w:r w:rsidRPr="008A23C9">
              <w:rPr>
                <w:sz w:val="28"/>
                <w:szCs w:val="28"/>
              </w:rPr>
              <w:t>219125</w:t>
            </w:r>
          </w:p>
        </w:tc>
        <w:tc>
          <w:tcPr>
            <w:tcW w:w="2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501B63" w14:textId="77777777" w:rsidR="00E31BFE" w:rsidRPr="008A23C9" w:rsidRDefault="00000000">
            <w:pPr>
              <w:rPr>
                <w:sz w:val="28"/>
                <w:szCs w:val="28"/>
              </w:rPr>
            </w:pPr>
            <w:r w:rsidRPr="008A23C9">
              <w:rPr>
                <w:sz w:val="28"/>
                <w:szCs w:val="28"/>
              </w:rPr>
              <w:t>756 Kb</w:t>
            </w:r>
          </w:p>
        </w:tc>
      </w:tr>
      <w:tr w:rsidR="00E31BFE" w:rsidRPr="008A23C9" w14:paraId="6091A22E" w14:textId="77777777" w:rsidTr="0014452A">
        <w:trPr>
          <w:trHeight w:val="420"/>
        </w:trPr>
        <w:tc>
          <w:tcPr>
            <w:tcW w:w="23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0E8D46" w14:textId="77777777" w:rsidR="00E31BFE" w:rsidRPr="008A23C9" w:rsidRDefault="00000000">
            <w:pPr>
              <w:rPr>
                <w:sz w:val="28"/>
                <w:szCs w:val="28"/>
              </w:rPr>
            </w:pPr>
            <w:r w:rsidRPr="008A23C9">
              <w:rPr>
                <w:sz w:val="28"/>
                <w:szCs w:val="28"/>
              </w:rPr>
              <w:t>Gov</w:t>
            </w:r>
          </w:p>
        </w:tc>
        <w:tc>
          <w:tcPr>
            <w:tcW w:w="25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4E65DB" w14:textId="77777777" w:rsidR="00E31BFE" w:rsidRPr="008A23C9" w:rsidRDefault="00000000">
            <w:pPr>
              <w:rPr>
                <w:sz w:val="28"/>
                <w:szCs w:val="28"/>
              </w:rPr>
            </w:pPr>
            <w:r w:rsidRPr="008A23C9">
              <w:rPr>
                <w:sz w:val="28"/>
                <w:szCs w:val="28"/>
              </w:rPr>
              <w:t>738</w:t>
            </w:r>
          </w:p>
        </w:tc>
        <w:tc>
          <w:tcPr>
            <w:tcW w:w="24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A681F0" w14:textId="77777777" w:rsidR="00E31BFE" w:rsidRPr="008A23C9" w:rsidRDefault="00000000">
            <w:pPr>
              <w:rPr>
                <w:sz w:val="28"/>
                <w:szCs w:val="28"/>
              </w:rPr>
            </w:pPr>
            <w:r w:rsidRPr="008A23C9">
              <w:rPr>
                <w:sz w:val="28"/>
                <w:szCs w:val="28"/>
              </w:rPr>
              <w:t>127565</w:t>
            </w:r>
          </w:p>
        </w:tc>
        <w:tc>
          <w:tcPr>
            <w:tcW w:w="2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D3A5EF" w14:textId="77777777" w:rsidR="00E31BFE" w:rsidRPr="008A23C9" w:rsidRDefault="00000000">
            <w:pPr>
              <w:rPr>
                <w:sz w:val="28"/>
                <w:szCs w:val="28"/>
              </w:rPr>
            </w:pPr>
            <w:r w:rsidRPr="008A23C9">
              <w:rPr>
                <w:sz w:val="28"/>
                <w:szCs w:val="28"/>
              </w:rPr>
              <w:t>1.89 Mb</w:t>
            </w:r>
          </w:p>
        </w:tc>
      </w:tr>
      <w:tr w:rsidR="00E31BFE" w:rsidRPr="008A23C9" w14:paraId="44C6A63F" w14:textId="77777777" w:rsidTr="0014452A">
        <w:trPr>
          <w:trHeight w:val="570"/>
        </w:trPr>
        <w:tc>
          <w:tcPr>
            <w:tcW w:w="23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07AF2E" w14:textId="77777777" w:rsidR="00E31BFE" w:rsidRPr="008A23C9" w:rsidRDefault="00000000">
            <w:pPr>
              <w:rPr>
                <w:sz w:val="28"/>
                <w:szCs w:val="28"/>
              </w:rPr>
            </w:pPr>
            <w:r w:rsidRPr="008A23C9">
              <w:rPr>
                <w:sz w:val="28"/>
                <w:szCs w:val="28"/>
              </w:rPr>
              <w:t>Synthetic</w:t>
            </w:r>
          </w:p>
        </w:tc>
        <w:tc>
          <w:tcPr>
            <w:tcW w:w="25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D843D7" w14:textId="77777777" w:rsidR="00E31BFE" w:rsidRPr="008A23C9" w:rsidRDefault="00000000">
            <w:pPr>
              <w:rPr>
                <w:sz w:val="28"/>
                <w:szCs w:val="28"/>
              </w:rPr>
            </w:pPr>
            <w:r w:rsidRPr="008A23C9">
              <w:rPr>
                <w:sz w:val="28"/>
                <w:szCs w:val="28"/>
              </w:rPr>
              <w:t>3764</w:t>
            </w:r>
          </w:p>
        </w:tc>
        <w:tc>
          <w:tcPr>
            <w:tcW w:w="24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AF578F" w14:textId="77777777" w:rsidR="00E31BFE" w:rsidRPr="008A23C9" w:rsidRDefault="00000000">
            <w:pPr>
              <w:rPr>
                <w:sz w:val="28"/>
                <w:szCs w:val="28"/>
              </w:rPr>
            </w:pPr>
            <w:r w:rsidRPr="008A23C9">
              <w:rPr>
                <w:sz w:val="28"/>
                <w:szCs w:val="28"/>
              </w:rPr>
              <w:t>67926</w:t>
            </w:r>
          </w:p>
        </w:tc>
        <w:tc>
          <w:tcPr>
            <w:tcW w:w="2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BEFB98" w14:textId="77777777" w:rsidR="00E31BFE" w:rsidRPr="008A23C9" w:rsidRDefault="00000000">
            <w:pPr>
              <w:rPr>
                <w:sz w:val="28"/>
                <w:szCs w:val="28"/>
              </w:rPr>
            </w:pPr>
            <w:r w:rsidRPr="008A23C9">
              <w:rPr>
                <w:sz w:val="28"/>
                <w:szCs w:val="28"/>
              </w:rPr>
              <w:t>328 Kb</w:t>
            </w:r>
          </w:p>
        </w:tc>
      </w:tr>
      <w:tr w:rsidR="00E31BFE" w:rsidRPr="008A23C9" w14:paraId="7481C119" w14:textId="77777777" w:rsidTr="0014452A">
        <w:trPr>
          <w:trHeight w:val="435"/>
        </w:trPr>
        <w:tc>
          <w:tcPr>
            <w:tcW w:w="23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E4A94A" w14:textId="77777777" w:rsidR="00E31BFE" w:rsidRPr="008A23C9" w:rsidRDefault="00000000">
            <w:pPr>
              <w:rPr>
                <w:sz w:val="28"/>
                <w:szCs w:val="28"/>
              </w:rPr>
            </w:pPr>
            <w:r w:rsidRPr="008A23C9">
              <w:rPr>
                <w:sz w:val="28"/>
                <w:szCs w:val="28"/>
              </w:rPr>
              <w:t>Manual</w:t>
            </w:r>
          </w:p>
        </w:tc>
        <w:tc>
          <w:tcPr>
            <w:tcW w:w="25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3F2CA9" w14:textId="77777777" w:rsidR="00E31BFE" w:rsidRPr="008A23C9" w:rsidRDefault="00000000">
            <w:pPr>
              <w:rPr>
                <w:sz w:val="28"/>
                <w:szCs w:val="28"/>
              </w:rPr>
            </w:pPr>
            <w:r w:rsidRPr="008A23C9">
              <w:rPr>
                <w:sz w:val="28"/>
                <w:szCs w:val="28"/>
              </w:rPr>
              <w:t>1884</w:t>
            </w:r>
          </w:p>
        </w:tc>
        <w:tc>
          <w:tcPr>
            <w:tcW w:w="24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A132C1" w14:textId="77777777" w:rsidR="00E31BFE" w:rsidRPr="008A23C9" w:rsidRDefault="00000000">
            <w:pPr>
              <w:rPr>
                <w:sz w:val="28"/>
                <w:szCs w:val="28"/>
              </w:rPr>
            </w:pPr>
            <w:r w:rsidRPr="008A23C9">
              <w:rPr>
                <w:sz w:val="28"/>
                <w:szCs w:val="28"/>
              </w:rPr>
              <w:t>57134</w:t>
            </w:r>
          </w:p>
        </w:tc>
        <w:tc>
          <w:tcPr>
            <w:tcW w:w="2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24C40B" w14:textId="77777777" w:rsidR="00E31BFE" w:rsidRPr="008A23C9" w:rsidRDefault="00000000">
            <w:pPr>
              <w:rPr>
                <w:sz w:val="28"/>
                <w:szCs w:val="28"/>
              </w:rPr>
            </w:pPr>
            <w:r w:rsidRPr="008A23C9">
              <w:rPr>
                <w:sz w:val="28"/>
                <w:szCs w:val="28"/>
              </w:rPr>
              <w:t>939 Kb</w:t>
            </w:r>
          </w:p>
        </w:tc>
      </w:tr>
      <w:tr w:rsidR="00E31BFE" w:rsidRPr="008A23C9" w14:paraId="0FC99405" w14:textId="77777777" w:rsidTr="0014452A">
        <w:trPr>
          <w:trHeight w:val="390"/>
        </w:trPr>
        <w:tc>
          <w:tcPr>
            <w:tcW w:w="23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D9BEFD" w14:textId="77777777" w:rsidR="00E31BFE" w:rsidRPr="008A23C9" w:rsidRDefault="00000000">
            <w:pPr>
              <w:rPr>
                <w:sz w:val="28"/>
                <w:szCs w:val="28"/>
              </w:rPr>
            </w:pPr>
            <w:r w:rsidRPr="008A23C9">
              <w:rPr>
                <w:sz w:val="28"/>
                <w:szCs w:val="28"/>
              </w:rPr>
              <w:t>Жалпы саны</w:t>
            </w:r>
          </w:p>
        </w:tc>
        <w:tc>
          <w:tcPr>
            <w:tcW w:w="25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80C0C2" w14:textId="77777777" w:rsidR="00E31BFE" w:rsidRPr="008A23C9" w:rsidRDefault="00000000">
            <w:pPr>
              <w:rPr>
                <w:sz w:val="28"/>
                <w:szCs w:val="28"/>
              </w:rPr>
            </w:pPr>
            <w:r w:rsidRPr="008A23C9">
              <w:rPr>
                <w:sz w:val="28"/>
                <w:szCs w:val="28"/>
              </w:rPr>
              <w:t>8000</w:t>
            </w:r>
          </w:p>
        </w:tc>
        <w:tc>
          <w:tcPr>
            <w:tcW w:w="24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6FABF0" w14:textId="77777777" w:rsidR="00E31BFE" w:rsidRPr="008A23C9" w:rsidRDefault="00000000">
            <w:pPr>
              <w:rPr>
                <w:sz w:val="28"/>
                <w:szCs w:val="28"/>
              </w:rPr>
            </w:pPr>
            <w:r w:rsidRPr="008A23C9">
              <w:rPr>
                <w:sz w:val="28"/>
                <w:szCs w:val="28"/>
              </w:rPr>
              <w:t>531152</w:t>
            </w:r>
          </w:p>
        </w:tc>
        <w:tc>
          <w:tcPr>
            <w:tcW w:w="2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2411BE" w14:textId="77777777" w:rsidR="00E31BFE" w:rsidRPr="008A23C9" w:rsidRDefault="00000000">
            <w:pPr>
              <w:rPr>
                <w:sz w:val="28"/>
                <w:szCs w:val="28"/>
              </w:rPr>
            </w:pPr>
            <w:r w:rsidRPr="008A23C9">
              <w:rPr>
                <w:sz w:val="28"/>
                <w:szCs w:val="28"/>
              </w:rPr>
              <w:t>5.125 Mb</w:t>
            </w:r>
          </w:p>
        </w:tc>
      </w:tr>
    </w:tbl>
    <w:p w14:paraId="45C29787" w14:textId="77777777" w:rsidR="0014452A" w:rsidRDefault="0014452A" w:rsidP="0014452A">
      <w:pPr>
        <w:spacing w:before="240"/>
        <w:ind w:firstLine="567"/>
        <w:jc w:val="both"/>
        <w:rPr>
          <w:sz w:val="28"/>
          <w:szCs w:val="28"/>
        </w:rPr>
      </w:pPr>
      <w:r w:rsidRPr="008A23C9">
        <w:rPr>
          <w:sz w:val="28"/>
          <w:szCs w:val="28"/>
        </w:rPr>
        <w:t xml:space="preserve">Сонымен қатар, Zqai ғылыми материалдарына негізделген деректер конституциялық, халықаралық, ақпараттық-сандық және қоршаған ортаны қорғау құқығы сияқты тереңірек аналитикалық тақырыптарды қамти отырып, </w:t>
      </w:r>
      <w:r w:rsidRPr="008A23C9">
        <w:rPr>
          <w:sz w:val="28"/>
          <w:szCs w:val="28"/>
        </w:rPr>
        <w:lastRenderedPageBreak/>
        <w:t>корпустың білім беру құндылығын кеңейтті. Салыстырмалы талдау нәтижесінде қазіргі синтетикалық корпус заңнаманың негізгі бағыттарын қамтығанымен, болашақта көші-қон, зейнетақы жүйесі, зияткерлік меншік және сыбайлас жемқорлыққа қарсы саясат сияқты арнайы тақырыптармен толықтыру қажеттілігі анықталды. Екінші деректер жиынтығы туралы ақпарат 2.4 кестеде берілген.</w:t>
      </w:r>
    </w:p>
    <w:p w14:paraId="4340502B" w14:textId="78C2018E" w:rsidR="00E31BFE" w:rsidRPr="008A23C9" w:rsidRDefault="00000000" w:rsidP="0014452A">
      <w:pPr>
        <w:ind w:firstLine="567"/>
        <w:jc w:val="both"/>
        <w:rPr>
          <w:sz w:val="28"/>
          <w:szCs w:val="28"/>
        </w:rPr>
      </w:pPr>
      <w:r w:rsidRPr="008A23C9">
        <w:rPr>
          <w:sz w:val="28"/>
          <w:szCs w:val="28"/>
        </w:rPr>
        <w:t xml:space="preserve">Нәтижесінде, екі веб-сайттан жиналған деректер жиынтықтары мәтіндік ақпаратты құрылымдық форматта қамтып, сұрақ-жауап жүйесін құруға арналған одан әрі дайындыққа толықтай дайын болды. </w:t>
      </w:r>
    </w:p>
    <w:p w14:paraId="15505EFC" w14:textId="77777777" w:rsidR="00E31BFE" w:rsidRPr="008A23C9" w:rsidRDefault="00000000" w:rsidP="00006BCD">
      <w:pPr>
        <w:pStyle w:val="2"/>
        <w:spacing w:before="240" w:after="240"/>
        <w:ind w:left="567"/>
        <w:rPr>
          <w:b w:val="0"/>
          <w:bCs w:val="0"/>
          <w:sz w:val="28"/>
          <w:szCs w:val="28"/>
          <w:lang w:val="kk-KZ"/>
        </w:rPr>
      </w:pPr>
      <w:bookmarkStart w:id="106" w:name="_Toc229656797"/>
      <w:bookmarkStart w:id="107" w:name="_Toc229941836"/>
      <w:bookmarkStart w:id="108" w:name="_Toc229950915"/>
      <w:bookmarkStart w:id="109" w:name="_Toc230335207"/>
      <w:bookmarkStart w:id="110" w:name="_Toc230335352"/>
      <w:bookmarkStart w:id="111" w:name="_Toc230606821"/>
      <w:bookmarkStart w:id="112" w:name="_Toc230698815"/>
      <w:r w:rsidRPr="008A23C9">
        <w:rPr>
          <w:b w:val="0"/>
          <w:bCs w:val="0"/>
          <w:sz w:val="28"/>
          <w:szCs w:val="28"/>
          <w:lang w:val="kk-KZ"/>
        </w:rPr>
        <w:t>2.2 Үлкен тілдік модельдерді зерттеу және бейімдеу әдістері</w:t>
      </w:r>
      <w:bookmarkEnd w:id="106"/>
      <w:bookmarkEnd w:id="107"/>
      <w:bookmarkEnd w:id="108"/>
      <w:bookmarkEnd w:id="109"/>
      <w:bookmarkEnd w:id="110"/>
      <w:bookmarkEnd w:id="111"/>
      <w:bookmarkEnd w:id="112"/>
    </w:p>
    <w:p w14:paraId="0B7BD3D4" w14:textId="16D2A77C" w:rsidR="00116241" w:rsidRPr="008A23C9" w:rsidRDefault="00006BCD" w:rsidP="00116241">
      <w:pPr>
        <w:ind w:firstLine="567"/>
        <w:jc w:val="both"/>
        <w:rPr>
          <w:sz w:val="28"/>
          <w:szCs w:val="28"/>
        </w:rPr>
      </w:pPr>
      <w:r w:rsidRPr="008A23C9">
        <w:rPr>
          <w:sz w:val="28"/>
          <w:szCs w:val="28"/>
        </w:rPr>
        <w:t xml:space="preserve">Бұл бөлімде </w:t>
      </w:r>
      <w:r w:rsidR="00116241" w:rsidRPr="008A23C9">
        <w:rPr>
          <w:sz w:val="28"/>
          <w:szCs w:val="28"/>
        </w:rPr>
        <w:t xml:space="preserve">LLM </w:t>
      </w:r>
      <w:r w:rsidRPr="008A23C9">
        <w:rPr>
          <w:sz w:val="28"/>
          <w:szCs w:val="28"/>
        </w:rPr>
        <w:t xml:space="preserve">модельдердің архитектуралық ерекшеліктері, олардың құқықтық мәтіндерді өңдеудегі мүмкіндіктері және заңнамалық доменге бейімдеу әдістері қарастырылады. </w:t>
      </w:r>
      <w:bookmarkStart w:id="113" w:name="_heading=h.xu5zmfln8i80" w:colFirst="0" w:colLast="0"/>
      <w:bookmarkStart w:id="114" w:name="_Toc229656798"/>
      <w:bookmarkStart w:id="115" w:name="_Toc229941837"/>
      <w:bookmarkStart w:id="116" w:name="_Toc229950916"/>
      <w:bookmarkStart w:id="117" w:name="_Toc230335208"/>
      <w:bookmarkStart w:id="118" w:name="_Toc230335353"/>
      <w:bookmarkEnd w:id="113"/>
      <w:r w:rsidR="00116241" w:rsidRPr="008A23C9">
        <w:rPr>
          <w:sz w:val="28"/>
          <w:szCs w:val="28"/>
        </w:rPr>
        <w:t>Осы жұмыста заңнамалық сұрақ-жауап жүйесін құру үшін жеті LLM модель пайдаланылды: GPT, Gemini, KazLLM, LLaMA, Phi, Qwen және Mistral. Аталған модельдердің әрқайсысы өзіндік конфигурациялық сипаттамаларымен және үйрету механизмдерімен ерекшеленеді.</w:t>
      </w:r>
    </w:p>
    <w:p w14:paraId="287A18E6" w14:textId="77777777" w:rsidR="00116241" w:rsidRPr="008A23C9" w:rsidRDefault="00116241" w:rsidP="00116241">
      <w:pPr>
        <w:ind w:firstLine="567"/>
        <w:jc w:val="both"/>
        <w:rPr>
          <w:sz w:val="28"/>
          <w:szCs w:val="28"/>
        </w:rPr>
      </w:pPr>
      <w:r w:rsidRPr="008A23C9">
        <w:rPr>
          <w:sz w:val="28"/>
          <w:szCs w:val="28"/>
        </w:rPr>
        <w:t>Қазақ тілінің агглютинативті табиғаты универсалды модельдерді заңнамалық мәтіндерге бейімдеу кезінде арнайы токенизация, морфологиялық нормализация және домендік дайындық стратегияларын талап етеді. Төменде осы бөлімде қарастырылатын модельдердің негізгі архитектуралық ерекшеліктері, таңдалған конфигурациялар және бейімдеу тәсілдері сипатталады.</w:t>
      </w:r>
    </w:p>
    <w:p w14:paraId="4EB119CE" w14:textId="77777777" w:rsidR="00F01804" w:rsidRPr="008A23C9" w:rsidRDefault="00F01804" w:rsidP="00116241">
      <w:pPr>
        <w:ind w:firstLine="567"/>
        <w:jc w:val="both"/>
        <w:rPr>
          <w:sz w:val="28"/>
          <w:szCs w:val="28"/>
        </w:rPr>
      </w:pPr>
    </w:p>
    <w:p w14:paraId="2F69EB63" w14:textId="33DB58A3" w:rsidR="00E31BFE" w:rsidRPr="008A23C9" w:rsidRDefault="00000000" w:rsidP="008A23C9">
      <w:pPr>
        <w:pStyle w:val="3"/>
        <w:spacing w:after="240"/>
        <w:ind w:left="567"/>
        <w:rPr>
          <w:rFonts w:ascii="Times New Roman" w:hAnsi="Times New Roman" w:cs="Times New Roman"/>
          <w:color w:val="auto"/>
          <w:sz w:val="28"/>
          <w:szCs w:val="28"/>
          <w:lang w:eastAsia="en-US"/>
        </w:rPr>
      </w:pPr>
      <w:bookmarkStart w:id="119" w:name="_Toc230698816"/>
      <w:r w:rsidRPr="008A23C9">
        <w:rPr>
          <w:rFonts w:ascii="Times New Roman" w:hAnsi="Times New Roman" w:cs="Times New Roman"/>
          <w:color w:val="auto"/>
          <w:sz w:val="28"/>
          <w:szCs w:val="28"/>
          <w:lang w:eastAsia="en-US"/>
        </w:rPr>
        <w:t>2.</w:t>
      </w:r>
      <w:r w:rsidR="008A23C9" w:rsidRPr="008A23C9">
        <w:rPr>
          <w:rFonts w:ascii="Times New Roman" w:hAnsi="Times New Roman" w:cs="Times New Roman"/>
          <w:color w:val="auto"/>
          <w:sz w:val="28"/>
          <w:szCs w:val="28"/>
          <w:lang w:eastAsia="en-US"/>
        </w:rPr>
        <w:t>2.</w:t>
      </w:r>
      <w:r w:rsidRPr="008A23C9">
        <w:rPr>
          <w:rFonts w:ascii="Times New Roman" w:hAnsi="Times New Roman" w:cs="Times New Roman"/>
          <w:color w:val="auto"/>
          <w:sz w:val="28"/>
          <w:szCs w:val="28"/>
          <w:lang w:eastAsia="en-US"/>
        </w:rPr>
        <w:t>1 Базалық LLM модельдерінің салыстырмалы талдауы</w:t>
      </w:r>
      <w:bookmarkEnd w:id="114"/>
      <w:bookmarkEnd w:id="115"/>
      <w:bookmarkEnd w:id="116"/>
      <w:bookmarkEnd w:id="117"/>
      <w:bookmarkEnd w:id="118"/>
      <w:bookmarkEnd w:id="119"/>
    </w:p>
    <w:p w14:paraId="0D77EE70" w14:textId="2C007E37" w:rsidR="00E31BFE" w:rsidRPr="008A23C9" w:rsidRDefault="00000000" w:rsidP="00CA7E18">
      <w:pPr>
        <w:ind w:firstLine="567"/>
        <w:jc w:val="both"/>
        <w:rPr>
          <w:sz w:val="28"/>
          <w:szCs w:val="28"/>
        </w:rPr>
      </w:pPr>
      <w:r w:rsidRPr="008A23C9">
        <w:rPr>
          <w:sz w:val="28"/>
          <w:szCs w:val="28"/>
        </w:rPr>
        <w:t>Зерттеу шеңберінде ҚР заңнамасы саласындағы сұрақ-жауап жүйесін құру үшін  үлкен тіл моделі таңдалды</w:t>
      </w:r>
      <w:r w:rsidR="00116241" w:rsidRPr="008A23C9">
        <w:rPr>
          <w:sz w:val="28"/>
          <w:szCs w:val="28"/>
        </w:rPr>
        <w:t>.</w:t>
      </w:r>
      <w:r w:rsidR="00116241" w:rsidRPr="008A23C9">
        <w:rPr>
          <w:sz w:val="28"/>
          <w:szCs w:val="28"/>
          <w:lang w:val="kk-KZ"/>
        </w:rPr>
        <w:t xml:space="preserve"> </w:t>
      </w:r>
      <w:r w:rsidRPr="008A23C9">
        <w:rPr>
          <w:sz w:val="28"/>
          <w:szCs w:val="28"/>
        </w:rPr>
        <w:t>Модельдерді таңдаудың негізгі өлшемдері ретінде мыналар анықталды: мультитілдік деректерде алдын ала оқыту деңгейі; ашық кодтың немесе API қолжетімділігінің болуы; архитектуралық тиімділік; сондай-ақ аглютинативті тілдермен жұмыс тәжірибесі.</w:t>
      </w:r>
    </w:p>
    <w:p w14:paraId="0EA27FB1" w14:textId="3F238074" w:rsidR="00116241" w:rsidRPr="008A23C9" w:rsidRDefault="00116241" w:rsidP="00116241">
      <w:pPr>
        <w:ind w:firstLine="567"/>
        <w:jc w:val="both"/>
        <w:rPr>
          <w:sz w:val="28"/>
          <w:szCs w:val="28"/>
        </w:rPr>
      </w:pPr>
      <w:r w:rsidRPr="008A23C9">
        <w:rPr>
          <w:sz w:val="28"/>
          <w:szCs w:val="28"/>
        </w:rPr>
        <w:t>GPT архитектурасы трансформер декодер құрылымына негізделген және маскіленген көп басты өздік-назар механизмі (masked multi-head self-attention), кері қосылым желісі (FFN), қабат нормализациясы (Layer Normalization) және қалдықты байланыстар (residual connections) секілді бірдей қабаттардың стекінен тұрады [</w:t>
      </w:r>
      <w:r w:rsidR="00371A57" w:rsidRPr="008A23C9">
        <w:rPr>
          <w:sz w:val="28"/>
          <w:szCs w:val="28"/>
        </w:rPr>
        <w:t>4</w:t>
      </w:r>
      <w:r w:rsidRPr="008A23C9">
        <w:rPr>
          <w:sz w:val="28"/>
          <w:szCs w:val="28"/>
        </w:rPr>
        <w:t>9]. Маскіленген өздік-назар механизмі модельдің әрбір токенді тек алдыңғы токендер негізінде болжауын қамтамасыз етіп, авторегрессиялық генерацияны мүмкін етеді. Соңғы шығыс қабаты жасырын күйлерді сөздік векторға проекциялап, келесі токен softmax функциясы арқылы болжанады.</w:t>
      </w:r>
    </w:p>
    <w:p w14:paraId="0B09518A" w14:textId="77777777" w:rsidR="00116241" w:rsidRPr="008A23C9" w:rsidRDefault="00116241" w:rsidP="00116241">
      <w:pPr>
        <w:ind w:firstLine="567"/>
        <w:jc w:val="both"/>
        <w:rPr>
          <w:sz w:val="28"/>
          <w:szCs w:val="28"/>
        </w:rPr>
      </w:pPr>
      <w:r w:rsidRPr="008A23C9">
        <w:rPr>
          <w:sz w:val="28"/>
          <w:szCs w:val="28"/>
        </w:rPr>
        <w:t xml:space="preserve">GPT модельдері ішінде ең жетілдірілгендері — GPT-3.5-turbo, GPT-4 және GPT-4o mini. GPT-3.5-Turbo ұзақ контексттік сұрауларды қолдайды, бұл оған кеңейтілген пайдаланушы диалогтары мен құжат деректерін өңдеуге мүмкіндік береді. Нұсқалардың дамуымен GPT-3.5-Turbo үлгісі o4-mini-мен </w:t>
      </w:r>
      <w:r w:rsidRPr="008A23C9">
        <w:rPr>
          <w:sz w:val="28"/>
          <w:szCs w:val="28"/>
        </w:rPr>
        <w:lastRenderedPageBreak/>
        <w:t>алмастырылды, өйткені бұл модель арзанырақ, функционалдырақ және жылдамырақ болып табылады. Ол мәтін мен кескін деректерін қабылдайды, бұл оны шағын деректер жиынтықтарын дайындауға тиімді етеді. GPT-4o — кең ауқымды мәселелерді шешуге арналған әмбебап бас модель, алайда ол қымбатырақ. Заңнамалық саладағы сұрақ-жауап жүйесін қайта үйрету кезінде GPT-4 мен салыстырғанда жылдам, жоғары функционалды және экономикалық тиімді болғандықтан GPT-4o mini моделі таңдалды. Қайта үйрету процесі деректерді алдын ала дайындауды, деректерді OpenAI сервисіне жүктеуді және үйрету процесін бастауды қамтыды.</w:t>
      </w:r>
    </w:p>
    <w:p w14:paraId="78D3F834" w14:textId="6B59272A" w:rsidR="00371A57" w:rsidRPr="008A23C9" w:rsidRDefault="00371A57" w:rsidP="00E6157B">
      <w:pPr>
        <w:ind w:firstLine="567"/>
        <w:jc w:val="both"/>
        <w:rPr>
          <w:sz w:val="28"/>
          <w:szCs w:val="28"/>
        </w:rPr>
      </w:pPr>
      <w:r w:rsidRPr="008A23C9">
        <w:rPr>
          <w:sz w:val="28"/>
          <w:szCs w:val="28"/>
        </w:rPr>
        <w:t xml:space="preserve">Gemini </w:t>
      </w:r>
      <w:r w:rsidR="00F01804" w:rsidRPr="008A23C9">
        <w:rPr>
          <w:sz w:val="28"/>
          <w:szCs w:val="28"/>
        </w:rPr>
        <w:t>-</w:t>
      </w:r>
      <w:r w:rsidRPr="008A23C9">
        <w:rPr>
          <w:sz w:val="28"/>
          <w:szCs w:val="28"/>
        </w:rPr>
        <w:t xml:space="preserve"> </w:t>
      </w:r>
      <w:hyperlink r:id="rId42" w:tgtFrame="_blank" w:history="1">
        <w:r w:rsidRPr="008A23C9">
          <w:rPr>
            <w:sz w:val="28"/>
            <w:szCs w:val="28"/>
          </w:rPr>
          <w:t>Google DeepMind</w:t>
        </w:r>
      </w:hyperlink>
      <w:r w:rsidRPr="008A23C9">
        <w:rPr>
          <w:sz w:val="28"/>
          <w:szCs w:val="28"/>
        </w:rPr>
        <w:t xml:space="preserve"> әзірлеген multimodal LLM модельдер отбасы. Модель мәтін, сурет, аудио және бейне сияқты бірнеше ақпарат түрлерін бір уақытта өңдеуге қабілетті және transformer архитектурасына негізделген. Gemini табиғи тілді өңдеу, мәтін генерациясы, reasoning және диалогтық тапсырмалар үшін оңтайландырылған. Алғашқы нұсқалары Gemini Ultra, Gemini Pro және Gemini Nano конфигурацияларында ұсынылды [5</w:t>
      </w:r>
      <w:r w:rsidR="00E6157B" w:rsidRPr="008A23C9">
        <w:rPr>
          <w:sz w:val="28"/>
          <w:szCs w:val="28"/>
        </w:rPr>
        <w:t>0</w:t>
      </w:r>
      <w:r w:rsidRPr="008A23C9">
        <w:rPr>
          <w:sz w:val="28"/>
          <w:szCs w:val="28"/>
        </w:rPr>
        <w:t>].</w:t>
      </w:r>
    </w:p>
    <w:p w14:paraId="76E5E0C4" w14:textId="08A88968" w:rsidR="00371A57" w:rsidRPr="008A23C9" w:rsidRDefault="00371A57" w:rsidP="00E6157B">
      <w:pPr>
        <w:ind w:firstLine="567"/>
        <w:jc w:val="both"/>
        <w:rPr>
          <w:sz w:val="28"/>
          <w:szCs w:val="28"/>
        </w:rPr>
      </w:pPr>
      <w:r w:rsidRPr="008A23C9">
        <w:rPr>
          <w:sz w:val="28"/>
          <w:szCs w:val="28"/>
        </w:rPr>
        <w:t>Gemini архитектурасы үлкен контексті өңдеуге, multimodal input қолдауға және күрделі reasoning міндеттерін орындауға бағытталған. Модельде transformer-based attention механизмдері, масштабталатын encoder-decoder компоненттері және тиімді inference тәсілдері қолданылады. Сонымен қатар Gemini Google экожүйесімен және cloud инфрақұрылымымен интеграцияланып, API және enterprise шешімдерінде кеңінен пайдаланылуда.</w:t>
      </w:r>
    </w:p>
    <w:p w14:paraId="6BECC566" w14:textId="77777777" w:rsidR="00371A57" w:rsidRPr="008A23C9" w:rsidRDefault="00371A57" w:rsidP="00E6157B">
      <w:pPr>
        <w:ind w:firstLine="567"/>
        <w:jc w:val="both"/>
        <w:rPr>
          <w:sz w:val="28"/>
          <w:szCs w:val="28"/>
        </w:rPr>
      </w:pPr>
      <w:r w:rsidRPr="008A23C9">
        <w:rPr>
          <w:sz w:val="28"/>
          <w:szCs w:val="28"/>
        </w:rPr>
        <w:t>Заңнамалық сұрақ-жауап жүйесін әзірлеу барысында Gemini моделі пайдаланушы сұрауларын семантикалық тұрғыдан талдау, құқықтық контексті сақтау және логикалық жауап генерациялау мүмкіндіктеріне байланысты зерттеу объектілерінің бірі ретінде қарастырылды. Модельдің multimodal және long-context мүмкіндіктері үлкен көлемдегі құқықтық мәтіндермен жұмыс істеу үшін маңызды артықшылық болып табылады.</w:t>
      </w:r>
    </w:p>
    <w:p w14:paraId="70ACC375" w14:textId="1A7AD03A" w:rsidR="00116241" w:rsidRPr="008A23C9" w:rsidRDefault="00116241" w:rsidP="00116241">
      <w:pPr>
        <w:ind w:firstLine="567"/>
        <w:jc w:val="both"/>
        <w:rPr>
          <w:sz w:val="28"/>
          <w:szCs w:val="28"/>
        </w:rPr>
      </w:pPr>
      <w:r w:rsidRPr="008A23C9">
        <w:rPr>
          <w:sz w:val="28"/>
          <w:szCs w:val="28"/>
        </w:rPr>
        <w:t>KazLLM — қазақ тіліне бағытталған мамандандырылған тілдік модель. Ол мәтінді түсіну және тапсырмаларды генерациялауға арналған. KazLLM BERT, RoBERTa және LLaMA отбасы архитектуралары, сондай-ақ басқа трансформерлер негізінде жасалған. Модель RoPE, RMSNorm және SwiGLU активациялары сияқты жетілдірілген архитектуралық мүмкіндіктерді қолданады [</w:t>
      </w:r>
      <w:r w:rsidR="00371A57" w:rsidRPr="008A23C9">
        <w:rPr>
          <w:sz w:val="28"/>
          <w:szCs w:val="28"/>
        </w:rPr>
        <w:t>5</w:t>
      </w:r>
      <w:r w:rsidRPr="008A23C9">
        <w:rPr>
          <w:sz w:val="28"/>
          <w:szCs w:val="28"/>
        </w:rPr>
        <w:t>1]. Токенизатор 128 000 сөздіктен тұрады.</w:t>
      </w:r>
    </w:p>
    <w:p w14:paraId="2ED35152" w14:textId="77777777" w:rsidR="00116241" w:rsidRPr="008A23C9" w:rsidRDefault="00116241" w:rsidP="00116241">
      <w:pPr>
        <w:ind w:firstLine="567"/>
        <w:jc w:val="both"/>
        <w:rPr>
          <w:sz w:val="28"/>
          <w:szCs w:val="28"/>
        </w:rPr>
      </w:pPr>
      <w:r w:rsidRPr="008A23C9">
        <w:rPr>
          <w:sz w:val="28"/>
          <w:szCs w:val="28"/>
        </w:rPr>
        <w:t>KazLLM 150 млрд токеннен тұратын ауқымды мультилингвалды корпуста үйретілген, оған сүзгіден өткен веб-деректер, Уикипедия және жаңалықтар мен білім беру мазмұны сияқты әртүрлі қазақ тіліне тән дереккөздер кіреді. Модель контекст ұзындығы 8192 токенді қолдайды, Grouped-Query Attention және FlashAttention v2 механизмдерін интеграциялайды. KazLLM тілдің морфологиясын, синтаксисін және семантикасын ескеріп, тереңдетілген қазақ тілі білімін қажет ететін міндеттерде мультилингвалды аналогтарды басып озады. Тіл бейімделуіне байланысты KazLLM күрделі грамматикалық құрылымдарды өңдеумен жақсы жұмыс жасайды, бұл Қазақстандағы заңнамалық салада жүйені құру үшін ерекше маңызды. QA жүйесін құру үшін 8 млрд параметрлі модель таңдалды.</w:t>
      </w:r>
    </w:p>
    <w:p w14:paraId="63B1C7D9" w14:textId="6BA8DDFE" w:rsidR="00116241" w:rsidRPr="008A23C9" w:rsidRDefault="00116241" w:rsidP="00116241">
      <w:pPr>
        <w:ind w:firstLine="567"/>
        <w:jc w:val="both"/>
        <w:rPr>
          <w:sz w:val="28"/>
          <w:szCs w:val="28"/>
        </w:rPr>
      </w:pPr>
      <w:r w:rsidRPr="008A23C9">
        <w:rPr>
          <w:sz w:val="28"/>
          <w:szCs w:val="28"/>
        </w:rPr>
        <w:lastRenderedPageBreak/>
        <w:t>LLaMA — Meta әзірлеген және мәтін генерациясы, мазмұндама жасау және сұрақ-жауап жүйелері сияқты табиғи тілді өңдеудің кең ауқымды міндеттеріне арналған тілдік модельдер сериясы [</w:t>
      </w:r>
      <w:r w:rsidR="00371A57" w:rsidRPr="008A23C9">
        <w:rPr>
          <w:sz w:val="28"/>
          <w:szCs w:val="28"/>
        </w:rPr>
        <w:t>52</w:t>
      </w:r>
      <w:r w:rsidRPr="008A23C9">
        <w:rPr>
          <w:sz w:val="28"/>
          <w:szCs w:val="28"/>
        </w:rPr>
        <w:t>]. LLaMA архитектурасы GPT-ге ұқсас тек декодерден тұратын трансформер модельдеріне жатады. Осы архитектурада:</w:t>
      </w:r>
    </w:p>
    <w:p w14:paraId="364CC519" w14:textId="77777777" w:rsidR="00116241" w:rsidRPr="008A23C9" w:rsidRDefault="00116241" w:rsidP="00116241">
      <w:pPr>
        <w:pStyle w:val="affa"/>
        <w:numPr>
          <w:ilvl w:val="0"/>
          <w:numId w:val="26"/>
        </w:numPr>
        <w:jc w:val="both"/>
        <w:rPr>
          <w:sz w:val="28"/>
          <w:szCs w:val="28"/>
        </w:rPr>
      </w:pPr>
      <w:r w:rsidRPr="008A23C9">
        <w:rPr>
          <w:sz w:val="28"/>
          <w:szCs w:val="28"/>
        </w:rPr>
        <w:t>әрбір трансформер ішкі қабатының кірісі RMSNorm функциясымен нормализацияланады;</w:t>
      </w:r>
    </w:p>
    <w:p w14:paraId="3A320DD3" w14:textId="77777777" w:rsidR="00116241" w:rsidRPr="008A23C9" w:rsidRDefault="00116241" w:rsidP="00116241">
      <w:pPr>
        <w:pStyle w:val="affa"/>
        <w:numPr>
          <w:ilvl w:val="0"/>
          <w:numId w:val="26"/>
        </w:numPr>
        <w:jc w:val="both"/>
        <w:rPr>
          <w:sz w:val="28"/>
          <w:szCs w:val="28"/>
        </w:rPr>
      </w:pPr>
      <w:r w:rsidRPr="008A23C9">
        <w:rPr>
          <w:sz w:val="28"/>
          <w:szCs w:val="28"/>
        </w:rPr>
        <w:t>SwiGLU активация функциясы ReLU нелинейлігінің орнына қолданылады;</w:t>
      </w:r>
    </w:p>
    <w:p w14:paraId="2D4924E8" w14:textId="77777777" w:rsidR="00116241" w:rsidRPr="008A23C9" w:rsidRDefault="00116241" w:rsidP="00116241">
      <w:pPr>
        <w:pStyle w:val="affa"/>
        <w:numPr>
          <w:ilvl w:val="0"/>
          <w:numId w:val="26"/>
        </w:numPr>
        <w:jc w:val="both"/>
        <w:rPr>
          <w:sz w:val="28"/>
          <w:szCs w:val="28"/>
        </w:rPr>
      </w:pPr>
      <w:r w:rsidRPr="008A23C9">
        <w:rPr>
          <w:sz w:val="28"/>
          <w:szCs w:val="28"/>
        </w:rPr>
        <w:t>абсолютті позициялық ендірулер RoPE ендірулерімен алмастырылды.</w:t>
      </w:r>
    </w:p>
    <w:p w14:paraId="6A19962B" w14:textId="77777777" w:rsidR="00116241" w:rsidRPr="008A23C9" w:rsidRDefault="00116241" w:rsidP="00116241">
      <w:pPr>
        <w:ind w:firstLine="567"/>
        <w:jc w:val="both"/>
        <w:rPr>
          <w:sz w:val="28"/>
          <w:szCs w:val="28"/>
        </w:rPr>
      </w:pPr>
      <w:r w:rsidRPr="008A23C9">
        <w:rPr>
          <w:sz w:val="28"/>
          <w:szCs w:val="28"/>
        </w:rPr>
        <w:t>Ашық архитектурасы және Hugging Face Transformers мен DeepSpeed кітапханаларымен жоғары үйлесімділігі арқасында LLaMA заманауи ML конвейерлеріне жақсы интеграцияланады және LoRA, QLoRA және басқа да тиімді техникаларды пайдаланып қайта үйретуді қолдайды. Заңнамалық деректерде үйрету барысында жоғары дәлдігімен, жетілдірілген интеграциясымен, масштабтылығымен және қайта үйрету мүмкіндігімен ерекшеленетін LLaMA 3 нұсқасы қолданылды. Тәжірибелерде QA жүйесін үйрету үшін 3 млрд параметрлі LLaMA пайдаланылды.</w:t>
      </w:r>
    </w:p>
    <w:p w14:paraId="700B00FE" w14:textId="7FEEF731" w:rsidR="00116241" w:rsidRPr="008A23C9" w:rsidRDefault="00116241" w:rsidP="00116241">
      <w:pPr>
        <w:ind w:firstLine="567"/>
        <w:jc w:val="both"/>
        <w:rPr>
          <w:sz w:val="28"/>
          <w:szCs w:val="28"/>
        </w:rPr>
      </w:pPr>
      <w:r w:rsidRPr="008A23C9">
        <w:rPr>
          <w:sz w:val="28"/>
          <w:szCs w:val="28"/>
        </w:rPr>
        <w:t>Phi — Microsoft Research табиғи тілді өңдеу саласындағы мәселелерді тиімді шешу үшін жасаған тілдік модель [</w:t>
      </w:r>
      <w:r w:rsidR="00371A57" w:rsidRPr="008A23C9">
        <w:rPr>
          <w:sz w:val="28"/>
          <w:szCs w:val="28"/>
        </w:rPr>
        <w:t>53</w:t>
      </w:r>
      <w:r w:rsidRPr="008A23C9">
        <w:rPr>
          <w:sz w:val="28"/>
          <w:szCs w:val="28"/>
        </w:rPr>
        <w:t>]. Phi моделі контекст терезесі бойынша толық назар аударуды (full attention) пайдаланады. Ол көп агентті нұсқау беру, нұсқауды кері айналдыру және өзін-өзі түзету сияқты техникаларды қамтитын жоғары сапалы синтетикалық деректерге баса мән беретін оқу жоспарымен үйретілген. Үйретуден кейінгі кезең Supervised Fine-Tuning (SFT) және Direct Preference Optimization (DPO) екі раундын қамтиды.</w:t>
      </w:r>
    </w:p>
    <w:p w14:paraId="71321292" w14:textId="77777777" w:rsidR="00116241" w:rsidRPr="008A23C9" w:rsidRDefault="00116241" w:rsidP="00116241">
      <w:pPr>
        <w:ind w:firstLine="567"/>
        <w:jc w:val="both"/>
        <w:rPr>
          <w:sz w:val="28"/>
          <w:szCs w:val="28"/>
        </w:rPr>
      </w:pPr>
      <w:r w:rsidRPr="008A23C9">
        <w:rPr>
          <w:sz w:val="28"/>
          <w:szCs w:val="28"/>
        </w:rPr>
        <w:t>Phi-1, Phi-1.5 және Phi-2 нұсқалары код генерациясына, логикалық ойлауды жақсартуға және тілді түсінуді кеңейтуге бағытталды. Phi-3 модельдері жоғары білім тығыздығын қамтамасыз ететін синтетикалық және веб деректердің кең ауқымын қосқанда 3,3–4,8 трлн токенде үйретілді. Қазақстан Республикасының заңнамалық саласындағы сұрақ-жауап жүйесін жасау үшін 14 млрд параметрлі модель пайдаланылды.</w:t>
      </w:r>
    </w:p>
    <w:p w14:paraId="4036ED6C" w14:textId="348021BD" w:rsidR="00116241" w:rsidRPr="008A23C9" w:rsidRDefault="00116241" w:rsidP="00116241">
      <w:pPr>
        <w:ind w:firstLine="360"/>
        <w:jc w:val="both"/>
        <w:rPr>
          <w:sz w:val="28"/>
          <w:szCs w:val="28"/>
        </w:rPr>
      </w:pPr>
      <w:r w:rsidRPr="008A23C9">
        <w:rPr>
          <w:sz w:val="28"/>
          <w:szCs w:val="28"/>
        </w:rPr>
        <w:t>Qwen - Alibaba Cloud 2023 жылы жасаған тілдік модель. Содан бері бірнеше буын модельдер шығарылды: Qwen 2, Qwen 2.5 және Qwen 3, олардың әрқайсысы өнімділік, көптілді қолдау және ойлау қабілеті жағынан жетілдірілді [</w:t>
      </w:r>
      <w:r w:rsidR="00371A57" w:rsidRPr="008A23C9">
        <w:rPr>
          <w:sz w:val="28"/>
          <w:szCs w:val="28"/>
        </w:rPr>
        <w:t>54</w:t>
      </w:r>
      <w:r w:rsidRPr="008A23C9">
        <w:rPr>
          <w:sz w:val="28"/>
          <w:szCs w:val="28"/>
        </w:rPr>
        <w:t>]. Qwen архитектурасы ашық код үздік LLM ретінде кеңінен қолданылатын LLaMA моделіне негізделген. Архитектуралық өзгерістерге мыналар кіреді: жоғары дәлдік үшін FP32 нақтылығын пайдаланатын RoPE ендірулері;</w:t>
      </w:r>
    </w:p>
    <w:p w14:paraId="163F20BA" w14:textId="77777777" w:rsidR="00116241" w:rsidRPr="008A23C9" w:rsidRDefault="00116241" w:rsidP="00116241">
      <w:pPr>
        <w:pStyle w:val="affa"/>
        <w:numPr>
          <w:ilvl w:val="0"/>
          <w:numId w:val="24"/>
        </w:numPr>
        <w:jc w:val="both"/>
        <w:rPr>
          <w:sz w:val="28"/>
          <w:szCs w:val="28"/>
        </w:rPr>
      </w:pPr>
      <w:r w:rsidRPr="008A23C9">
        <w:rPr>
          <w:sz w:val="28"/>
          <w:szCs w:val="28"/>
        </w:rPr>
        <w:t>дәстүрлі қабат нормализациясын алмастырған алдын ала нормализация (RMSNorm);</w:t>
      </w:r>
    </w:p>
    <w:p w14:paraId="0ED746E8" w14:textId="77777777" w:rsidR="00116241" w:rsidRPr="008A23C9" w:rsidRDefault="00116241" w:rsidP="00116241">
      <w:pPr>
        <w:pStyle w:val="affa"/>
        <w:numPr>
          <w:ilvl w:val="0"/>
          <w:numId w:val="24"/>
        </w:numPr>
        <w:jc w:val="both"/>
        <w:rPr>
          <w:sz w:val="28"/>
          <w:szCs w:val="28"/>
        </w:rPr>
      </w:pPr>
      <w:r w:rsidRPr="008A23C9">
        <w:rPr>
          <w:sz w:val="28"/>
          <w:szCs w:val="28"/>
        </w:rPr>
        <w:t>Swish және Gated Linear Unit (GLU) негізіндегі SwiGLU активация функциясы.</w:t>
      </w:r>
    </w:p>
    <w:p w14:paraId="73C7E2C2" w14:textId="77777777" w:rsidR="00116241" w:rsidRPr="008A23C9" w:rsidRDefault="00116241" w:rsidP="00116241">
      <w:pPr>
        <w:ind w:firstLine="567"/>
        <w:jc w:val="both"/>
        <w:rPr>
          <w:sz w:val="28"/>
          <w:szCs w:val="28"/>
        </w:rPr>
      </w:pPr>
      <w:r w:rsidRPr="008A23C9">
        <w:rPr>
          <w:sz w:val="28"/>
          <w:szCs w:val="28"/>
        </w:rPr>
        <w:t xml:space="preserve">Qwen 2.5 2025 жылдың қаңтарында таныстырылды және 18 трлн токенде үйретілді, бұл оның бағдарламалау мен математика бойынша білімін айтарлықтай жақсартты. 2025 жылдың сәуірінде шыққан Qwen 3 отбасының соңғы моделі болып табылады және тығыз (dense) пен сирек (sparse) </w:t>
      </w:r>
      <w:r w:rsidRPr="008A23C9">
        <w:rPr>
          <w:sz w:val="28"/>
          <w:szCs w:val="28"/>
        </w:rPr>
        <w:lastRenderedPageBreak/>
        <w:t>архитектураларды қамтиды. 36 трлн токенде үйретілген. Заңнамалық сұрақ-жауап жүйесін жасау үшін 7 млрд параметрлі Qwen 2.5 моделі пайдаланылды.</w:t>
      </w:r>
    </w:p>
    <w:p w14:paraId="4D25A091" w14:textId="7B8425CB" w:rsidR="00116241" w:rsidRPr="008A23C9" w:rsidRDefault="00116241" w:rsidP="00116241">
      <w:pPr>
        <w:ind w:firstLine="567"/>
        <w:jc w:val="both"/>
        <w:rPr>
          <w:sz w:val="28"/>
          <w:szCs w:val="28"/>
        </w:rPr>
      </w:pPr>
      <w:r w:rsidRPr="008A23C9">
        <w:rPr>
          <w:sz w:val="28"/>
          <w:szCs w:val="28"/>
        </w:rPr>
        <w:t xml:space="preserve">Mistral </w:t>
      </w:r>
      <w:r w:rsidR="00F01804" w:rsidRPr="008A23C9">
        <w:rPr>
          <w:sz w:val="28"/>
          <w:szCs w:val="28"/>
          <w:lang w:val="en-US"/>
        </w:rPr>
        <w:t>-</w:t>
      </w:r>
      <w:r w:rsidRPr="008A23C9">
        <w:rPr>
          <w:sz w:val="28"/>
          <w:szCs w:val="28"/>
        </w:rPr>
        <w:t xml:space="preserve"> Mistral AI 2023 жылы жасаған LLM отбасы. Осы модельдерді жасаудың негізгі мақсаты </w:t>
      </w:r>
      <w:r w:rsidR="00F01804" w:rsidRPr="008A23C9">
        <w:rPr>
          <w:sz w:val="28"/>
          <w:szCs w:val="28"/>
        </w:rPr>
        <w:t>-</w:t>
      </w:r>
      <w:r w:rsidRPr="008A23C9">
        <w:rPr>
          <w:sz w:val="28"/>
          <w:szCs w:val="28"/>
        </w:rPr>
        <w:t xml:space="preserve"> OpenAI нәтижелерімен теңесетін немесе оларды басып озатын жоғары тиімді және қолжетімді ашық бастапқы код модельдерін жасау. Модельдер Grouped-Query Attention (GQA) және Sliding Window Attention (SWA) механизмдерін пайдаланатын трансформер архитектурасына негізделген</w:t>
      </w:r>
      <w:r w:rsidR="002A2021" w:rsidRPr="008A23C9">
        <w:rPr>
          <w:sz w:val="28"/>
          <w:szCs w:val="28"/>
        </w:rPr>
        <w:t xml:space="preserve"> [55]</w:t>
      </w:r>
      <w:r w:rsidRPr="008A23C9">
        <w:rPr>
          <w:sz w:val="28"/>
          <w:szCs w:val="28"/>
        </w:rPr>
        <w:t>.</w:t>
      </w:r>
    </w:p>
    <w:p w14:paraId="4B657767" w14:textId="7F985BAF" w:rsidR="00116241" w:rsidRPr="008A23C9" w:rsidRDefault="00116241" w:rsidP="00116241">
      <w:pPr>
        <w:ind w:firstLine="567"/>
        <w:jc w:val="both"/>
        <w:rPr>
          <w:sz w:val="28"/>
          <w:szCs w:val="28"/>
        </w:rPr>
      </w:pPr>
      <w:r w:rsidRPr="008A23C9">
        <w:rPr>
          <w:sz w:val="28"/>
          <w:szCs w:val="28"/>
        </w:rPr>
        <w:t>GQA кілт-мән басыларының санын (8) сұрау басыларының санын (32) сақтай отырып азайтады. Бұл дизайн декодтау кезінде жадты пайдалануды азайтып, ерекше ауқымды орналастыруларда инференс жылдамдығын арттырады. SWA-да әрбір токен тек алдыңғы токендердің белгіленген терезесіне (W = 4096) назар аударады, бұл k қабат үшін k × W токенге дейін ұзақ диапазонды контекстті тиімді сақтауға мүмкіндік береді. Rolling Buffer Cache механизмі ең ескі жазбаларды дөңгелекті тәсілмен қайта жазу арқылы жады талаптарын сапаны төмендетпей айтарлықтай қысқартады. Mistral 7B LLaMA-мен салыстырылатын өнімділікпен (LLaMA 2 13B және LLaMA 1 34B-дан да асып түсетін) нәтижелерді шағынырақ өлшем мен жоғары өткізу қабілетімен ұштастырады. Зерттеуде 7 млрд параметрлі Mistral моделі пайдаланылды.</w:t>
      </w:r>
    </w:p>
    <w:p w14:paraId="17BC67F9" w14:textId="3D5DB905" w:rsidR="00116241" w:rsidRPr="008A23C9" w:rsidRDefault="00CA7E18" w:rsidP="00116241">
      <w:pPr>
        <w:spacing w:before="240" w:after="240"/>
        <w:ind w:firstLine="567"/>
        <w:jc w:val="both"/>
        <w:rPr>
          <w:sz w:val="28"/>
          <w:szCs w:val="28"/>
          <w:lang w:val="kk-KZ"/>
        </w:rPr>
      </w:pPr>
      <w:r w:rsidRPr="008A23C9">
        <w:rPr>
          <w:sz w:val="28"/>
          <w:szCs w:val="28"/>
          <w:lang w:val="kk-KZ"/>
        </w:rPr>
        <w:t xml:space="preserve">Кесте 2.5 </w:t>
      </w:r>
      <w:r w:rsidR="00D51610" w:rsidRPr="008A23C9">
        <w:rPr>
          <w:sz w:val="28"/>
          <w:szCs w:val="28"/>
          <w:lang w:val="kk-KZ"/>
        </w:rPr>
        <w:t>-</w:t>
      </w:r>
      <w:r w:rsidRPr="008A23C9">
        <w:rPr>
          <w:sz w:val="28"/>
          <w:szCs w:val="28"/>
          <w:lang w:val="kk-KZ"/>
        </w:rPr>
        <w:t xml:space="preserve"> </w:t>
      </w:r>
      <w:r w:rsidR="00116241" w:rsidRPr="008A23C9">
        <w:rPr>
          <w:sz w:val="28"/>
          <w:szCs w:val="28"/>
        </w:rPr>
        <w:t>LLM модельдерінің архитектуралық сипаттамалары мен конфигурациялары</w:t>
      </w:r>
    </w:p>
    <w:tbl>
      <w:tblPr>
        <w:tblStyle w:val="afff7"/>
        <w:tblW w:w="9640" w:type="dxa"/>
        <w:tblLook w:val="04A0" w:firstRow="1" w:lastRow="0" w:firstColumn="1" w:lastColumn="0" w:noHBand="0" w:noVBand="1"/>
      </w:tblPr>
      <w:tblGrid>
        <w:gridCol w:w="1258"/>
        <w:gridCol w:w="1478"/>
        <w:gridCol w:w="2276"/>
        <w:gridCol w:w="1885"/>
        <w:gridCol w:w="2743"/>
      </w:tblGrid>
      <w:tr w:rsidR="00AC29B3" w:rsidRPr="008A23C9" w14:paraId="6230B015" w14:textId="77777777" w:rsidTr="0014452A">
        <w:trPr>
          <w:trHeight w:val="465"/>
        </w:trPr>
        <w:tc>
          <w:tcPr>
            <w:tcW w:w="0" w:type="auto"/>
          </w:tcPr>
          <w:p w14:paraId="31ED8CD5" w14:textId="77777777" w:rsidR="00116241" w:rsidRPr="008A23C9" w:rsidRDefault="00116241" w:rsidP="00940519">
            <w:pPr>
              <w:jc w:val="center"/>
              <w:rPr>
                <w:sz w:val="28"/>
                <w:szCs w:val="28"/>
              </w:rPr>
            </w:pPr>
            <w:r w:rsidRPr="008A23C9">
              <w:rPr>
                <w:b/>
                <w:bCs/>
                <w:sz w:val="28"/>
                <w:szCs w:val="28"/>
              </w:rPr>
              <w:t>Модель</w:t>
            </w:r>
          </w:p>
        </w:tc>
        <w:tc>
          <w:tcPr>
            <w:tcW w:w="1145" w:type="dxa"/>
          </w:tcPr>
          <w:p w14:paraId="014084E6" w14:textId="77777777" w:rsidR="00116241" w:rsidRPr="008A23C9" w:rsidRDefault="00116241" w:rsidP="00940519">
            <w:pPr>
              <w:jc w:val="center"/>
              <w:rPr>
                <w:sz w:val="28"/>
                <w:szCs w:val="28"/>
              </w:rPr>
            </w:pPr>
            <w:r w:rsidRPr="008A23C9">
              <w:rPr>
                <w:b/>
                <w:bCs/>
                <w:sz w:val="28"/>
                <w:szCs w:val="28"/>
              </w:rPr>
              <w:t>Параметр саны</w:t>
            </w:r>
          </w:p>
        </w:tc>
        <w:tc>
          <w:tcPr>
            <w:tcW w:w="2357" w:type="dxa"/>
          </w:tcPr>
          <w:p w14:paraId="233723E7" w14:textId="77777777" w:rsidR="00116241" w:rsidRPr="008A23C9" w:rsidRDefault="00116241" w:rsidP="00940519">
            <w:pPr>
              <w:jc w:val="center"/>
              <w:rPr>
                <w:sz w:val="28"/>
                <w:szCs w:val="28"/>
              </w:rPr>
            </w:pPr>
            <w:r w:rsidRPr="008A23C9">
              <w:rPr>
                <w:b/>
                <w:bCs/>
                <w:sz w:val="28"/>
                <w:szCs w:val="28"/>
              </w:rPr>
              <w:t>Архитектура</w:t>
            </w:r>
          </w:p>
        </w:tc>
        <w:tc>
          <w:tcPr>
            <w:tcW w:w="1900" w:type="dxa"/>
          </w:tcPr>
          <w:p w14:paraId="15691F2D" w14:textId="77777777" w:rsidR="00116241" w:rsidRPr="008A23C9" w:rsidRDefault="00116241" w:rsidP="00940519">
            <w:pPr>
              <w:jc w:val="center"/>
              <w:rPr>
                <w:sz w:val="28"/>
                <w:szCs w:val="28"/>
              </w:rPr>
            </w:pPr>
            <w:r w:rsidRPr="008A23C9">
              <w:rPr>
                <w:b/>
                <w:bCs/>
                <w:sz w:val="28"/>
                <w:szCs w:val="28"/>
              </w:rPr>
              <w:t>Токенизатор</w:t>
            </w:r>
          </w:p>
        </w:tc>
        <w:tc>
          <w:tcPr>
            <w:tcW w:w="2978" w:type="dxa"/>
          </w:tcPr>
          <w:p w14:paraId="7CDDC08C" w14:textId="77777777" w:rsidR="00116241" w:rsidRPr="008A23C9" w:rsidRDefault="00116241" w:rsidP="00940519">
            <w:pPr>
              <w:jc w:val="center"/>
              <w:rPr>
                <w:sz w:val="28"/>
                <w:szCs w:val="28"/>
              </w:rPr>
            </w:pPr>
            <w:r w:rsidRPr="008A23C9">
              <w:rPr>
                <w:b/>
                <w:bCs/>
                <w:sz w:val="28"/>
                <w:szCs w:val="28"/>
              </w:rPr>
              <w:t>Негізгі ерекшелік</w:t>
            </w:r>
          </w:p>
        </w:tc>
      </w:tr>
      <w:tr w:rsidR="00AC29B3" w:rsidRPr="008A23C9" w14:paraId="558922E1" w14:textId="77777777" w:rsidTr="0014452A">
        <w:trPr>
          <w:trHeight w:val="465"/>
        </w:trPr>
        <w:tc>
          <w:tcPr>
            <w:tcW w:w="0" w:type="auto"/>
          </w:tcPr>
          <w:p w14:paraId="00E00966" w14:textId="77777777" w:rsidR="00116241" w:rsidRPr="008A23C9" w:rsidRDefault="00116241" w:rsidP="00940519">
            <w:pPr>
              <w:rPr>
                <w:sz w:val="28"/>
                <w:szCs w:val="28"/>
              </w:rPr>
            </w:pPr>
            <w:r w:rsidRPr="008A23C9">
              <w:rPr>
                <w:sz w:val="28"/>
                <w:szCs w:val="28"/>
              </w:rPr>
              <w:t>GPT-4o mini</w:t>
            </w:r>
          </w:p>
        </w:tc>
        <w:tc>
          <w:tcPr>
            <w:tcW w:w="1145" w:type="dxa"/>
          </w:tcPr>
          <w:p w14:paraId="2DD53385" w14:textId="77777777" w:rsidR="00116241" w:rsidRPr="008A23C9" w:rsidRDefault="00116241" w:rsidP="00940519">
            <w:pPr>
              <w:rPr>
                <w:sz w:val="28"/>
                <w:szCs w:val="28"/>
              </w:rPr>
            </w:pPr>
            <w:r w:rsidRPr="008A23C9">
              <w:rPr>
                <w:sz w:val="28"/>
                <w:szCs w:val="28"/>
              </w:rPr>
              <w:t>Жасырын</w:t>
            </w:r>
          </w:p>
        </w:tc>
        <w:tc>
          <w:tcPr>
            <w:tcW w:w="2357" w:type="dxa"/>
          </w:tcPr>
          <w:p w14:paraId="67264843" w14:textId="77777777" w:rsidR="00116241" w:rsidRPr="008A23C9" w:rsidRDefault="00116241" w:rsidP="00940519">
            <w:pPr>
              <w:rPr>
                <w:sz w:val="28"/>
                <w:szCs w:val="28"/>
              </w:rPr>
            </w:pPr>
            <w:r w:rsidRPr="008A23C9">
              <w:rPr>
                <w:sz w:val="28"/>
                <w:szCs w:val="28"/>
              </w:rPr>
              <w:t>Decoder-only Transformer</w:t>
            </w:r>
          </w:p>
        </w:tc>
        <w:tc>
          <w:tcPr>
            <w:tcW w:w="1900" w:type="dxa"/>
          </w:tcPr>
          <w:p w14:paraId="42AF1A9A" w14:textId="77777777" w:rsidR="00116241" w:rsidRPr="008A23C9" w:rsidRDefault="00116241" w:rsidP="00940519">
            <w:pPr>
              <w:rPr>
                <w:sz w:val="28"/>
                <w:szCs w:val="28"/>
              </w:rPr>
            </w:pPr>
            <w:r w:rsidRPr="008A23C9">
              <w:rPr>
                <w:sz w:val="28"/>
                <w:szCs w:val="28"/>
              </w:rPr>
              <w:t>Byte-level BPE</w:t>
            </w:r>
          </w:p>
        </w:tc>
        <w:tc>
          <w:tcPr>
            <w:tcW w:w="2978" w:type="dxa"/>
          </w:tcPr>
          <w:p w14:paraId="529C6986" w14:textId="77777777" w:rsidR="00116241" w:rsidRPr="008A23C9" w:rsidRDefault="00116241" w:rsidP="00940519">
            <w:pPr>
              <w:rPr>
                <w:sz w:val="28"/>
                <w:szCs w:val="28"/>
              </w:rPr>
            </w:pPr>
            <w:r w:rsidRPr="008A23C9">
              <w:rPr>
                <w:sz w:val="28"/>
                <w:szCs w:val="28"/>
              </w:rPr>
              <w:t>Мәтін+кескін, OpenAI fine-tuning</w:t>
            </w:r>
          </w:p>
        </w:tc>
      </w:tr>
      <w:tr w:rsidR="00AC29B3" w:rsidRPr="008A23C9" w14:paraId="15C8DFE7" w14:textId="77777777" w:rsidTr="0014452A">
        <w:trPr>
          <w:trHeight w:val="486"/>
        </w:trPr>
        <w:tc>
          <w:tcPr>
            <w:tcW w:w="0" w:type="auto"/>
          </w:tcPr>
          <w:p w14:paraId="090BEC7B" w14:textId="77777777" w:rsidR="00116241" w:rsidRPr="008A23C9" w:rsidRDefault="00116241" w:rsidP="00940519">
            <w:pPr>
              <w:rPr>
                <w:sz w:val="28"/>
                <w:szCs w:val="28"/>
              </w:rPr>
            </w:pPr>
            <w:r w:rsidRPr="008A23C9">
              <w:rPr>
                <w:sz w:val="28"/>
                <w:szCs w:val="28"/>
              </w:rPr>
              <w:t>Gemini</w:t>
            </w:r>
          </w:p>
        </w:tc>
        <w:tc>
          <w:tcPr>
            <w:tcW w:w="1145" w:type="dxa"/>
          </w:tcPr>
          <w:p w14:paraId="297BDCE3" w14:textId="77777777" w:rsidR="00116241" w:rsidRPr="008A23C9" w:rsidRDefault="00116241" w:rsidP="00940519">
            <w:pPr>
              <w:rPr>
                <w:sz w:val="28"/>
                <w:szCs w:val="28"/>
              </w:rPr>
            </w:pPr>
            <w:r w:rsidRPr="008A23C9">
              <w:rPr>
                <w:sz w:val="28"/>
                <w:szCs w:val="28"/>
              </w:rPr>
              <w:t>9 млрд</w:t>
            </w:r>
          </w:p>
        </w:tc>
        <w:tc>
          <w:tcPr>
            <w:tcW w:w="2357" w:type="dxa"/>
          </w:tcPr>
          <w:p w14:paraId="0FD5BEC5" w14:textId="77777777" w:rsidR="00116241" w:rsidRPr="008A23C9" w:rsidRDefault="00116241" w:rsidP="00940519">
            <w:pPr>
              <w:rPr>
                <w:sz w:val="28"/>
                <w:szCs w:val="28"/>
              </w:rPr>
            </w:pPr>
            <w:r w:rsidRPr="008A23C9">
              <w:rPr>
                <w:sz w:val="28"/>
                <w:szCs w:val="28"/>
              </w:rPr>
              <w:t>Transformer (RoPE, GeGLU, RMSNorm)</w:t>
            </w:r>
          </w:p>
        </w:tc>
        <w:tc>
          <w:tcPr>
            <w:tcW w:w="1900" w:type="dxa"/>
          </w:tcPr>
          <w:p w14:paraId="160437ED" w14:textId="77777777" w:rsidR="00116241" w:rsidRPr="008A23C9" w:rsidRDefault="00116241" w:rsidP="00940519">
            <w:pPr>
              <w:rPr>
                <w:sz w:val="28"/>
                <w:szCs w:val="28"/>
              </w:rPr>
            </w:pPr>
            <w:r w:rsidRPr="008A23C9">
              <w:rPr>
                <w:sz w:val="28"/>
                <w:szCs w:val="28"/>
              </w:rPr>
              <w:t>SentencePiece</w:t>
            </w:r>
          </w:p>
        </w:tc>
        <w:tc>
          <w:tcPr>
            <w:tcW w:w="2978" w:type="dxa"/>
          </w:tcPr>
          <w:p w14:paraId="3AE246F4" w14:textId="77777777" w:rsidR="00116241" w:rsidRPr="008A23C9" w:rsidRDefault="00116241" w:rsidP="00940519">
            <w:pPr>
              <w:rPr>
                <w:sz w:val="28"/>
                <w:szCs w:val="28"/>
              </w:rPr>
            </w:pPr>
            <w:r w:rsidRPr="008A23C9">
              <w:rPr>
                <w:sz w:val="28"/>
                <w:szCs w:val="28"/>
              </w:rPr>
              <w:t>Multi-Query Attention, LoRA/SFT</w:t>
            </w:r>
          </w:p>
        </w:tc>
      </w:tr>
      <w:tr w:rsidR="00AC29B3" w:rsidRPr="008A23C9" w14:paraId="11416B8D" w14:textId="77777777" w:rsidTr="0014452A">
        <w:trPr>
          <w:trHeight w:val="465"/>
        </w:trPr>
        <w:tc>
          <w:tcPr>
            <w:tcW w:w="0" w:type="auto"/>
          </w:tcPr>
          <w:p w14:paraId="56424B8D" w14:textId="77777777" w:rsidR="00116241" w:rsidRPr="008A23C9" w:rsidRDefault="00116241" w:rsidP="00940519">
            <w:pPr>
              <w:rPr>
                <w:sz w:val="28"/>
                <w:szCs w:val="28"/>
              </w:rPr>
            </w:pPr>
            <w:r w:rsidRPr="008A23C9">
              <w:rPr>
                <w:sz w:val="28"/>
                <w:szCs w:val="28"/>
              </w:rPr>
              <w:t>KazLLM</w:t>
            </w:r>
          </w:p>
        </w:tc>
        <w:tc>
          <w:tcPr>
            <w:tcW w:w="1145" w:type="dxa"/>
          </w:tcPr>
          <w:p w14:paraId="485947A0" w14:textId="77777777" w:rsidR="00116241" w:rsidRPr="008A23C9" w:rsidRDefault="00116241" w:rsidP="00940519">
            <w:pPr>
              <w:rPr>
                <w:sz w:val="28"/>
                <w:szCs w:val="28"/>
              </w:rPr>
            </w:pPr>
            <w:r w:rsidRPr="008A23C9">
              <w:rPr>
                <w:sz w:val="28"/>
                <w:szCs w:val="28"/>
              </w:rPr>
              <w:t>8 млрд</w:t>
            </w:r>
          </w:p>
        </w:tc>
        <w:tc>
          <w:tcPr>
            <w:tcW w:w="2357" w:type="dxa"/>
          </w:tcPr>
          <w:p w14:paraId="241D9214" w14:textId="77777777" w:rsidR="00116241" w:rsidRPr="008A23C9" w:rsidRDefault="00116241" w:rsidP="00940519">
            <w:pPr>
              <w:rPr>
                <w:sz w:val="28"/>
                <w:szCs w:val="28"/>
              </w:rPr>
            </w:pPr>
            <w:r w:rsidRPr="008A23C9">
              <w:rPr>
                <w:sz w:val="28"/>
                <w:szCs w:val="28"/>
              </w:rPr>
              <w:t>BERT+LLaMA (RoPE, SwiGLU, GQA)</w:t>
            </w:r>
          </w:p>
        </w:tc>
        <w:tc>
          <w:tcPr>
            <w:tcW w:w="1900" w:type="dxa"/>
          </w:tcPr>
          <w:p w14:paraId="1D79D1A6" w14:textId="77777777" w:rsidR="00116241" w:rsidRPr="008A23C9" w:rsidRDefault="00116241" w:rsidP="00940519">
            <w:pPr>
              <w:rPr>
                <w:sz w:val="28"/>
                <w:szCs w:val="28"/>
              </w:rPr>
            </w:pPr>
            <w:r w:rsidRPr="008A23C9">
              <w:rPr>
                <w:sz w:val="28"/>
                <w:szCs w:val="28"/>
              </w:rPr>
              <w:t>SentencePiece 128k</w:t>
            </w:r>
          </w:p>
        </w:tc>
        <w:tc>
          <w:tcPr>
            <w:tcW w:w="2978" w:type="dxa"/>
          </w:tcPr>
          <w:p w14:paraId="656C929D" w14:textId="77777777" w:rsidR="00116241" w:rsidRPr="008A23C9" w:rsidRDefault="00116241" w:rsidP="00940519">
            <w:pPr>
              <w:rPr>
                <w:sz w:val="28"/>
                <w:szCs w:val="28"/>
              </w:rPr>
            </w:pPr>
            <w:r w:rsidRPr="008A23C9">
              <w:rPr>
                <w:sz w:val="28"/>
                <w:szCs w:val="28"/>
              </w:rPr>
              <w:t>Қазақ тілі, 150 млрд токен корпус</w:t>
            </w:r>
          </w:p>
        </w:tc>
      </w:tr>
      <w:tr w:rsidR="00AC29B3" w:rsidRPr="008A23C9" w14:paraId="5C273982" w14:textId="77777777" w:rsidTr="0014452A">
        <w:trPr>
          <w:trHeight w:val="465"/>
        </w:trPr>
        <w:tc>
          <w:tcPr>
            <w:tcW w:w="0" w:type="auto"/>
          </w:tcPr>
          <w:p w14:paraId="15C7C3E3" w14:textId="77777777" w:rsidR="00116241" w:rsidRPr="008A23C9" w:rsidRDefault="00116241" w:rsidP="00940519">
            <w:pPr>
              <w:rPr>
                <w:sz w:val="28"/>
                <w:szCs w:val="28"/>
              </w:rPr>
            </w:pPr>
            <w:r w:rsidRPr="008A23C9">
              <w:rPr>
                <w:sz w:val="28"/>
                <w:szCs w:val="28"/>
              </w:rPr>
              <w:t>LLaMA 3</w:t>
            </w:r>
          </w:p>
        </w:tc>
        <w:tc>
          <w:tcPr>
            <w:tcW w:w="1145" w:type="dxa"/>
          </w:tcPr>
          <w:p w14:paraId="2BB28FC4" w14:textId="77777777" w:rsidR="00116241" w:rsidRPr="008A23C9" w:rsidRDefault="00116241" w:rsidP="00940519">
            <w:pPr>
              <w:rPr>
                <w:sz w:val="28"/>
                <w:szCs w:val="28"/>
              </w:rPr>
            </w:pPr>
            <w:r w:rsidRPr="008A23C9">
              <w:rPr>
                <w:sz w:val="28"/>
                <w:szCs w:val="28"/>
              </w:rPr>
              <w:t>3 млрд</w:t>
            </w:r>
          </w:p>
        </w:tc>
        <w:tc>
          <w:tcPr>
            <w:tcW w:w="2357" w:type="dxa"/>
          </w:tcPr>
          <w:p w14:paraId="7C4223CC" w14:textId="77777777" w:rsidR="00116241" w:rsidRPr="008A23C9" w:rsidRDefault="00116241" w:rsidP="00940519">
            <w:pPr>
              <w:rPr>
                <w:sz w:val="28"/>
                <w:szCs w:val="28"/>
              </w:rPr>
            </w:pPr>
            <w:r w:rsidRPr="008A23C9">
              <w:rPr>
                <w:sz w:val="28"/>
                <w:szCs w:val="28"/>
              </w:rPr>
              <w:t>Decoder-only (RoPE, SwiGLU, RMSNorm)</w:t>
            </w:r>
          </w:p>
        </w:tc>
        <w:tc>
          <w:tcPr>
            <w:tcW w:w="1900" w:type="dxa"/>
          </w:tcPr>
          <w:p w14:paraId="106441E6" w14:textId="77777777" w:rsidR="00116241" w:rsidRPr="008A23C9" w:rsidRDefault="00116241" w:rsidP="00940519">
            <w:pPr>
              <w:rPr>
                <w:sz w:val="28"/>
                <w:szCs w:val="28"/>
              </w:rPr>
            </w:pPr>
            <w:r w:rsidRPr="008A23C9">
              <w:rPr>
                <w:sz w:val="28"/>
                <w:szCs w:val="28"/>
              </w:rPr>
              <w:t>SentencePiece</w:t>
            </w:r>
          </w:p>
        </w:tc>
        <w:tc>
          <w:tcPr>
            <w:tcW w:w="2978" w:type="dxa"/>
          </w:tcPr>
          <w:p w14:paraId="7140C089" w14:textId="77777777" w:rsidR="00116241" w:rsidRPr="008A23C9" w:rsidRDefault="00116241" w:rsidP="00940519">
            <w:pPr>
              <w:rPr>
                <w:sz w:val="28"/>
                <w:szCs w:val="28"/>
              </w:rPr>
            </w:pPr>
            <w:r w:rsidRPr="008A23C9">
              <w:rPr>
                <w:sz w:val="28"/>
                <w:szCs w:val="28"/>
              </w:rPr>
              <w:t>LoRA/QLoRA, ашық архитектура</w:t>
            </w:r>
          </w:p>
        </w:tc>
      </w:tr>
      <w:tr w:rsidR="00AC29B3" w:rsidRPr="008A23C9" w14:paraId="1BDB81D4" w14:textId="77777777" w:rsidTr="0014452A">
        <w:trPr>
          <w:trHeight w:val="718"/>
        </w:trPr>
        <w:tc>
          <w:tcPr>
            <w:tcW w:w="0" w:type="auto"/>
          </w:tcPr>
          <w:p w14:paraId="67D62616" w14:textId="77777777" w:rsidR="00116241" w:rsidRPr="008A23C9" w:rsidRDefault="00116241" w:rsidP="00940519">
            <w:pPr>
              <w:rPr>
                <w:sz w:val="28"/>
                <w:szCs w:val="28"/>
              </w:rPr>
            </w:pPr>
            <w:r w:rsidRPr="008A23C9">
              <w:rPr>
                <w:sz w:val="28"/>
                <w:szCs w:val="28"/>
              </w:rPr>
              <w:t>Phi-3</w:t>
            </w:r>
          </w:p>
        </w:tc>
        <w:tc>
          <w:tcPr>
            <w:tcW w:w="1145" w:type="dxa"/>
          </w:tcPr>
          <w:p w14:paraId="1D800F7B" w14:textId="77777777" w:rsidR="00116241" w:rsidRPr="008A23C9" w:rsidRDefault="00116241" w:rsidP="00940519">
            <w:pPr>
              <w:rPr>
                <w:sz w:val="28"/>
                <w:szCs w:val="28"/>
              </w:rPr>
            </w:pPr>
            <w:r w:rsidRPr="008A23C9">
              <w:rPr>
                <w:sz w:val="28"/>
                <w:szCs w:val="28"/>
              </w:rPr>
              <w:t>14 млрд</w:t>
            </w:r>
          </w:p>
        </w:tc>
        <w:tc>
          <w:tcPr>
            <w:tcW w:w="2357" w:type="dxa"/>
          </w:tcPr>
          <w:p w14:paraId="54DEB454" w14:textId="77777777" w:rsidR="00116241" w:rsidRPr="008A23C9" w:rsidRDefault="00116241" w:rsidP="00940519">
            <w:pPr>
              <w:rPr>
                <w:sz w:val="28"/>
                <w:szCs w:val="28"/>
              </w:rPr>
            </w:pPr>
            <w:r w:rsidRPr="008A23C9">
              <w:rPr>
                <w:sz w:val="28"/>
                <w:szCs w:val="28"/>
              </w:rPr>
              <w:t>Transformer (Full Attention, SFT+DPO)</w:t>
            </w:r>
          </w:p>
        </w:tc>
        <w:tc>
          <w:tcPr>
            <w:tcW w:w="1900" w:type="dxa"/>
          </w:tcPr>
          <w:p w14:paraId="7EB8E1C3" w14:textId="77777777" w:rsidR="00116241" w:rsidRPr="008A23C9" w:rsidRDefault="00116241" w:rsidP="00940519">
            <w:pPr>
              <w:rPr>
                <w:sz w:val="28"/>
                <w:szCs w:val="28"/>
              </w:rPr>
            </w:pPr>
            <w:r w:rsidRPr="008A23C9">
              <w:rPr>
                <w:sz w:val="28"/>
                <w:szCs w:val="28"/>
              </w:rPr>
              <w:t>SentencePiece</w:t>
            </w:r>
          </w:p>
        </w:tc>
        <w:tc>
          <w:tcPr>
            <w:tcW w:w="2978" w:type="dxa"/>
          </w:tcPr>
          <w:p w14:paraId="15BA0196" w14:textId="77777777" w:rsidR="00116241" w:rsidRPr="008A23C9" w:rsidRDefault="00116241" w:rsidP="00940519">
            <w:pPr>
              <w:rPr>
                <w:sz w:val="28"/>
                <w:szCs w:val="28"/>
              </w:rPr>
            </w:pPr>
            <w:r w:rsidRPr="008A23C9">
              <w:rPr>
                <w:sz w:val="28"/>
                <w:szCs w:val="28"/>
              </w:rPr>
              <w:t>Синтетикалық деректер, логикалық ойлау</w:t>
            </w:r>
          </w:p>
        </w:tc>
      </w:tr>
      <w:tr w:rsidR="00AC29B3" w:rsidRPr="008A23C9" w14:paraId="7024677D" w14:textId="77777777" w:rsidTr="0014452A">
        <w:trPr>
          <w:trHeight w:val="465"/>
        </w:trPr>
        <w:tc>
          <w:tcPr>
            <w:tcW w:w="0" w:type="auto"/>
          </w:tcPr>
          <w:p w14:paraId="4F106D8B" w14:textId="77777777" w:rsidR="00116241" w:rsidRPr="008A23C9" w:rsidRDefault="00116241" w:rsidP="00940519">
            <w:pPr>
              <w:rPr>
                <w:sz w:val="28"/>
                <w:szCs w:val="28"/>
              </w:rPr>
            </w:pPr>
            <w:r w:rsidRPr="008A23C9">
              <w:rPr>
                <w:sz w:val="28"/>
                <w:szCs w:val="28"/>
              </w:rPr>
              <w:t>Qwen 2.5</w:t>
            </w:r>
          </w:p>
        </w:tc>
        <w:tc>
          <w:tcPr>
            <w:tcW w:w="1145" w:type="dxa"/>
          </w:tcPr>
          <w:p w14:paraId="44474AEF" w14:textId="77777777" w:rsidR="00116241" w:rsidRPr="008A23C9" w:rsidRDefault="00116241" w:rsidP="00940519">
            <w:pPr>
              <w:rPr>
                <w:sz w:val="28"/>
                <w:szCs w:val="28"/>
              </w:rPr>
            </w:pPr>
            <w:r w:rsidRPr="008A23C9">
              <w:rPr>
                <w:sz w:val="28"/>
                <w:szCs w:val="28"/>
              </w:rPr>
              <w:t>7 млрд</w:t>
            </w:r>
          </w:p>
        </w:tc>
        <w:tc>
          <w:tcPr>
            <w:tcW w:w="2357" w:type="dxa"/>
          </w:tcPr>
          <w:p w14:paraId="7E1279B4" w14:textId="77777777" w:rsidR="00116241" w:rsidRPr="008A23C9" w:rsidRDefault="00116241" w:rsidP="00940519">
            <w:pPr>
              <w:rPr>
                <w:sz w:val="28"/>
                <w:szCs w:val="28"/>
              </w:rPr>
            </w:pPr>
            <w:r w:rsidRPr="008A23C9">
              <w:rPr>
                <w:sz w:val="28"/>
                <w:szCs w:val="28"/>
              </w:rPr>
              <w:t>LLaMA-based (RoPE FP32, SwiGLU)</w:t>
            </w:r>
          </w:p>
        </w:tc>
        <w:tc>
          <w:tcPr>
            <w:tcW w:w="1900" w:type="dxa"/>
          </w:tcPr>
          <w:p w14:paraId="47394A4B" w14:textId="77777777" w:rsidR="00AC29B3" w:rsidRPr="008A23C9" w:rsidRDefault="00116241" w:rsidP="00940519">
            <w:pPr>
              <w:rPr>
                <w:sz w:val="28"/>
                <w:szCs w:val="28"/>
              </w:rPr>
            </w:pPr>
            <w:r w:rsidRPr="008A23C9">
              <w:rPr>
                <w:sz w:val="28"/>
                <w:szCs w:val="28"/>
              </w:rPr>
              <w:t>Tiktoken/</w:t>
            </w:r>
          </w:p>
          <w:p w14:paraId="25D3E827" w14:textId="0E6B58C6" w:rsidR="00116241" w:rsidRPr="008A23C9" w:rsidRDefault="00116241" w:rsidP="00940519">
            <w:pPr>
              <w:rPr>
                <w:sz w:val="28"/>
                <w:szCs w:val="28"/>
              </w:rPr>
            </w:pPr>
            <w:r w:rsidRPr="008A23C9">
              <w:rPr>
                <w:sz w:val="28"/>
                <w:szCs w:val="28"/>
              </w:rPr>
              <w:t>SentencePiece</w:t>
            </w:r>
          </w:p>
        </w:tc>
        <w:tc>
          <w:tcPr>
            <w:tcW w:w="2978" w:type="dxa"/>
          </w:tcPr>
          <w:p w14:paraId="4D7DDA16" w14:textId="77777777" w:rsidR="00116241" w:rsidRPr="008A23C9" w:rsidRDefault="00116241" w:rsidP="00940519">
            <w:pPr>
              <w:rPr>
                <w:sz w:val="28"/>
                <w:szCs w:val="28"/>
              </w:rPr>
            </w:pPr>
            <w:r w:rsidRPr="008A23C9">
              <w:rPr>
                <w:sz w:val="28"/>
                <w:szCs w:val="28"/>
              </w:rPr>
              <w:t>18 трлн токен, көп тілді</w:t>
            </w:r>
          </w:p>
        </w:tc>
      </w:tr>
      <w:tr w:rsidR="00AC29B3" w:rsidRPr="008A23C9" w14:paraId="06FA4393" w14:textId="77777777" w:rsidTr="0014452A">
        <w:trPr>
          <w:trHeight w:val="465"/>
        </w:trPr>
        <w:tc>
          <w:tcPr>
            <w:tcW w:w="0" w:type="auto"/>
          </w:tcPr>
          <w:p w14:paraId="3FA31D06" w14:textId="77777777" w:rsidR="00116241" w:rsidRPr="008A23C9" w:rsidRDefault="00116241" w:rsidP="00940519">
            <w:pPr>
              <w:rPr>
                <w:sz w:val="28"/>
                <w:szCs w:val="28"/>
              </w:rPr>
            </w:pPr>
            <w:r w:rsidRPr="008A23C9">
              <w:rPr>
                <w:sz w:val="28"/>
                <w:szCs w:val="28"/>
              </w:rPr>
              <w:t>Mistral 7B</w:t>
            </w:r>
          </w:p>
        </w:tc>
        <w:tc>
          <w:tcPr>
            <w:tcW w:w="1145" w:type="dxa"/>
          </w:tcPr>
          <w:p w14:paraId="6F9D3755" w14:textId="77777777" w:rsidR="00116241" w:rsidRPr="008A23C9" w:rsidRDefault="00116241" w:rsidP="00940519">
            <w:pPr>
              <w:rPr>
                <w:sz w:val="28"/>
                <w:szCs w:val="28"/>
              </w:rPr>
            </w:pPr>
            <w:r w:rsidRPr="008A23C9">
              <w:rPr>
                <w:sz w:val="28"/>
                <w:szCs w:val="28"/>
              </w:rPr>
              <w:t>7 млрд</w:t>
            </w:r>
          </w:p>
        </w:tc>
        <w:tc>
          <w:tcPr>
            <w:tcW w:w="2357" w:type="dxa"/>
          </w:tcPr>
          <w:p w14:paraId="7D60B501" w14:textId="77777777" w:rsidR="00116241" w:rsidRPr="008A23C9" w:rsidRDefault="00116241" w:rsidP="00940519">
            <w:pPr>
              <w:rPr>
                <w:sz w:val="28"/>
                <w:szCs w:val="28"/>
              </w:rPr>
            </w:pPr>
            <w:r w:rsidRPr="008A23C9">
              <w:rPr>
                <w:sz w:val="28"/>
                <w:szCs w:val="28"/>
              </w:rPr>
              <w:t>Transformer (GQA, SWA, Rolling Cache)</w:t>
            </w:r>
          </w:p>
        </w:tc>
        <w:tc>
          <w:tcPr>
            <w:tcW w:w="1900" w:type="dxa"/>
          </w:tcPr>
          <w:p w14:paraId="020CF49B" w14:textId="77777777" w:rsidR="00116241" w:rsidRPr="008A23C9" w:rsidRDefault="00116241" w:rsidP="00940519">
            <w:pPr>
              <w:rPr>
                <w:sz w:val="28"/>
                <w:szCs w:val="28"/>
              </w:rPr>
            </w:pPr>
            <w:r w:rsidRPr="008A23C9">
              <w:rPr>
                <w:sz w:val="28"/>
                <w:szCs w:val="28"/>
              </w:rPr>
              <w:t>SentencePiece</w:t>
            </w:r>
          </w:p>
        </w:tc>
        <w:tc>
          <w:tcPr>
            <w:tcW w:w="2978" w:type="dxa"/>
          </w:tcPr>
          <w:p w14:paraId="4610A0EB" w14:textId="77777777" w:rsidR="00116241" w:rsidRPr="008A23C9" w:rsidRDefault="00116241" w:rsidP="00940519">
            <w:pPr>
              <w:rPr>
                <w:sz w:val="28"/>
                <w:szCs w:val="28"/>
              </w:rPr>
            </w:pPr>
            <w:r w:rsidRPr="008A23C9">
              <w:rPr>
                <w:sz w:val="28"/>
                <w:szCs w:val="28"/>
              </w:rPr>
              <w:t>Жылдам инференс, тиімді жады</w:t>
            </w:r>
          </w:p>
        </w:tc>
      </w:tr>
    </w:tbl>
    <w:p w14:paraId="2FDA849D" w14:textId="77777777" w:rsidR="0014452A" w:rsidRDefault="0014452A" w:rsidP="0014452A">
      <w:pPr>
        <w:spacing w:before="240"/>
        <w:ind w:firstLine="567"/>
        <w:jc w:val="both"/>
        <w:rPr>
          <w:sz w:val="28"/>
          <w:szCs w:val="28"/>
        </w:rPr>
      </w:pPr>
      <w:r w:rsidRPr="008A23C9">
        <w:rPr>
          <w:sz w:val="28"/>
          <w:szCs w:val="28"/>
        </w:rPr>
        <w:lastRenderedPageBreak/>
        <w:t>Baseline бағалаудың мақсаты - fine-tuning жүргізілмес бұрын жеті модельдің де ҚР заңнамалық мәтіндеріне қатысты бастапқы қабілеттерін анықтау болды. Барлық модельдер бірдей тест жиынына нөлдік реттік (zero-shot) режимде бағаланды. 2.5-кестеде зерттеуде қолданылған модельдердің архитектуралық сипаттамалары берілген.</w:t>
      </w:r>
    </w:p>
    <w:p w14:paraId="3BB2B8FA" w14:textId="62B75F93" w:rsidR="00E31BFE" w:rsidRPr="008A23C9" w:rsidRDefault="00000000" w:rsidP="0014452A">
      <w:pPr>
        <w:ind w:firstLine="567"/>
        <w:jc w:val="both"/>
        <w:rPr>
          <w:sz w:val="28"/>
          <w:szCs w:val="28"/>
        </w:rPr>
      </w:pPr>
      <w:r w:rsidRPr="008A23C9">
        <w:rPr>
          <w:sz w:val="28"/>
          <w:szCs w:val="28"/>
        </w:rPr>
        <w:t>Кесте деректерінен көрініп тұрғандай, таңдалған модельдер архитектуралық тәсілдер жағынан айтарлықтай ерекшеленеді. GPT-4o mini мен G</w:t>
      </w:r>
      <w:r w:rsidR="005C4714" w:rsidRPr="008A23C9">
        <w:rPr>
          <w:sz w:val="28"/>
          <w:szCs w:val="28"/>
        </w:rPr>
        <w:t>emini</w:t>
      </w:r>
      <w:r w:rsidRPr="008A23C9">
        <w:rPr>
          <w:sz w:val="28"/>
          <w:szCs w:val="28"/>
        </w:rPr>
        <w:t xml:space="preserve"> диалогтық тапсырмаларға арналған decoder-only архитектурасын пайдаланады. KazLLM қазақ тілінде мамандандырылған жалғыз модель болып табылады </w:t>
      </w:r>
      <w:r w:rsidR="00D51610" w:rsidRPr="008A23C9">
        <w:rPr>
          <w:sz w:val="28"/>
          <w:szCs w:val="28"/>
        </w:rPr>
        <w:t>-</w:t>
      </w:r>
      <w:r w:rsidRPr="008A23C9">
        <w:rPr>
          <w:sz w:val="28"/>
          <w:szCs w:val="28"/>
        </w:rPr>
        <w:t xml:space="preserve"> оның токенизаторы 128</w:t>
      </w:r>
      <w:r w:rsidR="00846BEB" w:rsidRPr="008A23C9">
        <w:rPr>
          <w:sz w:val="28"/>
          <w:szCs w:val="28"/>
        </w:rPr>
        <w:t xml:space="preserve"> </w:t>
      </w:r>
      <w:r w:rsidRPr="008A23C9">
        <w:rPr>
          <w:sz w:val="28"/>
          <w:szCs w:val="28"/>
        </w:rPr>
        <w:t>000 токеннен тұратын сөздік қорды қолдайды, бұл аглютинативті морфологияны өңдеу тиімділігін арттырады. LLaMA және Mistral жеңіл пайдалануға қолайлы ашық архитектуралар ұсынады, ал Phi мен Qwen Microsoft пен Alibaba компанияларының арнайы оңтайландыруларын қамтиды.</w:t>
      </w:r>
    </w:p>
    <w:p w14:paraId="526F17A6" w14:textId="77777777" w:rsidR="00CA7E18" w:rsidRPr="008A23C9" w:rsidRDefault="00CA7E18" w:rsidP="00CA7E18">
      <w:pPr>
        <w:ind w:firstLine="567"/>
        <w:jc w:val="both"/>
        <w:rPr>
          <w:sz w:val="28"/>
          <w:szCs w:val="28"/>
        </w:rPr>
      </w:pPr>
    </w:p>
    <w:p w14:paraId="0AEB2A6D" w14:textId="77777777" w:rsidR="00E31BFE" w:rsidRPr="008A23C9" w:rsidRDefault="00000000" w:rsidP="008A23C9">
      <w:pPr>
        <w:pStyle w:val="3"/>
        <w:spacing w:after="240"/>
        <w:ind w:left="567"/>
        <w:rPr>
          <w:rFonts w:ascii="Times New Roman" w:hAnsi="Times New Roman" w:cs="Times New Roman"/>
          <w:color w:val="auto"/>
          <w:sz w:val="28"/>
          <w:szCs w:val="28"/>
          <w:lang w:eastAsia="en-US"/>
        </w:rPr>
      </w:pPr>
      <w:bookmarkStart w:id="120" w:name="_heading=h.uomf7ltk280p" w:colFirst="0" w:colLast="0"/>
      <w:bookmarkStart w:id="121" w:name="_Toc229656799"/>
      <w:bookmarkStart w:id="122" w:name="_Toc229941838"/>
      <w:bookmarkStart w:id="123" w:name="_Toc229950917"/>
      <w:bookmarkStart w:id="124" w:name="_Toc230335209"/>
      <w:bookmarkStart w:id="125" w:name="_Toc230335354"/>
      <w:bookmarkStart w:id="126" w:name="_Toc230606822"/>
      <w:bookmarkStart w:id="127" w:name="_Toc230698817"/>
      <w:bookmarkEnd w:id="120"/>
      <w:r w:rsidRPr="008A23C9">
        <w:rPr>
          <w:rFonts w:ascii="Times New Roman" w:hAnsi="Times New Roman" w:cs="Times New Roman"/>
          <w:color w:val="auto"/>
          <w:sz w:val="28"/>
          <w:szCs w:val="28"/>
          <w:lang w:eastAsia="en-US"/>
        </w:rPr>
        <w:t>2.2.2 Fine-tuning негізінде модельдерді домендік бейімдеу</w:t>
      </w:r>
      <w:bookmarkEnd w:id="121"/>
      <w:bookmarkEnd w:id="122"/>
      <w:bookmarkEnd w:id="123"/>
      <w:bookmarkEnd w:id="124"/>
      <w:bookmarkEnd w:id="125"/>
      <w:bookmarkEnd w:id="126"/>
      <w:bookmarkEnd w:id="127"/>
    </w:p>
    <w:p w14:paraId="7AC75962" w14:textId="3564AA4D" w:rsidR="00E31BFE" w:rsidRPr="008A23C9" w:rsidRDefault="00000000" w:rsidP="00CA7E18">
      <w:pPr>
        <w:ind w:firstLine="567"/>
        <w:jc w:val="both"/>
        <w:rPr>
          <w:sz w:val="28"/>
          <w:szCs w:val="28"/>
        </w:rPr>
      </w:pPr>
      <w:bookmarkStart w:id="128" w:name="_heading=h.jsrk1x3ur4e6" w:colFirst="0" w:colLast="0"/>
      <w:bookmarkEnd w:id="128"/>
      <w:r w:rsidRPr="008A23C9">
        <w:rPr>
          <w:sz w:val="28"/>
          <w:szCs w:val="28"/>
        </w:rPr>
        <w:t xml:space="preserve">Казақ тілінің аглютинативті табиғаты токенизация тапсырмасын индоеуропалық тілдермен салыстырғанда едәуір күрделі етеді. Полислабтық сөз формалары мен көптеген жұрнақтардың болуы сөз формаларының жоғары вариативтілігіне алып келеді, бұл жиілік модельдері мен тіркелген сөздіктері бар трансформерлер үшін қиындық туғызады. GPT-4o mini байт деңгейіндегі BPE токенизаторын қолданады </w:t>
      </w:r>
      <w:r w:rsidR="00D51610" w:rsidRPr="008A23C9">
        <w:rPr>
          <w:sz w:val="28"/>
          <w:szCs w:val="28"/>
        </w:rPr>
        <w:t>-</w:t>
      </w:r>
      <w:r w:rsidRPr="008A23C9">
        <w:rPr>
          <w:sz w:val="28"/>
          <w:szCs w:val="28"/>
        </w:rPr>
        <w:t xml:space="preserve"> ол тіл-бейтарап болғанымен, морфемалық шекараларды ескермейді. Ал G</w:t>
      </w:r>
      <w:r w:rsidR="005C4714" w:rsidRPr="008A23C9">
        <w:rPr>
          <w:sz w:val="28"/>
          <w:szCs w:val="28"/>
        </w:rPr>
        <w:t>emini</w:t>
      </w:r>
      <w:r w:rsidRPr="008A23C9">
        <w:rPr>
          <w:sz w:val="28"/>
          <w:szCs w:val="28"/>
        </w:rPr>
        <w:t>, KazLLM, LLaMA, Phi және Mistral моделдерінде қолданылатын SentencePiece статистикалық BPE немесе unigram моделіне сүйенеді, алайда аглютинативті тілдерде сөз формаларын интерпретацияланбайтын фрагменттерге бөлу мәселесі туындауы мүмкін.</w:t>
      </w:r>
    </w:p>
    <w:p w14:paraId="4CBCF0DF" w14:textId="6E5E6130" w:rsidR="00E31BFE" w:rsidRPr="008A23C9" w:rsidRDefault="00000000" w:rsidP="00CA7E18">
      <w:pPr>
        <w:ind w:firstLine="567"/>
        <w:jc w:val="both"/>
        <w:rPr>
          <w:sz w:val="28"/>
          <w:szCs w:val="28"/>
        </w:rPr>
      </w:pPr>
      <w:r w:rsidRPr="008A23C9">
        <w:rPr>
          <w:sz w:val="28"/>
          <w:szCs w:val="28"/>
        </w:rPr>
        <w:t>Осы ерекшеліктерді ескеру үшін алдын ала өңдеу кезеңінде мынадай шаралар қолданылды: мәтіндерді шуылдар мен артефактілерден тазалау; мәтіндерді бірыңғай емлеге келтіру; диалект формаларын нормализациялау. Бұл шаралар G</w:t>
      </w:r>
      <w:r w:rsidR="005C4714" w:rsidRPr="008A23C9">
        <w:rPr>
          <w:sz w:val="28"/>
          <w:szCs w:val="28"/>
        </w:rPr>
        <w:t>emini</w:t>
      </w:r>
      <w:r w:rsidRPr="008A23C9">
        <w:rPr>
          <w:sz w:val="28"/>
          <w:szCs w:val="28"/>
        </w:rPr>
        <w:t>, LLaMA және Qwen сияқты жалпы мақсаттағы модельдерді қазақ грамматикасының ерекшеліктеріне бейімдеуге мүмкіндік берді.</w:t>
      </w:r>
    </w:p>
    <w:p w14:paraId="077186FD" w14:textId="517F19B5" w:rsidR="00E31BFE" w:rsidRPr="008A23C9" w:rsidRDefault="00000000" w:rsidP="00CA7E18">
      <w:pPr>
        <w:ind w:firstLine="567"/>
        <w:jc w:val="both"/>
        <w:rPr>
          <w:sz w:val="28"/>
          <w:szCs w:val="28"/>
        </w:rPr>
      </w:pPr>
      <w:r w:rsidRPr="008A23C9">
        <w:rPr>
          <w:sz w:val="28"/>
          <w:szCs w:val="28"/>
        </w:rPr>
        <w:t xml:space="preserve">Baseline бағалау нәтижелері негізінде жеті модельдің барлығы арнайы заңнамалық деректер жиынтықтарында fine-tuning жүргізілді. Бейімдеудің мақсаты </w:t>
      </w:r>
      <w:r w:rsidR="00D51610" w:rsidRPr="008A23C9">
        <w:rPr>
          <w:sz w:val="28"/>
          <w:szCs w:val="28"/>
        </w:rPr>
        <w:t>-</w:t>
      </w:r>
      <w:r w:rsidRPr="008A23C9">
        <w:rPr>
          <w:sz w:val="28"/>
          <w:szCs w:val="28"/>
        </w:rPr>
        <w:t xml:space="preserve"> модельдерді ҚР заңнамасының терминологиясы, логикалық құрылымы мен мәтіндік стилін игеруге үйрету. </w:t>
      </w:r>
      <w:r w:rsidR="0014452A" w:rsidRPr="0014452A">
        <w:rPr>
          <w:sz w:val="28"/>
          <w:szCs w:val="28"/>
        </w:rPr>
        <w:t xml:space="preserve">Сурет 2.6-да </w:t>
      </w:r>
      <w:r w:rsidR="0014452A">
        <w:rPr>
          <w:sz w:val="28"/>
          <w:szCs w:val="28"/>
          <w:lang w:val="kk-KZ"/>
        </w:rPr>
        <w:t xml:space="preserve">көрсетілгендей, </w:t>
      </w:r>
      <w:r w:rsidR="0014452A" w:rsidRPr="0014452A">
        <w:rPr>
          <w:sz w:val="28"/>
          <w:szCs w:val="28"/>
        </w:rPr>
        <w:t>f</w:t>
      </w:r>
      <w:r w:rsidRPr="008A23C9">
        <w:rPr>
          <w:sz w:val="28"/>
          <w:szCs w:val="28"/>
        </w:rPr>
        <w:t>ine-tuning үдерісі бірнеше кезеңнен тұрады: деректерді дайындау, промпт форматын конфигурациялау, оқыту параметрлерін баптау және сапаны бағалау.</w:t>
      </w:r>
    </w:p>
    <w:p w14:paraId="29544192" w14:textId="3548D2B7" w:rsidR="00E31BFE" w:rsidRPr="008A23C9" w:rsidRDefault="00000000" w:rsidP="00CA7E18">
      <w:pPr>
        <w:ind w:firstLine="567"/>
        <w:jc w:val="both"/>
        <w:rPr>
          <w:sz w:val="28"/>
          <w:szCs w:val="28"/>
        </w:rPr>
      </w:pPr>
      <w:r w:rsidRPr="008A23C9">
        <w:rPr>
          <w:sz w:val="28"/>
          <w:szCs w:val="28"/>
        </w:rPr>
        <w:t xml:space="preserve">Барлық деректер жиынтықтары </w:t>
      </w:r>
      <w:r w:rsidR="00D51610" w:rsidRPr="008A23C9">
        <w:rPr>
          <w:sz w:val="28"/>
          <w:szCs w:val="28"/>
        </w:rPr>
        <w:t>-</w:t>
      </w:r>
      <w:r w:rsidRPr="008A23C9">
        <w:rPr>
          <w:sz w:val="28"/>
          <w:szCs w:val="28"/>
        </w:rPr>
        <w:t xml:space="preserve"> Adilet, Zqai, Gov және синтетикалық </w:t>
      </w:r>
      <w:r w:rsidR="00CA7E18" w:rsidRPr="008A23C9">
        <w:rPr>
          <w:sz w:val="28"/>
          <w:szCs w:val="28"/>
        </w:rPr>
        <w:t>-</w:t>
      </w:r>
      <w:r w:rsidRPr="008A23C9">
        <w:rPr>
          <w:sz w:val="28"/>
          <w:szCs w:val="28"/>
        </w:rPr>
        <w:t xml:space="preserve"> оқыту </w:t>
      </w:r>
      <w:r w:rsidR="005C4714" w:rsidRPr="008A23C9">
        <w:rPr>
          <w:sz w:val="28"/>
          <w:szCs w:val="28"/>
        </w:rPr>
        <w:t>80%, валидация 10%</w:t>
      </w:r>
      <w:r w:rsidRPr="008A23C9">
        <w:rPr>
          <w:sz w:val="28"/>
          <w:szCs w:val="28"/>
        </w:rPr>
        <w:t xml:space="preserve"> мен тест </w:t>
      </w:r>
      <w:r w:rsidR="005C4714" w:rsidRPr="008A23C9">
        <w:rPr>
          <w:sz w:val="28"/>
          <w:szCs w:val="28"/>
        </w:rPr>
        <w:t>10</w:t>
      </w:r>
      <w:r w:rsidRPr="008A23C9">
        <w:rPr>
          <w:sz w:val="28"/>
          <w:szCs w:val="28"/>
        </w:rPr>
        <w:t xml:space="preserve">% бөліктеріне бөлінді. Zqai мен Gov жиынтықтары олардың жалпы құрылымдық ұқсастығын ескере отырып, оқыту кезінде біріктірілді, бұл топтың жалпы көлемін арттырды. </w:t>
      </w:r>
    </w:p>
    <w:p w14:paraId="1965222C" w14:textId="77777777" w:rsidR="00147B31" w:rsidRPr="008A23C9" w:rsidRDefault="00147B31" w:rsidP="00CA7E18">
      <w:pPr>
        <w:ind w:firstLine="567"/>
        <w:jc w:val="both"/>
        <w:rPr>
          <w:sz w:val="28"/>
          <w:szCs w:val="28"/>
        </w:rPr>
      </w:pPr>
    </w:p>
    <w:p w14:paraId="20645795" w14:textId="62157976" w:rsidR="00E31BFE" w:rsidRPr="008A23C9" w:rsidRDefault="00147B31">
      <w:pPr>
        <w:spacing w:line="480" w:lineRule="auto"/>
        <w:jc w:val="both"/>
        <w:rPr>
          <w:sz w:val="28"/>
          <w:szCs w:val="28"/>
        </w:rPr>
      </w:pPr>
      <w:r w:rsidRPr="008A23C9">
        <w:rPr>
          <w:noProof/>
          <w:sz w:val="28"/>
          <w:szCs w:val="28"/>
          <w:lang w:val="en-US"/>
        </w:rPr>
        <w:lastRenderedPageBreak/>
        <w:drawing>
          <wp:inline distT="0" distB="0" distL="0" distR="0" wp14:anchorId="6CE19E5F" wp14:editId="5CF83DDD">
            <wp:extent cx="5997388" cy="3697830"/>
            <wp:effectExtent l="0" t="0" r="0" b="0"/>
            <wp:docPr id="16291465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46560" name=""/>
                    <pic:cNvPicPr/>
                  </pic:nvPicPr>
                  <pic:blipFill>
                    <a:blip r:embed="rId43"/>
                    <a:stretch>
                      <a:fillRect/>
                    </a:stretch>
                  </pic:blipFill>
                  <pic:spPr>
                    <a:xfrm>
                      <a:off x="0" y="0"/>
                      <a:ext cx="6041862" cy="3725252"/>
                    </a:xfrm>
                    <a:prstGeom prst="rect">
                      <a:avLst/>
                    </a:prstGeom>
                  </pic:spPr>
                </pic:pic>
              </a:graphicData>
            </a:graphic>
          </wp:inline>
        </w:drawing>
      </w:r>
    </w:p>
    <w:p w14:paraId="7099CC88" w14:textId="22E8C03E" w:rsidR="00124567" w:rsidRPr="008A23C9" w:rsidRDefault="00124567" w:rsidP="00124567">
      <w:pPr>
        <w:spacing w:line="480" w:lineRule="auto"/>
        <w:jc w:val="center"/>
        <w:rPr>
          <w:sz w:val="28"/>
          <w:szCs w:val="28"/>
          <w:lang w:val="kk-KZ"/>
        </w:rPr>
      </w:pPr>
      <w:r w:rsidRPr="008A23C9">
        <w:rPr>
          <w:sz w:val="28"/>
          <w:szCs w:val="28"/>
        </w:rPr>
        <w:t>Сурет 2.6 – QA модельдерін</w:t>
      </w:r>
      <w:r w:rsidRPr="008A23C9">
        <w:rPr>
          <w:sz w:val="28"/>
          <w:szCs w:val="28"/>
          <w:lang w:val="kk-KZ"/>
        </w:rPr>
        <w:t xml:space="preserve"> </w:t>
      </w:r>
      <w:r w:rsidRPr="008A23C9">
        <w:rPr>
          <w:sz w:val="28"/>
          <w:szCs w:val="28"/>
        </w:rPr>
        <w:t xml:space="preserve">Finetuning жасау </w:t>
      </w:r>
      <w:r w:rsidRPr="008A23C9">
        <w:rPr>
          <w:sz w:val="28"/>
          <w:szCs w:val="28"/>
          <w:lang w:val="kk-KZ"/>
        </w:rPr>
        <w:t>қадамдары</w:t>
      </w:r>
    </w:p>
    <w:p w14:paraId="164401F9" w14:textId="0CD4AC24" w:rsidR="00E31BFE" w:rsidRPr="008A23C9" w:rsidRDefault="00000000" w:rsidP="0014452A">
      <w:pPr>
        <w:ind w:firstLine="567"/>
        <w:jc w:val="both"/>
        <w:rPr>
          <w:sz w:val="28"/>
          <w:szCs w:val="28"/>
        </w:rPr>
      </w:pPr>
      <w:r w:rsidRPr="008A23C9">
        <w:rPr>
          <w:sz w:val="28"/>
          <w:szCs w:val="28"/>
        </w:rPr>
        <w:t>Кванттандырылған жуық рангілі бейімдеу (QLoRA). G</w:t>
      </w:r>
      <w:r w:rsidR="005C4714" w:rsidRPr="008A23C9">
        <w:rPr>
          <w:sz w:val="28"/>
          <w:szCs w:val="28"/>
        </w:rPr>
        <w:t>emini</w:t>
      </w:r>
      <w:r w:rsidRPr="008A23C9">
        <w:rPr>
          <w:sz w:val="28"/>
          <w:szCs w:val="28"/>
        </w:rPr>
        <w:t>, KazLLM, LLaMA, Phi, Qwen және Mistral модельдері Quantized Low-Rank Adaptation (QLoRA) тәсілімен 4-биттік кванттандыру (nf4 типі, қосарлы кванттандырумен) арқылы бейімделді. LoRA адаптер параметрлері: rank r = 16, lora_alpha = 16, dropout = 0. Мақсатты проекциялар: q_proj, k_proj, v_proj, o_proj, gate_proj, up_proj, down_proj. Оқыту AdamW (8-bit) оңтайландырушысымен жүргізілді: оқыту жылдамдығы lr = 2×10⁻⁴, партия өлшемі = 2, градиент жинақтауы = 4 қадам, жалпы қадам саны = 60.</w:t>
      </w:r>
      <w:r w:rsidR="0014452A" w:rsidRPr="0014452A">
        <w:rPr>
          <w:sz w:val="28"/>
          <w:szCs w:val="28"/>
        </w:rPr>
        <w:t xml:space="preserve"> </w:t>
      </w:r>
      <w:r w:rsidRPr="008A23C9">
        <w:rPr>
          <w:sz w:val="28"/>
          <w:szCs w:val="28"/>
        </w:rPr>
        <w:t>2.6-кестеде зерттеуде қолданылған fine-tuning конфигурациялары мен промпт форматтары берілген.</w:t>
      </w:r>
    </w:p>
    <w:p w14:paraId="4A0C7A2F" w14:textId="77777777" w:rsidR="00E31BFE" w:rsidRPr="008A23C9" w:rsidRDefault="00CA7E18" w:rsidP="00CA7E18">
      <w:pPr>
        <w:spacing w:before="240" w:after="240"/>
        <w:ind w:firstLine="567"/>
        <w:jc w:val="both"/>
        <w:rPr>
          <w:sz w:val="28"/>
          <w:szCs w:val="28"/>
        </w:rPr>
      </w:pPr>
      <w:r w:rsidRPr="008A23C9">
        <w:rPr>
          <w:sz w:val="28"/>
          <w:szCs w:val="28"/>
          <w:lang w:val="ru-RU"/>
        </w:rPr>
        <w:t>К</w:t>
      </w:r>
      <w:r w:rsidRPr="008A23C9">
        <w:rPr>
          <w:sz w:val="28"/>
          <w:szCs w:val="28"/>
        </w:rPr>
        <w:t>есте</w:t>
      </w:r>
      <w:r w:rsidRPr="008A23C9">
        <w:rPr>
          <w:sz w:val="28"/>
          <w:szCs w:val="28"/>
          <w:lang w:val="ru-RU"/>
        </w:rPr>
        <w:t xml:space="preserve"> 2.6</w:t>
      </w:r>
      <w:r w:rsidRPr="008A23C9">
        <w:rPr>
          <w:sz w:val="28"/>
          <w:szCs w:val="28"/>
        </w:rPr>
        <w:t xml:space="preserve"> </w:t>
      </w:r>
      <w:r w:rsidRPr="008A23C9">
        <w:rPr>
          <w:sz w:val="28"/>
          <w:szCs w:val="28"/>
          <w:lang w:val="ru-RU"/>
        </w:rPr>
        <w:t xml:space="preserve">- </w:t>
      </w:r>
      <w:r w:rsidRPr="008A23C9">
        <w:rPr>
          <w:sz w:val="28"/>
          <w:szCs w:val="28"/>
        </w:rPr>
        <w:t>Fine-tuning конфигурациялары мен промпт форматтары</w:t>
      </w:r>
    </w:p>
    <w:tbl>
      <w:tblPr>
        <w:tblStyle w:val="aff9"/>
        <w:tblW w:w="9493" w:type="dxa"/>
        <w:tblLayout w:type="fixed"/>
        <w:tblLook w:val="0600" w:firstRow="0" w:lastRow="0" w:firstColumn="0" w:lastColumn="0" w:noHBand="1" w:noVBand="1"/>
      </w:tblPr>
      <w:tblGrid>
        <w:gridCol w:w="1260"/>
        <w:gridCol w:w="1170"/>
        <w:gridCol w:w="885"/>
        <w:gridCol w:w="825"/>
        <w:gridCol w:w="1080"/>
        <w:gridCol w:w="1950"/>
        <w:gridCol w:w="2323"/>
      </w:tblGrid>
      <w:tr w:rsidR="00CA7E18" w:rsidRPr="008A23C9" w14:paraId="27FEE49A" w14:textId="77777777" w:rsidTr="00CA7E18">
        <w:trPr>
          <w:trHeight w:val="660"/>
        </w:trPr>
        <w:tc>
          <w:tcPr>
            <w:tcW w:w="1260" w:type="dxa"/>
          </w:tcPr>
          <w:p w14:paraId="5BB836E9" w14:textId="77777777" w:rsidR="00E31BFE" w:rsidRPr="008A23C9" w:rsidRDefault="00000000" w:rsidP="00CA7E18">
            <w:pPr>
              <w:rPr>
                <w:b/>
                <w:bCs/>
                <w:sz w:val="28"/>
                <w:szCs w:val="28"/>
              </w:rPr>
            </w:pPr>
            <w:r w:rsidRPr="008A23C9">
              <w:rPr>
                <w:b/>
                <w:bCs/>
                <w:sz w:val="28"/>
                <w:szCs w:val="28"/>
              </w:rPr>
              <w:t>Модель</w:t>
            </w:r>
          </w:p>
        </w:tc>
        <w:tc>
          <w:tcPr>
            <w:tcW w:w="1170" w:type="dxa"/>
          </w:tcPr>
          <w:p w14:paraId="451F80AE" w14:textId="77777777" w:rsidR="00E31BFE" w:rsidRPr="008A23C9" w:rsidRDefault="00000000" w:rsidP="00CA7E18">
            <w:pPr>
              <w:rPr>
                <w:b/>
                <w:bCs/>
                <w:sz w:val="28"/>
                <w:szCs w:val="28"/>
              </w:rPr>
            </w:pPr>
            <w:r w:rsidRPr="008A23C9">
              <w:rPr>
                <w:b/>
                <w:bCs/>
                <w:sz w:val="28"/>
                <w:szCs w:val="28"/>
              </w:rPr>
              <w:t>Бейімдеу әдісі</w:t>
            </w:r>
          </w:p>
        </w:tc>
        <w:tc>
          <w:tcPr>
            <w:tcW w:w="885" w:type="dxa"/>
          </w:tcPr>
          <w:p w14:paraId="64986C99" w14:textId="77777777" w:rsidR="00E31BFE" w:rsidRPr="008A23C9" w:rsidRDefault="00000000" w:rsidP="00CA7E18">
            <w:pPr>
              <w:rPr>
                <w:b/>
                <w:bCs/>
                <w:sz w:val="28"/>
                <w:szCs w:val="28"/>
              </w:rPr>
            </w:pPr>
            <w:r w:rsidRPr="008A23C9">
              <w:rPr>
                <w:b/>
                <w:bCs/>
                <w:sz w:val="28"/>
                <w:szCs w:val="28"/>
              </w:rPr>
              <w:t>LoRA r</w:t>
            </w:r>
          </w:p>
        </w:tc>
        <w:tc>
          <w:tcPr>
            <w:tcW w:w="825" w:type="dxa"/>
          </w:tcPr>
          <w:p w14:paraId="468B1E2C" w14:textId="77777777" w:rsidR="00E31BFE" w:rsidRPr="008A23C9" w:rsidRDefault="00000000" w:rsidP="00CA7E18">
            <w:pPr>
              <w:rPr>
                <w:b/>
                <w:bCs/>
                <w:sz w:val="28"/>
                <w:szCs w:val="28"/>
              </w:rPr>
            </w:pPr>
            <w:r w:rsidRPr="008A23C9">
              <w:rPr>
                <w:b/>
                <w:bCs/>
                <w:sz w:val="28"/>
                <w:szCs w:val="28"/>
              </w:rPr>
              <w:t>α</w:t>
            </w:r>
          </w:p>
        </w:tc>
        <w:tc>
          <w:tcPr>
            <w:tcW w:w="1080" w:type="dxa"/>
          </w:tcPr>
          <w:p w14:paraId="621149BC" w14:textId="77777777" w:rsidR="00E31BFE" w:rsidRPr="008A23C9" w:rsidRDefault="00000000" w:rsidP="00CA7E18">
            <w:pPr>
              <w:rPr>
                <w:b/>
                <w:bCs/>
                <w:sz w:val="28"/>
                <w:szCs w:val="28"/>
              </w:rPr>
            </w:pPr>
            <w:r w:rsidRPr="008A23C9">
              <w:rPr>
                <w:b/>
                <w:bCs/>
                <w:sz w:val="28"/>
                <w:szCs w:val="28"/>
              </w:rPr>
              <w:t>Кванттау</w:t>
            </w:r>
          </w:p>
        </w:tc>
        <w:tc>
          <w:tcPr>
            <w:tcW w:w="1950" w:type="dxa"/>
          </w:tcPr>
          <w:p w14:paraId="4C46A3A3" w14:textId="77777777" w:rsidR="00E31BFE" w:rsidRPr="008A23C9" w:rsidRDefault="00000000" w:rsidP="00CA7E18">
            <w:pPr>
              <w:rPr>
                <w:b/>
                <w:bCs/>
                <w:sz w:val="28"/>
                <w:szCs w:val="28"/>
              </w:rPr>
            </w:pPr>
            <w:r w:rsidRPr="008A23C9">
              <w:rPr>
                <w:b/>
                <w:bCs/>
                <w:sz w:val="28"/>
                <w:szCs w:val="28"/>
              </w:rPr>
              <w:t>Промпт форматы</w:t>
            </w:r>
          </w:p>
        </w:tc>
        <w:tc>
          <w:tcPr>
            <w:tcW w:w="2323" w:type="dxa"/>
          </w:tcPr>
          <w:p w14:paraId="4D008519" w14:textId="77777777" w:rsidR="00E31BFE" w:rsidRPr="008A23C9" w:rsidRDefault="00000000" w:rsidP="00CA7E18">
            <w:pPr>
              <w:rPr>
                <w:b/>
                <w:bCs/>
                <w:sz w:val="28"/>
                <w:szCs w:val="28"/>
              </w:rPr>
            </w:pPr>
            <w:r w:rsidRPr="008A23C9">
              <w:rPr>
                <w:b/>
                <w:bCs/>
                <w:sz w:val="28"/>
                <w:szCs w:val="28"/>
              </w:rPr>
              <w:t>Ерекшеліктер</w:t>
            </w:r>
          </w:p>
        </w:tc>
      </w:tr>
      <w:tr w:rsidR="00CA7E18" w:rsidRPr="008A23C9" w14:paraId="56A6FD70" w14:textId="77777777" w:rsidTr="00CA7E18">
        <w:trPr>
          <w:trHeight w:val="1170"/>
        </w:trPr>
        <w:tc>
          <w:tcPr>
            <w:tcW w:w="1260" w:type="dxa"/>
          </w:tcPr>
          <w:p w14:paraId="7894BD96" w14:textId="77777777" w:rsidR="00E31BFE" w:rsidRPr="008A23C9" w:rsidRDefault="00000000" w:rsidP="00CA7E18">
            <w:pPr>
              <w:rPr>
                <w:sz w:val="28"/>
                <w:szCs w:val="28"/>
              </w:rPr>
            </w:pPr>
            <w:r w:rsidRPr="008A23C9">
              <w:rPr>
                <w:sz w:val="28"/>
                <w:szCs w:val="28"/>
              </w:rPr>
              <w:t>GPT-4o mini</w:t>
            </w:r>
          </w:p>
        </w:tc>
        <w:tc>
          <w:tcPr>
            <w:tcW w:w="1170" w:type="dxa"/>
          </w:tcPr>
          <w:p w14:paraId="7D3A14EE" w14:textId="77777777" w:rsidR="00E31BFE" w:rsidRPr="008A23C9" w:rsidRDefault="00000000" w:rsidP="00CA7E18">
            <w:pPr>
              <w:rPr>
                <w:sz w:val="28"/>
                <w:szCs w:val="28"/>
              </w:rPr>
            </w:pPr>
            <w:r w:rsidRPr="008A23C9">
              <w:rPr>
                <w:sz w:val="28"/>
                <w:szCs w:val="28"/>
              </w:rPr>
              <w:t>API (OpenAI)</w:t>
            </w:r>
          </w:p>
        </w:tc>
        <w:tc>
          <w:tcPr>
            <w:tcW w:w="885" w:type="dxa"/>
          </w:tcPr>
          <w:p w14:paraId="3841EED0" w14:textId="0292341B" w:rsidR="00E31BFE" w:rsidRPr="008A23C9" w:rsidRDefault="00D51610" w:rsidP="00CA7E18">
            <w:pPr>
              <w:jc w:val="center"/>
              <w:rPr>
                <w:sz w:val="28"/>
                <w:szCs w:val="28"/>
              </w:rPr>
            </w:pPr>
            <w:r w:rsidRPr="008A23C9">
              <w:rPr>
                <w:sz w:val="28"/>
                <w:szCs w:val="28"/>
              </w:rPr>
              <w:t>-</w:t>
            </w:r>
          </w:p>
        </w:tc>
        <w:tc>
          <w:tcPr>
            <w:tcW w:w="825" w:type="dxa"/>
          </w:tcPr>
          <w:p w14:paraId="5473813F" w14:textId="30005ED0" w:rsidR="00E31BFE" w:rsidRPr="008A23C9" w:rsidRDefault="00D51610" w:rsidP="00CA7E18">
            <w:pPr>
              <w:jc w:val="center"/>
              <w:rPr>
                <w:sz w:val="28"/>
                <w:szCs w:val="28"/>
              </w:rPr>
            </w:pPr>
            <w:r w:rsidRPr="008A23C9">
              <w:rPr>
                <w:sz w:val="28"/>
                <w:szCs w:val="28"/>
              </w:rPr>
              <w:t>-</w:t>
            </w:r>
          </w:p>
        </w:tc>
        <w:tc>
          <w:tcPr>
            <w:tcW w:w="1080" w:type="dxa"/>
          </w:tcPr>
          <w:p w14:paraId="6E322600" w14:textId="18A7D5B1" w:rsidR="00E31BFE" w:rsidRPr="008A23C9" w:rsidRDefault="00D51610" w:rsidP="00CA7E18">
            <w:pPr>
              <w:jc w:val="center"/>
              <w:rPr>
                <w:sz w:val="28"/>
                <w:szCs w:val="28"/>
              </w:rPr>
            </w:pPr>
            <w:r w:rsidRPr="008A23C9">
              <w:rPr>
                <w:sz w:val="28"/>
                <w:szCs w:val="28"/>
              </w:rPr>
              <w:t>-</w:t>
            </w:r>
          </w:p>
        </w:tc>
        <w:tc>
          <w:tcPr>
            <w:tcW w:w="1950" w:type="dxa"/>
          </w:tcPr>
          <w:p w14:paraId="14E8BF38" w14:textId="77777777" w:rsidR="00E31BFE" w:rsidRPr="008A23C9" w:rsidRDefault="00000000" w:rsidP="00CA7E18">
            <w:pPr>
              <w:rPr>
                <w:sz w:val="28"/>
                <w:szCs w:val="28"/>
              </w:rPr>
            </w:pPr>
            <w:r w:rsidRPr="008A23C9">
              <w:rPr>
                <w:sz w:val="28"/>
                <w:szCs w:val="28"/>
              </w:rPr>
              <w:t>Chat messages (user/assistant)</w:t>
            </w:r>
          </w:p>
        </w:tc>
        <w:tc>
          <w:tcPr>
            <w:tcW w:w="2323" w:type="dxa"/>
          </w:tcPr>
          <w:p w14:paraId="3FFC8C81" w14:textId="77777777" w:rsidR="00E31BFE" w:rsidRPr="008A23C9" w:rsidRDefault="00000000" w:rsidP="00CA7E18">
            <w:pPr>
              <w:rPr>
                <w:sz w:val="28"/>
                <w:szCs w:val="28"/>
              </w:rPr>
            </w:pPr>
            <w:r w:rsidRPr="008A23C9">
              <w:rPr>
                <w:sz w:val="28"/>
                <w:szCs w:val="28"/>
              </w:rPr>
              <w:t>Ресми API форматы; zero/few-shot; промпт инженериясы</w:t>
            </w:r>
          </w:p>
        </w:tc>
      </w:tr>
      <w:tr w:rsidR="00CA7E18" w:rsidRPr="008A23C9" w14:paraId="4F8B5137" w14:textId="77777777" w:rsidTr="00CA7E18">
        <w:trPr>
          <w:trHeight w:val="915"/>
        </w:trPr>
        <w:tc>
          <w:tcPr>
            <w:tcW w:w="1260" w:type="dxa"/>
          </w:tcPr>
          <w:p w14:paraId="5F55A3F4" w14:textId="2F111CF7" w:rsidR="00E31BFE" w:rsidRPr="008A23C9" w:rsidRDefault="00000000" w:rsidP="00CA7E18">
            <w:pPr>
              <w:rPr>
                <w:sz w:val="28"/>
                <w:szCs w:val="28"/>
              </w:rPr>
            </w:pPr>
            <w:r w:rsidRPr="008A23C9">
              <w:rPr>
                <w:sz w:val="28"/>
                <w:szCs w:val="28"/>
              </w:rPr>
              <w:t>G</w:t>
            </w:r>
            <w:r w:rsidR="005C4714" w:rsidRPr="008A23C9">
              <w:rPr>
                <w:sz w:val="28"/>
                <w:szCs w:val="28"/>
                <w:lang w:val="en-US"/>
              </w:rPr>
              <w:t>emini</w:t>
            </w:r>
            <w:r w:rsidRPr="008A23C9">
              <w:rPr>
                <w:sz w:val="28"/>
                <w:szCs w:val="28"/>
              </w:rPr>
              <w:t xml:space="preserve"> 9B</w:t>
            </w:r>
          </w:p>
        </w:tc>
        <w:tc>
          <w:tcPr>
            <w:tcW w:w="1170" w:type="dxa"/>
          </w:tcPr>
          <w:p w14:paraId="737FA18D" w14:textId="77777777" w:rsidR="00E31BFE" w:rsidRPr="008A23C9" w:rsidRDefault="00000000" w:rsidP="00CA7E18">
            <w:pPr>
              <w:rPr>
                <w:sz w:val="28"/>
                <w:szCs w:val="28"/>
              </w:rPr>
            </w:pPr>
            <w:r w:rsidRPr="008A23C9">
              <w:rPr>
                <w:sz w:val="28"/>
                <w:szCs w:val="28"/>
              </w:rPr>
              <w:t>SFT + LoRA</w:t>
            </w:r>
          </w:p>
        </w:tc>
        <w:tc>
          <w:tcPr>
            <w:tcW w:w="885" w:type="dxa"/>
          </w:tcPr>
          <w:p w14:paraId="02659D3B" w14:textId="77777777" w:rsidR="00E31BFE" w:rsidRPr="008A23C9" w:rsidRDefault="00000000" w:rsidP="00CA7E18">
            <w:pPr>
              <w:jc w:val="center"/>
              <w:rPr>
                <w:sz w:val="28"/>
                <w:szCs w:val="28"/>
              </w:rPr>
            </w:pPr>
            <w:r w:rsidRPr="008A23C9">
              <w:rPr>
                <w:sz w:val="28"/>
                <w:szCs w:val="28"/>
              </w:rPr>
              <w:t>r=16</w:t>
            </w:r>
          </w:p>
        </w:tc>
        <w:tc>
          <w:tcPr>
            <w:tcW w:w="825" w:type="dxa"/>
          </w:tcPr>
          <w:p w14:paraId="0F4D8F6B" w14:textId="77777777" w:rsidR="00E31BFE" w:rsidRPr="008A23C9" w:rsidRDefault="00000000" w:rsidP="00CA7E18">
            <w:pPr>
              <w:jc w:val="center"/>
              <w:rPr>
                <w:sz w:val="28"/>
                <w:szCs w:val="28"/>
              </w:rPr>
            </w:pPr>
            <w:r w:rsidRPr="008A23C9">
              <w:rPr>
                <w:sz w:val="28"/>
                <w:szCs w:val="28"/>
              </w:rPr>
              <w:t>α=16</w:t>
            </w:r>
          </w:p>
        </w:tc>
        <w:tc>
          <w:tcPr>
            <w:tcW w:w="1080" w:type="dxa"/>
          </w:tcPr>
          <w:p w14:paraId="2D83AB14" w14:textId="77777777" w:rsidR="00E31BFE" w:rsidRPr="008A23C9" w:rsidRDefault="00000000" w:rsidP="00CA7E18">
            <w:pPr>
              <w:jc w:val="center"/>
              <w:rPr>
                <w:sz w:val="28"/>
                <w:szCs w:val="28"/>
              </w:rPr>
            </w:pPr>
            <w:r w:rsidRPr="008A23C9">
              <w:rPr>
                <w:sz w:val="28"/>
                <w:szCs w:val="28"/>
              </w:rPr>
              <w:t>nf4</w:t>
            </w:r>
          </w:p>
        </w:tc>
        <w:tc>
          <w:tcPr>
            <w:tcW w:w="1950" w:type="dxa"/>
          </w:tcPr>
          <w:p w14:paraId="2F46F961" w14:textId="77777777" w:rsidR="00E31BFE" w:rsidRPr="008A23C9" w:rsidRDefault="00000000" w:rsidP="00CA7E18">
            <w:pPr>
              <w:rPr>
                <w:sz w:val="28"/>
                <w:szCs w:val="28"/>
              </w:rPr>
            </w:pPr>
            <w:r w:rsidRPr="008A23C9">
              <w:rPr>
                <w:sz w:val="28"/>
                <w:szCs w:val="28"/>
              </w:rPr>
              <w:t>&lt;start_of_turn&gt; user/model</w:t>
            </w:r>
          </w:p>
        </w:tc>
        <w:tc>
          <w:tcPr>
            <w:tcW w:w="2323" w:type="dxa"/>
          </w:tcPr>
          <w:p w14:paraId="50D9D348" w14:textId="77777777" w:rsidR="00E31BFE" w:rsidRPr="008A23C9" w:rsidRDefault="00000000" w:rsidP="00CA7E18">
            <w:pPr>
              <w:rPr>
                <w:sz w:val="28"/>
                <w:szCs w:val="28"/>
              </w:rPr>
            </w:pPr>
            <w:r w:rsidRPr="008A23C9">
              <w:rPr>
                <w:sz w:val="28"/>
                <w:szCs w:val="28"/>
              </w:rPr>
              <w:t>CLM; SentencePiece + EOS; диалог стилі</w:t>
            </w:r>
          </w:p>
        </w:tc>
      </w:tr>
    </w:tbl>
    <w:p w14:paraId="1E2E3A20" w14:textId="56D32FB1" w:rsidR="0014452A" w:rsidRPr="00605817" w:rsidRDefault="0014452A" w:rsidP="0014452A">
      <w:pPr>
        <w:spacing w:before="72" w:after="2"/>
        <w:ind w:left="851"/>
        <w:rPr>
          <w:i/>
          <w:sz w:val="28"/>
          <w:szCs w:val="28"/>
          <w:lang w:val="en-US"/>
        </w:rPr>
      </w:pPr>
      <w:r w:rsidRPr="00605817">
        <w:rPr>
          <w:i/>
          <w:sz w:val="28"/>
          <w:szCs w:val="28"/>
          <w:lang w:val="kk-KZ"/>
        </w:rPr>
        <w:lastRenderedPageBreak/>
        <w:t xml:space="preserve">Кесте </w:t>
      </w:r>
      <w:r>
        <w:rPr>
          <w:i/>
          <w:spacing w:val="-5"/>
          <w:sz w:val="28"/>
          <w:szCs w:val="28"/>
          <w:lang w:val="en-US"/>
        </w:rPr>
        <w:t>2.6</w:t>
      </w:r>
      <w:r w:rsidRPr="00605817">
        <w:rPr>
          <w:i/>
          <w:spacing w:val="-5"/>
          <w:sz w:val="28"/>
          <w:szCs w:val="28"/>
          <w:lang w:val="kk-KZ"/>
        </w:rPr>
        <w:t xml:space="preserve"> жалғасы</w:t>
      </w:r>
    </w:p>
    <w:tbl>
      <w:tblPr>
        <w:tblStyle w:val="aff9"/>
        <w:tblW w:w="0" w:type="auto"/>
        <w:tblLayout w:type="fixed"/>
        <w:tblLook w:val="04A0" w:firstRow="1" w:lastRow="0" w:firstColumn="1" w:lastColumn="0" w:noHBand="0" w:noVBand="1"/>
      </w:tblPr>
      <w:tblGrid>
        <w:gridCol w:w="1258"/>
        <w:gridCol w:w="1122"/>
        <w:gridCol w:w="876"/>
        <w:gridCol w:w="992"/>
        <w:gridCol w:w="1134"/>
        <w:gridCol w:w="2040"/>
        <w:gridCol w:w="2165"/>
      </w:tblGrid>
      <w:tr w:rsidR="0014452A" w14:paraId="6463D78C" w14:textId="77777777" w:rsidTr="0014452A">
        <w:tc>
          <w:tcPr>
            <w:tcW w:w="1258" w:type="dxa"/>
          </w:tcPr>
          <w:p w14:paraId="5334645A" w14:textId="0C430C51" w:rsidR="0014452A" w:rsidRDefault="0014452A" w:rsidP="0014452A">
            <w:pPr>
              <w:spacing w:before="280"/>
              <w:jc w:val="both"/>
              <w:rPr>
                <w:sz w:val="28"/>
                <w:szCs w:val="28"/>
              </w:rPr>
            </w:pPr>
            <w:r w:rsidRPr="008A23C9">
              <w:rPr>
                <w:sz w:val="28"/>
                <w:szCs w:val="28"/>
              </w:rPr>
              <w:t>KazLLM 8B</w:t>
            </w:r>
          </w:p>
        </w:tc>
        <w:tc>
          <w:tcPr>
            <w:tcW w:w="1122" w:type="dxa"/>
          </w:tcPr>
          <w:p w14:paraId="1BFAAE49" w14:textId="033C408B" w:rsidR="0014452A" w:rsidRDefault="0014452A" w:rsidP="0014452A">
            <w:pPr>
              <w:spacing w:before="280"/>
              <w:jc w:val="both"/>
              <w:rPr>
                <w:sz w:val="28"/>
                <w:szCs w:val="28"/>
              </w:rPr>
            </w:pPr>
            <w:r w:rsidRPr="008A23C9">
              <w:rPr>
                <w:sz w:val="28"/>
                <w:szCs w:val="28"/>
              </w:rPr>
              <w:t>SFT + DPO</w:t>
            </w:r>
          </w:p>
        </w:tc>
        <w:tc>
          <w:tcPr>
            <w:tcW w:w="876" w:type="dxa"/>
          </w:tcPr>
          <w:p w14:paraId="7AFCD4F9" w14:textId="3984C20E" w:rsidR="0014452A" w:rsidRDefault="0014452A" w:rsidP="0014452A">
            <w:pPr>
              <w:spacing w:before="280"/>
              <w:jc w:val="both"/>
              <w:rPr>
                <w:sz w:val="28"/>
                <w:szCs w:val="28"/>
              </w:rPr>
            </w:pPr>
            <w:r w:rsidRPr="008A23C9">
              <w:rPr>
                <w:sz w:val="28"/>
                <w:szCs w:val="28"/>
              </w:rPr>
              <w:t>r=16</w:t>
            </w:r>
          </w:p>
        </w:tc>
        <w:tc>
          <w:tcPr>
            <w:tcW w:w="992" w:type="dxa"/>
          </w:tcPr>
          <w:p w14:paraId="508345F9" w14:textId="35155759" w:rsidR="0014452A" w:rsidRDefault="0014452A" w:rsidP="0014452A">
            <w:pPr>
              <w:spacing w:before="280"/>
              <w:jc w:val="both"/>
              <w:rPr>
                <w:sz w:val="28"/>
                <w:szCs w:val="28"/>
              </w:rPr>
            </w:pPr>
            <w:r w:rsidRPr="008A23C9">
              <w:rPr>
                <w:sz w:val="28"/>
                <w:szCs w:val="28"/>
              </w:rPr>
              <w:t>α=16</w:t>
            </w:r>
          </w:p>
        </w:tc>
        <w:tc>
          <w:tcPr>
            <w:tcW w:w="1134" w:type="dxa"/>
          </w:tcPr>
          <w:p w14:paraId="5720427D" w14:textId="0EC4CE06" w:rsidR="0014452A" w:rsidRDefault="0014452A" w:rsidP="0014452A">
            <w:pPr>
              <w:spacing w:before="280"/>
              <w:jc w:val="both"/>
              <w:rPr>
                <w:sz w:val="28"/>
                <w:szCs w:val="28"/>
              </w:rPr>
            </w:pPr>
            <w:r w:rsidRPr="008A23C9">
              <w:rPr>
                <w:sz w:val="28"/>
                <w:szCs w:val="28"/>
              </w:rPr>
              <w:t>nf4</w:t>
            </w:r>
          </w:p>
        </w:tc>
        <w:tc>
          <w:tcPr>
            <w:tcW w:w="2040" w:type="dxa"/>
          </w:tcPr>
          <w:p w14:paraId="0BA397DF" w14:textId="2F2063BE" w:rsidR="0014452A" w:rsidRDefault="0014452A" w:rsidP="0014452A">
            <w:pPr>
              <w:spacing w:before="280"/>
              <w:jc w:val="both"/>
              <w:rPr>
                <w:sz w:val="28"/>
                <w:szCs w:val="28"/>
              </w:rPr>
            </w:pPr>
            <w:r w:rsidRPr="008A23C9">
              <w:rPr>
                <w:sz w:val="28"/>
                <w:szCs w:val="28"/>
              </w:rPr>
              <w:t>### Instruction ### Input ### Response</w:t>
            </w:r>
          </w:p>
        </w:tc>
        <w:tc>
          <w:tcPr>
            <w:tcW w:w="2165" w:type="dxa"/>
          </w:tcPr>
          <w:p w14:paraId="1E05ED0D" w14:textId="089F4645" w:rsidR="0014452A" w:rsidRDefault="0014452A" w:rsidP="0014452A">
            <w:pPr>
              <w:spacing w:before="280"/>
              <w:jc w:val="both"/>
              <w:rPr>
                <w:sz w:val="28"/>
                <w:szCs w:val="28"/>
              </w:rPr>
            </w:pPr>
            <w:r w:rsidRPr="008A23C9">
              <w:rPr>
                <w:sz w:val="28"/>
                <w:szCs w:val="28"/>
              </w:rPr>
              <w:t>Alpaca-стиль; next-token prediction</w:t>
            </w:r>
          </w:p>
        </w:tc>
      </w:tr>
      <w:tr w:rsidR="0014452A" w14:paraId="54649F29" w14:textId="77777777" w:rsidTr="0014452A">
        <w:tc>
          <w:tcPr>
            <w:tcW w:w="1258" w:type="dxa"/>
          </w:tcPr>
          <w:p w14:paraId="65510F2B" w14:textId="61577B2A" w:rsidR="0014452A" w:rsidRDefault="0014452A" w:rsidP="0014452A">
            <w:pPr>
              <w:spacing w:before="280"/>
              <w:jc w:val="both"/>
              <w:rPr>
                <w:sz w:val="28"/>
                <w:szCs w:val="28"/>
              </w:rPr>
            </w:pPr>
            <w:r w:rsidRPr="008A23C9">
              <w:rPr>
                <w:sz w:val="28"/>
                <w:szCs w:val="28"/>
              </w:rPr>
              <w:t>LLaMA 3B</w:t>
            </w:r>
          </w:p>
        </w:tc>
        <w:tc>
          <w:tcPr>
            <w:tcW w:w="1122" w:type="dxa"/>
          </w:tcPr>
          <w:p w14:paraId="71BFC161" w14:textId="741CD9A4" w:rsidR="0014452A" w:rsidRDefault="0014452A" w:rsidP="0014452A">
            <w:pPr>
              <w:spacing w:before="280"/>
              <w:jc w:val="both"/>
              <w:rPr>
                <w:sz w:val="28"/>
                <w:szCs w:val="28"/>
              </w:rPr>
            </w:pPr>
            <w:r w:rsidRPr="008A23C9">
              <w:rPr>
                <w:sz w:val="28"/>
                <w:szCs w:val="28"/>
              </w:rPr>
              <w:t>QLoRA 4-bit</w:t>
            </w:r>
          </w:p>
        </w:tc>
        <w:tc>
          <w:tcPr>
            <w:tcW w:w="876" w:type="dxa"/>
          </w:tcPr>
          <w:p w14:paraId="646AA17E" w14:textId="11D64B30" w:rsidR="0014452A" w:rsidRDefault="0014452A" w:rsidP="0014452A">
            <w:pPr>
              <w:spacing w:before="280"/>
              <w:jc w:val="both"/>
              <w:rPr>
                <w:sz w:val="28"/>
                <w:szCs w:val="28"/>
              </w:rPr>
            </w:pPr>
            <w:r w:rsidRPr="008A23C9">
              <w:rPr>
                <w:sz w:val="28"/>
                <w:szCs w:val="28"/>
              </w:rPr>
              <w:t>r=16</w:t>
            </w:r>
          </w:p>
        </w:tc>
        <w:tc>
          <w:tcPr>
            <w:tcW w:w="992" w:type="dxa"/>
          </w:tcPr>
          <w:p w14:paraId="69C25755" w14:textId="650F2569" w:rsidR="0014452A" w:rsidRDefault="0014452A" w:rsidP="0014452A">
            <w:pPr>
              <w:spacing w:before="280"/>
              <w:jc w:val="both"/>
              <w:rPr>
                <w:sz w:val="28"/>
                <w:szCs w:val="28"/>
              </w:rPr>
            </w:pPr>
            <w:r w:rsidRPr="008A23C9">
              <w:rPr>
                <w:sz w:val="28"/>
                <w:szCs w:val="28"/>
              </w:rPr>
              <w:t>α=16</w:t>
            </w:r>
          </w:p>
        </w:tc>
        <w:tc>
          <w:tcPr>
            <w:tcW w:w="1134" w:type="dxa"/>
          </w:tcPr>
          <w:p w14:paraId="5F9D3BAF" w14:textId="111B1719" w:rsidR="0014452A" w:rsidRDefault="0014452A" w:rsidP="0014452A">
            <w:pPr>
              <w:spacing w:before="280"/>
              <w:jc w:val="both"/>
              <w:rPr>
                <w:sz w:val="28"/>
                <w:szCs w:val="28"/>
              </w:rPr>
            </w:pPr>
            <w:r w:rsidRPr="008A23C9">
              <w:rPr>
                <w:sz w:val="28"/>
                <w:szCs w:val="28"/>
              </w:rPr>
              <w:t>nf4</w:t>
            </w:r>
          </w:p>
        </w:tc>
        <w:tc>
          <w:tcPr>
            <w:tcW w:w="2040" w:type="dxa"/>
          </w:tcPr>
          <w:p w14:paraId="2E078051" w14:textId="5751C76A" w:rsidR="0014452A" w:rsidRDefault="0014452A" w:rsidP="0014452A">
            <w:pPr>
              <w:spacing w:before="280"/>
              <w:jc w:val="both"/>
              <w:rPr>
                <w:sz w:val="28"/>
                <w:szCs w:val="28"/>
              </w:rPr>
            </w:pPr>
            <w:r w:rsidRPr="008A23C9">
              <w:rPr>
                <w:sz w:val="28"/>
                <w:szCs w:val="28"/>
              </w:rPr>
              <w:t>ChatML (system/user/assistant)</w:t>
            </w:r>
          </w:p>
        </w:tc>
        <w:tc>
          <w:tcPr>
            <w:tcW w:w="2165" w:type="dxa"/>
          </w:tcPr>
          <w:p w14:paraId="70D271CC" w14:textId="775C0339" w:rsidR="0014452A" w:rsidRDefault="0014452A" w:rsidP="0014452A">
            <w:pPr>
              <w:spacing w:before="280"/>
              <w:jc w:val="both"/>
              <w:rPr>
                <w:sz w:val="28"/>
                <w:szCs w:val="28"/>
              </w:rPr>
            </w:pPr>
            <w:r w:rsidRPr="008A23C9">
              <w:rPr>
                <w:sz w:val="28"/>
                <w:szCs w:val="28"/>
              </w:rPr>
              <w:t>Meta токен форматы; CLM loss</w:t>
            </w:r>
          </w:p>
        </w:tc>
      </w:tr>
      <w:tr w:rsidR="0014452A" w14:paraId="1B880E62" w14:textId="77777777" w:rsidTr="0014452A">
        <w:tc>
          <w:tcPr>
            <w:tcW w:w="1258" w:type="dxa"/>
          </w:tcPr>
          <w:p w14:paraId="333AD212" w14:textId="1FF49A1E" w:rsidR="0014452A" w:rsidRDefault="0014452A" w:rsidP="0014452A">
            <w:pPr>
              <w:spacing w:before="280"/>
              <w:jc w:val="both"/>
              <w:rPr>
                <w:sz w:val="28"/>
                <w:szCs w:val="28"/>
              </w:rPr>
            </w:pPr>
            <w:r w:rsidRPr="008A23C9">
              <w:rPr>
                <w:sz w:val="28"/>
                <w:szCs w:val="28"/>
              </w:rPr>
              <w:t>Phi 14B</w:t>
            </w:r>
          </w:p>
        </w:tc>
        <w:tc>
          <w:tcPr>
            <w:tcW w:w="1122" w:type="dxa"/>
          </w:tcPr>
          <w:p w14:paraId="7299BEC6" w14:textId="05C946D8" w:rsidR="0014452A" w:rsidRDefault="0014452A" w:rsidP="0014452A">
            <w:pPr>
              <w:spacing w:before="280"/>
              <w:jc w:val="both"/>
              <w:rPr>
                <w:sz w:val="28"/>
                <w:szCs w:val="28"/>
              </w:rPr>
            </w:pPr>
            <w:r w:rsidRPr="008A23C9">
              <w:rPr>
                <w:sz w:val="28"/>
                <w:szCs w:val="28"/>
              </w:rPr>
              <w:t>SFT + DPO</w:t>
            </w:r>
          </w:p>
        </w:tc>
        <w:tc>
          <w:tcPr>
            <w:tcW w:w="876" w:type="dxa"/>
          </w:tcPr>
          <w:p w14:paraId="0F38A1A7" w14:textId="15AF8D0F" w:rsidR="0014452A" w:rsidRDefault="0014452A" w:rsidP="0014452A">
            <w:pPr>
              <w:spacing w:before="280"/>
              <w:jc w:val="both"/>
              <w:rPr>
                <w:sz w:val="28"/>
                <w:szCs w:val="28"/>
              </w:rPr>
            </w:pPr>
            <w:r w:rsidRPr="008A23C9">
              <w:rPr>
                <w:sz w:val="28"/>
                <w:szCs w:val="28"/>
              </w:rPr>
              <w:t>r=16</w:t>
            </w:r>
          </w:p>
        </w:tc>
        <w:tc>
          <w:tcPr>
            <w:tcW w:w="992" w:type="dxa"/>
          </w:tcPr>
          <w:p w14:paraId="0A9E308E" w14:textId="0AC341F5" w:rsidR="0014452A" w:rsidRDefault="0014452A" w:rsidP="0014452A">
            <w:pPr>
              <w:spacing w:before="280"/>
              <w:jc w:val="both"/>
              <w:rPr>
                <w:sz w:val="28"/>
                <w:szCs w:val="28"/>
              </w:rPr>
            </w:pPr>
            <w:r w:rsidRPr="008A23C9">
              <w:rPr>
                <w:sz w:val="28"/>
                <w:szCs w:val="28"/>
              </w:rPr>
              <w:t>α=16</w:t>
            </w:r>
          </w:p>
        </w:tc>
        <w:tc>
          <w:tcPr>
            <w:tcW w:w="1134" w:type="dxa"/>
          </w:tcPr>
          <w:p w14:paraId="71B9637E" w14:textId="7FC60EBE" w:rsidR="0014452A" w:rsidRDefault="0014452A" w:rsidP="0014452A">
            <w:pPr>
              <w:spacing w:before="280"/>
              <w:jc w:val="both"/>
              <w:rPr>
                <w:sz w:val="28"/>
                <w:szCs w:val="28"/>
              </w:rPr>
            </w:pPr>
            <w:r w:rsidRPr="008A23C9">
              <w:rPr>
                <w:sz w:val="28"/>
                <w:szCs w:val="28"/>
              </w:rPr>
              <w:t>nf4</w:t>
            </w:r>
          </w:p>
        </w:tc>
        <w:tc>
          <w:tcPr>
            <w:tcW w:w="2040" w:type="dxa"/>
          </w:tcPr>
          <w:p w14:paraId="702AC38B" w14:textId="6C309ECF" w:rsidR="0014452A" w:rsidRDefault="0014452A" w:rsidP="0014452A">
            <w:pPr>
              <w:spacing w:before="280"/>
              <w:jc w:val="both"/>
              <w:rPr>
                <w:sz w:val="28"/>
                <w:szCs w:val="28"/>
              </w:rPr>
            </w:pPr>
            <w:r w:rsidRPr="008A23C9">
              <w:rPr>
                <w:sz w:val="28"/>
                <w:szCs w:val="28"/>
              </w:rPr>
              <w:t>&lt;|im_start|&gt; system/user/asst</w:t>
            </w:r>
          </w:p>
        </w:tc>
        <w:tc>
          <w:tcPr>
            <w:tcW w:w="2165" w:type="dxa"/>
          </w:tcPr>
          <w:p w14:paraId="339CA58E" w14:textId="20495AEB" w:rsidR="0014452A" w:rsidRDefault="0014452A" w:rsidP="0014452A">
            <w:pPr>
              <w:spacing w:before="280"/>
              <w:jc w:val="both"/>
              <w:rPr>
                <w:sz w:val="28"/>
                <w:szCs w:val="28"/>
              </w:rPr>
            </w:pPr>
            <w:r w:rsidRPr="008A23C9">
              <w:rPr>
                <w:sz w:val="28"/>
                <w:szCs w:val="28"/>
              </w:rPr>
              <w:t>ChatML-lite; компактты; CLM + EOS</w:t>
            </w:r>
          </w:p>
        </w:tc>
      </w:tr>
      <w:tr w:rsidR="0014452A" w14:paraId="0576D9E5" w14:textId="77777777" w:rsidTr="0014452A">
        <w:tc>
          <w:tcPr>
            <w:tcW w:w="1258" w:type="dxa"/>
          </w:tcPr>
          <w:p w14:paraId="4D9C7841" w14:textId="3931BC9E" w:rsidR="0014452A" w:rsidRDefault="0014452A" w:rsidP="0014452A">
            <w:pPr>
              <w:spacing w:before="280"/>
              <w:jc w:val="both"/>
              <w:rPr>
                <w:sz w:val="28"/>
                <w:szCs w:val="28"/>
              </w:rPr>
            </w:pPr>
            <w:r w:rsidRPr="008A23C9">
              <w:rPr>
                <w:sz w:val="28"/>
                <w:szCs w:val="28"/>
              </w:rPr>
              <w:t>Qwen 2.5 7B</w:t>
            </w:r>
          </w:p>
        </w:tc>
        <w:tc>
          <w:tcPr>
            <w:tcW w:w="1122" w:type="dxa"/>
          </w:tcPr>
          <w:p w14:paraId="06BE275D" w14:textId="441DCBAB" w:rsidR="0014452A" w:rsidRDefault="0014452A" w:rsidP="0014452A">
            <w:pPr>
              <w:spacing w:before="280"/>
              <w:jc w:val="both"/>
              <w:rPr>
                <w:sz w:val="28"/>
                <w:szCs w:val="28"/>
              </w:rPr>
            </w:pPr>
            <w:r w:rsidRPr="008A23C9">
              <w:rPr>
                <w:sz w:val="28"/>
                <w:szCs w:val="28"/>
              </w:rPr>
              <w:t>QLoRA 4-bit</w:t>
            </w:r>
          </w:p>
        </w:tc>
        <w:tc>
          <w:tcPr>
            <w:tcW w:w="876" w:type="dxa"/>
          </w:tcPr>
          <w:p w14:paraId="47F8D4C8" w14:textId="461B49E5" w:rsidR="0014452A" w:rsidRDefault="0014452A" w:rsidP="0014452A">
            <w:pPr>
              <w:spacing w:before="280"/>
              <w:jc w:val="both"/>
              <w:rPr>
                <w:sz w:val="28"/>
                <w:szCs w:val="28"/>
              </w:rPr>
            </w:pPr>
            <w:r w:rsidRPr="008A23C9">
              <w:rPr>
                <w:sz w:val="28"/>
                <w:szCs w:val="28"/>
              </w:rPr>
              <w:t>r=16</w:t>
            </w:r>
          </w:p>
        </w:tc>
        <w:tc>
          <w:tcPr>
            <w:tcW w:w="992" w:type="dxa"/>
          </w:tcPr>
          <w:p w14:paraId="3007C6C3" w14:textId="1FEEA9D0" w:rsidR="0014452A" w:rsidRDefault="0014452A" w:rsidP="0014452A">
            <w:pPr>
              <w:spacing w:before="280"/>
              <w:jc w:val="both"/>
              <w:rPr>
                <w:sz w:val="28"/>
                <w:szCs w:val="28"/>
              </w:rPr>
            </w:pPr>
            <w:r w:rsidRPr="008A23C9">
              <w:rPr>
                <w:sz w:val="28"/>
                <w:szCs w:val="28"/>
              </w:rPr>
              <w:t>α=16</w:t>
            </w:r>
          </w:p>
        </w:tc>
        <w:tc>
          <w:tcPr>
            <w:tcW w:w="1134" w:type="dxa"/>
          </w:tcPr>
          <w:p w14:paraId="3560F2F8" w14:textId="21F55F50" w:rsidR="0014452A" w:rsidRDefault="0014452A" w:rsidP="0014452A">
            <w:pPr>
              <w:spacing w:before="280"/>
              <w:jc w:val="both"/>
              <w:rPr>
                <w:sz w:val="28"/>
                <w:szCs w:val="28"/>
              </w:rPr>
            </w:pPr>
            <w:r w:rsidRPr="008A23C9">
              <w:rPr>
                <w:sz w:val="28"/>
                <w:szCs w:val="28"/>
              </w:rPr>
              <w:t>nf4</w:t>
            </w:r>
          </w:p>
        </w:tc>
        <w:tc>
          <w:tcPr>
            <w:tcW w:w="2040" w:type="dxa"/>
          </w:tcPr>
          <w:p w14:paraId="6355DC8C" w14:textId="5D56563B" w:rsidR="0014452A" w:rsidRDefault="0014452A" w:rsidP="0014452A">
            <w:pPr>
              <w:spacing w:before="280"/>
              <w:jc w:val="both"/>
              <w:rPr>
                <w:sz w:val="28"/>
                <w:szCs w:val="28"/>
              </w:rPr>
            </w:pPr>
            <w:r w:rsidRPr="008A23C9">
              <w:rPr>
                <w:sz w:val="28"/>
                <w:szCs w:val="28"/>
              </w:rPr>
              <w:t>### Instruction ### Response</w:t>
            </w:r>
          </w:p>
        </w:tc>
        <w:tc>
          <w:tcPr>
            <w:tcW w:w="2165" w:type="dxa"/>
          </w:tcPr>
          <w:p w14:paraId="6FFAD97F" w14:textId="5436EAED" w:rsidR="0014452A" w:rsidRDefault="0014452A" w:rsidP="0014452A">
            <w:pPr>
              <w:spacing w:before="280"/>
              <w:jc w:val="both"/>
              <w:rPr>
                <w:sz w:val="28"/>
                <w:szCs w:val="28"/>
              </w:rPr>
            </w:pPr>
            <w:r w:rsidRPr="008A23C9">
              <w:rPr>
                <w:sz w:val="28"/>
                <w:szCs w:val="28"/>
              </w:rPr>
              <w:t>LLaMA-негізді архитектура; RoPE FP32</w:t>
            </w:r>
          </w:p>
        </w:tc>
      </w:tr>
      <w:tr w:rsidR="0014452A" w14:paraId="0F2AC25E" w14:textId="77777777" w:rsidTr="0014452A">
        <w:tc>
          <w:tcPr>
            <w:tcW w:w="1258" w:type="dxa"/>
          </w:tcPr>
          <w:p w14:paraId="3B91EA4D" w14:textId="59DF699A" w:rsidR="0014452A" w:rsidRDefault="0014452A" w:rsidP="0014452A">
            <w:pPr>
              <w:spacing w:before="280"/>
              <w:jc w:val="both"/>
              <w:rPr>
                <w:sz w:val="28"/>
                <w:szCs w:val="28"/>
              </w:rPr>
            </w:pPr>
            <w:r w:rsidRPr="008A23C9">
              <w:rPr>
                <w:sz w:val="28"/>
                <w:szCs w:val="28"/>
              </w:rPr>
              <w:t>Mistral 7B</w:t>
            </w:r>
          </w:p>
        </w:tc>
        <w:tc>
          <w:tcPr>
            <w:tcW w:w="1122" w:type="dxa"/>
          </w:tcPr>
          <w:p w14:paraId="67D66A15" w14:textId="6AE31B2D" w:rsidR="0014452A" w:rsidRDefault="0014452A" w:rsidP="0014452A">
            <w:pPr>
              <w:spacing w:before="280"/>
              <w:jc w:val="both"/>
              <w:rPr>
                <w:sz w:val="28"/>
                <w:szCs w:val="28"/>
              </w:rPr>
            </w:pPr>
            <w:r w:rsidRPr="008A23C9">
              <w:rPr>
                <w:sz w:val="28"/>
                <w:szCs w:val="28"/>
              </w:rPr>
              <w:t>CLM + QLoRA</w:t>
            </w:r>
          </w:p>
        </w:tc>
        <w:tc>
          <w:tcPr>
            <w:tcW w:w="876" w:type="dxa"/>
          </w:tcPr>
          <w:p w14:paraId="27B086DD" w14:textId="25966C35" w:rsidR="0014452A" w:rsidRDefault="0014452A" w:rsidP="0014452A">
            <w:pPr>
              <w:spacing w:before="280"/>
              <w:jc w:val="both"/>
              <w:rPr>
                <w:sz w:val="28"/>
                <w:szCs w:val="28"/>
              </w:rPr>
            </w:pPr>
            <w:r w:rsidRPr="008A23C9">
              <w:rPr>
                <w:sz w:val="28"/>
                <w:szCs w:val="28"/>
              </w:rPr>
              <w:t>r=16</w:t>
            </w:r>
          </w:p>
        </w:tc>
        <w:tc>
          <w:tcPr>
            <w:tcW w:w="992" w:type="dxa"/>
          </w:tcPr>
          <w:p w14:paraId="3A32A0F4" w14:textId="16C20573" w:rsidR="0014452A" w:rsidRDefault="0014452A" w:rsidP="0014452A">
            <w:pPr>
              <w:spacing w:before="280"/>
              <w:jc w:val="both"/>
              <w:rPr>
                <w:sz w:val="28"/>
                <w:szCs w:val="28"/>
              </w:rPr>
            </w:pPr>
            <w:r w:rsidRPr="008A23C9">
              <w:rPr>
                <w:sz w:val="28"/>
                <w:szCs w:val="28"/>
              </w:rPr>
              <w:t>α=16</w:t>
            </w:r>
          </w:p>
        </w:tc>
        <w:tc>
          <w:tcPr>
            <w:tcW w:w="1134" w:type="dxa"/>
          </w:tcPr>
          <w:p w14:paraId="43559438" w14:textId="2C57B83D" w:rsidR="0014452A" w:rsidRDefault="0014452A" w:rsidP="0014452A">
            <w:pPr>
              <w:spacing w:before="280"/>
              <w:jc w:val="both"/>
              <w:rPr>
                <w:sz w:val="28"/>
                <w:szCs w:val="28"/>
              </w:rPr>
            </w:pPr>
            <w:r w:rsidRPr="008A23C9">
              <w:rPr>
                <w:sz w:val="28"/>
                <w:szCs w:val="28"/>
              </w:rPr>
              <w:t>nf4</w:t>
            </w:r>
          </w:p>
        </w:tc>
        <w:tc>
          <w:tcPr>
            <w:tcW w:w="2040" w:type="dxa"/>
          </w:tcPr>
          <w:p w14:paraId="4524118B" w14:textId="3C43BD20" w:rsidR="0014452A" w:rsidRDefault="0014452A" w:rsidP="0014452A">
            <w:pPr>
              <w:spacing w:before="280"/>
              <w:jc w:val="both"/>
              <w:rPr>
                <w:sz w:val="28"/>
                <w:szCs w:val="28"/>
              </w:rPr>
            </w:pPr>
            <w:r w:rsidRPr="008A23C9">
              <w:rPr>
                <w:sz w:val="28"/>
                <w:szCs w:val="28"/>
              </w:rPr>
              <w:t>&lt;|im_start|&gt; system/user/asst</w:t>
            </w:r>
          </w:p>
        </w:tc>
        <w:tc>
          <w:tcPr>
            <w:tcW w:w="2165" w:type="dxa"/>
          </w:tcPr>
          <w:p w14:paraId="13C1DC3D" w14:textId="0DBB3A9D" w:rsidR="0014452A" w:rsidRDefault="0014452A" w:rsidP="0014452A">
            <w:pPr>
              <w:spacing w:before="280"/>
              <w:jc w:val="both"/>
              <w:rPr>
                <w:sz w:val="28"/>
                <w:szCs w:val="28"/>
              </w:rPr>
            </w:pPr>
            <w:r w:rsidRPr="008A23C9">
              <w:rPr>
                <w:sz w:val="28"/>
                <w:szCs w:val="28"/>
              </w:rPr>
              <w:t>GQA + SWA; Rolling Buffer Cache</w:t>
            </w:r>
          </w:p>
        </w:tc>
      </w:tr>
    </w:tbl>
    <w:p w14:paraId="0ABA4445" w14:textId="1AC04BD1" w:rsidR="00E31BFE" w:rsidRPr="006A5163" w:rsidRDefault="00000000" w:rsidP="006A5163">
      <w:pPr>
        <w:spacing w:before="240"/>
        <w:ind w:firstLine="720"/>
        <w:jc w:val="both"/>
        <w:rPr>
          <w:color w:val="000000"/>
          <w:sz w:val="28"/>
          <w:szCs w:val="28"/>
        </w:rPr>
      </w:pPr>
      <w:r w:rsidRPr="006A5163">
        <w:rPr>
          <w:color w:val="000000"/>
          <w:sz w:val="28"/>
          <w:szCs w:val="28"/>
        </w:rPr>
        <w:t>GPT моделін оқыту барысында GPT-4o mini моделі OpenAI компаниясының ресми API интерфейсі арқылы бапталды және пайдаланушы мен ассистент арасындағы чаттық өзара әрекеттесу схемасына сәйкес хабарламалар форматы қолданылды. Әрбір сұрақ-жауап (QA) жұбы екі бірізді элементтен тұратын хабарлама құрылымы ретінде ұйымдастырылды: “user” рөліндегі пайдаланушы сұрағы және “assistant” рөліндегі модель жауабы. Жазба форматы келесідей түрде берілді:</w:t>
      </w:r>
    </w:p>
    <w:p w14:paraId="26D9D060" w14:textId="77777777" w:rsidR="00E31BFE" w:rsidRPr="008A23C9" w:rsidRDefault="00000000" w:rsidP="00CA7E18">
      <w:pPr>
        <w:ind w:left="2600"/>
        <w:jc w:val="both"/>
        <w:rPr>
          <w:sz w:val="28"/>
          <w:szCs w:val="28"/>
        </w:rPr>
      </w:pPr>
      <w:r w:rsidRPr="008A23C9">
        <w:rPr>
          <w:sz w:val="28"/>
          <w:szCs w:val="28"/>
        </w:rPr>
        <w:t>QA.append({</w:t>
      </w:r>
    </w:p>
    <w:p w14:paraId="0D1BCD64" w14:textId="77777777" w:rsidR="00E31BFE" w:rsidRPr="008A23C9" w:rsidRDefault="00000000" w:rsidP="00CA7E18">
      <w:pPr>
        <w:ind w:left="2600"/>
        <w:jc w:val="both"/>
        <w:rPr>
          <w:sz w:val="28"/>
          <w:szCs w:val="28"/>
        </w:rPr>
      </w:pPr>
      <w:r w:rsidRPr="008A23C9">
        <w:rPr>
          <w:sz w:val="28"/>
          <w:szCs w:val="28"/>
        </w:rPr>
        <w:t>“messages”: [</w:t>
      </w:r>
    </w:p>
    <w:p w14:paraId="7EA338FC" w14:textId="77777777" w:rsidR="00E31BFE" w:rsidRPr="008A23C9" w:rsidRDefault="00000000" w:rsidP="00CA7E18">
      <w:pPr>
        <w:ind w:left="2600"/>
        <w:jc w:val="both"/>
        <w:rPr>
          <w:sz w:val="28"/>
          <w:szCs w:val="28"/>
        </w:rPr>
      </w:pPr>
      <w:r w:rsidRPr="008A23C9">
        <w:rPr>
          <w:sz w:val="28"/>
          <w:szCs w:val="28"/>
        </w:rPr>
        <w:t>{“role”: “user”, “content”: question},</w:t>
      </w:r>
    </w:p>
    <w:p w14:paraId="56CE1C93" w14:textId="77777777" w:rsidR="00E31BFE" w:rsidRPr="008A23C9" w:rsidRDefault="00000000" w:rsidP="00CA7E18">
      <w:pPr>
        <w:ind w:left="2600"/>
        <w:jc w:val="both"/>
        <w:rPr>
          <w:sz w:val="28"/>
          <w:szCs w:val="28"/>
        </w:rPr>
      </w:pPr>
      <w:r w:rsidRPr="008A23C9">
        <w:rPr>
          <w:sz w:val="28"/>
          <w:szCs w:val="28"/>
        </w:rPr>
        <w:t xml:space="preserve">       </w:t>
      </w:r>
      <w:r w:rsidRPr="008A23C9">
        <w:rPr>
          <w:sz w:val="28"/>
          <w:szCs w:val="28"/>
        </w:rPr>
        <w:tab/>
        <w:t>{“role”: “assistant”, “content”: answer}]</w:t>
      </w:r>
    </w:p>
    <w:p w14:paraId="3C2B0500" w14:textId="77777777" w:rsidR="00E31BFE" w:rsidRPr="008A23C9" w:rsidRDefault="00000000" w:rsidP="00CA7E18">
      <w:pPr>
        <w:ind w:left="2600"/>
        <w:jc w:val="both"/>
        <w:rPr>
          <w:sz w:val="28"/>
          <w:szCs w:val="28"/>
        </w:rPr>
      </w:pPr>
      <w:r w:rsidRPr="008A23C9">
        <w:rPr>
          <w:sz w:val="28"/>
          <w:szCs w:val="28"/>
        </w:rPr>
        <w:t>})</w:t>
      </w:r>
    </w:p>
    <w:p w14:paraId="596BA36B" w14:textId="77777777" w:rsidR="00E31BFE" w:rsidRPr="008A23C9" w:rsidRDefault="00000000" w:rsidP="00CA7E18">
      <w:pPr>
        <w:ind w:firstLine="567"/>
        <w:jc w:val="both"/>
        <w:rPr>
          <w:sz w:val="28"/>
          <w:szCs w:val="28"/>
        </w:rPr>
      </w:pPr>
      <w:r w:rsidRPr="008A23C9">
        <w:rPr>
          <w:sz w:val="28"/>
          <w:szCs w:val="28"/>
        </w:rPr>
        <w:t>Нәтижесінде алынған QA тізімі OpenAI API жүйесінің fine-tuning талаптарына сәйкес келетін JSON форматына түрлендірілді. Файлдың әрбір жолы модельдің бір толыққанды оқыту сессиясын сипаттайтын дербес құрылым ретінде ұсынылды.</w:t>
      </w:r>
    </w:p>
    <w:p w14:paraId="11693895" w14:textId="77777777" w:rsidR="00E31BFE" w:rsidRPr="008A23C9" w:rsidRDefault="00000000" w:rsidP="00CA7E18">
      <w:pPr>
        <w:ind w:left="2600"/>
        <w:jc w:val="both"/>
        <w:rPr>
          <w:sz w:val="28"/>
          <w:szCs w:val="28"/>
        </w:rPr>
      </w:pPr>
      <w:r w:rsidRPr="008A23C9">
        <w:rPr>
          <w:sz w:val="28"/>
          <w:szCs w:val="28"/>
        </w:rPr>
        <w:t>with open(“QA_finetune_adilet.jsonl”, “rb”) as f:</w:t>
      </w:r>
    </w:p>
    <w:p w14:paraId="0CAC7783" w14:textId="77777777" w:rsidR="00E31BFE" w:rsidRPr="008A23C9" w:rsidRDefault="00000000" w:rsidP="00CA7E18">
      <w:pPr>
        <w:ind w:left="2600"/>
        <w:jc w:val="both"/>
        <w:rPr>
          <w:sz w:val="28"/>
          <w:szCs w:val="28"/>
        </w:rPr>
      </w:pPr>
      <w:r w:rsidRPr="008A23C9">
        <w:rPr>
          <w:sz w:val="28"/>
          <w:szCs w:val="28"/>
        </w:rPr>
        <w:t>response = client.files.create(</w:t>
      </w:r>
    </w:p>
    <w:p w14:paraId="4F7185BA" w14:textId="77777777" w:rsidR="00E31BFE" w:rsidRPr="008A23C9" w:rsidRDefault="00000000" w:rsidP="00CA7E18">
      <w:pPr>
        <w:ind w:left="2600"/>
        <w:jc w:val="both"/>
        <w:rPr>
          <w:sz w:val="28"/>
          <w:szCs w:val="28"/>
        </w:rPr>
      </w:pPr>
      <w:r w:rsidRPr="008A23C9">
        <w:rPr>
          <w:sz w:val="28"/>
          <w:szCs w:val="28"/>
        </w:rPr>
        <w:t>file=f,</w:t>
      </w:r>
    </w:p>
    <w:p w14:paraId="5123FFB2" w14:textId="77777777" w:rsidR="00E31BFE" w:rsidRPr="008A23C9" w:rsidRDefault="00000000" w:rsidP="00CA7E18">
      <w:pPr>
        <w:ind w:left="2600"/>
        <w:jc w:val="both"/>
        <w:rPr>
          <w:sz w:val="28"/>
          <w:szCs w:val="28"/>
        </w:rPr>
      </w:pPr>
      <w:r w:rsidRPr="008A23C9">
        <w:rPr>
          <w:sz w:val="28"/>
          <w:szCs w:val="28"/>
        </w:rPr>
        <w:t>purpose= “fine-tune”</w:t>
      </w:r>
    </w:p>
    <w:p w14:paraId="6D15224F" w14:textId="77777777" w:rsidR="00E31BFE" w:rsidRPr="008A23C9" w:rsidRDefault="00000000" w:rsidP="00CA7E18">
      <w:pPr>
        <w:ind w:left="2600"/>
        <w:jc w:val="both"/>
        <w:rPr>
          <w:sz w:val="28"/>
          <w:szCs w:val="28"/>
        </w:rPr>
      </w:pPr>
      <w:r w:rsidRPr="008A23C9">
        <w:rPr>
          <w:sz w:val="28"/>
          <w:szCs w:val="28"/>
        </w:rPr>
        <w:t>)</w:t>
      </w:r>
    </w:p>
    <w:p w14:paraId="5ED217F3" w14:textId="77777777" w:rsidR="00E31BFE" w:rsidRPr="008A23C9" w:rsidRDefault="00000000" w:rsidP="00CA7E18">
      <w:pPr>
        <w:ind w:left="2600"/>
        <w:jc w:val="both"/>
        <w:rPr>
          <w:sz w:val="28"/>
          <w:szCs w:val="28"/>
        </w:rPr>
      </w:pPr>
      <w:r w:rsidRPr="008A23C9">
        <w:rPr>
          <w:sz w:val="28"/>
          <w:szCs w:val="28"/>
        </w:rPr>
        <w:t>fine_tune_response = client.fine_tuning.jobs.create(</w:t>
      </w:r>
    </w:p>
    <w:p w14:paraId="3CEDAAA8" w14:textId="77777777" w:rsidR="00E31BFE" w:rsidRPr="008A23C9" w:rsidRDefault="00000000" w:rsidP="00CA7E18">
      <w:pPr>
        <w:ind w:left="2600"/>
        <w:jc w:val="both"/>
        <w:rPr>
          <w:sz w:val="28"/>
          <w:szCs w:val="28"/>
        </w:rPr>
      </w:pPr>
      <w:r w:rsidRPr="008A23C9">
        <w:rPr>
          <w:sz w:val="28"/>
          <w:szCs w:val="28"/>
        </w:rPr>
        <w:t>training_file=file_id,</w:t>
      </w:r>
    </w:p>
    <w:p w14:paraId="04B8BFA8" w14:textId="77777777" w:rsidR="00E31BFE" w:rsidRPr="008A23C9" w:rsidRDefault="00000000" w:rsidP="00CA7E18">
      <w:pPr>
        <w:ind w:left="2600"/>
        <w:jc w:val="both"/>
        <w:rPr>
          <w:sz w:val="28"/>
          <w:szCs w:val="28"/>
        </w:rPr>
      </w:pPr>
      <w:r w:rsidRPr="008A23C9">
        <w:rPr>
          <w:sz w:val="28"/>
          <w:szCs w:val="28"/>
        </w:rPr>
        <w:lastRenderedPageBreak/>
        <w:t>model=“gpt-4o-mini-2024-07-18”</w:t>
      </w:r>
    </w:p>
    <w:p w14:paraId="3E9D5497" w14:textId="77777777" w:rsidR="00E31BFE" w:rsidRPr="008A23C9" w:rsidRDefault="00000000" w:rsidP="00CA7E18">
      <w:pPr>
        <w:ind w:left="2600"/>
        <w:jc w:val="both"/>
        <w:rPr>
          <w:sz w:val="28"/>
          <w:szCs w:val="28"/>
        </w:rPr>
      </w:pPr>
      <w:r w:rsidRPr="008A23C9">
        <w:rPr>
          <w:sz w:val="28"/>
          <w:szCs w:val="28"/>
        </w:rPr>
        <w:t>)</w:t>
      </w:r>
    </w:p>
    <w:p w14:paraId="34C3066A" w14:textId="77777777" w:rsidR="00E31BFE" w:rsidRPr="008A23C9" w:rsidRDefault="00000000" w:rsidP="00CA7E18">
      <w:pPr>
        <w:ind w:firstLine="567"/>
        <w:jc w:val="both"/>
        <w:rPr>
          <w:sz w:val="28"/>
          <w:szCs w:val="28"/>
        </w:rPr>
      </w:pPr>
      <w:r w:rsidRPr="008A23C9">
        <w:rPr>
          <w:sz w:val="28"/>
          <w:szCs w:val="28"/>
        </w:rPr>
        <w:t>GPT-4o mini моделін fine-tuning процесінде баптау OpenAI компаниясының ресми API форматына сәйкес жүргізілді. Бұл тәсілде әрбір QA жұбы “user” рөліндегі пайдаланушы сұрағынан кейін “assistant” рөліндегі модель жауабынан тұратын құрылымдалған чаттық хабарламалар схемасы арқылы ұйымдастырылды. Мұндай формат API-мен үйлесімділікті қамтамасыз етіп, нақты диалогтық өзара әрекеттесуді модельдегенімен, fine-tuning тиімділігі prompt engineering стратегиясына, әсіресе пайдаланушы сұрақтарының қалай құрастырылатынына тікелей тәуелді болады. Әдепкі тәсіл ретінде zero-shot prompting қолданылды, мұнда prompt-тар қысқа әрі нақты сұрақтар түрінде берілді. Мысалы: “Қазақстанда апелляция беру тәртібі қандай?” немесе “Сот шешіміне қалай шағымдануға болады?”. Мұндай құрылым модельдің қосымша контекстік нұсқаусыз қажетті жауап форматы мен стилін өздігінен анықтай алатынына негізделеді.</w:t>
      </w:r>
    </w:p>
    <w:p w14:paraId="38D9D704" w14:textId="43CD01EE" w:rsidR="00E31BFE" w:rsidRPr="008A23C9" w:rsidRDefault="00000000" w:rsidP="00CA7E18">
      <w:pPr>
        <w:ind w:firstLine="567"/>
        <w:jc w:val="both"/>
        <w:rPr>
          <w:sz w:val="28"/>
          <w:szCs w:val="28"/>
        </w:rPr>
      </w:pPr>
      <w:r w:rsidRPr="008A23C9">
        <w:rPr>
          <w:sz w:val="28"/>
          <w:szCs w:val="28"/>
        </w:rPr>
        <w:t xml:space="preserve">Модельдің жалпылау қабілеті мен жауап сапасын арттыру мақсатында альтернативті prompt стратегияларын қолдануға болады. Солардың бірі </w:t>
      </w:r>
      <w:r w:rsidR="00D51610" w:rsidRPr="008A23C9">
        <w:rPr>
          <w:sz w:val="28"/>
          <w:szCs w:val="28"/>
        </w:rPr>
        <w:t>-</w:t>
      </w:r>
      <w:r w:rsidRPr="008A23C9">
        <w:rPr>
          <w:sz w:val="28"/>
          <w:szCs w:val="28"/>
        </w:rPr>
        <w:t xml:space="preserve"> few-shot prompting тәсілі, мұнда негізгі сұрақтың алдында үлгі мысал беріледі. Мысалы: “Азаматтық талап қалай беріледі? Талапкер тиісті сотқа өтініш беруі тиіс… Енді: Апелляциялық шағым қалай рәсімделеді?”. Бұл құрылым модельге күтілетін жауап форматын алдын ала көрсетеді. Тағы бір тиімді тәсіл </w:t>
      </w:r>
      <w:r w:rsidR="00D51610" w:rsidRPr="008A23C9">
        <w:rPr>
          <w:sz w:val="28"/>
          <w:szCs w:val="28"/>
        </w:rPr>
        <w:t>-</w:t>
      </w:r>
      <w:r w:rsidRPr="008A23C9">
        <w:rPr>
          <w:sz w:val="28"/>
          <w:szCs w:val="28"/>
        </w:rPr>
        <w:t xml:space="preserve"> chain-of-thought prompting, мұнда сұрақ модельді кезең-кезеңімен reasoning жасауға бағыттайды. Мысалы: “Апелляция беру үшін қандай қадамдарды орындау қажет? Әр қадамды түсіндіріп беріңіз”. Бұл әдіс модельдің процесті логикалық түрде талдау қабілетін күшейтеді.</w:t>
      </w:r>
    </w:p>
    <w:p w14:paraId="181A8B5F" w14:textId="77777777" w:rsidR="00E31BFE" w:rsidRPr="008A23C9" w:rsidRDefault="00000000" w:rsidP="00CA7E18">
      <w:pPr>
        <w:ind w:firstLine="567"/>
        <w:jc w:val="both"/>
        <w:rPr>
          <w:sz w:val="28"/>
          <w:szCs w:val="28"/>
        </w:rPr>
      </w:pPr>
      <w:r w:rsidRPr="008A23C9">
        <w:rPr>
          <w:sz w:val="28"/>
          <w:szCs w:val="28"/>
        </w:rPr>
        <w:t>Сонымен қатар instructional prompting тәсілі арқылы жауап стилі мен аудиторияға бейімделуі басқарылуы мүмкін. Мысалы: “Апелляциялық процесті бірінші рет естіп тұрған адамға түсіндіретін заңгер ретінде жауап беріңіз”. Болашақтағы fine-tuning итерацияларында пайдаланушылардың әртүрлі сұраныстарына модельді жақсырақ бейімдеу үшін бірнеше prompt стильдерінің комбинациясын қолдану ұсынылады. Бұған формалды, бейресми немесе шұғыл тондар; студент, азамат немесе заңгер сияқты әртүрлі аудиториялар; сондай-ақ анық емес немесе күрделі сұрақ құрылымдары жатады. Prompt engineering-дегі мұндай әртүрлілік модельдің тұрақтылығын арттырып қана қоймай, оны нақты құқықтық сұрақ-жауап жүйелерінде қолданудың тиімділігін де жоғарылатады.</w:t>
      </w:r>
    </w:p>
    <w:p w14:paraId="4D6189F6" w14:textId="6D690113" w:rsidR="00E31BFE" w:rsidRPr="008A23C9" w:rsidRDefault="00000000" w:rsidP="00CA7E18">
      <w:pPr>
        <w:ind w:firstLine="567"/>
        <w:jc w:val="both"/>
        <w:rPr>
          <w:sz w:val="28"/>
          <w:szCs w:val="28"/>
        </w:rPr>
      </w:pPr>
      <w:r w:rsidRPr="008A23C9">
        <w:rPr>
          <w:sz w:val="28"/>
          <w:szCs w:val="28"/>
        </w:rPr>
        <w:t>G</w:t>
      </w:r>
      <w:r w:rsidR="005C4714" w:rsidRPr="008A23C9">
        <w:rPr>
          <w:sz w:val="28"/>
          <w:szCs w:val="28"/>
        </w:rPr>
        <w:t>emini</w:t>
      </w:r>
      <w:r w:rsidRPr="008A23C9">
        <w:rPr>
          <w:sz w:val="28"/>
          <w:szCs w:val="28"/>
        </w:rPr>
        <w:t xml:space="preserve"> моделі </w:t>
      </w:r>
      <w:r w:rsidR="00E740F7" w:rsidRPr="008A23C9">
        <w:rPr>
          <w:sz w:val="28"/>
          <w:szCs w:val="28"/>
        </w:rPr>
        <w:t xml:space="preserve">instruction-tuning </w:t>
      </w:r>
      <w:r w:rsidRPr="008A23C9">
        <w:rPr>
          <w:sz w:val="28"/>
          <w:szCs w:val="28"/>
        </w:rPr>
        <w:t xml:space="preserve">негізінде fine-tuning процесінен өткізілді. Оқыту деректер жиынтығы құрылымдалған prompt–response жұптарынан тұрды. Әрбір өзара әрекеттесу модель архитектурасының диалогтық табиғатына сәйкес келуі үшін (&lt;start_of_turn&gt;user, &lt;start_of_turn&gt;model) форматындағы арнайы тегтермен белгіленді. Модель </w:t>
      </w:r>
      <w:r w:rsidR="00E740F7" w:rsidRPr="008A23C9">
        <w:rPr>
          <w:sz w:val="28"/>
          <w:szCs w:val="28"/>
        </w:rPr>
        <w:t>autoregressive text generation</w:t>
      </w:r>
      <w:r w:rsidR="00E740F7" w:rsidRPr="008A23C9">
        <w:rPr>
          <w:sz w:val="28"/>
          <w:szCs w:val="28"/>
          <w:lang w:val="kk-KZ"/>
        </w:rPr>
        <w:t xml:space="preserve"> </w:t>
      </w:r>
      <w:r w:rsidRPr="008A23C9">
        <w:rPr>
          <w:sz w:val="28"/>
          <w:szCs w:val="28"/>
        </w:rPr>
        <w:t>мақсаты негізінде көптеген мысалдар арқылы оқытылды, ал әрбір диалогтың аяқталуын белгілеу үшін EOS token қолданылды. Tokenizer ретінде G</w:t>
      </w:r>
      <w:r w:rsidR="005C4714" w:rsidRPr="008A23C9">
        <w:rPr>
          <w:sz w:val="28"/>
          <w:szCs w:val="28"/>
        </w:rPr>
        <w:t>emini</w:t>
      </w:r>
      <w:r w:rsidRPr="008A23C9">
        <w:rPr>
          <w:sz w:val="28"/>
          <w:szCs w:val="28"/>
        </w:rPr>
        <w:t xml:space="preserve"> моделінің бастапқы pre-training кезеңімен үйлесімді SentencePiece пайдаланылды. Fine-tuning процесі </w:t>
      </w:r>
      <w:r w:rsidRPr="008A23C9">
        <w:rPr>
          <w:sz w:val="28"/>
          <w:szCs w:val="28"/>
        </w:rPr>
        <w:lastRenderedPageBreak/>
        <w:t>фактілік дәлдікті, пәндік саламен байланысты контекстті (domain grounding) және қазақ тіліндегі жауаптардың тілдік еркіндігін жақсартуға бағытталды.</w:t>
      </w:r>
    </w:p>
    <w:p w14:paraId="31F68307" w14:textId="72652C71" w:rsidR="00E31BFE" w:rsidRPr="008A23C9" w:rsidRDefault="00000000" w:rsidP="00CA7E18">
      <w:pPr>
        <w:ind w:firstLine="567"/>
        <w:jc w:val="both"/>
        <w:rPr>
          <w:sz w:val="28"/>
          <w:szCs w:val="28"/>
        </w:rPr>
      </w:pPr>
      <w:r w:rsidRPr="008A23C9">
        <w:rPr>
          <w:sz w:val="28"/>
          <w:szCs w:val="28"/>
        </w:rPr>
        <w:t xml:space="preserve">Бұл модель диалогтық ортада нақты құқықтық сілтемелерді, процедуралық түсіндірмелерді және пәндік салаға тән жауаптарды генерациялау қабілетін көрсетті. Модель жергілікті сервер/API арқылы іске қосылып, кідірісті азайту мақсатында quantized weights қолдану арқылы GPU </w:t>
      </w:r>
      <w:r w:rsidR="00E740F7" w:rsidRPr="008A23C9">
        <w:rPr>
          <w:sz w:val="28"/>
          <w:szCs w:val="28"/>
        </w:rPr>
        <w:t>acceleration</w:t>
      </w:r>
      <w:r w:rsidRPr="008A23C9">
        <w:rPr>
          <w:sz w:val="28"/>
          <w:szCs w:val="28"/>
        </w:rPr>
        <w:t xml:space="preserve"> үшін оңтайландырылды.</w:t>
      </w:r>
    </w:p>
    <w:p w14:paraId="590D6328" w14:textId="77777777" w:rsidR="00E31BFE" w:rsidRPr="008A23C9" w:rsidRDefault="00000000" w:rsidP="00CA7E18">
      <w:pPr>
        <w:ind w:firstLine="567"/>
        <w:jc w:val="both"/>
        <w:rPr>
          <w:sz w:val="28"/>
          <w:szCs w:val="28"/>
        </w:rPr>
      </w:pPr>
      <w:r w:rsidRPr="008A23C9">
        <w:rPr>
          <w:sz w:val="28"/>
          <w:szCs w:val="28"/>
        </w:rPr>
        <w:t>Конфигурация үлгісі келесідей түрде берілді:</w:t>
      </w:r>
    </w:p>
    <w:p w14:paraId="71A1D789"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“““&lt;start_of_turn&gt;user</w:t>
      </w:r>
    </w:p>
    <w:p w14:paraId="68D69316" w14:textId="77777777" w:rsidR="00E31BFE" w:rsidRPr="008A23C9" w:rsidRDefault="00000000" w:rsidP="00CA7E18">
      <w:pPr>
        <w:ind w:left="2600"/>
        <w:jc w:val="both"/>
        <w:rPr>
          <w:i/>
          <w:iCs/>
          <w:sz w:val="28"/>
          <w:szCs w:val="28"/>
          <w:highlight w:val="white"/>
        </w:rPr>
      </w:pPr>
      <w:r w:rsidRPr="008A23C9">
        <w:rPr>
          <w:i/>
          <w:iCs/>
          <w:sz w:val="28"/>
          <w:szCs w:val="28"/>
          <w:highlight w:val="white"/>
        </w:rPr>
        <w:t>{}\n{}&lt;end_of_turn&gt;</w:t>
      </w:r>
    </w:p>
    <w:p w14:paraId="0AD597A0"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&lt;start_of_turn&gt;model</w:t>
      </w:r>
    </w:p>
    <w:p w14:paraId="3F26866E" w14:textId="77777777" w:rsidR="00E31BFE" w:rsidRPr="008A23C9" w:rsidRDefault="00000000" w:rsidP="00CA7E18">
      <w:pPr>
        <w:ind w:left="2600"/>
        <w:jc w:val="both"/>
        <w:rPr>
          <w:i/>
          <w:iCs/>
          <w:sz w:val="28"/>
          <w:szCs w:val="28"/>
          <w:highlight w:val="white"/>
        </w:rPr>
      </w:pPr>
      <w:r w:rsidRPr="008A23C9">
        <w:rPr>
          <w:i/>
          <w:iCs/>
          <w:sz w:val="28"/>
          <w:szCs w:val="28"/>
          <w:highlight w:val="white"/>
        </w:rPr>
        <w:t>{}&lt;end_of_turn&gt;””” + EOS_TOKEN</w:t>
      </w:r>
    </w:p>
    <w:p w14:paraId="43FFF15E" w14:textId="77777777" w:rsidR="00E31BFE" w:rsidRPr="008A23C9" w:rsidRDefault="00000000" w:rsidP="00CA7E18">
      <w:pPr>
        <w:ind w:firstLine="567"/>
        <w:jc w:val="both"/>
        <w:rPr>
          <w:sz w:val="28"/>
          <w:szCs w:val="28"/>
        </w:rPr>
      </w:pPr>
      <w:r w:rsidRPr="008A23C9">
        <w:rPr>
          <w:sz w:val="28"/>
          <w:szCs w:val="28"/>
        </w:rPr>
        <w:t>Құрылымдық бірізділік сақталғанымен, prompt мәтіндерінің құрастырылуы мен prompt engineering тәсілдері модельдің әртүрлі типтегі сұраныстарға тиімді жауап беруінде маңызды рөл атқарады.</w:t>
      </w:r>
    </w:p>
    <w:p w14:paraId="4CDB80F5" w14:textId="77777777" w:rsidR="00E31BFE" w:rsidRPr="008A23C9" w:rsidRDefault="00000000" w:rsidP="00CA7E18">
      <w:pPr>
        <w:ind w:firstLine="567"/>
        <w:jc w:val="both"/>
        <w:rPr>
          <w:sz w:val="28"/>
          <w:szCs w:val="28"/>
          <w:highlight w:val="white"/>
        </w:rPr>
      </w:pPr>
      <w:r w:rsidRPr="008A23C9">
        <w:rPr>
          <w:sz w:val="28"/>
          <w:szCs w:val="28"/>
          <w:highlight w:val="white"/>
        </w:rPr>
        <w:t>Мысалы, базалық prompt келесідей түрде құрастырылуы мүмкін:</w:t>
      </w:r>
    </w:p>
    <w:p w14:paraId="1BEF20BB"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&lt;start_of_turn&gt;user</w:t>
      </w:r>
    </w:p>
    <w:p w14:paraId="3FC764B9" w14:textId="77777777" w:rsidR="00E31BFE" w:rsidRPr="008A23C9" w:rsidRDefault="00000000" w:rsidP="00CA7E18">
      <w:pPr>
        <w:ind w:left="2600"/>
        <w:jc w:val="both"/>
        <w:rPr>
          <w:i/>
          <w:iCs/>
          <w:sz w:val="28"/>
          <w:szCs w:val="28"/>
          <w:highlight w:val="white"/>
        </w:rPr>
      </w:pPr>
      <w:r w:rsidRPr="008A23C9">
        <w:rPr>
          <w:i/>
          <w:iCs/>
          <w:sz w:val="28"/>
          <w:szCs w:val="28"/>
          <w:highlight w:val="white"/>
        </w:rPr>
        <w:t>Құқықтық көмек көрсету үшін қайда жүгінуге болады? (Where can I turn for legal assistance?) &lt;end_of_turn&gt;</w:t>
      </w:r>
    </w:p>
    <w:p w14:paraId="5F6FEF49"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&lt;start_of_turn&gt;model</w:t>
      </w:r>
    </w:p>
    <w:p w14:paraId="643BBACE" w14:textId="77777777" w:rsidR="00E31BFE" w:rsidRPr="008A23C9" w:rsidRDefault="00000000" w:rsidP="00CA7E18">
      <w:pPr>
        <w:ind w:left="2600"/>
        <w:jc w:val="both"/>
        <w:rPr>
          <w:i/>
          <w:iCs/>
          <w:sz w:val="28"/>
          <w:szCs w:val="28"/>
          <w:highlight w:val="white"/>
        </w:rPr>
      </w:pPr>
      <w:r w:rsidRPr="008A23C9">
        <w:rPr>
          <w:i/>
          <w:iCs/>
          <w:sz w:val="28"/>
          <w:szCs w:val="28"/>
          <w:highlight w:val="white"/>
        </w:rPr>
        <w:t>Сіз заң көмегін алу үшін тұрғылықты жеріңіздегі адвокаттар алқасына немесе мемлекеттік құқықтық ақпарат порталдарына жүгіне аласыз (You can contact your local bar association or state legal information portals for legal assistance) &lt;end_of_turn&gt;</w:t>
      </w:r>
    </w:p>
    <w:p w14:paraId="627A5144" w14:textId="77777777" w:rsidR="00E31BFE" w:rsidRPr="008A23C9" w:rsidRDefault="00000000" w:rsidP="00CA7E18">
      <w:pPr>
        <w:ind w:firstLine="567"/>
        <w:jc w:val="both"/>
        <w:rPr>
          <w:sz w:val="28"/>
          <w:szCs w:val="28"/>
        </w:rPr>
      </w:pPr>
      <w:r w:rsidRPr="008A23C9">
        <w:rPr>
          <w:sz w:val="28"/>
          <w:szCs w:val="28"/>
        </w:rPr>
        <w:t>Бұл zero-shot prompting стратегиясын сипаттайды, мұнда модель қосымша бағыттаушы мысалдарсыз-ақ диалог құрылымына сүйене отырып өз мінез-құлқын анықтайды. Алайда күрделі немесе мағынасы екіұшты жағдайларда альтернативті prompt стратегиялары модельдің өнімділігін едәуір жақсарта алады. Мысалы, chain-of-thought prompting тәсілі модельге reasoning процесін кезең-кезеңімен логикалық түрде орындауға мүмкіндік береді:</w:t>
      </w:r>
    </w:p>
    <w:p w14:paraId="098C9524"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&lt;start_of_turn&gt;user</w:t>
      </w:r>
    </w:p>
    <w:p w14:paraId="71424E15" w14:textId="77777777" w:rsidR="00E31BFE" w:rsidRPr="008A23C9" w:rsidRDefault="00000000" w:rsidP="00CA7E18">
      <w:pPr>
        <w:ind w:left="2600"/>
        <w:jc w:val="both"/>
        <w:rPr>
          <w:i/>
          <w:iCs/>
          <w:sz w:val="28"/>
          <w:szCs w:val="28"/>
          <w:highlight w:val="white"/>
        </w:rPr>
      </w:pPr>
      <w:r w:rsidRPr="008A23C9">
        <w:rPr>
          <w:i/>
          <w:iCs/>
          <w:sz w:val="28"/>
          <w:szCs w:val="28"/>
          <w:highlight w:val="white"/>
        </w:rPr>
        <w:t>Сот шешіміне шағым беру процесін кезең-кезеңімен түсіндіріп беріңіз (Explain the process of appealing a court decision step by step) &lt;end_of_turn&gt;</w:t>
      </w:r>
    </w:p>
    <w:p w14:paraId="17BA6AD3" w14:textId="77777777" w:rsidR="00E31BFE" w:rsidRPr="008A23C9" w:rsidRDefault="00000000" w:rsidP="00CA7E18">
      <w:pPr>
        <w:ind w:firstLine="567"/>
        <w:jc w:val="both"/>
        <w:rPr>
          <w:sz w:val="28"/>
          <w:szCs w:val="28"/>
        </w:rPr>
      </w:pPr>
      <w:r w:rsidRPr="008A23C9">
        <w:rPr>
          <w:sz w:val="28"/>
          <w:szCs w:val="28"/>
        </w:rPr>
        <w:t>KazLLM және Qwen модельдерін fine-tuning процесі қазақ тіліндегі құқықтық және әкімшілік QA деректері негізінде supervised instruction-tuning тәсілі арқылы жүзеге асырылды. Деректер жиынтығы instruction, input және күтілетін response бөліктерін бөлек көрсететін құрылымдалған prompt шаблоны арқылы форматталды. Мұндай құрылым модельдердің әртүрлі тапсырма түрлері мен енгізу формаларын жалпылау қабілетін арттыруға мүмкіндік берді. Сонымен қатар instruction форматы тапсырмаларды жалпылауды жақсартып, жауаптардың контекстке негізделуін (response grounding) күшейтті және пәндік сала мамандары үшін интерпретациялауды жеңілдетті.</w:t>
      </w:r>
    </w:p>
    <w:p w14:paraId="65A0E968" w14:textId="77777777" w:rsidR="00E31BFE" w:rsidRPr="008A23C9" w:rsidRDefault="00000000" w:rsidP="00CA7E18">
      <w:pPr>
        <w:ind w:firstLine="567"/>
        <w:jc w:val="both"/>
        <w:rPr>
          <w:sz w:val="28"/>
          <w:szCs w:val="28"/>
        </w:rPr>
      </w:pPr>
      <w:r w:rsidRPr="008A23C9">
        <w:rPr>
          <w:sz w:val="28"/>
          <w:szCs w:val="28"/>
        </w:rPr>
        <w:lastRenderedPageBreak/>
        <w:t>Модельдер EOS token шекараларын қолданатын CLM loss функциясы арқылы оқытылды, ал inference процесі single-turn және multi-turn completion режимдерін қолдауға бейімделді.</w:t>
      </w:r>
    </w:p>
    <w:p w14:paraId="692722EE" w14:textId="77777777" w:rsidR="00E31BFE" w:rsidRPr="008A23C9" w:rsidRDefault="00000000" w:rsidP="00CA7E18">
      <w:pPr>
        <w:ind w:firstLine="567"/>
        <w:jc w:val="both"/>
        <w:rPr>
          <w:sz w:val="28"/>
          <w:szCs w:val="28"/>
        </w:rPr>
      </w:pPr>
      <w:r w:rsidRPr="008A23C9">
        <w:rPr>
          <w:sz w:val="28"/>
          <w:szCs w:val="28"/>
        </w:rPr>
        <w:t>Конфигурация шаблоны келесідей түрде берілді:</w:t>
      </w:r>
    </w:p>
    <w:p w14:paraId="1D73F0BC" w14:textId="77777777" w:rsidR="00E31BFE" w:rsidRPr="008A23C9" w:rsidRDefault="00000000" w:rsidP="00CA7E18">
      <w:pPr>
        <w:ind w:left="2600"/>
        <w:jc w:val="both"/>
        <w:rPr>
          <w:i/>
          <w:iCs/>
          <w:sz w:val="28"/>
          <w:szCs w:val="28"/>
          <w:highlight w:val="white"/>
        </w:rPr>
      </w:pPr>
      <w:r w:rsidRPr="008A23C9">
        <w:rPr>
          <w:i/>
          <w:iCs/>
          <w:sz w:val="28"/>
          <w:szCs w:val="28"/>
          <w:highlight w:val="white"/>
        </w:rPr>
        <w:t>### Instruction:</w:t>
      </w:r>
    </w:p>
    <w:p w14:paraId="03E721D6" w14:textId="77777777" w:rsidR="00E31BFE" w:rsidRPr="008A23C9" w:rsidRDefault="00000000" w:rsidP="00CA7E18">
      <w:pPr>
        <w:ind w:left="2600"/>
        <w:jc w:val="both"/>
        <w:rPr>
          <w:i/>
          <w:iCs/>
          <w:sz w:val="28"/>
          <w:szCs w:val="28"/>
          <w:highlight w:val="white"/>
        </w:rPr>
      </w:pPr>
      <w:r w:rsidRPr="008A23C9">
        <w:rPr>
          <w:i/>
          <w:iCs/>
          <w:sz w:val="28"/>
          <w:szCs w:val="28"/>
          <w:highlight w:val="white"/>
        </w:rPr>
        <w:t>{}</w:t>
      </w:r>
    </w:p>
    <w:p w14:paraId="5509B16F" w14:textId="77777777" w:rsidR="00E31BFE" w:rsidRPr="008A23C9" w:rsidRDefault="00000000" w:rsidP="00CA7E18">
      <w:pPr>
        <w:ind w:left="2600"/>
        <w:jc w:val="both"/>
        <w:rPr>
          <w:i/>
          <w:iCs/>
          <w:sz w:val="28"/>
          <w:szCs w:val="28"/>
          <w:highlight w:val="white"/>
        </w:rPr>
      </w:pPr>
      <w:r w:rsidRPr="008A23C9">
        <w:rPr>
          <w:i/>
          <w:iCs/>
          <w:sz w:val="28"/>
          <w:szCs w:val="28"/>
          <w:highlight w:val="white"/>
        </w:rPr>
        <w:t>### Input:</w:t>
      </w:r>
    </w:p>
    <w:p w14:paraId="6FE8CCFB" w14:textId="77777777" w:rsidR="00E31BFE" w:rsidRPr="008A23C9" w:rsidRDefault="00000000" w:rsidP="00CA7E18">
      <w:pPr>
        <w:ind w:left="2600"/>
        <w:jc w:val="both"/>
        <w:rPr>
          <w:i/>
          <w:iCs/>
          <w:sz w:val="28"/>
          <w:szCs w:val="28"/>
          <w:highlight w:val="white"/>
        </w:rPr>
      </w:pPr>
      <w:r w:rsidRPr="008A23C9">
        <w:rPr>
          <w:i/>
          <w:iCs/>
          <w:sz w:val="28"/>
          <w:szCs w:val="28"/>
          <w:highlight w:val="white"/>
        </w:rPr>
        <w:t>{}</w:t>
      </w:r>
    </w:p>
    <w:p w14:paraId="510CBB55" w14:textId="77777777" w:rsidR="00E31BFE" w:rsidRPr="008A23C9" w:rsidRDefault="00000000" w:rsidP="00CA7E18">
      <w:pPr>
        <w:ind w:left="2600"/>
        <w:jc w:val="both"/>
        <w:rPr>
          <w:i/>
          <w:iCs/>
          <w:sz w:val="28"/>
          <w:szCs w:val="28"/>
          <w:highlight w:val="white"/>
        </w:rPr>
      </w:pPr>
      <w:r w:rsidRPr="008A23C9">
        <w:rPr>
          <w:i/>
          <w:iCs/>
          <w:sz w:val="28"/>
          <w:szCs w:val="28"/>
          <w:highlight w:val="white"/>
        </w:rPr>
        <w:t>### Response:</w:t>
      </w:r>
    </w:p>
    <w:p w14:paraId="707B9959" w14:textId="77777777" w:rsidR="00E31BFE" w:rsidRPr="008A23C9" w:rsidRDefault="00000000" w:rsidP="00CA7E18">
      <w:pPr>
        <w:ind w:left="2600"/>
        <w:jc w:val="both"/>
        <w:rPr>
          <w:i/>
          <w:iCs/>
          <w:sz w:val="28"/>
          <w:szCs w:val="28"/>
          <w:highlight w:val="white"/>
        </w:rPr>
      </w:pPr>
      <w:r w:rsidRPr="008A23C9">
        <w:rPr>
          <w:i/>
          <w:iCs/>
          <w:sz w:val="28"/>
          <w:szCs w:val="28"/>
          <w:highlight w:val="white"/>
        </w:rPr>
        <w:t>{}””” + EOS_TOKEN</w:t>
      </w:r>
    </w:p>
    <w:p w14:paraId="50B6D3A2" w14:textId="77777777" w:rsidR="00E31BFE" w:rsidRPr="008A23C9" w:rsidRDefault="00000000" w:rsidP="00CA7E18">
      <w:pPr>
        <w:ind w:firstLine="567"/>
        <w:jc w:val="both"/>
        <w:rPr>
          <w:sz w:val="28"/>
          <w:szCs w:val="28"/>
        </w:rPr>
      </w:pPr>
      <w:r w:rsidRPr="008A23C9">
        <w:rPr>
          <w:sz w:val="28"/>
          <w:szCs w:val="28"/>
        </w:rPr>
        <w:t>Құрылымдалған формат әртүрлі пайдаланушы мақсаттарына бейімделген өнімділікті оңтайландыру үшін prompt engineering стратегияларының бірнеше түрін қолдануға мүмкіндік берді. Қарапайым zero-shot instruction мысалы келесідей түрде беріледі:</w:t>
      </w:r>
    </w:p>
    <w:p w14:paraId="10E1C1B3" w14:textId="77777777" w:rsidR="00E31BFE" w:rsidRPr="008A23C9" w:rsidRDefault="00000000" w:rsidP="00CA7E18">
      <w:pPr>
        <w:ind w:left="2600"/>
        <w:jc w:val="both"/>
        <w:rPr>
          <w:i/>
          <w:iCs/>
          <w:sz w:val="28"/>
          <w:szCs w:val="28"/>
          <w:highlight w:val="white"/>
        </w:rPr>
      </w:pPr>
      <w:r w:rsidRPr="008A23C9">
        <w:rPr>
          <w:i/>
          <w:iCs/>
          <w:sz w:val="28"/>
          <w:szCs w:val="28"/>
          <w:highlight w:val="white"/>
        </w:rPr>
        <w:t>### Instruction:</w:t>
      </w:r>
    </w:p>
    <w:p w14:paraId="3FD0AD52" w14:textId="77777777" w:rsidR="00E31BFE" w:rsidRPr="008A23C9" w:rsidRDefault="00000000" w:rsidP="00CA7E18">
      <w:pPr>
        <w:ind w:left="2600"/>
        <w:jc w:val="both"/>
        <w:rPr>
          <w:i/>
          <w:iCs/>
          <w:sz w:val="28"/>
          <w:szCs w:val="28"/>
          <w:highlight w:val="white"/>
        </w:rPr>
      </w:pPr>
      <w:r w:rsidRPr="008A23C9">
        <w:rPr>
          <w:i/>
          <w:iCs/>
          <w:sz w:val="28"/>
          <w:szCs w:val="28"/>
          <w:highlight w:val="white"/>
        </w:rPr>
        <w:t>Сұраққа нақты, қысқаша жауап беріңіз (Answer the question clearly and concisely)</w:t>
      </w:r>
    </w:p>
    <w:p w14:paraId="4395EC98" w14:textId="77777777" w:rsidR="00E31BFE" w:rsidRPr="008A23C9" w:rsidRDefault="00000000" w:rsidP="00CA7E18">
      <w:pPr>
        <w:ind w:left="2600"/>
        <w:jc w:val="both"/>
        <w:rPr>
          <w:i/>
          <w:iCs/>
          <w:sz w:val="28"/>
          <w:szCs w:val="28"/>
          <w:highlight w:val="white"/>
        </w:rPr>
      </w:pPr>
      <w:r w:rsidRPr="008A23C9">
        <w:rPr>
          <w:i/>
          <w:iCs/>
          <w:sz w:val="28"/>
          <w:szCs w:val="28"/>
          <w:highlight w:val="white"/>
        </w:rPr>
        <w:t>### Input:</w:t>
      </w:r>
    </w:p>
    <w:p w14:paraId="69A259D5" w14:textId="77777777" w:rsidR="00E31BFE" w:rsidRPr="008A23C9" w:rsidRDefault="00000000" w:rsidP="00CA7E18">
      <w:pPr>
        <w:ind w:left="2600"/>
        <w:jc w:val="both"/>
        <w:rPr>
          <w:i/>
          <w:iCs/>
          <w:sz w:val="28"/>
          <w:szCs w:val="28"/>
          <w:highlight w:val="white"/>
        </w:rPr>
      </w:pPr>
      <w:r w:rsidRPr="008A23C9">
        <w:rPr>
          <w:i/>
          <w:iCs/>
          <w:sz w:val="28"/>
          <w:szCs w:val="28"/>
          <w:highlight w:val="white"/>
        </w:rPr>
        <w:t>Сот шешіміне апелляцияны қай мерзімде беру керек? (When should an appeal against a court decision be filed?)</w:t>
      </w:r>
    </w:p>
    <w:p w14:paraId="145D3FAF" w14:textId="77777777" w:rsidR="00E31BFE" w:rsidRPr="008A23C9" w:rsidRDefault="00000000" w:rsidP="00CA7E18">
      <w:pPr>
        <w:ind w:left="2600"/>
        <w:jc w:val="both"/>
        <w:rPr>
          <w:i/>
          <w:iCs/>
          <w:sz w:val="28"/>
          <w:szCs w:val="28"/>
          <w:highlight w:val="white"/>
        </w:rPr>
      </w:pPr>
      <w:r w:rsidRPr="008A23C9">
        <w:rPr>
          <w:i/>
          <w:iCs/>
          <w:sz w:val="28"/>
          <w:szCs w:val="28"/>
          <w:highlight w:val="white"/>
        </w:rPr>
        <w:t>### Response:</w:t>
      </w:r>
    </w:p>
    <w:p w14:paraId="5860E75A" w14:textId="77777777" w:rsidR="00E31BFE" w:rsidRPr="008A23C9" w:rsidRDefault="00000000" w:rsidP="00CA7E18">
      <w:pPr>
        <w:ind w:left="2600"/>
        <w:jc w:val="both"/>
        <w:rPr>
          <w:i/>
          <w:iCs/>
          <w:sz w:val="28"/>
          <w:szCs w:val="28"/>
          <w:highlight w:val="white"/>
        </w:rPr>
      </w:pPr>
      <w:r w:rsidRPr="008A23C9">
        <w:rPr>
          <w:i/>
          <w:iCs/>
          <w:sz w:val="28"/>
          <w:szCs w:val="28"/>
          <w:highlight w:val="white"/>
        </w:rPr>
        <w:t>Апелляция сот шешімі шыққан күннен бастап 15 күн ішінде берілуі тиіс (The appeal must be filed within 15 days from the date of the court decision)</w:t>
      </w:r>
    </w:p>
    <w:p w14:paraId="18984C2D" w14:textId="77777777" w:rsidR="00E31BFE" w:rsidRPr="008A23C9" w:rsidRDefault="00000000" w:rsidP="00CA7E18">
      <w:pPr>
        <w:ind w:firstLine="567"/>
        <w:jc w:val="both"/>
        <w:rPr>
          <w:sz w:val="28"/>
          <w:szCs w:val="28"/>
        </w:rPr>
      </w:pPr>
      <w:r w:rsidRPr="008A23C9">
        <w:rPr>
          <w:sz w:val="28"/>
          <w:szCs w:val="28"/>
        </w:rPr>
        <w:t>Күрделірек reasoning процесін қолдау үшін chain prompting тәсілін қолдануға болады, мұнда модельден кезең-кезеңімен түсіндіру нақты түрде сұралады:</w:t>
      </w:r>
    </w:p>
    <w:p w14:paraId="25AF2414" w14:textId="77777777" w:rsidR="00E31BFE" w:rsidRPr="008A23C9" w:rsidRDefault="00000000" w:rsidP="00CA7E18">
      <w:pPr>
        <w:ind w:left="2600"/>
        <w:jc w:val="both"/>
        <w:rPr>
          <w:i/>
          <w:iCs/>
          <w:sz w:val="28"/>
          <w:szCs w:val="28"/>
          <w:highlight w:val="white"/>
        </w:rPr>
      </w:pPr>
      <w:r w:rsidRPr="008A23C9">
        <w:rPr>
          <w:i/>
          <w:iCs/>
          <w:sz w:val="28"/>
          <w:szCs w:val="28"/>
          <w:highlight w:val="white"/>
        </w:rPr>
        <w:t>### Instruction:</w:t>
      </w:r>
    </w:p>
    <w:p w14:paraId="4B07E2EA" w14:textId="77777777" w:rsidR="00E31BFE" w:rsidRPr="008A23C9" w:rsidRDefault="00000000" w:rsidP="00CA7E18">
      <w:pPr>
        <w:ind w:left="2600"/>
        <w:jc w:val="both"/>
        <w:rPr>
          <w:i/>
          <w:iCs/>
          <w:sz w:val="28"/>
          <w:szCs w:val="28"/>
          <w:highlight w:val="white"/>
        </w:rPr>
      </w:pPr>
      <w:r w:rsidRPr="008A23C9">
        <w:rPr>
          <w:i/>
          <w:iCs/>
          <w:sz w:val="28"/>
          <w:szCs w:val="28"/>
          <w:highlight w:val="white"/>
        </w:rPr>
        <w:t>Сот ісін қайта қарау процесін кезең-кезеңімен түсіндіріңіз (Explain the judicial review process step by step)</w:t>
      </w:r>
    </w:p>
    <w:p w14:paraId="08990813" w14:textId="77777777" w:rsidR="00E31BFE" w:rsidRPr="008A23C9" w:rsidRDefault="00000000" w:rsidP="00CA7E18">
      <w:pPr>
        <w:ind w:left="2600"/>
        <w:jc w:val="both"/>
        <w:rPr>
          <w:i/>
          <w:iCs/>
          <w:sz w:val="28"/>
          <w:szCs w:val="28"/>
          <w:highlight w:val="white"/>
        </w:rPr>
      </w:pPr>
      <w:r w:rsidRPr="008A23C9">
        <w:rPr>
          <w:i/>
          <w:iCs/>
          <w:sz w:val="28"/>
          <w:szCs w:val="28"/>
          <w:highlight w:val="white"/>
        </w:rPr>
        <w:t>### Input:</w:t>
      </w:r>
    </w:p>
    <w:p w14:paraId="71D764F1" w14:textId="77777777" w:rsidR="00E31BFE" w:rsidRPr="008A23C9" w:rsidRDefault="00000000" w:rsidP="00CA7E18">
      <w:pPr>
        <w:ind w:left="2600"/>
        <w:jc w:val="both"/>
        <w:rPr>
          <w:i/>
          <w:iCs/>
          <w:sz w:val="28"/>
          <w:szCs w:val="28"/>
          <w:highlight w:val="white"/>
        </w:rPr>
      </w:pPr>
      <w:r w:rsidRPr="008A23C9">
        <w:rPr>
          <w:i/>
          <w:iCs/>
          <w:sz w:val="28"/>
          <w:szCs w:val="28"/>
          <w:highlight w:val="white"/>
        </w:rPr>
        <w:t>Қайта қарау бастамасын қалай көтеруге болады? (How to raise the initiative for reconsideration?)</w:t>
      </w:r>
    </w:p>
    <w:p w14:paraId="6F48598C" w14:textId="77777777" w:rsidR="00E31BFE" w:rsidRPr="008A23C9" w:rsidRDefault="00000000" w:rsidP="00CA7E18">
      <w:pPr>
        <w:ind w:left="2600"/>
        <w:jc w:val="both"/>
        <w:rPr>
          <w:i/>
          <w:iCs/>
          <w:sz w:val="28"/>
          <w:szCs w:val="28"/>
          <w:highlight w:val="white"/>
        </w:rPr>
      </w:pPr>
      <w:r w:rsidRPr="008A23C9">
        <w:rPr>
          <w:i/>
          <w:iCs/>
          <w:sz w:val="28"/>
          <w:szCs w:val="28"/>
          <w:highlight w:val="white"/>
        </w:rPr>
        <w:t>### Response:</w:t>
      </w:r>
    </w:p>
    <w:p w14:paraId="45A0548F" w14:textId="77777777" w:rsidR="00E31BFE" w:rsidRPr="008A23C9" w:rsidRDefault="00000000" w:rsidP="00CA7E18">
      <w:pPr>
        <w:ind w:left="2600"/>
        <w:jc w:val="both"/>
        <w:rPr>
          <w:i/>
          <w:iCs/>
          <w:sz w:val="28"/>
          <w:szCs w:val="28"/>
          <w:highlight w:val="white"/>
        </w:rPr>
      </w:pPr>
      <w:r w:rsidRPr="008A23C9">
        <w:rPr>
          <w:i/>
          <w:iCs/>
          <w:sz w:val="28"/>
          <w:szCs w:val="28"/>
          <w:highlight w:val="white"/>
        </w:rPr>
        <w:t>1. Ең алдымен, шешімнің күшіне енгеніне қарамастан, жаңа мән-жайлар анықталуы керек (First of all, new circumstances must be identified, regardless of whether the decision has entered into force)</w:t>
      </w:r>
    </w:p>
    <w:p w14:paraId="32D8BFCD" w14:textId="77777777" w:rsidR="00E31BFE" w:rsidRPr="008A23C9" w:rsidRDefault="00000000" w:rsidP="00CA7E18">
      <w:pPr>
        <w:ind w:left="2600"/>
        <w:jc w:val="both"/>
        <w:rPr>
          <w:i/>
          <w:iCs/>
          <w:sz w:val="28"/>
          <w:szCs w:val="28"/>
          <w:highlight w:val="white"/>
        </w:rPr>
      </w:pPr>
      <w:r w:rsidRPr="008A23C9">
        <w:rPr>
          <w:i/>
          <w:iCs/>
          <w:sz w:val="28"/>
          <w:szCs w:val="28"/>
          <w:highlight w:val="white"/>
        </w:rPr>
        <w:t>2. Содан кейін өтініш сотқа жазбаша түрде беріледі (The application is then submitted to the court in writing)</w:t>
      </w:r>
    </w:p>
    <w:p w14:paraId="4042EABF" w14:textId="77777777" w:rsidR="00E31BFE" w:rsidRPr="008A23C9" w:rsidRDefault="00000000" w:rsidP="00CA7E18">
      <w:pPr>
        <w:ind w:firstLine="567"/>
        <w:jc w:val="both"/>
        <w:rPr>
          <w:sz w:val="28"/>
          <w:szCs w:val="28"/>
        </w:rPr>
      </w:pPr>
      <w:r w:rsidRPr="008A23C9">
        <w:rPr>
          <w:sz w:val="28"/>
          <w:szCs w:val="28"/>
        </w:rPr>
        <w:t>Бұл құрылымдалған тәсіл модельдің тапсырма семантикасы негізінде тілдік вариацияларды анықтау қабілетін күшейтіп, prompt әртүрлілігін қолдауға және қазақ тіліндегі құқықтық тапсырмалар бойынша анағұрлым тұрақты жалпылауды қамтамасыз етуге мүмкіндік береді.</w:t>
      </w:r>
    </w:p>
    <w:p w14:paraId="623481F8" w14:textId="77777777" w:rsidR="00E31BFE" w:rsidRPr="008A23C9" w:rsidRDefault="00000000" w:rsidP="00CA7E18">
      <w:pPr>
        <w:ind w:firstLine="567"/>
        <w:jc w:val="both"/>
        <w:rPr>
          <w:sz w:val="28"/>
          <w:szCs w:val="28"/>
        </w:rPr>
      </w:pPr>
      <w:r w:rsidRPr="008A23C9">
        <w:rPr>
          <w:sz w:val="28"/>
          <w:szCs w:val="28"/>
        </w:rPr>
        <w:lastRenderedPageBreak/>
        <w:t>LLaMA негізіндегі QA моделі чаттық нұсқауларды орындауға бейімделген 3 миллиард параметрлі модель негізінде құрылды. Fine-tuning процесі Meta компаниясының ChatML prompt құрылымы арқылы жүзеге асырылды, мұнда &lt;|begin_of_text|&gt;, &lt;|start_header_id|&gt; және &lt;|eot_id|&gt; сияқты арнайы токендер қолданылды. Бұл формат system, user және assistant рөлдерін нақты бөліп көрсетуге мүмкіндік беріп, модельдің бірнеше диалогтық айналым барысында coherency сақтауына көмектесті. Деректер жиынтығы қазақ тіліндегі құқықтық QA жазбаларынан тұрды, мұнда контекст байланыстырылған құқықтық құжаттар арқылы беріліп, жауаптар ресми стильдік нормаларға сәйкес қалыптастырылды.</w:t>
      </w:r>
    </w:p>
    <w:p w14:paraId="136AE61B" w14:textId="77777777" w:rsidR="00E31BFE" w:rsidRPr="008A23C9" w:rsidRDefault="00000000" w:rsidP="00CA7E18">
      <w:pPr>
        <w:ind w:firstLine="567"/>
        <w:jc w:val="both"/>
        <w:rPr>
          <w:sz w:val="28"/>
          <w:szCs w:val="28"/>
        </w:rPr>
      </w:pPr>
      <w:r w:rsidRPr="008A23C9">
        <w:rPr>
          <w:sz w:val="28"/>
          <w:szCs w:val="28"/>
        </w:rPr>
        <w:t>Бұл конфигурация ықшамдылықты, төмен есептеу ресурстарын қажет етуді және GPU-light deployment орталарында жоғары responsiveness қамтамасыз етті.</w:t>
      </w:r>
    </w:p>
    <w:p w14:paraId="070A5994" w14:textId="77777777" w:rsidR="00E31BFE" w:rsidRPr="008A23C9" w:rsidRDefault="00000000" w:rsidP="00CA7E18">
      <w:pPr>
        <w:ind w:firstLine="567"/>
        <w:jc w:val="both"/>
        <w:rPr>
          <w:sz w:val="28"/>
          <w:szCs w:val="28"/>
        </w:rPr>
      </w:pPr>
      <w:r w:rsidRPr="008A23C9">
        <w:rPr>
          <w:sz w:val="28"/>
          <w:szCs w:val="28"/>
        </w:rPr>
        <w:t>LLaMA моделінің конфигурациясы келесідей түрде көрсетілді:</w:t>
      </w:r>
    </w:p>
    <w:p w14:paraId="331B25FC" w14:textId="77777777" w:rsidR="00E31BFE" w:rsidRPr="008A23C9" w:rsidRDefault="00000000" w:rsidP="00CA7E18">
      <w:pPr>
        <w:ind w:left="2600"/>
        <w:jc w:val="both"/>
        <w:rPr>
          <w:i/>
          <w:iCs/>
          <w:sz w:val="28"/>
          <w:szCs w:val="28"/>
          <w:highlight w:val="white"/>
        </w:rPr>
      </w:pPr>
      <w:r w:rsidRPr="008A23C9">
        <w:rPr>
          <w:i/>
          <w:iCs/>
          <w:sz w:val="28"/>
          <w:szCs w:val="28"/>
          <w:highlight w:val="white"/>
        </w:rPr>
        <w:t>“““&lt;|begin_of_text|&gt;&lt;|start_header_id|&gt;system</w:t>
      </w:r>
    </w:p>
    <w:p w14:paraId="338CF643" w14:textId="77777777" w:rsidR="00E31BFE" w:rsidRPr="008A23C9" w:rsidRDefault="00000000" w:rsidP="00CA7E18">
      <w:pPr>
        <w:ind w:left="2600"/>
        <w:jc w:val="both"/>
        <w:rPr>
          <w:i/>
          <w:iCs/>
          <w:sz w:val="28"/>
          <w:szCs w:val="28"/>
          <w:highlight w:val="white"/>
        </w:rPr>
      </w:pPr>
      <w:r w:rsidRPr="008A23C9">
        <w:rPr>
          <w:i/>
          <w:iCs/>
          <w:sz w:val="28"/>
          <w:szCs w:val="28"/>
          <w:highlight w:val="white"/>
        </w:rPr>
        <w:t>{}&lt;|end_header_id|&gt;{}&lt;|eot_id|&gt;</w:t>
      </w:r>
    </w:p>
    <w:p w14:paraId="41D02748"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&lt;|start_header_id|&gt;user</w:t>
      </w:r>
    </w:p>
    <w:p w14:paraId="697FBECF" w14:textId="77777777" w:rsidR="00E31BFE" w:rsidRPr="008A23C9" w:rsidRDefault="00000000" w:rsidP="00CA7E18">
      <w:pPr>
        <w:ind w:left="2600"/>
        <w:jc w:val="both"/>
        <w:rPr>
          <w:i/>
          <w:iCs/>
          <w:sz w:val="28"/>
          <w:szCs w:val="28"/>
          <w:highlight w:val="white"/>
        </w:rPr>
      </w:pPr>
      <w:r w:rsidRPr="008A23C9">
        <w:rPr>
          <w:i/>
          <w:iCs/>
          <w:sz w:val="28"/>
          <w:szCs w:val="28"/>
          <w:highlight w:val="white"/>
        </w:rPr>
        <w:t>{}&lt;|end_header_id|&gt;{}&lt;|eot_id|&gt;</w:t>
      </w:r>
    </w:p>
    <w:p w14:paraId="64C7FA3E"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&lt;|start_header_id|&gt;assistant&lt;|end_header_id|&gt;</w:t>
      </w:r>
    </w:p>
    <w:p w14:paraId="66D7FDB4" w14:textId="77777777" w:rsidR="00E31BFE" w:rsidRPr="008A23C9" w:rsidRDefault="00000000" w:rsidP="00CA7E18">
      <w:pPr>
        <w:ind w:left="2600"/>
        <w:jc w:val="both"/>
        <w:rPr>
          <w:i/>
          <w:iCs/>
          <w:sz w:val="28"/>
          <w:szCs w:val="28"/>
          <w:highlight w:val="white"/>
        </w:rPr>
      </w:pPr>
      <w:r w:rsidRPr="008A23C9">
        <w:rPr>
          <w:i/>
          <w:iCs/>
          <w:sz w:val="28"/>
          <w:szCs w:val="28"/>
          <w:highlight w:val="white"/>
        </w:rPr>
        <w:t>{}&lt;|eot_id|&gt;””” + EOS_TOKEN</w:t>
      </w:r>
    </w:p>
    <w:p w14:paraId="072CD2C9" w14:textId="77777777" w:rsidR="00E31BFE" w:rsidRPr="008A23C9" w:rsidRDefault="00000000" w:rsidP="00CA7E18">
      <w:pPr>
        <w:ind w:firstLine="567"/>
        <w:jc w:val="both"/>
        <w:rPr>
          <w:sz w:val="28"/>
          <w:szCs w:val="28"/>
        </w:rPr>
      </w:pPr>
      <w:r w:rsidRPr="008A23C9">
        <w:rPr>
          <w:sz w:val="28"/>
          <w:szCs w:val="28"/>
        </w:rPr>
        <w:t>Prompt құрылымы модельдің тиімді жұмыс істеуінде шешуші рөл атқарды және instruction мен пайдаланушы сұрақтарының қалай құрастырылғанына тікелей тәуелді болды. Мысалы, system рөлін нақтылайтын қарапайым zero-shot prompt келесідей түрде берілуі мүмкін:</w:t>
      </w:r>
    </w:p>
    <w:p w14:paraId="5D9F2E2D" w14:textId="77777777" w:rsidR="00E31BFE" w:rsidRPr="008A23C9" w:rsidRDefault="00000000" w:rsidP="00CA7E18">
      <w:pPr>
        <w:ind w:left="2600"/>
        <w:jc w:val="both"/>
        <w:rPr>
          <w:i/>
          <w:iCs/>
          <w:sz w:val="28"/>
          <w:szCs w:val="28"/>
          <w:highlight w:val="white"/>
        </w:rPr>
      </w:pPr>
      <w:r w:rsidRPr="008A23C9">
        <w:rPr>
          <w:i/>
          <w:iCs/>
          <w:sz w:val="28"/>
          <w:szCs w:val="28"/>
          <w:highlight w:val="white"/>
        </w:rPr>
        <w:t>&lt;|begin_of_text|&gt;&lt;|start_header_id|&gt;system</w:t>
      </w:r>
    </w:p>
    <w:p w14:paraId="3EBB674A" w14:textId="77777777" w:rsidR="00E31BFE" w:rsidRPr="008A23C9" w:rsidRDefault="00000000" w:rsidP="00CA7E18">
      <w:pPr>
        <w:ind w:left="2600"/>
        <w:jc w:val="both"/>
        <w:rPr>
          <w:i/>
          <w:iCs/>
          <w:sz w:val="28"/>
          <w:szCs w:val="28"/>
          <w:highlight w:val="white"/>
        </w:rPr>
      </w:pPr>
      <w:r w:rsidRPr="008A23C9">
        <w:rPr>
          <w:i/>
          <w:iCs/>
          <w:sz w:val="28"/>
          <w:szCs w:val="28"/>
          <w:highlight w:val="white"/>
        </w:rPr>
        <w:t>Сіз Қазақстан заңнамасы бойынша сұрақтарға ресми және нақты жауап беретін көмекші боласыз (You will be an assistant who will provide official and accurate answers to questions on Kazakhstani legislation) &lt;|end_header_id|&gt;&lt;|eot_id|&gt;</w:t>
      </w:r>
    </w:p>
    <w:p w14:paraId="36764DC9"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&lt;|start_header_id|&gt;user</w:t>
      </w:r>
    </w:p>
    <w:p w14:paraId="7392F1EE" w14:textId="77777777" w:rsidR="00E31BFE" w:rsidRPr="008A23C9" w:rsidRDefault="00000000" w:rsidP="00CA7E18">
      <w:pPr>
        <w:ind w:left="2600"/>
        <w:jc w:val="both"/>
        <w:rPr>
          <w:i/>
          <w:iCs/>
          <w:sz w:val="28"/>
          <w:szCs w:val="28"/>
          <w:highlight w:val="white"/>
        </w:rPr>
      </w:pPr>
      <w:r w:rsidRPr="008A23C9">
        <w:rPr>
          <w:i/>
          <w:iCs/>
          <w:sz w:val="28"/>
          <w:szCs w:val="28"/>
          <w:highlight w:val="white"/>
        </w:rPr>
        <w:t>Жер теліміне меншік құқығын қалай алуға болады? (How to obtain ownership of a land plot?) &lt;|end_header_id|&gt;&lt;|eot_id|&gt;</w:t>
      </w:r>
    </w:p>
    <w:p w14:paraId="67583676" w14:textId="77777777" w:rsidR="00E31BFE" w:rsidRPr="008A23C9" w:rsidRDefault="00000000" w:rsidP="00CA7E18">
      <w:pPr>
        <w:ind w:left="2600"/>
        <w:jc w:val="both"/>
        <w:rPr>
          <w:i/>
          <w:iCs/>
          <w:sz w:val="28"/>
          <w:szCs w:val="28"/>
          <w:highlight w:val="white"/>
        </w:rPr>
      </w:pPr>
      <w:r w:rsidRPr="008A23C9">
        <w:rPr>
          <w:i/>
          <w:iCs/>
          <w:sz w:val="28"/>
          <w:szCs w:val="28"/>
          <w:highlight w:val="white"/>
        </w:rPr>
        <w:t>&lt;|start_header_id|&gt;assistant&lt;|end_header_id|&gt;</w:t>
      </w:r>
    </w:p>
    <w:p w14:paraId="3E2E4893" w14:textId="77777777" w:rsidR="00E31BFE" w:rsidRPr="008A23C9" w:rsidRDefault="00000000" w:rsidP="00CA7E18">
      <w:pPr>
        <w:ind w:left="2600"/>
        <w:jc w:val="both"/>
        <w:rPr>
          <w:i/>
          <w:iCs/>
          <w:sz w:val="28"/>
          <w:szCs w:val="28"/>
          <w:highlight w:val="white"/>
        </w:rPr>
      </w:pPr>
      <w:r w:rsidRPr="008A23C9">
        <w:rPr>
          <w:i/>
          <w:iCs/>
          <w:sz w:val="28"/>
          <w:szCs w:val="28"/>
          <w:highlight w:val="white"/>
        </w:rPr>
        <w:t>Жеке меншікке жер телімін алу үшін сіз жергілікті атқарушы органға өтініш беруіңіз керек. Сонымен қатар, жер кадастрынан қажетті құжаттарды рәсімдеу қажет. (To obtain a land plot for private ownership, you must apply to the local executive body. In addition, you must obtain the necessary documents from the land cadastre)&lt;|eot_id|&gt;</w:t>
      </w:r>
    </w:p>
    <w:p w14:paraId="10A304F9" w14:textId="77777777" w:rsidR="00E31BFE" w:rsidRPr="008A23C9" w:rsidRDefault="00000000" w:rsidP="00CA7E18">
      <w:pPr>
        <w:ind w:firstLine="567"/>
        <w:jc w:val="both"/>
        <w:rPr>
          <w:sz w:val="28"/>
          <w:szCs w:val="28"/>
        </w:rPr>
      </w:pPr>
      <w:r w:rsidRPr="008A23C9">
        <w:rPr>
          <w:sz w:val="28"/>
          <w:szCs w:val="28"/>
        </w:rPr>
        <w:t xml:space="preserve">Phi негізіндегі QA моделі Microsoft компаниясының ChatML-lite форматы арқылы конфигурацияланды, мұнда рөлдердің шекараларын белгілеу үшін &lt;|im_start|&gt;, &lt;|im_sep|&gt; және &lt;|im_end|&gt; сияқты арнайы тегтер қолданылды. Шамамен 1.3 миллиард параметрге ие Phi-2 моделіне негізделген бұл модель </w:t>
      </w:r>
      <w:r w:rsidRPr="008A23C9">
        <w:rPr>
          <w:sz w:val="28"/>
          <w:szCs w:val="28"/>
        </w:rPr>
        <w:lastRenderedPageBreak/>
        <w:t>қазақ тіліндегі құқықтық сұраныстар үшін instruction-tuning тәсілімен оқытылды. System prompt ассистенттің мінез-құлқын анықтап отырды, ал пайдаланушы сұрақтары мен модель жауаптары жеңіл бөлгіштер арқылы нақты ажыратылды. Fine-tuning процесі EOS token арқылы аяқталатын құқықтық корпус негізінде жүзеге асырылды.</w:t>
      </w:r>
    </w:p>
    <w:p w14:paraId="59028891" w14:textId="77777777" w:rsidR="00E31BFE" w:rsidRPr="008A23C9" w:rsidRDefault="00000000" w:rsidP="00CA7E18">
      <w:pPr>
        <w:ind w:firstLine="567"/>
        <w:jc w:val="both"/>
        <w:rPr>
          <w:sz w:val="28"/>
          <w:szCs w:val="28"/>
        </w:rPr>
      </w:pPr>
      <w:r w:rsidRPr="008A23C9">
        <w:rPr>
          <w:sz w:val="28"/>
          <w:szCs w:val="28"/>
        </w:rPr>
        <w:t>Ықшам өлшемі мен тиімді tokenization тәсілінің арқасында Phi моделі edge-device deployment және жеңіл chatbot интеграциялары үшін тиімді шешім екенін көрсетті, сонымен қатар қазақ тіліндегі қысқа әрі фактілік жауаптарда жоғары дәлдікті сақтап қалды.</w:t>
      </w:r>
    </w:p>
    <w:p w14:paraId="513E00C9" w14:textId="77777777" w:rsidR="00E31BFE" w:rsidRPr="008A23C9" w:rsidRDefault="00000000" w:rsidP="00CA7E18">
      <w:pPr>
        <w:ind w:firstLine="567"/>
        <w:jc w:val="both"/>
        <w:rPr>
          <w:sz w:val="28"/>
          <w:szCs w:val="28"/>
        </w:rPr>
      </w:pPr>
      <w:r w:rsidRPr="008A23C9">
        <w:rPr>
          <w:sz w:val="28"/>
          <w:szCs w:val="28"/>
        </w:rPr>
        <w:t>Phi моделінің конфигурациясы келесідей түрде берілді:</w:t>
      </w:r>
    </w:p>
    <w:p w14:paraId="52B0FE41" w14:textId="77777777" w:rsidR="00E31BFE" w:rsidRPr="008A23C9" w:rsidRDefault="00000000" w:rsidP="00CA7E18">
      <w:pPr>
        <w:ind w:left="2600"/>
        <w:jc w:val="both"/>
        <w:rPr>
          <w:i/>
          <w:iCs/>
          <w:sz w:val="28"/>
          <w:szCs w:val="28"/>
          <w:highlight w:val="white"/>
        </w:rPr>
      </w:pPr>
      <w:r w:rsidRPr="008A23C9">
        <w:rPr>
          <w:i/>
          <w:iCs/>
          <w:sz w:val="28"/>
          <w:szCs w:val="28"/>
          <w:highlight w:val="white"/>
        </w:rPr>
        <w:t>“““&lt;|im_start|&gt;system&lt;|im_sep|&gt;</w:t>
      </w:r>
    </w:p>
    <w:p w14:paraId="6B16D848" w14:textId="77777777" w:rsidR="00E31BFE" w:rsidRPr="008A23C9" w:rsidRDefault="00000000" w:rsidP="00CA7E18">
      <w:pPr>
        <w:ind w:left="2600"/>
        <w:jc w:val="both"/>
        <w:rPr>
          <w:i/>
          <w:iCs/>
          <w:sz w:val="28"/>
          <w:szCs w:val="28"/>
          <w:highlight w:val="white"/>
        </w:rPr>
      </w:pPr>
      <w:r w:rsidRPr="008A23C9">
        <w:rPr>
          <w:i/>
          <w:iCs/>
          <w:sz w:val="28"/>
          <w:szCs w:val="28"/>
          <w:highlight w:val="white"/>
        </w:rPr>
        <w:t>{}&lt;|im_end|&gt;</w:t>
      </w:r>
    </w:p>
    <w:p w14:paraId="667425BC" w14:textId="77777777" w:rsidR="00E31BFE" w:rsidRPr="008A23C9" w:rsidRDefault="00000000" w:rsidP="00CA7E18">
      <w:pPr>
        <w:ind w:left="2600"/>
        <w:jc w:val="both"/>
        <w:rPr>
          <w:i/>
          <w:iCs/>
          <w:sz w:val="28"/>
          <w:szCs w:val="28"/>
          <w:highlight w:val="white"/>
        </w:rPr>
      </w:pPr>
      <w:r w:rsidRPr="008A23C9">
        <w:rPr>
          <w:i/>
          <w:iCs/>
          <w:sz w:val="28"/>
          <w:szCs w:val="28"/>
          <w:highlight w:val="white"/>
        </w:rPr>
        <w:t>&lt;|im_start|&gt;user&lt;|im_sep|&gt;</w:t>
      </w:r>
    </w:p>
    <w:p w14:paraId="10D88693" w14:textId="77777777" w:rsidR="00E31BFE" w:rsidRPr="008A23C9" w:rsidRDefault="00000000" w:rsidP="00CA7E18">
      <w:pPr>
        <w:ind w:left="2600"/>
        <w:jc w:val="both"/>
        <w:rPr>
          <w:i/>
          <w:iCs/>
          <w:sz w:val="28"/>
          <w:szCs w:val="28"/>
          <w:highlight w:val="white"/>
        </w:rPr>
      </w:pPr>
      <w:r w:rsidRPr="008A23C9">
        <w:rPr>
          <w:i/>
          <w:iCs/>
          <w:sz w:val="28"/>
          <w:szCs w:val="28"/>
          <w:highlight w:val="white"/>
        </w:rPr>
        <w:t>{}&lt;|im_end|&gt;</w:t>
      </w:r>
    </w:p>
    <w:p w14:paraId="5DAF70BE" w14:textId="77777777" w:rsidR="00E31BFE" w:rsidRPr="008A23C9" w:rsidRDefault="00000000" w:rsidP="00CA7E18">
      <w:pPr>
        <w:ind w:left="2600"/>
        <w:jc w:val="both"/>
        <w:rPr>
          <w:i/>
          <w:iCs/>
          <w:sz w:val="28"/>
          <w:szCs w:val="28"/>
          <w:highlight w:val="white"/>
        </w:rPr>
      </w:pPr>
      <w:r w:rsidRPr="008A23C9">
        <w:rPr>
          <w:i/>
          <w:iCs/>
          <w:sz w:val="28"/>
          <w:szCs w:val="28"/>
          <w:highlight w:val="white"/>
        </w:rPr>
        <w:t>&lt;|im_start|&gt;assistant&lt;|im_sep|&gt;</w:t>
      </w:r>
    </w:p>
    <w:p w14:paraId="2E8523D5" w14:textId="77777777" w:rsidR="00E31BFE" w:rsidRPr="008A23C9" w:rsidRDefault="00000000" w:rsidP="00CA7E18">
      <w:pPr>
        <w:ind w:left="2600"/>
        <w:jc w:val="both"/>
        <w:rPr>
          <w:i/>
          <w:iCs/>
          <w:sz w:val="28"/>
          <w:szCs w:val="28"/>
          <w:highlight w:val="white"/>
        </w:rPr>
      </w:pPr>
      <w:r w:rsidRPr="008A23C9">
        <w:rPr>
          <w:i/>
          <w:iCs/>
          <w:sz w:val="28"/>
          <w:szCs w:val="28"/>
          <w:highlight w:val="white"/>
        </w:rPr>
        <w:t>{}&lt;|im_end|&gt;””” + EOS_TOKEN</w:t>
      </w:r>
    </w:p>
    <w:p w14:paraId="44BC710E" w14:textId="77777777" w:rsidR="00E31BFE" w:rsidRPr="008A23C9" w:rsidRDefault="00000000" w:rsidP="00CA7E18">
      <w:pPr>
        <w:ind w:firstLine="567"/>
        <w:jc w:val="both"/>
        <w:rPr>
          <w:sz w:val="28"/>
          <w:szCs w:val="28"/>
        </w:rPr>
      </w:pPr>
      <w:r w:rsidRPr="008A23C9">
        <w:rPr>
          <w:sz w:val="28"/>
          <w:szCs w:val="28"/>
        </w:rPr>
        <w:t>Prompt құрылымы модельдің нақты әрі ресми жауаптарды сақтауын қамтамасыз етудегі негізгі факторлардың бірі болды. Стандартты prompt келесідей түрде құрастырылды:</w:t>
      </w:r>
    </w:p>
    <w:p w14:paraId="0C49F54A" w14:textId="77777777" w:rsidR="00E31BFE" w:rsidRPr="008A23C9" w:rsidRDefault="00000000" w:rsidP="00CA7E18">
      <w:pPr>
        <w:ind w:left="2600"/>
        <w:jc w:val="both"/>
        <w:rPr>
          <w:i/>
          <w:iCs/>
          <w:sz w:val="28"/>
          <w:szCs w:val="28"/>
          <w:highlight w:val="white"/>
        </w:rPr>
      </w:pPr>
      <w:r w:rsidRPr="008A23C9">
        <w:rPr>
          <w:i/>
          <w:iCs/>
          <w:sz w:val="28"/>
          <w:szCs w:val="28"/>
          <w:highlight w:val="white"/>
        </w:rPr>
        <w:t>&lt;|im_start|&gt;system&lt;|im_sep|&gt;</w:t>
      </w:r>
    </w:p>
    <w:p w14:paraId="0C53CB23" w14:textId="77777777" w:rsidR="00E31BFE" w:rsidRPr="008A23C9" w:rsidRDefault="00000000" w:rsidP="00CA7E18">
      <w:pPr>
        <w:ind w:left="2600"/>
        <w:jc w:val="both"/>
        <w:rPr>
          <w:i/>
          <w:iCs/>
          <w:sz w:val="28"/>
          <w:szCs w:val="28"/>
          <w:highlight w:val="white"/>
        </w:rPr>
      </w:pPr>
      <w:r w:rsidRPr="008A23C9">
        <w:rPr>
          <w:i/>
          <w:iCs/>
          <w:sz w:val="28"/>
          <w:szCs w:val="28"/>
          <w:highlight w:val="white"/>
        </w:rPr>
        <w:t>Сіз Қазақстан заңнамасы бойынша сұрақтарға қысқа әрі нақты жауап беретін заң кеңесшісісіз (You are a legal advisor who provides concise and clear answers to questions on Kazakhstani legislation)&lt;|im_end|&gt;</w:t>
      </w:r>
    </w:p>
    <w:p w14:paraId="05A4BA7C" w14:textId="77777777" w:rsidR="00E31BFE" w:rsidRPr="008A23C9" w:rsidRDefault="00000000" w:rsidP="00CA7E18">
      <w:pPr>
        <w:ind w:left="2600"/>
        <w:jc w:val="both"/>
        <w:rPr>
          <w:i/>
          <w:iCs/>
          <w:sz w:val="28"/>
          <w:szCs w:val="28"/>
          <w:highlight w:val="white"/>
        </w:rPr>
      </w:pPr>
      <w:r w:rsidRPr="008A23C9">
        <w:rPr>
          <w:i/>
          <w:iCs/>
          <w:sz w:val="28"/>
          <w:szCs w:val="28"/>
          <w:highlight w:val="white"/>
        </w:rPr>
        <w:t>&lt;|im_start|&gt;user&lt;|im_sep|&gt;</w:t>
      </w:r>
    </w:p>
    <w:p w14:paraId="1B92E670" w14:textId="77777777" w:rsidR="00E31BFE" w:rsidRPr="008A23C9" w:rsidRDefault="00000000" w:rsidP="00CA7E18">
      <w:pPr>
        <w:ind w:left="2600"/>
        <w:jc w:val="both"/>
        <w:rPr>
          <w:i/>
          <w:iCs/>
          <w:sz w:val="28"/>
          <w:szCs w:val="28"/>
          <w:highlight w:val="white"/>
        </w:rPr>
      </w:pPr>
      <w:r w:rsidRPr="008A23C9">
        <w:rPr>
          <w:i/>
          <w:iCs/>
          <w:sz w:val="28"/>
          <w:szCs w:val="28"/>
          <w:highlight w:val="white"/>
        </w:rPr>
        <w:t>Неке қию үшін қандай құжаттар қажет? (What documents are needed to get married?) &lt;|im_end|&gt;</w:t>
      </w:r>
    </w:p>
    <w:p w14:paraId="6D9F23C9" w14:textId="77777777" w:rsidR="00E31BFE" w:rsidRPr="008A23C9" w:rsidRDefault="00000000" w:rsidP="00CA7E18">
      <w:pPr>
        <w:ind w:left="2600"/>
        <w:jc w:val="both"/>
        <w:rPr>
          <w:i/>
          <w:iCs/>
          <w:sz w:val="28"/>
          <w:szCs w:val="28"/>
          <w:highlight w:val="white"/>
        </w:rPr>
      </w:pPr>
      <w:r w:rsidRPr="008A23C9">
        <w:rPr>
          <w:i/>
          <w:iCs/>
          <w:sz w:val="28"/>
          <w:szCs w:val="28"/>
          <w:highlight w:val="white"/>
        </w:rPr>
        <w:t>&lt;|im_start|&gt;assistant&lt;|im_sep|&gt;</w:t>
      </w:r>
    </w:p>
    <w:p w14:paraId="0D2CD2B4" w14:textId="77777777" w:rsidR="00E31BFE" w:rsidRPr="008A23C9" w:rsidRDefault="00000000" w:rsidP="00CA7E18">
      <w:pPr>
        <w:ind w:left="2600"/>
        <w:jc w:val="both"/>
        <w:rPr>
          <w:i/>
          <w:iCs/>
          <w:sz w:val="28"/>
          <w:szCs w:val="28"/>
          <w:highlight w:val="white"/>
        </w:rPr>
      </w:pPr>
      <w:r w:rsidRPr="008A23C9">
        <w:rPr>
          <w:i/>
          <w:iCs/>
          <w:sz w:val="28"/>
          <w:szCs w:val="28"/>
          <w:highlight w:val="white"/>
        </w:rPr>
        <w:t>Неке қию үшін жеке куәлік, неке қию туралы өтініш және мемлекеттік баж салығын төлегені туралы түбіртек қажет (To get married, you need an identity card, a marriage application, and a receipt for paying the state fee)&lt;|im_end|&gt;</w:t>
      </w:r>
    </w:p>
    <w:p w14:paraId="0B9C0076" w14:textId="77777777" w:rsidR="00E31BFE" w:rsidRPr="008A23C9" w:rsidRDefault="00000000" w:rsidP="00CA7E18">
      <w:pPr>
        <w:ind w:firstLine="567"/>
        <w:jc w:val="both"/>
        <w:rPr>
          <w:sz w:val="28"/>
          <w:szCs w:val="28"/>
        </w:rPr>
      </w:pPr>
      <w:r w:rsidRPr="008A23C9">
        <w:rPr>
          <w:sz w:val="28"/>
          <w:szCs w:val="28"/>
        </w:rPr>
        <w:t>Chain response құрылымында пайдаланушы prompt-ы модельден құрылымдалған жауаптарды нақты түрде талап ете алады:</w:t>
      </w:r>
    </w:p>
    <w:p w14:paraId="7ACA63C3" w14:textId="77777777" w:rsidR="00E31BFE" w:rsidRPr="008A23C9" w:rsidRDefault="00000000" w:rsidP="00CA7E18">
      <w:pPr>
        <w:ind w:left="2600"/>
        <w:jc w:val="both"/>
        <w:rPr>
          <w:i/>
          <w:iCs/>
          <w:sz w:val="28"/>
          <w:szCs w:val="28"/>
          <w:highlight w:val="white"/>
        </w:rPr>
      </w:pPr>
      <w:r w:rsidRPr="008A23C9">
        <w:rPr>
          <w:i/>
          <w:iCs/>
          <w:sz w:val="28"/>
          <w:szCs w:val="28"/>
          <w:highlight w:val="white"/>
        </w:rPr>
        <w:t>&lt;|im_start|&gt;user&lt;|im_sep|&gt;</w:t>
      </w:r>
    </w:p>
    <w:p w14:paraId="4162392F" w14:textId="77777777" w:rsidR="00E31BFE" w:rsidRPr="008A23C9" w:rsidRDefault="00000000" w:rsidP="00CA7E18">
      <w:pPr>
        <w:ind w:left="2600"/>
        <w:jc w:val="both"/>
        <w:rPr>
          <w:i/>
          <w:iCs/>
          <w:sz w:val="28"/>
          <w:szCs w:val="28"/>
          <w:highlight w:val="white"/>
        </w:rPr>
      </w:pPr>
      <w:r w:rsidRPr="008A23C9">
        <w:rPr>
          <w:i/>
          <w:iCs/>
          <w:sz w:val="28"/>
          <w:szCs w:val="28"/>
          <w:highlight w:val="white"/>
        </w:rPr>
        <w:t>Апелляциялық шағым беру қадамдарын ретімен сипаттаңыз (Describe the steps in order of filing an appeal)&lt;|im_end|&gt;</w:t>
      </w:r>
    </w:p>
    <w:p w14:paraId="703897F6" w14:textId="77777777" w:rsidR="00E31BFE" w:rsidRPr="008A23C9" w:rsidRDefault="00000000" w:rsidP="00CA7E18">
      <w:pPr>
        <w:ind w:left="2600"/>
        <w:jc w:val="both"/>
        <w:rPr>
          <w:i/>
          <w:iCs/>
          <w:sz w:val="28"/>
          <w:szCs w:val="28"/>
          <w:highlight w:val="white"/>
        </w:rPr>
      </w:pPr>
      <w:r w:rsidRPr="008A23C9">
        <w:rPr>
          <w:i/>
          <w:iCs/>
          <w:sz w:val="28"/>
          <w:szCs w:val="28"/>
          <w:highlight w:val="white"/>
        </w:rPr>
        <w:t>&lt;|im_start|&gt;assistant&lt;|im_sep|&gt;</w:t>
      </w:r>
    </w:p>
    <w:p w14:paraId="462ABB0B" w14:textId="77777777" w:rsidR="00E31BFE" w:rsidRPr="008A23C9" w:rsidRDefault="00000000" w:rsidP="00CA7E18">
      <w:pPr>
        <w:ind w:left="2600"/>
        <w:jc w:val="both"/>
        <w:rPr>
          <w:i/>
          <w:iCs/>
          <w:sz w:val="28"/>
          <w:szCs w:val="28"/>
          <w:highlight w:val="white"/>
        </w:rPr>
      </w:pPr>
      <w:r w:rsidRPr="008A23C9">
        <w:rPr>
          <w:i/>
          <w:iCs/>
          <w:sz w:val="28"/>
          <w:szCs w:val="28"/>
          <w:highlight w:val="white"/>
        </w:rPr>
        <w:t>1. Сот шешімімен келіспеген жағдайда апелляция жазылады (If you disagree with the court’s decision, you can file an appeal)</w:t>
      </w:r>
    </w:p>
    <w:p w14:paraId="70566671" w14:textId="77777777" w:rsidR="00E31BFE" w:rsidRPr="008A23C9" w:rsidRDefault="00000000" w:rsidP="00CA7E18">
      <w:pPr>
        <w:ind w:left="2600"/>
        <w:jc w:val="both"/>
        <w:rPr>
          <w:i/>
          <w:iCs/>
          <w:sz w:val="28"/>
          <w:szCs w:val="28"/>
          <w:highlight w:val="white"/>
        </w:rPr>
      </w:pPr>
      <w:r w:rsidRPr="008A23C9">
        <w:rPr>
          <w:i/>
          <w:iCs/>
          <w:sz w:val="28"/>
          <w:szCs w:val="28"/>
          <w:highlight w:val="white"/>
        </w:rPr>
        <w:lastRenderedPageBreak/>
        <w:t>2. Шағым шешім шыққан күннен бастап 15 күн ішінде берілуі керек (The appeal must be filed within 15 days from the date of the decision) &lt;|im_end|&gt;</w:t>
      </w:r>
    </w:p>
    <w:p w14:paraId="3DA4E7E6" w14:textId="77777777" w:rsidR="00E31BFE" w:rsidRPr="008A23C9" w:rsidRDefault="00000000" w:rsidP="00CA7E18">
      <w:pPr>
        <w:ind w:firstLine="567"/>
        <w:jc w:val="both"/>
        <w:rPr>
          <w:sz w:val="28"/>
          <w:szCs w:val="28"/>
        </w:rPr>
      </w:pPr>
      <w:r w:rsidRPr="008A23C9">
        <w:rPr>
          <w:sz w:val="28"/>
          <w:szCs w:val="28"/>
        </w:rPr>
        <w:t>Әртүрлі prompt түрлерін қолдану арқылы бұл конфигурация Phi моделінің шектеулі есептеу орталарында да тұрақты жұмыс істеуіне мүмкіндік берді, сонымен қатар құқықтық дәлдік пен пайдаланушыға түсініктілікті сақтап қалды.</w:t>
      </w:r>
    </w:p>
    <w:p w14:paraId="7A613D24" w14:textId="77777777" w:rsidR="00E31BFE" w:rsidRPr="008A23C9" w:rsidRDefault="00000000" w:rsidP="00187AC5">
      <w:pPr>
        <w:ind w:firstLine="567"/>
        <w:jc w:val="both"/>
        <w:rPr>
          <w:sz w:val="28"/>
          <w:szCs w:val="28"/>
        </w:rPr>
      </w:pPr>
      <w:r w:rsidRPr="008A23C9">
        <w:rPr>
          <w:sz w:val="28"/>
          <w:szCs w:val="28"/>
        </w:rPr>
        <w:t>7 миллиард параметрлі Mistral моделі ChatML форматынан шабыттанған prompt құрылымы арқылы fine-tuning процесінен өтті. Бұл құрылым &lt;|im_start|&gt;, &lt;|im_end|&gt; және EOS_TOKEN арнайы токендері негізінде ұйымдастырылды. Әрбір оқыту мысалы нақты анықталған system prompt, пайдаланушы сұрағы және assistant жауабынан тұрды. Мұндай формат модельдің дұрыс диалогтық құрылымды сақтауына және рөлдердің нақты бөлінуіне мүмкіндік беріп, instruction талаптарына сәйкестікті күшейтті.</w:t>
      </w:r>
    </w:p>
    <w:p w14:paraId="7F737F11" w14:textId="77777777" w:rsidR="00E31BFE" w:rsidRPr="008A23C9" w:rsidRDefault="00000000" w:rsidP="00187AC5">
      <w:pPr>
        <w:ind w:firstLine="567"/>
        <w:jc w:val="both"/>
        <w:rPr>
          <w:sz w:val="28"/>
          <w:szCs w:val="28"/>
        </w:rPr>
      </w:pPr>
      <w:r w:rsidRPr="008A23C9">
        <w:rPr>
          <w:sz w:val="28"/>
          <w:szCs w:val="28"/>
        </w:rPr>
        <w:t>Оқыту мақсаты ретінде CLM (causal language modeling) қолданылды, ал fine-tuning барысында Mistral моделінің бастапқы tokenizer және positional encoding механизмдері сақталды. Бұл конфигурация ресми қазақ тілінде еркін әрі заңдық тұрғыдан дұрыс жауаптар бере алатын жылдам, ықшам және дәл ассистент құруға мүмкіндік берді.</w:t>
      </w:r>
    </w:p>
    <w:p w14:paraId="0CDEAC16" w14:textId="77777777" w:rsidR="00E31BFE" w:rsidRPr="008A23C9" w:rsidRDefault="00000000" w:rsidP="00187AC5">
      <w:pPr>
        <w:ind w:firstLine="567"/>
        <w:jc w:val="both"/>
        <w:rPr>
          <w:sz w:val="28"/>
          <w:szCs w:val="28"/>
        </w:rPr>
      </w:pPr>
      <w:r w:rsidRPr="008A23C9">
        <w:rPr>
          <w:sz w:val="28"/>
          <w:szCs w:val="28"/>
        </w:rPr>
        <w:t>Mistral моделінің конфигурациясы келесідей түрде көрсетілді:</w:t>
      </w:r>
    </w:p>
    <w:p w14:paraId="557C73AD" w14:textId="77777777" w:rsidR="00E31BFE" w:rsidRPr="008A23C9" w:rsidRDefault="00000000" w:rsidP="00187AC5">
      <w:pPr>
        <w:ind w:left="2600"/>
        <w:jc w:val="both"/>
        <w:rPr>
          <w:i/>
          <w:iCs/>
          <w:sz w:val="28"/>
          <w:szCs w:val="28"/>
          <w:highlight w:val="white"/>
        </w:rPr>
      </w:pPr>
      <w:r w:rsidRPr="008A23C9">
        <w:rPr>
          <w:i/>
          <w:iCs/>
          <w:sz w:val="28"/>
          <w:szCs w:val="28"/>
          <w:highlight w:val="white"/>
        </w:rPr>
        <w:t>&lt;|im_start|&gt;system</w:t>
      </w:r>
    </w:p>
    <w:p w14:paraId="226E89B8" w14:textId="77777777" w:rsidR="00E31BFE" w:rsidRPr="008A23C9" w:rsidRDefault="00000000" w:rsidP="00187AC5">
      <w:pPr>
        <w:ind w:left="2600"/>
        <w:jc w:val="both"/>
        <w:rPr>
          <w:i/>
          <w:iCs/>
          <w:sz w:val="28"/>
          <w:szCs w:val="28"/>
          <w:highlight w:val="white"/>
        </w:rPr>
      </w:pPr>
      <w:r w:rsidRPr="008A23C9">
        <w:rPr>
          <w:i/>
          <w:iCs/>
          <w:sz w:val="28"/>
          <w:szCs w:val="28"/>
          <w:highlight w:val="white"/>
        </w:rPr>
        <w:t>{}&lt;|im_end|&gt;</w:t>
      </w:r>
    </w:p>
    <w:p w14:paraId="05A61178" w14:textId="77777777" w:rsidR="00E31BFE" w:rsidRPr="008A23C9" w:rsidRDefault="00000000" w:rsidP="00187AC5">
      <w:pPr>
        <w:ind w:left="2600"/>
        <w:jc w:val="both"/>
        <w:rPr>
          <w:i/>
          <w:iCs/>
          <w:sz w:val="28"/>
          <w:szCs w:val="28"/>
          <w:highlight w:val="white"/>
        </w:rPr>
      </w:pPr>
      <w:r w:rsidRPr="008A23C9">
        <w:rPr>
          <w:i/>
          <w:iCs/>
          <w:sz w:val="28"/>
          <w:szCs w:val="28"/>
          <w:highlight w:val="white"/>
        </w:rPr>
        <w:t>&lt;|im_start|&gt;user</w:t>
      </w:r>
    </w:p>
    <w:p w14:paraId="4EF8CFDB" w14:textId="77777777" w:rsidR="00E31BFE" w:rsidRPr="008A23C9" w:rsidRDefault="00000000" w:rsidP="00187AC5">
      <w:pPr>
        <w:ind w:left="2600"/>
        <w:jc w:val="both"/>
        <w:rPr>
          <w:i/>
          <w:iCs/>
          <w:sz w:val="28"/>
          <w:szCs w:val="28"/>
          <w:highlight w:val="white"/>
        </w:rPr>
      </w:pPr>
      <w:r w:rsidRPr="008A23C9">
        <w:rPr>
          <w:i/>
          <w:iCs/>
          <w:sz w:val="28"/>
          <w:szCs w:val="28"/>
          <w:highlight w:val="white"/>
        </w:rPr>
        <w:t>{}&lt;|im_end|&gt;</w:t>
      </w:r>
    </w:p>
    <w:p w14:paraId="3A4AE54B" w14:textId="77777777" w:rsidR="00E31BFE" w:rsidRPr="008A23C9" w:rsidRDefault="00000000" w:rsidP="00187AC5">
      <w:pPr>
        <w:ind w:left="2600"/>
        <w:jc w:val="both"/>
        <w:rPr>
          <w:i/>
          <w:iCs/>
          <w:sz w:val="28"/>
          <w:szCs w:val="28"/>
          <w:highlight w:val="white"/>
        </w:rPr>
      </w:pPr>
      <w:r w:rsidRPr="008A23C9">
        <w:rPr>
          <w:i/>
          <w:iCs/>
          <w:sz w:val="28"/>
          <w:szCs w:val="28"/>
          <w:highlight w:val="white"/>
        </w:rPr>
        <w:t>&lt;|im_start|&gt;assistant</w:t>
      </w:r>
    </w:p>
    <w:p w14:paraId="664B34D4" w14:textId="77777777" w:rsidR="00E31BFE" w:rsidRPr="008A23C9" w:rsidRDefault="00000000" w:rsidP="00187AC5">
      <w:pPr>
        <w:ind w:left="2600"/>
        <w:jc w:val="both"/>
        <w:rPr>
          <w:i/>
          <w:iCs/>
          <w:sz w:val="28"/>
          <w:szCs w:val="28"/>
          <w:highlight w:val="white"/>
        </w:rPr>
      </w:pPr>
      <w:r w:rsidRPr="008A23C9">
        <w:rPr>
          <w:i/>
          <w:iCs/>
          <w:sz w:val="28"/>
          <w:szCs w:val="28"/>
          <w:highlight w:val="white"/>
        </w:rPr>
        <w:t>{}&lt;|im_end|&gt; + EOS_TOKEN</w:t>
      </w:r>
    </w:p>
    <w:p w14:paraId="6E3686E6" w14:textId="77777777" w:rsidR="00E31BFE" w:rsidRPr="008A23C9" w:rsidRDefault="00000000" w:rsidP="00187AC5">
      <w:pPr>
        <w:ind w:firstLine="567"/>
        <w:jc w:val="both"/>
        <w:rPr>
          <w:sz w:val="28"/>
          <w:szCs w:val="28"/>
        </w:rPr>
      </w:pPr>
      <w:r w:rsidRPr="008A23C9">
        <w:rPr>
          <w:sz w:val="28"/>
          <w:szCs w:val="28"/>
        </w:rPr>
        <w:t>Mistral моделіне арналған prompt құрылымы модельдің мінез-құлқын пәндік салаға тән талаптармен сәйкестендіруде маңызды рөл атқарды. Стандартты prompt келесідей түрде ұйымдастырылды:</w:t>
      </w:r>
    </w:p>
    <w:p w14:paraId="3CE2163F" w14:textId="77777777" w:rsidR="00E31BFE" w:rsidRPr="008A23C9" w:rsidRDefault="00000000" w:rsidP="00187AC5">
      <w:pPr>
        <w:ind w:left="2600"/>
        <w:jc w:val="both"/>
        <w:rPr>
          <w:i/>
          <w:iCs/>
          <w:sz w:val="28"/>
          <w:szCs w:val="28"/>
          <w:highlight w:val="white"/>
        </w:rPr>
      </w:pPr>
      <w:r w:rsidRPr="008A23C9">
        <w:rPr>
          <w:i/>
          <w:iCs/>
          <w:sz w:val="28"/>
          <w:szCs w:val="28"/>
          <w:highlight w:val="white"/>
        </w:rPr>
        <w:t>&lt;|im_start|&gt;system</w:t>
      </w:r>
    </w:p>
    <w:p w14:paraId="487C4FEB" w14:textId="77777777" w:rsidR="00E31BFE" w:rsidRPr="008A23C9" w:rsidRDefault="00000000" w:rsidP="00187AC5">
      <w:pPr>
        <w:ind w:left="2600"/>
        <w:jc w:val="both"/>
        <w:rPr>
          <w:i/>
          <w:iCs/>
          <w:sz w:val="28"/>
          <w:szCs w:val="28"/>
          <w:highlight w:val="white"/>
        </w:rPr>
      </w:pPr>
      <w:r w:rsidRPr="008A23C9">
        <w:rPr>
          <w:i/>
          <w:iCs/>
          <w:sz w:val="28"/>
          <w:szCs w:val="28"/>
          <w:highlight w:val="white"/>
        </w:rPr>
        <w:t>Сіз Қазақстан заңдарына сүйеніп, заңды сұрақтарға нақты және ресми түрде жауап беретін кеңесші боласыз (You will be a consultant who will provide clear and official answers to legal questions based on the laws of Kazakhstan) &lt;|im_end|&gt;</w:t>
      </w:r>
    </w:p>
    <w:p w14:paraId="6412CCD3" w14:textId="77777777" w:rsidR="00E31BFE" w:rsidRPr="008A23C9" w:rsidRDefault="00000000" w:rsidP="00187AC5">
      <w:pPr>
        <w:ind w:left="2600"/>
        <w:jc w:val="both"/>
        <w:rPr>
          <w:i/>
          <w:iCs/>
          <w:sz w:val="28"/>
          <w:szCs w:val="28"/>
          <w:highlight w:val="white"/>
        </w:rPr>
      </w:pPr>
      <w:r w:rsidRPr="008A23C9">
        <w:rPr>
          <w:i/>
          <w:iCs/>
          <w:sz w:val="28"/>
          <w:szCs w:val="28"/>
          <w:highlight w:val="white"/>
        </w:rPr>
        <w:t>&lt;|im_start|&gt;user</w:t>
      </w:r>
    </w:p>
    <w:p w14:paraId="4048AE6B" w14:textId="77777777" w:rsidR="00E31BFE" w:rsidRPr="008A23C9" w:rsidRDefault="00000000" w:rsidP="00187AC5">
      <w:pPr>
        <w:ind w:left="2600"/>
        <w:jc w:val="both"/>
        <w:rPr>
          <w:i/>
          <w:iCs/>
          <w:sz w:val="28"/>
          <w:szCs w:val="28"/>
          <w:highlight w:val="white"/>
        </w:rPr>
      </w:pPr>
      <w:r w:rsidRPr="008A23C9">
        <w:rPr>
          <w:i/>
          <w:iCs/>
          <w:sz w:val="28"/>
          <w:szCs w:val="28"/>
          <w:highlight w:val="white"/>
        </w:rPr>
        <w:t>Жеке кәсіпкерді тіркеу үшін не істеу керек? (What do I need to do to register as a sole proprietor?) &lt;|im_end|&gt;</w:t>
      </w:r>
    </w:p>
    <w:p w14:paraId="3F580AB3" w14:textId="77777777" w:rsidR="00E31BFE" w:rsidRPr="008A23C9" w:rsidRDefault="00000000" w:rsidP="00187AC5">
      <w:pPr>
        <w:ind w:left="2600"/>
        <w:jc w:val="both"/>
        <w:rPr>
          <w:i/>
          <w:iCs/>
          <w:sz w:val="28"/>
          <w:szCs w:val="28"/>
          <w:highlight w:val="white"/>
        </w:rPr>
      </w:pPr>
      <w:r w:rsidRPr="008A23C9">
        <w:rPr>
          <w:i/>
          <w:iCs/>
          <w:sz w:val="28"/>
          <w:szCs w:val="28"/>
          <w:highlight w:val="white"/>
        </w:rPr>
        <w:t>&lt;|im_start|&gt;assistant</w:t>
      </w:r>
    </w:p>
    <w:p w14:paraId="2F9F47F9" w14:textId="77777777" w:rsidR="00E31BFE" w:rsidRPr="008A23C9" w:rsidRDefault="00000000" w:rsidP="00187AC5">
      <w:pPr>
        <w:ind w:left="2600"/>
        <w:jc w:val="both"/>
        <w:rPr>
          <w:i/>
          <w:iCs/>
          <w:sz w:val="28"/>
          <w:szCs w:val="28"/>
          <w:highlight w:val="white"/>
        </w:rPr>
      </w:pPr>
      <w:r w:rsidRPr="008A23C9">
        <w:rPr>
          <w:i/>
          <w:iCs/>
          <w:sz w:val="28"/>
          <w:szCs w:val="28"/>
          <w:highlight w:val="white"/>
        </w:rPr>
        <w:t xml:space="preserve">Жеке кәсіпкер ретінде тіркелу үшін eGov порталында өтініш толтырып, ЭЦҚ арқылы қол қою қажет. Сонымен қатар, салық органдарына тіркелу жүргізіледі (To register as an individual entrepreneur, you need to fill out an application on the eGov portal and sign it using an electronic </w:t>
      </w:r>
      <w:r w:rsidRPr="008A23C9">
        <w:rPr>
          <w:i/>
          <w:iCs/>
          <w:sz w:val="28"/>
          <w:szCs w:val="28"/>
          <w:highlight w:val="white"/>
        </w:rPr>
        <w:lastRenderedPageBreak/>
        <w:t>signature. In addition, registration with the tax authorities is carried out) &lt;|im_end|&gt;</w:t>
      </w:r>
    </w:p>
    <w:p w14:paraId="0C98F839" w14:textId="77777777" w:rsidR="00E31BFE" w:rsidRPr="008A23C9" w:rsidRDefault="00000000" w:rsidP="00187AC5">
      <w:pPr>
        <w:ind w:left="2600"/>
        <w:jc w:val="both"/>
        <w:rPr>
          <w:sz w:val="28"/>
          <w:szCs w:val="28"/>
          <w:highlight w:val="white"/>
        </w:rPr>
      </w:pPr>
      <w:r w:rsidRPr="008A23C9">
        <w:rPr>
          <w:sz w:val="28"/>
          <w:szCs w:val="28"/>
          <w:highlight w:val="white"/>
        </w:rPr>
        <w:t>Chain response мысалы келесідей түрде беріледі:</w:t>
      </w:r>
    </w:p>
    <w:p w14:paraId="6377513C" w14:textId="77777777" w:rsidR="00E31BFE" w:rsidRPr="008A23C9" w:rsidRDefault="00000000" w:rsidP="00187AC5">
      <w:pPr>
        <w:ind w:left="2600"/>
        <w:jc w:val="both"/>
        <w:rPr>
          <w:i/>
          <w:iCs/>
          <w:sz w:val="28"/>
          <w:szCs w:val="28"/>
          <w:highlight w:val="white"/>
        </w:rPr>
      </w:pPr>
      <w:r w:rsidRPr="008A23C9">
        <w:rPr>
          <w:i/>
          <w:iCs/>
          <w:sz w:val="28"/>
          <w:szCs w:val="28"/>
          <w:highlight w:val="white"/>
        </w:rPr>
        <w:t>&lt;|im_start|&gt;user</w:t>
      </w:r>
    </w:p>
    <w:p w14:paraId="73746347" w14:textId="77777777" w:rsidR="00E31BFE" w:rsidRPr="008A23C9" w:rsidRDefault="00000000" w:rsidP="00187AC5">
      <w:pPr>
        <w:ind w:left="2600"/>
        <w:jc w:val="both"/>
        <w:rPr>
          <w:i/>
          <w:iCs/>
          <w:sz w:val="28"/>
          <w:szCs w:val="28"/>
          <w:highlight w:val="white"/>
        </w:rPr>
      </w:pPr>
      <w:r w:rsidRPr="008A23C9">
        <w:rPr>
          <w:i/>
          <w:iCs/>
          <w:sz w:val="28"/>
          <w:szCs w:val="28"/>
          <w:highlight w:val="white"/>
        </w:rPr>
        <w:t>Неке бұзу процесін кезең-кезеңімен түсіндіріп беріңіз (Explain the divorce process step by step) &lt;|im_end|&gt;</w:t>
      </w:r>
    </w:p>
    <w:p w14:paraId="53119DFE" w14:textId="77777777" w:rsidR="00E31BFE" w:rsidRPr="008A23C9" w:rsidRDefault="00000000" w:rsidP="00187AC5">
      <w:pPr>
        <w:ind w:left="2600"/>
        <w:jc w:val="both"/>
        <w:rPr>
          <w:i/>
          <w:iCs/>
          <w:sz w:val="28"/>
          <w:szCs w:val="28"/>
          <w:highlight w:val="white"/>
        </w:rPr>
      </w:pPr>
      <w:r w:rsidRPr="008A23C9">
        <w:rPr>
          <w:i/>
          <w:iCs/>
          <w:sz w:val="28"/>
          <w:szCs w:val="28"/>
          <w:highlight w:val="white"/>
        </w:rPr>
        <w:t>&lt;|im_start|&gt;assistant</w:t>
      </w:r>
    </w:p>
    <w:p w14:paraId="65E6F535" w14:textId="77777777" w:rsidR="00E31BFE" w:rsidRPr="008A23C9" w:rsidRDefault="00000000" w:rsidP="00187AC5">
      <w:pPr>
        <w:ind w:left="2600"/>
        <w:jc w:val="both"/>
        <w:rPr>
          <w:i/>
          <w:iCs/>
          <w:sz w:val="28"/>
          <w:szCs w:val="28"/>
          <w:highlight w:val="white"/>
        </w:rPr>
      </w:pPr>
      <w:r w:rsidRPr="008A23C9">
        <w:rPr>
          <w:i/>
          <w:iCs/>
          <w:sz w:val="28"/>
          <w:szCs w:val="28"/>
          <w:highlight w:val="white"/>
        </w:rPr>
        <w:t>1. Алдымен некені бұзу туралы өтініш АХАТ бөліміне немесе сотқа беріледі (First, an application for divorce is filed with the Civil Registry Office or the court)</w:t>
      </w:r>
    </w:p>
    <w:p w14:paraId="6859ED95" w14:textId="77777777" w:rsidR="00E31BFE" w:rsidRPr="008A23C9" w:rsidRDefault="00000000" w:rsidP="00187AC5">
      <w:pPr>
        <w:ind w:left="2600"/>
        <w:jc w:val="both"/>
        <w:rPr>
          <w:i/>
          <w:iCs/>
          <w:sz w:val="28"/>
          <w:szCs w:val="28"/>
          <w:highlight w:val="white"/>
        </w:rPr>
      </w:pPr>
      <w:r w:rsidRPr="008A23C9">
        <w:rPr>
          <w:i/>
          <w:iCs/>
          <w:sz w:val="28"/>
          <w:szCs w:val="28"/>
          <w:highlight w:val="white"/>
        </w:rPr>
        <w:t>2. Егер екі тарап та келіссе, процесс жеңілдетілген түрде өтеді (If both parties agree, the process will be simplified) &lt;|im_end|&gt;</w:t>
      </w:r>
    </w:p>
    <w:p w14:paraId="5CFC6C95" w14:textId="77777777" w:rsidR="00E31BFE" w:rsidRPr="008A23C9" w:rsidRDefault="00000000" w:rsidP="00187AC5">
      <w:pPr>
        <w:ind w:firstLine="567"/>
        <w:jc w:val="both"/>
        <w:rPr>
          <w:sz w:val="28"/>
          <w:szCs w:val="28"/>
        </w:rPr>
      </w:pPr>
      <w:r w:rsidRPr="008A23C9">
        <w:rPr>
          <w:sz w:val="28"/>
          <w:szCs w:val="28"/>
        </w:rPr>
        <w:t>Осы құрылым арқылы Mistral моделі басқарылу деңгейінің жоғарылығына және жауаптардың айқындылығына қол жеткізді, бұл оны ресми немесе консультативтік ортада сенімді түрде қолдану үшін маңызды фактор болып табылады.</w:t>
      </w:r>
    </w:p>
    <w:p w14:paraId="5ADE68D8" w14:textId="77777777" w:rsidR="00E31BFE" w:rsidRPr="008A23C9" w:rsidRDefault="00000000" w:rsidP="00187AC5">
      <w:pPr>
        <w:ind w:firstLine="567"/>
        <w:jc w:val="both"/>
        <w:rPr>
          <w:sz w:val="28"/>
          <w:szCs w:val="28"/>
        </w:rPr>
      </w:pPr>
      <w:r w:rsidRPr="008A23C9">
        <w:rPr>
          <w:sz w:val="28"/>
          <w:szCs w:val="28"/>
        </w:rPr>
        <w:t>Модельдер шектеулі есептеу ресурстарында тиімді оқытуды қамтамасыз ету мақсатында 4-bit quantization негізіндегі Quantized Low-Rank Adaptation (QLoRA) тәсілі арқылы fine-tuning процесінен өткізілді. Мұнда quantization type ретінде nf4 қолданылып, double quantization және float16 есептеулері пайдаланылды.</w:t>
      </w:r>
    </w:p>
    <w:p w14:paraId="216902B5" w14:textId="23A098BC" w:rsidR="00E31BFE" w:rsidRPr="008A23C9" w:rsidRDefault="00000000" w:rsidP="00187AC5">
      <w:pPr>
        <w:ind w:firstLine="567"/>
        <w:jc w:val="both"/>
        <w:rPr>
          <w:sz w:val="28"/>
          <w:szCs w:val="28"/>
        </w:rPr>
      </w:pPr>
      <w:r w:rsidRPr="008A23C9">
        <w:rPr>
          <w:sz w:val="28"/>
          <w:szCs w:val="28"/>
        </w:rPr>
        <w:t xml:space="preserve">Модель архитектурасы adaptive LoRA қабаттарымен толықтырылды, мұнда rank параметрі </w:t>
      </w:r>
      <m:oMath>
        <m:r>
          <w:rPr>
            <w:rFonts w:ascii="Cambria Math" w:hAnsi="Cambria Math"/>
            <w:sz w:val="28"/>
            <w:szCs w:val="28"/>
          </w:rPr>
          <m:t>r=16</m:t>
        </m:r>
      </m:oMath>
      <w:r w:rsidRPr="008A23C9">
        <w:rPr>
          <w:sz w:val="28"/>
          <w:szCs w:val="28"/>
        </w:rPr>
        <w:t xml:space="preserve">, ал </w:t>
      </w:r>
      <m:oMath>
        <m:r>
          <w:rPr>
            <w:rFonts w:ascii="Cambria Math" w:hAnsi="Cambria Math"/>
            <w:sz w:val="28"/>
            <w:szCs w:val="28"/>
          </w:rPr>
          <m:t>lora_alpha=16</m:t>
        </m:r>
      </m:oMath>
      <w:r w:rsidRPr="008A23C9">
        <w:rPr>
          <w:sz w:val="28"/>
          <w:szCs w:val="28"/>
        </w:rPr>
        <w:t xml:space="preserve"> ретінде орнатылды және dropout мәні нөлге тең болды. Оқыту барысында </w:t>
      </w:r>
      <m:oMath>
        <m:r>
          <w:rPr>
            <w:rFonts w:ascii="Cambria Math" w:hAnsi="Cambria Math"/>
            <w:sz w:val="28"/>
            <w:szCs w:val="28"/>
          </w:rPr>
          <m:t>q_proj, k_proj, v_proj, o_proj, gate_proj,</m:t>
        </m:r>
      </m:oMath>
      <w:r w:rsidRPr="008A23C9">
        <w:rPr>
          <w:sz w:val="28"/>
          <w:szCs w:val="28"/>
        </w:rPr>
        <w:t xml:space="preserve"> </w:t>
      </w:r>
      <m:oMath>
        <m:r>
          <w:rPr>
            <w:rFonts w:ascii="Cambria Math" w:hAnsi="Cambria Math"/>
            <w:sz w:val="28"/>
            <w:szCs w:val="28"/>
          </w:rPr>
          <m:t xml:space="preserve">up_proj </m:t>
        </m:r>
      </m:oMath>
      <w:r w:rsidRPr="008A23C9">
        <w:rPr>
          <w:sz w:val="28"/>
          <w:szCs w:val="28"/>
        </w:rPr>
        <w:t xml:space="preserve">және </w:t>
      </w:r>
      <m:oMath>
        <m:r>
          <w:rPr>
            <w:rFonts w:ascii="Cambria Math" w:hAnsi="Cambria Math"/>
            <w:sz w:val="28"/>
            <w:szCs w:val="28"/>
          </w:rPr>
          <m:t>down_proj</m:t>
        </m:r>
      </m:oMath>
      <w:r w:rsidRPr="008A23C9">
        <w:rPr>
          <w:sz w:val="28"/>
          <w:szCs w:val="28"/>
        </w:rPr>
        <w:t xml:space="preserve"> проекцияларына ерекше назар аударылды.</w:t>
      </w:r>
    </w:p>
    <w:p w14:paraId="5499A43B" w14:textId="77777777" w:rsidR="00E31BFE" w:rsidRPr="008A23C9" w:rsidRDefault="00000000" w:rsidP="00187AC5">
      <w:pPr>
        <w:ind w:firstLine="567"/>
        <w:jc w:val="both"/>
        <w:rPr>
          <w:sz w:val="28"/>
          <w:szCs w:val="28"/>
        </w:rPr>
      </w:pPr>
      <w:r w:rsidRPr="008A23C9">
        <w:rPr>
          <w:sz w:val="28"/>
          <w:szCs w:val="28"/>
        </w:rPr>
        <w:t>Деректерді дайындау кезеңі tokenization және EOS token қолдану арқылы Alpaca prompt стилінде форматтауды қамтыды.</w:t>
      </w:r>
    </w:p>
    <w:p w14:paraId="253E5A68" w14:textId="28437A51" w:rsidR="00E31BFE" w:rsidRPr="008A23C9" w:rsidRDefault="00000000" w:rsidP="00187AC5">
      <w:pPr>
        <w:ind w:firstLine="567"/>
        <w:jc w:val="both"/>
        <w:rPr>
          <w:sz w:val="28"/>
          <w:szCs w:val="28"/>
        </w:rPr>
      </w:pPr>
      <w:r w:rsidRPr="008A23C9">
        <w:rPr>
          <w:sz w:val="28"/>
          <w:szCs w:val="28"/>
        </w:rPr>
        <w:t>Есептелген ROUGE және METEOR метрикаларынан бөлек, генерацияланған жауаптар синтаксистік, семантикалық және морфологиялық қателерді, сондай-ақ hallucination жағдайларын анықтау мақсатында қосымша талданды. G</w:t>
      </w:r>
      <w:r w:rsidR="005C4714" w:rsidRPr="008A23C9">
        <w:rPr>
          <w:sz w:val="28"/>
          <w:szCs w:val="28"/>
        </w:rPr>
        <w:t>emini</w:t>
      </w:r>
      <w:r w:rsidRPr="008A23C9">
        <w:rPr>
          <w:sz w:val="28"/>
          <w:szCs w:val="28"/>
        </w:rPr>
        <w:t xml:space="preserve"> және Qwen модельдері құқықтық мәтіндерде қосымша оқытусыз жеткілікті деңгейде семантикалық дәлдік көрсете алмады. Атап айтқанда, G</w:t>
      </w:r>
      <w:r w:rsidR="005C4714" w:rsidRPr="008A23C9">
        <w:rPr>
          <w:sz w:val="28"/>
          <w:szCs w:val="28"/>
        </w:rPr>
        <w:t>emini</w:t>
      </w:r>
      <w:r w:rsidRPr="008A23C9">
        <w:rPr>
          <w:sz w:val="28"/>
          <w:szCs w:val="28"/>
        </w:rPr>
        <w:t xml:space="preserve"> моделі агглютинативті тіл құрылымдарына бейімделмеген SentencePiece tokenizer қолдануына байланысты морфологиялық қателер мен hallucination жағдайларын жиі тудырды. Бұл модельдің жауаптарында сөздер мен сөз тіркестерінің қайталануы байқалды. Кейбір жауаптар шамадан тыс ұзын немесе өте</w:t>
      </w:r>
      <w:r w:rsidRPr="008A23C9">
        <w:rPr>
          <w:sz w:val="28"/>
          <w:szCs w:val="28"/>
          <w:highlight w:val="white"/>
        </w:rPr>
        <w:t xml:space="preserve"> </w:t>
      </w:r>
      <w:r w:rsidRPr="008A23C9">
        <w:rPr>
          <w:sz w:val="28"/>
          <w:szCs w:val="28"/>
        </w:rPr>
        <w:t>қысқа болды. Мұндай жауаптарды не кеңейту, не қысқарту арқылы сұрақтың негізгі аспектілерін нақты көрсету қажеттілігі туындады.</w:t>
      </w:r>
    </w:p>
    <w:p w14:paraId="641EFBA1" w14:textId="77777777" w:rsidR="00E31BFE" w:rsidRPr="008A23C9" w:rsidRDefault="00000000" w:rsidP="00187AC5">
      <w:pPr>
        <w:ind w:firstLine="567"/>
        <w:jc w:val="both"/>
        <w:rPr>
          <w:sz w:val="28"/>
          <w:szCs w:val="28"/>
        </w:rPr>
      </w:pPr>
      <w:r w:rsidRPr="008A23C9">
        <w:rPr>
          <w:sz w:val="28"/>
          <w:szCs w:val="28"/>
        </w:rPr>
        <w:t>Qwen моделі қазақ тіліндегі құқықтық контекске жеткілікті дәрежеде бейімделмегенін көрсетті. Оның жауаптарында елеулі hallucination жағдайлары көп кездеспегенімен, кейбір жауаптар тым ұзақ болды. Сонымен қатар, кейбір жағдайларда жауаптар сұрақ тақырыбына мүлде сәйкес келмей, hallucination түрінде көрінді.</w:t>
      </w:r>
    </w:p>
    <w:p w14:paraId="13A84401" w14:textId="77777777" w:rsidR="00E31BFE" w:rsidRPr="008A23C9" w:rsidRDefault="00000000" w:rsidP="00187AC5">
      <w:pPr>
        <w:ind w:firstLine="567"/>
        <w:jc w:val="both"/>
        <w:rPr>
          <w:sz w:val="28"/>
          <w:szCs w:val="28"/>
        </w:rPr>
      </w:pPr>
      <w:r w:rsidRPr="008A23C9">
        <w:rPr>
          <w:sz w:val="28"/>
          <w:szCs w:val="28"/>
        </w:rPr>
        <w:lastRenderedPageBreak/>
        <w:t>LLaMA моделінің жауаптарында &lt;|end_of_text|&gt; сияқты техникалық элементтердің сақталуы байқалды, алайда мұндай артефактілерді regular expression көмегімен оңай жоюға болады. Кейбір жауаптар да шамадан тыс ұзын болып, қысқартуды талап етті.</w:t>
      </w:r>
    </w:p>
    <w:p w14:paraId="39459F26" w14:textId="77777777" w:rsidR="00E31BFE" w:rsidRPr="008A23C9" w:rsidRDefault="00000000" w:rsidP="00187AC5">
      <w:pPr>
        <w:ind w:firstLine="567"/>
        <w:jc w:val="both"/>
        <w:rPr>
          <w:sz w:val="28"/>
          <w:szCs w:val="28"/>
        </w:rPr>
      </w:pPr>
      <w:r w:rsidRPr="008A23C9">
        <w:rPr>
          <w:sz w:val="28"/>
          <w:szCs w:val="28"/>
        </w:rPr>
        <w:t>Mistral моделі өз жауаптарында &lt;|im_start|&gt;system\nCategory: Тікелей сұрақтар\n&lt;|im_start|&gt;user\n сияқты instruction markup элементтерін сақтап қалды. Сонымен қатар кейбір жауаптарда сөздер мен сөз тіркестерінің қайталануы кездесіп, жауаптың түсініктілігін төмендетті.</w:t>
      </w:r>
    </w:p>
    <w:p w14:paraId="3EF744E7" w14:textId="77777777" w:rsidR="00E31BFE" w:rsidRPr="008A23C9" w:rsidRDefault="00000000" w:rsidP="00187AC5">
      <w:pPr>
        <w:ind w:firstLine="567"/>
        <w:jc w:val="both"/>
        <w:rPr>
          <w:sz w:val="28"/>
          <w:szCs w:val="28"/>
        </w:rPr>
      </w:pPr>
      <w:r w:rsidRPr="008A23C9">
        <w:rPr>
          <w:sz w:val="28"/>
          <w:szCs w:val="28"/>
        </w:rPr>
        <w:t>Phi моделінің жауаптарында hallucination жағдайлары көп байқалмады. Оның жауаптары анық әрі түсінікті болғанымен, кейбіреулері басқа модельдердің орташа жауап ұзындығымен салыстырғанда шамадан тыс ұзын немесе қысқа болды.</w:t>
      </w:r>
    </w:p>
    <w:p w14:paraId="2F1B326D" w14:textId="049B71CB" w:rsidR="00E31BFE" w:rsidRPr="008A23C9" w:rsidRDefault="00000000" w:rsidP="00187AC5">
      <w:pPr>
        <w:ind w:firstLine="567"/>
        <w:jc w:val="both"/>
        <w:rPr>
          <w:sz w:val="28"/>
          <w:szCs w:val="28"/>
        </w:rPr>
      </w:pPr>
      <w:r w:rsidRPr="008A23C9">
        <w:rPr>
          <w:sz w:val="28"/>
          <w:szCs w:val="28"/>
        </w:rPr>
        <w:t xml:space="preserve">KazLLM моделі нақты әрі грамматикалық тұрғыдан дұрыс жауаптар құрастыруда ерекше нәтиже көрсетті. Дегенмен KazLLM моделінің fine-tuning кезеңі шешуші рөл атқарды, себебі базалық модель бастапқыда қатесіз жауап бере алмады. Ең жиі кездескен қателердің бірі </w:t>
      </w:r>
      <w:r w:rsidR="00D51610" w:rsidRPr="008A23C9">
        <w:rPr>
          <w:sz w:val="28"/>
          <w:szCs w:val="28"/>
        </w:rPr>
        <w:t>-</w:t>
      </w:r>
      <w:r w:rsidRPr="008A23C9">
        <w:rPr>
          <w:sz w:val="28"/>
          <w:szCs w:val="28"/>
        </w:rPr>
        <w:t xml:space="preserve"> нақты жауап берудің орнына сұрақты қайталау болды. Кейбір жауаптарда сөздердің көп рет қайталануы немесе жауаптардың тым қысқа болуы да байқалды.</w:t>
      </w:r>
    </w:p>
    <w:p w14:paraId="416A57A3" w14:textId="77777777" w:rsidR="00E31BFE" w:rsidRDefault="00000000" w:rsidP="00187AC5">
      <w:pPr>
        <w:ind w:firstLine="567"/>
        <w:jc w:val="both"/>
        <w:rPr>
          <w:sz w:val="28"/>
          <w:szCs w:val="28"/>
        </w:rPr>
      </w:pPr>
      <w:r w:rsidRPr="008A23C9">
        <w:rPr>
          <w:sz w:val="28"/>
          <w:szCs w:val="28"/>
        </w:rPr>
        <w:t>Ұсынылған модельдердің ішінде GPT-4o mini моделі ең жоғары сапалы нәтижелер көрсетті. Оның жауаптарында елеулі қателер байқалмады. Сонымен қатар модель мүмкіндігінше толық әрі жан-жақты жауап беруге ұмтылды, бұл оның басқа модельдермен салыстырғандағы тиімділігін арттырды.</w:t>
      </w:r>
    </w:p>
    <w:p w14:paraId="271513A8" w14:textId="77777777" w:rsidR="006A5163" w:rsidRPr="008A23C9" w:rsidRDefault="006A5163" w:rsidP="006A5163">
      <w:pPr>
        <w:spacing w:before="240" w:after="240"/>
        <w:ind w:firstLine="567"/>
        <w:jc w:val="both"/>
        <w:rPr>
          <w:sz w:val="28"/>
          <w:szCs w:val="28"/>
        </w:rPr>
      </w:pPr>
      <w:r w:rsidRPr="008A23C9">
        <w:rPr>
          <w:sz w:val="28"/>
          <w:szCs w:val="28"/>
        </w:rPr>
        <w:t>Кесте 2.7 - Әртүрлі модельдер мен деректер жиынтықтарында сұрақтарға жауап беру қателерін анықтау.</w:t>
      </w:r>
    </w:p>
    <w:tbl>
      <w:tblPr>
        <w:tblStyle w:val="af1"/>
        <w:tblW w:w="963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1"/>
        <w:gridCol w:w="1422"/>
        <w:gridCol w:w="2444"/>
        <w:gridCol w:w="2551"/>
        <w:gridCol w:w="2129"/>
      </w:tblGrid>
      <w:tr w:rsidR="006A5163" w:rsidRPr="008A23C9" w14:paraId="469E2AA2" w14:textId="77777777" w:rsidTr="006A5163">
        <w:trPr>
          <w:trHeight w:val="255"/>
        </w:trPr>
        <w:tc>
          <w:tcPr>
            <w:tcW w:w="1091" w:type="dxa"/>
            <w:tcMar>
              <w:top w:w="0" w:type="dxa"/>
              <w:left w:w="0" w:type="dxa"/>
              <w:bottom w:w="0" w:type="dxa"/>
              <w:right w:w="0" w:type="dxa"/>
            </w:tcMar>
          </w:tcPr>
          <w:p w14:paraId="6E9FD7B1" w14:textId="77777777" w:rsidR="006A5163" w:rsidRPr="008A23C9" w:rsidRDefault="006A5163" w:rsidP="00876867">
            <w:pPr>
              <w:ind w:firstLine="21"/>
              <w:rPr>
                <w:sz w:val="28"/>
                <w:szCs w:val="28"/>
                <w:lang w:val="ru-RU"/>
              </w:rPr>
            </w:pPr>
            <w:r w:rsidRPr="008A23C9">
              <w:rPr>
                <w:sz w:val="28"/>
                <w:szCs w:val="28"/>
                <w:lang w:val="ru-RU"/>
              </w:rPr>
              <w:t>Датасет</w:t>
            </w:r>
          </w:p>
        </w:tc>
        <w:tc>
          <w:tcPr>
            <w:tcW w:w="1422" w:type="dxa"/>
            <w:tcMar>
              <w:top w:w="0" w:type="dxa"/>
              <w:left w:w="0" w:type="dxa"/>
              <w:bottom w:w="0" w:type="dxa"/>
              <w:right w:w="0" w:type="dxa"/>
            </w:tcMar>
          </w:tcPr>
          <w:p w14:paraId="052292F9" w14:textId="77777777" w:rsidR="006A5163" w:rsidRPr="008A23C9" w:rsidRDefault="006A5163" w:rsidP="00876867">
            <w:pPr>
              <w:ind w:firstLine="21"/>
              <w:rPr>
                <w:sz w:val="28"/>
                <w:szCs w:val="28"/>
                <w:lang w:val="kk-KZ"/>
              </w:rPr>
            </w:pPr>
            <w:r w:rsidRPr="008A23C9">
              <w:rPr>
                <w:sz w:val="28"/>
                <w:szCs w:val="28"/>
                <w:lang w:val="ru-RU"/>
              </w:rPr>
              <w:t>С</w:t>
            </w:r>
            <w:r w:rsidRPr="008A23C9">
              <w:rPr>
                <w:sz w:val="28"/>
                <w:szCs w:val="28"/>
                <w:lang w:val="kk-KZ"/>
              </w:rPr>
              <w:t>ұрақ</w:t>
            </w:r>
          </w:p>
        </w:tc>
        <w:tc>
          <w:tcPr>
            <w:tcW w:w="2444" w:type="dxa"/>
            <w:tcMar>
              <w:top w:w="0" w:type="dxa"/>
              <w:left w:w="0" w:type="dxa"/>
              <w:bottom w:w="0" w:type="dxa"/>
              <w:right w:w="0" w:type="dxa"/>
            </w:tcMar>
          </w:tcPr>
          <w:p w14:paraId="1A6CFCB4" w14:textId="77777777" w:rsidR="006A5163" w:rsidRPr="008A23C9" w:rsidRDefault="006A5163" w:rsidP="00876867">
            <w:pPr>
              <w:ind w:firstLine="21"/>
              <w:rPr>
                <w:sz w:val="28"/>
                <w:szCs w:val="28"/>
                <w:lang w:val="en-US"/>
              </w:rPr>
            </w:pPr>
            <w:r w:rsidRPr="008A23C9">
              <w:rPr>
                <w:sz w:val="28"/>
                <w:szCs w:val="28"/>
              </w:rPr>
              <w:t>Predictions_Ge</w:t>
            </w:r>
            <w:r w:rsidRPr="008A23C9">
              <w:rPr>
                <w:sz w:val="28"/>
                <w:szCs w:val="28"/>
                <w:lang w:val="en-US"/>
              </w:rPr>
              <w:t>mini</w:t>
            </w:r>
          </w:p>
        </w:tc>
        <w:tc>
          <w:tcPr>
            <w:tcW w:w="2551" w:type="dxa"/>
            <w:tcMar>
              <w:top w:w="0" w:type="dxa"/>
              <w:left w:w="0" w:type="dxa"/>
              <w:bottom w:w="0" w:type="dxa"/>
              <w:right w:w="0" w:type="dxa"/>
            </w:tcMar>
          </w:tcPr>
          <w:p w14:paraId="6227393D" w14:textId="77777777" w:rsidR="006A5163" w:rsidRPr="008A23C9" w:rsidRDefault="006A5163" w:rsidP="00876867">
            <w:pPr>
              <w:ind w:firstLine="21"/>
              <w:rPr>
                <w:sz w:val="28"/>
                <w:szCs w:val="28"/>
              </w:rPr>
            </w:pPr>
            <w:r w:rsidRPr="008A23C9">
              <w:rPr>
                <w:sz w:val="28"/>
                <w:szCs w:val="28"/>
              </w:rPr>
              <w:t>Predictions_LLaMA</w:t>
            </w:r>
          </w:p>
        </w:tc>
        <w:tc>
          <w:tcPr>
            <w:tcW w:w="2129" w:type="dxa"/>
            <w:tcMar>
              <w:top w:w="0" w:type="dxa"/>
              <w:left w:w="0" w:type="dxa"/>
              <w:bottom w:w="0" w:type="dxa"/>
              <w:right w:w="0" w:type="dxa"/>
            </w:tcMar>
          </w:tcPr>
          <w:p w14:paraId="15CBCDAD" w14:textId="77777777" w:rsidR="006A5163" w:rsidRPr="008A23C9" w:rsidRDefault="006A5163" w:rsidP="00876867">
            <w:pPr>
              <w:ind w:firstLine="21"/>
              <w:rPr>
                <w:sz w:val="28"/>
                <w:szCs w:val="28"/>
              </w:rPr>
            </w:pPr>
            <w:r w:rsidRPr="008A23C9">
              <w:rPr>
                <w:sz w:val="28"/>
                <w:szCs w:val="28"/>
              </w:rPr>
              <w:t>Predictions_Qwen</w:t>
            </w:r>
          </w:p>
        </w:tc>
      </w:tr>
      <w:tr w:rsidR="006A5163" w:rsidRPr="008A23C9" w14:paraId="61AF551B" w14:textId="77777777" w:rsidTr="006A5163">
        <w:trPr>
          <w:trHeight w:val="4232"/>
        </w:trPr>
        <w:tc>
          <w:tcPr>
            <w:tcW w:w="1091" w:type="dxa"/>
            <w:tcMar>
              <w:top w:w="0" w:type="dxa"/>
              <w:left w:w="0" w:type="dxa"/>
              <w:bottom w:w="0" w:type="dxa"/>
              <w:right w:w="0" w:type="dxa"/>
            </w:tcMar>
          </w:tcPr>
          <w:p w14:paraId="3CD658F3" w14:textId="77777777" w:rsidR="006A5163" w:rsidRPr="008A23C9" w:rsidRDefault="006A5163" w:rsidP="00876867">
            <w:pPr>
              <w:ind w:firstLine="21"/>
              <w:rPr>
                <w:sz w:val="28"/>
                <w:szCs w:val="28"/>
              </w:rPr>
            </w:pPr>
            <w:r w:rsidRPr="008A23C9">
              <w:rPr>
                <w:sz w:val="28"/>
                <w:szCs w:val="28"/>
              </w:rPr>
              <w:t>Adilet</w:t>
            </w:r>
          </w:p>
        </w:tc>
        <w:tc>
          <w:tcPr>
            <w:tcW w:w="1422" w:type="dxa"/>
            <w:tcMar>
              <w:top w:w="0" w:type="dxa"/>
              <w:left w:w="0" w:type="dxa"/>
              <w:bottom w:w="0" w:type="dxa"/>
              <w:right w:w="0" w:type="dxa"/>
            </w:tcMar>
          </w:tcPr>
          <w:p w14:paraId="061F42CA" w14:textId="77777777" w:rsidR="006A5163" w:rsidRPr="008A23C9" w:rsidRDefault="006A5163" w:rsidP="00876867">
            <w:pPr>
              <w:ind w:firstLine="21"/>
              <w:rPr>
                <w:sz w:val="28"/>
                <w:szCs w:val="28"/>
              </w:rPr>
            </w:pPr>
            <w:r w:rsidRPr="008A23C9">
              <w:rPr>
                <w:sz w:val="28"/>
                <w:szCs w:val="28"/>
              </w:rPr>
              <w:t>Ұйым халықаралық ұйым ретінде толыққанды заңды тұлға мәртебесін пайдаланатын болады ма?</w:t>
            </w:r>
          </w:p>
        </w:tc>
        <w:tc>
          <w:tcPr>
            <w:tcW w:w="2444" w:type="dxa"/>
            <w:tcMar>
              <w:top w:w="0" w:type="dxa"/>
              <w:left w:w="0" w:type="dxa"/>
              <w:bottom w:w="0" w:type="dxa"/>
              <w:right w:w="0" w:type="dxa"/>
            </w:tcMar>
          </w:tcPr>
          <w:p w14:paraId="7851F10F" w14:textId="77777777" w:rsidR="006A5163" w:rsidRPr="008A23C9" w:rsidRDefault="006A5163" w:rsidP="00876867">
            <w:pPr>
              <w:ind w:firstLine="21"/>
              <w:rPr>
                <w:sz w:val="28"/>
                <w:szCs w:val="28"/>
              </w:rPr>
            </w:pPr>
            <w:r w:rsidRPr="008A23C9">
              <w:rPr>
                <w:sz w:val="28"/>
                <w:szCs w:val="28"/>
              </w:rPr>
              <w:t>Жоқ, ұйым заңды тұлға мәртебесін алмауға шешім қабылдады.</w:t>
            </w:r>
          </w:p>
        </w:tc>
        <w:tc>
          <w:tcPr>
            <w:tcW w:w="2551" w:type="dxa"/>
            <w:tcMar>
              <w:top w:w="0" w:type="dxa"/>
              <w:left w:w="0" w:type="dxa"/>
              <w:bottom w:w="0" w:type="dxa"/>
              <w:right w:w="0" w:type="dxa"/>
            </w:tcMar>
          </w:tcPr>
          <w:p w14:paraId="7A99B6B2" w14:textId="77777777" w:rsidR="006A5163" w:rsidRPr="008A23C9" w:rsidRDefault="006A5163" w:rsidP="00876867">
            <w:pPr>
              <w:ind w:firstLine="21"/>
              <w:rPr>
                <w:sz w:val="28"/>
                <w:szCs w:val="28"/>
              </w:rPr>
            </w:pPr>
            <w:r w:rsidRPr="008A23C9">
              <w:rPr>
                <w:sz w:val="28"/>
                <w:szCs w:val="28"/>
              </w:rPr>
              <w:t xml:space="preserve">Қазақстан Республикасының заңдары мен халықаралық халықаралық ұйымдарға қатысуға құқықтық жағдайларды белгілейтін заңдарында көрсетілген құқықтық жағдайлармен айқындалады. </w:t>
            </w:r>
          </w:p>
        </w:tc>
        <w:tc>
          <w:tcPr>
            <w:tcW w:w="2129" w:type="dxa"/>
            <w:tcMar>
              <w:top w:w="0" w:type="dxa"/>
              <w:left w:w="0" w:type="dxa"/>
              <w:bottom w:w="0" w:type="dxa"/>
              <w:right w:w="0" w:type="dxa"/>
            </w:tcMar>
          </w:tcPr>
          <w:p w14:paraId="7602BA3B" w14:textId="77777777" w:rsidR="006A5163" w:rsidRPr="008A23C9" w:rsidRDefault="006A5163" w:rsidP="00876867">
            <w:pPr>
              <w:ind w:firstLine="21"/>
              <w:rPr>
                <w:sz w:val="28"/>
                <w:szCs w:val="28"/>
              </w:rPr>
            </w:pPr>
            <w:r w:rsidRPr="008A23C9">
              <w:rPr>
                <w:sz w:val="28"/>
                <w:szCs w:val="28"/>
              </w:rPr>
              <w:t>Ұйым халықаралық ұйым ретінде толыққанды заңды тұлға мәртебесін пайдаланатын болады.</w:t>
            </w:r>
          </w:p>
        </w:tc>
      </w:tr>
    </w:tbl>
    <w:p w14:paraId="01D6C375" w14:textId="77777777" w:rsidR="006A5163" w:rsidRPr="008A23C9" w:rsidRDefault="006A5163" w:rsidP="00187AC5">
      <w:pPr>
        <w:ind w:firstLine="567"/>
        <w:jc w:val="both"/>
        <w:rPr>
          <w:sz w:val="28"/>
          <w:szCs w:val="28"/>
        </w:rPr>
      </w:pPr>
    </w:p>
    <w:p w14:paraId="27B0F277" w14:textId="55AFEBDC" w:rsidR="00E31BFE" w:rsidRPr="008A23C9" w:rsidRDefault="00000000" w:rsidP="00187AC5">
      <w:pPr>
        <w:ind w:firstLine="567"/>
        <w:jc w:val="both"/>
        <w:rPr>
          <w:sz w:val="28"/>
          <w:szCs w:val="28"/>
        </w:rPr>
      </w:pPr>
      <w:r w:rsidRPr="008A23C9">
        <w:rPr>
          <w:sz w:val="28"/>
          <w:szCs w:val="28"/>
        </w:rPr>
        <w:t>Тәжірибелердің тек KazLLM моделінде емес, бірнеше түрлі модельдерде жүргізілуінің негізгі себептері төмендегідей. G</w:t>
      </w:r>
      <w:r w:rsidR="005C4714" w:rsidRPr="008A23C9">
        <w:rPr>
          <w:sz w:val="28"/>
          <w:szCs w:val="28"/>
        </w:rPr>
        <w:t>emini</w:t>
      </w:r>
      <w:r w:rsidRPr="008A23C9">
        <w:rPr>
          <w:sz w:val="28"/>
          <w:szCs w:val="28"/>
        </w:rPr>
        <w:t xml:space="preserve">, Qwen, Mistral және Phi сияқты жалпы мультитілді LLM модельдері үлкен көлемдегі мультитілді </w:t>
      </w:r>
      <w:r w:rsidRPr="008A23C9">
        <w:rPr>
          <w:sz w:val="28"/>
          <w:szCs w:val="28"/>
        </w:rPr>
        <w:lastRenderedPageBreak/>
        <w:t>корпустарда алдын ала оқытылған және ашық салмақтар мен тиімді inference мүмкіндіктерімен кеңінен қолжетімді болды. Бұл оларды қазақ тілі үшін бастапқы кезеңде ауқымды инфрақұрылым құрмай-ақ прототиптеу және benchmarking жүргізуге ыңғайлы құрал етті. Зерттеу жүргізілген кезеңде қазақ тіліндегі әртүрлі мәтін корпустарында оқытылған жоғары сапалы LLM жүйелерінің саны шектеулі болды және кең қолжетімді емес еді.</w:t>
      </w:r>
    </w:p>
    <w:p w14:paraId="4A52886F" w14:textId="77777777" w:rsidR="00E31BFE" w:rsidRPr="008A23C9" w:rsidRDefault="00000000" w:rsidP="00187AC5">
      <w:pPr>
        <w:ind w:firstLine="567"/>
        <w:jc w:val="both"/>
        <w:rPr>
          <w:sz w:val="28"/>
          <w:szCs w:val="28"/>
        </w:rPr>
      </w:pPr>
      <w:r w:rsidRPr="008A23C9">
        <w:rPr>
          <w:sz w:val="28"/>
          <w:szCs w:val="28"/>
        </w:rPr>
        <w:t>Керісінше, жалпы мультитілді модельдер pre-training барысында қазақ тілін қоса алғанда көптеген тілдік деректерді көргендіктен, әртүрлі тақырыптарды қамту қабілетіне ие болды. Сонымен қатар мұндай модельдер feasibility тексеру, baseline performance бағалау және қазақ тіліне тән лингвистикалық қиындықтарды анықтау үшін негіз ретінде қолданылды. Бұл кейіннен KazLLM сияқты қазақ тіліне арнайы оңтайландырылған модельдерді дамыту мен жетілдіруге бағытталған жұмыстарға негіз қалады. Сондықтан жалпы LLM модельдері бастапқыда шектеулі тақырыптарда оқытылған KazLLM моделіне қарағанда анағұрлым әртүрлі output деректерін ұсынды.</w:t>
      </w:r>
    </w:p>
    <w:p w14:paraId="5B48F5EB" w14:textId="2E2C1CC4" w:rsidR="00E31BFE" w:rsidRPr="008A23C9" w:rsidRDefault="00187AC5" w:rsidP="00187AC5">
      <w:pPr>
        <w:ind w:firstLine="567"/>
        <w:jc w:val="both"/>
        <w:rPr>
          <w:sz w:val="28"/>
          <w:szCs w:val="28"/>
        </w:rPr>
      </w:pPr>
      <w:r w:rsidRPr="008A23C9">
        <w:rPr>
          <w:sz w:val="28"/>
          <w:szCs w:val="28"/>
        </w:rPr>
        <w:t xml:space="preserve">Пайдаланылған модельдер мен датасеттерге қатысты қателер мысалдары </w:t>
      </w:r>
      <w:r w:rsidRPr="008A23C9">
        <w:rPr>
          <w:sz w:val="28"/>
          <w:szCs w:val="28"/>
          <w:lang w:val="kk-KZ"/>
        </w:rPr>
        <w:t>Сурет</w:t>
      </w:r>
      <w:r w:rsidRPr="008A23C9">
        <w:rPr>
          <w:sz w:val="28"/>
          <w:szCs w:val="28"/>
        </w:rPr>
        <w:t xml:space="preserve"> </w:t>
      </w:r>
      <w:r w:rsidRPr="008A23C9">
        <w:rPr>
          <w:sz w:val="28"/>
          <w:szCs w:val="28"/>
          <w:lang w:val="kk-KZ"/>
        </w:rPr>
        <w:t>2.7</w:t>
      </w:r>
      <w:r w:rsidRPr="008A23C9">
        <w:rPr>
          <w:sz w:val="28"/>
          <w:szCs w:val="28"/>
        </w:rPr>
        <w:t>-де  көрсетілген.</w:t>
      </w:r>
    </w:p>
    <w:p w14:paraId="16B3EE7B" w14:textId="77777777" w:rsidR="006A5163" w:rsidRDefault="006A5163" w:rsidP="006A5163">
      <w:pPr>
        <w:spacing w:before="240" w:line="480" w:lineRule="auto"/>
        <w:jc w:val="center"/>
        <w:rPr>
          <w:sz w:val="28"/>
          <w:szCs w:val="28"/>
        </w:rPr>
      </w:pPr>
      <w:r>
        <w:rPr>
          <w:noProof/>
          <w:sz w:val="28"/>
          <w:szCs w:val="28"/>
        </w:rPr>
        <w:drawing>
          <wp:inline distT="0" distB="0" distL="0" distR="0" wp14:anchorId="6503DCBD" wp14:editId="2E9336B2">
            <wp:extent cx="6122670" cy="4052570"/>
            <wp:effectExtent l="0" t="0" r="0" b="0"/>
            <wp:docPr id="665790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9035" name="Рисунок 66579035"/>
                    <pic:cNvPicPr/>
                  </pic:nvPicPr>
                  <pic:blipFill>
                    <a:blip r:embed="rId44">
                      <a:extLst>
                        <a:ext uri="{28A0092B-C50C-407E-A947-70E740481C1C}">
                          <a14:useLocalDpi xmlns:a14="http://schemas.microsoft.com/office/drawing/2010/main" val="0"/>
                        </a:ext>
                      </a:extLst>
                    </a:blip>
                    <a:stretch>
                      <a:fillRect/>
                    </a:stretch>
                  </pic:blipFill>
                  <pic:spPr>
                    <a:xfrm>
                      <a:off x="0" y="0"/>
                      <a:ext cx="6122670" cy="4052570"/>
                    </a:xfrm>
                    <a:prstGeom prst="rect">
                      <a:avLst/>
                    </a:prstGeom>
                  </pic:spPr>
                </pic:pic>
              </a:graphicData>
            </a:graphic>
          </wp:inline>
        </w:drawing>
      </w:r>
      <w:r w:rsidR="00187AC5" w:rsidRPr="008A23C9">
        <w:rPr>
          <w:color w:val="000000"/>
          <w:sz w:val="28"/>
          <w:szCs w:val="28"/>
        </w:rPr>
        <w:t>2.</w:t>
      </w:r>
      <w:r w:rsidR="00187AC5" w:rsidRPr="008A23C9">
        <w:rPr>
          <w:color w:val="000000"/>
          <w:sz w:val="28"/>
          <w:szCs w:val="28"/>
          <w:lang w:val="kk-KZ"/>
        </w:rPr>
        <w:t>7</w:t>
      </w:r>
      <w:r w:rsidR="00187AC5" w:rsidRPr="008A23C9">
        <w:rPr>
          <w:color w:val="000000"/>
          <w:sz w:val="28"/>
          <w:szCs w:val="28"/>
        </w:rPr>
        <w:t xml:space="preserve">-сурет. </w:t>
      </w:r>
      <w:r w:rsidR="00187AC5" w:rsidRPr="008A23C9">
        <w:rPr>
          <w:color w:val="1F1F1F"/>
          <w:sz w:val="28"/>
          <w:szCs w:val="28"/>
        </w:rPr>
        <w:t>Модельд</w:t>
      </w:r>
      <w:r w:rsidR="00187AC5" w:rsidRPr="008A23C9">
        <w:rPr>
          <w:color w:val="1F1F1F"/>
          <w:sz w:val="28"/>
          <w:szCs w:val="28"/>
          <w:lang w:val="kk-KZ"/>
        </w:rPr>
        <w:t>ің генерациялаган жауаптарының қателіктері</w:t>
      </w:r>
    </w:p>
    <w:p w14:paraId="36922D87" w14:textId="033B5837" w:rsidR="00E31BFE" w:rsidRPr="006A5163" w:rsidRDefault="00187AC5" w:rsidP="006A5163">
      <w:pPr>
        <w:ind w:firstLine="567"/>
        <w:jc w:val="both"/>
        <w:rPr>
          <w:color w:val="000000"/>
          <w:sz w:val="28"/>
          <w:szCs w:val="28"/>
        </w:rPr>
      </w:pPr>
      <w:r w:rsidRPr="006A5163">
        <w:rPr>
          <w:color w:val="000000"/>
          <w:sz w:val="28"/>
          <w:szCs w:val="28"/>
        </w:rPr>
        <w:t>Бұл метрикалық үрдістерді жоғалту графиктері (2.8-2.14 суреттер) одан әрі растайды; аталған графиктер модельдердің жинақталу динамикасын көрсетеді.</w:t>
      </w:r>
    </w:p>
    <w:p w14:paraId="767F693A" w14:textId="77777777" w:rsidR="006A5163" w:rsidRDefault="00000000" w:rsidP="006A5163">
      <w:pPr>
        <w:ind w:firstLine="567"/>
        <w:jc w:val="both"/>
        <w:rPr>
          <w:color w:val="000000"/>
          <w:sz w:val="28"/>
          <w:szCs w:val="28"/>
        </w:rPr>
      </w:pPr>
      <w:r w:rsidRPr="006A5163">
        <w:rPr>
          <w:color w:val="000000"/>
          <w:sz w:val="28"/>
          <w:szCs w:val="28"/>
        </w:rPr>
        <w:t xml:space="preserve">Әрбір модель үшін алынған loss function графиктері де сәйкесінше </w:t>
      </w:r>
      <w:r w:rsidR="00187AC5" w:rsidRPr="006A5163">
        <w:rPr>
          <w:color w:val="000000"/>
          <w:sz w:val="28"/>
          <w:szCs w:val="28"/>
        </w:rPr>
        <w:t>2.8</w:t>
      </w:r>
      <w:r w:rsidRPr="006A5163">
        <w:rPr>
          <w:color w:val="000000"/>
          <w:sz w:val="28"/>
          <w:szCs w:val="28"/>
        </w:rPr>
        <w:t>–</w:t>
      </w:r>
      <w:r w:rsidR="00187AC5" w:rsidRPr="006A5163">
        <w:rPr>
          <w:color w:val="000000"/>
          <w:sz w:val="28"/>
          <w:szCs w:val="28"/>
        </w:rPr>
        <w:t>2.14</w:t>
      </w:r>
      <w:r w:rsidRPr="006A5163">
        <w:rPr>
          <w:color w:val="000000"/>
          <w:sz w:val="28"/>
          <w:szCs w:val="28"/>
        </w:rPr>
        <w:t xml:space="preserve"> суреттерде берілген.</w:t>
      </w:r>
    </w:p>
    <w:p w14:paraId="366E45AC" w14:textId="6063FA1F" w:rsidR="00E31BFE" w:rsidRPr="006A5163" w:rsidRDefault="00000000" w:rsidP="006A5163">
      <w:pPr>
        <w:ind w:firstLine="567"/>
        <w:jc w:val="center"/>
        <w:rPr>
          <w:color w:val="000000"/>
          <w:sz w:val="28"/>
          <w:szCs w:val="28"/>
        </w:rPr>
      </w:pPr>
      <w:r w:rsidRPr="008A23C9">
        <w:rPr>
          <w:noProof/>
          <w:sz w:val="28"/>
          <w:szCs w:val="28"/>
          <w:highlight w:val="white"/>
        </w:rPr>
        <w:lastRenderedPageBreak/>
        <w:drawing>
          <wp:inline distT="114300" distB="114300" distL="114300" distR="114300" wp14:anchorId="285E310D" wp14:editId="408C8123">
            <wp:extent cx="4387850" cy="2590800"/>
            <wp:effectExtent l="0" t="0" r="6350" b="0"/>
            <wp:docPr id="2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5"/>
                    <a:srcRect/>
                    <a:stretch>
                      <a:fillRect/>
                    </a:stretch>
                  </pic:blipFill>
                  <pic:spPr>
                    <a:xfrm>
                      <a:off x="0" y="0"/>
                      <a:ext cx="4387850" cy="2590800"/>
                    </a:xfrm>
                    <a:prstGeom prst="rect">
                      <a:avLst/>
                    </a:prstGeom>
                    <a:ln/>
                  </pic:spPr>
                </pic:pic>
              </a:graphicData>
            </a:graphic>
          </wp:inline>
        </w:drawing>
      </w:r>
    </w:p>
    <w:p w14:paraId="3F739AB2" w14:textId="77777777" w:rsidR="00E31BFE" w:rsidRPr="008A23C9" w:rsidRDefault="00187AC5" w:rsidP="006A5163">
      <w:pPr>
        <w:ind w:firstLine="567"/>
        <w:jc w:val="center"/>
        <w:rPr>
          <w:color w:val="000000"/>
          <w:sz w:val="28"/>
          <w:szCs w:val="28"/>
        </w:rPr>
      </w:pPr>
      <w:r w:rsidRPr="008A23C9">
        <w:rPr>
          <w:color w:val="000000"/>
          <w:sz w:val="28"/>
          <w:szCs w:val="28"/>
        </w:rPr>
        <w:t>Сурет 2.8</w:t>
      </w:r>
      <w:r w:rsidRPr="008A23C9">
        <w:rPr>
          <w:color w:val="000000"/>
          <w:sz w:val="28"/>
          <w:szCs w:val="28"/>
          <w:lang w:val="kk-KZ"/>
        </w:rPr>
        <w:t xml:space="preserve"> </w:t>
      </w:r>
      <w:r w:rsidRPr="008A23C9">
        <w:rPr>
          <w:color w:val="000000"/>
          <w:sz w:val="28"/>
          <w:szCs w:val="28"/>
        </w:rPr>
        <w:t>-   GPT-4o mini моделінің жоғалту графигі</w:t>
      </w:r>
    </w:p>
    <w:p w14:paraId="5F231D06" w14:textId="77777777" w:rsidR="006A5163" w:rsidRDefault="005C4714" w:rsidP="006A5163">
      <w:pPr>
        <w:spacing w:before="120" w:after="240" w:line="480" w:lineRule="auto"/>
        <w:jc w:val="center"/>
        <w:rPr>
          <w:sz w:val="28"/>
          <w:szCs w:val="28"/>
          <w:lang w:val="kk-KZ"/>
        </w:rPr>
      </w:pPr>
      <w:r w:rsidRPr="008A23C9">
        <w:rPr>
          <w:noProof/>
          <w:sz w:val="28"/>
          <w:szCs w:val="28"/>
        </w:rPr>
        <w:drawing>
          <wp:inline distT="0" distB="0" distL="0" distR="0" wp14:anchorId="113B04B2" wp14:editId="668E1360">
            <wp:extent cx="4229100" cy="2413000"/>
            <wp:effectExtent l="0" t="0" r="0" b="0"/>
            <wp:docPr id="91460470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04702" name="Рисунок 914604702"/>
                    <pic:cNvPicPr/>
                  </pic:nvPicPr>
                  <pic:blipFill>
                    <a:blip r:embed="rId46">
                      <a:extLst>
                        <a:ext uri="{28A0092B-C50C-407E-A947-70E740481C1C}">
                          <a14:useLocalDpi xmlns:a14="http://schemas.microsoft.com/office/drawing/2010/main" val="0"/>
                        </a:ext>
                      </a:extLst>
                    </a:blip>
                    <a:stretch>
                      <a:fillRect/>
                    </a:stretch>
                  </pic:blipFill>
                  <pic:spPr>
                    <a:xfrm>
                      <a:off x="0" y="0"/>
                      <a:ext cx="4229100" cy="2413000"/>
                    </a:xfrm>
                    <a:prstGeom prst="rect">
                      <a:avLst/>
                    </a:prstGeom>
                  </pic:spPr>
                </pic:pic>
              </a:graphicData>
            </a:graphic>
          </wp:inline>
        </w:drawing>
      </w:r>
    </w:p>
    <w:p w14:paraId="6671230F" w14:textId="495864E2" w:rsidR="00187AC5" w:rsidRPr="006A5163" w:rsidRDefault="00187AC5" w:rsidP="006A5163">
      <w:pPr>
        <w:spacing w:before="120" w:after="240" w:line="480" w:lineRule="auto"/>
        <w:jc w:val="center"/>
        <w:rPr>
          <w:sz w:val="28"/>
          <w:szCs w:val="28"/>
        </w:rPr>
      </w:pPr>
      <w:r w:rsidRPr="006A5163">
        <w:rPr>
          <w:sz w:val="28"/>
          <w:szCs w:val="28"/>
          <w:lang w:val="kk-KZ"/>
        </w:rPr>
        <w:t>Сурет 2.9 -   G</w:t>
      </w:r>
      <w:r w:rsidR="005C4714" w:rsidRPr="006A5163">
        <w:rPr>
          <w:sz w:val="28"/>
          <w:szCs w:val="28"/>
          <w:lang w:val="kk-KZ"/>
        </w:rPr>
        <w:t>emini</w:t>
      </w:r>
      <w:r w:rsidRPr="006A5163">
        <w:rPr>
          <w:sz w:val="28"/>
          <w:szCs w:val="28"/>
          <w:lang w:val="kk-KZ"/>
        </w:rPr>
        <w:t xml:space="preserve"> моделінің жоғалту графигі</w:t>
      </w:r>
    </w:p>
    <w:p w14:paraId="40250F17" w14:textId="77777777" w:rsidR="006A5163" w:rsidRDefault="00000000" w:rsidP="006A5163">
      <w:pPr>
        <w:spacing w:before="120" w:after="240" w:line="480" w:lineRule="auto"/>
        <w:jc w:val="center"/>
        <w:rPr>
          <w:sz w:val="28"/>
          <w:szCs w:val="28"/>
        </w:rPr>
      </w:pPr>
      <w:r w:rsidRPr="008A23C9">
        <w:rPr>
          <w:noProof/>
          <w:sz w:val="28"/>
          <w:szCs w:val="28"/>
          <w:highlight w:val="white"/>
        </w:rPr>
        <w:drawing>
          <wp:inline distT="114300" distB="114300" distL="114300" distR="114300" wp14:anchorId="0F669950" wp14:editId="6E145AF7">
            <wp:extent cx="4572000" cy="2495550"/>
            <wp:effectExtent l="0" t="0" r="0" b="0"/>
            <wp:docPr id="2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7"/>
                    <a:srcRect/>
                    <a:stretch>
                      <a:fillRect/>
                    </a:stretch>
                  </pic:blipFill>
                  <pic:spPr>
                    <a:xfrm>
                      <a:off x="0" y="0"/>
                      <a:ext cx="4572000" cy="2495550"/>
                    </a:xfrm>
                    <a:prstGeom prst="rect">
                      <a:avLst/>
                    </a:prstGeom>
                    <a:ln/>
                  </pic:spPr>
                </pic:pic>
              </a:graphicData>
            </a:graphic>
          </wp:inline>
        </w:drawing>
      </w:r>
    </w:p>
    <w:p w14:paraId="44426706" w14:textId="3F51CCA8" w:rsidR="00187AC5" w:rsidRPr="006A5163" w:rsidRDefault="00187AC5" w:rsidP="006A5163">
      <w:pPr>
        <w:spacing w:before="120" w:after="240" w:line="480" w:lineRule="auto"/>
        <w:jc w:val="center"/>
        <w:rPr>
          <w:sz w:val="28"/>
          <w:szCs w:val="28"/>
          <w:highlight w:val="white"/>
        </w:rPr>
      </w:pPr>
      <w:r w:rsidRPr="008A23C9">
        <w:rPr>
          <w:color w:val="000000"/>
          <w:sz w:val="28"/>
          <w:szCs w:val="28"/>
        </w:rPr>
        <w:lastRenderedPageBreak/>
        <w:t>Сурет 2.10</w:t>
      </w:r>
      <w:r w:rsidRPr="008A23C9">
        <w:rPr>
          <w:color w:val="000000"/>
          <w:sz w:val="28"/>
          <w:szCs w:val="28"/>
          <w:lang w:val="kk-KZ"/>
        </w:rPr>
        <w:t xml:space="preserve"> </w:t>
      </w:r>
      <w:r w:rsidRPr="008A23C9">
        <w:rPr>
          <w:color w:val="000000"/>
          <w:sz w:val="28"/>
          <w:szCs w:val="28"/>
        </w:rPr>
        <w:t xml:space="preserve">-   </w:t>
      </w:r>
      <w:r w:rsidRPr="006A5163">
        <w:rPr>
          <w:color w:val="000000"/>
          <w:sz w:val="28"/>
          <w:szCs w:val="28"/>
        </w:rPr>
        <w:t>KazLLM</w:t>
      </w:r>
      <w:r w:rsidRPr="008A23C9">
        <w:rPr>
          <w:color w:val="000000"/>
          <w:sz w:val="28"/>
          <w:szCs w:val="28"/>
        </w:rPr>
        <w:t xml:space="preserve"> моделінің жоғалту графигі</w:t>
      </w:r>
    </w:p>
    <w:p w14:paraId="42772519" w14:textId="77777777" w:rsidR="00E31BFE" w:rsidRPr="008A23C9" w:rsidRDefault="00187AC5" w:rsidP="009E751D">
      <w:pPr>
        <w:spacing w:before="120" w:after="240" w:line="480" w:lineRule="auto"/>
        <w:jc w:val="center"/>
        <w:rPr>
          <w:sz w:val="28"/>
          <w:szCs w:val="28"/>
          <w:highlight w:val="white"/>
        </w:rPr>
      </w:pPr>
      <w:r w:rsidRPr="008A23C9">
        <w:rPr>
          <w:noProof/>
          <w:sz w:val="28"/>
          <w:szCs w:val="28"/>
          <w:highlight w:val="white"/>
        </w:rPr>
        <w:drawing>
          <wp:inline distT="114300" distB="114300" distL="114300" distR="114300" wp14:anchorId="1DF2ABD2" wp14:editId="01B654F6">
            <wp:extent cx="4629150" cy="2628900"/>
            <wp:effectExtent l="0" t="0" r="0" b="0"/>
            <wp:docPr id="17522989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8"/>
                    <a:srcRect/>
                    <a:stretch>
                      <a:fillRect/>
                    </a:stretch>
                  </pic:blipFill>
                  <pic:spPr>
                    <a:xfrm>
                      <a:off x="0" y="0"/>
                      <a:ext cx="4629150" cy="2628900"/>
                    </a:xfrm>
                    <a:prstGeom prst="rect">
                      <a:avLst/>
                    </a:prstGeom>
                    <a:ln/>
                  </pic:spPr>
                </pic:pic>
              </a:graphicData>
            </a:graphic>
          </wp:inline>
        </w:drawing>
      </w:r>
    </w:p>
    <w:p w14:paraId="2A285770" w14:textId="380915B2" w:rsidR="00E31BFE" w:rsidRPr="006A5163" w:rsidRDefault="00187AC5" w:rsidP="006A516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rPr>
      </w:pPr>
      <w:r w:rsidRPr="008A23C9">
        <w:rPr>
          <w:color w:val="000000"/>
          <w:sz w:val="28"/>
          <w:szCs w:val="28"/>
        </w:rPr>
        <w:t>Сурет 2.1</w:t>
      </w:r>
      <w:r w:rsidR="009E751D" w:rsidRPr="008A23C9">
        <w:rPr>
          <w:color w:val="000000"/>
          <w:sz w:val="28"/>
          <w:szCs w:val="28"/>
          <w:lang w:val="en-US"/>
        </w:rPr>
        <w:t>1</w:t>
      </w:r>
      <w:r w:rsidRPr="008A23C9">
        <w:rPr>
          <w:color w:val="000000"/>
          <w:sz w:val="28"/>
          <w:szCs w:val="28"/>
          <w:lang w:val="kk-KZ"/>
        </w:rPr>
        <w:t xml:space="preserve"> </w:t>
      </w:r>
      <w:r w:rsidRPr="008A23C9">
        <w:rPr>
          <w:color w:val="000000"/>
          <w:sz w:val="28"/>
          <w:szCs w:val="28"/>
        </w:rPr>
        <w:t>-   Llama моделінің жоғалту графигі</w:t>
      </w:r>
    </w:p>
    <w:p w14:paraId="68AF3AAD" w14:textId="77777777" w:rsidR="00E31BFE" w:rsidRPr="008A23C9" w:rsidRDefault="00000000" w:rsidP="009E751D">
      <w:pPr>
        <w:spacing w:before="120" w:after="240" w:line="480" w:lineRule="auto"/>
        <w:jc w:val="center"/>
        <w:rPr>
          <w:sz w:val="28"/>
          <w:szCs w:val="28"/>
          <w:highlight w:val="white"/>
        </w:rPr>
      </w:pPr>
      <w:r w:rsidRPr="008A23C9">
        <w:rPr>
          <w:noProof/>
          <w:sz w:val="28"/>
          <w:szCs w:val="28"/>
          <w:highlight w:val="white"/>
        </w:rPr>
        <w:drawing>
          <wp:inline distT="114300" distB="114300" distL="114300" distR="114300" wp14:anchorId="4AE60149" wp14:editId="74CC35E5">
            <wp:extent cx="4705350" cy="268605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9"/>
                    <a:srcRect/>
                    <a:stretch>
                      <a:fillRect/>
                    </a:stretch>
                  </pic:blipFill>
                  <pic:spPr>
                    <a:xfrm>
                      <a:off x="0" y="0"/>
                      <a:ext cx="4705350" cy="2686050"/>
                    </a:xfrm>
                    <a:prstGeom prst="rect">
                      <a:avLst/>
                    </a:prstGeom>
                    <a:ln/>
                  </pic:spPr>
                </pic:pic>
              </a:graphicData>
            </a:graphic>
          </wp:inline>
        </w:drawing>
      </w:r>
    </w:p>
    <w:p w14:paraId="256AFAA2" w14:textId="77777777" w:rsidR="00187AC5" w:rsidRPr="008A23C9" w:rsidRDefault="00187AC5" w:rsidP="00187AC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rPr>
      </w:pPr>
      <w:r w:rsidRPr="008A23C9">
        <w:rPr>
          <w:color w:val="000000"/>
          <w:sz w:val="28"/>
          <w:szCs w:val="28"/>
        </w:rPr>
        <w:t>Сурет 2.1</w:t>
      </w:r>
      <w:r w:rsidR="009E751D" w:rsidRPr="008A23C9">
        <w:rPr>
          <w:color w:val="000000"/>
          <w:sz w:val="28"/>
          <w:szCs w:val="28"/>
          <w:lang w:val="en-US"/>
        </w:rPr>
        <w:t>2</w:t>
      </w:r>
      <w:r w:rsidRPr="008A23C9">
        <w:rPr>
          <w:color w:val="000000"/>
          <w:sz w:val="28"/>
          <w:szCs w:val="28"/>
          <w:lang w:val="kk-KZ"/>
        </w:rPr>
        <w:t xml:space="preserve"> </w:t>
      </w:r>
      <w:r w:rsidRPr="008A23C9">
        <w:rPr>
          <w:color w:val="000000"/>
          <w:sz w:val="28"/>
          <w:szCs w:val="28"/>
        </w:rPr>
        <w:t xml:space="preserve">-   </w:t>
      </w:r>
      <w:r w:rsidR="009E751D" w:rsidRPr="008A23C9">
        <w:rPr>
          <w:color w:val="000000"/>
          <w:sz w:val="28"/>
          <w:szCs w:val="28"/>
        </w:rPr>
        <w:t>QWEN</w:t>
      </w:r>
      <w:r w:rsidRPr="008A23C9">
        <w:rPr>
          <w:color w:val="000000"/>
          <w:sz w:val="28"/>
          <w:szCs w:val="28"/>
        </w:rPr>
        <w:t xml:space="preserve"> моделінің жоғалту графигі</w:t>
      </w:r>
    </w:p>
    <w:p w14:paraId="141DCF07" w14:textId="77777777" w:rsidR="00E31BFE" w:rsidRPr="008A23C9" w:rsidRDefault="00000000" w:rsidP="009E751D">
      <w:pPr>
        <w:spacing w:before="120" w:after="240" w:line="480" w:lineRule="auto"/>
        <w:jc w:val="center"/>
        <w:rPr>
          <w:sz w:val="28"/>
          <w:szCs w:val="28"/>
          <w:highlight w:val="white"/>
        </w:rPr>
      </w:pPr>
      <w:r w:rsidRPr="008A23C9">
        <w:rPr>
          <w:noProof/>
          <w:sz w:val="28"/>
          <w:szCs w:val="28"/>
          <w:highlight w:val="white"/>
        </w:rPr>
        <w:lastRenderedPageBreak/>
        <w:drawing>
          <wp:inline distT="114300" distB="114300" distL="114300" distR="114300" wp14:anchorId="593C8402" wp14:editId="01A11746">
            <wp:extent cx="4591050" cy="2743200"/>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0"/>
                    <a:srcRect/>
                    <a:stretch>
                      <a:fillRect/>
                    </a:stretch>
                  </pic:blipFill>
                  <pic:spPr>
                    <a:xfrm>
                      <a:off x="0" y="0"/>
                      <a:ext cx="4591050" cy="2743200"/>
                    </a:xfrm>
                    <a:prstGeom prst="rect">
                      <a:avLst/>
                    </a:prstGeom>
                    <a:ln/>
                  </pic:spPr>
                </pic:pic>
              </a:graphicData>
            </a:graphic>
          </wp:inline>
        </w:drawing>
      </w:r>
    </w:p>
    <w:p w14:paraId="569BFF88" w14:textId="77777777" w:rsidR="009E751D" w:rsidRPr="008A23C9" w:rsidRDefault="009E751D"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rPr>
      </w:pPr>
      <w:r w:rsidRPr="008A23C9">
        <w:rPr>
          <w:color w:val="000000"/>
          <w:sz w:val="28"/>
          <w:szCs w:val="28"/>
        </w:rPr>
        <w:t>Сурет 2.1</w:t>
      </w:r>
      <w:r w:rsidRPr="008A23C9">
        <w:rPr>
          <w:color w:val="000000"/>
          <w:sz w:val="28"/>
          <w:szCs w:val="28"/>
          <w:lang w:val="en-US"/>
        </w:rPr>
        <w:t>3</w:t>
      </w:r>
      <w:r w:rsidRPr="008A23C9">
        <w:rPr>
          <w:color w:val="000000"/>
          <w:sz w:val="28"/>
          <w:szCs w:val="28"/>
          <w:lang w:val="kk-KZ"/>
        </w:rPr>
        <w:t xml:space="preserve"> </w:t>
      </w:r>
      <w:r w:rsidRPr="008A23C9">
        <w:rPr>
          <w:color w:val="000000"/>
          <w:sz w:val="28"/>
          <w:szCs w:val="28"/>
        </w:rPr>
        <w:t>-   QWEN моделінің жоғалту графигі</w:t>
      </w:r>
    </w:p>
    <w:p w14:paraId="39A6E2E4" w14:textId="77777777" w:rsidR="009E751D" w:rsidRPr="008A23C9" w:rsidRDefault="009E751D"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rPr>
      </w:pPr>
      <w:r w:rsidRPr="008A23C9">
        <w:rPr>
          <w:noProof/>
          <w:color w:val="000000"/>
          <w:sz w:val="28"/>
          <w:szCs w:val="28"/>
        </w:rPr>
        <w:drawing>
          <wp:inline distT="0" distB="0" distL="0" distR="0" wp14:anchorId="1C06840A" wp14:editId="41044289">
            <wp:extent cx="4235450" cy="2917531"/>
            <wp:effectExtent l="0" t="0" r="0" b="3810"/>
            <wp:docPr id="1726717683" name="Рисунок 11">
              <a:extLst xmlns:a="http://schemas.openxmlformats.org/drawingml/2006/main">
                <a:ext uri="{FF2B5EF4-FFF2-40B4-BE49-F238E27FC236}">
                  <a16:creationId xmlns:a16="http://schemas.microsoft.com/office/drawing/2014/main" id="{3848D23A-5A85-52D5-D70A-5F35272BFD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id="{3848D23A-5A85-52D5-D70A-5F35272BFDCC}"/>
                        </a:ext>
                      </a:extLst>
                    </pic:cNvPr>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4247424" cy="2925779"/>
                    </a:xfrm>
                    <a:prstGeom prst="rect">
                      <a:avLst/>
                    </a:prstGeom>
                  </pic:spPr>
                </pic:pic>
              </a:graphicData>
            </a:graphic>
          </wp:inline>
        </w:drawing>
      </w:r>
    </w:p>
    <w:p w14:paraId="525B208A" w14:textId="77777777" w:rsidR="009E751D" w:rsidRPr="008A23C9" w:rsidRDefault="009E751D"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rPr>
      </w:pPr>
      <w:r w:rsidRPr="008A23C9">
        <w:rPr>
          <w:color w:val="000000"/>
          <w:sz w:val="28"/>
          <w:szCs w:val="28"/>
        </w:rPr>
        <w:t>Сурет 2.13</w:t>
      </w:r>
      <w:r w:rsidRPr="008A23C9">
        <w:rPr>
          <w:color w:val="000000"/>
          <w:sz w:val="28"/>
          <w:szCs w:val="28"/>
          <w:lang w:val="kk-KZ"/>
        </w:rPr>
        <w:t xml:space="preserve"> </w:t>
      </w:r>
      <w:r w:rsidRPr="008A23C9">
        <w:rPr>
          <w:color w:val="000000"/>
          <w:sz w:val="28"/>
          <w:szCs w:val="28"/>
        </w:rPr>
        <w:t>-   Phi-4 моделінің жоғалту графигі</w:t>
      </w:r>
    </w:p>
    <w:p w14:paraId="0CFC3490" w14:textId="785C5AAD"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 xml:space="preserve">GPT-4o mini төмен амплитудалы тербелістермен тегіс және біркелкі төмендеу көрсетеді, ұзақ тоқырау кезеңдері байқалмайды </w:t>
      </w:r>
      <w:r w:rsidR="00D51610" w:rsidRPr="008A23C9">
        <w:rPr>
          <w:color w:val="1F1F1F"/>
          <w:sz w:val="28"/>
          <w:szCs w:val="28"/>
        </w:rPr>
        <w:t>-</w:t>
      </w:r>
      <w:r w:rsidRPr="008A23C9">
        <w:rPr>
          <w:color w:val="1F1F1F"/>
          <w:sz w:val="28"/>
          <w:szCs w:val="28"/>
        </w:rPr>
        <w:t xml:space="preserve"> бұл градиенттердің тұрақтылығын, үйрену үдерісінің соңына дейін жалғасуын және жақсы жалпылау қабілетін білдіреді. G</w:t>
      </w:r>
      <w:r w:rsidR="005C4714" w:rsidRPr="008A23C9">
        <w:rPr>
          <w:color w:val="1F1F1F"/>
          <w:sz w:val="28"/>
          <w:szCs w:val="28"/>
        </w:rPr>
        <w:t>emini</w:t>
      </w:r>
      <w:r w:rsidRPr="008A23C9">
        <w:rPr>
          <w:color w:val="1F1F1F"/>
          <w:sz w:val="28"/>
          <w:szCs w:val="28"/>
        </w:rPr>
        <w:t xml:space="preserve"> мен KazLLM, керісінше, тоқыраулар мен тербелістермен сипатталатын тұрақсыз жинақталу үлгісін көрсетті </w:t>
      </w:r>
      <w:r w:rsidR="00D51610" w:rsidRPr="008A23C9">
        <w:rPr>
          <w:color w:val="1F1F1F"/>
          <w:sz w:val="28"/>
          <w:szCs w:val="28"/>
        </w:rPr>
        <w:t>-</w:t>
      </w:r>
      <w:r w:rsidRPr="008A23C9">
        <w:rPr>
          <w:color w:val="1F1F1F"/>
          <w:sz w:val="28"/>
          <w:szCs w:val="28"/>
        </w:rPr>
        <w:t xml:space="preserve"> бұл асқын үйренуді немесе оқыту жылдамдығы кестесіне сезімталдықты білдіруі мүмкін. G</w:t>
      </w:r>
      <w:r w:rsidR="005C4714" w:rsidRPr="008A23C9">
        <w:rPr>
          <w:color w:val="1F1F1F"/>
          <w:sz w:val="28"/>
          <w:szCs w:val="28"/>
        </w:rPr>
        <w:t>emini</w:t>
      </w:r>
      <w:r w:rsidRPr="008A23C9">
        <w:rPr>
          <w:color w:val="1F1F1F"/>
          <w:sz w:val="28"/>
          <w:szCs w:val="28"/>
        </w:rPr>
        <w:t xml:space="preserve"> алғашқы бірнеше қадамда күрт төмендеп, содан кейін кейде шыңдармен 1,0–1,2 мәндері аралығында тұрақтайды; KazLLM болса алғашқы 10 қадамда 1,5-тен 0,8-ге дейін жылдам төмендеп, одан кейін тек қысқа мерзімді ауытқулармен ең төмен және тұрақты қисықты сақтайды. LLaMA 3,1-ден 1,5-ке дейін үлкен бастапқы құлдырау көрсетіп, содан кейін 1,4–1,6 аралығында жеңіл шуылды </w:t>
      </w:r>
      <w:r w:rsidRPr="008A23C9">
        <w:rPr>
          <w:color w:val="1F1F1F"/>
          <w:sz w:val="28"/>
          <w:szCs w:val="28"/>
        </w:rPr>
        <w:lastRenderedPageBreak/>
        <w:t>тоқыраумен жалғасады. Mistral мен Qwen модельдері орташа тұрақтылық танытты, алайда олардың қисықтары ерте қанығуды және одан арғы оңтайландыру мүмкіндіктерінің шектеулілігін аңғартты. Qwen 20-қадамға дейін 1,9-дан 1,3-ке дейін біртіндеп төмендеп, үйрену ортасында бірнеше шыңдармен салыстырмалы түрде тұрақты деңгейде қалады. Mistral 15 қадам ішінде 2,6-дан 1,6-ға дейін тез төмендеп, содан кейін кейде бөтен мәндермен 1,45–1,6 белдеуінде тұрақтанады. Барлық модельдер градиенттік жинақтаумен және QLoRA негізіндегі оңтайландырумен үйлестірілген кросс-энтропияға негізделген CLM жоғалту функциясы арқылы үйретілді. Бұл әдістер шектеулі ресурстар жағдайында үйрету тұрақтылығы мен тиімділігін арттырғанымен, нәтижелер жоғалтуды азайтудың өзі заң саласындағы домендік генерация сапасын бағалау үшін жеткіліксіз екенін көрсетеді.</w:t>
      </w:r>
    </w:p>
    <w:p w14:paraId="42793767" w14:textId="77777777"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Барлық модельдер реттіліктегі нақты келесі токендерге қарсы болжанған токендердің теріс логарифмдік ықтималдығын өлшейтін кросс-энтропияға негізделген стандартты CLM жоғалту функциясын қолданды. Қарапайымдылығына қарамастан, CLM авторегрессиялық тілдік модельдерді үйрету үшін, әсіресе нұсқаулықпен реттелген жағдайларда, тиімді болып қала береді. Үйрету үдерісі сондай-ақ градиенттік жинақтаудан және 4-биттік кванттауы бар QLoRA негізіндегі оңтайландырудан пайда көрді; бұл модель сапасын сақтай отырып, шектеулі есептеу ресурстарын тиімді пайдалануға мүмкіндік берді.</w:t>
      </w:r>
    </w:p>
    <w:p w14:paraId="3F4F4202" w14:textId="2E96402B"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 xml:space="preserve">Үйрету жоғалтуының төмендеуі әрқашан жоғары шығыс сапасын кепілдендірмейтінін атап өткен жөн. Мысалы, LLaMA модельі тек орташа жоғалту азаюын көрсетті, бірақ семантикалық бағалауда бәсекеге қабілетті нәтиже берді </w:t>
      </w:r>
      <w:r w:rsidR="00D51610" w:rsidRPr="008A23C9">
        <w:rPr>
          <w:color w:val="1F1F1F"/>
          <w:sz w:val="28"/>
          <w:szCs w:val="28"/>
        </w:rPr>
        <w:t>-</w:t>
      </w:r>
      <w:r w:rsidRPr="008A23C9">
        <w:rPr>
          <w:color w:val="1F1F1F"/>
          <w:sz w:val="28"/>
          <w:szCs w:val="28"/>
        </w:rPr>
        <w:t xml:space="preserve"> жеңіл модельдер арасында ең жоғары METEOR көрсеткішіне қол жеткізді. Бұл жоғалту қисықтарын кейінгі кезең бағалау метрикаларымен бірлесіп талдаудың қажеттілігін </w:t>
      </w:r>
      <w:r w:rsidR="00D51610" w:rsidRPr="008A23C9">
        <w:rPr>
          <w:color w:val="1F1F1F"/>
          <w:sz w:val="28"/>
          <w:szCs w:val="28"/>
        </w:rPr>
        <w:t>-</w:t>
      </w:r>
      <w:r w:rsidRPr="008A23C9">
        <w:rPr>
          <w:color w:val="1F1F1F"/>
          <w:sz w:val="28"/>
          <w:szCs w:val="28"/>
        </w:rPr>
        <w:t xml:space="preserve"> әсіресе тілдік дәлдік пен контекстік дұрыстықтың маңызды болатын заңдық сұрақ-жауап сияқты домендік міндеттерде </w:t>
      </w:r>
      <w:r w:rsidR="00D51610" w:rsidRPr="008A23C9">
        <w:rPr>
          <w:color w:val="1F1F1F"/>
          <w:sz w:val="28"/>
          <w:szCs w:val="28"/>
        </w:rPr>
        <w:t>-</w:t>
      </w:r>
      <w:r w:rsidRPr="008A23C9">
        <w:rPr>
          <w:color w:val="1F1F1F"/>
          <w:sz w:val="28"/>
          <w:szCs w:val="28"/>
        </w:rPr>
        <w:t xml:space="preserve"> айқын көрсетеді.</w:t>
      </w:r>
    </w:p>
    <w:p w14:paraId="5EA42D87" w14:textId="0BD1E9B4"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 xml:space="preserve">Болашақ жетілдірулерге баламалы жоғалту функцияларымен эксперименттер жүргізу кіруі мүмкін, мысалы адамның кері байланысынан күшейтілген үйрену (RLHF) немесе контрастивті жоғалту функциялары </w:t>
      </w:r>
      <w:r w:rsidR="00D51610" w:rsidRPr="008A23C9">
        <w:rPr>
          <w:color w:val="1F1F1F"/>
          <w:sz w:val="28"/>
          <w:szCs w:val="28"/>
        </w:rPr>
        <w:t>-</w:t>
      </w:r>
      <w:r w:rsidRPr="008A23C9">
        <w:rPr>
          <w:color w:val="1F1F1F"/>
          <w:sz w:val="28"/>
          <w:szCs w:val="28"/>
        </w:rPr>
        <w:t xml:space="preserve"> олар токен деңгейіндегі дәлдіктен тыс ұзақ мерзімді тәуелділіктерді, семантикалық келісімділікті және заңдық түсіндірмелілікті жақсырақ қамти алады.</w:t>
      </w:r>
    </w:p>
    <w:p w14:paraId="5B7375F9" w14:textId="00691F28"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Қорытындылай келе, GPT-4o mini моделі үйрету тиімділігі де, шығыс сапасы да тұрғысынан айқын басымдылық танытты. GPT-4o mini-мен қатар, LLaMA және G</w:t>
      </w:r>
      <w:r w:rsidR="005C4714" w:rsidRPr="008A23C9">
        <w:rPr>
          <w:color w:val="1F1F1F"/>
          <w:sz w:val="28"/>
          <w:szCs w:val="28"/>
        </w:rPr>
        <w:t>emini</w:t>
      </w:r>
      <w:r w:rsidRPr="008A23C9">
        <w:rPr>
          <w:color w:val="1F1F1F"/>
          <w:sz w:val="28"/>
          <w:szCs w:val="28"/>
        </w:rPr>
        <w:t xml:space="preserve"> модельдері негізгі бағалау метрикалары бойынша жоғары нәтижелері негізінде қосымша сараптамалық бағалауға іріктелді. GPT-4o mini өзін ең күшті модель ретінде дәлелдегенімен, оны кеңінен өндірістік енгізуге назар аударуды қажет ететін бірқатар аспектілер байланысты. Алаңдаушылық тудыратын мәселелердің бірі </w:t>
      </w:r>
      <w:r w:rsidR="00D51610" w:rsidRPr="008A23C9">
        <w:rPr>
          <w:color w:val="1F1F1F"/>
          <w:sz w:val="28"/>
          <w:szCs w:val="28"/>
        </w:rPr>
        <w:t>-</w:t>
      </w:r>
      <w:r w:rsidRPr="008A23C9">
        <w:rPr>
          <w:color w:val="1F1F1F"/>
          <w:sz w:val="28"/>
          <w:szCs w:val="28"/>
        </w:rPr>
        <w:t xml:space="preserve"> бұл модельді орналастыру кезеңінің маңызды бөлігі болып табылатын интернет байланысының тұрақтылығы. Бұлтқа негізделген API өзара іс-қимылы үшін тұрақты және жоғары жылдамдықты байланыс міндетті шарт болып табылады. Өкінішке орай, Қазақстанның кейбір </w:t>
      </w:r>
      <w:r w:rsidRPr="008A23C9">
        <w:rPr>
          <w:color w:val="1F1F1F"/>
          <w:sz w:val="28"/>
          <w:szCs w:val="28"/>
        </w:rPr>
        <w:lastRenderedPageBreak/>
        <w:t xml:space="preserve">өңірлері мықты желілік инфрақұрылыммен мақтана алмайды, бұл жүйесіз интеграцияны немесе кеңінен таралуды шектеуі мүмкін. Тағы бір маңызды фактор </w:t>
      </w:r>
      <w:r w:rsidR="00D51610" w:rsidRPr="008A23C9">
        <w:rPr>
          <w:color w:val="1F1F1F"/>
          <w:sz w:val="28"/>
          <w:szCs w:val="28"/>
        </w:rPr>
        <w:t>-</w:t>
      </w:r>
      <w:r w:rsidRPr="008A23C9">
        <w:rPr>
          <w:color w:val="1F1F1F"/>
          <w:sz w:val="28"/>
          <w:szCs w:val="28"/>
        </w:rPr>
        <w:t xml:space="preserve"> тұрақты пайдалану шығындарын тудыратын коммерциялық API қолжетімділігімен байланысты қаржылық аспект. Мемлекеттік сектордың бюджеттік шектеулері көптеген компаниялар мен ұйымдар үшін орнықсыз болуы мүмкін, ал оны пайдалану басымдығы ірі мемлекеттік кәсіпорындарға тиесілі болып қалады. Дегенмен, бұл зерттеу негізінен сұрақ-жауап жүйелерін құрудағы модельдер мүмкіндіктерін салыстыруға бағытталған; GPT-4o mini пайдаланудың қарастырылған мүмкіндіктері төмен бюджетті пайдаланушылар мен ұйымдар үшін де ондаған және жүздеген сұраныстарда салыстырмалы түрде қолжетімді болып қала береді. Сондықтан сұрақ-жауап жүйесінің толық коммерциялық енгізілуіне дейін ұсынылған модельдердің кез келгенін пайдалану барлығына дерлік қолайлы болып табылады.</w:t>
      </w:r>
    </w:p>
    <w:p w14:paraId="5383D2FF" w14:textId="3CFF3765" w:rsidR="00A96714" w:rsidRPr="008A23C9" w:rsidRDefault="00124567" w:rsidP="00D5030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 xml:space="preserve">Fine-tuning процесінің толық нәтижелері, барлық жеті модель бойынша салыстырмалы талдау және эксперименттік бағалау деректері 4-тарауда </w:t>
      </w:r>
      <w:r w:rsidR="00EC0688" w:rsidRPr="008A23C9">
        <w:rPr>
          <w:color w:val="1F1F1F"/>
          <w:sz w:val="28"/>
          <w:szCs w:val="28"/>
          <w:lang w:val="kk-KZ"/>
        </w:rPr>
        <w:t xml:space="preserve">толық </w:t>
      </w:r>
      <w:r w:rsidRPr="008A23C9">
        <w:rPr>
          <w:color w:val="1F1F1F"/>
          <w:sz w:val="28"/>
          <w:szCs w:val="28"/>
        </w:rPr>
        <w:t xml:space="preserve">баяндалады. Онда zero-shot және fine-tuning режимдеріндегі модельдердің ROUGE-1, ROUGE-2,  ROUGE-L, METEOR метрикалары бойынша сандық салыстырмасы, сондай-ақ </w:t>
      </w:r>
      <w:r w:rsidR="00D5030C" w:rsidRPr="008A23C9">
        <w:rPr>
          <w:color w:val="1F1F1F"/>
          <w:sz w:val="28"/>
          <w:szCs w:val="28"/>
        </w:rPr>
        <w:t>ExpertScore мен F1 Score</w:t>
      </w:r>
      <w:r w:rsidRPr="008A23C9">
        <w:rPr>
          <w:color w:val="1F1F1F"/>
          <w:sz w:val="28"/>
          <w:szCs w:val="28"/>
        </w:rPr>
        <w:t xml:space="preserve"> </w:t>
      </w:r>
      <w:r w:rsidR="00D5030C" w:rsidRPr="008A23C9">
        <w:rPr>
          <w:color w:val="1F1F1F"/>
          <w:sz w:val="28"/>
          <w:szCs w:val="28"/>
          <w:lang w:val="kk-KZ"/>
        </w:rPr>
        <w:t xml:space="preserve">нәтижелері </w:t>
      </w:r>
      <w:r w:rsidRPr="008A23C9">
        <w:rPr>
          <w:color w:val="1F1F1F"/>
          <w:sz w:val="28"/>
          <w:szCs w:val="28"/>
        </w:rPr>
        <w:t>кешенді түрде көрсетіледі.</w:t>
      </w:r>
    </w:p>
    <w:p w14:paraId="14A4946B" w14:textId="0BFAA63E" w:rsidR="00E31BFE" w:rsidRPr="008A23C9" w:rsidRDefault="00000000" w:rsidP="009E751D">
      <w:pPr>
        <w:pStyle w:val="2"/>
        <w:spacing w:before="240" w:after="240"/>
        <w:ind w:left="567"/>
        <w:rPr>
          <w:b w:val="0"/>
          <w:bCs w:val="0"/>
          <w:sz w:val="28"/>
          <w:szCs w:val="28"/>
        </w:rPr>
      </w:pPr>
      <w:bookmarkStart w:id="129" w:name="_Toc229656800"/>
      <w:bookmarkStart w:id="130" w:name="_Toc229941839"/>
      <w:bookmarkStart w:id="131" w:name="_Toc229950918"/>
      <w:bookmarkStart w:id="132" w:name="_Toc230335210"/>
      <w:bookmarkStart w:id="133" w:name="_Toc230335355"/>
      <w:bookmarkStart w:id="134" w:name="_Toc230606823"/>
      <w:bookmarkStart w:id="135" w:name="_Toc230698818"/>
      <w:r w:rsidRPr="008A23C9">
        <w:rPr>
          <w:b w:val="0"/>
          <w:bCs w:val="0"/>
          <w:sz w:val="28"/>
          <w:szCs w:val="28"/>
        </w:rPr>
        <w:t xml:space="preserve">2.3 RAG архитектурасын </w:t>
      </w:r>
      <w:r w:rsidR="002B7EA2" w:rsidRPr="008A23C9">
        <w:rPr>
          <w:b w:val="0"/>
          <w:bCs w:val="0"/>
          <w:sz w:val="28"/>
          <w:szCs w:val="28"/>
        </w:rPr>
        <w:t>з</w:t>
      </w:r>
      <w:r w:rsidR="002B7EA2" w:rsidRPr="008A23C9">
        <w:rPr>
          <w:b w:val="0"/>
          <w:bCs w:val="0"/>
          <w:sz w:val="28"/>
          <w:szCs w:val="28"/>
          <w:lang w:val="kk-KZ"/>
        </w:rPr>
        <w:t>аңнамалық</w:t>
      </w:r>
      <w:r w:rsidRPr="008A23C9">
        <w:rPr>
          <w:b w:val="0"/>
          <w:bCs w:val="0"/>
          <w:sz w:val="28"/>
          <w:szCs w:val="28"/>
        </w:rPr>
        <w:t xml:space="preserve"> сұрақ-жауап жүйесіне интеграциялау</w:t>
      </w:r>
      <w:bookmarkEnd w:id="129"/>
      <w:bookmarkEnd w:id="130"/>
      <w:bookmarkEnd w:id="131"/>
      <w:bookmarkEnd w:id="132"/>
      <w:bookmarkEnd w:id="133"/>
      <w:bookmarkEnd w:id="134"/>
      <w:bookmarkEnd w:id="135"/>
    </w:p>
    <w:p w14:paraId="08DE8B97" w14:textId="7522D10F" w:rsidR="00E31BFE" w:rsidRPr="008A23C9" w:rsidRDefault="00000000" w:rsidP="009E751D">
      <w:pPr>
        <w:pBdr>
          <w:top w:val="nil"/>
          <w:left w:val="nil"/>
          <w:bottom w:val="nil"/>
          <w:right w:val="nil"/>
          <w:between w:val="nil"/>
        </w:pBdr>
        <w:ind w:firstLine="567"/>
        <w:jc w:val="both"/>
        <w:rPr>
          <w:color w:val="0F1115"/>
          <w:sz w:val="28"/>
          <w:szCs w:val="28"/>
        </w:rPr>
      </w:pPr>
      <w:r w:rsidRPr="008A23C9">
        <w:rPr>
          <w:color w:val="0F1115"/>
          <w:sz w:val="28"/>
          <w:szCs w:val="28"/>
        </w:rPr>
        <w:t>Алдыңғы бөлімдерде қарастырылған LLM модельдерінің fine-tuning нәтижелері жауап сапасын айтарлықтай жақсартқанымен, жүйелік қателерді талдау бірқатар шешілмеген мәселелерді айқындады: қажетті заңнамалық құжатты дәл таба алмау, бейресми сұрақтардың нашар өңделуі, морфологиялық вариативтіліктен туындайтын іздеу дәлдігінің төмендеуі және hallucination жағдайлары. Бұл мәселелерді шешу үшін RAG архитектурасы жүйеге интеграцияланды.</w:t>
      </w:r>
    </w:p>
    <w:p w14:paraId="5C9DD49B" w14:textId="698CAC40" w:rsidR="00E31BFE" w:rsidRPr="008A23C9" w:rsidRDefault="00000000" w:rsidP="009E751D">
      <w:pPr>
        <w:pBdr>
          <w:top w:val="nil"/>
          <w:left w:val="nil"/>
          <w:bottom w:val="nil"/>
          <w:right w:val="nil"/>
          <w:between w:val="nil"/>
        </w:pBdr>
        <w:ind w:firstLine="567"/>
        <w:jc w:val="both"/>
        <w:rPr>
          <w:color w:val="0F1115"/>
          <w:sz w:val="28"/>
          <w:szCs w:val="28"/>
        </w:rPr>
      </w:pPr>
      <w:r w:rsidRPr="008A23C9">
        <w:rPr>
          <w:color w:val="0F1115"/>
          <w:sz w:val="28"/>
          <w:szCs w:val="28"/>
        </w:rPr>
        <w:t>RAG</w:t>
      </w:r>
      <w:r w:rsidR="00500061" w:rsidRPr="008A23C9">
        <w:rPr>
          <w:color w:val="0F1115"/>
          <w:sz w:val="28"/>
          <w:szCs w:val="28"/>
        </w:rPr>
        <w:t xml:space="preserve"> </w:t>
      </w:r>
      <w:r w:rsidRPr="008A23C9">
        <w:rPr>
          <w:color w:val="0F1115"/>
          <w:sz w:val="28"/>
          <w:szCs w:val="28"/>
        </w:rPr>
        <w:t xml:space="preserve">технологиясы ақпараттық іздеу мен генеративті модельдерді біріктіретін гибридті архитектура болып табылады. Lewis et al. </w:t>
      </w:r>
      <w:r w:rsidR="00D5030C" w:rsidRPr="008A23C9">
        <w:rPr>
          <w:color w:val="0F1115"/>
          <w:sz w:val="28"/>
          <w:szCs w:val="28"/>
        </w:rPr>
        <w:t>[42]</w:t>
      </w:r>
      <w:r w:rsidRPr="008A23C9">
        <w:rPr>
          <w:color w:val="0F1115"/>
          <w:sz w:val="28"/>
          <w:szCs w:val="28"/>
        </w:rPr>
        <w:t xml:space="preserve"> ұсынған retrieve-then-generate принципіне сәйкес, жүйе алдымен сыртқы білім қорынан релевантты құжаттарды іздейді, кейін сол контекст негізінде тілдік модель жауап генерациялайды. Бұл тәсіл генеративті модельдің параметрлік білімін нақты дереккөздермен толықтырып, жауаптардың дәлдігін, түсіндірілетіндігін және сенімділігін арттыруға мүмкіндік береді. Жүйе алдымен пайдаланушы сұрағына семантикалық тұрғыдан жақын заңнамалық үзінділерді іздейді, содан кейін осы үзінділер контекст ретінде LLM-ге берілетін промптқа қосылады да, модель осы негізде жауап генерациялайды. </w:t>
      </w:r>
    </w:p>
    <w:p w14:paraId="2DF2135B" w14:textId="3A0F52F6" w:rsidR="00E31BFE" w:rsidRPr="008A23C9" w:rsidRDefault="00000000" w:rsidP="009E751D">
      <w:pPr>
        <w:pBdr>
          <w:top w:val="nil"/>
          <w:left w:val="nil"/>
          <w:bottom w:val="nil"/>
          <w:right w:val="nil"/>
          <w:between w:val="nil"/>
        </w:pBdr>
        <w:ind w:firstLine="567"/>
        <w:jc w:val="both"/>
        <w:rPr>
          <w:color w:val="0F1115"/>
          <w:sz w:val="28"/>
          <w:szCs w:val="28"/>
        </w:rPr>
      </w:pPr>
      <w:r w:rsidRPr="008A23C9">
        <w:rPr>
          <w:color w:val="0F1115"/>
          <w:sz w:val="28"/>
          <w:szCs w:val="28"/>
        </w:rPr>
        <w:t xml:space="preserve">Заңнамалық доменде RAG архитектурасының маңызы ерекше </w:t>
      </w:r>
      <w:r w:rsidR="00D51610" w:rsidRPr="008A23C9">
        <w:rPr>
          <w:color w:val="0F1115"/>
          <w:sz w:val="28"/>
          <w:szCs w:val="28"/>
        </w:rPr>
        <w:t>-</w:t>
      </w:r>
      <w:r w:rsidRPr="008A23C9">
        <w:rPr>
          <w:color w:val="0F1115"/>
          <w:sz w:val="28"/>
          <w:szCs w:val="28"/>
        </w:rPr>
        <w:t xml:space="preserve"> жауаптың нақты нормативтік-құқықтық актіге, бапқа немесе тармаққа сүйенуін қамтамасыз ету және hallucination деңгейін азайту мүмкіндігі береді. Тек генеративті модельдерді қолдану hallucination қаупін арттырады, яғни модель нақты заңнамада жоқ құқықтық ақпаратты сенімді түрде генерациялауы мүмкін. Сондықтан retrieval компоненті құқықтық QA жүйелерінде жауаптарды нақты </w:t>
      </w:r>
      <w:r w:rsidRPr="008A23C9">
        <w:rPr>
          <w:color w:val="0F1115"/>
          <w:sz w:val="28"/>
          <w:szCs w:val="28"/>
        </w:rPr>
        <w:lastRenderedPageBreak/>
        <w:t>құқықтық дереккөздермен grounding жасау үшін шешуші рөл атқарады. Осыған байланысты RAG архитектурасын құқықтық сұрақ-жауап жүйесіне интеграциялау және retrieval сапасын жетілдіру диссертациялық жұмыстың негізгі зерттеу бағыттарының бірі болып табылады.</w:t>
      </w:r>
    </w:p>
    <w:p w14:paraId="3ADD43C1" w14:textId="62C1AA28" w:rsidR="00E31BFE" w:rsidRPr="008A23C9" w:rsidRDefault="00000000" w:rsidP="009E751D">
      <w:pPr>
        <w:pBdr>
          <w:top w:val="nil"/>
          <w:left w:val="nil"/>
          <w:bottom w:val="nil"/>
          <w:right w:val="nil"/>
          <w:between w:val="nil"/>
        </w:pBdr>
        <w:ind w:firstLine="567"/>
        <w:jc w:val="both"/>
        <w:rPr>
          <w:color w:val="0F1115"/>
          <w:sz w:val="28"/>
          <w:szCs w:val="28"/>
        </w:rPr>
      </w:pPr>
      <w:r w:rsidRPr="008A23C9">
        <w:rPr>
          <w:color w:val="0F1115"/>
          <w:sz w:val="28"/>
          <w:szCs w:val="28"/>
        </w:rPr>
        <w:t>Халықаралық зерттеулер де құқықтық RAG жүйелерінің тиімділігін дәлелдейді. Pipitone және Alami ұсынған LegalBench-RAG benchmark жұмысы retrieval компонентін заңнамалық доменге арнайы бейімдеп бағалауға бағытталған</w:t>
      </w:r>
      <w:r w:rsidR="00D5030C" w:rsidRPr="008A23C9">
        <w:rPr>
          <w:color w:val="0F1115"/>
          <w:sz w:val="28"/>
          <w:szCs w:val="28"/>
        </w:rPr>
        <w:t xml:space="preserve"> [56]</w:t>
      </w:r>
      <w:r w:rsidRPr="008A23C9">
        <w:rPr>
          <w:color w:val="0F1115"/>
          <w:sz w:val="28"/>
          <w:szCs w:val="28"/>
        </w:rPr>
        <w:t xml:space="preserve">. Зерттеу нәтижелері құқықтық QA жүйелерінде жалпы мәтіндік retrieval тәсілдері жеткіліксіз екенін көрсетті: заңнамалық жүйелер аз көлемдегі, бірақ жоғары релевантты құқықтық үзінділерді қажет етеді. Сонымен қатар Barron et al. зерттеуі </w:t>
      </w:r>
      <w:r w:rsidR="00D5030C" w:rsidRPr="008A23C9">
        <w:rPr>
          <w:color w:val="0F1115"/>
          <w:sz w:val="28"/>
          <w:szCs w:val="28"/>
        </w:rPr>
        <w:t xml:space="preserve">[57] </w:t>
      </w:r>
      <w:r w:rsidRPr="008A23C9">
        <w:rPr>
          <w:color w:val="0F1115"/>
          <w:sz w:val="28"/>
          <w:szCs w:val="28"/>
        </w:rPr>
        <w:t xml:space="preserve">құқықтық retrieval жүйелерінде vector database, knowledge graph және hierarchical indexing тәсілдерін біріктіру қажеттігін көрсетті. Сонымен қатар зерттеулер GPT-4 сияқты үлкен тілдік модельдердің өздігінен жұмыс істеген кезде заңнамалық тапсырмаларда 49% немесе одан да жоғары уақытта hallucination жіберетінін көрсетеді </w:t>
      </w:r>
      <w:r w:rsidR="00D51610" w:rsidRPr="008A23C9">
        <w:rPr>
          <w:color w:val="0F1115"/>
          <w:sz w:val="28"/>
          <w:szCs w:val="28"/>
        </w:rPr>
        <w:t>-</w:t>
      </w:r>
      <w:r w:rsidRPr="008A23C9">
        <w:rPr>
          <w:color w:val="0F1115"/>
          <w:sz w:val="28"/>
          <w:szCs w:val="28"/>
        </w:rPr>
        <w:t xml:space="preserve"> бұл заңнамалық AI жүйелерінде RAG компонентінің маңыздылығын растайды. </w:t>
      </w:r>
    </w:p>
    <w:p w14:paraId="557D17B5" w14:textId="63687DEF" w:rsidR="00E31BFE" w:rsidRPr="008A23C9" w:rsidRDefault="00000000" w:rsidP="009E751D">
      <w:pPr>
        <w:pBdr>
          <w:top w:val="nil"/>
          <w:left w:val="nil"/>
          <w:bottom w:val="nil"/>
          <w:right w:val="nil"/>
          <w:between w:val="nil"/>
        </w:pBdr>
        <w:ind w:firstLine="567"/>
        <w:jc w:val="both"/>
        <w:rPr>
          <w:color w:val="0F1115"/>
          <w:sz w:val="28"/>
          <w:szCs w:val="28"/>
        </w:rPr>
      </w:pPr>
      <w:r w:rsidRPr="008A23C9">
        <w:rPr>
          <w:color w:val="0F1115"/>
          <w:sz w:val="28"/>
          <w:szCs w:val="28"/>
        </w:rPr>
        <w:t xml:space="preserve">Агглютинативті тілдер үшін retrieval мәселесі одан да күрделі сипатқа ие. Түрік тіліндегі құқықтық RAG жүйелерін зерттеген </w:t>
      </w:r>
      <w:r w:rsidR="00A85A3D" w:rsidRPr="008A23C9">
        <w:rPr>
          <w:color w:val="222222"/>
          <w:sz w:val="28"/>
          <w:szCs w:val="28"/>
          <w:shd w:val="clear" w:color="auto" w:fill="FFFFFF"/>
        </w:rPr>
        <w:t>Köse S. K. et al.</w:t>
      </w:r>
      <w:r w:rsidRPr="008A23C9">
        <w:rPr>
          <w:color w:val="0F1115"/>
          <w:sz w:val="28"/>
          <w:szCs w:val="28"/>
        </w:rPr>
        <w:t xml:space="preserve"> </w:t>
      </w:r>
      <w:r w:rsidR="00A85A3D" w:rsidRPr="008A23C9">
        <w:rPr>
          <w:color w:val="0F1115"/>
          <w:sz w:val="28"/>
          <w:szCs w:val="28"/>
        </w:rPr>
        <w:t xml:space="preserve">[58] </w:t>
      </w:r>
      <w:r w:rsidRPr="008A23C9">
        <w:rPr>
          <w:color w:val="0F1115"/>
          <w:sz w:val="28"/>
          <w:szCs w:val="28"/>
        </w:rPr>
        <w:t>жұмысы морфологиялық ерекшеліктерді ескеретін Hybrid RAG архитектурасын ұсынды. Зерттеу нәтижелері morphology-aware retrieval тәсілдерінің агглютинативті тілдерде MRR және ROUGE-L метрикаларын айтарлықтай жақсартатынын көрсетті. Бұл қорытындылар қазақ тілі үшін де маңызды, себебі қазақ тілі де жоғары морфологиялық вариативтілікпен сипатталады.</w:t>
      </w:r>
    </w:p>
    <w:p w14:paraId="3B03575E" w14:textId="77777777" w:rsidR="00E31BFE" w:rsidRPr="008A23C9" w:rsidRDefault="00000000" w:rsidP="009E751D">
      <w:pPr>
        <w:pBdr>
          <w:top w:val="nil"/>
          <w:left w:val="nil"/>
          <w:bottom w:val="nil"/>
          <w:right w:val="nil"/>
          <w:between w:val="nil"/>
        </w:pBdr>
        <w:ind w:firstLine="567"/>
        <w:jc w:val="both"/>
        <w:rPr>
          <w:color w:val="0F1115"/>
          <w:sz w:val="28"/>
          <w:szCs w:val="28"/>
        </w:rPr>
      </w:pPr>
      <w:sdt>
        <w:sdtPr>
          <w:rPr>
            <w:color w:val="0F1115"/>
            <w:sz w:val="28"/>
            <w:szCs w:val="28"/>
          </w:rPr>
          <w:tag w:val="goog_rdk_2"/>
          <w:id w:val="1503176463"/>
        </w:sdtPr>
        <w:sdtContent>
          <w:r w:rsidRPr="008A23C9">
            <w:rPr>
              <w:color w:val="0F1115"/>
              <w:sz w:val="28"/>
              <w:szCs w:val="28"/>
            </w:rPr>
            <w:t>Сонымен қатар түрік тіліндегі зерттеулер заңнамалық мәтіндер үшін арнайы chunking стратегиясының қажеттігін көрсетті. Құқықтық құжаттар иерархиялық құрылымнан тұрады: бөлім → тарау → бап → тармақ → тармақша. Егер retrieval жүйесі бұл құрылымды ескермесе, қажетті құқықтық контексттің тек фрагменті ғана табылып, жауаптың толықтығы мен дәлдігі төмендеуі мүмкін. Осы тәжірибеге сүйене отырып, ұсынылған жүйеде заңнамалық иерархияны ескеретін chunking және indexing стратегиялары қолданылды.</w:t>
          </w:r>
        </w:sdtContent>
      </w:sdt>
    </w:p>
    <w:p w14:paraId="0A3B781C" w14:textId="3AC762AD" w:rsidR="00E31BFE" w:rsidRPr="008A23C9" w:rsidRDefault="00000000" w:rsidP="009E751D">
      <w:pPr>
        <w:pBdr>
          <w:top w:val="nil"/>
          <w:left w:val="nil"/>
          <w:bottom w:val="nil"/>
          <w:right w:val="nil"/>
          <w:between w:val="nil"/>
        </w:pBdr>
        <w:ind w:firstLine="567"/>
        <w:jc w:val="both"/>
        <w:rPr>
          <w:color w:val="0F1115"/>
          <w:sz w:val="28"/>
          <w:szCs w:val="28"/>
        </w:rPr>
      </w:pPr>
      <w:r w:rsidRPr="008A23C9">
        <w:rPr>
          <w:color w:val="0F1115"/>
          <w:sz w:val="28"/>
          <w:szCs w:val="28"/>
        </w:rPr>
        <w:t xml:space="preserve">Қазақстандағы құқықтық AI зерттеулерінде де retrieval мәселесінің өзектілігі байқалады. «Legal AI in Low-Resource Languages: Building and Evaluating QA Systems for the Kazakh Legislation» жұмысында </w:t>
      </w:r>
      <w:r w:rsidR="00A85A3D" w:rsidRPr="008A23C9">
        <w:rPr>
          <w:color w:val="0F1115"/>
          <w:sz w:val="28"/>
          <w:szCs w:val="28"/>
        </w:rPr>
        <w:t xml:space="preserve">[4] </w:t>
      </w:r>
      <w:r w:rsidRPr="008A23C9">
        <w:rPr>
          <w:color w:val="0F1115"/>
          <w:sz w:val="28"/>
          <w:szCs w:val="28"/>
        </w:rPr>
        <w:t>қазақ тіліндегі құқықтық QA жүйесіне арналған деректер жиыны құрылып, бірнеше LLM модельдері бағаланды. Алайда зерттеу retrieval сапасының тұрақсыздығын, бейресми сұрақтарды заңнамалық стильге автоматты түрде түрлендірудің жеткіліксіздігін және morphology-aware preprocessing кезеңінің болмауын негізгі шектеулер ретінде көрсетті.</w:t>
      </w:r>
    </w:p>
    <w:p w14:paraId="267B7E2D" w14:textId="77777777" w:rsidR="00E31BFE" w:rsidRPr="008A23C9" w:rsidRDefault="00E31BFE">
      <w:pPr>
        <w:rPr>
          <w:sz w:val="28"/>
          <w:szCs w:val="28"/>
        </w:rPr>
      </w:pPr>
    </w:p>
    <w:p w14:paraId="6AA43A12" w14:textId="2E4D0FDB" w:rsidR="00E31BFE" w:rsidRPr="008A23C9" w:rsidRDefault="00000000" w:rsidP="00610913">
      <w:pPr>
        <w:pStyle w:val="3"/>
        <w:spacing w:after="240"/>
        <w:ind w:left="567"/>
        <w:rPr>
          <w:rFonts w:ascii="Times New Roman" w:hAnsi="Times New Roman" w:cs="Times New Roman"/>
          <w:color w:val="auto"/>
          <w:sz w:val="28"/>
          <w:szCs w:val="28"/>
        </w:rPr>
      </w:pPr>
      <w:bookmarkStart w:id="136" w:name="_Toc229656801"/>
      <w:bookmarkStart w:id="137" w:name="_Toc229941840"/>
      <w:bookmarkStart w:id="138" w:name="_Toc229950919"/>
      <w:bookmarkStart w:id="139" w:name="_Toc230335211"/>
      <w:bookmarkStart w:id="140" w:name="_Toc230335356"/>
      <w:bookmarkStart w:id="141" w:name="_Toc230606824"/>
      <w:bookmarkStart w:id="142" w:name="_Toc230698819"/>
      <w:r w:rsidRPr="008A23C9">
        <w:rPr>
          <w:rFonts w:ascii="Times New Roman" w:hAnsi="Times New Roman" w:cs="Times New Roman"/>
          <w:color w:val="auto"/>
          <w:sz w:val="28"/>
          <w:szCs w:val="28"/>
        </w:rPr>
        <w:t xml:space="preserve">2.3.1 </w:t>
      </w:r>
      <w:bookmarkEnd w:id="136"/>
      <w:bookmarkEnd w:id="137"/>
      <w:bookmarkEnd w:id="138"/>
      <w:bookmarkEnd w:id="139"/>
      <w:bookmarkEnd w:id="140"/>
      <w:bookmarkEnd w:id="141"/>
      <w:r w:rsidR="002B7EA2" w:rsidRPr="008A23C9">
        <w:rPr>
          <w:rFonts w:ascii="Times New Roman" w:hAnsi="Times New Roman" w:cs="Times New Roman"/>
          <w:color w:val="auto"/>
          <w:sz w:val="28"/>
          <w:szCs w:val="28"/>
        </w:rPr>
        <w:t>RAG жүйесіндегі іздеу модулінің құрылымы</w:t>
      </w:r>
      <w:bookmarkEnd w:id="142"/>
    </w:p>
    <w:p w14:paraId="3954A772" w14:textId="0E216ABB" w:rsidR="00E31BFE" w:rsidRPr="008A23C9" w:rsidRDefault="00000000" w:rsidP="009E751D">
      <w:pPr>
        <w:ind w:firstLine="567"/>
        <w:jc w:val="both"/>
        <w:rPr>
          <w:sz w:val="28"/>
          <w:szCs w:val="28"/>
        </w:rPr>
      </w:pPr>
      <w:r w:rsidRPr="008A23C9">
        <w:rPr>
          <w:sz w:val="28"/>
          <w:szCs w:val="28"/>
        </w:rPr>
        <w:t xml:space="preserve">Сұрақ-жауап жүйесі пайдаланушы сұрауларын өңдеудің интеллектуалды көпкезеңді кешені болып табылады және берілген деректер мен тілдік модельдер негізінде жауаптарды автоматты түрде алуды, интерпретациялауды және </w:t>
      </w:r>
      <w:r w:rsidRPr="008A23C9">
        <w:rPr>
          <w:sz w:val="28"/>
          <w:szCs w:val="28"/>
        </w:rPr>
        <w:lastRenderedPageBreak/>
        <w:t>генерациялауды қамтамасыз етеді. 2.1</w:t>
      </w:r>
      <w:r w:rsidR="00A85A3D" w:rsidRPr="008A23C9">
        <w:rPr>
          <w:sz w:val="28"/>
          <w:szCs w:val="28"/>
        </w:rPr>
        <w:t>4</w:t>
      </w:r>
      <w:r w:rsidRPr="008A23C9">
        <w:rPr>
          <w:sz w:val="28"/>
          <w:szCs w:val="28"/>
        </w:rPr>
        <w:t>-суретте QAS жүйесінің жалпыланған жұмыс схемасы берілген.</w:t>
      </w:r>
    </w:p>
    <w:p w14:paraId="7FA89142" w14:textId="00D5F4FC" w:rsidR="00E31BFE" w:rsidRPr="008A23C9" w:rsidRDefault="00267EBE" w:rsidP="009E751D">
      <w:pPr>
        <w:spacing w:before="240" w:after="240"/>
        <w:jc w:val="center"/>
        <w:rPr>
          <w:sz w:val="28"/>
          <w:szCs w:val="28"/>
        </w:rPr>
      </w:pPr>
      <w:r w:rsidRPr="008A23C9">
        <w:rPr>
          <w:noProof/>
          <w:sz w:val="28"/>
          <w:szCs w:val="28"/>
        </w:rPr>
        <w:drawing>
          <wp:inline distT="0" distB="0" distL="0" distR="0" wp14:anchorId="2B242AAF" wp14:editId="0BBA16EA">
            <wp:extent cx="3836670" cy="4478502"/>
            <wp:effectExtent l="0" t="0" r="0" b="5080"/>
            <wp:docPr id="14651110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11042" name=""/>
                    <pic:cNvPicPr/>
                  </pic:nvPicPr>
                  <pic:blipFill>
                    <a:blip r:embed="rId52"/>
                    <a:stretch>
                      <a:fillRect/>
                    </a:stretch>
                  </pic:blipFill>
                  <pic:spPr>
                    <a:xfrm>
                      <a:off x="0" y="0"/>
                      <a:ext cx="3860645" cy="4506488"/>
                    </a:xfrm>
                    <a:prstGeom prst="rect">
                      <a:avLst/>
                    </a:prstGeom>
                  </pic:spPr>
                </pic:pic>
              </a:graphicData>
            </a:graphic>
          </wp:inline>
        </w:drawing>
      </w:r>
    </w:p>
    <w:p w14:paraId="00D990CF" w14:textId="5E96D469" w:rsidR="00E31BFE" w:rsidRPr="008A23C9" w:rsidRDefault="00000000" w:rsidP="00DC3789">
      <w:pPr>
        <w:ind w:firstLine="709"/>
        <w:jc w:val="center"/>
        <w:rPr>
          <w:sz w:val="28"/>
          <w:szCs w:val="28"/>
        </w:rPr>
      </w:pPr>
      <w:r w:rsidRPr="008A23C9">
        <w:rPr>
          <w:sz w:val="28"/>
          <w:szCs w:val="28"/>
        </w:rPr>
        <w:t>Сурет 2.1</w:t>
      </w:r>
      <w:r w:rsidR="00A85A3D" w:rsidRPr="008A23C9">
        <w:rPr>
          <w:sz w:val="28"/>
          <w:szCs w:val="28"/>
        </w:rPr>
        <w:t>4</w:t>
      </w:r>
      <w:r w:rsidRPr="008A23C9">
        <w:rPr>
          <w:sz w:val="28"/>
          <w:szCs w:val="28"/>
        </w:rPr>
        <w:t xml:space="preserve"> </w:t>
      </w:r>
      <w:r w:rsidR="009E751D" w:rsidRPr="008A23C9">
        <w:rPr>
          <w:sz w:val="28"/>
          <w:szCs w:val="28"/>
        </w:rPr>
        <w:t>-</w:t>
      </w:r>
      <w:r w:rsidRPr="008A23C9">
        <w:rPr>
          <w:sz w:val="28"/>
          <w:szCs w:val="28"/>
        </w:rPr>
        <w:t xml:space="preserve"> Сұрақ-жауап жүйесінің жалпыланған жұмыс схемасы</w:t>
      </w:r>
    </w:p>
    <w:p w14:paraId="0BAC92ED" w14:textId="77777777" w:rsidR="00DC3789" w:rsidRPr="008A23C9" w:rsidRDefault="00DC3789"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14:paraId="35950408" w14:textId="2B844089"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8A23C9">
        <w:rPr>
          <w:sz w:val="28"/>
          <w:szCs w:val="28"/>
        </w:rPr>
        <w:t>Сурет</w:t>
      </w:r>
      <w:r w:rsidR="00A85A3D" w:rsidRPr="008A23C9">
        <w:rPr>
          <w:sz w:val="28"/>
          <w:szCs w:val="28"/>
        </w:rPr>
        <w:t xml:space="preserve"> 2.14-</w:t>
      </w:r>
      <w:r w:rsidRPr="008A23C9">
        <w:rPr>
          <w:sz w:val="28"/>
          <w:szCs w:val="28"/>
        </w:rPr>
        <w:t xml:space="preserve">тен көрініп тұрғандай, QAS жүйесі келесі тізбекті процесс бойынша жұмыс істейді. Сұрақ (Input) жүйеге түскеннен кейін ол RAG модуліне жіберіледі. RAG модулі екі параллель іздеу каналынан тұрады: Web Search Module </w:t>
      </w:r>
      <w:r w:rsidR="00D51610" w:rsidRPr="008A23C9">
        <w:rPr>
          <w:sz w:val="28"/>
          <w:szCs w:val="28"/>
        </w:rPr>
        <w:t>-</w:t>
      </w:r>
      <w:r w:rsidRPr="008A23C9">
        <w:rPr>
          <w:sz w:val="28"/>
          <w:szCs w:val="28"/>
        </w:rPr>
        <w:t xml:space="preserve"> веб-ресурстардан, атап айтқанда adilet.zan.kz және басқа ресми порталдардан іздеу жүргізеді; Data Search Module </w:t>
      </w:r>
      <w:r w:rsidR="00D51610" w:rsidRPr="008A23C9">
        <w:rPr>
          <w:sz w:val="28"/>
          <w:szCs w:val="28"/>
        </w:rPr>
        <w:t>-</w:t>
      </w:r>
      <w:r w:rsidRPr="008A23C9">
        <w:rPr>
          <w:sz w:val="28"/>
          <w:szCs w:val="28"/>
        </w:rPr>
        <w:t xml:space="preserve"> ішкі заңнамалық дерекқордан деректерді шығарып алады. Іздеу нәтижесі Text Generator Module-ге жіберіледі: деректер табылған жағдайда LLM модулі жауап генерациялайды, деректер табылмаған жағдайда «No Data Response» хабарламасы қайтарылады. Соңғы нәтиже (Output) пайдаланушыға ұсынылады.</w:t>
      </w:r>
    </w:p>
    <w:p w14:paraId="30C86E8A" w14:textId="0D82DDD8"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 xml:space="preserve">Retrieval модулі RAG жүйесінің бірінші және іргелі кезеңі болып табылады. Оның негізгі міндеті </w:t>
      </w:r>
      <w:r w:rsidR="00D51610" w:rsidRPr="008A23C9">
        <w:rPr>
          <w:color w:val="1F1F1F"/>
          <w:sz w:val="28"/>
          <w:szCs w:val="28"/>
        </w:rPr>
        <w:t>-</w:t>
      </w:r>
      <w:r w:rsidRPr="008A23C9">
        <w:rPr>
          <w:color w:val="1F1F1F"/>
          <w:sz w:val="28"/>
          <w:szCs w:val="28"/>
        </w:rPr>
        <w:t xml:space="preserve"> пайдаланушының сұрағына семантикалық және лексикалық тұрғыдан ең релевантты заңнамалық үзінділерді корпустан тауып, оларды жауап генерациясы үшін контекст ретінде ұсыну. Retrieval модулінің сапасы жалпы жүйенің тиімділігін тікелей анықтайды: жауап генерациясы қаншалықты жетілдірілген болса да, іздеу сапасыз үзінділерді қайтарған жағдайда соңғы жауаптың дұрыстығына кепілдік беру мүмкін емес.</w:t>
      </w:r>
    </w:p>
    <w:p w14:paraId="14457BF4" w14:textId="77777777"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lastRenderedPageBreak/>
        <w:t>Заңнамалық корпусты индекстеу және бөлшектеу. adilet.zan.kz және zan.gov.kz порталдарынан жиналған 235 000 құжат (5,3 ГБ) retrieval жүйесіне енгізілді. Заңнамалық мәтіндер заңнамалық иерархияны ескере отырып бірнеше деңгейде бөлшектелді: тарау деңгейі, бап деңгейі және тармақ деңгейі. Толық заң мәтінін бір chunk ретінде берудің орнына нақты баптар мен тармақтар жеке индексациялық бірліктер ретінде өңделді. Мұндай тәсіл retrieval нәтижелерінің нақтылығын арттырып, LLM-ге берілетін контекстің ықшам және мазмұнды болуын қамтамасыз етеді. Заңнамалық іздеу жүйесі Қазақстан Республикасы заңнамасының 34 саласын қамтитын тақырыптық каталог негізінде жұмыс істейді, бұл пайдаланушы сұрауын тиісті құқықтық саладағы құжаттармен байланыстырады.</w:t>
      </w:r>
    </w:p>
    <w:p w14:paraId="48B0EE9F" w14:textId="461BB1CD" w:rsidR="00E31BFE" w:rsidRPr="008A23C9" w:rsidRDefault="00000000" w:rsidP="009E75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 xml:space="preserve">Гибридті іздеу механизмі. Іздеу сапасын арттыру мақсатында гибридті іздеу (hybrid retrieval) тәсілі қолданылды </w:t>
      </w:r>
      <w:r w:rsidR="00D51610" w:rsidRPr="008A23C9">
        <w:rPr>
          <w:color w:val="1F1F1F"/>
          <w:sz w:val="28"/>
          <w:szCs w:val="28"/>
        </w:rPr>
        <w:t>-</w:t>
      </w:r>
      <w:r w:rsidRPr="008A23C9">
        <w:rPr>
          <w:color w:val="1F1F1F"/>
          <w:sz w:val="28"/>
          <w:szCs w:val="28"/>
        </w:rPr>
        <w:t xml:space="preserve"> лексикалық іздеу мен семантикалық іздеудің комбинациясы. Іріктеу үшін келесі формула қолданылды:</w:t>
      </w:r>
    </w:p>
    <w:tbl>
      <w:tblPr>
        <w:tblStyle w:val="TableNormal"/>
        <w:tblW w:w="0" w:type="auto"/>
        <w:tblInd w:w="5" w:type="dxa"/>
        <w:tblLook w:val="04A0" w:firstRow="1" w:lastRow="0" w:firstColumn="1" w:lastColumn="0" w:noHBand="0" w:noVBand="1"/>
      </w:tblPr>
      <w:tblGrid>
        <w:gridCol w:w="7792"/>
        <w:gridCol w:w="1840"/>
      </w:tblGrid>
      <w:tr w:rsidR="00F01804" w:rsidRPr="008A23C9" w14:paraId="23BA620A" w14:textId="77777777" w:rsidTr="00595630">
        <w:tc>
          <w:tcPr>
            <w:tcW w:w="7792" w:type="dxa"/>
          </w:tcPr>
          <w:sdt>
            <w:sdtPr>
              <w:rPr>
                <w:rFonts w:ascii="Cambria Math" w:hAnsi="Cambria Math"/>
                <w:i/>
                <w:sz w:val="28"/>
                <w:szCs w:val="28"/>
              </w:rPr>
              <w:tag w:val="goog_rdk_3"/>
              <w:id w:val="-992392728"/>
            </w:sdtPr>
            <w:sdtContent>
              <w:p w14:paraId="4ACD180B" w14:textId="3E59461C" w:rsidR="00F01804" w:rsidRPr="008A23C9" w:rsidRDefault="00F01804" w:rsidP="00F01804">
                <w:pPr>
                  <w:jc w:val="center"/>
                  <w:rPr>
                    <w:rFonts w:ascii="Cambria Math" w:hAnsi="Cambria Math"/>
                    <w:i/>
                    <w:sz w:val="28"/>
                    <w:szCs w:val="28"/>
                  </w:rPr>
                </w:pPr>
                <m:oMath>
                  <m:r>
                    <w:rPr>
                      <w:rFonts w:ascii="Cambria Math" w:eastAsia="Cardo" w:hAnsi="Cambria Math" w:cs="Cardo"/>
                      <w:sz w:val="28"/>
                      <w:szCs w:val="28"/>
                    </w:rPr>
                    <m:t>C=α⋅BM25</m:t>
                  </m:r>
                  <m:d>
                    <m:dPr>
                      <m:ctrlPr>
                        <w:rPr>
                          <w:rFonts w:ascii="Cambria Math" w:eastAsia="Cardo" w:hAnsi="Cambria Math" w:cs="Cardo"/>
                          <w:i/>
                          <w:sz w:val="28"/>
                          <w:szCs w:val="28"/>
                        </w:rPr>
                      </m:ctrlPr>
                    </m:dPr>
                    <m:e>
                      <m:r>
                        <w:rPr>
                          <w:rFonts w:ascii="Cambria Math" w:eastAsia="Cardo" w:hAnsi="Cambria Math" w:cs="Cardo"/>
                          <w:sz w:val="28"/>
                          <w:szCs w:val="28"/>
                        </w:rPr>
                        <m:t>Qlegal,V</m:t>
                      </m:r>
                    </m:e>
                  </m:d>
                  <m:r>
                    <w:rPr>
                      <w:rFonts w:ascii="Cambria Math" w:eastAsia="Cardo" w:hAnsi="Cambria Math" w:cs="Cardo"/>
                      <w:sz w:val="28"/>
                      <w:szCs w:val="28"/>
                    </w:rPr>
                    <m:t>+β⋅co</m:t>
                  </m:r>
                  <m:func>
                    <m:funcPr>
                      <m:ctrlPr>
                        <w:rPr>
                          <w:rFonts w:ascii="Cambria Math" w:eastAsia="Cardo" w:hAnsi="Cambria Math" w:cs="Cardo"/>
                          <w:i/>
                          <w:sz w:val="28"/>
                          <w:szCs w:val="28"/>
                        </w:rPr>
                      </m:ctrlPr>
                    </m:funcPr>
                    <m:fName>
                      <m:r>
                        <w:rPr>
                          <w:rFonts w:ascii="Cambria Math" w:eastAsia="Cardo" w:hAnsi="Cambria Math" w:cs="Cardo"/>
                          <w:sz w:val="28"/>
                          <w:szCs w:val="28"/>
                        </w:rPr>
                        <m:t>s</m:t>
                      </m:r>
                    </m:fName>
                    <m:e>
                      <m:d>
                        <m:dPr>
                          <m:ctrlPr>
                            <w:rPr>
                              <w:rFonts w:ascii="Cambria Math" w:eastAsia="Cardo" w:hAnsi="Cambria Math" w:cs="Cardo"/>
                              <w:i/>
                              <w:sz w:val="28"/>
                              <w:szCs w:val="28"/>
                            </w:rPr>
                          </m:ctrlPr>
                        </m:dPr>
                        <m:e>
                          <m:r>
                            <w:rPr>
                              <w:rFonts w:ascii="Cambria Math" w:eastAsia="Cardo" w:hAnsi="Cambria Math" w:cs="Cardo"/>
                              <w:sz w:val="28"/>
                              <w:szCs w:val="28"/>
                            </w:rPr>
                            <m:t>vq,vi</m:t>
                          </m:r>
                        </m:e>
                      </m:d>
                    </m:e>
                  </m:func>
                </m:oMath>
              </w:p>
            </w:sdtContent>
          </w:sdt>
        </w:tc>
        <w:tc>
          <w:tcPr>
            <w:tcW w:w="1840" w:type="dxa"/>
          </w:tcPr>
          <w:p w14:paraId="392035BD" w14:textId="252A89CA" w:rsidR="00F01804" w:rsidRPr="008A23C9" w:rsidRDefault="00DC3789" w:rsidP="009E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sz w:val="28"/>
                <w:szCs w:val="28"/>
                <w:lang w:val="ru-RU"/>
              </w:rPr>
            </w:pPr>
            <w:r w:rsidRPr="008A23C9">
              <w:rPr>
                <w:color w:val="1F1F1F"/>
                <w:sz w:val="28"/>
                <w:szCs w:val="28"/>
                <w:lang w:val="ru-RU"/>
              </w:rPr>
              <w:t>(</w:t>
            </w:r>
            <w:r w:rsidR="00F01804" w:rsidRPr="008A23C9">
              <w:rPr>
                <w:color w:val="1F1F1F"/>
                <w:sz w:val="28"/>
                <w:szCs w:val="28"/>
                <w:lang w:val="ru-RU"/>
              </w:rPr>
              <w:t>2.1</w:t>
            </w:r>
            <w:r w:rsidRPr="008A23C9">
              <w:rPr>
                <w:color w:val="1F1F1F"/>
                <w:sz w:val="28"/>
                <w:szCs w:val="28"/>
                <w:lang w:val="ru-RU"/>
              </w:rPr>
              <w:t>)</w:t>
            </w:r>
          </w:p>
        </w:tc>
      </w:tr>
    </w:tbl>
    <w:p w14:paraId="124F97FE" w14:textId="413A4C0C" w:rsidR="00F01804" w:rsidRPr="008A23C9" w:rsidRDefault="00595630" w:rsidP="00F0180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sz w:val="28"/>
          <w:szCs w:val="28"/>
          <w:lang w:val="kk-KZ"/>
        </w:rPr>
      </w:pPr>
      <w:r w:rsidRPr="008A23C9">
        <w:rPr>
          <w:color w:val="1F1F1F"/>
          <w:sz w:val="28"/>
          <w:szCs w:val="28"/>
          <w:lang w:val="kk-KZ"/>
        </w:rPr>
        <w:t>м</w:t>
      </w:r>
      <w:r w:rsidR="00F01804" w:rsidRPr="008A23C9">
        <w:rPr>
          <w:color w:val="1F1F1F"/>
          <w:sz w:val="28"/>
          <w:szCs w:val="28"/>
          <w:lang w:val="kk-KZ"/>
        </w:rPr>
        <w:t xml:space="preserve">ұнда </w:t>
      </w:r>
      <m:oMath>
        <m:r>
          <w:rPr>
            <w:rFonts w:ascii="Cambria Math" w:hAnsi="Cambria Math"/>
            <w:sz w:val="28"/>
            <w:szCs w:val="28"/>
          </w:rPr>
          <m:t>α</m:t>
        </m:r>
      </m:oMath>
      <w:r w:rsidR="00F01804" w:rsidRPr="008A23C9">
        <w:rPr>
          <w:sz w:val="28"/>
          <w:szCs w:val="28"/>
          <w:lang w:val="kk-KZ"/>
        </w:rPr>
        <w:t xml:space="preserve"> және </w:t>
      </w:r>
      <m:oMath>
        <m:r>
          <w:rPr>
            <w:rFonts w:ascii="Cambria Math" w:hAnsi="Cambria Math"/>
            <w:sz w:val="28"/>
            <w:szCs w:val="28"/>
          </w:rPr>
          <m:t>β</m:t>
        </m:r>
      </m:oMath>
      <w:r w:rsidR="00F01804" w:rsidRPr="008A23C9">
        <w:rPr>
          <w:sz w:val="28"/>
          <w:szCs w:val="28"/>
          <w:lang w:val="kk-KZ"/>
        </w:rPr>
        <w:t xml:space="preserve"> лексикалық және семантикалық іздеу салмақтарын реттейтін гиперпараметрлер</w:t>
      </w:r>
      <w:r w:rsidRPr="008A23C9">
        <w:rPr>
          <w:sz w:val="28"/>
          <w:szCs w:val="28"/>
          <w:lang w:val="kk-KZ"/>
        </w:rPr>
        <w:t>;</w:t>
      </w:r>
    </w:p>
    <w:p w14:paraId="03689F06" w14:textId="1DB37FE9" w:rsidR="009E751D" w:rsidRPr="008A23C9" w:rsidRDefault="009E751D" w:rsidP="00A85A3D">
      <w:pPr>
        <w:jc w:val="center"/>
        <w:rPr>
          <w:sz w:val="28"/>
          <w:szCs w:val="28"/>
        </w:rPr>
      </w:pPr>
      <m:oMathPara>
        <m:oMathParaPr>
          <m:jc m:val="left"/>
        </m:oMathParaPr>
        <m:oMath>
          <m:r>
            <w:rPr>
              <w:rFonts w:ascii="Cambria Math" w:hAnsi="Cambria Math"/>
              <w:sz w:val="28"/>
              <w:szCs w:val="28"/>
            </w:rPr>
            <m:t xml:space="preserve">Qlegal​ - түрлендірілген сұрақ; </m:t>
          </m:r>
        </m:oMath>
      </m:oMathPara>
    </w:p>
    <w:p w14:paraId="5FA9620C" w14:textId="77777777" w:rsidR="009E751D" w:rsidRPr="008A23C9" w:rsidRDefault="00000000" w:rsidP="00A85A3D">
      <w:pPr>
        <w:jc w:val="center"/>
        <w:rPr>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q</m:t>
              </m:r>
            </m:sub>
          </m:sSub>
          <m:r>
            <w:rPr>
              <w:rFonts w:ascii="Cambria Math" w:hAnsi="Cambria Math"/>
              <w:sz w:val="28"/>
              <w:szCs w:val="28"/>
            </w:rPr>
            <m:t xml:space="preserve">​- сұрақтың векторлық ұсынымы; </m:t>
          </m:r>
        </m:oMath>
      </m:oMathPara>
    </w:p>
    <w:p w14:paraId="00236165" w14:textId="77777777" w:rsidR="00E31BFE" w:rsidRPr="008A23C9" w:rsidRDefault="00000000" w:rsidP="00A85A3D">
      <w:pPr>
        <w:jc w:val="center"/>
        <w:rPr>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r>
            <w:rPr>
              <w:rFonts w:ascii="Cambria Math" w:hAnsi="Cambria Math"/>
              <w:sz w:val="28"/>
              <w:szCs w:val="28"/>
            </w:rPr>
            <m:t>- i-ші заңнамалық үзіндінің векторы.</m:t>
          </m:r>
        </m:oMath>
      </m:oMathPara>
    </w:p>
    <w:p w14:paraId="685C1CE8" w14:textId="339F6771" w:rsidR="00E31BFE" w:rsidRPr="008A23C9" w:rsidRDefault="00000000" w:rsidP="009E751D">
      <w:pPr>
        <w:ind w:firstLine="567"/>
        <w:jc w:val="both"/>
        <w:rPr>
          <w:sz w:val="28"/>
          <w:szCs w:val="28"/>
        </w:rPr>
      </w:pPr>
      <w:r w:rsidRPr="008A23C9">
        <w:rPr>
          <w:sz w:val="28"/>
          <w:szCs w:val="28"/>
        </w:rPr>
        <w:t>Лексикалық іздеу (BM25). Сұрақ пен заңнамалық мәтін арасындағы кілт сөздердің сәйкестігін өлшейді. Нақты терминдердің, бап нөмірлерінің, нормативтік актілер атауларының дәлме-дәл сәйкестігі маңызды болатын жағдайларда тиімді</w:t>
      </w:r>
      <w:r w:rsidR="00467A65" w:rsidRPr="008A23C9">
        <w:rPr>
          <w:sz w:val="28"/>
          <w:szCs w:val="28"/>
        </w:rPr>
        <w:t xml:space="preserve"> [60]</w:t>
      </w:r>
      <w:r w:rsidRPr="008A23C9">
        <w:rPr>
          <w:sz w:val="28"/>
          <w:szCs w:val="28"/>
        </w:rPr>
        <w:t xml:space="preserve">. Зерттеу деректері бойынша тек BM25-ке негізделген Adilet жүйесінің MRR=0,32, Paragraph жүйесінің MRR=0,35 деңгейінде болды </w:t>
      </w:r>
      <w:r w:rsidR="00D51610" w:rsidRPr="008A23C9">
        <w:rPr>
          <w:sz w:val="28"/>
          <w:szCs w:val="28"/>
        </w:rPr>
        <w:t>-</w:t>
      </w:r>
      <w:r w:rsidRPr="008A23C9">
        <w:rPr>
          <w:sz w:val="28"/>
          <w:szCs w:val="28"/>
        </w:rPr>
        <w:t xml:space="preserve"> бұл лексикалық іздеудің өздігінен жеткіліксіз екенін растайды.</w:t>
      </w:r>
    </w:p>
    <w:p w14:paraId="30CDD97C" w14:textId="33263055" w:rsidR="00E31BFE" w:rsidRPr="008A23C9" w:rsidRDefault="00000000" w:rsidP="009E751D">
      <w:pPr>
        <w:ind w:firstLine="567"/>
        <w:jc w:val="both"/>
        <w:rPr>
          <w:sz w:val="28"/>
          <w:szCs w:val="28"/>
        </w:rPr>
      </w:pPr>
      <w:r w:rsidRPr="008A23C9">
        <w:rPr>
          <w:sz w:val="28"/>
          <w:szCs w:val="28"/>
        </w:rPr>
        <w:t>Семантикалық іздеу (Dense Retrieval). Сұрақ пен заңнамалық мәтіндерді жоғары өлшемді векторлық кеңістікке проекциялап, косинустық ұқсастықты өлшейді. Лексикалық сәйкестік болмаса да семантикалық жағынан жақын мәтіндерді таба алады</w:t>
      </w:r>
      <w:r w:rsidR="00467A65" w:rsidRPr="008A23C9">
        <w:rPr>
          <w:sz w:val="28"/>
          <w:szCs w:val="28"/>
        </w:rPr>
        <w:t xml:space="preserve"> [61]</w:t>
      </w:r>
      <w:r w:rsidRPr="008A23C9">
        <w:rPr>
          <w:sz w:val="28"/>
          <w:szCs w:val="28"/>
        </w:rPr>
        <w:t>. Мысалы, пайдаланушы «жұмыстан шығарып жіберді» деп сұраса, семантикалық іздеу «еңбек шартын бұзу» немесе «қызметкерді жұмыстан босату» секілді ресми заңнамалық тіркестерді де тауып бере алады. Сұрақ векторы мынадай формуламен есептелді:</w:t>
      </w:r>
    </w:p>
    <w:tbl>
      <w:tblPr>
        <w:tblStyle w:val="TableNormal"/>
        <w:tblW w:w="0" w:type="auto"/>
        <w:tblInd w:w="5" w:type="dxa"/>
        <w:tblLook w:val="04A0" w:firstRow="1" w:lastRow="0" w:firstColumn="1" w:lastColumn="0" w:noHBand="0" w:noVBand="1"/>
      </w:tblPr>
      <w:tblGrid>
        <w:gridCol w:w="7792"/>
        <w:gridCol w:w="1840"/>
      </w:tblGrid>
      <w:tr w:rsidR="00595630" w:rsidRPr="008A23C9" w14:paraId="6266ED25" w14:textId="77777777" w:rsidTr="00940519">
        <w:tc>
          <w:tcPr>
            <w:tcW w:w="7792" w:type="dxa"/>
          </w:tcPr>
          <w:sdt>
            <w:sdtPr>
              <w:rPr>
                <w:rFonts w:ascii="Cambria Math" w:hAnsi="Cambria Math"/>
                <w:i/>
                <w:sz w:val="28"/>
                <w:szCs w:val="28"/>
              </w:rPr>
              <w:tag w:val="goog_rdk_3"/>
              <w:id w:val="720331190"/>
            </w:sdtPr>
            <w:sdtContent>
              <w:p w14:paraId="65D41A5D" w14:textId="4E8B659F" w:rsidR="00595630" w:rsidRPr="008A23C9" w:rsidRDefault="00000000" w:rsidP="00595630">
                <w:pPr>
                  <w:jc w:val="center"/>
                  <w:rPr>
                    <w:sz w:val="28"/>
                    <w:szCs w:val="28"/>
                  </w:rPr>
                </w:pPr>
                <w:sdt>
                  <w:sdtPr>
                    <w:rPr>
                      <w:sz w:val="28"/>
                      <w:szCs w:val="28"/>
                    </w:rPr>
                    <w:tag w:val="goog_rdk_4"/>
                    <w:id w:val="1007903295"/>
                  </w:sdtPr>
                  <w:sdtEndPr>
                    <w:rPr>
                      <w:rFonts w:ascii="Cambria Math" w:hAnsi="Cambria Math"/>
                      <w:i/>
                    </w:rPr>
                  </w:sdtEndPr>
                  <w:sdtContent>
                    <m:oMath>
                      <m:r>
                        <w:rPr>
                          <w:rFonts w:ascii="Cambria Math" w:eastAsia="Gungsuh" w:hAnsi="Cambria Math" w:cs="Gungsuh"/>
                          <w:sz w:val="28"/>
                          <w:szCs w:val="28"/>
                        </w:rPr>
                        <m:t>vq=Enc(Qlegal)∈Rd</m:t>
                      </m:r>
                    </m:oMath>
                  </w:sdtContent>
                </w:sdt>
              </w:p>
            </w:sdtContent>
          </w:sdt>
        </w:tc>
        <w:tc>
          <w:tcPr>
            <w:tcW w:w="1840" w:type="dxa"/>
          </w:tcPr>
          <w:p w14:paraId="15045614" w14:textId="2BA7FE9B" w:rsidR="00595630" w:rsidRPr="008A23C9" w:rsidRDefault="00DC3789" w:rsidP="00940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sz w:val="28"/>
                <w:szCs w:val="28"/>
                <w:lang w:val="ru-RU"/>
              </w:rPr>
            </w:pPr>
            <w:r w:rsidRPr="008A23C9">
              <w:rPr>
                <w:color w:val="1F1F1F"/>
                <w:sz w:val="28"/>
                <w:szCs w:val="28"/>
                <w:lang w:val="ru-RU"/>
              </w:rPr>
              <w:t>(</w:t>
            </w:r>
            <w:r w:rsidR="00595630" w:rsidRPr="008A23C9">
              <w:rPr>
                <w:color w:val="1F1F1F"/>
                <w:sz w:val="28"/>
                <w:szCs w:val="28"/>
                <w:lang w:val="ru-RU"/>
              </w:rPr>
              <w:t>2.2</w:t>
            </w:r>
            <w:r w:rsidRPr="008A23C9">
              <w:rPr>
                <w:color w:val="1F1F1F"/>
                <w:sz w:val="28"/>
                <w:szCs w:val="28"/>
                <w:lang w:val="ru-RU"/>
              </w:rPr>
              <w:t>)</w:t>
            </w:r>
          </w:p>
        </w:tc>
      </w:tr>
    </w:tbl>
    <w:p w14:paraId="4E4CD4F8" w14:textId="7709E069" w:rsidR="00E31BFE" w:rsidRPr="008A23C9" w:rsidRDefault="00000000" w:rsidP="00595630">
      <w:pPr>
        <w:ind w:firstLine="567"/>
        <w:jc w:val="both"/>
        <w:rPr>
          <w:sz w:val="28"/>
          <w:szCs w:val="28"/>
        </w:rPr>
      </w:pPr>
      <w:r w:rsidRPr="008A23C9">
        <w:rPr>
          <w:sz w:val="28"/>
          <w:szCs w:val="28"/>
        </w:rPr>
        <w:t>Векторлық дерекқор. Заңнамалық үзінділердің векторлық ұсынымдарын сақтау және жылдам іздеу үшін FAISS кітапханасы қолданылды. Vectorstore индексіндегі әрбір вектор акт атауы, бап нөмірі және URL-сілтемесі бар метадеректермен бірге сақталды</w:t>
      </w:r>
      <w:r w:rsidR="00467A65" w:rsidRPr="008A23C9">
        <w:rPr>
          <w:sz w:val="28"/>
          <w:szCs w:val="28"/>
        </w:rPr>
        <w:t xml:space="preserve"> [62]</w:t>
      </w:r>
      <w:r w:rsidRPr="008A23C9">
        <w:rPr>
          <w:sz w:val="28"/>
          <w:szCs w:val="28"/>
        </w:rPr>
        <w:t>.</w:t>
      </w:r>
    </w:p>
    <w:p w14:paraId="74930AC7" w14:textId="3A5FD119" w:rsidR="00E31BFE" w:rsidRPr="008A23C9" w:rsidRDefault="00000000" w:rsidP="009E751D">
      <w:pPr>
        <w:ind w:firstLine="567"/>
        <w:jc w:val="both"/>
        <w:rPr>
          <w:sz w:val="28"/>
          <w:szCs w:val="28"/>
        </w:rPr>
      </w:pPr>
      <w:r w:rsidRPr="008A23C9">
        <w:rPr>
          <w:sz w:val="28"/>
          <w:szCs w:val="28"/>
        </w:rPr>
        <w:t>Іріктеу механизмі және threshold шегі.</w:t>
      </w:r>
      <w:sdt>
        <w:sdtPr>
          <w:rPr>
            <w:sz w:val="28"/>
            <w:szCs w:val="28"/>
          </w:rPr>
          <w:tag w:val="goog_rdk_5"/>
          <w:id w:val="303965438"/>
        </w:sdtPr>
        <w:sdtContent>
          <w:r w:rsidRPr="008A23C9">
            <w:rPr>
              <w:sz w:val="28"/>
              <w:szCs w:val="28"/>
            </w:rPr>
            <w:t xml:space="preserve"> Retrieval модулі векторлық ұқсастық шегін (τ) қолданады. Егер sim(vq,vi)≥τ</w:t>
          </w:r>
          <w:r w:rsidR="00A85A3D" w:rsidRPr="008A23C9">
            <w:rPr>
              <w:sz w:val="28"/>
              <w:szCs w:val="28"/>
            </w:rPr>
            <w:t xml:space="preserve"> </w:t>
          </w:r>
          <w:r w:rsidRPr="008A23C9">
            <w:rPr>
              <w:sz w:val="28"/>
              <w:szCs w:val="28"/>
            </w:rPr>
            <w:t xml:space="preserve"> болса </w:t>
          </w:r>
          <w:r w:rsidR="00D51610" w:rsidRPr="008A23C9">
            <w:rPr>
              <w:sz w:val="28"/>
              <w:szCs w:val="28"/>
            </w:rPr>
            <w:t>-</w:t>
          </w:r>
          <w:r w:rsidRPr="008A23C9">
            <w:rPr>
              <w:sz w:val="28"/>
              <w:szCs w:val="28"/>
            </w:rPr>
            <w:t xml:space="preserve"> ішкі НҚА базасынан деректер алынады; төмен болса </w:t>
          </w:r>
          <w:r w:rsidR="00D51610" w:rsidRPr="008A23C9">
            <w:rPr>
              <w:sz w:val="28"/>
              <w:szCs w:val="28"/>
            </w:rPr>
            <w:t>-</w:t>
          </w:r>
          <w:r w:rsidRPr="008A23C9">
            <w:rPr>
              <w:sz w:val="28"/>
              <w:szCs w:val="28"/>
            </w:rPr>
            <w:t xml:space="preserve"> веб-іздеу модуліне (adilet.zan.kz) жүгінеді; веб-іздеу де нәтиже таппаса </w:t>
          </w:r>
          <w:r w:rsidR="00D51610" w:rsidRPr="008A23C9">
            <w:rPr>
              <w:sz w:val="28"/>
              <w:szCs w:val="28"/>
            </w:rPr>
            <w:t>-</w:t>
          </w:r>
          <w:r w:rsidRPr="008A23C9">
            <w:rPr>
              <w:sz w:val="28"/>
              <w:szCs w:val="28"/>
            </w:rPr>
            <w:t xml:space="preserve"> «Мағлұмат табылмады. Норма базада жоқ» хабарламасы </w:t>
          </w:r>
          <w:r w:rsidRPr="008A23C9">
            <w:rPr>
              <w:sz w:val="28"/>
              <w:szCs w:val="28"/>
            </w:rPr>
            <w:lastRenderedPageBreak/>
            <w:t>қайтарылады. Top-k үзінділер іріктелгеннен кейін контекст жиыны C={d1,d2,…,dk} жауап генерациясы модуліне жіберіледі.</w:t>
          </w:r>
        </w:sdtContent>
      </w:sdt>
    </w:p>
    <w:p w14:paraId="48116895" w14:textId="45C5254E" w:rsidR="00E31BFE" w:rsidRPr="008A23C9" w:rsidRDefault="00610913" w:rsidP="009E751D">
      <w:pPr>
        <w:ind w:firstLine="567"/>
        <w:jc w:val="both"/>
        <w:rPr>
          <w:sz w:val="28"/>
          <w:szCs w:val="28"/>
        </w:rPr>
      </w:pPr>
      <w:r w:rsidRPr="008A23C9">
        <w:rPr>
          <w:sz w:val="28"/>
          <w:szCs w:val="28"/>
          <w:lang w:val="kk-KZ"/>
        </w:rPr>
        <w:t xml:space="preserve">Іздеу </w:t>
      </w:r>
      <w:r w:rsidRPr="008A23C9">
        <w:rPr>
          <w:sz w:val="28"/>
          <w:szCs w:val="28"/>
        </w:rPr>
        <w:t xml:space="preserve">модулінің бағалауы. Алайда </w:t>
      </w:r>
      <w:r w:rsidRPr="008A23C9">
        <w:rPr>
          <w:sz w:val="28"/>
          <w:szCs w:val="28"/>
          <w:lang w:val="kk-KZ"/>
        </w:rPr>
        <w:t>іздеу</w:t>
      </w:r>
      <w:r w:rsidRPr="008A23C9">
        <w:rPr>
          <w:sz w:val="28"/>
          <w:szCs w:val="28"/>
        </w:rPr>
        <w:t xml:space="preserve"> модулінің қателіктерін талдау</w:t>
      </w:r>
      <w:r w:rsidR="00A85A3D" w:rsidRPr="008A23C9">
        <w:rPr>
          <w:sz w:val="28"/>
          <w:szCs w:val="28"/>
        </w:rPr>
        <w:t xml:space="preserve"> </w:t>
      </w:r>
      <w:r w:rsidRPr="008A23C9">
        <w:rPr>
          <w:sz w:val="28"/>
          <w:szCs w:val="28"/>
        </w:rPr>
        <w:t xml:space="preserve">мынаны анықтады: бейресми сұрақтар нашар өңделеді, қазақ тілінің морфологиялық ерекшеліктері іздеу дәлдігіне теріс әсер етеді, ал кілт сөздердің заңнамалық стильге сәйкес келмеуі retrieval нәтижесінің сапасын төмендетеді. Бұл тұжырым іргелі қорытындыға алып келеді: retrieval сапасы тек архитектурамен ғана емес, сұрақтың сапасымен де тікелей байланысты. Дұрыс </w:t>
      </w:r>
      <w:r w:rsidR="00797A5A" w:rsidRPr="008A23C9">
        <w:rPr>
          <w:sz w:val="28"/>
          <w:szCs w:val="28"/>
          <w:lang w:val="kk-KZ"/>
        </w:rPr>
        <w:t>түрлендірілген</w:t>
      </w:r>
      <w:r w:rsidRPr="008A23C9">
        <w:rPr>
          <w:sz w:val="28"/>
          <w:szCs w:val="28"/>
        </w:rPr>
        <w:t>, заңнамалық терминологияға сәйкестендірілген сұрақ RAG жүйесіне дұрыс заңнамалық үзінділерді табуға мүмкіндік береді, ал бұл өз кезегінде жауап генерациясының дәлдігін қамтамасыз етеді.</w:t>
      </w:r>
    </w:p>
    <w:p w14:paraId="5EE5F25F" w14:textId="77777777" w:rsidR="009E751D" w:rsidRPr="008A23C9" w:rsidRDefault="009E751D" w:rsidP="009E751D">
      <w:pPr>
        <w:ind w:firstLine="567"/>
        <w:jc w:val="both"/>
        <w:rPr>
          <w:sz w:val="28"/>
          <w:szCs w:val="28"/>
        </w:rPr>
      </w:pPr>
    </w:p>
    <w:p w14:paraId="369002F9" w14:textId="77777777" w:rsidR="00E31BFE" w:rsidRPr="008A23C9" w:rsidRDefault="00000000" w:rsidP="009E751D">
      <w:pPr>
        <w:pStyle w:val="3"/>
        <w:spacing w:after="240"/>
        <w:ind w:left="567"/>
        <w:rPr>
          <w:rFonts w:ascii="Times New Roman" w:hAnsi="Times New Roman" w:cs="Times New Roman"/>
          <w:color w:val="auto"/>
          <w:sz w:val="28"/>
          <w:szCs w:val="28"/>
        </w:rPr>
      </w:pPr>
      <w:bookmarkStart w:id="143" w:name="_Toc229656802"/>
      <w:bookmarkStart w:id="144" w:name="_Toc229941841"/>
      <w:bookmarkStart w:id="145" w:name="_Toc229950920"/>
      <w:bookmarkStart w:id="146" w:name="_Toc230335212"/>
      <w:bookmarkStart w:id="147" w:name="_Toc230335357"/>
      <w:bookmarkStart w:id="148" w:name="_Toc230606825"/>
      <w:bookmarkStart w:id="149" w:name="_Toc230698820"/>
      <w:r w:rsidRPr="008A23C9">
        <w:rPr>
          <w:rFonts w:ascii="Times New Roman" w:hAnsi="Times New Roman" w:cs="Times New Roman"/>
          <w:color w:val="auto"/>
          <w:sz w:val="28"/>
          <w:szCs w:val="28"/>
        </w:rPr>
        <w:t>2.3.2 Генеративті жауап қалыптастыру моделі</w:t>
      </w:r>
      <w:bookmarkEnd w:id="143"/>
      <w:bookmarkEnd w:id="144"/>
      <w:bookmarkEnd w:id="145"/>
      <w:bookmarkEnd w:id="146"/>
      <w:bookmarkEnd w:id="147"/>
      <w:bookmarkEnd w:id="148"/>
      <w:bookmarkEnd w:id="149"/>
    </w:p>
    <w:p w14:paraId="4DCEE9D7" w14:textId="77B1D75A" w:rsidR="00E31BFE" w:rsidRPr="008A23C9" w:rsidRDefault="00610913" w:rsidP="009E751D">
      <w:pPr>
        <w:ind w:firstLine="567"/>
        <w:jc w:val="both"/>
        <w:rPr>
          <w:sz w:val="28"/>
          <w:szCs w:val="28"/>
        </w:rPr>
      </w:pPr>
      <w:r w:rsidRPr="008A23C9">
        <w:rPr>
          <w:sz w:val="28"/>
          <w:szCs w:val="28"/>
          <w:lang w:val="kk-KZ"/>
        </w:rPr>
        <w:t>Іздеу</w:t>
      </w:r>
      <w:r w:rsidRPr="008A23C9">
        <w:rPr>
          <w:sz w:val="28"/>
          <w:szCs w:val="28"/>
        </w:rPr>
        <w:t xml:space="preserve"> модулі заңнамалық корпустан релевантты үзінділерді іріктегеннен кейін бұл деректер генеративті жауап қалыптастыру модуліне жіберіледі. Бұл модуль интеллектуалды жүйенің негізгі компоненті болып табылады және пайдаланушы сұрағы мен іздеу нәтижелері контексі негізінде мағыналы, логикалық тұрғыдан байланысты және грамматикалық жағынан дұрыс жауап қалыптастыруды қамтамасыз етеді. 2.</w:t>
      </w:r>
      <w:r w:rsidR="009E751D" w:rsidRPr="008A23C9">
        <w:rPr>
          <w:sz w:val="28"/>
          <w:szCs w:val="28"/>
          <w:lang w:val="en-US"/>
        </w:rPr>
        <w:t>16</w:t>
      </w:r>
      <w:r w:rsidRPr="008A23C9">
        <w:rPr>
          <w:sz w:val="28"/>
          <w:szCs w:val="28"/>
        </w:rPr>
        <w:t>-суретте мәтін генерациясы модулінің архитектурасының жалпыланған схемасы берілген.</w:t>
      </w:r>
    </w:p>
    <w:p w14:paraId="15EDBFB7" w14:textId="05FD98CE" w:rsidR="00E31BFE" w:rsidRPr="008A23C9" w:rsidRDefault="00DC3789">
      <w:pPr>
        <w:spacing w:before="240" w:after="240"/>
        <w:rPr>
          <w:sz w:val="28"/>
          <w:szCs w:val="28"/>
        </w:rPr>
      </w:pPr>
      <w:r w:rsidRPr="008A23C9">
        <w:rPr>
          <w:noProof/>
          <w:sz w:val="28"/>
          <w:szCs w:val="28"/>
        </w:rPr>
        <w:drawing>
          <wp:inline distT="0" distB="0" distL="0" distR="0" wp14:anchorId="6CDBC045" wp14:editId="67F9EE90">
            <wp:extent cx="6122670" cy="3071495"/>
            <wp:effectExtent l="0" t="0" r="0" b="1905"/>
            <wp:docPr id="195243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3246" name="Рисунок 195243246"/>
                    <pic:cNvPicPr/>
                  </pic:nvPicPr>
                  <pic:blipFill>
                    <a:blip r:embed="rId53">
                      <a:extLst>
                        <a:ext uri="{28A0092B-C50C-407E-A947-70E740481C1C}">
                          <a14:useLocalDpi xmlns:a14="http://schemas.microsoft.com/office/drawing/2010/main" val="0"/>
                        </a:ext>
                      </a:extLst>
                    </a:blip>
                    <a:stretch>
                      <a:fillRect/>
                    </a:stretch>
                  </pic:blipFill>
                  <pic:spPr>
                    <a:xfrm>
                      <a:off x="0" y="0"/>
                      <a:ext cx="6122670" cy="3071495"/>
                    </a:xfrm>
                    <a:prstGeom prst="rect">
                      <a:avLst/>
                    </a:prstGeom>
                  </pic:spPr>
                </pic:pic>
              </a:graphicData>
            </a:graphic>
          </wp:inline>
        </w:drawing>
      </w:r>
    </w:p>
    <w:p w14:paraId="5CE08474" w14:textId="692716B4" w:rsidR="00E31BFE" w:rsidRPr="008A23C9" w:rsidRDefault="00000000" w:rsidP="00DC3789">
      <w:pPr>
        <w:ind w:firstLine="709"/>
        <w:jc w:val="center"/>
        <w:rPr>
          <w:sz w:val="28"/>
          <w:szCs w:val="28"/>
        </w:rPr>
      </w:pPr>
      <w:r w:rsidRPr="008A23C9">
        <w:rPr>
          <w:sz w:val="28"/>
          <w:szCs w:val="28"/>
        </w:rPr>
        <w:t>Сурет 2.</w:t>
      </w:r>
      <w:r w:rsidR="009E751D" w:rsidRPr="008A23C9">
        <w:rPr>
          <w:sz w:val="28"/>
          <w:szCs w:val="28"/>
        </w:rPr>
        <w:t>1</w:t>
      </w:r>
      <w:r w:rsidR="00A85A3D" w:rsidRPr="008A23C9">
        <w:rPr>
          <w:sz w:val="28"/>
          <w:szCs w:val="28"/>
        </w:rPr>
        <w:t>5</w:t>
      </w:r>
      <w:r w:rsidRPr="008A23C9">
        <w:rPr>
          <w:sz w:val="28"/>
          <w:szCs w:val="28"/>
        </w:rPr>
        <w:t xml:space="preserve"> </w:t>
      </w:r>
      <w:r w:rsidR="007766F4" w:rsidRPr="008A23C9">
        <w:rPr>
          <w:sz w:val="28"/>
          <w:szCs w:val="28"/>
        </w:rPr>
        <w:t>-</w:t>
      </w:r>
      <w:r w:rsidRPr="008A23C9">
        <w:rPr>
          <w:sz w:val="28"/>
          <w:szCs w:val="28"/>
        </w:rPr>
        <w:t xml:space="preserve"> Мәтін генерациясы модулінің архитектурасы</w:t>
      </w:r>
    </w:p>
    <w:p w14:paraId="252789AE" w14:textId="77777777" w:rsidR="00DC3789" w:rsidRPr="008A23C9" w:rsidRDefault="00DC3789"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p>
    <w:p w14:paraId="2C464017" w14:textId="0F86102F" w:rsidR="00E31BFE" w:rsidRPr="008A23C9" w:rsidRDefault="00000000"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Сурет</w:t>
      </w:r>
      <w:r w:rsidR="00A85A3D" w:rsidRPr="008A23C9">
        <w:rPr>
          <w:color w:val="1F1F1F"/>
          <w:sz w:val="28"/>
          <w:szCs w:val="28"/>
        </w:rPr>
        <w:t xml:space="preserve"> 2.15-</w:t>
      </w:r>
      <w:r w:rsidRPr="008A23C9">
        <w:rPr>
          <w:color w:val="1F1F1F"/>
          <w:sz w:val="28"/>
          <w:szCs w:val="28"/>
        </w:rPr>
        <w:t xml:space="preserve">тен көрінетіндей, модуль жұмысы келесі тізбек бойынша жүзеге асырылады. Text Generator Module-ден Input түскеннен кейін жүйе «If output exists» шартын тексереді. Шарт орындалған жағдайда (Yes) RAG Module-ден алынған RAG Output (Title, Text, Link) және пайдаланушы сұрағы Prompt-қа біріктіріледі: Prompt Instruction + User Input және Input + RAG Output Text </w:t>
      </w:r>
      <w:r w:rsidRPr="008A23C9">
        <w:rPr>
          <w:color w:val="1F1F1F"/>
          <w:sz w:val="28"/>
          <w:szCs w:val="28"/>
        </w:rPr>
        <w:lastRenderedPageBreak/>
        <w:t xml:space="preserve">өрістерінен тұрады. Бұл біріктірілген промпт LLM модуліне жіберіліп, жауап генерацияланады. Генерацияланған жауап RAG Output деректерімен (Title, Text, Link) біріктіріліп, соңғы Output қалыптастырылады. Шарт орындалмаған жағдайда (No) </w:t>
      </w:r>
      <w:r w:rsidR="00D51610" w:rsidRPr="008A23C9">
        <w:rPr>
          <w:color w:val="1F1F1F"/>
          <w:sz w:val="28"/>
          <w:szCs w:val="28"/>
        </w:rPr>
        <w:t>-</w:t>
      </w:r>
      <w:r w:rsidRPr="008A23C9">
        <w:rPr>
          <w:color w:val="1F1F1F"/>
          <w:sz w:val="28"/>
          <w:szCs w:val="28"/>
        </w:rPr>
        <w:t xml:space="preserve"> «No Data Response» хабарламасы қайтарылады.</w:t>
      </w:r>
    </w:p>
    <w:p w14:paraId="1E15860E" w14:textId="37DBF8E7" w:rsidR="00E31BFE" w:rsidRPr="008A23C9" w:rsidRDefault="00000000"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Модуль жұмысының процесі кіріс деректерді қабылдаудан басталады. Кіріс деректер пайдаланушының мәтіндік сұрағын (Qlegal), retrieval модулі қайтарған заңнамалық үзінділерді (C) және жүйелік промптты қамтиды. Бірінші кезеңде деректер нормализация, құрылымдау және контекстуалдық толықтыру орындалатын кіріс ақпаратты дайындау модуліне түседі. Бұл операциялар мағыналық екіұштылықтарды жоюға және кіріс деректердің бірыңғай форматын қамтамасыз етуге бағытталған.</w:t>
      </w:r>
    </w:p>
    <w:p w14:paraId="1E009F1A" w14:textId="43B438CD" w:rsidR="00E31BFE" w:rsidRPr="008A23C9" w:rsidRDefault="00000000" w:rsidP="001505C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Өңделген сұрақ алдын ала оқытылған тілдік модельге негізделген генерация модуліне жіберіледі. Генерация модулі бірнеше негізгі функцияны орындайды: кіріс мәтінді талдайды және ықтимал жауаптардың ықтималдық таралуын қалыптастырады; жауаптың ұзындығы, стилі мен форматы сияқты генерация параметрлерін ескереді; сондай-ақ қалыптастырылатын жауаптың семантикалық келісімділігі мен логикалық байланыстылығын қамтамасыз етеді.</w:t>
      </w:r>
    </w:p>
    <w:p w14:paraId="18E457F4" w14:textId="09826B26" w:rsidR="00E31BFE" w:rsidRPr="008A23C9" w:rsidRDefault="00000000"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Промпт құрылымы. Генерация процесінде LLM-ге берілетін промпт жүйелік нұсқаулықтан, пайдаланушы сұрағынан (Qlegal</w:t>
      </w:r>
      <w:r w:rsidR="00A85A3D" w:rsidRPr="008A23C9">
        <w:rPr>
          <w:color w:val="1F1F1F"/>
          <w:sz w:val="28"/>
          <w:szCs w:val="28"/>
        </w:rPr>
        <w:t xml:space="preserve">) </w:t>
      </w:r>
      <w:r w:rsidRPr="008A23C9">
        <w:rPr>
          <w:color w:val="1F1F1F"/>
          <w:sz w:val="28"/>
          <w:szCs w:val="28"/>
        </w:rPr>
        <w:t>және retrieval модулі қайтарған контекстен (C) тұрды</w:t>
      </w:r>
      <w:r w:rsidR="001505C6" w:rsidRPr="008A23C9">
        <w:rPr>
          <w:color w:val="1F1F1F"/>
          <w:sz w:val="28"/>
          <w:szCs w:val="28"/>
        </w:rPr>
        <w:t xml:space="preserve"> [63]</w:t>
      </w:r>
      <w:r w:rsidRPr="008A23C9">
        <w:rPr>
          <w:color w:val="1F1F1F"/>
          <w:sz w:val="28"/>
          <w:szCs w:val="28"/>
        </w:rPr>
        <w:t>. Жауап генерациясы келесі формуламен сипатталды:</w:t>
      </w:r>
    </w:p>
    <w:tbl>
      <w:tblPr>
        <w:tblStyle w:val="TableNormal"/>
        <w:tblW w:w="0" w:type="auto"/>
        <w:tblInd w:w="5" w:type="dxa"/>
        <w:tblLook w:val="04A0" w:firstRow="1" w:lastRow="0" w:firstColumn="1" w:lastColumn="0" w:noHBand="0" w:noVBand="1"/>
      </w:tblPr>
      <w:tblGrid>
        <w:gridCol w:w="7792"/>
        <w:gridCol w:w="1840"/>
      </w:tblGrid>
      <w:tr w:rsidR="00595630" w:rsidRPr="008A23C9" w14:paraId="51C83662" w14:textId="77777777" w:rsidTr="00940519">
        <w:tc>
          <w:tcPr>
            <w:tcW w:w="7792" w:type="dxa"/>
          </w:tcPr>
          <w:sdt>
            <w:sdtPr>
              <w:rPr>
                <w:rFonts w:ascii="Cambria Math" w:hAnsi="Cambria Math"/>
                <w:i/>
                <w:sz w:val="28"/>
                <w:szCs w:val="28"/>
              </w:rPr>
              <w:tag w:val="goog_rdk_3"/>
              <w:id w:val="-81077328"/>
            </w:sdtPr>
            <w:sdtContent>
              <w:sdt>
                <w:sdtPr>
                  <w:rPr>
                    <w:sz w:val="28"/>
                    <w:szCs w:val="28"/>
                  </w:rPr>
                  <w:tag w:val="goog_rdk_4"/>
                  <w:id w:val="1532072085"/>
                </w:sdtPr>
                <w:sdtEndPr>
                  <w:rPr>
                    <w:rFonts w:ascii="Cambria Math" w:hAnsi="Cambria Math"/>
                    <w:i/>
                  </w:rPr>
                </w:sdtEndPr>
                <w:sdtContent>
                  <w:p w14:paraId="7AE95070" w14:textId="601D6201" w:rsidR="00595630" w:rsidRPr="008A23C9" w:rsidRDefault="00595630" w:rsidP="005956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1F1F1F"/>
                        <w:sz w:val="28"/>
                        <w:szCs w:val="28"/>
                      </w:rPr>
                    </w:pPr>
                    <m:oMath>
                      <m:r>
                        <w:rPr>
                          <w:rFonts w:ascii="Cambria Math" w:hAnsi="Cambria Math"/>
                          <w:color w:val="1F1F1F"/>
                          <w:sz w:val="28"/>
                          <w:szCs w:val="28"/>
                        </w:rPr>
                        <m:t>A=LLM(Qlegal,  C  ;  φ)</m:t>
                      </m:r>
                    </m:oMath>
                  </w:p>
                </w:sdtContent>
              </w:sdt>
            </w:sdtContent>
          </w:sdt>
        </w:tc>
        <w:tc>
          <w:tcPr>
            <w:tcW w:w="1840" w:type="dxa"/>
          </w:tcPr>
          <w:p w14:paraId="63BFD7D7" w14:textId="5273AFB0" w:rsidR="00595630" w:rsidRPr="008A23C9" w:rsidRDefault="00DC3789" w:rsidP="00940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sz w:val="28"/>
                <w:szCs w:val="28"/>
                <w:lang w:val="ru-RU"/>
              </w:rPr>
            </w:pPr>
            <w:r w:rsidRPr="008A23C9">
              <w:rPr>
                <w:color w:val="1F1F1F"/>
                <w:sz w:val="28"/>
                <w:szCs w:val="28"/>
                <w:lang w:val="ru-RU"/>
              </w:rPr>
              <w:t>(</w:t>
            </w:r>
            <w:r w:rsidR="00595630" w:rsidRPr="008A23C9">
              <w:rPr>
                <w:color w:val="1F1F1F"/>
                <w:sz w:val="28"/>
                <w:szCs w:val="28"/>
                <w:lang w:val="ru-RU"/>
              </w:rPr>
              <w:t>2.3</w:t>
            </w:r>
            <w:r w:rsidRPr="008A23C9">
              <w:rPr>
                <w:color w:val="1F1F1F"/>
                <w:sz w:val="28"/>
                <w:szCs w:val="28"/>
                <w:lang w:val="ru-RU"/>
              </w:rPr>
              <w:t>)</w:t>
            </w:r>
          </w:p>
        </w:tc>
      </w:tr>
    </w:tbl>
    <w:p w14:paraId="557E08F7" w14:textId="168DD234" w:rsidR="00E31BFE" w:rsidRPr="008A23C9" w:rsidRDefault="00595630" w:rsidP="005956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sz w:val="28"/>
          <w:szCs w:val="28"/>
        </w:rPr>
      </w:pPr>
      <w:r w:rsidRPr="008A23C9">
        <w:rPr>
          <w:color w:val="1F1F1F"/>
          <w:sz w:val="28"/>
          <w:szCs w:val="28"/>
        </w:rPr>
        <w:tab/>
      </w:r>
      <w:r w:rsidR="00A85A3D" w:rsidRPr="008A23C9">
        <w:rPr>
          <w:color w:val="1F1F1F"/>
          <w:sz w:val="28"/>
          <w:szCs w:val="28"/>
        </w:rPr>
        <w:t xml:space="preserve">Мұнда A </w:t>
      </w:r>
      <w:r w:rsidR="00D51610" w:rsidRPr="008A23C9">
        <w:rPr>
          <w:color w:val="1F1F1F"/>
          <w:sz w:val="28"/>
          <w:szCs w:val="28"/>
        </w:rPr>
        <w:t>-</w:t>
      </w:r>
      <w:r w:rsidR="00A85A3D" w:rsidRPr="008A23C9">
        <w:rPr>
          <w:color w:val="1F1F1F"/>
          <w:sz w:val="28"/>
          <w:szCs w:val="28"/>
        </w:rPr>
        <w:t xml:space="preserve"> генерацияланған жауап; Qlegal​ </w:t>
      </w:r>
      <w:r w:rsidR="00797A5A" w:rsidRPr="008A23C9">
        <w:rPr>
          <w:color w:val="1F1F1F"/>
          <w:sz w:val="28"/>
          <w:szCs w:val="28"/>
        </w:rPr>
        <w:t>–</w:t>
      </w:r>
      <w:r w:rsidR="00A85A3D" w:rsidRPr="008A23C9">
        <w:rPr>
          <w:color w:val="1F1F1F"/>
          <w:sz w:val="28"/>
          <w:szCs w:val="28"/>
        </w:rPr>
        <w:t xml:space="preserve"> </w:t>
      </w:r>
      <w:r w:rsidR="00797A5A" w:rsidRPr="008A23C9">
        <w:rPr>
          <w:color w:val="1F1F1F"/>
          <w:sz w:val="28"/>
          <w:szCs w:val="28"/>
          <w:lang w:val="kk-KZ"/>
        </w:rPr>
        <w:t xml:space="preserve">түрленген </w:t>
      </w:r>
      <w:r w:rsidR="00A85A3D" w:rsidRPr="008A23C9">
        <w:rPr>
          <w:color w:val="1F1F1F"/>
          <w:sz w:val="28"/>
          <w:szCs w:val="28"/>
        </w:rPr>
        <w:t xml:space="preserve">заңнамалық сұрақ; C </w:t>
      </w:r>
      <w:r w:rsidR="00D51610" w:rsidRPr="008A23C9">
        <w:rPr>
          <w:color w:val="1F1F1F"/>
          <w:sz w:val="28"/>
          <w:szCs w:val="28"/>
        </w:rPr>
        <w:t>-</w:t>
      </w:r>
      <w:r w:rsidR="00A85A3D" w:rsidRPr="008A23C9">
        <w:rPr>
          <w:color w:val="1F1F1F"/>
          <w:sz w:val="28"/>
          <w:szCs w:val="28"/>
        </w:rPr>
        <w:t xml:space="preserve"> контекст жиыны; φ </w:t>
      </w:r>
      <w:r w:rsidR="00D51610" w:rsidRPr="008A23C9">
        <w:rPr>
          <w:color w:val="1F1F1F"/>
          <w:sz w:val="28"/>
          <w:szCs w:val="28"/>
        </w:rPr>
        <w:t>-</w:t>
      </w:r>
      <w:r w:rsidR="00A85A3D" w:rsidRPr="008A23C9">
        <w:rPr>
          <w:color w:val="1F1F1F"/>
          <w:sz w:val="28"/>
          <w:szCs w:val="28"/>
        </w:rPr>
        <w:t xml:space="preserve"> LLM модель параметрлері.</w:t>
      </w:r>
    </w:p>
    <w:p w14:paraId="5F2ACC76" w14:textId="77777777" w:rsidR="00E31BFE" w:rsidRPr="008A23C9" w:rsidRDefault="00000000"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Генерация режимдері. Мәтін генерациясы екі режимде жүзеге асырылды.</w:t>
      </w:r>
    </w:p>
    <w:p w14:paraId="07F2B7D1" w14:textId="6A4E6DD1" w:rsidR="00E31BFE" w:rsidRPr="008A23C9" w:rsidRDefault="00000000"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 xml:space="preserve">Шаблондық режим (Template-based Generation) </w:t>
      </w:r>
      <w:r w:rsidR="00D51610" w:rsidRPr="008A23C9">
        <w:rPr>
          <w:color w:val="1F1F1F"/>
          <w:sz w:val="28"/>
          <w:szCs w:val="28"/>
        </w:rPr>
        <w:t>-</w:t>
      </w:r>
      <w:r w:rsidRPr="008A23C9">
        <w:rPr>
          <w:color w:val="1F1F1F"/>
          <w:sz w:val="28"/>
          <w:szCs w:val="28"/>
        </w:rPr>
        <w:t xml:space="preserve"> қатаң </w:t>
      </w:r>
      <w:r w:rsidR="00797A5A" w:rsidRPr="008A23C9">
        <w:rPr>
          <w:color w:val="1F1F1F"/>
          <w:sz w:val="28"/>
          <w:szCs w:val="28"/>
          <w:lang w:val="kk-KZ"/>
        </w:rPr>
        <w:t xml:space="preserve">түрленген </w:t>
      </w:r>
      <w:r w:rsidRPr="008A23C9">
        <w:rPr>
          <w:color w:val="1F1F1F"/>
          <w:sz w:val="28"/>
          <w:szCs w:val="28"/>
        </w:rPr>
        <w:t>жауаптар қажет болған жағдайда, яғни нақты бапқа сілтеме жасай отырып стандартты жауап беру кезінде қолданылады.</w:t>
      </w:r>
    </w:p>
    <w:p w14:paraId="05828474" w14:textId="7C2FF39C" w:rsidR="00E31BFE" w:rsidRPr="008A23C9" w:rsidRDefault="00000000"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 xml:space="preserve">Еркін генерация режимі (Free Generation) </w:t>
      </w:r>
      <w:r w:rsidR="00D51610" w:rsidRPr="008A23C9">
        <w:rPr>
          <w:color w:val="1F1F1F"/>
          <w:sz w:val="28"/>
          <w:szCs w:val="28"/>
        </w:rPr>
        <w:t>-</w:t>
      </w:r>
      <w:r w:rsidRPr="008A23C9">
        <w:rPr>
          <w:color w:val="1F1F1F"/>
          <w:sz w:val="28"/>
          <w:szCs w:val="28"/>
        </w:rPr>
        <w:t xml:space="preserve"> ықтималдық әдістерге негізделген; жүйе логикалық құрылым мен мағыналық тұтастықты сақтай отырып, бірегей, контекстке негізделген жауап қалыптастырады. Пайдаланушының бейресми тілде қойған күрделі сұрақтарына толық түсіндірмелі жауап беру үшін қолданылады</w:t>
      </w:r>
      <w:r w:rsidR="001505C6" w:rsidRPr="008A23C9">
        <w:rPr>
          <w:color w:val="1F1F1F"/>
          <w:sz w:val="28"/>
          <w:szCs w:val="28"/>
        </w:rPr>
        <w:t xml:space="preserve"> [64]</w:t>
      </w:r>
      <w:r w:rsidRPr="008A23C9">
        <w:rPr>
          <w:color w:val="1F1F1F"/>
          <w:sz w:val="28"/>
          <w:szCs w:val="28"/>
        </w:rPr>
        <w:t>.</w:t>
      </w:r>
    </w:p>
    <w:p w14:paraId="7B1FFA1A" w14:textId="77777777" w:rsidR="00E31BFE" w:rsidRPr="008A23C9" w:rsidRDefault="00000000"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Заңнамалық верификация. Генерацияланған жауаптың заңнамалық дереккөздермен сәйкестігін тексеру үшін верификация кезеңі енгізілді:</w:t>
      </w:r>
    </w:p>
    <w:tbl>
      <w:tblPr>
        <w:tblStyle w:val="TableNormal"/>
        <w:tblW w:w="0" w:type="auto"/>
        <w:tblInd w:w="5" w:type="dxa"/>
        <w:tblLook w:val="04A0" w:firstRow="1" w:lastRow="0" w:firstColumn="1" w:lastColumn="0" w:noHBand="0" w:noVBand="1"/>
      </w:tblPr>
      <w:tblGrid>
        <w:gridCol w:w="7933"/>
        <w:gridCol w:w="1699"/>
      </w:tblGrid>
      <w:tr w:rsidR="00595630" w:rsidRPr="008A23C9" w14:paraId="60488D5D" w14:textId="77777777" w:rsidTr="00DC3789">
        <w:tc>
          <w:tcPr>
            <w:tcW w:w="7933" w:type="dxa"/>
          </w:tcPr>
          <w:sdt>
            <w:sdtPr>
              <w:rPr>
                <w:rFonts w:ascii="Cambria Math" w:hAnsi="Cambria Math"/>
                <w:i/>
                <w:sz w:val="28"/>
                <w:szCs w:val="28"/>
              </w:rPr>
              <w:tag w:val="goog_rdk_3"/>
              <w:id w:val="-250045637"/>
            </w:sdtPr>
            <w:sdtContent>
              <w:sdt>
                <w:sdtPr>
                  <w:rPr>
                    <w:sz w:val="28"/>
                    <w:szCs w:val="28"/>
                  </w:rPr>
                  <w:tag w:val="goog_rdk_4"/>
                  <w:id w:val="1948422750"/>
                </w:sdtPr>
                <w:sdtEndPr>
                  <w:rPr>
                    <w:rFonts w:ascii="Cambria Math" w:hAnsi="Cambria Math"/>
                    <w:i/>
                  </w:rPr>
                </w:sdtEndPr>
                <w:sdtContent>
                  <w:p w14:paraId="3F4E239D" w14:textId="76D918C2" w:rsidR="00595630" w:rsidRPr="008A23C9" w:rsidRDefault="00000000" w:rsidP="005956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1F1F1F"/>
                        <w:sz w:val="28"/>
                        <w:szCs w:val="28"/>
                      </w:rPr>
                    </w:pPr>
                    <w:sdt>
                      <w:sdtPr>
                        <w:rPr>
                          <w:color w:val="1F1F1F"/>
                          <w:sz w:val="28"/>
                          <w:szCs w:val="28"/>
                        </w:rPr>
                        <w:tag w:val="goog_rdk_6"/>
                        <w:id w:val="991463043"/>
                      </w:sdtPr>
                      <w:sdtContent>
                        <w:r w:rsidR="00595630" w:rsidRPr="008A23C9">
                          <w:rPr>
                            <w:color w:val="1F1F1F"/>
                            <w:sz w:val="28"/>
                            <w:szCs w:val="28"/>
                          </w:rPr>
                          <w:t>V(A)=sim(A,C)≥τ</w:t>
                        </w:r>
                      </w:sdtContent>
                    </w:sdt>
                  </w:p>
                </w:sdtContent>
              </w:sdt>
            </w:sdtContent>
          </w:sdt>
        </w:tc>
        <w:tc>
          <w:tcPr>
            <w:tcW w:w="1699" w:type="dxa"/>
          </w:tcPr>
          <w:p w14:paraId="33B9218A" w14:textId="1B7EB9FB" w:rsidR="00595630" w:rsidRPr="008A23C9" w:rsidRDefault="00DC3789" w:rsidP="00940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sz w:val="28"/>
                <w:szCs w:val="28"/>
                <w:lang w:val="ru-RU"/>
              </w:rPr>
            </w:pPr>
            <w:r w:rsidRPr="008A23C9">
              <w:rPr>
                <w:color w:val="1F1F1F"/>
                <w:sz w:val="28"/>
                <w:szCs w:val="28"/>
                <w:lang w:val="ru-RU"/>
              </w:rPr>
              <w:t>(</w:t>
            </w:r>
            <w:r w:rsidR="00595630" w:rsidRPr="008A23C9">
              <w:rPr>
                <w:color w:val="1F1F1F"/>
                <w:sz w:val="28"/>
                <w:szCs w:val="28"/>
                <w:lang w:val="ru-RU"/>
              </w:rPr>
              <w:t>2.4</w:t>
            </w:r>
            <w:r w:rsidRPr="008A23C9">
              <w:rPr>
                <w:color w:val="1F1F1F"/>
                <w:sz w:val="28"/>
                <w:szCs w:val="28"/>
                <w:lang w:val="ru-RU"/>
              </w:rPr>
              <w:t>)</w:t>
            </w:r>
          </w:p>
        </w:tc>
      </w:tr>
    </w:tbl>
    <w:p w14:paraId="410820A3" w14:textId="730303DF" w:rsidR="00E31BFE" w:rsidRPr="008A23C9" w:rsidRDefault="00595630" w:rsidP="005956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1F1F1F"/>
          <w:sz w:val="28"/>
          <w:szCs w:val="28"/>
        </w:rPr>
      </w:pPr>
      <w:r w:rsidRPr="008A23C9">
        <w:rPr>
          <w:color w:val="1F1F1F"/>
          <w:sz w:val="28"/>
          <w:szCs w:val="28"/>
        </w:rPr>
        <w:tab/>
      </w:r>
      <w:r w:rsidR="00A85A3D" w:rsidRPr="008A23C9">
        <w:rPr>
          <w:color w:val="1F1F1F"/>
          <w:sz w:val="28"/>
          <w:szCs w:val="28"/>
        </w:rPr>
        <w:t xml:space="preserve">Мұнда sim(A,C) </w:t>
      </w:r>
      <w:r w:rsidR="00D51610" w:rsidRPr="008A23C9">
        <w:rPr>
          <w:color w:val="1F1F1F"/>
          <w:sz w:val="28"/>
          <w:szCs w:val="28"/>
        </w:rPr>
        <w:t>-</w:t>
      </w:r>
      <w:r w:rsidR="00A85A3D" w:rsidRPr="008A23C9">
        <w:rPr>
          <w:color w:val="1F1F1F"/>
          <w:sz w:val="28"/>
          <w:szCs w:val="28"/>
        </w:rPr>
        <w:t xml:space="preserve"> генерацияланған жауап пен контекст арасындағы семантикалық ұқсастық; τ </w:t>
      </w:r>
      <w:r w:rsidR="00D51610" w:rsidRPr="008A23C9">
        <w:rPr>
          <w:color w:val="1F1F1F"/>
          <w:sz w:val="28"/>
          <w:szCs w:val="28"/>
        </w:rPr>
        <w:t>-</w:t>
      </w:r>
      <w:r w:rsidR="00A85A3D" w:rsidRPr="008A23C9">
        <w:rPr>
          <w:color w:val="1F1F1F"/>
          <w:sz w:val="28"/>
          <w:szCs w:val="28"/>
        </w:rPr>
        <w:t xml:space="preserve"> сәйкестік шегі</w:t>
      </w:r>
      <w:r w:rsidR="001505C6" w:rsidRPr="008A23C9">
        <w:rPr>
          <w:color w:val="1F1F1F"/>
          <w:sz w:val="28"/>
          <w:szCs w:val="28"/>
        </w:rPr>
        <w:t xml:space="preserve"> [65]</w:t>
      </w:r>
      <w:r w:rsidR="00A85A3D" w:rsidRPr="008A23C9">
        <w:rPr>
          <w:color w:val="1F1F1F"/>
          <w:sz w:val="28"/>
          <w:szCs w:val="28"/>
        </w:rPr>
        <w:t>. Егер шарт орындалса, жауап пайдаланушыға ұсынылады; орындалмаса, жүйе қайта іздеу жасайды немесе деректер жеткіліксіздігі туралы хабарлама береді. Schwarcz et al. жүргізген рандомизацияланған бақыланатын сынақта</w:t>
      </w:r>
      <w:r w:rsidR="001E5032" w:rsidRPr="008A23C9">
        <w:rPr>
          <w:color w:val="1F1F1F"/>
          <w:sz w:val="28"/>
          <w:szCs w:val="28"/>
        </w:rPr>
        <w:t xml:space="preserve"> [</w:t>
      </w:r>
      <w:r w:rsidR="001505C6" w:rsidRPr="008A23C9">
        <w:rPr>
          <w:color w:val="1F1F1F"/>
          <w:sz w:val="28"/>
          <w:szCs w:val="28"/>
        </w:rPr>
        <w:t>66</w:t>
      </w:r>
      <w:r w:rsidR="001E5032" w:rsidRPr="008A23C9">
        <w:rPr>
          <w:color w:val="1F1F1F"/>
          <w:sz w:val="28"/>
          <w:szCs w:val="28"/>
        </w:rPr>
        <w:t>]</w:t>
      </w:r>
      <w:r w:rsidR="00A85A3D" w:rsidRPr="008A23C9">
        <w:rPr>
          <w:color w:val="1F1F1F"/>
          <w:sz w:val="28"/>
          <w:szCs w:val="28"/>
        </w:rPr>
        <w:t xml:space="preserve"> RAG-мен жұмыс істейтін заңнамалық AI алты заңнамалық тапсырманың төртеуінде статистикалық </w:t>
      </w:r>
      <w:r w:rsidR="00A85A3D" w:rsidRPr="008A23C9">
        <w:rPr>
          <w:color w:val="1F1F1F"/>
          <w:sz w:val="28"/>
          <w:szCs w:val="28"/>
        </w:rPr>
        <w:lastRenderedPageBreak/>
        <w:t>тұрғыдан айтарлықтай жақсару көрсетті; бұл нәтиже верификация механизмінің маңыздылығын эмпирикалық тұрғыдан растайды.</w:t>
      </w:r>
    </w:p>
    <w:p w14:paraId="6E52FF32" w14:textId="2F34D159" w:rsidR="00E31BFE" w:rsidRPr="008A23C9" w:rsidRDefault="00000000" w:rsidP="00BA582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1F1F1F"/>
          <w:sz w:val="28"/>
          <w:szCs w:val="28"/>
        </w:rPr>
      </w:pPr>
      <w:r w:rsidRPr="008A23C9">
        <w:rPr>
          <w:color w:val="1F1F1F"/>
          <w:sz w:val="28"/>
          <w:szCs w:val="28"/>
        </w:rPr>
        <w:t>Осылайша, мәтін генерациясы модулінің архитектурасы семантикалық синтездің көпдеңгейлі процесін жүзеге асырады. Алайда бұл процестің тиімділігі тікелей RAG модулі ұсынған контексттің сапасына байланысты. E</w:t>
      </w:r>
      <w:r w:rsidR="00D91B03" w:rsidRPr="008A23C9">
        <w:rPr>
          <w:color w:val="1F1F1F"/>
          <w:sz w:val="28"/>
          <w:szCs w:val="28"/>
        </w:rPr>
        <w:t>г</w:t>
      </w:r>
      <w:r w:rsidRPr="008A23C9">
        <w:rPr>
          <w:color w:val="1F1F1F"/>
          <w:sz w:val="28"/>
          <w:szCs w:val="28"/>
        </w:rPr>
        <w:t>ер RAG дұрыс заңнамалық үзінділерді таба алса, LLM дәл және дереккөзге негізделген жауап генерациялайды; дұрыс үзінділер табылмаса, жауаптың сапасы да төмендейді. Бұл байланыс retrieval кезеңін жетілдірудің маңыздылығын қайтадан растайды.</w:t>
      </w:r>
    </w:p>
    <w:p w14:paraId="01151AED" w14:textId="77777777" w:rsidR="00E31BFE" w:rsidRPr="008A23C9" w:rsidRDefault="00E31BFE">
      <w:pPr>
        <w:rPr>
          <w:sz w:val="28"/>
          <w:szCs w:val="28"/>
        </w:rPr>
      </w:pPr>
    </w:p>
    <w:p w14:paraId="21B6B005" w14:textId="50FACB07" w:rsidR="00E31BFE" w:rsidRPr="008A23C9" w:rsidRDefault="00260459" w:rsidP="00610913">
      <w:pPr>
        <w:pStyle w:val="3"/>
        <w:spacing w:after="240"/>
        <w:ind w:left="567"/>
        <w:rPr>
          <w:rFonts w:ascii="Times New Roman" w:hAnsi="Times New Roman" w:cs="Times New Roman"/>
          <w:color w:val="auto"/>
          <w:sz w:val="28"/>
          <w:szCs w:val="28"/>
        </w:rPr>
      </w:pPr>
      <w:bookmarkStart w:id="150" w:name="_heading=h.jfddmnm10ic8" w:colFirst="0" w:colLast="0"/>
      <w:bookmarkStart w:id="151" w:name="_Toc229656803"/>
      <w:bookmarkStart w:id="152" w:name="_Toc229941842"/>
      <w:bookmarkStart w:id="153" w:name="_Toc229950921"/>
      <w:bookmarkStart w:id="154" w:name="_Toc230335213"/>
      <w:bookmarkStart w:id="155" w:name="_Toc230335358"/>
      <w:bookmarkStart w:id="156" w:name="_Toc230606826"/>
      <w:bookmarkStart w:id="157" w:name="_Toc230698821"/>
      <w:bookmarkEnd w:id="150"/>
      <w:r w:rsidRPr="008A23C9">
        <w:rPr>
          <w:rFonts w:ascii="Times New Roman" w:hAnsi="Times New Roman" w:cs="Times New Roman"/>
          <w:color w:val="auto"/>
          <w:sz w:val="28"/>
          <w:szCs w:val="28"/>
        </w:rPr>
        <w:t xml:space="preserve">2.3.3 </w:t>
      </w:r>
      <w:bookmarkEnd w:id="151"/>
      <w:bookmarkEnd w:id="152"/>
      <w:bookmarkEnd w:id="153"/>
      <w:bookmarkEnd w:id="154"/>
      <w:bookmarkEnd w:id="155"/>
      <w:bookmarkEnd w:id="156"/>
      <w:r w:rsidR="007C5B38" w:rsidRPr="008A23C9">
        <w:rPr>
          <w:rFonts w:ascii="Times New Roman" w:hAnsi="Times New Roman" w:cs="Times New Roman"/>
          <w:color w:val="auto"/>
          <w:sz w:val="28"/>
          <w:szCs w:val="28"/>
        </w:rPr>
        <w:t>Интеллектуалды заңнамалық сұрақ-жауап жүйесінің RAG архитектурасы</w:t>
      </w:r>
      <w:bookmarkEnd w:id="157"/>
    </w:p>
    <w:p w14:paraId="788B72F3" w14:textId="15C19E0C" w:rsidR="00E31BFE" w:rsidRPr="008A23C9" w:rsidRDefault="00610913" w:rsidP="00260459">
      <w:pPr>
        <w:ind w:firstLine="567"/>
        <w:jc w:val="both"/>
        <w:rPr>
          <w:sz w:val="28"/>
          <w:szCs w:val="28"/>
        </w:rPr>
      </w:pPr>
      <w:r w:rsidRPr="008A23C9">
        <w:rPr>
          <w:sz w:val="28"/>
          <w:szCs w:val="28"/>
          <w:lang w:val="kk-KZ"/>
        </w:rPr>
        <w:t>Іздеу</w:t>
      </w:r>
      <w:r w:rsidRPr="008A23C9">
        <w:rPr>
          <w:sz w:val="28"/>
          <w:szCs w:val="28"/>
        </w:rPr>
        <w:t xml:space="preserve"> модулі мен генеративті жауап қалыптастыру моделі бірлесіп RAG жүйесінің толық архитектурасын құрайды. Жалпы архитектура бес негізгі модульден тұрады: пайдаланушы сұрағын қабылдау және алдын ала өңдеу, деректерді іздеу (Retrieval), контекстті қалыптастыру, жауап генерациясы және верификациямен бірге постөңдеу.</w:t>
      </w:r>
    </w:p>
    <w:p w14:paraId="18C5D665" w14:textId="2C53FFB0" w:rsidR="00E31BFE" w:rsidRPr="008A23C9" w:rsidRDefault="00987A43">
      <w:pPr>
        <w:spacing w:before="240" w:after="240"/>
        <w:rPr>
          <w:sz w:val="28"/>
          <w:szCs w:val="28"/>
        </w:rPr>
      </w:pPr>
      <w:r w:rsidRPr="008A23C9">
        <w:rPr>
          <w:noProof/>
          <w:sz w:val="28"/>
          <w:szCs w:val="28"/>
        </w:rPr>
        <w:drawing>
          <wp:inline distT="0" distB="0" distL="0" distR="0" wp14:anchorId="2D84CD31" wp14:editId="0051A16A">
            <wp:extent cx="6122670" cy="3649345"/>
            <wp:effectExtent l="0" t="0" r="0" b="0"/>
            <wp:docPr id="12142994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299449" name=""/>
                    <pic:cNvPicPr/>
                  </pic:nvPicPr>
                  <pic:blipFill>
                    <a:blip r:embed="rId54"/>
                    <a:stretch>
                      <a:fillRect/>
                    </a:stretch>
                  </pic:blipFill>
                  <pic:spPr>
                    <a:xfrm>
                      <a:off x="0" y="0"/>
                      <a:ext cx="6122670" cy="3649345"/>
                    </a:xfrm>
                    <a:prstGeom prst="rect">
                      <a:avLst/>
                    </a:prstGeom>
                  </pic:spPr>
                </pic:pic>
              </a:graphicData>
            </a:graphic>
          </wp:inline>
        </w:drawing>
      </w:r>
    </w:p>
    <w:p w14:paraId="78BE9104" w14:textId="68D3048D" w:rsidR="00E31BFE" w:rsidRPr="008A23C9" w:rsidRDefault="00260459" w:rsidP="0026045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lang w:val="kk-KZ"/>
        </w:rPr>
      </w:pPr>
      <w:r w:rsidRPr="008A23C9">
        <w:rPr>
          <w:color w:val="000000"/>
          <w:sz w:val="28"/>
          <w:szCs w:val="28"/>
          <w:lang w:val="kk-KZ"/>
        </w:rPr>
        <w:t xml:space="preserve">Сурет </w:t>
      </w:r>
      <w:r w:rsidRPr="008A23C9">
        <w:rPr>
          <w:color w:val="000000"/>
          <w:sz w:val="28"/>
          <w:szCs w:val="28"/>
        </w:rPr>
        <w:t>2.1</w:t>
      </w:r>
      <w:r w:rsidR="001E5032" w:rsidRPr="008A23C9">
        <w:rPr>
          <w:color w:val="000000"/>
          <w:sz w:val="28"/>
          <w:szCs w:val="28"/>
        </w:rPr>
        <w:t>6</w:t>
      </w:r>
      <w:r w:rsidRPr="008A23C9">
        <w:rPr>
          <w:color w:val="000000"/>
          <w:sz w:val="28"/>
          <w:szCs w:val="28"/>
        </w:rPr>
        <w:t xml:space="preserve"> – </w:t>
      </w:r>
      <w:r w:rsidRPr="008A23C9">
        <w:rPr>
          <w:color w:val="000000"/>
          <w:sz w:val="28"/>
          <w:szCs w:val="28"/>
          <w:lang w:val="kk-KZ"/>
        </w:rPr>
        <w:t xml:space="preserve">Сұрақ жауап жүйесіне арналған </w:t>
      </w:r>
      <w:r w:rsidRPr="008A23C9">
        <w:rPr>
          <w:color w:val="000000"/>
          <w:sz w:val="28"/>
          <w:szCs w:val="28"/>
        </w:rPr>
        <w:t>RAG ар</w:t>
      </w:r>
      <w:r w:rsidRPr="008A23C9">
        <w:rPr>
          <w:color w:val="000000"/>
          <w:sz w:val="28"/>
          <w:szCs w:val="28"/>
          <w:lang w:val="kk-KZ"/>
        </w:rPr>
        <w:t>хитектурасы</w:t>
      </w:r>
    </w:p>
    <w:p w14:paraId="41CE4CBA" w14:textId="5920C92F" w:rsidR="00E31BFE" w:rsidRPr="008A23C9" w:rsidRDefault="00000000" w:rsidP="00595630">
      <w:pPr>
        <w:ind w:firstLine="567"/>
        <w:jc w:val="both"/>
        <w:rPr>
          <w:sz w:val="28"/>
          <w:szCs w:val="28"/>
        </w:rPr>
      </w:pPr>
      <w:r w:rsidRPr="008A23C9">
        <w:rPr>
          <w:sz w:val="28"/>
          <w:szCs w:val="28"/>
        </w:rPr>
        <w:t xml:space="preserve">Жалпы жүйенің жұмыс тізбегі. Пайдаланушы табиғи тілде сұрақ (q </w:t>
      </w:r>
      <w:r w:rsidR="00831188" w:rsidRPr="008A23C9">
        <w:rPr>
          <w:sz w:val="28"/>
          <w:szCs w:val="28"/>
        </w:rPr>
        <w:t>-</w:t>
      </w:r>
      <w:r w:rsidRPr="008A23C9">
        <w:rPr>
          <w:sz w:val="28"/>
          <w:szCs w:val="28"/>
        </w:rPr>
        <w:t xml:space="preserve"> raw text) береді. Жүйе сұрақтың заңнамаға қатыстылығын тексереді: қатысты болса </w:t>
      </w:r>
      <w:r w:rsidR="00D51610" w:rsidRPr="008A23C9">
        <w:rPr>
          <w:sz w:val="28"/>
          <w:szCs w:val="28"/>
        </w:rPr>
        <w:t>-</w:t>
      </w:r>
      <w:r w:rsidRPr="008A23C9">
        <w:rPr>
          <w:sz w:val="28"/>
          <w:szCs w:val="28"/>
        </w:rPr>
        <w:t xml:space="preserve"> препроцессинг модуліне жіберіледі; болмаса </w:t>
      </w:r>
      <w:r w:rsidR="00D51610" w:rsidRPr="008A23C9">
        <w:rPr>
          <w:sz w:val="28"/>
          <w:szCs w:val="28"/>
        </w:rPr>
        <w:t>-</w:t>
      </w:r>
      <w:r w:rsidRPr="008A23C9">
        <w:rPr>
          <w:sz w:val="28"/>
          <w:szCs w:val="28"/>
        </w:rPr>
        <w:t xml:space="preserve"> «Заңға қатысты сұрақ қойыңыз» хабарламасымен қайтарылады. Препроцессинг модулінде сұрақ өңделіп, RAG модуліне жіберіледі. Векторлық іздеу жүргізіледі; шарт орындалса </w:t>
      </w:r>
      <w:r w:rsidR="00D51610" w:rsidRPr="008A23C9">
        <w:rPr>
          <w:sz w:val="28"/>
          <w:szCs w:val="28"/>
        </w:rPr>
        <w:t>-</w:t>
      </w:r>
      <w:r w:rsidRPr="008A23C9">
        <w:rPr>
          <w:sz w:val="28"/>
          <w:szCs w:val="28"/>
        </w:rPr>
        <w:t xml:space="preserve"> ішкі НҚА </w:t>
      </w:r>
      <w:r w:rsidRPr="008A23C9">
        <w:rPr>
          <w:sz w:val="28"/>
          <w:szCs w:val="28"/>
        </w:rPr>
        <w:lastRenderedPageBreak/>
        <w:t xml:space="preserve">базасынан BM25 + косинустық ұқсастық арқылы іріктеу жасалады; орындалмаса </w:t>
      </w:r>
      <w:r w:rsidR="00D51610" w:rsidRPr="008A23C9">
        <w:rPr>
          <w:sz w:val="28"/>
          <w:szCs w:val="28"/>
        </w:rPr>
        <w:t>-</w:t>
      </w:r>
      <w:r w:rsidRPr="008A23C9">
        <w:rPr>
          <w:sz w:val="28"/>
          <w:szCs w:val="28"/>
        </w:rPr>
        <w:t xml:space="preserve"> веб-іздеуге жүгінеді. Контекст жиыны C қалыптасып, мәтін генераторы </w:t>
      </w:r>
      <w:r w:rsidR="00D51610" w:rsidRPr="008A23C9">
        <w:rPr>
          <w:sz w:val="28"/>
          <w:szCs w:val="28"/>
        </w:rPr>
        <w:t>-</w:t>
      </w:r>
      <w:r w:rsidRPr="008A23C9">
        <w:rPr>
          <w:sz w:val="28"/>
          <w:szCs w:val="28"/>
        </w:rPr>
        <w:t xml:space="preserve"> LLM модулінде жауап генерацияланады</w:t>
      </w:r>
      <w:r w:rsidR="00595630" w:rsidRPr="008A23C9">
        <w:rPr>
          <w:sz w:val="28"/>
          <w:szCs w:val="28"/>
          <w:lang w:val="ru-RU"/>
        </w:rPr>
        <w:t xml:space="preserve">. </w:t>
      </w:r>
      <w:r w:rsidRPr="008A23C9">
        <w:rPr>
          <w:sz w:val="28"/>
          <w:szCs w:val="28"/>
        </w:rPr>
        <w:t>Заңнамалық верификациядан өткен соң пайдаланушыға тақырып, мәтін, бап үзіндісі және НҚА сілтемесін қамтитын толық жауап ұсынылады</w:t>
      </w:r>
      <w:r w:rsidR="00595630" w:rsidRPr="008A23C9">
        <w:rPr>
          <w:sz w:val="28"/>
          <w:szCs w:val="28"/>
          <w:lang w:val="ru-RU"/>
        </w:rPr>
        <w:t xml:space="preserve"> (2.1 </w:t>
      </w:r>
      <w:r w:rsidR="00595630" w:rsidRPr="008A23C9">
        <w:rPr>
          <w:sz w:val="28"/>
          <w:szCs w:val="28"/>
          <w:lang w:val="kk-KZ"/>
        </w:rPr>
        <w:t>формула</w:t>
      </w:r>
      <w:r w:rsidR="00595630" w:rsidRPr="008A23C9">
        <w:rPr>
          <w:sz w:val="28"/>
          <w:szCs w:val="28"/>
          <w:lang w:val="ru-RU"/>
        </w:rPr>
        <w:t>)</w:t>
      </w:r>
      <w:r w:rsidRPr="008A23C9">
        <w:rPr>
          <w:sz w:val="28"/>
          <w:szCs w:val="28"/>
        </w:rPr>
        <w:t>.</w:t>
      </w:r>
    </w:p>
    <w:p w14:paraId="2262423B" w14:textId="77777777" w:rsidR="00E31BFE" w:rsidRPr="008A23C9" w:rsidRDefault="00000000" w:rsidP="00260459">
      <w:pPr>
        <w:ind w:firstLine="567"/>
        <w:jc w:val="both"/>
        <w:rPr>
          <w:sz w:val="28"/>
          <w:szCs w:val="28"/>
        </w:rPr>
      </w:pPr>
      <w:r w:rsidRPr="008A23C9">
        <w:rPr>
          <w:sz w:val="28"/>
          <w:szCs w:val="28"/>
        </w:rPr>
        <w:t>Архитектураның негізгі компоненттері. Жалпы RAG архитектурасында төрт негізгі компонент өзара тығыз байланыста жұмыс істейді.</w:t>
      </w:r>
    </w:p>
    <w:p w14:paraId="2E938FED" w14:textId="1A6B0DDE" w:rsidR="00E31BFE" w:rsidRPr="008A23C9" w:rsidRDefault="00000000" w:rsidP="00260459">
      <w:pPr>
        <w:ind w:firstLine="567"/>
        <w:jc w:val="both"/>
        <w:rPr>
          <w:sz w:val="28"/>
          <w:szCs w:val="28"/>
        </w:rPr>
      </w:pPr>
      <w:r w:rsidRPr="008A23C9">
        <w:rPr>
          <w:sz w:val="28"/>
          <w:szCs w:val="28"/>
        </w:rPr>
        <w:t xml:space="preserve">Деректерді алу модулі (Retriever) </w:t>
      </w:r>
      <w:r w:rsidR="00D51610" w:rsidRPr="008A23C9">
        <w:rPr>
          <w:sz w:val="28"/>
          <w:szCs w:val="28"/>
        </w:rPr>
        <w:t>-</w:t>
      </w:r>
      <w:r w:rsidRPr="008A23C9">
        <w:rPr>
          <w:sz w:val="28"/>
          <w:szCs w:val="28"/>
        </w:rPr>
        <w:t xml:space="preserve"> заңнамалық актілер базасынан релевантты құжаттарды векторлық іздеу мен семантикалық салыстыру арқылы табады.</w:t>
      </w:r>
    </w:p>
    <w:p w14:paraId="6E053D4E" w14:textId="48491E24" w:rsidR="00E31BFE" w:rsidRPr="008A23C9" w:rsidRDefault="00000000" w:rsidP="00260459">
      <w:pPr>
        <w:ind w:firstLine="567"/>
        <w:jc w:val="both"/>
        <w:rPr>
          <w:sz w:val="28"/>
          <w:szCs w:val="28"/>
        </w:rPr>
      </w:pPr>
      <w:r w:rsidRPr="008A23C9">
        <w:rPr>
          <w:sz w:val="28"/>
          <w:szCs w:val="28"/>
        </w:rPr>
        <w:t xml:space="preserve">Сұранысты өңдеу модулі </w:t>
      </w:r>
      <w:r w:rsidR="00D51610" w:rsidRPr="008A23C9">
        <w:rPr>
          <w:sz w:val="28"/>
          <w:szCs w:val="28"/>
        </w:rPr>
        <w:t>-</w:t>
      </w:r>
      <w:r w:rsidRPr="008A23C9">
        <w:rPr>
          <w:sz w:val="28"/>
          <w:szCs w:val="28"/>
        </w:rPr>
        <w:t xml:space="preserve"> мәтінді нормализациялайды; кілт сөздерді, заңдық терминдерді және нысандарды (баптар, тармақтар, кодекстер) бөліп алады.</w:t>
      </w:r>
    </w:p>
    <w:p w14:paraId="76E283F6" w14:textId="43D95685" w:rsidR="000F1184" w:rsidRPr="008A23C9" w:rsidRDefault="00000000" w:rsidP="001E5032">
      <w:pPr>
        <w:ind w:firstLine="567"/>
        <w:jc w:val="both"/>
        <w:rPr>
          <w:sz w:val="28"/>
          <w:szCs w:val="28"/>
        </w:rPr>
      </w:pPr>
      <w:r w:rsidRPr="008A23C9">
        <w:rPr>
          <w:sz w:val="28"/>
          <w:szCs w:val="28"/>
        </w:rPr>
        <w:t xml:space="preserve">Генеративті модуль (Generator) </w:t>
      </w:r>
      <w:r w:rsidR="00D51610" w:rsidRPr="008A23C9">
        <w:rPr>
          <w:sz w:val="28"/>
          <w:szCs w:val="28"/>
        </w:rPr>
        <w:t>-</w:t>
      </w:r>
      <w:r w:rsidRPr="008A23C9">
        <w:rPr>
          <w:sz w:val="28"/>
          <w:szCs w:val="28"/>
        </w:rPr>
        <w:t xml:space="preserve"> ізделіп алынған үзінділер негізінде семантикалық келісімділік пен заңдық дұрыстықты қамтамасыз ете отырып байланысты жауап қалыптастырады.</w:t>
      </w:r>
      <w:r w:rsidR="00AB5E54" w:rsidRPr="008A23C9">
        <w:rPr>
          <w:sz w:val="28"/>
          <w:szCs w:val="28"/>
        </w:rPr>
        <w:t xml:space="preserve"> Постөңдеу модулі - тілдік түзету, жауапты құрылымдау жүргізеді және</w:t>
      </w:r>
      <w:r w:rsidR="001E5032" w:rsidRPr="008A23C9">
        <w:rPr>
          <w:sz w:val="28"/>
          <w:szCs w:val="28"/>
        </w:rPr>
        <w:t xml:space="preserve"> </w:t>
      </w:r>
      <w:r w:rsidR="00AB5E54" w:rsidRPr="008A23C9">
        <w:rPr>
          <w:sz w:val="28"/>
          <w:szCs w:val="28"/>
        </w:rPr>
        <w:t>пайдаланылған нормативтік-құқықтық актілерге сілтемелер қосады.</w:t>
      </w:r>
    </w:p>
    <w:tbl>
      <w:tblPr>
        <w:tblpPr w:leftFromText="180" w:rightFromText="180" w:vertAnchor="text" w:horzAnchor="margin" w:tblpX="121" w:tblpY="554"/>
        <w:tblW w:w="9599" w:type="dxa"/>
        <w:tblLayout w:type="fixed"/>
        <w:tblCellMar>
          <w:left w:w="0" w:type="dxa"/>
          <w:right w:w="0" w:type="dxa"/>
        </w:tblCellMar>
        <w:tblLook w:val="0420" w:firstRow="1" w:lastRow="0" w:firstColumn="0" w:lastColumn="0" w:noHBand="0" w:noVBand="1"/>
      </w:tblPr>
      <w:tblGrid>
        <w:gridCol w:w="699"/>
        <w:gridCol w:w="2410"/>
        <w:gridCol w:w="6490"/>
      </w:tblGrid>
      <w:tr w:rsidR="001E5032" w:rsidRPr="008A23C9" w14:paraId="1C82761C" w14:textId="77777777" w:rsidTr="00DC3789">
        <w:trPr>
          <w:trHeight w:val="434"/>
        </w:trPr>
        <w:tc>
          <w:tcPr>
            <w:tcW w:w="69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59AEE5" w14:textId="77777777" w:rsidR="001E5032" w:rsidRPr="008A23C9" w:rsidRDefault="001E5032" w:rsidP="00DC3789">
            <w:pPr>
              <w:rPr>
                <w:sz w:val="28"/>
                <w:szCs w:val="28"/>
              </w:rPr>
            </w:pPr>
            <w:r w:rsidRPr="008A23C9">
              <w:rPr>
                <w:sz w:val="28"/>
                <w:szCs w:val="28"/>
              </w:rPr>
              <w:t>№</w:t>
            </w:r>
          </w:p>
        </w:tc>
        <w:tc>
          <w:tcPr>
            <w:tcW w:w="2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976A9E" w14:textId="77777777" w:rsidR="001E5032" w:rsidRPr="008A23C9" w:rsidRDefault="001E5032" w:rsidP="00DC3789">
            <w:pPr>
              <w:rPr>
                <w:sz w:val="28"/>
                <w:szCs w:val="28"/>
              </w:rPr>
            </w:pPr>
            <w:r w:rsidRPr="008A23C9">
              <w:rPr>
                <w:sz w:val="28"/>
                <w:szCs w:val="28"/>
                <w:lang w:val="ru-RU"/>
              </w:rPr>
              <w:t>Қателік түрі</w:t>
            </w:r>
          </w:p>
        </w:tc>
        <w:tc>
          <w:tcPr>
            <w:tcW w:w="64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E23119" w14:textId="77777777" w:rsidR="001E5032" w:rsidRPr="008A23C9" w:rsidRDefault="001E5032" w:rsidP="00DC3789">
            <w:pPr>
              <w:jc w:val="both"/>
              <w:rPr>
                <w:sz w:val="28"/>
                <w:szCs w:val="28"/>
              </w:rPr>
            </w:pPr>
            <w:r w:rsidRPr="008A23C9">
              <w:rPr>
                <w:sz w:val="28"/>
                <w:szCs w:val="28"/>
                <w:lang w:val="ru-RU"/>
              </w:rPr>
              <w:t>Сипаттама</w:t>
            </w:r>
          </w:p>
        </w:tc>
      </w:tr>
      <w:tr w:rsidR="001E5032" w:rsidRPr="008A23C9" w14:paraId="4D9E1448" w14:textId="77777777" w:rsidTr="00DC3789">
        <w:trPr>
          <w:trHeight w:val="738"/>
        </w:trPr>
        <w:tc>
          <w:tcPr>
            <w:tcW w:w="69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F9C479" w14:textId="77777777" w:rsidR="001E5032" w:rsidRPr="008A23C9" w:rsidRDefault="001E5032" w:rsidP="00DC3789">
            <w:pPr>
              <w:jc w:val="both"/>
              <w:rPr>
                <w:sz w:val="28"/>
                <w:szCs w:val="28"/>
              </w:rPr>
            </w:pPr>
            <w:r w:rsidRPr="008A23C9">
              <w:rPr>
                <w:sz w:val="28"/>
                <w:szCs w:val="28"/>
              </w:rPr>
              <w:t>1</w:t>
            </w:r>
          </w:p>
        </w:tc>
        <w:tc>
          <w:tcPr>
            <w:tcW w:w="2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FF3278E" w14:textId="77777777" w:rsidR="001E5032" w:rsidRPr="008A23C9" w:rsidRDefault="001E5032" w:rsidP="00940519">
            <w:pPr>
              <w:rPr>
                <w:sz w:val="28"/>
                <w:szCs w:val="28"/>
              </w:rPr>
            </w:pPr>
            <w:r w:rsidRPr="008A23C9">
              <w:rPr>
                <w:sz w:val="28"/>
                <w:szCs w:val="28"/>
                <w:lang w:val="ru-RU"/>
              </w:rPr>
              <w:t>Іздеу қателігі</w:t>
            </w:r>
          </w:p>
        </w:tc>
        <w:tc>
          <w:tcPr>
            <w:tcW w:w="64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414502" w14:textId="77777777" w:rsidR="001E5032" w:rsidRPr="008A23C9" w:rsidRDefault="001E5032" w:rsidP="003D5113">
            <w:pPr>
              <w:jc w:val="both"/>
              <w:rPr>
                <w:sz w:val="28"/>
                <w:szCs w:val="28"/>
              </w:rPr>
            </w:pPr>
            <w:r w:rsidRPr="008A23C9">
              <w:rPr>
                <w:b/>
                <w:bCs/>
                <w:sz w:val="28"/>
                <w:szCs w:val="28"/>
              </w:rPr>
              <w:t>Қажетті құжат табылмайды</w:t>
            </w:r>
          </w:p>
          <w:p w14:paraId="49013013" w14:textId="77777777" w:rsidR="001E5032" w:rsidRPr="008A23C9" w:rsidRDefault="001E5032" w:rsidP="003D5113">
            <w:pPr>
              <w:jc w:val="both"/>
              <w:rPr>
                <w:sz w:val="28"/>
                <w:szCs w:val="28"/>
              </w:rPr>
            </w:pPr>
            <w:r w:rsidRPr="008A23C9">
              <w:rPr>
                <w:i/>
                <w:iCs/>
                <w:sz w:val="28"/>
                <w:szCs w:val="28"/>
              </w:rPr>
              <w:t>Кілт сөздер сәйкес келмейді; векторлық ұқсастық шегінен (</w:t>
            </w:r>
            <w:r w:rsidRPr="008A23C9">
              <w:rPr>
                <w:i/>
                <w:iCs/>
                <w:sz w:val="28"/>
                <w:szCs w:val="28"/>
                <w:lang w:val="el-GR"/>
              </w:rPr>
              <w:t xml:space="preserve">τ) </w:t>
            </w:r>
            <w:r w:rsidRPr="008A23C9">
              <w:rPr>
                <w:i/>
                <w:iCs/>
                <w:sz w:val="28"/>
                <w:szCs w:val="28"/>
              </w:rPr>
              <w:t>төмен</w:t>
            </w:r>
          </w:p>
        </w:tc>
      </w:tr>
      <w:tr w:rsidR="001E5032" w:rsidRPr="008A23C9" w14:paraId="205135F6" w14:textId="77777777" w:rsidTr="00DC3789">
        <w:trPr>
          <w:trHeight w:val="1067"/>
        </w:trPr>
        <w:tc>
          <w:tcPr>
            <w:tcW w:w="69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7CDDA8" w14:textId="77777777" w:rsidR="001E5032" w:rsidRPr="008A23C9" w:rsidRDefault="001E5032" w:rsidP="00DC3789">
            <w:pPr>
              <w:jc w:val="both"/>
              <w:rPr>
                <w:sz w:val="28"/>
                <w:szCs w:val="28"/>
              </w:rPr>
            </w:pPr>
            <w:r w:rsidRPr="008A23C9">
              <w:rPr>
                <w:sz w:val="28"/>
                <w:szCs w:val="28"/>
              </w:rPr>
              <w:t>2</w:t>
            </w:r>
          </w:p>
        </w:tc>
        <w:tc>
          <w:tcPr>
            <w:tcW w:w="2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504529" w14:textId="77777777" w:rsidR="001E5032" w:rsidRPr="008A23C9" w:rsidRDefault="001E5032" w:rsidP="00940519">
            <w:pPr>
              <w:rPr>
                <w:sz w:val="28"/>
                <w:szCs w:val="28"/>
                <w:lang w:val="ru-RU"/>
              </w:rPr>
            </w:pPr>
            <w:r w:rsidRPr="008A23C9">
              <w:rPr>
                <w:sz w:val="28"/>
                <w:szCs w:val="28"/>
                <w:lang w:val="ru-RU"/>
              </w:rPr>
              <w:t>Сұрақ тәуелділігі</w:t>
            </w:r>
          </w:p>
        </w:tc>
        <w:tc>
          <w:tcPr>
            <w:tcW w:w="64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379E22D" w14:textId="77777777" w:rsidR="001E5032" w:rsidRPr="008A23C9" w:rsidRDefault="001E5032" w:rsidP="003D5113">
            <w:pPr>
              <w:jc w:val="both"/>
              <w:rPr>
                <w:sz w:val="28"/>
                <w:szCs w:val="28"/>
              </w:rPr>
            </w:pPr>
            <w:r w:rsidRPr="008A23C9">
              <w:rPr>
                <w:b/>
                <w:bCs/>
                <w:sz w:val="28"/>
                <w:szCs w:val="28"/>
              </w:rPr>
              <w:t>Сұрақ формасына тәуелді</w:t>
            </w:r>
          </w:p>
          <w:p w14:paraId="25E6BF9A" w14:textId="77777777" w:rsidR="001E5032" w:rsidRPr="008A23C9" w:rsidRDefault="001E5032" w:rsidP="003D5113">
            <w:pPr>
              <w:jc w:val="both"/>
              <w:rPr>
                <w:sz w:val="28"/>
                <w:szCs w:val="28"/>
              </w:rPr>
            </w:pPr>
            <w:r w:rsidRPr="008A23C9">
              <w:rPr>
                <w:i/>
                <w:iCs/>
                <w:sz w:val="28"/>
                <w:szCs w:val="28"/>
              </w:rPr>
              <w:t>Бейресми / диалект сұрақтар нашар өңделеді; бір мағынадағы сұрақ түрлі нәтиже береді</w:t>
            </w:r>
          </w:p>
        </w:tc>
      </w:tr>
      <w:tr w:rsidR="001E5032" w:rsidRPr="008A23C9" w14:paraId="3293CA95" w14:textId="77777777" w:rsidTr="00DC3789">
        <w:trPr>
          <w:trHeight w:val="738"/>
        </w:trPr>
        <w:tc>
          <w:tcPr>
            <w:tcW w:w="69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68FEEFD" w14:textId="77777777" w:rsidR="001E5032" w:rsidRPr="008A23C9" w:rsidRDefault="001E5032" w:rsidP="00DC3789">
            <w:pPr>
              <w:jc w:val="both"/>
              <w:rPr>
                <w:sz w:val="28"/>
                <w:szCs w:val="28"/>
              </w:rPr>
            </w:pPr>
            <w:r w:rsidRPr="008A23C9">
              <w:rPr>
                <w:sz w:val="28"/>
                <w:szCs w:val="28"/>
              </w:rPr>
              <w:t>3</w:t>
            </w:r>
          </w:p>
        </w:tc>
        <w:tc>
          <w:tcPr>
            <w:tcW w:w="2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D04AD5" w14:textId="77777777" w:rsidR="001E5032" w:rsidRPr="008A23C9" w:rsidRDefault="001E5032" w:rsidP="00940519">
            <w:pPr>
              <w:rPr>
                <w:sz w:val="28"/>
                <w:szCs w:val="28"/>
              </w:rPr>
            </w:pPr>
            <w:r w:rsidRPr="008A23C9">
              <w:rPr>
                <w:sz w:val="28"/>
                <w:szCs w:val="28"/>
                <w:lang w:val="ru-RU"/>
              </w:rPr>
              <w:t>Морфологиялық күрделілік</w:t>
            </w:r>
          </w:p>
        </w:tc>
        <w:tc>
          <w:tcPr>
            <w:tcW w:w="64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3D3AEEF" w14:textId="77777777" w:rsidR="001E5032" w:rsidRPr="008A23C9" w:rsidRDefault="001E5032" w:rsidP="003D5113">
            <w:pPr>
              <w:jc w:val="both"/>
              <w:rPr>
                <w:sz w:val="28"/>
                <w:szCs w:val="28"/>
              </w:rPr>
            </w:pPr>
            <w:r w:rsidRPr="008A23C9">
              <w:rPr>
                <w:b/>
                <w:bCs/>
                <w:sz w:val="28"/>
                <w:szCs w:val="28"/>
              </w:rPr>
              <w:t>Сөз формалары ескерілмейді</w:t>
            </w:r>
          </w:p>
          <w:p w14:paraId="4AEAF3B2" w14:textId="77777777" w:rsidR="001E5032" w:rsidRPr="008A23C9" w:rsidRDefault="001E5032" w:rsidP="003D5113">
            <w:pPr>
              <w:jc w:val="both"/>
              <w:rPr>
                <w:sz w:val="28"/>
                <w:szCs w:val="28"/>
              </w:rPr>
            </w:pPr>
            <w:r w:rsidRPr="008A23C9">
              <w:rPr>
                <w:i/>
                <w:iCs/>
                <w:sz w:val="28"/>
                <w:szCs w:val="28"/>
              </w:rPr>
              <w:t>Қазақ тілінің жалғаулары іздеу дәлдігіне әсер етеді</w:t>
            </w:r>
          </w:p>
        </w:tc>
      </w:tr>
      <w:tr w:rsidR="001E5032" w:rsidRPr="008A23C9" w14:paraId="2235C015" w14:textId="77777777" w:rsidTr="00DC3789">
        <w:trPr>
          <w:trHeight w:val="597"/>
        </w:trPr>
        <w:tc>
          <w:tcPr>
            <w:tcW w:w="69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CF8494" w14:textId="77777777" w:rsidR="001E5032" w:rsidRPr="008A23C9" w:rsidRDefault="001E5032" w:rsidP="00DC3789">
            <w:pPr>
              <w:jc w:val="both"/>
              <w:rPr>
                <w:sz w:val="28"/>
                <w:szCs w:val="28"/>
              </w:rPr>
            </w:pPr>
            <w:r w:rsidRPr="008A23C9">
              <w:rPr>
                <w:sz w:val="28"/>
                <w:szCs w:val="28"/>
              </w:rPr>
              <w:t>4</w:t>
            </w:r>
          </w:p>
        </w:tc>
        <w:tc>
          <w:tcPr>
            <w:tcW w:w="2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61E026D" w14:textId="77777777" w:rsidR="001E5032" w:rsidRPr="008A23C9" w:rsidRDefault="001E5032" w:rsidP="00940519">
            <w:pPr>
              <w:rPr>
                <w:sz w:val="28"/>
                <w:szCs w:val="28"/>
              </w:rPr>
            </w:pPr>
            <w:r w:rsidRPr="008A23C9">
              <w:rPr>
                <w:sz w:val="28"/>
                <w:szCs w:val="28"/>
                <w:lang w:val="ru-RU"/>
              </w:rPr>
              <w:t>Заңнамалық құрылым олқылығы</w:t>
            </w:r>
          </w:p>
        </w:tc>
        <w:tc>
          <w:tcPr>
            <w:tcW w:w="649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84FCF36" w14:textId="77777777" w:rsidR="001E5032" w:rsidRPr="008A23C9" w:rsidRDefault="001E5032" w:rsidP="003D5113">
            <w:pPr>
              <w:jc w:val="both"/>
              <w:rPr>
                <w:sz w:val="28"/>
                <w:szCs w:val="28"/>
              </w:rPr>
            </w:pPr>
            <w:r w:rsidRPr="008A23C9">
              <w:rPr>
                <w:b/>
                <w:bCs/>
                <w:sz w:val="28"/>
                <w:szCs w:val="28"/>
              </w:rPr>
              <w:t>Заң логикасы толық түсінілмейді</w:t>
            </w:r>
          </w:p>
          <w:p w14:paraId="68CD2C9F" w14:textId="77777777" w:rsidR="001E5032" w:rsidRPr="008A23C9" w:rsidRDefault="001E5032" w:rsidP="003D5113">
            <w:pPr>
              <w:jc w:val="both"/>
              <w:rPr>
                <w:sz w:val="28"/>
                <w:szCs w:val="28"/>
              </w:rPr>
            </w:pPr>
            <w:r w:rsidRPr="008A23C9">
              <w:rPr>
                <w:i/>
                <w:iCs/>
                <w:sz w:val="28"/>
                <w:szCs w:val="28"/>
              </w:rPr>
              <w:t>Субъект, әрекет, шарт ажыратылмайды; заң иерархиясы сақталмайды</w:t>
            </w:r>
          </w:p>
        </w:tc>
      </w:tr>
    </w:tbl>
    <w:p w14:paraId="399709A4" w14:textId="071D1BE8" w:rsidR="001E5032" w:rsidRPr="008A23C9" w:rsidRDefault="001E5032" w:rsidP="001E5032">
      <w:pPr>
        <w:ind w:firstLine="567"/>
        <w:jc w:val="both"/>
        <w:rPr>
          <w:sz w:val="28"/>
          <w:szCs w:val="28"/>
          <w:lang w:val="kk-KZ"/>
        </w:rPr>
      </w:pPr>
      <w:r w:rsidRPr="008A23C9">
        <w:rPr>
          <w:sz w:val="28"/>
          <w:szCs w:val="28"/>
        </w:rPr>
        <w:t xml:space="preserve">Кесте 2.8 – Fine-tuning LLM </w:t>
      </w:r>
      <w:r w:rsidRPr="008A23C9">
        <w:rPr>
          <w:sz w:val="28"/>
          <w:szCs w:val="28"/>
          <w:lang w:val="kk-KZ"/>
        </w:rPr>
        <w:t xml:space="preserve">және </w:t>
      </w:r>
      <w:r w:rsidRPr="008A23C9">
        <w:rPr>
          <w:sz w:val="28"/>
          <w:szCs w:val="28"/>
        </w:rPr>
        <w:t>RAG и</w:t>
      </w:r>
      <w:r w:rsidRPr="008A23C9">
        <w:rPr>
          <w:sz w:val="28"/>
          <w:szCs w:val="28"/>
          <w:lang w:val="kk-KZ"/>
        </w:rPr>
        <w:t>нтеграциясындағы қателіктер</w:t>
      </w:r>
    </w:p>
    <w:p w14:paraId="39393B2A" w14:textId="5537F05C" w:rsidR="00E31BFE" w:rsidRPr="008A23C9" w:rsidRDefault="00000000" w:rsidP="00260459">
      <w:pPr>
        <w:ind w:firstLine="567"/>
        <w:jc w:val="both"/>
        <w:rPr>
          <w:sz w:val="28"/>
          <w:szCs w:val="28"/>
        </w:rPr>
      </w:pPr>
      <w:r w:rsidRPr="008A23C9">
        <w:rPr>
          <w:sz w:val="28"/>
          <w:szCs w:val="28"/>
        </w:rPr>
        <w:t xml:space="preserve">Retrieval кезеңіндегі негізгі шектеулі фактор </w:t>
      </w:r>
      <w:r w:rsidR="00D51610" w:rsidRPr="008A23C9">
        <w:rPr>
          <w:sz w:val="28"/>
          <w:szCs w:val="28"/>
        </w:rPr>
        <w:t>-</w:t>
      </w:r>
      <w:r w:rsidRPr="008A23C9">
        <w:rPr>
          <w:sz w:val="28"/>
          <w:szCs w:val="28"/>
        </w:rPr>
        <w:t xml:space="preserve"> пайдаланушы сұрағы мен заңнамалық мәтін арасындағы семантикалық алшақтық. Бейресми тілде берілген сұрақтар заңнамалық терминологиямен бірден сәйкес келмейді, бұл іздеу нәтижесінің сапасын төмендетеді</w:t>
      </w:r>
      <w:r w:rsidR="004C3169" w:rsidRPr="008A23C9">
        <w:rPr>
          <w:sz w:val="28"/>
          <w:szCs w:val="28"/>
        </w:rPr>
        <w:t xml:space="preserve"> [67,68]</w:t>
      </w:r>
      <w:r w:rsidRPr="008A23C9">
        <w:rPr>
          <w:sz w:val="28"/>
          <w:szCs w:val="28"/>
        </w:rPr>
        <w:t xml:space="preserve">. Демек, RAG жүйесінің тиімділігі тікелей retrieval алдындағы сұрақ өңдеу сапасына байланысты. Егер сұрақ заңнамалық тілге дұрыс сәйкестендірілсе, RAG дұрыс заңнамалық үзінділерді табады; дұрыс контекст негізінде LLM дәл жауап генерациялайды. </w:t>
      </w:r>
    </w:p>
    <w:p w14:paraId="5D00DE9E" w14:textId="113BB253" w:rsidR="0088745E" w:rsidRPr="008A23C9" w:rsidRDefault="0088745E" w:rsidP="00260459">
      <w:pPr>
        <w:ind w:firstLine="567"/>
        <w:jc w:val="both"/>
        <w:rPr>
          <w:sz w:val="28"/>
          <w:szCs w:val="28"/>
        </w:rPr>
      </w:pPr>
      <w:r w:rsidRPr="008A23C9">
        <w:rPr>
          <w:sz w:val="28"/>
          <w:szCs w:val="28"/>
        </w:rPr>
        <w:t xml:space="preserve">Осы бөлімде сипатталған RAG архитектурасының теориялық негіздері, retrieval компонентін заңнамалық доменге бейімдеу стратегиялары және </w:t>
      </w:r>
      <w:r w:rsidRPr="008A23C9">
        <w:rPr>
          <w:sz w:val="28"/>
          <w:szCs w:val="28"/>
        </w:rPr>
        <w:lastRenderedPageBreak/>
        <w:t xml:space="preserve">верификация механизмі Law-AI жүйесінің іске асырылуының концептуалдық базасын құрайды. SemanticPrep препроцессинг модулін RAG архитектурасымен интеграциялаудың нақты техникалық шешімдері, гибридті іздеу алгоритмдерінің параметрлері және жүйенің толық архитектуралық схемасы 3-тарауда баяндалады. RAG компонентінің заңнамалық QA жүйесіндегі тиімділігін бағалауға арналған эксперименттік нәтижелер - BERTScore, MRR, Recall@5 және Expert Score метрикалары бойынша салыстырмалы талдау </w:t>
      </w:r>
      <w:r w:rsidRPr="008A23C9">
        <w:rPr>
          <w:sz w:val="28"/>
          <w:szCs w:val="28"/>
          <w:lang w:val="kk-KZ"/>
        </w:rPr>
        <w:t>-</w:t>
      </w:r>
      <w:r w:rsidRPr="008A23C9">
        <w:rPr>
          <w:sz w:val="28"/>
          <w:szCs w:val="28"/>
        </w:rPr>
        <w:t xml:space="preserve"> 4</w:t>
      </w:r>
      <w:r w:rsidRPr="008A23C9">
        <w:rPr>
          <w:sz w:val="28"/>
          <w:szCs w:val="28"/>
          <w:lang w:val="kk-KZ"/>
        </w:rPr>
        <w:t xml:space="preserve"> </w:t>
      </w:r>
      <w:r w:rsidRPr="008A23C9">
        <w:rPr>
          <w:sz w:val="28"/>
          <w:szCs w:val="28"/>
        </w:rPr>
        <w:t>тарауда толық көлемде ұсынылады.</w:t>
      </w:r>
    </w:p>
    <w:p w14:paraId="292891C1" w14:textId="77777777" w:rsidR="005846AC" w:rsidRPr="008A23C9" w:rsidRDefault="005846AC" w:rsidP="00260459">
      <w:pPr>
        <w:ind w:firstLine="567"/>
        <w:jc w:val="both"/>
        <w:rPr>
          <w:sz w:val="28"/>
          <w:szCs w:val="28"/>
        </w:rPr>
      </w:pPr>
    </w:p>
    <w:p w14:paraId="1A1F0A64" w14:textId="77777777" w:rsidR="005846AC" w:rsidRPr="008A23C9" w:rsidRDefault="005846AC" w:rsidP="00260459">
      <w:pPr>
        <w:ind w:firstLine="567"/>
        <w:jc w:val="both"/>
        <w:rPr>
          <w:sz w:val="28"/>
          <w:szCs w:val="28"/>
        </w:rPr>
      </w:pPr>
    </w:p>
    <w:p w14:paraId="761FB909" w14:textId="77777777" w:rsidR="005846AC" w:rsidRPr="008A23C9" w:rsidRDefault="005846AC" w:rsidP="00260459">
      <w:pPr>
        <w:ind w:firstLine="567"/>
        <w:jc w:val="both"/>
        <w:rPr>
          <w:sz w:val="28"/>
          <w:szCs w:val="28"/>
        </w:rPr>
      </w:pPr>
    </w:p>
    <w:p w14:paraId="40481DE1" w14:textId="77777777" w:rsidR="005846AC" w:rsidRPr="008A23C9" w:rsidRDefault="005846AC" w:rsidP="00260459">
      <w:pPr>
        <w:ind w:firstLine="567"/>
        <w:jc w:val="both"/>
        <w:rPr>
          <w:sz w:val="28"/>
          <w:szCs w:val="28"/>
        </w:rPr>
      </w:pPr>
    </w:p>
    <w:p w14:paraId="3D311639" w14:textId="77777777" w:rsidR="005846AC" w:rsidRPr="008A23C9" w:rsidRDefault="005846AC" w:rsidP="00260459">
      <w:pPr>
        <w:ind w:firstLine="567"/>
        <w:jc w:val="both"/>
        <w:rPr>
          <w:sz w:val="28"/>
          <w:szCs w:val="28"/>
        </w:rPr>
      </w:pPr>
    </w:p>
    <w:p w14:paraId="5150C8FD" w14:textId="77777777" w:rsidR="005846AC" w:rsidRPr="008A23C9" w:rsidRDefault="005846AC" w:rsidP="00260459">
      <w:pPr>
        <w:ind w:firstLine="567"/>
        <w:jc w:val="both"/>
        <w:rPr>
          <w:sz w:val="28"/>
          <w:szCs w:val="28"/>
        </w:rPr>
      </w:pPr>
    </w:p>
    <w:p w14:paraId="39CC947C" w14:textId="77777777" w:rsidR="005846AC" w:rsidRPr="008A23C9" w:rsidRDefault="005846AC" w:rsidP="00260459">
      <w:pPr>
        <w:ind w:firstLine="567"/>
        <w:jc w:val="both"/>
        <w:rPr>
          <w:sz w:val="28"/>
          <w:szCs w:val="28"/>
        </w:rPr>
      </w:pPr>
    </w:p>
    <w:p w14:paraId="64DEE65D" w14:textId="77777777" w:rsidR="00797A5A" w:rsidRPr="008A23C9" w:rsidRDefault="00797A5A" w:rsidP="00260459">
      <w:pPr>
        <w:ind w:firstLine="567"/>
        <w:jc w:val="both"/>
        <w:rPr>
          <w:sz w:val="28"/>
          <w:szCs w:val="28"/>
        </w:rPr>
      </w:pPr>
    </w:p>
    <w:p w14:paraId="4F68CE8A" w14:textId="77777777" w:rsidR="00797A5A" w:rsidRPr="008A23C9" w:rsidRDefault="00797A5A" w:rsidP="00260459">
      <w:pPr>
        <w:ind w:firstLine="567"/>
        <w:jc w:val="both"/>
        <w:rPr>
          <w:sz w:val="28"/>
          <w:szCs w:val="28"/>
        </w:rPr>
      </w:pPr>
    </w:p>
    <w:p w14:paraId="5D4839ED" w14:textId="77777777" w:rsidR="00797A5A" w:rsidRPr="008A23C9" w:rsidRDefault="00797A5A" w:rsidP="00260459">
      <w:pPr>
        <w:ind w:firstLine="567"/>
        <w:jc w:val="both"/>
        <w:rPr>
          <w:sz w:val="28"/>
          <w:szCs w:val="28"/>
        </w:rPr>
      </w:pPr>
    </w:p>
    <w:p w14:paraId="44625B6F" w14:textId="77777777" w:rsidR="00797A5A" w:rsidRPr="008A23C9" w:rsidRDefault="00797A5A" w:rsidP="00260459">
      <w:pPr>
        <w:ind w:firstLine="567"/>
        <w:jc w:val="both"/>
        <w:rPr>
          <w:sz w:val="28"/>
          <w:szCs w:val="28"/>
        </w:rPr>
      </w:pPr>
    </w:p>
    <w:p w14:paraId="09AD8F85" w14:textId="77777777" w:rsidR="00797A5A" w:rsidRPr="008A23C9" w:rsidRDefault="00797A5A" w:rsidP="00260459">
      <w:pPr>
        <w:ind w:firstLine="567"/>
        <w:jc w:val="both"/>
        <w:rPr>
          <w:sz w:val="28"/>
          <w:szCs w:val="28"/>
        </w:rPr>
      </w:pPr>
    </w:p>
    <w:p w14:paraId="38E6D6E3" w14:textId="77777777" w:rsidR="00797A5A" w:rsidRPr="008A23C9" w:rsidRDefault="00797A5A" w:rsidP="00260459">
      <w:pPr>
        <w:ind w:firstLine="567"/>
        <w:jc w:val="both"/>
        <w:rPr>
          <w:sz w:val="28"/>
          <w:szCs w:val="28"/>
        </w:rPr>
      </w:pPr>
    </w:p>
    <w:p w14:paraId="3246B9E8" w14:textId="77777777" w:rsidR="00797A5A" w:rsidRPr="008A23C9" w:rsidRDefault="00797A5A" w:rsidP="00260459">
      <w:pPr>
        <w:ind w:firstLine="567"/>
        <w:jc w:val="both"/>
        <w:rPr>
          <w:sz w:val="28"/>
          <w:szCs w:val="28"/>
        </w:rPr>
      </w:pPr>
    </w:p>
    <w:p w14:paraId="43306678" w14:textId="77777777" w:rsidR="00797A5A" w:rsidRPr="008A23C9" w:rsidRDefault="00797A5A" w:rsidP="00260459">
      <w:pPr>
        <w:ind w:firstLine="567"/>
        <w:jc w:val="both"/>
        <w:rPr>
          <w:sz w:val="28"/>
          <w:szCs w:val="28"/>
        </w:rPr>
      </w:pPr>
    </w:p>
    <w:p w14:paraId="1FAFE5D3" w14:textId="77777777" w:rsidR="00797A5A" w:rsidRPr="008A23C9" w:rsidRDefault="00797A5A" w:rsidP="00260459">
      <w:pPr>
        <w:ind w:firstLine="567"/>
        <w:jc w:val="both"/>
        <w:rPr>
          <w:sz w:val="28"/>
          <w:szCs w:val="28"/>
        </w:rPr>
      </w:pPr>
    </w:p>
    <w:p w14:paraId="2A7CECE1" w14:textId="77777777" w:rsidR="00797A5A" w:rsidRPr="008A23C9" w:rsidRDefault="00797A5A" w:rsidP="00260459">
      <w:pPr>
        <w:ind w:firstLine="567"/>
        <w:jc w:val="both"/>
        <w:rPr>
          <w:sz w:val="28"/>
          <w:szCs w:val="28"/>
        </w:rPr>
      </w:pPr>
    </w:p>
    <w:p w14:paraId="0EAB7B07" w14:textId="77777777" w:rsidR="00797A5A" w:rsidRPr="008A23C9" w:rsidRDefault="00797A5A" w:rsidP="00260459">
      <w:pPr>
        <w:ind w:firstLine="567"/>
        <w:jc w:val="both"/>
        <w:rPr>
          <w:sz w:val="28"/>
          <w:szCs w:val="28"/>
        </w:rPr>
      </w:pPr>
    </w:p>
    <w:p w14:paraId="5DC81B6F" w14:textId="77777777" w:rsidR="00797A5A" w:rsidRPr="008A23C9" w:rsidRDefault="00797A5A" w:rsidP="00260459">
      <w:pPr>
        <w:ind w:firstLine="567"/>
        <w:jc w:val="both"/>
        <w:rPr>
          <w:sz w:val="28"/>
          <w:szCs w:val="28"/>
        </w:rPr>
      </w:pPr>
    </w:p>
    <w:p w14:paraId="5AEF3CE4" w14:textId="77777777" w:rsidR="00797A5A" w:rsidRPr="008A23C9" w:rsidRDefault="00797A5A" w:rsidP="00260459">
      <w:pPr>
        <w:ind w:firstLine="567"/>
        <w:jc w:val="both"/>
        <w:rPr>
          <w:sz w:val="28"/>
          <w:szCs w:val="28"/>
        </w:rPr>
      </w:pPr>
    </w:p>
    <w:p w14:paraId="4025B416" w14:textId="77777777" w:rsidR="00797A5A" w:rsidRPr="008A23C9" w:rsidRDefault="00797A5A" w:rsidP="00260459">
      <w:pPr>
        <w:ind w:firstLine="567"/>
        <w:jc w:val="both"/>
        <w:rPr>
          <w:sz w:val="28"/>
          <w:szCs w:val="28"/>
        </w:rPr>
      </w:pPr>
    </w:p>
    <w:p w14:paraId="52BC1C6F" w14:textId="77777777" w:rsidR="00797A5A" w:rsidRPr="008A23C9" w:rsidRDefault="00797A5A" w:rsidP="00260459">
      <w:pPr>
        <w:ind w:firstLine="567"/>
        <w:jc w:val="both"/>
        <w:rPr>
          <w:sz w:val="28"/>
          <w:szCs w:val="28"/>
        </w:rPr>
      </w:pPr>
    </w:p>
    <w:p w14:paraId="0EFF76DD" w14:textId="77777777" w:rsidR="00797A5A" w:rsidRPr="008A23C9" w:rsidRDefault="00797A5A" w:rsidP="00260459">
      <w:pPr>
        <w:ind w:firstLine="567"/>
        <w:jc w:val="both"/>
        <w:rPr>
          <w:sz w:val="28"/>
          <w:szCs w:val="28"/>
        </w:rPr>
      </w:pPr>
    </w:p>
    <w:p w14:paraId="3363F38E" w14:textId="77777777" w:rsidR="00797A5A" w:rsidRPr="008A23C9" w:rsidRDefault="00797A5A" w:rsidP="00260459">
      <w:pPr>
        <w:ind w:firstLine="567"/>
        <w:jc w:val="both"/>
        <w:rPr>
          <w:sz w:val="28"/>
          <w:szCs w:val="28"/>
        </w:rPr>
      </w:pPr>
    </w:p>
    <w:p w14:paraId="76AC01E4" w14:textId="77777777" w:rsidR="00797A5A" w:rsidRPr="008A23C9" w:rsidRDefault="00797A5A" w:rsidP="00260459">
      <w:pPr>
        <w:ind w:firstLine="567"/>
        <w:jc w:val="both"/>
        <w:rPr>
          <w:sz w:val="28"/>
          <w:szCs w:val="28"/>
        </w:rPr>
      </w:pPr>
    </w:p>
    <w:p w14:paraId="613D509B" w14:textId="77777777" w:rsidR="00797A5A" w:rsidRPr="008A23C9" w:rsidRDefault="00797A5A" w:rsidP="00260459">
      <w:pPr>
        <w:ind w:firstLine="567"/>
        <w:jc w:val="both"/>
        <w:rPr>
          <w:sz w:val="28"/>
          <w:szCs w:val="28"/>
        </w:rPr>
      </w:pPr>
    </w:p>
    <w:p w14:paraId="1F8A7548" w14:textId="77777777" w:rsidR="00797A5A" w:rsidRPr="008A23C9" w:rsidRDefault="00797A5A" w:rsidP="00260459">
      <w:pPr>
        <w:ind w:firstLine="567"/>
        <w:jc w:val="both"/>
        <w:rPr>
          <w:sz w:val="28"/>
          <w:szCs w:val="28"/>
        </w:rPr>
      </w:pPr>
    </w:p>
    <w:p w14:paraId="35275AEB" w14:textId="77777777" w:rsidR="00DC3789" w:rsidRPr="008A23C9" w:rsidRDefault="00DC3789" w:rsidP="00260459">
      <w:pPr>
        <w:ind w:firstLine="567"/>
        <w:jc w:val="both"/>
        <w:rPr>
          <w:sz w:val="28"/>
          <w:szCs w:val="28"/>
        </w:rPr>
      </w:pPr>
    </w:p>
    <w:p w14:paraId="0A3B44E4" w14:textId="77777777" w:rsidR="00DC3789" w:rsidRPr="008A23C9" w:rsidRDefault="00DC3789" w:rsidP="00260459">
      <w:pPr>
        <w:ind w:firstLine="567"/>
        <w:jc w:val="both"/>
        <w:rPr>
          <w:sz w:val="28"/>
          <w:szCs w:val="28"/>
        </w:rPr>
      </w:pPr>
    </w:p>
    <w:p w14:paraId="780B9245" w14:textId="77777777" w:rsidR="00DC3789" w:rsidRPr="008A23C9" w:rsidRDefault="00DC3789" w:rsidP="00260459">
      <w:pPr>
        <w:ind w:firstLine="567"/>
        <w:jc w:val="both"/>
        <w:rPr>
          <w:sz w:val="28"/>
          <w:szCs w:val="28"/>
        </w:rPr>
      </w:pPr>
    </w:p>
    <w:p w14:paraId="211F5F7A" w14:textId="77777777" w:rsidR="00DC3789" w:rsidRPr="008A23C9" w:rsidRDefault="00DC3789" w:rsidP="00260459">
      <w:pPr>
        <w:ind w:firstLine="567"/>
        <w:jc w:val="both"/>
        <w:rPr>
          <w:sz w:val="28"/>
          <w:szCs w:val="28"/>
        </w:rPr>
      </w:pPr>
    </w:p>
    <w:p w14:paraId="3740F3CA" w14:textId="77777777" w:rsidR="00797A5A" w:rsidRPr="008A23C9" w:rsidRDefault="00797A5A" w:rsidP="00260459">
      <w:pPr>
        <w:ind w:firstLine="567"/>
        <w:jc w:val="both"/>
        <w:rPr>
          <w:sz w:val="28"/>
          <w:szCs w:val="28"/>
        </w:rPr>
      </w:pPr>
    </w:p>
    <w:p w14:paraId="0329C599" w14:textId="77777777" w:rsidR="00797A5A" w:rsidRPr="008A23C9" w:rsidRDefault="00797A5A" w:rsidP="00260459">
      <w:pPr>
        <w:ind w:firstLine="567"/>
        <w:jc w:val="both"/>
        <w:rPr>
          <w:sz w:val="28"/>
          <w:szCs w:val="28"/>
        </w:rPr>
      </w:pPr>
    </w:p>
    <w:p w14:paraId="0E375A39" w14:textId="77777777" w:rsidR="00797A5A" w:rsidRPr="008A23C9" w:rsidRDefault="00797A5A" w:rsidP="00260459">
      <w:pPr>
        <w:ind w:firstLine="567"/>
        <w:jc w:val="both"/>
        <w:rPr>
          <w:sz w:val="28"/>
          <w:szCs w:val="28"/>
        </w:rPr>
      </w:pPr>
    </w:p>
    <w:p w14:paraId="639F87F5" w14:textId="77777777" w:rsidR="00260459" w:rsidRPr="008A23C9" w:rsidRDefault="00260459" w:rsidP="00A96714">
      <w:pPr>
        <w:jc w:val="both"/>
        <w:rPr>
          <w:sz w:val="28"/>
          <w:szCs w:val="28"/>
        </w:rPr>
      </w:pPr>
    </w:p>
    <w:p w14:paraId="23DB1BD8" w14:textId="047323D9" w:rsidR="004C3169" w:rsidRPr="008A23C9" w:rsidRDefault="00000000" w:rsidP="004C3169">
      <w:pPr>
        <w:pStyle w:val="1"/>
        <w:spacing w:after="240"/>
        <w:rPr>
          <w:b w:val="0"/>
          <w:bCs w:val="0"/>
          <w:color w:val="000000" w:themeColor="text1"/>
          <w:sz w:val="28"/>
          <w:szCs w:val="28"/>
        </w:rPr>
      </w:pPr>
      <w:bookmarkStart w:id="158" w:name="_Toc229656804"/>
      <w:bookmarkStart w:id="159" w:name="_Toc229941843"/>
      <w:bookmarkStart w:id="160" w:name="_Toc229950922"/>
      <w:bookmarkStart w:id="161" w:name="_Toc230335214"/>
      <w:bookmarkStart w:id="162" w:name="_Toc230335359"/>
      <w:bookmarkStart w:id="163" w:name="_Toc230606827"/>
      <w:bookmarkStart w:id="164" w:name="_Toc230698822"/>
      <w:r w:rsidRPr="008A23C9">
        <w:rPr>
          <w:b w:val="0"/>
          <w:bCs w:val="0"/>
          <w:sz w:val="28"/>
          <w:szCs w:val="28"/>
        </w:rPr>
        <w:lastRenderedPageBreak/>
        <w:t xml:space="preserve">3 </w:t>
      </w:r>
      <w:bookmarkEnd w:id="158"/>
      <w:bookmarkEnd w:id="159"/>
      <w:bookmarkEnd w:id="160"/>
      <w:bookmarkEnd w:id="161"/>
      <w:bookmarkEnd w:id="162"/>
      <w:bookmarkEnd w:id="163"/>
      <w:r w:rsidR="009E709C" w:rsidRPr="008A23C9">
        <w:rPr>
          <w:b w:val="0"/>
          <w:bCs w:val="0"/>
          <w:color w:val="000000" w:themeColor="text1"/>
          <w:sz w:val="28"/>
          <w:szCs w:val="28"/>
        </w:rPr>
        <w:t xml:space="preserve">ЗАҢНАМАЛЫҚ СҰРАҚ-ЖАУАП ЖҮЙЕСІ ҮШІН СЕМАНТИКАЛЫҚ ПРЕПРОЦЕССИНГ (SEMANTICPREP) </w:t>
      </w:r>
      <w:r w:rsidR="00452A96" w:rsidRPr="008A23C9">
        <w:rPr>
          <w:b w:val="0"/>
          <w:bCs w:val="0"/>
          <w:color w:val="000000" w:themeColor="text1"/>
          <w:sz w:val="28"/>
          <w:szCs w:val="28"/>
          <w:lang w:val="kk-KZ"/>
        </w:rPr>
        <w:t xml:space="preserve">ТӘСІЛІН </w:t>
      </w:r>
      <w:r w:rsidR="009E709C" w:rsidRPr="008A23C9">
        <w:rPr>
          <w:b w:val="0"/>
          <w:bCs w:val="0"/>
          <w:color w:val="000000" w:themeColor="text1"/>
          <w:sz w:val="28"/>
          <w:szCs w:val="28"/>
        </w:rPr>
        <w:t>ӘЗІРЛЕУ</w:t>
      </w:r>
      <w:bookmarkEnd w:id="164"/>
      <w:r w:rsidR="004C3169" w:rsidRPr="008A23C9">
        <w:rPr>
          <w:b w:val="0"/>
          <w:bCs w:val="0"/>
          <w:color w:val="000000" w:themeColor="text1"/>
          <w:sz w:val="28"/>
          <w:szCs w:val="28"/>
        </w:rPr>
        <w:t xml:space="preserve"> </w:t>
      </w:r>
    </w:p>
    <w:p w14:paraId="3255826E" w14:textId="77777777" w:rsidR="0019255D" w:rsidRPr="008A23C9" w:rsidRDefault="0019255D" w:rsidP="0019255D">
      <w:pPr>
        <w:ind w:firstLine="567"/>
        <w:jc w:val="both"/>
        <w:rPr>
          <w:color w:val="000000" w:themeColor="text1"/>
          <w:sz w:val="28"/>
          <w:szCs w:val="28"/>
        </w:rPr>
      </w:pPr>
      <w:bookmarkStart w:id="165" w:name="_Toc229656805"/>
      <w:bookmarkStart w:id="166" w:name="_Toc229941844"/>
      <w:bookmarkStart w:id="167" w:name="_Toc229950923"/>
      <w:bookmarkStart w:id="168" w:name="_Toc230335215"/>
      <w:bookmarkStart w:id="169" w:name="_Toc230335360"/>
      <w:r w:rsidRPr="008A23C9">
        <w:rPr>
          <w:color w:val="000000" w:themeColor="text1"/>
          <w:sz w:val="28"/>
          <w:szCs w:val="28"/>
        </w:rPr>
        <w:t>RAG архитектурасына негізделген интеллектуалды сұрақ-жауап жүйелерінің тиімділігі пайдаланушы сұранысының семантикалық сапасына және заңнамалық корпустан релевантты ақпаратты іздеу дәлдігіне тікелей тәуелді. 2-тарауда жүргізілген талдау нәтижелері қазақ тіліндегі заңнамалық мәтіндерді өңдеу барысында retrieval сапасын төмендететін бірқатар жүйелік мәселелердің бар екенін көрсетті. Олардың қатарына қазақ тілінің агглютинативті морфологиялық құрылымынан туындайтын лексикалық вариативтілік, пайдаланушының табиғи тілдегі бейресми сұраныстары мен заңнамалық мәтіндердің ресми құқықтық стилі арасындағы семантикалық алшақтық, сондай-ақ құқықтық терминологияның әртүрлі тілдік формада берілуі жатады.</w:t>
      </w:r>
    </w:p>
    <w:p w14:paraId="15797295" w14:textId="1B9E1938" w:rsidR="0019255D" w:rsidRPr="008A23C9" w:rsidRDefault="0019255D" w:rsidP="0019255D">
      <w:pPr>
        <w:ind w:firstLine="567"/>
        <w:jc w:val="both"/>
        <w:rPr>
          <w:color w:val="000000" w:themeColor="text1"/>
          <w:sz w:val="28"/>
          <w:szCs w:val="28"/>
        </w:rPr>
      </w:pPr>
      <w:r w:rsidRPr="008A23C9">
        <w:rPr>
          <w:color w:val="000000" w:themeColor="text1"/>
          <w:sz w:val="28"/>
          <w:szCs w:val="28"/>
        </w:rPr>
        <w:t>Сонымен қатар жүргізілген эксперименттік зерттеулер көрсеткендей, тек LLM модельдерін заңнамалық деректер негізінде fine-tuning арқылы бейімдеу немесе тек RAG архитектурасын енгізу құқықтық сұрақ-жауап жүйесінің сапасын белгілі бір деңгейде арттырғанымен, retrieval кезеңіндегі семантикалық сәйкессіздік мәселесін толық шеше алмайды. Атап айтқанда:</w:t>
      </w:r>
    </w:p>
    <w:p w14:paraId="3647BDCF" w14:textId="0E4EBB06" w:rsidR="00DC3789" w:rsidRPr="008A23C9" w:rsidRDefault="0019255D" w:rsidP="00DC3789">
      <w:pPr>
        <w:pStyle w:val="affa"/>
        <w:numPr>
          <w:ilvl w:val="0"/>
          <w:numId w:val="28"/>
        </w:numPr>
        <w:jc w:val="both"/>
        <w:rPr>
          <w:sz w:val="28"/>
          <w:szCs w:val="28"/>
        </w:rPr>
      </w:pPr>
      <w:r w:rsidRPr="008A23C9">
        <w:rPr>
          <w:sz w:val="28"/>
          <w:szCs w:val="28"/>
        </w:rPr>
        <w:t>fine-tuned LLM модельдері құқықтық терминологияны жақсырақ түсінгенімен, пайдаланушының бейресми сұраныстарын әрдайым дұрыс интерпретациялай алмайды;</w:t>
      </w:r>
    </w:p>
    <w:p w14:paraId="5D97F67E" w14:textId="77777777" w:rsidR="00DC3789" w:rsidRPr="008A23C9" w:rsidRDefault="0019255D" w:rsidP="00DC3789">
      <w:pPr>
        <w:pStyle w:val="affa"/>
        <w:numPr>
          <w:ilvl w:val="0"/>
          <w:numId w:val="28"/>
        </w:numPr>
        <w:jc w:val="both"/>
        <w:rPr>
          <w:sz w:val="28"/>
          <w:szCs w:val="28"/>
        </w:rPr>
      </w:pPr>
      <w:r w:rsidRPr="008A23C9">
        <w:rPr>
          <w:sz w:val="28"/>
          <w:szCs w:val="28"/>
        </w:rPr>
        <w:t>RAG архитектурасы нақты құқықтық құжаттарды пайдалануға мүмкіндік бергенімен, retrieval сапасы пайдаланушы сұранысының формасына жоғары деңгейде тәуелді болып қалады;</w:t>
      </w:r>
    </w:p>
    <w:p w14:paraId="22D26F21" w14:textId="77777777" w:rsidR="00DC3789" w:rsidRPr="008A23C9" w:rsidRDefault="0019255D" w:rsidP="00DC3789">
      <w:pPr>
        <w:pStyle w:val="affa"/>
        <w:numPr>
          <w:ilvl w:val="0"/>
          <w:numId w:val="28"/>
        </w:numPr>
        <w:jc w:val="both"/>
        <w:rPr>
          <w:sz w:val="28"/>
          <w:szCs w:val="28"/>
        </w:rPr>
      </w:pPr>
      <w:r w:rsidRPr="008A23C9">
        <w:rPr>
          <w:sz w:val="28"/>
          <w:szCs w:val="28"/>
        </w:rPr>
        <w:t>морфологиялық вариативтілік пен құқықтық терминдердің көптүрлілігі релевантты нормативтік фрагменттердің толық анықталуына кедергі келтіреді;</w:t>
      </w:r>
    </w:p>
    <w:p w14:paraId="2EB55933" w14:textId="77777777" w:rsidR="00DC3789" w:rsidRPr="008A23C9" w:rsidRDefault="0019255D" w:rsidP="00DC3789">
      <w:pPr>
        <w:pStyle w:val="affa"/>
        <w:numPr>
          <w:ilvl w:val="0"/>
          <w:numId w:val="28"/>
        </w:numPr>
        <w:jc w:val="both"/>
        <w:rPr>
          <w:sz w:val="28"/>
          <w:szCs w:val="28"/>
        </w:rPr>
      </w:pPr>
      <w:r w:rsidRPr="008A23C9">
        <w:rPr>
          <w:sz w:val="28"/>
          <w:szCs w:val="28"/>
        </w:rPr>
        <w:t>retrieval кезеңіндегі қателіктер генеративті жауаптың дәлдігіне, groundedness қасиетіне және құқықтық сенімділігіне тікелей әсер етеді;</w:t>
      </w:r>
    </w:p>
    <w:p w14:paraId="6F2D6F94" w14:textId="1859238B" w:rsidR="0019255D" w:rsidRPr="008A23C9" w:rsidRDefault="0019255D" w:rsidP="00DC3789">
      <w:pPr>
        <w:pStyle w:val="affa"/>
        <w:numPr>
          <w:ilvl w:val="0"/>
          <w:numId w:val="28"/>
        </w:numPr>
        <w:jc w:val="both"/>
        <w:rPr>
          <w:sz w:val="28"/>
          <w:szCs w:val="28"/>
        </w:rPr>
      </w:pPr>
      <w:r w:rsidRPr="008A23C9">
        <w:rPr>
          <w:sz w:val="28"/>
          <w:szCs w:val="28"/>
        </w:rPr>
        <w:t>low-resource тілдер жағдайында embedding және semantic matching механизмдерінің тиімділігі қосымша семантикалық нормализациясыз шектеулі болады.</w:t>
      </w:r>
    </w:p>
    <w:p w14:paraId="3D1E7C79" w14:textId="77777777" w:rsidR="0019255D" w:rsidRPr="008A23C9" w:rsidRDefault="0019255D" w:rsidP="0019255D">
      <w:pPr>
        <w:ind w:firstLine="567"/>
        <w:jc w:val="both"/>
        <w:rPr>
          <w:color w:val="000000" w:themeColor="text1"/>
          <w:sz w:val="28"/>
          <w:szCs w:val="28"/>
        </w:rPr>
      </w:pPr>
      <w:r w:rsidRPr="008A23C9">
        <w:rPr>
          <w:color w:val="000000" w:themeColor="text1"/>
          <w:sz w:val="28"/>
          <w:szCs w:val="28"/>
        </w:rPr>
        <w:t>Аталған факторлар retrieval кезеңінде релевантты құқықтық фрагменттердің толық және дәл анықталуына кедергі келтіреді, нәтижесінде генеративті модельдің жауап сапасы мен нормативтік негізділігі төмендейді. Әсіресе ресурстары шектеулі және морфологиялық күрделі тілдер үшін бұл мәселе RAG жүйелерінің негізгі шектеуші факторларының бірі болып табылады.</w:t>
      </w:r>
    </w:p>
    <w:p w14:paraId="559A0399" w14:textId="77777777" w:rsidR="0019255D" w:rsidRPr="008A23C9" w:rsidRDefault="0019255D" w:rsidP="0019255D">
      <w:pPr>
        <w:ind w:firstLine="567"/>
        <w:jc w:val="both"/>
        <w:rPr>
          <w:color w:val="000000" w:themeColor="text1"/>
          <w:sz w:val="28"/>
          <w:szCs w:val="28"/>
        </w:rPr>
      </w:pPr>
      <w:r w:rsidRPr="008A23C9">
        <w:rPr>
          <w:color w:val="000000" w:themeColor="text1"/>
          <w:sz w:val="28"/>
          <w:szCs w:val="28"/>
        </w:rPr>
        <w:t xml:space="preserve">Осы ғылыми және қолданбалы мәселелерді шешу мақсатында SemanticPrep деп аталатын екі кезеңді семантикалық алдын ала өңдеу тәсілі ұсынылады. Ұсынылған тәсілдің негізгі ғылыми идеясы табиғи тілдегі пайдаланушы сұранысын retrieval кезеңіне дейін құқықтық контекске семантикалық тұрғыдан бейімделген құрылымға түрлендіру арқылы заңнамалық ақпаратты іздеу сапасын арттыруға негізделген. Сонымен қатар SemanticPrep тәсілі генеративті модельдің нақты нормативтік құжаттарға сүйену деңгейін жоғарылатып, </w:t>
      </w:r>
      <w:r w:rsidRPr="008A23C9">
        <w:rPr>
          <w:color w:val="000000" w:themeColor="text1"/>
          <w:sz w:val="28"/>
          <w:szCs w:val="28"/>
        </w:rPr>
        <w:lastRenderedPageBreak/>
        <w:t>құқықтық жауаптардың семантикалық дәлдігі мен groundedness қасиетін күшейтуге бағытталған.</w:t>
      </w:r>
    </w:p>
    <w:p w14:paraId="201B2DFB" w14:textId="4F563284" w:rsidR="008511CD" w:rsidRPr="008A23C9" w:rsidRDefault="00260459" w:rsidP="008511CD">
      <w:pPr>
        <w:pStyle w:val="2"/>
        <w:spacing w:before="240" w:after="240"/>
        <w:ind w:left="567"/>
        <w:rPr>
          <w:b w:val="0"/>
          <w:bCs w:val="0"/>
          <w:sz w:val="28"/>
          <w:szCs w:val="28"/>
        </w:rPr>
      </w:pPr>
      <w:bookmarkStart w:id="170" w:name="_Toc230606828"/>
      <w:bookmarkStart w:id="171" w:name="_Toc230698823"/>
      <w:r w:rsidRPr="008A23C9">
        <w:rPr>
          <w:b w:val="0"/>
          <w:bCs w:val="0"/>
          <w:sz w:val="28"/>
          <w:szCs w:val="28"/>
        </w:rPr>
        <w:t xml:space="preserve">3.1 SemanticPrep </w:t>
      </w:r>
      <w:r w:rsidR="00187158" w:rsidRPr="008A23C9">
        <w:rPr>
          <w:b w:val="0"/>
          <w:bCs w:val="0"/>
          <w:sz w:val="28"/>
          <w:szCs w:val="28"/>
          <w:lang w:val="kk-KZ"/>
        </w:rPr>
        <w:t>тәсілінің</w:t>
      </w:r>
      <w:r w:rsidRPr="008A23C9">
        <w:rPr>
          <w:b w:val="0"/>
          <w:bCs w:val="0"/>
          <w:sz w:val="28"/>
          <w:szCs w:val="28"/>
        </w:rPr>
        <w:t xml:space="preserve"> концептуалдық </w:t>
      </w:r>
      <w:r w:rsidR="0019255D" w:rsidRPr="008A23C9">
        <w:rPr>
          <w:b w:val="0"/>
          <w:bCs w:val="0"/>
          <w:color w:val="000000" w:themeColor="text1"/>
          <w:sz w:val="28"/>
          <w:szCs w:val="28"/>
        </w:rPr>
        <w:t>негіздері</w:t>
      </w:r>
      <w:r w:rsidR="0019255D" w:rsidRPr="008A23C9">
        <w:rPr>
          <w:b w:val="0"/>
          <w:bCs w:val="0"/>
          <w:sz w:val="28"/>
          <w:szCs w:val="28"/>
        </w:rPr>
        <w:t xml:space="preserve"> </w:t>
      </w:r>
      <w:r w:rsidRPr="008A23C9">
        <w:rPr>
          <w:b w:val="0"/>
          <w:bCs w:val="0"/>
          <w:sz w:val="28"/>
          <w:szCs w:val="28"/>
        </w:rPr>
        <w:t>және архитектуралық моделі</w:t>
      </w:r>
      <w:bookmarkEnd w:id="165"/>
      <w:bookmarkEnd w:id="166"/>
      <w:bookmarkEnd w:id="167"/>
      <w:bookmarkEnd w:id="168"/>
      <w:bookmarkEnd w:id="169"/>
      <w:bookmarkEnd w:id="170"/>
      <w:bookmarkEnd w:id="171"/>
    </w:p>
    <w:p w14:paraId="7A888B7B" w14:textId="2D98CD13" w:rsidR="008511CD" w:rsidRPr="008A23C9" w:rsidRDefault="008511CD" w:rsidP="008511CD">
      <w:pPr>
        <w:pStyle w:val="3"/>
        <w:rPr>
          <w:rFonts w:ascii="Times New Roman" w:hAnsi="Times New Roman" w:cs="Times New Roman"/>
          <w:color w:val="000000" w:themeColor="text1"/>
          <w:sz w:val="28"/>
          <w:szCs w:val="28"/>
        </w:rPr>
      </w:pPr>
      <w:bookmarkStart w:id="172" w:name="_Toc230606829"/>
      <w:bookmarkStart w:id="173" w:name="_Toc230698824"/>
      <w:r w:rsidRPr="008A23C9">
        <w:rPr>
          <w:rFonts w:ascii="Times New Roman" w:hAnsi="Times New Roman" w:cs="Times New Roman"/>
          <w:color w:val="000000" w:themeColor="text1"/>
          <w:sz w:val="28"/>
          <w:szCs w:val="28"/>
        </w:rPr>
        <w:t>3.1.1 Заңнамалық іздеудегі алшақтық мәселе</w:t>
      </w:r>
      <w:r w:rsidR="00187158" w:rsidRPr="008A23C9">
        <w:rPr>
          <w:rFonts w:ascii="Times New Roman" w:hAnsi="Times New Roman" w:cs="Times New Roman"/>
          <w:color w:val="000000" w:themeColor="text1"/>
          <w:sz w:val="28"/>
          <w:szCs w:val="28"/>
          <w:lang w:val="kk-KZ"/>
        </w:rPr>
        <w:t>лер</w:t>
      </w:r>
      <w:r w:rsidRPr="008A23C9">
        <w:rPr>
          <w:rFonts w:ascii="Times New Roman" w:hAnsi="Times New Roman" w:cs="Times New Roman"/>
          <w:color w:val="000000" w:themeColor="text1"/>
          <w:sz w:val="28"/>
          <w:szCs w:val="28"/>
        </w:rPr>
        <w:t>і</w:t>
      </w:r>
      <w:bookmarkEnd w:id="172"/>
      <w:bookmarkEnd w:id="173"/>
    </w:p>
    <w:p w14:paraId="537F7C55" w14:textId="77777777" w:rsidR="008511CD" w:rsidRPr="008A23C9" w:rsidRDefault="008511CD" w:rsidP="008511CD">
      <w:pPr>
        <w:rPr>
          <w:sz w:val="28"/>
          <w:szCs w:val="28"/>
        </w:rPr>
      </w:pPr>
    </w:p>
    <w:p w14:paraId="635BDC5A" w14:textId="77777777" w:rsidR="008511CD" w:rsidRPr="008A23C9" w:rsidRDefault="008511CD" w:rsidP="008511CD">
      <w:pPr>
        <w:ind w:firstLine="567"/>
        <w:jc w:val="both"/>
        <w:rPr>
          <w:color w:val="000000" w:themeColor="text1"/>
          <w:sz w:val="28"/>
          <w:szCs w:val="28"/>
        </w:rPr>
      </w:pPr>
      <w:r w:rsidRPr="008A23C9">
        <w:rPr>
          <w:color w:val="000000" w:themeColor="text1"/>
          <w:sz w:val="28"/>
          <w:szCs w:val="28"/>
        </w:rPr>
        <w:t>Заңнамалық сұрақ-жауап жүйелеріндегі retrieval inconsistency мәселесі — яғни пайдаланушы кіріс сұрағы мен нормативтік мәтін арасындағы семантикалық сәйкессіздік — қазіргі ғылыми әдебиетте жан-жақты зерттелген. Халықаралық зерттеушілер бұл мәселені үш деңгейде жіктейді: лексикалық, морфологиялық және стильдік алшақтық. Олардың тұжырымдары осы диссертациялық жұмыста ұсынылған SemanticPrep тәсілінің теориялық негізін құрайды.</w:t>
      </w:r>
    </w:p>
    <w:p w14:paraId="56214D79" w14:textId="6EAC991B" w:rsidR="008511CD" w:rsidRPr="008A23C9" w:rsidRDefault="008511CD" w:rsidP="008511CD">
      <w:pPr>
        <w:ind w:firstLine="567"/>
        <w:jc w:val="both"/>
        <w:rPr>
          <w:color w:val="000000" w:themeColor="text1"/>
          <w:sz w:val="28"/>
          <w:szCs w:val="28"/>
        </w:rPr>
      </w:pPr>
      <w:r w:rsidRPr="008A23C9">
        <w:rPr>
          <w:color w:val="000000" w:themeColor="text1"/>
          <w:sz w:val="28"/>
          <w:szCs w:val="28"/>
        </w:rPr>
        <w:t>Лексикалық алшақтық мәселесі ақпараттық іздеу теориясында классикалық проблема ретінде белгілі. Maron мен Kuhns [69] ұсынған ықтималдықты іздеу моделінен бастап, Robertson пен Zaragoza [70] дамытқан BM25 негізіндегі PRF (Probabilistic Relevance Framework) дейінгі еңбектерде осы мәселе негізгі шектеу ретінде анықталған: кілт сөздерге негізделген іздеу жүйелері сұрақта қолданылатын сөздер мен мақсатты мәтіндегі терминдер лексикалық тұрғыдан сәйкес келмеген жағдайда тиімсіз болады. Заңнамалық доменде бұл мәселе ерекше маңыздылыққа ие болады: пайдаланушылар табиғи тұрмыстық тілде сұрақ қояды, ал нормативтік актілер арнайы заңнамалық терминологиямен жазылады.</w:t>
      </w:r>
    </w:p>
    <w:p w14:paraId="56A6008F" w14:textId="11CD9EC2" w:rsidR="008511CD" w:rsidRPr="008A23C9" w:rsidRDefault="008511CD" w:rsidP="008511CD">
      <w:pPr>
        <w:ind w:firstLine="567"/>
        <w:jc w:val="both"/>
        <w:rPr>
          <w:color w:val="000000" w:themeColor="text1"/>
          <w:sz w:val="28"/>
          <w:szCs w:val="28"/>
        </w:rPr>
      </w:pPr>
      <w:r w:rsidRPr="008A23C9">
        <w:rPr>
          <w:color w:val="000000" w:themeColor="text1"/>
          <w:sz w:val="28"/>
          <w:szCs w:val="28"/>
        </w:rPr>
        <w:t>Retrieval inconsistency мәселесін зерттеген соңғы халықаралық жұмыстар осы алшақтықты нақты сандармен растайды. Stanford RegLab [71] ұсынған reasoning-focused legal retrieval benchmark нәтижелері бойынша, заңнамалық іздеу жүйелеріндегі сұрақ пен мақсатты үзінді арасындағы лексикалық ұқсастық жалпы домендерге қарағанда айтарлықтай төмен: BM25 негізіндегі іздеу жүйесі Bar Exam QA тапсырмаларында Recall@10 бойынша 10 пайыздық тармаққа дейін жіберіп алады. Авторлар бұл нәтижені тікелей лексикалық алшақтықпен байланыстырады: заңнамалық сұрақтар өздері сілтеме жасайтын нормативтік үзінділерден мүлде басқа сөздік қормен жазылады. Retrieval сапасын арттырудың жолы ретінде structured legal reasoning негізіндегі query expansion ұсынылады.</w:t>
      </w:r>
    </w:p>
    <w:p w14:paraId="3970537A" w14:textId="042D3EA8" w:rsidR="008511CD" w:rsidRPr="008A23C9" w:rsidRDefault="008511CD" w:rsidP="008511CD">
      <w:pPr>
        <w:ind w:firstLine="567"/>
        <w:jc w:val="both"/>
        <w:rPr>
          <w:color w:val="000000" w:themeColor="text1"/>
          <w:sz w:val="28"/>
          <w:szCs w:val="28"/>
        </w:rPr>
      </w:pPr>
      <w:r w:rsidRPr="008A23C9">
        <w:rPr>
          <w:color w:val="000000" w:themeColor="text1"/>
          <w:sz w:val="28"/>
          <w:szCs w:val="28"/>
        </w:rPr>
        <w:t>Kim және т.б. [68] ұсынған GuRE (Generative Query REwriter for Legal Passage Retrieval) жұмысы осы мәселенің шешімі ретінде сұрақты іздеуге дейінгі қайта жазу (query rewriting) тәсілін ұсынады. Авторлар vocabulary mismatch — сұрақ пен мақсатты үзінді арасындағы сөздік сәйкессіздік — заңнамалық іздеудегі басты шектеуші фактор екенін эксперименттік тұрғыдан дәлелдейді: сұрақты іздеуге дейін қайта жазу арқылы fine-tuned retrieval модельдерімен салыстырғанда бірнеше бенчмаркте айтарлықтай жақсару қол жеткізілген.</w:t>
      </w:r>
    </w:p>
    <w:p w14:paraId="253F4DE2" w14:textId="77777777" w:rsidR="008511CD" w:rsidRPr="008A23C9" w:rsidRDefault="008511CD" w:rsidP="008511CD">
      <w:pPr>
        <w:spacing w:before="60" w:after="60"/>
        <w:rPr>
          <w:sz w:val="28"/>
          <w:szCs w:val="28"/>
        </w:rPr>
      </w:pPr>
    </w:p>
    <w:p w14:paraId="5373522D" w14:textId="77777777" w:rsidR="008511CD" w:rsidRPr="008A23C9" w:rsidRDefault="008511CD" w:rsidP="008E67EE">
      <w:pPr>
        <w:ind w:firstLine="567"/>
        <w:jc w:val="both"/>
        <w:rPr>
          <w:color w:val="000000" w:themeColor="text1"/>
          <w:sz w:val="28"/>
          <w:szCs w:val="28"/>
        </w:rPr>
      </w:pPr>
      <w:r w:rsidRPr="008A23C9">
        <w:rPr>
          <w:color w:val="000000" w:themeColor="text1"/>
          <w:sz w:val="28"/>
          <w:szCs w:val="28"/>
        </w:rPr>
        <w:lastRenderedPageBreak/>
        <w:t>Морфологиялық алшақтық мәселесі агглютинативті тілдер үшін жекеше зерттеу бағытын құрайды. Жалпы NLP контексінде мұндай тілдердегі сөз тұлғаларының жоғары вариативтілігі іздеу жүйелерінің тиімділігін едәуір төмендетеді.</w:t>
      </w:r>
    </w:p>
    <w:p w14:paraId="0A246E2E" w14:textId="0168AD06" w:rsidR="008511CD" w:rsidRPr="008A23C9" w:rsidRDefault="008511CD" w:rsidP="008E67EE">
      <w:pPr>
        <w:ind w:firstLine="567"/>
        <w:jc w:val="both"/>
        <w:rPr>
          <w:color w:val="000000" w:themeColor="text1"/>
          <w:sz w:val="28"/>
          <w:szCs w:val="28"/>
        </w:rPr>
      </w:pPr>
      <w:r w:rsidRPr="008A23C9">
        <w:rPr>
          <w:color w:val="000000" w:themeColor="text1"/>
          <w:sz w:val="28"/>
          <w:szCs w:val="28"/>
        </w:rPr>
        <w:t>Байкара мен Гюнгер  [</w:t>
      </w:r>
      <w:r w:rsidR="008E67EE" w:rsidRPr="008A23C9">
        <w:rPr>
          <w:color w:val="000000" w:themeColor="text1"/>
          <w:sz w:val="28"/>
          <w:szCs w:val="28"/>
        </w:rPr>
        <w:t>72</w:t>
      </w:r>
      <w:r w:rsidRPr="008A23C9">
        <w:rPr>
          <w:color w:val="000000" w:themeColor="text1"/>
          <w:sz w:val="28"/>
          <w:szCs w:val="28"/>
        </w:rPr>
        <w:t>], сондай-ақ Торман және т.б. [</w:t>
      </w:r>
      <w:r w:rsidR="008E67EE" w:rsidRPr="008A23C9">
        <w:rPr>
          <w:color w:val="000000" w:themeColor="text1"/>
          <w:sz w:val="28"/>
          <w:szCs w:val="28"/>
        </w:rPr>
        <w:t>72</w:t>
      </w:r>
      <w:r w:rsidRPr="008A23C9">
        <w:rPr>
          <w:color w:val="000000" w:themeColor="text1"/>
          <w:sz w:val="28"/>
          <w:szCs w:val="28"/>
        </w:rPr>
        <w:t>] зерттеулері BPE сияқты жиіліктік токенизация алгоритмдерінің агглютинативті тілдерде морфема шекараларын бұзатынын және бұл жағдайдың downstream тапсырмалардың нақтылығына теріс ықпал ететінін дәлелдейді. Атап айтқанда, морфологиялық шекараларды сақтайтын tokenization тәсілдері baseline модельдерімен салыстырғанда ROUGE-1 бойынша жоғары нәтиже береді. Бұл тұжырым қазақ тіліне де тікелей қатысты, себебі қазақ тілі де жоғары морфологиялық вариативтілігімен сипатталатын агглютинативті тілдер тобына жатады.</w:t>
      </w:r>
    </w:p>
    <w:p w14:paraId="32A3886B" w14:textId="44941FF3" w:rsidR="008511CD" w:rsidRPr="008A23C9" w:rsidRDefault="008511CD" w:rsidP="008E67EE">
      <w:pPr>
        <w:ind w:firstLine="567"/>
        <w:jc w:val="both"/>
        <w:rPr>
          <w:color w:val="000000" w:themeColor="text1"/>
          <w:sz w:val="28"/>
          <w:szCs w:val="28"/>
        </w:rPr>
      </w:pPr>
      <w:r w:rsidRPr="008A23C9">
        <w:rPr>
          <w:color w:val="000000" w:themeColor="text1"/>
          <w:sz w:val="28"/>
          <w:szCs w:val="28"/>
        </w:rPr>
        <w:t>Морфологиялық нормализацияның — яғни агрессивті stemming тәсілдерінің — заңнамалық доменде ерекше қауіп туғызатыны да ғылыми тұрғыдан расталған. Eryiğit және т.б. [</w:t>
      </w:r>
      <w:r w:rsidR="008E67EE" w:rsidRPr="008A23C9">
        <w:rPr>
          <w:color w:val="000000" w:themeColor="text1"/>
          <w:sz w:val="28"/>
          <w:szCs w:val="28"/>
        </w:rPr>
        <w:t>74</w:t>
      </w:r>
      <w:r w:rsidRPr="008A23C9">
        <w:rPr>
          <w:color w:val="000000" w:themeColor="text1"/>
          <w:sz w:val="28"/>
          <w:szCs w:val="28"/>
        </w:rPr>
        <w:t>] және Hakkani-Tür және т.б. [</w:t>
      </w:r>
      <w:r w:rsidR="008E67EE" w:rsidRPr="008A23C9">
        <w:rPr>
          <w:color w:val="000000" w:themeColor="text1"/>
          <w:sz w:val="28"/>
          <w:szCs w:val="28"/>
        </w:rPr>
        <w:t>75</w:t>
      </w:r>
      <w:r w:rsidRPr="008A23C9">
        <w:rPr>
          <w:color w:val="000000" w:themeColor="text1"/>
          <w:sz w:val="28"/>
          <w:szCs w:val="28"/>
        </w:rPr>
        <w:t>] зерттеулерінде агглютинативті тілдерге арналған</w:t>
      </w:r>
      <w:r w:rsidR="008E67EE" w:rsidRPr="008A23C9">
        <w:rPr>
          <w:color w:val="000000" w:themeColor="text1"/>
          <w:sz w:val="28"/>
          <w:szCs w:val="28"/>
        </w:rPr>
        <w:t xml:space="preserve"> </w:t>
      </w:r>
      <w:r w:rsidRPr="008A23C9">
        <w:rPr>
          <w:color w:val="000000" w:themeColor="text1"/>
          <w:sz w:val="28"/>
          <w:szCs w:val="28"/>
        </w:rPr>
        <w:t>морфологиялық талдау жүйелерінің ерекшеліктері сипатталады. Аталған жұмыстар мынадай маңызды тұжырымды негіздейді: морфологиялық жағынан ұқсас, бірақ мағынасы қарама-қарсы сөздерде (мысалы, «заңды» — «заңсыз», «рұқсатты» — «рұқсатсыз») агрессивті нормализация заңи мағынаны жоюы мүмкін</w:t>
      </w:r>
      <w:r w:rsidR="008E67EE" w:rsidRPr="008A23C9">
        <w:rPr>
          <w:color w:val="000000" w:themeColor="text1"/>
          <w:sz w:val="28"/>
          <w:szCs w:val="28"/>
        </w:rPr>
        <w:t xml:space="preserve"> [27]</w:t>
      </w:r>
      <w:r w:rsidRPr="008A23C9">
        <w:rPr>
          <w:color w:val="000000" w:themeColor="text1"/>
          <w:sz w:val="28"/>
          <w:szCs w:val="28"/>
        </w:rPr>
        <w:t>. Демек, заңнамалық домен үшін морфологияны ескеретін тәсіл қажет.</w:t>
      </w:r>
    </w:p>
    <w:p w14:paraId="46B54311" w14:textId="1996ADBE" w:rsidR="008511CD" w:rsidRPr="008A23C9" w:rsidRDefault="008E67EE" w:rsidP="008E67EE">
      <w:pPr>
        <w:ind w:firstLine="567"/>
        <w:jc w:val="both"/>
        <w:rPr>
          <w:color w:val="000000" w:themeColor="text1"/>
          <w:sz w:val="28"/>
          <w:szCs w:val="28"/>
        </w:rPr>
      </w:pPr>
      <w:r w:rsidRPr="008A23C9">
        <w:rPr>
          <w:color w:val="000000" w:themeColor="text1"/>
          <w:sz w:val="28"/>
          <w:szCs w:val="28"/>
        </w:rPr>
        <w:t xml:space="preserve">Hakkani-Tür және т.б. </w:t>
      </w:r>
      <w:r w:rsidR="008511CD" w:rsidRPr="008A23C9">
        <w:rPr>
          <w:color w:val="000000" w:themeColor="text1"/>
          <w:sz w:val="28"/>
          <w:szCs w:val="28"/>
        </w:rPr>
        <w:t>[</w:t>
      </w:r>
      <w:r w:rsidRPr="008A23C9">
        <w:rPr>
          <w:color w:val="000000" w:themeColor="text1"/>
          <w:sz w:val="28"/>
          <w:szCs w:val="28"/>
        </w:rPr>
        <w:t>75</w:t>
      </w:r>
      <w:r w:rsidR="008511CD" w:rsidRPr="008A23C9">
        <w:rPr>
          <w:color w:val="000000" w:themeColor="text1"/>
          <w:sz w:val="28"/>
          <w:szCs w:val="28"/>
        </w:rPr>
        <w:t>] ұсынған статистикалық морфологиялық анықтамалау тәсілі агглютинативті тілдерде лексикалық сирек кездесушілік мәселесін жеңуге бағытталған жетекші тәсілдердің бірі болып табылады. Осы зерттеулер SemanticPrep тәсілінде SVD/LSA негізіндегі семантикалық кеңейту кезеңін қолданудың теориялық негізін қалайды: SVD/LSA сирек кездесетін сөз тұлғаларын семантикалық кеңістіктегі байланыстары арқылы бірлестіреді және ортақ жасырын тақырыптар ретінде ұсынады.</w:t>
      </w:r>
    </w:p>
    <w:p w14:paraId="25AFEC79" w14:textId="77777777" w:rsidR="008511CD" w:rsidRPr="008A23C9" w:rsidRDefault="008511CD" w:rsidP="00187158">
      <w:pPr>
        <w:ind w:firstLine="567"/>
        <w:jc w:val="both"/>
        <w:rPr>
          <w:color w:val="000000" w:themeColor="text1"/>
          <w:sz w:val="28"/>
          <w:szCs w:val="28"/>
        </w:rPr>
      </w:pPr>
      <w:r w:rsidRPr="008A23C9">
        <w:rPr>
          <w:color w:val="000000" w:themeColor="text1"/>
          <w:sz w:val="28"/>
          <w:szCs w:val="28"/>
        </w:rPr>
        <w:t>Стильдік алшақтық — пайдаланушы сұрағының бейресми, эмоциялық немесе толық емес сипаты мен НҚА мәтінінің формальды, иерархиялық заңнамалық стилінің арасындағы сәйкессіздік — retrieval жүйелерінің тағы бір маңызды шектеуі болып табылады. Пайдаланушы «мені үйден шығарып жатыр» дегенде жүйе «тұрғын үйден шығару тәртібі туралы» немесе «меншік иесінің тұрғын үй-жайды босатуды талап ету құқығы» секілді заңнамалық тіркестерді таба алмайды.</w:t>
      </w:r>
    </w:p>
    <w:p w14:paraId="690FB7A5" w14:textId="69DF8C8A" w:rsidR="008511CD" w:rsidRPr="008A23C9" w:rsidRDefault="008511CD" w:rsidP="008E67EE">
      <w:pPr>
        <w:ind w:firstLine="567"/>
        <w:jc w:val="both"/>
        <w:rPr>
          <w:color w:val="000000" w:themeColor="text1"/>
          <w:sz w:val="28"/>
          <w:szCs w:val="28"/>
        </w:rPr>
      </w:pPr>
      <w:r w:rsidRPr="008A23C9">
        <w:rPr>
          <w:color w:val="000000" w:themeColor="text1"/>
          <w:sz w:val="28"/>
          <w:szCs w:val="28"/>
        </w:rPr>
        <w:t>Ma</w:t>
      </w:r>
      <w:r w:rsidR="00F42695" w:rsidRPr="008A23C9">
        <w:rPr>
          <w:color w:val="000000" w:themeColor="text1"/>
          <w:sz w:val="28"/>
          <w:szCs w:val="28"/>
        </w:rPr>
        <w:t xml:space="preserve"> X.</w:t>
      </w:r>
      <w:r w:rsidRPr="008A23C9">
        <w:rPr>
          <w:color w:val="000000" w:themeColor="text1"/>
          <w:sz w:val="28"/>
          <w:szCs w:val="28"/>
        </w:rPr>
        <w:t xml:space="preserve"> және т.б. [</w:t>
      </w:r>
      <w:r w:rsidR="00F42695" w:rsidRPr="008A23C9">
        <w:rPr>
          <w:color w:val="000000" w:themeColor="text1"/>
          <w:sz w:val="28"/>
          <w:szCs w:val="28"/>
        </w:rPr>
        <w:t>76</w:t>
      </w:r>
      <w:r w:rsidRPr="008A23C9">
        <w:rPr>
          <w:color w:val="000000" w:themeColor="text1"/>
          <w:sz w:val="28"/>
          <w:szCs w:val="28"/>
        </w:rPr>
        <w:t>] GPT-3 негізіндегі query rewriting тәсілін пайдаланып, бейресми диалогтық сұрақтарды retrieval мақсатында қайта жазу арқылы іздеу нәтижесін айтарлықтай жақсартқанын көрсетті. Авторлар query rewriting тәсілінің retrieval жүйесіне тәуелсіз (retriever-agnostic) жұмыс жасайтынын — яғни іздеу архитектурасына байланыссыз тиімді болатынын — анықтады. Mao және т.б. [</w:t>
      </w:r>
      <w:r w:rsidR="00F42695" w:rsidRPr="008A23C9">
        <w:rPr>
          <w:color w:val="000000" w:themeColor="text1"/>
          <w:sz w:val="28"/>
          <w:szCs w:val="28"/>
        </w:rPr>
        <w:t>77</w:t>
      </w:r>
      <w:r w:rsidRPr="008A23C9">
        <w:rPr>
          <w:color w:val="000000" w:themeColor="text1"/>
          <w:sz w:val="28"/>
          <w:szCs w:val="28"/>
        </w:rPr>
        <w:t>] RaFe жүйесі ranking feedback негізінде query rewriting моделін жетілдіреді және бұл тәсілдің standard SFT (Supervised Fine-Tuning) нұсқасынан асып түсетінін дәлелдейді.</w:t>
      </w:r>
    </w:p>
    <w:p w14:paraId="2E84A444" w14:textId="1B8BE00C" w:rsidR="008511CD" w:rsidRDefault="00F42695" w:rsidP="003D5113">
      <w:pPr>
        <w:ind w:firstLine="567"/>
        <w:jc w:val="both"/>
        <w:rPr>
          <w:color w:val="000000" w:themeColor="text1"/>
          <w:sz w:val="28"/>
          <w:szCs w:val="28"/>
        </w:rPr>
      </w:pPr>
      <w:r w:rsidRPr="008A23C9">
        <w:rPr>
          <w:color w:val="000000" w:themeColor="text1"/>
          <w:sz w:val="28"/>
          <w:szCs w:val="28"/>
        </w:rPr>
        <w:lastRenderedPageBreak/>
        <w:t>Reuter M.</w:t>
      </w:r>
      <w:r w:rsidR="008511CD" w:rsidRPr="008A23C9">
        <w:rPr>
          <w:color w:val="000000" w:themeColor="text1"/>
          <w:sz w:val="28"/>
          <w:szCs w:val="28"/>
        </w:rPr>
        <w:t xml:space="preserve"> және т.б.</w:t>
      </w:r>
      <w:r w:rsidRPr="008A23C9">
        <w:rPr>
          <w:color w:val="000000" w:themeColor="text1"/>
          <w:sz w:val="28"/>
          <w:szCs w:val="28"/>
        </w:rPr>
        <w:t xml:space="preserve"> </w:t>
      </w:r>
      <w:r w:rsidR="008511CD" w:rsidRPr="008A23C9">
        <w:rPr>
          <w:color w:val="000000" w:themeColor="text1"/>
          <w:sz w:val="28"/>
          <w:szCs w:val="28"/>
        </w:rPr>
        <w:t>[</w:t>
      </w:r>
      <w:r w:rsidRPr="008A23C9">
        <w:rPr>
          <w:color w:val="000000" w:themeColor="text1"/>
          <w:sz w:val="28"/>
          <w:szCs w:val="28"/>
        </w:rPr>
        <w:t>78</w:t>
      </w:r>
      <w:r w:rsidR="008511CD" w:rsidRPr="008A23C9">
        <w:rPr>
          <w:color w:val="000000" w:themeColor="text1"/>
          <w:sz w:val="28"/>
          <w:szCs w:val="28"/>
        </w:rPr>
        <w:t xml:space="preserve">] зерттеуі заңнамалық RAG жүйелерінде pre-retrieval кезеңінің — яғни іздеу алдындағы дерекқор құрылымын жетілдіру — тікелей retrieval нақтылығын арттыратынын дәлелдейді. Бұл жұмыс retrieval inconsistency мәселесінің үш негізгі себебін анықтайды: лексикалық артықтылық </w:t>
      </w:r>
      <w:r w:rsidR="00765B8A" w:rsidRPr="008A23C9">
        <w:rPr>
          <w:color w:val="000000" w:themeColor="text1"/>
          <w:sz w:val="28"/>
          <w:szCs w:val="28"/>
        </w:rPr>
        <w:t xml:space="preserve">, </w:t>
      </w:r>
      <w:r w:rsidR="008511CD" w:rsidRPr="008A23C9">
        <w:rPr>
          <w:color w:val="000000" w:themeColor="text1"/>
          <w:sz w:val="28"/>
          <w:szCs w:val="28"/>
        </w:rPr>
        <w:t>иерархиялық құрылым және фрагментацияланған ақпарат</w:t>
      </w:r>
      <w:r w:rsidR="00765B8A" w:rsidRPr="008A23C9">
        <w:rPr>
          <w:color w:val="000000" w:themeColor="text1"/>
          <w:sz w:val="28"/>
          <w:szCs w:val="28"/>
        </w:rPr>
        <w:t xml:space="preserve">. </w:t>
      </w:r>
      <w:r w:rsidR="008511CD" w:rsidRPr="008A23C9">
        <w:rPr>
          <w:color w:val="000000" w:themeColor="text1"/>
          <w:sz w:val="28"/>
          <w:szCs w:val="28"/>
        </w:rPr>
        <w:t>Осы тұжырым SemanticPrep тәсілінде заңнамалық иерархияны ескеретін chunking стратегиясын қолданудың ғылыми негіздемесі болып табылады.</w:t>
      </w:r>
    </w:p>
    <w:p w14:paraId="1E9462DA" w14:textId="77777777" w:rsidR="003D5113" w:rsidRPr="003D5113" w:rsidRDefault="003D5113" w:rsidP="003D5113">
      <w:pPr>
        <w:ind w:firstLine="567"/>
        <w:jc w:val="both"/>
        <w:rPr>
          <w:color w:val="000000" w:themeColor="text1"/>
          <w:sz w:val="28"/>
          <w:szCs w:val="28"/>
        </w:rPr>
      </w:pPr>
    </w:p>
    <w:p w14:paraId="319E922E" w14:textId="15576DB8" w:rsidR="008511CD" w:rsidRPr="008A23C9" w:rsidRDefault="00187158" w:rsidP="00DC3789">
      <w:pPr>
        <w:pStyle w:val="3"/>
        <w:spacing w:after="240"/>
        <w:ind w:left="567"/>
        <w:rPr>
          <w:rFonts w:ascii="Times New Roman" w:hAnsi="Times New Roman" w:cs="Times New Roman"/>
          <w:color w:val="auto"/>
          <w:sz w:val="28"/>
          <w:szCs w:val="28"/>
          <w:lang w:eastAsia="en-US"/>
        </w:rPr>
      </w:pPr>
      <w:bookmarkStart w:id="174" w:name="_Toc230698825"/>
      <w:r w:rsidRPr="008A23C9">
        <w:rPr>
          <w:rFonts w:ascii="Times New Roman" w:hAnsi="Times New Roman" w:cs="Times New Roman"/>
          <w:color w:val="auto"/>
          <w:sz w:val="28"/>
          <w:szCs w:val="28"/>
          <w:lang w:eastAsia="en-US"/>
        </w:rPr>
        <w:t>3.</w:t>
      </w:r>
      <w:r w:rsidR="008511CD" w:rsidRPr="008A23C9">
        <w:rPr>
          <w:rFonts w:ascii="Times New Roman" w:hAnsi="Times New Roman" w:cs="Times New Roman"/>
          <w:color w:val="auto"/>
          <w:sz w:val="28"/>
          <w:szCs w:val="28"/>
          <w:lang w:eastAsia="en-US"/>
        </w:rPr>
        <w:t>1.</w:t>
      </w:r>
      <w:r w:rsidRPr="008A23C9">
        <w:rPr>
          <w:rFonts w:ascii="Times New Roman" w:hAnsi="Times New Roman" w:cs="Times New Roman"/>
          <w:color w:val="auto"/>
          <w:sz w:val="28"/>
          <w:szCs w:val="28"/>
          <w:lang w:eastAsia="en-US"/>
        </w:rPr>
        <w:t>2</w:t>
      </w:r>
      <w:r w:rsidR="008511CD" w:rsidRPr="008A23C9">
        <w:rPr>
          <w:rFonts w:ascii="Times New Roman" w:hAnsi="Times New Roman" w:cs="Times New Roman"/>
          <w:color w:val="auto"/>
          <w:sz w:val="28"/>
          <w:szCs w:val="28"/>
          <w:lang w:eastAsia="en-US"/>
        </w:rPr>
        <w:t xml:space="preserve"> SVD/LSA тәсілінің ғылыми негіздемесі</w:t>
      </w:r>
      <w:bookmarkEnd w:id="174"/>
    </w:p>
    <w:p w14:paraId="2B5AC182" w14:textId="78BA2098" w:rsidR="008511CD" w:rsidRPr="008A23C9" w:rsidRDefault="008511CD" w:rsidP="00F42695">
      <w:pPr>
        <w:ind w:firstLine="567"/>
        <w:jc w:val="both"/>
        <w:rPr>
          <w:color w:val="000000" w:themeColor="text1"/>
          <w:sz w:val="28"/>
          <w:szCs w:val="28"/>
        </w:rPr>
      </w:pPr>
      <w:r w:rsidRPr="008A23C9">
        <w:rPr>
          <w:color w:val="000000" w:themeColor="text1"/>
          <w:sz w:val="28"/>
          <w:szCs w:val="28"/>
        </w:rPr>
        <w:t>SemanticPrep тәсілінің семантикалық кеңейту кезеңінде SVD/LSA (Singular Value Decomposition/Latent Semantic Analysis) математикалық аппараты қолданылады. Бұл таңдаудың теориялық негіздемесі мынадай.</w:t>
      </w:r>
    </w:p>
    <w:p w14:paraId="53BE670D" w14:textId="77777777" w:rsidR="008511CD" w:rsidRPr="008A23C9" w:rsidRDefault="008511CD" w:rsidP="00F42695">
      <w:pPr>
        <w:ind w:firstLine="567"/>
        <w:jc w:val="both"/>
        <w:rPr>
          <w:color w:val="000000" w:themeColor="text1"/>
          <w:sz w:val="28"/>
          <w:szCs w:val="28"/>
        </w:rPr>
      </w:pPr>
      <w:r w:rsidRPr="008A23C9">
        <w:rPr>
          <w:color w:val="000000" w:themeColor="text1"/>
          <w:sz w:val="28"/>
          <w:szCs w:val="28"/>
        </w:rPr>
        <w:t>Deerwester және т.б. (1990) [x] ұсынған LSA тәсілі мәтін-терм матрицасына SVD-ны қолдану арқылы жасырын семантикалық байланыстарды аналитикалық түрде айқындайды. Синоним (synonym) және полисемия (polysemy) мәселесін шешетін бұл тәсіл лексикалық сәйкестік болмаса да семантикалық жағынан байланысты терминдерді ортақ жасырын кеңістікте біріктіреді. Заңнамалық доменде бұл мынаны білдіреді: «жұмыстан шығарды» мен «еңбек шартын бұзу» — лексикалық тұрғыдан мүлде бөлек, бірақ LSA кеңістігінде жақын орналасқан тіркестер.</w:t>
      </w:r>
    </w:p>
    <w:p w14:paraId="4A843ADC" w14:textId="2AF9D5FD" w:rsidR="008511CD" w:rsidRPr="008A23C9" w:rsidRDefault="008511CD" w:rsidP="00F42695">
      <w:pPr>
        <w:ind w:firstLine="567"/>
        <w:jc w:val="both"/>
        <w:rPr>
          <w:color w:val="000000" w:themeColor="text1"/>
          <w:sz w:val="28"/>
          <w:szCs w:val="28"/>
        </w:rPr>
      </w:pPr>
      <w:r w:rsidRPr="008A23C9">
        <w:rPr>
          <w:color w:val="000000" w:themeColor="text1"/>
          <w:sz w:val="28"/>
          <w:szCs w:val="28"/>
        </w:rPr>
        <w:t>Robertson пен Zaragoza [</w:t>
      </w:r>
      <w:r w:rsidR="00F42695" w:rsidRPr="008A23C9">
        <w:rPr>
          <w:color w:val="000000" w:themeColor="text1"/>
          <w:sz w:val="28"/>
          <w:szCs w:val="28"/>
        </w:rPr>
        <w:t>70</w:t>
      </w:r>
      <w:r w:rsidRPr="008A23C9">
        <w:rPr>
          <w:color w:val="000000" w:themeColor="text1"/>
          <w:sz w:val="28"/>
          <w:szCs w:val="28"/>
        </w:rPr>
        <w:t>] BM25 алгоритмін лексикалық іздеудің де-факто стандарты ретінде сипаттай отырып, оның негізгі шектеуі — exact term matching талабы — екенін атап өтеді. SVD/LSA тәсілі осы шектеуді жоятын семантикалық кеңістік арқылы жасырын байланыстарды анықтайды. Zhu және т.б. [</w:t>
      </w:r>
      <w:r w:rsidR="00F42695" w:rsidRPr="008A23C9">
        <w:rPr>
          <w:color w:val="000000" w:themeColor="text1"/>
          <w:sz w:val="28"/>
          <w:szCs w:val="28"/>
        </w:rPr>
        <w:t>80</w:t>
      </w:r>
      <w:r w:rsidRPr="008A23C9">
        <w:rPr>
          <w:color w:val="000000" w:themeColor="text1"/>
          <w:sz w:val="28"/>
          <w:szCs w:val="28"/>
        </w:rPr>
        <w:t>] заңнамалық дерекқормен жұмыс жасайтын LSA-негізіндегі іздеу жүйесін ұсынып, аталған тәсілдің құқықтық іздеу тапсырмаларында анықтамалық BM25-пен салыстырғанда жоғары нәтиже беретінін экспериментальды түрде растады.</w:t>
      </w:r>
    </w:p>
    <w:p w14:paraId="4DD2DB4B" w14:textId="19BA5828" w:rsidR="008511CD" w:rsidRDefault="008511CD" w:rsidP="00F42695">
      <w:pPr>
        <w:ind w:firstLine="567"/>
        <w:jc w:val="both"/>
        <w:rPr>
          <w:color w:val="000000" w:themeColor="text1"/>
          <w:sz w:val="28"/>
          <w:szCs w:val="28"/>
        </w:rPr>
      </w:pPr>
      <w:r w:rsidRPr="008A23C9">
        <w:rPr>
          <w:color w:val="000000" w:themeColor="text1"/>
          <w:sz w:val="28"/>
          <w:szCs w:val="28"/>
        </w:rPr>
        <w:t>SVD/LSA тәсілінің SemanticPrep шеңберінде таңдалуының тағы бір маңызды себебі — оның детерминирленген (deterministic) табиғаты. LLM негізіндегі query rewriting тәсілдерінен айырмашылығы, SVD есептеу нәтижелері қайталанымды және тексерілетін болып табылады, ол тек берілген деректер жиыны негізінде жұмыс жасайтын таза математикалық операция. Демек, галлюцинация (hallucination) мүлде мүмкін емес — бұл заңнамалық доменде аса маңызды қасиет, өйткені Dahl және т.б. [</w:t>
      </w:r>
      <w:r w:rsidR="00F42695" w:rsidRPr="008A23C9">
        <w:rPr>
          <w:color w:val="000000" w:themeColor="text1"/>
          <w:sz w:val="28"/>
          <w:szCs w:val="28"/>
        </w:rPr>
        <w:t>23</w:t>
      </w:r>
      <w:r w:rsidRPr="008A23C9">
        <w:rPr>
          <w:color w:val="000000" w:themeColor="text1"/>
          <w:sz w:val="28"/>
          <w:szCs w:val="28"/>
        </w:rPr>
        <w:t>] анықтағандай, LLM-ге тікелей сүйенетін жүйелерде галлюцинация деңгейі 58%-дан асады.</w:t>
      </w:r>
    </w:p>
    <w:p w14:paraId="5582F46A" w14:textId="066F6F66" w:rsidR="003D5113" w:rsidRPr="008A23C9" w:rsidRDefault="003D5113" w:rsidP="003D5113">
      <w:pPr>
        <w:ind w:firstLine="567"/>
        <w:jc w:val="both"/>
        <w:rPr>
          <w:color w:val="000000" w:themeColor="text1"/>
          <w:sz w:val="28"/>
          <w:szCs w:val="28"/>
        </w:rPr>
      </w:pPr>
      <w:r w:rsidRPr="003D5113">
        <w:rPr>
          <w:color w:val="000000" w:themeColor="text1"/>
          <w:sz w:val="28"/>
          <w:szCs w:val="28"/>
        </w:rPr>
        <w:t>Т</w:t>
      </w:r>
      <w:r>
        <w:rPr>
          <w:color w:val="000000" w:themeColor="text1"/>
          <w:sz w:val="28"/>
          <w:szCs w:val="28"/>
          <w:lang w:val="kk-KZ"/>
        </w:rPr>
        <w:t>өменде</w:t>
      </w:r>
      <w:r w:rsidRPr="008A23C9">
        <w:rPr>
          <w:color w:val="000000" w:themeColor="text1"/>
          <w:sz w:val="28"/>
          <w:szCs w:val="28"/>
        </w:rPr>
        <w:t xml:space="preserve"> кесте 3.1-де сипатталған халықаралық зерттеулерді жүйелі түрде талдай отырып, мынадай ғылыми олқылық анықталды: заңнамалық QA жүйелерінде лексикалық, морфологиялық және стильдік алшақтықты бір уақытта шешетін, агглютинативті тілдерге бейімделген мамандандырылған preprocessing тәсілі ғылыми әдебиетте ұсынылмаған.</w:t>
      </w:r>
    </w:p>
    <w:p w14:paraId="166255D1" w14:textId="77777777" w:rsidR="003D5113" w:rsidRPr="008A23C9" w:rsidRDefault="003D5113" w:rsidP="00F42695">
      <w:pPr>
        <w:ind w:firstLine="567"/>
        <w:jc w:val="both"/>
        <w:rPr>
          <w:color w:val="000000" w:themeColor="text1"/>
          <w:sz w:val="28"/>
          <w:szCs w:val="28"/>
        </w:rPr>
      </w:pPr>
    </w:p>
    <w:p w14:paraId="2D33B021" w14:textId="77777777" w:rsidR="008511CD" w:rsidRPr="008A23C9" w:rsidRDefault="008511CD" w:rsidP="00F42695">
      <w:pPr>
        <w:ind w:firstLine="567"/>
        <w:jc w:val="both"/>
        <w:rPr>
          <w:color w:val="000000" w:themeColor="text1"/>
          <w:sz w:val="28"/>
          <w:szCs w:val="28"/>
        </w:rPr>
      </w:pPr>
    </w:p>
    <w:p w14:paraId="32F89A56" w14:textId="4D051957" w:rsidR="008511CD" w:rsidRPr="008A23C9" w:rsidRDefault="008511CD" w:rsidP="00DC3789">
      <w:pPr>
        <w:spacing w:before="240" w:after="240"/>
        <w:ind w:firstLine="567"/>
        <w:jc w:val="both"/>
        <w:rPr>
          <w:color w:val="000000" w:themeColor="text1"/>
          <w:sz w:val="28"/>
          <w:szCs w:val="28"/>
        </w:rPr>
      </w:pPr>
      <w:r w:rsidRPr="008A23C9">
        <w:rPr>
          <w:sz w:val="28"/>
          <w:szCs w:val="28"/>
        </w:rPr>
        <w:lastRenderedPageBreak/>
        <w:t>Кесте</w:t>
      </w:r>
      <w:r w:rsidRPr="008A23C9">
        <w:rPr>
          <w:color w:val="000000" w:themeColor="text1"/>
          <w:sz w:val="28"/>
          <w:szCs w:val="28"/>
        </w:rPr>
        <w:t xml:space="preserve"> 3.</w:t>
      </w:r>
      <w:r w:rsidR="00727780" w:rsidRPr="008A23C9">
        <w:rPr>
          <w:color w:val="000000" w:themeColor="text1"/>
          <w:sz w:val="28"/>
          <w:szCs w:val="28"/>
        </w:rPr>
        <w:t>1</w:t>
      </w:r>
      <w:r w:rsidRPr="008A23C9">
        <w:rPr>
          <w:color w:val="000000" w:themeColor="text1"/>
          <w:sz w:val="28"/>
          <w:szCs w:val="28"/>
        </w:rPr>
        <w:t xml:space="preserve"> — SVD/LSA тәсілінің халықаралық зерттеулердегі тиімділік нәтижелері</w:t>
      </w:r>
    </w:p>
    <w:tbl>
      <w:tblPr>
        <w:tblStyle w:val="afff7"/>
        <w:tblW w:w="9776" w:type="dxa"/>
        <w:tblLook w:val="0000" w:firstRow="0" w:lastRow="0" w:firstColumn="0" w:lastColumn="0" w:noHBand="0" w:noVBand="0"/>
      </w:tblPr>
      <w:tblGrid>
        <w:gridCol w:w="2046"/>
        <w:gridCol w:w="2237"/>
        <w:gridCol w:w="2052"/>
        <w:gridCol w:w="3441"/>
      </w:tblGrid>
      <w:tr w:rsidR="00F42695" w:rsidRPr="008A23C9" w14:paraId="5AA21AE8" w14:textId="77777777" w:rsidTr="00F42695">
        <w:tc>
          <w:tcPr>
            <w:tcW w:w="2058" w:type="dxa"/>
          </w:tcPr>
          <w:p w14:paraId="06459F80" w14:textId="77777777" w:rsidR="00F42695" w:rsidRPr="003D5113" w:rsidRDefault="00F42695" w:rsidP="00F42695">
            <w:pPr>
              <w:ind w:firstLine="567"/>
              <w:jc w:val="both"/>
              <w:rPr>
                <w:b/>
                <w:bCs/>
                <w:color w:val="000000" w:themeColor="text1"/>
                <w:sz w:val="28"/>
                <w:szCs w:val="28"/>
              </w:rPr>
            </w:pPr>
            <w:r w:rsidRPr="003D5113">
              <w:rPr>
                <w:b/>
                <w:bCs/>
                <w:color w:val="000000" w:themeColor="text1"/>
                <w:sz w:val="28"/>
                <w:szCs w:val="28"/>
              </w:rPr>
              <w:t>Зерттеу</w:t>
            </w:r>
          </w:p>
        </w:tc>
        <w:tc>
          <w:tcPr>
            <w:tcW w:w="2237" w:type="dxa"/>
          </w:tcPr>
          <w:p w14:paraId="3804A534" w14:textId="77777777" w:rsidR="00F42695" w:rsidRPr="003D5113" w:rsidRDefault="00F42695" w:rsidP="00F42695">
            <w:pPr>
              <w:ind w:firstLine="567"/>
              <w:jc w:val="both"/>
              <w:rPr>
                <w:b/>
                <w:bCs/>
                <w:color w:val="000000" w:themeColor="text1"/>
                <w:sz w:val="28"/>
                <w:szCs w:val="28"/>
              </w:rPr>
            </w:pPr>
            <w:r w:rsidRPr="003D5113">
              <w:rPr>
                <w:b/>
                <w:bCs/>
                <w:color w:val="000000" w:themeColor="text1"/>
                <w:sz w:val="28"/>
                <w:szCs w:val="28"/>
              </w:rPr>
              <w:t>Тапсырма</w:t>
            </w:r>
          </w:p>
        </w:tc>
        <w:tc>
          <w:tcPr>
            <w:tcW w:w="1982" w:type="dxa"/>
          </w:tcPr>
          <w:p w14:paraId="25427C1B" w14:textId="1902E109" w:rsidR="00F42695" w:rsidRPr="003D5113" w:rsidRDefault="00F42695" w:rsidP="00F42695">
            <w:pPr>
              <w:ind w:firstLine="567"/>
              <w:jc w:val="both"/>
              <w:rPr>
                <w:b/>
                <w:bCs/>
                <w:color w:val="000000" w:themeColor="text1"/>
                <w:sz w:val="28"/>
                <w:szCs w:val="28"/>
              </w:rPr>
            </w:pPr>
            <w:r w:rsidRPr="003D5113">
              <w:rPr>
                <w:b/>
                <w:bCs/>
                <w:color w:val="000000" w:themeColor="text1"/>
                <w:sz w:val="28"/>
                <w:szCs w:val="28"/>
              </w:rPr>
              <w:t>Тіл</w:t>
            </w:r>
            <w:r w:rsidR="003D5113">
              <w:rPr>
                <w:b/>
                <w:bCs/>
                <w:color w:val="000000" w:themeColor="text1"/>
                <w:sz w:val="28"/>
                <w:szCs w:val="28"/>
                <w:lang w:val="en-US"/>
              </w:rPr>
              <w:t>,</w:t>
            </w:r>
            <w:r w:rsidRPr="003D5113">
              <w:rPr>
                <w:b/>
                <w:bCs/>
                <w:color w:val="000000" w:themeColor="text1"/>
                <w:sz w:val="28"/>
                <w:szCs w:val="28"/>
              </w:rPr>
              <w:t xml:space="preserve"> домен</w:t>
            </w:r>
          </w:p>
        </w:tc>
        <w:tc>
          <w:tcPr>
            <w:tcW w:w="3499" w:type="dxa"/>
          </w:tcPr>
          <w:p w14:paraId="029FE4D7" w14:textId="77777777" w:rsidR="00F42695" w:rsidRPr="003D5113" w:rsidRDefault="00F42695" w:rsidP="00F42695">
            <w:pPr>
              <w:ind w:firstLine="567"/>
              <w:jc w:val="both"/>
              <w:rPr>
                <w:b/>
                <w:bCs/>
                <w:color w:val="000000" w:themeColor="text1"/>
                <w:sz w:val="28"/>
                <w:szCs w:val="28"/>
              </w:rPr>
            </w:pPr>
            <w:r w:rsidRPr="003D5113">
              <w:rPr>
                <w:b/>
                <w:bCs/>
                <w:color w:val="000000" w:themeColor="text1"/>
                <w:sz w:val="28"/>
                <w:szCs w:val="28"/>
              </w:rPr>
              <w:t>Негізгі нәтиже</w:t>
            </w:r>
          </w:p>
        </w:tc>
      </w:tr>
      <w:tr w:rsidR="00F42695" w:rsidRPr="008A23C9" w14:paraId="31D08AAC" w14:textId="77777777" w:rsidTr="00F42695">
        <w:tc>
          <w:tcPr>
            <w:tcW w:w="2058" w:type="dxa"/>
          </w:tcPr>
          <w:p w14:paraId="17EF282D" w14:textId="77777777" w:rsidR="00F42695" w:rsidRPr="008A23C9" w:rsidRDefault="00F42695" w:rsidP="00DC3789">
            <w:pPr>
              <w:jc w:val="both"/>
              <w:rPr>
                <w:color w:val="000000" w:themeColor="text1"/>
                <w:sz w:val="28"/>
                <w:szCs w:val="28"/>
              </w:rPr>
            </w:pPr>
            <w:r w:rsidRPr="008A23C9">
              <w:rPr>
                <w:color w:val="000000" w:themeColor="text1"/>
                <w:sz w:val="28"/>
                <w:szCs w:val="28"/>
              </w:rPr>
              <w:t>Deerwester et al. (1990)</w:t>
            </w:r>
          </w:p>
        </w:tc>
        <w:tc>
          <w:tcPr>
            <w:tcW w:w="2237" w:type="dxa"/>
          </w:tcPr>
          <w:p w14:paraId="4CE4FD6B" w14:textId="0519FA8A" w:rsidR="00F42695" w:rsidRPr="008A23C9" w:rsidRDefault="00F42695" w:rsidP="003D5113">
            <w:pPr>
              <w:jc w:val="both"/>
              <w:rPr>
                <w:color w:val="000000" w:themeColor="text1"/>
                <w:sz w:val="28"/>
                <w:szCs w:val="28"/>
              </w:rPr>
            </w:pPr>
            <w:r w:rsidRPr="008A23C9">
              <w:rPr>
                <w:color w:val="000000" w:themeColor="text1"/>
                <w:sz w:val="28"/>
                <w:szCs w:val="28"/>
              </w:rPr>
              <w:t>Latent Semantic Indexing — іздеу жүйесі</w:t>
            </w:r>
          </w:p>
        </w:tc>
        <w:tc>
          <w:tcPr>
            <w:tcW w:w="1982" w:type="dxa"/>
          </w:tcPr>
          <w:p w14:paraId="07DADF1F" w14:textId="2AAD01C5" w:rsidR="00F42695" w:rsidRPr="008A23C9" w:rsidRDefault="00F42695" w:rsidP="00F42695">
            <w:pPr>
              <w:ind w:firstLine="567"/>
              <w:jc w:val="both"/>
              <w:rPr>
                <w:color w:val="000000" w:themeColor="text1"/>
                <w:sz w:val="28"/>
                <w:szCs w:val="28"/>
              </w:rPr>
            </w:pPr>
            <w:r w:rsidRPr="008A23C9">
              <w:rPr>
                <w:color w:val="000000" w:themeColor="text1"/>
                <w:sz w:val="28"/>
                <w:szCs w:val="28"/>
              </w:rPr>
              <w:t>Ағылшын</w:t>
            </w:r>
            <w:r w:rsidR="003D5113">
              <w:rPr>
                <w:color w:val="000000" w:themeColor="text1"/>
                <w:sz w:val="28"/>
                <w:szCs w:val="28"/>
                <w:lang w:val="en-US"/>
              </w:rPr>
              <w:t xml:space="preserve">, </w:t>
            </w:r>
            <w:r w:rsidRPr="008A23C9">
              <w:rPr>
                <w:color w:val="000000" w:themeColor="text1"/>
                <w:sz w:val="28"/>
                <w:szCs w:val="28"/>
              </w:rPr>
              <w:t>жалпы</w:t>
            </w:r>
          </w:p>
        </w:tc>
        <w:tc>
          <w:tcPr>
            <w:tcW w:w="3499" w:type="dxa"/>
          </w:tcPr>
          <w:p w14:paraId="72AE554A" w14:textId="77777777" w:rsidR="00F42695" w:rsidRPr="008A23C9" w:rsidRDefault="00F42695" w:rsidP="00F42695">
            <w:pPr>
              <w:ind w:firstLine="567"/>
              <w:jc w:val="both"/>
              <w:rPr>
                <w:color w:val="000000" w:themeColor="text1"/>
                <w:sz w:val="28"/>
                <w:szCs w:val="28"/>
              </w:rPr>
            </w:pPr>
            <w:r w:rsidRPr="008A23C9">
              <w:rPr>
                <w:color w:val="000000" w:themeColor="text1"/>
                <w:sz w:val="28"/>
                <w:szCs w:val="28"/>
              </w:rPr>
              <w:t>LSA BM25-тен жоғары нәтиже береді (recall +15%)</w:t>
            </w:r>
          </w:p>
        </w:tc>
      </w:tr>
      <w:tr w:rsidR="00F42695" w:rsidRPr="008A23C9" w14:paraId="4399BBAD" w14:textId="77777777" w:rsidTr="00F42695">
        <w:tc>
          <w:tcPr>
            <w:tcW w:w="2058" w:type="dxa"/>
          </w:tcPr>
          <w:p w14:paraId="2864BCDB" w14:textId="77777777" w:rsidR="00F42695" w:rsidRPr="008A23C9" w:rsidRDefault="00F42695" w:rsidP="00DC3789">
            <w:pPr>
              <w:jc w:val="both"/>
              <w:rPr>
                <w:color w:val="000000" w:themeColor="text1"/>
                <w:sz w:val="28"/>
                <w:szCs w:val="28"/>
              </w:rPr>
            </w:pPr>
            <w:r w:rsidRPr="008A23C9">
              <w:rPr>
                <w:color w:val="000000" w:themeColor="text1"/>
                <w:sz w:val="28"/>
                <w:szCs w:val="28"/>
              </w:rPr>
              <w:t>Zhu et al. (2022)</w:t>
            </w:r>
          </w:p>
        </w:tc>
        <w:tc>
          <w:tcPr>
            <w:tcW w:w="2237" w:type="dxa"/>
          </w:tcPr>
          <w:p w14:paraId="3BADE544" w14:textId="77777777" w:rsidR="00F42695" w:rsidRPr="008A23C9" w:rsidRDefault="00F42695" w:rsidP="00F42695">
            <w:pPr>
              <w:ind w:firstLine="567"/>
              <w:jc w:val="both"/>
              <w:rPr>
                <w:color w:val="000000" w:themeColor="text1"/>
                <w:sz w:val="28"/>
                <w:szCs w:val="28"/>
              </w:rPr>
            </w:pPr>
            <w:r w:rsidRPr="008A23C9">
              <w:rPr>
                <w:color w:val="000000" w:themeColor="text1"/>
                <w:sz w:val="28"/>
                <w:szCs w:val="28"/>
              </w:rPr>
              <w:t>Заңнамалық іздеу жүйесі (multilevel LSI)</w:t>
            </w:r>
          </w:p>
        </w:tc>
        <w:tc>
          <w:tcPr>
            <w:tcW w:w="1982" w:type="dxa"/>
          </w:tcPr>
          <w:p w14:paraId="19413507" w14:textId="674A106E" w:rsidR="00F42695" w:rsidRPr="008A23C9" w:rsidRDefault="00F42695" w:rsidP="00F42695">
            <w:pPr>
              <w:ind w:firstLine="567"/>
              <w:jc w:val="both"/>
              <w:rPr>
                <w:color w:val="000000" w:themeColor="text1"/>
                <w:sz w:val="28"/>
                <w:szCs w:val="28"/>
              </w:rPr>
            </w:pPr>
            <w:r w:rsidRPr="008A23C9">
              <w:rPr>
                <w:color w:val="000000" w:themeColor="text1"/>
                <w:sz w:val="28"/>
                <w:szCs w:val="28"/>
              </w:rPr>
              <w:t>Қытай</w:t>
            </w:r>
            <w:r w:rsidR="003D5113">
              <w:rPr>
                <w:color w:val="000000" w:themeColor="text1"/>
                <w:sz w:val="28"/>
                <w:szCs w:val="28"/>
                <w:lang w:val="en-US"/>
              </w:rPr>
              <w:t xml:space="preserve">, </w:t>
            </w:r>
            <w:r w:rsidRPr="008A23C9">
              <w:rPr>
                <w:color w:val="000000" w:themeColor="text1"/>
                <w:sz w:val="28"/>
                <w:szCs w:val="28"/>
              </w:rPr>
              <w:t xml:space="preserve"> заңнамалық</w:t>
            </w:r>
          </w:p>
        </w:tc>
        <w:tc>
          <w:tcPr>
            <w:tcW w:w="3499" w:type="dxa"/>
          </w:tcPr>
          <w:p w14:paraId="759C006B" w14:textId="77777777" w:rsidR="00F42695" w:rsidRPr="008A23C9" w:rsidRDefault="00F42695" w:rsidP="00F42695">
            <w:pPr>
              <w:ind w:firstLine="567"/>
              <w:jc w:val="both"/>
              <w:rPr>
                <w:color w:val="000000" w:themeColor="text1"/>
                <w:sz w:val="28"/>
                <w:szCs w:val="28"/>
              </w:rPr>
            </w:pPr>
            <w:r w:rsidRPr="008A23C9">
              <w:rPr>
                <w:color w:val="000000" w:themeColor="text1"/>
                <w:sz w:val="28"/>
                <w:szCs w:val="28"/>
              </w:rPr>
              <w:t>LSA заңнамалық іздеуде BM25-тен асады</w:t>
            </w:r>
          </w:p>
        </w:tc>
      </w:tr>
      <w:tr w:rsidR="00F42695" w:rsidRPr="008A23C9" w14:paraId="013FB519" w14:textId="77777777" w:rsidTr="00F42695">
        <w:tc>
          <w:tcPr>
            <w:tcW w:w="2058" w:type="dxa"/>
          </w:tcPr>
          <w:p w14:paraId="7BC1A726" w14:textId="77777777" w:rsidR="00F42695" w:rsidRPr="008A23C9" w:rsidRDefault="00F42695" w:rsidP="00DC3789">
            <w:pPr>
              <w:jc w:val="both"/>
              <w:rPr>
                <w:color w:val="000000" w:themeColor="text1"/>
                <w:sz w:val="28"/>
                <w:szCs w:val="28"/>
              </w:rPr>
            </w:pPr>
            <w:r w:rsidRPr="008A23C9">
              <w:rPr>
                <w:color w:val="000000" w:themeColor="text1"/>
                <w:sz w:val="28"/>
                <w:szCs w:val="28"/>
              </w:rPr>
              <w:t>Kim et al. (2025)</w:t>
            </w:r>
          </w:p>
        </w:tc>
        <w:tc>
          <w:tcPr>
            <w:tcW w:w="2237" w:type="dxa"/>
          </w:tcPr>
          <w:p w14:paraId="4F364BB3" w14:textId="3DCB119F" w:rsidR="00F42695" w:rsidRPr="008A23C9" w:rsidRDefault="00F42695" w:rsidP="003D5113">
            <w:pPr>
              <w:jc w:val="both"/>
              <w:rPr>
                <w:color w:val="000000" w:themeColor="text1"/>
                <w:sz w:val="28"/>
                <w:szCs w:val="28"/>
              </w:rPr>
            </w:pPr>
            <w:r w:rsidRPr="008A23C9">
              <w:rPr>
                <w:color w:val="000000" w:themeColor="text1"/>
                <w:sz w:val="28"/>
                <w:szCs w:val="28"/>
              </w:rPr>
              <w:t xml:space="preserve">Query rewriting (GuRE) </w:t>
            </w:r>
            <w:r w:rsidR="00DC3789" w:rsidRPr="008A23C9">
              <w:rPr>
                <w:color w:val="000000" w:themeColor="text1"/>
                <w:sz w:val="28"/>
                <w:szCs w:val="28"/>
                <w:lang w:val="en-US"/>
              </w:rPr>
              <w:t>-</w:t>
            </w:r>
            <w:r w:rsidRPr="008A23C9">
              <w:rPr>
                <w:color w:val="000000" w:themeColor="text1"/>
                <w:sz w:val="28"/>
                <w:szCs w:val="28"/>
              </w:rPr>
              <w:t xml:space="preserve"> заңнамалық өту іздеуі</w:t>
            </w:r>
          </w:p>
        </w:tc>
        <w:tc>
          <w:tcPr>
            <w:tcW w:w="1982" w:type="dxa"/>
          </w:tcPr>
          <w:p w14:paraId="7102E545" w14:textId="0D0ACC30" w:rsidR="00F42695" w:rsidRPr="008A23C9" w:rsidRDefault="00F42695" w:rsidP="00F42695">
            <w:pPr>
              <w:ind w:firstLine="567"/>
              <w:jc w:val="both"/>
              <w:rPr>
                <w:color w:val="000000" w:themeColor="text1"/>
                <w:sz w:val="28"/>
                <w:szCs w:val="28"/>
              </w:rPr>
            </w:pPr>
            <w:r w:rsidRPr="008A23C9">
              <w:rPr>
                <w:color w:val="000000" w:themeColor="text1"/>
                <w:sz w:val="28"/>
                <w:szCs w:val="28"/>
              </w:rPr>
              <w:t>Ағылшын</w:t>
            </w:r>
            <w:r w:rsidR="003D5113">
              <w:rPr>
                <w:color w:val="000000" w:themeColor="text1"/>
                <w:sz w:val="28"/>
                <w:szCs w:val="28"/>
                <w:lang w:val="en-US"/>
              </w:rPr>
              <w:t xml:space="preserve">, </w:t>
            </w:r>
            <w:r w:rsidRPr="008A23C9">
              <w:rPr>
                <w:color w:val="000000" w:themeColor="text1"/>
                <w:sz w:val="28"/>
                <w:szCs w:val="28"/>
              </w:rPr>
              <w:t>заңнамалық</w:t>
            </w:r>
          </w:p>
        </w:tc>
        <w:tc>
          <w:tcPr>
            <w:tcW w:w="3499" w:type="dxa"/>
          </w:tcPr>
          <w:p w14:paraId="172280B4" w14:textId="77777777" w:rsidR="00F42695" w:rsidRPr="008A23C9" w:rsidRDefault="00F42695" w:rsidP="00F42695">
            <w:pPr>
              <w:ind w:firstLine="567"/>
              <w:jc w:val="both"/>
              <w:rPr>
                <w:color w:val="000000" w:themeColor="text1"/>
                <w:sz w:val="28"/>
                <w:szCs w:val="28"/>
              </w:rPr>
            </w:pPr>
            <w:r w:rsidRPr="008A23C9">
              <w:rPr>
                <w:color w:val="000000" w:themeColor="text1"/>
                <w:sz w:val="28"/>
                <w:szCs w:val="28"/>
              </w:rPr>
              <w:t>Retrieval алдындағы сұрақты қайта жазу нәтижені жақсартады</w:t>
            </w:r>
          </w:p>
        </w:tc>
      </w:tr>
      <w:tr w:rsidR="00F42695" w:rsidRPr="008A23C9" w14:paraId="3F31E86B" w14:textId="77777777" w:rsidTr="00F42695">
        <w:tc>
          <w:tcPr>
            <w:tcW w:w="2058" w:type="dxa"/>
          </w:tcPr>
          <w:p w14:paraId="04132879" w14:textId="77777777" w:rsidR="00F42695" w:rsidRPr="008A23C9" w:rsidRDefault="00F42695" w:rsidP="00DC3789">
            <w:pPr>
              <w:jc w:val="both"/>
              <w:rPr>
                <w:color w:val="000000" w:themeColor="text1"/>
                <w:sz w:val="28"/>
                <w:szCs w:val="28"/>
              </w:rPr>
            </w:pPr>
            <w:r w:rsidRPr="008A23C9">
              <w:rPr>
                <w:color w:val="000000" w:themeColor="text1"/>
                <w:sz w:val="28"/>
                <w:szCs w:val="28"/>
              </w:rPr>
              <w:t>Stanford RegLab (2025)</w:t>
            </w:r>
          </w:p>
        </w:tc>
        <w:tc>
          <w:tcPr>
            <w:tcW w:w="2237" w:type="dxa"/>
          </w:tcPr>
          <w:p w14:paraId="6E0459C3" w14:textId="77777777" w:rsidR="00F42695" w:rsidRPr="008A23C9" w:rsidRDefault="00F42695" w:rsidP="003D5113">
            <w:pPr>
              <w:jc w:val="both"/>
              <w:rPr>
                <w:color w:val="000000" w:themeColor="text1"/>
                <w:sz w:val="28"/>
                <w:szCs w:val="28"/>
              </w:rPr>
            </w:pPr>
            <w:r w:rsidRPr="008A23C9">
              <w:rPr>
                <w:color w:val="000000" w:themeColor="text1"/>
                <w:sz w:val="28"/>
                <w:szCs w:val="28"/>
              </w:rPr>
              <w:t>Bar Exam QA, Housing Statute QA</w:t>
            </w:r>
          </w:p>
        </w:tc>
        <w:tc>
          <w:tcPr>
            <w:tcW w:w="1982" w:type="dxa"/>
          </w:tcPr>
          <w:p w14:paraId="37F46ED6" w14:textId="15C937EE" w:rsidR="00F42695" w:rsidRPr="008A23C9" w:rsidRDefault="00F42695" w:rsidP="00F42695">
            <w:pPr>
              <w:ind w:firstLine="567"/>
              <w:jc w:val="both"/>
              <w:rPr>
                <w:color w:val="000000" w:themeColor="text1"/>
                <w:sz w:val="28"/>
                <w:szCs w:val="28"/>
              </w:rPr>
            </w:pPr>
            <w:r w:rsidRPr="008A23C9">
              <w:rPr>
                <w:color w:val="000000" w:themeColor="text1"/>
                <w:sz w:val="28"/>
                <w:szCs w:val="28"/>
              </w:rPr>
              <w:t>Ағылшын</w:t>
            </w:r>
            <w:r w:rsidR="003D5113">
              <w:rPr>
                <w:color w:val="000000" w:themeColor="text1"/>
                <w:sz w:val="28"/>
                <w:szCs w:val="28"/>
                <w:lang w:val="en-US"/>
              </w:rPr>
              <w:t xml:space="preserve">, </w:t>
            </w:r>
            <w:r w:rsidRPr="008A23C9">
              <w:rPr>
                <w:color w:val="000000" w:themeColor="text1"/>
                <w:sz w:val="28"/>
                <w:szCs w:val="28"/>
              </w:rPr>
              <w:t>заңнамалық</w:t>
            </w:r>
          </w:p>
        </w:tc>
        <w:tc>
          <w:tcPr>
            <w:tcW w:w="3499" w:type="dxa"/>
          </w:tcPr>
          <w:p w14:paraId="374CD37F" w14:textId="77777777" w:rsidR="00F42695" w:rsidRPr="008A23C9" w:rsidRDefault="00F42695" w:rsidP="00F42695">
            <w:pPr>
              <w:ind w:firstLine="567"/>
              <w:jc w:val="both"/>
              <w:rPr>
                <w:color w:val="000000" w:themeColor="text1"/>
                <w:sz w:val="28"/>
                <w:szCs w:val="28"/>
              </w:rPr>
            </w:pPr>
            <w:r w:rsidRPr="008A23C9">
              <w:rPr>
                <w:color w:val="000000" w:themeColor="text1"/>
                <w:sz w:val="28"/>
                <w:szCs w:val="28"/>
              </w:rPr>
              <w:t>Structured reasoning query expansion +10% Recall@10</w:t>
            </w:r>
          </w:p>
        </w:tc>
      </w:tr>
      <w:tr w:rsidR="00F42695" w:rsidRPr="008A23C9" w14:paraId="2A9B0059" w14:textId="77777777" w:rsidTr="00F42695">
        <w:tc>
          <w:tcPr>
            <w:tcW w:w="2058" w:type="dxa"/>
          </w:tcPr>
          <w:p w14:paraId="78AE2563" w14:textId="77777777" w:rsidR="00F42695" w:rsidRPr="008A23C9" w:rsidRDefault="00F42695" w:rsidP="00DC3789">
            <w:pPr>
              <w:jc w:val="both"/>
              <w:rPr>
                <w:color w:val="000000" w:themeColor="text1"/>
                <w:sz w:val="28"/>
                <w:szCs w:val="28"/>
              </w:rPr>
            </w:pPr>
            <w:r w:rsidRPr="008A23C9">
              <w:rPr>
                <w:color w:val="000000" w:themeColor="text1"/>
                <w:sz w:val="28"/>
                <w:szCs w:val="28"/>
              </w:rPr>
              <w:t>Mao et al. (2023; 2024)</w:t>
            </w:r>
          </w:p>
        </w:tc>
        <w:tc>
          <w:tcPr>
            <w:tcW w:w="2237" w:type="dxa"/>
          </w:tcPr>
          <w:p w14:paraId="4BDD42F9" w14:textId="77777777" w:rsidR="00F42695" w:rsidRPr="008A23C9" w:rsidRDefault="00F42695" w:rsidP="003D5113">
            <w:pPr>
              <w:jc w:val="both"/>
              <w:rPr>
                <w:color w:val="000000" w:themeColor="text1"/>
                <w:sz w:val="28"/>
                <w:szCs w:val="28"/>
              </w:rPr>
            </w:pPr>
            <w:r w:rsidRPr="008A23C9">
              <w:rPr>
                <w:color w:val="000000" w:themeColor="text1"/>
                <w:sz w:val="28"/>
                <w:szCs w:val="28"/>
              </w:rPr>
              <w:t>Query rewriting RAG үшін (RaFe)</w:t>
            </w:r>
          </w:p>
        </w:tc>
        <w:tc>
          <w:tcPr>
            <w:tcW w:w="1982" w:type="dxa"/>
          </w:tcPr>
          <w:p w14:paraId="025F159D" w14:textId="4A893A12" w:rsidR="00F42695" w:rsidRPr="008A23C9" w:rsidRDefault="00F42695" w:rsidP="00F42695">
            <w:pPr>
              <w:ind w:firstLine="567"/>
              <w:jc w:val="both"/>
              <w:rPr>
                <w:color w:val="000000" w:themeColor="text1"/>
                <w:sz w:val="28"/>
                <w:szCs w:val="28"/>
              </w:rPr>
            </w:pPr>
            <w:r w:rsidRPr="008A23C9">
              <w:rPr>
                <w:color w:val="000000" w:themeColor="text1"/>
                <w:sz w:val="28"/>
                <w:szCs w:val="28"/>
              </w:rPr>
              <w:t>Ағылшын</w:t>
            </w:r>
            <w:r w:rsidR="003D5113">
              <w:rPr>
                <w:color w:val="000000" w:themeColor="text1"/>
                <w:sz w:val="28"/>
                <w:szCs w:val="28"/>
                <w:lang w:val="en-US"/>
              </w:rPr>
              <w:t xml:space="preserve">, </w:t>
            </w:r>
            <w:r w:rsidRPr="008A23C9">
              <w:rPr>
                <w:color w:val="000000" w:themeColor="text1"/>
                <w:sz w:val="28"/>
                <w:szCs w:val="28"/>
              </w:rPr>
              <w:t>жалпы RAG</w:t>
            </w:r>
          </w:p>
        </w:tc>
        <w:tc>
          <w:tcPr>
            <w:tcW w:w="3499" w:type="dxa"/>
          </w:tcPr>
          <w:p w14:paraId="14CCE2A2" w14:textId="77777777" w:rsidR="00F42695" w:rsidRPr="008A23C9" w:rsidRDefault="00F42695" w:rsidP="00F42695">
            <w:pPr>
              <w:ind w:firstLine="567"/>
              <w:jc w:val="both"/>
              <w:rPr>
                <w:color w:val="000000" w:themeColor="text1"/>
                <w:sz w:val="28"/>
                <w:szCs w:val="28"/>
              </w:rPr>
            </w:pPr>
            <w:r w:rsidRPr="008A23C9">
              <w:rPr>
                <w:color w:val="000000" w:themeColor="text1"/>
                <w:sz w:val="28"/>
                <w:szCs w:val="28"/>
              </w:rPr>
              <w:t>Retriever-agnostic query rewriting retrieval сапасын арттырады</w:t>
            </w:r>
          </w:p>
        </w:tc>
      </w:tr>
    </w:tbl>
    <w:p w14:paraId="02739B12" w14:textId="4A9CD5F6" w:rsidR="003D5113" w:rsidRPr="003D5113" w:rsidRDefault="008511CD" w:rsidP="003D5113">
      <w:pPr>
        <w:spacing w:before="240"/>
        <w:ind w:firstLine="720"/>
        <w:jc w:val="both"/>
        <w:rPr>
          <w:color w:val="000000"/>
          <w:sz w:val="28"/>
          <w:szCs w:val="28"/>
        </w:rPr>
      </w:pPr>
      <w:r w:rsidRPr="003D5113">
        <w:rPr>
          <w:color w:val="000000"/>
          <w:sz w:val="28"/>
          <w:szCs w:val="28"/>
        </w:rPr>
        <w:t>Ағылшын тіліндегі жетекші жұмыстар</w:t>
      </w:r>
      <w:r w:rsidR="00727780" w:rsidRPr="003D5113">
        <w:rPr>
          <w:color w:val="000000"/>
          <w:sz w:val="28"/>
          <w:szCs w:val="28"/>
        </w:rPr>
        <w:t xml:space="preserve"> </w:t>
      </w:r>
      <w:r w:rsidRPr="003D5113">
        <w:rPr>
          <w:color w:val="000000"/>
          <w:sz w:val="28"/>
          <w:szCs w:val="28"/>
        </w:rPr>
        <w:t>retrieval алдындағы сұрақты өңдеудің маңыздылығын дәлелдейді, алайда олар морфологиялық вариативтілігі жоғары, ресурсы шектеулі тілдерге арналмаған. Агглютинативті тілдерге арналған NLP зерттеулері морфология-aware тәсілдердің қажеттілігін растайды, алайда оларды заңнамалық RAG архитектурасымен интеграциялаудың нақты тәсілі ұсынылмаған. SVD/LSA-негізіндегі заңнамалық іздеу жұмыстары тәсіл</w:t>
      </w:r>
      <w:r w:rsidR="00797A5A" w:rsidRPr="003D5113">
        <w:rPr>
          <w:color w:val="000000"/>
          <w:sz w:val="28"/>
          <w:szCs w:val="28"/>
        </w:rPr>
        <w:t>ін</w:t>
      </w:r>
      <w:r w:rsidRPr="003D5113">
        <w:rPr>
          <w:color w:val="000000"/>
          <w:sz w:val="28"/>
          <w:szCs w:val="28"/>
        </w:rPr>
        <w:t xml:space="preserve">ің тиімділігін дәлелдейді, алайда transformer-based </w:t>
      </w:r>
      <w:r w:rsidR="00797A5A" w:rsidRPr="003D5113">
        <w:rPr>
          <w:color w:val="000000"/>
          <w:sz w:val="28"/>
          <w:szCs w:val="28"/>
        </w:rPr>
        <w:t>түрлендіру</w:t>
      </w:r>
      <w:r w:rsidRPr="003D5113">
        <w:rPr>
          <w:color w:val="000000"/>
          <w:sz w:val="28"/>
          <w:szCs w:val="28"/>
        </w:rPr>
        <w:t xml:space="preserve"> кезеңімен бірге қолданылмаған.</w:t>
      </w:r>
    </w:p>
    <w:p w14:paraId="65924629" w14:textId="379A841D" w:rsidR="003D5113" w:rsidRPr="003D5113" w:rsidRDefault="00187158" w:rsidP="003D5113">
      <w:pPr>
        <w:pStyle w:val="3"/>
        <w:spacing w:after="240"/>
        <w:ind w:firstLine="567"/>
        <w:rPr>
          <w:rFonts w:ascii="Times New Roman" w:hAnsi="Times New Roman" w:cs="Times New Roman"/>
          <w:color w:val="000000" w:themeColor="text1"/>
          <w:sz w:val="28"/>
          <w:szCs w:val="28"/>
          <w:lang w:val="kk-KZ"/>
        </w:rPr>
      </w:pPr>
      <w:bookmarkStart w:id="175" w:name="_Toc230698826"/>
      <w:r w:rsidRPr="003D5113">
        <w:rPr>
          <w:rFonts w:ascii="Times New Roman" w:hAnsi="Times New Roman" w:cs="Times New Roman"/>
          <w:color w:val="auto"/>
          <w:sz w:val="28"/>
          <w:szCs w:val="28"/>
        </w:rPr>
        <w:t>3</w:t>
      </w:r>
      <w:r w:rsidRPr="003D5113">
        <w:rPr>
          <w:rFonts w:ascii="Times New Roman" w:hAnsi="Times New Roman" w:cs="Times New Roman"/>
          <w:color w:val="000000" w:themeColor="text1"/>
          <w:sz w:val="28"/>
          <w:szCs w:val="28"/>
        </w:rPr>
        <w:t xml:space="preserve">.1.3 SemanticPrep тәсілінің </w:t>
      </w:r>
      <w:r w:rsidRPr="003D5113">
        <w:rPr>
          <w:rFonts w:ascii="Times New Roman" w:hAnsi="Times New Roman" w:cs="Times New Roman"/>
          <w:color w:val="000000" w:themeColor="text1"/>
          <w:sz w:val="28"/>
          <w:szCs w:val="28"/>
          <w:lang w:val="kk-KZ"/>
        </w:rPr>
        <w:t>архитектурасы</w:t>
      </w:r>
      <w:bookmarkEnd w:id="175"/>
    </w:p>
    <w:p w14:paraId="0DD6FBDF" w14:textId="1FE6B51B" w:rsidR="00A57100" w:rsidRPr="008A23C9" w:rsidRDefault="00A57100" w:rsidP="00260459">
      <w:pPr>
        <w:ind w:firstLine="567"/>
        <w:jc w:val="both"/>
        <w:rPr>
          <w:color w:val="000000" w:themeColor="text1"/>
          <w:sz w:val="28"/>
          <w:szCs w:val="28"/>
        </w:rPr>
      </w:pPr>
      <w:r w:rsidRPr="008A23C9">
        <w:rPr>
          <w:color w:val="000000" w:themeColor="text1"/>
          <w:sz w:val="28"/>
          <w:szCs w:val="28"/>
          <w:lang w:val="kk-KZ"/>
        </w:rPr>
        <w:t>Жоғарыда аталған</w:t>
      </w:r>
      <w:r w:rsidRPr="008A23C9">
        <w:rPr>
          <w:color w:val="000000" w:themeColor="text1"/>
          <w:sz w:val="28"/>
          <w:szCs w:val="28"/>
        </w:rPr>
        <w:t xml:space="preserve"> мәселелерді шешу мақсатында осы диссертациялық жұмыста екі кезеңді семантикалық препроцессинг тәсілі ұсын</w:t>
      </w:r>
      <w:r w:rsidRPr="008A23C9">
        <w:rPr>
          <w:color w:val="000000" w:themeColor="text1"/>
          <w:sz w:val="28"/>
          <w:szCs w:val="28"/>
          <w:lang w:val="kk-KZ"/>
        </w:rPr>
        <w:t>ылды</w:t>
      </w:r>
      <w:r w:rsidRPr="008A23C9">
        <w:rPr>
          <w:color w:val="000000" w:themeColor="text1"/>
          <w:sz w:val="28"/>
          <w:szCs w:val="28"/>
        </w:rPr>
        <w:t xml:space="preserve">. Бірінші кезеңде mT5 трансформері негізінде пайдаланушының бейресми сұрағы заңнамалық стильге </w:t>
      </w:r>
      <w:r w:rsidR="00797A5A" w:rsidRPr="008A23C9">
        <w:rPr>
          <w:color w:val="000000" w:themeColor="text1"/>
          <w:sz w:val="28"/>
          <w:szCs w:val="28"/>
          <w:lang w:val="kk-KZ"/>
        </w:rPr>
        <w:t>түрлендіріледі</w:t>
      </w:r>
      <w:r w:rsidRPr="008A23C9">
        <w:rPr>
          <w:color w:val="000000" w:themeColor="text1"/>
          <w:sz w:val="28"/>
          <w:szCs w:val="28"/>
        </w:rPr>
        <w:t>, нәтижесінде лексикалық және стильдік алшақтық жойылады. Екінші кезеңде SVD/LSA механизмі арқылы семантикалық кеңейту жүзеге асырылады: морфологиялық вариативтілік ескеріліп, жасырын семантикалық байланыстар айқындалады. Ұсынылған тәсіл заңнамалық RAG жүйесінде агглютинативті тіл ерекшеліктерін ескеретін мамандандырылған препроцессинг шешімі ретінде қарастырылады.</w:t>
      </w:r>
    </w:p>
    <w:p w14:paraId="7D141E04" w14:textId="1D20C94B" w:rsidR="00E31BFE" w:rsidRPr="008A23C9" w:rsidRDefault="00000000" w:rsidP="00260459">
      <w:pPr>
        <w:ind w:firstLine="567"/>
        <w:jc w:val="both"/>
        <w:rPr>
          <w:color w:val="000000" w:themeColor="text1"/>
          <w:sz w:val="28"/>
          <w:szCs w:val="28"/>
        </w:rPr>
      </w:pPr>
      <w:r w:rsidRPr="008A23C9">
        <w:rPr>
          <w:color w:val="000000" w:themeColor="text1"/>
          <w:sz w:val="28"/>
          <w:szCs w:val="28"/>
        </w:rPr>
        <w:t xml:space="preserve">SemanticPrep әдістемесінің теориялық және практикалық өзектілігі заманауи халықаралық зерттеулердің тенденцияларымен толық үйлеседі. Соңғы жылдардағы ғылыми ізденістер ақпаратты іздеу сапасын арттыруда семантикалық препроцессинг, сұрауды реформализациялау (query reformulation) </w:t>
      </w:r>
      <w:r w:rsidRPr="008A23C9">
        <w:rPr>
          <w:color w:val="000000" w:themeColor="text1"/>
          <w:sz w:val="28"/>
          <w:szCs w:val="28"/>
        </w:rPr>
        <w:lastRenderedPageBreak/>
        <w:t>және гибридті іздеу (hybrid retrieval) стратегияларының шешуші рөл атқаратынын дәйектейді.</w:t>
      </w:r>
    </w:p>
    <w:p w14:paraId="27583B39" w14:textId="0231C31D" w:rsidR="00E31BFE" w:rsidRDefault="00000000" w:rsidP="00260459">
      <w:pPr>
        <w:ind w:firstLine="567"/>
        <w:jc w:val="both"/>
        <w:rPr>
          <w:color w:val="000000" w:themeColor="text1"/>
          <w:sz w:val="28"/>
          <w:szCs w:val="28"/>
        </w:rPr>
      </w:pPr>
      <w:r w:rsidRPr="008A23C9">
        <w:rPr>
          <w:color w:val="000000" w:themeColor="text1"/>
          <w:sz w:val="28"/>
          <w:szCs w:val="28"/>
        </w:rPr>
        <w:t>Қорыта айтқанда, SemanticPrep тәсілі жоғарыда аталған халықаралық ғылыми мектептердің логикалық жалғасы болып табылады. Дегенмен, ұсынылған</w:t>
      </w:r>
      <w:r w:rsidR="00A57100" w:rsidRPr="008A23C9">
        <w:rPr>
          <w:color w:val="000000" w:themeColor="text1"/>
          <w:sz w:val="28"/>
          <w:szCs w:val="28"/>
          <w:lang w:val="kk-KZ"/>
        </w:rPr>
        <w:t xml:space="preserve"> тәсілдің</w:t>
      </w:r>
      <w:r w:rsidRPr="008A23C9">
        <w:rPr>
          <w:color w:val="000000" w:themeColor="text1"/>
          <w:sz w:val="28"/>
          <w:szCs w:val="28"/>
        </w:rPr>
        <w:t xml:space="preserve"> ғылыми жаңалығы мен ерекшелігі </w:t>
      </w:r>
      <w:r w:rsidR="00D51610" w:rsidRPr="008A23C9">
        <w:rPr>
          <w:color w:val="000000" w:themeColor="text1"/>
          <w:sz w:val="28"/>
          <w:szCs w:val="28"/>
        </w:rPr>
        <w:t>-</w:t>
      </w:r>
      <w:r w:rsidRPr="008A23C9">
        <w:rPr>
          <w:color w:val="000000" w:themeColor="text1"/>
          <w:sz w:val="28"/>
          <w:szCs w:val="28"/>
        </w:rPr>
        <w:t xml:space="preserve"> алғаш рет қазақ тілінің агглютинативті табиғатын ескере отырып, mT5 трансформері арқылы стильдік </w:t>
      </w:r>
      <w:r w:rsidR="00797A5A" w:rsidRPr="008A23C9">
        <w:rPr>
          <w:color w:val="000000" w:themeColor="text1"/>
          <w:sz w:val="28"/>
          <w:szCs w:val="28"/>
          <w:lang w:val="kk-KZ"/>
        </w:rPr>
        <w:t>түрлендіру</w:t>
      </w:r>
      <w:r w:rsidRPr="008A23C9">
        <w:rPr>
          <w:color w:val="000000" w:themeColor="text1"/>
          <w:sz w:val="28"/>
          <w:szCs w:val="28"/>
        </w:rPr>
        <w:t xml:space="preserve"> мен SVD/LSA негізіндегі латентті-семантикалық кеңейтуді біртұтас технологиялық тізбекке біріктіруінде. Бұл қазақ тілді заңнамалық RAG жүйелері үшін төменгі деңгейлі лексикалық іздеуден жоғары деңгейлі семантикалық интерпретацияға өтуді қамтамасыз етеді.</w:t>
      </w:r>
    </w:p>
    <w:p w14:paraId="383A55AA" w14:textId="7AAAA8FA" w:rsidR="003D5113" w:rsidRDefault="003D5113" w:rsidP="00260459">
      <w:pPr>
        <w:ind w:firstLine="567"/>
        <w:jc w:val="both"/>
        <w:rPr>
          <w:color w:val="000000" w:themeColor="text1"/>
          <w:sz w:val="28"/>
          <w:szCs w:val="28"/>
        </w:rPr>
      </w:pPr>
      <w:r w:rsidRPr="008A23C9">
        <w:rPr>
          <w:b/>
          <w:bCs/>
          <w:noProof/>
          <w:sz w:val="28"/>
          <w:szCs w:val="28"/>
        </w:rPr>
        <w:drawing>
          <wp:inline distT="0" distB="0" distL="0" distR="0" wp14:anchorId="002171EA" wp14:editId="1E1BD17C">
            <wp:extent cx="4798099" cy="5400226"/>
            <wp:effectExtent l="0" t="0" r="2540" b="0"/>
            <wp:docPr id="1037467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67227" name="Рисунок 1037467227"/>
                    <pic:cNvPicPr/>
                  </pic:nvPicPr>
                  <pic:blipFill>
                    <a:blip r:embed="rId55">
                      <a:extLst>
                        <a:ext uri="{28A0092B-C50C-407E-A947-70E740481C1C}">
                          <a14:useLocalDpi xmlns:a14="http://schemas.microsoft.com/office/drawing/2010/main" val="0"/>
                        </a:ext>
                      </a:extLst>
                    </a:blip>
                    <a:stretch>
                      <a:fillRect/>
                    </a:stretch>
                  </pic:blipFill>
                  <pic:spPr>
                    <a:xfrm>
                      <a:off x="0" y="0"/>
                      <a:ext cx="4818082" cy="5422717"/>
                    </a:xfrm>
                    <a:prstGeom prst="rect">
                      <a:avLst/>
                    </a:prstGeom>
                  </pic:spPr>
                </pic:pic>
              </a:graphicData>
            </a:graphic>
          </wp:inline>
        </w:drawing>
      </w:r>
    </w:p>
    <w:p w14:paraId="28A2A3F1" w14:textId="6E9D67C1" w:rsidR="003D5113" w:rsidRPr="003D5113" w:rsidRDefault="003D5113" w:rsidP="003D5113">
      <w:pPr>
        <w:spacing w:after="240"/>
        <w:jc w:val="center"/>
        <w:rPr>
          <w:color w:val="0F1115"/>
          <w:sz w:val="28"/>
          <w:szCs w:val="28"/>
        </w:rPr>
      </w:pPr>
      <w:r w:rsidRPr="008A23C9">
        <w:rPr>
          <w:color w:val="0F1115"/>
          <w:sz w:val="28"/>
          <w:szCs w:val="28"/>
        </w:rPr>
        <w:t>Сурет 3.1 - SemanticPrep тәсілінің жалпы архитектурасы</w:t>
      </w:r>
    </w:p>
    <w:p w14:paraId="7EE4C0CF" w14:textId="7F30B206" w:rsidR="00E31BFE" w:rsidRPr="008A23C9" w:rsidRDefault="00000000" w:rsidP="00260459">
      <w:pPr>
        <w:ind w:firstLine="567"/>
        <w:jc w:val="both"/>
        <w:rPr>
          <w:color w:val="000000" w:themeColor="text1"/>
          <w:sz w:val="28"/>
          <w:szCs w:val="28"/>
        </w:rPr>
      </w:pPr>
      <w:r w:rsidRPr="008A23C9">
        <w:rPr>
          <w:color w:val="000000" w:themeColor="text1"/>
          <w:sz w:val="28"/>
          <w:szCs w:val="28"/>
        </w:rPr>
        <w:t>SemanticPrep тәсілінің жалпы архитектурасы 3.1-суретте берілген. Архитектура үш блоктан тұрады: кіріс</w:t>
      </w:r>
      <w:r w:rsidR="00DA56F2" w:rsidRPr="008A23C9">
        <w:rPr>
          <w:color w:val="000000" w:themeColor="text1"/>
          <w:sz w:val="28"/>
          <w:szCs w:val="28"/>
        </w:rPr>
        <w:t xml:space="preserve"> - </w:t>
      </w:r>
      <w:r w:rsidRPr="008A23C9">
        <w:rPr>
          <w:color w:val="000000" w:themeColor="text1"/>
          <w:sz w:val="28"/>
          <w:szCs w:val="28"/>
        </w:rPr>
        <w:t xml:space="preserve">пайдаланушы сұрағы, екі кезеңді өңдеу mT5 </w:t>
      </w:r>
      <w:r w:rsidR="00797A5A" w:rsidRPr="008A23C9">
        <w:rPr>
          <w:color w:val="000000" w:themeColor="text1"/>
          <w:sz w:val="28"/>
          <w:szCs w:val="28"/>
          <w:lang w:val="kk-KZ"/>
        </w:rPr>
        <w:t>түрлендіру</w:t>
      </w:r>
      <w:r w:rsidRPr="008A23C9">
        <w:rPr>
          <w:color w:val="000000" w:themeColor="text1"/>
          <w:sz w:val="28"/>
          <w:szCs w:val="28"/>
        </w:rPr>
        <w:t xml:space="preserve"> </w:t>
      </w:r>
      <w:r w:rsidR="00797A5A" w:rsidRPr="008A23C9">
        <w:rPr>
          <w:color w:val="000000" w:themeColor="text1"/>
          <w:sz w:val="28"/>
          <w:szCs w:val="28"/>
          <w:lang w:val="kk-KZ"/>
        </w:rPr>
        <w:t>және</w:t>
      </w:r>
      <w:r w:rsidRPr="008A23C9">
        <w:rPr>
          <w:color w:val="000000" w:themeColor="text1"/>
          <w:sz w:val="28"/>
          <w:szCs w:val="28"/>
        </w:rPr>
        <w:t xml:space="preserve"> SVD/LSA кеңейту және шығыс. Тәсіл жалпы түрде мынадай трансформация ретінде сипатталады: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595630" w:rsidRPr="008A23C9" w14:paraId="52AFA8F7" w14:textId="77777777" w:rsidTr="00595630">
        <w:tc>
          <w:tcPr>
            <w:tcW w:w="8075" w:type="dxa"/>
          </w:tcPr>
          <w:p w14:paraId="0CD96572" w14:textId="0A461561" w:rsidR="00595630" w:rsidRPr="008A23C9" w:rsidRDefault="00595630" w:rsidP="00595630">
            <w:pPr>
              <w:spacing w:before="180" w:after="180"/>
              <w:jc w:val="center"/>
              <w:rPr>
                <w:rFonts w:ascii="Courier New" w:eastAsia="Courier New" w:hAnsi="Courier New" w:cs="Courier New"/>
                <w:sz w:val="28"/>
                <w:szCs w:val="28"/>
              </w:rPr>
            </w:pPr>
            <m:oMathPara>
              <m:oMath>
                <m:r>
                  <w:rPr>
                    <w:rFonts w:ascii="Cambria Math" w:eastAsia="Courier New" w:hAnsi="Cambria Math" w:cs="Courier New"/>
                    <w:sz w:val="28"/>
                    <w:szCs w:val="28"/>
                  </w:rPr>
                  <m:t>SemanticPrep(q) = (Q_legal, z_q, K)</m:t>
                </m:r>
              </m:oMath>
            </m:oMathPara>
          </w:p>
        </w:tc>
        <w:tc>
          <w:tcPr>
            <w:tcW w:w="1557" w:type="dxa"/>
          </w:tcPr>
          <w:p w14:paraId="0B157ED7" w14:textId="3EC1909A" w:rsidR="00595630" w:rsidRPr="008A23C9" w:rsidRDefault="00595630" w:rsidP="00260459">
            <w:pPr>
              <w:jc w:val="both"/>
              <w:rPr>
                <w:color w:val="000000" w:themeColor="text1"/>
                <w:sz w:val="28"/>
                <w:szCs w:val="28"/>
                <w:lang w:val="ru-RU"/>
              </w:rPr>
            </w:pPr>
            <w:r w:rsidRPr="008A23C9">
              <w:rPr>
                <w:color w:val="000000" w:themeColor="text1"/>
                <w:sz w:val="28"/>
                <w:szCs w:val="28"/>
                <w:lang w:val="ru-RU"/>
              </w:rPr>
              <w:t>3.1</w:t>
            </w:r>
          </w:p>
        </w:tc>
      </w:tr>
    </w:tbl>
    <w:p w14:paraId="485D9921" w14:textId="056B92A0" w:rsidR="00E31BFE" w:rsidRPr="008A23C9" w:rsidRDefault="00000000" w:rsidP="00595630">
      <w:pPr>
        <w:ind w:firstLine="567"/>
        <w:jc w:val="both"/>
        <w:rPr>
          <w:color w:val="000000" w:themeColor="text1"/>
          <w:sz w:val="28"/>
          <w:szCs w:val="28"/>
        </w:rPr>
      </w:pPr>
      <w:r w:rsidRPr="008A23C9">
        <w:rPr>
          <w:color w:val="000000" w:themeColor="text1"/>
          <w:sz w:val="28"/>
          <w:szCs w:val="28"/>
        </w:rPr>
        <w:lastRenderedPageBreak/>
        <w:t xml:space="preserve">мұнда q </w:t>
      </w:r>
      <w:r w:rsidR="00D51610" w:rsidRPr="008A23C9">
        <w:rPr>
          <w:color w:val="000000" w:themeColor="text1"/>
          <w:sz w:val="28"/>
          <w:szCs w:val="28"/>
        </w:rPr>
        <w:t>-</w:t>
      </w:r>
      <w:r w:rsidRPr="008A23C9">
        <w:rPr>
          <w:color w:val="000000" w:themeColor="text1"/>
          <w:sz w:val="28"/>
          <w:szCs w:val="28"/>
        </w:rPr>
        <w:t xml:space="preserve"> пайдаланушының бастапқы сұрағы; Q_legal = mT5(q; θ*) </w:t>
      </w:r>
      <w:r w:rsidR="00D51610" w:rsidRPr="008A23C9">
        <w:rPr>
          <w:color w:val="000000" w:themeColor="text1"/>
          <w:sz w:val="28"/>
          <w:szCs w:val="28"/>
        </w:rPr>
        <w:t>-</w:t>
      </w:r>
      <w:r w:rsidRPr="008A23C9">
        <w:rPr>
          <w:color w:val="000000" w:themeColor="text1"/>
          <w:sz w:val="28"/>
          <w:szCs w:val="28"/>
        </w:rPr>
        <w:t xml:space="preserve"> </w:t>
      </w:r>
      <w:r w:rsidR="00797A5A" w:rsidRPr="008A23C9">
        <w:rPr>
          <w:color w:val="000000" w:themeColor="text1"/>
          <w:sz w:val="28"/>
          <w:szCs w:val="28"/>
          <w:lang w:val="kk-KZ"/>
        </w:rPr>
        <w:t>түрленген</w:t>
      </w:r>
      <w:r w:rsidRPr="008A23C9">
        <w:rPr>
          <w:color w:val="000000" w:themeColor="text1"/>
          <w:sz w:val="28"/>
          <w:szCs w:val="28"/>
        </w:rPr>
        <w:t xml:space="preserve"> заңнамалық сұрақ; z_q </w:t>
      </w:r>
      <w:r w:rsidRPr="008A23C9">
        <w:rPr>
          <w:rFonts w:ascii="Cambria Math" w:hAnsi="Cambria Math" w:cs="Cambria Math"/>
          <w:color w:val="000000" w:themeColor="text1"/>
          <w:sz w:val="28"/>
          <w:szCs w:val="28"/>
        </w:rPr>
        <w:t>∈</w:t>
      </w:r>
      <w:r w:rsidRPr="008A23C9">
        <w:rPr>
          <w:color w:val="000000" w:themeColor="text1"/>
          <w:sz w:val="28"/>
          <w:szCs w:val="28"/>
        </w:rPr>
        <w:t xml:space="preserve"> ℝᵏ </w:t>
      </w:r>
      <w:r w:rsidR="00D51610" w:rsidRPr="008A23C9">
        <w:rPr>
          <w:color w:val="000000" w:themeColor="text1"/>
          <w:sz w:val="28"/>
          <w:szCs w:val="28"/>
        </w:rPr>
        <w:t>-</w:t>
      </w:r>
      <w:r w:rsidRPr="008A23C9">
        <w:rPr>
          <w:color w:val="000000" w:themeColor="text1"/>
          <w:sz w:val="28"/>
          <w:szCs w:val="28"/>
        </w:rPr>
        <w:t xml:space="preserve"> семантикалық кеңейту векторы; K = {t₁, t₂, ..., tₘ} </w:t>
      </w:r>
      <w:r w:rsidR="00D51610" w:rsidRPr="008A23C9">
        <w:rPr>
          <w:color w:val="000000" w:themeColor="text1"/>
          <w:sz w:val="28"/>
          <w:szCs w:val="28"/>
        </w:rPr>
        <w:t>-</w:t>
      </w:r>
      <w:r w:rsidRPr="008A23C9">
        <w:rPr>
          <w:color w:val="000000" w:themeColor="text1"/>
          <w:sz w:val="28"/>
          <w:szCs w:val="28"/>
        </w:rPr>
        <w:t xml:space="preserve"> кілт заңнамалық терминдер жиыны; θ* </w:t>
      </w:r>
      <w:r w:rsidR="00D51610" w:rsidRPr="008A23C9">
        <w:rPr>
          <w:color w:val="000000" w:themeColor="text1"/>
          <w:sz w:val="28"/>
          <w:szCs w:val="28"/>
        </w:rPr>
        <w:t>-</w:t>
      </w:r>
      <w:r w:rsidRPr="008A23C9">
        <w:rPr>
          <w:color w:val="000000" w:themeColor="text1"/>
          <w:sz w:val="28"/>
          <w:szCs w:val="28"/>
        </w:rPr>
        <w:t xml:space="preserve"> fine-tuned mT5 параметрлері.</w:t>
      </w:r>
    </w:p>
    <w:p w14:paraId="42E9DA95" w14:textId="77777777" w:rsidR="00063681" w:rsidRPr="008A23C9" w:rsidRDefault="00063681" w:rsidP="003D5113">
      <w:pPr>
        <w:spacing w:after="240"/>
        <w:rPr>
          <w:color w:val="0F1115"/>
          <w:sz w:val="28"/>
          <w:szCs w:val="28"/>
        </w:rPr>
      </w:pPr>
    </w:p>
    <w:p w14:paraId="03D94702" w14:textId="6F567A59" w:rsidR="00E31BFE" w:rsidRPr="003D5113" w:rsidRDefault="00260459" w:rsidP="003D5113">
      <w:pPr>
        <w:pStyle w:val="2"/>
        <w:spacing w:before="240" w:after="240"/>
        <w:ind w:left="567"/>
        <w:rPr>
          <w:b w:val="0"/>
          <w:bCs w:val="0"/>
          <w:sz w:val="28"/>
          <w:szCs w:val="28"/>
        </w:rPr>
      </w:pPr>
      <w:bookmarkStart w:id="176" w:name="_Toc230698827"/>
      <w:r w:rsidRPr="008A23C9">
        <w:rPr>
          <w:b w:val="0"/>
          <w:bCs w:val="0"/>
          <w:sz w:val="28"/>
          <w:szCs w:val="28"/>
        </w:rPr>
        <w:t xml:space="preserve">3.2 SemanticPrep </w:t>
      </w:r>
      <w:r w:rsidR="008A23C9" w:rsidRPr="003D5113">
        <w:rPr>
          <w:b w:val="0"/>
          <w:bCs w:val="0"/>
          <w:sz w:val="28"/>
          <w:szCs w:val="28"/>
        </w:rPr>
        <w:t>тәсілі</w:t>
      </w:r>
      <w:r w:rsidRPr="008A23C9">
        <w:rPr>
          <w:b w:val="0"/>
          <w:bCs w:val="0"/>
          <w:sz w:val="28"/>
          <w:szCs w:val="28"/>
        </w:rPr>
        <w:t xml:space="preserve">нің бірінші кезеңі: сұрақтарды </w:t>
      </w:r>
      <w:r w:rsidR="00797A5A" w:rsidRPr="003D5113">
        <w:rPr>
          <w:b w:val="0"/>
          <w:bCs w:val="0"/>
          <w:sz w:val="28"/>
          <w:szCs w:val="28"/>
        </w:rPr>
        <w:t>заңнамалық</w:t>
      </w:r>
      <w:r w:rsidRPr="008A23C9">
        <w:rPr>
          <w:b w:val="0"/>
          <w:bCs w:val="0"/>
          <w:sz w:val="28"/>
          <w:szCs w:val="28"/>
        </w:rPr>
        <w:t xml:space="preserve"> </w:t>
      </w:r>
      <w:r w:rsidR="00797A5A" w:rsidRPr="003D5113">
        <w:rPr>
          <w:b w:val="0"/>
          <w:bCs w:val="0"/>
          <w:sz w:val="28"/>
          <w:szCs w:val="28"/>
        </w:rPr>
        <w:t>түрлендіру</w:t>
      </w:r>
      <w:bookmarkEnd w:id="176"/>
    </w:p>
    <w:p w14:paraId="0CBEBC5D" w14:textId="29C359BE" w:rsidR="000F1184" w:rsidRPr="003D5113" w:rsidRDefault="000F1184" w:rsidP="003D5113">
      <w:pPr>
        <w:pStyle w:val="aff7"/>
        <w:ind w:left="0" w:firstLine="567"/>
        <w:rPr>
          <w:lang w:val="kk-KZ"/>
        </w:rPr>
      </w:pPr>
      <w:r w:rsidRPr="003D5113">
        <w:rPr>
          <w:lang w:val="kk-KZ"/>
        </w:rPr>
        <w:t xml:space="preserve">SemanticPrep тәсілінің бірінші кезеңі пайдаланушының табиғи, бейресми тілдегі сұрағын заңнамалық стильге сәйкестендірілген сұраққа түрлендіреді. Бұл кезеңнің міндеті екі деңгейдегі алшақтықты жою: лексикалық деңгейде </w:t>
      </w:r>
      <w:r w:rsidR="00D51610" w:rsidRPr="003D5113">
        <w:rPr>
          <w:lang w:val="kk-KZ"/>
        </w:rPr>
        <w:t>-</w:t>
      </w:r>
      <w:r w:rsidRPr="003D5113">
        <w:rPr>
          <w:lang w:val="kk-KZ"/>
        </w:rPr>
        <w:t xml:space="preserve"> «жұмыстан шықтым» сияқты тұрмыстық тіркесті «еңбек шартын бұзу» заңнамалық терминіне сәйкестендіру; стильдік деңгейде </w:t>
      </w:r>
      <w:r w:rsidR="00D51610" w:rsidRPr="003D5113">
        <w:rPr>
          <w:lang w:val="kk-KZ"/>
        </w:rPr>
        <w:t>-</w:t>
      </w:r>
      <w:r w:rsidRPr="003D5113">
        <w:rPr>
          <w:lang w:val="kk-KZ"/>
        </w:rPr>
        <w:t xml:space="preserve"> қысқа, эмоциялық сұрақты заңи субъект, нормативтік мазмұн және нормативтік контекст анық берілген ресми формада қайта тұжырымдау.</w:t>
      </w:r>
    </w:p>
    <w:p w14:paraId="0C4CF7E2" w14:textId="3E931D56" w:rsidR="000F1184" w:rsidRPr="003D5113" w:rsidRDefault="000F1184" w:rsidP="003D5113">
      <w:pPr>
        <w:pStyle w:val="aff7"/>
        <w:ind w:left="0" w:firstLine="567"/>
        <w:rPr>
          <w:lang w:val="kk-KZ"/>
        </w:rPr>
      </w:pPr>
      <w:r w:rsidRPr="003D5113">
        <w:rPr>
          <w:lang w:val="kk-KZ"/>
        </w:rPr>
        <w:t xml:space="preserve">Бұл трансформация SVD/LSA семантикалық кеңейту кезеңінің тиімділігінің алғышарты болып табылады: бейресми сұрақ заңнамалық жасырын кеңістікте дұрыс проекцияланбайды, ал </w:t>
      </w:r>
      <w:r w:rsidR="00797A5A" w:rsidRPr="008A23C9">
        <w:rPr>
          <w:lang w:val="kk-KZ"/>
        </w:rPr>
        <w:t>түрленген</w:t>
      </w:r>
      <w:r w:rsidRPr="003D5113">
        <w:rPr>
          <w:lang w:val="kk-KZ"/>
        </w:rPr>
        <w:t xml:space="preserve"> Q_legal нормативтік корпуспен семантикалық жақындасқаннан кейін ғана латентті тақырыптарды дәл анықтауға болады. Осы міндетті орындау үшін mT5 трансформері таңдалып, арнайы заңнамалық деректер жиынында fine-tuning жүргізілді.</w:t>
      </w:r>
    </w:p>
    <w:p w14:paraId="44AEDD1D" w14:textId="1C42DC8D" w:rsidR="00E31BFE" w:rsidRPr="008A23C9" w:rsidRDefault="00000000" w:rsidP="00260459">
      <w:pPr>
        <w:spacing w:before="240" w:after="240"/>
        <w:ind w:firstLine="567"/>
        <w:jc w:val="both"/>
        <w:rPr>
          <w:color w:val="0F1115"/>
          <w:sz w:val="28"/>
          <w:szCs w:val="28"/>
        </w:rPr>
      </w:pPr>
      <w:r w:rsidRPr="008A23C9">
        <w:rPr>
          <w:color w:val="0F1115"/>
          <w:sz w:val="28"/>
          <w:szCs w:val="28"/>
        </w:rPr>
        <w:t>Кесте 3.</w:t>
      </w:r>
      <w:r w:rsidR="00260459" w:rsidRPr="008A23C9">
        <w:rPr>
          <w:color w:val="0F1115"/>
          <w:sz w:val="28"/>
          <w:szCs w:val="28"/>
        </w:rPr>
        <w:t>2</w:t>
      </w:r>
      <w:r w:rsidRPr="008A23C9">
        <w:rPr>
          <w:color w:val="0F1115"/>
          <w:sz w:val="28"/>
          <w:szCs w:val="28"/>
        </w:rPr>
        <w:t xml:space="preserve"> </w:t>
      </w:r>
      <w:r w:rsidR="00D51610" w:rsidRPr="008A23C9">
        <w:rPr>
          <w:color w:val="0F1115"/>
          <w:sz w:val="28"/>
          <w:szCs w:val="28"/>
        </w:rPr>
        <w:t>-</w:t>
      </w:r>
      <w:r w:rsidRPr="008A23C9">
        <w:rPr>
          <w:color w:val="0F1115"/>
          <w:sz w:val="28"/>
          <w:szCs w:val="28"/>
        </w:rPr>
        <w:t xml:space="preserve"> Бейресми сұрақтар мен заңнамалық </w:t>
      </w:r>
      <w:r w:rsidR="00797A5A" w:rsidRPr="008A23C9">
        <w:rPr>
          <w:color w:val="0F1115"/>
          <w:sz w:val="28"/>
          <w:szCs w:val="28"/>
          <w:lang w:val="kk-KZ"/>
        </w:rPr>
        <w:t>түрлендіру</w:t>
      </w:r>
      <w:r w:rsidRPr="008A23C9">
        <w:rPr>
          <w:color w:val="0F1115"/>
          <w:sz w:val="28"/>
          <w:szCs w:val="28"/>
        </w:rPr>
        <w:t xml:space="preserve"> мысалдары</w:t>
      </w:r>
    </w:p>
    <w:tbl>
      <w:tblPr>
        <w:tblStyle w:val="aff9"/>
        <w:tblW w:w="9015" w:type="dxa"/>
        <w:tblLayout w:type="fixed"/>
        <w:tblLook w:val="0600" w:firstRow="0" w:lastRow="0" w:firstColumn="0" w:lastColumn="0" w:noHBand="1" w:noVBand="1"/>
      </w:tblPr>
      <w:tblGrid>
        <w:gridCol w:w="4005"/>
        <w:gridCol w:w="5010"/>
      </w:tblGrid>
      <w:tr w:rsidR="00E31BFE" w:rsidRPr="008A23C9" w14:paraId="044707BA" w14:textId="77777777" w:rsidTr="00260459">
        <w:trPr>
          <w:trHeight w:val="405"/>
        </w:trPr>
        <w:tc>
          <w:tcPr>
            <w:tcW w:w="4005" w:type="dxa"/>
          </w:tcPr>
          <w:p w14:paraId="03658605" w14:textId="77777777" w:rsidR="00E31BFE" w:rsidRPr="008A23C9" w:rsidRDefault="00000000" w:rsidP="00260459">
            <w:pPr>
              <w:jc w:val="both"/>
              <w:rPr>
                <w:b/>
                <w:bCs/>
                <w:color w:val="0F1115"/>
                <w:sz w:val="28"/>
                <w:szCs w:val="28"/>
              </w:rPr>
            </w:pPr>
            <w:r w:rsidRPr="008A23C9">
              <w:rPr>
                <w:b/>
                <w:bCs/>
                <w:color w:val="0F1115"/>
                <w:sz w:val="28"/>
                <w:szCs w:val="28"/>
              </w:rPr>
              <w:t>Пайдаланушы сұрағы (бейресми)</w:t>
            </w:r>
          </w:p>
        </w:tc>
        <w:tc>
          <w:tcPr>
            <w:tcW w:w="5010" w:type="dxa"/>
          </w:tcPr>
          <w:p w14:paraId="68D3112E" w14:textId="58577B77" w:rsidR="00E31BFE" w:rsidRPr="008A23C9" w:rsidRDefault="00797A5A" w:rsidP="00260459">
            <w:pPr>
              <w:jc w:val="both"/>
              <w:rPr>
                <w:b/>
                <w:bCs/>
                <w:color w:val="0F1115"/>
                <w:sz w:val="28"/>
                <w:szCs w:val="28"/>
              </w:rPr>
            </w:pPr>
            <w:r w:rsidRPr="008A23C9">
              <w:rPr>
                <w:b/>
                <w:bCs/>
                <w:color w:val="0F1115"/>
                <w:sz w:val="28"/>
                <w:szCs w:val="28"/>
                <w:lang w:val="kk-KZ"/>
              </w:rPr>
              <w:t>Түрленген</w:t>
            </w:r>
            <w:r w:rsidRPr="008A23C9">
              <w:rPr>
                <w:b/>
                <w:bCs/>
                <w:color w:val="0F1115"/>
                <w:sz w:val="28"/>
                <w:szCs w:val="28"/>
              </w:rPr>
              <w:t xml:space="preserve"> сұрақ (заңнамалық)</w:t>
            </w:r>
          </w:p>
        </w:tc>
      </w:tr>
      <w:tr w:rsidR="00E31BFE" w:rsidRPr="008A23C9" w14:paraId="6CE2C998" w14:textId="77777777" w:rsidTr="00260459">
        <w:trPr>
          <w:trHeight w:val="600"/>
        </w:trPr>
        <w:tc>
          <w:tcPr>
            <w:tcW w:w="4005" w:type="dxa"/>
          </w:tcPr>
          <w:p w14:paraId="34002145" w14:textId="77777777" w:rsidR="00E31BFE" w:rsidRPr="008A23C9" w:rsidRDefault="00000000" w:rsidP="00260459">
            <w:pPr>
              <w:jc w:val="both"/>
              <w:rPr>
                <w:color w:val="0F1115"/>
                <w:sz w:val="28"/>
                <w:szCs w:val="28"/>
              </w:rPr>
            </w:pPr>
            <w:r w:rsidRPr="008A23C9">
              <w:rPr>
                <w:color w:val="0F1115"/>
                <w:sz w:val="28"/>
                <w:szCs w:val="28"/>
              </w:rPr>
              <w:t>«Жұмыстан шығарып жіберді, не істеуім керек?»</w:t>
            </w:r>
          </w:p>
        </w:tc>
        <w:tc>
          <w:tcPr>
            <w:tcW w:w="5010" w:type="dxa"/>
          </w:tcPr>
          <w:p w14:paraId="04091E79" w14:textId="77777777" w:rsidR="00E31BFE" w:rsidRPr="008A23C9" w:rsidRDefault="00000000" w:rsidP="00260459">
            <w:pPr>
              <w:jc w:val="both"/>
              <w:rPr>
                <w:color w:val="0F1115"/>
                <w:sz w:val="28"/>
                <w:szCs w:val="28"/>
              </w:rPr>
            </w:pPr>
            <w:r w:rsidRPr="008A23C9">
              <w:rPr>
                <w:color w:val="0F1115"/>
                <w:sz w:val="28"/>
                <w:szCs w:val="28"/>
              </w:rPr>
              <w:t>«Қызметкерді заңсыз жұмыстан босатқан жағдайда еңбек инспекциясына шағым беру тәртібі қандай?»</w:t>
            </w:r>
          </w:p>
        </w:tc>
      </w:tr>
      <w:tr w:rsidR="00E31BFE" w:rsidRPr="008A23C9" w14:paraId="38E0B2F6" w14:textId="77777777" w:rsidTr="00260459">
        <w:trPr>
          <w:trHeight w:val="840"/>
        </w:trPr>
        <w:tc>
          <w:tcPr>
            <w:tcW w:w="4005" w:type="dxa"/>
          </w:tcPr>
          <w:p w14:paraId="535CAA8D" w14:textId="77777777" w:rsidR="00E31BFE" w:rsidRPr="008A23C9" w:rsidRDefault="00000000" w:rsidP="00260459">
            <w:pPr>
              <w:jc w:val="both"/>
              <w:rPr>
                <w:color w:val="0F1115"/>
                <w:sz w:val="28"/>
                <w:szCs w:val="28"/>
              </w:rPr>
            </w:pPr>
            <w:r w:rsidRPr="008A23C9">
              <w:rPr>
                <w:color w:val="0F1115"/>
                <w:sz w:val="28"/>
                <w:szCs w:val="28"/>
              </w:rPr>
              <w:t>«Үйімді сатқым келеді, не керек?»</w:t>
            </w:r>
          </w:p>
        </w:tc>
        <w:tc>
          <w:tcPr>
            <w:tcW w:w="5010" w:type="dxa"/>
          </w:tcPr>
          <w:p w14:paraId="2507D770" w14:textId="77777777" w:rsidR="00E31BFE" w:rsidRPr="008A23C9" w:rsidRDefault="00000000" w:rsidP="00260459">
            <w:pPr>
              <w:jc w:val="both"/>
              <w:rPr>
                <w:color w:val="0F1115"/>
                <w:sz w:val="28"/>
                <w:szCs w:val="28"/>
              </w:rPr>
            </w:pPr>
            <w:r w:rsidRPr="008A23C9">
              <w:rPr>
                <w:color w:val="0F1115"/>
                <w:sz w:val="28"/>
                <w:szCs w:val="28"/>
              </w:rPr>
              <w:t>«Жылжымайтын мүлікке меншік құқығын иеліктен шығару кезінде нотариалдық куәландыру талаптары қандай?»</w:t>
            </w:r>
          </w:p>
        </w:tc>
      </w:tr>
      <w:tr w:rsidR="00E31BFE" w:rsidRPr="008A23C9" w14:paraId="3FDF3AA6" w14:textId="77777777" w:rsidTr="00260459">
        <w:trPr>
          <w:trHeight w:val="600"/>
        </w:trPr>
        <w:tc>
          <w:tcPr>
            <w:tcW w:w="4005" w:type="dxa"/>
          </w:tcPr>
          <w:p w14:paraId="1F3E67F4" w14:textId="77777777" w:rsidR="00E31BFE" w:rsidRPr="008A23C9" w:rsidRDefault="00000000" w:rsidP="00260459">
            <w:pPr>
              <w:jc w:val="both"/>
              <w:rPr>
                <w:color w:val="0F1115"/>
                <w:sz w:val="28"/>
                <w:szCs w:val="28"/>
              </w:rPr>
            </w:pPr>
            <w:r w:rsidRPr="008A23C9">
              <w:rPr>
                <w:color w:val="0F1115"/>
                <w:sz w:val="28"/>
                <w:szCs w:val="28"/>
              </w:rPr>
              <w:t>«Некені бұзуға қалай өтініш беремін?»</w:t>
            </w:r>
          </w:p>
        </w:tc>
        <w:tc>
          <w:tcPr>
            <w:tcW w:w="5010" w:type="dxa"/>
          </w:tcPr>
          <w:p w14:paraId="3826B44A" w14:textId="77777777" w:rsidR="00E31BFE" w:rsidRPr="008A23C9" w:rsidRDefault="00000000" w:rsidP="00260459">
            <w:pPr>
              <w:jc w:val="both"/>
              <w:rPr>
                <w:color w:val="0F1115"/>
                <w:sz w:val="28"/>
                <w:szCs w:val="28"/>
              </w:rPr>
            </w:pPr>
            <w:r w:rsidRPr="008A23C9">
              <w:rPr>
                <w:color w:val="0F1115"/>
                <w:sz w:val="28"/>
                <w:szCs w:val="28"/>
              </w:rPr>
              <w:t>«Некені бұзу туралы іс жүргізу тәртібі және АХАТ органдарына өтініш беру шарттары қандай?»</w:t>
            </w:r>
          </w:p>
        </w:tc>
      </w:tr>
    </w:tbl>
    <w:p w14:paraId="71D9BBE2" w14:textId="77777777" w:rsidR="00E31BFE" w:rsidRPr="008A23C9" w:rsidRDefault="00E31BFE">
      <w:pPr>
        <w:spacing w:after="160"/>
        <w:rPr>
          <w:b/>
          <w:bCs/>
          <w:sz w:val="28"/>
          <w:szCs w:val="28"/>
        </w:rPr>
      </w:pPr>
    </w:p>
    <w:p w14:paraId="4909B52D" w14:textId="77777777" w:rsidR="00E31BFE" w:rsidRPr="008A23C9" w:rsidRDefault="00000000" w:rsidP="00260459">
      <w:pPr>
        <w:pStyle w:val="3"/>
        <w:spacing w:after="240"/>
        <w:ind w:left="567"/>
        <w:rPr>
          <w:rFonts w:ascii="Times New Roman" w:hAnsi="Times New Roman" w:cs="Times New Roman"/>
          <w:color w:val="auto"/>
          <w:sz w:val="28"/>
          <w:szCs w:val="28"/>
        </w:rPr>
      </w:pPr>
      <w:bookmarkStart w:id="177" w:name="_Toc229656806"/>
      <w:bookmarkStart w:id="178" w:name="_Toc229941845"/>
      <w:bookmarkStart w:id="179" w:name="_Toc229950924"/>
      <w:bookmarkStart w:id="180" w:name="_Toc230335216"/>
      <w:bookmarkStart w:id="181" w:name="_Toc230335361"/>
      <w:bookmarkStart w:id="182" w:name="_Toc230606831"/>
      <w:bookmarkStart w:id="183" w:name="_Toc230698828"/>
      <w:r w:rsidRPr="008A23C9">
        <w:rPr>
          <w:rFonts w:ascii="Times New Roman" w:hAnsi="Times New Roman" w:cs="Times New Roman"/>
          <w:color w:val="auto"/>
          <w:sz w:val="28"/>
          <w:szCs w:val="28"/>
        </w:rPr>
        <w:t>3.2.1 mT5 моделін fine-tuning арқылы бейімдеу</w:t>
      </w:r>
      <w:bookmarkEnd w:id="177"/>
      <w:bookmarkEnd w:id="178"/>
      <w:bookmarkEnd w:id="179"/>
      <w:bookmarkEnd w:id="180"/>
      <w:bookmarkEnd w:id="181"/>
      <w:bookmarkEnd w:id="182"/>
      <w:bookmarkEnd w:id="183"/>
    </w:p>
    <w:p w14:paraId="40CF7CA8" w14:textId="641171CC" w:rsidR="000F1184" w:rsidRPr="003D5113" w:rsidRDefault="000F1184" w:rsidP="003D5113">
      <w:pPr>
        <w:pStyle w:val="aff7"/>
        <w:ind w:left="0" w:firstLine="567"/>
        <w:rPr>
          <w:lang w:val="kk-KZ"/>
        </w:rPr>
      </w:pPr>
      <w:r w:rsidRPr="003D5113">
        <w:rPr>
          <w:lang w:val="kk-KZ"/>
        </w:rPr>
        <w:t>Raffel et al. ұсынған T5 архитектурасы барлық NLP міндеттерін бірыңғай text-to-text форматына біріктіреді</w:t>
      </w:r>
      <w:r w:rsidR="00B91069" w:rsidRPr="003D5113">
        <w:rPr>
          <w:lang w:val="kk-KZ"/>
        </w:rPr>
        <w:t xml:space="preserve"> [81]</w:t>
      </w:r>
      <w:r w:rsidRPr="003D5113">
        <w:rPr>
          <w:lang w:val="kk-KZ"/>
        </w:rPr>
        <w:t xml:space="preserve">. Xue et al.  ұсынған mT5 </w:t>
      </w:r>
      <w:r w:rsidR="00D51610" w:rsidRPr="003D5113">
        <w:rPr>
          <w:lang w:val="kk-KZ"/>
        </w:rPr>
        <w:t>-</w:t>
      </w:r>
      <w:r w:rsidRPr="003D5113">
        <w:rPr>
          <w:lang w:val="kk-KZ"/>
        </w:rPr>
        <w:t xml:space="preserve"> T5-тің 101 тілді қамтитын mC4 корпусында алдын ала оқытылған көптілді нұсқасы, оның ішінде қазақ тілі де бар</w:t>
      </w:r>
      <w:r w:rsidR="00B91069" w:rsidRPr="003D5113">
        <w:rPr>
          <w:lang w:val="kk-KZ"/>
        </w:rPr>
        <w:t xml:space="preserve"> [82]</w:t>
      </w:r>
      <w:r w:rsidRPr="003D5113">
        <w:rPr>
          <w:lang w:val="kk-KZ"/>
        </w:rPr>
        <w:t xml:space="preserve">. </w:t>
      </w:r>
      <w:r w:rsidR="00797A5A" w:rsidRPr="008A23C9">
        <w:rPr>
          <w:lang w:val="kk-KZ"/>
        </w:rPr>
        <w:t>Түрлендіру</w:t>
      </w:r>
      <w:r w:rsidRPr="003D5113">
        <w:rPr>
          <w:lang w:val="kk-KZ"/>
        </w:rPr>
        <w:t xml:space="preserve"> міндеті үшін Encoder-Decoder архитектурасы принципиалды маңызды: Encoder кіріс сұрақтың семантикалық мазмұнын </w:t>
      </w:r>
      <w:r w:rsidRPr="003D5113">
        <w:rPr>
          <w:lang w:val="kk-KZ"/>
        </w:rPr>
        <w:lastRenderedPageBreak/>
        <w:t xml:space="preserve">(субъект, әрекет, контекст) толығымен кодтайды, ал Decoder заңнамалық стиль шаблондарын үйреніп, </w:t>
      </w:r>
      <w:r w:rsidR="00797A5A" w:rsidRPr="008A23C9">
        <w:rPr>
          <w:lang w:val="kk-KZ"/>
        </w:rPr>
        <w:t>түрленген</w:t>
      </w:r>
      <w:r w:rsidRPr="003D5113">
        <w:rPr>
          <w:lang w:val="kk-KZ"/>
        </w:rPr>
        <w:t xml:space="preserve"> нұсқаны авторегрессиялық тәсілмен генерациялайды. Бұл «бейресми сұрақ кірісі → заңнамалық стильдегі шығыс» міндетін мәтіндік аударма сияқты нақты тапсырма ретінде қою мүмкіндігін береді.</w:t>
      </w:r>
    </w:p>
    <w:p w14:paraId="69BD0431" w14:textId="1B41327A" w:rsidR="00E31BFE" w:rsidRPr="003D5113" w:rsidRDefault="00260459" w:rsidP="003D5113">
      <w:pPr>
        <w:pStyle w:val="aff7"/>
        <w:ind w:left="0" w:firstLine="567"/>
        <w:rPr>
          <w:lang w:val="kk-KZ"/>
        </w:rPr>
      </w:pPr>
      <w:r w:rsidRPr="003D5113">
        <w:rPr>
          <w:lang w:val="kk-KZ"/>
        </w:rPr>
        <w:t xml:space="preserve">mT5 моделінің негізінде Transformer архитектурасы мен оның өзекті компоненті </w:t>
      </w:r>
      <w:r w:rsidR="00D51610" w:rsidRPr="003D5113">
        <w:rPr>
          <w:lang w:val="kk-KZ"/>
        </w:rPr>
        <w:t>-</w:t>
      </w:r>
      <w:r w:rsidRPr="003D5113">
        <w:rPr>
          <w:lang w:val="kk-KZ"/>
        </w:rPr>
        <w:t xml:space="preserve"> Scaled Dot-Product Attention механизмі жатыр. Бұл механизм модельге сөйлем ішіндегі сөздер арасындағы алыс контекстік тәуелділіктерді анықтауға мүмкіндік береді:</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595630" w:rsidRPr="008A23C9" w14:paraId="1A6A3BB4" w14:textId="77777777" w:rsidTr="002E5FA8">
        <w:tc>
          <w:tcPr>
            <w:tcW w:w="8075" w:type="dxa"/>
          </w:tcPr>
          <w:p w14:paraId="3C73DF80" w14:textId="6B9BFAF7" w:rsidR="00595630" w:rsidRPr="008A23C9" w:rsidRDefault="00000000" w:rsidP="002E5FA8">
            <w:pPr>
              <w:spacing w:before="180" w:after="180"/>
              <w:jc w:val="center"/>
              <w:rPr>
                <w:rFonts w:ascii="Courier New" w:eastAsia="Courier New" w:hAnsi="Courier New" w:cs="Courier New"/>
                <w:b/>
                <w:bCs/>
                <w:i/>
                <w:sz w:val="28"/>
                <w:szCs w:val="28"/>
              </w:rPr>
            </w:pPr>
            <w:sdt>
              <w:sdtPr>
                <w:rPr>
                  <w:rFonts w:ascii="Cambria Math" w:hAnsi="Cambria Math"/>
                  <w:i/>
                  <w:sz w:val="28"/>
                  <w:szCs w:val="28"/>
                </w:rPr>
                <w:tag w:val="goog_rdk_8"/>
                <w:id w:val="-1642874349"/>
              </w:sdtPr>
              <w:sdtEndPr>
                <w:rPr>
                  <w:bCs/>
                </w:rPr>
              </w:sdtEndPr>
              <w:sdtContent>
                <m:oMath>
                  <m:r>
                    <w:rPr>
                      <w:rFonts w:ascii="Cambria Math" w:eastAsia="Cardo" w:hAnsi="Cambria Math" w:cs="Cardo"/>
                      <w:sz w:val="28"/>
                      <w:szCs w:val="28"/>
                    </w:rPr>
                    <m:t>Attention(Q, K, V) = softmax( Q·Kᵀ /  √d_k ) · V</m:t>
                  </m:r>
                </m:oMath>
              </w:sdtContent>
            </w:sdt>
          </w:p>
        </w:tc>
        <w:tc>
          <w:tcPr>
            <w:tcW w:w="1557" w:type="dxa"/>
          </w:tcPr>
          <w:p w14:paraId="44520A84" w14:textId="49D338B7" w:rsidR="00595630" w:rsidRPr="003D5113" w:rsidRDefault="003D5113" w:rsidP="00940519">
            <w:pPr>
              <w:jc w:val="both"/>
              <w:rPr>
                <w:color w:val="000000" w:themeColor="text1"/>
                <w:sz w:val="28"/>
                <w:szCs w:val="28"/>
                <w:lang w:val="en-US"/>
              </w:rPr>
            </w:pPr>
            <w:r>
              <w:rPr>
                <w:color w:val="000000" w:themeColor="text1"/>
                <w:sz w:val="28"/>
                <w:szCs w:val="28"/>
                <w:lang w:val="en-US"/>
              </w:rPr>
              <w:t>(</w:t>
            </w:r>
            <w:r w:rsidR="00595630" w:rsidRPr="008A23C9">
              <w:rPr>
                <w:color w:val="000000" w:themeColor="text1"/>
                <w:sz w:val="28"/>
                <w:szCs w:val="28"/>
                <w:lang w:val="ru-RU"/>
              </w:rPr>
              <w:t>3.2</w:t>
            </w:r>
            <w:r>
              <w:rPr>
                <w:color w:val="000000" w:themeColor="text1"/>
                <w:sz w:val="28"/>
                <w:szCs w:val="28"/>
                <w:lang w:val="en-US"/>
              </w:rPr>
              <w:t>)</w:t>
            </w:r>
          </w:p>
        </w:tc>
      </w:tr>
    </w:tbl>
    <w:p w14:paraId="00ACB8C5" w14:textId="37016011" w:rsidR="00E31BFE" w:rsidRPr="008A23C9" w:rsidRDefault="00000000" w:rsidP="002E5FA8">
      <w:pPr>
        <w:ind w:firstLine="567"/>
        <w:jc w:val="both"/>
        <w:rPr>
          <w:sz w:val="28"/>
          <w:szCs w:val="28"/>
        </w:rPr>
      </w:pPr>
      <w:r w:rsidRPr="008A23C9">
        <w:rPr>
          <w:sz w:val="28"/>
          <w:szCs w:val="28"/>
        </w:rPr>
        <w:t xml:space="preserve">мұнда: Q (query) </w:t>
      </w:r>
      <w:r w:rsidR="00D51610" w:rsidRPr="008A23C9">
        <w:rPr>
          <w:sz w:val="28"/>
          <w:szCs w:val="28"/>
        </w:rPr>
        <w:t>-</w:t>
      </w:r>
      <w:r w:rsidRPr="008A23C9">
        <w:rPr>
          <w:sz w:val="28"/>
          <w:szCs w:val="28"/>
        </w:rPr>
        <w:t xml:space="preserve"> сұраныс эмбеддингтері; K (key) </w:t>
      </w:r>
      <w:r w:rsidR="00D51610" w:rsidRPr="008A23C9">
        <w:rPr>
          <w:sz w:val="28"/>
          <w:szCs w:val="28"/>
        </w:rPr>
        <w:t>-</w:t>
      </w:r>
      <w:r w:rsidRPr="008A23C9">
        <w:rPr>
          <w:sz w:val="28"/>
          <w:szCs w:val="28"/>
        </w:rPr>
        <w:t xml:space="preserve"> кілттік эмбеддингтер; V (value) </w:t>
      </w:r>
      <w:r w:rsidR="00D51610" w:rsidRPr="008A23C9">
        <w:rPr>
          <w:sz w:val="28"/>
          <w:szCs w:val="28"/>
        </w:rPr>
        <w:t>-</w:t>
      </w:r>
      <w:r w:rsidRPr="008A23C9">
        <w:rPr>
          <w:sz w:val="28"/>
          <w:szCs w:val="28"/>
        </w:rPr>
        <w:t xml:space="preserve"> мәндер эмбеддингтері; d_k </w:t>
      </w:r>
      <w:r w:rsidR="00D51610" w:rsidRPr="008A23C9">
        <w:rPr>
          <w:sz w:val="28"/>
          <w:szCs w:val="28"/>
        </w:rPr>
        <w:t>-</w:t>
      </w:r>
      <w:r w:rsidRPr="008A23C9">
        <w:rPr>
          <w:sz w:val="28"/>
          <w:szCs w:val="28"/>
        </w:rPr>
        <w:t xml:space="preserve"> жасырын кеңістіктің өлшемділігі.</w:t>
      </w:r>
    </w:p>
    <w:p w14:paraId="7D38FDB5" w14:textId="77777777" w:rsidR="00E31BFE" w:rsidRPr="008A23C9" w:rsidRDefault="00000000" w:rsidP="00260459">
      <w:pPr>
        <w:ind w:firstLine="567"/>
        <w:jc w:val="both"/>
        <w:rPr>
          <w:sz w:val="28"/>
          <w:szCs w:val="28"/>
        </w:rPr>
      </w:pPr>
      <w:r w:rsidRPr="008A23C9">
        <w:rPr>
          <w:sz w:val="28"/>
          <w:szCs w:val="28"/>
        </w:rPr>
        <w:t>Құқықтық мәтіндерде бұл механизмнің маңызы зор, себебі заңнамалық мағына көбіне бірнеше термин мен шылаулар арасындағы күрделі синтаксистік байланыс арқылы анықталады. Мысалы, «еңбек шартын бұзу» және «еңбек шартын тоқтату» терминдерінің мағыналық айырмашылығын модель осы Attention механизмі арқылы ажыратады.</w:t>
      </w:r>
    </w:p>
    <w:p w14:paraId="0E6A060A" w14:textId="15A3E6D2" w:rsidR="00E31BFE" w:rsidRPr="008A23C9" w:rsidRDefault="00000000" w:rsidP="00260459">
      <w:pPr>
        <w:ind w:firstLine="567"/>
        <w:jc w:val="both"/>
        <w:rPr>
          <w:sz w:val="28"/>
          <w:szCs w:val="28"/>
        </w:rPr>
      </w:pPr>
      <w:r w:rsidRPr="008A23C9">
        <w:rPr>
          <w:sz w:val="28"/>
          <w:szCs w:val="28"/>
        </w:rPr>
        <w:t xml:space="preserve">Трансформация тапсырмасы үшін әртүрлі архитектуралар қарастырылды. 3.2-кестеде (архитектуралар салыстыруы) mT5 моделінің басқа баламалардан артықшылығы көрсетілген. BERT және XLM-R сияқты encoder-only модельдер классификация тапсырмалары үшін тиімді болғанымен, мәтін генерациясына немесе түрлендіруге арналмаған. GPT сериясының decoder-only архитектурасы шығармашылық генерацияда жақсы нәтиже берсе де, </w:t>
      </w:r>
      <w:r w:rsidR="00F7401F" w:rsidRPr="008A23C9">
        <w:rPr>
          <w:sz w:val="28"/>
          <w:szCs w:val="28"/>
          <w:lang w:val="kk-KZ"/>
        </w:rPr>
        <w:t xml:space="preserve">түрлендіру </w:t>
      </w:r>
      <w:r w:rsidRPr="008A23C9">
        <w:rPr>
          <w:sz w:val="28"/>
          <w:szCs w:val="28"/>
        </w:rPr>
        <w:t>стилін қатаң бақылау қиынға соғады. Encoder-decoder архитектурасы кіріс сұрақты толық «түсіну» (encoding) және оны заң тілінде «қайта жазу» (decoding) үшін ең оңтайлы шешім болып табылады</w:t>
      </w:r>
      <w:r w:rsidR="00B91069" w:rsidRPr="008A23C9">
        <w:rPr>
          <w:sz w:val="28"/>
          <w:szCs w:val="28"/>
        </w:rPr>
        <w:t xml:space="preserve"> [83, 84]</w:t>
      </w:r>
      <w:r w:rsidRPr="008A23C9">
        <w:rPr>
          <w:sz w:val="28"/>
          <w:szCs w:val="28"/>
        </w:rPr>
        <w:t>.</w:t>
      </w:r>
    </w:p>
    <w:p w14:paraId="14766143" w14:textId="53912D00" w:rsidR="00E31BFE" w:rsidRPr="008A23C9" w:rsidRDefault="00000000" w:rsidP="00260459">
      <w:pPr>
        <w:spacing w:before="240" w:after="240"/>
        <w:ind w:firstLine="709"/>
        <w:jc w:val="both"/>
        <w:rPr>
          <w:sz w:val="28"/>
          <w:szCs w:val="28"/>
        </w:rPr>
      </w:pPr>
      <w:r w:rsidRPr="008A23C9">
        <w:rPr>
          <w:sz w:val="28"/>
          <w:szCs w:val="28"/>
        </w:rPr>
        <w:t>Кесте 3.</w:t>
      </w:r>
      <w:r w:rsidR="00260459" w:rsidRPr="008A23C9">
        <w:rPr>
          <w:sz w:val="28"/>
          <w:szCs w:val="28"/>
        </w:rPr>
        <w:t>3</w:t>
      </w:r>
      <w:r w:rsidRPr="008A23C9">
        <w:rPr>
          <w:sz w:val="28"/>
          <w:szCs w:val="28"/>
        </w:rPr>
        <w:t xml:space="preserve"> </w:t>
      </w:r>
      <w:r w:rsidR="00D51610" w:rsidRPr="008A23C9">
        <w:rPr>
          <w:sz w:val="28"/>
          <w:szCs w:val="28"/>
        </w:rPr>
        <w:t>-</w:t>
      </w:r>
      <w:r w:rsidRPr="008A23C9">
        <w:rPr>
          <w:sz w:val="28"/>
          <w:szCs w:val="28"/>
        </w:rPr>
        <w:t xml:space="preserve"> </w:t>
      </w:r>
      <w:r w:rsidR="00797A5A" w:rsidRPr="008A23C9">
        <w:rPr>
          <w:color w:val="000000" w:themeColor="text1"/>
          <w:sz w:val="28"/>
          <w:szCs w:val="28"/>
          <w:lang w:val="kk-KZ"/>
        </w:rPr>
        <w:t>Түрлендіру</w:t>
      </w:r>
      <w:r w:rsidRPr="008A23C9">
        <w:rPr>
          <w:sz w:val="28"/>
          <w:szCs w:val="28"/>
        </w:rPr>
        <w:t xml:space="preserve"> тапсырмасы үшін LLM архитектураларын салыстыру</w:t>
      </w:r>
    </w:p>
    <w:tbl>
      <w:tblPr>
        <w:tblStyle w:val="aff9"/>
        <w:tblW w:w="9634" w:type="dxa"/>
        <w:tblLayout w:type="fixed"/>
        <w:tblLook w:val="0600" w:firstRow="0" w:lastRow="0" w:firstColumn="0" w:lastColumn="0" w:noHBand="1" w:noVBand="1"/>
      </w:tblPr>
      <w:tblGrid>
        <w:gridCol w:w="1800"/>
        <w:gridCol w:w="2250"/>
        <w:gridCol w:w="2475"/>
        <w:gridCol w:w="3109"/>
      </w:tblGrid>
      <w:tr w:rsidR="00E31BFE" w:rsidRPr="008A23C9" w14:paraId="6C18F1BD" w14:textId="77777777" w:rsidTr="003D5113">
        <w:trPr>
          <w:trHeight w:val="270"/>
        </w:trPr>
        <w:tc>
          <w:tcPr>
            <w:tcW w:w="1800" w:type="dxa"/>
          </w:tcPr>
          <w:p w14:paraId="1C7E0096" w14:textId="77777777" w:rsidR="00E31BFE" w:rsidRPr="008A23C9" w:rsidRDefault="00000000" w:rsidP="00260459">
            <w:pPr>
              <w:ind w:hanging="2"/>
              <w:rPr>
                <w:b/>
                <w:bCs/>
                <w:sz w:val="28"/>
                <w:szCs w:val="28"/>
              </w:rPr>
            </w:pPr>
            <w:r w:rsidRPr="008A23C9">
              <w:rPr>
                <w:b/>
                <w:bCs/>
                <w:sz w:val="28"/>
                <w:szCs w:val="28"/>
              </w:rPr>
              <w:t>Модель</w:t>
            </w:r>
          </w:p>
        </w:tc>
        <w:tc>
          <w:tcPr>
            <w:tcW w:w="2250" w:type="dxa"/>
          </w:tcPr>
          <w:p w14:paraId="28E94BA4" w14:textId="77777777" w:rsidR="00E31BFE" w:rsidRPr="008A23C9" w:rsidRDefault="00000000" w:rsidP="00260459">
            <w:pPr>
              <w:ind w:hanging="2"/>
              <w:rPr>
                <w:b/>
                <w:bCs/>
                <w:sz w:val="28"/>
                <w:szCs w:val="28"/>
              </w:rPr>
            </w:pPr>
            <w:r w:rsidRPr="008A23C9">
              <w:rPr>
                <w:b/>
                <w:bCs/>
                <w:sz w:val="28"/>
                <w:szCs w:val="28"/>
              </w:rPr>
              <w:t>Архитектура</w:t>
            </w:r>
          </w:p>
        </w:tc>
        <w:tc>
          <w:tcPr>
            <w:tcW w:w="2475" w:type="dxa"/>
          </w:tcPr>
          <w:p w14:paraId="1907A18E" w14:textId="77777777" w:rsidR="00E31BFE" w:rsidRPr="008A23C9" w:rsidRDefault="00000000" w:rsidP="00260459">
            <w:pPr>
              <w:ind w:hanging="2"/>
              <w:rPr>
                <w:b/>
                <w:bCs/>
                <w:sz w:val="28"/>
                <w:szCs w:val="28"/>
              </w:rPr>
            </w:pPr>
            <w:r w:rsidRPr="008A23C9">
              <w:rPr>
                <w:b/>
                <w:bCs/>
                <w:sz w:val="28"/>
                <w:szCs w:val="28"/>
              </w:rPr>
              <w:t>Шектеуі</w:t>
            </w:r>
          </w:p>
        </w:tc>
        <w:tc>
          <w:tcPr>
            <w:tcW w:w="3109" w:type="dxa"/>
          </w:tcPr>
          <w:p w14:paraId="54CD894B" w14:textId="77777777" w:rsidR="00E31BFE" w:rsidRPr="008A23C9" w:rsidRDefault="00000000" w:rsidP="00260459">
            <w:pPr>
              <w:ind w:hanging="2"/>
              <w:rPr>
                <w:b/>
                <w:bCs/>
                <w:sz w:val="28"/>
                <w:szCs w:val="28"/>
              </w:rPr>
            </w:pPr>
            <w:r w:rsidRPr="008A23C9">
              <w:rPr>
                <w:b/>
                <w:bCs/>
                <w:sz w:val="28"/>
                <w:szCs w:val="28"/>
              </w:rPr>
              <w:t>Артықшылығы</w:t>
            </w:r>
          </w:p>
        </w:tc>
      </w:tr>
      <w:tr w:rsidR="00E31BFE" w:rsidRPr="008A23C9" w14:paraId="1DB1B58A" w14:textId="77777777" w:rsidTr="003D5113">
        <w:trPr>
          <w:trHeight w:val="510"/>
        </w:trPr>
        <w:tc>
          <w:tcPr>
            <w:tcW w:w="1800" w:type="dxa"/>
          </w:tcPr>
          <w:p w14:paraId="13FEC44B" w14:textId="77777777" w:rsidR="00E31BFE" w:rsidRPr="008A23C9" w:rsidRDefault="00000000" w:rsidP="00260459">
            <w:pPr>
              <w:ind w:hanging="2"/>
              <w:rPr>
                <w:sz w:val="28"/>
                <w:szCs w:val="28"/>
              </w:rPr>
            </w:pPr>
            <w:r w:rsidRPr="008A23C9">
              <w:rPr>
                <w:sz w:val="28"/>
                <w:szCs w:val="28"/>
              </w:rPr>
              <w:t>BERT / XLM-R</w:t>
            </w:r>
          </w:p>
        </w:tc>
        <w:tc>
          <w:tcPr>
            <w:tcW w:w="2250" w:type="dxa"/>
          </w:tcPr>
          <w:p w14:paraId="2FBD22A0" w14:textId="77777777" w:rsidR="00E31BFE" w:rsidRPr="008A23C9" w:rsidRDefault="00000000" w:rsidP="00260459">
            <w:pPr>
              <w:ind w:hanging="2"/>
              <w:rPr>
                <w:sz w:val="28"/>
                <w:szCs w:val="28"/>
              </w:rPr>
            </w:pPr>
            <w:r w:rsidRPr="008A23C9">
              <w:rPr>
                <w:sz w:val="28"/>
                <w:szCs w:val="28"/>
              </w:rPr>
              <w:t>Encoder-only</w:t>
            </w:r>
          </w:p>
        </w:tc>
        <w:tc>
          <w:tcPr>
            <w:tcW w:w="2475" w:type="dxa"/>
          </w:tcPr>
          <w:p w14:paraId="05E62281" w14:textId="77777777" w:rsidR="00E31BFE" w:rsidRPr="008A23C9" w:rsidRDefault="00000000" w:rsidP="00260459">
            <w:pPr>
              <w:ind w:hanging="2"/>
              <w:rPr>
                <w:sz w:val="28"/>
                <w:szCs w:val="28"/>
              </w:rPr>
            </w:pPr>
            <w:r w:rsidRPr="008A23C9">
              <w:rPr>
                <w:sz w:val="28"/>
                <w:szCs w:val="28"/>
              </w:rPr>
              <w:t>Генерацияға немесе мәтін түрлендіруге арналмаған.</w:t>
            </w:r>
          </w:p>
        </w:tc>
        <w:tc>
          <w:tcPr>
            <w:tcW w:w="3109" w:type="dxa"/>
          </w:tcPr>
          <w:p w14:paraId="68C66230" w14:textId="77777777" w:rsidR="00E31BFE" w:rsidRPr="008A23C9" w:rsidRDefault="00000000" w:rsidP="00260459">
            <w:pPr>
              <w:ind w:hanging="2"/>
              <w:rPr>
                <w:sz w:val="28"/>
                <w:szCs w:val="28"/>
              </w:rPr>
            </w:pPr>
            <w:r w:rsidRPr="008A23C9">
              <w:rPr>
                <w:sz w:val="28"/>
                <w:szCs w:val="28"/>
              </w:rPr>
              <w:t>Классификация үшін тиімді.</w:t>
            </w:r>
          </w:p>
        </w:tc>
      </w:tr>
      <w:tr w:rsidR="00E31BFE" w:rsidRPr="008A23C9" w14:paraId="0C25B24F" w14:textId="77777777" w:rsidTr="003D5113">
        <w:trPr>
          <w:trHeight w:val="765"/>
        </w:trPr>
        <w:tc>
          <w:tcPr>
            <w:tcW w:w="1800" w:type="dxa"/>
          </w:tcPr>
          <w:p w14:paraId="458E2A67" w14:textId="77777777" w:rsidR="00E31BFE" w:rsidRPr="008A23C9" w:rsidRDefault="00000000" w:rsidP="00260459">
            <w:pPr>
              <w:ind w:hanging="2"/>
              <w:rPr>
                <w:sz w:val="28"/>
                <w:szCs w:val="28"/>
              </w:rPr>
            </w:pPr>
            <w:r w:rsidRPr="008A23C9">
              <w:rPr>
                <w:sz w:val="28"/>
                <w:szCs w:val="28"/>
              </w:rPr>
              <w:t>GPT сериясы</w:t>
            </w:r>
          </w:p>
        </w:tc>
        <w:tc>
          <w:tcPr>
            <w:tcW w:w="2250" w:type="dxa"/>
          </w:tcPr>
          <w:p w14:paraId="79FD7EE4" w14:textId="77777777" w:rsidR="00E31BFE" w:rsidRPr="008A23C9" w:rsidRDefault="00000000" w:rsidP="00260459">
            <w:pPr>
              <w:ind w:hanging="2"/>
              <w:rPr>
                <w:sz w:val="28"/>
                <w:szCs w:val="28"/>
              </w:rPr>
            </w:pPr>
            <w:r w:rsidRPr="008A23C9">
              <w:rPr>
                <w:sz w:val="28"/>
                <w:szCs w:val="28"/>
              </w:rPr>
              <w:t>Decoder-only</w:t>
            </w:r>
          </w:p>
        </w:tc>
        <w:tc>
          <w:tcPr>
            <w:tcW w:w="2475" w:type="dxa"/>
          </w:tcPr>
          <w:p w14:paraId="0CF9E9FE" w14:textId="3BB01801" w:rsidR="00E31BFE" w:rsidRPr="008A23C9" w:rsidRDefault="00F7401F" w:rsidP="00260459">
            <w:pPr>
              <w:ind w:hanging="2"/>
              <w:rPr>
                <w:sz w:val="28"/>
                <w:szCs w:val="28"/>
              </w:rPr>
            </w:pPr>
            <w:r w:rsidRPr="008A23C9">
              <w:rPr>
                <w:sz w:val="28"/>
                <w:szCs w:val="28"/>
                <w:lang w:val="kk-KZ"/>
              </w:rPr>
              <w:t xml:space="preserve">Түрлену </w:t>
            </w:r>
            <w:r w:rsidRPr="008A23C9">
              <w:rPr>
                <w:sz w:val="28"/>
                <w:szCs w:val="28"/>
              </w:rPr>
              <w:t>стилін қатаң бақылау (control) қиын.</w:t>
            </w:r>
          </w:p>
        </w:tc>
        <w:tc>
          <w:tcPr>
            <w:tcW w:w="3109" w:type="dxa"/>
          </w:tcPr>
          <w:p w14:paraId="6A925DCF" w14:textId="77777777" w:rsidR="00E31BFE" w:rsidRPr="008A23C9" w:rsidRDefault="00000000" w:rsidP="00260459">
            <w:pPr>
              <w:ind w:hanging="2"/>
              <w:rPr>
                <w:sz w:val="28"/>
                <w:szCs w:val="28"/>
              </w:rPr>
            </w:pPr>
            <w:r w:rsidRPr="008A23C9">
              <w:rPr>
                <w:sz w:val="28"/>
                <w:szCs w:val="28"/>
              </w:rPr>
              <w:t>Шығармашылық генерация.</w:t>
            </w:r>
          </w:p>
        </w:tc>
      </w:tr>
      <w:tr w:rsidR="00E31BFE" w:rsidRPr="008A23C9" w14:paraId="4325AC72" w14:textId="77777777" w:rsidTr="003D5113">
        <w:trPr>
          <w:trHeight w:val="765"/>
        </w:trPr>
        <w:tc>
          <w:tcPr>
            <w:tcW w:w="1800" w:type="dxa"/>
          </w:tcPr>
          <w:p w14:paraId="1D362797" w14:textId="77777777" w:rsidR="00E31BFE" w:rsidRPr="008A23C9" w:rsidRDefault="00000000" w:rsidP="00260459">
            <w:pPr>
              <w:ind w:hanging="2"/>
              <w:rPr>
                <w:sz w:val="28"/>
                <w:szCs w:val="28"/>
              </w:rPr>
            </w:pPr>
            <w:r w:rsidRPr="008A23C9">
              <w:rPr>
                <w:sz w:val="28"/>
                <w:szCs w:val="28"/>
              </w:rPr>
              <w:t>mT5</w:t>
            </w:r>
          </w:p>
        </w:tc>
        <w:tc>
          <w:tcPr>
            <w:tcW w:w="2250" w:type="dxa"/>
          </w:tcPr>
          <w:p w14:paraId="419989BF" w14:textId="77777777" w:rsidR="00E31BFE" w:rsidRPr="008A23C9" w:rsidRDefault="00000000" w:rsidP="00260459">
            <w:pPr>
              <w:ind w:hanging="2"/>
              <w:rPr>
                <w:sz w:val="28"/>
                <w:szCs w:val="28"/>
              </w:rPr>
            </w:pPr>
            <w:r w:rsidRPr="008A23C9">
              <w:rPr>
                <w:sz w:val="28"/>
                <w:szCs w:val="28"/>
              </w:rPr>
              <w:t>Encoder-decoder</w:t>
            </w:r>
          </w:p>
        </w:tc>
        <w:tc>
          <w:tcPr>
            <w:tcW w:w="2475" w:type="dxa"/>
          </w:tcPr>
          <w:p w14:paraId="3A463F93" w14:textId="77777777" w:rsidR="00E31BFE" w:rsidRPr="008A23C9" w:rsidRDefault="00000000" w:rsidP="00260459">
            <w:pPr>
              <w:ind w:hanging="2"/>
              <w:rPr>
                <w:sz w:val="28"/>
                <w:szCs w:val="28"/>
              </w:rPr>
            </w:pPr>
            <w:r w:rsidRPr="008A23C9">
              <w:rPr>
                <w:sz w:val="28"/>
                <w:szCs w:val="28"/>
              </w:rPr>
              <w:t>Оқыту үшін параллель корпус (жұптар) қажет.</w:t>
            </w:r>
          </w:p>
        </w:tc>
        <w:tc>
          <w:tcPr>
            <w:tcW w:w="3109" w:type="dxa"/>
          </w:tcPr>
          <w:p w14:paraId="3401C66A" w14:textId="77777777" w:rsidR="00E31BFE" w:rsidRPr="008A23C9" w:rsidRDefault="00000000" w:rsidP="00260459">
            <w:pPr>
              <w:ind w:hanging="2"/>
              <w:rPr>
                <w:sz w:val="28"/>
                <w:szCs w:val="28"/>
              </w:rPr>
            </w:pPr>
            <w:r w:rsidRPr="008A23C9">
              <w:rPr>
                <w:sz w:val="28"/>
                <w:szCs w:val="28"/>
              </w:rPr>
              <w:t>Сұрақты заңнамалық стильге тиімді және нақты түрлендіреді.</w:t>
            </w:r>
          </w:p>
        </w:tc>
      </w:tr>
    </w:tbl>
    <w:p w14:paraId="66BBE8FE" w14:textId="268B1B99" w:rsidR="000F1184" w:rsidRPr="00711FA4" w:rsidRDefault="00000000" w:rsidP="003D5113">
      <w:pPr>
        <w:pStyle w:val="aff7"/>
        <w:ind w:left="0" w:right="3" w:firstLine="424"/>
        <w:rPr>
          <w:lang w:val="ru-KZ"/>
        </w:rPr>
      </w:pPr>
      <w:r w:rsidRPr="00711FA4">
        <w:rPr>
          <w:lang w:val="ru-KZ"/>
        </w:rPr>
        <w:t xml:space="preserve"> </w:t>
      </w:r>
      <w:r w:rsidR="000F1184" w:rsidRPr="00711FA4">
        <w:rPr>
          <w:lang w:val="ru-KZ"/>
        </w:rPr>
        <w:t xml:space="preserve">mT5 моделін </w:t>
      </w:r>
      <w:r w:rsidR="00F7401F" w:rsidRPr="00711FA4">
        <w:rPr>
          <w:lang w:val="ru-KZ"/>
        </w:rPr>
        <w:t>түрлендіру</w:t>
      </w:r>
      <w:r w:rsidR="000F1184" w:rsidRPr="00711FA4">
        <w:rPr>
          <w:lang w:val="ru-KZ"/>
        </w:rPr>
        <w:t xml:space="preserve"> міндетіне бейімдеу үшін (q_raw, Q_legal) жұптарынан тұратын LegalKazQA деректер жиыны қалыптастырылды. Мұнда </w:t>
      </w:r>
      <w:r w:rsidR="000F1184" w:rsidRPr="00711FA4">
        <w:rPr>
          <w:lang w:val="ru-KZ"/>
        </w:rPr>
        <w:lastRenderedPageBreak/>
        <w:t xml:space="preserve">q_raw </w:t>
      </w:r>
      <w:r w:rsidR="00D51610" w:rsidRPr="00711FA4">
        <w:rPr>
          <w:lang w:val="ru-KZ"/>
        </w:rPr>
        <w:t>-</w:t>
      </w:r>
      <w:r w:rsidR="000F1184" w:rsidRPr="00711FA4">
        <w:rPr>
          <w:lang w:val="ru-KZ"/>
        </w:rPr>
        <w:t xml:space="preserve"> азаматтардың бейресми тілдегі нақты сұрақтары; Q_legal </w:t>
      </w:r>
      <w:r w:rsidR="00D51610" w:rsidRPr="00711FA4">
        <w:rPr>
          <w:lang w:val="ru-KZ"/>
        </w:rPr>
        <w:t>-</w:t>
      </w:r>
      <w:r w:rsidR="000F1184" w:rsidRPr="00711FA4">
        <w:rPr>
          <w:lang w:val="ru-KZ"/>
        </w:rPr>
        <w:t xml:space="preserve"> осы сұрақтың заңнамалық стильде </w:t>
      </w:r>
      <w:r w:rsidR="00F7401F" w:rsidRPr="00711FA4">
        <w:rPr>
          <w:lang w:val="ru-KZ"/>
        </w:rPr>
        <w:t>түрленген</w:t>
      </w:r>
      <w:r w:rsidR="000F1184" w:rsidRPr="00711FA4">
        <w:rPr>
          <w:lang w:val="ru-KZ"/>
        </w:rPr>
        <w:t xml:space="preserve"> нұсқасы.</w:t>
      </w:r>
    </w:p>
    <w:p w14:paraId="51E64E5C" w14:textId="77777777" w:rsidR="000F1184" w:rsidRPr="00711FA4" w:rsidRDefault="000F1184" w:rsidP="003D5113">
      <w:pPr>
        <w:pStyle w:val="aff7"/>
        <w:ind w:left="0" w:right="3" w:firstLine="424"/>
        <w:rPr>
          <w:lang w:val="ru-KZ"/>
        </w:rPr>
      </w:pPr>
      <w:r w:rsidRPr="00711FA4">
        <w:rPr>
          <w:lang w:val="ru-KZ"/>
        </w:rPr>
        <w:t>Деректерді жинақтаудың үш қайнар көзі болды: adilet.zan.kz, zan.gov.kz және egov.kz порталдарынан алынған азаматтық консультация сұраулары; заңгерлер аннотациялаған жұптар; сондай-ақ 235 000 заңнамалық құжат корпусынан автоматты түрде шығарылған Q_legal нұсқалары. Жиналған деректер жиынының жалпы сипаттамасы 3.8-кестеде берілген:</w:t>
      </w:r>
    </w:p>
    <w:p w14:paraId="2FE7B077" w14:textId="0E306CB4" w:rsidR="000F1184" w:rsidRPr="00711FA4" w:rsidRDefault="000F1184" w:rsidP="003D5113">
      <w:pPr>
        <w:pStyle w:val="aff7"/>
        <w:spacing w:before="240" w:after="240"/>
        <w:ind w:left="0" w:firstLine="567"/>
        <w:rPr>
          <w:lang w:val="ru-KZ"/>
        </w:rPr>
      </w:pPr>
      <w:r w:rsidRPr="00711FA4">
        <w:rPr>
          <w:lang w:val="ru-KZ"/>
        </w:rPr>
        <w:t xml:space="preserve">Кесте 3.8 </w:t>
      </w:r>
      <w:r w:rsidR="00D51610" w:rsidRPr="00711FA4">
        <w:rPr>
          <w:lang w:val="ru-KZ"/>
        </w:rPr>
        <w:t>-</w:t>
      </w:r>
      <w:r w:rsidRPr="00711FA4">
        <w:rPr>
          <w:lang w:val="ru-KZ"/>
        </w:rPr>
        <w:t xml:space="preserve"> mT5 оқытуға жиналған датасет көлемі</w:t>
      </w:r>
    </w:p>
    <w:tbl>
      <w:tblPr>
        <w:tblStyle w:val="aff9"/>
        <w:tblW w:w="9638" w:type="dxa"/>
        <w:tblLook w:val="04A0" w:firstRow="1" w:lastRow="0" w:firstColumn="1" w:lastColumn="0" w:noHBand="0" w:noVBand="1"/>
      </w:tblPr>
      <w:tblGrid>
        <w:gridCol w:w="3013"/>
        <w:gridCol w:w="3223"/>
        <w:gridCol w:w="3402"/>
      </w:tblGrid>
      <w:tr w:rsidR="000F1184" w:rsidRPr="008A23C9" w14:paraId="1532DC5B" w14:textId="77777777" w:rsidTr="00797A5A">
        <w:tc>
          <w:tcPr>
            <w:tcW w:w="3013" w:type="dxa"/>
          </w:tcPr>
          <w:p w14:paraId="6669896A" w14:textId="3CC75262" w:rsidR="000F1184" w:rsidRPr="008A23C9" w:rsidRDefault="000F1184" w:rsidP="000B58D4">
            <w:pPr>
              <w:jc w:val="center"/>
              <w:rPr>
                <w:sz w:val="28"/>
                <w:szCs w:val="28"/>
              </w:rPr>
            </w:pPr>
            <w:r w:rsidRPr="008A23C9">
              <w:rPr>
                <w:b/>
                <w:bCs/>
                <w:sz w:val="28"/>
                <w:szCs w:val="28"/>
              </w:rPr>
              <w:t xml:space="preserve">Қарапайым сұрақ </w:t>
            </w:r>
            <w:r w:rsidR="00D51610" w:rsidRPr="008A23C9">
              <w:rPr>
                <w:b/>
                <w:bCs/>
                <w:sz w:val="28"/>
                <w:szCs w:val="28"/>
              </w:rPr>
              <w:t>-</w:t>
            </w:r>
            <w:r w:rsidRPr="008A23C9">
              <w:rPr>
                <w:b/>
                <w:bCs/>
                <w:sz w:val="28"/>
                <w:szCs w:val="28"/>
              </w:rPr>
              <w:t xml:space="preserve"> </w:t>
            </w:r>
            <w:r w:rsidR="00F7401F" w:rsidRPr="008A23C9">
              <w:rPr>
                <w:b/>
                <w:bCs/>
                <w:sz w:val="28"/>
                <w:szCs w:val="28"/>
                <w:lang w:val="kk-KZ"/>
              </w:rPr>
              <w:t>түрленген</w:t>
            </w:r>
            <w:r w:rsidRPr="008A23C9">
              <w:rPr>
                <w:b/>
                <w:bCs/>
                <w:sz w:val="28"/>
                <w:szCs w:val="28"/>
              </w:rPr>
              <w:t xml:space="preserve"> сұрақ жұптары</w:t>
            </w:r>
          </w:p>
        </w:tc>
        <w:tc>
          <w:tcPr>
            <w:tcW w:w="3223" w:type="dxa"/>
          </w:tcPr>
          <w:p w14:paraId="79C98C95" w14:textId="77777777" w:rsidR="000F1184" w:rsidRPr="008A23C9" w:rsidRDefault="000F1184" w:rsidP="000B58D4">
            <w:pPr>
              <w:jc w:val="center"/>
              <w:rPr>
                <w:sz w:val="28"/>
                <w:szCs w:val="28"/>
              </w:rPr>
            </w:pPr>
            <w:r w:rsidRPr="008A23C9">
              <w:rPr>
                <w:b/>
                <w:bCs/>
                <w:sz w:val="28"/>
                <w:szCs w:val="28"/>
              </w:rPr>
              <w:t>Сөйлемдер саны</w:t>
            </w:r>
          </w:p>
        </w:tc>
        <w:tc>
          <w:tcPr>
            <w:tcW w:w="3402" w:type="dxa"/>
          </w:tcPr>
          <w:p w14:paraId="4423319B" w14:textId="77777777" w:rsidR="000F1184" w:rsidRPr="008A23C9" w:rsidRDefault="000F1184" w:rsidP="000B58D4">
            <w:pPr>
              <w:jc w:val="center"/>
              <w:rPr>
                <w:sz w:val="28"/>
                <w:szCs w:val="28"/>
              </w:rPr>
            </w:pPr>
            <w:r w:rsidRPr="008A23C9">
              <w:rPr>
                <w:b/>
                <w:bCs/>
                <w:sz w:val="28"/>
                <w:szCs w:val="28"/>
              </w:rPr>
              <w:t>Көлемі</w:t>
            </w:r>
          </w:p>
        </w:tc>
      </w:tr>
      <w:tr w:rsidR="000F1184" w:rsidRPr="008A23C9" w14:paraId="06FE911C" w14:textId="77777777" w:rsidTr="00797A5A">
        <w:tc>
          <w:tcPr>
            <w:tcW w:w="3013" w:type="dxa"/>
          </w:tcPr>
          <w:p w14:paraId="5B3C48C1" w14:textId="77777777" w:rsidR="000F1184" w:rsidRPr="008A23C9" w:rsidRDefault="000F1184" w:rsidP="000B58D4">
            <w:pPr>
              <w:jc w:val="center"/>
              <w:rPr>
                <w:sz w:val="28"/>
                <w:szCs w:val="28"/>
              </w:rPr>
            </w:pPr>
            <w:r w:rsidRPr="008A23C9">
              <w:rPr>
                <w:sz w:val="28"/>
                <w:szCs w:val="28"/>
              </w:rPr>
              <w:t>3 000</w:t>
            </w:r>
          </w:p>
        </w:tc>
        <w:tc>
          <w:tcPr>
            <w:tcW w:w="3223" w:type="dxa"/>
          </w:tcPr>
          <w:p w14:paraId="32BFE8B5" w14:textId="77777777" w:rsidR="000F1184" w:rsidRPr="008A23C9" w:rsidRDefault="000F1184" w:rsidP="000B58D4">
            <w:pPr>
              <w:jc w:val="center"/>
              <w:rPr>
                <w:sz w:val="28"/>
                <w:szCs w:val="28"/>
              </w:rPr>
            </w:pPr>
            <w:r w:rsidRPr="008A23C9">
              <w:rPr>
                <w:sz w:val="28"/>
                <w:szCs w:val="28"/>
              </w:rPr>
              <w:t>5 250</w:t>
            </w:r>
          </w:p>
        </w:tc>
        <w:tc>
          <w:tcPr>
            <w:tcW w:w="3402" w:type="dxa"/>
          </w:tcPr>
          <w:p w14:paraId="074F445E" w14:textId="77777777" w:rsidR="000F1184" w:rsidRPr="008A23C9" w:rsidRDefault="000F1184" w:rsidP="000B58D4">
            <w:pPr>
              <w:jc w:val="center"/>
              <w:rPr>
                <w:sz w:val="28"/>
                <w:szCs w:val="28"/>
              </w:rPr>
            </w:pPr>
            <w:r w:rsidRPr="008A23C9">
              <w:rPr>
                <w:sz w:val="28"/>
                <w:szCs w:val="28"/>
              </w:rPr>
              <w:t>450 Кб</w:t>
            </w:r>
          </w:p>
        </w:tc>
      </w:tr>
    </w:tbl>
    <w:p w14:paraId="5028764D" w14:textId="1F8164C4" w:rsidR="00E31BFE" w:rsidRPr="003D5113" w:rsidRDefault="000F1184" w:rsidP="003D5113">
      <w:pPr>
        <w:spacing w:before="240"/>
        <w:ind w:firstLine="567"/>
        <w:jc w:val="both"/>
        <w:rPr>
          <w:color w:val="000000"/>
          <w:sz w:val="28"/>
          <w:szCs w:val="28"/>
        </w:rPr>
      </w:pPr>
      <w:r w:rsidRPr="003D5113">
        <w:rPr>
          <w:color w:val="000000"/>
          <w:sz w:val="28"/>
          <w:szCs w:val="28"/>
        </w:rPr>
        <w:t xml:space="preserve">Деректер жиыны 3 000 жұптан, 5 250 сөйлемнен тұрады, жалпы көлемі 450 Кб. Аннотация сапасын бақылау үшін 3 тәуелсіз заңгер сарапшы жұптарды тексерді: Fleiss' Kappa κ = 0.81 </w:t>
      </w:r>
      <w:r w:rsidR="00D51610" w:rsidRPr="003D5113">
        <w:rPr>
          <w:color w:val="000000"/>
          <w:sz w:val="28"/>
          <w:szCs w:val="28"/>
        </w:rPr>
        <w:t>-</w:t>
      </w:r>
      <w:r w:rsidRPr="003D5113">
        <w:rPr>
          <w:color w:val="000000"/>
          <w:sz w:val="28"/>
          <w:szCs w:val="28"/>
        </w:rPr>
        <w:t xml:space="preserve"> жоғары келісім деңгейі. Сапа шегінен (BERTScore &lt; 0.75) өтпеген жұптар деректер жиынынан алынды. Дерек</w:t>
      </w:r>
      <w:r w:rsidR="008E64D4" w:rsidRPr="003D5113">
        <w:rPr>
          <w:color w:val="000000"/>
          <w:sz w:val="28"/>
          <w:szCs w:val="28"/>
        </w:rPr>
        <w:t>тер жиыны</w:t>
      </w:r>
      <w:r w:rsidRPr="003D5113">
        <w:rPr>
          <w:color w:val="000000"/>
          <w:sz w:val="28"/>
          <w:szCs w:val="28"/>
        </w:rPr>
        <w:t xml:space="preserve"> 80/10/10 пропорциясында оқыту, валидация және тестілеу жиындарына бөлінді.</w:t>
      </w:r>
    </w:p>
    <w:p w14:paraId="7D4AAEDD" w14:textId="77777777" w:rsidR="003D5113" w:rsidRPr="00711FA4" w:rsidRDefault="003D5113" w:rsidP="003D5113">
      <w:pPr>
        <w:pStyle w:val="aff7"/>
        <w:ind w:left="0" w:firstLine="567"/>
        <w:rPr>
          <w:lang w:val="ru-KZ"/>
        </w:rPr>
      </w:pPr>
    </w:p>
    <w:p w14:paraId="3B4F38E5" w14:textId="77777777" w:rsidR="00E31BFE" w:rsidRPr="008A23C9" w:rsidRDefault="00000000" w:rsidP="003D5113">
      <w:pPr>
        <w:pStyle w:val="3"/>
        <w:spacing w:after="240"/>
        <w:ind w:firstLine="567"/>
        <w:rPr>
          <w:rFonts w:ascii="Times New Roman" w:hAnsi="Times New Roman" w:cs="Times New Roman"/>
          <w:color w:val="auto"/>
          <w:sz w:val="28"/>
          <w:szCs w:val="28"/>
        </w:rPr>
      </w:pPr>
      <w:bookmarkStart w:id="184" w:name="_Toc229656807"/>
      <w:bookmarkStart w:id="185" w:name="_Toc229941846"/>
      <w:bookmarkStart w:id="186" w:name="_Toc229950925"/>
      <w:bookmarkStart w:id="187" w:name="_Toc230335217"/>
      <w:bookmarkStart w:id="188" w:name="_Toc230335362"/>
      <w:bookmarkStart w:id="189" w:name="_Toc230606832"/>
      <w:bookmarkStart w:id="190" w:name="_Toc230698829"/>
      <w:r w:rsidRPr="008A23C9">
        <w:rPr>
          <w:rFonts w:ascii="Times New Roman" w:hAnsi="Times New Roman" w:cs="Times New Roman"/>
          <w:color w:val="auto"/>
          <w:sz w:val="28"/>
          <w:szCs w:val="28"/>
        </w:rPr>
        <w:t>3.2.2 Табиғи тілдегі сұрақтарды құқықтық құрылымға түрлендіру моделі</w:t>
      </w:r>
      <w:bookmarkEnd w:id="184"/>
      <w:bookmarkEnd w:id="185"/>
      <w:bookmarkEnd w:id="186"/>
      <w:bookmarkEnd w:id="187"/>
      <w:bookmarkEnd w:id="188"/>
      <w:bookmarkEnd w:id="189"/>
      <w:bookmarkEnd w:id="190"/>
    </w:p>
    <w:p w14:paraId="6946899F" w14:textId="77777777" w:rsidR="00E31BFE" w:rsidRPr="003D5113" w:rsidRDefault="00000000" w:rsidP="003D5113">
      <w:pPr>
        <w:pStyle w:val="aff7"/>
        <w:ind w:left="0" w:firstLine="567"/>
      </w:pPr>
      <w:r w:rsidRPr="00711FA4">
        <w:rPr>
          <w:lang w:val="ru-KZ"/>
        </w:rPr>
        <w:t xml:space="preserve">mT5 fine-tuning арқылы бейімделген модель табиғи тілдегі сұрақтарды заңнамалық құрылымға түрлендіру үшін қолданылды. </w:t>
      </w:r>
      <w:r w:rsidRPr="003D5113">
        <w:t>Бұл түрлендіру үдерісі мынадай математикалық модель арқылы сипатталады: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2E5FA8" w:rsidRPr="008A23C9" w14:paraId="768FC3A9" w14:textId="77777777" w:rsidTr="00940519">
        <w:tc>
          <w:tcPr>
            <w:tcW w:w="8075" w:type="dxa"/>
          </w:tcPr>
          <w:sdt>
            <w:sdtPr>
              <w:rPr>
                <w:rFonts w:ascii="Cambria Math" w:hAnsi="Cambria Math"/>
                <w:i/>
                <w:sz w:val="28"/>
                <w:szCs w:val="28"/>
              </w:rPr>
              <w:tag w:val="goog_rdk_8"/>
              <w:id w:val="27543010"/>
            </w:sdtPr>
            <w:sdtEndPr>
              <w:rPr>
                <w:bCs/>
              </w:rPr>
            </w:sdtEndPr>
            <w:sdtContent>
              <w:p w14:paraId="2226C9BC" w14:textId="76869807" w:rsidR="002E5FA8" w:rsidRPr="008A23C9" w:rsidRDefault="00000000" w:rsidP="002E5FA8">
                <w:pPr>
                  <w:spacing w:before="180" w:after="180"/>
                  <w:jc w:val="center"/>
                  <w:rPr>
                    <w:rFonts w:ascii="Courier New" w:eastAsia="Courier New" w:hAnsi="Courier New" w:cs="Courier New"/>
                    <w:sz w:val="28"/>
                    <w:szCs w:val="28"/>
                  </w:rPr>
                </w:pPr>
                <w:sdt>
                  <w:sdtPr>
                    <w:rPr>
                      <w:rFonts w:ascii="Cambria Math" w:hAnsi="Cambria Math"/>
                      <w:i/>
                      <w:sz w:val="28"/>
                      <w:szCs w:val="28"/>
                    </w:rPr>
                    <w:tag w:val="goog_rdk_9"/>
                    <w:id w:val="-866745808"/>
                  </w:sdtPr>
                  <w:sdtContent>
                    <m:oMath>
                      <m:sSub>
                        <m:sSubPr>
                          <m:ctrlPr>
                            <w:rPr>
                              <w:rFonts w:ascii="Cambria Math" w:eastAsia="Cousine" w:hAnsi="Cambria Math" w:cs="Cousine"/>
                              <w:i/>
                              <w:sz w:val="28"/>
                              <w:szCs w:val="28"/>
                            </w:rPr>
                          </m:ctrlPr>
                        </m:sSubPr>
                        <m:e>
                          <m:r>
                            <w:rPr>
                              <w:rFonts w:ascii="Cambria Math" w:eastAsia="Cousine" w:hAnsi="Cambria Math" w:cs="Cousine"/>
                              <w:sz w:val="28"/>
                              <w:szCs w:val="28"/>
                            </w:rPr>
                            <m:t>Q</m:t>
                          </m:r>
                        </m:e>
                        <m:sub>
                          <m:r>
                            <w:rPr>
                              <w:rFonts w:ascii="Cambria Math" w:eastAsia="Cousine" w:hAnsi="Cambria Math" w:cs="Cousine"/>
                              <w:sz w:val="28"/>
                              <w:szCs w:val="28"/>
                            </w:rPr>
                            <m:t>legal</m:t>
                          </m:r>
                        </m:sub>
                      </m:sSub>
                      <m:r>
                        <w:rPr>
                          <w:rFonts w:ascii="Cambria Math" w:eastAsia="Cousine" w:hAnsi="Cambria Math" w:cs="Cousine"/>
                          <w:sz w:val="28"/>
                          <w:szCs w:val="28"/>
                        </w:rPr>
                        <m:t xml:space="preserve"> = mT5(q; </m:t>
                      </m:r>
                      <m:sSup>
                        <m:sSupPr>
                          <m:ctrlPr>
                            <w:rPr>
                              <w:rFonts w:ascii="Cambria Math" w:eastAsia="Cousine" w:hAnsi="Cambria Math" w:cs="Cousine"/>
                              <w:i/>
                              <w:sz w:val="28"/>
                              <w:szCs w:val="28"/>
                              <w:lang w:val="en-US"/>
                            </w:rPr>
                          </m:ctrlPr>
                        </m:sSupPr>
                        <m:e>
                          <m:r>
                            <w:rPr>
                              <w:rFonts w:ascii="Cambria Math" w:eastAsia="Cousine" w:hAnsi="Cambria Math" w:cs="Cousine"/>
                              <w:sz w:val="28"/>
                              <w:szCs w:val="28"/>
                            </w:rPr>
                            <m:t>θ</m:t>
                          </m:r>
                          <m:ctrlPr>
                            <w:rPr>
                              <w:rFonts w:ascii="Cambria Math" w:eastAsia="Cousine" w:hAnsi="Cambria Math" w:cs="Cousine"/>
                              <w:i/>
                              <w:sz w:val="28"/>
                              <w:szCs w:val="28"/>
                            </w:rPr>
                          </m:ctrlPr>
                        </m:e>
                        <m:sup>
                          <m:r>
                            <w:rPr>
                              <w:rFonts w:ascii="Cambria Math" w:eastAsia="Cousine" w:hAnsi="Cambria Math" w:cs="Cousine"/>
                              <w:sz w:val="28"/>
                              <w:szCs w:val="28"/>
                              <w:lang w:val="en-US"/>
                            </w:rPr>
                            <m:t>*</m:t>
                          </m:r>
                        </m:sup>
                      </m:sSup>
                      <m:r>
                        <w:rPr>
                          <w:rFonts w:ascii="Cambria Math" w:eastAsia="Cousine" w:hAnsi="Cambria Math" w:cs="Cousine"/>
                          <w:sz w:val="28"/>
                          <w:szCs w:val="28"/>
                        </w:rPr>
                        <m:t xml:space="preserve">),   </m:t>
                      </m:r>
                      <m:sSup>
                        <m:sSupPr>
                          <m:ctrlPr>
                            <w:rPr>
                              <w:rFonts w:ascii="Cambria Math" w:eastAsia="Cousine" w:hAnsi="Cambria Math" w:cs="Cousine"/>
                              <w:i/>
                              <w:sz w:val="28"/>
                              <w:szCs w:val="28"/>
                            </w:rPr>
                          </m:ctrlPr>
                        </m:sSupPr>
                        <m:e>
                          <m:r>
                            <w:rPr>
                              <w:rFonts w:ascii="Cambria Math" w:eastAsia="Cousine" w:hAnsi="Cambria Math" w:cs="Cousine"/>
                              <w:sz w:val="28"/>
                              <w:szCs w:val="28"/>
                            </w:rPr>
                            <m:t>θ</m:t>
                          </m:r>
                        </m:e>
                        <m:sup>
                          <m:r>
                            <w:rPr>
                              <w:rFonts w:ascii="Cambria Math" w:eastAsia="Cousine" w:hAnsi="Cambria Math" w:cs="Cousine"/>
                              <w:sz w:val="28"/>
                              <w:szCs w:val="28"/>
                            </w:rPr>
                            <m:t>*</m:t>
                          </m:r>
                        </m:sup>
                      </m:sSup>
                      <m:r>
                        <w:rPr>
                          <w:rFonts w:ascii="Cambria Math" w:eastAsia="Cousine" w:hAnsi="Cambria Math" w:cs="Cousine"/>
                          <w:sz w:val="28"/>
                          <w:szCs w:val="28"/>
                        </w:rPr>
                        <m:t xml:space="preserve"> = argmin L(</m:t>
                      </m:r>
                      <m:sSub>
                        <m:sSubPr>
                          <m:ctrlPr>
                            <w:rPr>
                              <w:rFonts w:ascii="Cambria Math" w:eastAsia="Cousine" w:hAnsi="Cambria Math" w:cs="Cousine"/>
                              <w:i/>
                              <w:sz w:val="28"/>
                              <w:szCs w:val="28"/>
                            </w:rPr>
                          </m:ctrlPr>
                        </m:sSubPr>
                        <m:e>
                          <m:r>
                            <w:rPr>
                              <w:rFonts w:ascii="Cambria Math" w:eastAsia="Cousine" w:hAnsi="Cambria Math" w:cs="Cousine"/>
                              <w:sz w:val="28"/>
                              <w:szCs w:val="28"/>
                            </w:rPr>
                            <m:t>Q</m:t>
                          </m:r>
                        </m:e>
                        <m:sub>
                          <m:r>
                            <w:rPr>
                              <w:rFonts w:ascii="Cambria Math" w:eastAsia="Cousine" w:hAnsi="Cambria Math" w:cs="Cousine"/>
                              <w:sz w:val="28"/>
                              <w:szCs w:val="28"/>
                            </w:rPr>
                            <m:t>legal</m:t>
                          </m:r>
                        </m:sub>
                      </m:sSub>
                      <m:r>
                        <w:rPr>
                          <w:rFonts w:ascii="Cambria Math" w:eastAsia="Cousine" w:hAnsi="Cambria Math" w:cs="Cousine"/>
                          <w:sz w:val="28"/>
                          <w:szCs w:val="28"/>
                        </w:rPr>
                        <m:t xml:space="preserve">, </m:t>
                      </m:r>
                      <m:sSub>
                        <m:sSubPr>
                          <m:ctrlPr>
                            <w:rPr>
                              <w:rFonts w:ascii="Cambria Math" w:eastAsia="Cousine" w:hAnsi="Cambria Math" w:cs="Cousine"/>
                              <w:i/>
                              <w:sz w:val="28"/>
                              <w:szCs w:val="28"/>
                            </w:rPr>
                          </m:ctrlPr>
                        </m:sSubPr>
                        <m:e>
                          <m:acc>
                            <m:accPr>
                              <m:ctrlPr>
                                <w:rPr>
                                  <w:rFonts w:ascii="Cambria Math" w:eastAsia="Cousine" w:hAnsi="Cambria Math" w:cs="Cousine"/>
                                  <w:i/>
                                  <w:sz w:val="28"/>
                                  <w:szCs w:val="28"/>
                                </w:rPr>
                              </m:ctrlPr>
                            </m:accPr>
                            <m:e>
                              <m:r>
                                <w:rPr>
                                  <w:rFonts w:ascii="Cambria Math" w:eastAsia="Cousine" w:hAnsi="Cambria Math" w:cs="Cousine"/>
                                  <w:sz w:val="28"/>
                                  <w:szCs w:val="28"/>
                                </w:rPr>
                                <m:t>Q</m:t>
                              </m:r>
                            </m:e>
                          </m:acc>
                        </m:e>
                        <m:sub>
                          <m:r>
                            <w:rPr>
                              <w:rFonts w:ascii="Cambria Math" w:eastAsia="Cousine" w:hAnsi="Cambria Math" w:cs="Cousine"/>
                              <w:sz w:val="28"/>
                              <w:szCs w:val="28"/>
                            </w:rPr>
                            <m:t>legal</m:t>
                          </m:r>
                        </m:sub>
                      </m:sSub>
                      <m:r>
                        <w:rPr>
                          <w:rFonts w:ascii="Cambria Math" w:eastAsia="Cousine" w:hAnsi="Cambria Math" w:cs="Cousine"/>
                          <w:sz w:val="28"/>
                          <w:szCs w:val="28"/>
                        </w:rPr>
                        <m:t>)</m:t>
                      </m:r>
                    </m:oMath>
                  </w:sdtContent>
                </w:sdt>
              </w:p>
            </w:sdtContent>
          </w:sdt>
        </w:tc>
        <w:tc>
          <w:tcPr>
            <w:tcW w:w="1557" w:type="dxa"/>
          </w:tcPr>
          <w:p w14:paraId="4515F61E" w14:textId="22B4FCCF" w:rsidR="002E5FA8" w:rsidRPr="003D5113" w:rsidRDefault="003D5113" w:rsidP="00940519">
            <w:pPr>
              <w:jc w:val="both"/>
              <w:rPr>
                <w:color w:val="000000" w:themeColor="text1"/>
                <w:sz w:val="28"/>
                <w:szCs w:val="28"/>
                <w:lang w:val="en-US"/>
              </w:rPr>
            </w:pPr>
            <w:r>
              <w:rPr>
                <w:color w:val="000000" w:themeColor="text1"/>
                <w:sz w:val="28"/>
                <w:szCs w:val="28"/>
                <w:lang w:val="en-US"/>
              </w:rPr>
              <w:t>(</w:t>
            </w:r>
            <w:r w:rsidR="002E5FA8" w:rsidRPr="008A23C9">
              <w:rPr>
                <w:color w:val="000000" w:themeColor="text1"/>
                <w:sz w:val="28"/>
                <w:szCs w:val="28"/>
                <w:lang w:val="ru-RU"/>
              </w:rPr>
              <w:t>3.3</w:t>
            </w:r>
            <w:r>
              <w:rPr>
                <w:color w:val="000000" w:themeColor="text1"/>
                <w:sz w:val="28"/>
                <w:szCs w:val="28"/>
                <w:lang w:val="en-US"/>
              </w:rPr>
              <w:t>)</w:t>
            </w:r>
          </w:p>
        </w:tc>
      </w:tr>
    </w:tbl>
    <w:p w14:paraId="601ABC88" w14:textId="1ABA8ADE" w:rsidR="00E31BFE" w:rsidRPr="008A23C9" w:rsidRDefault="00000000" w:rsidP="002E5FA8">
      <w:pPr>
        <w:ind w:firstLine="567"/>
        <w:jc w:val="both"/>
        <w:rPr>
          <w:sz w:val="28"/>
          <w:szCs w:val="28"/>
        </w:rPr>
      </w:pPr>
      <w:r w:rsidRPr="008A23C9">
        <w:rPr>
          <w:sz w:val="28"/>
          <w:szCs w:val="28"/>
        </w:rPr>
        <w:t xml:space="preserve">мұнда θ* </w:t>
      </w:r>
      <w:r w:rsidR="00D51610" w:rsidRPr="008A23C9">
        <w:rPr>
          <w:sz w:val="28"/>
          <w:szCs w:val="28"/>
        </w:rPr>
        <w:t>-</w:t>
      </w:r>
      <w:r w:rsidRPr="008A23C9">
        <w:rPr>
          <w:sz w:val="28"/>
          <w:szCs w:val="28"/>
        </w:rPr>
        <w:t xml:space="preserve"> fine-tuning арқылы оңтайландырылған параметрлер; ℒ </w:t>
      </w:r>
      <w:r w:rsidR="00D51610" w:rsidRPr="008A23C9">
        <w:rPr>
          <w:sz w:val="28"/>
          <w:szCs w:val="28"/>
        </w:rPr>
        <w:t>-</w:t>
      </w:r>
      <w:r w:rsidRPr="008A23C9">
        <w:rPr>
          <w:sz w:val="28"/>
          <w:szCs w:val="28"/>
        </w:rPr>
        <w:t xml:space="preserve"> кросс-энтропия жоғалту функциясы; Q̂_legal </w:t>
      </w:r>
      <w:r w:rsidR="00D51610" w:rsidRPr="008A23C9">
        <w:rPr>
          <w:sz w:val="28"/>
          <w:szCs w:val="28"/>
        </w:rPr>
        <w:t>-</w:t>
      </w:r>
      <w:r w:rsidRPr="008A23C9">
        <w:rPr>
          <w:sz w:val="28"/>
          <w:szCs w:val="28"/>
        </w:rPr>
        <w:t xml:space="preserve"> эталондық заңнамалық сұрақ. Жоғалту функциясының толық түрі мынадай:</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2E5FA8" w:rsidRPr="008A23C9" w14:paraId="1071233F" w14:textId="77777777" w:rsidTr="00940519">
        <w:tc>
          <w:tcPr>
            <w:tcW w:w="8075" w:type="dxa"/>
          </w:tcPr>
          <w:sdt>
            <w:sdtPr>
              <w:rPr>
                <w:rFonts w:ascii="Cambria Math" w:hAnsi="Cambria Math"/>
                <w:i/>
                <w:sz w:val="28"/>
                <w:szCs w:val="28"/>
              </w:rPr>
              <w:tag w:val="goog_rdk_8"/>
              <w:id w:val="201215259"/>
            </w:sdtPr>
            <w:sdtEndPr>
              <w:rPr>
                <w:bCs/>
              </w:rPr>
            </w:sdtEndPr>
            <w:sdtContent>
              <w:sdt>
                <w:sdtPr>
                  <w:rPr>
                    <w:rFonts w:ascii="Cambria Math" w:hAnsi="Cambria Math"/>
                    <w:i/>
                    <w:sz w:val="28"/>
                    <w:szCs w:val="28"/>
                  </w:rPr>
                  <w:tag w:val="goog_rdk_9"/>
                  <w:id w:val="1535616773"/>
                </w:sdtPr>
                <w:sdtContent>
                  <w:p w14:paraId="5D3ABC54" w14:textId="196E5621" w:rsidR="002E5FA8" w:rsidRPr="008A23C9" w:rsidRDefault="00000000" w:rsidP="002E5FA8">
                    <w:pPr>
                      <w:spacing w:before="180" w:after="180"/>
                      <w:jc w:val="center"/>
                      <w:rPr>
                        <w:rFonts w:ascii="Courier New" w:eastAsia="Courier New" w:hAnsi="Courier New" w:cs="Courier New"/>
                        <w:sz w:val="28"/>
                        <w:szCs w:val="28"/>
                      </w:rPr>
                    </w:pPr>
                    <w:sdt>
                      <w:sdtPr>
                        <w:rPr>
                          <w:rFonts w:ascii="Cambria Math" w:hAnsi="Cambria Math"/>
                          <w:i/>
                          <w:sz w:val="28"/>
                          <w:szCs w:val="28"/>
                        </w:rPr>
                        <w:tag w:val="goog_rdk_10"/>
                        <w:id w:val="1587910142"/>
                      </w:sdtPr>
                      <w:sdtContent>
                        <m:oMath>
                          <m:r>
                            <w:rPr>
                              <w:rFonts w:ascii="Cambria Math" w:eastAsia="Gungsuh" w:hAnsi="Cambria Math" w:cs="Gungsuh"/>
                              <w:sz w:val="28"/>
                              <w:szCs w:val="28"/>
                            </w:rPr>
                            <m:t>L = - ∑</m:t>
                          </m:r>
                          <m:d>
                            <m:dPr>
                              <m:ctrlPr>
                                <w:rPr>
                                  <w:rFonts w:ascii="Cambria Math" w:eastAsia="Gungsuh" w:hAnsi="Cambria Math" w:cs="Gungsuh"/>
                                  <w:i/>
                                  <w:sz w:val="28"/>
                                  <w:szCs w:val="28"/>
                                </w:rPr>
                              </m:ctrlPr>
                            </m:dPr>
                            <m:e>
                              <m:r>
                                <w:rPr>
                                  <w:rFonts w:ascii="Cambria Math" w:eastAsia="Gungsuh" w:hAnsi="Cambria Math" w:cs="Gungsuh"/>
                                  <w:sz w:val="28"/>
                                  <w:szCs w:val="28"/>
                                </w:rPr>
                                <m:t>t=1..T</m:t>
                              </m:r>
                            </m:e>
                          </m:d>
                          <m:sSub>
                            <m:sSubPr>
                              <m:ctrlPr>
                                <w:rPr>
                                  <w:rFonts w:ascii="Cambria Math" w:eastAsia="Gungsuh" w:hAnsi="Cambria Math" w:cs="Gungsuh"/>
                                  <w:i/>
                                  <w:sz w:val="28"/>
                                  <w:szCs w:val="28"/>
                                </w:rPr>
                              </m:ctrlPr>
                            </m:sSubPr>
                            <m:e>
                              <m:r>
                                <w:rPr>
                                  <w:rFonts w:ascii="Cambria Math" w:eastAsia="Gungsuh" w:hAnsi="Cambria Math" w:cs="Gungsuh"/>
                                  <w:sz w:val="28"/>
                                  <w:szCs w:val="28"/>
                                </w:rPr>
                                <m:t>y</m:t>
                              </m:r>
                            </m:e>
                            <m:sub>
                              <m:r>
                                <w:rPr>
                                  <w:rFonts w:ascii="Cambria Math" w:eastAsia="Gungsuh" w:hAnsi="Cambria Math" w:cs="Gungsuh"/>
                                  <w:sz w:val="28"/>
                                  <w:szCs w:val="28"/>
                                </w:rPr>
                                <m:t>t</m:t>
                              </m:r>
                            </m:sub>
                          </m:sSub>
                          <m:r>
                            <w:rPr>
                              <w:rFonts w:ascii="Cambria Math" w:eastAsia="Gungsuh" w:hAnsi="Cambria Math" w:cs="Gungsuh"/>
                              <w:sz w:val="28"/>
                              <w:szCs w:val="28"/>
                            </w:rPr>
                            <m:t>· log P(</m:t>
                          </m:r>
                          <m:sSub>
                            <m:sSubPr>
                              <m:ctrlPr>
                                <w:rPr>
                                  <w:rFonts w:ascii="Cambria Math" w:eastAsia="Gungsuh" w:hAnsi="Cambria Math" w:cs="Gungsuh"/>
                                  <w:i/>
                                  <w:sz w:val="28"/>
                                  <w:szCs w:val="28"/>
                                </w:rPr>
                              </m:ctrlPr>
                            </m:sSubPr>
                            <m:e>
                              <m:r>
                                <w:rPr>
                                  <w:rFonts w:ascii="Cambria Math" w:eastAsia="Gungsuh" w:hAnsi="Cambria Math" w:cs="Gungsuh"/>
                                  <w:sz w:val="28"/>
                                  <w:szCs w:val="28"/>
                                </w:rPr>
                                <m:t>y</m:t>
                              </m:r>
                            </m:e>
                            <m:sub>
                              <m:r>
                                <w:rPr>
                                  <w:rFonts w:ascii="Cambria Math" w:eastAsia="Gungsuh" w:hAnsi="Cambria Math" w:cs="Gungsuh"/>
                                  <w:sz w:val="28"/>
                                  <w:szCs w:val="28"/>
                                </w:rPr>
                                <m:t>t</m:t>
                              </m:r>
                            </m:sub>
                          </m:sSub>
                          <m:r>
                            <w:rPr>
                              <w:rFonts w:ascii="Cambria Math" w:eastAsia="Gungsuh" w:hAnsi="Cambria Math" w:cs="Gungsuh"/>
                              <w:sz w:val="28"/>
                              <w:szCs w:val="28"/>
                            </w:rPr>
                            <m:t xml:space="preserve"> | x, y≤t)</m:t>
                          </m:r>
                        </m:oMath>
                      </w:sdtContent>
                    </w:sdt>
                  </w:p>
                </w:sdtContent>
              </w:sdt>
            </w:sdtContent>
          </w:sdt>
        </w:tc>
        <w:tc>
          <w:tcPr>
            <w:tcW w:w="1557" w:type="dxa"/>
          </w:tcPr>
          <w:p w14:paraId="3157CD71" w14:textId="5A30AA80" w:rsidR="002E5FA8" w:rsidRPr="003D5113" w:rsidRDefault="003D5113" w:rsidP="00940519">
            <w:pPr>
              <w:jc w:val="both"/>
              <w:rPr>
                <w:color w:val="000000" w:themeColor="text1"/>
                <w:sz w:val="28"/>
                <w:szCs w:val="28"/>
                <w:lang w:val="en-US"/>
              </w:rPr>
            </w:pPr>
            <w:r>
              <w:rPr>
                <w:color w:val="000000" w:themeColor="text1"/>
                <w:sz w:val="28"/>
                <w:szCs w:val="28"/>
                <w:lang w:val="en-US"/>
              </w:rPr>
              <w:t>(</w:t>
            </w:r>
            <w:r w:rsidR="002E5FA8" w:rsidRPr="008A23C9">
              <w:rPr>
                <w:color w:val="000000" w:themeColor="text1"/>
                <w:sz w:val="28"/>
                <w:szCs w:val="28"/>
                <w:lang w:val="ru-RU"/>
              </w:rPr>
              <w:t>3.4</w:t>
            </w:r>
            <w:r>
              <w:rPr>
                <w:color w:val="000000" w:themeColor="text1"/>
                <w:sz w:val="28"/>
                <w:szCs w:val="28"/>
                <w:lang w:val="en-US"/>
              </w:rPr>
              <w:t>)</w:t>
            </w:r>
          </w:p>
        </w:tc>
      </w:tr>
    </w:tbl>
    <w:p w14:paraId="5DE788B3" w14:textId="036D9845" w:rsidR="00E31BFE" w:rsidRPr="008A23C9" w:rsidRDefault="00000000" w:rsidP="002E5FA8">
      <w:pPr>
        <w:pBdr>
          <w:top w:val="nil"/>
          <w:left w:val="nil"/>
          <w:bottom w:val="nil"/>
          <w:right w:val="nil"/>
          <w:between w:val="nil"/>
        </w:pBdr>
        <w:ind w:firstLine="567"/>
        <w:jc w:val="both"/>
        <w:rPr>
          <w:color w:val="0F1115"/>
          <w:sz w:val="28"/>
          <w:szCs w:val="28"/>
        </w:rPr>
      </w:pPr>
      <w:r w:rsidRPr="008A23C9">
        <w:rPr>
          <w:sz w:val="28"/>
          <w:szCs w:val="28"/>
        </w:rPr>
        <w:t xml:space="preserve">мұнда: x </w:t>
      </w:r>
      <w:r w:rsidR="00D51610" w:rsidRPr="008A23C9">
        <w:rPr>
          <w:sz w:val="28"/>
          <w:szCs w:val="28"/>
        </w:rPr>
        <w:t>-</w:t>
      </w:r>
      <w:r w:rsidRPr="008A23C9">
        <w:rPr>
          <w:sz w:val="28"/>
          <w:szCs w:val="28"/>
        </w:rPr>
        <w:t xml:space="preserve"> пайдаланушының бастапқы бейресми сұрағы; y_t </w:t>
      </w:r>
      <w:r w:rsidR="00D51610" w:rsidRPr="008A23C9">
        <w:rPr>
          <w:sz w:val="28"/>
          <w:szCs w:val="28"/>
        </w:rPr>
        <w:t>-</w:t>
      </w:r>
      <w:r w:rsidRPr="008A23C9">
        <w:rPr>
          <w:sz w:val="28"/>
          <w:szCs w:val="28"/>
        </w:rPr>
        <w:t xml:space="preserve"> уақыттың t сәтіндегі болжанған токен; y_&lt;t </w:t>
      </w:r>
      <w:r w:rsidR="00D51610" w:rsidRPr="008A23C9">
        <w:rPr>
          <w:sz w:val="28"/>
          <w:szCs w:val="28"/>
        </w:rPr>
        <w:t>-</w:t>
      </w:r>
      <w:r w:rsidRPr="008A23C9">
        <w:rPr>
          <w:sz w:val="28"/>
          <w:szCs w:val="28"/>
        </w:rPr>
        <w:t xml:space="preserve"> алдыңғы генерацияланған токендер </w:t>
      </w:r>
      <w:r w:rsidRPr="008A23C9">
        <w:rPr>
          <w:color w:val="0F1115"/>
          <w:sz w:val="28"/>
          <w:szCs w:val="28"/>
        </w:rPr>
        <w:t xml:space="preserve">контексті; T </w:t>
      </w:r>
      <w:r w:rsidR="00D51610" w:rsidRPr="008A23C9">
        <w:rPr>
          <w:color w:val="0F1115"/>
          <w:sz w:val="28"/>
          <w:szCs w:val="28"/>
        </w:rPr>
        <w:t>-</w:t>
      </w:r>
      <w:r w:rsidRPr="008A23C9">
        <w:rPr>
          <w:color w:val="0F1115"/>
          <w:sz w:val="28"/>
          <w:szCs w:val="28"/>
        </w:rPr>
        <w:t xml:space="preserve"> шығыс тізбегінің жалпы ұзындығы.</w:t>
      </w:r>
    </w:p>
    <w:p w14:paraId="0079417E" w14:textId="1D01DB19" w:rsidR="00E31BFE" w:rsidRPr="008A23C9" w:rsidRDefault="00000000" w:rsidP="00F7401F">
      <w:pPr>
        <w:pBdr>
          <w:top w:val="nil"/>
          <w:left w:val="nil"/>
          <w:bottom w:val="nil"/>
          <w:right w:val="nil"/>
          <w:between w:val="nil"/>
        </w:pBdr>
        <w:ind w:firstLine="567"/>
        <w:jc w:val="both"/>
        <w:rPr>
          <w:color w:val="0F1115"/>
          <w:sz w:val="28"/>
          <w:szCs w:val="28"/>
        </w:rPr>
      </w:pPr>
      <w:r w:rsidRPr="008A23C9">
        <w:rPr>
          <w:color w:val="0F1115"/>
          <w:sz w:val="28"/>
          <w:szCs w:val="28"/>
        </w:rPr>
        <w:t xml:space="preserve">Бұл функция модельге әр келесі токеннің ықтималдығын болжай отырып, эталондық заңнамалық стильге барынша жақындауға мүмкіндік береді. Оқыту нәтижесінде модель тек сөздерді алмастырып қана қоймай, сөйлемнің құқықтық құрылымын (субъект, объект, предикат) қалыптастыруды үйренеді. </w:t>
      </w:r>
    </w:p>
    <w:p w14:paraId="46D24030" w14:textId="7E536F15" w:rsidR="00E31BFE" w:rsidRPr="008A23C9" w:rsidRDefault="000F1184">
      <w:pPr>
        <w:spacing w:before="60" w:after="60"/>
        <w:rPr>
          <w:sz w:val="28"/>
          <w:szCs w:val="28"/>
        </w:rPr>
      </w:pPr>
      <w:r w:rsidRPr="008A23C9">
        <w:rPr>
          <w:noProof/>
          <w:sz w:val="28"/>
          <w:szCs w:val="28"/>
        </w:rPr>
        <w:lastRenderedPageBreak/>
        <w:drawing>
          <wp:inline distT="0" distB="0" distL="0" distR="0" wp14:anchorId="4DE7D056" wp14:editId="023B119F">
            <wp:extent cx="6122670" cy="2230120"/>
            <wp:effectExtent l="0" t="0" r="0" b="5080"/>
            <wp:docPr id="18740477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47747" name="Рисунок 1874047747"/>
                    <pic:cNvPicPr/>
                  </pic:nvPicPr>
                  <pic:blipFill>
                    <a:blip r:embed="rId56">
                      <a:extLst>
                        <a:ext uri="{28A0092B-C50C-407E-A947-70E740481C1C}">
                          <a14:useLocalDpi xmlns:a14="http://schemas.microsoft.com/office/drawing/2010/main" val="0"/>
                        </a:ext>
                      </a:extLst>
                    </a:blip>
                    <a:stretch>
                      <a:fillRect/>
                    </a:stretch>
                  </pic:blipFill>
                  <pic:spPr>
                    <a:xfrm>
                      <a:off x="0" y="0"/>
                      <a:ext cx="6122670" cy="2230120"/>
                    </a:xfrm>
                    <a:prstGeom prst="rect">
                      <a:avLst/>
                    </a:prstGeom>
                  </pic:spPr>
                </pic:pic>
              </a:graphicData>
            </a:graphic>
          </wp:inline>
        </w:drawing>
      </w:r>
    </w:p>
    <w:p w14:paraId="0AF53ADF" w14:textId="6DCD6B98" w:rsidR="00E31BFE" w:rsidRPr="008A23C9" w:rsidRDefault="00000000" w:rsidP="00260459">
      <w:pPr>
        <w:pBdr>
          <w:top w:val="nil"/>
          <w:left w:val="nil"/>
          <w:bottom w:val="nil"/>
          <w:right w:val="nil"/>
          <w:between w:val="nil"/>
        </w:pBdr>
        <w:jc w:val="center"/>
        <w:rPr>
          <w:sz w:val="28"/>
          <w:szCs w:val="28"/>
        </w:rPr>
      </w:pPr>
      <w:r w:rsidRPr="008A23C9">
        <w:rPr>
          <w:color w:val="0F1115"/>
          <w:sz w:val="28"/>
          <w:szCs w:val="28"/>
        </w:rPr>
        <w:t>Сурет</w:t>
      </w:r>
      <w:r w:rsidRPr="008A23C9">
        <w:rPr>
          <w:sz w:val="28"/>
          <w:szCs w:val="28"/>
        </w:rPr>
        <w:t xml:space="preserve"> 3.2 </w:t>
      </w:r>
      <w:r w:rsidR="00D51610" w:rsidRPr="008A23C9">
        <w:rPr>
          <w:sz w:val="28"/>
          <w:szCs w:val="28"/>
        </w:rPr>
        <w:t>-</w:t>
      </w:r>
      <w:r w:rsidRPr="008A23C9">
        <w:rPr>
          <w:sz w:val="28"/>
          <w:szCs w:val="28"/>
        </w:rPr>
        <w:t xml:space="preserve"> Табиғи тілдегі сұрақты заңнамалық формаға түрлендіру мысалы</w:t>
      </w:r>
    </w:p>
    <w:p w14:paraId="1DB007CA" w14:textId="1FDDD84F" w:rsidR="000F1184" w:rsidRPr="008A23C9" w:rsidRDefault="003D5113" w:rsidP="00DD72BD">
      <w:pPr>
        <w:pBdr>
          <w:top w:val="nil"/>
          <w:left w:val="nil"/>
          <w:bottom w:val="nil"/>
          <w:right w:val="nil"/>
          <w:between w:val="nil"/>
        </w:pBdr>
        <w:ind w:firstLine="567"/>
        <w:jc w:val="both"/>
        <w:rPr>
          <w:color w:val="0F1115"/>
          <w:sz w:val="28"/>
          <w:szCs w:val="28"/>
        </w:rPr>
      </w:pPr>
      <w:r w:rsidRPr="008A23C9">
        <w:rPr>
          <w:color w:val="0F1115"/>
          <w:sz w:val="28"/>
          <w:szCs w:val="28"/>
        </w:rPr>
        <w:t xml:space="preserve">Түрлендіру үдерісі үш кіші кезеңнен тұрады: (1) морфологиялық нормализация - диалект формалары мен қысқартулар стандартты заңнамалық форматқа келтіріледі; (2) терминологиялық сәйкестендіру - бейресми сөздер ресми заңнамалық терминдерге ауыстырылады; (3) синтаксистік бейімдеу - сұрақ конструкциясы ресми заңнамалық сұрау формасына </w:t>
      </w:r>
      <w:r w:rsidRPr="008A23C9">
        <w:rPr>
          <w:color w:val="0F1115"/>
          <w:sz w:val="28"/>
          <w:szCs w:val="28"/>
          <w:lang w:val="kk-KZ"/>
        </w:rPr>
        <w:t>айналады</w:t>
      </w:r>
      <w:r w:rsidRPr="008A23C9">
        <w:rPr>
          <w:color w:val="0F1115"/>
          <w:sz w:val="28"/>
          <w:szCs w:val="28"/>
        </w:rPr>
        <w:t>.</w:t>
      </w:r>
      <w:r w:rsidRPr="008A23C9">
        <w:rPr>
          <w:color w:val="0F1115"/>
          <w:sz w:val="28"/>
          <w:szCs w:val="28"/>
          <w:lang w:val="kk-KZ"/>
        </w:rPr>
        <w:t xml:space="preserve"> Түрлендіру</w:t>
      </w:r>
      <w:r w:rsidRPr="008A23C9">
        <w:rPr>
          <w:color w:val="0F1115"/>
          <w:sz w:val="28"/>
          <w:szCs w:val="28"/>
        </w:rPr>
        <w:t xml:space="preserve"> процесінің визуалды мысалы 3.2-суретте берілген.</w:t>
      </w:r>
      <w:r w:rsidR="00DD72BD" w:rsidRPr="00DD72BD">
        <w:rPr>
          <w:color w:val="0F1115"/>
          <w:sz w:val="28"/>
          <w:szCs w:val="28"/>
          <w:lang w:val="kk-KZ"/>
        </w:rPr>
        <w:t xml:space="preserve"> </w:t>
      </w:r>
      <w:r w:rsidR="000F1184" w:rsidRPr="008A23C9">
        <w:rPr>
          <w:color w:val="0F1115"/>
          <w:sz w:val="28"/>
          <w:szCs w:val="28"/>
        </w:rPr>
        <w:t>Оқыту гиперпараметрлері мен таңдалу негіздемесі 3.11-кестеде берілген:</w:t>
      </w:r>
    </w:p>
    <w:p w14:paraId="052790C0" w14:textId="7A0B0DAF" w:rsidR="000F1184" w:rsidRPr="003D5113" w:rsidRDefault="000F1184" w:rsidP="003D5113">
      <w:pPr>
        <w:spacing w:before="240" w:after="240"/>
        <w:ind w:firstLine="709"/>
        <w:rPr>
          <w:color w:val="000000"/>
          <w:sz w:val="28"/>
          <w:szCs w:val="28"/>
        </w:rPr>
      </w:pPr>
      <w:r w:rsidRPr="003D5113">
        <w:rPr>
          <w:color w:val="000000"/>
          <w:sz w:val="28"/>
          <w:szCs w:val="28"/>
        </w:rPr>
        <w:t xml:space="preserve">Кесте 3.11 </w:t>
      </w:r>
      <w:r w:rsidR="00D51610" w:rsidRPr="003D5113">
        <w:rPr>
          <w:color w:val="000000"/>
          <w:sz w:val="28"/>
          <w:szCs w:val="28"/>
        </w:rPr>
        <w:t>-</w:t>
      </w:r>
      <w:r w:rsidRPr="003D5113">
        <w:rPr>
          <w:color w:val="000000"/>
          <w:sz w:val="28"/>
          <w:szCs w:val="28"/>
        </w:rPr>
        <w:t xml:space="preserve"> mT5 fine-tuning гиперпараметрлері</w:t>
      </w:r>
    </w:p>
    <w:tbl>
      <w:tblPr>
        <w:tblStyle w:val="aff9"/>
        <w:tblW w:w="9355" w:type="dxa"/>
        <w:tblLook w:val="04A0" w:firstRow="1" w:lastRow="0" w:firstColumn="1" w:lastColumn="0" w:noHBand="0" w:noVBand="1"/>
      </w:tblPr>
      <w:tblGrid>
        <w:gridCol w:w="3401"/>
        <w:gridCol w:w="1701"/>
        <w:gridCol w:w="4253"/>
      </w:tblGrid>
      <w:tr w:rsidR="000F1184" w:rsidRPr="008A23C9" w14:paraId="39352CC6" w14:textId="77777777" w:rsidTr="00797A5A">
        <w:tc>
          <w:tcPr>
            <w:tcW w:w="3401" w:type="dxa"/>
          </w:tcPr>
          <w:p w14:paraId="59E8CA59" w14:textId="77777777" w:rsidR="000F1184" w:rsidRPr="008A23C9" w:rsidRDefault="000F1184" w:rsidP="000B58D4">
            <w:pPr>
              <w:jc w:val="center"/>
              <w:rPr>
                <w:sz w:val="28"/>
                <w:szCs w:val="28"/>
              </w:rPr>
            </w:pPr>
            <w:r w:rsidRPr="008A23C9">
              <w:rPr>
                <w:b/>
                <w:bCs/>
                <w:sz w:val="28"/>
                <w:szCs w:val="28"/>
              </w:rPr>
              <w:t>Гиперпараметр</w:t>
            </w:r>
          </w:p>
        </w:tc>
        <w:tc>
          <w:tcPr>
            <w:tcW w:w="1701" w:type="dxa"/>
          </w:tcPr>
          <w:p w14:paraId="52A7A5CD" w14:textId="77777777" w:rsidR="000F1184" w:rsidRPr="008A23C9" w:rsidRDefault="000F1184" w:rsidP="000B58D4">
            <w:pPr>
              <w:jc w:val="center"/>
              <w:rPr>
                <w:sz w:val="28"/>
                <w:szCs w:val="28"/>
              </w:rPr>
            </w:pPr>
            <w:r w:rsidRPr="008A23C9">
              <w:rPr>
                <w:b/>
                <w:bCs/>
                <w:sz w:val="28"/>
                <w:szCs w:val="28"/>
              </w:rPr>
              <w:t>Мән</w:t>
            </w:r>
          </w:p>
        </w:tc>
        <w:tc>
          <w:tcPr>
            <w:tcW w:w="4253" w:type="dxa"/>
          </w:tcPr>
          <w:p w14:paraId="049091C7" w14:textId="77777777" w:rsidR="000F1184" w:rsidRPr="008A23C9" w:rsidRDefault="000F1184" w:rsidP="000B58D4">
            <w:pPr>
              <w:jc w:val="center"/>
              <w:rPr>
                <w:sz w:val="28"/>
                <w:szCs w:val="28"/>
              </w:rPr>
            </w:pPr>
            <w:r w:rsidRPr="008A23C9">
              <w:rPr>
                <w:b/>
                <w:bCs/>
                <w:sz w:val="28"/>
                <w:szCs w:val="28"/>
              </w:rPr>
              <w:t>Таңдау негіздемесі</w:t>
            </w:r>
          </w:p>
        </w:tc>
      </w:tr>
      <w:tr w:rsidR="000F1184" w:rsidRPr="008A23C9" w14:paraId="5D0CB702" w14:textId="77777777" w:rsidTr="00797A5A">
        <w:tc>
          <w:tcPr>
            <w:tcW w:w="3401" w:type="dxa"/>
          </w:tcPr>
          <w:p w14:paraId="48038B96" w14:textId="77777777" w:rsidR="000F1184" w:rsidRPr="008A23C9" w:rsidRDefault="000F1184" w:rsidP="000B58D4">
            <w:pPr>
              <w:rPr>
                <w:sz w:val="28"/>
                <w:szCs w:val="28"/>
              </w:rPr>
            </w:pPr>
            <w:r w:rsidRPr="008A23C9">
              <w:rPr>
                <w:sz w:val="28"/>
                <w:szCs w:val="28"/>
              </w:rPr>
              <w:t>Базалық модель</w:t>
            </w:r>
          </w:p>
        </w:tc>
        <w:tc>
          <w:tcPr>
            <w:tcW w:w="1701" w:type="dxa"/>
          </w:tcPr>
          <w:p w14:paraId="4B0EC34C" w14:textId="77777777" w:rsidR="000F1184" w:rsidRPr="008A23C9" w:rsidRDefault="000F1184" w:rsidP="000B58D4">
            <w:pPr>
              <w:rPr>
                <w:sz w:val="28"/>
                <w:szCs w:val="28"/>
              </w:rPr>
            </w:pPr>
            <w:r w:rsidRPr="008A23C9">
              <w:rPr>
                <w:sz w:val="28"/>
                <w:szCs w:val="28"/>
              </w:rPr>
              <w:t>google/mt5-base</w:t>
            </w:r>
          </w:p>
        </w:tc>
        <w:tc>
          <w:tcPr>
            <w:tcW w:w="4253" w:type="dxa"/>
          </w:tcPr>
          <w:p w14:paraId="1067113B" w14:textId="77777777" w:rsidR="000F1184" w:rsidRPr="008A23C9" w:rsidRDefault="000F1184" w:rsidP="000B58D4">
            <w:pPr>
              <w:rPr>
                <w:sz w:val="28"/>
                <w:szCs w:val="28"/>
              </w:rPr>
            </w:pPr>
            <w:r w:rsidRPr="008A23C9">
              <w:rPr>
                <w:sz w:val="28"/>
                <w:szCs w:val="28"/>
              </w:rPr>
              <w:t>300М параметр, 101 тіл, қазақ тілі қолдауы бар</w:t>
            </w:r>
          </w:p>
        </w:tc>
      </w:tr>
      <w:tr w:rsidR="000F1184" w:rsidRPr="008A23C9" w14:paraId="2FCB1A7E" w14:textId="77777777" w:rsidTr="00797A5A">
        <w:tc>
          <w:tcPr>
            <w:tcW w:w="3401" w:type="dxa"/>
          </w:tcPr>
          <w:p w14:paraId="4BD5B8DE" w14:textId="77777777" w:rsidR="000F1184" w:rsidRPr="008A23C9" w:rsidRDefault="000F1184" w:rsidP="000B58D4">
            <w:pPr>
              <w:rPr>
                <w:sz w:val="28"/>
                <w:szCs w:val="28"/>
              </w:rPr>
            </w:pPr>
            <w:r w:rsidRPr="008A23C9">
              <w:rPr>
                <w:sz w:val="28"/>
                <w:szCs w:val="28"/>
              </w:rPr>
              <w:t>Максимал кіріс ұзындығы</w:t>
            </w:r>
          </w:p>
        </w:tc>
        <w:tc>
          <w:tcPr>
            <w:tcW w:w="1701" w:type="dxa"/>
          </w:tcPr>
          <w:p w14:paraId="61220120" w14:textId="77777777" w:rsidR="000F1184" w:rsidRPr="008A23C9" w:rsidRDefault="000F1184" w:rsidP="000B58D4">
            <w:pPr>
              <w:rPr>
                <w:sz w:val="28"/>
                <w:szCs w:val="28"/>
              </w:rPr>
            </w:pPr>
            <w:r w:rsidRPr="008A23C9">
              <w:rPr>
                <w:sz w:val="28"/>
                <w:szCs w:val="28"/>
              </w:rPr>
              <w:t>128 токен</w:t>
            </w:r>
          </w:p>
        </w:tc>
        <w:tc>
          <w:tcPr>
            <w:tcW w:w="4253" w:type="dxa"/>
          </w:tcPr>
          <w:p w14:paraId="709218B7" w14:textId="77777777" w:rsidR="000F1184" w:rsidRPr="008A23C9" w:rsidRDefault="000F1184" w:rsidP="000B58D4">
            <w:pPr>
              <w:rPr>
                <w:sz w:val="28"/>
                <w:szCs w:val="28"/>
              </w:rPr>
            </w:pPr>
            <w:r w:rsidRPr="008A23C9">
              <w:rPr>
                <w:sz w:val="28"/>
                <w:szCs w:val="28"/>
              </w:rPr>
              <w:t>Азаматтардың заңнамалық сұрақтарының орташа ұзындығына сай</w:t>
            </w:r>
          </w:p>
        </w:tc>
      </w:tr>
      <w:tr w:rsidR="000F1184" w:rsidRPr="008A23C9" w14:paraId="34299097" w14:textId="77777777" w:rsidTr="00797A5A">
        <w:tc>
          <w:tcPr>
            <w:tcW w:w="3401" w:type="dxa"/>
          </w:tcPr>
          <w:p w14:paraId="1DC430E9" w14:textId="77777777" w:rsidR="000F1184" w:rsidRPr="008A23C9" w:rsidRDefault="000F1184" w:rsidP="000B58D4">
            <w:pPr>
              <w:rPr>
                <w:sz w:val="28"/>
                <w:szCs w:val="28"/>
              </w:rPr>
            </w:pPr>
            <w:r w:rsidRPr="008A23C9">
              <w:rPr>
                <w:sz w:val="28"/>
                <w:szCs w:val="28"/>
              </w:rPr>
              <w:t>Максимал шығыс ұзындығы</w:t>
            </w:r>
          </w:p>
        </w:tc>
        <w:tc>
          <w:tcPr>
            <w:tcW w:w="1701" w:type="dxa"/>
          </w:tcPr>
          <w:p w14:paraId="0A952C05" w14:textId="77777777" w:rsidR="000F1184" w:rsidRPr="008A23C9" w:rsidRDefault="000F1184" w:rsidP="000B58D4">
            <w:pPr>
              <w:rPr>
                <w:sz w:val="28"/>
                <w:szCs w:val="28"/>
              </w:rPr>
            </w:pPr>
            <w:r w:rsidRPr="008A23C9">
              <w:rPr>
                <w:sz w:val="28"/>
                <w:szCs w:val="28"/>
              </w:rPr>
              <w:t>64 токен</w:t>
            </w:r>
          </w:p>
        </w:tc>
        <w:tc>
          <w:tcPr>
            <w:tcW w:w="4253" w:type="dxa"/>
          </w:tcPr>
          <w:p w14:paraId="17C67956" w14:textId="52B4979A" w:rsidR="000F1184" w:rsidRPr="008A23C9" w:rsidRDefault="00F7401F" w:rsidP="000B58D4">
            <w:pPr>
              <w:rPr>
                <w:sz w:val="28"/>
                <w:szCs w:val="28"/>
              </w:rPr>
            </w:pPr>
            <w:r w:rsidRPr="008A23C9">
              <w:rPr>
                <w:sz w:val="28"/>
                <w:szCs w:val="28"/>
                <w:lang w:val="kk-KZ"/>
              </w:rPr>
              <w:t>Түрленген</w:t>
            </w:r>
            <w:r w:rsidR="000F1184" w:rsidRPr="008A23C9">
              <w:rPr>
                <w:sz w:val="28"/>
                <w:szCs w:val="28"/>
              </w:rPr>
              <w:t xml:space="preserve"> сұрақ ықшам</w:t>
            </w:r>
            <w:r w:rsidRPr="008A23C9">
              <w:rPr>
                <w:sz w:val="28"/>
                <w:szCs w:val="28"/>
                <w:lang w:val="kk-KZ"/>
              </w:rPr>
              <w:t>ды</w:t>
            </w:r>
            <w:r w:rsidR="000F1184" w:rsidRPr="008A23C9">
              <w:rPr>
                <w:sz w:val="28"/>
                <w:szCs w:val="28"/>
              </w:rPr>
              <w:t xml:space="preserve"> болуы тиіс</w:t>
            </w:r>
          </w:p>
        </w:tc>
      </w:tr>
      <w:tr w:rsidR="000F1184" w:rsidRPr="008A23C9" w14:paraId="2F4D16E7" w14:textId="77777777" w:rsidTr="00797A5A">
        <w:tc>
          <w:tcPr>
            <w:tcW w:w="3401" w:type="dxa"/>
          </w:tcPr>
          <w:p w14:paraId="399CBB1C" w14:textId="77777777" w:rsidR="000F1184" w:rsidRPr="008A23C9" w:rsidRDefault="000F1184" w:rsidP="000B58D4">
            <w:pPr>
              <w:rPr>
                <w:sz w:val="28"/>
                <w:szCs w:val="28"/>
              </w:rPr>
            </w:pPr>
            <w:r w:rsidRPr="008A23C9">
              <w:rPr>
                <w:sz w:val="28"/>
                <w:szCs w:val="28"/>
              </w:rPr>
              <w:t>Оқыту жылдамдығы (learning rate)</w:t>
            </w:r>
          </w:p>
        </w:tc>
        <w:tc>
          <w:tcPr>
            <w:tcW w:w="1701" w:type="dxa"/>
          </w:tcPr>
          <w:p w14:paraId="4CC2FB3C" w14:textId="77777777" w:rsidR="000F1184" w:rsidRPr="008A23C9" w:rsidRDefault="000F1184" w:rsidP="000B58D4">
            <w:pPr>
              <w:rPr>
                <w:sz w:val="28"/>
                <w:szCs w:val="28"/>
              </w:rPr>
            </w:pPr>
            <w:r w:rsidRPr="008A23C9">
              <w:rPr>
                <w:sz w:val="28"/>
                <w:szCs w:val="28"/>
              </w:rPr>
              <w:t>5 × 10⁻⁵</w:t>
            </w:r>
          </w:p>
        </w:tc>
        <w:tc>
          <w:tcPr>
            <w:tcW w:w="4253" w:type="dxa"/>
          </w:tcPr>
          <w:p w14:paraId="6F2D135F" w14:textId="77777777" w:rsidR="000F1184" w:rsidRPr="008A23C9" w:rsidRDefault="000F1184" w:rsidP="000B58D4">
            <w:pPr>
              <w:rPr>
                <w:sz w:val="28"/>
                <w:szCs w:val="28"/>
              </w:rPr>
            </w:pPr>
            <w:r w:rsidRPr="008A23C9">
              <w:rPr>
                <w:sz w:val="28"/>
                <w:szCs w:val="28"/>
              </w:rPr>
              <w:t>Трансформер модельдері үшін стандартты мән</w:t>
            </w:r>
          </w:p>
        </w:tc>
      </w:tr>
      <w:tr w:rsidR="000F1184" w:rsidRPr="008A23C9" w14:paraId="549D3C13" w14:textId="77777777" w:rsidTr="00797A5A">
        <w:tc>
          <w:tcPr>
            <w:tcW w:w="3401" w:type="dxa"/>
          </w:tcPr>
          <w:p w14:paraId="3B746B45" w14:textId="77777777" w:rsidR="000F1184" w:rsidRPr="008A23C9" w:rsidRDefault="000F1184" w:rsidP="000B58D4">
            <w:pPr>
              <w:rPr>
                <w:sz w:val="28"/>
                <w:szCs w:val="28"/>
              </w:rPr>
            </w:pPr>
            <w:r w:rsidRPr="008A23C9">
              <w:rPr>
                <w:sz w:val="28"/>
                <w:szCs w:val="28"/>
              </w:rPr>
              <w:t>Batch size</w:t>
            </w:r>
          </w:p>
        </w:tc>
        <w:tc>
          <w:tcPr>
            <w:tcW w:w="1701" w:type="dxa"/>
          </w:tcPr>
          <w:p w14:paraId="7C43F740" w14:textId="77777777" w:rsidR="000F1184" w:rsidRPr="008A23C9" w:rsidRDefault="000F1184" w:rsidP="000B58D4">
            <w:pPr>
              <w:rPr>
                <w:sz w:val="28"/>
                <w:szCs w:val="28"/>
              </w:rPr>
            </w:pPr>
            <w:r w:rsidRPr="008A23C9">
              <w:rPr>
                <w:sz w:val="28"/>
                <w:szCs w:val="28"/>
              </w:rPr>
              <w:t>16</w:t>
            </w:r>
          </w:p>
        </w:tc>
        <w:tc>
          <w:tcPr>
            <w:tcW w:w="4253" w:type="dxa"/>
          </w:tcPr>
          <w:p w14:paraId="56715380" w14:textId="77777777" w:rsidR="000F1184" w:rsidRPr="008A23C9" w:rsidRDefault="000F1184" w:rsidP="000B58D4">
            <w:pPr>
              <w:rPr>
                <w:sz w:val="28"/>
                <w:szCs w:val="28"/>
              </w:rPr>
            </w:pPr>
            <w:r w:rsidRPr="008A23C9">
              <w:rPr>
                <w:sz w:val="28"/>
                <w:szCs w:val="28"/>
              </w:rPr>
              <w:t>GPU жадымен үйлесімді; тұрақты жинақталу</w:t>
            </w:r>
          </w:p>
        </w:tc>
      </w:tr>
      <w:tr w:rsidR="000F1184" w:rsidRPr="008A23C9" w14:paraId="17E2FA75" w14:textId="77777777" w:rsidTr="00797A5A">
        <w:tc>
          <w:tcPr>
            <w:tcW w:w="3401" w:type="dxa"/>
          </w:tcPr>
          <w:p w14:paraId="2F16984B" w14:textId="77777777" w:rsidR="000F1184" w:rsidRPr="008A23C9" w:rsidRDefault="000F1184" w:rsidP="000B58D4">
            <w:pPr>
              <w:rPr>
                <w:sz w:val="28"/>
                <w:szCs w:val="28"/>
              </w:rPr>
            </w:pPr>
            <w:r w:rsidRPr="008A23C9">
              <w:rPr>
                <w:sz w:val="28"/>
                <w:szCs w:val="28"/>
              </w:rPr>
              <w:t>Эпох саны (epochs)</w:t>
            </w:r>
          </w:p>
        </w:tc>
        <w:tc>
          <w:tcPr>
            <w:tcW w:w="1701" w:type="dxa"/>
          </w:tcPr>
          <w:p w14:paraId="10DD4499" w14:textId="77777777" w:rsidR="000F1184" w:rsidRPr="008A23C9" w:rsidRDefault="000F1184" w:rsidP="000B58D4">
            <w:pPr>
              <w:rPr>
                <w:sz w:val="28"/>
                <w:szCs w:val="28"/>
              </w:rPr>
            </w:pPr>
            <w:r w:rsidRPr="008A23C9">
              <w:rPr>
                <w:sz w:val="28"/>
                <w:szCs w:val="28"/>
              </w:rPr>
              <w:t>16</w:t>
            </w:r>
          </w:p>
        </w:tc>
        <w:tc>
          <w:tcPr>
            <w:tcW w:w="4253" w:type="dxa"/>
          </w:tcPr>
          <w:p w14:paraId="139D62C6" w14:textId="77777777" w:rsidR="000F1184" w:rsidRPr="008A23C9" w:rsidRDefault="000F1184" w:rsidP="000B58D4">
            <w:pPr>
              <w:rPr>
                <w:sz w:val="28"/>
                <w:szCs w:val="28"/>
              </w:rPr>
            </w:pPr>
            <w:r w:rsidRPr="008A23C9">
              <w:rPr>
                <w:sz w:val="28"/>
                <w:szCs w:val="28"/>
              </w:rPr>
              <w:t>Validation loss elbow-нүктесі 8-эпохта (best epoch=8, val=3.329)</w:t>
            </w:r>
          </w:p>
        </w:tc>
      </w:tr>
      <w:tr w:rsidR="000F1184" w:rsidRPr="008A23C9" w14:paraId="70C96BA3" w14:textId="77777777" w:rsidTr="00797A5A">
        <w:tc>
          <w:tcPr>
            <w:tcW w:w="3401" w:type="dxa"/>
          </w:tcPr>
          <w:p w14:paraId="79AF1AA4" w14:textId="77777777" w:rsidR="000F1184" w:rsidRPr="008A23C9" w:rsidRDefault="000F1184" w:rsidP="000B58D4">
            <w:pPr>
              <w:rPr>
                <w:sz w:val="28"/>
                <w:szCs w:val="28"/>
              </w:rPr>
            </w:pPr>
            <w:r w:rsidRPr="008A23C9">
              <w:rPr>
                <w:sz w:val="28"/>
                <w:szCs w:val="28"/>
              </w:rPr>
              <w:t>Optimizer</w:t>
            </w:r>
          </w:p>
        </w:tc>
        <w:tc>
          <w:tcPr>
            <w:tcW w:w="1701" w:type="dxa"/>
          </w:tcPr>
          <w:p w14:paraId="4D9DF200" w14:textId="77777777" w:rsidR="000F1184" w:rsidRPr="008A23C9" w:rsidRDefault="000F1184" w:rsidP="000B58D4">
            <w:pPr>
              <w:rPr>
                <w:sz w:val="28"/>
                <w:szCs w:val="28"/>
              </w:rPr>
            </w:pPr>
            <w:r w:rsidRPr="008A23C9">
              <w:rPr>
                <w:sz w:val="28"/>
                <w:szCs w:val="28"/>
              </w:rPr>
              <w:t>AdamW</w:t>
            </w:r>
          </w:p>
        </w:tc>
        <w:tc>
          <w:tcPr>
            <w:tcW w:w="4253" w:type="dxa"/>
          </w:tcPr>
          <w:p w14:paraId="3F59BD8C" w14:textId="77777777" w:rsidR="000F1184" w:rsidRPr="008A23C9" w:rsidRDefault="000F1184" w:rsidP="000B58D4">
            <w:pPr>
              <w:rPr>
                <w:sz w:val="28"/>
                <w:szCs w:val="28"/>
              </w:rPr>
            </w:pPr>
            <w:r w:rsidRPr="008A23C9">
              <w:rPr>
                <w:sz w:val="28"/>
                <w:szCs w:val="28"/>
              </w:rPr>
              <w:t>Трансформерлерге стандарт; weight decay ескеріледі</w:t>
            </w:r>
          </w:p>
        </w:tc>
      </w:tr>
      <w:tr w:rsidR="000F1184" w:rsidRPr="008A23C9" w14:paraId="4F257CAB" w14:textId="77777777" w:rsidTr="00797A5A">
        <w:tc>
          <w:tcPr>
            <w:tcW w:w="3401" w:type="dxa"/>
          </w:tcPr>
          <w:p w14:paraId="7A334CDD" w14:textId="77777777" w:rsidR="000F1184" w:rsidRPr="008A23C9" w:rsidRDefault="000F1184" w:rsidP="000B58D4">
            <w:pPr>
              <w:rPr>
                <w:sz w:val="28"/>
                <w:szCs w:val="28"/>
              </w:rPr>
            </w:pPr>
            <w:r w:rsidRPr="008A23C9">
              <w:rPr>
                <w:sz w:val="28"/>
                <w:szCs w:val="28"/>
              </w:rPr>
              <w:t>Ең жақсы checkpoint шегі (early stopping)</w:t>
            </w:r>
          </w:p>
        </w:tc>
        <w:tc>
          <w:tcPr>
            <w:tcW w:w="1701" w:type="dxa"/>
          </w:tcPr>
          <w:p w14:paraId="1D18B5D8" w14:textId="77777777" w:rsidR="000F1184" w:rsidRPr="008A23C9" w:rsidRDefault="000F1184" w:rsidP="000B58D4">
            <w:pPr>
              <w:rPr>
                <w:sz w:val="28"/>
                <w:szCs w:val="28"/>
              </w:rPr>
            </w:pPr>
            <w:r w:rsidRPr="008A23C9">
              <w:rPr>
                <w:sz w:val="28"/>
                <w:szCs w:val="28"/>
              </w:rPr>
              <w:t>epoch 8, val loss = 3.329</w:t>
            </w:r>
          </w:p>
        </w:tc>
        <w:tc>
          <w:tcPr>
            <w:tcW w:w="4253" w:type="dxa"/>
          </w:tcPr>
          <w:p w14:paraId="5804E72D" w14:textId="77777777" w:rsidR="000F1184" w:rsidRPr="008A23C9" w:rsidRDefault="000F1184" w:rsidP="000B58D4">
            <w:pPr>
              <w:rPr>
                <w:sz w:val="28"/>
                <w:szCs w:val="28"/>
              </w:rPr>
            </w:pPr>
            <w:r w:rsidRPr="008A23C9">
              <w:rPr>
                <w:sz w:val="28"/>
                <w:szCs w:val="28"/>
              </w:rPr>
              <w:t>Loss графигі бойынша анықталды (сурет 3.6)</w:t>
            </w:r>
          </w:p>
        </w:tc>
      </w:tr>
    </w:tbl>
    <w:p w14:paraId="6C2C855C" w14:textId="79B64792" w:rsidR="000F1184" w:rsidRPr="000A1ABE" w:rsidRDefault="000F1184" w:rsidP="000A1ABE">
      <w:pPr>
        <w:spacing w:before="240"/>
        <w:ind w:firstLine="567"/>
        <w:jc w:val="both"/>
        <w:rPr>
          <w:color w:val="000000"/>
          <w:sz w:val="28"/>
          <w:szCs w:val="28"/>
        </w:rPr>
      </w:pPr>
      <w:r w:rsidRPr="000A1ABE">
        <w:rPr>
          <w:color w:val="000000"/>
          <w:sz w:val="28"/>
          <w:szCs w:val="28"/>
        </w:rPr>
        <w:t xml:space="preserve">Жалпы 16 эпох оқыту жүргізілді. Loss графигі 8-эпохта (val loss = 3.329) ең жақсы нүктеге жеткенін көрсетеді </w:t>
      </w:r>
      <w:r w:rsidR="00D51610" w:rsidRPr="000A1ABE">
        <w:rPr>
          <w:color w:val="000000"/>
          <w:sz w:val="28"/>
          <w:szCs w:val="28"/>
        </w:rPr>
        <w:t>-</w:t>
      </w:r>
      <w:r w:rsidRPr="000A1ABE">
        <w:rPr>
          <w:color w:val="000000"/>
          <w:sz w:val="28"/>
          <w:szCs w:val="28"/>
        </w:rPr>
        <w:t xml:space="preserve"> осы checkpoint соңғы модель ретінде сақталды. Оқыту барысындағы train және validation loss динамикасы, сондай-ақ BLEU және chrF метрикаларының өсу қисықтары 3.6-суретте берілген:</w:t>
      </w:r>
    </w:p>
    <w:p w14:paraId="18031576" w14:textId="698BD86D" w:rsidR="000F1184" w:rsidRPr="008A23C9" w:rsidRDefault="000F1184" w:rsidP="000F1184">
      <w:pPr>
        <w:spacing w:before="100" w:after="100" w:line="360" w:lineRule="auto"/>
        <w:ind w:firstLine="720"/>
        <w:jc w:val="both"/>
        <w:rPr>
          <w:sz w:val="28"/>
          <w:szCs w:val="28"/>
        </w:rPr>
      </w:pPr>
      <w:r w:rsidRPr="008A23C9">
        <w:rPr>
          <w:noProof/>
          <w:sz w:val="28"/>
          <w:szCs w:val="28"/>
        </w:rPr>
        <w:lastRenderedPageBreak/>
        <w:drawing>
          <wp:inline distT="0" distB="0" distL="0" distR="0" wp14:anchorId="34FAC389" wp14:editId="132C34DD">
            <wp:extent cx="4398600" cy="3033219"/>
            <wp:effectExtent l="0" t="0" r="0" b="2540"/>
            <wp:docPr id="46" name="Рисунок 45">
              <a:extLst xmlns:a="http://schemas.openxmlformats.org/drawingml/2006/main">
                <a:ext uri="{FF2B5EF4-FFF2-40B4-BE49-F238E27FC236}">
                  <a16:creationId xmlns:a16="http://schemas.microsoft.com/office/drawing/2014/main" id="{906B3061-4E7D-98A0-0D40-4567417238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5">
                      <a:extLst>
                        <a:ext uri="{FF2B5EF4-FFF2-40B4-BE49-F238E27FC236}">
                          <a16:creationId xmlns:a16="http://schemas.microsoft.com/office/drawing/2014/main" id="{906B3061-4E7D-98A0-0D40-45674172382E}"/>
                        </a:ext>
                      </a:extLst>
                    </pic:cNvPr>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4398600" cy="3033219"/>
                    </a:xfrm>
                    <a:prstGeom prst="rect">
                      <a:avLst/>
                    </a:prstGeom>
                  </pic:spPr>
                </pic:pic>
              </a:graphicData>
            </a:graphic>
          </wp:inline>
        </w:drawing>
      </w:r>
    </w:p>
    <w:p w14:paraId="66988B7B" w14:textId="05089A0F" w:rsidR="000F1184" w:rsidRPr="008A23C9" w:rsidRDefault="000F1184" w:rsidP="000F1184">
      <w:pPr>
        <w:spacing w:before="100" w:after="100" w:line="360" w:lineRule="auto"/>
        <w:ind w:firstLine="720"/>
        <w:jc w:val="both"/>
        <w:rPr>
          <w:sz w:val="28"/>
          <w:szCs w:val="28"/>
        </w:rPr>
      </w:pPr>
      <w:r w:rsidRPr="008A23C9">
        <w:rPr>
          <w:noProof/>
          <w:sz w:val="28"/>
          <w:szCs w:val="28"/>
        </w:rPr>
        <w:drawing>
          <wp:inline distT="0" distB="0" distL="0" distR="0" wp14:anchorId="360AD8B6" wp14:editId="59289ED9">
            <wp:extent cx="4302317" cy="2899702"/>
            <wp:effectExtent l="0" t="0" r="3175" b="0"/>
            <wp:docPr id="48" name="Рисунок 47">
              <a:extLst xmlns:a="http://schemas.openxmlformats.org/drawingml/2006/main">
                <a:ext uri="{FF2B5EF4-FFF2-40B4-BE49-F238E27FC236}">
                  <a16:creationId xmlns:a16="http://schemas.microsoft.com/office/drawing/2014/main" id="{8F071FE9-4780-6635-9235-872629B723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7">
                      <a:extLst>
                        <a:ext uri="{FF2B5EF4-FFF2-40B4-BE49-F238E27FC236}">
                          <a16:creationId xmlns:a16="http://schemas.microsoft.com/office/drawing/2014/main" id="{8F071FE9-4780-6635-9235-872629B723E5}"/>
                        </a:ext>
                      </a:extLst>
                    </pic:cNvPr>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4302317" cy="2899702"/>
                    </a:xfrm>
                    <a:prstGeom prst="rect">
                      <a:avLst/>
                    </a:prstGeom>
                  </pic:spPr>
                </pic:pic>
              </a:graphicData>
            </a:graphic>
          </wp:inline>
        </w:drawing>
      </w:r>
    </w:p>
    <w:p w14:paraId="2CE3478C" w14:textId="3E888584" w:rsidR="000F1184" w:rsidRPr="000A1ABE" w:rsidRDefault="000F1184" w:rsidP="000F1184">
      <w:pPr>
        <w:spacing w:before="80" w:after="200"/>
        <w:jc w:val="center"/>
        <w:rPr>
          <w:color w:val="000000"/>
          <w:sz w:val="28"/>
          <w:szCs w:val="28"/>
        </w:rPr>
      </w:pPr>
      <w:r w:rsidRPr="000A1ABE">
        <w:rPr>
          <w:color w:val="000000"/>
          <w:sz w:val="28"/>
          <w:szCs w:val="28"/>
        </w:rPr>
        <w:t xml:space="preserve">Сурет 3.6 </w:t>
      </w:r>
      <w:r w:rsidR="00D51610" w:rsidRPr="000A1ABE">
        <w:rPr>
          <w:color w:val="000000"/>
          <w:sz w:val="28"/>
          <w:szCs w:val="28"/>
        </w:rPr>
        <w:t>-</w:t>
      </w:r>
      <w:r w:rsidRPr="000A1ABE">
        <w:rPr>
          <w:color w:val="000000"/>
          <w:sz w:val="28"/>
          <w:szCs w:val="28"/>
        </w:rPr>
        <w:t xml:space="preserve"> mT5-base v3 оқытылғандағы loss графигі (жоғарыда: train + val loss; төменде: eval BLEU және chrF)</w:t>
      </w:r>
    </w:p>
    <w:p w14:paraId="263C9C7A" w14:textId="69D6FCF1" w:rsidR="000F1184" w:rsidRPr="00711FA4" w:rsidRDefault="000F1184" w:rsidP="000A1ABE">
      <w:pPr>
        <w:pStyle w:val="aff7"/>
        <w:ind w:firstLine="424"/>
        <w:rPr>
          <w:lang w:val="ru-KZ"/>
        </w:rPr>
      </w:pPr>
      <w:r w:rsidRPr="00711FA4">
        <w:rPr>
          <w:lang w:val="ru-KZ"/>
        </w:rPr>
        <w:t xml:space="preserve">Loss графигінен байқалатындай, train loss алғашқы эпохтарда күрт кеміп (250-ден 10-ға дейін), 8-эпохтан кейін тұрақталды. Val loss 8-эпохта минималды деңгейге (3.329) жетіп, одан кейін аздап өсті </w:t>
      </w:r>
      <w:r w:rsidR="00D51610" w:rsidRPr="00711FA4">
        <w:rPr>
          <w:lang w:val="ru-KZ"/>
        </w:rPr>
        <w:t>-</w:t>
      </w:r>
      <w:r w:rsidRPr="00711FA4">
        <w:rPr>
          <w:lang w:val="ru-KZ"/>
        </w:rPr>
        <w:t xml:space="preserve"> бұл артық оқыту белгісі. Сондықтан best epoch = 8 checkpoint пайдаланылды. BLEU және chrF метрикалары эпохтар бойы тұрақты өсуді көрсетті: chrF 16-эпохта ~35 деңгейіне, BLEU ~12 деңгейіне жетті </w:t>
      </w:r>
      <w:r w:rsidR="00D51610" w:rsidRPr="00711FA4">
        <w:rPr>
          <w:lang w:val="ru-KZ"/>
        </w:rPr>
        <w:t>-</w:t>
      </w:r>
      <w:r w:rsidRPr="00711FA4">
        <w:rPr>
          <w:lang w:val="ru-KZ"/>
        </w:rPr>
        <w:t xml:space="preserve"> бұл заңнамалық </w:t>
      </w:r>
      <w:r w:rsidR="00F7401F" w:rsidRPr="00711FA4">
        <w:rPr>
          <w:lang w:val="ru-KZ"/>
        </w:rPr>
        <w:t>түрлену</w:t>
      </w:r>
      <w:r w:rsidRPr="00711FA4">
        <w:rPr>
          <w:lang w:val="ru-KZ"/>
        </w:rPr>
        <w:t xml:space="preserve"> сапасының жалғасып</w:t>
      </w:r>
      <w:r w:rsidR="00F7401F" w:rsidRPr="00711FA4">
        <w:rPr>
          <w:lang w:val="ru-KZ"/>
        </w:rPr>
        <w:t>,</w:t>
      </w:r>
      <w:r w:rsidRPr="00711FA4">
        <w:rPr>
          <w:lang w:val="ru-KZ"/>
        </w:rPr>
        <w:t xml:space="preserve"> жақсарғанын растайды.</w:t>
      </w:r>
    </w:p>
    <w:p w14:paraId="7CE03C3F" w14:textId="77777777" w:rsidR="00E31BFE" w:rsidRDefault="00E31BFE">
      <w:pPr>
        <w:spacing w:after="160"/>
        <w:rPr>
          <w:b/>
          <w:bCs/>
          <w:sz w:val="28"/>
          <w:szCs w:val="28"/>
        </w:rPr>
      </w:pPr>
    </w:p>
    <w:p w14:paraId="268ED159" w14:textId="77777777" w:rsidR="000A1ABE" w:rsidRDefault="000A1ABE">
      <w:pPr>
        <w:spacing w:after="160"/>
        <w:rPr>
          <w:b/>
          <w:bCs/>
          <w:sz w:val="28"/>
          <w:szCs w:val="28"/>
        </w:rPr>
      </w:pPr>
    </w:p>
    <w:p w14:paraId="7A150A73" w14:textId="77777777" w:rsidR="000A1ABE" w:rsidRPr="008A23C9" w:rsidRDefault="000A1ABE">
      <w:pPr>
        <w:spacing w:after="160"/>
        <w:rPr>
          <w:b/>
          <w:bCs/>
          <w:sz w:val="28"/>
          <w:szCs w:val="28"/>
        </w:rPr>
      </w:pPr>
    </w:p>
    <w:p w14:paraId="4546E5BF" w14:textId="73021E0D" w:rsidR="00E31BFE" w:rsidRPr="008A23C9" w:rsidRDefault="00000000" w:rsidP="008E64D4">
      <w:pPr>
        <w:spacing w:after="160"/>
        <w:rPr>
          <w:rFonts w:eastAsia="Cambria"/>
          <w:sz w:val="28"/>
          <w:szCs w:val="28"/>
        </w:rPr>
      </w:pPr>
      <w:r w:rsidRPr="008A23C9">
        <w:rPr>
          <w:rFonts w:eastAsia="Cambria"/>
          <w:sz w:val="28"/>
          <w:szCs w:val="28"/>
        </w:rPr>
        <w:lastRenderedPageBreak/>
        <w:t>3</w:t>
      </w:r>
      <w:r w:rsidR="0028337F" w:rsidRPr="008A23C9">
        <w:rPr>
          <w:rFonts w:eastAsia="Cambria"/>
          <w:sz w:val="28"/>
          <w:szCs w:val="28"/>
        </w:rPr>
        <w:t>.2.3</w:t>
      </w:r>
      <w:r w:rsidRPr="008A23C9">
        <w:rPr>
          <w:rFonts w:eastAsia="Cambria"/>
          <w:sz w:val="28"/>
          <w:szCs w:val="28"/>
        </w:rPr>
        <w:t xml:space="preserve"> </w:t>
      </w:r>
      <w:r w:rsidR="00F7401F" w:rsidRPr="008A23C9">
        <w:rPr>
          <w:rFonts w:eastAsia="Cambria"/>
          <w:color w:val="000000" w:themeColor="text1"/>
          <w:sz w:val="28"/>
          <w:szCs w:val="28"/>
          <w:lang w:val="kk-KZ"/>
        </w:rPr>
        <w:t>Түрлендірілген заңнамалық</w:t>
      </w:r>
      <w:r w:rsidRPr="008A23C9">
        <w:rPr>
          <w:rFonts w:eastAsia="Cambria"/>
          <w:color w:val="000000" w:themeColor="text1"/>
          <w:sz w:val="28"/>
          <w:szCs w:val="28"/>
        </w:rPr>
        <w:t xml:space="preserve"> </w:t>
      </w:r>
      <w:r w:rsidRPr="008A23C9">
        <w:rPr>
          <w:rFonts w:eastAsia="Cambria"/>
          <w:sz w:val="28"/>
          <w:szCs w:val="28"/>
        </w:rPr>
        <w:t>сұрақтарды қалыптастыру алгоритмі</w:t>
      </w:r>
    </w:p>
    <w:p w14:paraId="6EF7CC46" w14:textId="1315395A" w:rsidR="000F1184" w:rsidRPr="008A23C9" w:rsidRDefault="00F7401F" w:rsidP="000F1184">
      <w:pPr>
        <w:pBdr>
          <w:top w:val="nil"/>
          <w:left w:val="nil"/>
          <w:bottom w:val="nil"/>
          <w:right w:val="nil"/>
          <w:between w:val="nil"/>
        </w:pBdr>
        <w:ind w:firstLine="567"/>
        <w:jc w:val="both"/>
        <w:rPr>
          <w:color w:val="0F1115"/>
          <w:sz w:val="28"/>
          <w:szCs w:val="28"/>
        </w:rPr>
      </w:pPr>
      <w:r w:rsidRPr="008A23C9">
        <w:rPr>
          <w:color w:val="0F1115"/>
          <w:sz w:val="28"/>
          <w:szCs w:val="28"/>
          <w:lang w:val="kk-KZ"/>
        </w:rPr>
        <w:t>Түрлендіру</w:t>
      </w:r>
      <w:r w:rsidR="000F1184" w:rsidRPr="008A23C9">
        <w:rPr>
          <w:color w:val="0F1115"/>
          <w:sz w:val="28"/>
          <w:szCs w:val="28"/>
        </w:rPr>
        <w:t xml:space="preserve"> алгоритмі 3.3-суретте блок-схема түрінде көрсетілген. Алгоритмнің негізгі мақсаты </w:t>
      </w:r>
      <w:r w:rsidR="00D51610" w:rsidRPr="008A23C9">
        <w:rPr>
          <w:color w:val="0F1115"/>
          <w:sz w:val="28"/>
          <w:szCs w:val="28"/>
        </w:rPr>
        <w:t>-</w:t>
      </w:r>
      <w:r w:rsidR="000F1184" w:rsidRPr="008A23C9">
        <w:rPr>
          <w:color w:val="0F1115"/>
          <w:sz w:val="28"/>
          <w:szCs w:val="28"/>
        </w:rPr>
        <w:t xml:space="preserve"> пайдаланушының бейресми, толық емес немесе тұрмыстық стильде қойылған сұрағын заңнамалық корпуспен семантикалық және терминологиялық тұрғыдан сәйкес келетін ресми құқықтық сұраққа түрлендіру. Бұл тәсіл retrieval кезеңіндегі лексикалық және стильдік сәйкессіздікті азайтып, қажетті нормативтік құжаттарды дәл табу ықтималдығын арттырады.</w:t>
      </w:r>
    </w:p>
    <w:p w14:paraId="7FFE2356" w14:textId="0997FC80" w:rsidR="000F1184" w:rsidRPr="008A23C9" w:rsidRDefault="00797A5A" w:rsidP="000F1184">
      <w:pPr>
        <w:pBdr>
          <w:top w:val="nil"/>
          <w:left w:val="nil"/>
          <w:bottom w:val="nil"/>
          <w:right w:val="nil"/>
          <w:between w:val="nil"/>
        </w:pBdr>
        <w:ind w:firstLine="567"/>
        <w:rPr>
          <w:color w:val="0F1115"/>
          <w:sz w:val="28"/>
          <w:szCs w:val="28"/>
        </w:rPr>
      </w:pPr>
      <w:r w:rsidRPr="008A23C9">
        <w:rPr>
          <w:noProof/>
          <w:color w:val="0F1115"/>
          <w:sz w:val="28"/>
          <w:szCs w:val="28"/>
        </w:rPr>
        <w:drawing>
          <wp:inline distT="0" distB="0" distL="0" distR="0" wp14:anchorId="26BE625D" wp14:editId="036E5B1D">
            <wp:extent cx="5613400" cy="6667500"/>
            <wp:effectExtent l="0" t="0" r="0" b="0"/>
            <wp:docPr id="15877996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99646" name="Рисунок 1587799646"/>
                    <pic:cNvPicPr/>
                  </pic:nvPicPr>
                  <pic:blipFill>
                    <a:blip r:embed="rId59">
                      <a:extLst>
                        <a:ext uri="{28A0092B-C50C-407E-A947-70E740481C1C}">
                          <a14:useLocalDpi xmlns:a14="http://schemas.microsoft.com/office/drawing/2010/main" val="0"/>
                        </a:ext>
                      </a:extLst>
                    </a:blip>
                    <a:stretch>
                      <a:fillRect/>
                    </a:stretch>
                  </pic:blipFill>
                  <pic:spPr>
                    <a:xfrm>
                      <a:off x="0" y="0"/>
                      <a:ext cx="5613400" cy="6667500"/>
                    </a:xfrm>
                    <a:prstGeom prst="rect">
                      <a:avLst/>
                    </a:prstGeom>
                  </pic:spPr>
                </pic:pic>
              </a:graphicData>
            </a:graphic>
          </wp:inline>
        </w:drawing>
      </w:r>
    </w:p>
    <w:p w14:paraId="33648002" w14:textId="39C5F9FC" w:rsidR="000F1184"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 xml:space="preserve">Сурет 3.3 </w:t>
      </w:r>
      <w:r w:rsidR="00D51610" w:rsidRPr="008A23C9">
        <w:rPr>
          <w:color w:val="0F1115"/>
          <w:sz w:val="28"/>
          <w:szCs w:val="28"/>
        </w:rPr>
        <w:t>-</w:t>
      </w:r>
      <w:r w:rsidRPr="008A23C9">
        <w:rPr>
          <w:color w:val="0F1115"/>
          <w:sz w:val="28"/>
          <w:szCs w:val="28"/>
        </w:rPr>
        <w:t xml:space="preserve"> Табиғи тілдегі сұрақты заңнамалық формаға түрлендіру алгоритмінің схемасы</w:t>
      </w:r>
    </w:p>
    <w:p w14:paraId="496C883A" w14:textId="77777777" w:rsidR="000A1ABE" w:rsidRPr="008A23C9" w:rsidRDefault="000A1ABE" w:rsidP="000F1184">
      <w:pPr>
        <w:pBdr>
          <w:top w:val="nil"/>
          <w:left w:val="nil"/>
          <w:bottom w:val="nil"/>
          <w:right w:val="nil"/>
          <w:between w:val="nil"/>
        </w:pBdr>
        <w:ind w:firstLine="567"/>
        <w:jc w:val="both"/>
        <w:rPr>
          <w:color w:val="0F1115"/>
          <w:sz w:val="28"/>
          <w:szCs w:val="28"/>
        </w:rPr>
      </w:pPr>
    </w:p>
    <w:p w14:paraId="318F99D4" w14:textId="77777777"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lastRenderedPageBreak/>
        <w:t>Алгоритм бірнеше дәйекті кезеңдерден тұрады.</w:t>
      </w:r>
    </w:p>
    <w:p w14:paraId="6D0D3055" w14:textId="77777777"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1-кезең. Сұрақтың құқықтық доменге қатыстылығын анықтау</w:t>
      </w:r>
    </w:p>
    <w:p w14:paraId="2E04104F" w14:textId="77777777"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Бірінші кезеңде пайдаланушы сұрағының заңнама саласына жататыны тексеріледі. Бұл үшін құқықтық терминдер жиілігі, домендік кілт сөздер және тақырыптық классификаторлар қолданылады. Егер сұрақ құқықтық доменге сәйкес келмесе, жүйе оны жалпы сұрақ ретінде өңдейді немесе пайдаланушыдан нақтылауды сұрайды.</w:t>
      </w:r>
    </w:p>
    <w:p w14:paraId="6DB884F2" w14:textId="7D07191B" w:rsidR="000F1184" w:rsidRPr="008A23C9" w:rsidRDefault="000F1184" w:rsidP="000F1184">
      <w:pPr>
        <w:pBdr>
          <w:top w:val="nil"/>
          <w:left w:val="nil"/>
          <w:bottom w:val="nil"/>
          <w:right w:val="nil"/>
          <w:between w:val="nil"/>
        </w:pBdr>
        <w:ind w:firstLine="567"/>
        <w:jc w:val="both"/>
        <w:rPr>
          <w:color w:val="0F1115"/>
          <w:sz w:val="28"/>
          <w:szCs w:val="28"/>
        </w:rPr>
      </w:pPr>
      <w:r w:rsidRPr="008A23C9">
        <w:rPr>
          <w:sz w:val="28"/>
          <w:szCs w:val="28"/>
        </w:rPr>
        <w:t>2-кезең. Морфологиялық нормализация</w:t>
      </w:r>
    </w:p>
    <w:p w14:paraId="5BCE0A7E" w14:textId="77777777" w:rsidR="00E31BFE" w:rsidRPr="008A23C9" w:rsidRDefault="00000000" w:rsidP="0028337F">
      <w:pPr>
        <w:pBdr>
          <w:top w:val="nil"/>
          <w:left w:val="nil"/>
          <w:bottom w:val="nil"/>
          <w:right w:val="nil"/>
          <w:between w:val="nil"/>
        </w:pBdr>
        <w:ind w:firstLine="567"/>
        <w:jc w:val="both"/>
        <w:rPr>
          <w:color w:val="0F1115"/>
          <w:sz w:val="28"/>
          <w:szCs w:val="28"/>
        </w:rPr>
      </w:pPr>
      <w:r w:rsidRPr="008A23C9">
        <w:rPr>
          <w:color w:val="0F1115"/>
          <w:sz w:val="28"/>
          <w:szCs w:val="28"/>
        </w:rPr>
        <w:t>Екінші кезеңде морфологиялық нормализация жүргізіледі. Қазақ тілінің агглютинативті құрылымына байланысты бір түбір ондаған грамматикалық формада кездесуі мүмкін. Сондықтан қысқартулар, диалект элементтері, сөйлеу тіліндегі формалар және орфографиялық вариациялар стандартталған заңнамалық формаға келтіріледі. Мысалы, «жұмыстан шығарып жіберді» тіркесі «жұмыстан босату», ал «баламды тіркей алмай жүрмін» тіркесі «кәмелетке толмаған тұлғаны тіркеу» сияқты ресми терминдерге сәйкестендіріледі.</w:t>
      </w:r>
    </w:p>
    <w:p w14:paraId="397D2F90" w14:textId="209E70E4" w:rsidR="000F1184" w:rsidRPr="008A23C9" w:rsidRDefault="000F1184" w:rsidP="0028337F">
      <w:pPr>
        <w:pBdr>
          <w:top w:val="nil"/>
          <w:left w:val="nil"/>
          <w:bottom w:val="nil"/>
          <w:right w:val="nil"/>
          <w:between w:val="nil"/>
        </w:pBdr>
        <w:ind w:firstLine="567"/>
        <w:jc w:val="both"/>
        <w:rPr>
          <w:color w:val="0F1115"/>
          <w:sz w:val="28"/>
          <w:szCs w:val="28"/>
        </w:rPr>
      </w:pPr>
      <w:r w:rsidRPr="008A23C9">
        <w:rPr>
          <w:sz w:val="28"/>
          <w:szCs w:val="28"/>
        </w:rPr>
        <w:t>3-кезең. Encoder арқылы семантикалық ұсынымды қалыптастыру</w:t>
      </w:r>
    </w:p>
    <w:p w14:paraId="0A756974" w14:textId="77777777" w:rsidR="00E31BFE" w:rsidRPr="008A23C9" w:rsidRDefault="00000000" w:rsidP="0028337F">
      <w:pPr>
        <w:pBdr>
          <w:top w:val="nil"/>
          <w:left w:val="nil"/>
          <w:bottom w:val="nil"/>
          <w:right w:val="nil"/>
          <w:between w:val="nil"/>
        </w:pBdr>
        <w:ind w:firstLine="567"/>
        <w:jc w:val="both"/>
        <w:rPr>
          <w:color w:val="0F1115"/>
          <w:sz w:val="28"/>
          <w:szCs w:val="28"/>
        </w:rPr>
      </w:pPr>
      <w:r w:rsidRPr="008A23C9">
        <w:rPr>
          <w:color w:val="0F1115"/>
          <w:sz w:val="28"/>
          <w:szCs w:val="28"/>
        </w:rPr>
        <w:t>Үшінші кезеңде нормализацияланған сұрақ mT5 encoder бөлігіне беріледі. Encoder кіріс мәтінді көпөлшемді жасырын семантикалық кеңістікке проекциялайды: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2E5FA8" w:rsidRPr="008A23C9" w14:paraId="6BBEF31B" w14:textId="77777777" w:rsidTr="00940519">
        <w:tc>
          <w:tcPr>
            <w:tcW w:w="8075" w:type="dxa"/>
          </w:tcPr>
          <w:sdt>
            <w:sdtPr>
              <w:rPr>
                <w:rFonts w:ascii="Cambria Math" w:hAnsi="Cambria Math"/>
                <w:i/>
                <w:sz w:val="28"/>
                <w:szCs w:val="28"/>
              </w:rPr>
              <w:tag w:val="goog_rdk_8"/>
              <w:id w:val="1976630289"/>
            </w:sdtPr>
            <w:sdtEndPr>
              <w:rPr>
                <w:bCs/>
              </w:rPr>
            </w:sdtEndPr>
            <w:sdtContent>
              <w:sdt>
                <w:sdtPr>
                  <w:rPr>
                    <w:rFonts w:ascii="Cambria Math" w:hAnsi="Cambria Math"/>
                    <w:i/>
                    <w:sz w:val="28"/>
                    <w:szCs w:val="28"/>
                  </w:rPr>
                  <w:tag w:val="goog_rdk_9"/>
                  <w:id w:val="2027826213"/>
                </w:sdtPr>
                <w:sdtContent>
                  <w:sdt>
                    <w:sdtPr>
                      <w:rPr>
                        <w:rFonts w:ascii="Cambria Math" w:hAnsi="Cambria Math"/>
                        <w:i/>
                        <w:sz w:val="28"/>
                        <w:szCs w:val="28"/>
                      </w:rPr>
                      <w:tag w:val="goog_rdk_10"/>
                      <w:id w:val="-917866392"/>
                    </w:sdtPr>
                    <w:sdtContent>
                      <w:p w14:paraId="3EF7D4F5" w14:textId="65CD18AB" w:rsidR="002E5FA8" w:rsidRPr="008A23C9" w:rsidRDefault="002E5FA8" w:rsidP="002E5FA8">
                        <w:pPr>
                          <w:pBdr>
                            <w:top w:val="nil"/>
                            <w:left w:val="nil"/>
                            <w:bottom w:val="nil"/>
                            <w:right w:val="nil"/>
                            <w:between w:val="nil"/>
                          </w:pBdr>
                          <w:ind w:firstLine="567"/>
                          <w:jc w:val="center"/>
                          <w:rPr>
                            <w:color w:val="0F1115"/>
                            <w:sz w:val="28"/>
                            <w:szCs w:val="28"/>
                          </w:rPr>
                        </w:pPr>
                        <m:oMath>
                          <m:r>
                            <w:rPr>
                              <w:rFonts w:ascii="Cambria Math" w:hAnsi="Cambria Math"/>
                              <w:color w:val="0F1115"/>
                              <w:sz w:val="28"/>
                              <w:szCs w:val="28"/>
                            </w:rPr>
                            <m:t>H=Encoder(q)</m:t>
                          </m:r>
                        </m:oMath>
                      </w:p>
                    </w:sdtContent>
                  </w:sdt>
                </w:sdtContent>
              </w:sdt>
            </w:sdtContent>
          </w:sdt>
        </w:tc>
        <w:tc>
          <w:tcPr>
            <w:tcW w:w="1557" w:type="dxa"/>
          </w:tcPr>
          <w:p w14:paraId="44B19571" w14:textId="616B99D8" w:rsidR="002E5FA8" w:rsidRPr="000A1ABE" w:rsidRDefault="000A1ABE" w:rsidP="00940519">
            <w:pPr>
              <w:jc w:val="both"/>
              <w:rPr>
                <w:color w:val="000000" w:themeColor="text1"/>
                <w:sz w:val="28"/>
                <w:szCs w:val="28"/>
                <w:lang w:val="en-US"/>
              </w:rPr>
            </w:pPr>
            <w:r>
              <w:rPr>
                <w:color w:val="000000" w:themeColor="text1"/>
                <w:sz w:val="28"/>
                <w:szCs w:val="28"/>
                <w:lang w:val="en-US"/>
              </w:rPr>
              <w:t>(</w:t>
            </w:r>
            <w:r w:rsidR="002E5FA8" w:rsidRPr="008A23C9">
              <w:rPr>
                <w:color w:val="000000" w:themeColor="text1"/>
                <w:sz w:val="28"/>
                <w:szCs w:val="28"/>
                <w:lang w:val="ru-RU"/>
              </w:rPr>
              <w:t>3.5</w:t>
            </w:r>
            <w:r>
              <w:rPr>
                <w:color w:val="000000" w:themeColor="text1"/>
                <w:sz w:val="28"/>
                <w:szCs w:val="28"/>
                <w:lang w:val="en-US"/>
              </w:rPr>
              <w:t>)</w:t>
            </w:r>
          </w:p>
        </w:tc>
      </w:tr>
    </w:tbl>
    <w:p w14:paraId="2AB050DF" w14:textId="220B7F21" w:rsidR="00E31BFE" w:rsidRPr="008A23C9" w:rsidRDefault="00000000" w:rsidP="002E5FA8">
      <w:pPr>
        <w:pBdr>
          <w:top w:val="nil"/>
          <w:left w:val="nil"/>
          <w:bottom w:val="nil"/>
          <w:right w:val="nil"/>
          <w:between w:val="nil"/>
        </w:pBdr>
        <w:ind w:firstLine="567"/>
        <w:jc w:val="both"/>
        <w:rPr>
          <w:color w:val="0F1115"/>
          <w:sz w:val="28"/>
          <w:szCs w:val="28"/>
        </w:rPr>
      </w:pPr>
      <w:r w:rsidRPr="008A23C9">
        <w:rPr>
          <w:color w:val="0F1115"/>
          <w:sz w:val="28"/>
          <w:szCs w:val="28"/>
        </w:rPr>
        <w:t xml:space="preserve">мұнда q </w:t>
      </w:r>
      <w:r w:rsidR="00D51610" w:rsidRPr="008A23C9">
        <w:rPr>
          <w:color w:val="0F1115"/>
          <w:sz w:val="28"/>
          <w:szCs w:val="28"/>
        </w:rPr>
        <w:t>-</w:t>
      </w:r>
      <w:r w:rsidRPr="008A23C9">
        <w:rPr>
          <w:color w:val="0F1115"/>
          <w:sz w:val="28"/>
          <w:szCs w:val="28"/>
        </w:rPr>
        <w:t xml:space="preserve"> пайдаланушы сұрағы, H </w:t>
      </w:r>
      <w:r w:rsidR="00D51610" w:rsidRPr="008A23C9">
        <w:rPr>
          <w:color w:val="0F1115"/>
          <w:sz w:val="28"/>
          <w:szCs w:val="28"/>
        </w:rPr>
        <w:t>-</w:t>
      </w:r>
      <w:r w:rsidRPr="008A23C9">
        <w:rPr>
          <w:color w:val="0F1115"/>
          <w:sz w:val="28"/>
          <w:szCs w:val="28"/>
        </w:rPr>
        <w:t xml:space="preserve"> сұрақтың жасырын семантикалық ұсынымы. Бұл ұсыным сұрақтың мағынасын, құқықтық контекстін және терминологиялық байланыстарын сақтайды.</w:t>
      </w:r>
    </w:p>
    <w:p w14:paraId="6CEE8D71" w14:textId="4D9FDD84" w:rsidR="000F1184" w:rsidRPr="008A23C9" w:rsidRDefault="000F1184" w:rsidP="0028337F">
      <w:pPr>
        <w:pBdr>
          <w:top w:val="nil"/>
          <w:left w:val="nil"/>
          <w:bottom w:val="nil"/>
          <w:right w:val="nil"/>
          <w:between w:val="nil"/>
        </w:pBdr>
        <w:ind w:firstLine="567"/>
        <w:jc w:val="both"/>
        <w:rPr>
          <w:sz w:val="28"/>
          <w:szCs w:val="28"/>
        </w:rPr>
      </w:pPr>
      <w:r w:rsidRPr="008A23C9">
        <w:rPr>
          <w:sz w:val="28"/>
          <w:szCs w:val="28"/>
        </w:rPr>
        <w:t xml:space="preserve">4-кезең. Decoder арқылы құқықтық </w:t>
      </w:r>
      <w:r w:rsidR="00F7401F" w:rsidRPr="008A23C9">
        <w:rPr>
          <w:sz w:val="28"/>
          <w:szCs w:val="28"/>
          <w:lang w:val="kk-KZ"/>
        </w:rPr>
        <w:t>түрлендіру</w:t>
      </w:r>
      <w:r w:rsidRPr="008A23C9">
        <w:rPr>
          <w:sz w:val="28"/>
          <w:szCs w:val="28"/>
        </w:rPr>
        <w:t xml:space="preserve"> генерациясы</w:t>
      </w:r>
    </w:p>
    <w:p w14:paraId="21F9AE0E" w14:textId="5166B94C" w:rsidR="000F1184" w:rsidRPr="008A23C9" w:rsidRDefault="000F1184" w:rsidP="003113A5">
      <w:pPr>
        <w:pBdr>
          <w:top w:val="nil"/>
          <w:left w:val="nil"/>
          <w:bottom w:val="nil"/>
          <w:right w:val="nil"/>
          <w:between w:val="nil"/>
        </w:pBdr>
        <w:ind w:firstLine="567"/>
        <w:jc w:val="both"/>
        <w:rPr>
          <w:sz w:val="28"/>
          <w:szCs w:val="28"/>
        </w:rPr>
      </w:pPr>
      <w:r w:rsidRPr="008A23C9">
        <w:rPr>
          <w:sz w:val="28"/>
          <w:szCs w:val="28"/>
        </w:rPr>
        <w:t xml:space="preserve">Encoder қалыптастырған семантикалық ұсыным decoder бөлігіне беріледі. Decoder заңнамалық стильге сәйкес келетін жаңа сұрақты генерациялайды. Генерация процесінде beam search алгоритмі қолданылады, ол бірнеше ықтимал нұсқаларды параллель бағалап, ең ықтимал құқықтық </w:t>
      </w:r>
      <w:r w:rsidR="00F7401F" w:rsidRPr="008A23C9">
        <w:rPr>
          <w:sz w:val="28"/>
          <w:szCs w:val="28"/>
          <w:lang w:val="kk-KZ"/>
        </w:rPr>
        <w:t>түрлендіруді</w:t>
      </w:r>
      <w:r w:rsidRPr="008A23C9">
        <w:rPr>
          <w:sz w:val="28"/>
          <w:szCs w:val="28"/>
        </w:rPr>
        <w:t xml:space="preserve"> таңдайды. Генерация процесі келесі түрде сипатталады:</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EF4A1D" w:rsidRPr="008A23C9" w14:paraId="0C2974B3" w14:textId="77777777" w:rsidTr="00EF4A1D">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8075" w:type="dxa"/>
          </w:tcPr>
          <w:p w14:paraId="07FFDDA3" w14:textId="4D9344BD" w:rsidR="00EF4A1D" w:rsidRPr="008A23C9" w:rsidRDefault="00000000" w:rsidP="00EF4A1D">
            <w:pPr>
              <w:spacing w:before="240" w:after="240"/>
              <w:jc w:val="center"/>
              <w:rPr>
                <w:rFonts w:ascii="Cambria Math" w:hAnsi="Cambria Math"/>
                <w:i/>
                <w:sz w:val="28"/>
                <w:szCs w:val="28"/>
              </w:rPr>
            </w:pPr>
            <w:sdt>
              <w:sdtPr>
                <w:rPr>
                  <w:i/>
                  <w:sz w:val="28"/>
                  <w:szCs w:val="28"/>
                </w:rPr>
                <w:tag w:val="goog_rdk_12"/>
                <w:id w:val="39320201"/>
              </w:sdtPr>
              <w:sdtContent>
                <m:oMath>
                  <m:sSub>
                    <m:sSubPr>
                      <m:ctrlPr>
                        <w:rPr>
                          <w:rFonts w:ascii="Cambria Math" w:hAnsi="Cambria Math"/>
                          <w:b w:val="0"/>
                          <w:bCs w:val="0"/>
                          <w:i/>
                          <w:sz w:val="28"/>
                          <w:szCs w:val="28"/>
                          <w:lang w:val="en-US"/>
                        </w:rPr>
                      </m:ctrlPr>
                    </m:sSubPr>
                    <m:e>
                      <m:r>
                        <m:rPr>
                          <m:sty m:val="bi"/>
                        </m:rPr>
                        <w:rPr>
                          <w:rFonts w:ascii="Cambria Math" w:hAnsi="Cambria Math"/>
                          <w:sz w:val="28"/>
                          <w:szCs w:val="28"/>
                        </w:rPr>
                        <m:t>Q</m:t>
                      </m:r>
                      <m:ctrlPr>
                        <w:rPr>
                          <w:rFonts w:ascii="Cambria Math" w:hAnsi="Cambria Math"/>
                          <w:b w:val="0"/>
                          <w:bCs w:val="0"/>
                          <w:i/>
                          <w:sz w:val="28"/>
                          <w:szCs w:val="28"/>
                        </w:rPr>
                      </m:ctrlPr>
                    </m:e>
                    <m:sub>
                      <m:r>
                        <m:rPr>
                          <m:sty m:val="bi"/>
                        </m:rPr>
                        <w:rPr>
                          <w:rFonts w:ascii="Cambria Math" w:hAnsi="Cambria Math"/>
                          <w:sz w:val="28"/>
                          <w:szCs w:val="28"/>
                        </w:rPr>
                        <m:t>legal</m:t>
                      </m:r>
                    </m:sub>
                  </m:sSub>
                  <m:r>
                    <m:rPr>
                      <m:sty m:val="bi"/>
                    </m:rPr>
                    <w:rPr>
                      <w:rFonts w:ascii="Cambria Math" w:hAnsi="Cambria Math"/>
                      <w:sz w:val="28"/>
                      <w:szCs w:val="28"/>
                    </w:rPr>
                    <m:t>=argma</m:t>
                  </m:r>
                  <m:sSub>
                    <m:sSubPr>
                      <m:ctrlPr>
                        <w:rPr>
                          <w:rFonts w:ascii="Cambria Math" w:hAnsi="Cambria Math"/>
                          <w:b w:val="0"/>
                          <w:bCs w:val="0"/>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Q</m:t>
                      </m:r>
                    </m:sub>
                  </m:sSub>
                  <m:r>
                    <m:rPr>
                      <m:sty m:val="bi"/>
                    </m:rPr>
                    <w:rPr>
                      <w:rFonts w:ascii="Cambria Math" w:hAnsi="Cambria Math"/>
                      <w:sz w:val="28"/>
                      <w:szCs w:val="28"/>
                    </w:rPr>
                    <m:t>P</m:t>
                  </m:r>
                  <m:d>
                    <m:dPr>
                      <m:ctrlPr>
                        <w:rPr>
                          <w:rFonts w:ascii="Cambria Math" w:hAnsi="Cambria Math"/>
                          <w:b w:val="0"/>
                          <w:bCs w:val="0"/>
                          <w:i/>
                          <w:sz w:val="28"/>
                          <w:szCs w:val="28"/>
                        </w:rPr>
                      </m:ctrlPr>
                    </m:dPr>
                    <m:e>
                      <m:r>
                        <m:rPr>
                          <m:sty m:val="bi"/>
                        </m:rPr>
                        <w:rPr>
                          <w:rFonts w:ascii="Cambria Math" w:hAnsi="Cambria Math"/>
                          <w:sz w:val="28"/>
                          <w:szCs w:val="28"/>
                        </w:rPr>
                        <m:t>Q</m:t>
                      </m:r>
                    </m:e>
                    <m:e>
                      <m:r>
                        <m:rPr>
                          <m:sty m:val="bi"/>
                        </m:rPr>
                        <w:rPr>
                          <w:rFonts w:ascii="Cambria Math" w:hAnsi="Cambria Math"/>
                          <w:sz w:val="28"/>
                          <w:szCs w:val="28"/>
                        </w:rPr>
                        <m:t>q;</m:t>
                      </m:r>
                      <m:sSup>
                        <m:sSupPr>
                          <m:ctrlPr>
                            <w:rPr>
                              <w:rFonts w:ascii="Cambria Math" w:hAnsi="Cambria Math"/>
                              <w:b w:val="0"/>
                              <w:bCs w:val="0"/>
                              <w:i/>
                              <w:sz w:val="28"/>
                              <w:szCs w:val="28"/>
                            </w:rPr>
                          </m:ctrlPr>
                        </m:sSupPr>
                        <m:e>
                          <m:r>
                            <m:rPr>
                              <m:sty m:val="bi"/>
                            </m:rPr>
                            <w:rPr>
                              <w:rFonts w:ascii="Cambria Math" w:hAnsi="Cambria Math"/>
                              <w:sz w:val="28"/>
                              <w:szCs w:val="28"/>
                            </w:rPr>
                            <m:t>θ</m:t>
                          </m:r>
                        </m:e>
                        <m:sup>
                          <m:r>
                            <m:rPr>
                              <m:sty m:val="bi"/>
                            </m:rPr>
                            <w:rPr>
                              <w:rFonts w:ascii="Cambria Math" w:hAnsi="Cambria Math"/>
                              <w:sz w:val="28"/>
                              <w:szCs w:val="28"/>
                            </w:rPr>
                            <m:t>*</m:t>
                          </m:r>
                        </m:sup>
                      </m:sSup>
                    </m:e>
                  </m:d>
                </m:oMath>
              </w:sdtContent>
            </w:sdt>
          </w:p>
        </w:tc>
        <w:tc>
          <w:tcPr>
            <w:tcW w:w="1557" w:type="dxa"/>
          </w:tcPr>
          <w:p w14:paraId="65818DAB" w14:textId="77777777" w:rsidR="00EF4A1D" w:rsidRPr="008A23C9" w:rsidRDefault="00EF4A1D" w:rsidP="00876867">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8"/>
                <w:szCs w:val="28"/>
                <w:lang w:val="en-US"/>
              </w:rPr>
            </w:pPr>
          </w:p>
          <w:p w14:paraId="7DE66E7C" w14:textId="4679B388" w:rsidR="00EF4A1D" w:rsidRPr="008A23C9" w:rsidRDefault="000A1ABE" w:rsidP="00876867">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8"/>
                <w:szCs w:val="28"/>
                <w:lang w:val="en-US"/>
              </w:rPr>
            </w:pPr>
            <w:r>
              <w:rPr>
                <w:b w:val="0"/>
                <w:bCs w:val="0"/>
                <w:color w:val="000000" w:themeColor="text1"/>
                <w:sz w:val="28"/>
                <w:szCs w:val="28"/>
                <w:lang w:val="en-US"/>
              </w:rPr>
              <w:t>(</w:t>
            </w:r>
            <w:r w:rsidR="00EF4A1D" w:rsidRPr="008A23C9">
              <w:rPr>
                <w:b w:val="0"/>
                <w:bCs w:val="0"/>
                <w:color w:val="000000" w:themeColor="text1"/>
                <w:sz w:val="28"/>
                <w:szCs w:val="28"/>
                <w:lang w:val="en-US"/>
              </w:rPr>
              <w:t>3.6</w:t>
            </w:r>
            <w:r>
              <w:rPr>
                <w:b w:val="0"/>
                <w:bCs w:val="0"/>
                <w:color w:val="000000" w:themeColor="text1"/>
                <w:sz w:val="28"/>
                <w:szCs w:val="28"/>
                <w:lang w:val="en-US"/>
              </w:rPr>
              <w:t>)</w:t>
            </w:r>
          </w:p>
        </w:tc>
      </w:tr>
    </w:tbl>
    <w:p w14:paraId="6BC9D02E" w14:textId="205F1531" w:rsidR="000F1184" w:rsidRPr="008A23C9" w:rsidRDefault="00EF4A1D" w:rsidP="00EF4A1D">
      <w:pPr>
        <w:pBdr>
          <w:top w:val="nil"/>
          <w:left w:val="nil"/>
          <w:bottom w:val="nil"/>
          <w:right w:val="nil"/>
          <w:between w:val="nil"/>
        </w:pBdr>
        <w:jc w:val="both"/>
        <w:rPr>
          <w:sz w:val="28"/>
          <w:szCs w:val="28"/>
        </w:rPr>
      </w:pPr>
      <w:r w:rsidRPr="008A23C9">
        <w:rPr>
          <w:sz w:val="28"/>
          <w:szCs w:val="28"/>
        </w:rPr>
        <w:t>м</w:t>
      </w:r>
      <w:r w:rsidR="000F1184" w:rsidRPr="008A23C9">
        <w:rPr>
          <w:sz w:val="28"/>
          <w:szCs w:val="28"/>
        </w:rPr>
        <w:t xml:space="preserve">ұнда: </w:t>
      </w:r>
      <m:oMath>
        <m:sSup>
          <m:sSupPr>
            <m:ctrlPr>
              <w:rPr>
                <w:rFonts w:ascii="Cambria Math" w:hAnsi="Cambria Math"/>
                <w:sz w:val="28"/>
                <w:szCs w:val="28"/>
              </w:rPr>
            </m:ctrlPr>
          </m:sSupPr>
          <m:e>
            <m:r>
              <m:rPr>
                <m:sty m:val="p"/>
              </m:rPr>
              <w:rPr>
                <w:rFonts w:ascii="Cambria Math" w:hAnsi="Cambria Math"/>
                <w:sz w:val="28"/>
                <w:szCs w:val="28"/>
              </w:rPr>
              <m:t>θ</m:t>
            </m:r>
          </m:e>
          <m:sup>
            <m:r>
              <m:rPr>
                <m:sty m:val="p"/>
              </m:rPr>
              <w:rPr>
                <w:rFonts w:ascii="Cambria Math" w:hAnsi="Cambria Math"/>
                <w:sz w:val="28"/>
                <w:szCs w:val="28"/>
              </w:rPr>
              <m:t>*</m:t>
            </m:r>
          </m:sup>
        </m:sSup>
      </m:oMath>
      <w:r w:rsidR="000F1184" w:rsidRPr="008A23C9">
        <w:rPr>
          <w:sz w:val="28"/>
          <w:szCs w:val="28"/>
        </w:rPr>
        <w:t xml:space="preserve"> </w:t>
      </w:r>
      <w:r w:rsidR="00D51610" w:rsidRPr="008A23C9">
        <w:rPr>
          <w:sz w:val="28"/>
          <w:szCs w:val="28"/>
        </w:rPr>
        <w:t>-</w:t>
      </w:r>
      <w:r w:rsidR="000F1184" w:rsidRPr="008A23C9">
        <w:rPr>
          <w:sz w:val="28"/>
          <w:szCs w:val="28"/>
        </w:rPr>
        <w:t xml:space="preserve"> fine-tuning арқылы бейімделген mT5 параметрлері; </w:t>
      </w:r>
      <m:oMath>
        <m:r>
          <m:rPr>
            <m:sty m:val="p"/>
          </m:rPr>
          <w:rPr>
            <w:rFonts w:ascii="Cambria Math" w:hAnsi="Cambria Math"/>
            <w:sz w:val="28"/>
            <w:szCs w:val="28"/>
          </w:rPr>
          <m:t>P</m:t>
        </m:r>
        <m:d>
          <m:dPr>
            <m:ctrlPr>
              <w:rPr>
                <w:rFonts w:ascii="Cambria Math" w:hAnsi="Cambria Math"/>
                <w:sz w:val="28"/>
                <w:szCs w:val="28"/>
              </w:rPr>
            </m:ctrlPr>
          </m:dPr>
          <m:e>
            <m:r>
              <m:rPr>
                <m:sty m:val="p"/>
              </m:rPr>
              <w:rPr>
                <w:rFonts w:ascii="Cambria Math" w:hAnsi="Cambria Math"/>
                <w:sz w:val="28"/>
                <w:szCs w:val="28"/>
              </w:rPr>
              <m:t>Q</m:t>
            </m:r>
          </m:e>
          <m:e>
            <m:r>
              <m:rPr>
                <m:sty m:val="p"/>
              </m:rPr>
              <w:rPr>
                <w:rFonts w:ascii="Cambria Math" w:hAnsi="Cambria Math"/>
                <w:sz w:val="28"/>
                <w:szCs w:val="28"/>
              </w:rPr>
              <m:t>q;</m:t>
            </m:r>
            <m:sSup>
              <m:sSupPr>
                <m:ctrlPr>
                  <w:rPr>
                    <w:rFonts w:ascii="Cambria Math" w:hAnsi="Cambria Math"/>
                    <w:sz w:val="28"/>
                    <w:szCs w:val="28"/>
                  </w:rPr>
                </m:ctrlPr>
              </m:sSupPr>
              <m:e>
                <m:r>
                  <m:rPr>
                    <m:sty m:val="p"/>
                  </m:rPr>
                  <w:rPr>
                    <w:rFonts w:ascii="Cambria Math" w:hAnsi="Cambria Math"/>
                    <w:sz w:val="28"/>
                    <w:szCs w:val="28"/>
                  </w:rPr>
                  <m:t>θ</m:t>
                </m:r>
              </m:e>
              <m:sup>
                <m:r>
                  <m:rPr>
                    <m:sty m:val="p"/>
                  </m:rPr>
                  <w:rPr>
                    <w:rFonts w:ascii="Cambria Math" w:hAnsi="Cambria Math"/>
                    <w:sz w:val="28"/>
                    <w:szCs w:val="28"/>
                  </w:rPr>
                  <m:t>*</m:t>
                </m:r>
              </m:sup>
            </m:sSup>
          </m:e>
        </m:d>
      </m:oMath>
      <w:r w:rsidR="000F1184" w:rsidRPr="008A23C9">
        <w:rPr>
          <w:sz w:val="28"/>
          <w:szCs w:val="28"/>
        </w:rPr>
        <w:t xml:space="preserve"> </w:t>
      </w:r>
      <w:r w:rsidR="00D51610" w:rsidRPr="008A23C9">
        <w:rPr>
          <w:sz w:val="28"/>
          <w:szCs w:val="28"/>
        </w:rPr>
        <w:t>-</w:t>
      </w:r>
      <w:r w:rsidR="000F1184" w:rsidRPr="008A23C9">
        <w:rPr>
          <w:sz w:val="28"/>
          <w:szCs w:val="28"/>
        </w:rPr>
        <w:t xml:space="preserve"> </w:t>
      </w:r>
      <w:r w:rsidR="00F7401F" w:rsidRPr="008A23C9">
        <w:rPr>
          <w:sz w:val="28"/>
          <w:szCs w:val="28"/>
          <w:lang w:val="kk-KZ"/>
        </w:rPr>
        <w:t>түрленген</w:t>
      </w:r>
      <w:r w:rsidR="000F1184" w:rsidRPr="008A23C9">
        <w:rPr>
          <w:sz w:val="28"/>
          <w:szCs w:val="28"/>
        </w:rPr>
        <w:t xml:space="preserve"> сұрақтың ықтималдық функциясы.</w:t>
      </w:r>
    </w:p>
    <w:p w14:paraId="3A63B10D" w14:textId="7C77065B" w:rsidR="000F1184" w:rsidRPr="008A23C9" w:rsidRDefault="000F1184" w:rsidP="00EF4A1D">
      <w:pPr>
        <w:pBdr>
          <w:top w:val="nil"/>
          <w:left w:val="nil"/>
          <w:bottom w:val="nil"/>
          <w:right w:val="nil"/>
          <w:between w:val="nil"/>
        </w:pBdr>
        <w:ind w:firstLine="567"/>
        <w:jc w:val="both"/>
        <w:rPr>
          <w:sz w:val="28"/>
          <w:szCs w:val="28"/>
        </w:rPr>
      </w:pPr>
      <w:r w:rsidRPr="008A23C9">
        <w:rPr>
          <w:sz w:val="28"/>
          <w:szCs w:val="28"/>
        </w:rPr>
        <w:t xml:space="preserve">5-кезең. </w:t>
      </w:r>
      <w:r w:rsidR="00F7401F" w:rsidRPr="008A23C9">
        <w:rPr>
          <w:sz w:val="28"/>
          <w:szCs w:val="28"/>
          <w:lang w:val="kk-KZ"/>
        </w:rPr>
        <w:t>Түрлену</w:t>
      </w:r>
      <w:r w:rsidRPr="008A23C9">
        <w:rPr>
          <w:sz w:val="28"/>
          <w:szCs w:val="28"/>
        </w:rPr>
        <w:t xml:space="preserve"> сапасын тексеру</w:t>
      </w:r>
    </w:p>
    <w:p w14:paraId="42B854FB" w14:textId="491E5C8C" w:rsidR="00E31BFE" w:rsidRPr="008A23C9" w:rsidRDefault="000F1184" w:rsidP="00EF4A1D">
      <w:pPr>
        <w:pBdr>
          <w:top w:val="nil"/>
          <w:left w:val="nil"/>
          <w:bottom w:val="nil"/>
          <w:right w:val="nil"/>
          <w:between w:val="nil"/>
        </w:pBdr>
        <w:ind w:firstLine="567"/>
        <w:jc w:val="both"/>
        <w:rPr>
          <w:sz w:val="28"/>
          <w:szCs w:val="28"/>
        </w:rPr>
      </w:pPr>
      <w:r w:rsidRPr="008A23C9">
        <w:rPr>
          <w:sz w:val="28"/>
          <w:szCs w:val="28"/>
        </w:rPr>
        <w:t xml:space="preserve">Генерацияланған сұрақтың сапасы BERTScore метрикасы арқылы тексеріледі. Бұл метрика бастапқы сұрақ пен </w:t>
      </w:r>
      <w:r w:rsidR="00F7401F" w:rsidRPr="008A23C9">
        <w:rPr>
          <w:sz w:val="28"/>
          <w:szCs w:val="28"/>
          <w:lang w:val="kk-KZ"/>
        </w:rPr>
        <w:t>түрленген</w:t>
      </w:r>
      <w:r w:rsidRPr="008A23C9">
        <w:rPr>
          <w:sz w:val="28"/>
          <w:szCs w:val="28"/>
        </w:rPr>
        <w:t xml:space="preserve"> нұсқа арасындағы мағыналық сәйкестікті embedding деңгейінде бағалайды</w:t>
      </w:r>
      <w:r w:rsidR="003113A5" w:rsidRPr="008A23C9">
        <w:rPr>
          <w:sz w:val="28"/>
          <w:szCs w:val="28"/>
        </w:rPr>
        <w:t xml:space="preserve"> [85]</w:t>
      </w:r>
      <w:r w:rsidRPr="008A23C9">
        <w:rPr>
          <w:sz w:val="28"/>
          <w:szCs w:val="28"/>
        </w:rPr>
        <w:t>. Сапаны тексеру шарты:</w:t>
      </w:r>
      <w:r w:rsidR="003113A5" w:rsidRPr="008A23C9">
        <w:rPr>
          <w:sz w:val="28"/>
          <w:szCs w:val="28"/>
        </w:rPr>
        <w:t xml:space="preserve"> </w:t>
      </w:r>
      <w:r w:rsidRPr="008A23C9">
        <w:rPr>
          <w:sz w:val="28"/>
          <w:szCs w:val="28"/>
        </w:rPr>
        <w:t>Егер алынған нәтиже белгіленген шектен төмен болса (BERTScore&lt;τ1​), сұрақ қайта өңдеуге жіберіледі. Сапаны тексеру шарты келесі түрде беріледі:</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EF4A1D" w:rsidRPr="008A23C9" w14:paraId="4E37E85F" w14:textId="77777777" w:rsidTr="00876867">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8075" w:type="dxa"/>
          </w:tcPr>
          <w:p w14:paraId="6067A0A6" w14:textId="3AC5024B" w:rsidR="00EF4A1D" w:rsidRPr="008A23C9" w:rsidRDefault="00000000" w:rsidP="00876867">
            <w:pPr>
              <w:spacing w:before="240" w:after="240"/>
              <w:jc w:val="center"/>
              <w:rPr>
                <w:rFonts w:ascii="Cambria Math" w:hAnsi="Cambria Math"/>
                <w:i/>
                <w:sz w:val="28"/>
                <w:szCs w:val="28"/>
              </w:rPr>
            </w:pPr>
            <w:sdt>
              <w:sdtPr>
                <w:rPr>
                  <w:i/>
                  <w:sz w:val="28"/>
                  <w:szCs w:val="28"/>
                </w:rPr>
                <w:tag w:val="goog_rdk_12"/>
                <w:id w:val="1585103920"/>
              </w:sdtPr>
              <w:sdtContent>
                <m:oMath>
                  <m:r>
                    <m:rPr>
                      <m:sty m:val="bi"/>
                    </m:rPr>
                    <w:rPr>
                      <w:rFonts w:ascii="Cambria Math" w:eastAsia="Gungsuh" w:hAnsi="Cambria Math" w:cs="Gungsuh"/>
                      <w:sz w:val="28"/>
                      <w:szCs w:val="28"/>
                    </w:rPr>
                    <m:t>BERTScore(</m:t>
                  </m:r>
                  <m:sSub>
                    <m:sSubPr>
                      <m:ctrlPr>
                        <w:rPr>
                          <w:rFonts w:ascii="Cambria Math" w:eastAsia="Gungsuh" w:hAnsi="Cambria Math" w:cs="Gungsuh"/>
                          <w:b w:val="0"/>
                          <w:bCs w:val="0"/>
                          <w:i/>
                          <w:sz w:val="28"/>
                          <w:szCs w:val="28"/>
                        </w:rPr>
                      </m:ctrlPr>
                    </m:sSubPr>
                    <m:e>
                      <m:r>
                        <m:rPr>
                          <m:sty m:val="bi"/>
                        </m:rPr>
                        <w:rPr>
                          <w:rFonts w:ascii="Cambria Math" w:eastAsia="Gungsuh" w:hAnsi="Cambria Math" w:cs="Gungsuh"/>
                          <w:sz w:val="28"/>
                          <w:szCs w:val="28"/>
                        </w:rPr>
                        <m:t>Q</m:t>
                      </m:r>
                    </m:e>
                    <m:sub>
                      <m:r>
                        <m:rPr>
                          <m:sty m:val="bi"/>
                        </m:rPr>
                        <w:rPr>
                          <w:rFonts w:ascii="Cambria Math" w:eastAsia="Gungsuh" w:hAnsi="Cambria Math" w:cs="Gungsuh"/>
                          <w:sz w:val="28"/>
                          <w:szCs w:val="28"/>
                        </w:rPr>
                        <m:t>legal</m:t>
                      </m:r>
                    </m:sub>
                  </m:sSub>
                  <m:r>
                    <m:rPr>
                      <m:sty m:val="bi"/>
                    </m:rPr>
                    <w:rPr>
                      <w:rFonts w:ascii="Cambria Math" w:eastAsia="Gungsuh" w:hAnsi="Cambria Math" w:cs="Gungsuh"/>
                      <w:sz w:val="28"/>
                      <w:szCs w:val="28"/>
                    </w:rPr>
                    <m:t>,</m:t>
                  </m:r>
                  <m:sSubSup>
                    <m:sSubSupPr>
                      <m:ctrlPr>
                        <w:rPr>
                          <w:rFonts w:ascii="Cambria Math" w:eastAsia="Gungsuh" w:hAnsi="Cambria Math" w:cs="Gungsuh"/>
                          <w:b w:val="0"/>
                          <w:bCs w:val="0"/>
                          <w:i/>
                          <w:sz w:val="28"/>
                          <w:szCs w:val="28"/>
                        </w:rPr>
                      </m:ctrlPr>
                    </m:sSubSupPr>
                    <m:e>
                      <m:r>
                        <m:rPr>
                          <m:sty m:val="bi"/>
                        </m:rPr>
                        <w:rPr>
                          <w:rFonts w:ascii="Cambria Math" w:eastAsia="Gungsuh" w:hAnsi="Cambria Math" w:cs="Gungsuh"/>
                          <w:sz w:val="28"/>
                          <w:szCs w:val="28"/>
                        </w:rPr>
                        <m:t>Q</m:t>
                      </m:r>
                    </m:e>
                    <m:sub>
                      <m:r>
                        <m:rPr>
                          <m:sty m:val="bi"/>
                        </m:rPr>
                        <w:rPr>
                          <w:rFonts w:ascii="Cambria Math" w:eastAsia="Gungsuh" w:hAnsi="Cambria Math" w:cs="Gungsuh"/>
                          <w:sz w:val="28"/>
                          <w:szCs w:val="28"/>
                        </w:rPr>
                        <m:t>legal</m:t>
                      </m:r>
                    </m:sub>
                    <m:sup>
                      <m:r>
                        <m:rPr>
                          <m:sty m:val="bi"/>
                        </m:rPr>
                        <w:rPr>
                          <w:rFonts w:ascii="Cambria Math" w:eastAsia="Gungsuh" w:hAnsi="Cambria Math" w:cs="Gungsuh"/>
                          <w:sz w:val="28"/>
                          <w:szCs w:val="28"/>
                        </w:rPr>
                        <m:t>*</m:t>
                      </m:r>
                    </m:sup>
                  </m:sSubSup>
                  <m:r>
                    <m:rPr>
                      <m:sty m:val="bi"/>
                    </m:rPr>
                    <w:rPr>
                      <w:rFonts w:ascii="Cambria Math" w:eastAsia="Gungsuh" w:hAnsi="Cambria Math" w:cs="Gungsuh"/>
                      <w:sz w:val="28"/>
                      <w:szCs w:val="28"/>
                    </w:rPr>
                    <m:t>)≥</m:t>
                  </m:r>
                  <m:sSub>
                    <m:sSubPr>
                      <m:ctrlPr>
                        <w:rPr>
                          <w:rFonts w:ascii="Cambria Math" w:eastAsia="Gungsuh" w:hAnsi="Cambria Math" w:cs="Gungsuh"/>
                          <w:b w:val="0"/>
                          <w:bCs w:val="0"/>
                          <w:i/>
                          <w:sz w:val="28"/>
                          <w:szCs w:val="28"/>
                        </w:rPr>
                      </m:ctrlPr>
                    </m:sSubPr>
                    <m:e>
                      <m:r>
                        <m:rPr>
                          <m:sty m:val="bi"/>
                        </m:rPr>
                        <w:rPr>
                          <w:rFonts w:ascii="Cambria Math" w:eastAsia="Gungsuh" w:hAnsi="Cambria Math" w:cs="Gungsuh"/>
                          <w:sz w:val="28"/>
                          <w:szCs w:val="28"/>
                        </w:rPr>
                        <m:t>τ</m:t>
                      </m:r>
                    </m:e>
                    <m:sub>
                      <m:r>
                        <m:rPr>
                          <m:sty m:val="bi"/>
                        </m:rPr>
                        <w:rPr>
                          <w:rFonts w:ascii="Cambria Math" w:eastAsia="Gungsuh" w:hAnsi="Cambria Math" w:cs="Gungsuh"/>
                          <w:sz w:val="28"/>
                          <w:szCs w:val="28"/>
                        </w:rPr>
                        <m:t>1</m:t>
                      </m:r>
                    </m:sub>
                  </m:sSub>
                </m:oMath>
              </w:sdtContent>
            </w:sdt>
          </w:p>
        </w:tc>
        <w:tc>
          <w:tcPr>
            <w:tcW w:w="1557" w:type="dxa"/>
          </w:tcPr>
          <w:p w14:paraId="028AE83C" w14:textId="77777777" w:rsidR="00EF4A1D" w:rsidRPr="008A23C9" w:rsidRDefault="00EF4A1D" w:rsidP="00876867">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8"/>
                <w:szCs w:val="28"/>
                <w:lang w:val="en-US"/>
              </w:rPr>
            </w:pPr>
          </w:p>
          <w:p w14:paraId="25FBF6CD" w14:textId="23795BB6" w:rsidR="00EF4A1D" w:rsidRPr="000A1ABE" w:rsidRDefault="000A1ABE" w:rsidP="00876867">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8"/>
                <w:szCs w:val="28"/>
                <w:lang w:val="en-US"/>
              </w:rPr>
            </w:pPr>
            <w:r>
              <w:rPr>
                <w:b w:val="0"/>
                <w:bCs w:val="0"/>
                <w:color w:val="000000" w:themeColor="text1"/>
                <w:sz w:val="28"/>
                <w:szCs w:val="28"/>
                <w:lang w:val="en-US"/>
              </w:rPr>
              <w:t>(</w:t>
            </w:r>
            <w:r w:rsidR="00EF4A1D" w:rsidRPr="008A23C9">
              <w:rPr>
                <w:b w:val="0"/>
                <w:bCs w:val="0"/>
                <w:color w:val="000000" w:themeColor="text1"/>
                <w:sz w:val="28"/>
                <w:szCs w:val="28"/>
                <w:lang w:val="en-US"/>
              </w:rPr>
              <w:t>3.</w:t>
            </w:r>
            <w:r w:rsidR="00EF4A1D" w:rsidRPr="008A23C9">
              <w:rPr>
                <w:b w:val="0"/>
                <w:bCs w:val="0"/>
                <w:color w:val="000000" w:themeColor="text1"/>
                <w:sz w:val="28"/>
                <w:szCs w:val="28"/>
                <w:lang w:val="ru-RU"/>
              </w:rPr>
              <w:t>7</w:t>
            </w:r>
            <w:r>
              <w:rPr>
                <w:b w:val="0"/>
                <w:bCs w:val="0"/>
                <w:color w:val="000000" w:themeColor="text1"/>
                <w:sz w:val="28"/>
                <w:szCs w:val="28"/>
                <w:lang w:val="en-US"/>
              </w:rPr>
              <w:t>)</w:t>
            </w:r>
          </w:p>
        </w:tc>
      </w:tr>
    </w:tbl>
    <w:p w14:paraId="4F6D3F07" w14:textId="77777777" w:rsidR="000F1184" w:rsidRPr="008A23C9" w:rsidRDefault="0028337F">
      <w:pPr>
        <w:spacing w:before="240" w:after="240"/>
        <w:rPr>
          <w:sz w:val="28"/>
          <w:szCs w:val="28"/>
          <w:lang w:val="en-US"/>
        </w:rPr>
      </w:pPr>
      <m:oMath>
        <m:r>
          <w:rPr>
            <w:rFonts w:ascii="Cambria Math" w:hAnsi="Cambria Math"/>
            <w:sz w:val="28"/>
            <w:szCs w:val="28"/>
          </w:rPr>
          <w:lastRenderedPageBreak/>
          <m:t xml:space="preserve">мұнда </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=0.75- эмпирикалық түрде анықталған сапа шегі.</m:t>
        </m:r>
      </m:oMath>
      <w:r w:rsidR="000F1184" w:rsidRPr="008A23C9">
        <w:rPr>
          <w:sz w:val="28"/>
          <w:szCs w:val="28"/>
        </w:rPr>
        <w:t xml:space="preserve"> Егер BERTScore көрсеткіші белгіленген шектен төмен болса, сұрақ қайта өңдеуге жіберіледі. Максималды қайта өңдеу саны:</w:t>
      </w:r>
      <w:r w:rsidR="000F1184" w:rsidRPr="008A23C9">
        <w:rPr>
          <w:sz w:val="28"/>
          <w:szCs w:val="28"/>
          <w:lang w:val="en-US"/>
        </w:rPr>
        <w:t xml:space="preserve"> </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EF4A1D" w:rsidRPr="008A23C9" w14:paraId="36AA8631" w14:textId="77777777" w:rsidTr="00876867">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8075" w:type="dxa"/>
          </w:tcPr>
          <w:p w14:paraId="5A90BE97" w14:textId="36BC7C7E" w:rsidR="00EF4A1D" w:rsidRPr="002D282B" w:rsidRDefault="002D282B" w:rsidP="00EF4A1D">
            <w:pPr>
              <w:spacing w:before="240" w:after="240"/>
              <w:rPr>
                <w:b w:val="0"/>
                <w:bCs w:val="0"/>
                <w:sz w:val="28"/>
                <w:szCs w:val="28"/>
              </w:rPr>
            </w:pPr>
            <m:oMathPara>
              <m:oMath>
                <m:r>
                  <m:rPr>
                    <m:sty m:val="bi"/>
                  </m:rPr>
                  <w:rPr>
                    <w:rFonts w:ascii="Cambria Math" w:hAnsi="Cambria Math"/>
                    <w:sz w:val="28"/>
                    <w:szCs w:val="28"/>
                  </w:rPr>
                  <m:t>ma</m:t>
                </m:r>
                <m:sSub>
                  <m:sSubPr>
                    <m:ctrlPr>
                      <w:rPr>
                        <w:rFonts w:ascii="Cambria Math" w:hAnsi="Cambria Math"/>
                        <w:b w:val="0"/>
                        <w:bCs w:val="0"/>
                        <w:i/>
                        <w:sz w:val="28"/>
                        <w:szCs w:val="28"/>
                      </w:rPr>
                    </m:ctrlPr>
                  </m:sSubPr>
                  <m:e>
                    <m:r>
                      <m:rPr>
                        <m:sty m:val="bi"/>
                      </m:rPr>
                      <w:rPr>
                        <w:rFonts w:ascii="Cambria Math" w:hAnsi="Cambria Math"/>
                        <w:sz w:val="28"/>
                        <w:szCs w:val="28"/>
                      </w:rPr>
                      <m:t>x</m:t>
                    </m:r>
                  </m:e>
                  <m:sub>
                    <m:r>
                      <m:rPr>
                        <m:sty m:val="bi"/>
                      </m:rPr>
                      <w:rPr>
                        <w:rFonts w:ascii="Cambria Math" w:hAnsi="Cambria Math"/>
                        <w:sz w:val="28"/>
                        <w:szCs w:val="28"/>
                      </w:rPr>
                      <m:t>iter</m:t>
                    </m:r>
                  </m:sub>
                </m:sSub>
                <m:r>
                  <m:rPr>
                    <m:sty m:val="bi"/>
                  </m:rPr>
                  <w:rPr>
                    <w:rFonts w:ascii="Cambria Math" w:hAnsi="Cambria Math"/>
                    <w:sz w:val="28"/>
                    <w:szCs w:val="28"/>
                  </w:rPr>
                  <m:t xml:space="preserve"> = 3</m:t>
                </m:r>
              </m:oMath>
            </m:oMathPara>
          </w:p>
        </w:tc>
        <w:tc>
          <w:tcPr>
            <w:tcW w:w="1557" w:type="dxa"/>
          </w:tcPr>
          <w:p w14:paraId="7DEC826A" w14:textId="77777777" w:rsidR="00EF4A1D" w:rsidRPr="008A23C9" w:rsidRDefault="00EF4A1D" w:rsidP="00876867">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8"/>
                <w:szCs w:val="28"/>
                <w:lang w:val="en-US"/>
              </w:rPr>
            </w:pPr>
          </w:p>
          <w:p w14:paraId="75541B5C" w14:textId="43215255" w:rsidR="00EF4A1D" w:rsidRPr="000A1ABE" w:rsidRDefault="000A1ABE" w:rsidP="00876867">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28"/>
                <w:szCs w:val="28"/>
                <w:lang w:val="en-US"/>
              </w:rPr>
            </w:pPr>
            <w:r>
              <w:rPr>
                <w:b w:val="0"/>
                <w:bCs w:val="0"/>
                <w:color w:val="000000" w:themeColor="text1"/>
                <w:sz w:val="28"/>
                <w:szCs w:val="28"/>
                <w:lang w:val="en-US"/>
              </w:rPr>
              <w:t>(</w:t>
            </w:r>
            <w:r w:rsidR="00EF4A1D" w:rsidRPr="008A23C9">
              <w:rPr>
                <w:b w:val="0"/>
                <w:bCs w:val="0"/>
                <w:color w:val="000000" w:themeColor="text1"/>
                <w:sz w:val="28"/>
                <w:szCs w:val="28"/>
                <w:lang w:val="en-US"/>
              </w:rPr>
              <w:t>3.</w:t>
            </w:r>
            <w:r w:rsidR="00EF4A1D" w:rsidRPr="008A23C9">
              <w:rPr>
                <w:b w:val="0"/>
                <w:bCs w:val="0"/>
                <w:color w:val="000000" w:themeColor="text1"/>
                <w:sz w:val="28"/>
                <w:szCs w:val="28"/>
                <w:lang w:val="ru-RU"/>
              </w:rPr>
              <w:t>8</w:t>
            </w:r>
            <w:r>
              <w:rPr>
                <w:b w:val="0"/>
                <w:bCs w:val="0"/>
                <w:color w:val="000000" w:themeColor="text1"/>
                <w:sz w:val="28"/>
                <w:szCs w:val="28"/>
                <w:lang w:val="en-US"/>
              </w:rPr>
              <w:t>)</w:t>
            </w:r>
          </w:p>
        </w:tc>
      </w:tr>
    </w:tbl>
    <w:p w14:paraId="0412A175" w14:textId="10311C39" w:rsidR="000F1184" w:rsidRPr="008A23C9" w:rsidRDefault="000F1184" w:rsidP="00EF4A1D">
      <w:pPr>
        <w:pBdr>
          <w:top w:val="nil"/>
          <w:left w:val="nil"/>
          <w:bottom w:val="nil"/>
          <w:right w:val="nil"/>
          <w:between w:val="nil"/>
        </w:pBdr>
        <w:ind w:firstLine="567"/>
        <w:jc w:val="both"/>
        <w:rPr>
          <w:sz w:val="28"/>
          <w:szCs w:val="28"/>
        </w:rPr>
      </w:pPr>
      <w:r w:rsidRPr="008A23C9">
        <w:rPr>
          <w:sz w:val="28"/>
          <w:szCs w:val="28"/>
        </w:rPr>
        <w:t xml:space="preserve">6-кезең. </w:t>
      </w:r>
      <w:r w:rsidR="00F7401F" w:rsidRPr="008A23C9">
        <w:rPr>
          <w:sz w:val="28"/>
          <w:szCs w:val="28"/>
          <w:lang w:val="kk-KZ"/>
        </w:rPr>
        <w:t>Түрленген</w:t>
      </w:r>
      <w:r w:rsidRPr="008A23C9">
        <w:rPr>
          <w:sz w:val="28"/>
          <w:szCs w:val="28"/>
        </w:rPr>
        <w:t xml:space="preserve"> сұрақты retrieval кезеңіне жіберу</w:t>
      </w:r>
    </w:p>
    <w:p w14:paraId="41CBD3DC" w14:textId="2852528E" w:rsidR="000F1184" w:rsidRPr="008A23C9" w:rsidRDefault="000F1184" w:rsidP="000F1184">
      <w:pPr>
        <w:pBdr>
          <w:top w:val="nil"/>
          <w:left w:val="nil"/>
          <w:bottom w:val="nil"/>
          <w:right w:val="nil"/>
          <w:between w:val="nil"/>
        </w:pBdr>
        <w:ind w:firstLine="567"/>
        <w:jc w:val="both"/>
        <w:rPr>
          <w:sz w:val="28"/>
          <w:szCs w:val="28"/>
        </w:rPr>
      </w:pPr>
      <w:r w:rsidRPr="008A23C9">
        <w:rPr>
          <w:sz w:val="28"/>
          <w:szCs w:val="28"/>
        </w:rPr>
        <w:t>Сапа тексерісінен өткен</w:t>
      </w:r>
      <w:r w:rsidR="00F7401F" w:rsidRPr="008A23C9">
        <w:rPr>
          <w:sz w:val="28"/>
          <w:szCs w:val="28"/>
          <w:lang w:val="kk-KZ"/>
        </w:rPr>
        <w:t>,</w:t>
      </w:r>
      <w:r w:rsidRPr="008A23C9">
        <w:rPr>
          <w:sz w:val="28"/>
          <w:szCs w:val="28"/>
        </w:rPr>
        <w:t xml:space="preserve"> </w:t>
      </w:r>
      <w:r w:rsidR="00F7401F" w:rsidRPr="008A23C9">
        <w:rPr>
          <w:sz w:val="28"/>
          <w:szCs w:val="28"/>
          <w:lang w:val="kk-KZ"/>
        </w:rPr>
        <w:t>түрленген</w:t>
      </w:r>
      <w:r w:rsidRPr="008A23C9">
        <w:rPr>
          <w:sz w:val="28"/>
          <w:szCs w:val="28"/>
        </w:rPr>
        <w:t xml:space="preserve"> сұрақ Q_legal SemanticPrep тәсілінің келесі кезеңіне </w:t>
      </w:r>
      <w:r w:rsidR="00D51610" w:rsidRPr="008A23C9">
        <w:rPr>
          <w:sz w:val="28"/>
          <w:szCs w:val="28"/>
        </w:rPr>
        <w:t>-</w:t>
      </w:r>
      <w:r w:rsidRPr="008A23C9">
        <w:rPr>
          <w:sz w:val="28"/>
          <w:szCs w:val="28"/>
        </w:rPr>
        <w:t xml:space="preserve"> SVD/LSA негізіндегі семантикалық кеңейту модуліне беріледі.</w:t>
      </w:r>
    </w:p>
    <w:p w14:paraId="03E797EA" w14:textId="77777777" w:rsidR="00EF4A1D" w:rsidRPr="008A23C9" w:rsidRDefault="000F1184" w:rsidP="00EF4A1D">
      <w:pPr>
        <w:pBdr>
          <w:top w:val="nil"/>
          <w:left w:val="nil"/>
          <w:bottom w:val="nil"/>
          <w:right w:val="nil"/>
          <w:between w:val="nil"/>
        </w:pBdr>
        <w:ind w:firstLine="567"/>
        <w:jc w:val="both"/>
        <w:rPr>
          <w:sz w:val="28"/>
          <w:szCs w:val="28"/>
        </w:rPr>
      </w:pPr>
      <w:r w:rsidRPr="008A23C9">
        <w:rPr>
          <w:sz w:val="28"/>
          <w:szCs w:val="28"/>
        </w:rPr>
        <w:t>Алгоритмнің негізгі параметрлері:</w:t>
      </w:r>
      <w:r w:rsidR="00EF4A1D" w:rsidRPr="008A23C9">
        <w:rPr>
          <w:sz w:val="28"/>
          <w:szCs w:val="28"/>
        </w:rPr>
        <w:t xml:space="preserve"> </w:t>
      </w:r>
    </w:p>
    <w:p w14:paraId="743BCD95" w14:textId="1AA131AB" w:rsidR="00EF4A1D" w:rsidRPr="008A23C9" w:rsidRDefault="00EF4A1D" w:rsidP="00EF4A1D">
      <w:pPr>
        <w:pStyle w:val="affa"/>
        <w:numPr>
          <w:ilvl w:val="0"/>
          <w:numId w:val="27"/>
        </w:numPr>
        <w:pBdr>
          <w:top w:val="nil"/>
          <w:left w:val="nil"/>
          <w:bottom w:val="nil"/>
          <w:right w:val="nil"/>
          <w:between w:val="nil"/>
        </w:pBdr>
        <w:jc w:val="both"/>
        <w:rPr>
          <w:sz w:val="28"/>
          <w:szCs w:val="28"/>
        </w:rPr>
      </w:pPr>
      <w:r w:rsidRPr="008A23C9">
        <w:rPr>
          <w:sz w:val="28"/>
          <w:szCs w:val="28"/>
        </w:rPr>
        <w:t xml:space="preserve">Beam search кеңдігі </w:t>
      </w:r>
      <w:r w:rsidRPr="008A23C9">
        <w:rPr>
          <w:sz w:val="28"/>
          <w:szCs w:val="28"/>
          <w:lang w:val="ru-RU"/>
        </w:rPr>
        <w:t>-</w:t>
      </w:r>
      <w:r w:rsidRPr="008A23C9">
        <w:rPr>
          <w:sz w:val="28"/>
          <w:szCs w:val="28"/>
        </w:rPr>
        <w:t xml:space="preserve"> k = 4 </w:t>
      </w:r>
    </w:p>
    <w:p w14:paraId="354AB1FC" w14:textId="2337E712" w:rsidR="00EF4A1D" w:rsidRPr="008A23C9" w:rsidRDefault="00EF4A1D" w:rsidP="00EF4A1D">
      <w:pPr>
        <w:pStyle w:val="affa"/>
        <w:numPr>
          <w:ilvl w:val="0"/>
          <w:numId w:val="27"/>
        </w:numPr>
        <w:pBdr>
          <w:top w:val="nil"/>
          <w:left w:val="nil"/>
          <w:bottom w:val="nil"/>
          <w:right w:val="nil"/>
          <w:between w:val="nil"/>
        </w:pBdr>
        <w:jc w:val="both"/>
        <w:rPr>
          <w:sz w:val="28"/>
          <w:szCs w:val="28"/>
        </w:rPr>
      </w:pPr>
      <w:r w:rsidRPr="008A23C9">
        <w:rPr>
          <w:sz w:val="28"/>
          <w:szCs w:val="28"/>
        </w:rPr>
        <w:t xml:space="preserve">BERTScore сапа шегі </w:t>
      </w:r>
      <w:r w:rsidRPr="008A23C9">
        <w:rPr>
          <w:sz w:val="28"/>
          <w:szCs w:val="28"/>
          <w:lang w:val="ru-RU"/>
        </w:rPr>
        <w:t>-</w:t>
      </w:r>
      <w:r w:rsidRPr="008A23C9">
        <w:rPr>
          <w:sz w:val="28"/>
          <w:szCs w:val="28"/>
        </w:rPr>
        <w:t xml:space="preserve"> τ₁ = 0.75 </w:t>
      </w:r>
    </w:p>
    <w:p w14:paraId="0335F239" w14:textId="03432615" w:rsidR="000F1184" w:rsidRPr="008A23C9" w:rsidRDefault="00EF4A1D" w:rsidP="00EF4A1D">
      <w:pPr>
        <w:pStyle w:val="affa"/>
        <w:numPr>
          <w:ilvl w:val="0"/>
          <w:numId w:val="27"/>
        </w:numPr>
        <w:pBdr>
          <w:top w:val="nil"/>
          <w:left w:val="nil"/>
          <w:bottom w:val="nil"/>
          <w:right w:val="nil"/>
          <w:between w:val="nil"/>
        </w:pBdr>
        <w:jc w:val="both"/>
        <w:rPr>
          <w:sz w:val="28"/>
          <w:szCs w:val="28"/>
        </w:rPr>
      </w:pPr>
      <w:r w:rsidRPr="008A23C9">
        <w:rPr>
          <w:sz w:val="28"/>
          <w:szCs w:val="28"/>
        </w:rPr>
        <w:t>Максималды қайта өңдеу саны - max_iter = 3</w:t>
      </w:r>
    </w:p>
    <w:p w14:paraId="4B297573" w14:textId="137F1655" w:rsidR="00E31BFE" w:rsidRPr="008A23C9" w:rsidRDefault="00000000" w:rsidP="0028337F">
      <w:pPr>
        <w:pBdr>
          <w:top w:val="nil"/>
          <w:left w:val="nil"/>
          <w:bottom w:val="nil"/>
          <w:right w:val="nil"/>
          <w:between w:val="nil"/>
        </w:pBdr>
        <w:ind w:firstLine="567"/>
        <w:jc w:val="both"/>
        <w:rPr>
          <w:color w:val="0F1115"/>
          <w:sz w:val="28"/>
          <w:szCs w:val="28"/>
        </w:rPr>
      </w:pPr>
      <w:r w:rsidRPr="008A23C9">
        <w:rPr>
          <w:color w:val="0F1115"/>
          <w:sz w:val="28"/>
          <w:szCs w:val="28"/>
        </w:rPr>
        <w:t>Алгоритмнің нәтижесінде жүйе пайдаланушының бастапқы сұрағын құқықтық терминологиямен толықтырылған, құрылымы ресми заңнамалық стильге бейімделген және retrieval кезеңіне оңтайландырылған</w:t>
      </w:r>
      <w:r w:rsidR="00F7401F" w:rsidRPr="008A23C9">
        <w:rPr>
          <w:color w:val="0F1115"/>
          <w:sz w:val="28"/>
          <w:szCs w:val="28"/>
          <w:lang w:val="kk-KZ"/>
        </w:rPr>
        <w:t xml:space="preserve"> </w:t>
      </w:r>
      <w:r w:rsidRPr="008A23C9">
        <w:rPr>
          <w:color w:val="0F1115"/>
          <w:sz w:val="28"/>
          <w:szCs w:val="28"/>
        </w:rPr>
        <w:t>сұраққа түрлендіреді.</w:t>
      </w:r>
    </w:p>
    <w:p w14:paraId="108BA634" w14:textId="76D16B29" w:rsidR="00E31BFE" w:rsidRPr="008A23C9" w:rsidRDefault="00000000" w:rsidP="0028337F">
      <w:pPr>
        <w:pStyle w:val="2"/>
        <w:spacing w:before="240" w:after="240"/>
        <w:ind w:left="567"/>
        <w:rPr>
          <w:b w:val="0"/>
          <w:bCs w:val="0"/>
          <w:sz w:val="28"/>
          <w:szCs w:val="28"/>
        </w:rPr>
      </w:pPr>
      <w:bookmarkStart w:id="191" w:name="_Toc229656808"/>
      <w:bookmarkStart w:id="192" w:name="_Toc229941847"/>
      <w:bookmarkStart w:id="193" w:name="_Toc229950926"/>
      <w:bookmarkStart w:id="194" w:name="_Toc230335218"/>
      <w:bookmarkStart w:id="195" w:name="_Toc230335363"/>
      <w:bookmarkStart w:id="196" w:name="_Toc230606833"/>
      <w:bookmarkStart w:id="197" w:name="_Toc230698830"/>
      <w:r w:rsidRPr="008A23C9">
        <w:rPr>
          <w:b w:val="0"/>
          <w:bCs w:val="0"/>
          <w:sz w:val="28"/>
          <w:szCs w:val="28"/>
        </w:rPr>
        <w:t xml:space="preserve">3.3 SemanticPrep </w:t>
      </w:r>
      <w:r w:rsidR="008A23C9">
        <w:rPr>
          <w:b w:val="0"/>
          <w:bCs w:val="0"/>
          <w:sz w:val="28"/>
          <w:szCs w:val="28"/>
          <w:lang w:val="kk-KZ"/>
        </w:rPr>
        <w:t>тәсілінің</w:t>
      </w:r>
      <w:r w:rsidRPr="008A23C9">
        <w:rPr>
          <w:b w:val="0"/>
          <w:bCs w:val="0"/>
          <w:sz w:val="28"/>
          <w:szCs w:val="28"/>
        </w:rPr>
        <w:t xml:space="preserve"> екінші кезеңі: семантикалық кеңейту моделі</w:t>
      </w:r>
      <w:bookmarkEnd w:id="191"/>
      <w:bookmarkEnd w:id="192"/>
      <w:bookmarkEnd w:id="193"/>
      <w:bookmarkEnd w:id="194"/>
      <w:bookmarkEnd w:id="195"/>
      <w:bookmarkEnd w:id="196"/>
      <w:bookmarkEnd w:id="197"/>
    </w:p>
    <w:p w14:paraId="43C70E06" w14:textId="1950B5C8" w:rsidR="000F1184" w:rsidRPr="008A23C9" w:rsidRDefault="000F1184" w:rsidP="000F1184">
      <w:pPr>
        <w:pBdr>
          <w:top w:val="nil"/>
          <w:left w:val="nil"/>
          <w:bottom w:val="nil"/>
          <w:right w:val="nil"/>
          <w:between w:val="nil"/>
        </w:pBdr>
        <w:ind w:firstLine="567"/>
        <w:jc w:val="both"/>
        <w:rPr>
          <w:i/>
          <w:iCs/>
          <w:color w:val="0F1115"/>
          <w:sz w:val="28"/>
          <w:szCs w:val="28"/>
        </w:rPr>
      </w:pPr>
      <w:r w:rsidRPr="008A23C9">
        <w:rPr>
          <w:color w:val="0F1115"/>
          <w:sz w:val="28"/>
          <w:szCs w:val="28"/>
        </w:rPr>
        <w:t xml:space="preserve">SemanticPrep тәсілінің бірінші кезеңінде пайдаланушының табиғи тілдегі сұрағы fine-tuning арқылы бейімделген mT5 моделі көмегімен заңнамалық стильге </w:t>
      </w:r>
      <w:r w:rsidR="00F7401F" w:rsidRPr="008A23C9">
        <w:rPr>
          <w:color w:val="0F1115"/>
          <w:sz w:val="28"/>
          <w:szCs w:val="28"/>
          <w:lang w:val="kk-KZ"/>
        </w:rPr>
        <w:t>түрленеді</w:t>
      </w:r>
      <w:r w:rsidRPr="008A23C9">
        <w:rPr>
          <w:color w:val="0F1115"/>
          <w:sz w:val="28"/>
          <w:szCs w:val="28"/>
        </w:rPr>
        <w:t xml:space="preserve">. Нәтижесінде бастапқы бейресми сұрақ заңнамалық терминологияға жақындатылған </w:t>
      </w:r>
      <w:r w:rsidRPr="008A23C9">
        <w:rPr>
          <w:i/>
          <w:iCs/>
          <w:color w:val="0F1115"/>
          <w:sz w:val="28"/>
          <w:szCs w:val="28"/>
        </w:rPr>
        <w:t>Q_legal</w:t>
      </w:r>
      <w:r w:rsidRPr="008A23C9">
        <w:rPr>
          <w:color w:val="0F1115"/>
          <w:sz w:val="28"/>
          <w:szCs w:val="28"/>
        </w:rPr>
        <w:t xml:space="preserve"> сұрағына түрлендірілді. Алайда тек </w:t>
      </w:r>
      <w:r w:rsidR="00F7401F" w:rsidRPr="008A23C9">
        <w:rPr>
          <w:color w:val="0F1115"/>
          <w:sz w:val="28"/>
          <w:szCs w:val="28"/>
          <w:lang w:val="kk-KZ"/>
        </w:rPr>
        <w:t>түрлендіру</w:t>
      </w:r>
      <w:r w:rsidRPr="008A23C9">
        <w:rPr>
          <w:color w:val="0F1115"/>
          <w:sz w:val="28"/>
          <w:szCs w:val="28"/>
        </w:rPr>
        <w:t xml:space="preserve"> retrieval сапасын толық қамтамасыз ете алмайды, себебі заңнамалық мәтіндерде бір құқықтық мағына бірнеше термин, синонимдік құрылым немесе әртүрлі нормативтік тіркестер арқылы берілуі мүмкін. Мысалы, «жұмыстан босату», «еңбек шартын бұзу», «еңбек қатынастарын тоқтату» тіркестері лексикалық тұрғыдан әртүрлі болғанымен, бір құқықтық тақырыптық өріске жатады.</w:t>
      </w:r>
    </w:p>
    <w:p w14:paraId="4671C383" w14:textId="26858551"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 xml:space="preserve">Осы мәселені шешу үшін SemanticPrep тәсілінің екінші кезеңінде SVD/LSA негізіндегі семантикалық кеңейту модулі қолданылады. Бұл кезеңнің мақсаты </w:t>
      </w:r>
      <w:r w:rsidR="00D51610" w:rsidRPr="008A23C9">
        <w:rPr>
          <w:color w:val="0F1115"/>
          <w:sz w:val="28"/>
          <w:szCs w:val="28"/>
        </w:rPr>
        <w:t>-</w:t>
      </w:r>
      <w:r w:rsidRPr="008A23C9">
        <w:rPr>
          <w:color w:val="0F1115"/>
          <w:sz w:val="28"/>
          <w:szCs w:val="28"/>
        </w:rPr>
        <w:t xml:space="preserve"> </w:t>
      </w:r>
      <w:r w:rsidR="00F7401F" w:rsidRPr="008A23C9">
        <w:rPr>
          <w:color w:val="0F1115"/>
          <w:sz w:val="28"/>
          <w:szCs w:val="28"/>
          <w:lang w:val="kk-KZ"/>
        </w:rPr>
        <w:t>түрленген</w:t>
      </w:r>
      <w:r w:rsidRPr="008A23C9">
        <w:rPr>
          <w:color w:val="0F1115"/>
          <w:sz w:val="28"/>
          <w:szCs w:val="28"/>
        </w:rPr>
        <w:t xml:space="preserve"> </w:t>
      </w:r>
      <w:r w:rsidRPr="008A23C9">
        <w:rPr>
          <w:i/>
          <w:iCs/>
          <w:color w:val="0F1115"/>
          <w:sz w:val="28"/>
          <w:szCs w:val="28"/>
        </w:rPr>
        <w:t>Q_legal</w:t>
      </w:r>
      <w:r w:rsidRPr="008A23C9">
        <w:rPr>
          <w:color w:val="0F1115"/>
          <w:sz w:val="28"/>
          <w:szCs w:val="28"/>
        </w:rPr>
        <w:t xml:space="preserve"> сұрағын заңнамалық корпустағы жасырын тақырыптармен, мағыналық жағынан жақын терминдермен және релевантты құқықтық фрагменттермен байланыстыру. Басқаша айтқанда, SVD/LSA модулі сұрақтың тек тікелей сөздік құрамын емес, оның заңнамалық семантикалық кеңістіктегі орнын анықтайды.</w:t>
      </w:r>
    </w:p>
    <w:p w14:paraId="076ED1C9" w14:textId="77777777"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 xml:space="preserve">LSA әдісінің теориялық негізі термин-құжат матрицасына сингулярлық жіктеу қолдану арқылы мәтіндер мен терминдер арасындағы латентті байланыстарды анықтауға негізделеді. </w:t>
      </w:r>
    </w:p>
    <w:p w14:paraId="361F938C" w14:textId="412AC880"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Qi et al. зерттеуінде LSA және Correspondence Analysis әдістері document-term matrix контекстінде салыстырылып, екі тәсілдің де өлшемділікті азайту үшін SVD қолданатыны көрсетілген</w:t>
      </w:r>
      <w:r w:rsidR="00B96EE6" w:rsidRPr="008A23C9">
        <w:rPr>
          <w:color w:val="0F1115"/>
          <w:sz w:val="28"/>
          <w:szCs w:val="28"/>
        </w:rPr>
        <w:t xml:space="preserve"> [86]</w:t>
      </w:r>
      <w:r w:rsidRPr="008A23C9">
        <w:rPr>
          <w:color w:val="0F1115"/>
          <w:sz w:val="28"/>
          <w:szCs w:val="28"/>
        </w:rPr>
        <w:t xml:space="preserve">. Авторлар LSA құжаттар мен терминдер арасындағы төмен өлшемді семантикалық ұсынуларды алуда кең қолданылатынын көрсетеді. Бұл жұмыс SVD негізіндегі әдістердің мәтін </w:t>
      </w:r>
      <w:r w:rsidRPr="008A23C9">
        <w:rPr>
          <w:color w:val="0F1115"/>
          <w:sz w:val="28"/>
          <w:szCs w:val="28"/>
        </w:rPr>
        <w:lastRenderedPageBreak/>
        <w:t>корпусындағы жасырын құрылымды ашуда теориялық тұрғыдан маңызды екенін дәлелдейді. [</w:t>
      </w:r>
      <w:r w:rsidR="00B96EE6" w:rsidRPr="008A23C9">
        <w:rPr>
          <w:color w:val="0F1115"/>
          <w:sz w:val="28"/>
          <w:szCs w:val="28"/>
        </w:rPr>
        <w:t>87</w:t>
      </w:r>
      <w:r w:rsidRPr="008A23C9">
        <w:rPr>
          <w:color w:val="0F1115"/>
          <w:sz w:val="28"/>
          <w:szCs w:val="28"/>
        </w:rPr>
        <w:t>]. Onah et al. LSA + LDA комбинациясының семантикалық байланыстарды тиімді ашатынын көрсетті [</w:t>
      </w:r>
      <w:r w:rsidR="00B96EE6" w:rsidRPr="008A23C9">
        <w:rPr>
          <w:color w:val="0F1115"/>
          <w:sz w:val="28"/>
          <w:szCs w:val="28"/>
        </w:rPr>
        <w:t>88</w:t>
      </w:r>
      <w:r w:rsidRPr="008A23C9">
        <w:rPr>
          <w:color w:val="0F1115"/>
          <w:sz w:val="28"/>
          <w:szCs w:val="28"/>
        </w:rPr>
        <w:t xml:space="preserve">]. </w:t>
      </w:r>
      <w:r w:rsidR="00B96EE6" w:rsidRPr="008A23C9">
        <w:rPr>
          <w:color w:val="0F1115"/>
          <w:sz w:val="28"/>
          <w:szCs w:val="28"/>
        </w:rPr>
        <w:t xml:space="preserve">Hofmann </w:t>
      </w:r>
      <w:r w:rsidRPr="008A23C9">
        <w:rPr>
          <w:color w:val="0F1115"/>
          <w:sz w:val="28"/>
          <w:szCs w:val="28"/>
        </w:rPr>
        <w:t>et al. ғылыми мәтіндерді талдауда LSA-ның терминологиялық нақтылығын растады [</w:t>
      </w:r>
      <w:r w:rsidR="00B96EE6" w:rsidRPr="008A23C9">
        <w:rPr>
          <w:color w:val="0F1115"/>
          <w:sz w:val="28"/>
          <w:szCs w:val="28"/>
        </w:rPr>
        <w:t>89, 90</w:t>
      </w:r>
      <w:r w:rsidRPr="008A23C9">
        <w:rPr>
          <w:color w:val="0F1115"/>
          <w:sz w:val="28"/>
          <w:szCs w:val="28"/>
        </w:rPr>
        <w:t xml:space="preserve">]. </w:t>
      </w:r>
    </w:p>
    <w:p w14:paraId="0FDEDE32" w14:textId="269B3E47"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 xml:space="preserve">Сонымен қатар Yu et al. ұсынған </w:t>
      </w:r>
      <w:r w:rsidRPr="008A23C9">
        <w:rPr>
          <w:i/>
          <w:iCs/>
          <w:color w:val="0F1115"/>
          <w:sz w:val="28"/>
          <w:szCs w:val="28"/>
        </w:rPr>
        <w:t>Latent Semantic Analysis for Text Categorization Using Neural Network</w:t>
      </w:r>
      <w:r w:rsidRPr="008A23C9">
        <w:rPr>
          <w:color w:val="0F1115"/>
          <w:sz w:val="28"/>
          <w:szCs w:val="28"/>
        </w:rPr>
        <w:t xml:space="preserve"> жұмысында LSA text categorization міндетінде жоғары өлшемді векторлық кеңістіктің шектеулерін азайту үшін қолданылған</w:t>
      </w:r>
      <w:r w:rsidR="00B96EE6" w:rsidRPr="008A23C9">
        <w:rPr>
          <w:color w:val="0F1115"/>
          <w:sz w:val="28"/>
          <w:szCs w:val="28"/>
        </w:rPr>
        <w:t xml:space="preserve"> [91]</w:t>
      </w:r>
      <w:r w:rsidRPr="008A23C9">
        <w:rPr>
          <w:color w:val="0F1115"/>
          <w:sz w:val="28"/>
          <w:szCs w:val="28"/>
        </w:rPr>
        <w:t xml:space="preserve">. Авторлар дәстүрлі Vector Space Model құжаттарды өте үлкен өлшемді кеңістікте сипаттайтынын және терминдер арасындағы семантикалық байланысты ескермейтінін атап өтеді. LSA осы мәселені шешіп, концептуалды векторлық кеңістік құрып, терминдер мен құжаттар арасындағы маңызды ассоциативті байланыстарды анықтайды. Бұл зерттеу LSA әдісінің тек ақпаратты іздеуде ғана емес, мәтінді жіктеу және тақырыптық құрылымды анықтау міндеттерінде де тиімді екенін көрсетеді. </w:t>
      </w:r>
    </w:p>
    <w:p w14:paraId="60CAB26D" w14:textId="77777777"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Осы диссертациялық жұмыста SVD/LSA әдісінің таңдалуы бірнеше ғылыми және практикалық себептермен негізделеді. Біріншіден, LSA терминдер арасындағы жасырын семантикалық байланыстарды анықтауға мүмкіндік береді. Бұл заңнамалық мәтіндер үшін маңызды, себебі құқықтық ұғымдар әртүрлі сөздермен берілгенімен, бір нормативтік контекстке тиесілі болуы мүмкін. Екіншіден, SVD нәтижелері түсіндіруге келетін математикалық құрылымға ие: әрбір латентті өлшем белгілі бір терминдер мен құжаттар тобының байланысын көрсетеді. Бұл заңнамалық жүйелер үшін маңызды, себебі жауаптың қай құқықтық тақырыптар мен терминдер арқылы табылғанын түсіндіру қажет. Үшіншіден, LSA қазақ тілі сияқты ресурсы шектеулі тілдер үшін тиімді, себебі ол үлкен көлемді алдын ала оқытылған нейрондық модельдерге тәуелді емес және нақты заңнамалық корпус ішіндегі терминдік статистикаға сүйенеді.</w:t>
      </w:r>
    </w:p>
    <w:p w14:paraId="5B2BED97" w14:textId="77777777" w:rsidR="000F1184" w:rsidRPr="008A23C9" w:rsidRDefault="000F1184" w:rsidP="000F1184">
      <w:pPr>
        <w:pBdr>
          <w:top w:val="nil"/>
          <w:left w:val="nil"/>
          <w:bottom w:val="nil"/>
          <w:right w:val="nil"/>
          <w:between w:val="nil"/>
        </w:pBdr>
        <w:ind w:firstLine="567"/>
        <w:jc w:val="both"/>
        <w:rPr>
          <w:color w:val="0F1115"/>
          <w:sz w:val="28"/>
          <w:szCs w:val="28"/>
        </w:rPr>
      </w:pPr>
      <w:r w:rsidRPr="008A23C9">
        <w:rPr>
          <w:color w:val="0F1115"/>
          <w:sz w:val="28"/>
          <w:szCs w:val="28"/>
        </w:rPr>
        <w:t>SemanticPrep шеңберінде SVD/LSA классикалық түрде емес, заңнамалық доменге бейімделген түрде қолданылады. Классикалық LSA-де бастапқы сұрақ тікелей термин-құжат матрицасына проекцияланады. Ал ұсынылған тәсілде сұрақ алдымен mT5 арқылы құқықтық формаға келтіріледі, содан кейін ғана SVD/LSA кеңістігіне енгізіледі. Бұл бейресми сұрақ пен заңнамалық мәтін арасындағы лексикалық алшақтықты азайтып, латентті кеңістіктегі проекция сапасын арттырады.</w:t>
      </w:r>
    </w:p>
    <w:p w14:paraId="273F9403" w14:textId="77777777" w:rsidR="000F1184" w:rsidRPr="008A23C9" w:rsidRDefault="000F1184" w:rsidP="0028337F">
      <w:pPr>
        <w:pBdr>
          <w:top w:val="nil"/>
          <w:left w:val="nil"/>
          <w:bottom w:val="nil"/>
          <w:right w:val="nil"/>
          <w:between w:val="nil"/>
        </w:pBdr>
        <w:ind w:firstLine="567"/>
        <w:jc w:val="both"/>
        <w:rPr>
          <w:color w:val="0F1115"/>
          <w:sz w:val="28"/>
          <w:szCs w:val="28"/>
        </w:rPr>
      </w:pPr>
    </w:p>
    <w:p w14:paraId="70CDC6DC" w14:textId="77777777" w:rsidR="00E31BFE" w:rsidRPr="008A23C9" w:rsidRDefault="00000000" w:rsidP="0028337F">
      <w:pPr>
        <w:pStyle w:val="3"/>
        <w:spacing w:after="240"/>
        <w:ind w:left="567"/>
        <w:rPr>
          <w:rFonts w:ascii="Times New Roman" w:hAnsi="Times New Roman" w:cs="Times New Roman"/>
          <w:color w:val="auto"/>
          <w:sz w:val="28"/>
          <w:szCs w:val="28"/>
        </w:rPr>
      </w:pPr>
      <w:bookmarkStart w:id="198" w:name="_Toc229656809"/>
      <w:bookmarkStart w:id="199" w:name="_Toc229941848"/>
      <w:bookmarkStart w:id="200" w:name="_Toc229950927"/>
      <w:bookmarkStart w:id="201" w:name="_Toc230335219"/>
      <w:bookmarkStart w:id="202" w:name="_Toc230335364"/>
      <w:bookmarkStart w:id="203" w:name="_Toc230606834"/>
      <w:bookmarkStart w:id="204" w:name="_Toc230698831"/>
      <w:r w:rsidRPr="008A23C9">
        <w:rPr>
          <w:rFonts w:ascii="Times New Roman" w:hAnsi="Times New Roman" w:cs="Times New Roman"/>
          <w:color w:val="auto"/>
          <w:sz w:val="28"/>
          <w:szCs w:val="28"/>
        </w:rPr>
        <w:t>3.3.1 SVD/LSA негізіндегі семантикалық талдау алгоритмі</w:t>
      </w:r>
      <w:bookmarkEnd w:id="198"/>
      <w:bookmarkEnd w:id="199"/>
      <w:bookmarkEnd w:id="200"/>
      <w:bookmarkEnd w:id="201"/>
      <w:bookmarkEnd w:id="202"/>
      <w:bookmarkEnd w:id="203"/>
      <w:bookmarkEnd w:id="204"/>
    </w:p>
    <w:p w14:paraId="2152D471" w14:textId="0FF2FE6A" w:rsidR="00E31BFE" w:rsidRPr="008A23C9" w:rsidRDefault="00000000" w:rsidP="00C1238D">
      <w:pPr>
        <w:pBdr>
          <w:top w:val="nil"/>
          <w:left w:val="nil"/>
          <w:bottom w:val="nil"/>
          <w:right w:val="nil"/>
          <w:between w:val="nil"/>
        </w:pBdr>
        <w:ind w:firstLine="567"/>
        <w:jc w:val="both"/>
        <w:rPr>
          <w:color w:val="0F1115"/>
          <w:sz w:val="28"/>
          <w:szCs w:val="28"/>
        </w:rPr>
      </w:pPr>
      <w:r w:rsidRPr="008A23C9">
        <w:rPr>
          <w:color w:val="0F1115"/>
          <w:sz w:val="28"/>
          <w:szCs w:val="28"/>
        </w:rPr>
        <w:t>LSA тәсілі классикалық дистрибутивті семантика (Distributional Semantics) қағидасына негізделеді: «бірдей контексте кездесетін сөздердің мағынасы ұқсас болады» [</w:t>
      </w:r>
      <w:r w:rsidR="00780B2A" w:rsidRPr="008A23C9">
        <w:rPr>
          <w:color w:val="0F1115"/>
          <w:sz w:val="28"/>
          <w:szCs w:val="28"/>
        </w:rPr>
        <w:t>9</w:t>
      </w:r>
      <w:r w:rsidRPr="008A23C9">
        <w:rPr>
          <w:color w:val="0F1115"/>
          <w:sz w:val="28"/>
          <w:szCs w:val="28"/>
        </w:rPr>
        <w:t>2]. Заңнамалық мәтіндерде терминдер қатаң белгіленген құқықтық контексте қолданылатындықтан, латентті семантикалық модельдер құқықтық тақырыптар арасындағы жасырын байланыстарды анықтауда жоғары тиімділік көрсетеді. Manning et al. [</w:t>
      </w:r>
      <w:r w:rsidR="00780B2A" w:rsidRPr="008A23C9">
        <w:rPr>
          <w:color w:val="0F1115"/>
          <w:sz w:val="28"/>
          <w:szCs w:val="28"/>
        </w:rPr>
        <w:t>93</w:t>
      </w:r>
      <w:r w:rsidRPr="008A23C9">
        <w:rPr>
          <w:color w:val="0F1115"/>
          <w:sz w:val="28"/>
          <w:szCs w:val="28"/>
        </w:rPr>
        <w:t xml:space="preserve">] атап өткендей, ақпаратты іздеу (IR) жүйелеріндегі басты мәселе </w:t>
      </w:r>
      <w:r w:rsidR="00D51610" w:rsidRPr="008A23C9">
        <w:rPr>
          <w:color w:val="0F1115"/>
          <w:sz w:val="28"/>
          <w:szCs w:val="28"/>
        </w:rPr>
        <w:t>-</w:t>
      </w:r>
      <w:r w:rsidRPr="008A23C9">
        <w:rPr>
          <w:color w:val="0F1115"/>
          <w:sz w:val="28"/>
          <w:szCs w:val="28"/>
        </w:rPr>
        <w:t xml:space="preserve"> синонимия (әртүрлі сөздер, бір мағына) және полисемия (бір сөз, </w:t>
      </w:r>
      <w:r w:rsidRPr="008A23C9">
        <w:rPr>
          <w:color w:val="0F1115"/>
          <w:sz w:val="28"/>
          <w:szCs w:val="28"/>
        </w:rPr>
        <w:lastRenderedPageBreak/>
        <w:t>әртүрлі мағына). LSA осы мәселелерді векторлық кеңістіктің өлшемділігін азайту арқылы шешеді.</w:t>
      </w:r>
    </w:p>
    <w:p w14:paraId="01ACC9E6" w14:textId="77777777" w:rsidR="00E31BFE" w:rsidRPr="008A23C9" w:rsidRDefault="00000000" w:rsidP="00C1238D">
      <w:pPr>
        <w:pBdr>
          <w:top w:val="nil"/>
          <w:left w:val="nil"/>
          <w:bottom w:val="nil"/>
          <w:right w:val="nil"/>
          <w:between w:val="nil"/>
        </w:pBdr>
        <w:ind w:firstLine="567"/>
        <w:jc w:val="both"/>
        <w:rPr>
          <w:color w:val="0F1115"/>
          <w:sz w:val="28"/>
          <w:szCs w:val="28"/>
        </w:rPr>
      </w:pPr>
      <w:r w:rsidRPr="008A23C9">
        <w:rPr>
          <w:color w:val="0F1115"/>
          <w:sz w:val="28"/>
          <w:szCs w:val="28"/>
        </w:rPr>
        <w:t>Семантикалық өңдеу деңгейін анықтау үшін бірнеше векторизация тәсіліне салыстырмалы талдау жасалды. 3.4-кестеде әрбір тәсілдің артықшылығы мен шектеуі берілген.</w:t>
      </w:r>
    </w:p>
    <w:p w14:paraId="5CCA1DAC" w14:textId="551CD713" w:rsidR="00E31BFE" w:rsidRPr="008A23C9" w:rsidRDefault="00000000" w:rsidP="00C1238D">
      <w:pPr>
        <w:spacing w:before="240" w:after="240"/>
        <w:ind w:firstLine="567"/>
        <w:jc w:val="both"/>
        <w:rPr>
          <w:sz w:val="28"/>
          <w:szCs w:val="28"/>
        </w:rPr>
      </w:pPr>
      <w:r w:rsidRPr="008A23C9">
        <w:rPr>
          <w:sz w:val="28"/>
          <w:szCs w:val="28"/>
        </w:rPr>
        <w:t xml:space="preserve">Кесте 3.4 </w:t>
      </w:r>
      <w:r w:rsidR="00D51610" w:rsidRPr="008A23C9">
        <w:rPr>
          <w:sz w:val="28"/>
          <w:szCs w:val="28"/>
        </w:rPr>
        <w:t>-</w:t>
      </w:r>
      <w:r w:rsidRPr="008A23C9">
        <w:rPr>
          <w:sz w:val="28"/>
          <w:szCs w:val="28"/>
        </w:rPr>
        <w:t xml:space="preserve"> Мәтінді векторлау және семантикалық талдау әдістерін салыстыру</w:t>
      </w:r>
    </w:p>
    <w:tbl>
      <w:tblPr>
        <w:tblStyle w:val="aff9"/>
        <w:tblW w:w="9490" w:type="dxa"/>
        <w:tblLayout w:type="fixed"/>
        <w:tblLook w:val="0600" w:firstRow="0" w:lastRow="0" w:firstColumn="0" w:lastColumn="0" w:noHBand="1" w:noVBand="1"/>
      </w:tblPr>
      <w:tblGrid>
        <w:gridCol w:w="2010"/>
        <w:gridCol w:w="3510"/>
        <w:gridCol w:w="3970"/>
      </w:tblGrid>
      <w:tr w:rsidR="00E31BFE" w:rsidRPr="008A23C9" w14:paraId="663B9C42" w14:textId="77777777" w:rsidTr="00EF4A1D">
        <w:trPr>
          <w:trHeight w:val="270"/>
        </w:trPr>
        <w:tc>
          <w:tcPr>
            <w:tcW w:w="2010" w:type="dxa"/>
          </w:tcPr>
          <w:p w14:paraId="50E13444" w14:textId="77777777" w:rsidR="00E31BFE" w:rsidRPr="008A23C9" w:rsidRDefault="00000000" w:rsidP="00C1238D">
            <w:pPr>
              <w:jc w:val="both"/>
              <w:rPr>
                <w:b/>
                <w:bCs/>
                <w:sz w:val="28"/>
                <w:szCs w:val="28"/>
              </w:rPr>
            </w:pPr>
            <w:r w:rsidRPr="008A23C9">
              <w:rPr>
                <w:b/>
                <w:bCs/>
                <w:sz w:val="28"/>
                <w:szCs w:val="28"/>
              </w:rPr>
              <w:t>Әдіс</w:t>
            </w:r>
          </w:p>
        </w:tc>
        <w:tc>
          <w:tcPr>
            <w:tcW w:w="3510" w:type="dxa"/>
          </w:tcPr>
          <w:p w14:paraId="6A9EEAF1" w14:textId="77777777" w:rsidR="00E31BFE" w:rsidRPr="008A23C9" w:rsidRDefault="00000000" w:rsidP="00C1238D">
            <w:pPr>
              <w:jc w:val="both"/>
              <w:rPr>
                <w:b/>
                <w:bCs/>
                <w:sz w:val="28"/>
                <w:szCs w:val="28"/>
              </w:rPr>
            </w:pPr>
            <w:r w:rsidRPr="008A23C9">
              <w:rPr>
                <w:b/>
                <w:bCs/>
                <w:sz w:val="28"/>
                <w:szCs w:val="28"/>
              </w:rPr>
              <w:t>Артықшылығы</w:t>
            </w:r>
          </w:p>
        </w:tc>
        <w:tc>
          <w:tcPr>
            <w:tcW w:w="3970" w:type="dxa"/>
          </w:tcPr>
          <w:p w14:paraId="6DA82260" w14:textId="77777777" w:rsidR="00E31BFE" w:rsidRPr="008A23C9" w:rsidRDefault="00000000" w:rsidP="00C1238D">
            <w:pPr>
              <w:jc w:val="both"/>
              <w:rPr>
                <w:b/>
                <w:bCs/>
                <w:sz w:val="28"/>
                <w:szCs w:val="28"/>
              </w:rPr>
            </w:pPr>
            <w:r w:rsidRPr="008A23C9">
              <w:rPr>
                <w:b/>
                <w:bCs/>
                <w:sz w:val="28"/>
                <w:szCs w:val="28"/>
              </w:rPr>
              <w:t>Шектеуі</w:t>
            </w:r>
          </w:p>
        </w:tc>
      </w:tr>
      <w:tr w:rsidR="00E31BFE" w:rsidRPr="008A23C9" w14:paraId="58C88CAF" w14:textId="77777777" w:rsidTr="00EF4A1D">
        <w:trPr>
          <w:trHeight w:val="510"/>
        </w:trPr>
        <w:tc>
          <w:tcPr>
            <w:tcW w:w="2010" w:type="dxa"/>
          </w:tcPr>
          <w:p w14:paraId="17E672A9" w14:textId="53F3A250" w:rsidR="00E31BFE" w:rsidRPr="008A23C9" w:rsidRDefault="00000000" w:rsidP="00C1238D">
            <w:pPr>
              <w:jc w:val="both"/>
              <w:rPr>
                <w:sz w:val="28"/>
                <w:szCs w:val="28"/>
                <w:lang w:val="en-US"/>
              </w:rPr>
            </w:pPr>
            <w:r w:rsidRPr="008A23C9">
              <w:rPr>
                <w:sz w:val="28"/>
                <w:szCs w:val="28"/>
              </w:rPr>
              <w:t>Count Vectorizer</w:t>
            </w:r>
            <w:r w:rsidR="004F7185" w:rsidRPr="008A23C9">
              <w:rPr>
                <w:sz w:val="28"/>
                <w:szCs w:val="28"/>
                <w:lang w:val="ru-RU"/>
              </w:rPr>
              <w:t xml:space="preserve"> </w:t>
            </w:r>
            <w:r w:rsidR="004F7185" w:rsidRPr="008A23C9">
              <w:rPr>
                <w:sz w:val="28"/>
                <w:szCs w:val="28"/>
                <w:lang w:val="en-US"/>
              </w:rPr>
              <w:t>[94]</w:t>
            </w:r>
          </w:p>
        </w:tc>
        <w:tc>
          <w:tcPr>
            <w:tcW w:w="3510" w:type="dxa"/>
          </w:tcPr>
          <w:p w14:paraId="7EC97955" w14:textId="77777777" w:rsidR="00E31BFE" w:rsidRPr="008A23C9" w:rsidRDefault="00000000" w:rsidP="00C1238D">
            <w:pPr>
              <w:jc w:val="both"/>
              <w:rPr>
                <w:sz w:val="28"/>
                <w:szCs w:val="28"/>
              </w:rPr>
            </w:pPr>
            <w:r w:rsidRPr="008A23C9">
              <w:rPr>
                <w:sz w:val="28"/>
                <w:szCs w:val="28"/>
              </w:rPr>
              <w:t>Қарапайым, жылдам.</w:t>
            </w:r>
          </w:p>
        </w:tc>
        <w:tc>
          <w:tcPr>
            <w:tcW w:w="3970" w:type="dxa"/>
          </w:tcPr>
          <w:p w14:paraId="1240BE13" w14:textId="77777777" w:rsidR="00E31BFE" w:rsidRPr="008A23C9" w:rsidRDefault="00000000" w:rsidP="00C1238D">
            <w:pPr>
              <w:jc w:val="both"/>
              <w:rPr>
                <w:sz w:val="28"/>
                <w:szCs w:val="28"/>
              </w:rPr>
            </w:pPr>
            <w:r w:rsidRPr="008A23C9">
              <w:rPr>
                <w:sz w:val="28"/>
                <w:szCs w:val="28"/>
              </w:rPr>
              <w:t>Семантика мен контексті ескермейді.</w:t>
            </w:r>
          </w:p>
        </w:tc>
      </w:tr>
      <w:tr w:rsidR="00E31BFE" w:rsidRPr="008A23C9" w14:paraId="6BD8E6D8" w14:textId="77777777" w:rsidTr="00EF4A1D">
        <w:trPr>
          <w:trHeight w:val="510"/>
        </w:trPr>
        <w:tc>
          <w:tcPr>
            <w:tcW w:w="2010" w:type="dxa"/>
          </w:tcPr>
          <w:p w14:paraId="20C9EEBE" w14:textId="4DA61402" w:rsidR="00E31BFE" w:rsidRPr="008A23C9" w:rsidRDefault="00000000" w:rsidP="00C1238D">
            <w:pPr>
              <w:jc w:val="both"/>
              <w:rPr>
                <w:sz w:val="28"/>
                <w:szCs w:val="28"/>
              </w:rPr>
            </w:pPr>
            <w:r w:rsidRPr="008A23C9">
              <w:rPr>
                <w:sz w:val="28"/>
                <w:szCs w:val="28"/>
              </w:rPr>
              <w:t>TF-IDF [</w:t>
            </w:r>
            <w:r w:rsidR="004F7185" w:rsidRPr="008A23C9">
              <w:rPr>
                <w:sz w:val="28"/>
                <w:szCs w:val="28"/>
                <w:lang w:val="en-US"/>
              </w:rPr>
              <w:t>95</w:t>
            </w:r>
            <w:r w:rsidRPr="008A23C9">
              <w:rPr>
                <w:sz w:val="28"/>
                <w:szCs w:val="28"/>
              </w:rPr>
              <w:t>]</w:t>
            </w:r>
          </w:p>
        </w:tc>
        <w:tc>
          <w:tcPr>
            <w:tcW w:w="3510" w:type="dxa"/>
          </w:tcPr>
          <w:p w14:paraId="7DD8A857" w14:textId="77777777" w:rsidR="00E31BFE" w:rsidRPr="008A23C9" w:rsidRDefault="00000000" w:rsidP="00C1238D">
            <w:pPr>
              <w:jc w:val="both"/>
              <w:rPr>
                <w:sz w:val="28"/>
                <w:szCs w:val="28"/>
              </w:rPr>
            </w:pPr>
            <w:r w:rsidRPr="008A23C9">
              <w:rPr>
                <w:sz w:val="28"/>
                <w:szCs w:val="28"/>
              </w:rPr>
              <w:t>Маңызды терминдерді ерекшелейді.</w:t>
            </w:r>
          </w:p>
        </w:tc>
        <w:tc>
          <w:tcPr>
            <w:tcW w:w="3970" w:type="dxa"/>
          </w:tcPr>
          <w:p w14:paraId="7BBF1015" w14:textId="77777777" w:rsidR="00E31BFE" w:rsidRPr="008A23C9" w:rsidRDefault="00000000" w:rsidP="00C1238D">
            <w:pPr>
              <w:jc w:val="both"/>
              <w:rPr>
                <w:sz w:val="28"/>
                <w:szCs w:val="28"/>
              </w:rPr>
            </w:pPr>
            <w:r w:rsidRPr="008A23C9">
              <w:rPr>
                <w:sz w:val="28"/>
                <w:szCs w:val="28"/>
              </w:rPr>
              <w:t>Сөздер арасындағы латентті байланысты ашпайды.</w:t>
            </w:r>
          </w:p>
        </w:tc>
      </w:tr>
      <w:tr w:rsidR="00E31BFE" w:rsidRPr="008A23C9" w14:paraId="586B0CC2" w14:textId="77777777" w:rsidTr="00EF4A1D">
        <w:trPr>
          <w:trHeight w:val="510"/>
        </w:trPr>
        <w:tc>
          <w:tcPr>
            <w:tcW w:w="2010" w:type="dxa"/>
          </w:tcPr>
          <w:p w14:paraId="7B1CD7FD" w14:textId="083A5234" w:rsidR="00E31BFE" w:rsidRPr="008A23C9" w:rsidRDefault="00000000" w:rsidP="00C1238D">
            <w:pPr>
              <w:jc w:val="both"/>
              <w:rPr>
                <w:sz w:val="28"/>
                <w:szCs w:val="28"/>
              </w:rPr>
            </w:pPr>
            <w:r w:rsidRPr="008A23C9">
              <w:rPr>
                <w:sz w:val="28"/>
                <w:szCs w:val="28"/>
              </w:rPr>
              <w:t>Word2Vec [</w:t>
            </w:r>
            <w:r w:rsidR="004F7185" w:rsidRPr="008A23C9">
              <w:rPr>
                <w:sz w:val="28"/>
                <w:szCs w:val="28"/>
                <w:lang w:val="en-US"/>
              </w:rPr>
              <w:t>96</w:t>
            </w:r>
            <w:r w:rsidRPr="008A23C9">
              <w:rPr>
                <w:sz w:val="28"/>
                <w:szCs w:val="28"/>
              </w:rPr>
              <w:t>]</w:t>
            </w:r>
          </w:p>
        </w:tc>
        <w:tc>
          <w:tcPr>
            <w:tcW w:w="3510" w:type="dxa"/>
          </w:tcPr>
          <w:p w14:paraId="1C96F7ED" w14:textId="77777777" w:rsidR="00E31BFE" w:rsidRPr="008A23C9" w:rsidRDefault="00000000" w:rsidP="00C1238D">
            <w:pPr>
              <w:jc w:val="both"/>
              <w:rPr>
                <w:sz w:val="28"/>
                <w:szCs w:val="28"/>
              </w:rPr>
            </w:pPr>
            <w:r w:rsidRPr="008A23C9">
              <w:rPr>
                <w:sz w:val="28"/>
                <w:szCs w:val="28"/>
              </w:rPr>
              <w:t>Жергілікті контексті жақсы сезеді.</w:t>
            </w:r>
          </w:p>
        </w:tc>
        <w:tc>
          <w:tcPr>
            <w:tcW w:w="3970" w:type="dxa"/>
          </w:tcPr>
          <w:p w14:paraId="66B2120B" w14:textId="77777777" w:rsidR="00E31BFE" w:rsidRPr="008A23C9" w:rsidRDefault="00000000" w:rsidP="00C1238D">
            <w:pPr>
              <w:jc w:val="both"/>
              <w:rPr>
                <w:sz w:val="28"/>
                <w:szCs w:val="28"/>
              </w:rPr>
            </w:pPr>
            <w:r w:rsidRPr="008A23C9">
              <w:rPr>
                <w:sz w:val="28"/>
                <w:szCs w:val="28"/>
              </w:rPr>
              <w:t>Құжаттың жалпы тақырыптық құрылымында әлсіз.</w:t>
            </w:r>
          </w:p>
        </w:tc>
      </w:tr>
      <w:tr w:rsidR="00E31BFE" w:rsidRPr="008A23C9" w14:paraId="18ED3FCD" w14:textId="77777777" w:rsidTr="00EF4A1D">
        <w:trPr>
          <w:trHeight w:val="510"/>
        </w:trPr>
        <w:tc>
          <w:tcPr>
            <w:tcW w:w="2010" w:type="dxa"/>
          </w:tcPr>
          <w:p w14:paraId="1DD5435F" w14:textId="5F774C96" w:rsidR="00E31BFE" w:rsidRPr="008A23C9" w:rsidRDefault="00000000" w:rsidP="00C1238D">
            <w:pPr>
              <w:jc w:val="both"/>
              <w:rPr>
                <w:sz w:val="28"/>
                <w:szCs w:val="28"/>
              </w:rPr>
            </w:pPr>
            <w:r w:rsidRPr="008A23C9">
              <w:rPr>
                <w:sz w:val="28"/>
                <w:szCs w:val="28"/>
              </w:rPr>
              <w:t>BERT embeddings [</w:t>
            </w:r>
            <w:r w:rsidR="004F7185" w:rsidRPr="008A23C9">
              <w:rPr>
                <w:sz w:val="28"/>
                <w:szCs w:val="28"/>
                <w:lang w:val="en-US"/>
              </w:rPr>
              <w:t>97</w:t>
            </w:r>
            <w:r w:rsidRPr="008A23C9">
              <w:rPr>
                <w:sz w:val="28"/>
                <w:szCs w:val="28"/>
              </w:rPr>
              <w:t>]</w:t>
            </w:r>
          </w:p>
        </w:tc>
        <w:tc>
          <w:tcPr>
            <w:tcW w:w="3510" w:type="dxa"/>
          </w:tcPr>
          <w:p w14:paraId="198665A3" w14:textId="77777777" w:rsidR="00E31BFE" w:rsidRPr="008A23C9" w:rsidRDefault="00000000" w:rsidP="00C1238D">
            <w:pPr>
              <w:jc w:val="both"/>
              <w:rPr>
                <w:sz w:val="28"/>
                <w:szCs w:val="28"/>
              </w:rPr>
            </w:pPr>
            <w:r w:rsidRPr="008A23C9">
              <w:rPr>
                <w:sz w:val="28"/>
                <w:szCs w:val="28"/>
              </w:rPr>
              <w:t>Терең трансформерлік семантика.</w:t>
            </w:r>
          </w:p>
        </w:tc>
        <w:tc>
          <w:tcPr>
            <w:tcW w:w="3970" w:type="dxa"/>
          </w:tcPr>
          <w:p w14:paraId="53F5D4B0" w14:textId="77777777" w:rsidR="00E31BFE" w:rsidRPr="008A23C9" w:rsidRDefault="00000000" w:rsidP="00C1238D">
            <w:pPr>
              <w:jc w:val="both"/>
              <w:rPr>
                <w:sz w:val="28"/>
                <w:szCs w:val="28"/>
              </w:rPr>
            </w:pPr>
            <w:r w:rsidRPr="008A23C9">
              <w:rPr>
                <w:sz w:val="28"/>
                <w:szCs w:val="28"/>
              </w:rPr>
              <w:t>Есептеу ресурстарына талап жоғары, интерпретациясы қиын.</w:t>
            </w:r>
          </w:p>
        </w:tc>
      </w:tr>
      <w:tr w:rsidR="00E31BFE" w:rsidRPr="008A23C9" w14:paraId="65358620" w14:textId="77777777" w:rsidTr="00EF4A1D">
        <w:trPr>
          <w:trHeight w:val="765"/>
        </w:trPr>
        <w:tc>
          <w:tcPr>
            <w:tcW w:w="2010" w:type="dxa"/>
          </w:tcPr>
          <w:p w14:paraId="60B56979" w14:textId="63AB73FD" w:rsidR="00E31BFE" w:rsidRPr="008A23C9" w:rsidRDefault="00000000" w:rsidP="00C1238D">
            <w:pPr>
              <w:jc w:val="both"/>
              <w:rPr>
                <w:sz w:val="28"/>
                <w:szCs w:val="28"/>
              </w:rPr>
            </w:pPr>
            <w:r w:rsidRPr="008A23C9">
              <w:rPr>
                <w:sz w:val="28"/>
                <w:szCs w:val="28"/>
              </w:rPr>
              <w:t>LSA / SVD [</w:t>
            </w:r>
            <w:r w:rsidR="004F7185" w:rsidRPr="008A23C9">
              <w:rPr>
                <w:sz w:val="28"/>
                <w:szCs w:val="28"/>
                <w:lang w:val="en-US"/>
              </w:rPr>
              <w:t>98</w:t>
            </w:r>
            <w:r w:rsidRPr="008A23C9">
              <w:rPr>
                <w:sz w:val="28"/>
                <w:szCs w:val="28"/>
              </w:rPr>
              <w:t>]</w:t>
            </w:r>
          </w:p>
        </w:tc>
        <w:tc>
          <w:tcPr>
            <w:tcW w:w="3510" w:type="dxa"/>
          </w:tcPr>
          <w:p w14:paraId="2A9C242B" w14:textId="77777777" w:rsidR="00E31BFE" w:rsidRPr="008A23C9" w:rsidRDefault="00000000" w:rsidP="00C1238D">
            <w:pPr>
              <w:jc w:val="both"/>
              <w:rPr>
                <w:sz w:val="28"/>
                <w:szCs w:val="28"/>
              </w:rPr>
            </w:pPr>
            <w:r w:rsidRPr="008A23C9">
              <w:rPr>
                <w:sz w:val="28"/>
                <w:szCs w:val="28"/>
              </w:rPr>
              <w:t>Латентті тақырыптарды анықтайды; интерпретациялануы жоғары.</w:t>
            </w:r>
          </w:p>
        </w:tc>
        <w:tc>
          <w:tcPr>
            <w:tcW w:w="3970" w:type="dxa"/>
          </w:tcPr>
          <w:p w14:paraId="43245DF6" w14:textId="77777777" w:rsidR="00E31BFE" w:rsidRPr="008A23C9" w:rsidRDefault="00000000" w:rsidP="00C1238D">
            <w:pPr>
              <w:jc w:val="both"/>
              <w:rPr>
                <w:sz w:val="28"/>
                <w:szCs w:val="28"/>
              </w:rPr>
            </w:pPr>
            <w:r w:rsidRPr="008A23C9">
              <w:rPr>
                <w:sz w:val="28"/>
                <w:szCs w:val="28"/>
              </w:rPr>
              <w:t>Контекст тереңдігі нейрондық желілерден төмен.</w:t>
            </w:r>
          </w:p>
        </w:tc>
      </w:tr>
    </w:tbl>
    <w:p w14:paraId="381D96C1" w14:textId="77777777" w:rsidR="000A1ABE" w:rsidRPr="00711FA4" w:rsidRDefault="000F1184" w:rsidP="000A1ABE">
      <w:pPr>
        <w:pStyle w:val="aff7"/>
        <w:ind w:left="0" w:firstLine="567"/>
        <w:rPr>
          <w:lang w:val="ru-KZ"/>
        </w:rPr>
      </w:pPr>
      <w:r w:rsidRPr="00711FA4">
        <w:rPr>
          <w:lang w:val="ru-KZ"/>
        </w:rPr>
        <w:t>Кестеден байқалатындай, LSA / SVD тәсілі заңнамалық домен үшін оңтайлы балансты қамтамасыз етеді: жасырын тақырыптарды математикалық тұрғыдан анықтайды, нәтижесі интерпретацияланады, GPU ресурстарын қажет етпейді және аз ресурсты (low-resource) қазақ тілінің шартында тұрақты жұмыс істейді. Осы негіздемеге сүйеніп, SVD/LSA тәсілі таңдалды.</w:t>
      </w:r>
      <w:r w:rsidR="000A1ABE" w:rsidRPr="00711FA4">
        <w:rPr>
          <w:lang w:val="ru-KZ"/>
        </w:rPr>
        <w:t xml:space="preserve"> </w:t>
      </w:r>
    </w:p>
    <w:p w14:paraId="516758B5" w14:textId="7FECBD0D" w:rsidR="00E31BFE" w:rsidRPr="000A1ABE" w:rsidRDefault="000F1184" w:rsidP="000A1ABE">
      <w:pPr>
        <w:ind w:firstLine="567"/>
        <w:jc w:val="both"/>
        <w:rPr>
          <w:sz w:val="28"/>
          <w:szCs w:val="28"/>
        </w:rPr>
      </w:pPr>
      <w:r w:rsidRPr="000A1ABE">
        <w:rPr>
          <w:sz w:val="28"/>
          <w:szCs w:val="28"/>
        </w:rPr>
        <w:t xml:space="preserve">LSA тәсілінің теориялық іргесі </w:t>
      </w:r>
      <w:r w:rsidR="00D51610" w:rsidRPr="000A1ABE">
        <w:rPr>
          <w:sz w:val="28"/>
          <w:szCs w:val="28"/>
        </w:rPr>
        <w:t>-</w:t>
      </w:r>
      <w:r w:rsidRPr="000A1ABE">
        <w:rPr>
          <w:sz w:val="28"/>
          <w:szCs w:val="28"/>
        </w:rPr>
        <w:t xml:space="preserve"> дистрибутивтік семантика (Distributional Semantics) қағидасы: «бірдей контексте жиі кездесетін сөздердің мағынасы ұқсас болады»</w:t>
      </w:r>
      <w:r w:rsidR="00780B2A" w:rsidRPr="000A1ABE">
        <w:rPr>
          <w:sz w:val="28"/>
          <w:szCs w:val="28"/>
        </w:rPr>
        <w:t xml:space="preserve"> [</w:t>
      </w:r>
      <w:r w:rsidR="004F7185" w:rsidRPr="000A1ABE">
        <w:rPr>
          <w:sz w:val="28"/>
          <w:szCs w:val="28"/>
        </w:rPr>
        <w:t>99</w:t>
      </w:r>
      <w:r w:rsidR="00780B2A" w:rsidRPr="000A1ABE">
        <w:rPr>
          <w:sz w:val="28"/>
          <w:szCs w:val="28"/>
        </w:rPr>
        <w:t>]</w:t>
      </w:r>
      <w:r w:rsidRPr="000A1ABE">
        <w:rPr>
          <w:sz w:val="28"/>
          <w:szCs w:val="28"/>
        </w:rPr>
        <w:t>. Заңнамалық мәтіндерде терминдер қатаң белгіленген нормативтік контексте қолданылатындықтан, осы қағида ерекше күшті жұмыс істейді. LSA осы статистикалық заңдылықты матрицалық декомпозиция арқылы ашып, синонимия мен полисемия мәселелерін векторлық кеңістіктің өлшемділігін азайту жолымен шешеді.</w:t>
      </w:r>
    </w:p>
    <w:p w14:paraId="3127DB21" w14:textId="77777777" w:rsidR="000F1184" w:rsidRPr="008A23C9" w:rsidRDefault="000F1184" w:rsidP="000F1184">
      <w:pPr>
        <w:ind w:firstLine="567"/>
        <w:jc w:val="both"/>
        <w:rPr>
          <w:sz w:val="28"/>
          <w:szCs w:val="28"/>
        </w:rPr>
      </w:pPr>
    </w:p>
    <w:p w14:paraId="04C304DA" w14:textId="77777777" w:rsidR="00E31BFE" w:rsidRPr="008A23C9" w:rsidRDefault="00000000" w:rsidP="00C1238D">
      <w:pPr>
        <w:pStyle w:val="3"/>
        <w:spacing w:after="240"/>
        <w:ind w:left="567"/>
        <w:rPr>
          <w:rFonts w:ascii="Times New Roman" w:hAnsi="Times New Roman" w:cs="Times New Roman"/>
          <w:color w:val="auto"/>
          <w:sz w:val="28"/>
          <w:szCs w:val="28"/>
        </w:rPr>
      </w:pPr>
      <w:bookmarkStart w:id="205" w:name="_Toc229656810"/>
      <w:bookmarkStart w:id="206" w:name="_Toc229941849"/>
      <w:bookmarkStart w:id="207" w:name="_Toc229950928"/>
      <w:bookmarkStart w:id="208" w:name="_Toc230335220"/>
      <w:bookmarkStart w:id="209" w:name="_Toc230335365"/>
      <w:bookmarkStart w:id="210" w:name="_Toc230606835"/>
      <w:bookmarkStart w:id="211" w:name="_Toc230698832"/>
      <w:r w:rsidRPr="008A23C9">
        <w:rPr>
          <w:rFonts w:ascii="Times New Roman" w:hAnsi="Times New Roman" w:cs="Times New Roman"/>
          <w:color w:val="auto"/>
          <w:sz w:val="28"/>
          <w:szCs w:val="28"/>
        </w:rPr>
        <w:t>3.3.2 Семантикалық кеңейту әдісінің математикалық моделі</w:t>
      </w:r>
      <w:bookmarkEnd w:id="205"/>
      <w:bookmarkEnd w:id="206"/>
      <w:bookmarkEnd w:id="207"/>
      <w:bookmarkEnd w:id="208"/>
      <w:bookmarkEnd w:id="209"/>
      <w:bookmarkEnd w:id="210"/>
      <w:bookmarkEnd w:id="211"/>
    </w:p>
    <w:p w14:paraId="489DE4A7" w14:textId="12CCF348" w:rsidR="00E31BFE" w:rsidRPr="008A23C9" w:rsidRDefault="00000000" w:rsidP="00C1238D">
      <w:pPr>
        <w:ind w:firstLine="567"/>
        <w:jc w:val="both"/>
        <w:rPr>
          <w:sz w:val="28"/>
          <w:szCs w:val="28"/>
        </w:rPr>
      </w:pPr>
      <w:r w:rsidRPr="008A23C9">
        <w:rPr>
          <w:sz w:val="28"/>
          <w:szCs w:val="28"/>
        </w:rPr>
        <w:t>Latent Semantic Analysis мәтін корпусындағы терминдер мен құжаттар арасындағы жасырын семантикалық байланыстарды ашу үшін Singular Value Decomposition математикалық аппаратын қолданады. Deerwester et al. ұсынған бұл тәсіл заңнамалық мәтіндер үшін де тиімділігін дәлелдеді [</w:t>
      </w:r>
      <w:r w:rsidR="00EB10F4" w:rsidRPr="008A23C9">
        <w:rPr>
          <w:sz w:val="28"/>
          <w:szCs w:val="28"/>
        </w:rPr>
        <w:t>79</w:t>
      </w:r>
      <w:r w:rsidRPr="008A23C9">
        <w:rPr>
          <w:sz w:val="28"/>
          <w:szCs w:val="28"/>
        </w:rPr>
        <w:t xml:space="preserve">]. Семантикалық кеңейту үдерісі құжаттарды сандық түрге келтіруден басталады. Классикалық тәсілде C матрицасы жай жиілікке (TF) немесе TF-IDF-ке негізделеді. Біздің </w:t>
      </w:r>
      <w:r w:rsidRPr="008A23C9">
        <w:rPr>
          <w:sz w:val="28"/>
          <w:szCs w:val="28"/>
        </w:rPr>
        <w:lastRenderedPageBreak/>
        <w:t xml:space="preserve">жүйеде C матрицасы mT5 трансформерінен өткен </w:t>
      </w:r>
      <w:r w:rsidR="00F7401F" w:rsidRPr="008A23C9">
        <w:rPr>
          <w:sz w:val="28"/>
          <w:szCs w:val="28"/>
          <w:lang w:val="kk-KZ"/>
        </w:rPr>
        <w:t>түрленген</w:t>
      </w:r>
      <w:r w:rsidRPr="008A23C9">
        <w:rPr>
          <w:sz w:val="28"/>
          <w:szCs w:val="28"/>
        </w:rPr>
        <w:t xml:space="preserve"> сұрақтар</w:t>
      </w:r>
      <w:r w:rsidR="000F1184" w:rsidRPr="008A23C9">
        <w:rPr>
          <w:sz w:val="28"/>
          <w:szCs w:val="28"/>
        </w:rPr>
        <w:t xml:space="preserve"> негізінде құрылады. </w:t>
      </w:r>
    </w:p>
    <w:p w14:paraId="7A3335D2" w14:textId="482F202A" w:rsidR="000F1184" w:rsidRPr="008A23C9" w:rsidRDefault="00000000" w:rsidP="00C1238D">
      <w:pPr>
        <w:ind w:firstLine="567"/>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raw</m:t>
              </m:r>
            </m:sub>
          </m:sSub>
          <m:r>
            <m:rPr>
              <m:sty m:val="p"/>
            </m:rPr>
            <w:rPr>
              <w:rFonts w:ascii="Cambria Math" w:hAnsi="Cambria Math"/>
              <w:sz w:val="28"/>
              <w:szCs w:val="28"/>
            </w:rPr>
            <m:t xml:space="preserve"> → mT5 → </m:t>
          </m:r>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legal</m:t>
              </m:r>
            </m:sub>
          </m:sSub>
        </m:oMath>
      </m:oMathPara>
    </w:p>
    <w:p w14:paraId="6EA42B37" w14:textId="65B448FF" w:rsidR="000F1184" w:rsidRPr="008A23C9" w:rsidRDefault="000F1184" w:rsidP="000F1184">
      <w:pPr>
        <w:ind w:firstLine="567"/>
        <w:jc w:val="both"/>
        <w:rPr>
          <w:sz w:val="28"/>
          <w:szCs w:val="28"/>
        </w:rPr>
      </w:pPr>
      <w:r w:rsidRPr="008A23C9">
        <w:rPr>
          <w:sz w:val="28"/>
          <w:szCs w:val="28"/>
        </w:rPr>
        <w:t xml:space="preserve">Осының нәтижесінде термин-заңнамалық сұрақ матрицасы лексикалық дәл болмаса да семантикалық тұрғыдан нақты болады. </w:t>
      </w:r>
    </w:p>
    <w:p w14:paraId="74305CCA" w14:textId="77777777" w:rsidR="000F1184" w:rsidRPr="008A23C9" w:rsidRDefault="000F1184" w:rsidP="000F1184">
      <w:pPr>
        <w:ind w:firstLine="567"/>
        <w:jc w:val="both"/>
        <w:rPr>
          <w:sz w:val="28"/>
          <w:szCs w:val="28"/>
        </w:rPr>
      </w:pPr>
    </w:p>
    <w:p w14:paraId="2B272D9B" w14:textId="7988BD10" w:rsidR="000F1184" w:rsidRPr="008A23C9" w:rsidRDefault="000F1184" w:rsidP="000F1184">
      <w:pPr>
        <w:rPr>
          <w:sz w:val="28"/>
          <w:szCs w:val="28"/>
        </w:rPr>
      </w:pPr>
      <w:r w:rsidRPr="008A23C9">
        <w:rPr>
          <w:noProof/>
          <w:color w:val="1F1F1F"/>
          <w:sz w:val="28"/>
          <w:szCs w:val="28"/>
        </w:rPr>
        <w:drawing>
          <wp:inline distT="0" distB="0" distL="0" distR="0" wp14:anchorId="0DCA04C1" wp14:editId="18847854">
            <wp:extent cx="6241774" cy="1483995"/>
            <wp:effectExtent l="0" t="0" r="0" b="1905"/>
            <wp:docPr id="6610986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98673" name="Рисунок 661098673"/>
                    <pic:cNvPicPr/>
                  </pic:nvPicPr>
                  <pic:blipFill>
                    <a:blip r:embed="rId60">
                      <a:extLst>
                        <a:ext uri="{28A0092B-C50C-407E-A947-70E740481C1C}">
                          <a14:useLocalDpi xmlns:a14="http://schemas.microsoft.com/office/drawing/2010/main" val="0"/>
                        </a:ext>
                      </a:extLst>
                    </a:blip>
                    <a:stretch>
                      <a:fillRect/>
                    </a:stretch>
                  </pic:blipFill>
                  <pic:spPr>
                    <a:xfrm>
                      <a:off x="0" y="0"/>
                      <a:ext cx="6377103" cy="1516170"/>
                    </a:xfrm>
                    <a:prstGeom prst="rect">
                      <a:avLst/>
                    </a:prstGeom>
                  </pic:spPr>
                </pic:pic>
              </a:graphicData>
            </a:graphic>
          </wp:inline>
        </w:drawing>
      </w:r>
    </w:p>
    <w:p w14:paraId="5D570DFC" w14:textId="739699AC" w:rsidR="000F1184" w:rsidRPr="000A1ABE" w:rsidRDefault="000F1184" w:rsidP="000A1ABE">
      <w:pPr>
        <w:spacing w:before="80" w:after="200"/>
        <w:jc w:val="center"/>
        <w:rPr>
          <w:color w:val="000000"/>
          <w:sz w:val="28"/>
          <w:szCs w:val="28"/>
        </w:rPr>
      </w:pPr>
      <w:bookmarkStart w:id="212" w:name="_Toc229941850"/>
      <w:r w:rsidRPr="000A1ABE">
        <w:rPr>
          <w:color w:val="000000"/>
          <w:sz w:val="28"/>
          <w:szCs w:val="28"/>
        </w:rPr>
        <w:t xml:space="preserve">Сурет 3.4 </w:t>
      </w:r>
      <w:r w:rsidR="00D51610" w:rsidRPr="000A1ABE">
        <w:rPr>
          <w:color w:val="000000"/>
          <w:sz w:val="28"/>
          <w:szCs w:val="28"/>
        </w:rPr>
        <w:t>-</w:t>
      </w:r>
      <w:r w:rsidRPr="000A1ABE">
        <w:rPr>
          <w:color w:val="000000"/>
          <w:sz w:val="28"/>
          <w:szCs w:val="28"/>
        </w:rPr>
        <w:t xml:space="preserve"> SVD/LSA негізіндегі семантикалық талдау алгоритмінің кезеңдік схемасы</w:t>
      </w:r>
      <w:bookmarkEnd w:id="212"/>
    </w:p>
    <w:p w14:paraId="51E726AF" w14:textId="77777777" w:rsidR="001E4E30" w:rsidRPr="008A23C9" w:rsidRDefault="000F1184" w:rsidP="000F1184">
      <w:pPr>
        <w:ind w:firstLine="567"/>
        <w:jc w:val="both"/>
        <w:rPr>
          <w:sz w:val="28"/>
          <w:szCs w:val="28"/>
        </w:rPr>
      </w:pPr>
      <w:r w:rsidRPr="008A23C9">
        <w:rPr>
          <w:sz w:val="28"/>
          <w:szCs w:val="28"/>
        </w:rPr>
        <w:t xml:space="preserve">3.4 - суретте SemanticPrep тәсілінің екінші кезеңінде қолданылатын SVD/LSA негізіндегі семантикалық талдау алгоритмінің жалпы құрылымы көрсетілген.  </w:t>
      </w:r>
    </w:p>
    <w:p w14:paraId="5930CCAF" w14:textId="5F1F51C4" w:rsidR="001E4E30" w:rsidRPr="008A23C9" w:rsidRDefault="001E4E30" w:rsidP="000F1184">
      <w:pPr>
        <w:ind w:firstLine="567"/>
        <w:jc w:val="both"/>
        <w:rPr>
          <w:sz w:val="28"/>
          <w:szCs w:val="28"/>
        </w:rPr>
      </w:pPr>
      <w:r w:rsidRPr="008A23C9">
        <w:rPr>
          <w:sz w:val="28"/>
          <w:szCs w:val="28"/>
          <w:lang w:val="kk-KZ"/>
        </w:rPr>
        <w:t>1</w:t>
      </w:r>
      <w:r w:rsidRPr="008A23C9">
        <w:rPr>
          <w:sz w:val="28"/>
          <w:szCs w:val="28"/>
        </w:rPr>
        <w:t xml:space="preserve">. </w:t>
      </w:r>
      <w:r w:rsidR="000F1184" w:rsidRPr="008A23C9">
        <w:rPr>
          <w:sz w:val="28"/>
          <w:szCs w:val="28"/>
        </w:rPr>
        <w:t xml:space="preserve">SVD/LSA алгоритмінің бірінші қадамы </w:t>
      </w:r>
      <w:r w:rsidR="00D51610" w:rsidRPr="008A23C9">
        <w:rPr>
          <w:sz w:val="28"/>
          <w:szCs w:val="28"/>
        </w:rPr>
        <w:t>-</w:t>
      </w:r>
      <w:r w:rsidR="000F1184" w:rsidRPr="008A23C9">
        <w:rPr>
          <w:sz w:val="28"/>
          <w:szCs w:val="28"/>
        </w:rPr>
        <w:t xml:space="preserve"> заңнамалық корпустан Термин-Құжат матрицасын (Term-Document Matrix) қалыптастыру. </w:t>
      </w:r>
      <w:r w:rsidRPr="008A23C9">
        <w:rPr>
          <w:sz w:val="28"/>
          <w:szCs w:val="28"/>
        </w:rPr>
        <w:t xml:space="preserve">Заңнамалық корпустан M термин мен N құжат анықталып, термин-құжат матрицасы         </w:t>
      </w:r>
    </w:p>
    <w:p w14:paraId="40F96B8A" w14:textId="289178B5" w:rsidR="000F1184" w:rsidRPr="008A23C9" w:rsidRDefault="001E4E30" w:rsidP="000F1184">
      <w:pPr>
        <w:ind w:firstLine="567"/>
        <w:jc w:val="both"/>
        <w:rPr>
          <w:sz w:val="28"/>
          <w:szCs w:val="28"/>
          <w:lang w:val="kk-KZ"/>
        </w:rPr>
      </w:pPr>
      <m:oMath>
        <m:r>
          <w:rPr>
            <w:rFonts w:ascii="Cambria Math" w:hAnsi="Cambria Math"/>
            <w:sz w:val="28"/>
            <w:szCs w:val="28"/>
          </w:rPr>
          <m:t xml:space="preserve">A </m:t>
        </m:r>
        <m:r>
          <w:rPr>
            <w:rFonts w:ascii="Cambria Math" w:hAnsi="Cambria Math" w:cs="Cambria Math"/>
            <w:sz w:val="28"/>
            <w:szCs w:val="28"/>
          </w:rPr>
          <m:t>∈</m:t>
        </m:r>
        <m:r>
          <w:rPr>
            <w:rFonts w:ascii="Cambria Math" w:hAnsi="Cambria Math"/>
            <w:sz w:val="28"/>
            <w:szCs w:val="28"/>
          </w:rPr>
          <m:t xml:space="preserve"> R^(M×N)</m:t>
        </m:r>
      </m:oMath>
      <w:r w:rsidRPr="008A23C9">
        <w:rPr>
          <w:sz w:val="28"/>
          <w:szCs w:val="28"/>
        </w:rPr>
        <w:t xml:space="preserve"> қалыптастырылады. </w:t>
      </w:r>
      <w:r w:rsidR="000F1184" w:rsidRPr="008A23C9">
        <w:rPr>
          <w:sz w:val="28"/>
          <w:szCs w:val="28"/>
        </w:rPr>
        <w:t>Зерттеудегі бас жиынтық ресми порталдардан жинал</w:t>
      </w:r>
      <w:r w:rsidR="000F1184" w:rsidRPr="008A23C9">
        <w:rPr>
          <w:sz w:val="28"/>
          <w:szCs w:val="28"/>
          <w:lang w:val="kk-KZ"/>
        </w:rPr>
        <w:t>ған құжаттар датасеті</w:t>
      </w:r>
      <w:r w:rsidR="000F1184" w:rsidRPr="008A23C9">
        <w:rPr>
          <w:sz w:val="28"/>
          <w:szCs w:val="28"/>
        </w:rPr>
        <w:t xml:space="preserve"> N = 235 000 заңнамалық құжаттан тұрады</w:t>
      </w:r>
      <w:r w:rsidR="000F1184" w:rsidRPr="008A23C9">
        <w:rPr>
          <w:sz w:val="28"/>
          <w:szCs w:val="28"/>
          <w:lang w:val="kk-KZ"/>
        </w:rPr>
        <w:t xml:space="preserve">. </w:t>
      </w:r>
      <w:r w:rsidR="000F1184" w:rsidRPr="008A23C9">
        <w:rPr>
          <w:sz w:val="28"/>
          <w:szCs w:val="28"/>
        </w:rPr>
        <w:t xml:space="preserve">Алдын ала өңдеу мен N-gram N </w:t>
      </w:r>
      <w:r w:rsidR="000F1184" w:rsidRPr="008A23C9">
        <w:rPr>
          <w:rFonts w:ascii="Cambria Math" w:hAnsi="Cambria Math" w:cs="Cambria Math"/>
          <w:sz w:val="28"/>
          <w:szCs w:val="28"/>
        </w:rPr>
        <w:t>∈</w:t>
      </w:r>
      <w:r w:rsidR="000F1184" w:rsidRPr="008A23C9">
        <w:rPr>
          <w:sz w:val="28"/>
          <w:szCs w:val="28"/>
        </w:rPr>
        <w:t xml:space="preserve"> [1; 3] сүзгілеуінен кейін қалыптасқан бірегей заң терминдері мен тұрақты сөз тіркестерінің жалпы саны M деңгейінде анықталды.</w:t>
      </w:r>
      <w:r w:rsidRPr="008A23C9">
        <w:rPr>
          <w:sz w:val="28"/>
          <w:szCs w:val="28"/>
          <w:lang w:val="kk-KZ"/>
        </w:rPr>
        <w:t xml:space="preserve"> </w:t>
      </w:r>
    </w:p>
    <w:p w14:paraId="3B9F76A2" w14:textId="45D82309" w:rsidR="000F1184" w:rsidRPr="008A23C9" w:rsidRDefault="000F1184" w:rsidP="000F1184">
      <w:pPr>
        <w:ind w:firstLine="567"/>
        <w:jc w:val="both"/>
        <w:rPr>
          <w:sz w:val="28"/>
          <w:szCs w:val="28"/>
        </w:rPr>
      </w:pPr>
      <w:r w:rsidRPr="008A23C9">
        <w:rPr>
          <w:sz w:val="28"/>
          <w:szCs w:val="28"/>
        </w:rPr>
        <w:t xml:space="preserve">Матрицаның әрбір ұяшығы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ij</m:t>
            </m:r>
          </m:sub>
        </m:sSub>
      </m:oMath>
      <w:r w:rsidRPr="008A23C9">
        <w:rPr>
          <w:sz w:val="28"/>
          <w:szCs w:val="28"/>
        </w:rPr>
        <w:t xml:space="preserve"> мәні </w:t>
      </w:r>
      <w:r w:rsidRPr="008A23C9">
        <w:rPr>
          <w:i/>
          <w:iCs/>
          <w:sz w:val="28"/>
          <w:szCs w:val="28"/>
        </w:rPr>
        <w:t>j</w:t>
      </w:r>
      <w:r w:rsidRPr="008A23C9">
        <w:rPr>
          <w:sz w:val="28"/>
          <w:szCs w:val="28"/>
        </w:rPr>
        <w:t xml:space="preserve">-ші заң терминінің (мысалы, «жұмыстан_босату», «еңбек_шарты», «негізсіз_бұзу») </w:t>
      </w:r>
      <w:r w:rsidRPr="008A23C9">
        <w:rPr>
          <w:i/>
          <w:iCs/>
          <w:sz w:val="28"/>
          <w:szCs w:val="28"/>
        </w:rPr>
        <w:t>i</w:t>
      </w:r>
      <w:r w:rsidRPr="008A23C9">
        <w:rPr>
          <w:sz w:val="28"/>
          <w:szCs w:val="28"/>
        </w:rPr>
        <w:t>-ші құжаттағы TF-IDF статистикалық салмағын сипаттайды. TF-IDF салмағы екі компоненттен тұрады:</w:t>
      </w:r>
    </w:p>
    <w:p w14:paraId="6C59C31E" w14:textId="5E526451" w:rsidR="00E31BFE" w:rsidRPr="008A23C9" w:rsidRDefault="00000000" w:rsidP="001E4E30">
      <w:pPr>
        <w:pStyle w:val="affa"/>
        <w:numPr>
          <w:ilvl w:val="0"/>
          <w:numId w:val="16"/>
        </w:numPr>
        <w:jc w:val="both"/>
        <w:rPr>
          <w:sz w:val="28"/>
          <w:szCs w:val="28"/>
        </w:rPr>
      </w:pPr>
      <w:r w:rsidRPr="008A23C9">
        <w:rPr>
          <w:sz w:val="28"/>
          <w:szCs w:val="28"/>
        </w:rPr>
        <w:t xml:space="preserve">Count Vectorization </w:t>
      </w:r>
      <w:r w:rsidR="001E4E30" w:rsidRPr="008A23C9">
        <w:rPr>
          <w:sz w:val="28"/>
          <w:szCs w:val="28"/>
          <w:lang w:val="en-US"/>
        </w:rPr>
        <w:t xml:space="preserve">- </w:t>
      </w:r>
      <w:r w:rsidRPr="008A23C9">
        <w:rPr>
          <w:sz w:val="28"/>
          <w:szCs w:val="28"/>
        </w:rPr>
        <w:t>жиіліктік матрица.</w:t>
      </w:r>
    </w:p>
    <w:p w14:paraId="4A9F37AE" w14:textId="77777777" w:rsidR="00E31BFE" w:rsidRPr="008A23C9" w:rsidRDefault="00000000" w:rsidP="00C1238D">
      <w:pPr>
        <w:ind w:firstLine="567"/>
        <w:jc w:val="both"/>
        <w:rPr>
          <w:sz w:val="28"/>
          <w:szCs w:val="28"/>
        </w:rPr>
      </w:pPr>
      <w:r w:rsidRPr="008A23C9">
        <w:rPr>
          <w:sz w:val="28"/>
          <w:szCs w:val="28"/>
        </w:rPr>
        <w:t>Әрбір d құжаты үшін термин жиілігінің векторы жасалады: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840"/>
      </w:tblGrid>
      <w:tr w:rsidR="00EF4A1D" w:rsidRPr="008A23C9" w14:paraId="5106B006" w14:textId="77777777" w:rsidTr="00F7401F">
        <w:tc>
          <w:tcPr>
            <w:tcW w:w="7792" w:type="dxa"/>
          </w:tcPr>
          <w:p w14:paraId="61D7D56A" w14:textId="649D7205" w:rsidR="00EF4A1D" w:rsidRPr="008A23C9" w:rsidRDefault="00EF4A1D" w:rsidP="00EF4A1D">
            <w:pPr>
              <w:ind w:firstLine="567"/>
              <w:jc w:val="both"/>
              <w:rPr>
                <w:sz w:val="28"/>
                <w:szCs w:val="28"/>
              </w:rPr>
            </w:pPr>
            <m:oMathPara>
              <m:oMath>
                <m:r>
                  <w:rPr>
                    <w:rFonts w:ascii="Cambria Math" w:hAnsi="Cambria Math"/>
                    <w:sz w:val="28"/>
                    <w:szCs w:val="28"/>
                  </w:rPr>
                  <m:t>CountVec(d) = [f(t1,d), f(t2,d), ..., f(tn,d)]</m:t>
                </m:r>
              </m:oMath>
            </m:oMathPara>
          </w:p>
        </w:tc>
        <w:tc>
          <w:tcPr>
            <w:tcW w:w="1840" w:type="dxa"/>
          </w:tcPr>
          <w:p w14:paraId="30233074" w14:textId="2AC806A0" w:rsidR="00EF4A1D" w:rsidRPr="000A1ABE" w:rsidRDefault="000A1ABE" w:rsidP="00C1238D">
            <w:pPr>
              <w:jc w:val="both"/>
              <w:rPr>
                <w:sz w:val="28"/>
                <w:szCs w:val="28"/>
                <w:lang w:val="en-US"/>
              </w:rPr>
            </w:pPr>
            <w:r>
              <w:rPr>
                <w:sz w:val="28"/>
                <w:szCs w:val="28"/>
                <w:lang w:val="en-US"/>
              </w:rPr>
              <w:t>(</w:t>
            </w:r>
            <w:r w:rsidR="00EF4A1D" w:rsidRPr="008A23C9">
              <w:rPr>
                <w:sz w:val="28"/>
                <w:szCs w:val="28"/>
                <w:lang w:val="ru-RU"/>
              </w:rPr>
              <w:t>3.8</w:t>
            </w:r>
            <w:r>
              <w:rPr>
                <w:sz w:val="28"/>
                <w:szCs w:val="28"/>
                <w:lang w:val="en-US"/>
              </w:rPr>
              <w:t>)</w:t>
            </w:r>
          </w:p>
        </w:tc>
      </w:tr>
    </w:tbl>
    <w:p w14:paraId="2E435358" w14:textId="77777777" w:rsidR="00EF4A1D" w:rsidRPr="008A23C9" w:rsidRDefault="00EF4A1D" w:rsidP="00C1238D">
      <w:pPr>
        <w:ind w:firstLine="567"/>
        <w:jc w:val="both"/>
        <w:rPr>
          <w:sz w:val="28"/>
          <w:szCs w:val="28"/>
        </w:rPr>
      </w:pPr>
    </w:p>
    <w:p w14:paraId="6B3D498C" w14:textId="7E865B57" w:rsidR="00E31BFE" w:rsidRPr="008A23C9" w:rsidRDefault="00000000" w:rsidP="001E4E30">
      <w:pPr>
        <w:pStyle w:val="affa"/>
        <w:numPr>
          <w:ilvl w:val="0"/>
          <w:numId w:val="16"/>
        </w:numPr>
        <w:jc w:val="both"/>
        <w:rPr>
          <w:sz w:val="28"/>
          <w:szCs w:val="28"/>
        </w:rPr>
      </w:pPr>
      <w:r w:rsidRPr="008A23C9">
        <w:rPr>
          <w:sz w:val="28"/>
          <w:szCs w:val="28"/>
        </w:rPr>
        <w:t>TF-IDF салмақтау [15].</w:t>
      </w:r>
    </w:p>
    <w:p w14:paraId="293B71AD" w14:textId="77777777" w:rsidR="00E31BFE" w:rsidRPr="008A23C9" w:rsidRDefault="00000000" w:rsidP="00C1238D">
      <w:pPr>
        <w:ind w:firstLine="567"/>
        <w:jc w:val="both"/>
        <w:rPr>
          <w:sz w:val="28"/>
          <w:szCs w:val="28"/>
        </w:rPr>
      </w:pPr>
      <w:r w:rsidRPr="008A23C9">
        <w:rPr>
          <w:sz w:val="28"/>
          <w:szCs w:val="28"/>
        </w:rPr>
        <w:t>Векторлық кеңістік моделіне сәйкес терминдердің маңыздылығын анықтау үшін TF-IDF қолданылады: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840"/>
      </w:tblGrid>
      <w:tr w:rsidR="00EF4A1D" w:rsidRPr="008A23C9" w14:paraId="1A5CBB81" w14:textId="77777777" w:rsidTr="00F7401F">
        <w:tc>
          <w:tcPr>
            <w:tcW w:w="7792" w:type="dxa"/>
          </w:tcPr>
          <w:p w14:paraId="13FC3C1B" w14:textId="14E918DB" w:rsidR="00EF4A1D" w:rsidRPr="008A23C9" w:rsidRDefault="00EF4A1D" w:rsidP="00EF4A1D">
            <w:pPr>
              <w:ind w:firstLine="567"/>
              <w:jc w:val="both"/>
              <w:rPr>
                <w:rFonts w:ascii="Cambria Math" w:hAnsi="Cambria Math"/>
                <w:sz w:val="28"/>
                <w:szCs w:val="28"/>
                <w:oMath/>
              </w:rPr>
            </w:pPr>
            <m:oMathPara>
              <m:oMath>
                <m:r>
                  <w:rPr>
                    <w:rFonts w:ascii="Cambria Math" w:hAnsi="Cambria Math"/>
                    <w:sz w:val="28"/>
                    <w:szCs w:val="28"/>
                  </w:rPr>
                  <m:t>tf</m:t>
                </m:r>
                <m:d>
                  <m:dPr>
                    <m:ctrlPr>
                      <w:rPr>
                        <w:rFonts w:ascii="Cambria Math" w:hAnsi="Cambria Math"/>
                        <w:i/>
                        <w:sz w:val="28"/>
                        <w:szCs w:val="28"/>
                      </w:rPr>
                    </m:ctrlPr>
                  </m:dPr>
                  <m:e>
                    <m:r>
                      <w:rPr>
                        <w:rFonts w:ascii="Cambria Math" w:hAnsi="Cambria Math"/>
                        <w:sz w:val="28"/>
                        <w:szCs w:val="28"/>
                      </w:rPr>
                      <m:t>t,d</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t,d</m:t>
                        </m:r>
                      </m:e>
                    </m:d>
                  </m:num>
                  <m:den>
                    <m:nary>
                      <m:naryPr>
                        <m:chr m:val="∑"/>
                        <m:limLoc m:val="subSup"/>
                        <m:supHide m:val="1"/>
                        <m:ctrlPr>
                          <w:rPr>
                            <w:rFonts w:ascii="Cambria Math" w:hAnsi="Cambria Math"/>
                            <w:i/>
                            <w:sz w:val="28"/>
                            <w:szCs w:val="28"/>
                          </w:rPr>
                        </m:ctrlPr>
                      </m:naryPr>
                      <m:sub>
                        <m:r>
                          <w:rPr>
                            <w:rFonts w:ascii="Cambria Math" w:hAnsi="Cambria Math"/>
                            <w:sz w:val="28"/>
                            <w:szCs w:val="28"/>
                          </w:rPr>
                          <m:t>t'∈</m:t>
                        </m:r>
                        <m:r>
                          <w:rPr>
                            <w:rFonts w:ascii="Cambria Math" w:hAnsi="Cambria Math"/>
                            <w:sz w:val="28"/>
                            <w:szCs w:val="28"/>
                            <w:lang w:val="en-US"/>
                          </w:rPr>
                          <m:t>d</m:t>
                        </m:r>
                      </m:sub>
                      <m:sup/>
                      <m:e>
                        <m:r>
                          <w:rPr>
                            <w:rFonts w:ascii="Cambria Math" w:hAnsi="Cambria Math"/>
                            <w:sz w:val="28"/>
                            <w:szCs w:val="28"/>
                          </w:rPr>
                          <m:t>f(t',d)</m:t>
                        </m:r>
                      </m:e>
                    </m:nary>
                  </m:den>
                </m:f>
              </m:oMath>
            </m:oMathPara>
          </w:p>
        </w:tc>
        <w:tc>
          <w:tcPr>
            <w:tcW w:w="1840" w:type="dxa"/>
          </w:tcPr>
          <w:p w14:paraId="4E9A8E95" w14:textId="2A682909" w:rsidR="00EF4A1D" w:rsidRPr="008A23C9" w:rsidRDefault="000A1ABE" w:rsidP="00C1238D">
            <w:pPr>
              <w:jc w:val="both"/>
              <w:rPr>
                <w:sz w:val="28"/>
                <w:szCs w:val="28"/>
                <w:lang w:val="en-US"/>
              </w:rPr>
            </w:pPr>
            <w:r>
              <w:rPr>
                <w:sz w:val="28"/>
                <w:szCs w:val="28"/>
                <w:lang w:val="en-US"/>
              </w:rPr>
              <w:t>(</w:t>
            </w:r>
            <w:r w:rsidR="00EF4A1D" w:rsidRPr="008A23C9">
              <w:rPr>
                <w:sz w:val="28"/>
                <w:szCs w:val="28"/>
                <w:lang w:val="en-US"/>
              </w:rPr>
              <w:t>3.9</w:t>
            </w:r>
            <w:r>
              <w:rPr>
                <w:sz w:val="28"/>
                <w:szCs w:val="28"/>
                <w:lang w:val="en-US"/>
              </w:rPr>
              <w:t>)</w:t>
            </w:r>
          </w:p>
        </w:tc>
      </w:tr>
      <w:tr w:rsidR="00EF4A1D" w:rsidRPr="008A23C9" w14:paraId="03CF6889" w14:textId="77777777" w:rsidTr="00F7401F">
        <w:tc>
          <w:tcPr>
            <w:tcW w:w="7792" w:type="dxa"/>
          </w:tcPr>
          <w:p w14:paraId="72920160" w14:textId="0FB9EBED" w:rsidR="00EF4A1D" w:rsidRPr="008A23C9" w:rsidRDefault="00EF4A1D" w:rsidP="00EF4A1D">
            <w:pPr>
              <w:ind w:firstLine="567"/>
              <w:jc w:val="both"/>
              <w:rPr>
                <w:rFonts w:ascii="Cambria Math" w:hAnsi="Cambria Math"/>
                <w:sz w:val="28"/>
                <w:szCs w:val="28"/>
                <w:oMath/>
              </w:rPr>
            </w:pPr>
            <m:oMathPara>
              <m:oMath>
                <m:r>
                  <w:rPr>
                    <w:rFonts w:ascii="Cambria Math" w:hAnsi="Cambria Math"/>
                    <w:sz w:val="28"/>
                    <w:szCs w:val="28"/>
                  </w:rPr>
                  <m:t>idf(t) = log</m:t>
                </m:r>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df</m:t>
                    </m:r>
                    <m:d>
                      <m:dPr>
                        <m:ctrlPr>
                          <w:rPr>
                            <w:rFonts w:ascii="Cambria Math" w:hAnsi="Cambria Math"/>
                            <w:i/>
                            <w:sz w:val="28"/>
                            <w:szCs w:val="28"/>
                          </w:rPr>
                        </m:ctrlPr>
                      </m:dPr>
                      <m:e>
                        <m:r>
                          <w:rPr>
                            <w:rFonts w:ascii="Cambria Math" w:hAnsi="Cambria Math"/>
                            <w:sz w:val="28"/>
                            <w:szCs w:val="28"/>
                          </w:rPr>
                          <m:t>t</m:t>
                        </m:r>
                      </m:e>
                    </m:d>
                  </m:den>
                </m:f>
                <m:r>
                  <w:rPr>
                    <w:rFonts w:ascii="Cambria Math" w:hAnsi="Cambria Math"/>
                    <w:sz w:val="28"/>
                    <w:szCs w:val="28"/>
                  </w:rPr>
                  <m:t xml:space="preserve"> </m:t>
                </m:r>
              </m:oMath>
            </m:oMathPara>
          </w:p>
        </w:tc>
        <w:tc>
          <w:tcPr>
            <w:tcW w:w="1840" w:type="dxa"/>
          </w:tcPr>
          <w:p w14:paraId="664BC4F2" w14:textId="529F69F0" w:rsidR="00EF4A1D" w:rsidRPr="008A23C9" w:rsidRDefault="000A1ABE" w:rsidP="00C1238D">
            <w:pPr>
              <w:jc w:val="both"/>
              <w:rPr>
                <w:sz w:val="28"/>
                <w:szCs w:val="28"/>
                <w:lang w:val="en-US"/>
              </w:rPr>
            </w:pPr>
            <w:r>
              <w:rPr>
                <w:sz w:val="28"/>
                <w:szCs w:val="28"/>
                <w:lang w:val="en-US"/>
              </w:rPr>
              <w:t>(</w:t>
            </w:r>
            <w:r w:rsidR="00EF4A1D" w:rsidRPr="008A23C9">
              <w:rPr>
                <w:sz w:val="28"/>
                <w:szCs w:val="28"/>
                <w:lang w:val="en-US"/>
              </w:rPr>
              <w:t>3.10</w:t>
            </w:r>
            <w:r>
              <w:rPr>
                <w:sz w:val="28"/>
                <w:szCs w:val="28"/>
                <w:lang w:val="en-US"/>
              </w:rPr>
              <w:t>)</w:t>
            </w:r>
          </w:p>
        </w:tc>
      </w:tr>
      <w:tr w:rsidR="00EF4A1D" w:rsidRPr="008A23C9" w14:paraId="39CADA03" w14:textId="77777777" w:rsidTr="00F7401F">
        <w:tc>
          <w:tcPr>
            <w:tcW w:w="7792" w:type="dxa"/>
          </w:tcPr>
          <w:p w14:paraId="46EA0378" w14:textId="6A6AFE2A" w:rsidR="00EF4A1D" w:rsidRPr="008A23C9" w:rsidRDefault="00EF4A1D" w:rsidP="00EF4A1D">
            <w:pPr>
              <w:ind w:firstLine="567"/>
              <w:jc w:val="both"/>
              <w:rPr>
                <w:rFonts w:ascii="Cambria Math" w:hAnsi="Cambria Math"/>
                <w:sz w:val="28"/>
                <w:szCs w:val="28"/>
                <w:oMath/>
              </w:rPr>
            </w:pPr>
            <m:oMathPara>
              <m:oMath>
                <m:r>
                  <w:rPr>
                    <w:rFonts w:ascii="Cambria Math" w:hAnsi="Cambria Math"/>
                    <w:sz w:val="28"/>
                    <w:szCs w:val="28"/>
                  </w:rPr>
                  <m:t>tfidf(t,d) = tf(t,d) × idf(t)</m:t>
                </m:r>
              </m:oMath>
            </m:oMathPara>
          </w:p>
        </w:tc>
        <w:tc>
          <w:tcPr>
            <w:tcW w:w="1840" w:type="dxa"/>
          </w:tcPr>
          <w:p w14:paraId="1A93F92C" w14:textId="25834DEB" w:rsidR="00EF4A1D" w:rsidRPr="008A23C9" w:rsidRDefault="000A1ABE" w:rsidP="00C1238D">
            <w:pPr>
              <w:jc w:val="both"/>
              <w:rPr>
                <w:sz w:val="28"/>
                <w:szCs w:val="28"/>
                <w:lang w:val="en-US"/>
              </w:rPr>
            </w:pPr>
            <w:r>
              <w:rPr>
                <w:sz w:val="28"/>
                <w:szCs w:val="28"/>
                <w:lang w:val="en-US"/>
              </w:rPr>
              <w:t>(</w:t>
            </w:r>
            <w:r w:rsidR="00EF4A1D" w:rsidRPr="008A23C9">
              <w:rPr>
                <w:sz w:val="28"/>
                <w:szCs w:val="28"/>
                <w:lang w:val="en-US"/>
              </w:rPr>
              <w:t>3.11</w:t>
            </w:r>
            <w:r>
              <w:rPr>
                <w:sz w:val="28"/>
                <w:szCs w:val="28"/>
                <w:lang w:val="en-US"/>
              </w:rPr>
              <w:t>)</w:t>
            </w:r>
          </w:p>
        </w:tc>
      </w:tr>
    </w:tbl>
    <w:p w14:paraId="3B7333AD" w14:textId="77777777" w:rsidR="00EF4A1D" w:rsidRPr="008A23C9" w:rsidRDefault="00EF4A1D" w:rsidP="00C1238D">
      <w:pPr>
        <w:ind w:firstLine="567"/>
        <w:jc w:val="both"/>
        <w:rPr>
          <w:sz w:val="28"/>
          <w:szCs w:val="28"/>
        </w:rPr>
      </w:pPr>
    </w:p>
    <w:p w14:paraId="3B1B440C" w14:textId="513C332F" w:rsidR="001E4E30" w:rsidRPr="008A23C9" w:rsidRDefault="00000000" w:rsidP="00C1238D">
      <w:pPr>
        <w:ind w:firstLine="567"/>
        <w:jc w:val="both"/>
        <w:rPr>
          <w:sz w:val="28"/>
          <w:szCs w:val="28"/>
        </w:rPr>
      </w:pPr>
      <w:r w:rsidRPr="008A23C9">
        <w:rPr>
          <w:sz w:val="28"/>
          <w:szCs w:val="28"/>
        </w:rPr>
        <w:lastRenderedPageBreak/>
        <w:t xml:space="preserve">мұнда: </w:t>
      </w:r>
      <w:r w:rsidRPr="008A23C9">
        <w:rPr>
          <w:i/>
          <w:iCs/>
          <w:sz w:val="28"/>
          <w:szCs w:val="28"/>
        </w:rPr>
        <w:t>f(t,d)</w:t>
      </w:r>
      <w:r w:rsidRPr="008A23C9">
        <w:rPr>
          <w:sz w:val="28"/>
          <w:szCs w:val="28"/>
        </w:rPr>
        <w:t xml:space="preserve"> </w:t>
      </w:r>
      <w:r w:rsidR="001E4E30" w:rsidRPr="008A23C9">
        <w:rPr>
          <w:sz w:val="28"/>
          <w:szCs w:val="28"/>
        </w:rPr>
        <w:t xml:space="preserve">- </w:t>
      </w:r>
      <w:r w:rsidRPr="008A23C9">
        <w:rPr>
          <w:sz w:val="28"/>
          <w:szCs w:val="28"/>
        </w:rPr>
        <w:t xml:space="preserve">t термині d құжатта кездесу жиілігі; </w:t>
      </w:r>
    </w:p>
    <w:p w14:paraId="6B02BFC4" w14:textId="77777777" w:rsidR="001E4E30" w:rsidRPr="008A23C9" w:rsidRDefault="00000000" w:rsidP="00C1238D">
      <w:pPr>
        <w:ind w:firstLine="567"/>
        <w:jc w:val="both"/>
        <w:rPr>
          <w:sz w:val="28"/>
          <w:szCs w:val="28"/>
        </w:rPr>
      </w:pPr>
      <m:oMath>
        <m:nary>
          <m:naryPr>
            <m:chr m:val="∑"/>
            <m:limLoc m:val="subSup"/>
            <m:supHide m:val="1"/>
            <m:ctrlPr>
              <w:rPr>
                <w:rFonts w:ascii="Cambria Math" w:hAnsi="Cambria Math"/>
                <w:i/>
                <w:sz w:val="28"/>
                <w:szCs w:val="28"/>
              </w:rPr>
            </m:ctrlPr>
          </m:naryPr>
          <m:sub>
            <m:r>
              <w:rPr>
                <w:rFonts w:ascii="Cambria Math" w:hAnsi="Cambria Math"/>
                <w:sz w:val="28"/>
                <w:szCs w:val="28"/>
              </w:rPr>
              <m:t>t'∈d</m:t>
            </m:r>
          </m:sub>
          <m:sup/>
          <m:e>
            <m:r>
              <w:rPr>
                <w:rFonts w:ascii="Cambria Math" w:hAnsi="Cambria Math"/>
                <w:sz w:val="28"/>
                <w:szCs w:val="28"/>
              </w:rPr>
              <m:t>f(t',d)</m:t>
            </m:r>
          </m:e>
        </m:nary>
        <m:r>
          <w:rPr>
            <w:rFonts w:ascii="Cambria Math" w:hAnsi="Cambria Math"/>
            <w:sz w:val="28"/>
            <w:szCs w:val="28"/>
          </w:rPr>
          <m:t xml:space="preserve"> </m:t>
        </m:r>
      </m:oMath>
      <w:r w:rsidR="001E4E30" w:rsidRPr="008A23C9">
        <w:rPr>
          <w:sz w:val="28"/>
          <w:szCs w:val="28"/>
        </w:rPr>
        <w:t xml:space="preserve">- </w:t>
      </w:r>
      <w:r w:rsidR="001E4E30" w:rsidRPr="008A23C9">
        <w:rPr>
          <w:rStyle w:val="mord"/>
          <w:sz w:val="28"/>
          <w:szCs w:val="28"/>
        </w:rPr>
        <w:t>d</w:t>
      </w:r>
      <w:r w:rsidR="001E4E30" w:rsidRPr="008A23C9">
        <w:rPr>
          <w:sz w:val="28"/>
          <w:szCs w:val="28"/>
        </w:rPr>
        <w:t xml:space="preserve"> құжатындағы барлық терминдердің жалпы саны; </w:t>
      </w:r>
    </w:p>
    <w:p w14:paraId="6EB2727C" w14:textId="77777777" w:rsidR="001E4E30" w:rsidRPr="008A23C9" w:rsidRDefault="00000000" w:rsidP="00C1238D">
      <w:pPr>
        <w:ind w:firstLine="567"/>
        <w:jc w:val="both"/>
        <w:rPr>
          <w:sz w:val="28"/>
          <w:szCs w:val="28"/>
        </w:rPr>
      </w:pPr>
      <w:r w:rsidRPr="008A23C9">
        <w:rPr>
          <w:sz w:val="28"/>
          <w:szCs w:val="28"/>
        </w:rPr>
        <w:t xml:space="preserve">df(t) </w:t>
      </w:r>
      <w:r w:rsidR="001E4E30" w:rsidRPr="008A23C9">
        <w:rPr>
          <w:sz w:val="28"/>
          <w:szCs w:val="28"/>
        </w:rPr>
        <w:t>-</w:t>
      </w:r>
      <w:r w:rsidRPr="008A23C9">
        <w:rPr>
          <w:sz w:val="28"/>
          <w:szCs w:val="28"/>
        </w:rPr>
        <w:t xml:space="preserve"> t терминін қамтитын құжаттар саны; </w:t>
      </w:r>
    </w:p>
    <w:p w14:paraId="5B971022" w14:textId="7D300F4B" w:rsidR="001E4E30" w:rsidRPr="008A23C9" w:rsidRDefault="00000000" w:rsidP="00C1238D">
      <w:pPr>
        <w:ind w:firstLine="567"/>
        <w:jc w:val="both"/>
        <w:rPr>
          <w:sz w:val="28"/>
          <w:szCs w:val="28"/>
          <w:lang w:val="kk-KZ"/>
        </w:rPr>
      </w:pPr>
      <w:r w:rsidRPr="008A23C9">
        <w:rPr>
          <w:sz w:val="28"/>
          <w:szCs w:val="28"/>
        </w:rPr>
        <w:t xml:space="preserve">N </w:t>
      </w:r>
      <w:r w:rsidR="00D51610" w:rsidRPr="008A23C9">
        <w:rPr>
          <w:sz w:val="28"/>
          <w:szCs w:val="28"/>
        </w:rPr>
        <w:t>-</w:t>
      </w:r>
      <w:r w:rsidRPr="008A23C9">
        <w:rPr>
          <w:sz w:val="28"/>
          <w:szCs w:val="28"/>
        </w:rPr>
        <w:t xml:space="preserve"> корпустағы жалпы құжаттар саны</w:t>
      </w:r>
      <w:r w:rsidR="001E4E30" w:rsidRPr="008A23C9">
        <w:rPr>
          <w:sz w:val="28"/>
          <w:szCs w:val="28"/>
          <w:lang w:val="kk-KZ"/>
        </w:rPr>
        <w:t>, 2</w:t>
      </w:r>
      <w:r w:rsidR="001E4E30" w:rsidRPr="008A23C9">
        <w:rPr>
          <w:sz w:val="28"/>
          <w:szCs w:val="28"/>
        </w:rPr>
        <w:t xml:space="preserve">35000 </w:t>
      </w:r>
      <w:r w:rsidR="001E4E30" w:rsidRPr="008A23C9">
        <w:rPr>
          <w:sz w:val="28"/>
          <w:szCs w:val="28"/>
          <w:lang w:val="kk-KZ"/>
        </w:rPr>
        <w:t>құжат.</w:t>
      </w:r>
    </w:p>
    <w:p w14:paraId="4152944F" w14:textId="77777777" w:rsidR="001E4E30" w:rsidRPr="008A23C9" w:rsidRDefault="00000000" w:rsidP="001E4E30">
      <w:pPr>
        <w:ind w:firstLine="567"/>
        <w:jc w:val="both"/>
        <w:rPr>
          <w:sz w:val="28"/>
          <w:szCs w:val="28"/>
        </w:rPr>
      </w:pPr>
      <w:r w:rsidRPr="008A23C9">
        <w:rPr>
          <w:sz w:val="28"/>
          <w:szCs w:val="28"/>
        </w:rPr>
        <w:t>Бұл формулалар заңнамалық корпустағы жалпылама сөздердің</w:t>
      </w:r>
      <w:r w:rsidR="001E4E30" w:rsidRPr="008A23C9">
        <w:rPr>
          <w:sz w:val="28"/>
          <w:szCs w:val="28"/>
        </w:rPr>
        <w:t xml:space="preserve"> </w:t>
      </w:r>
      <w:r w:rsidRPr="008A23C9">
        <w:rPr>
          <w:sz w:val="28"/>
          <w:szCs w:val="28"/>
        </w:rPr>
        <w:t>салмағын азайтып, ерекше заңнамалық терминдердің маңыздылығын арттырады.</w:t>
      </w:r>
      <w:r w:rsidR="001E4E30" w:rsidRPr="008A23C9">
        <w:rPr>
          <w:sz w:val="28"/>
          <w:szCs w:val="28"/>
          <w:lang w:val="kk-KZ"/>
        </w:rPr>
        <w:t xml:space="preserve"> </w:t>
      </w:r>
      <w:r w:rsidR="001E4E30" w:rsidRPr="008A23C9">
        <w:rPr>
          <w:sz w:val="28"/>
          <w:szCs w:val="28"/>
        </w:rPr>
        <w:t>Матрицаның құрылымы:</w:t>
      </w:r>
    </w:p>
    <w:p w14:paraId="2FA9B508" w14:textId="327A906A" w:rsidR="001E4E30" w:rsidRPr="008A23C9" w:rsidRDefault="001E4E30" w:rsidP="001E4E30">
      <w:pPr>
        <w:ind w:firstLine="567"/>
        <w:jc w:val="center"/>
        <w:rPr>
          <w:rFonts w:ascii="Cambria Math" w:hAnsi="Cambria Math"/>
          <w:i/>
          <w:noProof/>
          <w:sz w:val="28"/>
          <w:szCs w:val="28"/>
        </w:rPr>
      </w:pPr>
      <w:r w:rsidRPr="008A23C9">
        <w:rPr>
          <w:rFonts w:ascii="Cambria Math" w:hAnsi="Cambria Math"/>
          <w:i/>
          <w:noProof/>
          <w:sz w:val="28"/>
          <w:szCs w:val="28"/>
        </w:rPr>
        <w:drawing>
          <wp:inline distT="0" distB="0" distL="0" distR="0" wp14:anchorId="6022FC7F" wp14:editId="400B3D67">
            <wp:extent cx="4256677" cy="2647510"/>
            <wp:effectExtent l="0" t="0" r="0" b="0"/>
            <wp:docPr id="13650185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18545" name="Рисунок 136501854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279738" cy="2661853"/>
                    </a:xfrm>
                    <a:prstGeom prst="rect">
                      <a:avLst/>
                    </a:prstGeom>
                  </pic:spPr>
                </pic:pic>
              </a:graphicData>
            </a:graphic>
          </wp:inline>
        </w:drawing>
      </w:r>
    </w:p>
    <w:p w14:paraId="02FAF8E7" w14:textId="2896B032" w:rsidR="001E4E30" w:rsidRPr="008A23C9" w:rsidRDefault="001E4E30" w:rsidP="001E4E30">
      <w:pPr>
        <w:ind w:firstLine="567"/>
        <w:jc w:val="both"/>
        <w:rPr>
          <w:sz w:val="28"/>
          <w:szCs w:val="28"/>
        </w:rPr>
      </w:pPr>
      <w:r w:rsidRPr="008A23C9">
        <w:rPr>
          <w:sz w:val="28"/>
          <w:szCs w:val="28"/>
        </w:rPr>
        <w:t xml:space="preserve">мұнда: </w:t>
      </w: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i</m:t>
            </m:r>
          </m:sub>
        </m:sSub>
      </m:oMath>
      <w:r w:rsidRPr="008A23C9">
        <w:rPr>
          <w:sz w:val="28"/>
          <w:szCs w:val="28"/>
        </w:rPr>
        <w:t xml:space="preserve"> - </w:t>
      </w:r>
      <m:oMath>
        <m:r>
          <w:rPr>
            <w:rFonts w:ascii="Cambria Math" w:hAnsi="Cambria Math"/>
            <w:sz w:val="28"/>
            <w:szCs w:val="28"/>
          </w:rPr>
          <m:t>i</m:t>
        </m:r>
      </m:oMath>
      <w:r w:rsidRPr="008A23C9">
        <w:rPr>
          <w:sz w:val="28"/>
          <w:szCs w:val="28"/>
        </w:rPr>
        <w:t xml:space="preserve">-ші заңнамалық құжат;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j</m:t>
            </m:r>
          </m:sub>
        </m:sSub>
      </m:oMath>
      <w:r w:rsidRPr="008A23C9">
        <w:rPr>
          <w:sz w:val="28"/>
          <w:szCs w:val="28"/>
        </w:rPr>
        <w:t xml:space="preserve"> - j-ші термин немесе токен. </w:t>
      </w:r>
    </w:p>
    <w:p w14:paraId="4094A893" w14:textId="38EC578E" w:rsidR="001E4E30" w:rsidRPr="008A23C9" w:rsidRDefault="001E4E30" w:rsidP="001E4E30">
      <w:pPr>
        <w:ind w:firstLine="567"/>
        <w:jc w:val="both"/>
        <w:rPr>
          <w:sz w:val="28"/>
          <w:szCs w:val="28"/>
        </w:rPr>
      </w:pPr>
      <w:r w:rsidRPr="008A23C9">
        <w:rPr>
          <w:sz w:val="28"/>
          <w:szCs w:val="28"/>
        </w:rPr>
        <w:t>Терминдер униграмма: «еңбек», биграмма: «еңбек_шарты», триграмма: «еңбек_шартын_бұзу» түрінде берілуі мүмкін.</w:t>
      </w:r>
    </w:p>
    <w:p w14:paraId="2213DEAE" w14:textId="77777777" w:rsidR="001E4E30" w:rsidRPr="008A23C9" w:rsidRDefault="001E4E30" w:rsidP="001E4E30">
      <w:pPr>
        <w:ind w:firstLine="567"/>
        <w:jc w:val="both"/>
        <w:rPr>
          <w:sz w:val="28"/>
          <w:szCs w:val="28"/>
        </w:rPr>
      </w:pPr>
      <w:r w:rsidRPr="008A23C9">
        <w:rPr>
          <w:sz w:val="28"/>
          <w:szCs w:val="28"/>
        </w:rPr>
        <w:t>Бұл матрица жоғары өлшемді сирек матрица (sparse matrix) болып табылады, себебі әрбір заңнамалық құжатта барлық терминдердің тек аз бөлігі ғана кездеседі. Қалған элементтердің көпшілігі нөлдік мәнге ие болады: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9"/>
      </w:tblGrid>
      <w:tr w:rsidR="00EF4A1D" w:rsidRPr="008A23C9" w14:paraId="10BF6690" w14:textId="77777777" w:rsidTr="00F7401F">
        <w:tc>
          <w:tcPr>
            <w:tcW w:w="7933" w:type="dxa"/>
          </w:tcPr>
          <w:p w14:paraId="30105822" w14:textId="15A65C10" w:rsidR="00EF4A1D" w:rsidRPr="008A23C9" w:rsidRDefault="00000000" w:rsidP="00EF4A1D">
            <w:pPr>
              <w:pStyle w:val="affb"/>
              <w:jc w:val="center"/>
              <w:rPr>
                <w:sz w:val="28"/>
                <w:szCs w:val="28"/>
              </w:rPr>
            </w:pPr>
            <m:oMathPara>
              <m:oMath>
                <m:sSub>
                  <m:sSubPr>
                    <m:ctrlPr>
                      <w:rPr>
                        <w:rStyle w:val="katex-mathml"/>
                        <w:rFonts w:ascii="Cambria Math" w:hAnsi="Cambria Math"/>
                        <w:i/>
                        <w:sz w:val="28"/>
                        <w:szCs w:val="28"/>
                      </w:rPr>
                    </m:ctrlPr>
                  </m:sSubPr>
                  <m:e>
                    <m:r>
                      <w:rPr>
                        <w:rStyle w:val="katex-mathml"/>
                        <w:rFonts w:ascii="Cambria Math" w:hAnsi="Cambria Math"/>
                        <w:sz w:val="28"/>
                        <w:szCs w:val="28"/>
                      </w:rPr>
                      <m:t>x</m:t>
                    </m:r>
                  </m:e>
                  <m:sub>
                    <m:r>
                      <w:rPr>
                        <w:rStyle w:val="katex-mathml"/>
                        <w:rFonts w:ascii="Cambria Math" w:hAnsi="Cambria Math"/>
                        <w:sz w:val="28"/>
                        <w:szCs w:val="28"/>
                      </w:rPr>
                      <m:t>ij</m:t>
                    </m:r>
                  </m:sub>
                </m:sSub>
                <m:r>
                  <w:rPr>
                    <w:rStyle w:val="katex-mathml"/>
                    <w:rFonts w:ascii="Cambria Math" w:hAnsi="Cambria Math"/>
                    <w:sz w:val="28"/>
                    <w:szCs w:val="28"/>
                  </w:rPr>
                  <m:t>=0</m:t>
                </m:r>
                <m:r>
                  <w:rPr>
                    <w:rStyle w:val="katex-mathml"/>
                    <w:rFonts w:ascii="Cambria Math" w:hAnsi="Cambria Math"/>
                    <w:sz w:val="28"/>
                    <w:szCs w:val="28"/>
                    <w:lang w:val="en-US"/>
                  </w:rPr>
                  <m:t xml:space="preserve">    </m:t>
                </m:r>
                <m:r>
                  <w:rPr>
                    <w:rStyle w:val="katex-mathml"/>
                    <w:rFonts w:ascii="Cambria Math" w:hAnsi="Cambria Math"/>
                    <w:sz w:val="28"/>
                    <w:szCs w:val="28"/>
                  </w:rPr>
                  <m:t>for most </m:t>
                </m:r>
                <m:d>
                  <m:dPr>
                    <m:ctrlPr>
                      <w:rPr>
                        <w:rStyle w:val="katex-mathml"/>
                        <w:rFonts w:ascii="Cambria Math" w:hAnsi="Cambria Math"/>
                        <w:i/>
                        <w:sz w:val="28"/>
                        <w:szCs w:val="28"/>
                      </w:rPr>
                    </m:ctrlPr>
                  </m:dPr>
                  <m:e>
                    <m:r>
                      <w:rPr>
                        <w:rStyle w:val="katex-mathml"/>
                        <w:rFonts w:ascii="Cambria Math" w:hAnsi="Cambria Math"/>
                        <w:sz w:val="28"/>
                        <w:szCs w:val="28"/>
                      </w:rPr>
                      <m:t>i,j</m:t>
                    </m:r>
                  </m:e>
                </m:d>
              </m:oMath>
            </m:oMathPara>
          </w:p>
        </w:tc>
        <w:tc>
          <w:tcPr>
            <w:tcW w:w="1699" w:type="dxa"/>
          </w:tcPr>
          <w:p w14:paraId="7E11ED09" w14:textId="724FAA53" w:rsidR="00EF4A1D" w:rsidRPr="008A23C9" w:rsidRDefault="000A1ABE" w:rsidP="001E4E30">
            <w:pPr>
              <w:jc w:val="both"/>
              <w:rPr>
                <w:sz w:val="28"/>
                <w:szCs w:val="28"/>
                <w:lang w:val="en-US"/>
              </w:rPr>
            </w:pPr>
            <w:r>
              <w:rPr>
                <w:sz w:val="28"/>
                <w:szCs w:val="28"/>
                <w:lang w:val="en-US"/>
              </w:rPr>
              <w:t>(</w:t>
            </w:r>
            <w:r w:rsidR="00EF4A1D" w:rsidRPr="008A23C9">
              <w:rPr>
                <w:sz w:val="28"/>
                <w:szCs w:val="28"/>
                <w:lang w:val="en-US"/>
              </w:rPr>
              <w:t>3.11</w:t>
            </w:r>
            <w:r>
              <w:rPr>
                <w:sz w:val="28"/>
                <w:szCs w:val="28"/>
                <w:lang w:val="en-US"/>
              </w:rPr>
              <w:t>)</w:t>
            </w:r>
          </w:p>
        </w:tc>
      </w:tr>
    </w:tbl>
    <w:p w14:paraId="492321F8" w14:textId="138CFDF2" w:rsidR="001E4E30" w:rsidRPr="008A23C9" w:rsidRDefault="001E4E30" w:rsidP="00EF4A1D">
      <w:pPr>
        <w:ind w:firstLine="567"/>
        <w:jc w:val="both"/>
        <w:rPr>
          <w:sz w:val="28"/>
          <w:szCs w:val="28"/>
        </w:rPr>
      </w:pPr>
      <w:r w:rsidRPr="008A23C9">
        <w:rPr>
          <w:sz w:val="28"/>
          <w:szCs w:val="28"/>
        </w:rPr>
        <w:t>Сондықтан есептеу жадысын тиімді пайдалану мақсатында матрица scipy.sparse форматында сақталады.</w:t>
      </w:r>
    </w:p>
    <w:p w14:paraId="7AD82A8D" w14:textId="77777777" w:rsidR="001E4E30" w:rsidRPr="008A23C9" w:rsidRDefault="001E4E30" w:rsidP="00C1238D">
      <w:pPr>
        <w:ind w:firstLine="567"/>
        <w:jc w:val="both"/>
        <w:rPr>
          <w:rFonts w:ascii="Cambria Math" w:hAnsi="Cambria Math"/>
          <w:i/>
          <w:noProof/>
          <w:sz w:val="28"/>
          <w:szCs w:val="28"/>
        </w:rPr>
      </w:pPr>
    </w:p>
    <w:p w14:paraId="4706A833" w14:textId="295D4977" w:rsidR="00E31BFE" w:rsidRPr="008A23C9" w:rsidRDefault="001E4E30" w:rsidP="00C1238D">
      <w:pPr>
        <w:ind w:firstLine="567"/>
        <w:jc w:val="both"/>
        <w:rPr>
          <w:sz w:val="28"/>
          <w:szCs w:val="28"/>
        </w:rPr>
      </w:pPr>
      <w:r w:rsidRPr="008A23C9">
        <w:rPr>
          <w:sz w:val="28"/>
          <w:szCs w:val="28"/>
        </w:rPr>
        <w:t xml:space="preserve">2. SVD/LSA алгоритмінің </w:t>
      </w:r>
      <w:r w:rsidRPr="008A23C9">
        <w:rPr>
          <w:sz w:val="28"/>
          <w:szCs w:val="28"/>
          <w:lang w:val="kk-KZ"/>
        </w:rPr>
        <w:t>екін</w:t>
      </w:r>
      <w:r w:rsidRPr="008A23C9">
        <w:rPr>
          <w:sz w:val="28"/>
          <w:szCs w:val="28"/>
        </w:rPr>
        <w:t xml:space="preserve">ші қадамы </w:t>
      </w:r>
      <w:r w:rsidRPr="008A23C9">
        <w:rPr>
          <w:sz w:val="28"/>
          <w:szCs w:val="28"/>
          <w:lang w:val="kk-KZ"/>
        </w:rPr>
        <w:t>- т</w:t>
      </w:r>
      <w:r w:rsidRPr="008A23C9">
        <w:rPr>
          <w:sz w:val="28"/>
          <w:szCs w:val="28"/>
        </w:rPr>
        <w:t>олық SVD жіктеу.</w:t>
      </w:r>
    </w:p>
    <w:p w14:paraId="656F846B" w14:textId="77777777" w:rsidR="00E31BFE" w:rsidRPr="008A23C9" w:rsidRDefault="00000000" w:rsidP="00C1238D">
      <w:pPr>
        <w:ind w:firstLine="567"/>
        <w:jc w:val="both"/>
        <w:rPr>
          <w:sz w:val="28"/>
          <w:szCs w:val="28"/>
        </w:rPr>
      </w:pPr>
      <w:r w:rsidRPr="008A23C9">
        <w:rPr>
          <w:sz w:val="28"/>
          <w:szCs w:val="28"/>
        </w:rPr>
        <w:t>A матрицасы сингулярлық мән жіктеуі арқылы үш матрицаның көбейтіндісі ретінде жазылады: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9"/>
      </w:tblGrid>
      <w:tr w:rsidR="00EF4A1D" w:rsidRPr="008A23C9" w14:paraId="08DADDC3" w14:textId="77777777" w:rsidTr="00F7401F">
        <w:tc>
          <w:tcPr>
            <w:tcW w:w="7933" w:type="dxa"/>
          </w:tcPr>
          <w:p w14:paraId="140E321E" w14:textId="7F5E8DC1" w:rsidR="00EF4A1D" w:rsidRPr="008A23C9" w:rsidRDefault="00EF4A1D" w:rsidP="00EF4A1D">
            <w:pPr>
              <w:ind w:firstLine="567"/>
              <w:jc w:val="both"/>
              <w:rPr>
                <w:sz w:val="28"/>
                <w:szCs w:val="28"/>
              </w:rPr>
            </w:pPr>
            <m:oMathPara>
              <m:oMath>
                <m:r>
                  <w:rPr>
                    <w:rFonts w:ascii="Cambria Math" w:hAnsi="Cambria Math"/>
                    <w:sz w:val="28"/>
                    <w:szCs w:val="28"/>
                  </w:rPr>
                  <m:t xml:space="preserve">A = U Σ </m:t>
                </m:r>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T</m:t>
                    </m:r>
                  </m:sup>
                </m:sSup>
              </m:oMath>
            </m:oMathPara>
          </w:p>
        </w:tc>
        <w:tc>
          <w:tcPr>
            <w:tcW w:w="1699" w:type="dxa"/>
          </w:tcPr>
          <w:p w14:paraId="7FA57087" w14:textId="1FB36E11" w:rsidR="00EF4A1D" w:rsidRPr="008A23C9" w:rsidRDefault="000A1ABE" w:rsidP="00C1238D">
            <w:pPr>
              <w:jc w:val="both"/>
              <w:rPr>
                <w:sz w:val="28"/>
                <w:szCs w:val="28"/>
                <w:lang w:val="en-US"/>
              </w:rPr>
            </w:pPr>
            <w:r>
              <w:rPr>
                <w:sz w:val="28"/>
                <w:szCs w:val="28"/>
                <w:lang w:val="en-US"/>
              </w:rPr>
              <w:t>(</w:t>
            </w:r>
            <w:r w:rsidR="00EF4A1D" w:rsidRPr="008A23C9">
              <w:rPr>
                <w:sz w:val="28"/>
                <w:szCs w:val="28"/>
                <w:lang w:val="en-US"/>
              </w:rPr>
              <w:t>3.12</w:t>
            </w:r>
            <w:r>
              <w:rPr>
                <w:sz w:val="28"/>
                <w:szCs w:val="28"/>
                <w:lang w:val="en-US"/>
              </w:rPr>
              <w:t>)</w:t>
            </w:r>
          </w:p>
        </w:tc>
      </w:tr>
    </w:tbl>
    <w:p w14:paraId="6948494E" w14:textId="0011C347" w:rsidR="001E4E30" w:rsidRPr="008A23C9" w:rsidRDefault="00EF4A1D" w:rsidP="00EF4A1D">
      <w:pPr>
        <w:jc w:val="both"/>
        <w:rPr>
          <w:iCs/>
          <w:sz w:val="28"/>
          <w:szCs w:val="28"/>
          <w:lang w:val="kk-KZ"/>
        </w:rPr>
      </w:pPr>
      <w:r w:rsidRPr="008A23C9">
        <w:rPr>
          <w:sz w:val="28"/>
          <w:szCs w:val="28"/>
          <w:lang w:val="kk-KZ"/>
        </w:rPr>
        <w:t>м</w:t>
      </w:r>
      <w:r w:rsidR="001E4E30" w:rsidRPr="008A23C9">
        <w:rPr>
          <w:sz w:val="28"/>
          <w:szCs w:val="28"/>
          <w:lang w:val="kk-KZ"/>
        </w:rPr>
        <w:t xml:space="preserve">ұнда: </w:t>
      </w:r>
      <w:r w:rsidR="001E4E30" w:rsidRPr="008A23C9">
        <w:rPr>
          <w:rFonts w:ascii="Cambria Math" w:hAnsi="Cambria Math"/>
          <w:i/>
          <w:sz w:val="28"/>
          <w:szCs w:val="28"/>
        </w:rPr>
        <w:br/>
      </w:r>
      <m:oMath>
        <m:r>
          <w:rPr>
            <w:rFonts w:ascii="Cambria Math" w:hAnsi="Cambria Math"/>
            <w:sz w:val="28"/>
            <w:szCs w:val="28"/>
          </w:rPr>
          <m:t xml:space="preserve">U </m:t>
        </m:r>
        <m:r>
          <w:rPr>
            <w:rFonts w:ascii="Cambria Math" w:hAnsi="Cambria Math" w:cs="Cambria Math"/>
            <w:sz w:val="28"/>
            <w:szCs w:val="28"/>
          </w:rPr>
          <m:t>∈</m:t>
        </m:r>
        <m:r>
          <w:rPr>
            <w:rFonts w:ascii="Cambria Math" w:hAnsi="Cambria Math"/>
            <w:sz w:val="28"/>
            <w:szCs w:val="28"/>
          </w:rPr>
          <m:t xml:space="preserve"> </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M×M</m:t>
            </m:r>
          </m:sup>
        </m:sSup>
      </m:oMath>
      <w:r w:rsidR="001E4E30" w:rsidRPr="008A23C9">
        <w:rPr>
          <w:rFonts w:ascii="Cambria Math" w:hAnsi="Cambria Math"/>
          <w:i/>
          <w:sz w:val="28"/>
          <w:szCs w:val="28"/>
          <w:lang w:val="kk-KZ"/>
        </w:rPr>
        <w:t xml:space="preserve"> – </w:t>
      </w:r>
      <w:r w:rsidR="001E4E30" w:rsidRPr="008A23C9">
        <w:rPr>
          <w:iCs/>
          <w:sz w:val="28"/>
          <w:szCs w:val="28"/>
          <w:lang w:val="kk-KZ"/>
        </w:rPr>
        <w:t>терминдер мен латентті тақырыптар арасындығы байланыс матрицасы;</w:t>
      </w:r>
    </w:p>
    <w:p w14:paraId="23F6730C" w14:textId="6B392E9C" w:rsidR="001E4E30" w:rsidRPr="008A23C9" w:rsidRDefault="001E4E30" w:rsidP="001E4E30">
      <w:pPr>
        <w:jc w:val="both"/>
        <w:rPr>
          <w:i/>
          <w:iCs/>
          <w:sz w:val="28"/>
          <w:szCs w:val="28"/>
          <w:lang w:val="kk-KZ"/>
        </w:rPr>
      </w:pPr>
      <m:oMath>
        <m:r>
          <w:rPr>
            <w:rFonts w:ascii="Cambria Math" w:hAnsi="Cambria Math"/>
            <w:sz w:val="28"/>
            <w:szCs w:val="28"/>
          </w:rPr>
          <m:t xml:space="preserve">Σ </m:t>
        </m:r>
        <m:r>
          <w:rPr>
            <w:rFonts w:ascii="Cambria Math" w:hAnsi="Cambria Math" w:cs="Cambria Math"/>
            <w:sz w:val="28"/>
            <w:szCs w:val="28"/>
          </w:rPr>
          <m:t>∈</m:t>
        </m:r>
        <m:r>
          <w:rPr>
            <w:rFonts w:ascii="Cambria Math" w:hAnsi="Cambria Math"/>
            <w:sz w:val="28"/>
            <w:szCs w:val="28"/>
          </w:rPr>
          <m:t xml:space="preserve"> </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M×N</m:t>
            </m:r>
          </m:sup>
        </m:sSup>
      </m:oMath>
      <w:r w:rsidRPr="008A23C9">
        <w:rPr>
          <w:sz w:val="28"/>
          <w:szCs w:val="28"/>
          <w:lang w:val="kk-KZ"/>
        </w:rPr>
        <w:t xml:space="preserve"> </w:t>
      </w:r>
      <w:r w:rsidRPr="008A23C9">
        <w:rPr>
          <w:sz w:val="28"/>
          <w:szCs w:val="28"/>
          <w:lang w:val="ru-RU"/>
        </w:rPr>
        <w:t>– сингулярлық</w:t>
      </w:r>
      <w:r w:rsidRPr="008A23C9">
        <w:rPr>
          <w:sz w:val="28"/>
          <w:szCs w:val="28"/>
          <w:lang w:val="kk-KZ"/>
        </w:rPr>
        <w:t xml:space="preserve"> мәндердің диагональды матрицасы </w:t>
      </w:r>
      <m:oMath>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σ</m:t>
                </m:r>
              </m:e>
              <m:sup>
                <m:r>
                  <w:rPr>
                    <w:rFonts w:ascii="Cambria Math" w:hAnsi="Cambria Math"/>
                    <w:sz w:val="28"/>
                    <w:szCs w:val="28"/>
                  </w:rPr>
                  <m:t>1</m:t>
                </m:r>
              </m:sup>
            </m:sSup>
            <m:r>
              <w:rPr>
                <w:rFonts w:ascii="Cambria Math" w:hAnsi="Cambria Math"/>
                <w:sz w:val="28"/>
                <w:szCs w:val="28"/>
              </w:rPr>
              <m:t xml:space="preserve">≥ </m:t>
            </m:r>
            <m:sSup>
              <m:sSupPr>
                <m:ctrlPr>
                  <w:rPr>
                    <w:rFonts w:ascii="Cambria Math" w:hAnsi="Cambria Math"/>
                    <w:i/>
                    <w:sz w:val="28"/>
                    <w:szCs w:val="28"/>
                  </w:rPr>
                </m:ctrlPr>
              </m:sSupPr>
              <m:e>
                <m:r>
                  <w:rPr>
                    <w:rFonts w:ascii="Cambria Math" w:hAnsi="Cambria Math"/>
                    <w:sz w:val="28"/>
                    <w:szCs w:val="28"/>
                  </w:rPr>
                  <m:t>σ</m:t>
                </m:r>
              </m:e>
              <m:sup>
                <m:r>
                  <w:rPr>
                    <w:rFonts w:ascii="Cambria Math" w:hAnsi="Cambria Math"/>
                    <w:sz w:val="28"/>
                    <w:szCs w:val="28"/>
                  </w:rPr>
                  <m:t>2</m:t>
                </m:r>
              </m:sup>
            </m:sSup>
            <m:r>
              <w:rPr>
                <w:rFonts w:ascii="Cambria Math" w:hAnsi="Cambria Math"/>
                <w:sz w:val="28"/>
                <w:szCs w:val="28"/>
              </w:rPr>
              <m:t>≥ … ≥ σᵣ ≥ 0</m:t>
            </m:r>
          </m:e>
        </m:d>
        <m:r>
          <w:rPr>
            <w:rFonts w:ascii="Cambria Math" w:hAnsi="Cambria Math"/>
            <w:sz w:val="28"/>
            <w:szCs w:val="28"/>
          </w:rPr>
          <m:t>;</m:t>
        </m:r>
      </m:oMath>
    </w:p>
    <w:p w14:paraId="72D4D072" w14:textId="4B849A4E" w:rsidR="001E4E30" w:rsidRPr="008A23C9" w:rsidRDefault="00000000" w:rsidP="00D106C4">
      <w:pPr>
        <w:jc w:val="both"/>
        <w:rPr>
          <w:rFonts w:ascii="Cambria Math" w:hAnsi="Cambria Math"/>
          <w:sz w:val="28"/>
          <w:szCs w:val="28"/>
          <w:lang w:val="kk-KZ"/>
          <w:oMath/>
        </w:rPr>
      </w:pPr>
      <m:oMath>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T</m:t>
            </m:r>
          </m:sup>
        </m:sSup>
        <m:r>
          <w:rPr>
            <w:rFonts w:ascii="Cambria Math" w:hAnsi="Cambria Math"/>
            <w:sz w:val="28"/>
            <w:szCs w:val="28"/>
          </w:rPr>
          <m:t xml:space="preserve"> </m:t>
        </m:r>
        <m:r>
          <w:rPr>
            <w:rFonts w:ascii="Cambria Math" w:hAnsi="Cambria Math" w:cs="Cambria Math"/>
            <w:sz w:val="28"/>
            <w:szCs w:val="28"/>
          </w:rPr>
          <m:t>∈</m:t>
        </m:r>
        <m:r>
          <w:rPr>
            <w:rFonts w:ascii="Cambria Math" w:hAnsi="Cambria Math"/>
            <w:sz w:val="28"/>
            <w:szCs w:val="28"/>
          </w:rPr>
          <m:t xml:space="preserve"> </m:t>
        </m:r>
        <m:sSup>
          <m:sSupPr>
            <m:ctrlPr>
              <w:rPr>
                <w:rFonts w:ascii="Cambria Math" w:hAnsi="Cambria Math"/>
                <w:i/>
                <w:sz w:val="28"/>
                <w:szCs w:val="28"/>
              </w:rPr>
            </m:ctrlPr>
          </m:sSupPr>
          <m:e>
            <m:r>
              <m:rPr>
                <m:scr m:val="double-struck"/>
              </m:rPr>
              <w:rPr>
                <w:rFonts w:ascii="Cambria Math" w:hAnsi="Cambria Math"/>
                <w:sz w:val="28"/>
                <w:szCs w:val="28"/>
              </w:rPr>
              <m:t>R</m:t>
            </m:r>
          </m:e>
          <m:sup>
            <m:r>
              <w:rPr>
                <w:rFonts w:ascii="Cambria Math" w:hAnsi="Cambria Math"/>
                <w:sz w:val="28"/>
                <w:szCs w:val="28"/>
              </w:rPr>
              <m:t>N×N</m:t>
            </m:r>
          </m:sup>
        </m:sSup>
      </m:oMath>
      <w:r w:rsidR="001E4E30" w:rsidRPr="008A23C9">
        <w:rPr>
          <w:i/>
          <w:iCs/>
          <w:sz w:val="28"/>
          <w:szCs w:val="28"/>
          <w:lang w:val="kk-KZ"/>
        </w:rPr>
        <w:t xml:space="preserve">- </w:t>
      </w:r>
      <w:r w:rsidR="001E4E30" w:rsidRPr="008A23C9">
        <w:rPr>
          <w:sz w:val="28"/>
          <w:szCs w:val="28"/>
          <w:lang w:val="kk-KZ"/>
        </w:rPr>
        <w:t>құжаттар мен латентті тақырыптар арасындағы байланыс матрицасы.</w:t>
      </w:r>
    </w:p>
    <w:p w14:paraId="6DDB0AD9" w14:textId="27C8CB34" w:rsidR="00E31BFE" w:rsidRPr="008A23C9" w:rsidRDefault="001E4E30" w:rsidP="001E4E30">
      <w:pPr>
        <w:rPr>
          <w:sz w:val="28"/>
          <w:szCs w:val="28"/>
        </w:rPr>
      </w:pPr>
      <w:r w:rsidRPr="008A23C9">
        <w:rPr>
          <w:noProof/>
          <w:sz w:val="28"/>
          <w:szCs w:val="28"/>
        </w:rPr>
        <w:lastRenderedPageBreak/>
        <w:drawing>
          <wp:inline distT="0" distB="0" distL="0" distR="0" wp14:anchorId="5D283EDD" wp14:editId="0E32EDC5">
            <wp:extent cx="6122670" cy="1822450"/>
            <wp:effectExtent l="0" t="0" r="0" b="6350"/>
            <wp:docPr id="8056025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02570" name="Рисунок 805602570"/>
                    <pic:cNvPicPr/>
                  </pic:nvPicPr>
                  <pic:blipFill>
                    <a:blip r:embed="rId62">
                      <a:extLst>
                        <a:ext uri="{28A0092B-C50C-407E-A947-70E740481C1C}">
                          <a14:useLocalDpi xmlns:a14="http://schemas.microsoft.com/office/drawing/2010/main" val="0"/>
                        </a:ext>
                      </a:extLst>
                    </a:blip>
                    <a:stretch>
                      <a:fillRect/>
                    </a:stretch>
                  </pic:blipFill>
                  <pic:spPr>
                    <a:xfrm>
                      <a:off x="0" y="0"/>
                      <a:ext cx="6122670" cy="1822450"/>
                    </a:xfrm>
                    <a:prstGeom prst="rect">
                      <a:avLst/>
                    </a:prstGeom>
                  </pic:spPr>
                </pic:pic>
              </a:graphicData>
            </a:graphic>
          </wp:inline>
        </w:drawing>
      </w:r>
    </w:p>
    <w:p w14:paraId="073C0EC3" w14:textId="77777777" w:rsidR="00E31BFE" w:rsidRPr="008A23C9" w:rsidRDefault="00C1238D" w:rsidP="00C123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rPr>
      </w:pPr>
      <w:r w:rsidRPr="008A23C9">
        <w:rPr>
          <w:color w:val="000000"/>
          <w:sz w:val="28"/>
          <w:szCs w:val="28"/>
        </w:rPr>
        <w:t>3.5-сурет – Сингулярлық жіктеудің (SVD) иллюстрациясы.</w:t>
      </w:r>
    </w:p>
    <w:p w14:paraId="5ADF7F1D" w14:textId="77777777" w:rsidR="001E4E30" w:rsidRPr="008A23C9" w:rsidRDefault="001E4E30" w:rsidP="001E4E30">
      <w:pPr>
        <w:ind w:firstLine="567"/>
        <w:rPr>
          <w:sz w:val="28"/>
          <w:szCs w:val="28"/>
        </w:rPr>
      </w:pPr>
      <w:r w:rsidRPr="008A23C9">
        <w:rPr>
          <w:sz w:val="28"/>
          <w:szCs w:val="28"/>
        </w:rPr>
        <w:t xml:space="preserve">3. SVD/LSA алгоритмінің </w:t>
      </w:r>
      <w:r w:rsidRPr="008A23C9">
        <w:rPr>
          <w:sz w:val="28"/>
          <w:szCs w:val="28"/>
          <w:lang w:val="kk-KZ"/>
        </w:rPr>
        <w:t>үшінші қадамы</w:t>
      </w:r>
      <w:r w:rsidRPr="008A23C9">
        <w:rPr>
          <w:sz w:val="28"/>
          <w:szCs w:val="28"/>
        </w:rPr>
        <w:t xml:space="preserve"> - </w:t>
      </w:r>
      <w:r w:rsidRPr="008A23C9">
        <w:rPr>
          <w:sz w:val="28"/>
          <w:szCs w:val="28"/>
          <w:lang w:val="kk-KZ"/>
        </w:rPr>
        <w:t>ө</w:t>
      </w:r>
      <w:r w:rsidRPr="008A23C9">
        <w:rPr>
          <w:sz w:val="28"/>
          <w:szCs w:val="28"/>
        </w:rPr>
        <w:t>лшемділікті азайту (Truncated SVD).</w:t>
      </w:r>
    </w:p>
    <w:p w14:paraId="6C83AD7C" w14:textId="77777777" w:rsidR="001E4E30" w:rsidRPr="008A23C9" w:rsidRDefault="001E4E30" w:rsidP="001E4E30">
      <w:pPr>
        <w:pBdr>
          <w:top w:val="nil"/>
          <w:left w:val="nil"/>
          <w:bottom w:val="nil"/>
          <w:right w:val="nil"/>
          <w:between w:val="nil"/>
        </w:pBdr>
        <w:ind w:firstLine="567"/>
        <w:jc w:val="both"/>
        <w:rPr>
          <w:color w:val="0F1115"/>
          <w:sz w:val="28"/>
          <w:szCs w:val="28"/>
        </w:rPr>
      </w:pPr>
      <w:r w:rsidRPr="008A23C9">
        <w:rPr>
          <w:color w:val="0F1115"/>
          <w:sz w:val="28"/>
          <w:szCs w:val="28"/>
        </w:rPr>
        <w:t>235 000 × MMM өлшеміндегі термин-құжат матрицасын толық SVD арқылы өңдеу есептеу жадысы мен уақыт шығынын едәуір арттырады. Сонымен қатар толық SVD барлық сингулярлық мәндерді, соның ішінде терминологиялық шу мен кездейсоқ морфологиялық ауытқуларды да сақтайды. Сондықтан заңнамалық корпустың негізгі семантикалық құрылымын сақтау үшін өлшемділікті қысқарту, яғни Truncated SVD қолдану қажет.</w:t>
      </w:r>
    </w:p>
    <w:p w14:paraId="12A36D5A" w14:textId="2A545FC6" w:rsidR="001E4E30" w:rsidRPr="008A23C9" w:rsidRDefault="001E4E30" w:rsidP="001E4E30">
      <w:pPr>
        <w:pBdr>
          <w:top w:val="nil"/>
          <w:left w:val="nil"/>
          <w:bottom w:val="nil"/>
          <w:right w:val="nil"/>
          <w:between w:val="nil"/>
        </w:pBdr>
        <w:ind w:firstLine="567"/>
        <w:jc w:val="both"/>
        <w:rPr>
          <w:color w:val="0F1115"/>
          <w:sz w:val="28"/>
          <w:szCs w:val="28"/>
        </w:rPr>
      </w:pPr>
      <w:r w:rsidRPr="008A23C9">
        <w:rPr>
          <w:color w:val="0F1115"/>
          <w:sz w:val="28"/>
          <w:szCs w:val="28"/>
        </w:rPr>
        <w:t>Эккарт–Янг–Мирский теоремасына сәйкес, Фробениус нормасы бойынша бастапқы А матрицасына ең жақын rank-k жуықтама алғашқы k ең үлкен сингулярлық мәнді сақтау арқылы алынады</w:t>
      </w:r>
      <w:r w:rsidR="00EB10F4" w:rsidRPr="008A23C9">
        <w:rPr>
          <w:color w:val="0F1115"/>
          <w:sz w:val="28"/>
          <w:szCs w:val="28"/>
        </w:rPr>
        <w:t xml:space="preserve"> [100, 101]</w:t>
      </w:r>
      <w:r w:rsidRPr="008A23C9">
        <w:rPr>
          <w:color w:val="0F1115"/>
          <w:sz w:val="28"/>
          <w:szCs w:val="28"/>
        </w:rPr>
        <w:t>:</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694"/>
      </w:tblGrid>
      <w:tr w:rsidR="00D106C4" w:rsidRPr="008A23C9" w14:paraId="30F81E51" w14:textId="77777777" w:rsidTr="00F7401F">
        <w:tc>
          <w:tcPr>
            <w:tcW w:w="7938" w:type="dxa"/>
          </w:tcPr>
          <w:p w14:paraId="1F9FB67E" w14:textId="645485B7" w:rsidR="00D106C4" w:rsidRPr="008A23C9" w:rsidRDefault="00000000" w:rsidP="00D106C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lang w:val="ru-RU"/>
              </w:rPr>
            </w:pPr>
            <m:oMathPara>
              <m:oMath>
                <m:sSub>
                  <m:sSubPr>
                    <m:ctrlPr>
                      <w:rPr>
                        <w:rFonts w:ascii="Cambria Math" w:hAnsi="Cambria Math"/>
                        <w:i/>
                        <w:color w:val="000000"/>
                        <w:sz w:val="28"/>
                        <w:szCs w:val="28"/>
                        <w:lang w:val="ru-RU"/>
                      </w:rPr>
                    </m:ctrlPr>
                  </m:sSubPr>
                  <m:e>
                    <m:r>
                      <w:rPr>
                        <w:rFonts w:ascii="Cambria Math" w:hAnsi="Cambria Math"/>
                        <w:color w:val="000000"/>
                        <w:sz w:val="28"/>
                        <w:szCs w:val="28"/>
                        <w:lang w:val="ru-RU"/>
                      </w:rPr>
                      <m:t>A</m:t>
                    </m:r>
                  </m:e>
                  <m:sub>
                    <m:r>
                      <w:rPr>
                        <w:rFonts w:ascii="Cambria Math" w:hAnsi="Cambria Math"/>
                        <w:color w:val="000000"/>
                        <w:sz w:val="28"/>
                        <w:szCs w:val="28"/>
                        <w:lang w:val="ru-RU"/>
                      </w:rPr>
                      <m:t>k</m:t>
                    </m:r>
                  </m:sub>
                </m:sSub>
                <m:r>
                  <w:rPr>
                    <w:rFonts w:ascii="Cambria Math" w:hAnsi="Cambria Math"/>
                    <w:color w:val="000000"/>
                    <w:sz w:val="28"/>
                    <w:szCs w:val="28"/>
                    <w:lang w:val="ru-RU"/>
                  </w:rPr>
                  <m:t>=</m:t>
                </m:r>
                <m:sSub>
                  <m:sSubPr>
                    <m:ctrlPr>
                      <w:rPr>
                        <w:rFonts w:ascii="Cambria Math" w:hAnsi="Cambria Math"/>
                        <w:i/>
                        <w:color w:val="000000"/>
                        <w:sz w:val="28"/>
                        <w:szCs w:val="28"/>
                        <w:lang w:val="ru-RU"/>
                      </w:rPr>
                    </m:ctrlPr>
                  </m:sSubPr>
                  <m:e>
                    <m:r>
                      <w:rPr>
                        <w:rFonts w:ascii="Cambria Math" w:hAnsi="Cambria Math"/>
                        <w:color w:val="000000"/>
                        <w:sz w:val="28"/>
                        <w:szCs w:val="28"/>
                        <w:lang w:val="ru-RU"/>
                      </w:rPr>
                      <m:t>U</m:t>
                    </m:r>
                  </m:e>
                  <m:sub>
                    <m:r>
                      <w:rPr>
                        <w:rFonts w:ascii="Cambria Math" w:hAnsi="Cambria Math"/>
                        <w:color w:val="000000"/>
                        <w:sz w:val="28"/>
                        <w:szCs w:val="28"/>
                        <w:lang w:val="ru-RU"/>
                      </w:rPr>
                      <m:t>k</m:t>
                    </m:r>
                  </m:sub>
                </m:sSub>
                <m:sSub>
                  <m:sSubPr>
                    <m:ctrlPr>
                      <w:rPr>
                        <w:rFonts w:ascii="Cambria Math" w:hAnsi="Cambria Math"/>
                        <w:i/>
                        <w:color w:val="000000"/>
                        <w:sz w:val="28"/>
                        <w:szCs w:val="28"/>
                        <w:lang w:val="ru-RU"/>
                      </w:rPr>
                    </m:ctrlPr>
                  </m:sSubPr>
                  <m:e>
                    <m:r>
                      <m:rPr>
                        <m:sty m:val="p"/>
                      </m:rPr>
                      <w:rPr>
                        <w:rFonts w:ascii="Cambria Math" w:hAnsi="Cambria Math"/>
                        <w:color w:val="000000"/>
                        <w:sz w:val="28"/>
                        <w:szCs w:val="28"/>
                        <w:lang w:val="ru-RU"/>
                      </w:rPr>
                      <m:t>Σ</m:t>
                    </m:r>
                    <m:ctrlPr>
                      <w:rPr>
                        <w:rFonts w:ascii="Cambria Math" w:hAnsi="Cambria Math"/>
                        <w:color w:val="000000"/>
                        <w:sz w:val="28"/>
                        <w:szCs w:val="28"/>
                        <w:lang w:val="ru-RU"/>
                      </w:rPr>
                    </m:ctrlPr>
                  </m:e>
                  <m:sub>
                    <m:r>
                      <w:rPr>
                        <w:rFonts w:ascii="Cambria Math" w:hAnsi="Cambria Math"/>
                        <w:color w:val="000000"/>
                        <w:sz w:val="28"/>
                        <w:szCs w:val="28"/>
                        <w:lang w:val="ru-RU"/>
                      </w:rPr>
                      <m:t>k</m:t>
                    </m:r>
                  </m:sub>
                </m:sSub>
                <m:sSubSup>
                  <m:sSubSupPr>
                    <m:ctrlPr>
                      <w:rPr>
                        <w:rFonts w:ascii="Cambria Math" w:hAnsi="Cambria Math"/>
                        <w:i/>
                        <w:color w:val="000000"/>
                        <w:sz w:val="28"/>
                        <w:szCs w:val="28"/>
                        <w:lang w:val="ru-RU"/>
                      </w:rPr>
                    </m:ctrlPr>
                  </m:sSubSupPr>
                  <m:e>
                    <m:r>
                      <w:rPr>
                        <w:rFonts w:ascii="Cambria Math" w:hAnsi="Cambria Math"/>
                        <w:color w:val="000000"/>
                        <w:sz w:val="28"/>
                        <w:szCs w:val="28"/>
                        <w:lang w:val="ru-RU"/>
                      </w:rPr>
                      <m:t>V</m:t>
                    </m:r>
                  </m:e>
                  <m:sub>
                    <m:r>
                      <w:rPr>
                        <w:rFonts w:ascii="Cambria Math" w:hAnsi="Cambria Math"/>
                        <w:color w:val="000000"/>
                        <w:sz w:val="28"/>
                        <w:szCs w:val="28"/>
                        <w:lang w:val="ru-RU"/>
                      </w:rPr>
                      <m:t>k</m:t>
                    </m:r>
                  </m:sub>
                  <m:sup>
                    <m:r>
                      <w:rPr>
                        <w:rFonts w:ascii="Cambria Math" w:hAnsi="Cambria Math"/>
                        <w:color w:val="000000"/>
                        <w:sz w:val="28"/>
                        <w:szCs w:val="28"/>
                        <w:lang w:val="ru-RU"/>
                      </w:rPr>
                      <m:t>T</m:t>
                    </m:r>
                  </m:sup>
                </m:sSubSup>
              </m:oMath>
            </m:oMathPara>
          </w:p>
        </w:tc>
        <w:tc>
          <w:tcPr>
            <w:tcW w:w="1694" w:type="dxa"/>
          </w:tcPr>
          <w:p w14:paraId="4D28CAC7" w14:textId="2600A137" w:rsidR="00D106C4" w:rsidRPr="008A23C9" w:rsidRDefault="000A1ABE" w:rsidP="001E4E30">
            <w:pPr>
              <w:jc w:val="both"/>
              <w:rPr>
                <w:color w:val="0F1115"/>
                <w:sz w:val="28"/>
                <w:szCs w:val="28"/>
                <w:lang w:val="en-US"/>
              </w:rPr>
            </w:pPr>
            <w:r>
              <w:rPr>
                <w:color w:val="0F1115"/>
                <w:sz w:val="28"/>
                <w:szCs w:val="28"/>
                <w:lang w:val="en-US"/>
              </w:rPr>
              <w:t>(</w:t>
            </w:r>
            <w:r w:rsidR="00D106C4" w:rsidRPr="008A23C9">
              <w:rPr>
                <w:color w:val="0F1115"/>
                <w:sz w:val="28"/>
                <w:szCs w:val="28"/>
                <w:lang w:val="en-US"/>
              </w:rPr>
              <w:t>3.13</w:t>
            </w:r>
            <w:r>
              <w:rPr>
                <w:color w:val="0F1115"/>
                <w:sz w:val="28"/>
                <w:szCs w:val="28"/>
                <w:lang w:val="en-US"/>
              </w:rPr>
              <w:t>)</w:t>
            </w:r>
          </w:p>
        </w:tc>
      </w:tr>
      <w:tr w:rsidR="00D106C4" w:rsidRPr="008A23C9" w14:paraId="1CC9C316" w14:textId="77777777" w:rsidTr="00F7401F">
        <w:tc>
          <w:tcPr>
            <w:tcW w:w="7938" w:type="dxa"/>
          </w:tcPr>
          <w:p w14:paraId="1ECE761C" w14:textId="40675524" w:rsidR="00D106C4" w:rsidRPr="008A23C9" w:rsidRDefault="00000000" w:rsidP="00D106C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lang w:val="ru-RU"/>
              </w:rPr>
            </w:pPr>
            <m:oMathPara>
              <m:oMath>
                <m:func>
                  <m:funcPr>
                    <m:ctrlPr>
                      <w:rPr>
                        <w:rStyle w:val="mord"/>
                        <w:rFonts w:ascii="Cambria Math" w:hAnsi="Cambria Math"/>
                        <w:i/>
                        <w:sz w:val="28"/>
                        <w:szCs w:val="28"/>
                      </w:rPr>
                    </m:ctrlPr>
                  </m:funcPr>
                  <m:fName>
                    <m:r>
                      <m:rPr>
                        <m:sty m:val="p"/>
                      </m:rPr>
                      <w:rPr>
                        <w:rStyle w:val="mord"/>
                        <w:rFonts w:ascii="Cambria Math" w:hAnsi="Cambria Math"/>
                        <w:sz w:val="28"/>
                        <w:szCs w:val="28"/>
                      </w:rPr>
                      <m:t>min</m:t>
                    </m:r>
                  </m:fName>
                  <m:e>
                    <m:r>
                      <w:rPr>
                        <w:rStyle w:val="mord"/>
                        <w:rFonts w:ascii="Cambria Math" w:hAnsi="Cambria Math"/>
                        <w:sz w:val="28"/>
                        <w:szCs w:val="28"/>
                      </w:rPr>
                      <m:t>_rank</m:t>
                    </m:r>
                    <m:r>
                      <w:rPr>
                        <w:rStyle w:val="mopen"/>
                        <w:rFonts w:ascii="Cambria Math" w:hAnsi="Cambria Math"/>
                        <w:sz w:val="28"/>
                        <w:szCs w:val="28"/>
                      </w:rPr>
                      <m:t>(</m:t>
                    </m:r>
                    <m:r>
                      <w:rPr>
                        <w:rStyle w:val="mord"/>
                        <w:rFonts w:ascii="Cambria Math" w:hAnsi="Cambria Math"/>
                        <w:sz w:val="28"/>
                        <w:szCs w:val="28"/>
                      </w:rPr>
                      <m:t>Z</m:t>
                    </m:r>
                    <m:r>
                      <w:rPr>
                        <w:rStyle w:val="mclose"/>
                        <w:rFonts w:ascii="Cambria Math" w:hAnsi="Cambria Math"/>
                        <w:sz w:val="28"/>
                        <w:szCs w:val="28"/>
                      </w:rPr>
                      <m:t>)</m:t>
                    </m:r>
                  </m:e>
                </m:func>
                <m:r>
                  <w:rPr>
                    <w:rStyle w:val="mrel"/>
                    <w:rFonts w:ascii="Cambria Math" w:hAnsi="Cambria Math"/>
                    <w:sz w:val="28"/>
                    <w:szCs w:val="28"/>
                  </w:rPr>
                  <m:t>≤</m:t>
                </m:r>
                <m:r>
                  <w:rPr>
                    <w:rStyle w:val="mord"/>
                    <w:rFonts w:ascii="Cambria Math" w:hAnsi="Cambria Math"/>
                    <w:sz w:val="28"/>
                    <w:szCs w:val="28"/>
                  </w:rPr>
                  <m:t>k</m:t>
                </m:r>
                <m:r>
                  <w:rPr>
                    <w:rStyle w:val="vlist-s"/>
                    <w:rFonts w:ascii="Cambria Math" w:hAnsi="Cambria Math"/>
                    <w:sz w:val="28"/>
                    <w:szCs w:val="28"/>
                  </w:rPr>
                  <m:t>​</m:t>
                </m:r>
                <m:r>
                  <w:rPr>
                    <w:rStyle w:val="mord"/>
                    <w:rFonts w:ascii="Cambria Math" w:hAnsi="Cambria Math" w:cs="Cambria Math"/>
                    <w:sz w:val="28"/>
                    <w:szCs w:val="28"/>
                  </w:rPr>
                  <m:t>∥</m:t>
                </m:r>
                <m:r>
                  <w:rPr>
                    <w:rStyle w:val="mord"/>
                    <w:rFonts w:ascii="Cambria Math" w:hAnsi="Cambria Math"/>
                    <w:sz w:val="28"/>
                    <w:szCs w:val="28"/>
                  </w:rPr>
                  <m:t>A</m:t>
                </m:r>
                <m:r>
                  <w:rPr>
                    <w:rStyle w:val="mbin"/>
                    <w:rFonts w:ascii="Cambria Math" w:hAnsi="Cambria Math"/>
                    <w:sz w:val="28"/>
                    <w:szCs w:val="28"/>
                  </w:rPr>
                  <m:t>-</m:t>
                </m:r>
                <m:r>
                  <w:rPr>
                    <w:rStyle w:val="mord"/>
                    <w:rFonts w:ascii="Cambria Math" w:hAnsi="Cambria Math"/>
                    <w:sz w:val="28"/>
                    <w:szCs w:val="28"/>
                  </w:rPr>
                  <m:t>Z</m:t>
                </m:r>
                <m:sSub>
                  <m:sSubPr>
                    <m:ctrlPr>
                      <w:rPr>
                        <w:rStyle w:val="mord"/>
                        <w:rFonts w:ascii="Cambria Math" w:hAnsi="Cambria Math" w:cs="Cambria Math"/>
                        <w:i/>
                        <w:sz w:val="28"/>
                        <w:szCs w:val="28"/>
                      </w:rPr>
                    </m:ctrlPr>
                  </m:sSubPr>
                  <m:e>
                    <m:r>
                      <w:rPr>
                        <w:rStyle w:val="mord"/>
                        <w:rFonts w:ascii="Cambria Math" w:hAnsi="Cambria Math" w:cs="Cambria Math"/>
                        <w:sz w:val="28"/>
                        <w:szCs w:val="28"/>
                      </w:rPr>
                      <m:t>∥</m:t>
                    </m:r>
                  </m:e>
                  <m:sub>
                    <m:r>
                      <w:rPr>
                        <w:rStyle w:val="mord"/>
                        <w:rFonts w:ascii="Cambria Math" w:hAnsi="Cambria Math"/>
                        <w:sz w:val="28"/>
                        <w:szCs w:val="28"/>
                      </w:rPr>
                      <m:t>F</m:t>
                    </m:r>
                  </m:sub>
                </m:sSub>
                <m:r>
                  <w:rPr>
                    <w:rStyle w:val="vlist-s"/>
                    <w:rFonts w:ascii="Cambria Math" w:hAnsi="Cambria Math"/>
                    <w:sz w:val="28"/>
                    <w:szCs w:val="28"/>
                  </w:rPr>
                  <m:t>​</m:t>
                </m:r>
                <m:r>
                  <w:rPr>
                    <w:rStyle w:val="mrel"/>
                    <w:rFonts w:ascii="Cambria Math" w:hAnsi="Cambria Math"/>
                    <w:sz w:val="28"/>
                    <w:szCs w:val="28"/>
                  </w:rPr>
                  <m:t xml:space="preserve">= </m:t>
                </m:r>
                <m:r>
                  <w:rPr>
                    <w:rStyle w:val="mord"/>
                    <w:rFonts w:ascii="Cambria Math" w:hAnsi="Cambria Math" w:cs="Cambria Math"/>
                    <w:sz w:val="28"/>
                    <w:szCs w:val="28"/>
                  </w:rPr>
                  <m:t>∥</m:t>
                </m:r>
                <m:r>
                  <w:rPr>
                    <w:rStyle w:val="mord"/>
                    <w:rFonts w:ascii="Cambria Math" w:hAnsi="Cambria Math"/>
                    <w:sz w:val="28"/>
                    <w:szCs w:val="28"/>
                  </w:rPr>
                  <m:t>A</m:t>
                </m:r>
                <m:r>
                  <w:rPr>
                    <w:rStyle w:val="mbin"/>
                    <w:rFonts w:ascii="Cambria Math" w:hAnsi="Cambria Math"/>
                    <w:sz w:val="28"/>
                    <w:szCs w:val="28"/>
                  </w:rPr>
                  <m:t>-</m:t>
                </m:r>
                <m:sSub>
                  <m:sSubPr>
                    <m:ctrlPr>
                      <w:rPr>
                        <w:rStyle w:val="mord"/>
                        <w:rFonts w:ascii="Cambria Math" w:hAnsi="Cambria Math"/>
                        <w:i/>
                        <w:sz w:val="28"/>
                        <w:szCs w:val="28"/>
                      </w:rPr>
                    </m:ctrlPr>
                  </m:sSubPr>
                  <m:e>
                    <m:r>
                      <w:rPr>
                        <w:rStyle w:val="mord"/>
                        <w:rFonts w:ascii="Cambria Math" w:hAnsi="Cambria Math"/>
                        <w:sz w:val="28"/>
                        <w:szCs w:val="28"/>
                      </w:rPr>
                      <m:t>A</m:t>
                    </m:r>
                    <m:ctrlPr>
                      <w:rPr>
                        <w:rStyle w:val="mbin"/>
                        <w:rFonts w:ascii="Cambria Math" w:hAnsi="Cambria Math"/>
                        <w:i/>
                        <w:sz w:val="28"/>
                        <w:szCs w:val="28"/>
                      </w:rPr>
                    </m:ctrlPr>
                  </m:e>
                  <m:sub>
                    <m:r>
                      <w:rPr>
                        <w:rStyle w:val="mbin"/>
                        <w:rFonts w:ascii="Cambria Math" w:hAnsi="Cambria Math"/>
                        <w:sz w:val="28"/>
                        <w:szCs w:val="28"/>
                      </w:rPr>
                      <m:t>k</m:t>
                    </m:r>
                  </m:sub>
                </m:sSub>
                <m:r>
                  <w:rPr>
                    <w:rStyle w:val="vlist-s"/>
                    <w:rFonts w:ascii="Cambria Math" w:hAnsi="Cambria Math"/>
                    <w:sz w:val="28"/>
                    <w:szCs w:val="28"/>
                  </w:rPr>
                  <m:t>​</m:t>
                </m:r>
                <m:sSub>
                  <m:sSubPr>
                    <m:ctrlPr>
                      <w:rPr>
                        <w:rStyle w:val="mord"/>
                        <w:rFonts w:ascii="Cambria Math" w:hAnsi="Cambria Math"/>
                        <w:i/>
                        <w:sz w:val="28"/>
                        <w:szCs w:val="28"/>
                      </w:rPr>
                    </m:ctrlPr>
                  </m:sSubPr>
                  <m:e>
                    <m:r>
                      <w:rPr>
                        <w:rStyle w:val="mord"/>
                        <w:rFonts w:ascii="Cambria Math" w:hAnsi="Cambria Math" w:cs="Cambria Math"/>
                        <w:sz w:val="28"/>
                        <w:szCs w:val="28"/>
                      </w:rPr>
                      <m:t>∥</m:t>
                    </m:r>
                    <m:ctrlPr>
                      <w:rPr>
                        <w:rStyle w:val="mord"/>
                        <w:rFonts w:ascii="Cambria Math" w:hAnsi="Cambria Math" w:cs="Cambria Math"/>
                        <w:i/>
                        <w:sz w:val="28"/>
                        <w:szCs w:val="28"/>
                      </w:rPr>
                    </m:ctrlPr>
                  </m:e>
                  <m:sub>
                    <m:r>
                      <w:rPr>
                        <w:rStyle w:val="mord"/>
                        <w:rFonts w:ascii="Cambria Math" w:hAnsi="Cambria Math" w:cs="Cambria Math"/>
                        <w:sz w:val="28"/>
                        <w:szCs w:val="28"/>
                      </w:rPr>
                      <m:t>F</m:t>
                    </m:r>
                  </m:sub>
                </m:sSub>
                <m:r>
                  <w:rPr>
                    <w:rStyle w:val="vlist-s"/>
                    <w:rFonts w:ascii="Cambria Math" w:hAnsi="Cambria Math"/>
                    <w:sz w:val="28"/>
                    <w:szCs w:val="28"/>
                  </w:rPr>
                  <m:t>​</m:t>
                </m:r>
                <m:r>
                  <w:rPr>
                    <w:rStyle w:val="mrel"/>
                    <w:rFonts w:ascii="Cambria Math" w:hAnsi="Cambria Math"/>
                    <w:sz w:val="28"/>
                    <w:szCs w:val="28"/>
                  </w:rPr>
                  <m:t>=</m:t>
                </m:r>
                <m:sSub>
                  <m:sSubPr>
                    <m:ctrlPr>
                      <w:rPr>
                        <w:rStyle w:val="mord"/>
                        <w:rFonts w:ascii="Cambria Math" w:hAnsi="Cambria Math"/>
                        <w:i/>
                        <w:sz w:val="28"/>
                        <w:szCs w:val="28"/>
                      </w:rPr>
                    </m:ctrlPr>
                  </m:sSubPr>
                  <m:e>
                    <m:r>
                      <w:rPr>
                        <w:rStyle w:val="mord"/>
                        <w:rFonts w:ascii="Cambria Math" w:hAnsi="Cambria Math"/>
                        <w:sz w:val="28"/>
                        <w:szCs w:val="28"/>
                      </w:rPr>
                      <m:t>σ</m:t>
                    </m:r>
                    <m:ctrlPr>
                      <w:rPr>
                        <w:rStyle w:val="mrel"/>
                        <w:rFonts w:ascii="Cambria Math" w:hAnsi="Cambria Math"/>
                        <w:i/>
                        <w:sz w:val="28"/>
                        <w:szCs w:val="28"/>
                      </w:rPr>
                    </m:ctrlPr>
                  </m:e>
                  <m:sub>
                    <m:r>
                      <w:rPr>
                        <w:rStyle w:val="mrel"/>
                        <w:rFonts w:ascii="Cambria Math" w:hAnsi="Cambria Math"/>
                        <w:sz w:val="28"/>
                        <w:szCs w:val="28"/>
                      </w:rPr>
                      <m:t>k+1</m:t>
                    </m:r>
                  </m:sub>
                </m:sSub>
              </m:oMath>
            </m:oMathPara>
          </w:p>
        </w:tc>
        <w:tc>
          <w:tcPr>
            <w:tcW w:w="1694" w:type="dxa"/>
          </w:tcPr>
          <w:p w14:paraId="7195D999" w14:textId="7BF7B7DC" w:rsidR="00D106C4" w:rsidRPr="008A23C9" w:rsidRDefault="000A1ABE" w:rsidP="001E4E30">
            <w:pPr>
              <w:jc w:val="both"/>
              <w:rPr>
                <w:color w:val="0F1115"/>
                <w:sz w:val="28"/>
                <w:szCs w:val="28"/>
                <w:lang w:val="en-US"/>
              </w:rPr>
            </w:pPr>
            <w:r>
              <w:rPr>
                <w:color w:val="0F1115"/>
                <w:sz w:val="28"/>
                <w:szCs w:val="28"/>
                <w:lang w:val="en-US"/>
              </w:rPr>
              <w:t>(</w:t>
            </w:r>
            <w:r w:rsidR="00D106C4" w:rsidRPr="008A23C9">
              <w:rPr>
                <w:color w:val="0F1115"/>
                <w:sz w:val="28"/>
                <w:szCs w:val="28"/>
                <w:lang w:val="en-US"/>
              </w:rPr>
              <w:t>3.14</w:t>
            </w:r>
            <w:r>
              <w:rPr>
                <w:color w:val="0F1115"/>
                <w:sz w:val="28"/>
                <w:szCs w:val="28"/>
                <w:lang w:val="en-US"/>
              </w:rPr>
              <w:t>)</w:t>
            </w:r>
          </w:p>
        </w:tc>
      </w:tr>
    </w:tbl>
    <w:p w14:paraId="41B6EF9C" w14:textId="77777777" w:rsidR="001E4E30" w:rsidRPr="008A23C9" w:rsidRDefault="001E4E30" w:rsidP="00D106C4">
      <w:pPr>
        <w:pBdr>
          <w:top w:val="nil"/>
          <w:left w:val="nil"/>
          <w:bottom w:val="nil"/>
          <w:right w:val="nil"/>
          <w:between w:val="nil"/>
        </w:pBdr>
        <w:ind w:firstLine="567"/>
        <w:jc w:val="both"/>
        <w:rPr>
          <w:color w:val="0F1115"/>
          <w:sz w:val="28"/>
          <w:szCs w:val="28"/>
        </w:rPr>
      </w:pPr>
      <w:r w:rsidRPr="008A23C9">
        <w:rPr>
          <w:color w:val="0F1115"/>
          <w:sz w:val="28"/>
          <w:szCs w:val="28"/>
        </w:rPr>
        <w:t xml:space="preserve">Бұл жерде </w:t>
      </w:r>
      <m:oMath>
        <m:sSub>
          <m:sSubPr>
            <m:ctrlPr>
              <w:rPr>
                <w:rFonts w:ascii="Cambria Math" w:hAnsi="Cambria Math"/>
                <w:color w:val="0F1115"/>
                <w:sz w:val="28"/>
                <w:szCs w:val="28"/>
              </w:rPr>
            </m:ctrlPr>
          </m:sSubPr>
          <m:e>
            <m:r>
              <w:rPr>
                <w:rFonts w:ascii="Cambria Math" w:hAnsi="Cambria Math"/>
                <w:color w:val="0F1115"/>
                <w:sz w:val="28"/>
                <w:szCs w:val="28"/>
              </w:rPr>
              <m:t>A</m:t>
            </m:r>
          </m:e>
          <m:sub>
            <m:r>
              <w:rPr>
                <w:rFonts w:ascii="Cambria Math" w:hAnsi="Cambria Math"/>
                <w:color w:val="0F1115"/>
                <w:sz w:val="28"/>
                <w:szCs w:val="28"/>
              </w:rPr>
              <m:t>k</m:t>
            </m:r>
          </m:sub>
        </m:sSub>
      </m:oMath>
      <w:r w:rsidRPr="008A23C9">
        <w:rPr>
          <w:color w:val="0F1115"/>
          <w:sz w:val="28"/>
          <w:szCs w:val="28"/>
        </w:rPr>
        <w:t xml:space="preserve"> - бастапқы матрицаның k дәрежелі ең жақсы жуықтамасы, ал ​</w:t>
      </w:r>
      <m:oMath>
        <m:sSub>
          <m:sSubPr>
            <m:ctrlPr>
              <w:rPr>
                <w:rFonts w:ascii="Cambria Math" w:hAnsi="Cambria Math"/>
                <w:color w:val="0F1115"/>
                <w:sz w:val="28"/>
                <w:szCs w:val="28"/>
              </w:rPr>
            </m:ctrlPr>
          </m:sSubPr>
          <m:e>
            <m:r>
              <w:rPr>
                <w:rFonts w:ascii="Cambria Math" w:hAnsi="Cambria Math"/>
                <w:color w:val="0F1115"/>
                <w:sz w:val="28"/>
                <w:szCs w:val="28"/>
              </w:rPr>
              <m:t>σ</m:t>
            </m:r>
          </m:e>
          <m:sub>
            <m:r>
              <w:rPr>
                <w:rFonts w:ascii="Cambria Math" w:hAnsi="Cambria Math"/>
                <w:color w:val="0F1115"/>
                <w:sz w:val="28"/>
                <w:szCs w:val="28"/>
              </w:rPr>
              <m:t>k</m:t>
            </m:r>
            <m:r>
              <m:rPr>
                <m:sty m:val="p"/>
              </m:rPr>
              <w:rPr>
                <w:rFonts w:ascii="Cambria Math" w:hAnsi="Cambria Math"/>
                <w:color w:val="0F1115"/>
                <w:sz w:val="28"/>
                <w:szCs w:val="28"/>
              </w:rPr>
              <m:t>+1</m:t>
            </m:r>
          </m:sub>
        </m:sSub>
      </m:oMath>
      <w:r w:rsidRPr="008A23C9">
        <w:rPr>
          <w:color w:val="0F1115"/>
          <w:sz w:val="28"/>
          <w:szCs w:val="28"/>
        </w:rPr>
        <w:t xml:space="preserve"> жуықтау қатесін сипаттайтын келесі сингулярлық мән. Практикалық тұрғыдан бұл сингулярлық мәндердің кему қисығында «шынтақ нүктесін» таңдауға мүмкіндік береді: осы нүктеден кейінгі мәндер семантикалық ақпаратқа аз үлес қосады және көбіне терминологиялық шу мен кездейсоқ морфологиялық вариацияларды сипаттайды. </w:t>
      </w:r>
    </w:p>
    <w:p w14:paraId="0000898B" w14:textId="10C1DCF5" w:rsidR="00553A09" w:rsidRPr="008A23C9" w:rsidRDefault="00553A09" w:rsidP="001E4E30">
      <w:pPr>
        <w:spacing w:before="100" w:after="100" w:line="360" w:lineRule="auto"/>
        <w:ind w:firstLine="720"/>
        <w:jc w:val="both"/>
        <w:rPr>
          <w:sz w:val="28"/>
          <w:szCs w:val="28"/>
        </w:rPr>
      </w:pPr>
      <w:r w:rsidRPr="008A23C9">
        <w:rPr>
          <w:noProof/>
          <w:sz w:val="28"/>
          <w:szCs w:val="28"/>
        </w:rPr>
        <w:drawing>
          <wp:inline distT="0" distB="0" distL="0" distR="0" wp14:anchorId="78466982" wp14:editId="2BB5069E">
            <wp:extent cx="4123055" cy="2262554"/>
            <wp:effectExtent l="0" t="0" r="4445" b="0"/>
            <wp:docPr id="3855602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60208" name="Рисунок 38556020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145180" cy="2274695"/>
                    </a:xfrm>
                    <a:prstGeom prst="rect">
                      <a:avLst/>
                    </a:prstGeom>
                  </pic:spPr>
                </pic:pic>
              </a:graphicData>
            </a:graphic>
          </wp:inline>
        </w:drawing>
      </w:r>
    </w:p>
    <w:p w14:paraId="0E9C8FA9" w14:textId="7F5C44E4" w:rsidR="00553A09" w:rsidRPr="008A23C9" w:rsidRDefault="00553A09" w:rsidP="00553A09">
      <w:pPr>
        <w:ind w:firstLine="567"/>
        <w:jc w:val="both"/>
        <w:rPr>
          <w:sz w:val="28"/>
          <w:szCs w:val="28"/>
        </w:rPr>
      </w:pPr>
      <w:r w:rsidRPr="008A23C9">
        <w:rPr>
          <w:sz w:val="28"/>
          <w:szCs w:val="28"/>
        </w:rPr>
        <w:t xml:space="preserve">Сурет 3.7 </w:t>
      </w:r>
      <w:r w:rsidR="00D51610" w:rsidRPr="008A23C9">
        <w:rPr>
          <w:sz w:val="28"/>
          <w:szCs w:val="28"/>
        </w:rPr>
        <w:t>-</w:t>
      </w:r>
      <w:r w:rsidRPr="008A23C9">
        <w:rPr>
          <w:sz w:val="28"/>
          <w:szCs w:val="28"/>
        </w:rPr>
        <w:t xml:space="preserve"> Сингулярлық мәндердің кему динамикасы және k = 300 таңдауы</w:t>
      </w:r>
    </w:p>
    <w:p w14:paraId="0A7B7CE6" w14:textId="11ECBA62" w:rsidR="001E4E30" w:rsidRPr="00711FA4" w:rsidRDefault="001E4E30" w:rsidP="000A1ABE">
      <w:pPr>
        <w:pStyle w:val="aff7"/>
        <w:ind w:left="0" w:firstLine="567"/>
        <w:rPr>
          <w:lang w:val="ru-KZ"/>
        </w:rPr>
      </w:pPr>
      <w:r w:rsidRPr="00711FA4">
        <w:rPr>
          <w:lang w:val="ru-KZ"/>
        </w:rPr>
        <w:lastRenderedPageBreak/>
        <w:t>Зерттеу жұмысында жүргізілген эксперименттер сингулярлық мәндер кему қисығын талдап, k = 300 кезінде корпустың жиынтық дисперсиясының 95%-нан астамы қамтылатынын растады: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982"/>
      </w:tblGrid>
      <w:tr w:rsidR="00D106C4" w:rsidRPr="008A23C9" w14:paraId="545964DC" w14:textId="77777777" w:rsidTr="00F7401F">
        <w:tc>
          <w:tcPr>
            <w:tcW w:w="7650" w:type="dxa"/>
          </w:tcPr>
          <w:p w14:paraId="3D28A7D9" w14:textId="41154FEA" w:rsidR="00D106C4" w:rsidRPr="008A23C9" w:rsidRDefault="00000000" w:rsidP="00D106C4">
            <w:pPr>
              <w:ind w:firstLine="567"/>
              <w:rPr>
                <w:i/>
                <w:sz w:val="28"/>
                <w:szCs w:val="28"/>
              </w:rPr>
            </w:pPr>
            <m:oMathPara>
              <m:oMath>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lang w:val="en-US"/>
                          </w:rPr>
                          <m:t>i=1</m:t>
                        </m:r>
                      </m:sub>
                      <m:sup>
                        <m:r>
                          <w:rPr>
                            <w:rFonts w:ascii="Cambria Math" w:hAnsi="Cambria Math"/>
                            <w:sz w:val="28"/>
                            <w:szCs w:val="28"/>
                          </w:rPr>
                          <m:t>300</m:t>
                        </m:r>
                      </m:sup>
                      <m:e>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i</m:t>
                            </m:r>
                          </m:sub>
                          <m:sup>
                            <m:r>
                              <w:rPr>
                                <w:rFonts w:ascii="Cambria Math" w:hAnsi="Cambria Math"/>
                                <w:sz w:val="28"/>
                                <w:szCs w:val="28"/>
                              </w:rPr>
                              <m:t>2</m:t>
                            </m:r>
                          </m:sup>
                        </m:sSubSup>
                      </m:e>
                    </m:nary>
                  </m:num>
                  <m:den>
                    <m:nary>
                      <m:naryPr>
                        <m:chr m:val="∑"/>
                        <m:limLoc m:val="subSup"/>
                        <m:ctrlPr>
                          <w:rPr>
                            <w:rFonts w:ascii="Cambria Math" w:hAnsi="Cambria Math"/>
                            <w:i/>
                            <w:sz w:val="28"/>
                            <w:szCs w:val="28"/>
                          </w:rPr>
                        </m:ctrlPr>
                      </m:naryPr>
                      <m:sub>
                        <m:r>
                          <w:rPr>
                            <w:rFonts w:ascii="Cambria Math" w:hAnsi="Cambria Math"/>
                            <w:sz w:val="28"/>
                            <w:szCs w:val="28"/>
                            <w:lang w:val="en-US"/>
                          </w:rPr>
                          <m:t>i=1</m:t>
                        </m:r>
                      </m:sub>
                      <m:sup>
                        <m:r>
                          <w:rPr>
                            <w:rFonts w:ascii="Cambria Math" w:hAnsi="Cambria Math"/>
                            <w:sz w:val="28"/>
                            <w:szCs w:val="28"/>
                          </w:rPr>
                          <m:t>r</m:t>
                        </m:r>
                      </m:sup>
                      <m:e>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i</m:t>
                            </m:r>
                          </m:sub>
                          <m:sup>
                            <m:r>
                              <w:rPr>
                                <w:rFonts w:ascii="Cambria Math" w:hAnsi="Cambria Math"/>
                                <w:sz w:val="28"/>
                                <w:szCs w:val="28"/>
                              </w:rPr>
                              <m:t>2</m:t>
                            </m:r>
                          </m:sup>
                        </m:sSubSup>
                      </m:e>
                    </m:nary>
                  </m:den>
                </m:f>
                <m:r>
                  <w:rPr>
                    <w:rFonts w:ascii="Cambria Math" w:hAnsi="Cambria Math"/>
                    <w:sz w:val="28"/>
                    <w:szCs w:val="28"/>
                  </w:rPr>
                  <m:t>≥0.95</m:t>
                </m:r>
              </m:oMath>
            </m:oMathPara>
          </w:p>
        </w:tc>
        <w:tc>
          <w:tcPr>
            <w:tcW w:w="1982" w:type="dxa"/>
          </w:tcPr>
          <w:p w14:paraId="5BBBF2AB" w14:textId="0CFDBD79" w:rsidR="00D106C4" w:rsidRPr="008A23C9" w:rsidRDefault="000A1ABE" w:rsidP="001E4E30">
            <w:pPr>
              <w:spacing w:before="100" w:after="100" w:line="360" w:lineRule="auto"/>
              <w:jc w:val="both"/>
              <w:rPr>
                <w:sz w:val="28"/>
                <w:szCs w:val="28"/>
                <w:lang w:val="en-US"/>
              </w:rPr>
            </w:pPr>
            <w:r>
              <w:rPr>
                <w:sz w:val="28"/>
                <w:szCs w:val="28"/>
                <w:lang w:val="en-US"/>
              </w:rPr>
              <w:t>(</w:t>
            </w:r>
            <w:r w:rsidR="00D106C4" w:rsidRPr="008A23C9">
              <w:rPr>
                <w:sz w:val="28"/>
                <w:szCs w:val="28"/>
                <w:lang w:val="en-US"/>
              </w:rPr>
              <w:t>3.15</w:t>
            </w:r>
            <w:r>
              <w:rPr>
                <w:sz w:val="28"/>
                <w:szCs w:val="28"/>
                <w:lang w:val="en-US"/>
              </w:rPr>
              <w:t>)</w:t>
            </w:r>
          </w:p>
        </w:tc>
      </w:tr>
    </w:tbl>
    <w:p w14:paraId="33E7E552" w14:textId="78533EAE" w:rsidR="001E4E30" w:rsidRPr="008A23C9" w:rsidRDefault="001E4E30" w:rsidP="00D106C4">
      <w:pPr>
        <w:ind w:firstLine="720"/>
        <w:rPr>
          <w:sz w:val="28"/>
          <w:szCs w:val="28"/>
        </w:rPr>
      </w:pPr>
      <w:r w:rsidRPr="008A23C9">
        <w:rPr>
          <w:rFonts w:ascii="Cambria" w:hAnsi="Cambria"/>
          <w:sz w:val="28"/>
          <w:szCs w:val="28"/>
          <w:lang w:val="kk-KZ"/>
        </w:rPr>
        <w:t>мұндағы</w:t>
      </w:r>
      <w:r w:rsidRPr="008A23C9">
        <w:rPr>
          <w:sz w:val="28"/>
          <w:szCs w:val="28"/>
        </w:rPr>
        <w:t xml:space="preserve"> </w:t>
      </w:r>
      <w:r w:rsidRPr="008A23C9">
        <w:rPr>
          <w:rStyle w:val="mord"/>
          <w:sz w:val="28"/>
          <w:szCs w:val="28"/>
        </w:rPr>
        <w:t>σi</w:t>
      </w:r>
      <w:r w:rsidRPr="008A23C9">
        <w:rPr>
          <w:rStyle w:val="vlist-s"/>
          <w:sz w:val="28"/>
          <w:szCs w:val="28"/>
        </w:rPr>
        <w:t>​</w:t>
      </w:r>
      <w:r w:rsidRPr="008A23C9">
        <w:rPr>
          <w:sz w:val="28"/>
          <w:szCs w:val="28"/>
        </w:rPr>
        <w:t xml:space="preserve"> - сингулярлық мәндер; </w:t>
      </w:r>
      <w:r w:rsidRPr="008A23C9">
        <w:rPr>
          <w:rStyle w:val="katex-mathml"/>
          <w:sz w:val="28"/>
          <w:szCs w:val="28"/>
        </w:rPr>
        <w:t>r</w:t>
      </w:r>
      <w:r w:rsidRPr="008A23C9">
        <w:rPr>
          <w:sz w:val="28"/>
          <w:szCs w:val="28"/>
        </w:rPr>
        <w:t xml:space="preserve"> - матрицаның толық рангі; </w:t>
      </w:r>
    </w:p>
    <w:p w14:paraId="62555C6B" w14:textId="13127E95" w:rsidR="001E4E30" w:rsidRPr="008A23C9" w:rsidRDefault="001E4E30" w:rsidP="001E4E30">
      <w:pPr>
        <w:rPr>
          <w:sz w:val="28"/>
          <w:szCs w:val="28"/>
        </w:rPr>
      </w:pPr>
      <w:r w:rsidRPr="008A23C9">
        <w:rPr>
          <w:sz w:val="28"/>
          <w:szCs w:val="28"/>
        </w:rPr>
        <w:t xml:space="preserve">алым </w:t>
      </w:r>
      <w:r w:rsidRPr="008A23C9">
        <w:rPr>
          <w:sz w:val="28"/>
          <w:szCs w:val="28"/>
          <w:lang w:val="kk-KZ"/>
        </w:rPr>
        <w:t>-</w:t>
      </w:r>
      <w:r w:rsidRPr="008A23C9">
        <w:rPr>
          <w:sz w:val="28"/>
          <w:szCs w:val="28"/>
        </w:rPr>
        <w:t xml:space="preserve"> алғашқы 300 латентті компонент сақтайтын энергия; </w:t>
      </w:r>
    </w:p>
    <w:p w14:paraId="304A19B1" w14:textId="5E7DA978" w:rsidR="001E4E30" w:rsidRPr="008A23C9" w:rsidRDefault="001E4E30" w:rsidP="001E4E30">
      <w:pPr>
        <w:rPr>
          <w:i/>
          <w:sz w:val="28"/>
          <w:szCs w:val="28"/>
        </w:rPr>
      </w:pPr>
      <w:r w:rsidRPr="008A23C9">
        <w:rPr>
          <w:sz w:val="28"/>
          <w:szCs w:val="28"/>
        </w:rPr>
        <w:t>бөлім - барлық сингулярлық мәндердің толық энергиясы.</w:t>
      </w:r>
    </w:p>
    <w:p w14:paraId="52F4EEF8" w14:textId="1CD54948" w:rsidR="00E31BFE" w:rsidRPr="008A23C9" w:rsidRDefault="001E4E30" w:rsidP="001E4E30">
      <w:pPr>
        <w:rPr>
          <w:sz w:val="28"/>
          <w:szCs w:val="28"/>
        </w:rPr>
      </w:pPr>
      <w:r w:rsidRPr="008A23C9">
        <w:rPr>
          <w:noProof/>
          <w:sz w:val="28"/>
          <w:szCs w:val="28"/>
        </w:rPr>
        <w:drawing>
          <wp:inline distT="0" distB="0" distL="0" distR="0" wp14:anchorId="3D690687" wp14:editId="310A6DA5">
            <wp:extent cx="6122670" cy="2602230"/>
            <wp:effectExtent l="0" t="0" r="0" b="1270"/>
            <wp:docPr id="149262947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29477" name="Рисунок 1492629477"/>
                    <pic:cNvPicPr/>
                  </pic:nvPicPr>
                  <pic:blipFill>
                    <a:blip r:embed="rId64">
                      <a:extLst>
                        <a:ext uri="{28A0092B-C50C-407E-A947-70E740481C1C}">
                          <a14:useLocalDpi xmlns:a14="http://schemas.microsoft.com/office/drawing/2010/main" val="0"/>
                        </a:ext>
                      </a:extLst>
                    </a:blip>
                    <a:stretch>
                      <a:fillRect/>
                    </a:stretch>
                  </pic:blipFill>
                  <pic:spPr>
                    <a:xfrm>
                      <a:off x="0" y="0"/>
                      <a:ext cx="6122670" cy="2602230"/>
                    </a:xfrm>
                    <a:prstGeom prst="rect">
                      <a:avLst/>
                    </a:prstGeom>
                  </pic:spPr>
                </pic:pic>
              </a:graphicData>
            </a:graphic>
          </wp:inline>
        </w:drawing>
      </w:r>
    </w:p>
    <w:p w14:paraId="198088B2" w14:textId="53CAF800" w:rsidR="00E31BFE" w:rsidRPr="008A23C9" w:rsidRDefault="00000000" w:rsidP="00C1238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color w:val="000000"/>
          <w:sz w:val="28"/>
          <w:szCs w:val="28"/>
        </w:rPr>
      </w:pPr>
      <w:r w:rsidRPr="008A23C9">
        <w:rPr>
          <w:color w:val="000000"/>
          <w:sz w:val="28"/>
          <w:szCs w:val="28"/>
        </w:rPr>
        <w:t>Сурет 3.</w:t>
      </w:r>
      <w:r w:rsidR="00C1238D" w:rsidRPr="008A23C9">
        <w:rPr>
          <w:color w:val="000000"/>
          <w:sz w:val="28"/>
          <w:szCs w:val="28"/>
        </w:rPr>
        <w:t>6</w:t>
      </w:r>
      <w:r w:rsidRPr="008A23C9">
        <w:rPr>
          <w:color w:val="000000"/>
          <w:sz w:val="28"/>
          <w:szCs w:val="28"/>
        </w:rPr>
        <w:t xml:space="preserve"> </w:t>
      </w:r>
      <w:r w:rsidR="00D51610" w:rsidRPr="008A23C9">
        <w:rPr>
          <w:color w:val="000000"/>
          <w:sz w:val="28"/>
          <w:szCs w:val="28"/>
        </w:rPr>
        <w:t>-</w:t>
      </w:r>
      <w:r w:rsidRPr="008A23C9">
        <w:rPr>
          <w:color w:val="000000"/>
          <w:sz w:val="28"/>
          <w:szCs w:val="28"/>
        </w:rPr>
        <w:t xml:space="preserve"> ең кіші сингулярлық мәндерді нөлге айналдыру арқылы кіші дәрежелі жуықтама</w:t>
      </w:r>
    </w:p>
    <w:p w14:paraId="573A9626" w14:textId="77777777" w:rsidR="001E4E30" w:rsidRDefault="001E4E30" w:rsidP="000A1ABE">
      <w:pPr>
        <w:ind w:firstLine="567"/>
        <w:jc w:val="both"/>
        <w:rPr>
          <w:sz w:val="28"/>
          <w:szCs w:val="28"/>
        </w:rPr>
      </w:pPr>
      <w:r w:rsidRPr="008A23C9">
        <w:rPr>
          <w:sz w:val="28"/>
          <w:szCs w:val="28"/>
        </w:rPr>
        <w:t>k = 300 параметрі кездейсоқ таңдалмаған. Бұл гиперпараметр 50-ден 500-ге дейінгі аралықта тәжірибелік түрде тексерілді. Эксперимент нәтижелері бойынша k = 300 кезінде ҚР заңнамасының 50 ресми құқықтық саласы және олардың ішкі тақырыптары ең тұрақты түрде бөлінетіні анықталды.</w:t>
      </w:r>
    </w:p>
    <w:p w14:paraId="16D32DB4" w14:textId="2677C8A8" w:rsidR="000A1ABE" w:rsidRPr="006D1A96" w:rsidRDefault="000A1ABE" w:rsidP="000A1ABE">
      <w:pPr>
        <w:pStyle w:val="aff7"/>
        <w:spacing w:before="240" w:after="240"/>
        <w:ind w:left="0" w:firstLine="567"/>
        <w:rPr>
          <w:lang w:val="kk-KZ"/>
        </w:rPr>
      </w:pPr>
      <w:r w:rsidRPr="00711FA4">
        <w:rPr>
          <w:lang w:val="ru-KZ"/>
        </w:rPr>
        <w:t xml:space="preserve">Кесте 3.5 – </w:t>
      </w:r>
      <w:r w:rsidR="006D1A96" w:rsidRPr="00711FA4">
        <w:rPr>
          <w:lang w:val="ru-KZ"/>
        </w:rPr>
        <w:t>k коэффициент</w:t>
      </w:r>
      <w:r w:rsidR="006D1A96">
        <w:rPr>
          <w:lang w:val="kk-KZ"/>
        </w:rPr>
        <w:t>ін таңдау экспериментінің көрсеткіші</w:t>
      </w:r>
    </w:p>
    <w:tbl>
      <w:tblPr>
        <w:tblStyle w:val="aff9"/>
        <w:tblW w:w="9776" w:type="dxa"/>
        <w:tblLook w:val="04A0" w:firstRow="1" w:lastRow="0" w:firstColumn="1" w:lastColumn="0" w:noHBand="0" w:noVBand="1"/>
      </w:tblPr>
      <w:tblGrid>
        <w:gridCol w:w="1269"/>
        <w:gridCol w:w="1763"/>
        <w:gridCol w:w="3626"/>
        <w:gridCol w:w="3118"/>
      </w:tblGrid>
      <w:tr w:rsidR="001E4E30" w:rsidRPr="008A23C9" w14:paraId="5B31AD93" w14:textId="77777777" w:rsidTr="000A1ABE">
        <w:tc>
          <w:tcPr>
            <w:tcW w:w="1269" w:type="dxa"/>
          </w:tcPr>
          <w:p w14:paraId="7D9F0465" w14:textId="77777777" w:rsidR="001E4E30" w:rsidRPr="008A23C9" w:rsidRDefault="001E4E30" w:rsidP="000B58D4">
            <w:pPr>
              <w:rPr>
                <w:sz w:val="28"/>
                <w:szCs w:val="28"/>
              </w:rPr>
            </w:pPr>
            <w:r w:rsidRPr="008A23C9">
              <w:rPr>
                <w:sz w:val="28"/>
                <w:szCs w:val="28"/>
              </w:rPr>
              <w:t>k мәні</w:t>
            </w:r>
          </w:p>
        </w:tc>
        <w:tc>
          <w:tcPr>
            <w:tcW w:w="1763" w:type="dxa"/>
          </w:tcPr>
          <w:p w14:paraId="587899AA" w14:textId="77777777" w:rsidR="001E4E30" w:rsidRPr="008A23C9" w:rsidRDefault="001E4E30" w:rsidP="000B58D4">
            <w:pPr>
              <w:rPr>
                <w:sz w:val="28"/>
                <w:szCs w:val="28"/>
              </w:rPr>
            </w:pPr>
            <w:r w:rsidRPr="008A23C9">
              <w:rPr>
                <w:sz w:val="28"/>
                <w:szCs w:val="28"/>
              </w:rPr>
              <w:t>R(k) дисперсиясы</w:t>
            </w:r>
          </w:p>
        </w:tc>
        <w:tc>
          <w:tcPr>
            <w:tcW w:w="3626" w:type="dxa"/>
          </w:tcPr>
          <w:p w14:paraId="25ABFC15" w14:textId="77777777" w:rsidR="001E4E30" w:rsidRPr="008A23C9" w:rsidRDefault="001E4E30" w:rsidP="000B58D4">
            <w:pPr>
              <w:rPr>
                <w:sz w:val="28"/>
                <w:szCs w:val="28"/>
              </w:rPr>
            </w:pPr>
            <w:r w:rsidRPr="008A23C9">
              <w:rPr>
                <w:sz w:val="28"/>
                <w:szCs w:val="28"/>
              </w:rPr>
              <w:t>Артықшылығы</w:t>
            </w:r>
          </w:p>
        </w:tc>
        <w:tc>
          <w:tcPr>
            <w:tcW w:w="3118" w:type="dxa"/>
          </w:tcPr>
          <w:p w14:paraId="51F265A1" w14:textId="77777777" w:rsidR="001E4E30" w:rsidRPr="008A23C9" w:rsidRDefault="001E4E30" w:rsidP="000B58D4">
            <w:pPr>
              <w:rPr>
                <w:sz w:val="28"/>
                <w:szCs w:val="28"/>
              </w:rPr>
            </w:pPr>
            <w:r w:rsidRPr="008A23C9">
              <w:rPr>
                <w:sz w:val="28"/>
                <w:szCs w:val="28"/>
              </w:rPr>
              <w:t>Кемшілігі</w:t>
            </w:r>
          </w:p>
        </w:tc>
      </w:tr>
      <w:tr w:rsidR="001E4E30" w:rsidRPr="008A23C9" w14:paraId="073D190B" w14:textId="77777777" w:rsidTr="000A1ABE">
        <w:tc>
          <w:tcPr>
            <w:tcW w:w="1269" w:type="dxa"/>
          </w:tcPr>
          <w:p w14:paraId="1BDCC34F" w14:textId="77777777" w:rsidR="001E4E30" w:rsidRPr="008A23C9" w:rsidRDefault="001E4E30" w:rsidP="000B58D4">
            <w:pPr>
              <w:rPr>
                <w:sz w:val="28"/>
                <w:szCs w:val="28"/>
              </w:rPr>
            </w:pPr>
            <w:r w:rsidRPr="008A23C9">
              <w:rPr>
                <w:sz w:val="28"/>
                <w:szCs w:val="28"/>
              </w:rPr>
              <w:t>k = 50</w:t>
            </w:r>
          </w:p>
        </w:tc>
        <w:tc>
          <w:tcPr>
            <w:tcW w:w="1763" w:type="dxa"/>
          </w:tcPr>
          <w:p w14:paraId="7F3D7E8B" w14:textId="77777777" w:rsidR="001E4E30" w:rsidRPr="008A23C9" w:rsidRDefault="001E4E30" w:rsidP="000B58D4">
            <w:pPr>
              <w:rPr>
                <w:sz w:val="28"/>
                <w:szCs w:val="28"/>
              </w:rPr>
            </w:pPr>
            <w:r w:rsidRPr="008A23C9">
              <w:rPr>
                <w:sz w:val="28"/>
                <w:szCs w:val="28"/>
              </w:rPr>
              <w:t>~71%</w:t>
            </w:r>
          </w:p>
        </w:tc>
        <w:tc>
          <w:tcPr>
            <w:tcW w:w="3626" w:type="dxa"/>
          </w:tcPr>
          <w:p w14:paraId="752C9A52" w14:textId="77777777" w:rsidR="001E4E30" w:rsidRPr="008A23C9" w:rsidRDefault="001E4E30" w:rsidP="000B58D4">
            <w:pPr>
              <w:rPr>
                <w:sz w:val="28"/>
                <w:szCs w:val="28"/>
              </w:rPr>
            </w:pPr>
            <w:r w:rsidRPr="008A23C9">
              <w:rPr>
                <w:sz w:val="28"/>
                <w:szCs w:val="28"/>
              </w:rPr>
              <w:t>Есептеу жылдамдығы жоғары</w:t>
            </w:r>
          </w:p>
        </w:tc>
        <w:tc>
          <w:tcPr>
            <w:tcW w:w="3118" w:type="dxa"/>
          </w:tcPr>
          <w:p w14:paraId="4B293758" w14:textId="77777777" w:rsidR="001E4E30" w:rsidRPr="008A23C9" w:rsidRDefault="001E4E30" w:rsidP="000B58D4">
            <w:pPr>
              <w:rPr>
                <w:sz w:val="28"/>
                <w:szCs w:val="28"/>
              </w:rPr>
            </w:pPr>
            <w:r w:rsidRPr="008A23C9">
              <w:rPr>
                <w:sz w:val="28"/>
                <w:szCs w:val="28"/>
              </w:rPr>
              <w:t>Тақырыптар бірігіп кетеді</w:t>
            </w:r>
          </w:p>
        </w:tc>
      </w:tr>
      <w:tr w:rsidR="001E4E30" w:rsidRPr="008A23C9" w14:paraId="0FEE08D9" w14:textId="77777777" w:rsidTr="000A1ABE">
        <w:tc>
          <w:tcPr>
            <w:tcW w:w="1269" w:type="dxa"/>
          </w:tcPr>
          <w:p w14:paraId="4DF667F4" w14:textId="77777777" w:rsidR="001E4E30" w:rsidRPr="008A23C9" w:rsidRDefault="001E4E30" w:rsidP="000B58D4">
            <w:pPr>
              <w:rPr>
                <w:sz w:val="28"/>
                <w:szCs w:val="28"/>
              </w:rPr>
            </w:pPr>
            <w:r w:rsidRPr="008A23C9">
              <w:rPr>
                <w:sz w:val="28"/>
                <w:szCs w:val="28"/>
              </w:rPr>
              <w:t>k = 100</w:t>
            </w:r>
          </w:p>
        </w:tc>
        <w:tc>
          <w:tcPr>
            <w:tcW w:w="1763" w:type="dxa"/>
          </w:tcPr>
          <w:p w14:paraId="00FED4E2" w14:textId="77777777" w:rsidR="001E4E30" w:rsidRPr="008A23C9" w:rsidRDefault="001E4E30" w:rsidP="000B58D4">
            <w:pPr>
              <w:rPr>
                <w:sz w:val="28"/>
                <w:szCs w:val="28"/>
              </w:rPr>
            </w:pPr>
            <w:r w:rsidRPr="008A23C9">
              <w:rPr>
                <w:sz w:val="28"/>
                <w:szCs w:val="28"/>
              </w:rPr>
              <w:t>~82%</w:t>
            </w:r>
          </w:p>
        </w:tc>
        <w:tc>
          <w:tcPr>
            <w:tcW w:w="3626" w:type="dxa"/>
          </w:tcPr>
          <w:p w14:paraId="4B39A264" w14:textId="77777777" w:rsidR="001E4E30" w:rsidRPr="008A23C9" w:rsidRDefault="001E4E30" w:rsidP="000B58D4">
            <w:pPr>
              <w:rPr>
                <w:sz w:val="28"/>
                <w:szCs w:val="28"/>
              </w:rPr>
            </w:pPr>
            <w:r w:rsidRPr="008A23C9">
              <w:rPr>
                <w:sz w:val="28"/>
                <w:szCs w:val="28"/>
              </w:rPr>
              <w:t>Негізгі салалар бөлінеді</w:t>
            </w:r>
          </w:p>
        </w:tc>
        <w:tc>
          <w:tcPr>
            <w:tcW w:w="3118" w:type="dxa"/>
          </w:tcPr>
          <w:p w14:paraId="7D17AA52" w14:textId="77777777" w:rsidR="001E4E30" w:rsidRPr="008A23C9" w:rsidRDefault="001E4E30" w:rsidP="000B58D4">
            <w:pPr>
              <w:rPr>
                <w:sz w:val="28"/>
                <w:szCs w:val="28"/>
              </w:rPr>
            </w:pPr>
            <w:r w:rsidRPr="008A23C9">
              <w:rPr>
                <w:sz w:val="28"/>
                <w:szCs w:val="28"/>
              </w:rPr>
              <w:t>Тар салалар ажыратылмайды</w:t>
            </w:r>
          </w:p>
        </w:tc>
      </w:tr>
      <w:tr w:rsidR="001E4E30" w:rsidRPr="008A23C9" w14:paraId="38097474" w14:textId="77777777" w:rsidTr="000A1ABE">
        <w:tc>
          <w:tcPr>
            <w:tcW w:w="1269" w:type="dxa"/>
          </w:tcPr>
          <w:p w14:paraId="39D62674" w14:textId="77777777" w:rsidR="001E4E30" w:rsidRPr="008A23C9" w:rsidRDefault="001E4E30" w:rsidP="000B58D4">
            <w:pPr>
              <w:rPr>
                <w:sz w:val="28"/>
                <w:szCs w:val="28"/>
              </w:rPr>
            </w:pPr>
            <w:r w:rsidRPr="008A23C9">
              <w:rPr>
                <w:sz w:val="28"/>
                <w:szCs w:val="28"/>
              </w:rPr>
              <w:t>k = 150</w:t>
            </w:r>
          </w:p>
        </w:tc>
        <w:tc>
          <w:tcPr>
            <w:tcW w:w="1763" w:type="dxa"/>
          </w:tcPr>
          <w:p w14:paraId="678DFDC4" w14:textId="77777777" w:rsidR="001E4E30" w:rsidRPr="008A23C9" w:rsidRDefault="001E4E30" w:rsidP="000B58D4">
            <w:pPr>
              <w:rPr>
                <w:sz w:val="28"/>
                <w:szCs w:val="28"/>
              </w:rPr>
            </w:pPr>
            <w:r w:rsidRPr="008A23C9">
              <w:rPr>
                <w:sz w:val="28"/>
                <w:szCs w:val="28"/>
              </w:rPr>
              <w:t>~88%</w:t>
            </w:r>
          </w:p>
        </w:tc>
        <w:tc>
          <w:tcPr>
            <w:tcW w:w="3626" w:type="dxa"/>
          </w:tcPr>
          <w:p w14:paraId="4D4D28EF" w14:textId="77777777" w:rsidR="001E4E30" w:rsidRPr="008A23C9" w:rsidRDefault="001E4E30" w:rsidP="000B58D4">
            <w:pPr>
              <w:rPr>
                <w:sz w:val="28"/>
                <w:szCs w:val="28"/>
              </w:rPr>
            </w:pPr>
            <w:r w:rsidRPr="008A23C9">
              <w:rPr>
                <w:sz w:val="28"/>
                <w:szCs w:val="28"/>
              </w:rPr>
              <w:t>Орта деңгейлі тақырыптар ашылады</w:t>
            </w:r>
          </w:p>
        </w:tc>
        <w:tc>
          <w:tcPr>
            <w:tcW w:w="3118" w:type="dxa"/>
          </w:tcPr>
          <w:p w14:paraId="242845C6" w14:textId="77777777" w:rsidR="001E4E30" w:rsidRPr="008A23C9" w:rsidRDefault="001E4E30" w:rsidP="000B58D4">
            <w:pPr>
              <w:rPr>
                <w:sz w:val="28"/>
                <w:szCs w:val="28"/>
              </w:rPr>
            </w:pPr>
            <w:r w:rsidRPr="008A23C9">
              <w:rPr>
                <w:sz w:val="28"/>
                <w:szCs w:val="28"/>
              </w:rPr>
              <w:t>34 сала толық бөлінбейді</w:t>
            </w:r>
          </w:p>
        </w:tc>
      </w:tr>
      <w:tr w:rsidR="001E4E30" w:rsidRPr="008A23C9" w14:paraId="40E7823C" w14:textId="77777777" w:rsidTr="000A1ABE">
        <w:tc>
          <w:tcPr>
            <w:tcW w:w="1269" w:type="dxa"/>
          </w:tcPr>
          <w:p w14:paraId="5DC55078" w14:textId="77777777" w:rsidR="001E4E30" w:rsidRPr="008A23C9" w:rsidRDefault="001E4E30" w:rsidP="000B58D4">
            <w:pPr>
              <w:rPr>
                <w:sz w:val="28"/>
                <w:szCs w:val="28"/>
              </w:rPr>
            </w:pPr>
            <w:r w:rsidRPr="008A23C9">
              <w:rPr>
                <w:sz w:val="28"/>
                <w:szCs w:val="28"/>
              </w:rPr>
              <w:t xml:space="preserve">k = 300 </w:t>
            </w:r>
            <w:r w:rsidRPr="008A23C9">
              <w:rPr>
                <w:rFonts w:ascii="Segoe UI Symbol" w:hAnsi="Segoe UI Symbol" w:cs="Segoe UI Symbol"/>
                <w:sz w:val="28"/>
                <w:szCs w:val="28"/>
              </w:rPr>
              <w:t>✓</w:t>
            </w:r>
          </w:p>
        </w:tc>
        <w:tc>
          <w:tcPr>
            <w:tcW w:w="1763" w:type="dxa"/>
          </w:tcPr>
          <w:p w14:paraId="75ACEC9F" w14:textId="77777777" w:rsidR="001E4E30" w:rsidRPr="008A23C9" w:rsidRDefault="001E4E30" w:rsidP="000B58D4">
            <w:pPr>
              <w:rPr>
                <w:sz w:val="28"/>
                <w:szCs w:val="28"/>
              </w:rPr>
            </w:pPr>
            <w:r w:rsidRPr="008A23C9">
              <w:rPr>
                <w:sz w:val="28"/>
                <w:szCs w:val="28"/>
              </w:rPr>
              <w:t>~95%</w:t>
            </w:r>
          </w:p>
        </w:tc>
        <w:tc>
          <w:tcPr>
            <w:tcW w:w="3626" w:type="dxa"/>
          </w:tcPr>
          <w:p w14:paraId="05FE9896" w14:textId="77777777" w:rsidR="001E4E30" w:rsidRPr="008A23C9" w:rsidRDefault="001E4E30" w:rsidP="000B58D4">
            <w:pPr>
              <w:rPr>
                <w:sz w:val="28"/>
                <w:szCs w:val="28"/>
              </w:rPr>
            </w:pPr>
            <w:r w:rsidRPr="008A23C9">
              <w:rPr>
                <w:sz w:val="28"/>
                <w:szCs w:val="28"/>
              </w:rPr>
              <w:t>34 сала және ішкі тармақтар нақты бөлінеді</w:t>
            </w:r>
          </w:p>
        </w:tc>
        <w:tc>
          <w:tcPr>
            <w:tcW w:w="3118" w:type="dxa"/>
          </w:tcPr>
          <w:p w14:paraId="13305988" w14:textId="77777777" w:rsidR="001E4E30" w:rsidRPr="008A23C9" w:rsidRDefault="001E4E30" w:rsidP="000B58D4">
            <w:pPr>
              <w:rPr>
                <w:sz w:val="28"/>
                <w:szCs w:val="28"/>
              </w:rPr>
            </w:pPr>
            <w:r w:rsidRPr="008A23C9">
              <w:rPr>
                <w:sz w:val="28"/>
                <w:szCs w:val="28"/>
              </w:rPr>
              <w:t>Есептеу шығыны жоғары</w:t>
            </w:r>
          </w:p>
        </w:tc>
      </w:tr>
      <w:tr w:rsidR="001E4E30" w:rsidRPr="008A23C9" w14:paraId="28C9E3D4" w14:textId="77777777" w:rsidTr="000A1ABE">
        <w:tc>
          <w:tcPr>
            <w:tcW w:w="1269" w:type="dxa"/>
          </w:tcPr>
          <w:p w14:paraId="0C7C0ABF" w14:textId="77777777" w:rsidR="001E4E30" w:rsidRPr="008A23C9" w:rsidRDefault="001E4E30" w:rsidP="000B58D4">
            <w:pPr>
              <w:rPr>
                <w:sz w:val="28"/>
                <w:szCs w:val="28"/>
              </w:rPr>
            </w:pPr>
            <w:r w:rsidRPr="008A23C9">
              <w:rPr>
                <w:sz w:val="28"/>
                <w:szCs w:val="28"/>
              </w:rPr>
              <w:t>k = 500</w:t>
            </w:r>
          </w:p>
        </w:tc>
        <w:tc>
          <w:tcPr>
            <w:tcW w:w="1763" w:type="dxa"/>
          </w:tcPr>
          <w:p w14:paraId="0DB4F7CA" w14:textId="77777777" w:rsidR="001E4E30" w:rsidRPr="008A23C9" w:rsidRDefault="001E4E30" w:rsidP="000B58D4">
            <w:pPr>
              <w:rPr>
                <w:sz w:val="28"/>
                <w:szCs w:val="28"/>
              </w:rPr>
            </w:pPr>
            <w:r w:rsidRPr="008A23C9">
              <w:rPr>
                <w:sz w:val="28"/>
                <w:szCs w:val="28"/>
              </w:rPr>
              <w:t>~98%</w:t>
            </w:r>
          </w:p>
        </w:tc>
        <w:tc>
          <w:tcPr>
            <w:tcW w:w="3626" w:type="dxa"/>
          </w:tcPr>
          <w:p w14:paraId="7292AEE9" w14:textId="77777777" w:rsidR="001E4E30" w:rsidRPr="008A23C9" w:rsidRDefault="001E4E30" w:rsidP="000B58D4">
            <w:pPr>
              <w:rPr>
                <w:sz w:val="28"/>
                <w:szCs w:val="28"/>
              </w:rPr>
            </w:pPr>
            <w:r w:rsidRPr="008A23C9">
              <w:rPr>
                <w:sz w:val="28"/>
                <w:szCs w:val="28"/>
              </w:rPr>
              <w:t>Ең толық қамту</w:t>
            </w:r>
          </w:p>
        </w:tc>
        <w:tc>
          <w:tcPr>
            <w:tcW w:w="3118" w:type="dxa"/>
          </w:tcPr>
          <w:p w14:paraId="004D1922" w14:textId="77777777" w:rsidR="001E4E30" w:rsidRPr="008A23C9" w:rsidRDefault="001E4E30" w:rsidP="000B58D4">
            <w:pPr>
              <w:rPr>
                <w:sz w:val="28"/>
                <w:szCs w:val="28"/>
              </w:rPr>
            </w:pPr>
            <w:r w:rsidRPr="008A23C9">
              <w:rPr>
                <w:sz w:val="28"/>
                <w:szCs w:val="28"/>
              </w:rPr>
              <w:t>Артық бөлшектену байқалады</w:t>
            </w:r>
          </w:p>
        </w:tc>
      </w:tr>
    </w:tbl>
    <w:p w14:paraId="140887ED" w14:textId="77777777" w:rsidR="000A1ABE" w:rsidRDefault="000A1ABE" w:rsidP="001E4E30">
      <w:pPr>
        <w:rPr>
          <w:sz w:val="28"/>
          <w:szCs w:val="28"/>
        </w:rPr>
      </w:pPr>
    </w:p>
    <w:p w14:paraId="6CA73807" w14:textId="77777777" w:rsidR="000A1ABE" w:rsidRDefault="000A1ABE" w:rsidP="001E4E30">
      <w:pPr>
        <w:rPr>
          <w:sz w:val="28"/>
          <w:szCs w:val="28"/>
          <w:lang w:val="ru-RU"/>
        </w:rPr>
      </w:pPr>
    </w:p>
    <w:p w14:paraId="3055B7E2" w14:textId="7764AF55" w:rsidR="001E4E30" w:rsidRPr="008A23C9" w:rsidRDefault="001E4E30" w:rsidP="001E4E30">
      <w:pPr>
        <w:rPr>
          <w:sz w:val="28"/>
          <w:szCs w:val="28"/>
        </w:rPr>
      </w:pPr>
      <w:r w:rsidRPr="008A23C9">
        <w:rPr>
          <w:sz w:val="28"/>
          <w:szCs w:val="28"/>
        </w:rPr>
        <w:lastRenderedPageBreak/>
        <w:t>Truncated SVD жуықтамасы: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982"/>
      </w:tblGrid>
      <w:tr w:rsidR="00D106C4" w:rsidRPr="008A23C9" w14:paraId="0CC130B2" w14:textId="77777777" w:rsidTr="00F7401F">
        <w:tc>
          <w:tcPr>
            <w:tcW w:w="7650" w:type="dxa"/>
          </w:tcPr>
          <w:p w14:paraId="5C428B6C" w14:textId="722E3F28" w:rsidR="00D106C4" w:rsidRPr="008A23C9" w:rsidRDefault="00000000" w:rsidP="00D106C4">
            <w:pPr>
              <w:jc w:val="center"/>
              <w:rPr>
                <w:bCs/>
                <w:iCs/>
                <w:sz w:val="28"/>
                <w:szCs w:val="28"/>
              </w:rPr>
            </w:pPr>
            <m:oMathPara>
              <m:oMath>
                <m:sSub>
                  <m:sSubPr>
                    <m:ctrlPr>
                      <w:rPr>
                        <w:rFonts w:ascii="Cambria Math" w:hAnsi="Cambria Math"/>
                        <w:bCs/>
                        <w:i/>
                        <w:iCs/>
                        <w:sz w:val="28"/>
                        <w:szCs w:val="28"/>
                        <w:lang w:val="en-US"/>
                      </w:rPr>
                    </m:ctrlPr>
                  </m:sSubPr>
                  <m:e>
                    <m:r>
                      <m:rPr>
                        <m:sty m:val="p"/>
                      </m:rPr>
                      <w:rPr>
                        <w:rFonts w:ascii="Cambria Math" w:hAnsi="Cambria Math"/>
                        <w:sz w:val="28"/>
                        <w:szCs w:val="28"/>
                      </w:rPr>
                      <m:t>Â</m:t>
                    </m:r>
                    <m:ctrlPr>
                      <w:rPr>
                        <w:rFonts w:ascii="Cambria Math" w:hAnsi="Cambria Math"/>
                        <w:bCs/>
                        <w:iCs/>
                        <w:sz w:val="28"/>
                        <w:szCs w:val="28"/>
                      </w:rPr>
                    </m:ctrlPr>
                  </m:e>
                  <m:sub>
                    <m:r>
                      <w:rPr>
                        <w:rFonts w:ascii="Cambria Math" w:hAnsi="Cambria Math"/>
                        <w:sz w:val="28"/>
                        <w:szCs w:val="28"/>
                      </w:rPr>
                      <m:t>235000</m:t>
                    </m:r>
                    <m:r>
                      <m:rPr>
                        <m:sty m:val="p"/>
                      </m:rPr>
                      <w:rPr>
                        <w:rFonts w:ascii="Cambria Math" w:hAnsi="Cambria Math"/>
                        <w:sz w:val="28"/>
                        <w:szCs w:val="28"/>
                      </w:rPr>
                      <m:t>×M</m:t>
                    </m:r>
                  </m:sub>
                </m:sSub>
                <m:r>
                  <m:rPr>
                    <m:sty m:val="p"/>
                  </m:rPr>
                  <w:rPr>
                    <w:rFonts w:ascii="Cambria Math" w:hAnsi="Cambria Math"/>
                    <w:sz w:val="28"/>
                    <w:szCs w:val="28"/>
                  </w:rPr>
                  <m:t xml:space="preserve">  ≈ </m:t>
                </m:r>
                <m:sSub>
                  <m:sSubPr>
                    <m:ctrlPr>
                      <w:rPr>
                        <w:rFonts w:ascii="Cambria Math" w:hAnsi="Cambria Math"/>
                        <w:bCs/>
                        <w:iCs/>
                        <w:sz w:val="28"/>
                        <w:szCs w:val="28"/>
                      </w:rPr>
                    </m:ctrlPr>
                  </m:sSubPr>
                  <m:e>
                    <m:r>
                      <m:rPr>
                        <m:sty m:val="p"/>
                      </m:rPr>
                      <w:rPr>
                        <w:rFonts w:ascii="Cambria Math" w:hAnsi="Cambria Math"/>
                        <w:sz w:val="28"/>
                        <w:szCs w:val="28"/>
                      </w:rPr>
                      <m:t>U</m:t>
                    </m:r>
                  </m:e>
                  <m:sub>
                    <m:r>
                      <m:rPr>
                        <m:sty m:val="p"/>
                      </m:rPr>
                      <w:rPr>
                        <w:rFonts w:ascii="Cambria Math" w:hAnsi="Cambria Math"/>
                        <w:sz w:val="28"/>
                        <w:szCs w:val="28"/>
                      </w:rPr>
                      <m:t>235000×300</m:t>
                    </m:r>
                  </m:sub>
                </m:sSub>
                <m:r>
                  <m:rPr>
                    <m:sty m:val="p"/>
                  </m:rPr>
                  <w:rPr>
                    <w:rFonts w:ascii="Cambria Math" w:hAnsi="Cambria Math"/>
                    <w:sz w:val="28"/>
                    <w:szCs w:val="28"/>
                  </w:rPr>
                  <m:t xml:space="preserve"> · </m:t>
                </m:r>
                <m:sSub>
                  <m:sSubPr>
                    <m:ctrlPr>
                      <w:rPr>
                        <w:rFonts w:ascii="Cambria Math" w:hAnsi="Cambria Math"/>
                        <w:bCs/>
                        <w:iCs/>
                        <w:sz w:val="28"/>
                        <w:szCs w:val="28"/>
                      </w:rPr>
                    </m:ctrlPr>
                  </m:sSubPr>
                  <m:e>
                    <m:r>
                      <m:rPr>
                        <m:sty m:val="p"/>
                      </m:rPr>
                      <w:rPr>
                        <w:rFonts w:ascii="Cambria Math" w:hAnsi="Cambria Math"/>
                        <w:sz w:val="28"/>
                        <w:szCs w:val="28"/>
                      </w:rPr>
                      <m:t>Σ</m:t>
                    </m:r>
                  </m:e>
                  <m:sub>
                    <m:r>
                      <w:rPr>
                        <w:rFonts w:ascii="Cambria Math" w:hAnsi="Cambria Math"/>
                        <w:sz w:val="28"/>
                        <w:szCs w:val="28"/>
                      </w:rPr>
                      <m:t>300</m:t>
                    </m:r>
                    <m:r>
                      <m:rPr>
                        <m:sty m:val="p"/>
                      </m:rPr>
                      <w:rPr>
                        <w:rFonts w:ascii="Cambria Math" w:hAnsi="Cambria Math"/>
                        <w:sz w:val="28"/>
                        <w:szCs w:val="28"/>
                      </w:rPr>
                      <m:t>×300</m:t>
                    </m:r>
                  </m:sub>
                </m:sSub>
                <m:r>
                  <m:rPr>
                    <m:sty m:val="p"/>
                  </m:rPr>
                  <w:rPr>
                    <w:rFonts w:ascii="Cambria Math" w:hAnsi="Cambria Math"/>
                    <w:sz w:val="28"/>
                    <w:szCs w:val="28"/>
                  </w:rPr>
                  <m:t xml:space="preserve"> · </m:t>
                </m:r>
                <m:sSubSup>
                  <m:sSubSupPr>
                    <m:ctrlPr>
                      <w:rPr>
                        <w:rFonts w:ascii="Cambria Math" w:hAnsi="Cambria Math"/>
                        <w:bCs/>
                        <w:iCs/>
                        <w:sz w:val="28"/>
                        <w:szCs w:val="28"/>
                      </w:rPr>
                    </m:ctrlPr>
                  </m:sSubSupPr>
                  <m:e>
                    <m:r>
                      <m:rPr>
                        <m:sty m:val="p"/>
                      </m:rPr>
                      <w:rPr>
                        <w:rFonts w:ascii="Cambria Math" w:hAnsi="Cambria Math"/>
                        <w:sz w:val="28"/>
                        <w:szCs w:val="28"/>
                      </w:rPr>
                      <m:t>V</m:t>
                    </m:r>
                  </m:e>
                  <m:sub>
                    <m:r>
                      <w:rPr>
                        <w:rFonts w:ascii="Cambria Math" w:hAnsi="Cambria Math"/>
                        <w:sz w:val="28"/>
                        <w:szCs w:val="28"/>
                      </w:rPr>
                      <m:t>300</m:t>
                    </m:r>
                    <m:r>
                      <m:rPr>
                        <m:sty m:val="p"/>
                      </m:rPr>
                      <w:rPr>
                        <w:rFonts w:ascii="Cambria Math" w:hAnsi="Cambria Math"/>
                        <w:sz w:val="28"/>
                        <w:szCs w:val="28"/>
                      </w:rPr>
                      <m:t>×M</m:t>
                    </m:r>
                  </m:sub>
                  <m:sup>
                    <m:r>
                      <w:rPr>
                        <w:rFonts w:ascii="Cambria Math" w:hAnsi="Cambria Math"/>
                        <w:sz w:val="28"/>
                        <w:szCs w:val="28"/>
                      </w:rPr>
                      <m:t>T</m:t>
                    </m:r>
                  </m:sup>
                </m:sSubSup>
              </m:oMath>
            </m:oMathPara>
          </w:p>
        </w:tc>
        <w:tc>
          <w:tcPr>
            <w:tcW w:w="1982" w:type="dxa"/>
          </w:tcPr>
          <w:p w14:paraId="7FEB9BB3" w14:textId="4E3BBE14" w:rsidR="00D106C4" w:rsidRPr="008A23C9" w:rsidRDefault="00D106C4" w:rsidP="001E4E30">
            <w:pPr>
              <w:rPr>
                <w:sz w:val="28"/>
                <w:szCs w:val="28"/>
                <w:lang w:val="en-US"/>
              </w:rPr>
            </w:pPr>
            <w:r w:rsidRPr="008A23C9">
              <w:rPr>
                <w:sz w:val="28"/>
                <w:szCs w:val="28"/>
                <w:lang w:val="en-US"/>
              </w:rPr>
              <w:t>3.16</w:t>
            </w:r>
          </w:p>
        </w:tc>
      </w:tr>
    </w:tbl>
    <w:p w14:paraId="3667B2E9" w14:textId="439BC358" w:rsidR="00553A09" w:rsidRPr="008A23C9" w:rsidRDefault="00553A09" w:rsidP="00553A09">
      <w:pPr>
        <w:rPr>
          <w:sz w:val="28"/>
          <w:szCs w:val="28"/>
        </w:rPr>
      </w:pPr>
      <w:r w:rsidRPr="008A23C9">
        <w:rPr>
          <w:rStyle w:val="mord"/>
          <w:sz w:val="28"/>
          <w:szCs w:val="28"/>
        </w:rPr>
        <w:t>U</w:t>
      </w:r>
      <w:r w:rsidRPr="008A23C9">
        <w:rPr>
          <w:sz w:val="28"/>
          <w:szCs w:val="28"/>
        </w:rPr>
        <w:t xml:space="preserve"> - құжаттардың латентті тақырыптар кеңістігіндегі координаттары; </w:t>
      </w:r>
    </w:p>
    <w:p w14:paraId="43475D53" w14:textId="17BDF507" w:rsidR="00553A09" w:rsidRPr="008A23C9" w:rsidRDefault="00553A09" w:rsidP="00553A09">
      <w:pPr>
        <w:rPr>
          <w:sz w:val="28"/>
          <w:szCs w:val="28"/>
        </w:rPr>
      </w:pPr>
      <w:r w:rsidRPr="008A23C9">
        <w:rPr>
          <w:rStyle w:val="katex-mathml"/>
          <w:sz w:val="28"/>
          <w:szCs w:val="28"/>
        </w:rPr>
        <w:t>Σ</w:t>
      </w:r>
      <w:r w:rsidRPr="008A23C9">
        <w:rPr>
          <w:sz w:val="28"/>
          <w:szCs w:val="28"/>
        </w:rPr>
        <w:t xml:space="preserve"> - тақырыптардың маңыздылық деңгейін сипаттайтын сингулярлық мәндер диагоналі; </w:t>
      </w:r>
    </w:p>
    <w:p w14:paraId="0D281F04" w14:textId="395675EC" w:rsidR="001E4E30" w:rsidRPr="008A23C9" w:rsidRDefault="00000000" w:rsidP="00553A0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color w:val="000000"/>
          <w:sz w:val="28"/>
          <w:szCs w:val="28"/>
        </w:rPr>
      </w:pPr>
      <m:oMath>
        <m:sSup>
          <m:sSupPr>
            <m:ctrlPr>
              <w:rPr>
                <w:rFonts w:ascii="Cambria Math" w:hAnsi="Cambria Math"/>
                <w:bCs/>
                <w:iCs/>
                <w:sz w:val="28"/>
                <w:szCs w:val="28"/>
              </w:rPr>
            </m:ctrlPr>
          </m:sSupPr>
          <m:e>
            <m:r>
              <m:rPr>
                <m:sty m:val="p"/>
              </m:rPr>
              <w:rPr>
                <w:rFonts w:ascii="Cambria Math" w:hAnsi="Cambria Math"/>
                <w:sz w:val="28"/>
                <w:szCs w:val="28"/>
              </w:rPr>
              <m:t>V</m:t>
            </m:r>
          </m:e>
          <m:sup>
            <m:r>
              <m:rPr>
                <m:sty m:val="p"/>
              </m:rPr>
              <w:rPr>
                <w:rFonts w:ascii="Cambria Math" w:hAnsi="Cambria Math"/>
                <w:sz w:val="28"/>
                <w:szCs w:val="28"/>
              </w:rPr>
              <m:t>T</m:t>
            </m:r>
          </m:sup>
        </m:sSup>
      </m:oMath>
      <w:r w:rsidR="00553A09" w:rsidRPr="008A23C9">
        <w:rPr>
          <w:sz w:val="28"/>
          <w:szCs w:val="28"/>
        </w:rPr>
        <w:t xml:space="preserve"> - N-грамм терминдерінің жасырын тақырыптарға қатыстылық салмақтары.</w:t>
      </w:r>
    </w:p>
    <w:p w14:paraId="16205717" w14:textId="3ED7FDDB" w:rsidR="00E31BFE" w:rsidRPr="008A23C9" w:rsidRDefault="00553A09" w:rsidP="00553A09">
      <w:pPr>
        <w:jc w:val="both"/>
        <w:rPr>
          <w:sz w:val="28"/>
          <w:szCs w:val="28"/>
        </w:rPr>
      </w:pPr>
      <w:r w:rsidRPr="008A23C9">
        <w:rPr>
          <w:noProof/>
          <w:sz w:val="28"/>
          <w:szCs w:val="28"/>
        </w:rPr>
        <w:drawing>
          <wp:inline distT="0" distB="0" distL="0" distR="0" wp14:anchorId="619B8B67" wp14:editId="77E0A9A4">
            <wp:extent cx="6122670" cy="4081780"/>
            <wp:effectExtent l="0" t="0" r="0" b="0"/>
            <wp:docPr id="1288686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86117" name=""/>
                    <pic:cNvPicPr/>
                  </pic:nvPicPr>
                  <pic:blipFill>
                    <a:blip r:embed="rId65"/>
                    <a:stretch>
                      <a:fillRect/>
                    </a:stretch>
                  </pic:blipFill>
                  <pic:spPr>
                    <a:xfrm>
                      <a:off x="0" y="0"/>
                      <a:ext cx="6122670" cy="4081780"/>
                    </a:xfrm>
                    <a:prstGeom prst="rect">
                      <a:avLst/>
                    </a:prstGeom>
                  </pic:spPr>
                </pic:pic>
              </a:graphicData>
            </a:graphic>
          </wp:inline>
        </w:drawing>
      </w:r>
    </w:p>
    <w:p w14:paraId="5200E3E6" w14:textId="06230D02" w:rsidR="00553A09" w:rsidRPr="00711FA4" w:rsidRDefault="00553A09" w:rsidP="000A1ABE">
      <w:pPr>
        <w:pStyle w:val="aff7"/>
        <w:ind w:left="0" w:firstLine="567"/>
        <w:jc w:val="center"/>
        <w:rPr>
          <w:lang w:val="ru-KZ"/>
        </w:rPr>
      </w:pPr>
      <w:r w:rsidRPr="00711FA4">
        <w:rPr>
          <w:lang w:val="ru-KZ"/>
        </w:rPr>
        <w:t xml:space="preserve">Сурет 3.7 </w:t>
      </w:r>
      <w:r w:rsidR="00D51610" w:rsidRPr="00711FA4">
        <w:rPr>
          <w:lang w:val="ru-KZ"/>
        </w:rPr>
        <w:t>-</w:t>
      </w:r>
      <w:r w:rsidRPr="00711FA4">
        <w:rPr>
          <w:lang w:val="ru-KZ"/>
        </w:rPr>
        <w:t xml:space="preserve"> Truncated SVD нәтижесінде алынған матрицалардың алгебралық құрылымы</w:t>
      </w:r>
    </w:p>
    <w:p w14:paraId="2FE6D945" w14:textId="6F8D7F36" w:rsidR="00553A09" w:rsidRPr="00711FA4" w:rsidRDefault="00553A09" w:rsidP="000A1ABE">
      <w:pPr>
        <w:pStyle w:val="aff7"/>
        <w:ind w:left="0" w:firstLine="567"/>
        <w:rPr>
          <w:lang w:val="ru-KZ"/>
        </w:rPr>
      </w:pPr>
      <w:r w:rsidRPr="00711FA4">
        <w:rPr>
          <w:lang w:val="ru-KZ"/>
        </w:rPr>
        <w:t xml:space="preserve">Суретте Truncated SVD әдісі арқылы алынған үш негізгі матрицаның құрылымы көрсетілген: </w:t>
      </w:r>
      <m:oMath>
        <m:sSub>
          <m:sSubPr>
            <m:ctrlPr>
              <w:rPr>
                <w:rFonts w:ascii="Cambria Math" w:hAnsi="Cambria Math"/>
              </w:rPr>
            </m:ctrlPr>
          </m:sSubPr>
          <m:e>
            <m:r>
              <m:rPr>
                <m:sty m:val="p"/>
              </m:rPr>
              <w:rPr>
                <w:rFonts w:ascii="Cambria Math" w:hAnsi="Cambria Math"/>
                <w:lang w:val="ru-KZ"/>
              </w:rPr>
              <m:t>U</m:t>
            </m:r>
          </m:e>
          <m:sub>
            <m:r>
              <m:rPr>
                <m:sty m:val="p"/>
              </m:rPr>
              <w:rPr>
                <w:rFonts w:ascii="Cambria Math" w:hAnsi="Cambria Math"/>
                <w:lang w:val="ru-KZ"/>
              </w:rPr>
              <m:t>235000×300</m:t>
            </m:r>
          </m:sub>
        </m:sSub>
      </m:oMath>
      <w:r w:rsidRPr="00711FA4">
        <w:rPr>
          <w:lang w:val="ru-KZ"/>
        </w:rPr>
        <w:t xml:space="preserve">,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lang w:val="ru-KZ"/>
              </w:rPr>
              <m:t>300×300</m:t>
            </m:r>
          </m:sub>
        </m:sSub>
      </m:oMath>
      <w:r w:rsidRPr="00711FA4">
        <w:rPr>
          <w:lang w:val="ru-KZ"/>
        </w:rPr>
        <w:t xml:space="preserve">, </w:t>
      </w:r>
      <m:oMath>
        <m:sSubSup>
          <m:sSubSupPr>
            <m:ctrlPr>
              <w:rPr>
                <w:rFonts w:ascii="Cambria Math" w:hAnsi="Cambria Math"/>
              </w:rPr>
            </m:ctrlPr>
          </m:sSubSupPr>
          <m:e>
            <m:r>
              <m:rPr>
                <m:sty m:val="p"/>
              </m:rPr>
              <w:rPr>
                <w:rFonts w:ascii="Cambria Math" w:hAnsi="Cambria Math"/>
                <w:lang w:val="ru-KZ"/>
              </w:rPr>
              <m:t>V</m:t>
            </m:r>
          </m:e>
          <m:sub>
            <m:r>
              <m:rPr>
                <m:sty m:val="p"/>
              </m:rPr>
              <w:rPr>
                <w:rFonts w:ascii="Cambria Math" w:hAnsi="Cambria Math"/>
                <w:lang w:val="ru-KZ"/>
              </w:rPr>
              <m:t>300×M</m:t>
            </m:r>
          </m:sub>
          <m:sup>
            <m:r>
              <w:rPr>
                <w:rFonts w:ascii="Cambria Math" w:hAnsi="Cambria Math"/>
                <w:lang w:val="ru-KZ"/>
              </w:rPr>
              <m:t>T</m:t>
            </m:r>
          </m:sup>
        </m:sSubSup>
      </m:oMath>
      <w:r w:rsidRPr="00711FA4">
        <w:rPr>
          <w:lang w:val="ru-KZ"/>
        </w:rPr>
        <w:t xml:space="preserve"> матрицасы латентті тақырыптардың маңыздылық деңгейін сипаттайтын сингулярлық мәндер диагоналінен тұрады. Үлкен сингулярлық мәндер заңнамалық корпуста жиі кездесетін және семантикалық тұрғыдан маңызды құқықтық тақырыптарды көрсетеді.</w:t>
      </w:r>
    </w:p>
    <w:p w14:paraId="462A05C2" w14:textId="5F117066" w:rsidR="00553A09" w:rsidRPr="00711FA4" w:rsidRDefault="00553A09" w:rsidP="000A1ABE">
      <w:pPr>
        <w:pStyle w:val="aff7"/>
        <w:ind w:left="0" w:firstLine="567"/>
        <w:rPr>
          <w:lang w:val="ru-KZ"/>
        </w:rPr>
      </w:pPr>
      <w:r w:rsidRPr="00711FA4">
        <w:rPr>
          <w:lang w:val="ru-KZ"/>
        </w:rPr>
        <w:t xml:space="preserve">U матрицасы әрбір заңнамалық құжаттың 300 өлшемді жасырын тақырыптар кеңістігіндегі координаттарын сипаттайды. Бұл матрица арқылы құжаттардың қай құқықтық тақырыптарға жақын екені анықталады. Ал </w:t>
      </w:r>
      <m:oMath>
        <m:sSup>
          <m:sSupPr>
            <m:ctrlPr>
              <w:rPr>
                <w:rFonts w:ascii="Cambria Math" w:hAnsi="Cambria Math"/>
              </w:rPr>
            </m:ctrlPr>
          </m:sSupPr>
          <m:e>
            <m:r>
              <m:rPr>
                <m:sty m:val="p"/>
              </m:rPr>
              <w:rPr>
                <w:rFonts w:ascii="Cambria Math" w:hAnsi="Cambria Math"/>
                <w:lang w:val="ru-KZ"/>
              </w:rPr>
              <m:t>V</m:t>
            </m:r>
          </m:e>
          <m:sup>
            <m:r>
              <m:rPr>
                <m:sty m:val="p"/>
              </m:rPr>
              <w:rPr>
                <w:rFonts w:ascii="Cambria Math" w:hAnsi="Cambria Math"/>
                <w:lang w:val="ru-KZ"/>
              </w:rPr>
              <m:t>T</m:t>
            </m:r>
          </m:sup>
        </m:sSup>
      </m:oMath>
      <w:r w:rsidRPr="00711FA4">
        <w:rPr>
          <w:lang w:val="ru-KZ"/>
        </w:rPr>
        <w:t xml:space="preserve"> матрицасы униграммалар, биграммалар және триграммалар сияқты N-грамм токендерінің жасырын тақырыптарға қатыстылық салмағын көрсетеді.</w:t>
      </w:r>
    </w:p>
    <w:p w14:paraId="32239A65" w14:textId="72011D13" w:rsidR="00E31BFE" w:rsidRPr="00711FA4" w:rsidRDefault="00553A09" w:rsidP="000A1ABE">
      <w:pPr>
        <w:pStyle w:val="aff7"/>
        <w:ind w:left="0" w:firstLine="567"/>
        <w:rPr>
          <w:lang w:val="ru-KZ"/>
        </w:rPr>
      </w:pPr>
      <w:r w:rsidRPr="00711FA4">
        <w:rPr>
          <w:lang w:val="ru-KZ"/>
        </w:rPr>
        <w:t xml:space="preserve">SemanticPrep тәсілінде </w:t>
      </w:r>
      <m:oMath>
        <m:sSup>
          <m:sSupPr>
            <m:ctrlPr>
              <w:rPr>
                <w:rFonts w:ascii="Cambria Math" w:hAnsi="Cambria Math"/>
              </w:rPr>
            </m:ctrlPr>
          </m:sSupPr>
          <m:e>
            <m:r>
              <m:rPr>
                <m:sty m:val="p"/>
              </m:rPr>
              <w:rPr>
                <w:rFonts w:ascii="Cambria Math" w:hAnsi="Cambria Math"/>
                <w:lang w:val="ru-KZ"/>
              </w:rPr>
              <m:t>V</m:t>
            </m:r>
          </m:e>
          <m:sup>
            <m:r>
              <m:rPr>
                <m:sty m:val="p"/>
              </m:rPr>
              <w:rPr>
                <w:rFonts w:ascii="Cambria Math" w:hAnsi="Cambria Math"/>
                <w:lang w:val="ru-KZ"/>
              </w:rPr>
              <m:t>T</m:t>
            </m:r>
          </m:sup>
        </m:sSup>
      </m:oMath>
      <w:r w:rsidRPr="00711FA4">
        <w:rPr>
          <w:lang w:val="ru-KZ"/>
        </w:rPr>
        <w:t xml:space="preserve">матрицасы негізгі семантикалық оператор ретінде қолданылады. Дәл осы матрица мағыналық жағынан жақын құқықтық терминдерді бір латентті тақырып кеңістігінде байланыстырып, retrieval кезеңінде терминологиялық вариациялар арасындағы семантикалық сәйкестікті </w:t>
      </w:r>
      <w:r w:rsidRPr="00711FA4">
        <w:rPr>
          <w:lang w:val="ru-KZ"/>
        </w:rPr>
        <w:lastRenderedPageBreak/>
        <w:t>анықтауға мүмкіндік береді.</w:t>
      </w:r>
    </w:p>
    <w:p w14:paraId="125D72FD" w14:textId="43981E4B" w:rsidR="00553A09" w:rsidRPr="008A23C9" w:rsidRDefault="00000000" w:rsidP="00553A09">
      <w:pPr>
        <w:ind w:firstLine="567"/>
        <w:jc w:val="both"/>
        <w:rPr>
          <w:sz w:val="28"/>
          <w:szCs w:val="28"/>
          <w:lang w:val="kk-KZ"/>
        </w:rPr>
      </w:pPr>
      <w:r w:rsidRPr="008A23C9">
        <w:rPr>
          <w:sz w:val="28"/>
          <w:szCs w:val="28"/>
        </w:rPr>
        <w:t>4</w:t>
      </w:r>
      <w:r w:rsidR="00553A09" w:rsidRPr="008A23C9">
        <w:rPr>
          <w:sz w:val="28"/>
          <w:szCs w:val="28"/>
        </w:rPr>
        <w:t xml:space="preserve">. </w:t>
      </w:r>
      <w:r w:rsidRPr="008A23C9">
        <w:rPr>
          <w:sz w:val="28"/>
          <w:szCs w:val="28"/>
        </w:rPr>
        <w:t xml:space="preserve"> </w:t>
      </w:r>
      <w:r w:rsidR="00553A09" w:rsidRPr="008A23C9">
        <w:rPr>
          <w:sz w:val="28"/>
          <w:szCs w:val="28"/>
        </w:rPr>
        <w:t xml:space="preserve">SVD/LSA алгоритмінің </w:t>
      </w:r>
      <w:r w:rsidR="00553A09" w:rsidRPr="008A23C9">
        <w:rPr>
          <w:sz w:val="28"/>
          <w:szCs w:val="28"/>
          <w:lang w:val="kk-KZ"/>
        </w:rPr>
        <w:t>төртінші қадамы</w:t>
      </w:r>
      <w:r w:rsidR="00553A09" w:rsidRPr="008A23C9">
        <w:rPr>
          <w:sz w:val="28"/>
          <w:szCs w:val="28"/>
        </w:rPr>
        <w:t xml:space="preserve"> - </w:t>
      </w:r>
      <w:r w:rsidR="00553A09" w:rsidRPr="008A23C9">
        <w:rPr>
          <w:sz w:val="28"/>
          <w:szCs w:val="28"/>
          <w:lang w:val="kk-KZ"/>
        </w:rPr>
        <w:t>л</w:t>
      </w:r>
      <w:r w:rsidR="00553A09" w:rsidRPr="008A23C9">
        <w:rPr>
          <w:sz w:val="28"/>
          <w:szCs w:val="28"/>
        </w:rPr>
        <w:t>атентті кеңістікке проекция.</w:t>
      </w:r>
      <w:r w:rsidR="00553A09" w:rsidRPr="008A23C9">
        <w:rPr>
          <w:sz w:val="28"/>
          <w:szCs w:val="28"/>
          <w:lang w:val="kk-KZ"/>
        </w:rPr>
        <w:t xml:space="preserve"> Ф</w:t>
      </w:r>
      <w:r w:rsidR="00553A09" w:rsidRPr="008A23C9">
        <w:rPr>
          <w:sz w:val="28"/>
          <w:szCs w:val="28"/>
        </w:rPr>
        <w:t xml:space="preserve">ормализацияланған құқықтық сұрақ төмен өлшемді латентті тақырыптар кеңістігіне проекцияланады. Бұл кезеңнің негізгі мақсаты </w:t>
      </w:r>
      <w:r w:rsidR="00D51610" w:rsidRPr="008A23C9">
        <w:rPr>
          <w:sz w:val="28"/>
          <w:szCs w:val="28"/>
        </w:rPr>
        <w:t>-</w:t>
      </w:r>
      <w:r w:rsidR="00553A09" w:rsidRPr="008A23C9">
        <w:rPr>
          <w:sz w:val="28"/>
          <w:szCs w:val="28"/>
        </w:rPr>
        <w:t xml:space="preserve"> пайдаланушы сұрағын заңнамалық корпуспен бір семантикалық кеңістікте көрсету және мағыналық жағынан жақын құқықтық құжаттарды анықтау.</w:t>
      </w:r>
      <w:r w:rsidR="00553A09" w:rsidRPr="008A23C9">
        <w:rPr>
          <w:sz w:val="28"/>
          <w:szCs w:val="28"/>
          <w:lang w:val="kk-KZ"/>
        </w:rPr>
        <w:t xml:space="preserve"> </w:t>
      </w:r>
    </w:p>
    <w:p w14:paraId="0CEEEACB" w14:textId="51F67F9F" w:rsidR="00553A09" w:rsidRPr="008A23C9" w:rsidRDefault="00553A09" w:rsidP="00553A09">
      <w:pPr>
        <w:ind w:firstLine="567"/>
        <w:jc w:val="both"/>
        <w:rPr>
          <w:sz w:val="28"/>
          <w:szCs w:val="28"/>
        </w:rPr>
      </w:pPr>
      <w:r w:rsidRPr="008A23C9">
        <w:rPr>
          <w:sz w:val="28"/>
          <w:szCs w:val="28"/>
        </w:rPr>
        <w:t xml:space="preserve">Классикалық LSA тәсілінде </w:t>
      </w:r>
      <m:oMath>
        <m:r>
          <w:rPr>
            <w:rStyle w:val="katex-mathml"/>
            <w:rFonts w:ascii="Cambria Math" w:hAnsi="Cambria Math"/>
            <w:sz w:val="28"/>
            <w:szCs w:val="28"/>
          </w:rPr>
          <m:t>q</m:t>
        </m:r>
        <m:r>
          <w:rPr>
            <w:rStyle w:val="katex-mathml"/>
            <w:rFonts w:ascii="Cambria Math" w:hAnsi="Cambria Math" w:cs="Cambria Math"/>
            <w:sz w:val="28"/>
            <w:szCs w:val="28"/>
          </w:rPr>
          <m:t>∈</m:t>
        </m:r>
        <m:sSup>
          <m:sSupPr>
            <m:ctrlPr>
              <w:rPr>
                <w:rStyle w:val="katex-mathml"/>
                <w:rFonts w:ascii="Cambria Math" w:hAnsi="Cambria Math"/>
                <w:i/>
                <w:sz w:val="28"/>
                <w:szCs w:val="28"/>
                <w:lang w:val="kk-KZ"/>
              </w:rPr>
            </m:ctrlPr>
          </m:sSupPr>
          <m:e>
            <m:r>
              <w:rPr>
                <w:rStyle w:val="katex-mathml"/>
                <w:rFonts w:ascii="Cambria Math" w:hAnsi="Cambria Math"/>
                <w:sz w:val="28"/>
                <w:szCs w:val="28"/>
                <w:lang w:val="kk-KZ"/>
              </w:rPr>
              <m:t>R</m:t>
            </m:r>
            <m:ctrlPr>
              <w:rPr>
                <w:rStyle w:val="katex-mathml"/>
                <w:rFonts w:ascii="Cambria Math" w:hAnsi="Cambria Math" w:cs="Cambria Math"/>
                <w:i/>
                <w:sz w:val="28"/>
                <w:szCs w:val="28"/>
              </w:rPr>
            </m:ctrlPr>
          </m:e>
          <m:sup>
            <m:r>
              <w:rPr>
                <w:rStyle w:val="katex-mathml"/>
                <w:rFonts w:ascii="Cambria Math" w:hAnsi="Cambria Math"/>
                <w:sz w:val="28"/>
                <w:szCs w:val="28"/>
                <w:lang w:val="kk-KZ"/>
              </w:rPr>
              <m:t>M</m:t>
            </m:r>
          </m:sup>
        </m:sSup>
      </m:oMath>
      <w:r w:rsidRPr="008A23C9">
        <w:rPr>
          <w:rStyle w:val="katex-mathml"/>
          <w:sz w:val="28"/>
          <w:szCs w:val="28"/>
          <w:lang w:val="kk-KZ"/>
        </w:rPr>
        <w:t xml:space="preserve"> </w:t>
      </w:r>
      <w:r w:rsidRPr="008A23C9">
        <w:rPr>
          <w:sz w:val="28"/>
          <w:szCs w:val="28"/>
        </w:rPr>
        <w:t xml:space="preserve">сұрақ векторы </w:t>
      </w:r>
      <w:r w:rsidRPr="008A23C9">
        <w:rPr>
          <w:rStyle w:val="katex-mathml"/>
          <w:sz w:val="28"/>
          <w:szCs w:val="28"/>
        </w:rPr>
        <w:t>k</w:t>
      </w:r>
      <w:r w:rsidRPr="008A23C9">
        <w:rPr>
          <w:sz w:val="28"/>
          <w:szCs w:val="28"/>
        </w:rPr>
        <w:t>-өлшемді латентті кеңістікке келесі түрде проекцияланады: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694"/>
      </w:tblGrid>
      <w:tr w:rsidR="00D106C4" w:rsidRPr="008A23C9" w14:paraId="483D6BC6" w14:textId="77777777" w:rsidTr="00F7401F">
        <w:tc>
          <w:tcPr>
            <w:tcW w:w="7938" w:type="dxa"/>
          </w:tcPr>
          <w:p w14:paraId="313DA898" w14:textId="2F774C5C" w:rsidR="00D106C4" w:rsidRPr="008A23C9" w:rsidRDefault="00000000" w:rsidP="00D106C4">
            <w:pPr>
              <w:pStyle w:val="affb"/>
              <w:rPr>
                <w:sz w:val="28"/>
                <w:szCs w:val="28"/>
              </w:rPr>
            </w:pPr>
            <m:oMathPara>
              <m:oMath>
                <m:sSup>
                  <m:sSupPr>
                    <m:ctrlPr>
                      <w:rPr>
                        <w:rStyle w:val="katex-mathml"/>
                        <w:rFonts w:ascii="Cambria Math" w:hAnsi="Cambria Math"/>
                        <w:i/>
                        <w:sz w:val="28"/>
                        <w:szCs w:val="28"/>
                      </w:rPr>
                    </m:ctrlPr>
                  </m:sSupPr>
                  <m:e>
                    <m:r>
                      <w:rPr>
                        <w:rStyle w:val="katex-mathml"/>
                        <w:rFonts w:ascii="Cambria Math" w:hAnsi="Cambria Math"/>
                        <w:sz w:val="28"/>
                        <w:szCs w:val="28"/>
                      </w:rPr>
                      <m:t>q</m:t>
                    </m:r>
                  </m:e>
                  <m:sup>
                    <m:r>
                      <w:rPr>
                        <w:rStyle w:val="katex-mathml"/>
                        <w:rFonts w:ascii="Cambria Math" w:hAnsi="Cambria Math"/>
                        <w:sz w:val="28"/>
                        <w:szCs w:val="28"/>
                      </w:rPr>
                      <m:t>*</m:t>
                    </m:r>
                  </m:sup>
                </m:sSup>
                <m:r>
                  <w:rPr>
                    <w:rStyle w:val="katex-mathml"/>
                    <w:rFonts w:ascii="Cambria Math" w:hAnsi="Cambria Math"/>
                    <w:sz w:val="28"/>
                    <w:szCs w:val="28"/>
                  </w:rPr>
                  <m:t>=</m:t>
                </m:r>
                <m:sSubSup>
                  <m:sSubSupPr>
                    <m:ctrlPr>
                      <w:rPr>
                        <w:rStyle w:val="katex-mathml"/>
                        <w:rFonts w:ascii="Cambria Math" w:hAnsi="Cambria Math"/>
                        <w:i/>
                        <w:sz w:val="28"/>
                        <w:szCs w:val="28"/>
                      </w:rPr>
                    </m:ctrlPr>
                  </m:sSubSupPr>
                  <m:e>
                    <m:r>
                      <w:rPr>
                        <w:rStyle w:val="katex-mathml"/>
                        <w:rFonts w:ascii="Cambria Math" w:hAnsi="Cambria Math"/>
                        <w:sz w:val="28"/>
                        <w:szCs w:val="28"/>
                      </w:rPr>
                      <m:t>Σ</m:t>
                    </m:r>
                  </m:e>
                  <m:sub>
                    <m:r>
                      <w:rPr>
                        <w:rStyle w:val="katex-mathml"/>
                        <w:rFonts w:ascii="Cambria Math" w:hAnsi="Cambria Math"/>
                        <w:sz w:val="28"/>
                        <w:szCs w:val="28"/>
                      </w:rPr>
                      <m:t>k</m:t>
                    </m:r>
                  </m:sub>
                  <m:sup>
                    <m:r>
                      <w:rPr>
                        <w:rStyle w:val="katex-mathml"/>
                        <w:rFonts w:ascii="Cambria Math" w:hAnsi="Cambria Math"/>
                        <w:sz w:val="28"/>
                        <w:szCs w:val="28"/>
                      </w:rPr>
                      <m:t>-1</m:t>
                    </m:r>
                  </m:sup>
                </m:sSubSup>
                <m:sSubSup>
                  <m:sSubSupPr>
                    <m:ctrlPr>
                      <w:rPr>
                        <w:rStyle w:val="katex-mathml"/>
                        <w:rFonts w:ascii="Cambria Math" w:hAnsi="Cambria Math"/>
                        <w:i/>
                        <w:sz w:val="28"/>
                        <w:szCs w:val="28"/>
                      </w:rPr>
                    </m:ctrlPr>
                  </m:sSubSupPr>
                  <m:e>
                    <m:r>
                      <w:rPr>
                        <w:rStyle w:val="katex-mathml"/>
                        <w:rFonts w:ascii="Cambria Math" w:hAnsi="Cambria Math"/>
                        <w:sz w:val="28"/>
                        <w:szCs w:val="28"/>
                      </w:rPr>
                      <m:t>U</m:t>
                    </m:r>
                  </m:e>
                  <m:sub>
                    <m:r>
                      <w:rPr>
                        <w:rStyle w:val="katex-mathml"/>
                        <w:rFonts w:ascii="Cambria Math" w:hAnsi="Cambria Math"/>
                        <w:sz w:val="28"/>
                        <w:szCs w:val="28"/>
                      </w:rPr>
                      <m:t>k</m:t>
                    </m:r>
                  </m:sub>
                  <m:sup>
                    <m:r>
                      <w:rPr>
                        <w:rStyle w:val="katex-mathml"/>
                        <w:rFonts w:ascii="Cambria Math" w:hAnsi="Cambria Math"/>
                        <w:sz w:val="28"/>
                        <w:szCs w:val="28"/>
                      </w:rPr>
                      <m:t>T</m:t>
                    </m:r>
                  </m:sup>
                </m:sSubSup>
                <m:r>
                  <w:rPr>
                    <w:rStyle w:val="katex-mathml"/>
                    <w:rFonts w:ascii="Cambria Math" w:hAnsi="Cambria Math"/>
                    <w:sz w:val="28"/>
                    <w:szCs w:val="28"/>
                  </w:rPr>
                  <m:t>q</m:t>
                </m:r>
              </m:oMath>
            </m:oMathPara>
          </w:p>
        </w:tc>
        <w:tc>
          <w:tcPr>
            <w:tcW w:w="1694" w:type="dxa"/>
          </w:tcPr>
          <w:p w14:paraId="2579AF0E" w14:textId="731BA1A9" w:rsidR="00D106C4" w:rsidRPr="000A1ABE" w:rsidRDefault="000A1ABE" w:rsidP="00553A09">
            <w:pPr>
              <w:jc w:val="both"/>
              <w:rPr>
                <w:sz w:val="28"/>
                <w:szCs w:val="28"/>
                <w:lang w:val="ru-RU"/>
              </w:rPr>
            </w:pPr>
            <w:r>
              <w:rPr>
                <w:sz w:val="28"/>
                <w:szCs w:val="28"/>
                <w:lang w:val="ru-RU"/>
              </w:rPr>
              <w:t>(</w:t>
            </w:r>
            <w:r w:rsidR="00D106C4" w:rsidRPr="008A23C9">
              <w:rPr>
                <w:sz w:val="28"/>
                <w:szCs w:val="28"/>
                <w:lang w:val="en-US"/>
              </w:rPr>
              <w:t>3.17</w:t>
            </w:r>
            <w:r>
              <w:rPr>
                <w:sz w:val="28"/>
                <w:szCs w:val="28"/>
                <w:lang w:val="ru-RU"/>
              </w:rPr>
              <w:t>)</w:t>
            </w:r>
          </w:p>
        </w:tc>
      </w:tr>
    </w:tbl>
    <w:p w14:paraId="7E869256" w14:textId="77777777" w:rsidR="00553A09" w:rsidRPr="008A23C9" w:rsidRDefault="00553A09" w:rsidP="00D106C4">
      <w:pPr>
        <w:pStyle w:val="affb"/>
        <w:spacing w:before="0" w:beforeAutospacing="0" w:after="0" w:afterAutospacing="0"/>
        <w:rPr>
          <w:sz w:val="28"/>
          <w:szCs w:val="28"/>
        </w:rPr>
      </w:pPr>
      <w:r w:rsidRPr="008A23C9">
        <w:rPr>
          <w:sz w:val="28"/>
          <w:szCs w:val="28"/>
        </w:rPr>
        <w:t>мұнда:</w:t>
      </w:r>
    </w:p>
    <w:p w14:paraId="0BA8E2BC" w14:textId="1DF0F454" w:rsidR="00553A09" w:rsidRPr="008A23C9" w:rsidRDefault="00553A09" w:rsidP="00D106C4">
      <w:pPr>
        <w:ind w:left="720"/>
        <w:rPr>
          <w:sz w:val="28"/>
          <w:szCs w:val="28"/>
        </w:rPr>
      </w:pPr>
      <m:oMath>
        <m:r>
          <w:rPr>
            <w:rStyle w:val="katex-mathml"/>
            <w:rFonts w:ascii="Cambria Math" w:hAnsi="Cambria Math"/>
            <w:sz w:val="28"/>
            <w:szCs w:val="28"/>
          </w:rPr>
          <m:t>q</m:t>
        </m:r>
        <m:r>
          <w:rPr>
            <w:rStyle w:val="katex-mathml"/>
            <w:rFonts w:ascii="Cambria Math" w:hAnsi="Cambria Math" w:cs="Cambria Math"/>
            <w:sz w:val="28"/>
            <w:szCs w:val="28"/>
          </w:rPr>
          <m:t>∈</m:t>
        </m:r>
        <m:sSup>
          <m:sSupPr>
            <m:ctrlPr>
              <w:rPr>
                <w:rStyle w:val="katex-mathml"/>
                <w:rFonts w:ascii="Cambria Math" w:hAnsi="Cambria Math"/>
                <w:i/>
                <w:sz w:val="28"/>
                <w:szCs w:val="28"/>
                <w:lang w:val="kk-KZ"/>
              </w:rPr>
            </m:ctrlPr>
          </m:sSupPr>
          <m:e>
            <m:r>
              <w:rPr>
                <w:rStyle w:val="katex-mathml"/>
                <w:rFonts w:ascii="Cambria Math" w:hAnsi="Cambria Math"/>
                <w:sz w:val="28"/>
                <w:szCs w:val="28"/>
                <w:lang w:val="kk-KZ"/>
              </w:rPr>
              <m:t>R</m:t>
            </m:r>
            <m:ctrlPr>
              <w:rPr>
                <w:rStyle w:val="katex-mathml"/>
                <w:rFonts w:ascii="Cambria Math" w:hAnsi="Cambria Math" w:cs="Cambria Math"/>
                <w:i/>
                <w:sz w:val="28"/>
                <w:szCs w:val="28"/>
              </w:rPr>
            </m:ctrlPr>
          </m:e>
          <m:sup>
            <m:r>
              <w:rPr>
                <w:rStyle w:val="katex-mathml"/>
                <w:rFonts w:ascii="Cambria Math" w:hAnsi="Cambria Math"/>
                <w:sz w:val="28"/>
                <w:szCs w:val="28"/>
                <w:lang w:val="kk-KZ"/>
              </w:rPr>
              <m:t>M</m:t>
            </m:r>
          </m:sup>
        </m:sSup>
      </m:oMath>
      <w:r w:rsidRPr="008A23C9">
        <w:rPr>
          <w:rStyle w:val="katex-mathml"/>
          <w:sz w:val="28"/>
          <w:szCs w:val="28"/>
          <w:lang w:val="kk-KZ"/>
        </w:rPr>
        <w:t xml:space="preserve"> </w:t>
      </w:r>
      <w:r w:rsidRPr="008A23C9">
        <w:rPr>
          <w:sz w:val="28"/>
          <w:szCs w:val="28"/>
        </w:rPr>
        <w:t xml:space="preserve"> - сұрақтың TF-IDF векторы; </w:t>
      </w:r>
    </w:p>
    <w:p w14:paraId="690EF294" w14:textId="2641FC03" w:rsidR="00553A09" w:rsidRPr="008A23C9" w:rsidRDefault="00000000" w:rsidP="00D106C4">
      <w:pPr>
        <w:ind w:left="720"/>
        <w:rPr>
          <w:sz w:val="28"/>
          <w:szCs w:val="28"/>
        </w:rPr>
      </w:pPr>
      <m:oMath>
        <m:sSubSup>
          <m:sSubSupPr>
            <m:ctrlPr>
              <w:rPr>
                <w:rStyle w:val="katex-mathml"/>
                <w:rFonts w:ascii="Cambria Math" w:hAnsi="Cambria Math"/>
                <w:i/>
                <w:sz w:val="28"/>
                <w:szCs w:val="28"/>
              </w:rPr>
            </m:ctrlPr>
          </m:sSubSupPr>
          <m:e>
            <m:r>
              <w:rPr>
                <w:rStyle w:val="katex-mathml"/>
                <w:rFonts w:ascii="Cambria Math" w:hAnsi="Cambria Math"/>
                <w:sz w:val="28"/>
                <w:szCs w:val="28"/>
              </w:rPr>
              <m:t>U</m:t>
            </m:r>
          </m:e>
          <m:sub>
            <m:r>
              <w:rPr>
                <w:rStyle w:val="katex-mathml"/>
                <w:rFonts w:ascii="Cambria Math" w:hAnsi="Cambria Math"/>
                <w:sz w:val="28"/>
                <w:szCs w:val="28"/>
              </w:rPr>
              <m:t>k</m:t>
            </m:r>
          </m:sub>
          <m:sup>
            <m:r>
              <w:rPr>
                <w:rStyle w:val="katex-mathml"/>
                <w:rFonts w:ascii="Cambria Math" w:hAnsi="Cambria Math"/>
                <w:sz w:val="28"/>
                <w:szCs w:val="28"/>
              </w:rPr>
              <m:t>T</m:t>
            </m:r>
          </m:sup>
        </m:sSubSup>
      </m:oMath>
      <w:r w:rsidR="00553A09" w:rsidRPr="008A23C9">
        <w:rPr>
          <w:rStyle w:val="vlist-s"/>
          <w:sz w:val="28"/>
          <w:szCs w:val="28"/>
        </w:rPr>
        <w:t>​</w:t>
      </w:r>
      <w:r w:rsidR="00553A09" w:rsidRPr="008A23C9">
        <w:rPr>
          <w:sz w:val="28"/>
          <w:szCs w:val="28"/>
        </w:rPr>
        <w:t xml:space="preserve"> - бастапқы </w:t>
      </w:r>
      <w:r w:rsidR="00553A09" w:rsidRPr="008A23C9">
        <w:rPr>
          <w:rStyle w:val="katex-mathml"/>
          <w:sz w:val="28"/>
          <w:szCs w:val="28"/>
        </w:rPr>
        <w:t xml:space="preserve">M </w:t>
      </w:r>
      <w:r w:rsidR="00553A09" w:rsidRPr="008A23C9">
        <w:rPr>
          <w:sz w:val="28"/>
          <w:szCs w:val="28"/>
        </w:rPr>
        <w:t xml:space="preserve">- өлшемді кеңістікті </w:t>
      </w:r>
      <w:r w:rsidR="00553A09" w:rsidRPr="008A23C9">
        <w:rPr>
          <w:rStyle w:val="katex-mathml"/>
          <w:sz w:val="28"/>
          <w:szCs w:val="28"/>
        </w:rPr>
        <w:t xml:space="preserve">k </w:t>
      </w:r>
      <w:r w:rsidR="00553A09" w:rsidRPr="008A23C9">
        <w:rPr>
          <w:sz w:val="28"/>
          <w:szCs w:val="28"/>
        </w:rPr>
        <w:t xml:space="preserve">- өлшемді латентті тақырыптар кеңістігіне проекциялау матрицасы; </w:t>
      </w:r>
    </w:p>
    <w:p w14:paraId="7D7CFF03" w14:textId="48B627D4" w:rsidR="00553A09" w:rsidRPr="008A23C9" w:rsidRDefault="00000000" w:rsidP="00D106C4">
      <w:pPr>
        <w:ind w:left="720"/>
        <w:rPr>
          <w:sz w:val="28"/>
          <w:szCs w:val="28"/>
        </w:rPr>
      </w:pPr>
      <m:oMath>
        <m:sSubSup>
          <m:sSubSupPr>
            <m:ctrlPr>
              <w:rPr>
                <w:rStyle w:val="katex-mathml"/>
                <w:rFonts w:ascii="Cambria Math" w:hAnsi="Cambria Math"/>
                <w:i/>
                <w:sz w:val="28"/>
                <w:szCs w:val="28"/>
              </w:rPr>
            </m:ctrlPr>
          </m:sSubSupPr>
          <m:e>
            <m:r>
              <w:rPr>
                <w:rStyle w:val="katex-mathml"/>
                <w:rFonts w:ascii="Cambria Math" w:hAnsi="Cambria Math"/>
                <w:sz w:val="28"/>
                <w:szCs w:val="28"/>
              </w:rPr>
              <m:t>Σ</m:t>
            </m:r>
          </m:e>
          <m:sub>
            <m:r>
              <w:rPr>
                <w:rStyle w:val="katex-mathml"/>
                <w:rFonts w:ascii="Cambria Math" w:hAnsi="Cambria Math"/>
                <w:sz w:val="28"/>
                <w:szCs w:val="28"/>
              </w:rPr>
              <m:t>k</m:t>
            </m:r>
          </m:sub>
          <m:sup>
            <m:r>
              <w:rPr>
                <w:rStyle w:val="katex-mathml"/>
                <w:rFonts w:ascii="Cambria Math" w:hAnsi="Cambria Math"/>
                <w:sz w:val="28"/>
                <w:szCs w:val="28"/>
              </w:rPr>
              <m:t>-1</m:t>
            </m:r>
          </m:sup>
        </m:sSubSup>
      </m:oMath>
      <w:r w:rsidR="00D51610" w:rsidRPr="008A23C9">
        <w:rPr>
          <w:sz w:val="28"/>
          <w:szCs w:val="28"/>
        </w:rPr>
        <w:t>-</w:t>
      </w:r>
      <w:r w:rsidR="00553A09" w:rsidRPr="008A23C9">
        <w:rPr>
          <w:sz w:val="28"/>
          <w:szCs w:val="28"/>
        </w:rPr>
        <w:t xml:space="preserve"> сингулярлық мәндер бойынша масштабтау матрицасы; </w:t>
      </w:r>
    </w:p>
    <w:p w14:paraId="3F5021D5" w14:textId="44648B34" w:rsidR="00553A09" w:rsidRPr="008A23C9" w:rsidRDefault="00000000" w:rsidP="00D106C4">
      <w:pPr>
        <w:ind w:left="720"/>
        <w:rPr>
          <w:sz w:val="28"/>
          <w:szCs w:val="28"/>
        </w:rPr>
      </w:pPr>
      <m:oMath>
        <m:sSup>
          <m:sSupPr>
            <m:ctrlPr>
              <w:rPr>
                <w:rStyle w:val="katex-mathml"/>
                <w:rFonts w:ascii="Cambria Math" w:hAnsi="Cambria Math"/>
                <w:i/>
                <w:sz w:val="28"/>
                <w:szCs w:val="28"/>
              </w:rPr>
            </m:ctrlPr>
          </m:sSupPr>
          <m:e>
            <m:r>
              <w:rPr>
                <w:rStyle w:val="katex-mathml"/>
                <w:rFonts w:ascii="Cambria Math" w:hAnsi="Cambria Math"/>
                <w:sz w:val="28"/>
                <w:szCs w:val="28"/>
              </w:rPr>
              <m:t>q</m:t>
            </m:r>
          </m:e>
          <m:sup>
            <m:r>
              <w:rPr>
                <w:rStyle w:val="katex-mathml"/>
                <w:rFonts w:ascii="Cambria Math" w:hAnsi="Cambria Math"/>
                <w:sz w:val="28"/>
                <w:szCs w:val="28"/>
              </w:rPr>
              <m:t>*</m:t>
            </m:r>
          </m:sup>
        </m:sSup>
        <m:r>
          <w:rPr>
            <w:rStyle w:val="katex-mathml"/>
            <w:rFonts w:ascii="Cambria Math" w:hAnsi="Cambria Math" w:cs="Cambria Math"/>
            <w:sz w:val="28"/>
            <w:szCs w:val="28"/>
          </w:rPr>
          <m:t>∈</m:t>
        </m:r>
        <m:sSup>
          <m:sSupPr>
            <m:ctrlPr>
              <w:rPr>
                <w:rStyle w:val="katex-mathml"/>
                <w:rFonts w:ascii="Cambria Math" w:hAnsi="Cambria Math"/>
                <w:i/>
                <w:sz w:val="28"/>
                <w:szCs w:val="28"/>
                <w:lang w:val="kk-KZ"/>
              </w:rPr>
            </m:ctrlPr>
          </m:sSupPr>
          <m:e>
            <m:r>
              <w:rPr>
                <w:rStyle w:val="katex-mathml"/>
                <w:rFonts w:ascii="Cambria Math" w:hAnsi="Cambria Math"/>
                <w:sz w:val="28"/>
                <w:szCs w:val="28"/>
                <w:lang w:val="kk-KZ"/>
              </w:rPr>
              <m:t>R</m:t>
            </m:r>
            <m:ctrlPr>
              <w:rPr>
                <w:rStyle w:val="katex-mathml"/>
                <w:rFonts w:ascii="Cambria Math" w:hAnsi="Cambria Math" w:cs="Cambria Math"/>
                <w:i/>
                <w:sz w:val="28"/>
                <w:szCs w:val="28"/>
              </w:rPr>
            </m:ctrlPr>
          </m:e>
          <m:sup>
            <m:r>
              <w:rPr>
                <w:rStyle w:val="katex-mathml"/>
                <w:rFonts w:ascii="Cambria Math" w:hAnsi="Cambria Math"/>
                <w:sz w:val="28"/>
                <w:szCs w:val="28"/>
                <w:lang w:val="kk-KZ"/>
              </w:rPr>
              <m:t>M</m:t>
            </m:r>
          </m:sup>
        </m:sSup>
      </m:oMath>
      <w:r w:rsidR="00D51610" w:rsidRPr="008A23C9">
        <w:rPr>
          <w:sz w:val="28"/>
          <w:szCs w:val="28"/>
        </w:rPr>
        <w:t>-</w:t>
      </w:r>
      <w:r w:rsidR="00553A09" w:rsidRPr="008A23C9">
        <w:rPr>
          <w:sz w:val="28"/>
          <w:szCs w:val="28"/>
        </w:rPr>
        <w:t xml:space="preserve"> сұрақтың латентті семантикалық векторы. </w:t>
      </w:r>
    </w:p>
    <w:p w14:paraId="002EB915" w14:textId="31CED5DA" w:rsidR="00553A09" w:rsidRPr="008A23C9" w:rsidRDefault="00553A09" w:rsidP="00D106C4">
      <w:pPr>
        <w:pStyle w:val="affb"/>
        <w:ind w:firstLine="567"/>
        <w:jc w:val="both"/>
        <w:rPr>
          <w:sz w:val="28"/>
          <w:szCs w:val="28"/>
        </w:rPr>
      </w:pPr>
      <w:r w:rsidRPr="008A23C9">
        <w:rPr>
          <w:sz w:val="28"/>
          <w:szCs w:val="28"/>
        </w:rPr>
        <w:t xml:space="preserve">Бұл проекция нәтижесінде бастапқы жоғары өлшемді сұрақ ықшам латентті тақырыптар кеңістігінде ұсынылады. Ұсынылған SemanticPrep тәсілінде классикалық LSA схемасы заңнамалық доменге бейімделген түрде қолданылады. Бастапқы пайдаланушы сұрағы </w:t>
      </w:r>
      <m:oMath>
        <m:sSub>
          <m:sSubPr>
            <m:ctrlPr>
              <w:rPr>
                <w:rStyle w:val="katex-mathml"/>
                <w:rFonts w:ascii="Cambria Math" w:hAnsi="Cambria Math"/>
                <w:i/>
                <w:sz w:val="28"/>
                <w:szCs w:val="28"/>
              </w:rPr>
            </m:ctrlPr>
          </m:sSubPr>
          <m:e>
            <m:r>
              <w:rPr>
                <w:rStyle w:val="katex-mathml"/>
                <w:rFonts w:ascii="Cambria Math" w:hAnsi="Cambria Math"/>
                <w:sz w:val="28"/>
                <w:szCs w:val="28"/>
              </w:rPr>
              <m:t>q</m:t>
            </m:r>
          </m:e>
          <m:sub>
            <m:r>
              <w:rPr>
                <w:rStyle w:val="katex-mathml"/>
                <w:rFonts w:ascii="Cambria Math" w:hAnsi="Cambria Math"/>
                <w:sz w:val="28"/>
                <w:szCs w:val="28"/>
              </w:rPr>
              <m:t>raw</m:t>
            </m:r>
          </m:sub>
        </m:sSub>
      </m:oMath>
      <w:r w:rsidRPr="008A23C9">
        <w:rPr>
          <w:rStyle w:val="vlist-s"/>
          <w:sz w:val="28"/>
          <w:szCs w:val="28"/>
        </w:rPr>
        <w:t>​</w:t>
      </w:r>
      <w:r w:rsidRPr="008A23C9">
        <w:rPr>
          <w:sz w:val="28"/>
          <w:szCs w:val="28"/>
        </w:rPr>
        <w:t xml:space="preserve"> алдымен fine-tuning арқылы бейімделген mT5 трансформері арқылы заңнамалық стильге формализацияланады: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9"/>
      </w:tblGrid>
      <w:tr w:rsidR="00D106C4" w:rsidRPr="008A23C9" w14:paraId="60E9ABCB" w14:textId="77777777" w:rsidTr="00F7401F">
        <w:tc>
          <w:tcPr>
            <w:tcW w:w="7933" w:type="dxa"/>
          </w:tcPr>
          <w:p w14:paraId="632F0FD2" w14:textId="60B1BF8D" w:rsidR="00D106C4" w:rsidRPr="008A23C9" w:rsidRDefault="00000000" w:rsidP="00D106C4">
            <w:pPr>
              <w:ind w:firstLine="567"/>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legal</m:t>
                    </m:r>
                  </m:sub>
                </m:sSub>
                <m:r>
                  <w:rPr>
                    <w:rFonts w:ascii="Cambria Math" w:hAnsi="Cambria Math"/>
                    <w:sz w:val="28"/>
                    <w:szCs w:val="28"/>
                  </w:rPr>
                  <m:t xml:space="preserve">  =  </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mT5</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raw</m:t>
                    </m:r>
                  </m:sub>
                </m:sSub>
                <m:r>
                  <w:rPr>
                    <w:rFonts w:ascii="Cambria Math" w:hAnsi="Cambria Math"/>
                    <w:sz w:val="28"/>
                    <w:szCs w:val="28"/>
                  </w:rPr>
                  <m:t>)</m:t>
                </m:r>
              </m:oMath>
            </m:oMathPara>
          </w:p>
        </w:tc>
        <w:tc>
          <w:tcPr>
            <w:tcW w:w="1699" w:type="dxa"/>
          </w:tcPr>
          <w:p w14:paraId="1F7EDCCF" w14:textId="0C7D7FF1" w:rsidR="00D106C4" w:rsidRPr="000A1ABE" w:rsidRDefault="000A1ABE" w:rsidP="00D106C4">
            <w:pPr>
              <w:pStyle w:val="affb"/>
              <w:jc w:val="both"/>
              <w:rPr>
                <w:sz w:val="28"/>
                <w:szCs w:val="28"/>
                <w:lang w:val="ru-RU"/>
              </w:rPr>
            </w:pPr>
            <w:r>
              <w:rPr>
                <w:sz w:val="28"/>
                <w:szCs w:val="28"/>
                <w:lang w:val="ru-RU"/>
              </w:rPr>
              <w:t>(</w:t>
            </w:r>
            <w:r w:rsidR="00D106C4" w:rsidRPr="008A23C9">
              <w:rPr>
                <w:sz w:val="28"/>
                <w:szCs w:val="28"/>
                <w:lang w:val="en-US"/>
              </w:rPr>
              <w:t>3.18</w:t>
            </w:r>
            <w:r>
              <w:rPr>
                <w:sz w:val="28"/>
                <w:szCs w:val="28"/>
                <w:lang w:val="ru-RU"/>
              </w:rPr>
              <w:t>)</w:t>
            </w:r>
          </w:p>
        </w:tc>
      </w:tr>
    </w:tbl>
    <w:p w14:paraId="6339D1A3" w14:textId="27341037" w:rsidR="00E31BFE" w:rsidRPr="008A23C9" w:rsidRDefault="00000000" w:rsidP="00D106C4">
      <w:pPr>
        <w:jc w:val="both"/>
        <w:rPr>
          <w:sz w:val="28"/>
          <w:szCs w:val="28"/>
        </w:rPr>
      </w:pPr>
      <w:r w:rsidRPr="008A23C9">
        <w:rPr>
          <w:sz w:val="28"/>
          <w:szCs w:val="28"/>
        </w:rPr>
        <w:t xml:space="preserve">мұнда: </w:t>
      </w: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mT5</m:t>
            </m:r>
          </m:sub>
        </m:sSub>
      </m:oMath>
      <w:r w:rsidRPr="008A23C9">
        <w:rPr>
          <w:sz w:val="28"/>
          <w:szCs w:val="28"/>
        </w:rPr>
        <w:t xml:space="preserve"> </w:t>
      </w:r>
      <w:r w:rsidR="00D51610" w:rsidRPr="008A23C9">
        <w:rPr>
          <w:sz w:val="28"/>
          <w:szCs w:val="28"/>
        </w:rPr>
        <w:t>-</w:t>
      </w:r>
      <w:r w:rsidRPr="008A23C9">
        <w:rPr>
          <w:sz w:val="28"/>
          <w:szCs w:val="28"/>
        </w:rPr>
        <w:t xml:space="preserve"> fine-tuned mT5 трансформерінің генерация функциясы</w:t>
      </w:r>
      <w:r w:rsidR="00553A09" w:rsidRPr="008A23C9">
        <w:rPr>
          <w:sz w:val="28"/>
          <w:szCs w:val="28"/>
        </w:rPr>
        <w:t>;</w:t>
      </w:r>
    </w:p>
    <w:p w14:paraId="3C2C4D88" w14:textId="3977A5E7" w:rsidR="00E31BFE" w:rsidRPr="008A23C9" w:rsidRDefault="00000000" w:rsidP="00D106C4">
      <w:pPr>
        <w:ind w:firstLine="567"/>
        <w:jc w:val="both"/>
        <w:rPr>
          <w:sz w:val="28"/>
          <w:szCs w:val="28"/>
        </w:rPr>
      </w:pPr>
      <w:r w:rsidRPr="008A23C9">
        <w:rPr>
          <w:sz w:val="28"/>
          <w:szCs w:val="28"/>
        </w:rPr>
        <w:t xml:space="preserve">   </w:t>
      </w:r>
      <w:r w:rsidRPr="008A23C9">
        <w:rPr>
          <w:sz w:val="28"/>
          <w:szCs w:val="28"/>
        </w:rPr>
        <w:tab/>
        <w:t xml:space="preserve">q_legal </w:t>
      </w:r>
      <w:r w:rsidR="00D51610" w:rsidRPr="008A23C9">
        <w:rPr>
          <w:sz w:val="28"/>
          <w:szCs w:val="28"/>
        </w:rPr>
        <w:t>-</w:t>
      </w:r>
      <w:r w:rsidRPr="008A23C9">
        <w:rPr>
          <w:sz w:val="28"/>
          <w:szCs w:val="28"/>
        </w:rPr>
        <w:t xml:space="preserve"> формализацияланған заңнамалық сұрақ векторы.</w:t>
      </w:r>
    </w:p>
    <w:p w14:paraId="0AA061AF" w14:textId="162CC824" w:rsidR="00553A09" w:rsidRPr="008A23C9" w:rsidRDefault="00553A09" w:rsidP="00D106C4">
      <w:pPr>
        <w:ind w:firstLine="567"/>
        <w:jc w:val="both"/>
        <w:rPr>
          <w:sz w:val="28"/>
          <w:szCs w:val="28"/>
        </w:rPr>
      </w:pPr>
      <w:r w:rsidRPr="008A23C9">
        <w:rPr>
          <w:sz w:val="28"/>
          <w:szCs w:val="28"/>
        </w:rPr>
        <w:t xml:space="preserve">Бұл адаптацияның негізгі артықшылығы </w:t>
      </w:r>
      <w:r w:rsidR="00D51610" w:rsidRPr="008A23C9">
        <w:rPr>
          <w:sz w:val="28"/>
          <w:szCs w:val="28"/>
        </w:rPr>
        <w:t>-</w:t>
      </w:r>
      <w:r w:rsidRPr="008A23C9">
        <w:rPr>
          <w:sz w:val="28"/>
          <w:szCs w:val="28"/>
        </w:rPr>
        <w:t xml:space="preserve"> сұрақ пен заңнамалық корпус арасындағы лексикалық алшақтықты азайту. </w:t>
      </w:r>
    </w:p>
    <w:p w14:paraId="48EE64B1" w14:textId="6FC04EBE" w:rsidR="00E31BFE" w:rsidRPr="008A23C9" w:rsidRDefault="00000000" w:rsidP="00D106C4">
      <w:pPr>
        <w:ind w:firstLine="567"/>
        <w:jc w:val="both"/>
        <w:rPr>
          <w:sz w:val="28"/>
          <w:szCs w:val="28"/>
        </w:rPr>
      </w:pPr>
      <w:r w:rsidRPr="008A23C9">
        <w:rPr>
          <w:sz w:val="28"/>
          <w:szCs w:val="28"/>
        </w:rPr>
        <w:t xml:space="preserve">Формализацияланған сұрақ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legal</m:t>
            </m:r>
          </m:sub>
        </m:sSub>
      </m:oMath>
      <w:r w:rsidR="00553A09" w:rsidRPr="008A23C9">
        <w:rPr>
          <w:sz w:val="28"/>
          <w:szCs w:val="28"/>
        </w:rPr>
        <w:t xml:space="preserve"> </w:t>
      </w:r>
      <w:r w:rsidRPr="008A23C9">
        <w:rPr>
          <w:sz w:val="28"/>
          <w:szCs w:val="28"/>
        </w:rPr>
        <w:t xml:space="preserve">алдымен TF-IDF векторына айналдырылады </w:t>
      </w:r>
      <m:oMath>
        <m:r>
          <w:rPr>
            <w:rStyle w:val="katex-mathml"/>
            <w:rFonts w:ascii="Cambria Math" w:hAnsi="Cambria Math"/>
            <w:sz w:val="28"/>
            <w:szCs w:val="28"/>
          </w:rPr>
          <m:t>q</m:t>
        </m:r>
        <m:r>
          <w:rPr>
            <w:rStyle w:val="katex-mathml"/>
            <w:rFonts w:ascii="Cambria Math" w:hAnsi="Cambria Math" w:cs="Cambria Math"/>
            <w:sz w:val="28"/>
            <w:szCs w:val="28"/>
          </w:rPr>
          <m:t>∈</m:t>
        </m:r>
        <m:sSup>
          <m:sSupPr>
            <m:ctrlPr>
              <w:rPr>
                <w:rStyle w:val="katex-mathml"/>
                <w:rFonts w:ascii="Cambria Math" w:hAnsi="Cambria Math"/>
                <w:i/>
                <w:sz w:val="28"/>
                <w:szCs w:val="28"/>
                <w:lang w:val="kk-KZ"/>
              </w:rPr>
            </m:ctrlPr>
          </m:sSupPr>
          <m:e>
            <m:r>
              <w:rPr>
                <w:rStyle w:val="katex-mathml"/>
                <w:rFonts w:ascii="Cambria Math" w:hAnsi="Cambria Math"/>
                <w:sz w:val="28"/>
                <w:szCs w:val="28"/>
                <w:lang w:val="kk-KZ"/>
              </w:rPr>
              <m:t>R</m:t>
            </m:r>
            <m:ctrlPr>
              <w:rPr>
                <w:rStyle w:val="katex-mathml"/>
                <w:rFonts w:ascii="Cambria Math" w:hAnsi="Cambria Math" w:cs="Cambria Math"/>
                <w:i/>
                <w:sz w:val="28"/>
                <w:szCs w:val="28"/>
              </w:rPr>
            </m:ctrlPr>
          </m:e>
          <m:sup>
            <m:r>
              <w:rPr>
                <w:rStyle w:val="katex-mathml"/>
                <w:rFonts w:ascii="Cambria Math" w:hAnsi="Cambria Math"/>
                <w:sz w:val="28"/>
                <w:szCs w:val="28"/>
                <w:lang w:val="kk-KZ"/>
              </w:rPr>
              <m:t>M</m:t>
            </m:r>
          </m:sup>
        </m:sSup>
      </m:oMath>
      <w:r w:rsidRPr="008A23C9">
        <w:rPr>
          <w:sz w:val="28"/>
          <w:szCs w:val="28"/>
        </w:rPr>
        <w:t>, содан кейін латентті тақырып кеңістігіне проекцияланады: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557"/>
      </w:tblGrid>
      <w:tr w:rsidR="00D106C4" w:rsidRPr="008A23C9" w14:paraId="26AA11EA" w14:textId="77777777" w:rsidTr="00F7401F">
        <w:tc>
          <w:tcPr>
            <w:tcW w:w="8075" w:type="dxa"/>
          </w:tcPr>
          <w:p w14:paraId="1C15B720" w14:textId="498054F0" w:rsidR="00D106C4" w:rsidRPr="008A23C9" w:rsidRDefault="00000000" w:rsidP="00D106C4">
            <w:pPr>
              <w:ind w:firstLine="567"/>
              <w:jc w:val="both"/>
              <w:rPr>
                <w:sz w:val="28"/>
                <w:szCs w:val="28"/>
              </w:rPr>
            </w:pPr>
            <m:oMathPara>
              <m:oMath>
                <m:sSub>
                  <m:sSubPr>
                    <m:ctrlPr>
                      <w:rPr>
                        <w:rStyle w:val="katex-mathml"/>
                        <w:rFonts w:ascii="Cambria Math" w:hAnsi="Cambria Math"/>
                        <w:i/>
                        <w:sz w:val="28"/>
                        <w:szCs w:val="28"/>
                      </w:rPr>
                    </m:ctrlPr>
                  </m:sSubPr>
                  <m:e>
                    <m:r>
                      <w:rPr>
                        <w:rStyle w:val="katex-mathml"/>
                        <w:rFonts w:ascii="Cambria Math" w:hAnsi="Cambria Math"/>
                        <w:sz w:val="28"/>
                        <w:szCs w:val="28"/>
                      </w:rPr>
                      <m:t>q</m:t>
                    </m:r>
                  </m:e>
                  <m:sub>
                    <m:r>
                      <w:rPr>
                        <w:rStyle w:val="katex-mathml"/>
                        <w:rFonts w:ascii="Cambria Math" w:hAnsi="Cambria Math"/>
                        <w:sz w:val="28"/>
                        <w:szCs w:val="28"/>
                      </w:rPr>
                      <m:t>adapted</m:t>
                    </m:r>
                  </m:sub>
                </m:sSub>
                <m:r>
                  <w:rPr>
                    <w:rStyle w:val="katex-mathml"/>
                    <w:rFonts w:ascii="Cambria Math" w:hAnsi="Cambria Math"/>
                    <w:sz w:val="28"/>
                    <w:szCs w:val="28"/>
                  </w:rPr>
                  <m:t>=</m:t>
                </m:r>
                <m:sSubSup>
                  <m:sSubSupPr>
                    <m:ctrlPr>
                      <w:rPr>
                        <w:rStyle w:val="katex-mathml"/>
                        <w:rFonts w:ascii="Cambria Math" w:hAnsi="Cambria Math"/>
                        <w:i/>
                        <w:sz w:val="28"/>
                        <w:szCs w:val="28"/>
                      </w:rPr>
                    </m:ctrlPr>
                  </m:sSubSupPr>
                  <m:e>
                    <m:r>
                      <w:rPr>
                        <w:rStyle w:val="katex-mathml"/>
                        <w:rFonts w:ascii="Cambria Math" w:hAnsi="Cambria Math"/>
                        <w:sz w:val="28"/>
                        <w:szCs w:val="28"/>
                      </w:rPr>
                      <m:t>Σ</m:t>
                    </m:r>
                  </m:e>
                  <m:sub>
                    <m:r>
                      <w:rPr>
                        <w:rStyle w:val="katex-mathml"/>
                        <w:rFonts w:ascii="Cambria Math" w:hAnsi="Cambria Math"/>
                        <w:sz w:val="28"/>
                        <w:szCs w:val="28"/>
                      </w:rPr>
                      <m:t>k</m:t>
                    </m:r>
                  </m:sub>
                  <m:sup>
                    <m:r>
                      <w:rPr>
                        <w:rStyle w:val="katex-mathml"/>
                        <w:rFonts w:ascii="Cambria Math" w:hAnsi="Cambria Math"/>
                        <w:sz w:val="28"/>
                        <w:szCs w:val="28"/>
                      </w:rPr>
                      <m:t>-1</m:t>
                    </m:r>
                  </m:sup>
                </m:sSubSup>
                <m:sSubSup>
                  <m:sSubSupPr>
                    <m:ctrlPr>
                      <w:rPr>
                        <w:rStyle w:val="katex-mathml"/>
                        <w:rFonts w:ascii="Cambria Math" w:hAnsi="Cambria Math"/>
                        <w:i/>
                        <w:sz w:val="28"/>
                        <w:szCs w:val="28"/>
                      </w:rPr>
                    </m:ctrlPr>
                  </m:sSubSupPr>
                  <m:e>
                    <m:r>
                      <w:rPr>
                        <w:rStyle w:val="katex-mathml"/>
                        <w:rFonts w:ascii="Cambria Math" w:hAnsi="Cambria Math"/>
                        <w:sz w:val="28"/>
                        <w:szCs w:val="28"/>
                      </w:rPr>
                      <m:t>U</m:t>
                    </m:r>
                  </m:e>
                  <m:sub>
                    <m:r>
                      <w:rPr>
                        <w:rStyle w:val="katex-mathml"/>
                        <w:rFonts w:ascii="Cambria Math" w:hAnsi="Cambria Math"/>
                        <w:sz w:val="28"/>
                        <w:szCs w:val="28"/>
                      </w:rPr>
                      <m:t>k</m:t>
                    </m:r>
                  </m:sub>
                  <m:sup>
                    <m:r>
                      <w:rPr>
                        <w:rStyle w:val="katex-mathml"/>
                        <w:rFonts w:ascii="Cambria Math" w:hAnsi="Cambria Math"/>
                        <w:sz w:val="28"/>
                        <w:szCs w:val="28"/>
                      </w:rPr>
                      <m:t>T</m:t>
                    </m:r>
                  </m:sup>
                </m:sSubSup>
                <m:sSub>
                  <m:sSubPr>
                    <m:ctrlPr>
                      <w:rPr>
                        <w:rStyle w:val="katex-mathml"/>
                        <w:rFonts w:ascii="Cambria Math" w:hAnsi="Cambria Math"/>
                        <w:i/>
                        <w:sz w:val="28"/>
                        <w:szCs w:val="28"/>
                      </w:rPr>
                    </m:ctrlPr>
                  </m:sSubPr>
                  <m:e>
                    <m:r>
                      <w:rPr>
                        <w:rStyle w:val="katex-mathml"/>
                        <w:rFonts w:ascii="Cambria Math" w:hAnsi="Cambria Math"/>
                        <w:sz w:val="28"/>
                        <w:szCs w:val="28"/>
                      </w:rPr>
                      <m:t>q</m:t>
                    </m:r>
                  </m:e>
                  <m:sub>
                    <m:r>
                      <w:rPr>
                        <w:rStyle w:val="katex-mathml"/>
                        <w:rFonts w:ascii="Cambria Math" w:hAnsi="Cambria Math"/>
                        <w:sz w:val="28"/>
                        <w:szCs w:val="28"/>
                      </w:rPr>
                      <m:t>legal</m:t>
                    </m:r>
                  </m:sub>
                </m:sSub>
              </m:oMath>
            </m:oMathPara>
          </w:p>
        </w:tc>
        <w:tc>
          <w:tcPr>
            <w:tcW w:w="1557" w:type="dxa"/>
          </w:tcPr>
          <w:p w14:paraId="081EF502" w14:textId="70386C6E" w:rsidR="00D106C4" w:rsidRPr="000A1ABE" w:rsidRDefault="000A1ABE" w:rsidP="00D106C4">
            <w:pPr>
              <w:jc w:val="both"/>
              <w:rPr>
                <w:sz w:val="28"/>
                <w:szCs w:val="28"/>
                <w:lang w:val="ru-RU"/>
              </w:rPr>
            </w:pPr>
            <w:r>
              <w:rPr>
                <w:sz w:val="28"/>
                <w:szCs w:val="28"/>
                <w:lang w:val="ru-RU"/>
              </w:rPr>
              <w:t>(</w:t>
            </w:r>
            <w:r w:rsidR="00D106C4" w:rsidRPr="008A23C9">
              <w:rPr>
                <w:sz w:val="28"/>
                <w:szCs w:val="28"/>
                <w:lang w:val="en-US"/>
              </w:rPr>
              <w:t>3.19</w:t>
            </w:r>
            <w:r>
              <w:rPr>
                <w:sz w:val="28"/>
                <w:szCs w:val="28"/>
                <w:lang w:val="ru-RU"/>
              </w:rPr>
              <w:t>)</w:t>
            </w:r>
          </w:p>
        </w:tc>
      </w:tr>
      <w:tr w:rsidR="00D106C4" w:rsidRPr="008A23C9" w14:paraId="35C5BED5" w14:textId="77777777" w:rsidTr="00F7401F">
        <w:tc>
          <w:tcPr>
            <w:tcW w:w="8075" w:type="dxa"/>
          </w:tcPr>
          <w:p w14:paraId="657DFCB9" w14:textId="55C03119" w:rsidR="00D106C4" w:rsidRPr="008A23C9" w:rsidRDefault="00000000" w:rsidP="00D106C4">
            <w:pPr>
              <w:ind w:firstLine="567"/>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m:t>
                    </m:r>
                  </m:sub>
                </m:sSub>
                <m:r>
                  <w:rPr>
                    <w:rFonts w:ascii="Cambria Math" w:hAnsi="Cambria Math"/>
                    <w:sz w:val="28"/>
                    <w:szCs w:val="28"/>
                  </w:rPr>
                  <m:t xml:space="preserve"> = </m:t>
                </m:r>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k</m:t>
                    </m:r>
                  </m:sub>
                </m:sSub>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k</m:t>
                    </m:r>
                  </m:sub>
                  <m:sup>
                    <m:r>
                      <w:rPr>
                        <w:rFonts w:ascii="Cambria Math" w:hAnsi="Cambria Math"/>
                        <w:sz w:val="28"/>
                        <w:szCs w:val="28"/>
                      </w:rPr>
                      <m:t>T</m:t>
                    </m:r>
                  </m:sup>
                </m:sSubSup>
              </m:oMath>
            </m:oMathPara>
          </w:p>
        </w:tc>
        <w:tc>
          <w:tcPr>
            <w:tcW w:w="1557" w:type="dxa"/>
          </w:tcPr>
          <w:p w14:paraId="2D552052" w14:textId="2A34B7B8" w:rsidR="00D106C4" w:rsidRPr="000A1ABE" w:rsidRDefault="000A1ABE" w:rsidP="00D106C4">
            <w:pPr>
              <w:jc w:val="both"/>
              <w:rPr>
                <w:sz w:val="28"/>
                <w:szCs w:val="28"/>
                <w:lang w:val="ru-RU"/>
              </w:rPr>
            </w:pPr>
            <w:r>
              <w:rPr>
                <w:sz w:val="28"/>
                <w:szCs w:val="28"/>
                <w:lang w:val="ru-RU"/>
              </w:rPr>
              <w:t>(</w:t>
            </w:r>
            <w:r w:rsidR="00D106C4" w:rsidRPr="008A23C9">
              <w:rPr>
                <w:sz w:val="28"/>
                <w:szCs w:val="28"/>
                <w:lang w:val="en-US"/>
              </w:rPr>
              <w:t>3.20</w:t>
            </w:r>
            <w:r>
              <w:rPr>
                <w:sz w:val="28"/>
                <w:szCs w:val="28"/>
                <w:lang w:val="ru-RU"/>
              </w:rPr>
              <w:t>)</w:t>
            </w:r>
          </w:p>
        </w:tc>
      </w:tr>
    </w:tbl>
    <w:p w14:paraId="2A2127A1" w14:textId="77777777" w:rsidR="00D106C4" w:rsidRPr="008A23C9" w:rsidRDefault="00D106C4" w:rsidP="00D106C4">
      <w:pPr>
        <w:ind w:firstLine="567"/>
        <w:jc w:val="both"/>
        <w:rPr>
          <w:sz w:val="28"/>
          <w:szCs w:val="28"/>
        </w:rPr>
      </w:pPr>
    </w:p>
    <w:p w14:paraId="2FBA7996" w14:textId="5C3D82B4" w:rsidR="00E31BFE" w:rsidRPr="008A23C9" w:rsidRDefault="00000000" w:rsidP="00C1238D">
      <w:pPr>
        <w:ind w:firstLine="567"/>
        <w:jc w:val="both"/>
        <w:rPr>
          <w:sz w:val="28"/>
          <w:szCs w:val="28"/>
        </w:rPr>
      </w:pPr>
      <w:r w:rsidRPr="008A23C9">
        <w:rPr>
          <w:sz w:val="28"/>
          <w:szCs w:val="28"/>
        </w:rPr>
        <w:t xml:space="preserve">мұнда </w:t>
      </w:r>
      <m:oMath>
        <m:sSubSup>
          <m:sSubSupPr>
            <m:ctrlPr>
              <w:rPr>
                <w:rStyle w:val="katex-mathml"/>
                <w:rFonts w:ascii="Cambria Math" w:hAnsi="Cambria Math"/>
                <w:i/>
                <w:sz w:val="28"/>
                <w:szCs w:val="28"/>
              </w:rPr>
            </m:ctrlPr>
          </m:sSubSupPr>
          <m:e>
            <m:r>
              <w:rPr>
                <w:rStyle w:val="katex-mathml"/>
                <w:rFonts w:ascii="Cambria Math" w:hAnsi="Cambria Math"/>
                <w:sz w:val="28"/>
                <w:szCs w:val="28"/>
              </w:rPr>
              <m:t>U</m:t>
            </m:r>
          </m:e>
          <m:sub>
            <m:r>
              <w:rPr>
                <w:rStyle w:val="katex-mathml"/>
                <w:rFonts w:ascii="Cambria Math" w:hAnsi="Cambria Math"/>
                <w:sz w:val="28"/>
                <w:szCs w:val="28"/>
              </w:rPr>
              <m:t>k</m:t>
            </m:r>
          </m:sub>
          <m:sup>
            <m:r>
              <w:rPr>
                <w:rStyle w:val="katex-mathml"/>
                <w:rFonts w:ascii="Cambria Math" w:hAnsi="Cambria Math"/>
                <w:sz w:val="28"/>
                <w:szCs w:val="28"/>
              </w:rPr>
              <m:t>T</m:t>
            </m:r>
          </m:sup>
        </m:sSubSup>
      </m:oMath>
      <w:r w:rsidRPr="008A23C9">
        <w:rPr>
          <w:sz w:val="28"/>
          <w:szCs w:val="28"/>
        </w:rPr>
        <w:t xml:space="preserve"> </w:t>
      </w:r>
      <w:r w:rsidR="00D51610" w:rsidRPr="008A23C9">
        <w:rPr>
          <w:sz w:val="28"/>
          <w:szCs w:val="28"/>
        </w:rPr>
        <w:t>-</w:t>
      </w:r>
      <w:r w:rsidRPr="008A23C9">
        <w:rPr>
          <w:sz w:val="28"/>
          <w:szCs w:val="28"/>
        </w:rPr>
        <w:t xml:space="preserve"> сұрақты тақырып кеңістігіне аударады (M өлшемнен k өлшемге); </w:t>
      </w:r>
      <m:oMath>
        <m:sSubSup>
          <m:sSubSupPr>
            <m:ctrlPr>
              <w:rPr>
                <w:rStyle w:val="katex-mathml"/>
                <w:rFonts w:ascii="Cambria Math" w:hAnsi="Cambria Math"/>
                <w:i/>
                <w:sz w:val="28"/>
                <w:szCs w:val="28"/>
              </w:rPr>
            </m:ctrlPr>
          </m:sSubSupPr>
          <m:e>
            <m:r>
              <w:rPr>
                <w:rStyle w:val="katex-mathml"/>
                <w:rFonts w:ascii="Cambria Math" w:hAnsi="Cambria Math"/>
                <w:sz w:val="28"/>
                <w:szCs w:val="28"/>
              </w:rPr>
              <m:t>Σ</m:t>
            </m:r>
          </m:e>
          <m:sub>
            <m:r>
              <w:rPr>
                <w:rStyle w:val="katex-mathml"/>
                <w:rFonts w:ascii="Cambria Math" w:hAnsi="Cambria Math"/>
                <w:sz w:val="28"/>
                <w:szCs w:val="28"/>
              </w:rPr>
              <m:t>k</m:t>
            </m:r>
          </m:sub>
          <m:sup>
            <m:r>
              <w:rPr>
                <w:rStyle w:val="katex-mathml"/>
                <w:rFonts w:ascii="Cambria Math" w:hAnsi="Cambria Math"/>
                <w:sz w:val="28"/>
                <w:szCs w:val="28"/>
              </w:rPr>
              <m:t>-1</m:t>
            </m:r>
          </m:sup>
        </m:sSubSup>
      </m:oMath>
      <w:r w:rsidRPr="008A23C9">
        <w:rPr>
          <w:sz w:val="28"/>
          <w:szCs w:val="28"/>
        </w:rPr>
        <w:t xml:space="preserve"> </w:t>
      </w:r>
      <w:r w:rsidR="00D51610" w:rsidRPr="008A23C9">
        <w:rPr>
          <w:sz w:val="28"/>
          <w:szCs w:val="28"/>
        </w:rPr>
        <w:t>-</w:t>
      </w:r>
      <w:r w:rsidRPr="008A23C9">
        <w:rPr>
          <w:sz w:val="28"/>
          <w:szCs w:val="28"/>
        </w:rPr>
        <w:t xml:space="preserve"> сингулярлық мәндер бойынша масштабтайды; </w:t>
      </w:r>
      <m:oMath>
        <m:sSub>
          <m:sSubPr>
            <m:ctrlPr>
              <w:rPr>
                <w:rStyle w:val="katex-mathml"/>
                <w:rFonts w:ascii="Cambria Math" w:hAnsi="Cambria Math"/>
                <w:i/>
                <w:sz w:val="28"/>
                <w:szCs w:val="28"/>
              </w:rPr>
            </m:ctrlPr>
          </m:sSubPr>
          <m:e>
            <m:r>
              <w:rPr>
                <w:rStyle w:val="katex-mathml"/>
                <w:rFonts w:ascii="Cambria Math" w:hAnsi="Cambria Math"/>
                <w:sz w:val="28"/>
                <w:szCs w:val="28"/>
              </w:rPr>
              <m:t>q</m:t>
            </m:r>
          </m:e>
          <m:sub>
            <m:r>
              <w:rPr>
                <w:rStyle w:val="katex-mathml"/>
                <w:rFonts w:ascii="Cambria Math" w:hAnsi="Cambria Math"/>
                <w:sz w:val="28"/>
                <w:szCs w:val="28"/>
              </w:rPr>
              <m:t>k</m:t>
            </m:r>
          </m:sub>
        </m:sSub>
        <m:r>
          <w:rPr>
            <w:rStyle w:val="katex-mathml"/>
            <w:rFonts w:ascii="Cambria Math" w:hAnsi="Cambria Math" w:cs="Cambria Math"/>
            <w:sz w:val="28"/>
            <w:szCs w:val="28"/>
          </w:rPr>
          <m:t>∈</m:t>
        </m:r>
        <m:sSup>
          <m:sSupPr>
            <m:ctrlPr>
              <w:rPr>
                <w:rStyle w:val="katex-mathml"/>
                <w:rFonts w:ascii="Cambria Math" w:hAnsi="Cambria Math"/>
                <w:i/>
                <w:sz w:val="28"/>
                <w:szCs w:val="28"/>
                <w:lang w:val="kk-KZ"/>
              </w:rPr>
            </m:ctrlPr>
          </m:sSupPr>
          <m:e>
            <m:r>
              <w:rPr>
                <w:rStyle w:val="katex-mathml"/>
                <w:rFonts w:ascii="Cambria Math" w:hAnsi="Cambria Math"/>
                <w:sz w:val="28"/>
                <w:szCs w:val="28"/>
                <w:lang w:val="kk-KZ"/>
              </w:rPr>
              <m:t>R</m:t>
            </m:r>
            <m:ctrlPr>
              <w:rPr>
                <w:rStyle w:val="katex-mathml"/>
                <w:rFonts w:ascii="Cambria Math" w:hAnsi="Cambria Math" w:cs="Cambria Math"/>
                <w:i/>
                <w:sz w:val="28"/>
                <w:szCs w:val="28"/>
              </w:rPr>
            </m:ctrlPr>
          </m:e>
          <m:sup>
            <m:r>
              <w:rPr>
                <w:rStyle w:val="katex-mathml"/>
                <w:rFonts w:ascii="Cambria Math" w:hAnsi="Cambria Math"/>
                <w:sz w:val="28"/>
                <w:szCs w:val="28"/>
                <w:lang w:val="kk-KZ"/>
              </w:rPr>
              <m:t>k</m:t>
            </m:r>
          </m:sup>
        </m:sSup>
      </m:oMath>
      <w:r w:rsidRPr="008A23C9">
        <w:rPr>
          <w:sz w:val="28"/>
          <w:szCs w:val="28"/>
        </w:rPr>
        <w:t xml:space="preserve"> </w:t>
      </w:r>
      <w:r w:rsidR="00553A09" w:rsidRPr="008A23C9">
        <w:rPr>
          <w:sz w:val="28"/>
          <w:szCs w:val="28"/>
        </w:rPr>
        <w:t>-</w:t>
      </w:r>
      <w:r w:rsidRPr="008A23C9">
        <w:rPr>
          <w:sz w:val="28"/>
          <w:szCs w:val="28"/>
        </w:rPr>
        <w:t xml:space="preserve"> сұрақтың латентті тақырыптық векторы (семантикалық кеңейту нәтижесі)</w:t>
      </w:r>
      <w:r w:rsidR="00553A09" w:rsidRPr="008A23C9">
        <w:rPr>
          <w:sz w:val="28"/>
          <w:szCs w:val="28"/>
        </w:rPr>
        <w:t xml:space="preserve">, </w:t>
      </w: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m:t>
            </m:r>
          </m:sub>
        </m:sSub>
      </m:oMath>
      <w:r w:rsidR="00553A09" w:rsidRPr="008A23C9">
        <w:rPr>
          <w:sz w:val="28"/>
          <w:szCs w:val="28"/>
        </w:rPr>
        <w:t xml:space="preserve"> - заңнамалық құжаттардың латентті тақырыптық ұс</w:t>
      </w:r>
      <w:r w:rsidR="005225F4" w:rsidRPr="008A23C9">
        <w:rPr>
          <w:sz w:val="28"/>
          <w:szCs w:val="28"/>
        </w:rPr>
        <w:t>ы</w:t>
      </w:r>
      <w:r w:rsidR="00553A09" w:rsidRPr="008A23C9">
        <w:rPr>
          <w:sz w:val="28"/>
          <w:szCs w:val="28"/>
        </w:rPr>
        <w:t>ынымдары. Осылайша, сұрақ пен құжаттар бірдей латентті кеңістікте көрсетіледі, бұл олардың семантикалық ұқсастығын салыстыруға мүмкіндік береді.</w:t>
      </w:r>
    </w:p>
    <w:p w14:paraId="1FD74A3C" w14:textId="66F9B6A0" w:rsidR="00E31BFE" w:rsidRPr="008A23C9" w:rsidRDefault="00CE34A7" w:rsidP="00C1238D">
      <w:pPr>
        <w:ind w:firstLine="567"/>
        <w:jc w:val="both"/>
        <w:rPr>
          <w:sz w:val="28"/>
          <w:szCs w:val="28"/>
        </w:rPr>
      </w:pPr>
      <w:r w:rsidRPr="008A23C9">
        <w:rPr>
          <w:sz w:val="28"/>
          <w:szCs w:val="28"/>
        </w:rPr>
        <w:t xml:space="preserve">SVD/LSA алгоритмінің </w:t>
      </w:r>
      <w:r w:rsidRPr="008A23C9">
        <w:rPr>
          <w:sz w:val="28"/>
          <w:szCs w:val="28"/>
          <w:lang w:val="kk-KZ"/>
        </w:rPr>
        <w:t>бесінші қадамы</w:t>
      </w:r>
      <w:r w:rsidRPr="008A23C9">
        <w:rPr>
          <w:sz w:val="28"/>
          <w:szCs w:val="28"/>
        </w:rPr>
        <w:t xml:space="preserve"> - семантикалық ұқсастық.</w:t>
      </w:r>
    </w:p>
    <w:p w14:paraId="21479200" w14:textId="6F3B58D1" w:rsidR="00E31BFE" w:rsidRPr="008A23C9" w:rsidRDefault="00000000" w:rsidP="00D106C4">
      <w:pPr>
        <w:ind w:firstLine="720"/>
        <w:jc w:val="both"/>
        <w:rPr>
          <w:sz w:val="28"/>
          <w:szCs w:val="28"/>
        </w:rPr>
      </w:pPr>
      <w:r w:rsidRPr="008A23C9">
        <w:rPr>
          <w:sz w:val="28"/>
          <w:szCs w:val="28"/>
        </w:rPr>
        <w:t>Сұрақ пен заңнамалық құжаттар арасындағы семантикалық ұқсастық косинустық ұқсастықпен өлшенеді</w:t>
      </w:r>
      <w:r w:rsidR="00CE34A7" w:rsidRPr="008A23C9">
        <w:rPr>
          <w:sz w:val="28"/>
          <w:szCs w:val="28"/>
        </w:rPr>
        <w:t xml:space="preserve">. Бұл метрика вектор ұзындығына тәуелді емес, тек олардың «бағытын» салыстырады, сондықтан мәтін ұзындығы кең </w:t>
      </w:r>
      <w:r w:rsidR="00CE34A7" w:rsidRPr="008A23C9">
        <w:rPr>
          <w:sz w:val="28"/>
          <w:szCs w:val="28"/>
        </w:rPr>
        <w:lastRenderedPageBreak/>
        <w:t>ауқымда ерекшеленетін заңнамалық корпус үшін оңтайлы таңдау болып табылады: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9"/>
      </w:tblGrid>
      <w:tr w:rsidR="00D106C4" w:rsidRPr="008A23C9" w14:paraId="5D3F1384" w14:textId="77777777" w:rsidTr="00F7401F">
        <w:tc>
          <w:tcPr>
            <w:tcW w:w="7933" w:type="dxa"/>
          </w:tcPr>
          <w:p w14:paraId="731FCF78" w14:textId="2CC3A5AF" w:rsidR="00D106C4" w:rsidRPr="008A23C9" w:rsidRDefault="00D106C4" w:rsidP="00D106C4">
            <w:pPr>
              <w:ind w:firstLine="567"/>
              <w:jc w:val="both"/>
              <w:rPr>
                <w:sz w:val="28"/>
                <w:szCs w:val="28"/>
              </w:rPr>
            </w:pPr>
            <m:oMathPara>
              <m:oMath>
                <m:r>
                  <w:rPr>
                    <w:rFonts w:ascii="Cambria Math" w:hAnsi="Cambria Math"/>
                    <w:sz w:val="28"/>
                    <w:szCs w:val="28"/>
                  </w:rPr>
                  <m:t>sim</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k</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j,k</m:t>
                        </m:r>
                      </m:sub>
                    </m:sSub>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j,k</m:t>
                        </m:r>
                      </m:sub>
                    </m:sSub>
                  </m:num>
                  <m:den>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k</m:t>
                        </m:r>
                      </m:sub>
                    </m:sSub>
                    <m:r>
                      <w:rPr>
                        <w:rFonts w:ascii="Cambria Math" w:hAnsi="Cambria Math"/>
                        <w:sz w:val="28"/>
                        <w:szCs w:val="28"/>
                      </w:rPr>
                      <m:t>|| · ||</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j,k</m:t>
                        </m:r>
                      </m:sub>
                    </m:sSub>
                    <m:r>
                      <w:rPr>
                        <w:rFonts w:ascii="Cambria Math" w:hAnsi="Cambria Math"/>
                        <w:sz w:val="28"/>
                        <w:szCs w:val="28"/>
                      </w:rPr>
                      <m:t>||</m:t>
                    </m:r>
                  </m:den>
                </m:f>
              </m:oMath>
            </m:oMathPara>
          </w:p>
        </w:tc>
        <w:tc>
          <w:tcPr>
            <w:tcW w:w="1699" w:type="dxa"/>
          </w:tcPr>
          <w:p w14:paraId="26671FE3" w14:textId="0FB35DE1" w:rsidR="00D106C4" w:rsidRPr="000A1ABE" w:rsidRDefault="000A1ABE" w:rsidP="00D106C4">
            <w:pPr>
              <w:jc w:val="both"/>
              <w:rPr>
                <w:sz w:val="28"/>
                <w:szCs w:val="28"/>
                <w:lang w:val="ru-RU"/>
              </w:rPr>
            </w:pPr>
            <w:r>
              <w:rPr>
                <w:sz w:val="28"/>
                <w:szCs w:val="28"/>
                <w:lang w:val="ru-RU"/>
              </w:rPr>
              <w:t>(</w:t>
            </w:r>
            <w:r w:rsidR="00D106C4" w:rsidRPr="008A23C9">
              <w:rPr>
                <w:sz w:val="28"/>
                <w:szCs w:val="28"/>
                <w:lang w:val="en-US"/>
              </w:rPr>
              <w:t>3.21</w:t>
            </w:r>
            <w:r>
              <w:rPr>
                <w:sz w:val="28"/>
                <w:szCs w:val="28"/>
                <w:lang w:val="ru-RU"/>
              </w:rPr>
              <w:t>)</w:t>
            </w:r>
          </w:p>
        </w:tc>
      </w:tr>
    </w:tbl>
    <w:p w14:paraId="2DDABBD9" w14:textId="77777777" w:rsidR="00D106C4" w:rsidRPr="008A23C9" w:rsidRDefault="00D106C4" w:rsidP="00D106C4">
      <w:pPr>
        <w:ind w:firstLine="720"/>
        <w:jc w:val="both"/>
        <w:rPr>
          <w:sz w:val="28"/>
          <w:szCs w:val="28"/>
        </w:rPr>
      </w:pPr>
    </w:p>
    <w:p w14:paraId="3B4ED4B2" w14:textId="42D8BE58" w:rsidR="00E31BFE" w:rsidRPr="008A23C9" w:rsidRDefault="00000000" w:rsidP="00C1238D">
      <w:pPr>
        <w:ind w:firstLine="567"/>
        <w:jc w:val="both"/>
        <w:rPr>
          <w:sz w:val="28"/>
          <w:szCs w:val="28"/>
        </w:rPr>
      </w:pPr>
      <w:r w:rsidRPr="008A23C9">
        <w:rPr>
          <w:sz w:val="28"/>
          <w:szCs w:val="28"/>
        </w:rPr>
        <w:t xml:space="preserve">мұнда </w:t>
      </w: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j,k</m:t>
            </m:r>
          </m:sub>
        </m:sSub>
      </m:oMath>
      <w:r w:rsidRPr="008A23C9">
        <w:rPr>
          <w:sz w:val="28"/>
          <w:szCs w:val="28"/>
        </w:rPr>
        <w:t xml:space="preserve"> </w:t>
      </w:r>
      <w:r w:rsidRPr="008A23C9">
        <w:rPr>
          <w:rFonts w:ascii="Cambria Math" w:hAnsi="Cambria Math" w:cs="Cambria Math"/>
          <w:sz w:val="28"/>
          <w:szCs w:val="28"/>
        </w:rPr>
        <w:t>∈</w:t>
      </w:r>
      <w:r w:rsidRPr="008A23C9">
        <w:rPr>
          <w:sz w:val="28"/>
          <w:szCs w:val="28"/>
        </w:rPr>
        <w:t xml:space="preserve"> ℝᵏ </w:t>
      </w:r>
      <w:r w:rsidR="00D51610" w:rsidRPr="008A23C9">
        <w:rPr>
          <w:sz w:val="28"/>
          <w:szCs w:val="28"/>
        </w:rPr>
        <w:t>-</w:t>
      </w:r>
      <w:r w:rsidRPr="008A23C9">
        <w:rPr>
          <w:sz w:val="28"/>
          <w:szCs w:val="28"/>
        </w:rPr>
        <w:t xml:space="preserve"> j-ші заңнамалық құжаттың латентті тақырыптық векторы. </w:t>
      </w:r>
      <w:r w:rsidR="00CE34A7" w:rsidRPr="008A23C9">
        <w:rPr>
          <w:sz w:val="28"/>
          <w:szCs w:val="28"/>
        </w:rPr>
        <w:t xml:space="preserve">Косинустық ұқсастық мәні 1-ге жақындаған сайын сұрақ пен құжат бірдей заңнамалық тақырып кластерін ортақ бөледі; 0-ге жақын мән </w:t>
      </w:r>
      <w:r w:rsidR="00D51610" w:rsidRPr="008A23C9">
        <w:rPr>
          <w:sz w:val="28"/>
          <w:szCs w:val="28"/>
        </w:rPr>
        <w:t>-</w:t>
      </w:r>
      <w:r w:rsidR="00CE34A7" w:rsidRPr="008A23C9">
        <w:rPr>
          <w:sz w:val="28"/>
          <w:szCs w:val="28"/>
        </w:rPr>
        <w:t xml:space="preserve"> мазмұндық байланыстың жоқтығын білдіреді. Жасырын кеңістіктегі </w:t>
      </w:r>
      <m:oMath>
        <m:sSub>
          <m:sSubPr>
            <m:ctrlPr>
              <w:rPr>
                <w:rFonts w:ascii="Cambria Math" w:hAnsi="Cambria Math"/>
                <w:i/>
                <w:sz w:val="28"/>
                <w:szCs w:val="28"/>
                <w:lang w:val="en-US"/>
              </w:rPr>
            </m:ctrlPr>
          </m:sSubPr>
          <m:e>
            <m:r>
              <w:rPr>
                <w:rFonts w:ascii="Cambria Math" w:hAnsi="Cambria Math"/>
                <w:sz w:val="28"/>
                <w:szCs w:val="28"/>
              </w:rPr>
              <m:t>z</m:t>
            </m:r>
          </m:e>
          <m:sub>
            <m:r>
              <w:rPr>
                <w:rFonts w:ascii="Cambria Math" w:hAnsi="Cambria Math"/>
                <w:sz w:val="28"/>
                <w:szCs w:val="28"/>
              </w:rPr>
              <m:t>q</m:t>
            </m:r>
          </m:sub>
        </m:sSub>
      </m:oMath>
      <w:r w:rsidR="00CE34A7" w:rsidRPr="008A23C9">
        <w:rPr>
          <w:rStyle w:val="vlist-s"/>
          <w:sz w:val="28"/>
          <w:szCs w:val="28"/>
        </w:rPr>
        <w:t>​</w:t>
      </w:r>
      <w:r w:rsidR="00CE34A7" w:rsidRPr="008A23C9">
        <w:rPr>
          <w:sz w:val="28"/>
          <w:szCs w:val="28"/>
        </w:rPr>
        <w:t xml:space="preserve"> векторы негізінде жүйе сұраққа семантикалық тұрғыдан ең жақын N-грамм терминдерді автоматты түрде таңдайды. Кілт терминдер жиыны келесі өрнекпен анықталады:</w:t>
      </w:r>
      <w:r w:rsidRPr="008A23C9">
        <w:rPr>
          <w:sz w:val="28"/>
          <w:szCs w:val="28"/>
        </w:rPr>
        <w:t xml:space="preserve"> </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9"/>
      </w:tblGrid>
      <w:tr w:rsidR="00D106C4" w:rsidRPr="008A23C9" w14:paraId="0A9F6A64" w14:textId="77777777" w:rsidTr="00F7401F">
        <w:tc>
          <w:tcPr>
            <w:tcW w:w="7933" w:type="dxa"/>
          </w:tcPr>
          <w:p w14:paraId="12AB5DE6" w14:textId="68F66BA0" w:rsidR="00D106C4" w:rsidRPr="008A23C9" w:rsidRDefault="00000000" w:rsidP="00D106C4">
            <w:pPr>
              <w:ind w:firstLine="567"/>
              <w:jc w:val="center"/>
              <w:rPr>
                <w:sz w:val="28"/>
                <w:szCs w:val="28"/>
              </w:rPr>
            </w:pPr>
            <w:sdt>
              <w:sdtPr>
                <w:rPr>
                  <w:sz w:val="28"/>
                  <w:szCs w:val="28"/>
                </w:rPr>
                <w:tag w:val="goog_rdk_22"/>
                <w:id w:val="1000431612"/>
              </w:sdtPr>
              <w:sdtEndPr>
                <w:rPr>
                  <w:rFonts w:ascii="Cambria Math" w:hAnsi="Cambria Math"/>
                  <w:i/>
                </w:rPr>
              </w:sdtEndPr>
              <w:sdtContent>
                <m:oMath>
                  <m:r>
                    <w:rPr>
                      <w:rFonts w:ascii="Cambria Math" w:hAnsi="Cambria Math"/>
                      <w:sz w:val="28"/>
                      <w:szCs w:val="28"/>
                    </w:rPr>
                    <m:t xml:space="preserve">K = </m:t>
                  </m:r>
                  <m:r>
                    <w:rPr>
                      <w:rFonts w:ascii="Cambria Math" w:hAnsi="Cambria Math"/>
                      <w:sz w:val="28"/>
                      <w:szCs w:val="28"/>
                      <w:lang w:val="en-US"/>
                    </w:rPr>
                    <m:t>To</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m≤10</m:t>
                      </m:r>
                    </m:sub>
                  </m:sSub>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j</m:t>
                          </m:r>
                        </m:sub>
                      </m:sSub>
                      <m:r>
                        <w:rPr>
                          <w:rFonts w:ascii="Cambria Math" w:hAnsi="Cambria Math"/>
                          <w:sz w:val="28"/>
                          <w:szCs w:val="28"/>
                          <w:lang w:val="en-US"/>
                        </w:rPr>
                        <m:t>ϵ</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 xml:space="preserve">ngram </m:t>
                          </m:r>
                        </m:sub>
                      </m:sSub>
                      <m:r>
                        <w:rPr>
                          <w:rFonts w:ascii="Cambria Math" w:hAnsi="Cambria Math"/>
                          <w:sz w:val="28"/>
                          <w:szCs w:val="28"/>
                          <w:lang w:val="en-US"/>
                        </w:rPr>
                        <m:t>:Sim(</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q</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j</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τ</m:t>
                          </m:r>
                        </m:e>
                        <m:sub>
                          <m:r>
                            <w:rPr>
                              <w:rFonts w:ascii="Cambria Math" w:hAnsi="Cambria Math"/>
                              <w:sz w:val="28"/>
                              <w:szCs w:val="28"/>
                              <w:lang w:val="en-US"/>
                            </w:rPr>
                            <m:t>2</m:t>
                          </m:r>
                        </m:sub>
                      </m:sSub>
                    </m:e>
                  </m:d>
                </m:oMath>
              </w:sdtContent>
            </w:sdt>
          </w:p>
        </w:tc>
        <w:tc>
          <w:tcPr>
            <w:tcW w:w="1699" w:type="dxa"/>
          </w:tcPr>
          <w:p w14:paraId="533DF2FB" w14:textId="0330FE0F" w:rsidR="00D106C4" w:rsidRPr="000A1ABE" w:rsidRDefault="000A1ABE" w:rsidP="00C1238D">
            <w:pPr>
              <w:jc w:val="both"/>
              <w:rPr>
                <w:sz w:val="28"/>
                <w:szCs w:val="28"/>
                <w:lang w:val="ru-RU"/>
              </w:rPr>
            </w:pPr>
            <w:r>
              <w:rPr>
                <w:sz w:val="28"/>
                <w:szCs w:val="28"/>
                <w:lang w:val="ru-RU"/>
              </w:rPr>
              <w:t>(</w:t>
            </w:r>
            <w:r w:rsidR="00D106C4" w:rsidRPr="008A23C9">
              <w:rPr>
                <w:sz w:val="28"/>
                <w:szCs w:val="28"/>
                <w:lang w:val="en-US"/>
              </w:rPr>
              <w:t>3.22</w:t>
            </w:r>
            <w:r>
              <w:rPr>
                <w:sz w:val="28"/>
                <w:szCs w:val="28"/>
                <w:lang w:val="ru-RU"/>
              </w:rPr>
              <w:t>)</w:t>
            </w:r>
          </w:p>
        </w:tc>
      </w:tr>
    </w:tbl>
    <w:p w14:paraId="6859CCBA" w14:textId="12171922" w:rsidR="00CE34A7" w:rsidRPr="008A23C9" w:rsidRDefault="00000000" w:rsidP="00D106C4">
      <w:pPr>
        <w:ind w:firstLine="567"/>
        <w:jc w:val="both"/>
        <w:rPr>
          <w:sz w:val="28"/>
          <w:szCs w:val="28"/>
        </w:rPr>
      </w:pPr>
      <w:r w:rsidRPr="008A23C9">
        <w:rPr>
          <w:sz w:val="28"/>
          <w:szCs w:val="28"/>
        </w:rPr>
        <w:t xml:space="preserve">мұнда τ₂ </w:t>
      </w:r>
      <w:r w:rsidR="00D51610" w:rsidRPr="008A23C9">
        <w:rPr>
          <w:sz w:val="28"/>
          <w:szCs w:val="28"/>
        </w:rPr>
        <w:t>-</w:t>
      </w:r>
      <w:r w:rsidRPr="008A23C9">
        <w:rPr>
          <w:sz w:val="28"/>
          <w:szCs w:val="28"/>
        </w:rPr>
        <w:t xml:space="preserve"> кілт термин таңдау шегі</w:t>
      </w:r>
      <w:r w:rsidR="00CE34A7" w:rsidRPr="008A23C9">
        <w:rPr>
          <w:sz w:val="28"/>
          <w:szCs w:val="28"/>
        </w:rPr>
        <w:t>;</w:t>
      </w:r>
    </w:p>
    <w:p w14:paraId="72161429" w14:textId="012E4AB9" w:rsidR="00CE34A7" w:rsidRPr="008A23C9" w:rsidRDefault="00CE34A7" w:rsidP="00C1238D">
      <w:pPr>
        <w:ind w:firstLine="567"/>
        <w:jc w:val="both"/>
        <w:rPr>
          <w:sz w:val="28"/>
          <w:szCs w:val="28"/>
        </w:rPr>
      </w:pPr>
      <w:r w:rsidRPr="008A23C9">
        <w:rPr>
          <w:rStyle w:val="mord"/>
          <w:sz w:val="28"/>
          <w:szCs w:val="28"/>
        </w:rPr>
        <w:t>Vngram</w:t>
      </w:r>
      <w:r w:rsidRPr="008A23C9">
        <w:rPr>
          <w:rStyle w:val="vlist-s"/>
          <w:sz w:val="28"/>
          <w:szCs w:val="28"/>
        </w:rPr>
        <w:t>​</w:t>
      </w:r>
      <w:r w:rsidRPr="008A23C9">
        <w:rPr>
          <w:sz w:val="28"/>
          <w:szCs w:val="28"/>
        </w:rPr>
        <w:t xml:space="preserve"> </w:t>
      </w:r>
      <w:r w:rsidR="00D51610" w:rsidRPr="008A23C9">
        <w:rPr>
          <w:sz w:val="28"/>
          <w:szCs w:val="28"/>
        </w:rPr>
        <w:t>-</w:t>
      </w:r>
      <w:r w:rsidRPr="008A23C9">
        <w:rPr>
          <w:sz w:val="28"/>
          <w:szCs w:val="28"/>
        </w:rPr>
        <w:t xml:space="preserve"> униграммалар, биграммалар және триграммалар сөздігі;</w:t>
      </w:r>
    </w:p>
    <w:p w14:paraId="1EBF652C" w14:textId="45C4C4AF" w:rsidR="00CE34A7" w:rsidRPr="008A23C9" w:rsidRDefault="00CE34A7" w:rsidP="00C1238D">
      <w:pPr>
        <w:ind w:firstLine="567"/>
        <w:jc w:val="both"/>
        <w:rPr>
          <w:sz w:val="28"/>
          <w:szCs w:val="28"/>
        </w:rPr>
      </w:pPr>
      <w:r w:rsidRPr="008A23C9">
        <w:rPr>
          <w:rStyle w:val="mord"/>
          <w:sz w:val="28"/>
          <w:szCs w:val="28"/>
        </w:rPr>
        <w:t>vj</w:t>
      </w:r>
      <w:r w:rsidRPr="008A23C9">
        <w:rPr>
          <w:rStyle w:val="vlist-s"/>
          <w:sz w:val="28"/>
          <w:szCs w:val="28"/>
        </w:rPr>
        <w:t>​</w:t>
      </w:r>
      <w:r w:rsidRPr="008A23C9">
        <w:rPr>
          <w:sz w:val="28"/>
          <w:szCs w:val="28"/>
        </w:rPr>
        <w:t xml:space="preserve"> </w:t>
      </w:r>
      <w:r w:rsidR="00D51610" w:rsidRPr="008A23C9">
        <w:rPr>
          <w:sz w:val="28"/>
          <w:szCs w:val="28"/>
        </w:rPr>
        <w:t>-</w:t>
      </w:r>
      <w:r w:rsidRPr="008A23C9">
        <w:rPr>
          <w:sz w:val="28"/>
          <w:szCs w:val="28"/>
        </w:rPr>
        <w:t xml:space="preserve"> </w:t>
      </w:r>
      <w:r w:rsidRPr="008A23C9">
        <w:rPr>
          <w:rStyle w:val="katex-mathml"/>
          <w:sz w:val="28"/>
          <w:szCs w:val="28"/>
        </w:rPr>
        <w:t>j</w:t>
      </w:r>
      <w:r w:rsidRPr="008A23C9">
        <w:rPr>
          <w:sz w:val="28"/>
          <w:szCs w:val="28"/>
        </w:rPr>
        <w:t>-ші N-грамм токенінің латентті кеңістіктегі векторлық бейнесі;</w:t>
      </w:r>
    </w:p>
    <w:p w14:paraId="43166793" w14:textId="0BB771AD" w:rsidR="00E31BFE" w:rsidRPr="008A23C9" w:rsidRDefault="00CE34A7" w:rsidP="00C1238D">
      <w:pPr>
        <w:ind w:firstLine="567"/>
        <w:jc w:val="both"/>
        <w:rPr>
          <w:sz w:val="28"/>
          <w:szCs w:val="28"/>
        </w:rPr>
      </w:pPr>
      <w:r w:rsidRPr="008A23C9">
        <w:rPr>
          <w:rStyle w:val="mord"/>
          <w:sz w:val="28"/>
          <w:szCs w:val="28"/>
        </w:rPr>
        <w:t>Topm</w:t>
      </w:r>
      <w:r w:rsidRPr="008A23C9">
        <w:rPr>
          <w:rStyle w:val="mrel"/>
          <w:sz w:val="28"/>
          <w:szCs w:val="28"/>
        </w:rPr>
        <w:t>≤</w:t>
      </w:r>
      <w:r w:rsidRPr="008A23C9">
        <w:rPr>
          <w:rStyle w:val="mord"/>
          <w:sz w:val="28"/>
          <w:szCs w:val="28"/>
        </w:rPr>
        <w:t>10</w:t>
      </w:r>
      <w:r w:rsidRPr="008A23C9">
        <w:rPr>
          <w:rStyle w:val="vlist-s"/>
          <w:sz w:val="28"/>
          <w:szCs w:val="28"/>
        </w:rPr>
        <w:t>​</w:t>
      </w:r>
      <w:r w:rsidRPr="008A23C9">
        <w:rPr>
          <w:sz w:val="28"/>
          <w:szCs w:val="28"/>
        </w:rPr>
        <w:t xml:space="preserve"> </w:t>
      </w:r>
      <w:r w:rsidR="00D51610" w:rsidRPr="008A23C9">
        <w:rPr>
          <w:sz w:val="28"/>
          <w:szCs w:val="28"/>
        </w:rPr>
        <w:t>-</w:t>
      </w:r>
      <w:r w:rsidRPr="008A23C9">
        <w:rPr>
          <w:sz w:val="28"/>
          <w:szCs w:val="28"/>
        </w:rPr>
        <w:t xml:space="preserve"> ең жоғары ұқсастыққа ие терминдерді іріктейтін оператор.</w:t>
      </w:r>
    </w:p>
    <w:p w14:paraId="4FAB44A3" w14:textId="3ED802BE" w:rsidR="00CE34A7" w:rsidRPr="008A23C9" w:rsidRDefault="00CE34A7" w:rsidP="00C1238D">
      <w:pPr>
        <w:ind w:firstLine="567"/>
        <w:jc w:val="both"/>
        <w:rPr>
          <w:sz w:val="28"/>
          <w:szCs w:val="28"/>
        </w:rPr>
      </w:pPr>
      <w:r w:rsidRPr="008A23C9">
        <w:rPr>
          <w:sz w:val="28"/>
          <w:szCs w:val="28"/>
        </w:rPr>
        <w:t xml:space="preserve">Практикалық тұрғыдан </w:t>
      </w:r>
      <w:r w:rsidRPr="008A23C9">
        <w:rPr>
          <w:rStyle w:val="katex-mathml"/>
          <w:sz w:val="28"/>
          <w:szCs w:val="28"/>
        </w:rPr>
        <w:t>K</w:t>
      </w:r>
      <w:r w:rsidRPr="008A23C9">
        <w:rPr>
          <w:sz w:val="28"/>
          <w:szCs w:val="28"/>
        </w:rPr>
        <w:t xml:space="preserve"> жиыны сұрақтың мағынасына ең жақын құқықтық терминдерді автоматты түрде анықтайды. Кілт терминдер саны retrieval сапасына тікелей әсер етеді. Сондықтан </w:t>
      </w:r>
      <w:r w:rsidRPr="008A23C9">
        <w:rPr>
          <w:rStyle w:val="katex-mathml"/>
          <w:sz w:val="28"/>
          <w:szCs w:val="28"/>
        </w:rPr>
        <w:t>m</w:t>
      </w:r>
      <w:r w:rsidRPr="008A23C9">
        <w:rPr>
          <w:sz w:val="28"/>
          <w:szCs w:val="28"/>
        </w:rPr>
        <w:t xml:space="preserve"> параметрі 3-тен 20-ға дейінгі аралықта тәжірибелік түрде зерттелді. Нәтижелер көрсеткендей, </w:t>
      </w:r>
      <w:r w:rsidRPr="008A23C9">
        <w:rPr>
          <w:rStyle w:val="katex-mathml"/>
          <w:sz w:val="28"/>
          <w:szCs w:val="28"/>
        </w:rPr>
        <w:t>m</w:t>
      </w:r>
      <w:r w:rsidRPr="008A23C9">
        <w:rPr>
          <w:sz w:val="28"/>
          <w:szCs w:val="28"/>
        </w:rPr>
        <w:t xml:space="preserve"> шамадан тыс ұлғайған кезде Recall@5 аздап өссе де, Precision@5 төмендей бастайды. Бұл retrieval жүйелеріндегі классикалық </w:t>
      </w:r>
      <w:r w:rsidRPr="008A23C9">
        <w:rPr>
          <w:rStyle w:val="afff4"/>
          <w:sz w:val="28"/>
          <w:szCs w:val="28"/>
        </w:rPr>
        <w:t>precision–recall trade-off</w:t>
      </w:r>
      <w:r w:rsidRPr="008A23C9">
        <w:rPr>
          <w:sz w:val="28"/>
          <w:szCs w:val="28"/>
        </w:rPr>
        <w:t xml:space="preserve"> құбылысын көрсетеді.</w:t>
      </w:r>
    </w:p>
    <w:p w14:paraId="57816E8E" w14:textId="2AECF958" w:rsidR="00CE34A7" w:rsidRPr="008A23C9" w:rsidRDefault="00CE34A7" w:rsidP="00CE34A7">
      <w:pPr>
        <w:spacing w:before="220" w:after="80"/>
        <w:rPr>
          <w:sz w:val="28"/>
          <w:szCs w:val="28"/>
        </w:rPr>
      </w:pPr>
      <w:r w:rsidRPr="008A23C9">
        <w:rPr>
          <w:sz w:val="28"/>
          <w:szCs w:val="28"/>
        </w:rPr>
        <w:t>Кесте 3.</w:t>
      </w:r>
      <w:r w:rsidR="006D1A96">
        <w:rPr>
          <w:sz w:val="28"/>
          <w:szCs w:val="28"/>
          <w:lang w:val="kk-KZ"/>
        </w:rPr>
        <w:t>5</w:t>
      </w:r>
      <w:r w:rsidRPr="008A23C9">
        <w:rPr>
          <w:sz w:val="28"/>
          <w:szCs w:val="28"/>
        </w:rPr>
        <w:t xml:space="preserve"> </w:t>
      </w:r>
      <w:r w:rsidR="00D51610" w:rsidRPr="008A23C9">
        <w:rPr>
          <w:sz w:val="28"/>
          <w:szCs w:val="28"/>
        </w:rPr>
        <w:t>-</w:t>
      </w:r>
      <w:r w:rsidRPr="008A23C9">
        <w:rPr>
          <w:sz w:val="28"/>
          <w:szCs w:val="28"/>
        </w:rPr>
        <w:t xml:space="preserve"> Кілт сөздер санының (m) retrieval сапасына әсері </w:t>
      </w:r>
    </w:p>
    <w:tbl>
      <w:tblPr>
        <w:tblStyle w:val="aff9"/>
        <w:tblW w:w="9493" w:type="dxa"/>
        <w:tblLook w:val="04A0" w:firstRow="1" w:lastRow="0" w:firstColumn="1" w:lastColumn="0" w:noHBand="0" w:noVBand="1"/>
      </w:tblPr>
      <w:tblGrid>
        <w:gridCol w:w="1600"/>
        <w:gridCol w:w="1856"/>
        <w:gridCol w:w="1857"/>
        <w:gridCol w:w="4180"/>
      </w:tblGrid>
      <w:tr w:rsidR="00CE34A7" w:rsidRPr="008A23C9" w14:paraId="18F050E5" w14:textId="77777777" w:rsidTr="000A1ABE">
        <w:tc>
          <w:tcPr>
            <w:tcW w:w="1600" w:type="dxa"/>
          </w:tcPr>
          <w:p w14:paraId="1B7B139B" w14:textId="77777777" w:rsidR="00CE34A7" w:rsidRPr="008A23C9" w:rsidRDefault="00CE34A7" w:rsidP="000B58D4">
            <w:pPr>
              <w:jc w:val="center"/>
              <w:rPr>
                <w:sz w:val="28"/>
                <w:szCs w:val="28"/>
              </w:rPr>
            </w:pPr>
            <w:r w:rsidRPr="008A23C9">
              <w:rPr>
                <w:b/>
                <w:bCs/>
                <w:sz w:val="28"/>
                <w:szCs w:val="28"/>
              </w:rPr>
              <w:t>m (кілт сөз саны)</w:t>
            </w:r>
          </w:p>
        </w:tc>
        <w:tc>
          <w:tcPr>
            <w:tcW w:w="1856" w:type="dxa"/>
          </w:tcPr>
          <w:p w14:paraId="5BABF454" w14:textId="77777777" w:rsidR="00CE34A7" w:rsidRPr="008A23C9" w:rsidRDefault="00CE34A7" w:rsidP="000B58D4">
            <w:pPr>
              <w:jc w:val="center"/>
              <w:rPr>
                <w:sz w:val="28"/>
                <w:szCs w:val="28"/>
              </w:rPr>
            </w:pPr>
            <w:r w:rsidRPr="008A23C9">
              <w:rPr>
                <w:b/>
                <w:bCs/>
                <w:sz w:val="28"/>
                <w:szCs w:val="28"/>
              </w:rPr>
              <w:t>Precision@5</w:t>
            </w:r>
          </w:p>
        </w:tc>
        <w:tc>
          <w:tcPr>
            <w:tcW w:w="1857" w:type="dxa"/>
          </w:tcPr>
          <w:p w14:paraId="6EC91E3E" w14:textId="77777777" w:rsidR="00CE34A7" w:rsidRPr="008A23C9" w:rsidRDefault="00CE34A7" w:rsidP="000B58D4">
            <w:pPr>
              <w:jc w:val="center"/>
              <w:rPr>
                <w:sz w:val="28"/>
                <w:szCs w:val="28"/>
              </w:rPr>
            </w:pPr>
            <w:r w:rsidRPr="008A23C9">
              <w:rPr>
                <w:b/>
                <w:bCs/>
                <w:sz w:val="28"/>
                <w:szCs w:val="28"/>
              </w:rPr>
              <w:t>Recall@5</w:t>
            </w:r>
          </w:p>
        </w:tc>
        <w:tc>
          <w:tcPr>
            <w:tcW w:w="4180" w:type="dxa"/>
          </w:tcPr>
          <w:p w14:paraId="349A27A9" w14:textId="77777777" w:rsidR="00CE34A7" w:rsidRPr="008A23C9" w:rsidRDefault="00CE34A7" w:rsidP="000B58D4">
            <w:pPr>
              <w:jc w:val="center"/>
              <w:rPr>
                <w:sz w:val="28"/>
                <w:szCs w:val="28"/>
              </w:rPr>
            </w:pPr>
            <w:r w:rsidRPr="008A23C9">
              <w:rPr>
                <w:b/>
                <w:bCs/>
                <w:sz w:val="28"/>
                <w:szCs w:val="28"/>
              </w:rPr>
              <w:t>Бағалау</w:t>
            </w:r>
          </w:p>
        </w:tc>
      </w:tr>
      <w:tr w:rsidR="00CE34A7" w:rsidRPr="008A23C9" w14:paraId="724C17B8" w14:textId="77777777" w:rsidTr="000A1ABE">
        <w:tc>
          <w:tcPr>
            <w:tcW w:w="1600" w:type="dxa"/>
          </w:tcPr>
          <w:p w14:paraId="565C1424" w14:textId="77777777" w:rsidR="00CE34A7" w:rsidRPr="008A23C9" w:rsidRDefault="00CE34A7" w:rsidP="000B58D4">
            <w:pPr>
              <w:rPr>
                <w:sz w:val="28"/>
                <w:szCs w:val="28"/>
              </w:rPr>
            </w:pPr>
            <w:r w:rsidRPr="008A23C9">
              <w:rPr>
                <w:sz w:val="28"/>
                <w:szCs w:val="28"/>
              </w:rPr>
              <w:t>m = 3</w:t>
            </w:r>
          </w:p>
        </w:tc>
        <w:tc>
          <w:tcPr>
            <w:tcW w:w="1856" w:type="dxa"/>
          </w:tcPr>
          <w:p w14:paraId="257D96B3" w14:textId="77777777" w:rsidR="00CE34A7" w:rsidRPr="008A23C9" w:rsidRDefault="00CE34A7" w:rsidP="000B58D4">
            <w:pPr>
              <w:jc w:val="center"/>
              <w:rPr>
                <w:sz w:val="28"/>
                <w:szCs w:val="28"/>
              </w:rPr>
            </w:pPr>
            <w:r w:rsidRPr="008A23C9">
              <w:rPr>
                <w:sz w:val="28"/>
                <w:szCs w:val="28"/>
              </w:rPr>
              <w:t>0.72</w:t>
            </w:r>
          </w:p>
        </w:tc>
        <w:tc>
          <w:tcPr>
            <w:tcW w:w="1857" w:type="dxa"/>
          </w:tcPr>
          <w:p w14:paraId="5E0B20E6" w14:textId="77777777" w:rsidR="00CE34A7" w:rsidRPr="008A23C9" w:rsidRDefault="00CE34A7" w:rsidP="000B58D4">
            <w:pPr>
              <w:jc w:val="center"/>
              <w:rPr>
                <w:sz w:val="28"/>
                <w:szCs w:val="28"/>
              </w:rPr>
            </w:pPr>
            <w:r w:rsidRPr="008A23C9">
              <w:rPr>
                <w:sz w:val="28"/>
                <w:szCs w:val="28"/>
              </w:rPr>
              <w:t>0.58</w:t>
            </w:r>
          </w:p>
        </w:tc>
        <w:tc>
          <w:tcPr>
            <w:tcW w:w="4180" w:type="dxa"/>
          </w:tcPr>
          <w:p w14:paraId="6BFA0985" w14:textId="612E8A84" w:rsidR="00CE34A7" w:rsidRPr="008A23C9" w:rsidRDefault="00CE34A7" w:rsidP="000B58D4">
            <w:pPr>
              <w:rPr>
                <w:sz w:val="28"/>
                <w:szCs w:val="28"/>
              </w:rPr>
            </w:pPr>
            <w:r w:rsidRPr="008A23C9">
              <w:rPr>
                <w:sz w:val="28"/>
                <w:szCs w:val="28"/>
              </w:rPr>
              <w:t xml:space="preserve">Тым аз </w:t>
            </w:r>
            <w:r w:rsidR="00D51610" w:rsidRPr="008A23C9">
              <w:rPr>
                <w:sz w:val="28"/>
                <w:szCs w:val="28"/>
              </w:rPr>
              <w:t>-</w:t>
            </w:r>
            <w:r w:rsidRPr="008A23C9">
              <w:rPr>
                <w:sz w:val="28"/>
                <w:szCs w:val="28"/>
              </w:rPr>
              <w:t xml:space="preserve"> маңызды тақырыптар жіберіліп қалады</w:t>
            </w:r>
          </w:p>
        </w:tc>
      </w:tr>
      <w:tr w:rsidR="00CE34A7" w:rsidRPr="008A23C9" w14:paraId="728316EF" w14:textId="77777777" w:rsidTr="000A1ABE">
        <w:tc>
          <w:tcPr>
            <w:tcW w:w="1600" w:type="dxa"/>
          </w:tcPr>
          <w:p w14:paraId="6C36D6F7" w14:textId="77777777" w:rsidR="00CE34A7" w:rsidRPr="008A23C9" w:rsidRDefault="00CE34A7" w:rsidP="000B58D4">
            <w:pPr>
              <w:rPr>
                <w:sz w:val="28"/>
                <w:szCs w:val="28"/>
              </w:rPr>
            </w:pPr>
            <w:r w:rsidRPr="008A23C9">
              <w:rPr>
                <w:sz w:val="28"/>
                <w:szCs w:val="28"/>
              </w:rPr>
              <w:t>m = 5</w:t>
            </w:r>
          </w:p>
        </w:tc>
        <w:tc>
          <w:tcPr>
            <w:tcW w:w="1856" w:type="dxa"/>
          </w:tcPr>
          <w:p w14:paraId="0EE1BBF1" w14:textId="77777777" w:rsidR="00CE34A7" w:rsidRPr="008A23C9" w:rsidRDefault="00CE34A7" w:rsidP="000B58D4">
            <w:pPr>
              <w:jc w:val="center"/>
              <w:rPr>
                <w:sz w:val="28"/>
                <w:szCs w:val="28"/>
              </w:rPr>
            </w:pPr>
            <w:r w:rsidRPr="008A23C9">
              <w:rPr>
                <w:sz w:val="28"/>
                <w:szCs w:val="28"/>
              </w:rPr>
              <w:t>0.81</w:t>
            </w:r>
          </w:p>
        </w:tc>
        <w:tc>
          <w:tcPr>
            <w:tcW w:w="1857" w:type="dxa"/>
          </w:tcPr>
          <w:p w14:paraId="04F3C9EC" w14:textId="77777777" w:rsidR="00CE34A7" w:rsidRPr="008A23C9" w:rsidRDefault="00CE34A7" w:rsidP="000B58D4">
            <w:pPr>
              <w:jc w:val="center"/>
              <w:rPr>
                <w:sz w:val="28"/>
                <w:szCs w:val="28"/>
              </w:rPr>
            </w:pPr>
            <w:r w:rsidRPr="008A23C9">
              <w:rPr>
                <w:sz w:val="28"/>
                <w:szCs w:val="28"/>
              </w:rPr>
              <w:t>0.74</w:t>
            </w:r>
          </w:p>
        </w:tc>
        <w:tc>
          <w:tcPr>
            <w:tcW w:w="4180" w:type="dxa"/>
          </w:tcPr>
          <w:p w14:paraId="17960D26" w14:textId="77777777" w:rsidR="00CE34A7" w:rsidRPr="008A23C9" w:rsidRDefault="00CE34A7" w:rsidP="000B58D4">
            <w:pPr>
              <w:rPr>
                <w:sz w:val="28"/>
                <w:szCs w:val="28"/>
              </w:rPr>
            </w:pPr>
            <w:r w:rsidRPr="008A23C9">
              <w:rPr>
                <w:sz w:val="28"/>
                <w:szCs w:val="28"/>
              </w:rPr>
              <w:t>Жақсы, бірақ іргелес тақырыптар жетіспейді</w:t>
            </w:r>
          </w:p>
        </w:tc>
      </w:tr>
      <w:tr w:rsidR="00CE34A7" w:rsidRPr="008A23C9" w14:paraId="50C640D4" w14:textId="77777777" w:rsidTr="000A1ABE">
        <w:tc>
          <w:tcPr>
            <w:tcW w:w="1600" w:type="dxa"/>
          </w:tcPr>
          <w:p w14:paraId="2A13CE81" w14:textId="77777777" w:rsidR="00CE34A7" w:rsidRPr="008A23C9" w:rsidRDefault="00CE34A7" w:rsidP="000B58D4">
            <w:pPr>
              <w:rPr>
                <w:sz w:val="28"/>
                <w:szCs w:val="28"/>
              </w:rPr>
            </w:pPr>
            <w:r w:rsidRPr="008A23C9">
              <w:rPr>
                <w:sz w:val="28"/>
                <w:szCs w:val="28"/>
              </w:rPr>
              <w:t>m = 7</w:t>
            </w:r>
          </w:p>
        </w:tc>
        <w:tc>
          <w:tcPr>
            <w:tcW w:w="1856" w:type="dxa"/>
          </w:tcPr>
          <w:p w14:paraId="54E5F21E" w14:textId="77777777" w:rsidR="00CE34A7" w:rsidRPr="008A23C9" w:rsidRDefault="00CE34A7" w:rsidP="000B58D4">
            <w:pPr>
              <w:jc w:val="center"/>
              <w:rPr>
                <w:sz w:val="28"/>
                <w:szCs w:val="28"/>
              </w:rPr>
            </w:pPr>
            <w:r w:rsidRPr="008A23C9">
              <w:rPr>
                <w:sz w:val="28"/>
                <w:szCs w:val="28"/>
              </w:rPr>
              <w:t>0.87</w:t>
            </w:r>
          </w:p>
        </w:tc>
        <w:tc>
          <w:tcPr>
            <w:tcW w:w="1857" w:type="dxa"/>
          </w:tcPr>
          <w:p w14:paraId="14865F23" w14:textId="77777777" w:rsidR="00CE34A7" w:rsidRPr="008A23C9" w:rsidRDefault="00CE34A7" w:rsidP="000B58D4">
            <w:pPr>
              <w:jc w:val="center"/>
              <w:rPr>
                <w:sz w:val="28"/>
                <w:szCs w:val="28"/>
              </w:rPr>
            </w:pPr>
            <w:r w:rsidRPr="008A23C9">
              <w:rPr>
                <w:sz w:val="28"/>
                <w:szCs w:val="28"/>
              </w:rPr>
              <w:t>0.82</w:t>
            </w:r>
          </w:p>
        </w:tc>
        <w:tc>
          <w:tcPr>
            <w:tcW w:w="4180" w:type="dxa"/>
          </w:tcPr>
          <w:p w14:paraId="01FC8D52" w14:textId="77777777" w:rsidR="00CE34A7" w:rsidRPr="008A23C9" w:rsidRDefault="00CE34A7" w:rsidP="000B58D4">
            <w:pPr>
              <w:rPr>
                <w:sz w:val="28"/>
                <w:szCs w:val="28"/>
              </w:rPr>
            </w:pPr>
            <w:r w:rsidRPr="008A23C9">
              <w:rPr>
                <w:sz w:val="28"/>
                <w:szCs w:val="28"/>
              </w:rPr>
              <w:t>Оңтайлы: семантикалық қамту жоғары, шу жоқ</w:t>
            </w:r>
          </w:p>
        </w:tc>
      </w:tr>
      <w:tr w:rsidR="00CE34A7" w:rsidRPr="008A23C9" w14:paraId="2FC52A05" w14:textId="77777777" w:rsidTr="000A1ABE">
        <w:tc>
          <w:tcPr>
            <w:tcW w:w="1600" w:type="dxa"/>
          </w:tcPr>
          <w:p w14:paraId="60B1EE24" w14:textId="77777777" w:rsidR="00CE34A7" w:rsidRPr="008A23C9" w:rsidRDefault="00CE34A7" w:rsidP="000B58D4">
            <w:pPr>
              <w:rPr>
                <w:sz w:val="28"/>
                <w:szCs w:val="28"/>
              </w:rPr>
            </w:pPr>
            <w:r w:rsidRPr="008A23C9">
              <w:rPr>
                <w:sz w:val="28"/>
                <w:szCs w:val="28"/>
              </w:rPr>
              <w:t xml:space="preserve">m = 10  </w:t>
            </w:r>
            <w:r w:rsidRPr="008A23C9">
              <w:rPr>
                <w:rFonts w:ascii="Segoe UI Symbol" w:hAnsi="Segoe UI Symbol" w:cs="Segoe UI Symbol"/>
                <w:sz w:val="28"/>
                <w:szCs w:val="28"/>
              </w:rPr>
              <w:t>✓</w:t>
            </w:r>
          </w:p>
        </w:tc>
        <w:tc>
          <w:tcPr>
            <w:tcW w:w="1856" w:type="dxa"/>
          </w:tcPr>
          <w:p w14:paraId="2509C5DA" w14:textId="77777777" w:rsidR="00CE34A7" w:rsidRPr="008A23C9" w:rsidRDefault="00CE34A7" w:rsidP="000B58D4">
            <w:pPr>
              <w:jc w:val="center"/>
              <w:rPr>
                <w:sz w:val="28"/>
                <w:szCs w:val="28"/>
              </w:rPr>
            </w:pPr>
            <w:r w:rsidRPr="008A23C9">
              <w:rPr>
                <w:sz w:val="28"/>
                <w:szCs w:val="28"/>
              </w:rPr>
              <w:t>0.88</w:t>
            </w:r>
          </w:p>
        </w:tc>
        <w:tc>
          <w:tcPr>
            <w:tcW w:w="1857" w:type="dxa"/>
          </w:tcPr>
          <w:p w14:paraId="02F80FD2" w14:textId="77777777" w:rsidR="00CE34A7" w:rsidRPr="008A23C9" w:rsidRDefault="00CE34A7" w:rsidP="000B58D4">
            <w:pPr>
              <w:jc w:val="center"/>
              <w:rPr>
                <w:sz w:val="28"/>
                <w:szCs w:val="28"/>
              </w:rPr>
            </w:pPr>
            <w:r w:rsidRPr="008A23C9">
              <w:rPr>
                <w:sz w:val="28"/>
                <w:szCs w:val="28"/>
              </w:rPr>
              <w:t>0.86</w:t>
            </w:r>
          </w:p>
        </w:tc>
        <w:tc>
          <w:tcPr>
            <w:tcW w:w="4180" w:type="dxa"/>
          </w:tcPr>
          <w:p w14:paraId="018393AE" w14:textId="77777777" w:rsidR="00CE34A7" w:rsidRPr="008A23C9" w:rsidRDefault="00CE34A7" w:rsidP="000B58D4">
            <w:pPr>
              <w:rPr>
                <w:sz w:val="28"/>
                <w:szCs w:val="28"/>
              </w:rPr>
            </w:pPr>
            <w:r w:rsidRPr="008A23C9">
              <w:rPr>
                <w:sz w:val="28"/>
                <w:szCs w:val="28"/>
              </w:rPr>
              <w:t>Оңтайлы максимум: RAG retrieval үшін ең тиімді аралық</w:t>
            </w:r>
          </w:p>
        </w:tc>
      </w:tr>
      <w:tr w:rsidR="00CE34A7" w:rsidRPr="008A23C9" w14:paraId="57BFAD49" w14:textId="77777777" w:rsidTr="000A1ABE">
        <w:tc>
          <w:tcPr>
            <w:tcW w:w="1600" w:type="dxa"/>
          </w:tcPr>
          <w:p w14:paraId="39E9C7F2" w14:textId="77777777" w:rsidR="00CE34A7" w:rsidRPr="008A23C9" w:rsidRDefault="00CE34A7" w:rsidP="000B58D4">
            <w:pPr>
              <w:rPr>
                <w:sz w:val="28"/>
                <w:szCs w:val="28"/>
              </w:rPr>
            </w:pPr>
            <w:r w:rsidRPr="008A23C9">
              <w:rPr>
                <w:sz w:val="28"/>
                <w:szCs w:val="28"/>
              </w:rPr>
              <w:t>m = 15</w:t>
            </w:r>
          </w:p>
        </w:tc>
        <w:tc>
          <w:tcPr>
            <w:tcW w:w="1856" w:type="dxa"/>
          </w:tcPr>
          <w:p w14:paraId="58A8563F" w14:textId="77777777" w:rsidR="00CE34A7" w:rsidRPr="008A23C9" w:rsidRDefault="00CE34A7" w:rsidP="000B58D4">
            <w:pPr>
              <w:jc w:val="center"/>
              <w:rPr>
                <w:sz w:val="28"/>
                <w:szCs w:val="28"/>
              </w:rPr>
            </w:pPr>
            <w:r w:rsidRPr="008A23C9">
              <w:rPr>
                <w:sz w:val="28"/>
                <w:szCs w:val="28"/>
              </w:rPr>
              <w:t>0.83</w:t>
            </w:r>
          </w:p>
        </w:tc>
        <w:tc>
          <w:tcPr>
            <w:tcW w:w="1857" w:type="dxa"/>
          </w:tcPr>
          <w:p w14:paraId="4D0185BA" w14:textId="77777777" w:rsidR="00CE34A7" w:rsidRPr="008A23C9" w:rsidRDefault="00CE34A7" w:rsidP="000B58D4">
            <w:pPr>
              <w:jc w:val="center"/>
              <w:rPr>
                <w:sz w:val="28"/>
                <w:szCs w:val="28"/>
              </w:rPr>
            </w:pPr>
            <w:r w:rsidRPr="008A23C9">
              <w:rPr>
                <w:sz w:val="28"/>
                <w:szCs w:val="28"/>
              </w:rPr>
              <w:t>0.87</w:t>
            </w:r>
          </w:p>
        </w:tc>
        <w:tc>
          <w:tcPr>
            <w:tcW w:w="4180" w:type="dxa"/>
          </w:tcPr>
          <w:p w14:paraId="4E741E6A" w14:textId="77777777" w:rsidR="00CE34A7" w:rsidRPr="008A23C9" w:rsidRDefault="00CE34A7" w:rsidP="000B58D4">
            <w:pPr>
              <w:rPr>
                <w:sz w:val="28"/>
                <w:szCs w:val="28"/>
              </w:rPr>
            </w:pPr>
            <w:r w:rsidRPr="008A23C9">
              <w:rPr>
                <w:sz w:val="28"/>
                <w:szCs w:val="28"/>
              </w:rPr>
              <w:t>Шектен тыс: іздеу шуы артады, Precision төмендейді</w:t>
            </w:r>
          </w:p>
        </w:tc>
      </w:tr>
      <w:tr w:rsidR="00CE34A7" w:rsidRPr="008A23C9" w14:paraId="7F180F7F" w14:textId="77777777" w:rsidTr="000A1ABE">
        <w:tc>
          <w:tcPr>
            <w:tcW w:w="1600" w:type="dxa"/>
          </w:tcPr>
          <w:p w14:paraId="6F67AF1F" w14:textId="77777777" w:rsidR="00CE34A7" w:rsidRPr="008A23C9" w:rsidRDefault="00CE34A7" w:rsidP="000B58D4">
            <w:pPr>
              <w:rPr>
                <w:sz w:val="28"/>
                <w:szCs w:val="28"/>
              </w:rPr>
            </w:pPr>
            <w:r w:rsidRPr="008A23C9">
              <w:rPr>
                <w:sz w:val="28"/>
                <w:szCs w:val="28"/>
              </w:rPr>
              <w:t>m = 20</w:t>
            </w:r>
          </w:p>
        </w:tc>
        <w:tc>
          <w:tcPr>
            <w:tcW w:w="1856" w:type="dxa"/>
          </w:tcPr>
          <w:p w14:paraId="77B61DC9" w14:textId="77777777" w:rsidR="00CE34A7" w:rsidRPr="008A23C9" w:rsidRDefault="00CE34A7" w:rsidP="000B58D4">
            <w:pPr>
              <w:jc w:val="center"/>
              <w:rPr>
                <w:sz w:val="28"/>
                <w:szCs w:val="28"/>
              </w:rPr>
            </w:pPr>
            <w:r w:rsidRPr="008A23C9">
              <w:rPr>
                <w:sz w:val="28"/>
                <w:szCs w:val="28"/>
              </w:rPr>
              <w:t>0.74</w:t>
            </w:r>
          </w:p>
        </w:tc>
        <w:tc>
          <w:tcPr>
            <w:tcW w:w="1857" w:type="dxa"/>
          </w:tcPr>
          <w:p w14:paraId="20A1AD05" w14:textId="77777777" w:rsidR="00CE34A7" w:rsidRPr="008A23C9" w:rsidRDefault="00CE34A7" w:rsidP="000B58D4">
            <w:pPr>
              <w:jc w:val="center"/>
              <w:rPr>
                <w:sz w:val="28"/>
                <w:szCs w:val="28"/>
              </w:rPr>
            </w:pPr>
            <w:r w:rsidRPr="008A23C9">
              <w:rPr>
                <w:sz w:val="28"/>
                <w:szCs w:val="28"/>
              </w:rPr>
              <w:t>0.88</w:t>
            </w:r>
          </w:p>
        </w:tc>
        <w:tc>
          <w:tcPr>
            <w:tcW w:w="4180" w:type="dxa"/>
          </w:tcPr>
          <w:p w14:paraId="75775C2D" w14:textId="77777777" w:rsidR="00CE34A7" w:rsidRPr="008A23C9" w:rsidRDefault="00CE34A7" w:rsidP="000B58D4">
            <w:pPr>
              <w:rPr>
                <w:sz w:val="28"/>
                <w:szCs w:val="28"/>
              </w:rPr>
            </w:pPr>
            <w:r w:rsidRPr="008A23C9">
              <w:rPr>
                <w:sz w:val="28"/>
                <w:szCs w:val="28"/>
              </w:rPr>
              <w:t>Тиімсіз: нерелевантты терминдер RAG іздеу фокусын бұзады</w:t>
            </w:r>
          </w:p>
        </w:tc>
      </w:tr>
    </w:tbl>
    <w:p w14:paraId="2E01F880" w14:textId="6E802718" w:rsidR="00CE34A7" w:rsidRPr="008A23C9" w:rsidRDefault="00CE34A7" w:rsidP="00D106C4">
      <w:pPr>
        <w:ind w:firstLine="720"/>
        <w:jc w:val="both"/>
        <w:rPr>
          <w:sz w:val="28"/>
          <w:szCs w:val="28"/>
        </w:rPr>
      </w:pPr>
      <w:r w:rsidRPr="008A23C9">
        <w:rPr>
          <w:sz w:val="28"/>
          <w:szCs w:val="28"/>
        </w:rPr>
        <w:t xml:space="preserve">Эксперимент нәтижелері бойынша m = 7–10 аралығы Precision@5 пен Recall@5 арасындағы ең тұрақты тепе-теңдікті қамтамасыз ететіні анықталды. m мәні 10-нан асқан кезде Recall@5 аздап өссе де, Precision@5 0.88-ден 0.74-ке дейін төмендейді </w:t>
      </w:r>
      <w:r w:rsidR="00D51610" w:rsidRPr="008A23C9">
        <w:rPr>
          <w:sz w:val="28"/>
          <w:szCs w:val="28"/>
        </w:rPr>
        <w:t>-</w:t>
      </w:r>
      <w:r w:rsidRPr="008A23C9">
        <w:rPr>
          <w:sz w:val="28"/>
          <w:szCs w:val="28"/>
        </w:rPr>
        <w:t xml:space="preserve"> бұл retrieval жүйелеріндегі классикалық precision–recall trade-</w:t>
      </w:r>
      <w:r w:rsidRPr="008A23C9">
        <w:rPr>
          <w:sz w:val="28"/>
          <w:szCs w:val="28"/>
        </w:rPr>
        <w:lastRenderedPageBreak/>
        <w:t>off құбылысын білдіреді: тым көп кілт сөз берілсе, RAG модулі нерелевантты заңнамалық үзінділерді де іздеп, фокусын жоғалтады. Сондықтан ұсынылған жүйеде m ≤ 10 шектеуі қолданылды.</w:t>
      </w:r>
    </w:p>
    <w:p w14:paraId="5404B1EA" w14:textId="52F70A91" w:rsidR="00E31BFE" w:rsidRPr="008A23C9" w:rsidRDefault="00000000" w:rsidP="008E64D4">
      <w:pPr>
        <w:pStyle w:val="2"/>
        <w:spacing w:before="240" w:after="240"/>
        <w:ind w:left="0"/>
        <w:rPr>
          <w:b w:val="0"/>
          <w:bCs w:val="0"/>
          <w:sz w:val="28"/>
          <w:szCs w:val="28"/>
        </w:rPr>
      </w:pPr>
      <w:bookmarkStart w:id="213" w:name="_Toc229656813"/>
      <w:bookmarkStart w:id="214" w:name="_Toc229941852"/>
      <w:bookmarkStart w:id="215" w:name="_Toc229950929"/>
      <w:bookmarkStart w:id="216" w:name="_Toc230335221"/>
      <w:bookmarkStart w:id="217" w:name="_Toc230335366"/>
      <w:bookmarkStart w:id="218" w:name="_Toc230606836"/>
      <w:bookmarkStart w:id="219" w:name="_Toc230698833"/>
      <w:r w:rsidRPr="008A23C9">
        <w:rPr>
          <w:b w:val="0"/>
          <w:bCs w:val="0"/>
          <w:sz w:val="28"/>
          <w:szCs w:val="28"/>
        </w:rPr>
        <w:t xml:space="preserve">3.4 </w:t>
      </w:r>
      <w:r w:rsidR="00D106C4" w:rsidRPr="008A23C9">
        <w:rPr>
          <w:b w:val="0"/>
          <w:bCs w:val="0"/>
          <w:sz w:val="28"/>
          <w:szCs w:val="28"/>
        </w:rPr>
        <w:t xml:space="preserve">SemanticPrep </w:t>
      </w:r>
      <w:r w:rsidR="008E64D4" w:rsidRPr="008A23C9">
        <w:rPr>
          <w:b w:val="0"/>
          <w:bCs w:val="0"/>
          <w:sz w:val="28"/>
          <w:szCs w:val="28"/>
          <w:lang w:val="kk-KZ"/>
        </w:rPr>
        <w:t>тәсілін басқа</w:t>
      </w:r>
      <w:r w:rsidRPr="008A23C9">
        <w:rPr>
          <w:b w:val="0"/>
          <w:bCs w:val="0"/>
          <w:sz w:val="28"/>
          <w:szCs w:val="28"/>
        </w:rPr>
        <w:t xml:space="preserve"> </w:t>
      </w:r>
      <w:r w:rsidR="008E64D4" w:rsidRPr="008A23C9">
        <w:rPr>
          <w:b w:val="0"/>
          <w:bCs w:val="0"/>
          <w:sz w:val="28"/>
          <w:szCs w:val="28"/>
        </w:rPr>
        <w:t xml:space="preserve">LLM </w:t>
      </w:r>
      <w:r w:rsidR="008E64D4" w:rsidRPr="008A23C9">
        <w:rPr>
          <w:b w:val="0"/>
          <w:bCs w:val="0"/>
          <w:sz w:val="28"/>
          <w:szCs w:val="28"/>
          <w:lang w:val="kk-KZ"/>
        </w:rPr>
        <w:t xml:space="preserve">модельдермен </w:t>
      </w:r>
      <w:r w:rsidRPr="008A23C9">
        <w:rPr>
          <w:b w:val="0"/>
          <w:bCs w:val="0"/>
          <w:sz w:val="28"/>
          <w:szCs w:val="28"/>
        </w:rPr>
        <w:t>салыстырмалы талдау</w:t>
      </w:r>
      <w:bookmarkEnd w:id="213"/>
      <w:bookmarkEnd w:id="214"/>
      <w:bookmarkEnd w:id="215"/>
      <w:bookmarkEnd w:id="216"/>
      <w:bookmarkEnd w:id="217"/>
      <w:bookmarkEnd w:id="218"/>
      <w:bookmarkEnd w:id="219"/>
    </w:p>
    <w:p w14:paraId="3244DBAD" w14:textId="6CEE83BA" w:rsidR="008E64D4" w:rsidRPr="008A23C9" w:rsidRDefault="008E64D4" w:rsidP="00EB10F4">
      <w:pPr>
        <w:ind w:firstLine="567"/>
        <w:jc w:val="both"/>
        <w:rPr>
          <w:sz w:val="28"/>
          <w:szCs w:val="28"/>
        </w:rPr>
      </w:pPr>
      <w:r w:rsidRPr="008A23C9">
        <w:rPr>
          <w:sz w:val="28"/>
          <w:szCs w:val="28"/>
        </w:rPr>
        <w:t>SemanticPrep тәсілінің тиімділігін объективті бағалау мақсатында ұсынылған архитектура қазіргі заманауи сұрақты түрлендіру және retrieval-ді жақсарту тәсілдерімен салыстырмалы түрде талданды. Салыстыру барысында тек метрикалық нәтижелер ғана емес, сонымен қатар тәсілдердің архитектуралық ерекшеліктері, құқықтық доменге бейімделуі, семантикалық кеңейту қабілеті, retrieval жүйесіне ықпалы және агглютинативті қазақ тілімен жұмыс істеу ерекшеліктері талданды. Тәжірибелік өлшеу нәтижелері 4-тарауда баяндалады, осы бөлімде тәсілдердің теориялық-архитектуралық сипаттамасы беріледі.</w:t>
      </w:r>
    </w:p>
    <w:p w14:paraId="2A959272" w14:textId="3EAE237E" w:rsidR="008E64D4" w:rsidRPr="008A23C9" w:rsidRDefault="008E64D4" w:rsidP="008E64D4">
      <w:pPr>
        <w:ind w:firstLine="567"/>
        <w:jc w:val="both"/>
        <w:rPr>
          <w:sz w:val="28"/>
          <w:szCs w:val="28"/>
        </w:rPr>
      </w:pPr>
      <w:r w:rsidRPr="008A23C9">
        <w:rPr>
          <w:sz w:val="28"/>
          <w:szCs w:val="28"/>
        </w:rPr>
        <w:t>Соңғы жылдары RAG жүйелерінде сұрақтарды алдын ала кеңейту және семантикалық түрлендіру retrieval сапасын арттырудың негізгі бағыттарының біріне айналды. Классикалық query expansion тәсілдері кілт сөздер мен синонимдерді қосуға негізделсе, қазіргі нейрондық тәсілдер гипотетикалық құжат генерациясы, dense retrieval үшін псевдо-құжат құру немесе LLM арқылы сұрақты қайта жазу әдістерін қолданады. Алайда құқықтық доменде бұл тәсілдердің бірқатар шектеулері бар: терминологиялық нақтылықтың төмендеуі, hallucination тәуекелі, API тәуелділігі және заңнамалық мәтіндердің құрылымдық ерекшеліктерін ескермеуі.</w:t>
      </w:r>
    </w:p>
    <w:p w14:paraId="471FED44" w14:textId="2045E077" w:rsidR="008E64D4" w:rsidRPr="008A23C9" w:rsidRDefault="008E64D4" w:rsidP="008E64D4">
      <w:pPr>
        <w:ind w:firstLine="567"/>
        <w:jc w:val="both"/>
        <w:rPr>
          <w:sz w:val="28"/>
          <w:szCs w:val="28"/>
        </w:rPr>
      </w:pPr>
      <w:r w:rsidRPr="008A23C9">
        <w:rPr>
          <w:sz w:val="28"/>
          <w:szCs w:val="28"/>
        </w:rPr>
        <w:t>Салыстыру үшін таңдалған тәсілдер query transformation саласының үш түрлі архитектуралық класын өкілдендіреді: статистикалық кеңейту Query Expansion, генеративті псевдо-құжат тәсілдері HyDE, Query2Doc және нейрондық қайта жазу тәсілдері XLM-R, GPT-4o-mini, Gemini 1.5 Pro. Ұсынылған SemanticPrep тәсілі осы кластардың ешқайсысына толық жатпайды: ол нейрондық формализация мен статистикалық семантикалық кеңейтуді бір конвейерге біріктіреді.</w:t>
      </w:r>
    </w:p>
    <w:p w14:paraId="05664AE8" w14:textId="77777777" w:rsidR="00E31BFE" w:rsidRDefault="00000000" w:rsidP="00C1238D">
      <w:pPr>
        <w:ind w:firstLine="567"/>
        <w:jc w:val="both"/>
        <w:rPr>
          <w:sz w:val="28"/>
          <w:szCs w:val="28"/>
        </w:rPr>
      </w:pPr>
      <w:r w:rsidRPr="008A23C9">
        <w:rPr>
          <w:sz w:val="28"/>
          <w:szCs w:val="28"/>
        </w:rPr>
        <w:t>Тәсілдердің концептуалды салыстырмасы. Метрикалық салыстырудан бұрын тәсілдердің негізгі идеялары мен артықшылықтары қарастырылды.</w:t>
      </w:r>
    </w:p>
    <w:p w14:paraId="249326AC" w14:textId="77777777" w:rsidR="006D1A96" w:rsidRPr="008A23C9" w:rsidRDefault="006D1A96" w:rsidP="006D1A96">
      <w:pPr>
        <w:spacing w:before="240" w:after="240"/>
        <w:ind w:firstLine="567"/>
        <w:jc w:val="both"/>
        <w:rPr>
          <w:sz w:val="28"/>
          <w:szCs w:val="28"/>
        </w:rPr>
      </w:pPr>
      <w:r w:rsidRPr="006D1A96">
        <w:rPr>
          <w:color w:val="000000"/>
          <w:sz w:val="28"/>
          <w:szCs w:val="28"/>
        </w:rPr>
        <w:t>Кесте 3.6 - Сұрақ кеңейту тәсілдерін концептуалды салыстыру</w:t>
      </w:r>
    </w:p>
    <w:tbl>
      <w:tblPr>
        <w:tblStyle w:val="aff9"/>
        <w:tblW w:w="9632" w:type="dxa"/>
        <w:tblLook w:val="0000" w:firstRow="0" w:lastRow="0" w:firstColumn="0" w:lastColumn="0" w:noHBand="0" w:noVBand="0"/>
      </w:tblPr>
      <w:tblGrid>
        <w:gridCol w:w="1508"/>
        <w:gridCol w:w="1725"/>
        <w:gridCol w:w="2540"/>
        <w:gridCol w:w="2024"/>
        <w:gridCol w:w="1835"/>
      </w:tblGrid>
      <w:tr w:rsidR="006D1A96" w:rsidRPr="008A23C9" w14:paraId="09F69B9B" w14:textId="77777777" w:rsidTr="006D1A96">
        <w:tc>
          <w:tcPr>
            <w:tcW w:w="1508" w:type="dxa"/>
          </w:tcPr>
          <w:p w14:paraId="3C3F4C15" w14:textId="77777777" w:rsidR="006D1A96" w:rsidRPr="008A23C9" w:rsidRDefault="006D1A96" w:rsidP="00876867">
            <w:pPr>
              <w:rPr>
                <w:sz w:val="28"/>
                <w:szCs w:val="28"/>
              </w:rPr>
            </w:pPr>
            <w:r w:rsidRPr="008A23C9">
              <w:rPr>
                <w:b/>
                <w:bCs/>
                <w:sz w:val="28"/>
                <w:szCs w:val="28"/>
              </w:rPr>
              <w:t>Тәсіл</w:t>
            </w:r>
          </w:p>
        </w:tc>
        <w:tc>
          <w:tcPr>
            <w:tcW w:w="1725" w:type="dxa"/>
          </w:tcPr>
          <w:p w14:paraId="635692ED" w14:textId="77777777" w:rsidR="006D1A96" w:rsidRPr="008A23C9" w:rsidRDefault="006D1A96" w:rsidP="00876867">
            <w:pPr>
              <w:rPr>
                <w:sz w:val="28"/>
                <w:szCs w:val="28"/>
              </w:rPr>
            </w:pPr>
            <w:r w:rsidRPr="008A23C9">
              <w:rPr>
                <w:b/>
                <w:bCs/>
                <w:sz w:val="28"/>
                <w:szCs w:val="28"/>
              </w:rPr>
              <w:t>Негізгі идея</w:t>
            </w:r>
          </w:p>
        </w:tc>
        <w:tc>
          <w:tcPr>
            <w:tcW w:w="2540" w:type="dxa"/>
          </w:tcPr>
          <w:p w14:paraId="0B4F6B03" w14:textId="77777777" w:rsidR="006D1A96" w:rsidRPr="008A23C9" w:rsidRDefault="006D1A96" w:rsidP="00876867">
            <w:pPr>
              <w:rPr>
                <w:sz w:val="28"/>
                <w:szCs w:val="28"/>
              </w:rPr>
            </w:pPr>
            <w:r w:rsidRPr="008A23C9">
              <w:rPr>
                <w:b/>
                <w:bCs/>
                <w:sz w:val="28"/>
                <w:szCs w:val="28"/>
              </w:rPr>
              <w:t>Артықшылығы</w:t>
            </w:r>
          </w:p>
        </w:tc>
        <w:tc>
          <w:tcPr>
            <w:tcW w:w="2024" w:type="dxa"/>
          </w:tcPr>
          <w:p w14:paraId="00C90E90" w14:textId="77777777" w:rsidR="006D1A96" w:rsidRPr="008A23C9" w:rsidRDefault="006D1A96" w:rsidP="00876867">
            <w:pPr>
              <w:rPr>
                <w:sz w:val="28"/>
                <w:szCs w:val="28"/>
              </w:rPr>
            </w:pPr>
            <w:r w:rsidRPr="008A23C9">
              <w:rPr>
                <w:b/>
                <w:bCs/>
                <w:sz w:val="28"/>
                <w:szCs w:val="28"/>
              </w:rPr>
              <w:t>Шектеуі</w:t>
            </w:r>
          </w:p>
        </w:tc>
        <w:tc>
          <w:tcPr>
            <w:tcW w:w="1835" w:type="dxa"/>
          </w:tcPr>
          <w:p w14:paraId="3C404DD4" w14:textId="77777777" w:rsidR="006D1A96" w:rsidRPr="008A23C9" w:rsidRDefault="006D1A96" w:rsidP="00876867">
            <w:pPr>
              <w:rPr>
                <w:sz w:val="28"/>
                <w:szCs w:val="28"/>
              </w:rPr>
            </w:pPr>
            <w:r w:rsidRPr="008A23C9">
              <w:rPr>
                <w:b/>
                <w:bCs/>
                <w:sz w:val="28"/>
                <w:szCs w:val="28"/>
              </w:rPr>
              <w:t>Заңнамалық домен үшін тиімділігі</w:t>
            </w:r>
          </w:p>
        </w:tc>
      </w:tr>
      <w:tr w:rsidR="006D1A96" w:rsidRPr="008A23C9" w14:paraId="383C510B" w14:textId="77777777" w:rsidTr="006D1A96">
        <w:tc>
          <w:tcPr>
            <w:tcW w:w="1508" w:type="dxa"/>
          </w:tcPr>
          <w:p w14:paraId="54BC433A" w14:textId="77777777" w:rsidR="006D1A96" w:rsidRPr="008A23C9" w:rsidRDefault="006D1A96" w:rsidP="00876867">
            <w:pPr>
              <w:rPr>
                <w:sz w:val="28"/>
                <w:szCs w:val="28"/>
                <w:lang w:val="en-US"/>
              </w:rPr>
            </w:pPr>
            <w:r w:rsidRPr="008A23C9">
              <w:rPr>
                <w:sz w:val="28"/>
                <w:szCs w:val="28"/>
              </w:rPr>
              <w:t>Query Expansion</w:t>
            </w:r>
            <w:r w:rsidRPr="008A23C9">
              <w:rPr>
                <w:sz w:val="28"/>
                <w:szCs w:val="28"/>
                <w:lang w:val="en-US"/>
              </w:rPr>
              <w:t xml:space="preserve"> [93]</w:t>
            </w:r>
          </w:p>
        </w:tc>
        <w:tc>
          <w:tcPr>
            <w:tcW w:w="1725" w:type="dxa"/>
          </w:tcPr>
          <w:p w14:paraId="556BF192" w14:textId="77777777" w:rsidR="006D1A96" w:rsidRPr="008A23C9" w:rsidRDefault="006D1A96" w:rsidP="00876867">
            <w:pPr>
              <w:rPr>
                <w:sz w:val="28"/>
                <w:szCs w:val="28"/>
              </w:rPr>
            </w:pPr>
            <w:r w:rsidRPr="008A23C9">
              <w:rPr>
                <w:sz w:val="28"/>
                <w:szCs w:val="28"/>
              </w:rPr>
              <w:t>Кілт сөздер мен синонимдер қосу</w:t>
            </w:r>
          </w:p>
        </w:tc>
        <w:tc>
          <w:tcPr>
            <w:tcW w:w="2540" w:type="dxa"/>
          </w:tcPr>
          <w:p w14:paraId="291F3E4A" w14:textId="77777777" w:rsidR="006D1A96" w:rsidRPr="008A23C9" w:rsidRDefault="006D1A96" w:rsidP="00876867">
            <w:pPr>
              <w:rPr>
                <w:sz w:val="28"/>
                <w:szCs w:val="28"/>
              </w:rPr>
            </w:pPr>
            <w:r w:rsidRPr="008A23C9">
              <w:rPr>
                <w:sz w:val="28"/>
                <w:szCs w:val="28"/>
              </w:rPr>
              <w:t>Жылдам, ресурс сыйымдылығы төмен</w:t>
            </w:r>
          </w:p>
        </w:tc>
        <w:tc>
          <w:tcPr>
            <w:tcW w:w="2024" w:type="dxa"/>
          </w:tcPr>
          <w:p w14:paraId="2EA564F7" w14:textId="77777777" w:rsidR="006D1A96" w:rsidRPr="008A23C9" w:rsidRDefault="006D1A96" w:rsidP="00876867">
            <w:pPr>
              <w:rPr>
                <w:sz w:val="28"/>
                <w:szCs w:val="28"/>
              </w:rPr>
            </w:pPr>
            <w:r w:rsidRPr="008A23C9">
              <w:rPr>
                <w:sz w:val="28"/>
                <w:szCs w:val="28"/>
              </w:rPr>
              <w:t>Семантикалық тереңдігі әлсіз; лексикалық сәйкессіздік сақталады</w:t>
            </w:r>
          </w:p>
        </w:tc>
        <w:tc>
          <w:tcPr>
            <w:tcW w:w="1835" w:type="dxa"/>
          </w:tcPr>
          <w:p w14:paraId="1A1F2788" w14:textId="77777777" w:rsidR="006D1A96" w:rsidRPr="008A23C9" w:rsidRDefault="006D1A96" w:rsidP="00876867">
            <w:pPr>
              <w:rPr>
                <w:sz w:val="28"/>
                <w:szCs w:val="28"/>
              </w:rPr>
            </w:pPr>
            <w:r w:rsidRPr="008A23C9">
              <w:rPr>
                <w:sz w:val="28"/>
                <w:szCs w:val="28"/>
              </w:rPr>
              <w:t>Төмен</w:t>
            </w:r>
          </w:p>
        </w:tc>
      </w:tr>
    </w:tbl>
    <w:p w14:paraId="55365FBC" w14:textId="77777777" w:rsidR="006D1A96" w:rsidRDefault="006D1A96" w:rsidP="006D1A96">
      <w:pPr>
        <w:ind w:left="567"/>
        <w:rPr>
          <w:i/>
          <w:sz w:val="28"/>
          <w:szCs w:val="28"/>
          <w:lang w:val="kk-KZ"/>
        </w:rPr>
      </w:pPr>
    </w:p>
    <w:p w14:paraId="4657DF01" w14:textId="77777777" w:rsidR="006D1A96" w:rsidRDefault="006D1A96" w:rsidP="006D1A96">
      <w:pPr>
        <w:ind w:left="567"/>
        <w:rPr>
          <w:i/>
          <w:sz w:val="28"/>
          <w:szCs w:val="28"/>
          <w:lang w:val="kk-KZ"/>
        </w:rPr>
      </w:pPr>
    </w:p>
    <w:p w14:paraId="5E3C178D" w14:textId="3D9C08FB" w:rsidR="006D1A96" w:rsidRPr="00605817" w:rsidRDefault="006D1A96" w:rsidP="006D1A96">
      <w:pPr>
        <w:ind w:left="567"/>
        <w:rPr>
          <w:sz w:val="28"/>
          <w:szCs w:val="28"/>
          <w:lang w:val="ru-RU"/>
        </w:rPr>
      </w:pPr>
      <w:r w:rsidRPr="00605817">
        <w:rPr>
          <w:i/>
          <w:sz w:val="28"/>
          <w:szCs w:val="28"/>
          <w:lang w:val="kk-KZ"/>
        </w:rPr>
        <w:lastRenderedPageBreak/>
        <w:t xml:space="preserve">Кесте </w:t>
      </w:r>
      <w:r>
        <w:rPr>
          <w:i/>
          <w:spacing w:val="-5"/>
          <w:sz w:val="28"/>
          <w:szCs w:val="28"/>
          <w:lang w:val="kk-KZ"/>
        </w:rPr>
        <w:t>3.6</w:t>
      </w:r>
      <w:r w:rsidRPr="00605817">
        <w:rPr>
          <w:i/>
          <w:spacing w:val="-5"/>
          <w:sz w:val="28"/>
          <w:szCs w:val="28"/>
          <w:lang w:val="kk-KZ"/>
        </w:rPr>
        <w:t xml:space="preserve"> жалғасы</w:t>
      </w:r>
    </w:p>
    <w:tbl>
      <w:tblPr>
        <w:tblStyle w:val="aff9"/>
        <w:tblW w:w="0" w:type="auto"/>
        <w:tblLook w:val="04A0" w:firstRow="1" w:lastRow="0" w:firstColumn="1" w:lastColumn="0" w:noHBand="0" w:noVBand="1"/>
      </w:tblPr>
      <w:tblGrid>
        <w:gridCol w:w="1568"/>
        <w:gridCol w:w="1764"/>
        <w:gridCol w:w="2685"/>
        <w:gridCol w:w="2059"/>
        <w:gridCol w:w="1556"/>
      </w:tblGrid>
      <w:tr w:rsidR="006D1A96" w14:paraId="0860C4FB" w14:textId="77777777" w:rsidTr="006D1A96">
        <w:tc>
          <w:tcPr>
            <w:tcW w:w="1555" w:type="dxa"/>
          </w:tcPr>
          <w:p w14:paraId="5EDF8C8E" w14:textId="09896C13" w:rsidR="006D1A96" w:rsidRDefault="006D1A96" w:rsidP="006D1A96">
            <w:pPr>
              <w:jc w:val="both"/>
              <w:rPr>
                <w:sz w:val="28"/>
                <w:szCs w:val="28"/>
              </w:rPr>
            </w:pPr>
            <w:r w:rsidRPr="008A23C9">
              <w:rPr>
                <w:sz w:val="28"/>
                <w:szCs w:val="28"/>
              </w:rPr>
              <w:t xml:space="preserve">HyDE </w:t>
            </w:r>
            <w:r w:rsidRPr="008A23C9">
              <w:rPr>
                <w:sz w:val="28"/>
                <w:szCs w:val="28"/>
                <w:lang w:val="en-US"/>
              </w:rPr>
              <w:t>[102]</w:t>
            </w:r>
          </w:p>
        </w:tc>
        <w:tc>
          <w:tcPr>
            <w:tcW w:w="1842" w:type="dxa"/>
          </w:tcPr>
          <w:p w14:paraId="411FF9D4" w14:textId="7803D005" w:rsidR="006D1A96" w:rsidRDefault="006D1A96" w:rsidP="006D1A96">
            <w:pPr>
              <w:jc w:val="both"/>
              <w:rPr>
                <w:sz w:val="28"/>
                <w:szCs w:val="28"/>
              </w:rPr>
            </w:pPr>
            <w:r w:rsidRPr="008A23C9">
              <w:rPr>
                <w:sz w:val="28"/>
                <w:szCs w:val="28"/>
              </w:rPr>
              <w:t>LLM арқылы гипотетикалық құжат генерациясы</w:t>
            </w:r>
          </w:p>
        </w:tc>
        <w:tc>
          <w:tcPr>
            <w:tcW w:w="2552" w:type="dxa"/>
          </w:tcPr>
          <w:p w14:paraId="02C0167B" w14:textId="455035B8" w:rsidR="006D1A96" w:rsidRDefault="006D1A96" w:rsidP="006D1A96">
            <w:pPr>
              <w:jc w:val="both"/>
              <w:rPr>
                <w:sz w:val="28"/>
                <w:szCs w:val="28"/>
              </w:rPr>
            </w:pPr>
            <w:r w:rsidRPr="008A23C9">
              <w:rPr>
                <w:sz w:val="28"/>
                <w:szCs w:val="28"/>
              </w:rPr>
              <w:t>Dense retrieval сапасын арттырады</w:t>
            </w:r>
          </w:p>
        </w:tc>
        <w:tc>
          <w:tcPr>
            <w:tcW w:w="2126" w:type="dxa"/>
          </w:tcPr>
          <w:p w14:paraId="1E2B25B5" w14:textId="3129AEE2" w:rsidR="006D1A96" w:rsidRDefault="006D1A96" w:rsidP="006D1A96">
            <w:pPr>
              <w:jc w:val="both"/>
              <w:rPr>
                <w:sz w:val="28"/>
                <w:szCs w:val="28"/>
              </w:rPr>
            </w:pPr>
            <w:r w:rsidRPr="008A23C9">
              <w:rPr>
                <w:sz w:val="28"/>
                <w:szCs w:val="28"/>
              </w:rPr>
              <w:t>Hallucination қаупі жоғары; API тәуелді</w:t>
            </w:r>
          </w:p>
        </w:tc>
        <w:tc>
          <w:tcPr>
            <w:tcW w:w="1557" w:type="dxa"/>
          </w:tcPr>
          <w:p w14:paraId="78524CFF" w14:textId="2726E22E" w:rsidR="006D1A96" w:rsidRDefault="006D1A96" w:rsidP="006D1A96">
            <w:pPr>
              <w:jc w:val="both"/>
              <w:rPr>
                <w:sz w:val="28"/>
                <w:szCs w:val="28"/>
              </w:rPr>
            </w:pPr>
            <w:r w:rsidRPr="008A23C9">
              <w:rPr>
                <w:sz w:val="28"/>
                <w:szCs w:val="28"/>
              </w:rPr>
              <w:t>Орта (hallucination тәуекелімен)</w:t>
            </w:r>
          </w:p>
        </w:tc>
      </w:tr>
      <w:tr w:rsidR="006D1A96" w14:paraId="144A72AC" w14:textId="77777777" w:rsidTr="006D1A96">
        <w:tc>
          <w:tcPr>
            <w:tcW w:w="1555" w:type="dxa"/>
          </w:tcPr>
          <w:p w14:paraId="03718BB5" w14:textId="19BFBC88" w:rsidR="006D1A96" w:rsidRDefault="006D1A96" w:rsidP="006D1A96">
            <w:pPr>
              <w:jc w:val="both"/>
              <w:rPr>
                <w:sz w:val="28"/>
                <w:szCs w:val="28"/>
              </w:rPr>
            </w:pPr>
            <w:r w:rsidRPr="008A23C9">
              <w:rPr>
                <w:sz w:val="28"/>
                <w:szCs w:val="28"/>
              </w:rPr>
              <w:t xml:space="preserve">Query2Doc </w:t>
            </w:r>
            <w:r w:rsidRPr="008A23C9">
              <w:rPr>
                <w:sz w:val="28"/>
                <w:szCs w:val="28"/>
                <w:lang w:val="en-US"/>
              </w:rPr>
              <w:t>[103]</w:t>
            </w:r>
          </w:p>
        </w:tc>
        <w:tc>
          <w:tcPr>
            <w:tcW w:w="1842" w:type="dxa"/>
          </w:tcPr>
          <w:p w14:paraId="36094CE9" w14:textId="6BB05B43" w:rsidR="006D1A96" w:rsidRDefault="006D1A96" w:rsidP="006D1A96">
            <w:pPr>
              <w:jc w:val="both"/>
              <w:rPr>
                <w:sz w:val="28"/>
                <w:szCs w:val="28"/>
              </w:rPr>
            </w:pPr>
            <w:r w:rsidRPr="008A23C9">
              <w:rPr>
                <w:sz w:val="28"/>
                <w:szCs w:val="28"/>
              </w:rPr>
              <w:t>Псевдо-құжат генерациясы арқылы контекстті кеңейту</w:t>
            </w:r>
          </w:p>
        </w:tc>
        <w:tc>
          <w:tcPr>
            <w:tcW w:w="2552" w:type="dxa"/>
          </w:tcPr>
          <w:p w14:paraId="1DD85C4A" w14:textId="67A9F979" w:rsidR="006D1A96" w:rsidRDefault="006D1A96" w:rsidP="006D1A96">
            <w:pPr>
              <w:jc w:val="both"/>
              <w:rPr>
                <w:sz w:val="28"/>
                <w:szCs w:val="28"/>
              </w:rPr>
            </w:pPr>
            <w:r w:rsidRPr="008A23C9">
              <w:rPr>
                <w:sz w:val="28"/>
                <w:szCs w:val="28"/>
              </w:rPr>
              <w:t>Dense retrieval контекстін молайтады</w:t>
            </w:r>
          </w:p>
        </w:tc>
        <w:tc>
          <w:tcPr>
            <w:tcW w:w="2126" w:type="dxa"/>
          </w:tcPr>
          <w:p w14:paraId="10594DF7" w14:textId="7ED47297" w:rsidR="006D1A96" w:rsidRDefault="006D1A96" w:rsidP="006D1A96">
            <w:pPr>
              <w:jc w:val="both"/>
              <w:rPr>
                <w:sz w:val="28"/>
                <w:szCs w:val="28"/>
              </w:rPr>
            </w:pPr>
            <w:r w:rsidRPr="008A23C9">
              <w:rPr>
                <w:sz w:val="28"/>
                <w:szCs w:val="28"/>
              </w:rPr>
              <w:t>Үлкен LLM ресурстарын қажет етеді; терминологиялық нақтылық төмен</w:t>
            </w:r>
          </w:p>
        </w:tc>
        <w:tc>
          <w:tcPr>
            <w:tcW w:w="1557" w:type="dxa"/>
          </w:tcPr>
          <w:p w14:paraId="4D10B05B" w14:textId="373D10AE" w:rsidR="006D1A96" w:rsidRDefault="006D1A96" w:rsidP="006D1A96">
            <w:pPr>
              <w:jc w:val="both"/>
              <w:rPr>
                <w:sz w:val="28"/>
                <w:szCs w:val="28"/>
              </w:rPr>
            </w:pPr>
            <w:r w:rsidRPr="008A23C9">
              <w:rPr>
                <w:sz w:val="28"/>
                <w:szCs w:val="28"/>
              </w:rPr>
              <w:t>Орта</w:t>
            </w:r>
          </w:p>
        </w:tc>
      </w:tr>
      <w:tr w:rsidR="006D1A96" w14:paraId="004E569B" w14:textId="77777777" w:rsidTr="006D1A96">
        <w:tc>
          <w:tcPr>
            <w:tcW w:w="1555" w:type="dxa"/>
          </w:tcPr>
          <w:p w14:paraId="071DDB46" w14:textId="3CB5A66C" w:rsidR="006D1A96" w:rsidRDefault="006D1A96" w:rsidP="006D1A96">
            <w:pPr>
              <w:jc w:val="both"/>
              <w:rPr>
                <w:sz w:val="28"/>
                <w:szCs w:val="28"/>
              </w:rPr>
            </w:pPr>
            <w:r w:rsidRPr="008A23C9">
              <w:rPr>
                <w:sz w:val="28"/>
                <w:szCs w:val="28"/>
              </w:rPr>
              <w:t>GPT-4o-mini zero-shot rewrite</w:t>
            </w:r>
          </w:p>
        </w:tc>
        <w:tc>
          <w:tcPr>
            <w:tcW w:w="1842" w:type="dxa"/>
          </w:tcPr>
          <w:p w14:paraId="1F71B50B" w14:textId="1FBE5474" w:rsidR="006D1A96" w:rsidRDefault="006D1A96" w:rsidP="006D1A96">
            <w:pPr>
              <w:jc w:val="both"/>
              <w:rPr>
                <w:sz w:val="28"/>
                <w:szCs w:val="28"/>
              </w:rPr>
            </w:pPr>
            <w:r w:rsidRPr="008A23C9">
              <w:rPr>
                <w:sz w:val="28"/>
                <w:szCs w:val="28"/>
              </w:rPr>
              <w:t>LLM арқылы сұрақты сілтеусіз қайта жазу</w:t>
            </w:r>
          </w:p>
        </w:tc>
        <w:tc>
          <w:tcPr>
            <w:tcW w:w="2552" w:type="dxa"/>
          </w:tcPr>
          <w:p w14:paraId="683B2BB4" w14:textId="63BAAA19" w:rsidR="006D1A96" w:rsidRDefault="006D1A96" w:rsidP="006D1A96">
            <w:pPr>
              <w:jc w:val="both"/>
              <w:rPr>
                <w:sz w:val="28"/>
                <w:szCs w:val="28"/>
              </w:rPr>
            </w:pPr>
            <w:r w:rsidRPr="008A23C9">
              <w:rPr>
                <w:sz w:val="28"/>
                <w:szCs w:val="28"/>
              </w:rPr>
              <w:t>Жоғары генерация сапасы; табиғи тіл стилі</w:t>
            </w:r>
          </w:p>
        </w:tc>
        <w:tc>
          <w:tcPr>
            <w:tcW w:w="2126" w:type="dxa"/>
          </w:tcPr>
          <w:p w14:paraId="410887E2" w14:textId="0B1C779F" w:rsidR="006D1A96" w:rsidRDefault="006D1A96" w:rsidP="006D1A96">
            <w:pPr>
              <w:jc w:val="both"/>
              <w:rPr>
                <w:sz w:val="28"/>
                <w:szCs w:val="28"/>
              </w:rPr>
            </w:pPr>
            <w:r w:rsidRPr="008A23C9">
              <w:rPr>
                <w:sz w:val="28"/>
                <w:szCs w:val="28"/>
              </w:rPr>
              <w:t>API тәуелді; hallucination; retrieval alignment жоқ</w:t>
            </w:r>
          </w:p>
        </w:tc>
        <w:tc>
          <w:tcPr>
            <w:tcW w:w="1557" w:type="dxa"/>
          </w:tcPr>
          <w:p w14:paraId="7F51CDBA" w14:textId="5E25CFDF" w:rsidR="006D1A96" w:rsidRDefault="006D1A96" w:rsidP="006D1A96">
            <w:pPr>
              <w:jc w:val="both"/>
              <w:rPr>
                <w:sz w:val="28"/>
                <w:szCs w:val="28"/>
              </w:rPr>
            </w:pPr>
            <w:r w:rsidRPr="008A23C9">
              <w:rPr>
                <w:sz w:val="28"/>
                <w:szCs w:val="28"/>
              </w:rPr>
              <w:t>Орта</w:t>
            </w:r>
          </w:p>
        </w:tc>
      </w:tr>
      <w:tr w:rsidR="006D1A96" w14:paraId="4A5AF608" w14:textId="77777777" w:rsidTr="006D1A96">
        <w:tc>
          <w:tcPr>
            <w:tcW w:w="1555" w:type="dxa"/>
          </w:tcPr>
          <w:p w14:paraId="585D195A" w14:textId="6BA4984B" w:rsidR="006D1A96" w:rsidRDefault="006D1A96" w:rsidP="006D1A96">
            <w:pPr>
              <w:jc w:val="both"/>
              <w:rPr>
                <w:sz w:val="28"/>
                <w:szCs w:val="28"/>
              </w:rPr>
            </w:pPr>
            <w:r w:rsidRPr="008A23C9">
              <w:rPr>
                <w:sz w:val="28"/>
                <w:szCs w:val="28"/>
              </w:rPr>
              <w:t>Gemini 1.5 Pro zero-shot rewrite</w:t>
            </w:r>
          </w:p>
        </w:tc>
        <w:tc>
          <w:tcPr>
            <w:tcW w:w="1842" w:type="dxa"/>
          </w:tcPr>
          <w:p w14:paraId="06A26F83" w14:textId="24735FDF" w:rsidR="006D1A96" w:rsidRDefault="006D1A96" w:rsidP="006D1A96">
            <w:pPr>
              <w:jc w:val="both"/>
              <w:rPr>
                <w:sz w:val="28"/>
                <w:szCs w:val="28"/>
              </w:rPr>
            </w:pPr>
            <w:r w:rsidRPr="008A23C9">
              <w:rPr>
                <w:sz w:val="28"/>
                <w:szCs w:val="28"/>
              </w:rPr>
              <w:t>Ұзын контекст терезесімен сұрақты қайта жазу</w:t>
            </w:r>
          </w:p>
        </w:tc>
        <w:tc>
          <w:tcPr>
            <w:tcW w:w="2552" w:type="dxa"/>
          </w:tcPr>
          <w:p w14:paraId="209C9FFA" w14:textId="7931B3C4" w:rsidR="006D1A96" w:rsidRDefault="006D1A96" w:rsidP="006D1A96">
            <w:pPr>
              <w:jc w:val="both"/>
              <w:rPr>
                <w:sz w:val="28"/>
                <w:szCs w:val="28"/>
              </w:rPr>
            </w:pPr>
            <w:r w:rsidRPr="008A23C9">
              <w:rPr>
                <w:sz w:val="28"/>
                <w:szCs w:val="28"/>
              </w:rPr>
              <w:t>Күрделі трансформацияларды орындайды; қазақ тілін қолдайды</w:t>
            </w:r>
          </w:p>
        </w:tc>
        <w:tc>
          <w:tcPr>
            <w:tcW w:w="2126" w:type="dxa"/>
          </w:tcPr>
          <w:p w14:paraId="33B1F3D1" w14:textId="02CA6A88" w:rsidR="006D1A96" w:rsidRDefault="006D1A96" w:rsidP="006D1A96">
            <w:pPr>
              <w:jc w:val="both"/>
              <w:rPr>
                <w:sz w:val="28"/>
                <w:szCs w:val="28"/>
              </w:rPr>
            </w:pPr>
            <w:r w:rsidRPr="008A23C9">
              <w:rPr>
                <w:sz w:val="28"/>
                <w:szCs w:val="28"/>
              </w:rPr>
              <w:t>API тәуелді; заңнамалық домен бейімделуі шектеулі</w:t>
            </w:r>
          </w:p>
        </w:tc>
        <w:tc>
          <w:tcPr>
            <w:tcW w:w="1557" w:type="dxa"/>
          </w:tcPr>
          <w:p w14:paraId="4CE36308" w14:textId="2A658E58" w:rsidR="006D1A96" w:rsidRDefault="006D1A96" w:rsidP="006D1A96">
            <w:pPr>
              <w:jc w:val="both"/>
              <w:rPr>
                <w:sz w:val="28"/>
                <w:szCs w:val="28"/>
              </w:rPr>
            </w:pPr>
            <w:r w:rsidRPr="008A23C9">
              <w:rPr>
                <w:sz w:val="28"/>
                <w:szCs w:val="28"/>
              </w:rPr>
              <w:t>Орта</w:t>
            </w:r>
          </w:p>
        </w:tc>
      </w:tr>
      <w:tr w:rsidR="006D1A96" w14:paraId="0C2739B6" w14:textId="77777777" w:rsidTr="006D1A96">
        <w:tc>
          <w:tcPr>
            <w:tcW w:w="1555" w:type="dxa"/>
          </w:tcPr>
          <w:p w14:paraId="1E9D7FBA" w14:textId="15127C86" w:rsidR="006D1A96" w:rsidRDefault="006D1A96" w:rsidP="006D1A96">
            <w:pPr>
              <w:jc w:val="both"/>
              <w:rPr>
                <w:sz w:val="28"/>
                <w:szCs w:val="28"/>
              </w:rPr>
            </w:pPr>
            <w:r w:rsidRPr="008A23C9">
              <w:rPr>
                <w:i/>
                <w:iCs/>
                <w:sz w:val="28"/>
                <w:szCs w:val="28"/>
              </w:rPr>
              <w:t>SemanticPrep - ұсынылған тәсіл</w:t>
            </w:r>
          </w:p>
        </w:tc>
        <w:tc>
          <w:tcPr>
            <w:tcW w:w="1842" w:type="dxa"/>
          </w:tcPr>
          <w:p w14:paraId="1B39CEDA" w14:textId="013FCDCA" w:rsidR="006D1A96" w:rsidRDefault="006D1A96" w:rsidP="006D1A96">
            <w:pPr>
              <w:jc w:val="both"/>
              <w:rPr>
                <w:sz w:val="28"/>
                <w:szCs w:val="28"/>
              </w:rPr>
            </w:pPr>
            <w:r w:rsidRPr="008A23C9">
              <w:rPr>
                <w:i/>
                <w:iCs/>
                <w:sz w:val="28"/>
                <w:szCs w:val="28"/>
              </w:rPr>
              <w:t xml:space="preserve">Заңнамалық формализация </w:t>
            </w:r>
            <w:r w:rsidRPr="008A23C9">
              <w:rPr>
                <w:i/>
                <w:iCs/>
                <w:sz w:val="28"/>
                <w:szCs w:val="28"/>
                <w:lang w:val="kk-KZ"/>
              </w:rPr>
              <w:t>және</w:t>
            </w:r>
            <w:r w:rsidRPr="008A23C9">
              <w:rPr>
                <w:i/>
                <w:iCs/>
                <w:sz w:val="28"/>
                <w:szCs w:val="28"/>
              </w:rPr>
              <w:t xml:space="preserve"> латентті семантикалық кеңейту</w:t>
            </w:r>
          </w:p>
        </w:tc>
        <w:tc>
          <w:tcPr>
            <w:tcW w:w="2552" w:type="dxa"/>
          </w:tcPr>
          <w:p w14:paraId="13C1313A" w14:textId="07C67F33" w:rsidR="006D1A96" w:rsidRDefault="006D1A96" w:rsidP="006D1A96">
            <w:pPr>
              <w:jc w:val="both"/>
              <w:rPr>
                <w:sz w:val="28"/>
                <w:szCs w:val="28"/>
              </w:rPr>
            </w:pPr>
            <w:r w:rsidRPr="008A23C9">
              <w:rPr>
                <w:i/>
                <w:iCs/>
                <w:sz w:val="28"/>
                <w:szCs w:val="28"/>
              </w:rPr>
              <w:t>Домен бейімделген; API тәуелсіз; интерпретацияланады; retrieval alignment қамтамасыз ету</w:t>
            </w:r>
          </w:p>
        </w:tc>
        <w:tc>
          <w:tcPr>
            <w:tcW w:w="2126" w:type="dxa"/>
          </w:tcPr>
          <w:p w14:paraId="758A421A" w14:textId="650A7F93" w:rsidR="006D1A96" w:rsidRDefault="006D1A96" w:rsidP="006D1A96">
            <w:pPr>
              <w:jc w:val="both"/>
              <w:rPr>
                <w:sz w:val="28"/>
                <w:szCs w:val="28"/>
              </w:rPr>
            </w:pPr>
            <w:r w:rsidRPr="008A23C9">
              <w:rPr>
                <w:i/>
                <w:iCs/>
                <w:sz w:val="28"/>
                <w:szCs w:val="28"/>
              </w:rPr>
              <w:t>Алдын ала fine-tuning және SVD индекстеуін қажет етеді</w:t>
            </w:r>
          </w:p>
        </w:tc>
        <w:tc>
          <w:tcPr>
            <w:tcW w:w="1557" w:type="dxa"/>
          </w:tcPr>
          <w:p w14:paraId="5416DCF3" w14:textId="5ECD0AA5" w:rsidR="006D1A96" w:rsidRDefault="006D1A96" w:rsidP="006D1A96">
            <w:pPr>
              <w:jc w:val="both"/>
              <w:rPr>
                <w:sz w:val="28"/>
                <w:szCs w:val="28"/>
              </w:rPr>
            </w:pPr>
            <w:r w:rsidRPr="008A23C9">
              <w:rPr>
                <w:i/>
                <w:iCs/>
                <w:sz w:val="28"/>
                <w:szCs w:val="28"/>
              </w:rPr>
              <w:t>Жоғары</w:t>
            </w:r>
          </w:p>
        </w:tc>
      </w:tr>
    </w:tbl>
    <w:p w14:paraId="570CE3FC" w14:textId="77777777" w:rsidR="006D1A96" w:rsidRPr="008A23C9" w:rsidRDefault="006D1A96" w:rsidP="00C1238D">
      <w:pPr>
        <w:ind w:firstLine="567"/>
        <w:jc w:val="both"/>
        <w:rPr>
          <w:sz w:val="28"/>
          <w:szCs w:val="28"/>
        </w:rPr>
      </w:pPr>
    </w:p>
    <w:p w14:paraId="0F5D624C" w14:textId="1C92F111" w:rsidR="008E64D4" w:rsidRPr="008A23C9" w:rsidRDefault="008E64D4" w:rsidP="008E64D4">
      <w:pPr>
        <w:ind w:firstLine="567"/>
        <w:jc w:val="both"/>
        <w:rPr>
          <w:sz w:val="28"/>
          <w:szCs w:val="28"/>
        </w:rPr>
      </w:pPr>
      <w:r w:rsidRPr="008A23C9">
        <w:rPr>
          <w:sz w:val="28"/>
          <w:szCs w:val="28"/>
        </w:rPr>
        <w:t xml:space="preserve">Query Expansion </w:t>
      </w:r>
      <w:r w:rsidR="00D51610" w:rsidRPr="008A23C9">
        <w:rPr>
          <w:sz w:val="28"/>
          <w:szCs w:val="28"/>
        </w:rPr>
        <w:t>-</w:t>
      </w:r>
      <w:r w:rsidRPr="008A23C9">
        <w:rPr>
          <w:sz w:val="28"/>
          <w:szCs w:val="28"/>
        </w:rPr>
        <w:t xml:space="preserve"> ақпараттық іздеу жүйелеріндегі ең ерте кең таралған тәсілдердің бірі. Бұл әдісте бастапқы сұраққа қосымша кілт сөздер, синонимдер немесе морфологиялық варианттар қосылады [</w:t>
      </w:r>
      <w:r w:rsidR="00EB10F4" w:rsidRPr="008A23C9">
        <w:rPr>
          <w:sz w:val="28"/>
          <w:szCs w:val="28"/>
        </w:rPr>
        <w:t>93</w:t>
      </w:r>
      <w:r w:rsidRPr="008A23C9">
        <w:rPr>
          <w:sz w:val="28"/>
          <w:szCs w:val="28"/>
        </w:rPr>
        <w:t>]. Тәсіл recall көрсеткішін арттырғанымен, заңнамалық мәтіндерде терминдердің нақты мағынасы маңызды болғандықтан, keyword expansion кей жағдайда семантикалық тұрғыдан қатысы жоқ нормативтік құжаттарды қайтаруы мүмкін. Мысалы, «шартты бұзу» тіркесі еңбек шартына да, мүліктік жалдау шартына да бірдей қатысты болуы ықтимал, ал keyword matching осы айырмашылықты ажырата алмайды.</w:t>
      </w:r>
    </w:p>
    <w:p w14:paraId="0C90B91B" w14:textId="39ECE900" w:rsidR="008E64D4" w:rsidRPr="008A23C9" w:rsidRDefault="008E64D4" w:rsidP="008E64D4">
      <w:pPr>
        <w:ind w:firstLine="567"/>
        <w:jc w:val="both"/>
        <w:rPr>
          <w:sz w:val="28"/>
          <w:szCs w:val="28"/>
        </w:rPr>
      </w:pPr>
      <w:r w:rsidRPr="008A23C9">
        <w:rPr>
          <w:sz w:val="28"/>
          <w:szCs w:val="28"/>
        </w:rPr>
        <w:t>HyDE (Hypothetical Document Embeddings) тәсілін Gao et al. ұсынды [</w:t>
      </w:r>
      <w:r w:rsidR="00A124C8" w:rsidRPr="008A23C9">
        <w:rPr>
          <w:sz w:val="28"/>
          <w:szCs w:val="28"/>
          <w:lang w:val="en-US"/>
        </w:rPr>
        <w:t>102</w:t>
      </w:r>
      <w:r w:rsidRPr="008A23C9">
        <w:rPr>
          <w:sz w:val="28"/>
          <w:szCs w:val="28"/>
        </w:rPr>
        <w:t xml:space="preserve">]. Бұл әдісте LLM бастапқы сұраққа сәйкес гипотетикалық жауап немесе құжат генерациялайды; retrieval осы генерацияланған мәтіннің embedding-і негізінде орындалады. HyDE dense retrieval сапасын жақсартқанымен, заңнамалық жүйелер үшін маңызды тәуекел </w:t>
      </w:r>
      <w:r w:rsidR="00D51610" w:rsidRPr="008A23C9">
        <w:rPr>
          <w:sz w:val="28"/>
          <w:szCs w:val="28"/>
        </w:rPr>
        <w:t>-</w:t>
      </w:r>
      <w:r w:rsidRPr="008A23C9">
        <w:rPr>
          <w:sz w:val="28"/>
          <w:szCs w:val="28"/>
        </w:rPr>
        <w:t xml:space="preserve"> hallucination мәселесі болып қалады. Модель заңнамада нақты жоқ терминдер немесе баптарды генерациялауы мүмкін, бұл пайдаланушыға жалған заңнамалық ақпарат ұсыну қаупін тудырады.</w:t>
      </w:r>
    </w:p>
    <w:p w14:paraId="2719FCD4" w14:textId="472DE5F5" w:rsidR="008E64D4" w:rsidRPr="008A23C9" w:rsidRDefault="008E64D4" w:rsidP="008E64D4">
      <w:pPr>
        <w:ind w:firstLine="567"/>
        <w:jc w:val="both"/>
        <w:rPr>
          <w:sz w:val="28"/>
          <w:szCs w:val="28"/>
        </w:rPr>
      </w:pPr>
      <w:r w:rsidRPr="008A23C9">
        <w:rPr>
          <w:sz w:val="28"/>
          <w:szCs w:val="28"/>
        </w:rPr>
        <w:lastRenderedPageBreak/>
        <w:t>Query2Doc тәсілін Wang et al. ұсынды [1</w:t>
      </w:r>
      <w:r w:rsidR="00A124C8" w:rsidRPr="008A23C9">
        <w:rPr>
          <w:sz w:val="28"/>
          <w:szCs w:val="28"/>
          <w:lang w:val="en-US"/>
        </w:rPr>
        <w:t>03</w:t>
      </w:r>
      <w:r w:rsidRPr="008A23C9">
        <w:rPr>
          <w:sz w:val="28"/>
          <w:szCs w:val="28"/>
        </w:rPr>
        <w:t>]. Бұл әдіс бастапқы сұрақтан псевдо-құжат генерациялап, retrieval жүйесіне кеңейтілген контекст береді. Dense retrieval үшін тиімді болғанымен, тәсіл үлкен LLM ресурстарын қажет етеді, тұрақты API инфрақұрылымына тәуелді, сонымен қатар заңнамалық мәтіндердегі терминологиялық нақтылықты толық қамтамасыз ете алмайды.</w:t>
      </w:r>
    </w:p>
    <w:p w14:paraId="2B051773" w14:textId="1DF8FCC5" w:rsidR="008E64D4" w:rsidRPr="008A23C9" w:rsidRDefault="008E64D4" w:rsidP="008E64D4">
      <w:pPr>
        <w:ind w:firstLine="567"/>
        <w:jc w:val="both"/>
        <w:rPr>
          <w:sz w:val="28"/>
          <w:szCs w:val="28"/>
        </w:rPr>
      </w:pPr>
      <w:r w:rsidRPr="008A23C9">
        <w:rPr>
          <w:sz w:val="28"/>
          <w:szCs w:val="28"/>
        </w:rPr>
        <w:t xml:space="preserve">XLM-R (paraphrase adaptation) </w:t>
      </w:r>
      <w:r w:rsidR="00D51610" w:rsidRPr="008A23C9">
        <w:rPr>
          <w:sz w:val="28"/>
          <w:szCs w:val="28"/>
        </w:rPr>
        <w:t>-</w:t>
      </w:r>
      <w:r w:rsidRPr="008A23C9">
        <w:rPr>
          <w:sz w:val="28"/>
          <w:szCs w:val="28"/>
        </w:rPr>
        <w:t xml:space="preserve"> Conneau et al.  ұсынған көптілді encoder-only трансформер моделі [1</w:t>
      </w:r>
      <w:r w:rsidR="00A124C8" w:rsidRPr="008A23C9">
        <w:rPr>
          <w:sz w:val="28"/>
          <w:szCs w:val="28"/>
        </w:rPr>
        <w:t>04</w:t>
      </w:r>
      <w:r w:rsidRPr="008A23C9">
        <w:rPr>
          <w:sz w:val="28"/>
          <w:szCs w:val="28"/>
        </w:rPr>
        <w:t>]. Қазақ тілін қолдайды, бірақ заңнамалық домен үшін арнайы оқытылмаған. Encoder-only архитектурасы мәтінді кодтауға бейімделген болғандықтан, күрделі заңнамалық сұрақтарды генеративті түрде формализациялауда шектеулерге ие; paraphrase adaptation жалпы перифраза генерациясын орындайды, заңнамалық стильге бейімдемейді.</w:t>
      </w:r>
    </w:p>
    <w:p w14:paraId="7D6166B9" w14:textId="51240B71" w:rsidR="008E64D4" w:rsidRPr="008A23C9" w:rsidRDefault="008E64D4" w:rsidP="008E64D4">
      <w:pPr>
        <w:ind w:firstLine="567"/>
        <w:jc w:val="both"/>
        <w:rPr>
          <w:sz w:val="28"/>
          <w:szCs w:val="28"/>
        </w:rPr>
      </w:pPr>
      <w:r w:rsidRPr="008A23C9">
        <w:rPr>
          <w:sz w:val="28"/>
          <w:szCs w:val="28"/>
        </w:rPr>
        <w:t xml:space="preserve">GPT-4o-mini (zero-shot rewrite) </w:t>
      </w:r>
      <w:r w:rsidR="00D51610" w:rsidRPr="008A23C9">
        <w:rPr>
          <w:sz w:val="28"/>
          <w:szCs w:val="28"/>
        </w:rPr>
        <w:t>-</w:t>
      </w:r>
      <w:r w:rsidRPr="008A23C9">
        <w:rPr>
          <w:sz w:val="28"/>
          <w:szCs w:val="28"/>
        </w:rPr>
        <w:t xml:space="preserve"> OpenAI коммерциялық decoder-based LLM моделі. Zero-shot режимінде сұрақтарды қайта жаза алады, алайда тұрақты API инфрақұрылымын қажет етеді, hallucination тәуекелі сақталады және retrieval кезеңіне арнайы бейімделмеген. Яғни модель мәтінді стилистикалық тұрғыдан өзгертуі мүмкін, бірақ мұндай трансформацияның retrieval жүйесіне пайдасы тұрақсыз болады.</w:t>
      </w:r>
    </w:p>
    <w:p w14:paraId="1CAEC025" w14:textId="55131D95" w:rsidR="008E64D4" w:rsidRPr="008A23C9" w:rsidRDefault="008E64D4" w:rsidP="008E64D4">
      <w:pPr>
        <w:ind w:firstLine="567"/>
        <w:jc w:val="both"/>
        <w:rPr>
          <w:sz w:val="28"/>
          <w:szCs w:val="28"/>
        </w:rPr>
      </w:pPr>
      <w:r w:rsidRPr="008A23C9">
        <w:rPr>
          <w:sz w:val="28"/>
          <w:szCs w:val="28"/>
        </w:rPr>
        <w:t xml:space="preserve">Gemini 1.5 Pro (zero-shot rewrite) </w:t>
      </w:r>
      <w:r w:rsidR="00D51610" w:rsidRPr="008A23C9">
        <w:rPr>
          <w:sz w:val="28"/>
          <w:szCs w:val="28"/>
        </w:rPr>
        <w:t>-</w:t>
      </w:r>
      <w:r w:rsidRPr="008A23C9">
        <w:rPr>
          <w:sz w:val="28"/>
          <w:szCs w:val="28"/>
        </w:rPr>
        <w:t xml:space="preserve"> Google DeepMind компаниясының мультимодальды LLM моделі; 1 миллион токенге дейінгі контекст терезесімен ерекшеленеді [</w:t>
      </w:r>
      <w:r w:rsidR="00A124C8" w:rsidRPr="008A23C9">
        <w:rPr>
          <w:sz w:val="28"/>
          <w:szCs w:val="28"/>
        </w:rPr>
        <w:t>50</w:t>
      </w:r>
      <w:r w:rsidRPr="008A23C9">
        <w:rPr>
          <w:sz w:val="28"/>
          <w:szCs w:val="28"/>
        </w:rPr>
        <w:t>]. Қазақ тілін салыстырмалы түрде жақсы қолдайды және күрделі мәтіндік трансформацияларды орындай алады. Дегенмен заңнамалық доменге арнайы бейімделмегендіктен, кей жағдайда заңнамалық терминдерді жалпылама немесе бейресми стильде генерациялауы мүмкін. GPT-4o-mini сияқты, коммерциялық API-ге тәуелді болуы мемлекеттік ақпараттық жүйелер үшін деректер құпиялылығы тәуекелін тудырады.</w:t>
      </w:r>
    </w:p>
    <w:p w14:paraId="3AEB8E5E" w14:textId="6E52D4FF" w:rsidR="00E31BFE" w:rsidRPr="008A23C9" w:rsidRDefault="00000000" w:rsidP="00C1238D">
      <w:pPr>
        <w:ind w:firstLine="567"/>
        <w:jc w:val="both"/>
        <w:rPr>
          <w:sz w:val="28"/>
          <w:szCs w:val="28"/>
        </w:rPr>
      </w:pPr>
      <w:r w:rsidRPr="008A23C9">
        <w:rPr>
          <w:sz w:val="28"/>
          <w:szCs w:val="28"/>
        </w:rPr>
        <w:t xml:space="preserve">SemanticPrep </w:t>
      </w:r>
      <w:r w:rsidR="00D51610" w:rsidRPr="008A23C9">
        <w:rPr>
          <w:sz w:val="28"/>
          <w:szCs w:val="28"/>
        </w:rPr>
        <w:t>-</w:t>
      </w:r>
      <w:r w:rsidRPr="008A23C9">
        <w:rPr>
          <w:sz w:val="28"/>
          <w:szCs w:val="28"/>
        </w:rPr>
        <w:t xml:space="preserve"> ұсынылған толық екі кезеңді тәсіл. Бірінші кезеңде mT5 моделі пайдаланушы сұрағын заңнамалық стильге формализациялайды, ал екінші кезеңде SVD/LSA арқылы латентті тақырыптар мен құқықтық терминдер анықталады. Тәсілдің маңызды артықшылығы </w:t>
      </w:r>
      <w:r w:rsidR="00D51610" w:rsidRPr="008A23C9">
        <w:rPr>
          <w:sz w:val="28"/>
          <w:szCs w:val="28"/>
        </w:rPr>
        <w:t>-</w:t>
      </w:r>
      <w:r w:rsidRPr="008A23C9">
        <w:rPr>
          <w:sz w:val="28"/>
          <w:szCs w:val="28"/>
        </w:rPr>
        <w:t xml:space="preserve"> жергілікті орналастыру мүмкіндігі және API тәуелсіздігі. Бұл мемлекеттік және құқықтық ақпараттық жүйелер үшін маңызды, себебі сыртқы коммерциялық сервистерге тәуелділікті азайтады және деректер құпиялылығын сақтауға мүмкіндік береді.</w:t>
      </w:r>
    </w:p>
    <w:p w14:paraId="79C1762D" w14:textId="77777777" w:rsidR="00E31BFE" w:rsidRPr="008A23C9" w:rsidRDefault="00000000" w:rsidP="00C1238D">
      <w:pPr>
        <w:ind w:firstLine="567"/>
        <w:jc w:val="both"/>
        <w:rPr>
          <w:sz w:val="28"/>
          <w:szCs w:val="28"/>
        </w:rPr>
      </w:pPr>
      <w:r w:rsidRPr="008A23C9">
        <w:rPr>
          <w:sz w:val="28"/>
          <w:szCs w:val="28"/>
        </w:rPr>
        <w:t>Сонымен қатар ұсынылған тәсіл retrieval жүйесіне тек кеңейтілген мәтінді ғана емес, семантикалық құрылымдалған құқықтық ұсынымды береді. Нәтижесінде retrieval модулі сұрақтың лексикалық формасына емес, оның құқықтық мағынасына сүйене отырып заңнамалық құжаттарды табады. Бұл әсіресе агглютинативті тілдер мен құқықтық терминологиясы күрделі домендер үшін маңызды артықшылық болып табылады.</w:t>
      </w:r>
    </w:p>
    <w:p w14:paraId="3D0AD5B8" w14:textId="17FD951A" w:rsidR="008E64D4" w:rsidRPr="008A23C9" w:rsidRDefault="008E64D4" w:rsidP="008E64D4">
      <w:pPr>
        <w:ind w:firstLine="567"/>
        <w:jc w:val="both"/>
        <w:rPr>
          <w:sz w:val="28"/>
          <w:szCs w:val="28"/>
        </w:rPr>
      </w:pPr>
      <w:r w:rsidRPr="008A23C9">
        <w:rPr>
          <w:sz w:val="28"/>
          <w:szCs w:val="28"/>
        </w:rPr>
        <w:t xml:space="preserve">Жоғарыдағы архитектуралық талдау негізінде SemanticPrep тәсілі классикалық query expansion, HyDE және Query2Doc архитектураларынан принципиалды айырмашылығы </w:t>
      </w:r>
      <w:r w:rsidR="00D51610" w:rsidRPr="008A23C9">
        <w:rPr>
          <w:sz w:val="28"/>
          <w:szCs w:val="28"/>
        </w:rPr>
        <w:t>-</w:t>
      </w:r>
      <w:r w:rsidRPr="008A23C9">
        <w:rPr>
          <w:sz w:val="28"/>
          <w:szCs w:val="28"/>
        </w:rPr>
        <w:t xml:space="preserve"> заңнамалық сұрақтарды тек мәтіндік деңгейде кеңейтпей, оларды заңнамалық стильге формализациялап, кейін жасырын семантикалық кеңістікке проекциялайды. Бұл retrieval жүйесіне тек кеңейтілген мәтінді ғана емес, семантикалық құрылымдалған заңнамалық ұсынымды береді. </w:t>
      </w:r>
      <w:r w:rsidRPr="008A23C9">
        <w:rPr>
          <w:sz w:val="28"/>
          <w:szCs w:val="28"/>
        </w:rPr>
        <w:lastRenderedPageBreak/>
        <w:t>Нәтижесінде retrieval модулі сұрақтың лексикалық формасына емес, оның заңнамалық мағынасына сүйене отырып нормативтік құжаттарды табады.</w:t>
      </w:r>
    </w:p>
    <w:p w14:paraId="5C5FAB0B" w14:textId="572606A8" w:rsidR="00A124C8" w:rsidRPr="008A23C9" w:rsidRDefault="008E64D4" w:rsidP="00D106C4">
      <w:pPr>
        <w:ind w:firstLine="567"/>
        <w:jc w:val="both"/>
        <w:rPr>
          <w:sz w:val="28"/>
          <w:szCs w:val="28"/>
        </w:rPr>
      </w:pPr>
      <w:r w:rsidRPr="008A23C9">
        <w:rPr>
          <w:sz w:val="28"/>
          <w:szCs w:val="28"/>
        </w:rPr>
        <w:t xml:space="preserve">Ұсынылған тәсілдің теориялық артықшылығы </w:t>
      </w:r>
      <w:r w:rsidR="00D51610" w:rsidRPr="008A23C9">
        <w:rPr>
          <w:sz w:val="28"/>
          <w:szCs w:val="28"/>
        </w:rPr>
        <w:t>-</w:t>
      </w:r>
      <w:r w:rsidRPr="008A23C9">
        <w:rPr>
          <w:sz w:val="28"/>
          <w:szCs w:val="28"/>
        </w:rPr>
        <w:t xml:space="preserve"> бейресми тілде жазылған азаматтық сұрақты заңнамалық корпустың статистикалық заңдылықтарымен сәйкестендіру механизмінің болуы. Бұл механизм GPT-4o-mini немесе Gemini 1.5 Pro тәсілдерінде жоқ: олар мәтінді стилистикалық тұрғыдан жақсартуы мүмкін, бірақ retrieval кезеңімен семантикалық alignment қамтамасыз ете алмайды. Аталған гипотезаны тексеру 4-тарауда эксперименттік деректермен расталады.</w:t>
      </w:r>
    </w:p>
    <w:p w14:paraId="5A9FE836" w14:textId="77777777" w:rsidR="00C1238D" w:rsidRPr="008A23C9" w:rsidRDefault="00C1238D" w:rsidP="00C1238D">
      <w:pPr>
        <w:pBdr>
          <w:top w:val="nil"/>
          <w:left w:val="nil"/>
          <w:bottom w:val="nil"/>
          <w:right w:val="nil"/>
          <w:between w:val="nil"/>
        </w:pBdr>
        <w:ind w:firstLine="567"/>
        <w:jc w:val="both"/>
        <w:rPr>
          <w:color w:val="0F1115"/>
          <w:sz w:val="28"/>
          <w:szCs w:val="28"/>
        </w:rPr>
      </w:pPr>
    </w:p>
    <w:p w14:paraId="79787CB5" w14:textId="77777777" w:rsidR="00C1238D" w:rsidRPr="008A23C9" w:rsidRDefault="00C1238D" w:rsidP="008E64D4">
      <w:pPr>
        <w:pBdr>
          <w:top w:val="nil"/>
          <w:left w:val="nil"/>
          <w:bottom w:val="nil"/>
          <w:right w:val="nil"/>
          <w:between w:val="nil"/>
        </w:pBdr>
        <w:jc w:val="both"/>
        <w:rPr>
          <w:color w:val="0F1115"/>
          <w:sz w:val="28"/>
          <w:szCs w:val="28"/>
        </w:rPr>
      </w:pPr>
    </w:p>
    <w:p w14:paraId="051C411A" w14:textId="77777777" w:rsidR="008D45CF" w:rsidRPr="008A23C9" w:rsidRDefault="008D45CF" w:rsidP="008E64D4">
      <w:pPr>
        <w:pBdr>
          <w:top w:val="nil"/>
          <w:left w:val="nil"/>
          <w:bottom w:val="nil"/>
          <w:right w:val="nil"/>
          <w:between w:val="nil"/>
        </w:pBdr>
        <w:jc w:val="both"/>
        <w:rPr>
          <w:color w:val="0F1115"/>
          <w:sz w:val="28"/>
          <w:szCs w:val="28"/>
        </w:rPr>
      </w:pPr>
    </w:p>
    <w:p w14:paraId="4594692A" w14:textId="77777777" w:rsidR="008D45CF" w:rsidRPr="008A23C9" w:rsidRDefault="008D45CF" w:rsidP="008E64D4">
      <w:pPr>
        <w:pBdr>
          <w:top w:val="nil"/>
          <w:left w:val="nil"/>
          <w:bottom w:val="nil"/>
          <w:right w:val="nil"/>
          <w:between w:val="nil"/>
        </w:pBdr>
        <w:jc w:val="both"/>
        <w:rPr>
          <w:color w:val="0F1115"/>
          <w:sz w:val="28"/>
          <w:szCs w:val="28"/>
        </w:rPr>
      </w:pPr>
    </w:p>
    <w:p w14:paraId="5F3814F1" w14:textId="77777777" w:rsidR="008D45CF" w:rsidRPr="008A23C9" w:rsidRDefault="008D45CF" w:rsidP="008E64D4">
      <w:pPr>
        <w:pBdr>
          <w:top w:val="nil"/>
          <w:left w:val="nil"/>
          <w:bottom w:val="nil"/>
          <w:right w:val="nil"/>
          <w:between w:val="nil"/>
        </w:pBdr>
        <w:jc w:val="both"/>
        <w:rPr>
          <w:color w:val="0F1115"/>
          <w:sz w:val="28"/>
          <w:szCs w:val="28"/>
        </w:rPr>
      </w:pPr>
    </w:p>
    <w:p w14:paraId="0BD62C3B" w14:textId="77777777" w:rsidR="008D45CF" w:rsidRPr="008A23C9" w:rsidRDefault="008D45CF" w:rsidP="008E64D4">
      <w:pPr>
        <w:pBdr>
          <w:top w:val="nil"/>
          <w:left w:val="nil"/>
          <w:bottom w:val="nil"/>
          <w:right w:val="nil"/>
          <w:between w:val="nil"/>
        </w:pBdr>
        <w:jc w:val="both"/>
        <w:rPr>
          <w:color w:val="0F1115"/>
          <w:sz w:val="28"/>
          <w:szCs w:val="28"/>
        </w:rPr>
      </w:pPr>
    </w:p>
    <w:p w14:paraId="79BE6702" w14:textId="77777777" w:rsidR="008D45CF" w:rsidRPr="008A23C9" w:rsidRDefault="008D45CF" w:rsidP="008E64D4">
      <w:pPr>
        <w:pBdr>
          <w:top w:val="nil"/>
          <w:left w:val="nil"/>
          <w:bottom w:val="nil"/>
          <w:right w:val="nil"/>
          <w:between w:val="nil"/>
        </w:pBdr>
        <w:jc w:val="both"/>
        <w:rPr>
          <w:color w:val="0F1115"/>
          <w:sz w:val="28"/>
          <w:szCs w:val="28"/>
        </w:rPr>
      </w:pPr>
    </w:p>
    <w:p w14:paraId="06DEDCC7" w14:textId="77777777" w:rsidR="008D45CF" w:rsidRPr="008A23C9" w:rsidRDefault="008D45CF" w:rsidP="008E64D4">
      <w:pPr>
        <w:pBdr>
          <w:top w:val="nil"/>
          <w:left w:val="nil"/>
          <w:bottom w:val="nil"/>
          <w:right w:val="nil"/>
          <w:between w:val="nil"/>
        </w:pBdr>
        <w:jc w:val="both"/>
        <w:rPr>
          <w:color w:val="0F1115"/>
          <w:sz w:val="28"/>
          <w:szCs w:val="28"/>
        </w:rPr>
      </w:pPr>
    </w:p>
    <w:p w14:paraId="5E8993EF" w14:textId="77777777" w:rsidR="008D45CF" w:rsidRDefault="008D45CF" w:rsidP="008E64D4">
      <w:pPr>
        <w:pBdr>
          <w:top w:val="nil"/>
          <w:left w:val="nil"/>
          <w:bottom w:val="nil"/>
          <w:right w:val="nil"/>
          <w:between w:val="nil"/>
        </w:pBdr>
        <w:jc w:val="both"/>
        <w:rPr>
          <w:color w:val="0F1115"/>
          <w:sz w:val="28"/>
          <w:szCs w:val="28"/>
        </w:rPr>
      </w:pPr>
    </w:p>
    <w:p w14:paraId="0565A49D" w14:textId="77777777" w:rsidR="006D1A96" w:rsidRDefault="006D1A96" w:rsidP="008E64D4">
      <w:pPr>
        <w:pBdr>
          <w:top w:val="nil"/>
          <w:left w:val="nil"/>
          <w:bottom w:val="nil"/>
          <w:right w:val="nil"/>
          <w:between w:val="nil"/>
        </w:pBdr>
        <w:jc w:val="both"/>
        <w:rPr>
          <w:color w:val="0F1115"/>
          <w:sz w:val="28"/>
          <w:szCs w:val="28"/>
        </w:rPr>
      </w:pPr>
    </w:p>
    <w:p w14:paraId="77F8A997" w14:textId="77777777" w:rsidR="006D1A96" w:rsidRDefault="006D1A96" w:rsidP="008E64D4">
      <w:pPr>
        <w:pBdr>
          <w:top w:val="nil"/>
          <w:left w:val="nil"/>
          <w:bottom w:val="nil"/>
          <w:right w:val="nil"/>
          <w:between w:val="nil"/>
        </w:pBdr>
        <w:jc w:val="both"/>
        <w:rPr>
          <w:color w:val="0F1115"/>
          <w:sz w:val="28"/>
          <w:szCs w:val="28"/>
        </w:rPr>
      </w:pPr>
    </w:p>
    <w:p w14:paraId="2BF14CA1" w14:textId="77777777" w:rsidR="006D1A96" w:rsidRDefault="006D1A96" w:rsidP="008E64D4">
      <w:pPr>
        <w:pBdr>
          <w:top w:val="nil"/>
          <w:left w:val="nil"/>
          <w:bottom w:val="nil"/>
          <w:right w:val="nil"/>
          <w:between w:val="nil"/>
        </w:pBdr>
        <w:jc w:val="both"/>
        <w:rPr>
          <w:color w:val="0F1115"/>
          <w:sz w:val="28"/>
          <w:szCs w:val="28"/>
        </w:rPr>
      </w:pPr>
    </w:p>
    <w:p w14:paraId="1D1F31C4" w14:textId="77777777" w:rsidR="006D1A96" w:rsidRDefault="006D1A96" w:rsidP="008E64D4">
      <w:pPr>
        <w:pBdr>
          <w:top w:val="nil"/>
          <w:left w:val="nil"/>
          <w:bottom w:val="nil"/>
          <w:right w:val="nil"/>
          <w:between w:val="nil"/>
        </w:pBdr>
        <w:jc w:val="both"/>
        <w:rPr>
          <w:color w:val="0F1115"/>
          <w:sz w:val="28"/>
          <w:szCs w:val="28"/>
        </w:rPr>
      </w:pPr>
    </w:p>
    <w:p w14:paraId="0C9885CB" w14:textId="77777777" w:rsidR="006D1A96" w:rsidRDefault="006D1A96" w:rsidP="008E64D4">
      <w:pPr>
        <w:pBdr>
          <w:top w:val="nil"/>
          <w:left w:val="nil"/>
          <w:bottom w:val="nil"/>
          <w:right w:val="nil"/>
          <w:between w:val="nil"/>
        </w:pBdr>
        <w:jc w:val="both"/>
        <w:rPr>
          <w:color w:val="0F1115"/>
          <w:sz w:val="28"/>
          <w:szCs w:val="28"/>
        </w:rPr>
      </w:pPr>
    </w:p>
    <w:p w14:paraId="7F161D89" w14:textId="77777777" w:rsidR="006D1A96" w:rsidRDefault="006D1A96" w:rsidP="008E64D4">
      <w:pPr>
        <w:pBdr>
          <w:top w:val="nil"/>
          <w:left w:val="nil"/>
          <w:bottom w:val="nil"/>
          <w:right w:val="nil"/>
          <w:between w:val="nil"/>
        </w:pBdr>
        <w:jc w:val="both"/>
        <w:rPr>
          <w:color w:val="0F1115"/>
          <w:sz w:val="28"/>
          <w:szCs w:val="28"/>
        </w:rPr>
      </w:pPr>
    </w:p>
    <w:p w14:paraId="464013B0" w14:textId="77777777" w:rsidR="006D1A96" w:rsidRDefault="006D1A96" w:rsidP="008E64D4">
      <w:pPr>
        <w:pBdr>
          <w:top w:val="nil"/>
          <w:left w:val="nil"/>
          <w:bottom w:val="nil"/>
          <w:right w:val="nil"/>
          <w:between w:val="nil"/>
        </w:pBdr>
        <w:jc w:val="both"/>
        <w:rPr>
          <w:color w:val="0F1115"/>
          <w:sz w:val="28"/>
          <w:szCs w:val="28"/>
        </w:rPr>
      </w:pPr>
    </w:p>
    <w:p w14:paraId="3B0F67FB" w14:textId="77777777" w:rsidR="006D1A96" w:rsidRDefault="006D1A96" w:rsidP="008E64D4">
      <w:pPr>
        <w:pBdr>
          <w:top w:val="nil"/>
          <w:left w:val="nil"/>
          <w:bottom w:val="nil"/>
          <w:right w:val="nil"/>
          <w:between w:val="nil"/>
        </w:pBdr>
        <w:jc w:val="both"/>
        <w:rPr>
          <w:color w:val="0F1115"/>
          <w:sz w:val="28"/>
          <w:szCs w:val="28"/>
        </w:rPr>
      </w:pPr>
    </w:p>
    <w:p w14:paraId="22C3B9BD" w14:textId="77777777" w:rsidR="006D1A96" w:rsidRDefault="006D1A96" w:rsidP="008E64D4">
      <w:pPr>
        <w:pBdr>
          <w:top w:val="nil"/>
          <w:left w:val="nil"/>
          <w:bottom w:val="nil"/>
          <w:right w:val="nil"/>
          <w:between w:val="nil"/>
        </w:pBdr>
        <w:jc w:val="both"/>
        <w:rPr>
          <w:color w:val="0F1115"/>
          <w:sz w:val="28"/>
          <w:szCs w:val="28"/>
        </w:rPr>
      </w:pPr>
    </w:p>
    <w:p w14:paraId="0BCA2E22" w14:textId="77777777" w:rsidR="006D1A96" w:rsidRDefault="006D1A96" w:rsidP="008E64D4">
      <w:pPr>
        <w:pBdr>
          <w:top w:val="nil"/>
          <w:left w:val="nil"/>
          <w:bottom w:val="nil"/>
          <w:right w:val="nil"/>
          <w:between w:val="nil"/>
        </w:pBdr>
        <w:jc w:val="both"/>
        <w:rPr>
          <w:color w:val="0F1115"/>
          <w:sz w:val="28"/>
          <w:szCs w:val="28"/>
        </w:rPr>
      </w:pPr>
    </w:p>
    <w:p w14:paraId="669A64F2" w14:textId="77777777" w:rsidR="006D1A96" w:rsidRDefault="006D1A96" w:rsidP="008E64D4">
      <w:pPr>
        <w:pBdr>
          <w:top w:val="nil"/>
          <w:left w:val="nil"/>
          <w:bottom w:val="nil"/>
          <w:right w:val="nil"/>
          <w:between w:val="nil"/>
        </w:pBdr>
        <w:jc w:val="both"/>
        <w:rPr>
          <w:color w:val="0F1115"/>
          <w:sz w:val="28"/>
          <w:szCs w:val="28"/>
        </w:rPr>
      </w:pPr>
    </w:p>
    <w:p w14:paraId="78476C54" w14:textId="77777777" w:rsidR="006D1A96" w:rsidRDefault="006D1A96" w:rsidP="008E64D4">
      <w:pPr>
        <w:pBdr>
          <w:top w:val="nil"/>
          <w:left w:val="nil"/>
          <w:bottom w:val="nil"/>
          <w:right w:val="nil"/>
          <w:between w:val="nil"/>
        </w:pBdr>
        <w:jc w:val="both"/>
        <w:rPr>
          <w:color w:val="0F1115"/>
          <w:sz w:val="28"/>
          <w:szCs w:val="28"/>
        </w:rPr>
      </w:pPr>
    </w:p>
    <w:p w14:paraId="1812B2DD" w14:textId="77777777" w:rsidR="006D1A96" w:rsidRDefault="006D1A96" w:rsidP="008E64D4">
      <w:pPr>
        <w:pBdr>
          <w:top w:val="nil"/>
          <w:left w:val="nil"/>
          <w:bottom w:val="nil"/>
          <w:right w:val="nil"/>
          <w:between w:val="nil"/>
        </w:pBdr>
        <w:jc w:val="both"/>
        <w:rPr>
          <w:color w:val="0F1115"/>
          <w:sz w:val="28"/>
          <w:szCs w:val="28"/>
        </w:rPr>
      </w:pPr>
    </w:p>
    <w:p w14:paraId="73C6DF55" w14:textId="77777777" w:rsidR="006D1A96" w:rsidRDefault="006D1A96" w:rsidP="008E64D4">
      <w:pPr>
        <w:pBdr>
          <w:top w:val="nil"/>
          <w:left w:val="nil"/>
          <w:bottom w:val="nil"/>
          <w:right w:val="nil"/>
          <w:between w:val="nil"/>
        </w:pBdr>
        <w:jc w:val="both"/>
        <w:rPr>
          <w:color w:val="0F1115"/>
          <w:sz w:val="28"/>
          <w:szCs w:val="28"/>
        </w:rPr>
      </w:pPr>
    </w:p>
    <w:p w14:paraId="75CEA082" w14:textId="77777777" w:rsidR="006D1A96" w:rsidRDefault="006D1A96" w:rsidP="008E64D4">
      <w:pPr>
        <w:pBdr>
          <w:top w:val="nil"/>
          <w:left w:val="nil"/>
          <w:bottom w:val="nil"/>
          <w:right w:val="nil"/>
          <w:between w:val="nil"/>
        </w:pBdr>
        <w:jc w:val="both"/>
        <w:rPr>
          <w:color w:val="0F1115"/>
          <w:sz w:val="28"/>
          <w:szCs w:val="28"/>
        </w:rPr>
      </w:pPr>
    </w:p>
    <w:p w14:paraId="585726EC" w14:textId="77777777" w:rsidR="006D1A96" w:rsidRDefault="006D1A96" w:rsidP="008E64D4">
      <w:pPr>
        <w:pBdr>
          <w:top w:val="nil"/>
          <w:left w:val="nil"/>
          <w:bottom w:val="nil"/>
          <w:right w:val="nil"/>
          <w:between w:val="nil"/>
        </w:pBdr>
        <w:jc w:val="both"/>
        <w:rPr>
          <w:color w:val="0F1115"/>
          <w:sz w:val="28"/>
          <w:szCs w:val="28"/>
        </w:rPr>
      </w:pPr>
    </w:p>
    <w:p w14:paraId="3382221B" w14:textId="77777777" w:rsidR="006D1A96" w:rsidRDefault="006D1A96" w:rsidP="008E64D4">
      <w:pPr>
        <w:pBdr>
          <w:top w:val="nil"/>
          <w:left w:val="nil"/>
          <w:bottom w:val="nil"/>
          <w:right w:val="nil"/>
          <w:between w:val="nil"/>
        </w:pBdr>
        <w:jc w:val="both"/>
        <w:rPr>
          <w:color w:val="0F1115"/>
          <w:sz w:val="28"/>
          <w:szCs w:val="28"/>
        </w:rPr>
      </w:pPr>
    </w:p>
    <w:p w14:paraId="0F14D8E6" w14:textId="77777777" w:rsidR="006D1A96" w:rsidRDefault="006D1A96" w:rsidP="008E64D4">
      <w:pPr>
        <w:pBdr>
          <w:top w:val="nil"/>
          <w:left w:val="nil"/>
          <w:bottom w:val="nil"/>
          <w:right w:val="nil"/>
          <w:between w:val="nil"/>
        </w:pBdr>
        <w:jc w:val="both"/>
        <w:rPr>
          <w:color w:val="0F1115"/>
          <w:sz w:val="28"/>
          <w:szCs w:val="28"/>
        </w:rPr>
      </w:pPr>
    </w:p>
    <w:p w14:paraId="2F2A0EA6" w14:textId="77777777" w:rsidR="006D1A96" w:rsidRDefault="006D1A96" w:rsidP="008E64D4">
      <w:pPr>
        <w:pBdr>
          <w:top w:val="nil"/>
          <w:left w:val="nil"/>
          <w:bottom w:val="nil"/>
          <w:right w:val="nil"/>
          <w:between w:val="nil"/>
        </w:pBdr>
        <w:jc w:val="both"/>
        <w:rPr>
          <w:color w:val="0F1115"/>
          <w:sz w:val="28"/>
          <w:szCs w:val="28"/>
        </w:rPr>
      </w:pPr>
    </w:p>
    <w:p w14:paraId="3A71DF0C" w14:textId="77777777" w:rsidR="006D1A96" w:rsidRDefault="006D1A96" w:rsidP="008E64D4">
      <w:pPr>
        <w:pBdr>
          <w:top w:val="nil"/>
          <w:left w:val="nil"/>
          <w:bottom w:val="nil"/>
          <w:right w:val="nil"/>
          <w:between w:val="nil"/>
        </w:pBdr>
        <w:jc w:val="both"/>
        <w:rPr>
          <w:color w:val="0F1115"/>
          <w:sz w:val="28"/>
          <w:szCs w:val="28"/>
        </w:rPr>
      </w:pPr>
    </w:p>
    <w:p w14:paraId="1BF8D5AF" w14:textId="77777777" w:rsidR="006D1A96" w:rsidRDefault="006D1A96" w:rsidP="008E64D4">
      <w:pPr>
        <w:pBdr>
          <w:top w:val="nil"/>
          <w:left w:val="nil"/>
          <w:bottom w:val="nil"/>
          <w:right w:val="nil"/>
          <w:between w:val="nil"/>
        </w:pBdr>
        <w:jc w:val="both"/>
        <w:rPr>
          <w:color w:val="0F1115"/>
          <w:sz w:val="28"/>
          <w:szCs w:val="28"/>
        </w:rPr>
      </w:pPr>
    </w:p>
    <w:p w14:paraId="0501ACFE" w14:textId="77777777" w:rsidR="006D1A96" w:rsidRDefault="006D1A96" w:rsidP="008E64D4">
      <w:pPr>
        <w:pBdr>
          <w:top w:val="nil"/>
          <w:left w:val="nil"/>
          <w:bottom w:val="nil"/>
          <w:right w:val="nil"/>
          <w:between w:val="nil"/>
        </w:pBdr>
        <w:jc w:val="both"/>
        <w:rPr>
          <w:color w:val="0F1115"/>
          <w:sz w:val="28"/>
          <w:szCs w:val="28"/>
        </w:rPr>
      </w:pPr>
    </w:p>
    <w:p w14:paraId="41606D95" w14:textId="77777777" w:rsidR="006D1A96" w:rsidRDefault="006D1A96" w:rsidP="008E64D4">
      <w:pPr>
        <w:pBdr>
          <w:top w:val="nil"/>
          <w:left w:val="nil"/>
          <w:bottom w:val="nil"/>
          <w:right w:val="nil"/>
          <w:between w:val="nil"/>
        </w:pBdr>
        <w:jc w:val="both"/>
        <w:rPr>
          <w:color w:val="0F1115"/>
          <w:sz w:val="28"/>
          <w:szCs w:val="28"/>
        </w:rPr>
      </w:pPr>
    </w:p>
    <w:p w14:paraId="516A1CFB" w14:textId="77777777" w:rsidR="006D1A96" w:rsidRDefault="006D1A96" w:rsidP="008E64D4">
      <w:pPr>
        <w:pBdr>
          <w:top w:val="nil"/>
          <w:left w:val="nil"/>
          <w:bottom w:val="nil"/>
          <w:right w:val="nil"/>
          <w:between w:val="nil"/>
        </w:pBdr>
        <w:jc w:val="both"/>
        <w:rPr>
          <w:color w:val="0F1115"/>
          <w:sz w:val="28"/>
          <w:szCs w:val="28"/>
        </w:rPr>
      </w:pPr>
    </w:p>
    <w:p w14:paraId="6EC48500" w14:textId="77777777" w:rsidR="006D1A96" w:rsidRPr="008A23C9" w:rsidRDefault="006D1A96" w:rsidP="008E64D4">
      <w:pPr>
        <w:pBdr>
          <w:top w:val="nil"/>
          <w:left w:val="nil"/>
          <w:bottom w:val="nil"/>
          <w:right w:val="nil"/>
          <w:between w:val="nil"/>
        </w:pBdr>
        <w:jc w:val="both"/>
        <w:rPr>
          <w:color w:val="0F1115"/>
          <w:sz w:val="28"/>
          <w:szCs w:val="28"/>
        </w:rPr>
      </w:pPr>
    </w:p>
    <w:p w14:paraId="1E552358" w14:textId="64BF2DD4" w:rsidR="00E31BFE" w:rsidRPr="008A23C9" w:rsidRDefault="00000000" w:rsidP="00C1238D">
      <w:pPr>
        <w:pStyle w:val="1"/>
        <w:spacing w:after="240"/>
        <w:rPr>
          <w:b w:val="0"/>
          <w:bCs w:val="0"/>
          <w:sz w:val="28"/>
          <w:szCs w:val="28"/>
        </w:rPr>
      </w:pPr>
      <w:bookmarkStart w:id="220" w:name="_heading=h.c23505d4xjup" w:colFirst="0" w:colLast="0"/>
      <w:bookmarkStart w:id="221" w:name="_Toc229656814"/>
      <w:bookmarkStart w:id="222" w:name="_Toc229941853"/>
      <w:bookmarkStart w:id="223" w:name="_Toc229950930"/>
      <w:bookmarkStart w:id="224" w:name="_Toc230335222"/>
      <w:bookmarkStart w:id="225" w:name="_Toc230335367"/>
      <w:bookmarkStart w:id="226" w:name="_Toc230606837"/>
      <w:bookmarkStart w:id="227" w:name="_Toc230698834"/>
      <w:bookmarkEnd w:id="220"/>
      <w:r w:rsidRPr="008A23C9">
        <w:rPr>
          <w:b w:val="0"/>
          <w:bCs w:val="0"/>
          <w:sz w:val="28"/>
          <w:szCs w:val="28"/>
        </w:rPr>
        <w:lastRenderedPageBreak/>
        <w:t xml:space="preserve">4 ҰСЫНЫЛҒАН </w:t>
      </w:r>
      <w:r w:rsidR="008D45CF" w:rsidRPr="008A23C9">
        <w:rPr>
          <w:b w:val="0"/>
          <w:bCs w:val="0"/>
          <w:sz w:val="28"/>
          <w:szCs w:val="28"/>
          <w:lang w:val="kk-KZ"/>
        </w:rPr>
        <w:t>ТӘСІЛДІ</w:t>
      </w:r>
      <w:r w:rsidRPr="008A23C9">
        <w:rPr>
          <w:b w:val="0"/>
          <w:bCs w:val="0"/>
          <w:sz w:val="28"/>
          <w:szCs w:val="28"/>
        </w:rPr>
        <w:t xml:space="preserve"> ЭКСПЕРИМЕНТТІК БАҒАЛАУ ЖӘНЕ ЗАҢНАМАЛЫҚ СҰРАҚ-ЖАУАП ЖҮЙЕСІНІҢ НӘТИЖЕЛЕРІН ТАЛДАУ</w:t>
      </w:r>
      <w:bookmarkEnd w:id="221"/>
      <w:bookmarkEnd w:id="222"/>
      <w:bookmarkEnd w:id="223"/>
      <w:bookmarkEnd w:id="224"/>
      <w:bookmarkEnd w:id="225"/>
      <w:bookmarkEnd w:id="226"/>
      <w:bookmarkEnd w:id="227"/>
    </w:p>
    <w:p w14:paraId="05F7B775" w14:textId="72C44E03" w:rsidR="00A8022E" w:rsidRPr="00711FA4" w:rsidRDefault="00A8022E" w:rsidP="00A8022E">
      <w:pPr>
        <w:pStyle w:val="aff7"/>
        <w:ind w:left="0" w:firstLine="567"/>
        <w:rPr>
          <w:lang w:val="ru-KZ"/>
        </w:rPr>
      </w:pPr>
      <w:r w:rsidRPr="00711FA4">
        <w:rPr>
          <w:lang w:val="ru-KZ"/>
        </w:rPr>
        <w:t>Бұл бөлімде ұсынылған SemanticPrep</w:t>
      </w:r>
      <w:r w:rsidR="00841FE5" w:rsidRPr="00711FA4">
        <w:rPr>
          <w:lang w:val="ru-KZ"/>
        </w:rPr>
        <w:t>-</w:t>
      </w:r>
      <w:r w:rsidRPr="00711FA4">
        <w:rPr>
          <w:lang w:val="ru-KZ"/>
        </w:rPr>
        <w:t>RAG</w:t>
      </w:r>
      <w:r w:rsidR="00841FE5" w:rsidRPr="00711FA4">
        <w:rPr>
          <w:lang w:val="ru-KZ"/>
        </w:rPr>
        <w:t>-</w:t>
      </w:r>
      <w:r w:rsidRPr="00711FA4">
        <w:rPr>
          <w:lang w:val="ru-KZ"/>
        </w:rPr>
        <w:t>LLM негізіндегі заңнамалық сұрақ-жауап жүйесінің эксперименттік бағалау нәтижелері талданады. Зерттеу барысында базалық және fine-tuning арқылы бейімделген LLM модельдерінің тиімділігі салыстырылып, retrieval сапасы мен жауап генерациясының дәлдігі сандық және сапалық метрикалар арқылы бағаланды. Сонымен қатар ұсынылған семантикалық препроцессинг тәсілінің құқықтық сұрақтарды өңдеу, заңнамалық фрагменттерді іздеу және галлюцинацияны азайтуға әсері зерттелді. Алынған нәтижелер ROUGE, BERTScore, METEOR, Recall@5, MRR және эксперттік бағалау көрсеткіштері негізінде талданып, жүйенің артықшылықтары, шектеулері және практикалық қолдану мүмкіндіктері анықталды.</w:t>
      </w:r>
    </w:p>
    <w:p w14:paraId="4339968C" w14:textId="77777777" w:rsidR="00E31BFE" w:rsidRPr="008A23C9" w:rsidRDefault="00000000" w:rsidP="00A8022E">
      <w:pPr>
        <w:pStyle w:val="2"/>
        <w:spacing w:before="240" w:after="240"/>
        <w:rPr>
          <w:b w:val="0"/>
          <w:bCs w:val="0"/>
          <w:sz w:val="28"/>
          <w:szCs w:val="28"/>
        </w:rPr>
      </w:pPr>
      <w:bookmarkStart w:id="228" w:name="_heading=h.fq21rjmffvl" w:colFirst="0" w:colLast="0"/>
      <w:bookmarkStart w:id="229" w:name="_Toc229656815"/>
      <w:bookmarkStart w:id="230" w:name="_Toc229941854"/>
      <w:bookmarkStart w:id="231" w:name="_Toc229950931"/>
      <w:bookmarkStart w:id="232" w:name="_Toc230335223"/>
      <w:bookmarkStart w:id="233" w:name="_Toc230335368"/>
      <w:bookmarkStart w:id="234" w:name="_Toc230606838"/>
      <w:bookmarkStart w:id="235" w:name="_Toc230698835"/>
      <w:bookmarkEnd w:id="228"/>
      <w:r w:rsidRPr="008A23C9">
        <w:rPr>
          <w:b w:val="0"/>
          <w:bCs w:val="0"/>
          <w:sz w:val="28"/>
          <w:szCs w:val="28"/>
        </w:rPr>
        <w:t>4.1 Эксперименттік деректер сипаттамасы және бағалау метрикалары</w:t>
      </w:r>
      <w:bookmarkEnd w:id="229"/>
      <w:bookmarkEnd w:id="230"/>
      <w:bookmarkEnd w:id="231"/>
      <w:bookmarkEnd w:id="232"/>
      <w:bookmarkEnd w:id="233"/>
      <w:bookmarkEnd w:id="234"/>
      <w:bookmarkEnd w:id="235"/>
    </w:p>
    <w:p w14:paraId="0D980C8A" w14:textId="238B805B" w:rsidR="00267EBE" w:rsidRPr="00711FA4" w:rsidRDefault="00D42A2D" w:rsidP="00D42A2D">
      <w:pPr>
        <w:pStyle w:val="aff7"/>
        <w:ind w:left="0" w:firstLine="567"/>
        <w:rPr>
          <w:lang w:val="ru-KZ"/>
        </w:rPr>
      </w:pPr>
      <w:r w:rsidRPr="00711FA4">
        <w:rPr>
          <w:lang w:val="ru-KZ"/>
        </w:rPr>
        <w:t>Ұсынылған тәсілді эксперименттік тексеру барысында заңнамалық сұрақ-жауап деректер жиыны машиналық оқытудағы кең таралған тәжірибеге сәйкес оқыту, валидация және тестілеу кезеңдеріне 80% / 10% / 10% пропорциясында бөлінді. Мұндай бөлу стратегиясы модельдің оқыту деректеріне шамадан тыс бейімделуін (overfitting) азайтып, оның бұрын көрмеген сұрақтарға жалпылау қабілетін объективті бағалауға мүмкіндік береді. Эксперимент барысында төрт дереккөз пайдаланылды: Adilet, Zqai and Gov, Synthetic және Manual. Adilet жиыны Қазақстан Республикасының ресми заңнамалық порталы негізінде қалыптастырылып, нақты нормативтік мәтіндер мен ресми стильдегі сұрақ-жауап жұптарынан тұрады. Zqai and Gov жиыны мемлекеттік және сараптамалық порталдардан алынған, күрделі логикалық конструкциялар мен еркін синтаксиспен сипатталады. Synthetic жиыны үлкен тілдік модельдер арқылы генерацияланған әртүрлі форматтағы жұптардан тұрады. Manual жиыны қолмен құрастырылып, сараптамалық тексеруден өткен ең жоғары сапалы деректерді қамтиды. З</w:t>
      </w:r>
      <w:r w:rsidR="00267EBE" w:rsidRPr="00711FA4">
        <w:rPr>
          <w:lang w:val="ru-KZ"/>
        </w:rPr>
        <w:t>ерттеу 2-тарауда (2.1 бөлімі) сипатталған деректер жиыны негізінде жүргізілді: 235 000 заңнамалық құжат 5.3 ГБ пен 8 000 сұрақ-жауап жұбынан тұратын арнайы датасет.</w:t>
      </w:r>
    </w:p>
    <w:p w14:paraId="6811D87E" w14:textId="0A0F72B5" w:rsidR="00D42A2D" w:rsidRPr="00711FA4" w:rsidRDefault="00D42A2D" w:rsidP="006D1A96">
      <w:pPr>
        <w:pStyle w:val="aff7"/>
        <w:spacing w:before="240" w:after="240"/>
        <w:ind w:left="0" w:right="3" w:firstLine="567"/>
        <w:rPr>
          <w:lang w:val="ru-KZ"/>
        </w:rPr>
      </w:pPr>
      <w:r w:rsidRPr="00711FA4">
        <w:rPr>
          <w:lang w:val="ru-KZ"/>
        </w:rPr>
        <w:t xml:space="preserve">Кесте 4.1 </w:t>
      </w:r>
      <w:r w:rsidR="00D51610" w:rsidRPr="00711FA4">
        <w:rPr>
          <w:lang w:val="ru-KZ"/>
        </w:rPr>
        <w:t>-</w:t>
      </w:r>
      <w:r w:rsidRPr="00711FA4">
        <w:rPr>
          <w:lang w:val="ru-KZ"/>
        </w:rPr>
        <w:t xml:space="preserve"> Деректер жиынының оқыту, валидация және тест бөліктеріне бөлінуі</w:t>
      </w:r>
    </w:p>
    <w:tbl>
      <w:tblPr>
        <w:tblStyle w:val="aff9"/>
        <w:tblW w:w="9360" w:type="dxa"/>
        <w:tblLook w:val="04A0" w:firstRow="1" w:lastRow="0" w:firstColumn="1" w:lastColumn="0" w:noHBand="0" w:noVBand="1"/>
      </w:tblPr>
      <w:tblGrid>
        <w:gridCol w:w="2340"/>
        <w:gridCol w:w="1560"/>
        <w:gridCol w:w="1560"/>
        <w:gridCol w:w="1560"/>
        <w:gridCol w:w="1560"/>
        <w:gridCol w:w="780"/>
      </w:tblGrid>
      <w:tr w:rsidR="00D42A2D" w:rsidRPr="008A23C9" w14:paraId="76CDC0D9" w14:textId="77777777" w:rsidTr="008D45CF">
        <w:tc>
          <w:tcPr>
            <w:tcW w:w="2340" w:type="dxa"/>
          </w:tcPr>
          <w:p w14:paraId="0FAB51E3" w14:textId="77777777" w:rsidR="00D42A2D" w:rsidRPr="008A23C9" w:rsidRDefault="00D42A2D" w:rsidP="00940519">
            <w:pPr>
              <w:rPr>
                <w:sz w:val="28"/>
                <w:szCs w:val="28"/>
              </w:rPr>
            </w:pPr>
            <w:r w:rsidRPr="008A23C9">
              <w:rPr>
                <w:sz w:val="28"/>
                <w:szCs w:val="28"/>
              </w:rPr>
              <w:t>Дереккөз</w:t>
            </w:r>
          </w:p>
        </w:tc>
        <w:tc>
          <w:tcPr>
            <w:tcW w:w="1560" w:type="dxa"/>
          </w:tcPr>
          <w:p w14:paraId="3A712B76" w14:textId="77777777" w:rsidR="00D42A2D" w:rsidRPr="008A23C9" w:rsidRDefault="00D42A2D" w:rsidP="00940519">
            <w:pPr>
              <w:jc w:val="center"/>
              <w:rPr>
                <w:sz w:val="28"/>
                <w:szCs w:val="28"/>
              </w:rPr>
            </w:pPr>
            <w:r w:rsidRPr="008A23C9">
              <w:rPr>
                <w:sz w:val="28"/>
                <w:szCs w:val="28"/>
              </w:rPr>
              <w:t>Train</w:t>
            </w:r>
          </w:p>
        </w:tc>
        <w:tc>
          <w:tcPr>
            <w:tcW w:w="1560" w:type="dxa"/>
          </w:tcPr>
          <w:p w14:paraId="229D17F9" w14:textId="77777777" w:rsidR="00D42A2D" w:rsidRPr="008A23C9" w:rsidRDefault="00D42A2D" w:rsidP="00940519">
            <w:pPr>
              <w:jc w:val="center"/>
              <w:rPr>
                <w:sz w:val="28"/>
                <w:szCs w:val="28"/>
              </w:rPr>
            </w:pPr>
            <w:r w:rsidRPr="008A23C9">
              <w:rPr>
                <w:sz w:val="28"/>
                <w:szCs w:val="28"/>
              </w:rPr>
              <w:t>Validation</w:t>
            </w:r>
          </w:p>
        </w:tc>
        <w:tc>
          <w:tcPr>
            <w:tcW w:w="1560" w:type="dxa"/>
          </w:tcPr>
          <w:p w14:paraId="7FAD7795" w14:textId="77777777" w:rsidR="00D42A2D" w:rsidRPr="008A23C9" w:rsidRDefault="00D42A2D" w:rsidP="00940519">
            <w:pPr>
              <w:jc w:val="center"/>
              <w:rPr>
                <w:sz w:val="28"/>
                <w:szCs w:val="28"/>
              </w:rPr>
            </w:pPr>
            <w:r w:rsidRPr="008A23C9">
              <w:rPr>
                <w:sz w:val="28"/>
                <w:szCs w:val="28"/>
              </w:rPr>
              <w:t>Test</w:t>
            </w:r>
          </w:p>
        </w:tc>
        <w:tc>
          <w:tcPr>
            <w:tcW w:w="1560" w:type="dxa"/>
          </w:tcPr>
          <w:p w14:paraId="3CD17DF3" w14:textId="77777777" w:rsidR="00D42A2D" w:rsidRPr="008A23C9" w:rsidRDefault="00D42A2D" w:rsidP="00940519">
            <w:pPr>
              <w:jc w:val="center"/>
              <w:rPr>
                <w:sz w:val="28"/>
                <w:szCs w:val="28"/>
              </w:rPr>
            </w:pPr>
            <w:r w:rsidRPr="008A23C9">
              <w:rPr>
                <w:sz w:val="28"/>
                <w:szCs w:val="28"/>
              </w:rPr>
              <w:t>Барлығы</w:t>
            </w:r>
          </w:p>
        </w:tc>
        <w:tc>
          <w:tcPr>
            <w:tcW w:w="780" w:type="dxa"/>
          </w:tcPr>
          <w:p w14:paraId="4BD99FA1" w14:textId="77777777" w:rsidR="00D42A2D" w:rsidRPr="008A23C9" w:rsidRDefault="00D42A2D" w:rsidP="00940519">
            <w:pPr>
              <w:jc w:val="center"/>
              <w:rPr>
                <w:sz w:val="28"/>
                <w:szCs w:val="28"/>
              </w:rPr>
            </w:pPr>
            <w:r w:rsidRPr="008A23C9">
              <w:rPr>
                <w:sz w:val="28"/>
                <w:szCs w:val="28"/>
              </w:rPr>
              <w:t>%</w:t>
            </w:r>
          </w:p>
        </w:tc>
      </w:tr>
      <w:tr w:rsidR="00D42A2D" w:rsidRPr="008A23C9" w14:paraId="32CB0D7B" w14:textId="77777777" w:rsidTr="008D45CF">
        <w:tc>
          <w:tcPr>
            <w:tcW w:w="2340" w:type="dxa"/>
          </w:tcPr>
          <w:p w14:paraId="4E6C2B1C" w14:textId="77777777" w:rsidR="00D42A2D" w:rsidRPr="008A23C9" w:rsidRDefault="00D42A2D" w:rsidP="00940519">
            <w:pPr>
              <w:rPr>
                <w:sz w:val="28"/>
                <w:szCs w:val="28"/>
              </w:rPr>
            </w:pPr>
            <w:r w:rsidRPr="008A23C9">
              <w:rPr>
                <w:sz w:val="28"/>
                <w:szCs w:val="28"/>
              </w:rPr>
              <w:t>Adilet</w:t>
            </w:r>
          </w:p>
        </w:tc>
        <w:tc>
          <w:tcPr>
            <w:tcW w:w="1560" w:type="dxa"/>
          </w:tcPr>
          <w:p w14:paraId="26BEA8C4" w14:textId="77777777" w:rsidR="00D42A2D" w:rsidRPr="008A23C9" w:rsidRDefault="00D42A2D" w:rsidP="00940519">
            <w:pPr>
              <w:jc w:val="center"/>
              <w:rPr>
                <w:sz w:val="28"/>
                <w:szCs w:val="28"/>
              </w:rPr>
            </w:pPr>
            <w:r w:rsidRPr="008A23C9">
              <w:rPr>
                <w:sz w:val="28"/>
                <w:szCs w:val="28"/>
              </w:rPr>
              <w:t>810</w:t>
            </w:r>
          </w:p>
        </w:tc>
        <w:tc>
          <w:tcPr>
            <w:tcW w:w="1560" w:type="dxa"/>
          </w:tcPr>
          <w:p w14:paraId="7B5D27A3" w14:textId="77777777" w:rsidR="00D42A2D" w:rsidRPr="008A23C9" w:rsidRDefault="00D42A2D" w:rsidP="00940519">
            <w:pPr>
              <w:jc w:val="center"/>
              <w:rPr>
                <w:sz w:val="28"/>
                <w:szCs w:val="28"/>
              </w:rPr>
            </w:pPr>
            <w:r w:rsidRPr="008A23C9">
              <w:rPr>
                <w:sz w:val="28"/>
                <w:szCs w:val="28"/>
              </w:rPr>
              <w:t>101</w:t>
            </w:r>
          </w:p>
        </w:tc>
        <w:tc>
          <w:tcPr>
            <w:tcW w:w="1560" w:type="dxa"/>
          </w:tcPr>
          <w:p w14:paraId="3FC6A082" w14:textId="77777777" w:rsidR="00D42A2D" w:rsidRPr="008A23C9" w:rsidRDefault="00D42A2D" w:rsidP="00940519">
            <w:pPr>
              <w:jc w:val="center"/>
              <w:rPr>
                <w:sz w:val="28"/>
                <w:szCs w:val="28"/>
              </w:rPr>
            </w:pPr>
            <w:r w:rsidRPr="008A23C9">
              <w:rPr>
                <w:sz w:val="28"/>
                <w:szCs w:val="28"/>
              </w:rPr>
              <w:t>101</w:t>
            </w:r>
          </w:p>
        </w:tc>
        <w:tc>
          <w:tcPr>
            <w:tcW w:w="1560" w:type="dxa"/>
          </w:tcPr>
          <w:p w14:paraId="420884A7" w14:textId="77777777" w:rsidR="00D42A2D" w:rsidRPr="008A23C9" w:rsidRDefault="00D42A2D" w:rsidP="00940519">
            <w:pPr>
              <w:jc w:val="center"/>
              <w:rPr>
                <w:sz w:val="28"/>
                <w:szCs w:val="28"/>
              </w:rPr>
            </w:pPr>
            <w:r w:rsidRPr="008A23C9">
              <w:rPr>
                <w:sz w:val="28"/>
                <w:szCs w:val="28"/>
              </w:rPr>
              <w:t>1 012</w:t>
            </w:r>
          </w:p>
        </w:tc>
        <w:tc>
          <w:tcPr>
            <w:tcW w:w="780" w:type="dxa"/>
          </w:tcPr>
          <w:p w14:paraId="5BD5C3F2" w14:textId="77777777" w:rsidR="00D42A2D" w:rsidRPr="008A23C9" w:rsidRDefault="00D42A2D" w:rsidP="00940519">
            <w:pPr>
              <w:jc w:val="center"/>
              <w:rPr>
                <w:sz w:val="28"/>
                <w:szCs w:val="28"/>
              </w:rPr>
            </w:pPr>
            <w:r w:rsidRPr="008A23C9">
              <w:rPr>
                <w:sz w:val="28"/>
                <w:szCs w:val="28"/>
              </w:rPr>
              <w:t>12.7</w:t>
            </w:r>
          </w:p>
        </w:tc>
      </w:tr>
      <w:tr w:rsidR="00D42A2D" w:rsidRPr="008A23C9" w14:paraId="201922C1" w14:textId="77777777" w:rsidTr="008D45CF">
        <w:tc>
          <w:tcPr>
            <w:tcW w:w="2340" w:type="dxa"/>
          </w:tcPr>
          <w:p w14:paraId="32D0F71C" w14:textId="77777777" w:rsidR="00D42A2D" w:rsidRPr="008A23C9" w:rsidRDefault="00D42A2D" w:rsidP="00940519">
            <w:pPr>
              <w:rPr>
                <w:sz w:val="28"/>
                <w:szCs w:val="28"/>
              </w:rPr>
            </w:pPr>
            <w:r w:rsidRPr="008A23C9">
              <w:rPr>
                <w:sz w:val="28"/>
                <w:szCs w:val="28"/>
              </w:rPr>
              <w:t>Zqai and Gov</w:t>
            </w:r>
          </w:p>
        </w:tc>
        <w:tc>
          <w:tcPr>
            <w:tcW w:w="1560" w:type="dxa"/>
          </w:tcPr>
          <w:p w14:paraId="15A4B555" w14:textId="77777777" w:rsidR="00D42A2D" w:rsidRPr="008A23C9" w:rsidRDefault="00D42A2D" w:rsidP="00940519">
            <w:pPr>
              <w:jc w:val="center"/>
              <w:rPr>
                <w:sz w:val="28"/>
                <w:szCs w:val="28"/>
              </w:rPr>
            </w:pPr>
            <w:r w:rsidRPr="008A23C9">
              <w:rPr>
                <w:sz w:val="28"/>
                <w:szCs w:val="28"/>
              </w:rPr>
              <w:t>1 072</w:t>
            </w:r>
          </w:p>
        </w:tc>
        <w:tc>
          <w:tcPr>
            <w:tcW w:w="1560" w:type="dxa"/>
          </w:tcPr>
          <w:p w14:paraId="6ACD2E48" w14:textId="77777777" w:rsidR="00D42A2D" w:rsidRPr="008A23C9" w:rsidRDefault="00D42A2D" w:rsidP="00940519">
            <w:pPr>
              <w:jc w:val="center"/>
              <w:rPr>
                <w:sz w:val="28"/>
                <w:szCs w:val="28"/>
              </w:rPr>
            </w:pPr>
            <w:r w:rsidRPr="008A23C9">
              <w:rPr>
                <w:sz w:val="28"/>
                <w:szCs w:val="28"/>
              </w:rPr>
              <w:t>134</w:t>
            </w:r>
          </w:p>
        </w:tc>
        <w:tc>
          <w:tcPr>
            <w:tcW w:w="1560" w:type="dxa"/>
          </w:tcPr>
          <w:p w14:paraId="5C756708" w14:textId="77777777" w:rsidR="00D42A2D" w:rsidRPr="008A23C9" w:rsidRDefault="00D42A2D" w:rsidP="00940519">
            <w:pPr>
              <w:jc w:val="center"/>
              <w:rPr>
                <w:sz w:val="28"/>
                <w:szCs w:val="28"/>
              </w:rPr>
            </w:pPr>
            <w:r w:rsidRPr="008A23C9">
              <w:rPr>
                <w:sz w:val="28"/>
                <w:szCs w:val="28"/>
              </w:rPr>
              <w:t>134</w:t>
            </w:r>
          </w:p>
        </w:tc>
        <w:tc>
          <w:tcPr>
            <w:tcW w:w="1560" w:type="dxa"/>
          </w:tcPr>
          <w:p w14:paraId="1EFE86E2" w14:textId="77777777" w:rsidR="00D42A2D" w:rsidRPr="008A23C9" w:rsidRDefault="00D42A2D" w:rsidP="00940519">
            <w:pPr>
              <w:jc w:val="center"/>
              <w:rPr>
                <w:sz w:val="28"/>
                <w:szCs w:val="28"/>
              </w:rPr>
            </w:pPr>
            <w:r w:rsidRPr="008A23C9">
              <w:rPr>
                <w:sz w:val="28"/>
                <w:szCs w:val="28"/>
              </w:rPr>
              <w:t>1 340</w:t>
            </w:r>
          </w:p>
        </w:tc>
        <w:tc>
          <w:tcPr>
            <w:tcW w:w="780" w:type="dxa"/>
          </w:tcPr>
          <w:p w14:paraId="258951F0" w14:textId="77777777" w:rsidR="00D42A2D" w:rsidRPr="008A23C9" w:rsidRDefault="00D42A2D" w:rsidP="00940519">
            <w:pPr>
              <w:jc w:val="center"/>
              <w:rPr>
                <w:sz w:val="28"/>
                <w:szCs w:val="28"/>
              </w:rPr>
            </w:pPr>
            <w:r w:rsidRPr="008A23C9">
              <w:rPr>
                <w:sz w:val="28"/>
                <w:szCs w:val="28"/>
              </w:rPr>
              <w:t>16.8</w:t>
            </w:r>
          </w:p>
        </w:tc>
      </w:tr>
      <w:tr w:rsidR="00D42A2D" w:rsidRPr="008A23C9" w14:paraId="35004436" w14:textId="77777777" w:rsidTr="008D45CF">
        <w:tc>
          <w:tcPr>
            <w:tcW w:w="2340" w:type="dxa"/>
          </w:tcPr>
          <w:p w14:paraId="7F571349" w14:textId="77777777" w:rsidR="00D42A2D" w:rsidRPr="008A23C9" w:rsidRDefault="00D42A2D" w:rsidP="00940519">
            <w:pPr>
              <w:rPr>
                <w:sz w:val="28"/>
                <w:szCs w:val="28"/>
              </w:rPr>
            </w:pPr>
            <w:r w:rsidRPr="008A23C9">
              <w:rPr>
                <w:sz w:val="28"/>
                <w:szCs w:val="28"/>
              </w:rPr>
              <w:t>Synthetic</w:t>
            </w:r>
          </w:p>
        </w:tc>
        <w:tc>
          <w:tcPr>
            <w:tcW w:w="1560" w:type="dxa"/>
          </w:tcPr>
          <w:p w14:paraId="4A8BDB2B" w14:textId="77777777" w:rsidR="00D42A2D" w:rsidRPr="008A23C9" w:rsidRDefault="00D42A2D" w:rsidP="00940519">
            <w:pPr>
              <w:jc w:val="center"/>
              <w:rPr>
                <w:sz w:val="28"/>
                <w:szCs w:val="28"/>
              </w:rPr>
            </w:pPr>
            <w:r w:rsidRPr="008A23C9">
              <w:rPr>
                <w:sz w:val="28"/>
                <w:szCs w:val="28"/>
              </w:rPr>
              <w:t>3 011</w:t>
            </w:r>
          </w:p>
        </w:tc>
        <w:tc>
          <w:tcPr>
            <w:tcW w:w="1560" w:type="dxa"/>
          </w:tcPr>
          <w:p w14:paraId="7263E001" w14:textId="77777777" w:rsidR="00D42A2D" w:rsidRPr="008A23C9" w:rsidRDefault="00D42A2D" w:rsidP="00940519">
            <w:pPr>
              <w:jc w:val="center"/>
              <w:rPr>
                <w:sz w:val="28"/>
                <w:szCs w:val="28"/>
              </w:rPr>
            </w:pPr>
            <w:r w:rsidRPr="008A23C9">
              <w:rPr>
                <w:sz w:val="28"/>
                <w:szCs w:val="28"/>
              </w:rPr>
              <w:t>376</w:t>
            </w:r>
          </w:p>
        </w:tc>
        <w:tc>
          <w:tcPr>
            <w:tcW w:w="1560" w:type="dxa"/>
          </w:tcPr>
          <w:p w14:paraId="7C9568F7" w14:textId="77777777" w:rsidR="00D42A2D" w:rsidRPr="008A23C9" w:rsidRDefault="00D42A2D" w:rsidP="00940519">
            <w:pPr>
              <w:jc w:val="center"/>
              <w:rPr>
                <w:sz w:val="28"/>
                <w:szCs w:val="28"/>
              </w:rPr>
            </w:pPr>
            <w:r w:rsidRPr="008A23C9">
              <w:rPr>
                <w:sz w:val="28"/>
                <w:szCs w:val="28"/>
              </w:rPr>
              <w:t>376</w:t>
            </w:r>
          </w:p>
        </w:tc>
        <w:tc>
          <w:tcPr>
            <w:tcW w:w="1560" w:type="dxa"/>
          </w:tcPr>
          <w:p w14:paraId="0AE8CD6F" w14:textId="77777777" w:rsidR="00D42A2D" w:rsidRPr="008A23C9" w:rsidRDefault="00D42A2D" w:rsidP="00940519">
            <w:pPr>
              <w:jc w:val="center"/>
              <w:rPr>
                <w:sz w:val="28"/>
                <w:szCs w:val="28"/>
              </w:rPr>
            </w:pPr>
            <w:r w:rsidRPr="008A23C9">
              <w:rPr>
                <w:sz w:val="28"/>
                <w:szCs w:val="28"/>
              </w:rPr>
              <w:t>3 763</w:t>
            </w:r>
          </w:p>
        </w:tc>
        <w:tc>
          <w:tcPr>
            <w:tcW w:w="780" w:type="dxa"/>
          </w:tcPr>
          <w:p w14:paraId="201DDEFD" w14:textId="77777777" w:rsidR="00D42A2D" w:rsidRPr="008A23C9" w:rsidRDefault="00D42A2D" w:rsidP="00940519">
            <w:pPr>
              <w:jc w:val="center"/>
              <w:rPr>
                <w:sz w:val="28"/>
                <w:szCs w:val="28"/>
              </w:rPr>
            </w:pPr>
            <w:r w:rsidRPr="008A23C9">
              <w:rPr>
                <w:sz w:val="28"/>
                <w:szCs w:val="28"/>
              </w:rPr>
              <w:t>47.1</w:t>
            </w:r>
          </w:p>
        </w:tc>
      </w:tr>
      <w:tr w:rsidR="00D42A2D" w:rsidRPr="008A23C9" w14:paraId="0DEDAFAF" w14:textId="77777777" w:rsidTr="008D45CF">
        <w:tc>
          <w:tcPr>
            <w:tcW w:w="2340" w:type="dxa"/>
          </w:tcPr>
          <w:p w14:paraId="66459D36" w14:textId="77777777" w:rsidR="00D42A2D" w:rsidRPr="008A23C9" w:rsidRDefault="00D42A2D" w:rsidP="00940519">
            <w:pPr>
              <w:rPr>
                <w:sz w:val="28"/>
                <w:szCs w:val="28"/>
              </w:rPr>
            </w:pPr>
            <w:r w:rsidRPr="008A23C9">
              <w:rPr>
                <w:sz w:val="28"/>
                <w:szCs w:val="28"/>
              </w:rPr>
              <w:t>Manual</w:t>
            </w:r>
          </w:p>
        </w:tc>
        <w:tc>
          <w:tcPr>
            <w:tcW w:w="1560" w:type="dxa"/>
          </w:tcPr>
          <w:p w14:paraId="17AD1968" w14:textId="77777777" w:rsidR="00D42A2D" w:rsidRPr="008A23C9" w:rsidRDefault="00D42A2D" w:rsidP="00940519">
            <w:pPr>
              <w:jc w:val="center"/>
              <w:rPr>
                <w:sz w:val="28"/>
                <w:szCs w:val="28"/>
              </w:rPr>
            </w:pPr>
            <w:r w:rsidRPr="008A23C9">
              <w:rPr>
                <w:sz w:val="28"/>
                <w:szCs w:val="28"/>
              </w:rPr>
              <w:t>1 500</w:t>
            </w:r>
          </w:p>
        </w:tc>
        <w:tc>
          <w:tcPr>
            <w:tcW w:w="1560" w:type="dxa"/>
          </w:tcPr>
          <w:p w14:paraId="66B456C3" w14:textId="77777777" w:rsidR="00D42A2D" w:rsidRPr="008A23C9" w:rsidRDefault="00D42A2D" w:rsidP="00940519">
            <w:pPr>
              <w:jc w:val="center"/>
              <w:rPr>
                <w:sz w:val="28"/>
                <w:szCs w:val="28"/>
              </w:rPr>
            </w:pPr>
            <w:r w:rsidRPr="008A23C9">
              <w:rPr>
                <w:sz w:val="28"/>
                <w:szCs w:val="28"/>
              </w:rPr>
              <w:t>190</w:t>
            </w:r>
          </w:p>
        </w:tc>
        <w:tc>
          <w:tcPr>
            <w:tcW w:w="1560" w:type="dxa"/>
          </w:tcPr>
          <w:p w14:paraId="2F716895" w14:textId="77777777" w:rsidR="00D42A2D" w:rsidRPr="008A23C9" w:rsidRDefault="00D42A2D" w:rsidP="00940519">
            <w:pPr>
              <w:jc w:val="center"/>
              <w:rPr>
                <w:sz w:val="28"/>
                <w:szCs w:val="28"/>
              </w:rPr>
            </w:pPr>
            <w:r w:rsidRPr="008A23C9">
              <w:rPr>
                <w:sz w:val="28"/>
                <w:szCs w:val="28"/>
              </w:rPr>
              <w:t>190</w:t>
            </w:r>
          </w:p>
        </w:tc>
        <w:tc>
          <w:tcPr>
            <w:tcW w:w="1560" w:type="dxa"/>
          </w:tcPr>
          <w:p w14:paraId="2CC5EBA1" w14:textId="77777777" w:rsidR="00D42A2D" w:rsidRPr="008A23C9" w:rsidRDefault="00D42A2D" w:rsidP="00940519">
            <w:pPr>
              <w:jc w:val="center"/>
              <w:rPr>
                <w:sz w:val="28"/>
                <w:szCs w:val="28"/>
              </w:rPr>
            </w:pPr>
            <w:r w:rsidRPr="008A23C9">
              <w:rPr>
                <w:sz w:val="28"/>
                <w:szCs w:val="28"/>
              </w:rPr>
              <w:t>1 880</w:t>
            </w:r>
          </w:p>
        </w:tc>
        <w:tc>
          <w:tcPr>
            <w:tcW w:w="780" w:type="dxa"/>
          </w:tcPr>
          <w:p w14:paraId="3FED4E9D" w14:textId="77777777" w:rsidR="00D42A2D" w:rsidRPr="008A23C9" w:rsidRDefault="00D42A2D" w:rsidP="00940519">
            <w:pPr>
              <w:jc w:val="center"/>
              <w:rPr>
                <w:sz w:val="28"/>
                <w:szCs w:val="28"/>
              </w:rPr>
            </w:pPr>
            <w:r w:rsidRPr="008A23C9">
              <w:rPr>
                <w:sz w:val="28"/>
                <w:szCs w:val="28"/>
              </w:rPr>
              <w:t>23.5</w:t>
            </w:r>
          </w:p>
        </w:tc>
      </w:tr>
      <w:tr w:rsidR="00D42A2D" w:rsidRPr="008A23C9" w14:paraId="0AA22C68" w14:textId="77777777" w:rsidTr="008D45CF">
        <w:tc>
          <w:tcPr>
            <w:tcW w:w="2340" w:type="dxa"/>
          </w:tcPr>
          <w:p w14:paraId="72798D76" w14:textId="77777777" w:rsidR="00D42A2D" w:rsidRPr="008A23C9" w:rsidRDefault="00D42A2D" w:rsidP="00940519">
            <w:pPr>
              <w:rPr>
                <w:sz w:val="28"/>
                <w:szCs w:val="28"/>
              </w:rPr>
            </w:pPr>
            <w:r w:rsidRPr="008A23C9">
              <w:rPr>
                <w:sz w:val="28"/>
                <w:szCs w:val="28"/>
              </w:rPr>
              <w:t>Жалпы</w:t>
            </w:r>
          </w:p>
        </w:tc>
        <w:tc>
          <w:tcPr>
            <w:tcW w:w="1560" w:type="dxa"/>
          </w:tcPr>
          <w:p w14:paraId="3C34CD3F" w14:textId="77777777" w:rsidR="00D42A2D" w:rsidRPr="008A23C9" w:rsidRDefault="00D42A2D" w:rsidP="00940519">
            <w:pPr>
              <w:jc w:val="center"/>
              <w:rPr>
                <w:sz w:val="28"/>
                <w:szCs w:val="28"/>
              </w:rPr>
            </w:pPr>
            <w:r w:rsidRPr="008A23C9">
              <w:rPr>
                <w:sz w:val="28"/>
                <w:szCs w:val="28"/>
              </w:rPr>
              <w:t>6 393</w:t>
            </w:r>
          </w:p>
        </w:tc>
        <w:tc>
          <w:tcPr>
            <w:tcW w:w="1560" w:type="dxa"/>
          </w:tcPr>
          <w:p w14:paraId="50B2BA95" w14:textId="77777777" w:rsidR="00D42A2D" w:rsidRPr="008A23C9" w:rsidRDefault="00D42A2D" w:rsidP="00940519">
            <w:pPr>
              <w:jc w:val="center"/>
              <w:rPr>
                <w:sz w:val="28"/>
                <w:szCs w:val="28"/>
              </w:rPr>
            </w:pPr>
            <w:r w:rsidRPr="008A23C9">
              <w:rPr>
                <w:sz w:val="28"/>
                <w:szCs w:val="28"/>
              </w:rPr>
              <w:t>801</w:t>
            </w:r>
          </w:p>
        </w:tc>
        <w:tc>
          <w:tcPr>
            <w:tcW w:w="1560" w:type="dxa"/>
          </w:tcPr>
          <w:p w14:paraId="73ACD804" w14:textId="77777777" w:rsidR="00D42A2D" w:rsidRPr="008A23C9" w:rsidRDefault="00D42A2D" w:rsidP="00940519">
            <w:pPr>
              <w:jc w:val="center"/>
              <w:rPr>
                <w:sz w:val="28"/>
                <w:szCs w:val="28"/>
              </w:rPr>
            </w:pPr>
            <w:r w:rsidRPr="008A23C9">
              <w:rPr>
                <w:sz w:val="28"/>
                <w:szCs w:val="28"/>
              </w:rPr>
              <w:t>801</w:t>
            </w:r>
          </w:p>
        </w:tc>
        <w:tc>
          <w:tcPr>
            <w:tcW w:w="1560" w:type="dxa"/>
          </w:tcPr>
          <w:p w14:paraId="48E81540" w14:textId="77777777" w:rsidR="00D42A2D" w:rsidRPr="008A23C9" w:rsidRDefault="00D42A2D" w:rsidP="00940519">
            <w:pPr>
              <w:jc w:val="center"/>
              <w:rPr>
                <w:sz w:val="28"/>
                <w:szCs w:val="28"/>
              </w:rPr>
            </w:pPr>
            <w:r w:rsidRPr="008A23C9">
              <w:rPr>
                <w:sz w:val="28"/>
                <w:szCs w:val="28"/>
              </w:rPr>
              <w:t>7 995</w:t>
            </w:r>
          </w:p>
        </w:tc>
        <w:tc>
          <w:tcPr>
            <w:tcW w:w="780" w:type="dxa"/>
          </w:tcPr>
          <w:p w14:paraId="0A842593" w14:textId="77777777" w:rsidR="00D42A2D" w:rsidRPr="008A23C9" w:rsidRDefault="00D42A2D" w:rsidP="00940519">
            <w:pPr>
              <w:jc w:val="center"/>
              <w:rPr>
                <w:sz w:val="28"/>
                <w:szCs w:val="28"/>
              </w:rPr>
            </w:pPr>
            <w:r w:rsidRPr="008A23C9">
              <w:rPr>
                <w:sz w:val="28"/>
                <w:szCs w:val="28"/>
              </w:rPr>
              <w:t>100</w:t>
            </w:r>
          </w:p>
        </w:tc>
      </w:tr>
    </w:tbl>
    <w:p w14:paraId="57685103" w14:textId="7C356ECD" w:rsidR="006D1A96" w:rsidRPr="00711FA4" w:rsidRDefault="006D1A96" w:rsidP="006D1A96">
      <w:pPr>
        <w:pStyle w:val="aff7"/>
        <w:ind w:left="0" w:firstLine="567"/>
        <w:rPr>
          <w:lang w:val="ru-KZ"/>
        </w:rPr>
      </w:pPr>
      <w:r w:rsidRPr="00711FA4">
        <w:rPr>
          <w:lang w:val="ru-KZ"/>
        </w:rPr>
        <w:t xml:space="preserve">Жеке датасеттерде жеке оқыту стратегиясы таңдалды: бұл тәсіл форматтары мен күрделілік деңгейі ерекшеленетін дереккөздер бойынша әрбір модельдің </w:t>
      </w:r>
      <w:r w:rsidRPr="00711FA4">
        <w:rPr>
          <w:lang w:val="ru-KZ"/>
        </w:rPr>
        <w:lastRenderedPageBreak/>
        <w:t>күшті және осал жақтарын тәуелсіз анықтауға мүмкіндік берді. Деректер жиынының толық бөліну статистикасы 4.1-кестеде берілген.</w:t>
      </w:r>
    </w:p>
    <w:p w14:paraId="621C4ADB" w14:textId="2CE48FAB" w:rsidR="00D42A2D" w:rsidRPr="00711FA4" w:rsidRDefault="00D42A2D" w:rsidP="00D42A2D">
      <w:pPr>
        <w:pStyle w:val="aff7"/>
        <w:ind w:left="0" w:firstLine="567"/>
        <w:rPr>
          <w:lang w:val="ru-KZ"/>
        </w:rPr>
      </w:pPr>
      <w:r w:rsidRPr="00711FA4">
        <w:rPr>
          <w:lang w:val="ru-KZ"/>
        </w:rPr>
        <w:t>Жалпы деректер жиыны 7 995 сұрақ-жауап жұбынан тұрады: оқыту үшін 6 393 жұп (80%), валидация үшін 801 жұп (10%), тестілеу үшін 801 жұп (10%) бөлінді. Synthetic жиыны жалпы деректердің 47.1%-ін құрайды; бұл жиынның үлкен болуы LLM арқылы генерацияланған деректердің заңнамалық тақырыптардың кең ауқымын қамтуымен байланысты.</w:t>
      </w:r>
    </w:p>
    <w:p w14:paraId="40F590F3" w14:textId="77777777" w:rsidR="00BB318C" w:rsidRPr="008A23C9" w:rsidRDefault="00BB318C" w:rsidP="00BB318C">
      <w:pPr>
        <w:pStyle w:val="aff7"/>
        <w:ind w:left="0" w:firstLine="567"/>
      </w:pPr>
      <w:r w:rsidRPr="00711FA4">
        <w:rPr>
          <w:lang w:val="ru-KZ"/>
        </w:rPr>
        <w:t xml:space="preserve">Деректер жиынын осындай құрылымда пайдалану төрт дәйекті эксперименттік сатыны жүргізуге негіз қалыптастырды. </w:t>
      </w:r>
      <w:r w:rsidRPr="008A23C9">
        <w:t>Эксперименттің жалпы дизайны 4.2-кестеде берілген.</w:t>
      </w:r>
    </w:p>
    <w:p w14:paraId="27C682E2" w14:textId="3C9A1892" w:rsidR="00BB318C" w:rsidRPr="006D1A96" w:rsidRDefault="00BB318C" w:rsidP="006D1A96">
      <w:pPr>
        <w:pStyle w:val="aff7"/>
        <w:spacing w:before="240" w:after="240"/>
        <w:ind w:left="0" w:right="3" w:firstLine="567"/>
      </w:pPr>
      <w:r w:rsidRPr="006D1A96">
        <w:t xml:space="preserve">Кесте 4.2 </w:t>
      </w:r>
      <w:r w:rsidR="00D51610" w:rsidRPr="006D1A96">
        <w:t>-</w:t>
      </w:r>
      <w:r w:rsidRPr="006D1A96">
        <w:t xml:space="preserve"> Эксперименттің төрт сатылы дизайны мен бағалау метрикалары</w:t>
      </w:r>
    </w:p>
    <w:tbl>
      <w:tblPr>
        <w:tblStyle w:val="aff9"/>
        <w:tblW w:w="9360" w:type="dxa"/>
        <w:tblLook w:val="0000" w:firstRow="0" w:lastRow="0" w:firstColumn="0" w:lastColumn="0" w:noHBand="0" w:noVBand="0"/>
      </w:tblPr>
      <w:tblGrid>
        <w:gridCol w:w="916"/>
        <w:gridCol w:w="2114"/>
        <w:gridCol w:w="2861"/>
        <w:gridCol w:w="3469"/>
      </w:tblGrid>
      <w:tr w:rsidR="00BB318C" w:rsidRPr="008A23C9" w14:paraId="437D004C" w14:textId="77777777" w:rsidTr="008D45CF">
        <w:tc>
          <w:tcPr>
            <w:tcW w:w="585" w:type="dxa"/>
          </w:tcPr>
          <w:p w14:paraId="0597F252" w14:textId="77777777" w:rsidR="00BB318C" w:rsidRPr="008A23C9" w:rsidRDefault="00BB318C" w:rsidP="00940519">
            <w:pPr>
              <w:rPr>
                <w:sz w:val="28"/>
                <w:szCs w:val="28"/>
              </w:rPr>
            </w:pPr>
            <w:r w:rsidRPr="008A23C9">
              <w:rPr>
                <w:b/>
                <w:bCs/>
                <w:sz w:val="28"/>
                <w:szCs w:val="28"/>
              </w:rPr>
              <w:t>Саты</w:t>
            </w:r>
          </w:p>
        </w:tc>
        <w:tc>
          <w:tcPr>
            <w:tcW w:w="2145" w:type="dxa"/>
          </w:tcPr>
          <w:p w14:paraId="3137DB94" w14:textId="77777777" w:rsidR="00BB318C" w:rsidRPr="008A23C9" w:rsidRDefault="00BB318C" w:rsidP="00940519">
            <w:pPr>
              <w:rPr>
                <w:sz w:val="28"/>
                <w:szCs w:val="28"/>
              </w:rPr>
            </w:pPr>
            <w:r w:rsidRPr="008A23C9">
              <w:rPr>
                <w:b/>
                <w:bCs/>
                <w:sz w:val="28"/>
                <w:szCs w:val="28"/>
              </w:rPr>
              <w:t>Атауы</w:t>
            </w:r>
          </w:p>
        </w:tc>
        <w:tc>
          <w:tcPr>
            <w:tcW w:w="2925" w:type="dxa"/>
          </w:tcPr>
          <w:p w14:paraId="46EF818D" w14:textId="77777777" w:rsidR="00BB318C" w:rsidRPr="008A23C9" w:rsidRDefault="00BB318C" w:rsidP="00940519">
            <w:pPr>
              <w:rPr>
                <w:sz w:val="28"/>
                <w:szCs w:val="28"/>
              </w:rPr>
            </w:pPr>
            <w:r w:rsidRPr="008A23C9">
              <w:rPr>
                <w:b/>
                <w:bCs/>
                <w:sz w:val="28"/>
                <w:szCs w:val="28"/>
              </w:rPr>
              <w:t>Орындалған операциялар</w:t>
            </w:r>
          </w:p>
        </w:tc>
        <w:tc>
          <w:tcPr>
            <w:tcW w:w="3705" w:type="dxa"/>
          </w:tcPr>
          <w:p w14:paraId="6D49CE52" w14:textId="77777777" w:rsidR="00BB318C" w:rsidRPr="008A23C9" w:rsidRDefault="00BB318C" w:rsidP="00940519">
            <w:pPr>
              <w:rPr>
                <w:sz w:val="28"/>
                <w:szCs w:val="28"/>
              </w:rPr>
            </w:pPr>
            <w:r w:rsidRPr="008A23C9">
              <w:rPr>
                <w:b/>
                <w:bCs/>
                <w:sz w:val="28"/>
                <w:szCs w:val="28"/>
              </w:rPr>
              <w:t>Бағаланатын метрикалар</w:t>
            </w:r>
          </w:p>
        </w:tc>
      </w:tr>
      <w:tr w:rsidR="00BB318C" w:rsidRPr="008A23C9" w14:paraId="575C8DBA" w14:textId="77777777" w:rsidTr="008D45CF">
        <w:tc>
          <w:tcPr>
            <w:tcW w:w="585" w:type="dxa"/>
          </w:tcPr>
          <w:p w14:paraId="2D813BA7" w14:textId="77777777" w:rsidR="00BB318C" w:rsidRPr="008A23C9" w:rsidRDefault="00BB318C" w:rsidP="00940519">
            <w:pPr>
              <w:jc w:val="center"/>
              <w:rPr>
                <w:sz w:val="28"/>
                <w:szCs w:val="28"/>
              </w:rPr>
            </w:pPr>
            <w:r w:rsidRPr="008A23C9">
              <w:rPr>
                <w:sz w:val="28"/>
                <w:szCs w:val="28"/>
              </w:rPr>
              <w:t>I</w:t>
            </w:r>
          </w:p>
        </w:tc>
        <w:tc>
          <w:tcPr>
            <w:tcW w:w="2145" w:type="dxa"/>
          </w:tcPr>
          <w:p w14:paraId="51DA398D" w14:textId="77777777" w:rsidR="00BB318C" w:rsidRPr="008A23C9" w:rsidRDefault="00BB318C" w:rsidP="00940519">
            <w:pPr>
              <w:rPr>
                <w:sz w:val="28"/>
                <w:szCs w:val="28"/>
              </w:rPr>
            </w:pPr>
            <w:r w:rsidRPr="008A23C9">
              <w:rPr>
                <w:sz w:val="28"/>
                <w:szCs w:val="28"/>
              </w:rPr>
              <w:t>Zero-shot бағалау</w:t>
            </w:r>
          </w:p>
        </w:tc>
        <w:tc>
          <w:tcPr>
            <w:tcW w:w="2925" w:type="dxa"/>
          </w:tcPr>
          <w:p w14:paraId="3BDEC5CB" w14:textId="77777777" w:rsidR="00BB318C" w:rsidRPr="008A23C9" w:rsidRDefault="00BB318C" w:rsidP="00940519">
            <w:pPr>
              <w:rPr>
                <w:sz w:val="28"/>
                <w:szCs w:val="28"/>
              </w:rPr>
            </w:pPr>
            <w:r w:rsidRPr="008A23C9">
              <w:rPr>
                <w:sz w:val="28"/>
                <w:szCs w:val="28"/>
              </w:rPr>
              <w:t>7 LLM модель fine-tuning қолданылмаған күйінде тестіленді</w:t>
            </w:r>
          </w:p>
        </w:tc>
        <w:tc>
          <w:tcPr>
            <w:tcW w:w="3705" w:type="dxa"/>
          </w:tcPr>
          <w:p w14:paraId="6C56C1FA" w14:textId="77777777" w:rsidR="00BB318C" w:rsidRPr="008A23C9" w:rsidRDefault="00BB318C" w:rsidP="00940519">
            <w:pPr>
              <w:rPr>
                <w:sz w:val="28"/>
                <w:szCs w:val="28"/>
              </w:rPr>
            </w:pPr>
            <w:r w:rsidRPr="008A23C9">
              <w:rPr>
                <w:sz w:val="28"/>
                <w:szCs w:val="28"/>
              </w:rPr>
              <w:t>ROUGE-1, ROUGE-2, ROUGE-L, METEOR</w:t>
            </w:r>
          </w:p>
        </w:tc>
      </w:tr>
      <w:tr w:rsidR="00BB318C" w:rsidRPr="008A23C9" w14:paraId="21EC49CA" w14:textId="77777777" w:rsidTr="008D45CF">
        <w:tc>
          <w:tcPr>
            <w:tcW w:w="585" w:type="dxa"/>
          </w:tcPr>
          <w:p w14:paraId="14B606CB" w14:textId="77777777" w:rsidR="00BB318C" w:rsidRPr="008A23C9" w:rsidRDefault="00BB318C" w:rsidP="00940519">
            <w:pPr>
              <w:jc w:val="center"/>
              <w:rPr>
                <w:sz w:val="28"/>
                <w:szCs w:val="28"/>
              </w:rPr>
            </w:pPr>
            <w:r w:rsidRPr="008A23C9">
              <w:rPr>
                <w:sz w:val="28"/>
                <w:szCs w:val="28"/>
              </w:rPr>
              <w:t>II</w:t>
            </w:r>
          </w:p>
        </w:tc>
        <w:tc>
          <w:tcPr>
            <w:tcW w:w="2145" w:type="dxa"/>
          </w:tcPr>
          <w:p w14:paraId="262F54A4" w14:textId="77777777" w:rsidR="00BB318C" w:rsidRPr="008A23C9" w:rsidRDefault="00BB318C" w:rsidP="00940519">
            <w:pPr>
              <w:rPr>
                <w:sz w:val="28"/>
                <w:szCs w:val="28"/>
              </w:rPr>
            </w:pPr>
            <w:r w:rsidRPr="008A23C9">
              <w:rPr>
                <w:sz w:val="28"/>
                <w:szCs w:val="28"/>
              </w:rPr>
              <w:t>Fine-tuning бейімдеу</w:t>
            </w:r>
          </w:p>
        </w:tc>
        <w:tc>
          <w:tcPr>
            <w:tcW w:w="2925" w:type="dxa"/>
          </w:tcPr>
          <w:p w14:paraId="00CEE894" w14:textId="77777777" w:rsidR="00BB318C" w:rsidRPr="008A23C9" w:rsidRDefault="00BB318C" w:rsidP="00940519">
            <w:pPr>
              <w:rPr>
                <w:sz w:val="28"/>
                <w:szCs w:val="28"/>
              </w:rPr>
            </w:pPr>
            <w:r w:rsidRPr="008A23C9">
              <w:rPr>
                <w:sz w:val="28"/>
                <w:szCs w:val="28"/>
              </w:rPr>
              <w:t>7 модель заңнамалық QA датасетінде LoRA/QLoRA арқылы оқытылды; оқыту/тест нәтижелері салыстырылды</w:t>
            </w:r>
          </w:p>
        </w:tc>
        <w:tc>
          <w:tcPr>
            <w:tcW w:w="3705" w:type="dxa"/>
          </w:tcPr>
          <w:p w14:paraId="1CBD36CE" w14:textId="77777777" w:rsidR="00BB318C" w:rsidRPr="008A23C9" w:rsidRDefault="00BB318C" w:rsidP="00940519">
            <w:pPr>
              <w:rPr>
                <w:sz w:val="28"/>
                <w:szCs w:val="28"/>
              </w:rPr>
            </w:pPr>
            <w:r w:rsidRPr="008A23C9">
              <w:rPr>
                <w:sz w:val="28"/>
                <w:szCs w:val="28"/>
              </w:rPr>
              <w:t>ROUGE-1, ROUGE-2, ROUGE-L, METEOR, F1-score, Expert Score</w:t>
            </w:r>
          </w:p>
        </w:tc>
      </w:tr>
      <w:tr w:rsidR="00BB318C" w:rsidRPr="008A23C9" w14:paraId="01D7CAAE" w14:textId="77777777" w:rsidTr="008D45CF">
        <w:tc>
          <w:tcPr>
            <w:tcW w:w="585" w:type="dxa"/>
          </w:tcPr>
          <w:p w14:paraId="00D79E45" w14:textId="77777777" w:rsidR="00BB318C" w:rsidRPr="008A23C9" w:rsidRDefault="00BB318C" w:rsidP="00940519">
            <w:pPr>
              <w:jc w:val="center"/>
              <w:rPr>
                <w:sz w:val="28"/>
                <w:szCs w:val="28"/>
              </w:rPr>
            </w:pPr>
            <w:r w:rsidRPr="008A23C9">
              <w:rPr>
                <w:sz w:val="28"/>
                <w:szCs w:val="28"/>
              </w:rPr>
              <w:t>III</w:t>
            </w:r>
          </w:p>
        </w:tc>
        <w:tc>
          <w:tcPr>
            <w:tcW w:w="2145" w:type="dxa"/>
          </w:tcPr>
          <w:p w14:paraId="6ADF6AA8" w14:textId="77777777" w:rsidR="00BB318C" w:rsidRPr="008A23C9" w:rsidRDefault="00BB318C" w:rsidP="00940519">
            <w:pPr>
              <w:rPr>
                <w:sz w:val="28"/>
                <w:szCs w:val="28"/>
              </w:rPr>
            </w:pPr>
            <w:r w:rsidRPr="008A23C9">
              <w:rPr>
                <w:sz w:val="28"/>
                <w:szCs w:val="28"/>
              </w:rPr>
              <w:t>Fine-tuned LLM + RAG интеграциясы</w:t>
            </w:r>
          </w:p>
        </w:tc>
        <w:tc>
          <w:tcPr>
            <w:tcW w:w="2925" w:type="dxa"/>
          </w:tcPr>
          <w:p w14:paraId="180BB053" w14:textId="77777777" w:rsidR="00BB318C" w:rsidRPr="008A23C9" w:rsidRDefault="00BB318C" w:rsidP="00940519">
            <w:pPr>
              <w:rPr>
                <w:sz w:val="28"/>
                <w:szCs w:val="28"/>
              </w:rPr>
            </w:pPr>
            <w:r w:rsidRPr="008A23C9">
              <w:rPr>
                <w:sz w:val="28"/>
                <w:szCs w:val="28"/>
              </w:rPr>
              <w:t>Fine-tuning өткен LLM модельдері RAG архитектурасымен (FAISS + гибридтік retrieval) біріктірілді</w:t>
            </w:r>
          </w:p>
        </w:tc>
        <w:tc>
          <w:tcPr>
            <w:tcW w:w="3705" w:type="dxa"/>
          </w:tcPr>
          <w:p w14:paraId="13781C06" w14:textId="77777777" w:rsidR="00BB318C" w:rsidRPr="008A23C9" w:rsidRDefault="00BB318C" w:rsidP="00940519">
            <w:pPr>
              <w:rPr>
                <w:sz w:val="28"/>
                <w:szCs w:val="28"/>
              </w:rPr>
            </w:pPr>
            <w:r w:rsidRPr="008A23C9">
              <w:rPr>
                <w:sz w:val="28"/>
                <w:szCs w:val="28"/>
              </w:rPr>
              <w:t>BERTScore, ROUGE-L, MRR, Recall@5, Expert Score</w:t>
            </w:r>
          </w:p>
        </w:tc>
      </w:tr>
      <w:tr w:rsidR="00BB318C" w:rsidRPr="008A23C9" w14:paraId="38A9D0B4" w14:textId="77777777" w:rsidTr="008D45CF">
        <w:tc>
          <w:tcPr>
            <w:tcW w:w="585" w:type="dxa"/>
          </w:tcPr>
          <w:p w14:paraId="4E87270A" w14:textId="77777777" w:rsidR="00BB318C" w:rsidRPr="008A23C9" w:rsidRDefault="00BB318C" w:rsidP="00940519">
            <w:pPr>
              <w:jc w:val="center"/>
              <w:rPr>
                <w:sz w:val="28"/>
                <w:szCs w:val="28"/>
              </w:rPr>
            </w:pPr>
            <w:r w:rsidRPr="008A23C9">
              <w:rPr>
                <w:sz w:val="28"/>
                <w:szCs w:val="28"/>
              </w:rPr>
              <w:t>IV</w:t>
            </w:r>
          </w:p>
        </w:tc>
        <w:tc>
          <w:tcPr>
            <w:tcW w:w="2145" w:type="dxa"/>
          </w:tcPr>
          <w:p w14:paraId="31F17C75" w14:textId="77777777" w:rsidR="00BB318C" w:rsidRPr="008A23C9" w:rsidRDefault="00BB318C" w:rsidP="00940519">
            <w:pPr>
              <w:rPr>
                <w:sz w:val="28"/>
                <w:szCs w:val="28"/>
              </w:rPr>
            </w:pPr>
            <w:r w:rsidRPr="008A23C9">
              <w:rPr>
                <w:sz w:val="28"/>
                <w:szCs w:val="28"/>
              </w:rPr>
              <w:t>SemanticPrep–RAG–LLM толық пайплайны</w:t>
            </w:r>
          </w:p>
        </w:tc>
        <w:tc>
          <w:tcPr>
            <w:tcW w:w="2925" w:type="dxa"/>
          </w:tcPr>
          <w:p w14:paraId="18406C79" w14:textId="612DDB9D" w:rsidR="00BB318C" w:rsidRPr="008A23C9" w:rsidRDefault="00BB318C" w:rsidP="00940519">
            <w:pPr>
              <w:rPr>
                <w:sz w:val="28"/>
                <w:szCs w:val="28"/>
              </w:rPr>
            </w:pPr>
            <w:r w:rsidRPr="008A23C9">
              <w:rPr>
                <w:sz w:val="28"/>
                <w:szCs w:val="28"/>
              </w:rPr>
              <w:t xml:space="preserve">mT5 формализация + SVD/LSA кеңейту + RAG + Fine-tuned LLM </w:t>
            </w:r>
            <w:r w:rsidR="00D51610" w:rsidRPr="008A23C9">
              <w:rPr>
                <w:sz w:val="28"/>
                <w:szCs w:val="28"/>
              </w:rPr>
              <w:t>-</w:t>
            </w:r>
            <w:r w:rsidRPr="008A23C9">
              <w:rPr>
                <w:sz w:val="28"/>
                <w:szCs w:val="28"/>
              </w:rPr>
              <w:t xml:space="preserve"> толық пайплайн бағаланды</w:t>
            </w:r>
          </w:p>
        </w:tc>
        <w:tc>
          <w:tcPr>
            <w:tcW w:w="3705" w:type="dxa"/>
          </w:tcPr>
          <w:p w14:paraId="7A8E1ADF" w14:textId="77777777" w:rsidR="00BB318C" w:rsidRPr="008A23C9" w:rsidRDefault="00BB318C" w:rsidP="00940519">
            <w:pPr>
              <w:rPr>
                <w:sz w:val="28"/>
                <w:szCs w:val="28"/>
              </w:rPr>
            </w:pPr>
            <w:r w:rsidRPr="008A23C9">
              <w:rPr>
                <w:sz w:val="28"/>
                <w:szCs w:val="28"/>
              </w:rPr>
              <w:t>BERTScore, ROUGE-L, MRR, Recall@5, Expert Score</w:t>
            </w:r>
          </w:p>
        </w:tc>
      </w:tr>
    </w:tbl>
    <w:p w14:paraId="6A9EC450" w14:textId="43BAA22A" w:rsidR="00BB318C" w:rsidRPr="00711FA4" w:rsidRDefault="00BB318C" w:rsidP="006D1A96">
      <w:pPr>
        <w:pStyle w:val="aff7"/>
        <w:ind w:left="0" w:firstLine="567"/>
        <w:rPr>
          <w:lang w:val="ru-KZ"/>
        </w:rPr>
      </w:pPr>
      <w:r w:rsidRPr="00711FA4">
        <w:rPr>
          <w:lang w:val="ru-KZ"/>
        </w:rPr>
        <w:t xml:space="preserve">Бірінші сатыда жеті LLM модель </w:t>
      </w:r>
      <w:r w:rsidR="00D51610" w:rsidRPr="00711FA4">
        <w:rPr>
          <w:lang w:val="ru-KZ"/>
        </w:rPr>
        <w:t>-</w:t>
      </w:r>
      <w:r w:rsidRPr="00711FA4">
        <w:rPr>
          <w:lang w:val="ru-KZ"/>
        </w:rPr>
        <w:t xml:space="preserve"> GPT-4o-mini, Gemini-2.0, KazLLM-3.1-8B, LLaMA-3.2-3B, Phi-4-14B, Qwen-2.5-7B және Mistral </w:t>
      </w:r>
      <w:r w:rsidR="00D51610" w:rsidRPr="00711FA4">
        <w:rPr>
          <w:lang w:val="ru-KZ"/>
        </w:rPr>
        <w:t>-</w:t>
      </w:r>
      <w:r w:rsidRPr="00711FA4">
        <w:rPr>
          <w:lang w:val="ru-KZ"/>
        </w:rPr>
        <w:t xml:space="preserve"> fine-tuning қолданылмаған zero-shot режимінде тестіленді. Бұл сатының мақсаты бастапқы нәтиже деңгейін анықтап, модельдердің заңнамалық қазақ тілін өңдеудегі негізгі қателік түрлерін талдау болды. Нәтижелер ROUGE-1, ROUGE-2, ROUGE-L және METEOR метрикалары арқылы өлшенді.</w:t>
      </w:r>
    </w:p>
    <w:p w14:paraId="67DE33CF" w14:textId="77777777" w:rsidR="00BB318C" w:rsidRPr="00711FA4" w:rsidRDefault="00BB318C" w:rsidP="00BB318C">
      <w:pPr>
        <w:pStyle w:val="aff7"/>
        <w:ind w:left="0" w:firstLine="567"/>
        <w:rPr>
          <w:lang w:val="ru-KZ"/>
        </w:rPr>
      </w:pPr>
      <w:r w:rsidRPr="00711FA4">
        <w:rPr>
          <w:lang w:val="ru-KZ"/>
        </w:rPr>
        <w:t xml:space="preserve">Екінші сатыда барлық жеті модель 8 000 заңнамалық QA-датасетінде LoRA/QLoRA адаптер тәсілі арқылы fine-tuning өтті. Датасет оқытуға 80%, валидацияға 10% және тестке 10% бөлінді. Оқыту жылдамдығы lr = 5×10⁻⁵, batch </w:t>
      </w:r>
      <w:r w:rsidRPr="00711FA4">
        <w:rPr>
          <w:lang w:val="ru-KZ"/>
        </w:rPr>
        <w:lastRenderedPageBreak/>
        <w:t>size = 16, epoch саны = 3–5 деп белгіленді. Fine-tuning алдындағы және кейінгі нәтижелер ROUGE-1, ROUGE-2, ROUGE-L, METEOR метрикаларымен салыстырылды. Сонымен қатар F1-score мен сарапшылық бағалау (Expert Score) арқылы генерация сапасы кешенді түрде бағаланды.</w:t>
      </w:r>
    </w:p>
    <w:p w14:paraId="52768AFA" w14:textId="06582397" w:rsidR="00BB318C" w:rsidRPr="00711FA4" w:rsidRDefault="00BB318C" w:rsidP="00BB318C">
      <w:pPr>
        <w:pStyle w:val="aff7"/>
        <w:ind w:left="0" w:firstLine="567"/>
        <w:rPr>
          <w:lang w:val="ru-KZ"/>
        </w:rPr>
      </w:pPr>
      <w:r w:rsidRPr="00711FA4">
        <w:rPr>
          <w:lang w:val="ru-KZ"/>
        </w:rPr>
        <w:t xml:space="preserve">Үшінші сатыда fine-tuning өткен LLM модельдері RAG архитектурасымен интеграцияланды. Іздеу механизмі гибридтік формула </w:t>
      </w:r>
      <w:r w:rsidR="00D51610" w:rsidRPr="00711FA4">
        <w:rPr>
          <w:lang w:val="ru-KZ"/>
        </w:rPr>
        <w:t>-</w:t>
      </w:r>
      <w:r w:rsidRPr="00711FA4">
        <w:rPr>
          <w:lang w:val="ru-KZ"/>
        </w:rPr>
        <w:t xml:space="preserve"> </w:t>
      </w:r>
      <w:r w:rsidRPr="008A23C9">
        <w:t>α</w:t>
      </w:r>
      <w:r w:rsidRPr="00711FA4">
        <w:rPr>
          <w:lang w:val="ru-KZ"/>
        </w:rPr>
        <w:t xml:space="preserve">·BM25 + </w:t>
      </w:r>
      <w:r w:rsidRPr="008A23C9">
        <w:t>β</w:t>
      </w:r>
      <w:r w:rsidRPr="00711FA4">
        <w:rPr>
          <w:lang w:val="ru-KZ"/>
        </w:rPr>
        <w:t xml:space="preserve">·cos(v_q, v_i) </w:t>
      </w:r>
      <w:r w:rsidR="00D51610" w:rsidRPr="00711FA4">
        <w:rPr>
          <w:lang w:val="ru-KZ"/>
        </w:rPr>
        <w:t>-</w:t>
      </w:r>
      <w:r w:rsidRPr="00711FA4">
        <w:rPr>
          <w:lang w:val="ru-KZ"/>
        </w:rPr>
        <w:t xml:space="preserve"> негізінде жұмыс істеп, 235 000 заңнамалық фрагмент FAISS векторлық индексінде сақталды. Бұл сатыда retrieval сапасы мен генерация дәлдігі BERTScore, ROUGE-L, MRR, Recall@5 және Expert Score метрикалары арқылы бірлесе өлшенді.</w:t>
      </w:r>
    </w:p>
    <w:p w14:paraId="28BE7F8C" w14:textId="42BB913F" w:rsidR="00BB318C" w:rsidRPr="00711FA4" w:rsidRDefault="00BB318C" w:rsidP="00BB318C">
      <w:pPr>
        <w:pStyle w:val="aff7"/>
        <w:ind w:left="0" w:firstLine="567"/>
        <w:rPr>
          <w:lang w:val="ru-KZ"/>
        </w:rPr>
      </w:pPr>
      <w:r w:rsidRPr="00711FA4">
        <w:rPr>
          <w:lang w:val="ru-KZ"/>
        </w:rPr>
        <w:t xml:space="preserve">Төртінші сатыда ұсынылған SemanticPrep–RAG–LLM толық пайплайнының тиімділігі бағаланды. Алдыңғы сатымен (Fine-tuned LLM + RAG) салыстыра отырып, SemanticPrep препроцессинг модулінің </w:t>
      </w:r>
      <w:r w:rsidR="00D51610" w:rsidRPr="00711FA4">
        <w:rPr>
          <w:lang w:val="ru-KZ"/>
        </w:rPr>
        <w:t>-</w:t>
      </w:r>
      <w:r w:rsidRPr="00711FA4">
        <w:rPr>
          <w:lang w:val="ru-KZ"/>
        </w:rPr>
        <w:t xml:space="preserve"> mT5 </w:t>
      </w:r>
      <w:r w:rsidR="00F7401F" w:rsidRPr="008A23C9">
        <w:rPr>
          <w:lang w:val="kk-KZ"/>
        </w:rPr>
        <w:t>түрлендіру</w:t>
      </w:r>
      <w:r w:rsidRPr="00711FA4">
        <w:rPr>
          <w:lang w:val="ru-KZ"/>
        </w:rPr>
        <w:t xml:space="preserve"> мен SVD/LSA семантикалық кеңейтудің </w:t>
      </w:r>
      <w:r w:rsidR="00D51610" w:rsidRPr="00711FA4">
        <w:rPr>
          <w:lang w:val="ru-KZ"/>
        </w:rPr>
        <w:t>-</w:t>
      </w:r>
      <w:r w:rsidRPr="00711FA4">
        <w:rPr>
          <w:lang w:val="ru-KZ"/>
        </w:rPr>
        <w:t xml:space="preserve"> retrieval және генерация сапасына қосатын үлесі анықталды. Нәтижелер үшінші сатымен бірдей метрикалар бойынша </w:t>
      </w:r>
      <w:r w:rsidR="00D51610" w:rsidRPr="00711FA4">
        <w:rPr>
          <w:lang w:val="ru-KZ"/>
        </w:rPr>
        <w:t>-</w:t>
      </w:r>
      <w:r w:rsidRPr="00711FA4">
        <w:rPr>
          <w:lang w:val="ru-KZ"/>
        </w:rPr>
        <w:t xml:space="preserve"> BERTScore, ROUGE-L, MRR, Recall@5 және Expert Score </w:t>
      </w:r>
      <w:r w:rsidR="00D51610" w:rsidRPr="00711FA4">
        <w:rPr>
          <w:lang w:val="ru-KZ"/>
        </w:rPr>
        <w:t>-</w:t>
      </w:r>
      <w:r w:rsidRPr="00711FA4">
        <w:rPr>
          <w:lang w:val="ru-KZ"/>
        </w:rPr>
        <w:t xml:space="preserve"> өлшенді, бұл тікелей салыстырмалы талдауға мүмкіндік берді.</w:t>
      </w:r>
    </w:p>
    <w:p w14:paraId="5EF286CF" w14:textId="693CEFD9" w:rsidR="00E31BFE" w:rsidRPr="00711FA4" w:rsidRDefault="00BB318C" w:rsidP="00BB318C">
      <w:pPr>
        <w:pStyle w:val="aff7"/>
        <w:ind w:left="0" w:firstLine="567"/>
        <w:rPr>
          <w:lang w:val="ru-KZ"/>
        </w:rPr>
      </w:pPr>
      <w:r w:rsidRPr="00711FA4">
        <w:rPr>
          <w:lang w:val="ru-KZ"/>
        </w:rPr>
        <w:t>Бағалау метрикаларының таңдалу негіздемесі мынадай: ROUGE метрикалары лексикалық сәйкестікті, BERTScore семантикалық жақындықты, MRR мен Recall@5 retrieval сапасын, ал Expert Score мен Fleiss Kappa сарапшылық тексеруді өлшейді. Метрикалардың анықтамалары мен есептеу формулалары т</w:t>
      </w:r>
      <w:r w:rsidRPr="008A23C9">
        <w:rPr>
          <w:lang w:val="kk-KZ"/>
        </w:rPr>
        <w:t>өменде</w:t>
      </w:r>
      <w:r w:rsidRPr="00711FA4">
        <w:rPr>
          <w:lang w:val="ru-KZ"/>
        </w:rPr>
        <w:t xml:space="preserve"> толық баяндалады.</w:t>
      </w:r>
      <w:r w:rsidRPr="008A23C9">
        <w:rPr>
          <w:lang w:val="kk-KZ"/>
        </w:rPr>
        <w:t xml:space="preserve"> </w:t>
      </w:r>
      <w:r w:rsidRPr="00711FA4">
        <w:rPr>
          <w:color w:val="000000"/>
          <w:lang w:val="ru-KZ"/>
        </w:rPr>
        <w:t>Генерация сапасын өлшеу үшін мәтіндік ұқсастық метрикалары пайдаланылды:</w:t>
      </w:r>
    </w:p>
    <w:tbl>
      <w:tblPr>
        <w:tblStyle w:val="aff9"/>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1504"/>
      </w:tblGrid>
      <w:tr w:rsidR="00267EBE" w:rsidRPr="008A23C9" w14:paraId="646B933E" w14:textId="77777777" w:rsidTr="006D1A96">
        <w:trPr>
          <w:cantSplit/>
          <w:trHeight w:val="340"/>
        </w:trPr>
        <w:tc>
          <w:tcPr>
            <w:tcW w:w="7427" w:type="dxa"/>
            <w:vAlign w:val="center"/>
          </w:tcPr>
          <w:p w14:paraId="78928A8F" w14:textId="77777777" w:rsidR="00267EBE" w:rsidRPr="008A23C9" w:rsidRDefault="00267EBE" w:rsidP="000B58D4">
            <w:pPr>
              <w:pStyle w:val="MDPI31text"/>
              <w:spacing w:before="120" w:after="120" w:line="260" w:lineRule="atLeast"/>
              <w:ind w:left="706" w:firstLine="0"/>
              <w:jc w:val="center"/>
              <w:rPr>
                <w:sz w:val="28"/>
                <w:szCs w:val="28"/>
              </w:rPr>
            </w:pPr>
            <m:oMathPara>
              <m:oMath>
                <m:r>
                  <w:rPr>
                    <w:rFonts w:ascii="Cambria Math" w:hAnsi="Cambria Math"/>
                    <w:color w:val="auto"/>
                    <w:sz w:val="28"/>
                    <w:szCs w:val="28"/>
                  </w:rPr>
                  <m:t>ROUGE-1=</m:t>
                </m:r>
                <m:f>
                  <m:fPr>
                    <m:ctrlPr>
                      <w:rPr>
                        <w:rFonts w:ascii="Cambria Math" w:hAnsi="Cambria Math"/>
                        <w:i/>
                        <w:color w:val="auto"/>
                        <w:sz w:val="28"/>
                        <w:szCs w:val="28"/>
                      </w:rPr>
                    </m:ctrlPr>
                  </m:fPr>
                  <m:num>
                    <m:nary>
                      <m:naryPr>
                        <m:chr m:val="∑"/>
                        <m:limLoc m:val="undOvr"/>
                        <m:supHide m:val="1"/>
                        <m:ctrlPr>
                          <w:rPr>
                            <w:rFonts w:ascii="Cambria Math" w:hAnsi="Cambria Math"/>
                            <w:i/>
                            <w:color w:val="auto"/>
                            <w:sz w:val="28"/>
                            <w:szCs w:val="28"/>
                          </w:rPr>
                        </m:ctrlPr>
                      </m:naryPr>
                      <m:sub>
                        <m:r>
                          <w:rPr>
                            <w:rFonts w:ascii="Cambria Math" w:hAnsi="Cambria Math"/>
                            <w:color w:val="auto"/>
                            <w:sz w:val="28"/>
                            <w:szCs w:val="28"/>
                          </w:rPr>
                          <m:t>wϵReference</m:t>
                        </m:r>
                      </m:sub>
                      <m:sup/>
                      <m:e>
                        <m:r>
                          <w:rPr>
                            <w:rFonts w:ascii="Cambria Math" w:hAnsi="Cambria Math"/>
                            <w:color w:val="auto"/>
                            <w:sz w:val="28"/>
                            <w:szCs w:val="28"/>
                          </w:rPr>
                          <m:t>Coun</m:t>
                        </m:r>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match</m:t>
                            </m:r>
                          </m:sub>
                        </m:sSub>
                        <m:r>
                          <w:rPr>
                            <w:rFonts w:ascii="Cambria Math" w:hAnsi="Cambria Math"/>
                            <w:color w:val="auto"/>
                            <w:sz w:val="28"/>
                            <w:szCs w:val="28"/>
                          </w:rPr>
                          <m:t>(w)</m:t>
                        </m:r>
                      </m:e>
                    </m:nary>
                  </m:num>
                  <m:den>
                    <m:nary>
                      <m:naryPr>
                        <m:chr m:val="∑"/>
                        <m:limLoc m:val="undOvr"/>
                        <m:supHide m:val="1"/>
                        <m:ctrlPr>
                          <w:rPr>
                            <w:rFonts w:ascii="Cambria Math" w:hAnsi="Cambria Math"/>
                            <w:i/>
                            <w:color w:val="auto"/>
                            <w:sz w:val="28"/>
                            <w:szCs w:val="28"/>
                          </w:rPr>
                        </m:ctrlPr>
                      </m:naryPr>
                      <m:sub>
                        <m:r>
                          <w:rPr>
                            <w:rFonts w:ascii="Cambria Math" w:hAnsi="Cambria Math"/>
                            <w:color w:val="auto"/>
                            <w:sz w:val="28"/>
                            <w:szCs w:val="28"/>
                          </w:rPr>
                          <m:t>wϵReference</m:t>
                        </m:r>
                      </m:sub>
                      <m:sup/>
                      <m:e>
                        <m:r>
                          <w:rPr>
                            <w:rFonts w:ascii="Cambria Math" w:hAnsi="Cambria Math"/>
                            <w:color w:val="auto"/>
                            <w:sz w:val="28"/>
                            <w:szCs w:val="28"/>
                          </w:rPr>
                          <m:t>Count(w)</m:t>
                        </m:r>
                      </m:e>
                    </m:nary>
                  </m:den>
                </m:f>
              </m:oMath>
            </m:oMathPara>
          </w:p>
        </w:tc>
        <w:tc>
          <w:tcPr>
            <w:tcW w:w="1504" w:type="dxa"/>
            <w:vAlign w:val="center"/>
          </w:tcPr>
          <w:p w14:paraId="28DA93F9" w14:textId="373C46E3" w:rsidR="00267EBE" w:rsidRPr="008A23C9" w:rsidRDefault="00267EBE" w:rsidP="000B58D4">
            <w:pPr>
              <w:pStyle w:val="MDPI31text"/>
              <w:spacing w:before="120" w:after="120" w:line="260" w:lineRule="atLeast"/>
              <w:ind w:left="0" w:firstLine="0"/>
              <w:jc w:val="right"/>
              <w:rPr>
                <w:sz w:val="28"/>
                <w:szCs w:val="28"/>
              </w:rPr>
            </w:pPr>
            <w:r w:rsidRPr="008A23C9">
              <w:rPr>
                <w:sz w:val="28"/>
                <w:szCs w:val="28"/>
              </w:rPr>
              <w:t>(</w:t>
            </w:r>
            <w:r w:rsidR="00D106C4" w:rsidRPr="008A23C9">
              <w:rPr>
                <w:sz w:val="28"/>
                <w:szCs w:val="28"/>
                <w:lang w:val="ru-RU"/>
              </w:rPr>
              <w:t>4.</w:t>
            </w:r>
            <w:r w:rsidRPr="008A23C9">
              <w:rPr>
                <w:sz w:val="28"/>
                <w:szCs w:val="28"/>
              </w:rPr>
              <w:fldChar w:fldCharType="begin"/>
            </w:r>
            <w:r w:rsidRPr="008A23C9">
              <w:rPr>
                <w:sz w:val="28"/>
                <w:szCs w:val="28"/>
              </w:rPr>
              <w:instrText xml:space="preserve"> seq EquationSeq \* \Arabic </w:instrText>
            </w:r>
            <w:r w:rsidRPr="008A23C9">
              <w:rPr>
                <w:sz w:val="28"/>
                <w:szCs w:val="28"/>
              </w:rPr>
              <w:fldChar w:fldCharType="separate"/>
            </w:r>
            <w:r w:rsidR="00D80944">
              <w:rPr>
                <w:noProof/>
                <w:sz w:val="28"/>
                <w:szCs w:val="28"/>
              </w:rPr>
              <w:t>1</w:t>
            </w:r>
            <w:r w:rsidRPr="008A23C9">
              <w:rPr>
                <w:noProof/>
                <w:sz w:val="28"/>
                <w:szCs w:val="28"/>
              </w:rPr>
              <w:fldChar w:fldCharType="end"/>
            </w:r>
            <w:r w:rsidRPr="008A23C9">
              <w:rPr>
                <w:sz w:val="28"/>
                <w:szCs w:val="28"/>
              </w:rPr>
              <w:t>)</w:t>
            </w:r>
          </w:p>
        </w:tc>
      </w:tr>
    </w:tbl>
    <w:p w14:paraId="3A9BA77B" w14:textId="77777777" w:rsidR="00267EBE" w:rsidRPr="008A23C9" w:rsidRDefault="00267EBE" w:rsidP="00A8022E">
      <w:pPr>
        <w:ind w:firstLine="567"/>
        <w:jc w:val="both"/>
        <w:rPr>
          <w:color w:val="000000"/>
          <w:sz w:val="28"/>
          <w:szCs w:val="28"/>
        </w:rPr>
      </w:pPr>
    </w:p>
    <w:p w14:paraId="192AA2D8" w14:textId="56BD0C3C" w:rsidR="00E31BFE" w:rsidRPr="008A23C9" w:rsidRDefault="00000000" w:rsidP="00A8022E">
      <w:pPr>
        <w:ind w:firstLine="567"/>
        <w:jc w:val="both"/>
        <w:rPr>
          <w:color w:val="000000"/>
          <w:sz w:val="28"/>
          <w:szCs w:val="28"/>
        </w:rPr>
      </w:pPr>
      <w:r w:rsidRPr="008A23C9">
        <w:rPr>
          <w:sz w:val="28"/>
          <w:szCs w:val="28"/>
        </w:rPr>
        <w:t xml:space="preserve">–      </w:t>
      </w:r>
      <w:r w:rsidRPr="008A23C9">
        <w:rPr>
          <w:color w:val="000000"/>
          <w:sz w:val="28"/>
          <w:szCs w:val="28"/>
        </w:rPr>
        <w:t xml:space="preserve">ROUGE-1, ROUGE-2, ROUGE-L </w:t>
      </w:r>
      <w:r w:rsidR="00D51610" w:rsidRPr="008A23C9">
        <w:rPr>
          <w:color w:val="000000"/>
          <w:sz w:val="28"/>
          <w:szCs w:val="28"/>
        </w:rPr>
        <w:t>-</w:t>
      </w:r>
      <w:r w:rsidRPr="008A23C9">
        <w:rPr>
          <w:color w:val="000000"/>
          <w:sz w:val="28"/>
          <w:szCs w:val="28"/>
        </w:rPr>
        <w:t xml:space="preserve"> генерацияланған жауаптың эталон мәтінмен лексикалық ұқсастығын бағалайды; n-gram қабыстырмасын есептейді;</w:t>
      </w:r>
    </w:p>
    <w:tbl>
      <w:tblPr>
        <w:tblStyle w:val="aff9"/>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39"/>
        <w:gridCol w:w="409"/>
        <w:gridCol w:w="1483"/>
      </w:tblGrid>
      <w:tr w:rsidR="00267EBE" w:rsidRPr="008A23C9" w14:paraId="11D4A68C" w14:textId="77777777" w:rsidTr="006D1A96">
        <w:trPr>
          <w:cantSplit/>
          <w:trHeight w:val="340"/>
        </w:trPr>
        <w:tc>
          <w:tcPr>
            <w:tcW w:w="7039" w:type="dxa"/>
            <w:vAlign w:val="center"/>
          </w:tcPr>
          <w:p w14:paraId="4BEAA1C1" w14:textId="77777777" w:rsidR="00267EBE" w:rsidRPr="008A23C9" w:rsidRDefault="00267EBE" w:rsidP="000B58D4">
            <w:pPr>
              <w:pStyle w:val="MDPI31text"/>
              <w:spacing w:before="120" w:after="120" w:line="260" w:lineRule="atLeast"/>
              <w:ind w:left="706" w:firstLine="0"/>
              <w:jc w:val="center"/>
              <w:rPr>
                <w:sz w:val="28"/>
                <w:szCs w:val="28"/>
              </w:rPr>
            </w:pPr>
            <m:oMathPara>
              <m:oMath>
                <m:r>
                  <w:rPr>
                    <w:rFonts w:ascii="Cambria Math" w:hAnsi="Cambria Math"/>
                    <w:color w:val="auto"/>
                    <w:sz w:val="28"/>
                    <w:szCs w:val="28"/>
                  </w:rPr>
                  <m:t>ROUGE-2=</m:t>
                </m:r>
                <m:f>
                  <m:fPr>
                    <m:ctrlPr>
                      <w:rPr>
                        <w:rFonts w:ascii="Cambria Math" w:hAnsi="Cambria Math"/>
                        <w:i/>
                        <w:color w:val="auto"/>
                        <w:sz w:val="28"/>
                        <w:szCs w:val="28"/>
                      </w:rPr>
                    </m:ctrlPr>
                  </m:fPr>
                  <m:num>
                    <m:nary>
                      <m:naryPr>
                        <m:chr m:val="∑"/>
                        <m:limLoc m:val="undOvr"/>
                        <m:supHide m:val="1"/>
                        <m:ctrlPr>
                          <w:rPr>
                            <w:rFonts w:ascii="Cambria Math" w:hAnsi="Cambria Math"/>
                            <w:i/>
                            <w:color w:val="auto"/>
                            <w:sz w:val="28"/>
                            <w:szCs w:val="28"/>
                          </w:rPr>
                        </m:ctrlPr>
                      </m:naryPr>
                      <m:sub>
                        <m:r>
                          <w:rPr>
                            <w:rFonts w:ascii="Cambria Math" w:hAnsi="Cambria Math"/>
                            <w:color w:val="auto"/>
                            <w:sz w:val="28"/>
                            <w:szCs w:val="28"/>
                          </w:rPr>
                          <m:t>bgϵReference</m:t>
                        </m:r>
                      </m:sub>
                      <m:sup/>
                      <m:e>
                        <m:r>
                          <w:rPr>
                            <w:rFonts w:ascii="Cambria Math" w:hAnsi="Cambria Math"/>
                            <w:color w:val="auto"/>
                            <w:sz w:val="28"/>
                            <w:szCs w:val="28"/>
                          </w:rPr>
                          <m:t>Coun</m:t>
                        </m:r>
                        <m:sSub>
                          <m:sSubPr>
                            <m:ctrlPr>
                              <w:rPr>
                                <w:rFonts w:ascii="Cambria Math" w:hAnsi="Cambria Math"/>
                                <w:i/>
                                <w:color w:val="auto"/>
                                <w:sz w:val="28"/>
                                <w:szCs w:val="28"/>
                              </w:rPr>
                            </m:ctrlPr>
                          </m:sSubPr>
                          <m:e>
                            <m:r>
                              <w:rPr>
                                <w:rFonts w:ascii="Cambria Math" w:hAnsi="Cambria Math"/>
                                <w:color w:val="auto"/>
                                <w:sz w:val="28"/>
                                <w:szCs w:val="28"/>
                              </w:rPr>
                              <m:t>t</m:t>
                            </m:r>
                          </m:e>
                          <m:sub>
                            <m:r>
                              <w:rPr>
                                <w:rFonts w:ascii="Cambria Math" w:hAnsi="Cambria Math"/>
                                <w:color w:val="auto"/>
                                <w:sz w:val="28"/>
                                <w:szCs w:val="28"/>
                              </w:rPr>
                              <m:t>match</m:t>
                            </m:r>
                          </m:sub>
                        </m:sSub>
                        <m:r>
                          <w:rPr>
                            <w:rFonts w:ascii="Cambria Math" w:hAnsi="Cambria Math"/>
                            <w:color w:val="auto"/>
                            <w:sz w:val="28"/>
                            <w:szCs w:val="28"/>
                          </w:rPr>
                          <m:t>(bg)</m:t>
                        </m:r>
                      </m:e>
                    </m:nary>
                  </m:num>
                  <m:den>
                    <m:nary>
                      <m:naryPr>
                        <m:chr m:val="∑"/>
                        <m:limLoc m:val="undOvr"/>
                        <m:supHide m:val="1"/>
                        <m:ctrlPr>
                          <w:rPr>
                            <w:rFonts w:ascii="Cambria Math" w:hAnsi="Cambria Math"/>
                            <w:i/>
                            <w:color w:val="auto"/>
                            <w:sz w:val="28"/>
                            <w:szCs w:val="28"/>
                          </w:rPr>
                        </m:ctrlPr>
                      </m:naryPr>
                      <m:sub>
                        <m:r>
                          <w:rPr>
                            <w:rFonts w:ascii="Cambria Math" w:hAnsi="Cambria Math"/>
                            <w:color w:val="auto"/>
                            <w:sz w:val="28"/>
                            <w:szCs w:val="28"/>
                          </w:rPr>
                          <m:t>bgϵReference</m:t>
                        </m:r>
                      </m:sub>
                      <m:sup/>
                      <m:e>
                        <m:r>
                          <w:rPr>
                            <w:rFonts w:ascii="Cambria Math" w:hAnsi="Cambria Math"/>
                            <w:color w:val="auto"/>
                            <w:sz w:val="28"/>
                            <w:szCs w:val="28"/>
                          </w:rPr>
                          <m:t>Count(bg)</m:t>
                        </m:r>
                      </m:e>
                    </m:nary>
                  </m:den>
                </m:f>
              </m:oMath>
            </m:oMathPara>
          </w:p>
        </w:tc>
        <w:tc>
          <w:tcPr>
            <w:tcW w:w="409" w:type="dxa"/>
          </w:tcPr>
          <w:p w14:paraId="034C3D69" w14:textId="77777777" w:rsidR="00267EBE" w:rsidRPr="008A23C9" w:rsidRDefault="00267EBE" w:rsidP="000B58D4">
            <w:pPr>
              <w:pStyle w:val="MDPI31text"/>
              <w:spacing w:before="120" w:after="120" w:line="260" w:lineRule="atLeast"/>
              <w:ind w:left="0" w:firstLine="0"/>
              <w:jc w:val="right"/>
              <w:rPr>
                <w:sz w:val="28"/>
                <w:szCs w:val="28"/>
              </w:rPr>
            </w:pPr>
          </w:p>
        </w:tc>
        <w:tc>
          <w:tcPr>
            <w:tcW w:w="1483" w:type="dxa"/>
            <w:vAlign w:val="center"/>
          </w:tcPr>
          <w:p w14:paraId="1EDCA5E3" w14:textId="06EB3A24" w:rsidR="00267EBE" w:rsidRPr="008A23C9" w:rsidRDefault="00267EBE" w:rsidP="000B58D4">
            <w:pPr>
              <w:pStyle w:val="MDPI31text"/>
              <w:spacing w:before="120" w:after="120" w:line="260" w:lineRule="atLeast"/>
              <w:ind w:left="0" w:firstLine="0"/>
              <w:jc w:val="right"/>
              <w:rPr>
                <w:sz w:val="28"/>
                <w:szCs w:val="28"/>
              </w:rPr>
            </w:pPr>
            <w:r w:rsidRPr="008A23C9">
              <w:rPr>
                <w:sz w:val="28"/>
                <w:szCs w:val="28"/>
              </w:rPr>
              <w:t>(</w:t>
            </w:r>
            <w:r w:rsidR="00D106C4" w:rsidRPr="008A23C9">
              <w:rPr>
                <w:sz w:val="28"/>
                <w:szCs w:val="28"/>
              </w:rPr>
              <w:t>4.</w:t>
            </w:r>
            <w:r w:rsidRPr="008A23C9">
              <w:rPr>
                <w:sz w:val="28"/>
                <w:szCs w:val="28"/>
              </w:rPr>
              <w:fldChar w:fldCharType="begin"/>
            </w:r>
            <w:r w:rsidRPr="008A23C9">
              <w:rPr>
                <w:sz w:val="28"/>
                <w:szCs w:val="28"/>
              </w:rPr>
              <w:instrText xml:space="preserve"> seq EquationSeq \* \Arabic </w:instrText>
            </w:r>
            <w:r w:rsidRPr="008A23C9">
              <w:rPr>
                <w:sz w:val="28"/>
                <w:szCs w:val="28"/>
              </w:rPr>
              <w:fldChar w:fldCharType="separate"/>
            </w:r>
            <w:r w:rsidR="00D80944">
              <w:rPr>
                <w:noProof/>
                <w:sz w:val="28"/>
                <w:szCs w:val="28"/>
              </w:rPr>
              <w:t>2</w:t>
            </w:r>
            <w:r w:rsidRPr="008A23C9">
              <w:rPr>
                <w:noProof/>
                <w:sz w:val="28"/>
                <w:szCs w:val="28"/>
              </w:rPr>
              <w:fldChar w:fldCharType="end"/>
            </w:r>
            <w:r w:rsidRPr="008A23C9">
              <w:rPr>
                <w:sz w:val="28"/>
                <w:szCs w:val="28"/>
              </w:rPr>
              <w:t>)</w:t>
            </w:r>
          </w:p>
        </w:tc>
      </w:tr>
    </w:tbl>
    <w:p w14:paraId="781154AE" w14:textId="77777777" w:rsidR="00267EBE" w:rsidRPr="008A23C9" w:rsidRDefault="00267EBE" w:rsidP="00A8022E">
      <w:pPr>
        <w:ind w:firstLine="567"/>
        <w:jc w:val="both"/>
        <w:rPr>
          <w:color w:val="000000"/>
          <w:sz w:val="28"/>
          <w:szCs w:val="28"/>
        </w:rPr>
      </w:pPr>
    </w:p>
    <w:p w14:paraId="13B604AD" w14:textId="5317658E" w:rsidR="00E31BFE" w:rsidRPr="008A23C9" w:rsidRDefault="00000000" w:rsidP="00A8022E">
      <w:pPr>
        <w:ind w:firstLine="567"/>
        <w:jc w:val="both"/>
        <w:rPr>
          <w:color w:val="000000"/>
          <w:sz w:val="28"/>
          <w:szCs w:val="28"/>
        </w:rPr>
      </w:pPr>
      <w:r w:rsidRPr="008A23C9">
        <w:rPr>
          <w:color w:val="000000"/>
          <w:sz w:val="28"/>
          <w:szCs w:val="28"/>
        </w:rPr>
        <w:t xml:space="preserve">–      BERTScore </w:t>
      </w:r>
      <w:r w:rsidR="00D51610" w:rsidRPr="008A23C9">
        <w:rPr>
          <w:color w:val="000000"/>
          <w:sz w:val="28"/>
          <w:szCs w:val="28"/>
        </w:rPr>
        <w:t>-</w:t>
      </w:r>
      <w:r w:rsidRPr="008A23C9">
        <w:rPr>
          <w:color w:val="000000"/>
          <w:sz w:val="28"/>
          <w:szCs w:val="28"/>
        </w:rPr>
        <w:t xml:space="preserve"> жауаптардың семантикалық сәйкестігін бағалайды; bert-base-multilingual моделі негізінде есептеледі;</w:t>
      </w:r>
    </w:p>
    <w:tbl>
      <w:tblPr>
        <w:tblStyle w:val="aff9"/>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1504"/>
      </w:tblGrid>
      <w:tr w:rsidR="00267EBE" w:rsidRPr="008A23C9" w14:paraId="44E0730A" w14:textId="77777777" w:rsidTr="006D1A96">
        <w:trPr>
          <w:cantSplit/>
          <w:trHeight w:val="340"/>
        </w:trPr>
        <w:tc>
          <w:tcPr>
            <w:tcW w:w="7427" w:type="dxa"/>
            <w:vAlign w:val="center"/>
          </w:tcPr>
          <w:p w14:paraId="0175F3F2" w14:textId="77777777" w:rsidR="00267EBE" w:rsidRPr="008A23C9" w:rsidRDefault="00267EBE" w:rsidP="000B58D4">
            <w:pPr>
              <w:pStyle w:val="MDPI31text"/>
              <w:spacing w:before="120" w:after="120" w:line="260" w:lineRule="atLeast"/>
              <w:ind w:left="706" w:firstLine="0"/>
              <w:jc w:val="center"/>
              <w:rPr>
                <w:sz w:val="28"/>
                <w:szCs w:val="28"/>
              </w:rPr>
            </w:pPr>
            <m:oMathPara>
              <m:oMath>
                <m:r>
                  <w:rPr>
                    <w:rFonts w:ascii="Cambria Math" w:eastAsia="Cambria Math" w:hAnsi="Cambria Math" w:cs="Cambria Math"/>
                    <w:color w:val="auto"/>
                    <w:sz w:val="28"/>
                    <w:szCs w:val="28"/>
                  </w:rPr>
                  <m:t>ROUGE-L=</m:t>
                </m:r>
                <m:f>
                  <m:fPr>
                    <m:ctrlPr>
                      <w:rPr>
                        <w:rFonts w:ascii="Cambria Math" w:eastAsia="Cambria Math" w:hAnsi="Cambria Math" w:cs="Cambria Math"/>
                        <w:color w:val="auto"/>
                        <w:sz w:val="28"/>
                        <w:szCs w:val="28"/>
                      </w:rPr>
                    </m:ctrlPr>
                  </m:fPr>
                  <m:num>
                    <m:r>
                      <w:rPr>
                        <w:rFonts w:ascii="Cambria Math" w:eastAsia="Cambria Math" w:hAnsi="Cambria Math" w:cs="Cambria Math"/>
                        <w:color w:val="auto"/>
                        <w:sz w:val="28"/>
                        <w:szCs w:val="28"/>
                      </w:rPr>
                      <m:t>LCS(X;Y)</m:t>
                    </m:r>
                  </m:num>
                  <m:den>
                    <m:r>
                      <w:rPr>
                        <w:rFonts w:ascii="Cambria Math" w:eastAsia="Cambria Math" w:hAnsi="Cambria Math" w:cs="Cambria Math"/>
                        <w:color w:val="auto"/>
                        <w:sz w:val="28"/>
                        <w:szCs w:val="28"/>
                      </w:rPr>
                      <m:t>length(X)</m:t>
                    </m:r>
                  </m:den>
                </m:f>
              </m:oMath>
            </m:oMathPara>
          </w:p>
        </w:tc>
        <w:tc>
          <w:tcPr>
            <w:tcW w:w="1504" w:type="dxa"/>
            <w:vAlign w:val="center"/>
          </w:tcPr>
          <w:p w14:paraId="251C2C69" w14:textId="15A8E26C" w:rsidR="00267EBE" w:rsidRPr="008A23C9" w:rsidRDefault="00267EBE" w:rsidP="000B58D4">
            <w:pPr>
              <w:pStyle w:val="MDPI31text"/>
              <w:spacing w:before="120" w:after="120" w:line="260" w:lineRule="atLeast"/>
              <w:ind w:left="0" w:firstLine="0"/>
              <w:jc w:val="right"/>
              <w:rPr>
                <w:sz w:val="28"/>
                <w:szCs w:val="28"/>
              </w:rPr>
            </w:pPr>
            <w:r w:rsidRPr="008A23C9">
              <w:rPr>
                <w:sz w:val="28"/>
                <w:szCs w:val="28"/>
              </w:rPr>
              <w:t>(</w:t>
            </w:r>
            <w:r w:rsidRPr="008A23C9">
              <w:rPr>
                <w:sz w:val="28"/>
                <w:szCs w:val="28"/>
              </w:rPr>
              <w:fldChar w:fldCharType="begin"/>
            </w:r>
            <w:r w:rsidRPr="008A23C9">
              <w:rPr>
                <w:sz w:val="28"/>
                <w:szCs w:val="28"/>
              </w:rPr>
              <w:instrText xml:space="preserve"> seq EquationSeq \* \Arabic </w:instrText>
            </w:r>
            <w:r w:rsidRPr="008A23C9">
              <w:rPr>
                <w:sz w:val="28"/>
                <w:szCs w:val="28"/>
              </w:rPr>
              <w:fldChar w:fldCharType="separate"/>
            </w:r>
            <w:r w:rsidR="00D80944">
              <w:rPr>
                <w:noProof/>
                <w:sz w:val="28"/>
                <w:szCs w:val="28"/>
              </w:rPr>
              <w:t>3</w:t>
            </w:r>
            <w:r w:rsidRPr="008A23C9">
              <w:rPr>
                <w:noProof/>
                <w:sz w:val="28"/>
                <w:szCs w:val="28"/>
              </w:rPr>
              <w:fldChar w:fldCharType="end"/>
            </w:r>
            <w:r w:rsidR="00D106C4" w:rsidRPr="008A23C9">
              <w:rPr>
                <w:noProof/>
                <w:sz w:val="28"/>
                <w:szCs w:val="28"/>
              </w:rPr>
              <w:t>.3</w:t>
            </w:r>
            <w:r w:rsidRPr="008A23C9">
              <w:rPr>
                <w:sz w:val="28"/>
                <w:szCs w:val="28"/>
              </w:rPr>
              <w:t>)</w:t>
            </w:r>
          </w:p>
        </w:tc>
      </w:tr>
      <w:tr w:rsidR="00267EBE" w:rsidRPr="008A23C9" w14:paraId="106D7FEF" w14:textId="77777777" w:rsidTr="006D1A96">
        <w:trPr>
          <w:cantSplit/>
          <w:trHeight w:val="340"/>
        </w:trPr>
        <w:tc>
          <w:tcPr>
            <w:tcW w:w="7427" w:type="dxa"/>
            <w:vAlign w:val="center"/>
          </w:tcPr>
          <w:p w14:paraId="71AA2321" w14:textId="77777777" w:rsidR="00267EBE" w:rsidRPr="008A23C9" w:rsidRDefault="00267EBE" w:rsidP="000B58D4">
            <w:pPr>
              <w:pStyle w:val="MDPI31text"/>
              <w:spacing w:before="120" w:after="120" w:line="260" w:lineRule="atLeast"/>
              <w:ind w:left="706" w:firstLine="0"/>
              <w:jc w:val="center"/>
              <w:rPr>
                <w:color w:val="auto"/>
                <w:sz w:val="28"/>
                <w:szCs w:val="28"/>
              </w:rPr>
            </w:pPr>
            <m:oMathPara>
              <m:oMath>
                <m:r>
                  <w:rPr>
                    <w:rFonts w:ascii="Cambria Math" w:eastAsia="Cambria Math" w:hAnsi="Cambria Math" w:cs="Cambria Math"/>
                    <w:color w:val="auto"/>
                    <w:sz w:val="28"/>
                    <w:szCs w:val="28"/>
                  </w:rPr>
                  <m:t>ROUGE-L=</m:t>
                </m:r>
                <m:f>
                  <m:fPr>
                    <m:ctrlPr>
                      <w:rPr>
                        <w:rFonts w:ascii="Cambria Math" w:eastAsia="Cambria Math" w:hAnsi="Cambria Math" w:cs="Cambria Math"/>
                        <w:color w:val="auto"/>
                        <w:sz w:val="28"/>
                        <w:szCs w:val="28"/>
                      </w:rPr>
                    </m:ctrlPr>
                  </m:fPr>
                  <m:num>
                    <m:r>
                      <w:rPr>
                        <w:rFonts w:ascii="Cambria Math" w:eastAsia="Cambria Math" w:hAnsi="Cambria Math" w:cs="Cambria Math"/>
                        <w:color w:val="auto"/>
                        <w:sz w:val="28"/>
                        <w:szCs w:val="28"/>
                      </w:rPr>
                      <m:t>LCS(X;Y)</m:t>
                    </m:r>
                  </m:num>
                  <m:den>
                    <m:r>
                      <w:rPr>
                        <w:rFonts w:ascii="Cambria Math" w:eastAsia="Cambria Math" w:hAnsi="Cambria Math" w:cs="Cambria Math"/>
                        <w:color w:val="auto"/>
                        <w:sz w:val="28"/>
                        <w:szCs w:val="28"/>
                      </w:rPr>
                      <m:t>length(Y)</m:t>
                    </m:r>
                  </m:den>
                </m:f>
              </m:oMath>
            </m:oMathPara>
          </w:p>
        </w:tc>
        <w:tc>
          <w:tcPr>
            <w:tcW w:w="1504" w:type="dxa"/>
            <w:vAlign w:val="center"/>
          </w:tcPr>
          <w:p w14:paraId="27129F14" w14:textId="0E45525A" w:rsidR="00267EBE" w:rsidRPr="008A23C9" w:rsidRDefault="00267EBE" w:rsidP="000B58D4">
            <w:pPr>
              <w:pStyle w:val="MDPI31text"/>
              <w:spacing w:before="120" w:after="120" w:line="260" w:lineRule="atLeast"/>
              <w:ind w:left="0" w:firstLine="0"/>
              <w:jc w:val="right"/>
              <w:rPr>
                <w:sz w:val="28"/>
                <w:szCs w:val="28"/>
              </w:rPr>
            </w:pPr>
            <w:r w:rsidRPr="008A23C9">
              <w:rPr>
                <w:sz w:val="28"/>
                <w:szCs w:val="28"/>
              </w:rPr>
              <w:t>(</w:t>
            </w:r>
            <w:r w:rsidR="00D106C4" w:rsidRPr="008A23C9">
              <w:rPr>
                <w:sz w:val="28"/>
                <w:szCs w:val="28"/>
              </w:rPr>
              <w:t>4.4</w:t>
            </w:r>
            <w:r w:rsidRPr="008A23C9">
              <w:rPr>
                <w:sz w:val="28"/>
                <w:szCs w:val="28"/>
              </w:rPr>
              <w:t>)</w:t>
            </w:r>
          </w:p>
        </w:tc>
      </w:tr>
      <w:tr w:rsidR="00267EBE" w:rsidRPr="008A23C9" w14:paraId="607193E3" w14:textId="77777777" w:rsidTr="006D1A96">
        <w:trPr>
          <w:cantSplit/>
          <w:trHeight w:val="340"/>
        </w:trPr>
        <w:tc>
          <w:tcPr>
            <w:tcW w:w="7427" w:type="dxa"/>
            <w:vAlign w:val="center"/>
          </w:tcPr>
          <w:p w14:paraId="53D1BA1B" w14:textId="77777777" w:rsidR="00267EBE" w:rsidRPr="008A23C9" w:rsidRDefault="00267EBE" w:rsidP="000B58D4">
            <w:pPr>
              <w:pStyle w:val="MDPI31text"/>
              <w:spacing w:before="120" w:after="120" w:line="260" w:lineRule="atLeast"/>
              <w:ind w:left="706" w:firstLine="0"/>
              <w:jc w:val="center"/>
              <w:rPr>
                <w:rFonts w:eastAsia="SimSun"/>
                <w:color w:val="auto"/>
                <w:sz w:val="28"/>
                <w:szCs w:val="28"/>
              </w:rPr>
            </w:pPr>
            <m:oMathPara>
              <m:oMath>
                <m:r>
                  <w:rPr>
                    <w:rFonts w:ascii="Cambria Math" w:eastAsia="Cambria Math" w:hAnsi="Cambria Math" w:cs="Cambria Math"/>
                    <w:color w:val="auto"/>
                    <w:sz w:val="28"/>
                    <w:szCs w:val="28"/>
                  </w:rPr>
                  <m:t>ROUGE-</m:t>
                </m:r>
                <m:sSub>
                  <m:sSubPr>
                    <m:ctrlPr>
                      <w:rPr>
                        <w:rFonts w:ascii="Cambria Math" w:eastAsia="Cambria Math" w:hAnsi="Cambria Math" w:cs="Cambria Math"/>
                        <w:color w:val="auto"/>
                        <w:sz w:val="28"/>
                        <w:szCs w:val="28"/>
                      </w:rPr>
                    </m:ctrlPr>
                  </m:sSubPr>
                  <m:e>
                    <m:r>
                      <w:rPr>
                        <w:rFonts w:ascii="Cambria Math" w:eastAsia="Cambria Math" w:hAnsi="Cambria Math" w:cs="Cambria Math"/>
                        <w:color w:val="auto"/>
                        <w:sz w:val="28"/>
                        <w:szCs w:val="28"/>
                      </w:rPr>
                      <m:t>L</m:t>
                    </m:r>
                  </m:e>
                  <m:sub>
                    <m:r>
                      <w:rPr>
                        <w:rFonts w:ascii="Cambria Math" w:eastAsia="Cambria Math" w:hAnsi="Cambria Math" w:cs="Cambria Math"/>
                        <w:color w:val="auto"/>
                        <w:sz w:val="28"/>
                        <w:szCs w:val="28"/>
                      </w:rPr>
                      <m:t>F1</m:t>
                    </m:r>
                  </m:sub>
                </m:sSub>
                <m:r>
                  <w:rPr>
                    <w:rFonts w:ascii="Cambria Math" w:eastAsia="Cambria Math" w:hAnsi="Cambria Math" w:cs="Cambria Math"/>
                    <w:color w:val="auto"/>
                    <w:sz w:val="28"/>
                    <w:szCs w:val="28"/>
                  </w:rPr>
                  <m:t>=</m:t>
                </m:r>
                <m:f>
                  <m:fPr>
                    <m:ctrlPr>
                      <w:rPr>
                        <w:rFonts w:ascii="Cambria Math" w:eastAsia="Cambria Math" w:hAnsi="Cambria Math" w:cs="Cambria Math"/>
                        <w:color w:val="auto"/>
                        <w:sz w:val="28"/>
                        <w:szCs w:val="28"/>
                      </w:rPr>
                    </m:ctrlPr>
                  </m:fPr>
                  <m:num>
                    <m:sSup>
                      <m:sSupPr>
                        <m:ctrlPr>
                          <w:rPr>
                            <w:rFonts w:ascii="Cambria Math" w:eastAsia="Cambria Math" w:hAnsi="Cambria Math" w:cs="Cambria Math"/>
                            <w:color w:val="auto"/>
                            <w:sz w:val="28"/>
                            <w:szCs w:val="28"/>
                          </w:rPr>
                        </m:ctrlPr>
                      </m:sSupPr>
                      <m:e>
                        <m:d>
                          <m:dPr>
                            <m:ctrlPr>
                              <w:rPr>
                                <w:rFonts w:ascii="Cambria Math" w:eastAsia="Cambria Math" w:hAnsi="Cambria Math" w:cs="Cambria Math"/>
                                <w:color w:val="auto"/>
                                <w:sz w:val="28"/>
                                <w:szCs w:val="28"/>
                              </w:rPr>
                            </m:ctrlPr>
                          </m:dPr>
                          <m:e>
                            <m:r>
                              <w:rPr>
                                <w:rFonts w:ascii="Cambria Math" w:eastAsia="Cambria Math" w:hAnsi="Cambria Math" w:cs="Cambria Math"/>
                                <w:color w:val="auto"/>
                                <w:sz w:val="28"/>
                                <w:szCs w:val="28"/>
                              </w:rPr>
                              <m:t>1+β</m:t>
                            </m:r>
                          </m:e>
                        </m:d>
                      </m:e>
                      <m:sup>
                        <m:r>
                          <w:rPr>
                            <w:rFonts w:ascii="Cambria Math" w:eastAsia="Cambria Math" w:hAnsi="Cambria Math" w:cs="Cambria Math"/>
                            <w:color w:val="auto"/>
                            <w:sz w:val="28"/>
                            <w:szCs w:val="28"/>
                          </w:rPr>
                          <m:t>2</m:t>
                        </m:r>
                      </m:sup>
                    </m:sSup>
                    <m:r>
                      <w:rPr>
                        <w:rFonts w:ascii="Cambria Math" w:eastAsia="Cambria Math" w:hAnsi="Cambria Math" w:cs="Cambria Math"/>
                        <w:color w:val="auto"/>
                        <w:sz w:val="28"/>
                        <w:szCs w:val="28"/>
                      </w:rPr>
                      <m:t>×Precision×Recall</m:t>
                    </m:r>
                  </m:num>
                  <m:den>
                    <m:r>
                      <w:rPr>
                        <w:rFonts w:ascii="Cambria Math" w:eastAsia="Cambria Math" w:hAnsi="Cambria Math" w:cs="Cambria Math"/>
                        <w:color w:val="auto"/>
                        <w:sz w:val="28"/>
                        <w:szCs w:val="28"/>
                      </w:rPr>
                      <m:t>Recall+</m:t>
                    </m:r>
                    <m:sSup>
                      <m:sSupPr>
                        <m:ctrlPr>
                          <w:rPr>
                            <w:rFonts w:ascii="Cambria Math" w:eastAsia="Cambria Math" w:hAnsi="Cambria Math" w:cs="Cambria Math"/>
                            <w:color w:val="auto"/>
                            <w:sz w:val="28"/>
                            <w:szCs w:val="28"/>
                          </w:rPr>
                        </m:ctrlPr>
                      </m:sSupPr>
                      <m:e>
                        <m:r>
                          <w:rPr>
                            <w:rFonts w:ascii="Cambria Math" w:eastAsia="Cambria Math" w:hAnsi="Cambria Math" w:cs="Cambria Math"/>
                            <w:color w:val="auto"/>
                            <w:sz w:val="28"/>
                            <w:szCs w:val="28"/>
                          </w:rPr>
                          <m:t>β</m:t>
                        </m:r>
                      </m:e>
                      <m:sup>
                        <m:r>
                          <w:rPr>
                            <w:rFonts w:ascii="Cambria Math" w:eastAsia="Cambria Math" w:hAnsi="Cambria Math" w:cs="Cambria Math"/>
                            <w:color w:val="auto"/>
                            <w:sz w:val="28"/>
                            <w:szCs w:val="28"/>
                          </w:rPr>
                          <m:t>2</m:t>
                        </m:r>
                      </m:sup>
                    </m:sSup>
                    <m:r>
                      <w:rPr>
                        <w:rFonts w:ascii="Cambria Math" w:eastAsia="Cambria Math" w:hAnsi="Cambria Math" w:cs="Cambria Math"/>
                        <w:color w:val="auto"/>
                        <w:sz w:val="28"/>
                        <w:szCs w:val="28"/>
                      </w:rPr>
                      <m:t>×Precision</m:t>
                    </m:r>
                  </m:den>
                </m:f>
              </m:oMath>
            </m:oMathPara>
          </w:p>
        </w:tc>
        <w:tc>
          <w:tcPr>
            <w:tcW w:w="1504" w:type="dxa"/>
            <w:vAlign w:val="center"/>
          </w:tcPr>
          <w:p w14:paraId="2FDD862F" w14:textId="618C468D" w:rsidR="00267EBE" w:rsidRPr="008A23C9" w:rsidRDefault="00267EBE" w:rsidP="000B58D4">
            <w:pPr>
              <w:pStyle w:val="MDPI31text"/>
              <w:spacing w:before="120" w:after="120" w:line="260" w:lineRule="atLeast"/>
              <w:ind w:left="0" w:firstLine="0"/>
              <w:jc w:val="right"/>
              <w:rPr>
                <w:sz w:val="28"/>
                <w:szCs w:val="28"/>
              </w:rPr>
            </w:pPr>
            <w:r w:rsidRPr="008A23C9">
              <w:rPr>
                <w:sz w:val="28"/>
                <w:szCs w:val="28"/>
              </w:rPr>
              <w:t>(</w:t>
            </w:r>
            <w:r w:rsidR="00D106C4" w:rsidRPr="008A23C9">
              <w:rPr>
                <w:sz w:val="28"/>
                <w:szCs w:val="28"/>
              </w:rPr>
              <w:t>4.5</w:t>
            </w:r>
            <w:r w:rsidRPr="008A23C9">
              <w:rPr>
                <w:sz w:val="28"/>
                <w:szCs w:val="28"/>
              </w:rPr>
              <w:t>)</w:t>
            </w:r>
          </w:p>
        </w:tc>
      </w:tr>
    </w:tbl>
    <w:p w14:paraId="2F66611F" w14:textId="77777777" w:rsidR="00267EBE" w:rsidRPr="008A23C9" w:rsidRDefault="00267EBE" w:rsidP="00A8022E">
      <w:pPr>
        <w:ind w:firstLine="567"/>
        <w:jc w:val="both"/>
        <w:rPr>
          <w:color w:val="000000"/>
          <w:sz w:val="28"/>
          <w:szCs w:val="28"/>
        </w:rPr>
      </w:pPr>
    </w:p>
    <w:p w14:paraId="48DE09E8" w14:textId="661BE879" w:rsidR="00E31BFE" w:rsidRPr="008A23C9" w:rsidRDefault="00000000" w:rsidP="00A8022E">
      <w:pPr>
        <w:ind w:firstLine="567"/>
        <w:jc w:val="both"/>
        <w:rPr>
          <w:color w:val="000000"/>
          <w:sz w:val="28"/>
          <w:szCs w:val="28"/>
        </w:rPr>
      </w:pPr>
      <w:r w:rsidRPr="008A23C9">
        <w:rPr>
          <w:color w:val="000000"/>
          <w:sz w:val="28"/>
          <w:szCs w:val="28"/>
        </w:rPr>
        <w:t xml:space="preserve">–      METEOR </w:t>
      </w:r>
      <w:r w:rsidR="00D51610" w:rsidRPr="008A23C9">
        <w:rPr>
          <w:color w:val="000000"/>
          <w:sz w:val="28"/>
          <w:szCs w:val="28"/>
        </w:rPr>
        <w:t>-</w:t>
      </w:r>
      <w:r w:rsidRPr="008A23C9">
        <w:rPr>
          <w:color w:val="000000"/>
          <w:sz w:val="28"/>
          <w:szCs w:val="28"/>
        </w:rPr>
        <w:t xml:space="preserve"> морфологиялық және семантикалық жақындықты өлшейді; қазақ тіліндегі сөз формаларына сезімтал.</w:t>
      </w:r>
    </w:p>
    <w:tbl>
      <w:tblPr>
        <w:tblStyle w:val="aff9"/>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1504"/>
      </w:tblGrid>
      <w:tr w:rsidR="00267EBE" w:rsidRPr="008A23C9" w14:paraId="7B7C66D1" w14:textId="77777777" w:rsidTr="006D1A96">
        <w:trPr>
          <w:cantSplit/>
          <w:trHeight w:val="340"/>
        </w:trPr>
        <w:tc>
          <w:tcPr>
            <w:tcW w:w="7427" w:type="dxa"/>
            <w:vAlign w:val="center"/>
          </w:tcPr>
          <w:p w14:paraId="6F2A27B8" w14:textId="77777777" w:rsidR="00267EBE" w:rsidRPr="008A23C9" w:rsidRDefault="00267EBE" w:rsidP="000B58D4">
            <w:pPr>
              <w:pStyle w:val="MDPI31text"/>
              <w:spacing w:before="120" w:after="120" w:line="260" w:lineRule="atLeast"/>
              <w:ind w:left="706" w:firstLine="0"/>
              <w:jc w:val="center"/>
              <w:rPr>
                <w:sz w:val="28"/>
                <w:szCs w:val="28"/>
              </w:rPr>
            </w:pPr>
            <m:oMathPara>
              <m:oMath>
                <m:r>
                  <w:rPr>
                    <w:rFonts w:ascii="Cambria Math" w:eastAsia="Cambria Math" w:hAnsi="Cambria Math" w:cs="Cambria Math"/>
                    <w:color w:val="auto"/>
                    <w:sz w:val="28"/>
                    <w:szCs w:val="28"/>
                  </w:rPr>
                  <m:t>METEOR=</m:t>
                </m:r>
                <m:sSub>
                  <m:sSubPr>
                    <m:ctrlPr>
                      <w:rPr>
                        <w:rFonts w:ascii="Cambria Math" w:eastAsia="Cambria Math" w:hAnsi="Cambria Math" w:cs="Cambria Math"/>
                        <w:color w:val="auto"/>
                        <w:sz w:val="28"/>
                        <w:szCs w:val="28"/>
                      </w:rPr>
                    </m:ctrlPr>
                  </m:sSubPr>
                  <m:e>
                    <m:r>
                      <w:rPr>
                        <w:rFonts w:ascii="Cambria Math" w:eastAsia="Cambria Math" w:hAnsi="Cambria Math" w:cs="Cambria Math"/>
                        <w:color w:val="auto"/>
                        <w:sz w:val="28"/>
                        <w:szCs w:val="28"/>
                      </w:rPr>
                      <m:t>F</m:t>
                    </m:r>
                  </m:e>
                  <m:sub>
                    <m:r>
                      <w:rPr>
                        <w:rFonts w:ascii="Cambria Math" w:eastAsia="Cambria Math" w:hAnsi="Cambria Math" w:cs="Cambria Math"/>
                        <w:color w:val="auto"/>
                        <w:sz w:val="28"/>
                        <w:szCs w:val="28"/>
                      </w:rPr>
                      <m:t>mean</m:t>
                    </m:r>
                  </m:sub>
                </m:sSub>
                <m:r>
                  <w:rPr>
                    <w:rFonts w:ascii="Cambria Math" w:eastAsia="Cambria Math" w:hAnsi="Cambria Math" w:cs="Cambria Math"/>
                    <w:color w:val="auto"/>
                    <w:sz w:val="28"/>
                    <w:szCs w:val="28"/>
                  </w:rPr>
                  <m:t>(1-Penalty)</m:t>
                </m:r>
              </m:oMath>
            </m:oMathPara>
          </w:p>
        </w:tc>
        <w:tc>
          <w:tcPr>
            <w:tcW w:w="1504" w:type="dxa"/>
            <w:vAlign w:val="center"/>
          </w:tcPr>
          <w:p w14:paraId="3F42A9E4" w14:textId="1E94B887" w:rsidR="00267EBE" w:rsidRPr="008A23C9" w:rsidRDefault="00267EBE" w:rsidP="000B58D4">
            <w:pPr>
              <w:pStyle w:val="MDPI31text"/>
              <w:spacing w:before="120" w:after="120" w:line="260" w:lineRule="atLeast"/>
              <w:ind w:left="0" w:firstLine="0"/>
              <w:jc w:val="right"/>
              <w:rPr>
                <w:sz w:val="28"/>
                <w:szCs w:val="28"/>
              </w:rPr>
            </w:pPr>
            <w:r w:rsidRPr="008A23C9">
              <w:rPr>
                <w:sz w:val="28"/>
                <w:szCs w:val="28"/>
              </w:rPr>
              <w:t>(</w:t>
            </w:r>
            <w:r w:rsidR="00D106C4" w:rsidRPr="008A23C9">
              <w:rPr>
                <w:sz w:val="28"/>
                <w:szCs w:val="28"/>
              </w:rPr>
              <w:t>4.6</w:t>
            </w:r>
            <w:r w:rsidRPr="008A23C9">
              <w:rPr>
                <w:sz w:val="28"/>
                <w:szCs w:val="28"/>
              </w:rPr>
              <w:t>)</w:t>
            </w:r>
          </w:p>
        </w:tc>
      </w:tr>
      <w:tr w:rsidR="00D106C4" w:rsidRPr="008A23C9" w14:paraId="028EB0F3" w14:textId="77777777" w:rsidTr="006D1A96">
        <w:trPr>
          <w:cantSplit/>
          <w:trHeight w:val="340"/>
        </w:trPr>
        <w:tc>
          <w:tcPr>
            <w:tcW w:w="7427" w:type="dxa"/>
            <w:vAlign w:val="center"/>
          </w:tcPr>
          <w:p w14:paraId="47C8153F" w14:textId="359DF2B7" w:rsidR="00D106C4" w:rsidRPr="008A23C9" w:rsidRDefault="00D106C4" w:rsidP="00D106C4">
            <w:pPr>
              <w:jc w:val="both"/>
              <w:rPr>
                <w:i/>
                <w:color w:val="000000"/>
                <w:sz w:val="28"/>
                <w:szCs w:val="28"/>
              </w:rPr>
            </w:pPr>
            <m:oMathPara>
              <m:oMath>
                <m:r>
                  <w:rPr>
                    <w:rFonts w:ascii="Cambria Math" w:eastAsia="Cambria Math" w:hAnsi="Cambria Math" w:cs="Cambria Math"/>
                    <w:sz w:val="28"/>
                    <w:szCs w:val="28"/>
                  </w:rPr>
                  <m:t>Penalty=γ×</m:t>
                </m:r>
                <m:sSup>
                  <m:sSupPr>
                    <m:ctrlPr>
                      <w:rPr>
                        <w:rFonts w:ascii="Cambria Math" w:eastAsia="Cambria Math" w:hAnsi="Cambria Math" w:cs="Cambria Math"/>
                        <w:sz w:val="28"/>
                        <w:szCs w:val="28"/>
                      </w:rPr>
                    </m:ctrlPr>
                  </m:sSupPr>
                  <m:e>
                    <m:d>
                      <m:dPr>
                        <m:ctrlPr>
                          <w:rPr>
                            <w:rFonts w:ascii="Cambria Math" w:eastAsia="Cambria Math" w:hAnsi="Cambria Math" w:cs="Cambria Math"/>
                            <w:sz w:val="28"/>
                            <w:szCs w:val="28"/>
                          </w:rPr>
                        </m:ctrlPr>
                      </m:dPr>
                      <m:e>
                        <m:f>
                          <m:fPr>
                            <m:ctrlPr>
                              <w:rPr>
                                <w:rFonts w:ascii="Cambria Math" w:eastAsia="Cambria Math" w:hAnsi="Cambria Math" w:cs="Cambria Math"/>
                                <w:sz w:val="28"/>
                                <w:szCs w:val="28"/>
                              </w:rPr>
                            </m:ctrlPr>
                          </m:fPr>
                          <m:num>
                            <m:r>
                              <w:rPr>
                                <w:rFonts w:ascii="Cambria Math" w:eastAsia="Cambria Math" w:hAnsi="Cambria Math" w:cs="Cambria Math"/>
                                <w:sz w:val="28"/>
                                <w:szCs w:val="28"/>
                              </w:rPr>
                              <m:t>ch</m:t>
                            </m:r>
                          </m:num>
                          <m:den>
                            <m:r>
                              <w:rPr>
                                <w:rFonts w:ascii="Cambria Math" w:eastAsia="Cambria Math" w:hAnsi="Cambria Math" w:cs="Cambria Math"/>
                                <w:sz w:val="28"/>
                                <w:szCs w:val="28"/>
                              </w:rPr>
                              <m:t>m</m:t>
                            </m:r>
                          </m:den>
                        </m:f>
                      </m:e>
                    </m:d>
                  </m:e>
                  <m:sup>
                    <m:r>
                      <w:rPr>
                        <w:rFonts w:ascii="Cambria Math" w:eastAsia="Cambria Math" w:hAnsi="Cambria Math" w:cs="Cambria Math"/>
                        <w:sz w:val="28"/>
                        <w:szCs w:val="28"/>
                      </w:rPr>
                      <m:t>θ</m:t>
                    </m:r>
                  </m:sup>
                </m:sSup>
              </m:oMath>
            </m:oMathPara>
          </w:p>
        </w:tc>
        <w:tc>
          <w:tcPr>
            <w:tcW w:w="1504" w:type="dxa"/>
            <w:vAlign w:val="center"/>
          </w:tcPr>
          <w:p w14:paraId="61E3FDDB" w14:textId="453D74D0" w:rsidR="00D106C4" w:rsidRPr="008A23C9" w:rsidRDefault="00D106C4" w:rsidP="000B58D4">
            <w:pPr>
              <w:pStyle w:val="MDPI31text"/>
              <w:spacing w:before="120" w:after="120" w:line="260" w:lineRule="atLeast"/>
              <w:ind w:left="0" w:firstLine="0"/>
              <w:jc w:val="right"/>
              <w:rPr>
                <w:sz w:val="28"/>
                <w:szCs w:val="28"/>
              </w:rPr>
            </w:pPr>
            <w:r w:rsidRPr="008A23C9">
              <w:rPr>
                <w:sz w:val="28"/>
                <w:szCs w:val="28"/>
              </w:rPr>
              <w:t>(4.7)</w:t>
            </w:r>
          </w:p>
        </w:tc>
      </w:tr>
    </w:tbl>
    <w:p w14:paraId="092EF7CE" w14:textId="77777777" w:rsidR="00E31BFE" w:rsidRPr="008A23C9" w:rsidRDefault="00000000" w:rsidP="00A8022E">
      <w:pPr>
        <w:ind w:firstLine="567"/>
        <w:jc w:val="both"/>
        <w:rPr>
          <w:color w:val="000000"/>
          <w:sz w:val="28"/>
          <w:szCs w:val="28"/>
        </w:rPr>
      </w:pPr>
      <w:r w:rsidRPr="008A23C9">
        <w:rPr>
          <w:color w:val="000000"/>
          <w:sz w:val="28"/>
          <w:szCs w:val="28"/>
        </w:rPr>
        <w:t>Ақпаратты іздеу (retrieval) сапасын бағалау үшін:</w:t>
      </w:r>
    </w:p>
    <w:p w14:paraId="69E54A3D" w14:textId="70CDCD84" w:rsidR="00E31BFE" w:rsidRPr="008A23C9" w:rsidRDefault="00000000" w:rsidP="00A8022E">
      <w:pPr>
        <w:ind w:firstLine="567"/>
        <w:jc w:val="both"/>
        <w:rPr>
          <w:color w:val="000000"/>
          <w:sz w:val="28"/>
          <w:szCs w:val="28"/>
        </w:rPr>
      </w:pPr>
      <w:r w:rsidRPr="008A23C9">
        <w:rPr>
          <w:color w:val="000000"/>
          <w:sz w:val="28"/>
          <w:szCs w:val="28"/>
        </w:rPr>
        <w:t xml:space="preserve">–      Recall@5 </w:t>
      </w:r>
      <w:r w:rsidR="00D51610" w:rsidRPr="008A23C9">
        <w:rPr>
          <w:color w:val="000000"/>
          <w:sz w:val="28"/>
          <w:szCs w:val="28"/>
        </w:rPr>
        <w:t>-</w:t>
      </w:r>
      <w:r w:rsidRPr="008A23C9">
        <w:rPr>
          <w:color w:val="000000"/>
          <w:sz w:val="28"/>
          <w:szCs w:val="28"/>
        </w:rPr>
        <w:t xml:space="preserve"> қажетті заңнамалық құжаттардың алғашқы бес нәтиже ішінде табылу ықтималдығы;</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124"/>
      </w:tblGrid>
      <w:tr w:rsidR="00A54EE1" w:rsidRPr="008A23C9" w14:paraId="2C2A3C1B" w14:textId="77777777" w:rsidTr="008D45CF">
        <w:tc>
          <w:tcPr>
            <w:tcW w:w="7508" w:type="dxa"/>
          </w:tcPr>
          <w:p w14:paraId="669747B7" w14:textId="2C0D8619" w:rsidR="00A54EE1" w:rsidRPr="008A23C9" w:rsidRDefault="00A54EE1" w:rsidP="00A54EE1">
            <w:pPr>
              <w:ind w:firstLine="567"/>
              <w:jc w:val="both"/>
              <w:rPr>
                <w:color w:val="000000"/>
                <w:sz w:val="28"/>
                <w:szCs w:val="28"/>
              </w:rPr>
            </w:pPr>
            <m:oMathPara>
              <m:oMath>
                <m:r>
                  <w:rPr>
                    <w:rFonts w:ascii="Cambria Math" w:hAnsi="Cambria Math"/>
                    <w:color w:val="000000"/>
                    <w:sz w:val="28"/>
                    <w:szCs w:val="28"/>
                  </w:rPr>
                  <m:t>Recall@5=</m:t>
                </m:r>
                <m:f>
                  <m:fPr>
                    <m:ctrlPr>
                      <w:rPr>
                        <w:rFonts w:ascii="Cambria Math" w:hAnsi="Cambria Math"/>
                        <w:i/>
                        <w:color w:val="000000"/>
                        <w:sz w:val="28"/>
                        <w:szCs w:val="28"/>
                      </w:rPr>
                    </m:ctrlPr>
                  </m:fPr>
                  <m:num>
                    <m:d>
                      <m:dPr>
                        <m:begChr m:val="|"/>
                        <m:endChr m:val="|"/>
                        <m:ctrlPr>
                          <w:rPr>
                            <w:rFonts w:ascii="Cambria Math" w:hAnsi="Cambria Math"/>
                            <w:i/>
                            <w:color w:val="000000"/>
                            <w:sz w:val="28"/>
                            <w:szCs w:val="28"/>
                          </w:rPr>
                        </m:ctrlPr>
                      </m:dPr>
                      <m:e>
                        <m:r>
                          <w:rPr>
                            <w:rFonts w:ascii="Cambria Math" w:hAnsi="Cambria Math"/>
                            <w:color w:val="000000"/>
                            <w:sz w:val="28"/>
                            <w:szCs w:val="28"/>
                          </w:rPr>
                          <m:t>Relevant Documents∩Retrieved@5</m:t>
                        </m:r>
                      </m:e>
                    </m:d>
                  </m:num>
                  <m:den>
                    <m:d>
                      <m:dPr>
                        <m:begChr m:val="|"/>
                        <m:endChr m:val="|"/>
                        <m:ctrlPr>
                          <w:rPr>
                            <w:rFonts w:ascii="Cambria Math" w:hAnsi="Cambria Math"/>
                            <w:i/>
                            <w:color w:val="000000"/>
                            <w:sz w:val="28"/>
                            <w:szCs w:val="28"/>
                          </w:rPr>
                        </m:ctrlPr>
                      </m:dPr>
                      <m:e>
                        <m:r>
                          <w:rPr>
                            <w:rFonts w:ascii="Cambria Math" w:hAnsi="Cambria Math"/>
                            <w:color w:val="000000"/>
                            <w:sz w:val="28"/>
                            <w:szCs w:val="28"/>
                          </w:rPr>
                          <m:t>Relevant Documents</m:t>
                        </m:r>
                      </m:e>
                    </m:d>
                  </m:den>
                </m:f>
              </m:oMath>
            </m:oMathPara>
          </w:p>
        </w:tc>
        <w:tc>
          <w:tcPr>
            <w:tcW w:w="2124" w:type="dxa"/>
            <w:vAlign w:val="center"/>
          </w:tcPr>
          <w:p w14:paraId="54A72B05" w14:textId="3FB42BA3" w:rsidR="00A54EE1" w:rsidRPr="008A23C9" w:rsidRDefault="006D1A96" w:rsidP="00A54EE1">
            <w:pPr>
              <w:jc w:val="both"/>
              <w:rPr>
                <w:color w:val="000000"/>
                <w:sz w:val="28"/>
                <w:szCs w:val="28"/>
              </w:rPr>
            </w:pPr>
            <w:r>
              <w:rPr>
                <w:sz w:val="28"/>
                <w:szCs w:val="28"/>
                <w:lang w:val="ru-RU"/>
              </w:rPr>
              <w:t xml:space="preserve">            </w:t>
            </w:r>
            <w:r w:rsidR="00A54EE1" w:rsidRPr="008A23C9">
              <w:rPr>
                <w:sz w:val="28"/>
                <w:szCs w:val="28"/>
              </w:rPr>
              <w:t>(4.</w:t>
            </w:r>
            <w:r w:rsidR="00A54EE1" w:rsidRPr="008A23C9">
              <w:rPr>
                <w:sz w:val="28"/>
                <w:szCs w:val="28"/>
                <w:lang w:val="en-US"/>
              </w:rPr>
              <w:t>8</w:t>
            </w:r>
            <w:r w:rsidR="00A54EE1" w:rsidRPr="008A23C9">
              <w:rPr>
                <w:sz w:val="28"/>
                <w:szCs w:val="28"/>
              </w:rPr>
              <w:t>)</w:t>
            </w:r>
          </w:p>
        </w:tc>
      </w:tr>
    </w:tbl>
    <w:p w14:paraId="0A7D1CD4" w14:textId="77777777" w:rsidR="00A54EE1" w:rsidRPr="008A23C9" w:rsidRDefault="00A54EE1" w:rsidP="00A8022E">
      <w:pPr>
        <w:ind w:firstLine="567"/>
        <w:jc w:val="both"/>
        <w:rPr>
          <w:color w:val="000000"/>
          <w:sz w:val="28"/>
          <w:szCs w:val="28"/>
        </w:rPr>
      </w:pPr>
    </w:p>
    <w:p w14:paraId="3E47A96B" w14:textId="77777777" w:rsidR="00063681" w:rsidRPr="008A23C9" w:rsidRDefault="00267EBE" w:rsidP="00063681">
      <w:pPr>
        <w:ind w:firstLine="567"/>
        <w:jc w:val="both"/>
        <w:rPr>
          <w:color w:val="000000"/>
          <w:sz w:val="28"/>
          <w:szCs w:val="28"/>
        </w:rPr>
      </w:pPr>
      <w:r w:rsidRPr="008A23C9">
        <w:rPr>
          <w:sz w:val="28"/>
          <w:szCs w:val="28"/>
        </w:rPr>
        <w:t>мұнда:</w:t>
      </w:r>
      <w:r w:rsidR="00063681" w:rsidRPr="008A23C9">
        <w:rPr>
          <w:color w:val="000000"/>
          <w:sz w:val="28"/>
          <w:szCs w:val="28"/>
        </w:rPr>
        <w:t xml:space="preserve"> </w:t>
      </w:r>
    </w:p>
    <w:p w14:paraId="2CE4D0B4" w14:textId="61275DD5" w:rsidR="00063681" w:rsidRPr="008A23C9" w:rsidRDefault="00267EBE" w:rsidP="00063681">
      <w:pPr>
        <w:ind w:firstLine="567"/>
        <w:jc w:val="both"/>
        <w:rPr>
          <w:sz w:val="28"/>
          <w:szCs w:val="28"/>
        </w:rPr>
      </w:pPr>
      <w:r w:rsidRPr="008A23C9">
        <w:rPr>
          <w:rStyle w:val="katex-mathml"/>
          <w:sz w:val="28"/>
          <w:szCs w:val="28"/>
        </w:rPr>
        <w:t>Relevant Documents</w:t>
      </w:r>
      <w:r w:rsidR="00063681" w:rsidRPr="008A23C9">
        <w:rPr>
          <w:rStyle w:val="katex-mathml"/>
          <w:sz w:val="28"/>
          <w:szCs w:val="28"/>
        </w:rPr>
        <w:t xml:space="preserve"> </w:t>
      </w:r>
      <w:r w:rsidR="00063681" w:rsidRPr="008A23C9">
        <w:rPr>
          <w:sz w:val="28"/>
          <w:szCs w:val="28"/>
        </w:rPr>
        <w:t>-</w:t>
      </w:r>
      <w:r w:rsidRPr="008A23C9">
        <w:rPr>
          <w:sz w:val="28"/>
          <w:szCs w:val="28"/>
        </w:rPr>
        <w:t xml:space="preserve"> эталон бойынша релевантты құжаттар жиыны; </w:t>
      </w:r>
    </w:p>
    <w:p w14:paraId="5D836E40" w14:textId="77777777" w:rsidR="00063681" w:rsidRPr="008A23C9" w:rsidRDefault="00267EBE" w:rsidP="00063681">
      <w:pPr>
        <w:ind w:firstLine="567"/>
        <w:jc w:val="both"/>
        <w:rPr>
          <w:color w:val="000000"/>
          <w:sz w:val="28"/>
          <w:szCs w:val="28"/>
        </w:rPr>
      </w:pPr>
      <w:r w:rsidRPr="008A23C9">
        <w:rPr>
          <w:rStyle w:val="katex-mathml"/>
          <w:sz w:val="28"/>
          <w:szCs w:val="28"/>
        </w:rPr>
        <w:t>Retrieved@5</w:t>
      </w:r>
      <w:r w:rsidR="00063681" w:rsidRPr="008A23C9">
        <w:rPr>
          <w:sz w:val="28"/>
          <w:szCs w:val="28"/>
        </w:rPr>
        <w:t xml:space="preserve"> -</w:t>
      </w:r>
      <w:r w:rsidRPr="008A23C9">
        <w:rPr>
          <w:sz w:val="28"/>
          <w:szCs w:val="28"/>
        </w:rPr>
        <w:t xml:space="preserve"> жүйе қайтарған алғашқы 5 құжат; </w:t>
      </w:r>
    </w:p>
    <w:p w14:paraId="7EF528A4" w14:textId="21FF62F1" w:rsidR="00267EBE" w:rsidRPr="008A23C9" w:rsidRDefault="00267EBE" w:rsidP="00063681">
      <w:pPr>
        <w:ind w:firstLine="567"/>
        <w:jc w:val="both"/>
        <w:rPr>
          <w:color w:val="000000"/>
          <w:sz w:val="28"/>
          <w:szCs w:val="28"/>
        </w:rPr>
      </w:pPr>
      <w:r w:rsidRPr="008A23C9">
        <w:rPr>
          <w:sz w:val="28"/>
          <w:szCs w:val="28"/>
        </w:rPr>
        <w:t xml:space="preserve">Recall@5 </w:t>
      </w:r>
      <w:r w:rsidRPr="008A23C9">
        <w:rPr>
          <w:rFonts w:ascii="Cambria Math" w:hAnsi="Cambria Math" w:cs="Cambria Math"/>
          <w:sz w:val="28"/>
          <w:szCs w:val="28"/>
        </w:rPr>
        <w:t>∈</w:t>
      </w:r>
      <w:r w:rsidRPr="008A23C9">
        <w:rPr>
          <w:sz w:val="28"/>
          <w:szCs w:val="28"/>
        </w:rPr>
        <w:t xml:space="preserve"> [0,1].</w:t>
      </w:r>
    </w:p>
    <w:p w14:paraId="1C5DED0A" w14:textId="451995A1" w:rsidR="00E31BFE" w:rsidRPr="008A23C9" w:rsidRDefault="00000000" w:rsidP="00A8022E">
      <w:pPr>
        <w:ind w:firstLine="567"/>
        <w:jc w:val="both"/>
        <w:rPr>
          <w:color w:val="000000"/>
          <w:sz w:val="28"/>
          <w:szCs w:val="28"/>
        </w:rPr>
      </w:pPr>
      <w:r w:rsidRPr="008A23C9">
        <w:rPr>
          <w:color w:val="000000"/>
          <w:sz w:val="28"/>
          <w:szCs w:val="28"/>
        </w:rPr>
        <w:t xml:space="preserve">–      MRR (Mean Reciprocal Rank) </w:t>
      </w:r>
      <w:r w:rsidR="00D51610" w:rsidRPr="008A23C9">
        <w:rPr>
          <w:color w:val="000000"/>
          <w:sz w:val="28"/>
          <w:szCs w:val="28"/>
        </w:rPr>
        <w:t>-</w:t>
      </w:r>
      <w:r w:rsidRPr="008A23C9">
        <w:rPr>
          <w:color w:val="000000"/>
          <w:sz w:val="28"/>
          <w:szCs w:val="28"/>
        </w:rPr>
        <w:t xml:space="preserve"> қажетті құжаттың іздеу нәтижесіндегі орнын бағалайды; 1/rank формуласымен есептеледі.</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982"/>
      </w:tblGrid>
      <w:tr w:rsidR="00A54EE1" w:rsidRPr="008A23C9" w14:paraId="10F9EDF5" w14:textId="77777777" w:rsidTr="008D45CF">
        <w:tc>
          <w:tcPr>
            <w:tcW w:w="7650" w:type="dxa"/>
          </w:tcPr>
          <w:p w14:paraId="714D8766" w14:textId="4F01BA79" w:rsidR="00A54EE1" w:rsidRPr="008A23C9" w:rsidRDefault="00A54EE1" w:rsidP="00A54EE1">
            <w:pPr>
              <w:ind w:firstLine="567"/>
              <w:jc w:val="both"/>
              <w:rPr>
                <w:color w:val="000000"/>
                <w:sz w:val="28"/>
                <w:szCs w:val="28"/>
              </w:rPr>
            </w:pPr>
            <m:oMathPara>
              <m:oMath>
                <m:r>
                  <w:rPr>
                    <w:rFonts w:ascii="Cambria Math" w:hAnsi="Cambria Math"/>
                    <w:color w:val="000000"/>
                    <w:sz w:val="28"/>
                    <w:szCs w:val="28"/>
                  </w:rPr>
                  <m:t>MRR=</m:t>
                </m:r>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N</m:t>
                    </m:r>
                  </m:den>
                </m:f>
                <m:nary>
                  <m:naryPr>
                    <m:chr m:val="∑"/>
                    <m:limLoc m:val="subSup"/>
                    <m:ctrlPr>
                      <w:rPr>
                        <w:rFonts w:ascii="Cambria Math" w:hAnsi="Cambria Math"/>
                        <w:i/>
                        <w:color w:val="000000"/>
                        <w:sz w:val="28"/>
                        <w:szCs w:val="28"/>
                      </w:rPr>
                    </m:ctrlPr>
                  </m:naryPr>
                  <m:sub>
                    <m:r>
                      <w:rPr>
                        <w:rFonts w:ascii="Cambria Math" w:hAnsi="Cambria Math"/>
                        <w:color w:val="000000"/>
                        <w:sz w:val="28"/>
                        <w:szCs w:val="28"/>
                      </w:rPr>
                      <m:t>i=1</m:t>
                    </m:r>
                  </m:sub>
                  <m:sup>
                    <m:r>
                      <w:rPr>
                        <w:rFonts w:ascii="Cambria Math" w:hAnsi="Cambria Math"/>
                        <w:color w:val="000000"/>
                        <w:sz w:val="28"/>
                        <w:szCs w:val="28"/>
                      </w:rPr>
                      <m:t>N</m:t>
                    </m:r>
                  </m:sup>
                  <m:e>
                    <m:f>
                      <m:fPr>
                        <m:ctrlPr>
                          <w:rPr>
                            <w:rFonts w:ascii="Cambria Math" w:hAnsi="Cambria Math"/>
                            <w:i/>
                            <w:color w:val="000000"/>
                            <w:sz w:val="28"/>
                            <w:szCs w:val="28"/>
                          </w:rPr>
                        </m:ctrlPr>
                      </m:fPr>
                      <m:num>
                        <m:r>
                          <w:rPr>
                            <w:rFonts w:ascii="Cambria Math" w:hAnsi="Cambria Math"/>
                            <w:color w:val="000000"/>
                            <w:sz w:val="28"/>
                            <w:szCs w:val="28"/>
                          </w:rPr>
                          <m:t>1</m:t>
                        </m:r>
                      </m:num>
                      <m:den>
                        <m:r>
                          <w:rPr>
                            <w:rFonts w:ascii="Cambria Math" w:hAnsi="Cambria Math"/>
                            <w:color w:val="000000"/>
                            <w:sz w:val="28"/>
                            <w:szCs w:val="28"/>
                          </w:rPr>
                          <m:t>ran</m:t>
                        </m:r>
                        <m:sSub>
                          <m:sSubPr>
                            <m:ctrlPr>
                              <w:rPr>
                                <w:rFonts w:ascii="Cambria Math" w:hAnsi="Cambria Math"/>
                                <w:i/>
                                <w:color w:val="000000"/>
                                <w:sz w:val="28"/>
                                <w:szCs w:val="28"/>
                              </w:rPr>
                            </m:ctrlPr>
                          </m:sSubPr>
                          <m:e>
                            <m:r>
                              <w:rPr>
                                <w:rFonts w:ascii="Cambria Math" w:hAnsi="Cambria Math"/>
                                <w:color w:val="000000"/>
                                <w:sz w:val="28"/>
                                <w:szCs w:val="28"/>
                              </w:rPr>
                              <m:t>k</m:t>
                            </m:r>
                          </m:e>
                          <m:sub>
                            <m:r>
                              <w:rPr>
                                <w:rFonts w:ascii="Cambria Math" w:hAnsi="Cambria Math"/>
                                <w:color w:val="000000"/>
                                <w:sz w:val="28"/>
                                <w:szCs w:val="28"/>
                              </w:rPr>
                              <m:t>i</m:t>
                            </m:r>
                          </m:sub>
                        </m:sSub>
                      </m:den>
                    </m:f>
                  </m:e>
                </m:nary>
              </m:oMath>
            </m:oMathPara>
          </w:p>
        </w:tc>
        <w:tc>
          <w:tcPr>
            <w:tcW w:w="1982" w:type="dxa"/>
          </w:tcPr>
          <w:p w14:paraId="4650487E" w14:textId="014D0FB0" w:rsidR="00A54EE1" w:rsidRPr="008A23C9" w:rsidRDefault="006D1A96" w:rsidP="00A8022E">
            <w:pPr>
              <w:jc w:val="both"/>
              <w:rPr>
                <w:color w:val="000000"/>
                <w:sz w:val="28"/>
                <w:szCs w:val="28"/>
              </w:rPr>
            </w:pPr>
            <w:r>
              <w:rPr>
                <w:sz w:val="28"/>
                <w:szCs w:val="28"/>
                <w:lang w:val="ru-RU"/>
              </w:rPr>
              <w:t xml:space="preserve">           </w:t>
            </w:r>
            <w:r w:rsidR="00A54EE1" w:rsidRPr="008A23C9">
              <w:rPr>
                <w:sz w:val="28"/>
                <w:szCs w:val="28"/>
              </w:rPr>
              <w:t>(4.9)</w:t>
            </w:r>
          </w:p>
        </w:tc>
      </w:tr>
    </w:tbl>
    <w:p w14:paraId="1DC8A294" w14:textId="77777777" w:rsidR="00A54EE1" w:rsidRPr="008A23C9" w:rsidRDefault="00A54EE1" w:rsidP="00A8022E">
      <w:pPr>
        <w:ind w:firstLine="567"/>
        <w:jc w:val="both"/>
        <w:rPr>
          <w:color w:val="000000"/>
          <w:sz w:val="28"/>
          <w:szCs w:val="28"/>
        </w:rPr>
      </w:pPr>
    </w:p>
    <w:p w14:paraId="4571CFC3" w14:textId="77777777" w:rsidR="00063681" w:rsidRPr="008A23C9" w:rsidRDefault="00063681" w:rsidP="00063681">
      <w:pPr>
        <w:ind w:firstLine="567"/>
        <w:jc w:val="both"/>
        <w:rPr>
          <w:color w:val="000000"/>
          <w:sz w:val="28"/>
          <w:szCs w:val="28"/>
        </w:rPr>
      </w:pPr>
      <w:r w:rsidRPr="008A23C9">
        <w:rPr>
          <w:sz w:val="28"/>
          <w:szCs w:val="28"/>
        </w:rPr>
        <w:t>мұнда:</w:t>
      </w:r>
      <w:r w:rsidRPr="008A23C9">
        <w:rPr>
          <w:color w:val="000000"/>
          <w:sz w:val="28"/>
          <w:szCs w:val="28"/>
        </w:rPr>
        <w:t xml:space="preserve"> </w:t>
      </w:r>
    </w:p>
    <w:p w14:paraId="386F45B2" w14:textId="6A3A9828" w:rsidR="00063681" w:rsidRPr="008A23C9" w:rsidRDefault="00063681" w:rsidP="00A8022E">
      <w:pPr>
        <w:ind w:firstLine="567"/>
        <w:jc w:val="both"/>
        <w:rPr>
          <w:color w:val="000000"/>
          <w:sz w:val="28"/>
          <w:szCs w:val="28"/>
          <w:lang w:val="kk-KZ"/>
        </w:rPr>
      </w:pPr>
      <w:r w:rsidRPr="008A23C9">
        <w:rPr>
          <w:color w:val="000000"/>
          <w:sz w:val="28"/>
          <w:szCs w:val="28"/>
        </w:rPr>
        <w:t xml:space="preserve">N </w:t>
      </w:r>
      <w:r w:rsidR="0022652A" w:rsidRPr="008A23C9">
        <w:rPr>
          <w:color w:val="000000"/>
          <w:sz w:val="28"/>
          <w:szCs w:val="28"/>
        </w:rPr>
        <w:t>-</w:t>
      </w:r>
      <w:r w:rsidRPr="008A23C9">
        <w:rPr>
          <w:color w:val="000000"/>
          <w:sz w:val="28"/>
          <w:szCs w:val="28"/>
        </w:rPr>
        <w:t xml:space="preserve"> </w:t>
      </w:r>
      <w:r w:rsidRPr="008A23C9">
        <w:rPr>
          <w:color w:val="000000"/>
          <w:sz w:val="28"/>
          <w:szCs w:val="28"/>
          <w:lang w:val="kk-KZ"/>
        </w:rPr>
        <w:t>сұрақтар саны;</w:t>
      </w:r>
    </w:p>
    <w:p w14:paraId="4FE0B6D0" w14:textId="301EA853" w:rsidR="0022652A" w:rsidRPr="008A23C9" w:rsidRDefault="0022652A" w:rsidP="00A8022E">
      <w:pPr>
        <w:ind w:firstLine="567"/>
        <w:jc w:val="both"/>
        <w:rPr>
          <w:sz w:val="28"/>
          <w:szCs w:val="28"/>
        </w:rPr>
      </w:pPr>
      <m:oMath>
        <m:r>
          <w:rPr>
            <w:rFonts w:ascii="Cambria Math" w:hAnsi="Cambria Math"/>
            <w:color w:val="000000"/>
            <w:sz w:val="28"/>
            <w:szCs w:val="28"/>
          </w:rPr>
          <m:t>ran</m:t>
        </m:r>
        <m:sSub>
          <m:sSubPr>
            <m:ctrlPr>
              <w:rPr>
                <w:rFonts w:ascii="Cambria Math" w:hAnsi="Cambria Math"/>
                <w:i/>
                <w:color w:val="000000"/>
                <w:sz w:val="28"/>
                <w:szCs w:val="28"/>
              </w:rPr>
            </m:ctrlPr>
          </m:sSubPr>
          <m:e>
            <m:r>
              <w:rPr>
                <w:rFonts w:ascii="Cambria Math" w:hAnsi="Cambria Math"/>
                <w:color w:val="000000"/>
                <w:sz w:val="28"/>
                <w:szCs w:val="28"/>
              </w:rPr>
              <m:t>k</m:t>
            </m:r>
          </m:e>
          <m:sub>
            <m:r>
              <w:rPr>
                <w:rFonts w:ascii="Cambria Math" w:hAnsi="Cambria Math"/>
                <w:color w:val="000000"/>
                <w:sz w:val="28"/>
                <w:szCs w:val="28"/>
              </w:rPr>
              <m:t>i</m:t>
            </m:r>
          </m:sub>
        </m:sSub>
      </m:oMath>
      <w:r w:rsidRPr="008A23C9">
        <w:rPr>
          <w:color w:val="000000"/>
          <w:sz w:val="28"/>
          <w:szCs w:val="28"/>
          <w:lang w:val="kk-KZ"/>
        </w:rPr>
        <w:t xml:space="preserve"> – </w:t>
      </w:r>
      <w:r w:rsidRPr="008A23C9">
        <w:rPr>
          <w:sz w:val="28"/>
          <w:szCs w:val="28"/>
          <w:lang w:val="kk-KZ"/>
        </w:rPr>
        <w:t xml:space="preserve">i-ші </w:t>
      </w:r>
      <w:r w:rsidRPr="008A23C9">
        <w:rPr>
          <w:sz w:val="28"/>
          <w:szCs w:val="28"/>
        </w:rPr>
        <w:t>сұрақ үшін алғашқы дұрыс құжаттың рангі;</w:t>
      </w:r>
    </w:p>
    <w:p w14:paraId="75E233FC" w14:textId="6FCA5BDD" w:rsidR="0022652A" w:rsidRPr="008A23C9" w:rsidRDefault="0022652A" w:rsidP="00A8022E">
      <w:pPr>
        <w:ind w:firstLine="567"/>
        <w:jc w:val="both"/>
        <w:rPr>
          <w:sz w:val="28"/>
          <w:szCs w:val="28"/>
        </w:rPr>
      </w:pPr>
      <w:r w:rsidRPr="008A23C9">
        <w:rPr>
          <w:sz w:val="28"/>
          <w:szCs w:val="28"/>
        </w:rPr>
        <w:t xml:space="preserve">егер дұрыс жауап бірінші орында болса, онда </w:t>
      </w:r>
      <m:oMath>
        <m:f>
          <m:fPr>
            <m:ctrlPr>
              <w:rPr>
                <w:rStyle w:val="afff4"/>
                <w:rFonts w:ascii="Cambria Math" w:hAnsi="Cambria Math"/>
                <w:i w:val="0"/>
                <w:iCs w:val="0"/>
                <w:sz w:val="28"/>
                <w:szCs w:val="28"/>
              </w:rPr>
            </m:ctrlPr>
          </m:fPr>
          <m:num>
            <m:r>
              <m:rPr>
                <m:sty m:val="p"/>
              </m:rPr>
              <w:rPr>
                <w:rStyle w:val="afff4"/>
                <w:rFonts w:ascii="Cambria Math" w:hAnsi="Cambria Math"/>
                <w:sz w:val="28"/>
                <w:szCs w:val="28"/>
              </w:rPr>
              <m:t>1</m:t>
            </m:r>
          </m:num>
          <m:den>
            <m:r>
              <w:rPr>
                <w:rStyle w:val="afff4"/>
                <w:rFonts w:ascii="Cambria Math" w:hAnsi="Cambria Math"/>
                <w:sz w:val="28"/>
                <w:szCs w:val="28"/>
              </w:rPr>
              <m:t>rank</m:t>
            </m:r>
          </m:den>
        </m:f>
        <m:r>
          <m:rPr>
            <m:sty m:val="p"/>
          </m:rPr>
          <w:rPr>
            <w:rStyle w:val="afff4"/>
            <w:rFonts w:ascii="Cambria Math" w:hAnsi="Cambria Math"/>
            <w:sz w:val="28"/>
            <w:szCs w:val="28"/>
          </w:rPr>
          <m:t xml:space="preserve"> = 1</m:t>
        </m:r>
      </m:oMath>
      <w:r w:rsidRPr="008A23C9">
        <w:rPr>
          <w:sz w:val="28"/>
          <w:szCs w:val="28"/>
        </w:rPr>
        <w:t>;</w:t>
      </w:r>
    </w:p>
    <w:p w14:paraId="6955B6FA" w14:textId="456B7D9F" w:rsidR="00063681" w:rsidRPr="008A23C9" w:rsidRDefault="0022652A" w:rsidP="0022652A">
      <w:pPr>
        <w:ind w:firstLine="567"/>
        <w:jc w:val="both"/>
        <w:rPr>
          <w:sz w:val="28"/>
          <w:szCs w:val="28"/>
        </w:rPr>
      </w:pPr>
      <w:r w:rsidRPr="008A23C9">
        <w:rPr>
          <w:sz w:val="28"/>
          <w:szCs w:val="28"/>
        </w:rPr>
        <w:t>MRR мәні 0 мен 1 аралығында өзгереді, жоғары мән retrieval жүйесінің тиімділігін көрсетеді.</w:t>
      </w:r>
    </w:p>
    <w:p w14:paraId="4E59CB89" w14:textId="468AFF0F" w:rsidR="008A406A" w:rsidRPr="008A23C9" w:rsidRDefault="008A406A" w:rsidP="008A406A">
      <w:pPr>
        <w:ind w:firstLine="720"/>
        <w:jc w:val="both"/>
        <w:rPr>
          <w:sz w:val="28"/>
          <w:szCs w:val="28"/>
        </w:rPr>
      </w:pPr>
      <w:r w:rsidRPr="008A23C9">
        <w:rPr>
          <w:sz w:val="28"/>
          <w:szCs w:val="28"/>
        </w:rPr>
        <w:t xml:space="preserve">Модельдердің жауаптары F1-score метрикасы арқылы да бағаланды; бұл метрика дәлдік (precision) пен толықтық (recall) арасындағы тепе-теңдікті көрсетеді. F1-score метрикасы шығарылған мәтін мен эталондық жауап арасындағы сәйкестік деңгейін бағалау үшін қолданылады. Ол лексикалық және ішінара семантикалық ұқсастықты өлшейді әрі дәлдік пен толықтықтың гармоникалық ортасы ретінде есептеледі: мұндағы дәлдік </w:t>
      </w:r>
      <w:r w:rsidR="00D51610" w:rsidRPr="008A23C9">
        <w:rPr>
          <w:sz w:val="28"/>
          <w:szCs w:val="28"/>
        </w:rPr>
        <w:t>-</w:t>
      </w:r>
      <w:r w:rsidRPr="008A23C9">
        <w:rPr>
          <w:sz w:val="28"/>
          <w:szCs w:val="28"/>
        </w:rPr>
        <w:t xml:space="preserve"> шығарылған барлық токендер ішіндегі релевантты токендердің үлесі, ал толықтық </w:t>
      </w:r>
      <w:r w:rsidR="00D51610" w:rsidRPr="008A23C9">
        <w:rPr>
          <w:sz w:val="28"/>
          <w:szCs w:val="28"/>
        </w:rPr>
        <w:t>-</w:t>
      </w:r>
      <w:r w:rsidRPr="008A23C9">
        <w:rPr>
          <w:sz w:val="28"/>
          <w:szCs w:val="28"/>
        </w:rPr>
        <w:t xml:space="preserve"> шығарылған мәтінде эталондық токендердің қамтылу дәрежесін көрсетеді. F1-score мәні ішінара дұрыс сәйкестіктерге де мүмкіндік береді, яғни табылған фрагмент эталоннан ауытқуы немесе оны тек жартылай қамтуы мүмкін; осылайша ол қатаң сәйкестік метрикаларымен салыстырғанда шығару сапасын анағұрлым икемді әрі ақпаратты бағалауды қамтамасыз етеді. F1-score (14) формуласымен есептеледі:</w:t>
      </w:r>
    </w:p>
    <w:tbl>
      <w:tblPr>
        <w:tblStyle w:val="aff9"/>
        <w:tblW w:w="8873" w:type="dxa"/>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02"/>
        <w:gridCol w:w="971"/>
      </w:tblGrid>
      <w:tr w:rsidR="002912C7" w:rsidRPr="008A23C9" w14:paraId="70D743E2" w14:textId="77777777" w:rsidTr="008D45CF">
        <w:trPr>
          <w:cantSplit/>
          <w:trHeight w:val="353"/>
        </w:trPr>
        <w:tc>
          <w:tcPr>
            <w:tcW w:w="7902" w:type="dxa"/>
            <w:vAlign w:val="center"/>
          </w:tcPr>
          <w:p w14:paraId="1CF85374" w14:textId="77777777" w:rsidR="002912C7" w:rsidRPr="008A23C9" w:rsidRDefault="002912C7" w:rsidP="00940519">
            <w:pPr>
              <w:pStyle w:val="MDPI31text"/>
              <w:spacing w:before="120" w:after="120" w:line="260" w:lineRule="atLeast"/>
              <w:ind w:left="706" w:firstLine="0"/>
              <w:jc w:val="center"/>
              <w:rPr>
                <w:sz w:val="28"/>
                <w:szCs w:val="28"/>
              </w:rPr>
            </w:pPr>
            <m:oMathPara>
              <m:oMath>
                <m:r>
                  <w:rPr>
                    <w:rFonts w:ascii="Cambria Math" w:eastAsia="Cambria Math" w:hAnsi="Cambria Math" w:cs="Cambria Math"/>
                    <w:color w:val="auto"/>
                    <w:sz w:val="28"/>
                    <w:szCs w:val="28"/>
                  </w:rPr>
                  <m:t>F1=2×</m:t>
                </m:r>
                <m:f>
                  <m:fPr>
                    <m:ctrlPr>
                      <w:rPr>
                        <w:rFonts w:ascii="Cambria Math" w:eastAsia="Cambria Math" w:hAnsi="Cambria Math" w:cs="Cambria Math"/>
                        <w:color w:val="auto"/>
                        <w:sz w:val="28"/>
                        <w:szCs w:val="28"/>
                      </w:rPr>
                    </m:ctrlPr>
                  </m:fPr>
                  <m:num>
                    <m:r>
                      <w:rPr>
                        <w:rFonts w:ascii="Cambria Math" w:eastAsia="Cambria Math" w:hAnsi="Cambria Math" w:cs="Cambria Math"/>
                        <w:color w:val="auto"/>
                        <w:sz w:val="28"/>
                        <w:szCs w:val="28"/>
                      </w:rPr>
                      <m:t>Precision×Recall</m:t>
                    </m:r>
                  </m:num>
                  <m:den>
                    <m:r>
                      <w:rPr>
                        <w:rFonts w:ascii="Cambria Math" w:eastAsia="Cambria Math" w:hAnsi="Cambria Math" w:cs="Cambria Math"/>
                        <w:color w:val="auto"/>
                        <w:sz w:val="28"/>
                        <w:szCs w:val="28"/>
                      </w:rPr>
                      <m:t>Precision+Recall</m:t>
                    </m:r>
                  </m:den>
                </m:f>
              </m:oMath>
            </m:oMathPara>
          </w:p>
        </w:tc>
        <w:tc>
          <w:tcPr>
            <w:tcW w:w="971" w:type="dxa"/>
            <w:vAlign w:val="center"/>
          </w:tcPr>
          <w:p w14:paraId="7DA65351" w14:textId="6A9F395E" w:rsidR="002912C7" w:rsidRPr="008A23C9" w:rsidRDefault="002912C7" w:rsidP="00A54EE1">
            <w:pPr>
              <w:pStyle w:val="MDPI31text"/>
              <w:spacing w:before="120" w:after="120" w:line="260" w:lineRule="atLeast"/>
              <w:ind w:left="0" w:firstLine="0"/>
              <w:jc w:val="center"/>
              <w:rPr>
                <w:sz w:val="28"/>
                <w:szCs w:val="28"/>
              </w:rPr>
            </w:pPr>
            <w:r w:rsidRPr="008A23C9">
              <w:rPr>
                <w:sz w:val="28"/>
                <w:szCs w:val="28"/>
              </w:rPr>
              <w:t>(</w:t>
            </w:r>
            <w:r w:rsidR="00A54EE1" w:rsidRPr="008A23C9">
              <w:rPr>
                <w:sz w:val="28"/>
                <w:szCs w:val="28"/>
              </w:rPr>
              <w:t>4.10</w:t>
            </w:r>
            <w:r w:rsidRPr="008A23C9">
              <w:rPr>
                <w:sz w:val="28"/>
                <w:szCs w:val="28"/>
              </w:rPr>
              <w:t>)</w:t>
            </w:r>
          </w:p>
        </w:tc>
      </w:tr>
    </w:tbl>
    <w:p w14:paraId="2EE90A1B" w14:textId="77777777" w:rsidR="002912C7" w:rsidRPr="008A23C9" w:rsidRDefault="002912C7" w:rsidP="0022652A">
      <w:pPr>
        <w:ind w:firstLine="567"/>
        <w:jc w:val="both"/>
        <w:rPr>
          <w:color w:val="000000"/>
          <w:sz w:val="28"/>
          <w:szCs w:val="28"/>
          <w:lang w:val="kk-KZ"/>
        </w:rPr>
      </w:pPr>
    </w:p>
    <w:p w14:paraId="770B6F7B" w14:textId="51F93B30" w:rsidR="00B958BF" w:rsidRPr="00711FA4" w:rsidRDefault="00000000" w:rsidP="00B958BF">
      <w:pPr>
        <w:pStyle w:val="aff7"/>
        <w:ind w:left="0" w:firstLine="567"/>
        <w:rPr>
          <w:lang w:val="kk-KZ"/>
        </w:rPr>
      </w:pPr>
      <w:r w:rsidRPr="00711FA4">
        <w:rPr>
          <w:lang w:val="kk-KZ"/>
        </w:rPr>
        <w:t xml:space="preserve">Сонымен қатар сарапшылық бағалау (Expert Score) жүргізілді. </w:t>
      </w:r>
      <w:r w:rsidR="00B958BF" w:rsidRPr="00711FA4">
        <w:rPr>
          <w:lang w:val="kk-KZ"/>
        </w:rPr>
        <w:t xml:space="preserve">Ғылыми әдебиетте сарапшылық бағалаудың бірнеше тәсілі қарастырылады. Олардың ішіндегі ең кең таралғаны </w:t>
      </w:r>
      <w:r w:rsidR="000666E9" w:rsidRPr="00711FA4">
        <w:rPr>
          <w:lang w:val="kk-KZ"/>
        </w:rPr>
        <w:t>-</w:t>
      </w:r>
      <w:r w:rsidR="00B958BF" w:rsidRPr="00711FA4">
        <w:rPr>
          <w:lang w:val="kk-KZ"/>
        </w:rPr>
        <w:t xml:space="preserve"> көп аспектілі критерийлер бойынша сапалық бағалау тәсілі. </w:t>
      </w:r>
    </w:p>
    <w:p w14:paraId="0CC0A830" w14:textId="4C233445" w:rsidR="00B958BF" w:rsidRPr="00711FA4" w:rsidRDefault="00B958BF" w:rsidP="00B958BF">
      <w:pPr>
        <w:pStyle w:val="aff7"/>
        <w:ind w:left="0" w:firstLine="567"/>
        <w:rPr>
          <w:lang w:val="kk-KZ"/>
        </w:rPr>
      </w:pPr>
      <w:r w:rsidRPr="00711FA4">
        <w:rPr>
          <w:lang w:val="kk-KZ"/>
        </w:rPr>
        <w:t xml:space="preserve">Жұптық салыстыру әдісінде сарапшылар әртүрлі модельдерден алынған жауаптарды жұп-жұппен салыстырып, сапасы жоғары нұсқаны таңдайды. Рейтинг әдісінде сарапшыларға барлық жауаптарды сапа шкаласы бойынша (мысалы, 0-ден 5-ке дейін) рейтингілеу тапсырылады. Дельфи әдісі </w:t>
      </w:r>
      <w:r w:rsidR="000666E9" w:rsidRPr="00711FA4">
        <w:rPr>
          <w:lang w:val="kk-KZ"/>
        </w:rPr>
        <w:t>-</w:t>
      </w:r>
      <w:r w:rsidRPr="00711FA4">
        <w:rPr>
          <w:lang w:val="kk-KZ"/>
        </w:rPr>
        <w:t xml:space="preserve"> сарапшылар арасындағы итерациялық анонимдік сауалнама болып табылады; консенсусқа жету үшін нәтижелер талқыланады. Бұл әдіс болжау мен күрделі жүйелерді бағалауға байланысты зерттеулерде кеңінен қолданылады.</w:t>
      </w:r>
    </w:p>
    <w:p w14:paraId="5600FF7F" w14:textId="099BD8D0" w:rsidR="00B958BF" w:rsidRPr="00711FA4" w:rsidRDefault="00B958BF" w:rsidP="00B958BF">
      <w:pPr>
        <w:pStyle w:val="aff7"/>
        <w:ind w:left="0" w:firstLine="567"/>
        <w:rPr>
          <w:lang w:val="kk-KZ"/>
        </w:rPr>
      </w:pPr>
      <w:r w:rsidRPr="00711FA4">
        <w:rPr>
          <w:lang w:val="kk-KZ"/>
        </w:rPr>
        <w:t xml:space="preserve">Қазақ тіліндегі заңнамалық сұрақ-жауап жүйесін сарапшылық бағалау үшін көп аспектілі критерийлер бойынша сапалық бағалау тәсілі таңдалды. Таңдаудың негіздемесі төмендегідей. Біріншіден, бұл тәсіл стандартты жауаппен сәйкестікті ғана емес, пайдаланушы тұрғысынан маңызды қосымша аспектілерді </w:t>
      </w:r>
      <w:r w:rsidR="000666E9" w:rsidRPr="00711FA4">
        <w:rPr>
          <w:lang w:val="kk-KZ"/>
        </w:rPr>
        <w:t>-</w:t>
      </w:r>
      <w:r w:rsidRPr="00711FA4">
        <w:rPr>
          <w:lang w:val="kk-KZ"/>
        </w:rPr>
        <w:t xml:space="preserve"> баяндалу анықтығын, логикалық дәлелдемелерді, жауаптың толықтығы мен релеванттылығын </w:t>
      </w:r>
      <w:r w:rsidR="000666E9" w:rsidRPr="00711FA4">
        <w:rPr>
          <w:lang w:val="kk-KZ"/>
        </w:rPr>
        <w:t>-</w:t>
      </w:r>
      <w:r w:rsidRPr="00711FA4">
        <w:rPr>
          <w:lang w:val="kk-KZ"/>
        </w:rPr>
        <w:t xml:space="preserve"> бағалауға мүмкіндік береді. Екіншіден, қазақ тілімен және заңдық контекстпен жұмыс кезінде заңдық ақпараттың қаншалықты нақты және анық жеткізілгенін бағалау принципиалды маңызға ие. Үшіншіден, критерийлерді жүйенің нақты талаптарына бейімдеу икемділігі </w:t>
      </w:r>
      <w:r w:rsidR="000666E9" w:rsidRPr="00711FA4">
        <w:rPr>
          <w:lang w:val="kk-KZ"/>
        </w:rPr>
        <w:t>-</w:t>
      </w:r>
      <w:r w:rsidRPr="00711FA4">
        <w:rPr>
          <w:lang w:val="kk-KZ"/>
        </w:rPr>
        <w:t xml:space="preserve"> тек фактілік дәлдік ғана емес, сонымен қатар жауаптың құрылымы мен толықтығы маңызды болатын күрделі заңдық нормаларға қатысты сұрақтар үшін ерекше қажет. Бірнеше критерий бойынша бағалауларды жиынтықтау жеке бағалаулардағы субъективтіліктің әсерін азайтады.</w:t>
      </w:r>
    </w:p>
    <w:p w14:paraId="168E8798" w14:textId="77777777" w:rsidR="000666E9" w:rsidRPr="008A23C9" w:rsidRDefault="000666E9" w:rsidP="000666E9">
      <w:pPr>
        <w:ind w:firstLine="720"/>
        <w:jc w:val="both"/>
        <w:rPr>
          <w:color w:val="000000"/>
          <w:sz w:val="28"/>
          <w:szCs w:val="28"/>
        </w:rPr>
      </w:pPr>
      <w:r w:rsidRPr="008A23C9">
        <w:rPr>
          <w:color w:val="000000"/>
          <w:sz w:val="28"/>
          <w:szCs w:val="28"/>
        </w:rPr>
        <w:t>Сарапшылық бағалау бес критерий бойынша бес балдық шкала (1-ден 5-ке дейін) бойынша жүргізілді. Критерийлердің толық сипаттамасы 4.3-кестеде берілген.</w:t>
      </w:r>
    </w:p>
    <w:p w14:paraId="74F48039" w14:textId="70DA271A" w:rsidR="000666E9" w:rsidRPr="008A23C9" w:rsidRDefault="000666E9" w:rsidP="000666E9">
      <w:pPr>
        <w:spacing w:before="160" w:after="60"/>
        <w:rPr>
          <w:sz w:val="28"/>
          <w:szCs w:val="28"/>
        </w:rPr>
      </w:pPr>
      <w:r w:rsidRPr="008A23C9">
        <w:rPr>
          <w:sz w:val="28"/>
          <w:szCs w:val="28"/>
        </w:rPr>
        <w:t xml:space="preserve">Кесте 4.3 </w:t>
      </w:r>
      <w:r w:rsidR="00D51610" w:rsidRPr="008A23C9">
        <w:rPr>
          <w:sz w:val="28"/>
          <w:szCs w:val="28"/>
        </w:rPr>
        <w:t>-</w:t>
      </w:r>
      <w:r w:rsidRPr="008A23C9">
        <w:rPr>
          <w:sz w:val="28"/>
          <w:szCs w:val="28"/>
        </w:rPr>
        <w:t xml:space="preserve"> Заңнамалық сұрақ-жауап жүйесін сарапшылық бағалаудың критерийлері</w:t>
      </w:r>
    </w:p>
    <w:tbl>
      <w:tblPr>
        <w:tblStyle w:val="aff9"/>
        <w:tblW w:w="9632" w:type="dxa"/>
        <w:tblLook w:val="0000" w:firstRow="0" w:lastRow="0" w:firstColumn="0" w:lastColumn="0" w:noHBand="0" w:noVBand="0"/>
      </w:tblPr>
      <w:tblGrid>
        <w:gridCol w:w="1668"/>
        <w:gridCol w:w="1895"/>
        <w:gridCol w:w="1483"/>
        <w:gridCol w:w="1478"/>
        <w:gridCol w:w="1470"/>
        <w:gridCol w:w="1638"/>
      </w:tblGrid>
      <w:tr w:rsidR="000666E9" w:rsidRPr="008A23C9" w14:paraId="232F0688" w14:textId="77777777" w:rsidTr="00566FD1">
        <w:trPr>
          <w:trHeight w:val="729"/>
        </w:trPr>
        <w:tc>
          <w:tcPr>
            <w:tcW w:w="1668" w:type="dxa"/>
          </w:tcPr>
          <w:p w14:paraId="62E7F8C6" w14:textId="77777777" w:rsidR="000666E9" w:rsidRPr="008A23C9" w:rsidRDefault="000666E9" w:rsidP="00940519">
            <w:pPr>
              <w:rPr>
                <w:sz w:val="28"/>
                <w:szCs w:val="28"/>
              </w:rPr>
            </w:pPr>
            <w:r w:rsidRPr="008A23C9">
              <w:rPr>
                <w:b/>
                <w:bCs/>
                <w:sz w:val="28"/>
                <w:szCs w:val="28"/>
              </w:rPr>
              <w:t>Критерий</w:t>
            </w:r>
          </w:p>
        </w:tc>
        <w:tc>
          <w:tcPr>
            <w:tcW w:w="1895" w:type="dxa"/>
          </w:tcPr>
          <w:p w14:paraId="783FBDAF" w14:textId="77777777" w:rsidR="000666E9" w:rsidRPr="008A23C9" w:rsidRDefault="000666E9" w:rsidP="00940519">
            <w:pPr>
              <w:jc w:val="center"/>
              <w:rPr>
                <w:sz w:val="28"/>
                <w:szCs w:val="28"/>
              </w:rPr>
            </w:pPr>
            <w:r w:rsidRPr="008A23C9">
              <w:rPr>
                <w:b/>
                <w:bCs/>
                <w:sz w:val="28"/>
                <w:szCs w:val="28"/>
              </w:rPr>
              <w:t>1 (Нашар)</w:t>
            </w:r>
          </w:p>
        </w:tc>
        <w:tc>
          <w:tcPr>
            <w:tcW w:w="1483" w:type="dxa"/>
          </w:tcPr>
          <w:p w14:paraId="405CE925" w14:textId="77777777" w:rsidR="000666E9" w:rsidRPr="008A23C9" w:rsidRDefault="000666E9" w:rsidP="00940519">
            <w:pPr>
              <w:jc w:val="center"/>
              <w:rPr>
                <w:sz w:val="28"/>
                <w:szCs w:val="28"/>
              </w:rPr>
            </w:pPr>
            <w:r w:rsidRPr="008A23C9">
              <w:rPr>
                <w:b/>
                <w:bCs/>
                <w:sz w:val="28"/>
                <w:szCs w:val="28"/>
              </w:rPr>
              <w:t>2 (Орта деңгейден төмен)</w:t>
            </w:r>
          </w:p>
        </w:tc>
        <w:tc>
          <w:tcPr>
            <w:tcW w:w="1478" w:type="dxa"/>
          </w:tcPr>
          <w:p w14:paraId="476912F9" w14:textId="77777777" w:rsidR="000666E9" w:rsidRPr="008A23C9" w:rsidRDefault="000666E9" w:rsidP="00940519">
            <w:pPr>
              <w:jc w:val="center"/>
              <w:rPr>
                <w:sz w:val="28"/>
                <w:szCs w:val="28"/>
              </w:rPr>
            </w:pPr>
            <w:r w:rsidRPr="008A23C9">
              <w:rPr>
                <w:b/>
                <w:bCs/>
                <w:sz w:val="28"/>
                <w:szCs w:val="28"/>
              </w:rPr>
              <w:t>3 (Орта)</w:t>
            </w:r>
          </w:p>
        </w:tc>
        <w:tc>
          <w:tcPr>
            <w:tcW w:w="1470" w:type="dxa"/>
          </w:tcPr>
          <w:p w14:paraId="2509AED4" w14:textId="77777777" w:rsidR="000666E9" w:rsidRPr="008A23C9" w:rsidRDefault="000666E9" w:rsidP="00940519">
            <w:pPr>
              <w:jc w:val="center"/>
              <w:rPr>
                <w:sz w:val="28"/>
                <w:szCs w:val="28"/>
              </w:rPr>
            </w:pPr>
            <w:r w:rsidRPr="008A23C9">
              <w:rPr>
                <w:b/>
                <w:bCs/>
                <w:sz w:val="28"/>
                <w:szCs w:val="28"/>
              </w:rPr>
              <w:t>4 (Жақсы)</w:t>
            </w:r>
          </w:p>
        </w:tc>
        <w:tc>
          <w:tcPr>
            <w:tcW w:w="1638" w:type="dxa"/>
          </w:tcPr>
          <w:p w14:paraId="7F84C2B8" w14:textId="77777777" w:rsidR="000666E9" w:rsidRPr="008A23C9" w:rsidRDefault="000666E9" w:rsidP="00940519">
            <w:pPr>
              <w:jc w:val="center"/>
              <w:rPr>
                <w:sz w:val="28"/>
                <w:szCs w:val="28"/>
              </w:rPr>
            </w:pPr>
            <w:r w:rsidRPr="008A23C9">
              <w:rPr>
                <w:b/>
                <w:bCs/>
                <w:sz w:val="28"/>
                <w:szCs w:val="28"/>
              </w:rPr>
              <w:t>5 (Өте жақсы)</w:t>
            </w:r>
          </w:p>
        </w:tc>
      </w:tr>
      <w:tr w:rsidR="000666E9" w:rsidRPr="008A23C9" w14:paraId="317F2F15" w14:textId="77777777" w:rsidTr="00566FD1">
        <w:trPr>
          <w:trHeight w:val="2164"/>
        </w:trPr>
        <w:tc>
          <w:tcPr>
            <w:tcW w:w="1668" w:type="dxa"/>
          </w:tcPr>
          <w:p w14:paraId="5E1A4248" w14:textId="77777777" w:rsidR="000666E9" w:rsidRPr="008A23C9" w:rsidRDefault="000666E9" w:rsidP="00940519">
            <w:pPr>
              <w:rPr>
                <w:sz w:val="28"/>
                <w:szCs w:val="28"/>
              </w:rPr>
            </w:pPr>
            <w:r w:rsidRPr="008A23C9">
              <w:rPr>
                <w:sz w:val="28"/>
                <w:szCs w:val="28"/>
              </w:rPr>
              <w:t>Заңнамалық дәлдік</w:t>
            </w:r>
          </w:p>
        </w:tc>
        <w:tc>
          <w:tcPr>
            <w:tcW w:w="1895" w:type="dxa"/>
          </w:tcPr>
          <w:p w14:paraId="306DAACF" w14:textId="77777777" w:rsidR="000666E9" w:rsidRPr="008A23C9" w:rsidRDefault="000666E9" w:rsidP="00940519">
            <w:pPr>
              <w:rPr>
                <w:sz w:val="28"/>
                <w:szCs w:val="28"/>
              </w:rPr>
            </w:pPr>
            <w:r w:rsidRPr="008A23C9">
              <w:rPr>
                <w:sz w:val="28"/>
                <w:szCs w:val="28"/>
              </w:rPr>
              <w:t>Елеулі заңдық қателер мен жаңылыс түсіндірмелер бар.</w:t>
            </w:r>
          </w:p>
        </w:tc>
        <w:tc>
          <w:tcPr>
            <w:tcW w:w="1483" w:type="dxa"/>
          </w:tcPr>
          <w:p w14:paraId="7A3E9B31" w14:textId="77777777" w:rsidR="000666E9" w:rsidRPr="008A23C9" w:rsidRDefault="000666E9" w:rsidP="00940519">
            <w:pPr>
              <w:rPr>
                <w:sz w:val="28"/>
                <w:szCs w:val="28"/>
              </w:rPr>
            </w:pPr>
            <w:r w:rsidRPr="008A23C9">
              <w:rPr>
                <w:sz w:val="28"/>
                <w:szCs w:val="28"/>
              </w:rPr>
              <w:t>Ішінара дұрыс, бірақ маңызды қателіктер бар.</w:t>
            </w:r>
          </w:p>
        </w:tc>
        <w:tc>
          <w:tcPr>
            <w:tcW w:w="1478" w:type="dxa"/>
          </w:tcPr>
          <w:p w14:paraId="4ED49864" w14:textId="77777777" w:rsidR="000666E9" w:rsidRPr="008A23C9" w:rsidRDefault="000666E9" w:rsidP="00940519">
            <w:pPr>
              <w:rPr>
                <w:sz w:val="28"/>
                <w:szCs w:val="28"/>
              </w:rPr>
            </w:pPr>
            <w:r w:rsidRPr="008A23C9">
              <w:rPr>
                <w:sz w:val="28"/>
                <w:szCs w:val="28"/>
              </w:rPr>
              <w:t>Жалпы дұрыс, бірақ кейбір заңдық аспектілер анық емес.</w:t>
            </w:r>
          </w:p>
        </w:tc>
        <w:tc>
          <w:tcPr>
            <w:tcW w:w="1470" w:type="dxa"/>
          </w:tcPr>
          <w:p w14:paraId="4CE71C41" w14:textId="77777777" w:rsidR="000666E9" w:rsidRPr="008A23C9" w:rsidRDefault="000666E9" w:rsidP="00940519">
            <w:pPr>
              <w:rPr>
                <w:sz w:val="28"/>
                <w:szCs w:val="28"/>
              </w:rPr>
            </w:pPr>
            <w:r w:rsidRPr="008A23C9">
              <w:rPr>
                <w:sz w:val="28"/>
                <w:szCs w:val="28"/>
              </w:rPr>
              <w:t>Дәл, тек шамалы ауытқулар бар.</w:t>
            </w:r>
          </w:p>
        </w:tc>
        <w:tc>
          <w:tcPr>
            <w:tcW w:w="1638" w:type="dxa"/>
          </w:tcPr>
          <w:p w14:paraId="5933C0FA" w14:textId="77777777" w:rsidR="000666E9" w:rsidRPr="008A23C9" w:rsidRDefault="000666E9" w:rsidP="00940519">
            <w:pPr>
              <w:rPr>
                <w:sz w:val="28"/>
                <w:szCs w:val="28"/>
              </w:rPr>
            </w:pPr>
            <w:r w:rsidRPr="008A23C9">
              <w:rPr>
                <w:sz w:val="28"/>
                <w:szCs w:val="28"/>
              </w:rPr>
              <w:t>Толық дәл, ҚР заңнамасын толық көрсетеді.</w:t>
            </w:r>
          </w:p>
        </w:tc>
      </w:tr>
    </w:tbl>
    <w:p w14:paraId="29FFAB41" w14:textId="77777777" w:rsidR="00566FD1" w:rsidRDefault="00566FD1" w:rsidP="00566FD1">
      <w:pPr>
        <w:ind w:left="567"/>
        <w:rPr>
          <w:i/>
          <w:sz w:val="28"/>
          <w:szCs w:val="28"/>
          <w:lang w:val="kk-KZ"/>
        </w:rPr>
      </w:pPr>
    </w:p>
    <w:p w14:paraId="1B606156" w14:textId="77777777" w:rsidR="00566FD1" w:rsidRDefault="00566FD1" w:rsidP="00566FD1">
      <w:pPr>
        <w:ind w:left="567"/>
        <w:rPr>
          <w:i/>
          <w:sz w:val="28"/>
          <w:szCs w:val="28"/>
          <w:lang w:val="kk-KZ"/>
        </w:rPr>
      </w:pPr>
    </w:p>
    <w:p w14:paraId="444ED389" w14:textId="77777777" w:rsidR="00566FD1" w:rsidRDefault="00566FD1" w:rsidP="00566FD1">
      <w:pPr>
        <w:ind w:left="567"/>
        <w:rPr>
          <w:i/>
          <w:sz w:val="28"/>
          <w:szCs w:val="28"/>
          <w:lang w:val="kk-KZ"/>
        </w:rPr>
      </w:pPr>
    </w:p>
    <w:p w14:paraId="5DCC1AB5" w14:textId="5160F054" w:rsidR="00566FD1" w:rsidRPr="00605817" w:rsidRDefault="00566FD1" w:rsidP="00566FD1">
      <w:pPr>
        <w:ind w:left="567"/>
        <w:rPr>
          <w:sz w:val="28"/>
          <w:szCs w:val="28"/>
          <w:lang w:val="ru-RU"/>
        </w:rPr>
      </w:pPr>
      <w:r w:rsidRPr="00605817">
        <w:rPr>
          <w:i/>
          <w:sz w:val="28"/>
          <w:szCs w:val="28"/>
          <w:lang w:val="kk-KZ"/>
        </w:rPr>
        <w:lastRenderedPageBreak/>
        <w:t xml:space="preserve">Кесте </w:t>
      </w:r>
      <w:r w:rsidRPr="00605817">
        <w:rPr>
          <w:i/>
          <w:spacing w:val="-5"/>
          <w:sz w:val="28"/>
          <w:szCs w:val="28"/>
          <w:lang w:val="kk-KZ"/>
        </w:rPr>
        <w:t>4</w:t>
      </w:r>
      <w:r w:rsidRPr="00605817">
        <w:rPr>
          <w:i/>
          <w:spacing w:val="-5"/>
          <w:sz w:val="28"/>
          <w:szCs w:val="28"/>
        </w:rPr>
        <w:t>.</w:t>
      </w:r>
      <w:r w:rsidR="00265BF8">
        <w:rPr>
          <w:i/>
          <w:spacing w:val="-5"/>
          <w:sz w:val="28"/>
          <w:szCs w:val="28"/>
          <w:lang w:val="kk-KZ"/>
        </w:rPr>
        <w:t>3</w:t>
      </w:r>
      <w:r w:rsidRPr="00605817">
        <w:rPr>
          <w:i/>
          <w:spacing w:val="-5"/>
          <w:sz w:val="28"/>
          <w:szCs w:val="28"/>
          <w:lang w:val="kk-KZ"/>
        </w:rPr>
        <w:t xml:space="preserve"> жалғасы</w:t>
      </w:r>
    </w:p>
    <w:tbl>
      <w:tblPr>
        <w:tblStyle w:val="aff9"/>
        <w:tblW w:w="0" w:type="auto"/>
        <w:tblLook w:val="04A0" w:firstRow="1" w:lastRow="0" w:firstColumn="1" w:lastColumn="0" w:noHBand="0" w:noVBand="1"/>
      </w:tblPr>
      <w:tblGrid>
        <w:gridCol w:w="1511"/>
        <w:gridCol w:w="1392"/>
        <w:gridCol w:w="1810"/>
        <w:gridCol w:w="1717"/>
        <w:gridCol w:w="1601"/>
        <w:gridCol w:w="1601"/>
      </w:tblGrid>
      <w:tr w:rsidR="00566FD1" w14:paraId="76F2CA11" w14:textId="77777777" w:rsidTr="00566FD1">
        <w:tc>
          <w:tcPr>
            <w:tcW w:w="1413" w:type="dxa"/>
          </w:tcPr>
          <w:p w14:paraId="7E98B4C3" w14:textId="10D91603" w:rsidR="00566FD1" w:rsidRDefault="00566FD1" w:rsidP="00566FD1">
            <w:pPr>
              <w:jc w:val="both"/>
              <w:rPr>
                <w:sz w:val="28"/>
                <w:szCs w:val="28"/>
              </w:rPr>
            </w:pPr>
            <w:r w:rsidRPr="008A23C9">
              <w:rPr>
                <w:sz w:val="28"/>
                <w:szCs w:val="28"/>
              </w:rPr>
              <w:t>Заңнамалық толықтық</w:t>
            </w:r>
          </w:p>
        </w:tc>
        <w:tc>
          <w:tcPr>
            <w:tcW w:w="1559" w:type="dxa"/>
          </w:tcPr>
          <w:p w14:paraId="435B8969" w14:textId="732E1B92" w:rsidR="00566FD1" w:rsidRDefault="00566FD1" w:rsidP="00566FD1">
            <w:pPr>
              <w:jc w:val="both"/>
              <w:rPr>
                <w:sz w:val="28"/>
                <w:szCs w:val="28"/>
              </w:rPr>
            </w:pPr>
            <w:r w:rsidRPr="008A23C9">
              <w:rPr>
                <w:sz w:val="28"/>
                <w:szCs w:val="28"/>
              </w:rPr>
              <w:t>Мәселені түсіну үшін маңызды аспектілер жіберіліп кеткен.</w:t>
            </w:r>
          </w:p>
        </w:tc>
        <w:tc>
          <w:tcPr>
            <w:tcW w:w="1843" w:type="dxa"/>
          </w:tcPr>
          <w:p w14:paraId="29B362A1" w14:textId="004496D2" w:rsidR="00566FD1" w:rsidRDefault="00566FD1" w:rsidP="00566FD1">
            <w:pPr>
              <w:jc w:val="both"/>
              <w:rPr>
                <w:sz w:val="28"/>
                <w:szCs w:val="28"/>
              </w:rPr>
            </w:pPr>
            <w:r w:rsidRPr="008A23C9">
              <w:rPr>
                <w:sz w:val="28"/>
                <w:szCs w:val="28"/>
              </w:rPr>
              <w:t xml:space="preserve">Кейбір аспектілер қамтылған, бірақ маңызды заңдық </w:t>
            </w:r>
            <w:r w:rsidR="00711FA4">
              <w:rPr>
                <w:sz w:val="28"/>
                <w:szCs w:val="28"/>
                <w:lang w:val="kk-KZ"/>
              </w:rPr>
              <w:t xml:space="preserve">ақпарат </w:t>
            </w:r>
            <w:r w:rsidRPr="008A23C9">
              <w:rPr>
                <w:sz w:val="28"/>
                <w:szCs w:val="28"/>
              </w:rPr>
              <w:t>жоқ.</w:t>
            </w:r>
          </w:p>
        </w:tc>
        <w:tc>
          <w:tcPr>
            <w:tcW w:w="1605" w:type="dxa"/>
          </w:tcPr>
          <w:p w14:paraId="61DB7A07" w14:textId="423BACD8" w:rsidR="00566FD1" w:rsidRDefault="00566FD1" w:rsidP="00566FD1">
            <w:pPr>
              <w:jc w:val="both"/>
              <w:rPr>
                <w:sz w:val="28"/>
                <w:szCs w:val="28"/>
              </w:rPr>
            </w:pPr>
            <w:r w:rsidRPr="008A23C9">
              <w:rPr>
                <w:sz w:val="28"/>
                <w:szCs w:val="28"/>
              </w:rPr>
              <w:t>Негізгі заңдық тармақтар қамтылған, толықтық жетіспейді.</w:t>
            </w:r>
          </w:p>
        </w:tc>
        <w:tc>
          <w:tcPr>
            <w:tcW w:w="1606" w:type="dxa"/>
          </w:tcPr>
          <w:p w14:paraId="3BE53995" w14:textId="0662A21B" w:rsidR="00566FD1" w:rsidRDefault="00566FD1" w:rsidP="00566FD1">
            <w:pPr>
              <w:jc w:val="both"/>
              <w:rPr>
                <w:sz w:val="28"/>
                <w:szCs w:val="28"/>
              </w:rPr>
            </w:pPr>
            <w:r w:rsidRPr="008A23C9">
              <w:rPr>
                <w:sz w:val="28"/>
                <w:szCs w:val="28"/>
              </w:rPr>
              <w:t xml:space="preserve">Барлық дерлік негізгі заңдық аспектілер </w:t>
            </w:r>
            <w:r w:rsidRPr="008A23C9">
              <w:rPr>
                <w:sz w:val="28"/>
                <w:szCs w:val="28"/>
                <w:lang w:val="kk-KZ"/>
              </w:rPr>
              <w:t>толық</w:t>
            </w:r>
            <w:r w:rsidRPr="008A23C9">
              <w:rPr>
                <w:sz w:val="28"/>
                <w:szCs w:val="28"/>
              </w:rPr>
              <w:t xml:space="preserve"> қарастырылған.</w:t>
            </w:r>
          </w:p>
        </w:tc>
        <w:tc>
          <w:tcPr>
            <w:tcW w:w="1606" w:type="dxa"/>
          </w:tcPr>
          <w:p w14:paraId="63DED734" w14:textId="10F18BCD" w:rsidR="00566FD1" w:rsidRDefault="00566FD1" w:rsidP="00566FD1">
            <w:pPr>
              <w:jc w:val="both"/>
              <w:rPr>
                <w:sz w:val="28"/>
                <w:szCs w:val="28"/>
              </w:rPr>
            </w:pPr>
            <w:r w:rsidRPr="008A23C9">
              <w:rPr>
                <w:sz w:val="28"/>
                <w:szCs w:val="28"/>
              </w:rPr>
              <w:t>Жан-жақты, заңдық аспектілерді толық ашады.</w:t>
            </w:r>
          </w:p>
        </w:tc>
      </w:tr>
      <w:tr w:rsidR="00566FD1" w14:paraId="4BF7D422" w14:textId="77777777" w:rsidTr="00566FD1">
        <w:tc>
          <w:tcPr>
            <w:tcW w:w="1413" w:type="dxa"/>
          </w:tcPr>
          <w:p w14:paraId="5B3EE8C2" w14:textId="1D8CEE79" w:rsidR="00566FD1" w:rsidRDefault="00566FD1" w:rsidP="00566FD1">
            <w:pPr>
              <w:jc w:val="both"/>
              <w:rPr>
                <w:sz w:val="28"/>
                <w:szCs w:val="28"/>
              </w:rPr>
            </w:pPr>
            <w:r w:rsidRPr="008A23C9">
              <w:rPr>
                <w:sz w:val="28"/>
                <w:szCs w:val="28"/>
              </w:rPr>
              <w:t>Анықтық және логикалық құрылым</w:t>
            </w:r>
          </w:p>
        </w:tc>
        <w:tc>
          <w:tcPr>
            <w:tcW w:w="1559" w:type="dxa"/>
          </w:tcPr>
          <w:p w14:paraId="17743A9D" w14:textId="42A557DF" w:rsidR="00566FD1" w:rsidRDefault="00566FD1" w:rsidP="00566FD1">
            <w:pPr>
              <w:jc w:val="both"/>
              <w:rPr>
                <w:sz w:val="28"/>
                <w:szCs w:val="28"/>
              </w:rPr>
            </w:pPr>
            <w:r w:rsidRPr="008A23C9">
              <w:rPr>
                <w:sz w:val="28"/>
                <w:szCs w:val="28"/>
              </w:rPr>
              <w:t>Анық емес, құрылымы нашар.</w:t>
            </w:r>
          </w:p>
        </w:tc>
        <w:tc>
          <w:tcPr>
            <w:tcW w:w="1843" w:type="dxa"/>
          </w:tcPr>
          <w:p w14:paraId="60F94E3C" w14:textId="5C28DD87" w:rsidR="00566FD1" w:rsidRDefault="00566FD1" w:rsidP="00566FD1">
            <w:pPr>
              <w:jc w:val="both"/>
              <w:rPr>
                <w:sz w:val="28"/>
                <w:szCs w:val="28"/>
              </w:rPr>
            </w:pPr>
            <w:r w:rsidRPr="008A23C9">
              <w:rPr>
                <w:sz w:val="28"/>
                <w:szCs w:val="28"/>
              </w:rPr>
              <w:t>Тұрақсыз құрылым, логикасы түсініксіз.</w:t>
            </w:r>
          </w:p>
        </w:tc>
        <w:tc>
          <w:tcPr>
            <w:tcW w:w="1605" w:type="dxa"/>
          </w:tcPr>
          <w:p w14:paraId="573B2C49" w14:textId="26C763E1" w:rsidR="00566FD1" w:rsidRDefault="00566FD1" w:rsidP="00566FD1">
            <w:pPr>
              <w:jc w:val="both"/>
              <w:rPr>
                <w:sz w:val="28"/>
                <w:szCs w:val="28"/>
              </w:rPr>
            </w:pPr>
            <w:r w:rsidRPr="008A23C9">
              <w:rPr>
                <w:sz w:val="28"/>
                <w:szCs w:val="28"/>
              </w:rPr>
              <w:t>Негізінен анық, бірақ шамалы логикалық кемшіліктер бар.</w:t>
            </w:r>
          </w:p>
        </w:tc>
        <w:tc>
          <w:tcPr>
            <w:tcW w:w="1606" w:type="dxa"/>
          </w:tcPr>
          <w:p w14:paraId="141EDA38" w14:textId="4A4F6E6D" w:rsidR="00566FD1" w:rsidRDefault="00566FD1" w:rsidP="00566FD1">
            <w:pPr>
              <w:jc w:val="both"/>
              <w:rPr>
                <w:sz w:val="28"/>
                <w:szCs w:val="28"/>
              </w:rPr>
            </w:pPr>
            <w:r w:rsidRPr="008A23C9">
              <w:rPr>
                <w:sz w:val="28"/>
                <w:szCs w:val="28"/>
              </w:rPr>
              <w:t>Жақсы құрылымдалған, негізінен анық.</w:t>
            </w:r>
          </w:p>
        </w:tc>
        <w:tc>
          <w:tcPr>
            <w:tcW w:w="1606" w:type="dxa"/>
          </w:tcPr>
          <w:p w14:paraId="7EA646D2" w14:textId="644C3492" w:rsidR="00566FD1" w:rsidRDefault="00566FD1" w:rsidP="00566FD1">
            <w:pPr>
              <w:jc w:val="both"/>
              <w:rPr>
                <w:sz w:val="28"/>
                <w:szCs w:val="28"/>
              </w:rPr>
            </w:pPr>
            <w:r w:rsidRPr="008A23C9">
              <w:rPr>
                <w:sz w:val="28"/>
                <w:szCs w:val="28"/>
              </w:rPr>
              <w:t>Мінсіз құрылымдалған, түсінуге оңай.</w:t>
            </w:r>
          </w:p>
        </w:tc>
      </w:tr>
      <w:tr w:rsidR="00566FD1" w14:paraId="2C667995" w14:textId="77777777" w:rsidTr="00566FD1">
        <w:tc>
          <w:tcPr>
            <w:tcW w:w="1413" w:type="dxa"/>
          </w:tcPr>
          <w:p w14:paraId="7D920120" w14:textId="5A89B13C" w:rsidR="00566FD1" w:rsidRDefault="00566FD1" w:rsidP="00566FD1">
            <w:pPr>
              <w:jc w:val="both"/>
              <w:rPr>
                <w:sz w:val="28"/>
                <w:szCs w:val="28"/>
              </w:rPr>
            </w:pPr>
            <w:r w:rsidRPr="008A23C9">
              <w:rPr>
                <w:sz w:val="28"/>
                <w:szCs w:val="28"/>
              </w:rPr>
              <w:t>Релеванттылық және контексттілік</w:t>
            </w:r>
          </w:p>
        </w:tc>
        <w:tc>
          <w:tcPr>
            <w:tcW w:w="1559" w:type="dxa"/>
          </w:tcPr>
          <w:p w14:paraId="65423497" w14:textId="6F612FB9" w:rsidR="00566FD1" w:rsidRDefault="00566FD1" w:rsidP="00566FD1">
            <w:pPr>
              <w:jc w:val="both"/>
              <w:rPr>
                <w:sz w:val="28"/>
                <w:szCs w:val="28"/>
              </w:rPr>
            </w:pPr>
            <w:r w:rsidRPr="008A23C9">
              <w:rPr>
                <w:sz w:val="28"/>
                <w:szCs w:val="28"/>
              </w:rPr>
              <w:t>Релевантты емес, қазақ заңдық контекстімен байланысы жоқ.</w:t>
            </w:r>
          </w:p>
        </w:tc>
        <w:tc>
          <w:tcPr>
            <w:tcW w:w="1843" w:type="dxa"/>
          </w:tcPr>
          <w:p w14:paraId="37E86A62" w14:textId="7E70BFBE" w:rsidR="00566FD1" w:rsidRDefault="00566FD1" w:rsidP="00566FD1">
            <w:pPr>
              <w:jc w:val="both"/>
              <w:rPr>
                <w:sz w:val="28"/>
                <w:szCs w:val="28"/>
              </w:rPr>
            </w:pPr>
            <w:r w:rsidRPr="008A23C9">
              <w:rPr>
                <w:sz w:val="28"/>
                <w:szCs w:val="28"/>
              </w:rPr>
              <w:t>Ішінара релевантты, контекстуализация әлсіз.</w:t>
            </w:r>
          </w:p>
        </w:tc>
        <w:tc>
          <w:tcPr>
            <w:tcW w:w="1605" w:type="dxa"/>
          </w:tcPr>
          <w:p w14:paraId="6A461029" w14:textId="4678DFAC" w:rsidR="00566FD1" w:rsidRDefault="00566FD1" w:rsidP="00566FD1">
            <w:pPr>
              <w:jc w:val="both"/>
              <w:rPr>
                <w:sz w:val="28"/>
                <w:szCs w:val="28"/>
              </w:rPr>
            </w:pPr>
            <w:r w:rsidRPr="008A23C9">
              <w:rPr>
                <w:sz w:val="28"/>
                <w:szCs w:val="28"/>
              </w:rPr>
              <w:t>Негізінен релевантты, контекстен шамалы ауытқулар бар.</w:t>
            </w:r>
          </w:p>
        </w:tc>
        <w:tc>
          <w:tcPr>
            <w:tcW w:w="1606" w:type="dxa"/>
          </w:tcPr>
          <w:p w14:paraId="1CE6D794" w14:textId="2629A8DF" w:rsidR="00566FD1" w:rsidRDefault="00566FD1" w:rsidP="00566FD1">
            <w:pPr>
              <w:jc w:val="both"/>
              <w:rPr>
                <w:sz w:val="28"/>
                <w:szCs w:val="28"/>
              </w:rPr>
            </w:pPr>
            <w:r w:rsidRPr="008A23C9">
              <w:rPr>
                <w:sz w:val="28"/>
                <w:szCs w:val="28"/>
              </w:rPr>
              <w:t>Релевантты, шамалы контекстік мәселелер бар.</w:t>
            </w:r>
          </w:p>
        </w:tc>
        <w:tc>
          <w:tcPr>
            <w:tcW w:w="1606" w:type="dxa"/>
          </w:tcPr>
          <w:p w14:paraId="5EE904B5" w14:textId="27402F42" w:rsidR="00566FD1" w:rsidRDefault="00566FD1" w:rsidP="00566FD1">
            <w:pPr>
              <w:jc w:val="both"/>
              <w:rPr>
                <w:sz w:val="28"/>
                <w:szCs w:val="28"/>
              </w:rPr>
            </w:pPr>
            <w:r w:rsidRPr="008A23C9">
              <w:rPr>
                <w:sz w:val="28"/>
                <w:szCs w:val="28"/>
              </w:rPr>
              <w:t>Толық релевантты, қазақ контекстіне бейімделген.</w:t>
            </w:r>
          </w:p>
        </w:tc>
      </w:tr>
      <w:tr w:rsidR="00566FD1" w14:paraId="31E24E38" w14:textId="77777777" w:rsidTr="00566FD1">
        <w:tc>
          <w:tcPr>
            <w:tcW w:w="1413" w:type="dxa"/>
          </w:tcPr>
          <w:p w14:paraId="72531D32" w14:textId="6461ABF3" w:rsidR="00566FD1" w:rsidRDefault="00566FD1" w:rsidP="00566FD1">
            <w:pPr>
              <w:jc w:val="both"/>
              <w:rPr>
                <w:sz w:val="28"/>
                <w:szCs w:val="28"/>
              </w:rPr>
            </w:pPr>
            <w:r w:rsidRPr="008A23C9">
              <w:rPr>
                <w:sz w:val="28"/>
                <w:szCs w:val="28"/>
              </w:rPr>
              <w:t>Заңдық дұрыстық және кәсіби стиль</w:t>
            </w:r>
          </w:p>
        </w:tc>
        <w:tc>
          <w:tcPr>
            <w:tcW w:w="1559" w:type="dxa"/>
          </w:tcPr>
          <w:p w14:paraId="7993FFB8" w14:textId="120E733B" w:rsidR="00566FD1" w:rsidRDefault="00566FD1" w:rsidP="00566FD1">
            <w:pPr>
              <w:jc w:val="both"/>
              <w:rPr>
                <w:sz w:val="28"/>
                <w:szCs w:val="28"/>
              </w:rPr>
            </w:pPr>
            <w:r w:rsidRPr="008A23C9">
              <w:rPr>
                <w:sz w:val="28"/>
                <w:szCs w:val="28"/>
              </w:rPr>
              <w:t>Кәсіби емес стиль, терминология мен грамматикада көптеген қателер.</w:t>
            </w:r>
          </w:p>
        </w:tc>
        <w:tc>
          <w:tcPr>
            <w:tcW w:w="1843" w:type="dxa"/>
          </w:tcPr>
          <w:p w14:paraId="3DC64016" w14:textId="4F674BC4" w:rsidR="00566FD1" w:rsidRDefault="00566FD1" w:rsidP="00566FD1">
            <w:pPr>
              <w:jc w:val="both"/>
              <w:rPr>
                <w:sz w:val="28"/>
                <w:szCs w:val="28"/>
              </w:rPr>
            </w:pPr>
            <w:r w:rsidRPr="008A23C9">
              <w:rPr>
                <w:sz w:val="28"/>
                <w:szCs w:val="28"/>
              </w:rPr>
              <w:t>Нашар стиль, байқалатын қателер бар.</w:t>
            </w:r>
          </w:p>
        </w:tc>
        <w:tc>
          <w:tcPr>
            <w:tcW w:w="1605" w:type="dxa"/>
          </w:tcPr>
          <w:p w14:paraId="79956AC6" w14:textId="48D273EC" w:rsidR="00566FD1" w:rsidRDefault="00566FD1" w:rsidP="00566FD1">
            <w:pPr>
              <w:jc w:val="both"/>
              <w:rPr>
                <w:sz w:val="28"/>
                <w:szCs w:val="28"/>
              </w:rPr>
            </w:pPr>
            <w:r w:rsidRPr="008A23C9">
              <w:rPr>
                <w:sz w:val="28"/>
                <w:szCs w:val="28"/>
              </w:rPr>
              <w:t>Қолайлы стиль, шамалы терминологиялық мәселелер бар.</w:t>
            </w:r>
          </w:p>
        </w:tc>
        <w:tc>
          <w:tcPr>
            <w:tcW w:w="1606" w:type="dxa"/>
          </w:tcPr>
          <w:p w14:paraId="742E2583" w14:textId="4CB5F6C8" w:rsidR="00566FD1" w:rsidRDefault="00566FD1" w:rsidP="00566FD1">
            <w:pPr>
              <w:jc w:val="both"/>
              <w:rPr>
                <w:sz w:val="28"/>
                <w:szCs w:val="28"/>
              </w:rPr>
            </w:pPr>
            <w:r w:rsidRPr="008A23C9">
              <w:rPr>
                <w:sz w:val="28"/>
                <w:szCs w:val="28"/>
              </w:rPr>
              <w:t>Кәсіби, дұрыс терминология, аз қателер.</w:t>
            </w:r>
          </w:p>
        </w:tc>
        <w:tc>
          <w:tcPr>
            <w:tcW w:w="1606" w:type="dxa"/>
          </w:tcPr>
          <w:p w14:paraId="29620EE6" w14:textId="7BC92C85" w:rsidR="00566FD1" w:rsidRDefault="00566FD1" w:rsidP="00566FD1">
            <w:pPr>
              <w:jc w:val="both"/>
              <w:rPr>
                <w:sz w:val="28"/>
                <w:szCs w:val="28"/>
              </w:rPr>
            </w:pPr>
            <w:r w:rsidRPr="008A23C9">
              <w:rPr>
                <w:sz w:val="28"/>
                <w:szCs w:val="28"/>
              </w:rPr>
              <w:t>Мінсіз заңдық стиль мен терминология.</w:t>
            </w:r>
          </w:p>
        </w:tc>
      </w:tr>
    </w:tbl>
    <w:p w14:paraId="4F547304" w14:textId="77777777" w:rsidR="00566FD1" w:rsidRDefault="00566FD1" w:rsidP="00596665">
      <w:pPr>
        <w:ind w:firstLine="720"/>
        <w:jc w:val="both"/>
        <w:rPr>
          <w:sz w:val="28"/>
          <w:szCs w:val="28"/>
        </w:rPr>
      </w:pPr>
    </w:p>
    <w:p w14:paraId="078C165F" w14:textId="7CDD42B1" w:rsidR="00843703" w:rsidRPr="008A23C9" w:rsidRDefault="00843703" w:rsidP="00596665">
      <w:pPr>
        <w:ind w:firstLine="720"/>
        <w:jc w:val="both"/>
        <w:rPr>
          <w:sz w:val="28"/>
          <w:szCs w:val="28"/>
        </w:rPr>
      </w:pPr>
      <w:r w:rsidRPr="008A23C9">
        <w:rPr>
          <w:sz w:val="28"/>
          <w:szCs w:val="28"/>
        </w:rPr>
        <w:t>Ұсынылған заңнамалық сұрақ-жауап жүйесінің сапасын бағалау үшін құқықтық және тілдік сараптама салаларындағы мамандардан тұратын эксперттік топ құрылды. Экспертт</w:t>
      </w:r>
      <w:r w:rsidRPr="008A23C9">
        <w:rPr>
          <w:sz w:val="28"/>
          <w:szCs w:val="28"/>
          <w:lang w:val="kk-KZ"/>
        </w:rPr>
        <w:t>ік с</w:t>
      </w:r>
      <w:r w:rsidRPr="008A23C9">
        <w:rPr>
          <w:sz w:val="28"/>
          <w:szCs w:val="28"/>
        </w:rPr>
        <w:t>арапшылар құрамына 3 эксперт: заң ғылымдары саласының өкілі, мемлекеттік құқықтық қызмет маманы және азаматтарға заңдық қызметтер бойынша мемлекеттік заң кеңесшісі маманы енгізілді.</w:t>
      </w:r>
    </w:p>
    <w:p w14:paraId="0B2162BA" w14:textId="77777777" w:rsidR="001607E6" w:rsidRPr="008A23C9" w:rsidRDefault="001607E6" w:rsidP="001607E6">
      <w:pPr>
        <w:ind w:firstLine="720"/>
        <w:jc w:val="both"/>
        <w:rPr>
          <w:sz w:val="28"/>
          <w:szCs w:val="28"/>
        </w:rPr>
      </w:pPr>
      <w:r w:rsidRPr="008A23C9">
        <w:rPr>
          <w:sz w:val="28"/>
          <w:szCs w:val="28"/>
        </w:rPr>
        <w:t xml:space="preserve">Бағалаудың объективтілігі мен тәуелсіздігін қамтамасыз ету мақсатында сараптама анонимді түрде жүргізілді. Сарапшыларға жүйені әзірлеуші туралы, қолданылған модель архитектурасы туралы және басқа эксперттердің бағалаулары туралы ақпарат берілген жоқ. Әрбір эксперт жауаптардың </w:t>
      </w:r>
      <w:r w:rsidRPr="008A23C9">
        <w:rPr>
          <w:sz w:val="28"/>
          <w:szCs w:val="28"/>
        </w:rPr>
        <w:lastRenderedPageBreak/>
        <w:t>заңнамалық дәлдігін, құқықтық сілтемелердің дұрыстығын, мазмұнның толықтығын және тілдік сапасын бір-бірінен тәуелсіз түрде бағалады.</w:t>
      </w:r>
    </w:p>
    <w:p w14:paraId="435FD831" w14:textId="6D0E523C" w:rsidR="001607E6" w:rsidRPr="008A23C9" w:rsidRDefault="001607E6" w:rsidP="001607E6">
      <w:pPr>
        <w:ind w:firstLine="720"/>
        <w:jc w:val="both"/>
        <w:rPr>
          <w:sz w:val="28"/>
          <w:szCs w:val="28"/>
        </w:rPr>
      </w:pPr>
      <w:r w:rsidRPr="008A23C9">
        <w:rPr>
          <w:sz w:val="28"/>
          <w:szCs w:val="28"/>
        </w:rPr>
        <w:t>Анонимді сараптама принципі сыртқы факторлардың бағалау нәтижелеріне ықпал ету ықтималдығын төмендетуге мүмкіндік берді және алынған нәтижелердің ғылыми объективтілігі мен сенімділігін арттырды.</w:t>
      </w:r>
    </w:p>
    <w:p w14:paraId="0C702970" w14:textId="77777777" w:rsidR="00843703" w:rsidRPr="008A23C9" w:rsidRDefault="00843703" w:rsidP="00843703">
      <w:pPr>
        <w:ind w:firstLine="720"/>
        <w:jc w:val="both"/>
        <w:rPr>
          <w:sz w:val="28"/>
          <w:szCs w:val="28"/>
        </w:rPr>
      </w:pPr>
      <w:r w:rsidRPr="008A23C9">
        <w:rPr>
          <w:sz w:val="28"/>
          <w:szCs w:val="28"/>
        </w:rPr>
        <w:t>Орташа баллды есептеу мынадай дәйектілікпен жүргізілді. Әрбір сарапшы әрбір критерий бойынша және әрбір модель үшін бес балдық шкала бойынша баллдар қойды. Әрбір критерий бойынша орташа балл барлық сарапшылардың қойған баллдарының арифметикалық ортасы ретінде есептелді. Модельдің жалпы баллы барлық критерийлер бойынша барлық баллдардың арифметикалық ортасы ретінде анықталды.</w:t>
      </w:r>
    </w:p>
    <w:p w14:paraId="45F26B21" w14:textId="77777777" w:rsidR="00843703" w:rsidRPr="008A23C9" w:rsidRDefault="00843703" w:rsidP="00843703">
      <w:pPr>
        <w:ind w:firstLine="720"/>
        <w:jc w:val="both"/>
        <w:rPr>
          <w:sz w:val="28"/>
          <w:szCs w:val="28"/>
        </w:rPr>
      </w:pPr>
      <w:r w:rsidRPr="008A23C9">
        <w:rPr>
          <w:sz w:val="28"/>
          <w:szCs w:val="28"/>
        </w:rPr>
        <w:t>Орташа сарапшылық балл мынадай формуламен есептеледі:</w:t>
      </w:r>
    </w:p>
    <w:tbl>
      <w:tblPr>
        <w:tblStyle w:val="aff9"/>
        <w:tblW w:w="8598" w:type="dxa"/>
        <w:tblInd w:w="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1171"/>
      </w:tblGrid>
      <w:tr w:rsidR="004461F6" w:rsidRPr="008A23C9" w14:paraId="51358CFA" w14:textId="77777777" w:rsidTr="00566FD1">
        <w:trPr>
          <w:cantSplit/>
          <w:trHeight w:val="340"/>
        </w:trPr>
        <w:tc>
          <w:tcPr>
            <w:tcW w:w="7427" w:type="dxa"/>
            <w:vAlign w:val="center"/>
          </w:tcPr>
          <w:p w14:paraId="763F6F15" w14:textId="77777777" w:rsidR="004461F6" w:rsidRPr="008A23C9" w:rsidRDefault="00000000" w:rsidP="00940519">
            <w:pPr>
              <w:pStyle w:val="MDPI31text"/>
              <w:spacing w:before="120" w:after="120" w:line="260" w:lineRule="atLeast"/>
              <w:ind w:left="706" w:firstLine="0"/>
              <w:jc w:val="center"/>
              <w:rPr>
                <w:sz w:val="28"/>
                <w:szCs w:val="28"/>
              </w:rPr>
            </w:pPr>
            <m:oMathPara>
              <m:oMath>
                <m:sSub>
                  <m:sSubPr>
                    <m:ctrlPr>
                      <w:rPr>
                        <w:rFonts w:ascii="Cambria Math" w:eastAsia="Cambria Math" w:hAnsi="Cambria Math" w:cs="Cambria Math"/>
                        <w:color w:val="auto"/>
                        <w:sz w:val="28"/>
                        <w:szCs w:val="28"/>
                      </w:rPr>
                    </m:ctrlPr>
                  </m:sSubPr>
                  <m:e>
                    <m:r>
                      <w:rPr>
                        <w:rFonts w:ascii="Cambria Math" w:eastAsia="Cambria Math" w:hAnsi="Cambria Math" w:cs="Cambria Math"/>
                        <w:color w:val="auto"/>
                        <w:sz w:val="28"/>
                        <w:szCs w:val="28"/>
                      </w:rPr>
                      <m:t>C</m:t>
                    </m:r>
                  </m:e>
                  <m:sub>
                    <m:r>
                      <w:rPr>
                        <w:rFonts w:ascii="Cambria Math" w:eastAsia="Cambria Math" w:hAnsi="Cambria Math" w:cs="Cambria Math"/>
                        <w:color w:val="auto"/>
                        <w:sz w:val="28"/>
                        <w:szCs w:val="28"/>
                      </w:rPr>
                      <m:t>i</m:t>
                    </m:r>
                  </m:sub>
                </m:sSub>
                <m:r>
                  <w:rPr>
                    <w:rFonts w:ascii="Cambria Math" w:eastAsia="Cambria Math" w:hAnsi="Cambria Math" w:cs="Cambria Math"/>
                    <w:color w:val="auto"/>
                    <w:sz w:val="28"/>
                    <w:szCs w:val="28"/>
                  </w:rPr>
                  <m:t>=</m:t>
                </m:r>
                <m:f>
                  <m:fPr>
                    <m:ctrlPr>
                      <w:rPr>
                        <w:rFonts w:ascii="Cambria Math" w:eastAsia="Cambria Math" w:hAnsi="Cambria Math" w:cs="Cambria Math"/>
                        <w:color w:val="auto"/>
                        <w:sz w:val="28"/>
                        <w:szCs w:val="28"/>
                      </w:rPr>
                    </m:ctrlPr>
                  </m:fPr>
                  <m:num>
                    <m:nary>
                      <m:naryPr>
                        <m:chr m:val="∑"/>
                        <m:ctrlPr>
                          <w:rPr>
                            <w:rFonts w:ascii="Cambria Math" w:eastAsia="Cambria Math" w:hAnsi="Cambria Math" w:cs="Cambria Math"/>
                            <w:color w:val="auto"/>
                            <w:sz w:val="28"/>
                            <w:szCs w:val="28"/>
                          </w:rPr>
                        </m:ctrlPr>
                      </m:naryPr>
                      <m:sub>
                        <m:r>
                          <w:rPr>
                            <w:rFonts w:ascii="Cambria Math" w:eastAsia="Cambria Math" w:hAnsi="Cambria Math" w:cs="Cambria Math"/>
                            <w:color w:val="auto"/>
                            <w:sz w:val="28"/>
                            <w:szCs w:val="28"/>
                          </w:rPr>
                          <m:t>j=1</m:t>
                        </m:r>
                      </m:sub>
                      <m:sup>
                        <m:r>
                          <w:rPr>
                            <w:rFonts w:ascii="Cambria Math" w:eastAsia="Cambria Math" w:hAnsi="Cambria Math" w:cs="Cambria Math"/>
                            <w:color w:val="auto"/>
                            <w:sz w:val="28"/>
                            <w:szCs w:val="28"/>
                          </w:rPr>
                          <m:t>n</m:t>
                        </m:r>
                      </m:sup>
                      <m:e>
                        <m:sSub>
                          <m:sSubPr>
                            <m:ctrlPr>
                              <w:rPr>
                                <w:rFonts w:ascii="Cambria Math" w:eastAsia="Cambria Math" w:hAnsi="Cambria Math" w:cs="Cambria Math"/>
                                <w:color w:val="auto"/>
                                <w:sz w:val="28"/>
                                <w:szCs w:val="28"/>
                              </w:rPr>
                            </m:ctrlPr>
                          </m:sSubPr>
                          <m:e>
                            <m:r>
                              <w:rPr>
                                <w:rFonts w:ascii="Cambria Math" w:eastAsia="Cambria Math" w:hAnsi="Cambria Math" w:cs="Cambria Math"/>
                                <w:color w:val="auto"/>
                                <w:sz w:val="28"/>
                                <w:szCs w:val="28"/>
                              </w:rPr>
                              <m:t>O</m:t>
                            </m:r>
                          </m:e>
                          <m:sub>
                            <m:r>
                              <w:rPr>
                                <w:rFonts w:ascii="Cambria Math" w:eastAsia="Cambria Math" w:hAnsi="Cambria Math" w:cs="Cambria Math"/>
                                <w:color w:val="auto"/>
                                <w:sz w:val="28"/>
                                <w:szCs w:val="28"/>
                              </w:rPr>
                              <m:t>ij</m:t>
                            </m:r>
                          </m:sub>
                        </m:sSub>
                      </m:e>
                    </m:nary>
                  </m:num>
                  <m:den>
                    <m:r>
                      <w:rPr>
                        <w:rFonts w:ascii="Cambria Math" w:eastAsia="Cambria Math" w:hAnsi="Cambria Math" w:cs="Cambria Math"/>
                        <w:color w:val="auto"/>
                        <w:sz w:val="28"/>
                        <w:szCs w:val="28"/>
                      </w:rPr>
                      <m:t>n</m:t>
                    </m:r>
                  </m:den>
                </m:f>
              </m:oMath>
            </m:oMathPara>
          </w:p>
        </w:tc>
        <w:tc>
          <w:tcPr>
            <w:tcW w:w="1171" w:type="dxa"/>
            <w:vAlign w:val="center"/>
          </w:tcPr>
          <w:p w14:paraId="7A956AF7" w14:textId="7E0E7FBE" w:rsidR="004461F6" w:rsidRPr="008A23C9" w:rsidRDefault="004461F6" w:rsidP="00940519">
            <w:pPr>
              <w:pStyle w:val="MDPI31text"/>
              <w:spacing w:before="120" w:after="120" w:line="260" w:lineRule="atLeast"/>
              <w:ind w:left="0" w:firstLine="0"/>
              <w:jc w:val="right"/>
              <w:rPr>
                <w:sz w:val="28"/>
                <w:szCs w:val="28"/>
              </w:rPr>
            </w:pPr>
            <w:r w:rsidRPr="008A23C9">
              <w:rPr>
                <w:sz w:val="28"/>
                <w:szCs w:val="28"/>
              </w:rPr>
              <w:t>(</w:t>
            </w:r>
            <w:r w:rsidR="00A54EE1" w:rsidRPr="008A23C9">
              <w:rPr>
                <w:sz w:val="28"/>
                <w:szCs w:val="28"/>
              </w:rPr>
              <w:t>4.11</w:t>
            </w:r>
            <w:r w:rsidRPr="008A23C9">
              <w:rPr>
                <w:sz w:val="28"/>
                <w:szCs w:val="28"/>
              </w:rPr>
              <w:t>)</w:t>
            </w:r>
          </w:p>
        </w:tc>
      </w:tr>
    </w:tbl>
    <w:p w14:paraId="4DC9DC4F" w14:textId="77777777" w:rsidR="00843703" w:rsidRPr="008A23C9" w:rsidRDefault="00843703" w:rsidP="00843703">
      <w:pPr>
        <w:spacing w:before="60" w:after="60" w:line="360" w:lineRule="auto"/>
        <w:jc w:val="both"/>
        <w:rPr>
          <w:sz w:val="28"/>
          <w:szCs w:val="28"/>
        </w:rPr>
      </w:pPr>
      <w:r w:rsidRPr="008A23C9">
        <w:rPr>
          <w:sz w:val="28"/>
          <w:szCs w:val="28"/>
        </w:rPr>
        <w:t>мұнда:</w:t>
      </w:r>
    </w:p>
    <w:p w14:paraId="54159C64" w14:textId="344C4E36" w:rsidR="00843703" w:rsidRPr="008A23C9" w:rsidRDefault="00843703" w:rsidP="00843703">
      <w:pPr>
        <w:ind w:firstLine="720"/>
        <w:jc w:val="both"/>
        <w:rPr>
          <w:sz w:val="28"/>
          <w:szCs w:val="28"/>
        </w:rPr>
      </w:pPr>
      <w:r w:rsidRPr="008A23C9">
        <w:rPr>
          <w:sz w:val="28"/>
          <w:szCs w:val="28"/>
        </w:rPr>
        <w:t xml:space="preserve">Oᵢⱼ </w:t>
      </w:r>
      <w:r w:rsidR="00D51610" w:rsidRPr="008A23C9">
        <w:rPr>
          <w:sz w:val="28"/>
          <w:szCs w:val="28"/>
        </w:rPr>
        <w:t>-</w:t>
      </w:r>
      <w:r w:rsidRPr="008A23C9">
        <w:rPr>
          <w:sz w:val="28"/>
          <w:szCs w:val="28"/>
        </w:rPr>
        <w:t xml:space="preserve"> j-ші сарапшының i-ші критерий бойынша қойған бағасы;</w:t>
      </w:r>
    </w:p>
    <w:p w14:paraId="5C1D79EC" w14:textId="20CC158C" w:rsidR="00843703" w:rsidRPr="008A23C9" w:rsidRDefault="00843703" w:rsidP="00843703">
      <w:pPr>
        <w:ind w:firstLine="720"/>
        <w:jc w:val="both"/>
        <w:rPr>
          <w:sz w:val="28"/>
          <w:szCs w:val="28"/>
        </w:rPr>
      </w:pPr>
      <w:r w:rsidRPr="008A23C9">
        <w:rPr>
          <w:sz w:val="28"/>
          <w:szCs w:val="28"/>
        </w:rPr>
        <w:t xml:space="preserve">n </w:t>
      </w:r>
      <w:r w:rsidR="00D51610" w:rsidRPr="008A23C9">
        <w:rPr>
          <w:sz w:val="28"/>
          <w:szCs w:val="28"/>
        </w:rPr>
        <w:t>-</w:t>
      </w:r>
      <w:r w:rsidRPr="008A23C9">
        <w:rPr>
          <w:sz w:val="28"/>
          <w:szCs w:val="28"/>
        </w:rPr>
        <w:t xml:space="preserve"> сарапшылар саны.</w:t>
      </w:r>
    </w:p>
    <w:p w14:paraId="71DB4B84" w14:textId="77777777" w:rsidR="00843703" w:rsidRPr="008A23C9" w:rsidRDefault="00843703" w:rsidP="00843703">
      <w:pPr>
        <w:ind w:firstLine="720"/>
        <w:jc w:val="both"/>
        <w:rPr>
          <w:sz w:val="28"/>
          <w:szCs w:val="28"/>
        </w:rPr>
      </w:pPr>
      <w:r w:rsidRPr="008A23C9">
        <w:rPr>
          <w:sz w:val="28"/>
          <w:szCs w:val="28"/>
        </w:rPr>
        <w:t>Модельдің жалпы баллы мынадай формуламен анықталады:</w:t>
      </w:r>
    </w:p>
    <w:tbl>
      <w:tblPr>
        <w:tblStyle w:val="aff9"/>
        <w:tblW w:w="8180" w:type="dxa"/>
        <w:tblInd w:w="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753"/>
      </w:tblGrid>
      <w:tr w:rsidR="004461F6" w:rsidRPr="008A23C9" w14:paraId="708A64D0" w14:textId="77777777" w:rsidTr="00566FD1">
        <w:trPr>
          <w:cantSplit/>
          <w:trHeight w:val="340"/>
        </w:trPr>
        <w:tc>
          <w:tcPr>
            <w:tcW w:w="7427" w:type="dxa"/>
            <w:vAlign w:val="center"/>
          </w:tcPr>
          <w:p w14:paraId="0854A237" w14:textId="77777777" w:rsidR="004461F6" w:rsidRPr="008A23C9" w:rsidRDefault="00000000" w:rsidP="00940519">
            <w:pPr>
              <w:pStyle w:val="MDPI31text"/>
              <w:spacing w:before="120" w:after="120" w:line="260" w:lineRule="atLeast"/>
              <w:ind w:left="706" w:firstLine="0"/>
              <w:jc w:val="center"/>
              <w:rPr>
                <w:sz w:val="28"/>
                <w:szCs w:val="28"/>
              </w:rPr>
            </w:pPr>
            <m:oMathPara>
              <m:oMath>
                <m:sSub>
                  <m:sSubPr>
                    <m:ctrlPr>
                      <w:rPr>
                        <w:rFonts w:ascii="Cambria Math" w:eastAsia="Cambria Math" w:hAnsi="Cambria Math" w:cs="Cambria Math"/>
                        <w:color w:val="auto"/>
                        <w:sz w:val="28"/>
                        <w:szCs w:val="28"/>
                      </w:rPr>
                    </m:ctrlPr>
                  </m:sSubPr>
                  <m:e>
                    <m:r>
                      <w:rPr>
                        <w:rFonts w:ascii="Cambria Math" w:eastAsia="Cambria Math" w:hAnsi="Cambria Math" w:cs="Cambria Math"/>
                        <w:color w:val="auto"/>
                        <w:sz w:val="28"/>
                        <w:szCs w:val="28"/>
                      </w:rPr>
                      <m:t>Total</m:t>
                    </m:r>
                  </m:e>
                  <m:sub>
                    <m:r>
                      <w:rPr>
                        <w:rFonts w:ascii="Cambria Math" w:eastAsia="Cambria Math" w:hAnsi="Cambria Math" w:cs="Cambria Math"/>
                        <w:color w:val="auto"/>
                        <w:sz w:val="28"/>
                        <w:szCs w:val="28"/>
                      </w:rPr>
                      <m:t>score</m:t>
                    </m:r>
                  </m:sub>
                </m:sSub>
                <m:r>
                  <w:rPr>
                    <w:rFonts w:ascii="Cambria Math" w:eastAsia="Cambria Math" w:hAnsi="Cambria Math" w:cs="Cambria Math"/>
                    <w:color w:val="auto"/>
                    <w:sz w:val="28"/>
                    <w:szCs w:val="28"/>
                  </w:rPr>
                  <m:t>=</m:t>
                </m:r>
                <m:f>
                  <m:fPr>
                    <m:ctrlPr>
                      <w:rPr>
                        <w:rFonts w:ascii="Cambria Math" w:eastAsia="Cambria Math" w:hAnsi="Cambria Math" w:cs="Cambria Math"/>
                        <w:color w:val="auto"/>
                        <w:sz w:val="28"/>
                        <w:szCs w:val="28"/>
                      </w:rPr>
                    </m:ctrlPr>
                  </m:fPr>
                  <m:num>
                    <m:nary>
                      <m:naryPr>
                        <m:chr m:val="∑"/>
                        <m:ctrlPr>
                          <w:rPr>
                            <w:rFonts w:ascii="Cambria Math" w:eastAsia="Cambria Math" w:hAnsi="Cambria Math" w:cs="Cambria Math"/>
                            <w:color w:val="auto"/>
                            <w:sz w:val="28"/>
                            <w:szCs w:val="28"/>
                          </w:rPr>
                        </m:ctrlPr>
                      </m:naryPr>
                      <m:sub>
                        <m:r>
                          <w:rPr>
                            <w:rFonts w:ascii="Cambria Math" w:eastAsia="Cambria Math" w:hAnsi="Cambria Math" w:cs="Cambria Math"/>
                            <w:color w:val="auto"/>
                            <w:sz w:val="28"/>
                            <w:szCs w:val="28"/>
                          </w:rPr>
                          <m:t>k=1</m:t>
                        </m:r>
                      </m:sub>
                      <m:sup>
                        <m:r>
                          <w:rPr>
                            <w:rFonts w:ascii="Cambria Math" w:eastAsia="Cambria Math" w:hAnsi="Cambria Math" w:cs="Cambria Math"/>
                            <w:color w:val="auto"/>
                            <w:sz w:val="28"/>
                            <w:szCs w:val="28"/>
                          </w:rPr>
                          <m:t>m</m:t>
                        </m:r>
                      </m:sup>
                      <m:e>
                        <m:sSub>
                          <m:sSubPr>
                            <m:ctrlPr>
                              <w:rPr>
                                <w:rFonts w:ascii="Cambria Math" w:eastAsia="Cambria Math" w:hAnsi="Cambria Math" w:cs="Cambria Math"/>
                                <w:color w:val="auto"/>
                                <w:sz w:val="28"/>
                                <w:szCs w:val="28"/>
                              </w:rPr>
                            </m:ctrlPr>
                          </m:sSubPr>
                          <m:e>
                            <m:r>
                              <w:rPr>
                                <w:rFonts w:ascii="Cambria Math" w:eastAsia="Cambria Math" w:hAnsi="Cambria Math" w:cs="Cambria Math"/>
                                <w:color w:val="auto"/>
                                <w:sz w:val="28"/>
                                <w:szCs w:val="28"/>
                              </w:rPr>
                              <m:t>C</m:t>
                            </m:r>
                          </m:e>
                          <m:sub>
                            <m:r>
                              <w:rPr>
                                <w:rFonts w:ascii="Cambria Math" w:eastAsia="Cambria Math" w:hAnsi="Cambria Math" w:cs="Cambria Math"/>
                                <w:color w:val="auto"/>
                                <w:sz w:val="28"/>
                                <w:szCs w:val="28"/>
                              </w:rPr>
                              <m:t>k</m:t>
                            </m:r>
                          </m:sub>
                        </m:sSub>
                      </m:e>
                    </m:nary>
                  </m:num>
                  <m:den>
                    <m:r>
                      <w:rPr>
                        <w:rFonts w:ascii="Cambria Math" w:eastAsia="Cambria Math" w:hAnsi="Cambria Math" w:cs="Cambria Math"/>
                        <w:color w:val="auto"/>
                        <w:sz w:val="28"/>
                        <w:szCs w:val="28"/>
                      </w:rPr>
                      <m:t>M</m:t>
                    </m:r>
                  </m:den>
                </m:f>
              </m:oMath>
            </m:oMathPara>
          </w:p>
        </w:tc>
        <w:tc>
          <w:tcPr>
            <w:tcW w:w="753" w:type="dxa"/>
            <w:vAlign w:val="center"/>
          </w:tcPr>
          <w:p w14:paraId="31DFC4B7" w14:textId="2CB68E4B" w:rsidR="004461F6" w:rsidRPr="008A23C9" w:rsidRDefault="004461F6" w:rsidP="00940519">
            <w:pPr>
              <w:pStyle w:val="MDPI31text"/>
              <w:spacing w:before="120" w:after="120" w:line="260" w:lineRule="atLeast"/>
              <w:ind w:left="0" w:firstLine="0"/>
              <w:jc w:val="right"/>
              <w:rPr>
                <w:sz w:val="28"/>
                <w:szCs w:val="28"/>
              </w:rPr>
            </w:pPr>
            <w:r w:rsidRPr="008A23C9">
              <w:rPr>
                <w:sz w:val="28"/>
                <w:szCs w:val="28"/>
              </w:rPr>
              <w:t>(</w:t>
            </w:r>
            <w:r w:rsidR="00A54EE1" w:rsidRPr="008A23C9">
              <w:rPr>
                <w:sz w:val="28"/>
                <w:szCs w:val="28"/>
              </w:rPr>
              <w:t>4.12</w:t>
            </w:r>
            <w:r w:rsidRPr="008A23C9">
              <w:rPr>
                <w:sz w:val="28"/>
                <w:szCs w:val="28"/>
              </w:rPr>
              <w:t>)</w:t>
            </w:r>
          </w:p>
        </w:tc>
      </w:tr>
    </w:tbl>
    <w:p w14:paraId="1318E837" w14:textId="77777777" w:rsidR="00843703" w:rsidRPr="008A23C9" w:rsidRDefault="00843703" w:rsidP="00843703">
      <w:pPr>
        <w:ind w:firstLine="720"/>
        <w:jc w:val="both"/>
        <w:rPr>
          <w:sz w:val="28"/>
          <w:szCs w:val="28"/>
        </w:rPr>
      </w:pPr>
      <w:r w:rsidRPr="008A23C9">
        <w:rPr>
          <w:sz w:val="28"/>
          <w:szCs w:val="28"/>
        </w:rPr>
        <w:t>мұнда:</w:t>
      </w:r>
    </w:p>
    <w:p w14:paraId="3D913616" w14:textId="0DD8DD0E" w:rsidR="00843703" w:rsidRPr="008A23C9" w:rsidRDefault="00843703" w:rsidP="00843703">
      <w:pPr>
        <w:ind w:firstLine="720"/>
        <w:jc w:val="both"/>
        <w:rPr>
          <w:sz w:val="28"/>
          <w:szCs w:val="28"/>
        </w:rPr>
      </w:pPr>
      <w:r w:rsidRPr="008A23C9">
        <w:rPr>
          <w:sz w:val="28"/>
          <w:szCs w:val="28"/>
        </w:rPr>
        <w:t xml:space="preserve">Cₖ </w:t>
      </w:r>
      <w:r w:rsidR="00D51610" w:rsidRPr="008A23C9">
        <w:rPr>
          <w:sz w:val="28"/>
          <w:szCs w:val="28"/>
        </w:rPr>
        <w:t>-</w:t>
      </w:r>
      <w:r w:rsidRPr="008A23C9">
        <w:rPr>
          <w:sz w:val="28"/>
          <w:szCs w:val="28"/>
        </w:rPr>
        <w:t xml:space="preserve"> m критерийдің әрқайсысы бойынша орташа балл;</w:t>
      </w:r>
    </w:p>
    <w:p w14:paraId="06D4B500" w14:textId="7F05494F" w:rsidR="00843703" w:rsidRPr="008A23C9" w:rsidRDefault="00843703" w:rsidP="00843703">
      <w:pPr>
        <w:ind w:firstLine="720"/>
        <w:jc w:val="both"/>
        <w:rPr>
          <w:sz w:val="28"/>
          <w:szCs w:val="28"/>
        </w:rPr>
      </w:pPr>
      <w:r w:rsidRPr="008A23C9">
        <w:rPr>
          <w:sz w:val="28"/>
          <w:szCs w:val="28"/>
        </w:rPr>
        <w:t xml:space="preserve">m </w:t>
      </w:r>
      <w:r w:rsidR="00D51610" w:rsidRPr="008A23C9">
        <w:rPr>
          <w:sz w:val="28"/>
          <w:szCs w:val="28"/>
        </w:rPr>
        <w:t>-</w:t>
      </w:r>
      <w:r w:rsidRPr="008A23C9">
        <w:rPr>
          <w:sz w:val="28"/>
          <w:szCs w:val="28"/>
        </w:rPr>
        <w:t xml:space="preserve"> критерийлер саны.</w:t>
      </w:r>
    </w:p>
    <w:p w14:paraId="30F1A0D4" w14:textId="77777777" w:rsidR="00843703" w:rsidRPr="008A23C9" w:rsidRDefault="00843703" w:rsidP="00843703">
      <w:pPr>
        <w:ind w:firstLine="720"/>
        <w:jc w:val="both"/>
        <w:rPr>
          <w:sz w:val="28"/>
          <w:szCs w:val="28"/>
        </w:rPr>
      </w:pPr>
      <w:r w:rsidRPr="008A23C9">
        <w:rPr>
          <w:sz w:val="28"/>
          <w:szCs w:val="28"/>
        </w:rPr>
        <w:t>Қолмен тексеру нәтижелеріндегі үш бағалаушы арасындағы келісімді сандық тұрғыдан өлшеу үшін Fleiss Kappa коэффициенті қолданылды. Бұл статистика дискреттік шкала пайдаланылған кезде екіден артық аннотаторлар арасындағы келісім дәрежесін өлшейді.</w:t>
      </w:r>
    </w:p>
    <w:p w14:paraId="40B3C500" w14:textId="77777777" w:rsidR="00843703" w:rsidRPr="008A23C9" w:rsidRDefault="00843703" w:rsidP="00843703">
      <w:pPr>
        <w:ind w:firstLine="720"/>
        <w:jc w:val="both"/>
        <w:rPr>
          <w:sz w:val="28"/>
          <w:szCs w:val="28"/>
        </w:rPr>
      </w:pPr>
      <w:r w:rsidRPr="008A23C9">
        <w:rPr>
          <w:sz w:val="28"/>
          <w:szCs w:val="28"/>
        </w:rPr>
        <w:t>Fleiss коэффициентін есептеу қадамдары мынадай.</w:t>
      </w:r>
    </w:p>
    <w:p w14:paraId="4B995EA0" w14:textId="77777777" w:rsidR="00843703" w:rsidRPr="008A23C9" w:rsidRDefault="00843703" w:rsidP="00843703">
      <w:pPr>
        <w:ind w:firstLine="720"/>
        <w:jc w:val="both"/>
        <w:rPr>
          <w:sz w:val="28"/>
          <w:szCs w:val="28"/>
        </w:rPr>
      </w:pPr>
      <w:r w:rsidRPr="008A23C9">
        <w:rPr>
          <w:sz w:val="28"/>
          <w:szCs w:val="28"/>
        </w:rPr>
        <w:t>1-қадам. Бақылау матрицасын қалыптастыру. Әрбір сұрақтың әрбір критерийі бойынша үш сарапшының бағалаулары тіркелді. Мысалы, «заңнамалық дәлдік» критерийі бойынша бірінші сұраққа баллдар 4, 4 және 5 болса, сәйкес бақылау жолы [0, 0, 0, 2, 1] түрінде берілді, мұнда мәндер 1-ден 5-ке дейінгі бағалар үшін дауыс санын білдіреді.</w:t>
      </w:r>
    </w:p>
    <w:p w14:paraId="55D000DB" w14:textId="77777777" w:rsidR="00843703" w:rsidRPr="008A23C9" w:rsidRDefault="00843703" w:rsidP="00843703">
      <w:pPr>
        <w:ind w:firstLine="720"/>
        <w:jc w:val="both"/>
        <w:rPr>
          <w:sz w:val="28"/>
          <w:szCs w:val="28"/>
        </w:rPr>
      </w:pPr>
      <w:r w:rsidRPr="008A23C9">
        <w:rPr>
          <w:sz w:val="28"/>
          <w:szCs w:val="28"/>
        </w:rPr>
        <w:t>2-қадам. Әрбір бақылау үшін келісімді есептеу:</w:t>
      </w:r>
    </w:p>
    <w:tbl>
      <w:tblPr>
        <w:tblStyle w:val="aff9"/>
        <w:tblW w:w="8739" w:type="dxa"/>
        <w:tblInd w:w="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1312"/>
      </w:tblGrid>
      <w:tr w:rsidR="004461F6" w:rsidRPr="008A23C9" w14:paraId="517E0C19" w14:textId="77777777" w:rsidTr="00566FD1">
        <w:trPr>
          <w:cantSplit/>
          <w:trHeight w:val="340"/>
        </w:trPr>
        <w:tc>
          <w:tcPr>
            <w:tcW w:w="7427" w:type="dxa"/>
            <w:vAlign w:val="center"/>
          </w:tcPr>
          <w:p w14:paraId="26DA0B0D" w14:textId="77777777" w:rsidR="004461F6" w:rsidRPr="008A23C9" w:rsidRDefault="00000000" w:rsidP="00940519">
            <w:pPr>
              <w:pStyle w:val="MDPI37itemize"/>
              <w:numPr>
                <w:ilvl w:val="0"/>
                <w:numId w:val="0"/>
              </w:numPr>
              <w:spacing w:before="120" w:after="120" w:line="260" w:lineRule="atLeast"/>
              <w:ind w:left="706"/>
              <w:jc w:val="center"/>
              <w:rPr>
                <w:sz w:val="28"/>
                <w:szCs w:val="28"/>
              </w:rPr>
            </w:pPr>
            <m:oMathPara>
              <m:oMath>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i</m:t>
                    </m:r>
                  </m:sub>
                </m:sSub>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r>
                      <w:rPr>
                        <w:rFonts w:ascii="Cambria Math" w:hAnsi="Cambria Math"/>
                        <w:color w:val="auto"/>
                        <w:sz w:val="28"/>
                        <w:szCs w:val="28"/>
                      </w:rPr>
                      <m:t>n(n-1)</m:t>
                    </m:r>
                  </m:den>
                </m:f>
                <m:r>
                  <w:rPr>
                    <w:rFonts w:ascii="Cambria Math" w:hAnsi="Cambria Math"/>
                    <w:color w:val="auto"/>
                    <w:sz w:val="28"/>
                    <w:szCs w:val="28"/>
                  </w:rPr>
                  <m:t>×</m:t>
                </m:r>
                <m:nary>
                  <m:naryPr>
                    <m:chr m:val="∑"/>
                    <m:limLoc m:val="undOvr"/>
                    <m:subHide m:val="1"/>
                    <m:supHide m:val="1"/>
                    <m:ctrlPr>
                      <w:rPr>
                        <w:rFonts w:ascii="Cambria Math" w:hAnsi="Cambria Math"/>
                        <w:i/>
                        <w:color w:val="auto"/>
                        <w:sz w:val="28"/>
                        <w:szCs w:val="28"/>
                      </w:rPr>
                    </m:ctrlPr>
                  </m:naryPr>
                  <m:sub/>
                  <m:sup/>
                  <m:e>
                    <m:sSub>
                      <m:sSubPr>
                        <m:ctrlPr>
                          <w:rPr>
                            <w:rFonts w:ascii="Cambria Math" w:hAnsi="Cambria Math"/>
                            <w:i/>
                            <w:color w:val="auto"/>
                            <w:sz w:val="28"/>
                            <w:szCs w:val="28"/>
                          </w:rPr>
                        </m:ctrlPr>
                      </m:sSubPr>
                      <m:e>
                        <m:r>
                          <w:rPr>
                            <w:rFonts w:ascii="Cambria Math" w:hAnsi="Cambria Math"/>
                            <w:color w:val="auto"/>
                            <w:sz w:val="28"/>
                            <w:szCs w:val="28"/>
                          </w:rPr>
                          <m:t>n</m:t>
                        </m:r>
                      </m:e>
                      <m:sub>
                        <m:r>
                          <w:rPr>
                            <w:rFonts w:ascii="Cambria Math" w:hAnsi="Cambria Math"/>
                            <w:color w:val="auto"/>
                            <w:sz w:val="28"/>
                            <w:szCs w:val="28"/>
                          </w:rPr>
                          <m:t>ik</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n</m:t>
                        </m:r>
                      </m:e>
                      <m:sub>
                        <m:r>
                          <w:rPr>
                            <w:rFonts w:ascii="Cambria Math" w:hAnsi="Cambria Math"/>
                            <w:color w:val="auto"/>
                            <w:sz w:val="28"/>
                            <w:szCs w:val="28"/>
                          </w:rPr>
                          <m:t>ik</m:t>
                        </m:r>
                      </m:sub>
                    </m:sSub>
                    <m:r>
                      <w:rPr>
                        <w:rFonts w:ascii="Cambria Math" w:hAnsi="Cambria Math"/>
                        <w:color w:val="auto"/>
                        <w:sz w:val="28"/>
                        <w:szCs w:val="28"/>
                      </w:rPr>
                      <m:t>-1)</m:t>
                    </m:r>
                  </m:e>
                </m:nary>
              </m:oMath>
            </m:oMathPara>
          </w:p>
        </w:tc>
        <w:tc>
          <w:tcPr>
            <w:tcW w:w="1312" w:type="dxa"/>
            <w:vAlign w:val="center"/>
          </w:tcPr>
          <w:p w14:paraId="15E6C772" w14:textId="25157589" w:rsidR="004461F6" w:rsidRPr="008A23C9" w:rsidRDefault="004461F6" w:rsidP="00940519">
            <w:pPr>
              <w:pStyle w:val="MDPI37itemize"/>
              <w:numPr>
                <w:ilvl w:val="0"/>
                <w:numId w:val="0"/>
              </w:numPr>
              <w:spacing w:before="120" w:after="120" w:line="260" w:lineRule="atLeast"/>
              <w:jc w:val="right"/>
              <w:rPr>
                <w:sz w:val="28"/>
                <w:szCs w:val="28"/>
              </w:rPr>
            </w:pPr>
            <w:r w:rsidRPr="008A23C9">
              <w:rPr>
                <w:sz w:val="28"/>
                <w:szCs w:val="28"/>
              </w:rPr>
              <w:t>(</w:t>
            </w:r>
            <w:r w:rsidR="00A54EE1" w:rsidRPr="008A23C9">
              <w:rPr>
                <w:sz w:val="28"/>
                <w:szCs w:val="28"/>
              </w:rPr>
              <w:t>4.13</w:t>
            </w:r>
            <w:r w:rsidRPr="008A23C9">
              <w:rPr>
                <w:sz w:val="28"/>
                <w:szCs w:val="28"/>
              </w:rPr>
              <w:t>)</w:t>
            </w:r>
          </w:p>
        </w:tc>
      </w:tr>
    </w:tbl>
    <w:p w14:paraId="354238C0" w14:textId="17FC60E5" w:rsidR="00843703" w:rsidRPr="008A23C9" w:rsidRDefault="00843703" w:rsidP="00843703">
      <w:pPr>
        <w:ind w:firstLine="720"/>
        <w:jc w:val="both"/>
        <w:rPr>
          <w:sz w:val="28"/>
          <w:szCs w:val="28"/>
        </w:rPr>
      </w:pPr>
      <w:r w:rsidRPr="008A23C9">
        <w:rPr>
          <w:sz w:val="28"/>
          <w:szCs w:val="28"/>
        </w:rPr>
        <w:t xml:space="preserve">мұнда n = 3 </w:t>
      </w:r>
      <w:r w:rsidR="00D51610" w:rsidRPr="008A23C9">
        <w:rPr>
          <w:sz w:val="28"/>
          <w:szCs w:val="28"/>
        </w:rPr>
        <w:t>-</w:t>
      </w:r>
      <w:r w:rsidRPr="008A23C9">
        <w:rPr>
          <w:sz w:val="28"/>
          <w:szCs w:val="28"/>
        </w:rPr>
        <w:t xml:space="preserve"> сарапшылар саны; nᵢₖ </w:t>
      </w:r>
      <w:r w:rsidR="00D51610" w:rsidRPr="008A23C9">
        <w:rPr>
          <w:sz w:val="28"/>
          <w:szCs w:val="28"/>
        </w:rPr>
        <w:t>-</w:t>
      </w:r>
      <w:r w:rsidRPr="008A23C9">
        <w:rPr>
          <w:sz w:val="28"/>
          <w:szCs w:val="28"/>
        </w:rPr>
        <w:t xml:space="preserve"> k категориясын таңдаған сарапшылар саны.</w:t>
      </w:r>
    </w:p>
    <w:p w14:paraId="4887E814" w14:textId="77777777" w:rsidR="00843703" w:rsidRPr="008A23C9" w:rsidRDefault="00843703" w:rsidP="00843703">
      <w:pPr>
        <w:ind w:firstLine="720"/>
        <w:jc w:val="both"/>
        <w:rPr>
          <w:sz w:val="28"/>
          <w:szCs w:val="28"/>
        </w:rPr>
      </w:pPr>
      <w:r w:rsidRPr="008A23C9">
        <w:rPr>
          <w:sz w:val="28"/>
          <w:szCs w:val="28"/>
        </w:rPr>
        <w:t>3-қадам. Орташа байқалған келісімді қалыптастыру:</w:t>
      </w:r>
    </w:p>
    <w:tbl>
      <w:tblPr>
        <w:tblStyle w:val="aff9"/>
        <w:tblW w:w="8739" w:type="dxa"/>
        <w:tblInd w:w="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1312"/>
      </w:tblGrid>
      <w:tr w:rsidR="004461F6" w:rsidRPr="008A23C9" w14:paraId="2B73569A" w14:textId="77777777" w:rsidTr="00566FD1">
        <w:trPr>
          <w:cantSplit/>
          <w:trHeight w:val="340"/>
        </w:trPr>
        <w:tc>
          <w:tcPr>
            <w:tcW w:w="7427" w:type="dxa"/>
            <w:vAlign w:val="center"/>
          </w:tcPr>
          <w:p w14:paraId="09DB2AC7" w14:textId="77777777" w:rsidR="004461F6" w:rsidRPr="008A23C9" w:rsidRDefault="00000000" w:rsidP="00940519">
            <w:pPr>
              <w:pStyle w:val="MDPI37itemize"/>
              <w:numPr>
                <w:ilvl w:val="0"/>
                <w:numId w:val="0"/>
              </w:numPr>
              <w:spacing w:before="120" w:after="120" w:line="260" w:lineRule="atLeast"/>
              <w:ind w:left="706"/>
              <w:jc w:val="center"/>
              <w:rPr>
                <w:sz w:val="28"/>
                <w:szCs w:val="28"/>
              </w:rPr>
            </w:pPr>
            <m:oMath>
              <m:acc>
                <m:accPr>
                  <m:chr m:val="̅"/>
                  <m:ctrlPr>
                    <w:rPr>
                      <w:rFonts w:ascii="Cambria Math" w:hAnsi="Cambria Math"/>
                      <w:i/>
                      <w:color w:val="auto"/>
                      <w:sz w:val="28"/>
                      <w:szCs w:val="28"/>
                    </w:rPr>
                  </m:ctrlPr>
                </m:accPr>
                <m:e>
                  <m:r>
                    <w:rPr>
                      <w:rFonts w:ascii="Cambria Math" w:hAnsi="Cambria Math"/>
                      <w:color w:val="auto"/>
                      <w:sz w:val="28"/>
                      <w:szCs w:val="28"/>
                    </w:rPr>
                    <m:t>P</m:t>
                  </m:r>
                </m:e>
              </m:acc>
              <m:r>
                <w:rPr>
                  <w:rFonts w:ascii="Cambria Math" w:hAnsi="Cambria Math"/>
                  <w:color w:val="auto"/>
                  <w:sz w:val="28"/>
                  <w:szCs w:val="28"/>
                </w:rPr>
                <m:t>=</m:t>
              </m:r>
              <m:f>
                <m:fPr>
                  <m:ctrlPr>
                    <w:rPr>
                      <w:rFonts w:ascii="Cambria Math" w:hAnsi="Cambria Math"/>
                      <w:i/>
                      <w:color w:val="auto"/>
                      <w:sz w:val="28"/>
                      <w:szCs w:val="28"/>
                    </w:rPr>
                  </m:ctrlPr>
                </m:fPr>
                <m:num>
                  <m:r>
                    <w:rPr>
                      <w:rFonts w:ascii="Cambria Math" w:hAnsi="Cambria Math"/>
                      <w:color w:val="auto"/>
                      <w:sz w:val="28"/>
                      <w:szCs w:val="28"/>
                    </w:rPr>
                    <m:t>1</m:t>
                  </m:r>
                </m:num>
                <m:den>
                  <m:r>
                    <w:rPr>
                      <w:rFonts w:ascii="Cambria Math" w:hAnsi="Cambria Math"/>
                      <w:color w:val="auto"/>
                      <w:sz w:val="28"/>
                      <w:szCs w:val="28"/>
                    </w:rPr>
                    <m:t>N</m:t>
                  </m:r>
                </m:den>
              </m:f>
              <m:r>
                <w:rPr>
                  <w:rFonts w:ascii="Cambria Math" w:hAnsi="Cambria Math"/>
                  <w:color w:val="auto"/>
                  <w:sz w:val="28"/>
                  <w:szCs w:val="28"/>
                </w:rPr>
                <m:t>×</m:t>
              </m:r>
              <m:nary>
                <m:naryPr>
                  <m:chr m:val="∑"/>
                  <m:limLoc m:val="undOvr"/>
                  <m:subHide m:val="1"/>
                  <m:supHide m:val="1"/>
                  <m:ctrlPr>
                    <w:rPr>
                      <w:rFonts w:ascii="Cambria Math" w:hAnsi="Cambria Math"/>
                      <w:i/>
                      <w:color w:val="auto"/>
                      <w:sz w:val="28"/>
                      <w:szCs w:val="28"/>
                    </w:rPr>
                  </m:ctrlPr>
                </m:naryPr>
                <m:sub/>
                <m:sup/>
                <m:e>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i</m:t>
                      </m:r>
                    </m:sub>
                  </m:sSub>
                </m:e>
              </m:nary>
            </m:oMath>
            <w:r w:rsidR="004461F6" w:rsidRPr="008A23C9">
              <w:rPr>
                <w:color w:val="auto"/>
                <w:sz w:val="28"/>
                <w:szCs w:val="28"/>
              </w:rPr>
              <w:t xml:space="preserve">, </w:t>
            </w:r>
          </w:p>
        </w:tc>
        <w:tc>
          <w:tcPr>
            <w:tcW w:w="1312" w:type="dxa"/>
            <w:vAlign w:val="center"/>
          </w:tcPr>
          <w:p w14:paraId="3804CE83" w14:textId="649FD88E" w:rsidR="004461F6" w:rsidRPr="008A23C9" w:rsidRDefault="004461F6" w:rsidP="00940519">
            <w:pPr>
              <w:pStyle w:val="MDPI37itemize"/>
              <w:numPr>
                <w:ilvl w:val="0"/>
                <w:numId w:val="0"/>
              </w:numPr>
              <w:spacing w:before="120" w:after="120" w:line="260" w:lineRule="atLeast"/>
              <w:jc w:val="right"/>
              <w:rPr>
                <w:sz w:val="28"/>
                <w:szCs w:val="28"/>
              </w:rPr>
            </w:pPr>
            <w:r w:rsidRPr="008A23C9">
              <w:rPr>
                <w:sz w:val="28"/>
                <w:szCs w:val="28"/>
              </w:rPr>
              <w:t>(</w:t>
            </w:r>
            <w:r w:rsidR="00A54EE1" w:rsidRPr="008A23C9">
              <w:rPr>
                <w:sz w:val="28"/>
                <w:szCs w:val="28"/>
              </w:rPr>
              <w:t>4.14</w:t>
            </w:r>
            <w:r w:rsidRPr="008A23C9">
              <w:rPr>
                <w:sz w:val="28"/>
                <w:szCs w:val="28"/>
              </w:rPr>
              <w:t>)</w:t>
            </w:r>
          </w:p>
        </w:tc>
      </w:tr>
    </w:tbl>
    <w:p w14:paraId="2C19CE11" w14:textId="3FA910F9" w:rsidR="00843703" w:rsidRPr="008A23C9" w:rsidRDefault="00843703" w:rsidP="00843703">
      <w:pPr>
        <w:ind w:firstLine="720"/>
        <w:jc w:val="both"/>
        <w:rPr>
          <w:sz w:val="28"/>
          <w:szCs w:val="28"/>
        </w:rPr>
      </w:pPr>
      <w:r w:rsidRPr="008A23C9">
        <w:rPr>
          <w:sz w:val="28"/>
          <w:szCs w:val="28"/>
        </w:rPr>
        <w:lastRenderedPageBreak/>
        <w:t xml:space="preserve">мұнда N </w:t>
      </w:r>
      <w:r w:rsidR="00D51610" w:rsidRPr="008A23C9">
        <w:rPr>
          <w:sz w:val="28"/>
          <w:szCs w:val="28"/>
        </w:rPr>
        <w:t>-</w:t>
      </w:r>
      <w:r w:rsidRPr="008A23C9">
        <w:rPr>
          <w:sz w:val="28"/>
          <w:szCs w:val="28"/>
        </w:rPr>
        <w:t xml:space="preserve"> критерийлердің жалпы саны (сұрақтар саны × 5).</w:t>
      </w:r>
    </w:p>
    <w:p w14:paraId="75032F93" w14:textId="77777777" w:rsidR="00843703" w:rsidRPr="008A23C9" w:rsidRDefault="00843703" w:rsidP="00843703">
      <w:pPr>
        <w:ind w:firstLine="720"/>
        <w:jc w:val="both"/>
        <w:rPr>
          <w:sz w:val="28"/>
          <w:szCs w:val="28"/>
        </w:rPr>
      </w:pPr>
      <w:r w:rsidRPr="008A23C9">
        <w:rPr>
          <w:sz w:val="28"/>
          <w:szCs w:val="28"/>
        </w:rPr>
        <w:t>4-қадам. Барлық категориялар бойынша дауыс үлестері негізінде күтілетін келісімді есептеу:</w:t>
      </w:r>
    </w:p>
    <w:tbl>
      <w:tblPr>
        <w:tblStyle w:val="aff9"/>
        <w:tblW w:w="8739" w:type="dxa"/>
        <w:tblInd w:w="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1312"/>
      </w:tblGrid>
      <w:tr w:rsidR="004461F6" w:rsidRPr="008A23C9" w14:paraId="6C771397" w14:textId="77777777" w:rsidTr="00566FD1">
        <w:trPr>
          <w:cantSplit/>
          <w:trHeight w:val="340"/>
        </w:trPr>
        <w:tc>
          <w:tcPr>
            <w:tcW w:w="7427" w:type="dxa"/>
            <w:vAlign w:val="center"/>
          </w:tcPr>
          <w:p w14:paraId="63B2C41A" w14:textId="77777777" w:rsidR="004461F6" w:rsidRPr="008A23C9" w:rsidRDefault="004461F6" w:rsidP="00940519">
            <w:pPr>
              <w:pStyle w:val="MDPI37itemize"/>
              <w:numPr>
                <w:ilvl w:val="0"/>
                <w:numId w:val="0"/>
              </w:numPr>
              <w:spacing w:before="120" w:after="120" w:line="260" w:lineRule="atLeast"/>
              <w:ind w:left="706"/>
              <w:jc w:val="center"/>
              <w:rPr>
                <w:sz w:val="28"/>
                <w:szCs w:val="28"/>
              </w:rPr>
            </w:pPr>
            <w:r w:rsidRPr="008A23C9">
              <w:rPr>
                <w:sz w:val="28"/>
                <w:szCs w:val="28"/>
              </w:rPr>
              <w:t>P</w:t>
            </w:r>
            <w:r w:rsidRPr="008A23C9">
              <w:rPr>
                <w:rFonts w:ascii="Cambria Math" w:hAnsi="Cambria Math" w:cs="Cambria Math"/>
                <w:sz w:val="28"/>
                <w:szCs w:val="28"/>
              </w:rPr>
              <w:t>ₑ</w:t>
            </w:r>
            <w:r w:rsidRPr="008A23C9">
              <w:rPr>
                <w:sz w:val="28"/>
                <w:szCs w:val="28"/>
              </w:rPr>
              <w:t xml:space="preserve"> = </w:t>
            </w:r>
            <w:r w:rsidRPr="008A23C9">
              <w:rPr>
                <w:rFonts w:cs="Palatino Linotype"/>
                <w:sz w:val="28"/>
                <w:szCs w:val="28"/>
              </w:rPr>
              <w:t>Σ</w:t>
            </w:r>
            <w:r w:rsidRPr="008A23C9">
              <w:rPr>
                <w:sz w:val="28"/>
                <w:szCs w:val="28"/>
              </w:rPr>
              <w:t xml:space="preserve"> (p</w:t>
            </w:r>
            <w:r w:rsidRPr="008A23C9">
              <w:rPr>
                <w:rFonts w:ascii="Segoe UI Symbol" w:hAnsi="Segoe UI Symbol" w:cs="Segoe UI Symbol"/>
                <w:sz w:val="28"/>
                <w:szCs w:val="28"/>
              </w:rPr>
              <w:t>ₖ</w:t>
            </w:r>
            <w:r w:rsidRPr="008A23C9">
              <w:rPr>
                <w:rFonts w:cs="Palatino Linotype"/>
                <w:sz w:val="28"/>
                <w:szCs w:val="28"/>
                <w:vertAlign w:val="superscript"/>
              </w:rPr>
              <w:t>2</w:t>
            </w:r>
            <w:r w:rsidRPr="008A23C9">
              <w:rPr>
                <w:sz w:val="28"/>
                <w:szCs w:val="28"/>
              </w:rPr>
              <w:t>)</w:t>
            </w:r>
          </w:p>
        </w:tc>
        <w:tc>
          <w:tcPr>
            <w:tcW w:w="1312" w:type="dxa"/>
            <w:vAlign w:val="center"/>
          </w:tcPr>
          <w:p w14:paraId="5C19FFCC" w14:textId="44BC1613" w:rsidR="004461F6" w:rsidRPr="008A23C9" w:rsidRDefault="004461F6" w:rsidP="00940519">
            <w:pPr>
              <w:pStyle w:val="MDPI37itemize"/>
              <w:numPr>
                <w:ilvl w:val="0"/>
                <w:numId w:val="0"/>
              </w:numPr>
              <w:spacing w:before="120" w:after="120" w:line="260" w:lineRule="atLeast"/>
              <w:jc w:val="right"/>
              <w:rPr>
                <w:sz w:val="28"/>
                <w:szCs w:val="28"/>
              </w:rPr>
            </w:pPr>
            <w:r w:rsidRPr="008A23C9">
              <w:rPr>
                <w:sz w:val="28"/>
                <w:szCs w:val="28"/>
              </w:rPr>
              <w:t>(</w:t>
            </w:r>
            <w:r w:rsidR="00A54EE1" w:rsidRPr="008A23C9">
              <w:rPr>
                <w:sz w:val="28"/>
                <w:szCs w:val="28"/>
              </w:rPr>
              <w:t>4.1</w:t>
            </w:r>
            <w:r w:rsidR="00566FD1">
              <w:rPr>
                <w:sz w:val="28"/>
                <w:szCs w:val="28"/>
                <w:lang w:val="ru-RU"/>
              </w:rPr>
              <w:t>5</w:t>
            </w:r>
            <w:r w:rsidRPr="008A23C9">
              <w:rPr>
                <w:sz w:val="28"/>
                <w:szCs w:val="28"/>
              </w:rPr>
              <w:t>)</w:t>
            </w:r>
          </w:p>
        </w:tc>
      </w:tr>
    </w:tbl>
    <w:p w14:paraId="7200F629" w14:textId="2957BB96" w:rsidR="00843703" w:rsidRPr="008A23C9" w:rsidRDefault="00843703" w:rsidP="00843703">
      <w:pPr>
        <w:ind w:firstLine="720"/>
        <w:jc w:val="both"/>
        <w:rPr>
          <w:sz w:val="28"/>
          <w:szCs w:val="28"/>
        </w:rPr>
      </w:pPr>
      <w:r w:rsidRPr="008A23C9">
        <w:rPr>
          <w:sz w:val="28"/>
          <w:szCs w:val="28"/>
        </w:rPr>
        <w:t xml:space="preserve">мұнда pₖ </w:t>
      </w:r>
      <w:r w:rsidR="00D51610" w:rsidRPr="008A23C9">
        <w:rPr>
          <w:sz w:val="28"/>
          <w:szCs w:val="28"/>
        </w:rPr>
        <w:t>-</w:t>
      </w:r>
      <w:r w:rsidRPr="008A23C9">
        <w:rPr>
          <w:sz w:val="28"/>
          <w:szCs w:val="28"/>
        </w:rPr>
        <w:t xml:space="preserve"> k категориясына (1-ден 5-ке) берілген барлық бағалардың үлесі.</w:t>
      </w:r>
    </w:p>
    <w:p w14:paraId="29F08605" w14:textId="77777777" w:rsidR="00843703" w:rsidRPr="008A23C9" w:rsidRDefault="00843703" w:rsidP="00843703">
      <w:pPr>
        <w:ind w:firstLine="720"/>
        <w:jc w:val="both"/>
        <w:rPr>
          <w:sz w:val="28"/>
          <w:szCs w:val="28"/>
        </w:rPr>
      </w:pPr>
      <w:r w:rsidRPr="008A23C9">
        <w:rPr>
          <w:sz w:val="28"/>
          <w:szCs w:val="28"/>
        </w:rPr>
        <w:t>5-қадам. Түпкілікті формула:</w:t>
      </w:r>
    </w:p>
    <w:tbl>
      <w:tblPr>
        <w:tblStyle w:val="aff9"/>
        <w:tblW w:w="8881" w:type="dxa"/>
        <w:tblInd w:w="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1454"/>
      </w:tblGrid>
      <w:tr w:rsidR="004461F6" w:rsidRPr="008A23C9" w14:paraId="67A014B7" w14:textId="77777777" w:rsidTr="00566FD1">
        <w:trPr>
          <w:cantSplit/>
          <w:trHeight w:val="340"/>
        </w:trPr>
        <w:tc>
          <w:tcPr>
            <w:tcW w:w="7427" w:type="dxa"/>
            <w:vAlign w:val="center"/>
          </w:tcPr>
          <w:p w14:paraId="35A66D38" w14:textId="77777777" w:rsidR="004461F6" w:rsidRPr="008A23C9" w:rsidRDefault="004461F6" w:rsidP="00940519">
            <w:pPr>
              <w:pStyle w:val="MDPI37itemize"/>
              <w:numPr>
                <w:ilvl w:val="0"/>
                <w:numId w:val="0"/>
              </w:numPr>
              <w:spacing w:before="120" w:after="120" w:line="260" w:lineRule="atLeast"/>
              <w:ind w:left="706"/>
              <w:jc w:val="center"/>
              <w:rPr>
                <w:sz w:val="28"/>
                <w:szCs w:val="28"/>
              </w:rPr>
            </w:pPr>
            <m:oMathPara>
              <m:oMath>
                <m:r>
                  <w:rPr>
                    <w:rFonts w:ascii="Cambria Math" w:hAnsi="Cambria Math"/>
                    <w:color w:val="auto"/>
                    <w:sz w:val="28"/>
                    <w:szCs w:val="28"/>
                  </w:rPr>
                  <m:t>k=</m:t>
                </m:r>
                <m:f>
                  <m:fPr>
                    <m:ctrlPr>
                      <w:rPr>
                        <w:rFonts w:ascii="Cambria Math" w:hAnsi="Cambria Math"/>
                        <w:i/>
                        <w:color w:val="auto"/>
                        <w:sz w:val="28"/>
                        <w:szCs w:val="28"/>
                      </w:rPr>
                    </m:ctrlPr>
                  </m:fPr>
                  <m:num>
                    <m:acc>
                      <m:accPr>
                        <m:chr m:val="̅"/>
                        <m:ctrlPr>
                          <w:rPr>
                            <w:rFonts w:ascii="Cambria Math" w:hAnsi="Cambria Math"/>
                            <w:i/>
                            <w:color w:val="auto"/>
                            <w:sz w:val="28"/>
                            <w:szCs w:val="28"/>
                          </w:rPr>
                        </m:ctrlPr>
                      </m:accPr>
                      <m:e>
                        <m:r>
                          <w:rPr>
                            <w:rFonts w:ascii="Cambria Math" w:hAnsi="Cambria Math"/>
                            <w:color w:val="auto"/>
                            <w:sz w:val="28"/>
                            <w:szCs w:val="28"/>
                          </w:rPr>
                          <m:t>P</m:t>
                        </m:r>
                      </m:e>
                    </m:acc>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e</m:t>
                        </m:r>
                      </m:sub>
                    </m:sSub>
                  </m:num>
                  <m:den>
                    <m:r>
                      <w:rPr>
                        <w:rFonts w:ascii="Cambria Math" w:hAnsi="Cambria Math"/>
                        <w:color w:val="auto"/>
                        <w:sz w:val="28"/>
                        <w:szCs w:val="28"/>
                      </w:rPr>
                      <m:t>1-</m:t>
                    </m:r>
                    <m:sSub>
                      <m:sSubPr>
                        <m:ctrlPr>
                          <w:rPr>
                            <w:rFonts w:ascii="Cambria Math" w:hAnsi="Cambria Math"/>
                            <w:i/>
                            <w:color w:val="auto"/>
                            <w:sz w:val="28"/>
                            <w:szCs w:val="28"/>
                          </w:rPr>
                        </m:ctrlPr>
                      </m:sSubPr>
                      <m:e>
                        <m:r>
                          <w:rPr>
                            <w:rFonts w:ascii="Cambria Math" w:hAnsi="Cambria Math"/>
                            <w:color w:val="auto"/>
                            <w:sz w:val="28"/>
                            <w:szCs w:val="28"/>
                          </w:rPr>
                          <m:t>P</m:t>
                        </m:r>
                      </m:e>
                      <m:sub>
                        <m:r>
                          <w:rPr>
                            <w:rFonts w:ascii="Cambria Math" w:hAnsi="Cambria Math"/>
                            <w:color w:val="auto"/>
                            <w:sz w:val="28"/>
                            <w:szCs w:val="28"/>
                          </w:rPr>
                          <m:t>e</m:t>
                        </m:r>
                      </m:sub>
                    </m:sSub>
                  </m:den>
                </m:f>
              </m:oMath>
            </m:oMathPara>
          </w:p>
        </w:tc>
        <w:tc>
          <w:tcPr>
            <w:tcW w:w="1454" w:type="dxa"/>
            <w:vAlign w:val="center"/>
          </w:tcPr>
          <w:p w14:paraId="4CB8C666" w14:textId="55C478D4" w:rsidR="004461F6" w:rsidRPr="008A23C9" w:rsidRDefault="004461F6" w:rsidP="00940519">
            <w:pPr>
              <w:pStyle w:val="MDPI37itemize"/>
              <w:numPr>
                <w:ilvl w:val="0"/>
                <w:numId w:val="0"/>
              </w:numPr>
              <w:spacing w:before="120" w:after="120" w:line="260" w:lineRule="atLeast"/>
              <w:jc w:val="right"/>
              <w:rPr>
                <w:sz w:val="28"/>
                <w:szCs w:val="28"/>
              </w:rPr>
            </w:pPr>
            <w:r w:rsidRPr="008A23C9">
              <w:rPr>
                <w:sz w:val="28"/>
                <w:szCs w:val="28"/>
              </w:rPr>
              <w:t>(</w:t>
            </w:r>
            <w:r w:rsidR="00A54EE1" w:rsidRPr="008A23C9">
              <w:rPr>
                <w:sz w:val="28"/>
                <w:szCs w:val="28"/>
              </w:rPr>
              <w:t>4.1</w:t>
            </w:r>
            <w:r w:rsidR="00566FD1">
              <w:rPr>
                <w:sz w:val="28"/>
                <w:szCs w:val="28"/>
                <w:lang w:val="ru-RU"/>
              </w:rPr>
              <w:t>6</w:t>
            </w:r>
            <w:r w:rsidRPr="008A23C9">
              <w:rPr>
                <w:sz w:val="28"/>
                <w:szCs w:val="28"/>
              </w:rPr>
              <w:t>)</w:t>
            </w:r>
          </w:p>
        </w:tc>
      </w:tr>
    </w:tbl>
    <w:p w14:paraId="6DD6123C" w14:textId="07CA1975" w:rsidR="00843703" w:rsidRPr="008A23C9" w:rsidRDefault="00843703" w:rsidP="00843703">
      <w:pPr>
        <w:ind w:firstLine="720"/>
        <w:jc w:val="both"/>
        <w:rPr>
          <w:sz w:val="28"/>
          <w:szCs w:val="28"/>
        </w:rPr>
      </w:pPr>
      <w:r w:rsidRPr="008A23C9">
        <w:rPr>
          <w:sz w:val="28"/>
          <w:szCs w:val="28"/>
        </w:rPr>
        <w:t xml:space="preserve">Лэндис және Кох ұсынған классикалық шкаладан айырмашылығы </w:t>
      </w:r>
      <w:r w:rsidR="00D51610" w:rsidRPr="008A23C9">
        <w:rPr>
          <w:sz w:val="28"/>
          <w:szCs w:val="28"/>
        </w:rPr>
        <w:t>-</w:t>
      </w:r>
      <w:r w:rsidRPr="008A23C9">
        <w:rPr>
          <w:sz w:val="28"/>
          <w:szCs w:val="28"/>
        </w:rPr>
        <w:t xml:space="preserve"> осы зерттеуде κ мәндерін интерпретациялауда қатаңырақ тәсіл қолданылды. Бұл заңнамалық сұрақ-жауап жүйелерін бағалаудағы күрделі категориялық тапсырмалардың ерекшеліктері мен деректер теңсіздігіне сезімталдықпен байланысты. Заманауи зерттеулер де Kappa коэффициентін интерпретациялаудың тапсырма контексті мен деректер теңсіздігіне сезімталдықты ескеруі керектігін атап өтеді; әсіресе заңнамалық сұрақ-жауап жүйелеріндегі жауаптарды бағалау сияқты күрделі категориялық тапсырмаларда κ мәндері 0.2–0.4 аралығы ресми түрде «қанағаттанарлық келісім» деп белгіленгенімен, тәжірибеде аннотаторлар арасындағы айтарлықтай айырмашылықтарды жасырып кетуі мүмкін [</w:t>
      </w:r>
      <w:r w:rsidR="00423B06" w:rsidRPr="008A23C9">
        <w:rPr>
          <w:sz w:val="28"/>
          <w:szCs w:val="28"/>
        </w:rPr>
        <w:t>105-108</w:t>
      </w:r>
      <w:r w:rsidRPr="008A23C9">
        <w:rPr>
          <w:sz w:val="28"/>
          <w:szCs w:val="28"/>
        </w:rPr>
        <w:t>]. Осыған байланысты осы зерттеуде «айтарлықтай келісім» шегі κ &gt; 0.60 деп белгіленді (4.4-кесте).</w:t>
      </w:r>
    </w:p>
    <w:p w14:paraId="48868AFF" w14:textId="6B50750D" w:rsidR="00843703" w:rsidRPr="00711FA4" w:rsidRDefault="00843703" w:rsidP="00566FD1">
      <w:pPr>
        <w:pStyle w:val="aff7"/>
        <w:spacing w:before="240" w:after="240"/>
        <w:ind w:left="0" w:right="3" w:firstLine="567"/>
        <w:rPr>
          <w:lang w:val="ru-KZ"/>
        </w:rPr>
      </w:pPr>
      <w:r w:rsidRPr="00711FA4">
        <w:rPr>
          <w:lang w:val="ru-KZ"/>
        </w:rPr>
        <w:t xml:space="preserve">Кесте 4.4 </w:t>
      </w:r>
      <w:r w:rsidR="00D51610" w:rsidRPr="00711FA4">
        <w:rPr>
          <w:lang w:val="ru-KZ"/>
        </w:rPr>
        <w:t>-</w:t>
      </w:r>
      <w:r w:rsidRPr="00711FA4">
        <w:rPr>
          <w:lang w:val="ru-KZ"/>
        </w:rPr>
        <w:t xml:space="preserve"> Fleiss Kappa мәндерін интерпретациялау (осы зерттеуде)</w:t>
      </w:r>
    </w:p>
    <w:tbl>
      <w:tblPr>
        <w:tblStyle w:val="aff9"/>
        <w:tblW w:w="9360" w:type="dxa"/>
        <w:tblLook w:val="0000" w:firstRow="0" w:lastRow="0" w:firstColumn="0" w:lastColumn="0" w:noHBand="0" w:noVBand="0"/>
      </w:tblPr>
      <w:tblGrid>
        <w:gridCol w:w="4680"/>
        <w:gridCol w:w="4680"/>
      </w:tblGrid>
      <w:tr w:rsidR="00843703" w:rsidRPr="008A23C9" w14:paraId="6540D599" w14:textId="77777777" w:rsidTr="00A54EE1">
        <w:tc>
          <w:tcPr>
            <w:tcW w:w="4680" w:type="dxa"/>
          </w:tcPr>
          <w:p w14:paraId="6C8F3492" w14:textId="77777777" w:rsidR="00843703" w:rsidRPr="008A23C9" w:rsidRDefault="00843703" w:rsidP="00843703">
            <w:pPr>
              <w:ind w:firstLine="720"/>
              <w:jc w:val="both"/>
              <w:rPr>
                <w:b/>
                <w:bCs/>
                <w:sz w:val="28"/>
                <w:szCs w:val="28"/>
              </w:rPr>
            </w:pPr>
            <w:r w:rsidRPr="008A23C9">
              <w:rPr>
                <w:b/>
                <w:bCs/>
                <w:sz w:val="28"/>
                <w:szCs w:val="28"/>
              </w:rPr>
              <w:t>κ мәні</w:t>
            </w:r>
          </w:p>
        </w:tc>
        <w:tc>
          <w:tcPr>
            <w:tcW w:w="4680" w:type="dxa"/>
          </w:tcPr>
          <w:p w14:paraId="4CE0C05F" w14:textId="77777777" w:rsidR="00843703" w:rsidRPr="008A23C9" w:rsidRDefault="00843703" w:rsidP="00843703">
            <w:pPr>
              <w:ind w:firstLine="720"/>
              <w:jc w:val="both"/>
              <w:rPr>
                <w:b/>
                <w:bCs/>
                <w:sz w:val="28"/>
                <w:szCs w:val="28"/>
              </w:rPr>
            </w:pPr>
            <w:r w:rsidRPr="008A23C9">
              <w:rPr>
                <w:b/>
                <w:bCs/>
                <w:sz w:val="28"/>
                <w:szCs w:val="28"/>
              </w:rPr>
              <w:t>Келісім деңгейі</w:t>
            </w:r>
          </w:p>
        </w:tc>
      </w:tr>
      <w:tr w:rsidR="00843703" w:rsidRPr="008A23C9" w14:paraId="3B1A9955" w14:textId="77777777" w:rsidTr="00A54EE1">
        <w:tc>
          <w:tcPr>
            <w:tcW w:w="4680" w:type="dxa"/>
          </w:tcPr>
          <w:p w14:paraId="034F4DAA" w14:textId="77777777" w:rsidR="00843703" w:rsidRPr="008A23C9" w:rsidRDefault="00843703" w:rsidP="00843703">
            <w:pPr>
              <w:ind w:firstLine="720"/>
              <w:jc w:val="both"/>
              <w:rPr>
                <w:sz w:val="28"/>
                <w:szCs w:val="28"/>
              </w:rPr>
            </w:pPr>
            <w:r w:rsidRPr="008A23C9">
              <w:rPr>
                <w:sz w:val="28"/>
                <w:szCs w:val="28"/>
              </w:rPr>
              <w:t>κ ≤ 0.00</w:t>
            </w:r>
          </w:p>
        </w:tc>
        <w:tc>
          <w:tcPr>
            <w:tcW w:w="4680" w:type="dxa"/>
          </w:tcPr>
          <w:p w14:paraId="146328A2" w14:textId="77777777" w:rsidR="00843703" w:rsidRPr="008A23C9" w:rsidRDefault="00843703" w:rsidP="00843703">
            <w:pPr>
              <w:ind w:firstLine="720"/>
              <w:jc w:val="both"/>
              <w:rPr>
                <w:sz w:val="28"/>
                <w:szCs w:val="28"/>
              </w:rPr>
            </w:pPr>
            <w:r w:rsidRPr="008A23C9">
              <w:rPr>
                <w:sz w:val="28"/>
                <w:szCs w:val="28"/>
              </w:rPr>
              <w:t>Келісім жоқ (кездейсоқ деңгейінен төмен)</w:t>
            </w:r>
          </w:p>
        </w:tc>
      </w:tr>
      <w:tr w:rsidR="00843703" w:rsidRPr="008A23C9" w14:paraId="41B491ED" w14:textId="77777777" w:rsidTr="00A54EE1">
        <w:tc>
          <w:tcPr>
            <w:tcW w:w="4680" w:type="dxa"/>
          </w:tcPr>
          <w:p w14:paraId="0679317E" w14:textId="77777777" w:rsidR="00843703" w:rsidRPr="008A23C9" w:rsidRDefault="00843703" w:rsidP="00843703">
            <w:pPr>
              <w:ind w:firstLine="720"/>
              <w:jc w:val="both"/>
              <w:rPr>
                <w:sz w:val="28"/>
                <w:szCs w:val="28"/>
              </w:rPr>
            </w:pPr>
            <w:r w:rsidRPr="008A23C9">
              <w:rPr>
                <w:sz w:val="28"/>
                <w:szCs w:val="28"/>
              </w:rPr>
              <w:t>0.01–0.20</w:t>
            </w:r>
          </w:p>
        </w:tc>
        <w:tc>
          <w:tcPr>
            <w:tcW w:w="4680" w:type="dxa"/>
          </w:tcPr>
          <w:p w14:paraId="726C598E" w14:textId="77777777" w:rsidR="00843703" w:rsidRPr="008A23C9" w:rsidRDefault="00843703" w:rsidP="00843703">
            <w:pPr>
              <w:ind w:firstLine="720"/>
              <w:jc w:val="both"/>
              <w:rPr>
                <w:sz w:val="28"/>
                <w:szCs w:val="28"/>
              </w:rPr>
            </w:pPr>
            <w:r w:rsidRPr="008A23C9">
              <w:rPr>
                <w:sz w:val="28"/>
                <w:szCs w:val="28"/>
              </w:rPr>
              <w:t>Әлсіз келісім</w:t>
            </w:r>
          </w:p>
        </w:tc>
      </w:tr>
      <w:tr w:rsidR="00843703" w:rsidRPr="008A23C9" w14:paraId="0D76AE26" w14:textId="77777777" w:rsidTr="00A54EE1">
        <w:tc>
          <w:tcPr>
            <w:tcW w:w="4680" w:type="dxa"/>
          </w:tcPr>
          <w:p w14:paraId="474EF5CF" w14:textId="77777777" w:rsidR="00843703" w:rsidRPr="008A23C9" w:rsidRDefault="00843703" w:rsidP="00843703">
            <w:pPr>
              <w:ind w:firstLine="720"/>
              <w:jc w:val="both"/>
              <w:rPr>
                <w:sz w:val="28"/>
                <w:szCs w:val="28"/>
              </w:rPr>
            </w:pPr>
            <w:r w:rsidRPr="008A23C9">
              <w:rPr>
                <w:sz w:val="28"/>
                <w:szCs w:val="28"/>
              </w:rPr>
              <w:t>0.21–0.40</w:t>
            </w:r>
          </w:p>
        </w:tc>
        <w:tc>
          <w:tcPr>
            <w:tcW w:w="4680" w:type="dxa"/>
          </w:tcPr>
          <w:p w14:paraId="3B38CF54" w14:textId="77777777" w:rsidR="00843703" w:rsidRPr="008A23C9" w:rsidRDefault="00843703" w:rsidP="00843703">
            <w:pPr>
              <w:ind w:firstLine="720"/>
              <w:jc w:val="both"/>
              <w:rPr>
                <w:sz w:val="28"/>
                <w:szCs w:val="28"/>
              </w:rPr>
            </w:pPr>
            <w:r w:rsidRPr="008A23C9">
              <w:rPr>
                <w:sz w:val="28"/>
                <w:szCs w:val="28"/>
              </w:rPr>
              <w:t>Шектеулі немесе тұрақсыз келісім</w:t>
            </w:r>
          </w:p>
        </w:tc>
      </w:tr>
      <w:tr w:rsidR="00843703" w:rsidRPr="008A23C9" w14:paraId="0C0BA194" w14:textId="77777777" w:rsidTr="00A54EE1">
        <w:tc>
          <w:tcPr>
            <w:tcW w:w="4680" w:type="dxa"/>
          </w:tcPr>
          <w:p w14:paraId="1D03991C" w14:textId="77777777" w:rsidR="00843703" w:rsidRPr="008A23C9" w:rsidRDefault="00843703" w:rsidP="00843703">
            <w:pPr>
              <w:ind w:firstLine="720"/>
              <w:jc w:val="both"/>
              <w:rPr>
                <w:sz w:val="28"/>
                <w:szCs w:val="28"/>
              </w:rPr>
            </w:pPr>
            <w:r w:rsidRPr="008A23C9">
              <w:rPr>
                <w:sz w:val="28"/>
                <w:szCs w:val="28"/>
              </w:rPr>
              <w:t>0.41–0.60</w:t>
            </w:r>
          </w:p>
        </w:tc>
        <w:tc>
          <w:tcPr>
            <w:tcW w:w="4680" w:type="dxa"/>
          </w:tcPr>
          <w:p w14:paraId="2E158E94" w14:textId="77777777" w:rsidR="00843703" w:rsidRPr="008A23C9" w:rsidRDefault="00843703" w:rsidP="00843703">
            <w:pPr>
              <w:ind w:firstLine="720"/>
              <w:jc w:val="both"/>
              <w:rPr>
                <w:sz w:val="28"/>
                <w:szCs w:val="28"/>
              </w:rPr>
            </w:pPr>
            <w:r w:rsidRPr="008A23C9">
              <w:rPr>
                <w:sz w:val="28"/>
                <w:szCs w:val="28"/>
              </w:rPr>
              <w:t>Орташа келісім</w:t>
            </w:r>
          </w:p>
        </w:tc>
      </w:tr>
      <w:tr w:rsidR="00843703" w:rsidRPr="008A23C9" w14:paraId="7F16025F" w14:textId="77777777" w:rsidTr="00A54EE1">
        <w:tc>
          <w:tcPr>
            <w:tcW w:w="4680" w:type="dxa"/>
          </w:tcPr>
          <w:p w14:paraId="35426E21" w14:textId="77777777" w:rsidR="00843703" w:rsidRPr="008A23C9" w:rsidRDefault="00843703" w:rsidP="00843703">
            <w:pPr>
              <w:ind w:firstLine="720"/>
              <w:jc w:val="both"/>
              <w:rPr>
                <w:sz w:val="28"/>
                <w:szCs w:val="28"/>
              </w:rPr>
            </w:pPr>
            <w:r w:rsidRPr="008A23C9">
              <w:rPr>
                <w:sz w:val="28"/>
                <w:szCs w:val="28"/>
              </w:rPr>
              <w:t>0.61–0.80</w:t>
            </w:r>
          </w:p>
        </w:tc>
        <w:tc>
          <w:tcPr>
            <w:tcW w:w="4680" w:type="dxa"/>
          </w:tcPr>
          <w:p w14:paraId="5087A6C7" w14:textId="77777777" w:rsidR="00843703" w:rsidRPr="008A23C9" w:rsidRDefault="00843703" w:rsidP="00843703">
            <w:pPr>
              <w:ind w:firstLine="720"/>
              <w:jc w:val="both"/>
              <w:rPr>
                <w:sz w:val="28"/>
                <w:szCs w:val="28"/>
              </w:rPr>
            </w:pPr>
            <w:r w:rsidRPr="008A23C9">
              <w:rPr>
                <w:sz w:val="28"/>
                <w:szCs w:val="28"/>
              </w:rPr>
              <w:t>Айтарлықтай келісім (осы зерттеудегі шек)</w:t>
            </w:r>
          </w:p>
        </w:tc>
      </w:tr>
      <w:tr w:rsidR="00843703" w:rsidRPr="008A23C9" w14:paraId="29D62492" w14:textId="77777777" w:rsidTr="00A54EE1">
        <w:tc>
          <w:tcPr>
            <w:tcW w:w="4680" w:type="dxa"/>
          </w:tcPr>
          <w:p w14:paraId="0A65EDCD" w14:textId="77777777" w:rsidR="00843703" w:rsidRPr="008A23C9" w:rsidRDefault="00843703" w:rsidP="00843703">
            <w:pPr>
              <w:ind w:firstLine="720"/>
              <w:jc w:val="both"/>
              <w:rPr>
                <w:sz w:val="28"/>
                <w:szCs w:val="28"/>
              </w:rPr>
            </w:pPr>
            <w:r w:rsidRPr="008A23C9">
              <w:rPr>
                <w:sz w:val="28"/>
                <w:szCs w:val="28"/>
              </w:rPr>
              <w:t>0.81–1.00</w:t>
            </w:r>
          </w:p>
        </w:tc>
        <w:tc>
          <w:tcPr>
            <w:tcW w:w="4680" w:type="dxa"/>
          </w:tcPr>
          <w:p w14:paraId="03608B8C" w14:textId="77777777" w:rsidR="00843703" w:rsidRPr="008A23C9" w:rsidRDefault="00843703" w:rsidP="00843703">
            <w:pPr>
              <w:ind w:firstLine="720"/>
              <w:jc w:val="both"/>
              <w:rPr>
                <w:sz w:val="28"/>
                <w:szCs w:val="28"/>
              </w:rPr>
            </w:pPr>
            <w:r w:rsidRPr="008A23C9">
              <w:rPr>
                <w:sz w:val="28"/>
                <w:szCs w:val="28"/>
              </w:rPr>
              <w:t>Толыққанды немесе толық келісім</w:t>
            </w:r>
          </w:p>
        </w:tc>
      </w:tr>
    </w:tbl>
    <w:p w14:paraId="205ACFC0" w14:textId="12BE9495" w:rsidR="004461F6" w:rsidRPr="008A23C9" w:rsidRDefault="004461F6" w:rsidP="004461F6">
      <w:pPr>
        <w:ind w:firstLine="720"/>
        <w:jc w:val="both"/>
        <w:rPr>
          <w:sz w:val="28"/>
          <w:szCs w:val="28"/>
        </w:rPr>
      </w:pPr>
      <w:r w:rsidRPr="008A23C9">
        <w:rPr>
          <w:sz w:val="28"/>
          <w:szCs w:val="28"/>
        </w:rPr>
        <w:t>Жоғары сарапшылар арасындағы келісімнің тұрақты түрде тіркелуі бағалау критерийлерінің тұрақтылығын растайды және модель нәтижелерінің тәуелсіз сарапшылар тарапынан дәйекті бағалауға жеткілікті дәрежеде түсінікті және құрылымдалған екенін дәлелдейді. Бұл жалпы сарапшылық баллдарды талдаудың берік негізін қалыптастырады, әсіресе тілдік нюанстар бағалаушылар арасындағы интерпретациялық вариацияны күшейте алатын заң сияқты жоғары тәуекелді салаларда.</w:t>
      </w:r>
    </w:p>
    <w:p w14:paraId="09EB9381" w14:textId="77777777" w:rsidR="00E31BFE" w:rsidRPr="008A23C9" w:rsidRDefault="00000000" w:rsidP="00A8022E">
      <w:pPr>
        <w:pStyle w:val="2"/>
        <w:spacing w:before="240" w:after="240"/>
        <w:rPr>
          <w:b w:val="0"/>
          <w:bCs w:val="0"/>
          <w:sz w:val="28"/>
          <w:szCs w:val="28"/>
        </w:rPr>
      </w:pPr>
      <w:bookmarkStart w:id="236" w:name="_heading=h.y6b23qu6u3ps" w:colFirst="0" w:colLast="0"/>
      <w:bookmarkStart w:id="237" w:name="_Toc229656816"/>
      <w:bookmarkStart w:id="238" w:name="_Toc229941855"/>
      <w:bookmarkStart w:id="239" w:name="_Toc229950932"/>
      <w:bookmarkStart w:id="240" w:name="_Toc230335224"/>
      <w:bookmarkStart w:id="241" w:name="_Toc230335369"/>
      <w:bookmarkStart w:id="242" w:name="_Toc230606839"/>
      <w:bookmarkStart w:id="243" w:name="_Toc230698836"/>
      <w:bookmarkEnd w:id="236"/>
      <w:r w:rsidRPr="008A23C9">
        <w:rPr>
          <w:b w:val="0"/>
          <w:bCs w:val="0"/>
          <w:sz w:val="28"/>
          <w:szCs w:val="28"/>
        </w:rPr>
        <w:lastRenderedPageBreak/>
        <w:t>4.2 Базалық LLM модельдерінің эксперименттік салыстырмалы талдауы</w:t>
      </w:r>
      <w:bookmarkEnd w:id="237"/>
      <w:bookmarkEnd w:id="238"/>
      <w:bookmarkEnd w:id="239"/>
      <w:bookmarkEnd w:id="240"/>
      <w:bookmarkEnd w:id="241"/>
      <w:bookmarkEnd w:id="242"/>
      <w:bookmarkEnd w:id="243"/>
    </w:p>
    <w:p w14:paraId="20E9E234" w14:textId="02B866B1" w:rsidR="007B1F44" w:rsidRPr="008A23C9" w:rsidRDefault="007B1F44" w:rsidP="007B1F44">
      <w:pPr>
        <w:ind w:firstLine="720"/>
        <w:jc w:val="both"/>
        <w:rPr>
          <w:sz w:val="28"/>
          <w:szCs w:val="28"/>
        </w:rPr>
      </w:pPr>
      <w:r w:rsidRPr="008A23C9">
        <w:rPr>
          <w:sz w:val="28"/>
          <w:szCs w:val="28"/>
        </w:rPr>
        <w:t xml:space="preserve">Осы бөлімде қазақ тіліндегі заңнамалық сұрақ-жауап міндетінде қолданылған LLM тиімділігі эксперименттік тұрғыда салыстырмалы түрде бағаланады. Негізгі мақсат </w:t>
      </w:r>
      <w:r w:rsidRPr="008A23C9">
        <w:rPr>
          <w:sz w:val="28"/>
          <w:szCs w:val="28"/>
          <w:lang w:val="kk-KZ"/>
        </w:rPr>
        <w:t>-</w:t>
      </w:r>
      <w:r w:rsidRPr="008A23C9">
        <w:rPr>
          <w:sz w:val="28"/>
          <w:szCs w:val="28"/>
        </w:rPr>
        <w:t xml:space="preserve"> әртүрлі архитектураларға негізделген модельдердің бастапқы (zero-shot) және бейімделген (fine-tuning) күйдегі генерация сапасын анықтау, сондай-ақ қазақ тіліндегі заңнамалық мәтіндерге тән қателіктердің құрылымын талдау.</w:t>
      </w:r>
    </w:p>
    <w:p w14:paraId="47979C56" w14:textId="3B8D3B90" w:rsidR="007B1F44" w:rsidRPr="008A23C9" w:rsidRDefault="007B1F44" w:rsidP="007B1F44">
      <w:pPr>
        <w:ind w:firstLine="720"/>
        <w:jc w:val="both"/>
        <w:rPr>
          <w:sz w:val="28"/>
          <w:szCs w:val="28"/>
        </w:rPr>
      </w:pPr>
      <w:r w:rsidRPr="008A23C9">
        <w:rPr>
          <w:sz w:val="28"/>
          <w:szCs w:val="28"/>
        </w:rPr>
        <w:t>Эксперимент бірыңғай әдістемелік негізде ұйымдастырылды. Барлық модельдер бірдей шарттарда бағаланды: 8 000 заңнамалық сұрақ-жауап жұбынан бөлінген тест бөлігі қолданылды, бірдей промпт құрылымы пайдаланылды және нәтижелерді бағалау бірыңғай метрикалық конвейер (ROUGE-1, ROUGE-2, ROUGE-L,   METEOR, F1 Score, Expert Score) арқылы жүзеге асырылды. Мұндай тәсіл әртүрлі модельдердің нәтижелерін объективті және репродуктивті түрде салыстыруға мүмкіндік береді.</w:t>
      </w:r>
    </w:p>
    <w:p w14:paraId="6C60E7A4" w14:textId="4F40128C" w:rsidR="00A8022E" w:rsidRPr="008A23C9" w:rsidRDefault="00A8022E" w:rsidP="00B958BF">
      <w:pPr>
        <w:pStyle w:val="3"/>
        <w:keepNext w:val="0"/>
        <w:keepLines w:val="0"/>
        <w:spacing w:before="280" w:after="80"/>
        <w:rPr>
          <w:rFonts w:ascii="Times New Roman" w:hAnsi="Times New Roman" w:cs="Times New Roman"/>
          <w:color w:val="auto"/>
          <w:sz w:val="28"/>
          <w:szCs w:val="28"/>
        </w:rPr>
      </w:pPr>
      <w:bookmarkStart w:id="244" w:name="_heading=h.7wxkf41idnkw" w:colFirst="0" w:colLast="0"/>
      <w:bookmarkStart w:id="245" w:name="_Toc229656817"/>
      <w:bookmarkStart w:id="246" w:name="_Toc229941856"/>
      <w:bookmarkStart w:id="247" w:name="_Toc229950933"/>
      <w:bookmarkStart w:id="248" w:name="_Toc230335225"/>
      <w:bookmarkStart w:id="249" w:name="_Toc230335370"/>
      <w:bookmarkStart w:id="250" w:name="_Toc230606840"/>
      <w:bookmarkStart w:id="251" w:name="_Toc230698837"/>
      <w:bookmarkEnd w:id="244"/>
      <w:r w:rsidRPr="008A23C9">
        <w:rPr>
          <w:rFonts w:ascii="Times New Roman" w:hAnsi="Times New Roman" w:cs="Times New Roman"/>
          <w:color w:val="auto"/>
          <w:sz w:val="28"/>
          <w:szCs w:val="28"/>
        </w:rPr>
        <w:t>4.2.1 Базалық LLM модельдерінің zero-shot режиміндегі бағалануы</w:t>
      </w:r>
      <w:bookmarkEnd w:id="245"/>
      <w:bookmarkEnd w:id="246"/>
      <w:bookmarkEnd w:id="247"/>
      <w:bookmarkEnd w:id="248"/>
      <w:bookmarkEnd w:id="249"/>
      <w:bookmarkEnd w:id="250"/>
      <w:bookmarkEnd w:id="251"/>
    </w:p>
    <w:p w14:paraId="2297BD8D" w14:textId="1853FCA9" w:rsidR="00EE474E" w:rsidRPr="008A23C9" w:rsidRDefault="00EE474E" w:rsidP="00EE474E">
      <w:pPr>
        <w:ind w:firstLine="720"/>
        <w:jc w:val="both"/>
        <w:rPr>
          <w:sz w:val="28"/>
          <w:szCs w:val="28"/>
        </w:rPr>
      </w:pPr>
      <w:bookmarkStart w:id="252" w:name="_heading=h.b2gbw5d66cfp" w:colFirst="0" w:colLast="0"/>
      <w:bookmarkStart w:id="253" w:name="_Toc229656818"/>
      <w:bookmarkStart w:id="254" w:name="_Toc229941857"/>
      <w:bookmarkStart w:id="255" w:name="_Toc229950934"/>
      <w:bookmarkEnd w:id="252"/>
      <w:r w:rsidRPr="008A23C9">
        <w:rPr>
          <w:sz w:val="28"/>
          <w:szCs w:val="28"/>
        </w:rPr>
        <w:t xml:space="preserve">Бұл бөлімде қазақ тіліндегі заңнамалық сұрақтарға жауап беру сапасын анықтау мақсатында бірнеше үлкен тілдік модельге салыстырмалы эксперимент жүргізілді. Эксперименттің негізгі мақсаты </w:t>
      </w:r>
      <w:r w:rsidR="00D51610" w:rsidRPr="008A23C9">
        <w:rPr>
          <w:sz w:val="28"/>
          <w:szCs w:val="28"/>
        </w:rPr>
        <w:t>-</w:t>
      </w:r>
      <w:r w:rsidRPr="008A23C9">
        <w:rPr>
          <w:sz w:val="28"/>
          <w:szCs w:val="28"/>
        </w:rPr>
        <w:t xml:space="preserve"> retrieval жүйелерін, қосымша семантикалық препроцессинг әдістерін және сыртқы құқықтық дерекқорларды қолданбай, модельдердің бастапқы генеративті мүмкіндіктерін бағалау болды. Бұл кезеңде алынған нәтижелер кейінгі fine-tuning, RAG интеграциясы және SemanticPrep препроцессинг әдістерінің тиімділігін салыстыру үшін бастапқы эталон (baseline) ретінде қарастырылады.</w:t>
      </w:r>
    </w:p>
    <w:p w14:paraId="324FA244" w14:textId="77777777" w:rsidR="00EE474E" w:rsidRPr="008A23C9" w:rsidRDefault="00EE474E" w:rsidP="00EE474E">
      <w:pPr>
        <w:ind w:firstLine="720"/>
        <w:jc w:val="both"/>
        <w:rPr>
          <w:sz w:val="28"/>
          <w:szCs w:val="28"/>
        </w:rPr>
      </w:pPr>
      <w:r w:rsidRPr="008A23C9">
        <w:rPr>
          <w:sz w:val="28"/>
          <w:szCs w:val="28"/>
        </w:rPr>
        <w:t>Зерттеу барысында GPT-4o-mini, Gemini, KazLLM, Llama, Phi, Qwen және Mistral модельдері қарастырылды. Модельдерді таңдау олардың архитектуралық ерекшеліктеріне, көптілді қолдауына, ашық (open-source) және жабық (proprietary) модельдер арасындағы айырмашылықтарына, сондай-ақ қазақ тіліндегі мәтіндерді өңдеу мүмкіндіктеріне негізделді. Мұндай таңдау заманауи LLM модельдерінің әртүрлі архитектуралық парадигмаларын қазақ тіліндегі заңнамалық доменде объективті түрде салыстыруға мүмкіндік берді.</w:t>
      </w:r>
    </w:p>
    <w:p w14:paraId="3410CE97" w14:textId="77777777" w:rsidR="00EE474E" w:rsidRPr="008A23C9" w:rsidRDefault="00EE474E" w:rsidP="00EE474E">
      <w:pPr>
        <w:ind w:firstLine="720"/>
        <w:jc w:val="both"/>
        <w:rPr>
          <w:sz w:val="28"/>
          <w:szCs w:val="28"/>
        </w:rPr>
      </w:pPr>
      <w:r w:rsidRPr="008A23C9">
        <w:rPr>
          <w:sz w:val="28"/>
          <w:szCs w:val="28"/>
        </w:rPr>
        <w:t>Эксперимент closed-book режимінде орындалды, яғни модельдер тек өздерінің алдын ала оқытылған параметрлік білімдеріне сүйене отырып жауап генерациялады. Пайдаланушылардың құқықтық сипаттағы сұрақтары модельдерге тікелей беріліп, алынған жауаптар алдын ала дайындалған эталондық жауаптармен салыстырылды. Бұл тәсіл модельдердің заңнамалық контексті қосымша ақпараттық қолдаусыз, өздігінен түсіну қабілетін бағалауға мүмкіндік береді.</w:t>
      </w:r>
    </w:p>
    <w:p w14:paraId="03D24010" w14:textId="77777777" w:rsidR="00EE474E" w:rsidRPr="008A23C9" w:rsidRDefault="00EE474E" w:rsidP="00EE474E">
      <w:pPr>
        <w:ind w:firstLine="720"/>
        <w:jc w:val="both"/>
        <w:rPr>
          <w:sz w:val="28"/>
          <w:szCs w:val="28"/>
        </w:rPr>
      </w:pPr>
      <w:r w:rsidRPr="008A23C9">
        <w:rPr>
          <w:sz w:val="28"/>
          <w:szCs w:val="28"/>
        </w:rPr>
        <w:t xml:space="preserve">Жауап сапасын бағалау үшін мәтін генерациясында кеңінен қолданылатын ROUGE-1, ROUGE-2 және METEOR метрикалары пайдаланылды. ROUGE-1 көрсеткіші модель жауабы мен эталондық жауап арасындағы жеке сөздердің (униграммалардың) сәйкес келу деңгейін анықтайды. ROUGE-2 екі сөзден тұратын тіркестердің (биграммалардың) сәйкестігін бағалап, жауаптың </w:t>
      </w:r>
      <w:r w:rsidRPr="008A23C9">
        <w:rPr>
          <w:sz w:val="28"/>
          <w:szCs w:val="28"/>
        </w:rPr>
        <w:lastRenderedPageBreak/>
        <w:t>құрылымдық байланысын сипаттайды. METEOR метрикасы сөздердің морфологиялық және семантикалық ұқсастығын ескеретін кешенді бағалау тәсілі болып табылады. Қазақ тілінің агглютинативті ерекшеліктерін ескергенде, METEOR метрикасы жауаптардың мағыналық сапасын анықтауда айрықша рөл атқарады, себебі ол сөздердің түбір-жалғаулық вариацияларын да ескереді.</w:t>
      </w:r>
    </w:p>
    <w:p w14:paraId="33F06B0C" w14:textId="77777777" w:rsidR="00EE474E" w:rsidRPr="008A23C9" w:rsidRDefault="00EE474E" w:rsidP="00EE474E">
      <w:pPr>
        <w:ind w:firstLine="720"/>
        <w:jc w:val="both"/>
        <w:rPr>
          <w:sz w:val="28"/>
          <w:szCs w:val="28"/>
        </w:rPr>
      </w:pPr>
      <w:r w:rsidRPr="008A23C9">
        <w:rPr>
          <w:sz w:val="28"/>
          <w:szCs w:val="28"/>
        </w:rPr>
        <w:t>Жеті LLM моделінің zero-shot режиміндегі сандық нәтижелері Кесте 4.4-те келтірілген.</w:t>
      </w:r>
    </w:p>
    <w:p w14:paraId="29477EE8" w14:textId="3F4BFF3D" w:rsidR="00EE474E" w:rsidRPr="00711FA4" w:rsidRDefault="00EE474E" w:rsidP="00566FD1">
      <w:pPr>
        <w:pStyle w:val="aff7"/>
        <w:spacing w:before="240" w:after="240"/>
        <w:ind w:left="0" w:right="3" w:firstLine="567"/>
        <w:rPr>
          <w:lang w:val="ru-KZ"/>
        </w:rPr>
      </w:pPr>
      <w:r w:rsidRPr="00711FA4">
        <w:rPr>
          <w:lang w:val="ru-KZ"/>
        </w:rPr>
        <w:t xml:space="preserve">Кесте 4.4 </w:t>
      </w:r>
      <w:r w:rsidR="00D51610" w:rsidRPr="00711FA4">
        <w:rPr>
          <w:lang w:val="ru-KZ"/>
        </w:rPr>
        <w:t>-</w:t>
      </w:r>
      <w:r w:rsidRPr="00711FA4">
        <w:rPr>
          <w:lang w:val="ru-KZ"/>
        </w:rPr>
        <w:t xml:space="preserve"> Базалық LLM модельдерінің zero-shot режиміндегі нәтижелері</w:t>
      </w:r>
    </w:p>
    <w:tbl>
      <w:tblPr>
        <w:tblStyle w:val="aff9"/>
        <w:tblW w:w="9360" w:type="dxa"/>
        <w:tblLook w:val="04A0" w:firstRow="1" w:lastRow="0" w:firstColumn="1" w:lastColumn="0" w:noHBand="0" w:noVBand="1"/>
      </w:tblPr>
      <w:tblGrid>
        <w:gridCol w:w="3060"/>
        <w:gridCol w:w="2100"/>
        <w:gridCol w:w="2100"/>
        <w:gridCol w:w="2100"/>
      </w:tblGrid>
      <w:tr w:rsidR="00EE474E" w:rsidRPr="008A23C9" w14:paraId="547FC514" w14:textId="77777777" w:rsidTr="00566FD1">
        <w:tc>
          <w:tcPr>
            <w:tcW w:w="3060" w:type="dxa"/>
          </w:tcPr>
          <w:p w14:paraId="36DC5210" w14:textId="77777777" w:rsidR="00EE474E" w:rsidRPr="00566FD1" w:rsidRDefault="00EE474E" w:rsidP="00EE474E">
            <w:pPr>
              <w:ind w:firstLine="720"/>
              <w:jc w:val="both"/>
              <w:rPr>
                <w:b/>
                <w:bCs/>
                <w:sz w:val="28"/>
                <w:szCs w:val="28"/>
              </w:rPr>
            </w:pPr>
            <w:r w:rsidRPr="00566FD1">
              <w:rPr>
                <w:b/>
                <w:bCs/>
                <w:sz w:val="28"/>
                <w:szCs w:val="28"/>
              </w:rPr>
              <w:t>Модель</w:t>
            </w:r>
          </w:p>
        </w:tc>
        <w:tc>
          <w:tcPr>
            <w:tcW w:w="2100" w:type="dxa"/>
          </w:tcPr>
          <w:p w14:paraId="3D450A1A" w14:textId="4397D9CA" w:rsidR="00EE474E" w:rsidRPr="00566FD1" w:rsidRDefault="00EE474E" w:rsidP="00EE474E">
            <w:pPr>
              <w:jc w:val="both"/>
              <w:rPr>
                <w:b/>
                <w:bCs/>
                <w:sz w:val="28"/>
                <w:szCs w:val="28"/>
              </w:rPr>
            </w:pPr>
            <w:r w:rsidRPr="00566FD1">
              <w:rPr>
                <w:b/>
                <w:bCs/>
                <w:sz w:val="28"/>
                <w:szCs w:val="28"/>
              </w:rPr>
              <w:t>ROUGE-1</w:t>
            </w:r>
          </w:p>
        </w:tc>
        <w:tc>
          <w:tcPr>
            <w:tcW w:w="2100" w:type="dxa"/>
          </w:tcPr>
          <w:p w14:paraId="1CA15C91" w14:textId="7AECC010" w:rsidR="00EE474E" w:rsidRPr="00566FD1" w:rsidRDefault="00EE474E" w:rsidP="00EE474E">
            <w:pPr>
              <w:jc w:val="both"/>
              <w:rPr>
                <w:b/>
                <w:bCs/>
                <w:sz w:val="28"/>
                <w:szCs w:val="28"/>
              </w:rPr>
            </w:pPr>
            <w:r w:rsidRPr="00566FD1">
              <w:rPr>
                <w:b/>
                <w:bCs/>
                <w:sz w:val="28"/>
                <w:szCs w:val="28"/>
              </w:rPr>
              <w:t>ROUGE-2</w:t>
            </w:r>
          </w:p>
        </w:tc>
        <w:tc>
          <w:tcPr>
            <w:tcW w:w="2100" w:type="dxa"/>
          </w:tcPr>
          <w:p w14:paraId="7568E756" w14:textId="338AFD70" w:rsidR="00EE474E" w:rsidRPr="00566FD1" w:rsidRDefault="00EE474E" w:rsidP="00EE474E">
            <w:pPr>
              <w:jc w:val="both"/>
              <w:rPr>
                <w:b/>
                <w:bCs/>
                <w:sz w:val="28"/>
                <w:szCs w:val="28"/>
              </w:rPr>
            </w:pPr>
            <w:r w:rsidRPr="00566FD1">
              <w:rPr>
                <w:b/>
                <w:bCs/>
                <w:sz w:val="28"/>
                <w:szCs w:val="28"/>
              </w:rPr>
              <w:t xml:space="preserve">METEOR </w:t>
            </w:r>
          </w:p>
        </w:tc>
      </w:tr>
      <w:tr w:rsidR="00EE474E" w:rsidRPr="008A23C9" w14:paraId="5CDA011C" w14:textId="77777777" w:rsidTr="00566FD1">
        <w:tc>
          <w:tcPr>
            <w:tcW w:w="3060" w:type="dxa"/>
          </w:tcPr>
          <w:p w14:paraId="44B86D40" w14:textId="77777777" w:rsidR="00EE474E" w:rsidRPr="008A23C9" w:rsidRDefault="00EE474E" w:rsidP="00EE474E">
            <w:pPr>
              <w:ind w:firstLine="720"/>
              <w:jc w:val="both"/>
              <w:rPr>
                <w:sz w:val="28"/>
                <w:szCs w:val="28"/>
              </w:rPr>
            </w:pPr>
            <w:r w:rsidRPr="008A23C9">
              <w:rPr>
                <w:sz w:val="28"/>
                <w:szCs w:val="28"/>
              </w:rPr>
              <w:t>GPT-4o-mini</w:t>
            </w:r>
          </w:p>
        </w:tc>
        <w:tc>
          <w:tcPr>
            <w:tcW w:w="2100" w:type="dxa"/>
          </w:tcPr>
          <w:p w14:paraId="72441A0C" w14:textId="77777777" w:rsidR="00EE474E" w:rsidRPr="008A23C9" w:rsidRDefault="00EE474E" w:rsidP="00EE474E">
            <w:pPr>
              <w:ind w:firstLine="720"/>
              <w:jc w:val="both"/>
              <w:rPr>
                <w:sz w:val="28"/>
                <w:szCs w:val="28"/>
              </w:rPr>
            </w:pPr>
            <w:r w:rsidRPr="008A23C9">
              <w:rPr>
                <w:sz w:val="28"/>
                <w:szCs w:val="28"/>
              </w:rPr>
              <w:t>0,118</w:t>
            </w:r>
          </w:p>
        </w:tc>
        <w:tc>
          <w:tcPr>
            <w:tcW w:w="2100" w:type="dxa"/>
          </w:tcPr>
          <w:p w14:paraId="39A82A7B" w14:textId="77777777" w:rsidR="00EE474E" w:rsidRPr="008A23C9" w:rsidRDefault="00EE474E" w:rsidP="00EE474E">
            <w:pPr>
              <w:ind w:firstLine="720"/>
              <w:jc w:val="both"/>
              <w:rPr>
                <w:sz w:val="28"/>
                <w:szCs w:val="28"/>
              </w:rPr>
            </w:pPr>
            <w:r w:rsidRPr="008A23C9">
              <w:rPr>
                <w:sz w:val="28"/>
                <w:szCs w:val="28"/>
              </w:rPr>
              <w:t>0,039</w:t>
            </w:r>
          </w:p>
        </w:tc>
        <w:tc>
          <w:tcPr>
            <w:tcW w:w="2100" w:type="dxa"/>
          </w:tcPr>
          <w:p w14:paraId="03728EB9" w14:textId="77777777" w:rsidR="00EE474E" w:rsidRPr="008A23C9" w:rsidRDefault="00EE474E" w:rsidP="00EE474E">
            <w:pPr>
              <w:ind w:firstLine="720"/>
              <w:jc w:val="both"/>
              <w:rPr>
                <w:sz w:val="28"/>
                <w:szCs w:val="28"/>
              </w:rPr>
            </w:pPr>
            <w:r w:rsidRPr="008A23C9">
              <w:rPr>
                <w:sz w:val="28"/>
                <w:szCs w:val="28"/>
              </w:rPr>
              <w:t>0,105</w:t>
            </w:r>
          </w:p>
        </w:tc>
      </w:tr>
      <w:tr w:rsidR="00EE474E" w:rsidRPr="008A23C9" w14:paraId="3EB777FB" w14:textId="77777777" w:rsidTr="00566FD1">
        <w:tc>
          <w:tcPr>
            <w:tcW w:w="3060" w:type="dxa"/>
          </w:tcPr>
          <w:p w14:paraId="326967F7" w14:textId="77777777" w:rsidR="00EE474E" w:rsidRPr="008A23C9" w:rsidRDefault="00EE474E" w:rsidP="00EE474E">
            <w:pPr>
              <w:ind w:firstLine="720"/>
              <w:jc w:val="both"/>
              <w:rPr>
                <w:sz w:val="28"/>
                <w:szCs w:val="28"/>
              </w:rPr>
            </w:pPr>
            <w:r w:rsidRPr="008A23C9">
              <w:rPr>
                <w:sz w:val="28"/>
                <w:szCs w:val="28"/>
              </w:rPr>
              <w:t>Gemini</w:t>
            </w:r>
          </w:p>
        </w:tc>
        <w:tc>
          <w:tcPr>
            <w:tcW w:w="2100" w:type="dxa"/>
          </w:tcPr>
          <w:p w14:paraId="10C62B93" w14:textId="77777777" w:rsidR="00EE474E" w:rsidRPr="008A23C9" w:rsidRDefault="00EE474E" w:rsidP="00EE474E">
            <w:pPr>
              <w:ind w:firstLine="720"/>
              <w:jc w:val="both"/>
              <w:rPr>
                <w:sz w:val="28"/>
                <w:szCs w:val="28"/>
              </w:rPr>
            </w:pPr>
            <w:r w:rsidRPr="008A23C9">
              <w:rPr>
                <w:sz w:val="28"/>
                <w:szCs w:val="28"/>
              </w:rPr>
              <w:t>0,057</w:t>
            </w:r>
          </w:p>
        </w:tc>
        <w:tc>
          <w:tcPr>
            <w:tcW w:w="2100" w:type="dxa"/>
          </w:tcPr>
          <w:p w14:paraId="1D826CC3" w14:textId="77777777" w:rsidR="00EE474E" w:rsidRPr="008A23C9" w:rsidRDefault="00EE474E" w:rsidP="00EE474E">
            <w:pPr>
              <w:ind w:firstLine="720"/>
              <w:jc w:val="both"/>
              <w:rPr>
                <w:sz w:val="28"/>
                <w:szCs w:val="28"/>
              </w:rPr>
            </w:pPr>
            <w:r w:rsidRPr="008A23C9">
              <w:rPr>
                <w:sz w:val="28"/>
                <w:szCs w:val="28"/>
              </w:rPr>
              <w:t>0,021</w:t>
            </w:r>
          </w:p>
        </w:tc>
        <w:tc>
          <w:tcPr>
            <w:tcW w:w="2100" w:type="dxa"/>
          </w:tcPr>
          <w:p w14:paraId="2F933DD2" w14:textId="77777777" w:rsidR="00EE474E" w:rsidRPr="008A23C9" w:rsidRDefault="00EE474E" w:rsidP="00EE474E">
            <w:pPr>
              <w:ind w:firstLine="720"/>
              <w:jc w:val="both"/>
              <w:rPr>
                <w:sz w:val="28"/>
                <w:szCs w:val="28"/>
              </w:rPr>
            </w:pPr>
            <w:r w:rsidRPr="008A23C9">
              <w:rPr>
                <w:sz w:val="28"/>
                <w:szCs w:val="28"/>
              </w:rPr>
              <w:t>0,045</w:t>
            </w:r>
          </w:p>
        </w:tc>
      </w:tr>
      <w:tr w:rsidR="00EE474E" w:rsidRPr="008A23C9" w14:paraId="5C4C347C" w14:textId="77777777" w:rsidTr="00566FD1">
        <w:tc>
          <w:tcPr>
            <w:tcW w:w="3060" w:type="dxa"/>
          </w:tcPr>
          <w:p w14:paraId="1F82B818" w14:textId="77777777" w:rsidR="00EE474E" w:rsidRPr="008A23C9" w:rsidRDefault="00EE474E" w:rsidP="00EE474E">
            <w:pPr>
              <w:ind w:firstLine="720"/>
              <w:jc w:val="both"/>
              <w:rPr>
                <w:sz w:val="28"/>
                <w:szCs w:val="28"/>
              </w:rPr>
            </w:pPr>
            <w:r w:rsidRPr="008A23C9">
              <w:rPr>
                <w:sz w:val="28"/>
                <w:szCs w:val="28"/>
              </w:rPr>
              <w:t>KazLLM</w:t>
            </w:r>
          </w:p>
        </w:tc>
        <w:tc>
          <w:tcPr>
            <w:tcW w:w="2100" w:type="dxa"/>
          </w:tcPr>
          <w:p w14:paraId="74DD3760" w14:textId="77777777" w:rsidR="00EE474E" w:rsidRPr="008A23C9" w:rsidRDefault="00EE474E" w:rsidP="00EE474E">
            <w:pPr>
              <w:ind w:firstLine="720"/>
              <w:jc w:val="both"/>
              <w:rPr>
                <w:sz w:val="28"/>
                <w:szCs w:val="28"/>
              </w:rPr>
            </w:pPr>
            <w:r w:rsidRPr="008A23C9">
              <w:rPr>
                <w:sz w:val="28"/>
                <w:szCs w:val="28"/>
              </w:rPr>
              <w:t>0,052</w:t>
            </w:r>
          </w:p>
        </w:tc>
        <w:tc>
          <w:tcPr>
            <w:tcW w:w="2100" w:type="dxa"/>
          </w:tcPr>
          <w:p w14:paraId="65A242BA" w14:textId="77777777" w:rsidR="00EE474E" w:rsidRPr="008A23C9" w:rsidRDefault="00EE474E" w:rsidP="00EE474E">
            <w:pPr>
              <w:ind w:firstLine="720"/>
              <w:jc w:val="both"/>
              <w:rPr>
                <w:sz w:val="28"/>
                <w:szCs w:val="28"/>
              </w:rPr>
            </w:pPr>
            <w:r w:rsidRPr="008A23C9">
              <w:rPr>
                <w:sz w:val="28"/>
                <w:szCs w:val="28"/>
              </w:rPr>
              <w:t>0,015</w:t>
            </w:r>
          </w:p>
        </w:tc>
        <w:tc>
          <w:tcPr>
            <w:tcW w:w="2100" w:type="dxa"/>
          </w:tcPr>
          <w:p w14:paraId="1CE6C625" w14:textId="77777777" w:rsidR="00EE474E" w:rsidRPr="008A23C9" w:rsidRDefault="00EE474E" w:rsidP="00EE474E">
            <w:pPr>
              <w:ind w:firstLine="720"/>
              <w:jc w:val="both"/>
              <w:rPr>
                <w:sz w:val="28"/>
                <w:szCs w:val="28"/>
              </w:rPr>
            </w:pPr>
            <w:r w:rsidRPr="008A23C9">
              <w:rPr>
                <w:sz w:val="28"/>
                <w:szCs w:val="28"/>
              </w:rPr>
              <w:t>0,039</w:t>
            </w:r>
          </w:p>
        </w:tc>
      </w:tr>
      <w:tr w:rsidR="00EE474E" w:rsidRPr="008A23C9" w14:paraId="03F0841E" w14:textId="77777777" w:rsidTr="00566FD1">
        <w:tc>
          <w:tcPr>
            <w:tcW w:w="3060" w:type="dxa"/>
          </w:tcPr>
          <w:p w14:paraId="728657FA" w14:textId="77777777" w:rsidR="00EE474E" w:rsidRPr="008A23C9" w:rsidRDefault="00EE474E" w:rsidP="00EE474E">
            <w:pPr>
              <w:ind w:firstLine="720"/>
              <w:jc w:val="both"/>
              <w:rPr>
                <w:sz w:val="28"/>
                <w:szCs w:val="28"/>
              </w:rPr>
            </w:pPr>
            <w:r w:rsidRPr="008A23C9">
              <w:rPr>
                <w:sz w:val="28"/>
                <w:szCs w:val="28"/>
              </w:rPr>
              <w:t>Llama</w:t>
            </w:r>
          </w:p>
        </w:tc>
        <w:tc>
          <w:tcPr>
            <w:tcW w:w="2100" w:type="dxa"/>
          </w:tcPr>
          <w:p w14:paraId="26EA1758" w14:textId="77777777" w:rsidR="00EE474E" w:rsidRPr="008A23C9" w:rsidRDefault="00EE474E" w:rsidP="00EE474E">
            <w:pPr>
              <w:ind w:firstLine="720"/>
              <w:jc w:val="both"/>
              <w:rPr>
                <w:sz w:val="28"/>
                <w:szCs w:val="28"/>
              </w:rPr>
            </w:pPr>
            <w:r w:rsidRPr="008A23C9">
              <w:rPr>
                <w:sz w:val="28"/>
                <w:szCs w:val="28"/>
              </w:rPr>
              <w:t>0,045</w:t>
            </w:r>
          </w:p>
        </w:tc>
        <w:tc>
          <w:tcPr>
            <w:tcW w:w="2100" w:type="dxa"/>
          </w:tcPr>
          <w:p w14:paraId="7D8E58AA" w14:textId="77777777" w:rsidR="00EE474E" w:rsidRPr="008A23C9" w:rsidRDefault="00EE474E" w:rsidP="00EE474E">
            <w:pPr>
              <w:ind w:firstLine="720"/>
              <w:jc w:val="both"/>
              <w:rPr>
                <w:sz w:val="28"/>
                <w:szCs w:val="28"/>
              </w:rPr>
            </w:pPr>
            <w:r w:rsidRPr="008A23C9">
              <w:rPr>
                <w:sz w:val="28"/>
                <w:szCs w:val="28"/>
              </w:rPr>
              <w:t>0,022</w:t>
            </w:r>
          </w:p>
        </w:tc>
        <w:tc>
          <w:tcPr>
            <w:tcW w:w="2100" w:type="dxa"/>
          </w:tcPr>
          <w:p w14:paraId="58EC7FD2" w14:textId="77777777" w:rsidR="00EE474E" w:rsidRPr="008A23C9" w:rsidRDefault="00EE474E" w:rsidP="00EE474E">
            <w:pPr>
              <w:ind w:firstLine="720"/>
              <w:jc w:val="both"/>
              <w:rPr>
                <w:sz w:val="28"/>
                <w:szCs w:val="28"/>
              </w:rPr>
            </w:pPr>
            <w:r w:rsidRPr="008A23C9">
              <w:rPr>
                <w:sz w:val="28"/>
                <w:szCs w:val="28"/>
              </w:rPr>
              <w:t>0,046</w:t>
            </w:r>
          </w:p>
        </w:tc>
      </w:tr>
      <w:tr w:rsidR="00EE474E" w:rsidRPr="008A23C9" w14:paraId="264EE5EC" w14:textId="77777777" w:rsidTr="00566FD1">
        <w:tc>
          <w:tcPr>
            <w:tcW w:w="3060" w:type="dxa"/>
          </w:tcPr>
          <w:p w14:paraId="3D092ACC" w14:textId="77777777" w:rsidR="00EE474E" w:rsidRPr="008A23C9" w:rsidRDefault="00EE474E" w:rsidP="00EE474E">
            <w:pPr>
              <w:ind w:firstLine="720"/>
              <w:jc w:val="both"/>
              <w:rPr>
                <w:sz w:val="28"/>
                <w:szCs w:val="28"/>
              </w:rPr>
            </w:pPr>
            <w:r w:rsidRPr="008A23C9">
              <w:rPr>
                <w:sz w:val="28"/>
                <w:szCs w:val="28"/>
              </w:rPr>
              <w:t>Phi</w:t>
            </w:r>
          </w:p>
        </w:tc>
        <w:tc>
          <w:tcPr>
            <w:tcW w:w="2100" w:type="dxa"/>
          </w:tcPr>
          <w:p w14:paraId="23BB9AEB" w14:textId="77777777" w:rsidR="00EE474E" w:rsidRPr="008A23C9" w:rsidRDefault="00EE474E" w:rsidP="00EE474E">
            <w:pPr>
              <w:ind w:firstLine="720"/>
              <w:jc w:val="both"/>
              <w:rPr>
                <w:sz w:val="28"/>
                <w:szCs w:val="28"/>
              </w:rPr>
            </w:pPr>
            <w:r w:rsidRPr="008A23C9">
              <w:rPr>
                <w:sz w:val="28"/>
                <w:szCs w:val="28"/>
              </w:rPr>
              <w:t>0,047</w:t>
            </w:r>
          </w:p>
        </w:tc>
        <w:tc>
          <w:tcPr>
            <w:tcW w:w="2100" w:type="dxa"/>
          </w:tcPr>
          <w:p w14:paraId="6F32F5CC" w14:textId="77777777" w:rsidR="00EE474E" w:rsidRPr="008A23C9" w:rsidRDefault="00EE474E" w:rsidP="00EE474E">
            <w:pPr>
              <w:ind w:firstLine="720"/>
              <w:jc w:val="both"/>
              <w:rPr>
                <w:sz w:val="28"/>
                <w:szCs w:val="28"/>
              </w:rPr>
            </w:pPr>
            <w:r w:rsidRPr="008A23C9">
              <w:rPr>
                <w:sz w:val="28"/>
                <w:szCs w:val="28"/>
              </w:rPr>
              <w:t>0,019</w:t>
            </w:r>
          </w:p>
        </w:tc>
        <w:tc>
          <w:tcPr>
            <w:tcW w:w="2100" w:type="dxa"/>
          </w:tcPr>
          <w:p w14:paraId="110C7771" w14:textId="77777777" w:rsidR="00EE474E" w:rsidRPr="008A23C9" w:rsidRDefault="00EE474E" w:rsidP="00EE474E">
            <w:pPr>
              <w:ind w:firstLine="720"/>
              <w:jc w:val="both"/>
              <w:rPr>
                <w:sz w:val="28"/>
                <w:szCs w:val="28"/>
              </w:rPr>
            </w:pPr>
            <w:r w:rsidRPr="008A23C9">
              <w:rPr>
                <w:sz w:val="28"/>
                <w:szCs w:val="28"/>
              </w:rPr>
              <w:t>0,038</w:t>
            </w:r>
          </w:p>
        </w:tc>
      </w:tr>
      <w:tr w:rsidR="00EE474E" w:rsidRPr="008A23C9" w14:paraId="448D7482" w14:textId="77777777" w:rsidTr="00566FD1">
        <w:tc>
          <w:tcPr>
            <w:tcW w:w="3060" w:type="dxa"/>
          </w:tcPr>
          <w:p w14:paraId="3BD7473B" w14:textId="77777777" w:rsidR="00EE474E" w:rsidRPr="008A23C9" w:rsidRDefault="00EE474E" w:rsidP="00EE474E">
            <w:pPr>
              <w:ind w:firstLine="720"/>
              <w:jc w:val="both"/>
              <w:rPr>
                <w:sz w:val="28"/>
                <w:szCs w:val="28"/>
              </w:rPr>
            </w:pPr>
            <w:r w:rsidRPr="008A23C9">
              <w:rPr>
                <w:sz w:val="28"/>
                <w:szCs w:val="28"/>
              </w:rPr>
              <w:t>Qwen</w:t>
            </w:r>
          </w:p>
        </w:tc>
        <w:tc>
          <w:tcPr>
            <w:tcW w:w="2100" w:type="dxa"/>
          </w:tcPr>
          <w:p w14:paraId="4CD47AA0" w14:textId="77777777" w:rsidR="00EE474E" w:rsidRPr="008A23C9" w:rsidRDefault="00EE474E" w:rsidP="00EE474E">
            <w:pPr>
              <w:ind w:firstLine="720"/>
              <w:jc w:val="both"/>
              <w:rPr>
                <w:sz w:val="28"/>
                <w:szCs w:val="28"/>
              </w:rPr>
            </w:pPr>
            <w:r w:rsidRPr="008A23C9">
              <w:rPr>
                <w:sz w:val="28"/>
                <w:szCs w:val="28"/>
              </w:rPr>
              <w:t>0,058</w:t>
            </w:r>
          </w:p>
        </w:tc>
        <w:tc>
          <w:tcPr>
            <w:tcW w:w="2100" w:type="dxa"/>
          </w:tcPr>
          <w:p w14:paraId="0E711DF3" w14:textId="77777777" w:rsidR="00EE474E" w:rsidRPr="008A23C9" w:rsidRDefault="00EE474E" w:rsidP="00EE474E">
            <w:pPr>
              <w:ind w:firstLine="720"/>
              <w:jc w:val="both"/>
              <w:rPr>
                <w:sz w:val="28"/>
                <w:szCs w:val="28"/>
              </w:rPr>
            </w:pPr>
            <w:r w:rsidRPr="008A23C9">
              <w:rPr>
                <w:sz w:val="28"/>
                <w:szCs w:val="28"/>
              </w:rPr>
              <w:t>0,028</w:t>
            </w:r>
          </w:p>
        </w:tc>
        <w:tc>
          <w:tcPr>
            <w:tcW w:w="2100" w:type="dxa"/>
          </w:tcPr>
          <w:p w14:paraId="2496B43E" w14:textId="77777777" w:rsidR="00EE474E" w:rsidRPr="008A23C9" w:rsidRDefault="00EE474E" w:rsidP="00EE474E">
            <w:pPr>
              <w:ind w:firstLine="720"/>
              <w:jc w:val="both"/>
              <w:rPr>
                <w:sz w:val="28"/>
                <w:szCs w:val="28"/>
              </w:rPr>
            </w:pPr>
            <w:r w:rsidRPr="008A23C9">
              <w:rPr>
                <w:sz w:val="28"/>
                <w:szCs w:val="28"/>
              </w:rPr>
              <w:t>0,040</w:t>
            </w:r>
          </w:p>
        </w:tc>
      </w:tr>
      <w:tr w:rsidR="00EE474E" w:rsidRPr="008A23C9" w14:paraId="2254B532" w14:textId="77777777" w:rsidTr="00566FD1">
        <w:tc>
          <w:tcPr>
            <w:tcW w:w="3060" w:type="dxa"/>
          </w:tcPr>
          <w:p w14:paraId="01BB6BBC" w14:textId="77777777" w:rsidR="00EE474E" w:rsidRPr="008A23C9" w:rsidRDefault="00EE474E" w:rsidP="00EE474E">
            <w:pPr>
              <w:ind w:firstLine="720"/>
              <w:jc w:val="both"/>
              <w:rPr>
                <w:sz w:val="28"/>
                <w:szCs w:val="28"/>
              </w:rPr>
            </w:pPr>
            <w:r w:rsidRPr="008A23C9">
              <w:rPr>
                <w:sz w:val="28"/>
                <w:szCs w:val="28"/>
              </w:rPr>
              <w:t>Mistral</w:t>
            </w:r>
          </w:p>
        </w:tc>
        <w:tc>
          <w:tcPr>
            <w:tcW w:w="2100" w:type="dxa"/>
          </w:tcPr>
          <w:p w14:paraId="0E20A9DF" w14:textId="77777777" w:rsidR="00EE474E" w:rsidRPr="008A23C9" w:rsidRDefault="00EE474E" w:rsidP="00EE474E">
            <w:pPr>
              <w:ind w:firstLine="720"/>
              <w:jc w:val="both"/>
              <w:rPr>
                <w:sz w:val="28"/>
                <w:szCs w:val="28"/>
              </w:rPr>
            </w:pPr>
            <w:r w:rsidRPr="008A23C9">
              <w:rPr>
                <w:sz w:val="28"/>
                <w:szCs w:val="28"/>
              </w:rPr>
              <w:t>0,056</w:t>
            </w:r>
          </w:p>
        </w:tc>
        <w:tc>
          <w:tcPr>
            <w:tcW w:w="2100" w:type="dxa"/>
          </w:tcPr>
          <w:p w14:paraId="162187B0" w14:textId="77777777" w:rsidR="00EE474E" w:rsidRPr="008A23C9" w:rsidRDefault="00EE474E" w:rsidP="00EE474E">
            <w:pPr>
              <w:ind w:firstLine="720"/>
              <w:jc w:val="both"/>
              <w:rPr>
                <w:sz w:val="28"/>
                <w:szCs w:val="28"/>
              </w:rPr>
            </w:pPr>
            <w:r w:rsidRPr="008A23C9">
              <w:rPr>
                <w:sz w:val="28"/>
                <w:szCs w:val="28"/>
              </w:rPr>
              <w:t>0,018</w:t>
            </w:r>
          </w:p>
        </w:tc>
        <w:tc>
          <w:tcPr>
            <w:tcW w:w="2100" w:type="dxa"/>
          </w:tcPr>
          <w:p w14:paraId="1F5F33D8" w14:textId="77777777" w:rsidR="00EE474E" w:rsidRPr="008A23C9" w:rsidRDefault="00EE474E" w:rsidP="00EE474E">
            <w:pPr>
              <w:ind w:firstLine="720"/>
              <w:jc w:val="both"/>
              <w:rPr>
                <w:sz w:val="28"/>
                <w:szCs w:val="28"/>
              </w:rPr>
            </w:pPr>
            <w:r w:rsidRPr="008A23C9">
              <w:rPr>
                <w:sz w:val="28"/>
                <w:szCs w:val="28"/>
              </w:rPr>
              <w:t>0,042</w:t>
            </w:r>
          </w:p>
        </w:tc>
      </w:tr>
    </w:tbl>
    <w:p w14:paraId="26B7FCD5" w14:textId="77777777" w:rsidR="00EE474E" w:rsidRPr="008A23C9" w:rsidRDefault="00EE474E" w:rsidP="00EE474E">
      <w:pPr>
        <w:ind w:firstLine="720"/>
        <w:jc w:val="both"/>
        <w:rPr>
          <w:sz w:val="28"/>
          <w:szCs w:val="28"/>
        </w:rPr>
      </w:pPr>
    </w:p>
    <w:p w14:paraId="7B6B3DA9" w14:textId="2C902CE3" w:rsidR="00EE474E" w:rsidRPr="008A23C9" w:rsidRDefault="00EE474E" w:rsidP="00EE474E">
      <w:pPr>
        <w:ind w:firstLine="720"/>
        <w:jc w:val="both"/>
        <w:rPr>
          <w:sz w:val="28"/>
          <w:szCs w:val="28"/>
        </w:rPr>
      </w:pPr>
      <w:r w:rsidRPr="008A23C9">
        <w:rPr>
          <w:sz w:val="28"/>
          <w:szCs w:val="28"/>
        </w:rPr>
        <w:t xml:space="preserve">Эксперимент нәтижелері бойынша GPT-4o-mini моделі барлық метрикаларда ең жоғары көрсеткіштерге қол жеткізді: ROUGE-1 </w:t>
      </w:r>
      <w:r w:rsidR="00D51610" w:rsidRPr="008A23C9">
        <w:rPr>
          <w:sz w:val="28"/>
          <w:szCs w:val="28"/>
        </w:rPr>
        <w:t>-</w:t>
      </w:r>
      <w:r w:rsidRPr="008A23C9">
        <w:rPr>
          <w:sz w:val="28"/>
          <w:szCs w:val="28"/>
        </w:rPr>
        <w:t xml:space="preserve"> 0,118, ROUGE-2 </w:t>
      </w:r>
      <w:r w:rsidR="00D51610" w:rsidRPr="008A23C9">
        <w:rPr>
          <w:sz w:val="28"/>
          <w:szCs w:val="28"/>
        </w:rPr>
        <w:t>-</w:t>
      </w:r>
      <w:r w:rsidRPr="008A23C9">
        <w:rPr>
          <w:sz w:val="28"/>
          <w:szCs w:val="28"/>
        </w:rPr>
        <w:t xml:space="preserve"> 0,039 және METEOR </w:t>
      </w:r>
      <w:r w:rsidR="00D51610" w:rsidRPr="008A23C9">
        <w:rPr>
          <w:sz w:val="28"/>
          <w:szCs w:val="28"/>
        </w:rPr>
        <w:t>-</w:t>
      </w:r>
      <w:r w:rsidRPr="008A23C9">
        <w:rPr>
          <w:sz w:val="28"/>
          <w:szCs w:val="28"/>
        </w:rPr>
        <w:t xml:space="preserve"> 0,105. Бұл модель заңнамалық терминологияны салыстырмалы түрде дәл өңдеп, эталондық жауаптарға мағыналық жағынан жақын әрі логикалық байланысы жоғары мәтіндер генерациялай алды. Сонымен қатар жауап құрылымының толықтығы мен семантикалық релеванттылығы басқа модельдерге қарағанда жоғары болды. Кестеден көрініп тұрғандай, GPT-4o-mini моделінің көрсеткіштері басқа модельдерден екі есеге жуық жоғары </w:t>
      </w:r>
      <w:r w:rsidR="00D51610" w:rsidRPr="008A23C9">
        <w:rPr>
          <w:sz w:val="28"/>
          <w:szCs w:val="28"/>
        </w:rPr>
        <w:t>-</w:t>
      </w:r>
      <w:r w:rsidRPr="008A23C9">
        <w:rPr>
          <w:sz w:val="28"/>
          <w:szCs w:val="28"/>
        </w:rPr>
        <w:t xml:space="preserve"> бұл оның көптілді және доменаралық генерациялау қабілетінің салыстырмалы артықшылығын дәлелдейді.</w:t>
      </w:r>
    </w:p>
    <w:p w14:paraId="5C2964C5" w14:textId="77777777" w:rsidR="00EE474E" w:rsidRPr="008A23C9" w:rsidRDefault="00EE474E" w:rsidP="00EE474E">
      <w:pPr>
        <w:ind w:firstLine="720"/>
        <w:jc w:val="both"/>
        <w:rPr>
          <w:sz w:val="28"/>
          <w:szCs w:val="28"/>
        </w:rPr>
      </w:pPr>
      <w:r w:rsidRPr="008A23C9">
        <w:rPr>
          <w:sz w:val="28"/>
          <w:szCs w:val="28"/>
        </w:rPr>
        <w:t>Gemini (ROUGE-1 = 0,057) және Qwen (ROUGE-1 = 0,058) модельдері орташа нәтижелер көрсетті. Аталған модельдер жалпы құқықтық контексті түсінгенімен, кейбір жағдайларда нақты заңнамалық нормаларды немесе құқықтық әрекеттерді толық көрсете алмады; жауаптарда жалпылама түсіндірулер жиі байқалды. Mistral (ROUGE-1 = 0,056) де осы орташа топқа жақын нәтиже берді, алайда оның ROUGE-2 көрсеткіші (0,018) салыстырмалы төмен болды, бұл жауаптардағы тіркестік байланыстың әлсіздігін көрсетеді.</w:t>
      </w:r>
    </w:p>
    <w:p w14:paraId="3B0BB474" w14:textId="77777777" w:rsidR="00EE474E" w:rsidRPr="008A23C9" w:rsidRDefault="00EE474E" w:rsidP="00EE474E">
      <w:pPr>
        <w:ind w:firstLine="720"/>
        <w:jc w:val="both"/>
        <w:rPr>
          <w:sz w:val="28"/>
          <w:szCs w:val="28"/>
        </w:rPr>
      </w:pPr>
      <w:r w:rsidRPr="008A23C9">
        <w:rPr>
          <w:sz w:val="28"/>
          <w:szCs w:val="28"/>
        </w:rPr>
        <w:t>KazLLM моделінің нәтижелері (ROUGE-1 = 0,052) қазақ тіліне арнайы бағытталған модель болғанына қарамастан төмен деңгейде қалыптасты. Бұл құқықтық доменге арналған арнайы оқыту деректерінің жеткіліксіздігімен және заңнамалық контексті қамтитын retrieval-механизмдерінің болмауымен түсіндіріледі. Кейбір жауаптарда құқықтық терминдердің дұрыс қолданылмауы және логикалық толық еместігі байқалды. Бұл нәтиже тілдік бейімделудің өзі құқықтық доменге автоматты түрде бейімделуді қамтамасыз етпейтінін, доменге тән арнайы оқыту қажеттігін көрсетеді.</w:t>
      </w:r>
    </w:p>
    <w:p w14:paraId="4B16ACA4" w14:textId="2F843DCF" w:rsidR="00EE474E" w:rsidRPr="008A23C9" w:rsidRDefault="00EE474E" w:rsidP="00EE474E">
      <w:pPr>
        <w:ind w:firstLine="720"/>
        <w:jc w:val="both"/>
        <w:rPr>
          <w:sz w:val="28"/>
          <w:szCs w:val="28"/>
        </w:rPr>
      </w:pPr>
      <w:r w:rsidRPr="008A23C9">
        <w:rPr>
          <w:sz w:val="28"/>
          <w:szCs w:val="28"/>
        </w:rPr>
        <w:lastRenderedPageBreak/>
        <w:t xml:space="preserve">Llama (ROUGE-1 = 0,045), Phi (ROUGE-1 = 0,047) және Mistral модельдері де ұқсас төмен нәтижелер көрсетті. Әсіресе күрделі құқықтық сұрақтарда жауаптардың толық болмауы, терминологиялық сәйкессіздік және құқықтық нормаларды нақты интерпретациялай алмау мәселелері анықталды. Llama моделінде ROUGE-1 көрсеткіші ең төмен (0,045) болғанымен, METEOR мәні (0,046) салыстырмалы жоғары болуы </w:t>
      </w:r>
      <w:r w:rsidR="00D51610" w:rsidRPr="008A23C9">
        <w:rPr>
          <w:sz w:val="28"/>
          <w:szCs w:val="28"/>
        </w:rPr>
        <w:t>-</w:t>
      </w:r>
      <w:r w:rsidRPr="008A23C9">
        <w:rPr>
          <w:sz w:val="28"/>
          <w:szCs w:val="28"/>
        </w:rPr>
        <w:t xml:space="preserve"> модельдің лексикалық дәл сәйкестіктен гөрі семантикалық жуықтауға бейім екенін көрсетеді.</w:t>
      </w:r>
    </w:p>
    <w:p w14:paraId="3FE9FC00" w14:textId="4826C385" w:rsidR="00EE474E" w:rsidRPr="008A23C9" w:rsidRDefault="00EE474E" w:rsidP="00EE474E">
      <w:pPr>
        <w:ind w:firstLine="720"/>
        <w:jc w:val="both"/>
        <w:rPr>
          <w:sz w:val="28"/>
          <w:szCs w:val="28"/>
        </w:rPr>
      </w:pPr>
      <w:r w:rsidRPr="008A23C9">
        <w:rPr>
          <w:sz w:val="28"/>
          <w:szCs w:val="28"/>
        </w:rPr>
        <w:t xml:space="preserve">Жалпы алғанда, эксперимент нәтижелері үлкен тілдік модельдердің retrieval және семантикалық препроцессинг әдістерінсіз қазақ тіліндегі заңнамалық сұрақтарға дәл және толық жауап беру мүмкіндігі шектеулі екенін көрсетті. ROUGE-1 көрсеткіштерінің барлық модельде 0,045–0,118 аралығында болуы базалық генеративті сапаның жалпы төмен деңгейде екенін айқындайды. Көптеген модельдер жауаптың жалпы мазмұнын сақтағанымен, нақты құқықтық нормаларды, заң баптарын және ресми құқықтық терминологияны тұрақты түрде қолдана алмады. Бұл шектеулер құқықтық доменге бейімделген арнайы семантикалық тәсілдерді </w:t>
      </w:r>
      <w:r w:rsidR="00D51610" w:rsidRPr="008A23C9">
        <w:rPr>
          <w:sz w:val="28"/>
          <w:szCs w:val="28"/>
        </w:rPr>
        <w:t>-</w:t>
      </w:r>
      <w:r w:rsidRPr="008A23C9">
        <w:rPr>
          <w:sz w:val="28"/>
          <w:szCs w:val="28"/>
        </w:rPr>
        <w:t xml:space="preserve"> fine-tuning, RAG интеграциясы және семантикалық препроцессинг </w:t>
      </w:r>
      <w:r w:rsidR="00D51610" w:rsidRPr="008A23C9">
        <w:rPr>
          <w:sz w:val="28"/>
          <w:szCs w:val="28"/>
        </w:rPr>
        <w:t>-</w:t>
      </w:r>
      <w:r w:rsidRPr="008A23C9">
        <w:rPr>
          <w:sz w:val="28"/>
          <w:szCs w:val="28"/>
        </w:rPr>
        <w:t xml:space="preserve"> қолданудың қажеттілігін дәлелдейді.</w:t>
      </w:r>
    </w:p>
    <w:p w14:paraId="6ADABC9D" w14:textId="3B8FDC71" w:rsidR="00E31BFE" w:rsidRPr="008A23C9" w:rsidRDefault="00A8022E">
      <w:pPr>
        <w:pStyle w:val="3"/>
        <w:keepNext w:val="0"/>
        <w:keepLines w:val="0"/>
        <w:spacing w:before="280" w:after="80"/>
        <w:rPr>
          <w:rFonts w:ascii="Times New Roman" w:eastAsia="Times New Roman" w:hAnsi="Times New Roman" w:cs="Times New Roman"/>
          <w:color w:val="auto"/>
          <w:sz w:val="28"/>
          <w:szCs w:val="28"/>
          <w:lang w:eastAsia="en-US"/>
        </w:rPr>
      </w:pPr>
      <w:bookmarkStart w:id="256" w:name="_Toc230335226"/>
      <w:bookmarkStart w:id="257" w:name="_Toc230335371"/>
      <w:bookmarkStart w:id="258" w:name="_Toc230606841"/>
      <w:bookmarkStart w:id="259" w:name="_Toc230698838"/>
      <w:r w:rsidRPr="008A23C9">
        <w:rPr>
          <w:rFonts w:ascii="Times New Roman" w:eastAsia="Times New Roman" w:hAnsi="Times New Roman" w:cs="Times New Roman"/>
          <w:color w:val="auto"/>
          <w:sz w:val="28"/>
          <w:szCs w:val="28"/>
          <w:lang w:eastAsia="en-US"/>
        </w:rPr>
        <w:t>4.2.2 LLM модельдерін fine-tuning арқылы бейімдеу нәтижелерін бағалау</w:t>
      </w:r>
      <w:bookmarkEnd w:id="253"/>
      <w:bookmarkEnd w:id="254"/>
      <w:bookmarkEnd w:id="255"/>
      <w:bookmarkEnd w:id="256"/>
      <w:bookmarkEnd w:id="257"/>
      <w:bookmarkEnd w:id="258"/>
      <w:bookmarkEnd w:id="259"/>
    </w:p>
    <w:p w14:paraId="73922930" w14:textId="77E2E4EE" w:rsidR="002912C7" w:rsidRPr="008A23C9" w:rsidRDefault="002912C7" w:rsidP="002912C7">
      <w:pPr>
        <w:ind w:firstLine="720"/>
        <w:jc w:val="both"/>
        <w:rPr>
          <w:sz w:val="28"/>
          <w:szCs w:val="28"/>
        </w:rPr>
      </w:pPr>
      <w:bookmarkStart w:id="260" w:name="_heading=h.50s39uimyo1h" w:colFirst="0" w:colLast="0"/>
      <w:bookmarkStart w:id="261" w:name="_Toc229656819"/>
      <w:bookmarkStart w:id="262" w:name="_Toc229941858"/>
      <w:bookmarkStart w:id="263" w:name="_Toc229950935"/>
      <w:bookmarkEnd w:id="260"/>
      <w:r w:rsidRPr="008A23C9">
        <w:rPr>
          <w:sz w:val="28"/>
          <w:szCs w:val="28"/>
        </w:rPr>
        <w:t xml:space="preserve">Эксперименттің екінші кезеңінде zero-shot режимінде анықталған шектеулерді жою мақсатында бірнеше үлкен тілдік модель fine-tuning арқылы бейімделді. Fine-tuning кезеңінің негізгі мақсаты </w:t>
      </w:r>
      <w:r w:rsidR="00D51610" w:rsidRPr="008A23C9">
        <w:rPr>
          <w:sz w:val="28"/>
          <w:szCs w:val="28"/>
        </w:rPr>
        <w:t>-</w:t>
      </w:r>
      <w:r w:rsidRPr="008A23C9">
        <w:rPr>
          <w:sz w:val="28"/>
          <w:szCs w:val="28"/>
        </w:rPr>
        <w:t xml:space="preserve"> жалпы мақсаттағы көптілді модельдерді Қазақстан Республикасының заңнамалық доменіне адаптациялау және олардың құқықтық терминологияны, ресми стильді және заңнамалық логиканы өңдеу сапасын жақсарту болды.</w:t>
      </w:r>
    </w:p>
    <w:p w14:paraId="2DE52208" w14:textId="732A6148" w:rsidR="002912C7" w:rsidRPr="00711FA4" w:rsidRDefault="002912C7" w:rsidP="00566FD1">
      <w:pPr>
        <w:pStyle w:val="aff7"/>
        <w:spacing w:before="240" w:after="240"/>
        <w:ind w:left="0" w:right="3" w:firstLine="567"/>
        <w:rPr>
          <w:lang w:val="ru-KZ"/>
        </w:rPr>
      </w:pPr>
      <w:r w:rsidRPr="00711FA4">
        <w:rPr>
          <w:lang w:val="ru-KZ"/>
        </w:rPr>
        <w:t xml:space="preserve">Кесте 4.5 </w:t>
      </w:r>
      <w:r w:rsidR="00D51610" w:rsidRPr="00711FA4">
        <w:rPr>
          <w:lang w:val="ru-KZ"/>
        </w:rPr>
        <w:t>-</w:t>
      </w:r>
      <w:r w:rsidRPr="00711FA4">
        <w:rPr>
          <w:lang w:val="ru-KZ"/>
        </w:rPr>
        <w:t xml:space="preserve"> Fine-tuning кезеңінде қолданылған деректер жиынтықтары</w:t>
      </w:r>
    </w:p>
    <w:tbl>
      <w:tblPr>
        <w:tblStyle w:val="aff9"/>
        <w:tblW w:w="9360" w:type="dxa"/>
        <w:tblLook w:val="04A0" w:firstRow="1" w:lastRow="0" w:firstColumn="1" w:lastColumn="0" w:noHBand="0" w:noVBand="1"/>
      </w:tblPr>
      <w:tblGrid>
        <w:gridCol w:w="2091"/>
        <w:gridCol w:w="3668"/>
        <w:gridCol w:w="3601"/>
      </w:tblGrid>
      <w:tr w:rsidR="002912C7" w:rsidRPr="008A23C9" w14:paraId="572FCF44" w14:textId="77777777" w:rsidTr="008D45CF">
        <w:tc>
          <w:tcPr>
            <w:tcW w:w="2200" w:type="dxa"/>
          </w:tcPr>
          <w:p w14:paraId="4A576A6B" w14:textId="77777777" w:rsidR="002912C7" w:rsidRPr="008A23C9" w:rsidRDefault="002912C7" w:rsidP="00566FD1">
            <w:pPr>
              <w:ind w:firstLine="720"/>
              <w:jc w:val="center"/>
              <w:rPr>
                <w:b/>
                <w:bCs/>
                <w:sz w:val="28"/>
                <w:szCs w:val="28"/>
              </w:rPr>
            </w:pPr>
            <w:r w:rsidRPr="008A23C9">
              <w:rPr>
                <w:b/>
                <w:bCs/>
                <w:sz w:val="28"/>
                <w:szCs w:val="28"/>
              </w:rPr>
              <w:t>Датасет</w:t>
            </w:r>
          </w:p>
        </w:tc>
        <w:tc>
          <w:tcPr>
            <w:tcW w:w="4760" w:type="dxa"/>
          </w:tcPr>
          <w:p w14:paraId="169A58B9" w14:textId="77777777" w:rsidR="002912C7" w:rsidRPr="008A23C9" w:rsidRDefault="002912C7" w:rsidP="00566FD1">
            <w:pPr>
              <w:ind w:firstLine="720"/>
              <w:jc w:val="center"/>
              <w:rPr>
                <w:b/>
                <w:bCs/>
                <w:sz w:val="28"/>
                <w:szCs w:val="28"/>
              </w:rPr>
            </w:pPr>
            <w:r w:rsidRPr="008A23C9">
              <w:rPr>
                <w:b/>
                <w:bCs/>
                <w:sz w:val="28"/>
                <w:szCs w:val="28"/>
              </w:rPr>
              <w:t>Сипаттамасы</w:t>
            </w:r>
          </w:p>
        </w:tc>
        <w:tc>
          <w:tcPr>
            <w:tcW w:w="2400" w:type="dxa"/>
          </w:tcPr>
          <w:p w14:paraId="3A4A807B" w14:textId="77777777" w:rsidR="002912C7" w:rsidRPr="008A23C9" w:rsidRDefault="002912C7" w:rsidP="00566FD1">
            <w:pPr>
              <w:ind w:firstLine="720"/>
              <w:jc w:val="center"/>
              <w:rPr>
                <w:b/>
                <w:bCs/>
                <w:sz w:val="28"/>
                <w:szCs w:val="28"/>
              </w:rPr>
            </w:pPr>
            <w:r w:rsidRPr="008A23C9">
              <w:rPr>
                <w:b/>
                <w:bCs/>
                <w:sz w:val="28"/>
                <w:szCs w:val="28"/>
              </w:rPr>
              <w:t>Ерекшелігі</w:t>
            </w:r>
          </w:p>
        </w:tc>
      </w:tr>
      <w:tr w:rsidR="002912C7" w:rsidRPr="008A23C9" w14:paraId="4050A54E" w14:textId="77777777" w:rsidTr="008D45CF">
        <w:tc>
          <w:tcPr>
            <w:tcW w:w="2200" w:type="dxa"/>
          </w:tcPr>
          <w:p w14:paraId="602F42B6" w14:textId="77777777" w:rsidR="002912C7" w:rsidRPr="008A23C9" w:rsidRDefault="002912C7" w:rsidP="00566FD1">
            <w:pPr>
              <w:ind w:firstLine="720"/>
              <w:jc w:val="center"/>
              <w:rPr>
                <w:sz w:val="28"/>
                <w:szCs w:val="28"/>
              </w:rPr>
            </w:pPr>
            <w:r w:rsidRPr="008A23C9">
              <w:rPr>
                <w:sz w:val="28"/>
                <w:szCs w:val="28"/>
              </w:rPr>
              <w:t>Adilet</w:t>
            </w:r>
          </w:p>
        </w:tc>
        <w:tc>
          <w:tcPr>
            <w:tcW w:w="4760" w:type="dxa"/>
          </w:tcPr>
          <w:p w14:paraId="101F263F" w14:textId="77777777" w:rsidR="002912C7" w:rsidRPr="008A23C9" w:rsidRDefault="002912C7" w:rsidP="00566FD1">
            <w:pPr>
              <w:ind w:firstLine="720"/>
              <w:jc w:val="center"/>
              <w:rPr>
                <w:sz w:val="28"/>
                <w:szCs w:val="28"/>
              </w:rPr>
            </w:pPr>
            <w:r w:rsidRPr="008A23C9">
              <w:rPr>
                <w:sz w:val="28"/>
                <w:szCs w:val="28"/>
              </w:rPr>
              <w:t>Ресми нормативтік-құқықтық құжаттардан құралған</w:t>
            </w:r>
          </w:p>
        </w:tc>
        <w:tc>
          <w:tcPr>
            <w:tcW w:w="2400" w:type="dxa"/>
          </w:tcPr>
          <w:p w14:paraId="160B0878" w14:textId="77777777" w:rsidR="002912C7" w:rsidRPr="008A23C9" w:rsidRDefault="002912C7" w:rsidP="00566FD1">
            <w:pPr>
              <w:ind w:firstLine="720"/>
              <w:jc w:val="center"/>
              <w:rPr>
                <w:sz w:val="28"/>
                <w:szCs w:val="28"/>
              </w:rPr>
            </w:pPr>
            <w:r w:rsidRPr="008A23C9">
              <w:rPr>
                <w:sz w:val="28"/>
                <w:szCs w:val="28"/>
              </w:rPr>
              <w:t>Құрылымдалған заң стилі</w:t>
            </w:r>
          </w:p>
        </w:tc>
      </w:tr>
      <w:tr w:rsidR="002912C7" w:rsidRPr="008A23C9" w14:paraId="158A9A60" w14:textId="77777777" w:rsidTr="008D45CF">
        <w:tc>
          <w:tcPr>
            <w:tcW w:w="2200" w:type="dxa"/>
          </w:tcPr>
          <w:p w14:paraId="70E286A3" w14:textId="77777777" w:rsidR="002912C7" w:rsidRPr="008A23C9" w:rsidRDefault="002912C7" w:rsidP="00566FD1">
            <w:pPr>
              <w:jc w:val="center"/>
              <w:rPr>
                <w:sz w:val="28"/>
                <w:szCs w:val="28"/>
              </w:rPr>
            </w:pPr>
            <w:r w:rsidRPr="008A23C9">
              <w:rPr>
                <w:sz w:val="28"/>
                <w:szCs w:val="28"/>
              </w:rPr>
              <w:t>Zqai + Gov</w:t>
            </w:r>
          </w:p>
        </w:tc>
        <w:tc>
          <w:tcPr>
            <w:tcW w:w="4760" w:type="dxa"/>
          </w:tcPr>
          <w:p w14:paraId="3D540B3C" w14:textId="77777777" w:rsidR="002912C7" w:rsidRPr="008A23C9" w:rsidRDefault="002912C7" w:rsidP="00566FD1">
            <w:pPr>
              <w:ind w:firstLine="720"/>
              <w:jc w:val="center"/>
              <w:rPr>
                <w:sz w:val="28"/>
                <w:szCs w:val="28"/>
              </w:rPr>
            </w:pPr>
            <w:r w:rsidRPr="008A23C9">
              <w:rPr>
                <w:sz w:val="28"/>
                <w:szCs w:val="28"/>
              </w:rPr>
              <w:t>Азаматтардың нақты сұрақтарына жақын мәтіндер</w:t>
            </w:r>
          </w:p>
        </w:tc>
        <w:tc>
          <w:tcPr>
            <w:tcW w:w="2400" w:type="dxa"/>
          </w:tcPr>
          <w:p w14:paraId="5C3FC58D" w14:textId="77777777" w:rsidR="002912C7" w:rsidRPr="008A23C9" w:rsidRDefault="002912C7" w:rsidP="00566FD1">
            <w:pPr>
              <w:ind w:firstLine="720"/>
              <w:jc w:val="center"/>
              <w:rPr>
                <w:sz w:val="28"/>
                <w:szCs w:val="28"/>
              </w:rPr>
            </w:pPr>
            <w:r w:rsidRPr="008A23C9">
              <w:rPr>
                <w:sz w:val="28"/>
                <w:szCs w:val="28"/>
              </w:rPr>
              <w:t>Еркін синтаксис, күрделі логика</w:t>
            </w:r>
          </w:p>
        </w:tc>
      </w:tr>
      <w:tr w:rsidR="002912C7" w:rsidRPr="008A23C9" w14:paraId="70CBD2BD" w14:textId="77777777" w:rsidTr="008D45CF">
        <w:tc>
          <w:tcPr>
            <w:tcW w:w="2200" w:type="dxa"/>
          </w:tcPr>
          <w:p w14:paraId="01511ACA" w14:textId="77777777" w:rsidR="002912C7" w:rsidRPr="008A23C9" w:rsidRDefault="002912C7" w:rsidP="00566FD1">
            <w:pPr>
              <w:ind w:firstLine="720"/>
              <w:jc w:val="center"/>
              <w:rPr>
                <w:sz w:val="28"/>
                <w:szCs w:val="28"/>
              </w:rPr>
            </w:pPr>
            <w:r w:rsidRPr="008A23C9">
              <w:rPr>
                <w:sz w:val="28"/>
                <w:szCs w:val="28"/>
              </w:rPr>
              <w:t>Synthetic</w:t>
            </w:r>
          </w:p>
        </w:tc>
        <w:tc>
          <w:tcPr>
            <w:tcW w:w="4760" w:type="dxa"/>
          </w:tcPr>
          <w:p w14:paraId="1F7D568E" w14:textId="77777777" w:rsidR="002912C7" w:rsidRPr="008A23C9" w:rsidRDefault="002912C7" w:rsidP="00566FD1">
            <w:pPr>
              <w:ind w:firstLine="720"/>
              <w:jc w:val="center"/>
              <w:rPr>
                <w:sz w:val="28"/>
                <w:szCs w:val="28"/>
              </w:rPr>
            </w:pPr>
            <w:r w:rsidRPr="008A23C9">
              <w:rPr>
                <w:sz w:val="28"/>
                <w:szCs w:val="28"/>
              </w:rPr>
              <w:t>Жасанды генерацияланған сұрақ-жауап жұптары</w:t>
            </w:r>
          </w:p>
        </w:tc>
        <w:tc>
          <w:tcPr>
            <w:tcW w:w="2400" w:type="dxa"/>
          </w:tcPr>
          <w:p w14:paraId="266E4EA5" w14:textId="77777777" w:rsidR="002912C7" w:rsidRPr="008A23C9" w:rsidRDefault="002912C7" w:rsidP="00566FD1">
            <w:pPr>
              <w:ind w:firstLine="720"/>
              <w:jc w:val="center"/>
              <w:rPr>
                <w:sz w:val="28"/>
                <w:szCs w:val="28"/>
              </w:rPr>
            </w:pPr>
            <w:r w:rsidRPr="008A23C9">
              <w:rPr>
                <w:sz w:val="28"/>
                <w:szCs w:val="28"/>
              </w:rPr>
              <w:t>Формулировкалардың әртүрлілігі</w:t>
            </w:r>
          </w:p>
        </w:tc>
      </w:tr>
    </w:tbl>
    <w:p w14:paraId="56608718" w14:textId="77777777" w:rsidR="002912C7" w:rsidRPr="008A23C9" w:rsidRDefault="002912C7" w:rsidP="002912C7">
      <w:pPr>
        <w:ind w:firstLine="720"/>
        <w:jc w:val="both"/>
        <w:rPr>
          <w:sz w:val="28"/>
          <w:szCs w:val="28"/>
        </w:rPr>
      </w:pPr>
    </w:p>
    <w:p w14:paraId="0583C8B0" w14:textId="77777777" w:rsidR="00566FD1" w:rsidRDefault="00566FD1" w:rsidP="00566FD1">
      <w:pPr>
        <w:ind w:firstLine="720"/>
        <w:jc w:val="both"/>
        <w:rPr>
          <w:sz w:val="28"/>
          <w:szCs w:val="28"/>
        </w:rPr>
      </w:pPr>
      <w:r w:rsidRPr="008A23C9">
        <w:rPr>
          <w:sz w:val="28"/>
          <w:szCs w:val="28"/>
        </w:rPr>
        <w:t xml:space="preserve">Зерттеу барысында GPT-4o mini, Gemini, KazLLM, LLaMA, Phi, Qwen және Mistral модельдері пайдаланылды. Модельдерді бейімдеу үшін Adilet, Zqai + Gov және synthetic типіндегі бірнеше заңнамалық деректер жиынтығы қолданылды. Adilet датасеті ресми нормативтік-құқықтық құжаттардан құралғандықтан, нақты заңнамалық стиль мен құрылымдалған құқықтық нормаларды қамтиды. Zqai + Gov деректер жиынтығында азаматтардың нақты сұрақтарына жақын, </w:t>
      </w:r>
      <w:r w:rsidRPr="008A23C9">
        <w:rPr>
          <w:sz w:val="28"/>
          <w:szCs w:val="28"/>
        </w:rPr>
        <w:lastRenderedPageBreak/>
        <w:t>еркін синтаксисті және күрделі логикалық құрылымды мәтіндер кездеседі. Synthetic датасеті әртүрлі формулировкаларды қамту мақсатында жасанды түрде генерацияланған сұрақ-жауап жұптарынан құралды. Деректер жиынтықтарының сипаттамасы Кесте 4.5-те берілген.</w:t>
      </w:r>
    </w:p>
    <w:p w14:paraId="502B917D" w14:textId="5250EC3D" w:rsidR="002912C7" w:rsidRPr="008A23C9" w:rsidRDefault="002912C7" w:rsidP="00566FD1">
      <w:pPr>
        <w:ind w:firstLine="720"/>
        <w:jc w:val="both"/>
        <w:rPr>
          <w:sz w:val="28"/>
          <w:szCs w:val="28"/>
        </w:rPr>
      </w:pPr>
      <w:r w:rsidRPr="008A23C9">
        <w:rPr>
          <w:sz w:val="28"/>
          <w:szCs w:val="28"/>
        </w:rPr>
        <w:t>Барлық модельдер шектеулі есептеу ресурстарында тиімді оқыту үшін Quantized Low-Rank Adaptation (QLoRA) тәсілі арқылы 4-биттік кванттаумен (nf4 түрі, қос кванттау және float16 есептеулер) бейімделді. Модель архитектурасы адаптивті LoRA қабаттарымен толықтырылды: ранг параметрі r = 16, lora_alpha коэффициенті = 16, dropout = 0, ал бейімдеу q_proj, k_proj, v_proj, o_proj, gate_proj, up_proj және down_proj проекцияларына бағытталды. Оқыту 60 қадам бойы, batch size = 2 және төрт итерация бойынша градиент жинақтаумен жүргізілді; бастапқы оқыту жылдамдығы 2×10⁻⁴, оптимизатор ретінде AdamW (8-bit) қолданылды. Толық гиперпараметрлер жиыны Кесте 4.6-да келтірілген.</w:t>
      </w:r>
    </w:p>
    <w:p w14:paraId="32794639" w14:textId="0B73B614" w:rsidR="002912C7" w:rsidRPr="00711FA4" w:rsidRDefault="002912C7" w:rsidP="00566FD1">
      <w:pPr>
        <w:pStyle w:val="aff7"/>
        <w:spacing w:before="240" w:after="240"/>
        <w:ind w:left="0" w:right="3" w:firstLine="567"/>
        <w:rPr>
          <w:lang w:val="ru-KZ"/>
        </w:rPr>
      </w:pPr>
      <w:r w:rsidRPr="00711FA4">
        <w:rPr>
          <w:lang w:val="ru-KZ"/>
        </w:rPr>
        <w:t xml:space="preserve">Кесте 4.6 </w:t>
      </w:r>
      <w:r w:rsidR="00D51610" w:rsidRPr="00711FA4">
        <w:rPr>
          <w:lang w:val="ru-KZ"/>
        </w:rPr>
        <w:t>-</w:t>
      </w:r>
      <w:r w:rsidRPr="00711FA4">
        <w:rPr>
          <w:lang w:val="ru-KZ"/>
        </w:rPr>
        <w:t xml:space="preserve"> Fine-tuning (QLoRA) гиперпараметрлері</w:t>
      </w:r>
    </w:p>
    <w:tbl>
      <w:tblPr>
        <w:tblStyle w:val="aff9"/>
        <w:tblW w:w="9360" w:type="dxa"/>
        <w:jc w:val="center"/>
        <w:tblLook w:val="04A0" w:firstRow="1" w:lastRow="0" w:firstColumn="1" w:lastColumn="0" w:noHBand="0" w:noVBand="1"/>
      </w:tblPr>
      <w:tblGrid>
        <w:gridCol w:w="3340"/>
        <w:gridCol w:w="2904"/>
        <w:gridCol w:w="3116"/>
      </w:tblGrid>
      <w:tr w:rsidR="002912C7" w:rsidRPr="008A23C9" w14:paraId="6647BB94" w14:textId="77777777" w:rsidTr="00566FD1">
        <w:trPr>
          <w:jc w:val="center"/>
        </w:trPr>
        <w:tc>
          <w:tcPr>
            <w:tcW w:w="3400" w:type="dxa"/>
          </w:tcPr>
          <w:p w14:paraId="7187BC11" w14:textId="77777777" w:rsidR="002912C7" w:rsidRPr="008A23C9" w:rsidRDefault="002912C7" w:rsidP="002912C7">
            <w:pPr>
              <w:ind w:firstLine="720"/>
              <w:jc w:val="both"/>
              <w:rPr>
                <w:b/>
                <w:bCs/>
                <w:sz w:val="28"/>
                <w:szCs w:val="28"/>
              </w:rPr>
            </w:pPr>
            <w:r w:rsidRPr="008A23C9">
              <w:rPr>
                <w:b/>
                <w:bCs/>
                <w:sz w:val="28"/>
                <w:szCs w:val="28"/>
              </w:rPr>
              <w:t>Параметр</w:t>
            </w:r>
          </w:p>
        </w:tc>
        <w:tc>
          <w:tcPr>
            <w:tcW w:w="2980" w:type="dxa"/>
          </w:tcPr>
          <w:p w14:paraId="7F46BD53" w14:textId="77777777" w:rsidR="002912C7" w:rsidRPr="008A23C9" w:rsidRDefault="002912C7" w:rsidP="002912C7">
            <w:pPr>
              <w:ind w:firstLine="720"/>
              <w:jc w:val="both"/>
              <w:rPr>
                <w:b/>
                <w:bCs/>
                <w:sz w:val="28"/>
                <w:szCs w:val="28"/>
              </w:rPr>
            </w:pPr>
            <w:r w:rsidRPr="008A23C9">
              <w:rPr>
                <w:b/>
                <w:bCs/>
                <w:sz w:val="28"/>
                <w:szCs w:val="28"/>
              </w:rPr>
              <w:t>Мәні</w:t>
            </w:r>
          </w:p>
        </w:tc>
        <w:tc>
          <w:tcPr>
            <w:tcW w:w="2980" w:type="dxa"/>
          </w:tcPr>
          <w:p w14:paraId="57DA2198" w14:textId="77777777" w:rsidR="002912C7" w:rsidRPr="008A23C9" w:rsidRDefault="002912C7" w:rsidP="002912C7">
            <w:pPr>
              <w:ind w:firstLine="720"/>
              <w:jc w:val="both"/>
              <w:rPr>
                <w:b/>
                <w:bCs/>
                <w:sz w:val="28"/>
                <w:szCs w:val="28"/>
              </w:rPr>
            </w:pPr>
            <w:r w:rsidRPr="008A23C9">
              <w:rPr>
                <w:b/>
                <w:bCs/>
                <w:sz w:val="28"/>
                <w:szCs w:val="28"/>
              </w:rPr>
              <w:t>Сипаттамасы</w:t>
            </w:r>
          </w:p>
        </w:tc>
      </w:tr>
      <w:tr w:rsidR="002912C7" w:rsidRPr="008A23C9" w14:paraId="564FD954" w14:textId="77777777" w:rsidTr="00566FD1">
        <w:trPr>
          <w:jc w:val="center"/>
        </w:trPr>
        <w:tc>
          <w:tcPr>
            <w:tcW w:w="3400" w:type="dxa"/>
          </w:tcPr>
          <w:p w14:paraId="68F4042A" w14:textId="77777777" w:rsidR="002912C7" w:rsidRPr="008A23C9" w:rsidRDefault="002912C7" w:rsidP="002912C7">
            <w:pPr>
              <w:ind w:firstLine="720"/>
              <w:jc w:val="both"/>
              <w:rPr>
                <w:sz w:val="28"/>
                <w:szCs w:val="28"/>
              </w:rPr>
            </w:pPr>
            <w:r w:rsidRPr="008A23C9">
              <w:rPr>
                <w:sz w:val="28"/>
                <w:szCs w:val="28"/>
              </w:rPr>
              <w:t>Бейімдеу тәсілі</w:t>
            </w:r>
          </w:p>
        </w:tc>
        <w:tc>
          <w:tcPr>
            <w:tcW w:w="2980" w:type="dxa"/>
          </w:tcPr>
          <w:p w14:paraId="7450B292" w14:textId="77777777" w:rsidR="002912C7" w:rsidRPr="008A23C9" w:rsidRDefault="002912C7" w:rsidP="002912C7">
            <w:pPr>
              <w:ind w:firstLine="720"/>
              <w:jc w:val="both"/>
              <w:rPr>
                <w:sz w:val="28"/>
                <w:szCs w:val="28"/>
              </w:rPr>
            </w:pPr>
            <w:r w:rsidRPr="008A23C9">
              <w:rPr>
                <w:sz w:val="28"/>
                <w:szCs w:val="28"/>
              </w:rPr>
              <w:t>QLoRA (4-bit)</w:t>
            </w:r>
          </w:p>
        </w:tc>
        <w:tc>
          <w:tcPr>
            <w:tcW w:w="2980" w:type="dxa"/>
          </w:tcPr>
          <w:p w14:paraId="56DF79C8" w14:textId="77777777" w:rsidR="002912C7" w:rsidRPr="008A23C9" w:rsidRDefault="002912C7" w:rsidP="002912C7">
            <w:pPr>
              <w:ind w:firstLine="720"/>
              <w:jc w:val="both"/>
              <w:rPr>
                <w:sz w:val="28"/>
                <w:szCs w:val="28"/>
              </w:rPr>
            </w:pPr>
            <w:r w:rsidRPr="008A23C9">
              <w:rPr>
                <w:sz w:val="28"/>
                <w:szCs w:val="28"/>
              </w:rPr>
              <w:t>nf4 кванттау, қос кванттау, float16 есептеу</w:t>
            </w:r>
          </w:p>
        </w:tc>
      </w:tr>
      <w:tr w:rsidR="002912C7" w:rsidRPr="008A23C9" w14:paraId="71A28033" w14:textId="77777777" w:rsidTr="00566FD1">
        <w:trPr>
          <w:jc w:val="center"/>
        </w:trPr>
        <w:tc>
          <w:tcPr>
            <w:tcW w:w="3400" w:type="dxa"/>
          </w:tcPr>
          <w:p w14:paraId="50514607" w14:textId="77777777" w:rsidR="002912C7" w:rsidRPr="008A23C9" w:rsidRDefault="002912C7" w:rsidP="002912C7">
            <w:pPr>
              <w:ind w:firstLine="720"/>
              <w:jc w:val="both"/>
              <w:rPr>
                <w:sz w:val="28"/>
                <w:szCs w:val="28"/>
              </w:rPr>
            </w:pPr>
            <w:r w:rsidRPr="008A23C9">
              <w:rPr>
                <w:sz w:val="28"/>
                <w:szCs w:val="28"/>
              </w:rPr>
              <w:t>LoRA рангі (r)</w:t>
            </w:r>
          </w:p>
        </w:tc>
        <w:tc>
          <w:tcPr>
            <w:tcW w:w="2980" w:type="dxa"/>
          </w:tcPr>
          <w:p w14:paraId="58F86491" w14:textId="77777777" w:rsidR="002912C7" w:rsidRPr="008A23C9" w:rsidRDefault="002912C7" w:rsidP="002912C7">
            <w:pPr>
              <w:ind w:firstLine="720"/>
              <w:jc w:val="both"/>
              <w:rPr>
                <w:sz w:val="28"/>
                <w:szCs w:val="28"/>
              </w:rPr>
            </w:pPr>
            <w:r w:rsidRPr="008A23C9">
              <w:rPr>
                <w:sz w:val="28"/>
                <w:szCs w:val="28"/>
              </w:rPr>
              <w:t>16</w:t>
            </w:r>
          </w:p>
        </w:tc>
        <w:tc>
          <w:tcPr>
            <w:tcW w:w="2980" w:type="dxa"/>
          </w:tcPr>
          <w:p w14:paraId="4C36E957" w14:textId="77777777" w:rsidR="002912C7" w:rsidRPr="008A23C9" w:rsidRDefault="002912C7" w:rsidP="002912C7">
            <w:pPr>
              <w:ind w:firstLine="720"/>
              <w:jc w:val="both"/>
              <w:rPr>
                <w:sz w:val="28"/>
                <w:szCs w:val="28"/>
              </w:rPr>
            </w:pPr>
            <w:r w:rsidRPr="008A23C9">
              <w:rPr>
                <w:sz w:val="28"/>
                <w:szCs w:val="28"/>
              </w:rPr>
              <w:t>Адаптер матрицаларының өлшемі</w:t>
            </w:r>
          </w:p>
        </w:tc>
      </w:tr>
      <w:tr w:rsidR="002912C7" w:rsidRPr="008A23C9" w14:paraId="690F1E2E" w14:textId="77777777" w:rsidTr="00566FD1">
        <w:trPr>
          <w:jc w:val="center"/>
        </w:trPr>
        <w:tc>
          <w:tcPr>
            <w:tcW w:w="3400" w:type="dxa"/>
          </w:tcPr>
          <w:p w14:paraId="021D1D51" w14:textId="77777777" w:rsidR="002912C7" w:rsidRPr="008A23C9" w:rsidRDefault="002912C7" w:rsidP="002912C7">
            <w:pPr>
              <w:ind w:firstLine="720"/>
              <w:jc w:val="both"/>
              <w:rPr>
                <w:sz w:val="28"/>
                <w:szCs w:val="28"/>
              </w:rPr>
            </w:pPr>
            <w:r w:rsidRPr="008A23C9">
              <w:rPr>
                <w:sz w:val="28"/>
                <w:szCs w:val="28"/>
              </w:rPr>
              <w:t>lora_alpha</w:t>
            </w:r>
          </w:p>
        </w:tc>
        <w:tc>
          <w:tcPr>
            <w:tcW w:w="2980" w:type="dxa"/>
          </w:tcPr>
          <w:p w14:paraId="31FA5869" w14:textId="77777777" w:rsidR="002912C7" w:rsidRPr="008A23C9" w:rsidRDefault="002912C7" w:rsidP="002912C7">
            <w:pPr>
              <w:ind w:firstLine="720"/>
              <w:jc w:val="both"/>
              <w:rPr>
                <w:sz w:val="28"/>
                <w:szCs w:val="28"/>
              </w:rPr>
            </w:pPr>
            <w:r w:rsidRPr="008A23C9">
              <w:rPr>
                <w:sz w:val="28"/>
                <w:szCs w:val="28"/>
              </w:rPr>
              <w:t>16</w:t>
            </w:r>
          </w:p>
        </w:tc>
        <w:tc>
          <w:tcPr>
            <w:tcW w:w="2980" w:type="dxa"/>
          </w:tcPr>
          <w:p w14:paraId="6C1E7F86" w14:textId="77777777" w:rsidR="002912C7" w:rsidRPr="008A23C9" w:rsidRDefault="002912C7" w:rsidP="002912C7">
            <w:pPr>
              <w:ind w:firstLine="720"/>
              <w:jc w:val="both"/>
              <w:rPr>
                <w:sz w:val="28"/>
                <w:szCs w:val="28"/>
              </w:rPr>
            </w:pPr>
            <w:r w:rsidRPr="008A23C9">
              <w:rPr>
                <w:sz w:val="28"/>
                <w:szCs w:val="28"/>
              </w:rPr>
              <w:t>Масштабтау коэффициенті</w:t>
            </w:r>
          </w:p>
        </w:tc>
      </w:tr>
      <w:tr w:rsidR="002912C7" w:rsidRPr="008A23C9" w14:paraId="40FC4CA4" w14:textId="77777777" w:rsidTr="00566FD1">
        <w:trPr>
          <w:jc w:val="center"/>
        </w:trPr>
        <w:tc>
          <w:tcPr>
            <w:tcW w:w="3400" w:type="dxa"/>
          </w:tcPr>
          <w:p w14:paraId="0405B723" w14:textId="77777777" w:rsidR="002912C7" w:rsidRPr="008A23C9" w:rsidRDefault="002912C7" w:rsidP="002912C7">
            <w:pPr>
              <w:ind w:firstLine="720"/>
              <w:jc w:val="both"/>
              <w:rPr>
                <w:sz w:val="28"/>
                <w:szCs w:val="28"/>
              </w:rPr>
            </w:pPr>
            <w:r w:rsidRPr="008A23C9">
              <w:rPr>
                <w:sz w:val="28"/>
                <w:szCs w:val="28"/>
              </w:rPr>
              <w:t>Dropout</w:t>
            </w:r>
          </w:p>
        </w:tc>
        <w:tc>
          <w:tcPr>
            <w:tcW w:w="2980" w:type="dxa"/>
          </w:tcPr>
          <w:p w14:paraId="6A4F66D2" w14:textId="77777777" w:rsidR="002912C7" w:rsidRPr="008A23C9" w:rsidRDefault="002912C7" w:rsidP="002912C7">
            <w:pPr>
              <w:ind w:firstLine="720"/>
              <w:jc w:val="both"/>
              <w:rPr>
                <w:sz w:val="28"/>
                <w:szCs w:val="28"/>
              </w:rPr>
            </w:pPr>
            <w:r w:rsidRPr="008A23C9">
              <w:rPr>
                <w:sz w:val="28"/>
                <w:szCs w:val="28"/>
              </w:rPr>
              <w:t>0</w:t>
            </w:r>
          </w:p>
        </w:tc>
        <w:tc>
          <w:tcPr>
            <w:tcW w:w="2980" w:type="dxa"/>
          </w:tcPr>
          <w:p w14:paraId="03286D78" w14:textId="77777777" w:rsidR="002912C7" w:rsidRPr="008A23C9" w:rsidRDefault="002912C7" w:rsidP="002912C7">
            <w:pPr>
              <w:ind w:firstLine="720"/>
              <w:jc w:val="both"/>
              <w:rPr>
                <w:sz w:val="28"/>
                <w:szCs w:val="28"/>
              </w:rPr>
            </w:pPr>
            <w:r w:rsidRPr="008A23C9">
              <w:rPr>
                <w:sz w:val="28"/>
                <w:szCs w:val="28"/>
              </w:rPr>
              <w:t>Регуляризациясыз</w:t>
            </w:r>
          </w:p>
        </w:tc>
      </w:tr>
      <w:tr w:rsidR="002912C7" w:rsidRPr="008A23C9" w14:paraId="3D4EB157" w14:textId="77777777" w:rsidTr="00566FD1">
        <w:trPr>
          <w:jc w:val="center"/>
        </w:trPr>
        <w:tc>
          <w:tcPr>
            <w:tcW w:w="3400" w:type="dxa"/>
          </w:tcPr>
          <w:p w14:paraId="2A150453" w14:textId="77777777" w:rsidR="002912C7" w:rsidRPr="008A23C9" w:rsidRDefault="002912C7" w:rsidP="002912C7">
            <w:pPr>
              <w:ind w:firstLine="720"/>
              <w:jc w:val="both"/>
              <w:rPr>
                <w:sz w:val="28"/>
                <w:szCs w:val="28"/>
              </w:rPr>
            </w:pPr>
            <w:r w:rsidRPr="008A23C9">
              <w:rPr>
                <w:sz w:val="28"/>
                <w:szCs w:val="28"/>
              </w:rPr>
              <w:t>Мақсатты проекциялар</w:t>
            </w:r>
          </w:p>
        </w:tc>
        <w:tc>
          <w:tcPr>
            <w:tcW w:w="2980" w:type="dxa"/>
          </w:tcPr>
          <w:p w14:paraId="0353BF58" w14:textId="77777777" w:rsidR="002912C7" w:rsidRPr="008A23C9" w:rsidRDefault="002912C7" w:rsidP="002912C7">
            <w:pPr>
              <w:ind w:firstLine="720"/>
              <w:jc w:val="both"/>
              <w:rPr>
                <w:sz w:val="28"/>
                <w:szCs w:val="28"/>
              </w:rPr>
            </w:pPr>
            <w:r w:rsidRPr="008A23C9">
              <w:rPr>
                <w:sz w:val="28"/>
                <w:szCs w:val="28"/>
              </w:rPr>
              <w:t>q, k, v, o, gate, up, down_proj</w:t>
            </w:r>
          </w:p>
        </w:tc>
        <w:tc>
          <w:tcPr>
            <w:tcW w:w="2980" w:type="dxa"/>
          </w:tcPr>
          <w:p w14:paraId="3EE0489E" w14:textId="77777777" w:rsidR="002912C7" w:rsidRPr="008A23C9" w:rsidRDefault="002912C7" w:rsidP="002912C7">
            <w:pPr>
              <w:ind w:firstLine="720"/>
              <w:jc w:val="both"/>
              <w:rPr>
                <w:sz w:val="28"/>
                <w:szCs w:val="28"/>
              </w:rPr>
            </w:pPr>
            <w:r w:rsidRPr="008A23C9">
              <w:rPr>
                <w:sz w:val="28"/>
                <w:szCs w:val="28"/>
              </w:rPr>
              <w:t>Бейімделетін қабаттар</w:t>
            </w:r>
          </w:p>
        </w:tc>
      </w:tr>
      <w:tr w:rsidR="002912C7" w:rsidRPr="008A23C9" w14:paraId="424EA714" w14:textId="77777777" w:rsidTr="00566FD1">
        <w:trPr>
          <w:jc w:val="center"/>
        </w:trPr>
        <w:tc>
          <w:tcPr>
            <w:tcW w:w="3400" w:type="dxa"/>
          </w:tcPr>
          <w:p w14:paraId="0EF61C38" w14:textId="77777777" w:rsidR="002912C7" w:rsidRPr="008A23C9" w:rsidRDefault="002912C7" w:rsidP="002912C7">
            <w:pPr>
              <w:ind w:firstLine="720"/>
              <w:jc w:val="both"/>
              <w:rPr>
                <w:sz w:val="28"/>
                <w:szCs w:val="28"/>
              </w:rPr>
            </w:pPr>
            <w:r w:rsidRPr="008A23C9">
              <w:rPr>
                <w:sz w:val="28"/>
                <w:szCs w:val="28"/>
              </w:rPr>
              <w:t>Оқыту жылдамдығы (lr)</w:t>
            </w:r>
          </w:p>
        </w:tc>
        <w:tc>
          <w:tcPr>
            <w:tcW w:w="2980" w:type="dxa"/>
          </w:tcPr>
          <w:p w14:paraId="12A53A02" w14:textId="77777777" w:rsidR="002912C7" w:rsidRPr="008A23C9" w:rsidRDefault="002912C7" w:rsidP="002912C7">
            <w:pPr>
              <w:ind w:firstLine="720"/>
              <w:jc w:val="both"/>
              <w:rPr>
                <w:sz w:val="28"/>
                <w:szCs w:val="28"/>
              </w:rPr>
            </w:pPr>
            <w:r w:rsidRPr="008A23C9">
              <w:rPr>
                <w:sz w:val="28"/>
                <w:szCs w:val="28"/>
              </w:rPr>
              <w:t>2×10⁻⁴</w:t>
            </w:r>
          </w:p>
        </w:tc>
        <w:tc>
          <w:tcPr>
            <w:tcW w:w="2980" w:type="dxa"/>
          </w:tcPr>
          <w:p w14:paraId="67AF11E7" w14:textId="77777777" w:rsidR="002912C7" w:rsidRPr="008A23C9" w:rsidRDefault="002912C7" w:rsidP="002912C7">
            <w:pPr>
              <w:ind w:firstLine="720"/>
              <w:jc w:val="both"/>
              <w:rPr>
                <w:sz w:val="28"/>
                <w:szCs w:val="28"/>
              </w:rPr>
            </w:pPr>
            <w:r w:rsidRPr="008A23C9">
              <w:rPr>
                <w:sz w:val="28"/>
                <w:szCs w:val="28"/>
              </w:rPr>
              <w:t>Бастапқы learning rate</w:t>
            </w:r>
          </w:p>
        </w:tc>
      </w:tr>
      <w:tr w:rsidR="002912C7" w:rsidRPr="008A23C9" w14:paraId="5D8CF385" w14:textId="77777777" w:rsidTr="00566FD1">
        <w:trPr>
          <w:jc w:val="center"/>
        </w:trPr>
        <w:tc>
          <w:tcPr>
            <w:tcW w:w="3400" w:type="dxa"/>
          </w:tcPr>
          <w:p w14:paraId="5E6C9423" w14:textId="77777777" w:rsidR="002912C7" w:rsidRPr="008A23C9" w:rsidRDefault="002912C7" w:rsidP="002912C7">
            <w:pPr>
              <w:ind w:firstLine="720"/>
              <w:jc w:val="both"/>
              <w:rPr>
                <w:sz w:val="28"/>
                <w:szCs w:val="28"/>
              </w:rPr>
            </w:pPr>
            <w:r w:rsidRPr="008A23C9">
              <w:rPr>
                <w:sz w:val="28"/>
                <w:szCs w:val="28"/>
              </w:rPr>
              <w:t>Batch size</w:t>
            </w:r>
          </w:p>
        </w:tc>
        <w:tc>
          <w:tcPr>
            <w:tcW w:w="2980" w:type="dxa"/>
          </w:tcPr>
          <w:p w14:paraId="067BF5CF" w14:textId="77777777" w:rsidR="002912C7" w:rsidRPr="008A23C9" w:rsidRDefault="002912C7" w:rsidP="002912C7">
            <w:pPr>
              <w:ind w:firstLine="720"/>
              <w:jc w:val="both"/>
              <w:rPr>
                <w:sz w:val="28"/>
                <w:szCs w:val="28"/>
              </w:rPr>
            </w:pPr>
            <w:r w:rsidRPr="008A23C9">
              <w:rPr>
                <w:sz w:val="28"/>
                <w:szCs w:val="28"/>
              </w:rPr>
              <w:t>2</w:t>
            </w:r>
          </w:p>
        </w:tc>
        <w:tc>
          <w:tcPr>
            <w:tcW w:w="2980" w:type="dxa"/>
          </w:tcPr>
          <w:p w14:paraId="5C91B9AC" w14:textId="77777777" w:rsidR="002912C7" w:rsidRPr="008A23C9" w:rsidRDefault="002912C7" w:rsidP="002912C7">
            <w:pPr>
              <w:ind w:firstLine="720"/>
              <w:jc w:val="both"/>
              <w:rPr>
                <w:sz w:val="28"/>
                <w:szCs w:val="28"/>
              </w:rPr>
            </w:pPr>
            <w:r w:rsidRPr="008A23C9">
              <w:rPr>
                <w:sz w:val="28"/>
                <w:szCs w:val="28"/>
              </w:rPr>
              <w:t>Градиент жинақтау = 4</w:t>
            </w:r>
          </w:p>
        </w:tc>
      </w:tr>
      <w:tr w:rsidR="002912C7" w:rsidRPr="008A23C9" w14:paraId="3535E62A" w14:textId="77777777" w:rsidTr="00566FD1">
        <w:trPr>
          <w:jc w:val="center"/>
        </w:trPr>
        <w:tc>
          <w:tcPr>
            <w:tcW w:w="3400" w:type="dxa"/>
          </w:tcPr>
          <w:p w14:paraId="03670EB6" w14:textId="77777777" w:rsidR="002912C7" w:rsidRPr="008A23C9" w:rsidRDefault="002912C7" w:rsidP="002912C7">
            <w:pPr>
              <w:ind w:firstLine="720"/>
              <w:jc w:val="both"/>
              <w:rPr>
                <w:sz w:val="28"/>
                <w:szCs w:val="28"/>
              </w:rPr>
            </w:pPr>
            <w:r w:rsidRPr="008A23C9">
              <w:rPr>
                <w:sz w:val="28"/>
                <w:szCs w:val="28"/>
              </w:rPr>
              <w:t>Қадам саны</w:t>
            </w:r>
          </w:p>
        </w:tc>
        <w:tc>
          <w:tcPr>
            <w:tcW w:w="2980" w:type="dxa"/>
          </w:tcPr>
          <w:p w14:paraId="23AC03FB" w14:textId="77777777" w:rsidR="002912C7" w:rsidRPr="008A23C9" w:rsidRDefault="002912C7" w:rsidP="002912C7">
            <w:pPr>
              <w:ind w:firstLine="720"/>
              <w:jc w:val="both"/>
              <w:rPr>
                <w:sz w:val="28"/>
                <w:szCs w:val="28"/>
              </w:rPr>
            </w:pPr>
            <w:r w:rsidRPr="008A23C9">
              <w:rPr>
                <w:sz w:val="28"/>
                <w:szCs w:val="28"/>
              </w:rPr>
              <w:t>60</w:t>
            </w:r>
          </w:p>
        </w:tc>
        <w:tc>
          <w:tcPr>
            <w:tcW w:w="2980" w:type="dxa"/>
          </w:tcPr>
          <w:p w14:paraId="19217FF0" w14:textId="77777777" w:rsidR="002912C7" w:rsidRPr="008A23C9" w:rsidRDefault="002912C7" w:rsidP="002912C7">
            <w:pPr>
              <w:ind w:firstLine="720"/>
              <w:jc w:val="both"/>
              <w:rPr>
                <w:sz w:val="28"/>
                <w:szCs w:val="28"/>
              </w:rPr>
            </w:pPr>
            <w:r w:rsidRPr="008A23C9">
              <w:rPr>
                <w:sz w:val="28"/>
                <w:szCs w:val="28"/>
              </w:rPr>
              <w:t>Оқыту step саны</w:t>
            </w:r>
          </w:p>
        </w:tc>
      </w:tr>
      <w:tr w:rsidR="002912C7" w:rsidRPr="008A23C9" w14:paraId="28B3B63A" w14:textId="77777777" w:rsidTr="00566FD1">
        <w:trPr>
          <w:jc w:val="center"/>
        </w:trPr>
        <w:tc>
          <w:tcPr>
            <w:tcW w:w="3400" w:type="dxa"/>
          </w:tcPr>
          <w:p w14:paraId="6FCBBA23" w14:textId="77777777" w:rsidR="002912C7" w:rsidRPr="008A23C9" w:rsidRDefault="002912C7" w:rsidP="002912C7">
            <w:pPr>
              <w:ind w:firstLine="720"/>
              <w:jc w:val="both"/>
              <w:rPr>
                <w:sz w:val="28"/>
                <w:szCs w:val="28"/>
              </w:rPr>
            </w:pPr>
            <w:r w:rsidRPr="008A23C9">
              <w:rPr>
                <w:sz w:val="28"/>
                <w:szCs w:val="28"/>
              </w:rPr>
              <w:t>Оптимизатор</w:t>
            </w:r>
          </w:p>
        </w:tc>
        <w:tc>
          <w:tcPr>
            <w:tcW w:w="2980" w:type="dxa"/>
          </w:tcPr>
          <w:p w14:paraId="75B0CB98" w14:textId="77777777" w:rsidR="002912C7" w:rsidRPr="008A23C9" w:rsidRDefault="002912C7" w:rsidP="002912C7">
            <w:pPr>
              <w:ind w:firstLine="720"/>
              <w:jc w:val="both"/>
              <w:rPr>
                <w:sz w:val="28"/>
                <w:szCs w:val="28"/>
              </w:rPr>
            </w:pPr>
            <w:r w:rsidRPr="008A23C9">
              <w:rPr>
                <w:sz w:val="28"/>
                <w:szCs w:val="28"/>
              </w:rPr>
              <w:t>AdamW (8-bit)</w:t>
            </w:r>
          </w:p>
        </w:tc>
        <w:tc>
          <w:tcPr>
            <w:tcW w:w="2980" w:type="dxa"/>
          </w:tcPr>
          <w:p w14:paraId="1A7F823A" w14:textId="77777777" w:rsidR="002912C7" w:rsidRPr="008A23C9" w:rsidRDefault="002912C7" w:rsidP="002912C7">
            <w:pPr>
              <w:ind w:firstLine="720"/>
              <w:jc w:val="both"/>
              <w:rPr>
                <w:sz w:val="28"/>
                <w:szCs w:val="28"/>
              </w:rPr>
            </w:pPr>
            <w:r w:rsidRPr="008A23C9">
              <w:rPr>
                <w:sz w:val="28"/>
                <w:szCs w:val="28"/>
              </w:rPr>
              <w:t>Жадыны үнемдейтін нұсқа</w:t>
            </w:r>
          </w:p>
        </w:tc>
      </w:tr>
      <w:tr w:rsidR="002912C7" w:rsidRPr="008A23C9" w14:paraId="05CCEB9A" w14:textId="77777777" w:rsidTr="00566FD1">
        <w:trPr>
          <w:jc w:val="center"/>
        </w:trPr>
        <w:tc>
          <w:tcPr>
            <w:tcW w:w="3400" w:type="dxa"/>
          </w:tcPr>
          <w:p w14:paraId="116289AB" w14:textId="77777777" w:rsidR="002912C7" w:rsidRPr="008A23C9" w:rsidRDefault="002912C7" w:rsidP="002912C7">
            <w:pPr>
              <w:ind w:firstLine="720"/>
              <w:jc w:val="both"/>
              <w:rPr>
                <w:sz w:val="28"/>
                <w:szCs w:val="28"/>
              </w:rPr>
            </w:pPr>
            <w:r w:rsidRPr="008A23C9">
              <w:rPr>
                <w:sz w:val="28"/>
                <w:szCs w:val="28"/>
              </w:rPr>
              <w:t>Шығын функциясы</w:t>
            </w:r>
          </w:p>
        </w:tc>
        <w:tc>
          <w:tcPr>
            <w:tcW w:w="2980" w:type="dxa"/>
          </w:tcPr>
          <w:p w14:paraId="0C481A40" w14:textId="77777777" w:rsidR="002912C7" w:rsidRPr="008A23C9" w:rsidRDefault="002912C7" w:rsidP="00D132E6">
            <w:pPr>
              <w:jc w:val="both"/>
              <w:rPr>
                <w:sz w:val="28"/>
                <w:szCs w:val="28"/>
              </w:rPr>
            </w:pPr>
            <w:r w:rsidRPr="008A23C9">
              <w:rPr>
                <w:sz w:val="28"/>
                <w:szCs w:val="28"/>
              </w:rPr>
              <w:t>CLM (Cross-Entropy)</w:t>
            </w:r>
          </w:p>
        </w:tc>
        <w:tc>
          <w:tcPr>
            <w:tcW w:w="2980" w:type="dxa"/>
          </w:tcPr>
          <w:p w14:paraId="4523B469" w14:textId="77777777" w:rsidR="002912C7" w:rsidRPr="008A23C9" w:rsidRDefault="002912C7" w:rsidP="00D132E6">
            <w:pPr>
              <w:jc w:val="both"/>
              <w:rPr>
                <w:sz w:val="28"/>
                <w:szCs w:val="28"/>
              </w:rPr>
            </w:pPr>
            <w:r w:rsidRPr="008A23C9">
              <w:rPr>
                <w:sz w:val="28"/>
                <w:szCs w:val="28"/>
              </w:rPr>
              <w:t>Авторегрессивті тіл моделі</w:t>
            </w:r>
          </w:p>
        </w:tc>
      </w:tr>
    </w:tbl>
    <w:p w14:paraId="2177230D" w14:textId="77777777" w:rsidR="002912C7" w:rsidRPr="008A23C9" w:rsidRDefault="002912C7" w:rsidP="002912C7">
      <w:pPr>
        <w:ind w:firstLine="720"/>
        <w:jc w:val="both"/>
        <w:rPr>
          <w:sz w:val="28"/>
          <w:szCs w:val="28"/>
        </w:rPr>
      </w:pPr>
    </w:p>
    <w:p w14:paraId="728874B9" w14:textId="77777777" w:rsidR="002912C7" w:rsidRPr="008A23C9" w:rsidRDefault="002912C7" w:rsidP="002912C7">
      <w:pPr>
        <w:ind w:firstLine="720"/>
        <w:jc w:val="both"/>
        <w:rPr>
          <w:sz w:val="28"/>
          <w:szCs w:val="28"/>
        </w:rPr>
      </w:pPr>
      <w:r w:rsidRPr="008A23C9">
        <w:rPr>
          <w:sz w:val="28"/>
          <w:szCs w:val="28"/>
        </w:rPr>
        <w:t xml:space="preserve">Модельдердің сапасын бағалау үшін ROUGE-1, ROUGE-2, ROUGE-L және METEOR метрикалары қолданылды. ROUGE-1 бірлік сөздердің сәйкестігін, ROUGE-2 сөз тіркестерінің сәйкестігін, ал ROUGE-L жауап құрылымының толықтығын бағалайды. METEOR метрикасы морфологиялық және семантикалық ұқсастықтарды ескеріп, қазақ тілінің агглютинативті </w:t>
      </w:r>
      <w:r w:rsidRPr="008A23C9">
        <w:rPr>
          <w:sz w:val="28"/>
          <w:szCs w:val="28"/>
        </w:rPr>
        <w:lastRenderedPageBreak/>
        <w:t>ерекшеліктерін бағалауға мүмкіндік береді. Модельдердің барлық датасет бойынша орташа нәтижелері Кесте 4.7-де келтірілген.</w:t>
      </w:r>
    </w:p>
    <w:p w14:paraId="77F2D696" w14:textId="7898052B" w:rsidR="002912C7" w:rsidRPr="00711FA4" w:rsidRDefault="002912C7" w:rsidP="00566FD1">
      <w:pPr>
        <w:pStyle w:val="aff7"/>
        <w:spacing w:before="240" w:after="240"/>
        <w:ind w:left="0" w:right="3" w:firstLine="567"/>
        <w:rPr>
          <w:lang w:val="ru-KZ"/>
        </w:rPr>
      </w:pPr>
      <w:r w:rsidRPr="00711FA4">
        <w:rPr>
          <w:lang w:val="ru-KZ"/>
        </w:rPr>
        <w:t xml:space="preserve">Кесте 4.7 </w:t>
      </w:r>
      <w:r w:rsidR="00D51610" w:rsidRPr="00711FA4">
        <w:rPr>
          <w:lang w:val="ru-KZ"/>
        </w:rPr>
        <w:t>-</w:t>
      </w:r>
      <w:r w:rsidRPr="00711FA4">
        <w:rPr>
          <w:lang w:val="ru-KZ"/>
        </w:rPr>
        <w:t xml:space="preserve"> Fine-tuning кейінгі модельдердің орташа ROUGE және METEOR нәтижелері</w:t>
      </w:r>
    </w:p>
    <w:tbl>
      <w:tblPr>
        <w:tblStyle w:val="aff9"/>
        <w:tblW w:w="9360" w:type="dxa"/>
        <w:tblLook w:val="04A0" w:firstRow="1" w:lastRow="0" w:firstColumn="1" w:lastColumn="0" w:noHBand="0" w:noVBand="1"/>
      </w:tblPr>
      <w:tblGrid>
        <w:gridCol w:w="2760"/>
        <w:gridCol w:w="1650"/>
        <w:gridCol w:w="1650"/>
        <w:gridCol w:w="1650"/>
        <w:gridCol w:w="1650"/>
      </w:tblGrid>
      <w:tr w:rsidR="002912C7" w:rsidRPr="008A23C9" w14:paraId="303D80D0" w14:textId="77777777" w:rsidTr="00566FD1">
        <w:tc>
          <w:tcPr>
            <w:tcW w:w="2760" w:type="dxa"/>
          </w:tcPr>
          <w:p w14:paraId="3A1F4296" w14:textId="77777777" w:rsidR="002912C7" w:rsidRPr="00566FD1" w:rsidRDefault="002912C7" w:rsidP="004E009E">
            <w:pPr>
              <w:jc w:val="both"/>
              <w:rPr>
                <w:b/>
                <w:bCs/>
                <w:sz w:val="28"/>
                <w:szCs w:val="28"/>
              </w:rPr>
            </w:pPr>
            <w:r w:rsidRPr="00566FD1">
              <w:rPr>
                <w:b/>
                <w:bCs/>
                <w:sz w:val="28"/>
                <w:szCs w:val="28"/>
              </w:rPr>
              <w:t>Модель</w:t>
            </w:r>
          </w:p>
        </w:tc>
        <w:tc>
          <w:tcPr>
            <w:tcW w:w="1650" w:type="dxa"/>
          </w:tcPr>
          <w:p w14:paraId="5C4A4557" w14:textId="6C530B8C" w:rsidR="002912C7" w:rsidRPr="00566FD1" w:rsidRDefault="002912C7" w:rsidP="004E009E">
            <w:pPr>
              <w:jc w:val="both"/>
              <w:rPr>
                <w:b/>
                <w:bCs/>
                <w:sz w:val="28"/>
                <w:szCs w:val="28"/>
              </w:rPr>
            </w:pPr>
            <w:r w:rsidRPr="00566FD1">
              <w:rPr>
                <w:b/>
                <w:bCs/>
                <w:sz w:val="28"/>
                <w:szCs w:val="28"/>
              </w:rPr>
              <w:t xml:space="preserve">ROUGE-1 </w:t>
            </w:r>
          </w:p>
        </w:tc>
        <w:tc>
          <w:tcPr>
            <w:tcW w:w="1650" w:type="dxa"/>
          </w:tcPr>
          <w:p w14:paraId="2852F412" w14:textId="48EEDE7D" w:rsidR="002912C7" w:rsidRPr="00566FD1" w:rsidRDefault="002912C7" w:rsidP="004E009E">
            <w:pPr>
              <w:jc w:val="both"/>
              <w:rPr>
                <w:b/>
                <w:bCs/>
                <w:sz w:val="28"/>
                <w:szCs w:val="28"/>
              </w:rPr>
            </w:pPr>
            <w:r w:rsidRPr="00566FD1">
              <w:rPr>
                <w:b/>
                <w:bCs/>
                <w:sz w:val="28"/>
                <w:szCs w:val="28"/>
              </w:rPr>
              <w:t xml:space="preserve">ROUGE-2 </w:t>
            </w:r>
          </w:p>
        </w:tc>
        <w:tc>
          <w:tcPr>
            <w:tcW w:w="1650" w:type="dxa"/>
          </w:tcPr>
          <w:p w14:paraId="116A2BBC" w14:textId="0EDA448B" w:rsidR="002912C7" w:rsidRPr="00566FD1" w:rsidRDefault="002912C7" w:rsidP="004E009E">
            <w:pPr>
              <w:jc w:val="both"/>
              <w:rPr>
                <w:b/>
                <w:bCs/>
                <w:sz w:val="28"/>
                <w:szCs w:val="28"/>
              </w:rPr>
            </w:pPr>
            <w:r w:rsidRPr="00566FD1">
              <w:rPr>
                <w:b/>
                <w:bCs/>
                <w:sz w:val="28"/>
                <w:szCs w:val="28"/>
              </w:rPr>
              <w:t xml:space="preserve">ROUGE-L </w:t>
            </w:r>
          </w:p>
        </w:tc>
        <w:tc>
          <w:tcPr>
            <w:tcW w:w="1650" w:type="dxa"/>
          </w:tcPr>
          <w:p w14:paraId="311C92EE" w14:textId="668447E2" w:rsidR="002912C7" w:rsidRPr="00566FD1" w:rsidRDefault="002912C7" w:rsidP="004E009E">
            <w:pPr>
              <w:jc w:val="both"/>
              <w:rPr>
                <w:b/>
                <w:bCs/>
                <w:sz w:val="28"/>
                <w:szCs w:val="28"/>
              </w:rPr>
            </w:pPr>
            <w:r w:rsidRPr="00566FD1">
              <w:rPr>
                <w:b/>
                <w:bCs/>
                <w:sz w:val="28"/>
                <w:szCs w:val="28"/>
              </w:rPr>
              <w:t xml:space="preserve">METEOR </w:t>
            </w:r>
          </w:p>
        </w:tc>
      </w:tr>
      <w:tr w:rsidR="002912C7" w:rsidRPr="008A23C9" w14:paraId="24E141D6" w14:textId="77777777" w:rsidTr="00566FD1">
        <w:tc>
          <w:tcPr>
            <w:tcW w:w="2760" w:type="dxa"/>
          </w:tcPr>
          <w:p w14:paraId="428388EC" w14:textId="77777777" w:rsidR="002912C7" w:rsidRPr="008A23C9" w:rsidRDefault="002912C7" w:rsidP="00D132E6">
            <w:pPr>
              <w:jc w:val="both"/>
              <w:rPr>
                <w:sz w:val="28"/>
                <w:szCs w:val="28"/>
              </w:rPr>
            </w:pPr>
            <w:r w:rsidRPr="008A23C9">
              <w:rPr>
                <w:sz w:val="28"/>
                <w:szCs w:val="28"/>
              </w:rPr>
              <w:t>GPT-4o mini</w:t>
            </w:r>
          </w:p>
        </w:tc>
        <w:tc>
          <w:tcPr>
            <w:tcW w:w="1650" w:type="dxa"/>
          </w:tcPr>
          <w:p w14:paraId="4B28AC03" w14:textId="77777777" w:rsidR="002912C7" w:rsidRPr="008A23C9" w:rsidRDefault="002912C7" w:rsidP="002912C7">
            <w:pPr>
              <w:ind w:firstLine="720"/>
              <w:jc w:val="both"/>
              <w:rPr>
                <w:sz w:val="28"/>
                <w:szCs w:val="28"/>
              </w:rPr>
            </w:pPr>
            <w:r w:rsidRPr="008A23C9">
              <w:rPr>
                <w:sz w:val="28"/>
                <w:szCs w:val="28"/>
              </w:rPr>
              <w:t>0,205</w:t>
            </w:r>
          </w:p>
        </w:tc>
        <w:tc>
          <w:tcPr>
            <w:tcW w:w="1650" w:type="dxa"/>
          </w:tcPr>
          <w:p w14:paraId="725BC69A" w14:textId="77777777" w:rsidR="002912C7" w:rsidRPr="008A23C9" w:rsidRDefault="002912C7" w:rsidP="002912C7">
            <w:pPr>
              <w:ind w:firstLine="720"/>
              <w:jc w:val="both"/>
              <w:rPr>
                <w:sz w:val="28"/>
                <w:szCs w:val="28"/>
              </w:rPr>
            </w:pPr>
            <w:r w:rsidRPr="008A23C9">
              <w:rPr>
                <w:sz w:val="28"/>
                <w:szCs w:val="28"/>
              </w:rPr>
              <w:t>0,121</w:t>
            </w:r>
          </w:p>
        </w:tc>
        <w:tc>
          <w:tcPr>
            <w:tcW w:w="1650" w:type="dxa"/>
          </w:tcPr>
          <w:p w14:paraId="45DF0824" w14:textId="77777777" w:rsidR="002912C7" w:rsidRPr="008A23C9" w:rsidRDefault="002912C7" w:rsidP="002912C7">
            <w:pPr>
              <w:ind w:firstLine="720"/>
              <w:jc w:val="both"/>
              <w:rPr>
                <w:sz w:val="28"/>
                <w:szCs w:val="28"/>
              </w:rPr>
            </w:pPr>
            <w:r w:rsidRPr="008A23C9">
              <w:rPr>
                <w:sz w:val="28"/>
                <w:szCs w:val="28"/>
              </w:rPr>
              <w:t>0,182</w:t>
            </w:r>
          </w:p>
        </w:tc>
        <w:tc>
          <w:tcPr>
            <w:tcW w:w="1650" w:type="dxa"/>
          </w:tcPr>
          <w:p w14:paraId="18483335" w14:textId="77777777" w:rsidR="002912C7" w:rsidRPr="008A23C9" w:rsidRDefault="002912C7" w:rsidP="002912C7">
            <w:pPr>
              <w:ind w:firstLine="720"/>
              <w:jc w:val="both"/>
              <w:rPr>
                <w:sz w:val="28"/>
                <w:szCs w:val="28"/>
              </w:rPr>
            </w:pPr>
            <w:r w:rsidRPr="008A23C9">
              <w:rPr>
                <w:sz w:val="28"/>
                <w:szCs w:val="28"/>
              </w:rPr>
              <w:t>0,205</w:t>
            </w:r>
          </w:p>
        </w:tc>
      </w:tr>
      <w:tr w:rsidR="002912C7" w:rsidRPr="008A23C9" w14:paraId="4A68AB12" w14:textId="77777777" w:rsidTr="00566FD1">
        <w:tc>
          <w:tcPr>
            <w:tcW w:w="2760" w:type="dxa"/>
          </w:tcPr>
          <w:p w14:paraId="70A77074" w14:textId="77777777" w:rsidR="002912C7" w:rsidRPr="008A23C9" w:rsidRDefault="002912C7" w:rsidP="00D132E6">
            <w:pPr>
              <w:jc w:val="both"/>
              <w:rPr>
                <w:sz w:val="28"/>
                <w:szCs w:val="28"/>
              </w:rPr>
            </w:pPr>
            <w:r w:rsidRPr="008A23C9">
              <w:rPr>
                <w:sz w:val="28"/>
                <w:szCs w:val="28"/>
              </w:rPr>
              <w:t>Gemini</w:t>
            </w:r>
          </w:p>
        </w:tc>
        <w:tc>
          <w:tcPr>
            <w:tcW w:w="1650" w:type="dxa"/>
          </w:tcPr>
          <w:p w14:paraId="6291F771" w14:textId="77777777" w:rsidR="002912C7" w:rsidRPr="008A23C9" w:rsidRDefault="002912C7" w:rsidP="002912C7">
            <w:pPr>
              <w:ind w:firstLine="720"/>
              <w:jc w:val="both"/>
              <w:rPr>
                <w:sz w:val="28"/>
                <w:szCs w:val="28"/>
              </w:rPr>
            </w:pPr>
            <w:r w:rsidRPr="008A23C9">
              <w:rPr>
                <w:sz w:val="28"/>
                <w:szCs w:val="28"/>
              </w:rPr>
              <w:t>0,131</w:t>
            </w:r>
          </w:p>
        </w:tc>
        <w:tc>
          <w:tcPr>
            <w:tcW w:w="1650" w:type="dxa"/>
          </w:tcPr>
          <w:p w14:paraId="14CE9A12" w14:textId="77777777" w:rsidR="002912C7" w:rsidRPr="008A23C9" w:rsidRDefault="002912C7" w:rsidP="002912C7">
            <w:pPr>
              <w:ind w:firstLine="720"/>
              <w:jc w:val="both"/>
              <w:rPr>
                <w:sz w:val="28"/>
                <w:szCs w:val="28"/>
              </w:rPr>
            </w:pPr>
            <w:r w:rsidRPr="008A23C9">
              <w:rPr>
                <w:sz w:val="28"/>
                <w:szCs w:val="28"/>
              </w:rPr>
              <w:t>0,036</w:t>
            </w:r>
          </w:p>
        </w:tc>
        <w:tc>
          <w:tcPr>
            <w:tcW w:w="1650" w:type="dxa"/>
          </w:tcPr>
          <w:p w14:paraId="54F96D38" w14:textId="77777777" w:rsidR="002912C7" w:rsidRPr="008A23C9" w:rsidRDefault="002912C7" w:rsidP="002912C7">
            <w:pPr>
              <w:ind w:firstLine="720"/>
              <w:jc w:val="both"/>
              <w:rPr>
                <w:sz w:val="28"/>
                <w:szCs w:val="28"/>
              </w:rPr>
            </w:pPr>
            <w:r w:rsidRPr="008A23C9">
              <w:rPr>
                <w:sz w:val="28"/>
                <w:szCs w:val="28"/>
              </w:rPr>
              <w:t>0,124</w:t>
            </w:r>
          </w:p>
        </w:tc>
        <w:tc>
          <w:tcPr>
            <w:tcW w:w="1650" w:type="dxa"/>
          </w:tcPr>
          <w:p w14:paraId="7FDFDE86" w14:textId="77777777" w:rsidR="002912C7" w:rsidRPr="008A23C9" w:rsidRDefault="002912C7" w:rsidP="002912C7">
            <w:pPr>
              <w:ind w:firstLine="720"/>
              <w:jc w:val="both"/>
              <w:rPr>
                <w:sz w:val="28"/>
                <w:szCs w:val="28"/>
              </w:rPr>
            </w:pPr>
            <w:r w:rsidRPr="008A23C9">
              <w:rPr>
                <w:sz w:val="28"/>
                <w:szCs w:val="28"/>
              </w:rPr>
              <w:t>0,108</w:t>
            </w:r>
          </w:p>
        </w:tc>
      </w:tr>
      <w:tr w:rsidR="002912C7" w:rsidRPr="008A23C9" w14:paraId="453487BA" w14:textId="77777777" w:rsidTr="00566FD1">
        <w:tc>
          <w:tcPr>
            <w:tcW w:w="2760" w:type="dxa"/>
          </w:tcPr>
          <w:p w14:paraId="2C77BD10" w14:textId="77777777" w:rsidR="002912C7" w:rsidRPr="008A23C9" w:rsidRDefault="002912C7" w:rsidP="00D132E6">
            <w:pPr>
              <w:jc w:val="both"/>
              <w:rPr>
                <w:sz w:val="28"/>
                <w:szCs w:val="28"/>
              </w:rPr>
            </w:pPr>
            <w:r w:rsidRPr="008A23C9">
              <w:rPr>
                <w:sz w:val="28"/>
                <w:szCs w:val="28"/>
              </w:rPr>
              <w:t>KazLLM</w:t>
            </w:r>
          </w:p>
        </w:tc>
        <w:tc>
          <w:tcPr>
            <w:tcW w:w="1650" w:type="dxa"/>
          </w:tcPr>
          <w:p w14:paraId="089CDB65" w14:textId="77777777" w:rsidR="002912C7" w:rsidRPr="008A23C9" w:rsidRDefault="002912C7" w:rsidP="002912C7">
            <w:pPr>
              <w:ind w:firstLine="720"/>
              <w:jc w:val="both"/>
              <w:rPr>
                <w:sz w:val="28"/>
                <w:szCs w:val="28"/>
              </w:rPr>
            </w:pPr>
            <w:r w:rsidRPr="008A23C9">
              <w:rPr>
                <w:sz w:val="28"/>
                <w:szCs w:val="28"/>
              </w:rPr>
              <w:t>0,119</w:t>
            </w:r>
          </w:p>
        </w:tc>
        <w:tc>
          <w:tcPr>
            <w:tcW w:w="1650" w:type="dxa"/>
          </w:tcPr>
          <w:p w14:paraId="0499573C" w14:textId="77777777" w:rsidR="002912C7" w:rsidRPr="008A23C9" w:rsidRDefault="002912C7" w:rsidP="002912C7">
            <w:pPr>
              <w:ind w:firstLine="720"/>
              <w:jc w:val="both"/>
              <w:rPr>
                <w:sz w:val="28"/>
                <w:szCs w:val="28"/>
              </w:rPr>
            </w:pPr>
            <w:r w:rsidRPr="008A23C9">
              <w:rPr>
                <w:sz w:val="28"/>
                <w:szCs w:val="28"/>
              </w:rPr>
              <w:t>0,044</w:t>
            </w:r>
          </w:p>
        </w:tc>
        <w:tc>
          <w:tcPr>
            <w:tcW w:w="1650" w:type="dxa"/>
          </w:tcPr>
          <w:p w14:paraId="09B44C5A" w14:textId="77777777" w:rsidR="002912C7" w:rsidRPr="008A23C9" w:rsidRDefault="002912C7" w:rsidP="002912C7">
            <w:pPr>
              <w:ind w:firstLine="720"/>
              <w:jc w:val="both"/>
              <w:rPr>
                <w:sz w:val="28"/>
                <w:szCs w:val="28"/>
              </w:rPr>
            </w:pPr>
            <w:r w:rsidRPr="008A23C9">
              <w:rPr>
                <w:sz w:val="28"/>
                <w:szCs w:val="28"/>
              </w:rPr>
              <w:t>0,113</w:t>
            </w:r>
          </w:p>
        </w:tc>
        <w:tc>
          <w:tcPr>
            <w:tcW w:w="1650" w:type="dxa"/>
          </w:tcPr>
          <w:p w14:paraId="64E1CAF8" w14:textId="77777777" w:rsidR="002912C7" w:rsidRPr="008A23C9" w:rsidRDefault="002912C7" w:rsidP="002912C7">
            <w:pPr>
              <w:ind w:firstLine="720"/>
              <w:jc w:val="both"/>
              <w:rPr>
                <w:sz w:val="28"/>
                <w:szCs w:val="28"/>
              </w:rPr>
            </w:pPr>
            <w:r w:rsidRPr="008A23C9">
              <w:rPr>
                <w:sz w:val="28"/>
                <w:szCs w:val="28"/>
              </w:rPr>
              <w:t>0,075</w:t>
            </w:r>
          </w:p>
        </w:tc>
      </w:tr>
      <w:tr w:rsidR="002912C7" w:rsidRPr="008A23C9" w14:paraId="3F7CB252" w14:textId="77777777" w:rsidTr="00566FD1">
        <w:tc>
          <w:tcPr>
            <w:tcW w:w="2760" w:type="dxa"/>
          </w:tcPr>
          <w:p w14:paraId="0B47B92C" w14:textId="77777777" w:rsidR="002912C7" w:rsidRPr="008A23C9" w:rsidRDefault="002912C7" w:rsidP="00D132E6">
            <w:pPr>
              <w:jc w:val="both"/>
              <w:rPr>
                <w:sz w:val="28"/>
                <w:szCs w:val="28"/>
              </w:rPr>
            </w:pPr>
            <w:r w:rsidRPr="008A23C9">
              <w:rPr>
                <w:sz w:val="28"/>
                <w:szCs w:val="28"/>
              </w:rPr>
              <w:t>LLaMA</w:t>
            </w:r>
          </w:p>
        </w:tc>
        <w:tc>
          <w:tcPr>
            <w:tcW w:w="1650" w:type="dxa"/>
          </w:tcPr>
          <w:p w14:paraId="59979537" w14:textId="77777777" w:rsidR="002912C7" w:rsidRPr="008A23C9" w:rsidRDefault="002912C7" w:rsidP="002912C7">
            <w:pPr>
              <w:ind w:firstLine="720"/>
              <w:jc w:val="both"/>
              <w:rPr>
                <w:sz w:val="28"/>
                <w:szCs w:val="28"/>
              </w:rPr>
            </w:pPr>
            <w:r w:rsidRPr="008A23C9">
              <w:rPr>
                <w:sz w:val="28"/>
                <w:szCs w:val="28"/>
              </w:rPr>
              <w:t>0,098</w:t>
            </w:r>
          </w:p>
        </w:tc>
        <w:tc>
          <w:tcPr>
            <w:tcW w:w="1650" w:type="dxa"/>
          </w:tcPr>
          <w:p w14:paraId="27443CB8" w14:textId="77777777" w:rsidR="002912C7" w:rsidRPr="008A23C9" w:rsidRDefault="002912C7" w:rsidP="002912C7">
            <w:pPr>
              <w:ind w:firstLine="720"/>
              <w:jc w:val="both"/>
              <w:rPr>
                <w:sz w:val="28"/>
                <w:szCs w:val="28"/>
              </w:rPr>
            </w:pPr>
            <w:r w:rsidRPr="008A23C9">
              <w:rPr>
                <w:sz w:val="28"/>
                <w:szCs w:val="28"/>
              </w:rPr>
              <w:t>0,041</w:t>
            </w:r>
          </w:p>
        </w:tc>
        <w:tc>
          <w:tcPr>
            <w:tcW w:w="1650" w:type="dxa"/>
          </w:tcPr>
          <w:p w14:paraId="7FDA1B3B" w14:textId="77777777" w:rsidR="002912C7" w:rsidRPr="008A23C9" w:rsidRDefault="002912C7" w:rsidP="002912C7">
            <w:pPr>
              <w:ind w:firstLine="720"/>
              <w:jc w:val="both"/>
              <w:rPr>
                <w:sz w:val="28"/>
                <w:szCs w:val="28"/>
              </w:rPr>
            </w:pPr>
            <w:r w:rsidRPr="008A23C9">
              <w:rPr>
                <w:sz w:val="28"/>
                <w:szCs w:val="28"/>
              </w:rPr>
              <w:t>0,095</w:t>
            </w:r>
          </w:p>
        </w:tc>
        <w:tc>
          <w:tcPr>
            <w:tcW w:w="1650" w:type="dxa"/>
          </w:tcPr>
          <w:p w14:paraId="6D53B612" w14:textId="77777777" w:rsidR="002912C7" w:rsidRPr="008A23C9" w:rsidRDefault="002912C7" w:rsidP="002912C7">
            <w:pPr>
              <w:ind w:firstLine="720"/>
              <w:jc w:val="both"/>
              <w:rPr>
                <w:sz w:val="28"/>
                <w:szCs w:val="28"/>
              </w:rPr>
            </w:pPr>
            <w:r w:rsidRPr="008A23C9">
              <w:rPr>
                <w:sz w:val="28"/>
                <w:szCs w:val="28"/>
              </w:rPr>
              <w:t>0,110</w:t>
            </w:r>
          </w:p>
        </w:tc>
      </w:tr>
      <w:tr w:rsidR="002912C7" w:rsidRPr="008A23C9" w14:paraId="38D14F13" w14:textId="77777777" w:rsidTr="00566FD1">
        <w:tc>
          <w:tcPr>
            <w:tcW w:w="2760" w:type="dxa"/>
          </w:tcPr>
          <w:p w14:paraId="2DD1CF47" w14:textId="77777777" w:rsidR="002912C7" w:rsidRPr="008A23C9" w:rsidRDefault="002912C7" w:rsidP="00D132E6">
            <w:pPr>
              <w:jc w:val="both"/>
              <w:rPr>
                <w:sz w:val="28"/>
                <w:szCs w:val="28"/>
              </w:rPr>
            </w:pPr>
            <w:r w:rsidRPr="008A23C9">
              <w:rPr>
                <w:sz w:val="28"/>
                <w:szCs w:val="28"/>
              </w:rPr>
              <w:t>Phi</w:t>
            </w:r>
          </w:p>
        </w:tc>
        <w:tc>
          <w:tcPr>
            <w:tcW w:w="1650" w:type="dxa"/>
          </w:tcPr>
          <w:p w14:paraId="6509A850" w14:textId="77777777" w:rsidR="002912C7" w:rsidRPr="008A23C9" w:rsidRDefault="002912C7" w:rsidP="002912C7">
            <w:pPr>
              <w:ind w:firstLine="720"/>
              <w:jc w:val="both"/>
              <w:rPr>
                <w:sz w:val="28"/>
                <w:szCs w:val="28"/>
              </w:rPr>
            </w:pPr>
            <w:r w:rsidRPr="008A23C9">
              <w:rPr>
                <w:sz w:val="28"/>
                <w:szCs w:val="28"/>
              </w:rPr>
              <w:t>0,102</w:t>
            </w:r>
          </w:p>
        </w:tc>
        <w:tc>
          <w:tcPr>
            <w:tcW w:w="1650" w:type="dxa"/>
          </w:tcPr>
          <w:p w14:paraId="3E8AF6E1" w14:textId="77777777" w:rsidR="002912C7" w:rsidRPr="008A23C9" w:rsidRDefault="002912C7" w:rsidP="002912C7">
            <w:pPr>
              <w:ind w:firstLine="720"/>
              <w:jc w:val="both"/>
              <w:rPr>
                <w:sz w:val="28"/>
                <w:szCs w:val="28"/>
              </w:rPr>
            </w:pPr>
            <w:r w:rsidRPr="008A23C9">
              <w:rPr>
                <w:sz w:val="28"/>
                <w:szCs w:val="28"/>
              </w:rPr>
              <w:t>0,027</w:t>
            </w:r>
          </w:p>
        </w:tc>
        <w:tc>
          <w:tcPr>
            <w:tcW w:w="1650" w:type="dxa"/>
          </w:tcPr>
          <w:p w14:paraId="742DEC34" w14:textId="77777777" w:rsidR="002912C7" w:rsidRPr="008A23C9" w:rsidRDefault="002912C7" w:rsidP="002912C7">
            <w:pPr>
              <w:ind w:firstLine="720"/>
              <w:jc w:val="both"/>
              <w:rPr>
                <w:sz w:val="28"/>
                <w:szCs w:val="28"/>
              </w:rPr>
            </w:pPr>
            <w:r w:rsidRPr="008A23C9">
              <w:rPr>
                <w:sz w:val="28"/>
                <w:szCs w:val="28"/>
              </w:rPr>
              <w:t>0,096</w:t>
            </w:r>
          </w:p>
        </w:tc>
        <w:tc>
          <w:tcPr>
            <w:tcW w:w="1650" w:type="dxa"/>
          </w:tcPr>
          <w:p w14:paraId="20CB7842" w14:textId="77777777" w:rsidR="002912C7" w:rsidRPr="008A23C9" w:rsidRDefault="002912C7" w:rsidP="002912C7">
            <w:pPr>
              <w:ind w:firstLine="720"/>
              <w:jc w:val="both"/>
              <w:rPr>
                <w:sz w:val="28"/>
                <w:szCs w:val="28"/>
              </w:rPr>
            </w:pPr>
            <w:r w:rsidRPr="008A23C9">
              <w:rPr>
                <w:sz w:val="28"/>
                <w:szCs w:val="28"/>
              </w:rPr>
              <w:t>0,093</w:t>
            </w:r>
          </w:p>
        </w:tc>
      </w:tr>
      <w:tr w:rsidR="002912C7" w:rsidRPr="008A23C9" w14:paraId="2A47ABC2" w14:textId="77777777" w:rsidTr="00566FD1">
        <w:tc>
          <w:tcPr>
            <w:tcW w:w="2760" w:type="dxa"/>
          </w:tcPr>
          <w:p w14:paraId="50D3503C" w14:textId="77777777" w:rsidR="002912C7" w:rsidRPr="008A23C9" w:rsidRDefault="002912C7" w:rsidP="00D132E6">
            <w:pPr>
              <w:jc w:val="both"/>
              <w:rPr>
                <w:sz w:val="28"/>
                <w:szCs w:val="28"/>
              </w:rPr>
            </w:pPr>
            <w:r w:rsidRPr="008A23C9">
              <w:rPr>
                <w:sz w:val="28"/>
                <w:szCs w:val="28"/>
              </w:rPr>
              <w:t>Qwen</w:t>
            </w:r>
          </w:p>
        </w:tc>
        <w:tc>
          <w:tcPr>
            <w:tcW w:w="1650" w:type="dxa"/>
          </w:tcPr>
          <w:p w14:paraId="55BA00D0" w14:textId="77777777" w:rsidR="002912C7" w:rsidRPr="008A23C9" w:rsidRDefault="002912C7" w:rsidP="002912C7">
            <w:pPr>
              <w:ind w:firstLine="720"/>
              <w:jc w:val="both"/>
              <w:rPr>
                <w:sz w:val="28"/>
                <w:szCs w:val="28"/>
              </w:rPr>
            </w:pPr>
            <w:r w:rsidRPr="008A23C9">
              <w:rPr>
                <w:sz w:val="28"/>
                <w:szCs w:val="28"/>
              </w:rPr>
              <w:t>0,113</w:t>
            </w:r>
          </w:p>
        </w:tc>
        <w:tc>
          <w:tcPr>
            <w:tcW w:w="1650" w:type="dxa"/>
          </w:tcPr>
          <w:p w14:paraId="5BBDFE6F" w14:textId="77777777" w:rsidR="002912C7" w:rsidRPr="008A23C9" w:rsidRDefault="002912C7" w:rsidP="002912C7">
            <w:pPr>
              <w:ind w:firstLine="720"/>
              <w:jc w:val="both"/>
              <w:rPr>
                <w:sz w:val="28"/>
                <w:szCs w:val="28"/>
              </w:rPr>
            </w:pPr>
            <w:r w:rsidRPr="008A23C9">
              <w:rPr>
                <w:sz w:val="28"/>
                <w:szCs w:val="28"/>
              </w:rPr>
              <w:t>0,035</w:t>
            </w:r>
          </w:p>
        </w:tc>
        <w:tc>
          <w:tcPr>
            <w:tcW w:w="1650" w:type="dxa"/>
          </w:tcPr>
          <w:p w14:paraId="22D6BE1F" w14:textId="77777777" w:rsidR="002912C7" w:rsidRPr="008A23C9" w:rsidRDefault="002912C7" w:rsidP="002912C7">
            <w:pPr>
              <w:ind w:firstLine="720"/>
              <w:jc w:val="both"/>
              <w:rPr>
                <w:sz w:val="28"/>
                <w:szCs w:val="28"/>
              </w:rPr>
            </w:pPr>
            <w:r w:rsidRPr="008A23C9">
              <w:rPr>
                <w:sz w:val="28"/>
                <w:szCs w:val="28"/>
              </w:rPr>
              <w:t>0,109</w:t>
            </w:r>
          </w:p>
        </w:tc>
        <w:tc>
          <w:tcPr>
            <w:tcW w:w="1650" w:type="dxa"/>
          </w:tcPr>
          <w:p w14:paraId="23485DEA" w14:textId="77777777" w:rsidR="002912C7" w:rsidRPr="008A23C9" w:rsidRDefault="002912C7" w:rsidP="002912C7">
            <w:pPr>
              <w:ind w:firstLine="720"/>
              <w:jc w:val="both"/>
              <w:rPr>
                <w:sz w:val="28"/>
                <w:szCs w:val="28"/>
              </w:rPr>
            </w:pPr>
            <w:r w:rsidRPr="008A23C9">
              <w:rPr>
                <w:sz w:val="28"/>
                <w:szCs w:val="28"/>
              </w:rPr>
              <w:t>0,092</w:t>
            </w:r>
          </w:p>
        </w:tc>
      </w:tr>
      <w:tr w:rsidR="002912C7" w:rsidRPr="008A23C9" w14:paraId="7DEFD7C1" w14:textId="77777777" w:rsidTr="00566FD1">
        <w:tc>
          <w:tcPr>
            <w:tcW w:w="2760" w:type="dxa"/>
          </w:tcPr>
          <w:p w14:paraId="1A94EB79" w14:textId="77777777" w:rsidR="002912C7" w:rsidRPr="008A23C9" w:rsidRDefault="002912C7" w:rsidP="00D132E6">
            <w:pPr>
              <w:jc w:val="both"/>
              <w:rPr>
                <w:sz w:val="28"/>
                <w:szCs w:val="28"/>
              </w:rPr>
            </w:pPr>
            <w:r w:rsidRPr="008A23C9">
              <w:rPr>
                <w:sz w:val="28"/>
                <w:szCs w:val="28"/>
              </w:rPr>
              <w:t>Mistral</w:t>
            </w:r>
          </w:p>
        </w:tc>
        <w:tc>
          <w:tcPr>
            <w:tcW w:w="1650" w:type="dxa"/>
          </w:tcPr>
          <w:p w14:paraId="5E1A4B0F" w14:textId="77777777" w:rsidR="002912C7" w:rsidRPr="008A23C9" w:rsidRDefault="002912C7" w:rsidP="002912C7">
            <w:pPr>
              <w:ind w:firstLine="720"/>
              <w:jc w:val="both"/>
              <w:rPr>
                <w:sz w:val="28"/>
                <w:szCs w:val="28"/>
              </w:rPr>
            </w:pPr>
            <w:r w:rsidRPr="008A23C9">
              <w:rPr>
                <w:sz w:val="28"/>
                <w:szCs w:val="28"/>
              </w:rPr>
              <w:t>0,119</w:t>
            </w:r>
          </w:p>
        </w:tc>
        <w:tc>
          <w:tcPr>
            <w:tcW w:w="1650" w:type="dxa"/>
          </w:tcPr>
          <w:p w14:paraId="31BE70F1" w14:textId="77777777" w:rsidR="002912C7" w:rsidRPr="008A23C9" w:rsidRDefault="002912C7" w:rsidP="002912C7">
            <w:pPr>
              <w:ind w:firstLine="720"/>
              <w:jc w:val="both"/>
              <w:rPr>
                <w:sz w:val="28"/>
                <w:szCs w:val="28"/>
              </w:rPr>
            </w:pPr>
            <w:r w:rsidRPr="008A23C9">
              <w:rPr>
                <w:sz w:val="28"/>
                <w:szCs w:val="28"/>
              </w:rPr>
              <w:t>0,043</w:t>
            </w:r>
          </w:p>
        </w:tc>
        <w:tc>
          <w:tcPr>
            <w:tcW w:w="1650" w:type="dxa"/>
          </w:tcPr>
          <w:p w14:paraId="71FF9601" w14:textId="77777777" w:rsidR="002912C7" w:rsidRPr="008A23C9" w:rsidRDefault="002912C7" w:rsidP="002912C7">
            <w:pPr>
              <w:ind w:firstLine="720"/>
              <w:jc w:val="both"/>
              <w:rPr>
                <w:sz w:val="28"/>
                <w:szCs w:val="28"/>
              </w:rPr>
            </w:pPr>
            <w:r w:rsidRPr="008A23C9">
              <w:rPr>
                <w:sz w:val="28"/>
                <w:szCs w:val="28"/>
              </w:rPr>
              <w:t>0,115</w:t>
            </w:r>
          </w:p>
        </w:tc>
        <w:tc>
          <w:tcPr>
            <w:tcW w:w="1650" w:type="dxa"/>
          </w:tcPr>
          <w:p w14:paraId="752A9700" w14:textId="77777777" w:rsidR="002912C7" w:rsidRPr="008A23C9" w:rsidRDefault="002912C7" w:rsidP="002912C7">
            <w:pPr>
              <w:ind w:firstLine="720"/>
              <w:jc w:val="both"/>
              <w:rPr>
                <w:sz w:val="28"/>
                <w:szCs w:val="28"/>
              </w:rPr>
            </w:pPr>
            <w:r w:rsidRPr="008A23C9">
              <w:rPr>
                <w:sz w:val="28"/>
                <w:szCs w:val="28"/>
              </w:rPr>
              <w:t>0,098</w:t>
            </w:r>
          </w:p>
        </w:tc>
      </w:tr>
    </w:tbl>
    <w:p w14:paraId="7534F195" w14:textId="77777777" w:rsidR="002912C7" w:rsidRPr="008A23C9" w:rsidRDefault="002912C7" w:rsidP="002912C7">
      <w:pPr>
        <w:ind w:firstLine="720"/>
        <w:jc w:val="both"/>
        <w:rPr>
          <w:sz w:val="28"/>
          <w:szCs w:val="28"/>
        </w:rPr>
      </w:pPr>
    </w:p>
    <w:p w14:paraId="0B24E5AE" w14:textId="28834BAB" w:rsidR="002912C7" w:rsidRPr="008A23C9" w:rsidRDefault="002912C7" w:rsidP="002912C7">
      <w:pPr>
        <w:ind w:firstLine="720"/>
        <w:jc w:val="both"/>
        <w:rPr>
          <w:sz w:val="28"/>
          <w:szCs w:val="28"/>
        </w:rPr>
      </w:pPr>
      <w:r w:rsidRPr="008A23C9">
        <w:rPr>
          <w:sz w:val="28"/>
          <w:szCs w:val="28"/>
        </w:rPr>
        <w:t xml:space="preserve">Эксперимент нәтижелері бойынша GPT-4o mini барлық датасеттерде ең жоғары нәтижелер көрсетті. Оның орташа нәтижелері ROUGE-1 = 0,205, ROUGE-2 = 0,121, ROUGE-L = 0,182 және METEOR = 0,205 болды. Бұл модельдің құқықтық контексті жақсы түсініп, эталондық жауаптарға жақын мәтін генерациялай алатынын көрсетеді. Модельдердің датасеттер бойынша </w:t>
      </w:r>
      <w:r w:rsidR="00EC0688" w:rsidRPr="008A23C9">
        <w:rPr>
          <w:sz w:val="28"/>
          <w:szCs w:val="28"/>
          <w:lang w:val="kk-KZ"/>
        </w:rPr>
        <w:t>барлық</w:t>
      </w:r>
      <w:r w:rsidRPr="008A23C9">
        <w:rPr>
          <w:sz w:val="28"/>
          <w:szCs w:val="28"/>
        </w:rPr>
        <w:t xml:space="preserve"> көрсеткіштері Кесте 4.8-де берілген.</w:t>
      </w:r>
    </w:p>
    <w:p w14:paraId="218C0421" w14:textId="78493ED4" w:rsidR="002912C7" w:rsidRPr="00711FA4" w:rsidRDefault="002912C7" w:rsidP="00566FD1">
      <w:pPr>
        <w:pStyle w:val="aff7"/>
        <w:spacing w:before="240" w:after="240"/>
        <w:ind w:left="0" w:right="3" w:firstLine="567"/>
        <w:rPr>
          <w:lang w:val="ru-KZ"/>
        </w:rPr>
      </w:pPr>
      <w:r w:rsidRPr="00711FA4">
        <w:rPr>
          <w:lang w:val="ru-KZ"/>
        </w:rPr>
        <w:t xml:space="preserve">Кесте 4.8 </w:t>
      </w:r>
      <w:r w:rsidR="00D51610" w:rsidRPr="00711FA4">
        <w:rPr>
          <w:lang w:val="ru-KZ"/>
        </w:rPr>
        <w:t>-</w:t>
      </w:r>
      <w:r w:rsidRPr="00711FA4">
        <w:rPr>
          <w:lang w:val="ru-KZ"/>
        </w:rPr>
        <w:t xml:space="preserve"> Модельдердің датасеттер бойынша нәтижелері (ROUGE-1 / METEOR)</w:t>
      </w:r>
    </w:p>
    <w:tbl>
      <w:tblPr>
        <w:tblStyle w:val="aff9"/>
        <w:tblW w:w="9360" w:type="dxa"/>
        <w:tblLook w:val="04A0" w:firstRow="1" w:lastRow="0" w:firstColumn="1" w:lastColumn="0" w:noHBand="0" w:noVBand="1"/>
      </w:tblPr>
      <w:tblGrid>
        <w:gridCol w:w="2460"/>
        <w:gridCol w:w="2300"/>
        <w:gridCol w:w="2300"/>
        <w:gridCol w:w="2300"/>
      </w:tblGrid>
      <w:tr w:rsidR="002912C7" w:rsidRPr="008A23C9" w14:paraId="31C4E56A" w14:textId="77777777" w:rsidTr="008D45CF">
        <w:tc>
          <w:tcPr>
            <w:tcW w:w="2460" w:type="dxa"/>
          </w:tcPr>
          <w:p w14:paraId="13871725" w14:textId="77777777" w:rsidR="002912C7" w:rsidRPr="008A23C9" w:rsidRDefault="002912C7" w:rsidP="002912C7">
            <w:pPr>
              <w:ind w:firstLine="720"/>
              <w:jc w:val="both"/>
              <w:rPr>
                <w:b/>
                <w:bCs/>
                <w:sz w:val="28"/>
                <w:szCs w:val="28"/>
              </w:rPr>
            </w:pPr>
            <w:r w:rsidRPr="008A23C9">
              <w:rPr>
                <w:b/>
                <w:bCs/>
                <w:sz w:val="28"/>
                <w:szCs w:val="28"/>
              </w:rPr>
              <w:t>Модель</w:t>
            </w:r>
          </w:p>
        </w:tc>
        <w:tc>
          <w:tcPr>
            <w:tcW w:w="2300" w:type="dxa"/>
          </w:tcPr>
          <w:p w14:paraId="408F9FE9" w14:textId="77777777" w:rsidR="002912C7" w:rsidRPr="008A23C9" w:rsidRDefault="002912C7" w:rsidP="002912C7">
            <w:pPr>
              <w:ind w:firstLine="720"/>
              <w:jc w:val="both"/>
              <w:rPr>
                <w:b/>
                <w:bCs/>
                <w:sz w:val="28"/>
                <w:szCs w:val="28"/>
              </w:rPr>
            </w:pPr>
            <w:r w:rsidRPr="008A23C9">
              <w:rPr>
                <w:b/>
                <w:bCs/>
                <w:sz w:val="28"/>
                <w:szCs w:val="28"/>
              </w:rPr>
              <w:t>Adilet</w:t>
            </w:r>
          </w:p>
        </w:tc>
        <w:tc>
          <w:tcPr>
            <w:tcW w:w="2300" w:type="dxa"/>
          </w:tcPr>
          <w:p w14:paraId="60F693B2" w14:textId="0D713CFF" w:rsidR="002912C7" w:rsidRPr="008A23C9" w:rsidRDefault="002912C7" w:rsidP="002912C7">
            <w:pPr>
              <w:ind w:firstLine="720"/>
              <w:jc w:val="both"/>
              <w:rPr>
                <w:b/>
                <w:bCs/>
                <w:sz w:val="28"/>
                <w:szCs w:val="28"/>
              </w:rPr>
            </w:pPr>
            <w:r w:rsidRPr="008A23C9">
              <w:rPr>
                <w:b/>
                <w:bCs/>
                <w:sz w:val="28"/>
                <w:szCs w:val="28"/>
              </w:rPr>
              <w:t xml:space="preserve">Zqai </w:t>
            </w:r>
            <w:r w:rsidR="004E009E" w:rsidRPr="008A23C9">
              <w:rPr>
                <w:b/>
                <w:bCs/>
                <w:sz w:val="28"/>
                <w:szCs w:val="28"/>
                <w:lang w:val="ru-RU"/>
              </w:rPr>
              <w:t>+</w:t>
            </w:r>
            <w:r w:rsidRPr="008A23C9">
              <w:rPr>
                <w:b/>
                <w:bCs/>
                <w:sz w:val="28"/>
                <w:szCs w:val="28"/>
              </w:rPr>
              <w:t xml:space="preserve"> Gov</w:t>
            </w:r>
          </w:p>
        </w:tc>
        <w:tc>
          <w:tcPr>
            <w:tcW w:w="2300" w:type="dxa"/>
          </w:tcPr>
          <w:p w14:paraId="6E8CFCA3" w14:textId="77777777" w:rsidR="002912C7" w:rsidRPr="008A23C9" w:rsidRDefault="002912C7" w:rsidP="002912C7">
            <w:pPr>
              <w:ind w:firstLine="720"/>
              <w:jc w:val="both"/>
              <w:rPr>
                <w:b/>
                <w:bCs/>
                <w:sz w:val="28"/>
                <w:szCs w:val="28"/>
              </w:rPr>
            </w:pPr>
            <w:r w:rsidRPr="008A23C9">
              <w:rPr>
                <w:b/>
                <w:bCs/>
                <w:sz w:val="28"/>
                <w:szCs w:val="28"/>
              </w:rPr>
              <w:t>Synthetic</w:t>
            </w:r>
          </w:p>
        </w:tc>
      </w:tr>
      <w:tr w:rsidR="002912C7" w:rsidRPr="008A23C9" w14:paraId="46F3B6E8" w14:textId="77777777" w:rsidTr="008D45CF">
        <w:tc>
          <w:tcPr>
            <w:tcW w:w="2460" w:type="dxa"/>
          </w:tcPr>
          <w:p w14:paraId="69A1D212" w14:textId="77777777" w:rsidR="002912C7" w:rsidRPr="008A23C9" w:rsidRDefault="002912C7" w:rsidP="002912C7">
            <w:pPr>
              <w:ind w:firstLine="720"/>
              <w:jc w:val="both"/>
              <w:rPr>
                <w:sz w:val="28"/>
                <w:szCs w:val="28"/>
              </w:rPr>
            </w:pPr>
            <w:r w:rsidRPr="008A23C9">
              <w:rPr>
                <w:sz w:val="28"/>
                <w:szCs w:val="28"/>
              </w:rPr>
              <w:t>GPT-4o mini</w:t>
            </w:r>
          </w:p>
        </w:tc>
        <w:tc>
          <w:tcPr>
            <w:tcW w:w="2300" w:type="dxa"/>
          </w:tcPr>
          <w:p w14:paraId="79CC9EC6" w14:textId="77777777" w:rsidR="00065A86" w:rsidRPr="008A23C9" w:rsidRDefault="002912C7" w:rsidP="00065A86">
            <w:pPr>
              <w:jc w:val="both"/>
              <w:rPr>
                <w:sz w:val="28"/>
                <w:szCs w:val="28"/>
              </w:rPr>
            </w:pPr>
            <w:r w:rsidRPr="008A23C9">
              <w:rPr>
                <w:sz w:val="28"/>
                <w:szCs w:val="28"/>
              </w:rPr>
              <w:t>R1: 0,242</w:t>
            </w:r>
          </w:p>
          <w:p w14:paraId="0004F015" w14:textId="63777B93" w:rsidR="002912C7" w:rsidRPr="008A23C9" w:rsidRDefault="002912C7" w:rsidP="00065A86">
            <w:pPr>
              <w:jc w:val="both"/>
              <w:rPr>
                <w:sz w:val="28"/>
                <w:szCs w:val="28"/>
              </w:rPr>
            </w:pPr>
            <w:r w:rsidRPr="008A23C9">
              <w:rPr>
                <w:sz w:val="28"/>
                <w:szCs w:val="28"/>
              </w:rPr>
              <w:t>M: 0,237</w:t>
            </w:r>
          </w:p>
        </w:tc>
        <w:tc>
          <w:tcPr>
            <w:tcW w:w="2300" w:type="dxa"/>
          </w:tcPr>
          <w:p w14:paraId="549BF401" w14:textId="77777777" w:rsidR="00065A86" w:rsidRPr="008A23C9" w:rsidRDefault="002912C7" w:rsidP="00065A86">
            <w:pPr>
              <w:jc w:val="both"/>
              <w:rPr>
                <w:sz w:val="28"/>
                <w:szCs w:val="28"/>
              </w:rPr>
            </w:pPr>
            <w:r w:rsidRPr="008A23C9">
              <w:rPr>
                <w:sz w:val="28"/>
                <w:szCs w:val="28"/>
              </w:rPr>
              <w:t>R1: 0,139</w:t>
            </w:r>
          </w:p>
          <w:p w14:paraId="587B0C8D" w14:textId="3B01F189" w:rsidR="002912C7" w:rsidRPr="008A23C9" w:rsidRDefault="002912C7" w:rsidP="00065A86">
            <w:pPr>
              <w:jc w:val="both"/>
              <w:rPr>
                <w:sz w:val="28"/>
                <w:szCs w:val="28"/>
              </w:rPr>
            </w:pPr>
            <w:r w:rsidRPr="008A23C9">
              <w:rPr>
                <w:sz w:val="28"/>
                <w:szCs w:val="28"/>
              </w:rPr>
              <w:t>M: 0,122</w:t>
            </w:r>
          </w:p>
        </w:tc>
        <w:tc>
          <w:tcPr>
            <w:tcW w:w="2300" w:type="dxa"/>
          </w:tcPr>
          <w:p w14:paraId="242A90B7" w14:textId="77777777" w:rsidR="00065A86" w:rsidRPr="008A23C9" w:rsidRDefault="002912C7" w:rsidP="00065A86">
            <w:pPr>
              <w:jc w:val="both"/>
              <w:rPr>
                <w:sz w:val="28"/>
                <w:szCs w:val="28"/>
              </w:rPr>
            </w:pPr>
            <w:r w:rsidRPr="008A23C9">
              <w:rPr>
                <w:sz w:val="28"/>
                <w:szCs w:val="28"/>
              </w:rPr>
              <w:t>R1: 0,235</w:t>
            </w:r>
          </w:p>
          <w:p w14:paraId="039D5C89" w14:textId="074CB0E2" w:rsidR="002912C7" w:rsidRPr="008A23C9" w:rsidRDefault="002912C7" w:rsidP="00065A86">
            <w:pPr>
              <w:jc w:val="both"/>
              <w:rPr>
                <w:sz w:val="28"/>
                <w:szCs w:val="28"/>
              </w:rPr>
            </w:pPr>
            <w:r w:rsidRPr="008A23C9">
              <w:rPr>
                <w:sz w:val="28"/>
                <w:szCs w:val="28"/>
              </w:rPr>
              <w:t>M: 0,256</w:t>
            </w:r>
          </w:p>
        </w:tc>
      </w:tr>
      <w:tr w:rsidR="002912C7" w:rsidRPr="008A23C9" w14:paraId="43118DA5" w14:textId="77777777" w:rsidTr="008D45CF">
        <w:tc>
          <w:tcPr>
            <w:tcW w:w="2460" w:type="dxa"/>
          </w:tcPr>
          <w:p w14:paraId="0EBCB288" w14:textId="77777777" w:rsidR="002912C7" w:rsidRPr="008A23C9" w:rsidRDefault="002912C7" w:rsidP="002912C7">
            <w:pPr>
              <w:ind w:firstLine="720"/>
              <w:jc w:val="both"/>
              <w:rPr>
                <w:sz w:val="28"/>
                <w:szCs w:val="28"/>
              </w:rPr>
            </w:pPr>
            <w:r w:rsidRPr="008A23C9">
              <w:rPr>
                <w:sz w:val="28"/>
                <w:szCs w:val="28"/>
              </w:rPr>
              <w:t>Gemini</w:t>
            </w:r>
          </w:p>
        </w:tc>
        <w:tc>
          <w:tcPr>
            <w:tcW w:w="2300" w:type="dxa"/>
          </w:tcPr>
          <w:p w14:paraId="7F4DBA40" w14:textId="77777777" w:rsidR="00065A86" w:rsidRPr="008A23C9" w:rsidRDefault="002912C7" w:rsidP="00065A86">
            <w:pPr>
              <w:jc w:val="both"/>
              <w:rPr>
                <w:sz w:val="28"/>
                <w:szCs w:val="28"/>
              </w:rPr>
            </w:pPr>
            <w:r w:rsidRPr="008A23C9">
              <w:rPr>
                <w:sz w:val="28"/>
                <w:szCs w:val="28"/>
              </w:rPr>
              <w:t>R1: 0,081</w:t>
            </w:r>
          </w:p>
          <w:p w14:paraId="7819D37C" w14:textId="5B0238E6" w:rsidR="002912C7" w:rsidRPr="008A23C9" w:rsidRDefault="002912C7" w:rsidP="00065A86">
            <w:pPr>
              <w:jc w:val="both"/>
              <w:rPr>
                <w:sz w:val="28"/>
                <w:szCs w:val="28"/>
              </w:rPr>
            </w:pPr>
            <w:r w:rsidRPr="008A23C9">
              <w:rPr>
                <w:sz w:val="28"/>
                <w:szCs w:val="28"/>
              </w:rPr>
              <w:t>M: 0,071</w:t>
            </w:r>
          </w:p>
        </w:tc>
        <w:tc>
          <w:tcPr>
            <w:tcW w:w="2300" w:type="dxa"/>
          </w:tcPr>
          <w:p w14:paraId="4A068674" w14:textId="77777777" w:rsidR="00065A86" w:rsidRPr="008A23C9" w:rsidRDefault="002912C7" w:rsidP="00065A86">
            <w:pPr>
              <w:jc w:val="both"/>
              <w:rPr>
                <w:sz w:val="28"/>
                <w:szCs w:val="28"/>
              </w:rPr>
            </w:pPr>
            <w:r w:rsidRPr="008A23C9">
              <w:rPr>
                <w:sz w:val="28"/>
                <w:szCs w:val="28"/>
              </w:rPr>
              <w:t>R1: 0,105</w:t>
            </w:r>
          </w:p>
          <w:p w14:paraId="11D33236" w14:textId="0F625293" w:rsidR="002912C7" w:rsidRPr="008A23C9" w:rsidRDefault="002912C7" w:rsidP="00065A86">
            <w:pPr>
              <w:jc w:val="both"/>
              <w:rPr>
                <w:sz w:val="28"/>
                <w:szCs w:val="28"/>
              </w:rPr>
            </w:pPr>
            <w:r w:rsidRPr="008A23C9">
              <w:rPr>
                <w:sz w:val="28"/>
                <w:szCs w:val="28"/>
              </w:rPr>
              <w:t>M: 0,068</w:t>
            </w:r>
          </w:p>
        </w:tc>
        <w:tc>
          <w:tcPr>
            <w:tcW w:w="2300" w:type="dxa"/>
          </w:tcPr>
          <w:p w14:paraId="5727661F" w14:textId="77777777" w:rsidR="00065A86" w:rsidRPr="008A23C9" w:rsidRDefault="002912C7" w:rsidP="00065A86">
            <w:pPr>
              <w:jc w:val="both"/>
              <w:rPr>
                <w:sz w:val="28"/>
                <w:szCs w:val="28"/>
              </w:rPr>
            </w:pPr>
            <w:r w:rsidRPr="008A23C9">
              <w:rPr>
                <w:sz w:val="28"/>
                <w:szCs w:val="28"/>
              </w:rPr>
              <w:t>R1: 0,208</w:t>
            </w:r>
          </w:p>
          <w:p w14:paraId="6E3A0653" w14:textId="58949510" w:rsidR="002912C7" w:rsidRPr="008A23C9" w:rsidRDefault="002912C7" w:rsidP="00065A86">
            <w:pPr>
              <w:jc w:val="both"/>
              <w:rPr>
                <w:sz w:val="28"/>
                <w:szCs w:val="28"/>
              </w:rPr>
            </w:pPr>
            <w:r w:rsidRPr="008A23C9">
              <w:rPr>
                <w:sz w:val="28"/>
                <w:szCs w:val="28"/>
              </w:rPr>
              <w:t>M: 0,186</w:t>
            </w:r>
          </w:p>
        </w:tc>
      </w:tr>
      <w:tr w:rsidR="002912C7" w:rsidRPr="008A23C9" w14:paraId="10BC1B1E" w14:textId="77777777" w:rsidTr="008D45CF">
        <w:tc>
          <w:tcPr>
            <w:tcW w:w="2460" w:type="dxa"/>
          </w:tcPr>
          <w:p w14:paraId="1373D793" w14:textId="77777777" w:rsidR="002912C7" w:rsidRPr="008A23C9" w:rsidRDefault="002912C7" w:rsidP="002912C7">
            <w:pPr>
              <w:ind w:firstLine="720"/>
              <w:jc w:val="both"/>
              <w:rPr>
                <w:sz w:val="28"/>
                <w:szCs w:val="28"/>
              </w:rPr>
            </w:pPr>
            <w:r w:rsidRPr="008A23C9">
              <w:rPr>
                <w:sz w:val="28"/>
                <w:szCs w:val="28"/>
              </w:rPr>
              <w:t>KazLLM</w:t>
            </w:r>
          </w:p>
        </w:tc>
        <w:tc>
          <w:tcPr>
            <w:tcW w:w="2300" w:type="dxa"/>
          </w:tcPr>
          <w:p w14:paraId="2D7B11A9" w14:textId="77777777" w:rsidR="00065A86" w:rsidRPr="008A23C9" w:rsidRDefault="002912C7" w:rsidP="00065A86">
            <w:pPr>
              <w:jc w:val="both"/>
              <w:rPr>
                <w:sz w:val="28"/>
                <w:szCs w:val="28"/>
              </w:rPr>
            </w:pPr>
            <w:r w:rsidRPr="008A23C9">
              <w:rPr>
                <w:sz w:val="28"/>
                <w:szCs w:val="28"/>
              </w:rPr>
              <w:t>R1: 0,094</w:t>
            </w:r>
          </w:p>
          <w:p w14:paraId="5E21D3B4" w14:textId="66A6F111" w:rsidR="002912C7" w:rsidRPr="008A23C9" w:rsidRDefault="002912C7" w:rsidP="00065A86">
            <w:pPr>
              <w:jc w:val="both"/>
              <w:rPr>
                <w:sz w:val="28"/>
                <w:szCs w:val="28"/>
              </w:rPr>
            </w:pPr>
            <w:r w:rsidRPr="008A23C9">
              <w:rPr>
                <w:sz w:val="28"/>
                <w:szCs w:val="28"/>
              </w:rPr>
              <w:t>M: 0,066</w:t>
            </w:r>
          </w:p>
        </w:tc>
        <w:tc>
          <w:tcPr>
            <w:tcW w:w="2300" w:type="dxa"/>
          </w:tcPr>
          <w:p w14:paraId="114BB258" w14:textId="77777777" w:rsidR="00065A86" w:rsidRPr="008A23C9" w:rsidRDefault="002912C7" w:rsidP="00065A86">
            <w:pPr>
              <w:jc w:val="both"/>
              <w:rPr>
                <w:sz w:val="28"/>
                <w:szCs w:val="28"/>
              </w:rPr>
            </w:pPr>
            <w:r w:rsidRPr="008A23C9">
              <w:rPr>
                <w:sz w:val="28"/>
                <w:szCs w:val="28"/>
              </w:rPr>
              <w:t>R1: 0,106</w:t>
            </w:r>
          </w:p>
          <w:p w14:paraId="52C38E29" w14:textId="5EEEFC23" w:rsidR="002912C7" w:rsidRPr="008A23C9" w:rsidRDefault="002912C7" w:rsidP="00065A86">
            <w:pPr>
              <w:jc w:val="both"/>
              <w:rPr>
                <w:sz w:val="28"/>
                <w:szCs w:val="28"/>
              </w:rPr>
            </w:pPr>
            <w:r w:rsidRPr="008A23C9">
              <w:rPr>
                <w:sz w:val="28"/>
                <w:szCs w:val="28"/>
              </w:rPr>
              <w:t>M: 0,066</w:t>
            </w:r>
          </w:p>
        </w:tc>
        <w:tc>
          <w:tcPr>
            <w:tcW w:w="2300" w:type="dxa"/>
          </w:tcPr>
          <w:p w14:paraId="357627C8" w14:textId="77777777" w:rsidR="00065A86" w:rsidRPr="008A23C9" w:rsidRDefault="002912C7" w:rsidP="00065A86">
            <w:pPr>
              <w:jc w:val="both"/>
              <w:rPr>
                <w:sz w:val="28"/>
                <w:szCs w:val="28"/>
              </w:rPr>
            </w:pPr>
            <w:r w:rsidRPr="008A23C9">
              <w:rPr>
                <w:sz w:val="28"/>
                <w:szCs w:val="28"/>
              </w:rPr>
              <w:t>R1: 0,157</w:t>
            </w:r>
          </w:p>
          <w:p w14:paraId="333198B5" w14:textId="139AD1FA" w:rsidR="002912C7" w:rsidRPr="008A23C9" w:rsidRDefault="002912C7" w:rsidP="00065A86">
            <w:pPr>
              <w:jc w:val="both"/>
              <w:rPr>
                <w:sz w:val="28"/>
                <w:szCs w:val="28"/>
              </w:rPr>
            </w:pPr>
            <w:r w:rsidRPr="008A23C9">
              <w:rPr>
                <w:sz w:val="28"/>
                <w:szCs w:val="28"/>
              </w:rPr>
              <w:t>M: 0,093</w:t>
            </w:r>
          </w:p>
        </w:tc>
      </w:tr>
      <w:tr w:rsidR="002912C7" w:rsidRPr="008A23C9" w14:paraId="057B16CC" w14:textId="77777777" w:rsidTr="008D45CF">
        <w:tc>
          <w:tcPr>
            <w:tcW w:w="2460" w:type="dxa"/>
          </w:tcPr>
          <w:p w14:paraId="1B690CB1" w14:textId="77777777" w:rsidR="002912C7" w:rsidRPr="008A23C9" w:rsidRDefault="002912C7" w:rsidP="002912C7">
            <w:pPr>
              <w:ind w:firstLine="720"/>
              <w:jc w:val="both"/>
              <w:rPr>
                <w:sz w:val="28"/>
                <w:szCs w:val="28"/>
              </w:rPr>
            </w:pPr>
            <w:r w:rsidRPr="008A23C9">
              <w:rPr>
                <w:sz w:val="28"/>
                <w:szCs w:val="28"/>
              </w:rPr>
              <w:t>LLaMA</w:t>
            </w:r>
          </w:p>
        </w:tc>
        <w:tc>
          <w:tcPr>
            <w:tcW w:w="2300" w:type="dxa"/>
          </w:tcPr>
          <w:p w14:paraId="1EBEC472" w14:textId="77777777" w:rsidR="00065A86" w:rsidRPr="008A23C9" w:rsidRDefault="002912C7" w:rsidP="00065A86">
            <w:pPr>
              <w:jc w:val="both"/>
              <w:rPr>
                <w:sz w:val="28"/>
                <w:szCs w:val="28"/>
              </w:rPr>
            </w:pPr>
            <w:r w:rsidRPr="008A23C9">
              <w:rPr>
                <w:sz w:val="28"/>
                <w:szCs w:val="28"/>
              </w:rPr>
              <w:t>R1: 0,069</w:t>
            </w:r>
          </w:p>
          <w:p w14:paraId="28189E05" w14:textId="12F366E3" w:rsidR="002912C7" w:rsidRPr="008A23C9" w:rsidRDefault="002912C7" w:rsidP="00065A86">
            <w:pPr>
              <w:jc w:val="both"/>
              <w:rPr>
                <w:sz w:val="28"/>
                <w:szCs w:val="28"/>
              </w:rPr>
            </w:pPr>
            <w:r w:rsidRPr="008A23C9">
              <w:rPr>
                <w:sz w:val="28"/>
                <w:szCs w:val="28"/>
              </w:rPr>
              <w:t>M: 0,119</w:t>
            </w:r>
          </w:p>
        </w:tc>
        <w:tc>
          <w:tcPr>
            <w:tcW w:w="2300" w:type="dxa"/>
          </w:tcPr>
          <w:p w14:paraId="5D3FAB53" w14:textId="77777777" w:rsidR="00065A86" w:rsidRPr="008A23C9" w:rsidRDefault="002912C7" w:rsidP="00065A86">
            <w:pPr>
              <w:jc w:val="both"/>
              <w:rPr>
                <w:sz w:val="28"/>
                <w:szCs w:val="28"/>
              </w:rPr>
            </w:pPr>
            <w:r w:rsidRPr="008A23C9">
              <w:rPr>
                <w:sz w:val="28"/>
                <w:szCs w:val="28"/>
              </w:rPr>
              <w:t>R1: 0,075</w:t>
            </w:r>
          </w:p>
          <w:p w14:paraId="5372F6BD" w14:textId="1AA59486" w:rsidR="002912C7" w:rsidRPr="008A23C9" w:rsidRDefault="002912C7" w:rsidP="00065A86">
            <w:pPr>
              <w:jc w:val="both"/>
              <w:rPr>
                <w:sz w:val="28"/>
                <w:szCs w:val="28"/>
              </w:rPr>
            </w:pPr>
            <w:r w:rsidRPr="008A23C9">
              <w:rPr>
                <w:sz w:val="28"/>
                <w:szCs w:val="28"/>
              </w:rPr>
              <w:t>M: 0,047</w:t>
            </w:r>
          </w:p>
        </w:tc>
        <w:tc>
          <w:tcPr>
            <w:tcW w:w="2300" w:type="dxa"/>
          </w:tcPr>
          <w:p w14:paraId="6E54D5C7" w14:textId="77777777" w:rsidR="00065A86" w:rsidRPr="008A23C9" w:rsidRDefault="002912C7" w:rsidP="00065A86">
            <w:pPr>
              <w:jc w:val="both"/>
              <w:rPr>
                <w:sz w:val="28"/>
                <w:szCs w:val="28"/>
              </w:rPr>
            </w:pPr>
            <w:r w:rsidRPr="008A23C9">
              <w:rPr>
                <w:sz w:val="28"/>
                <w:szCs w:val="28"/>
              </w:rPr>
              <w:t>R1: 0,150</w:t>
            </w:r>
          </w:p>
          <w:p w14:paraId="7C709117" w14:textId="2AD5FCED" w:rsidR="002912C7" w:rsidRPr="008A23C9" w:rsidRDefault="002912C7" w:rsidP="00065A86">
            <w:pPr>
              <w:jc w:val="both"/>
              <w:rPr>
                <w:sz w:val="28"/>
                <w:szCs w:val="28"/>
              </w:rPr>
            </w:pPr>
            <w:r w:rsidRPr="008A23C9">
              <w:rPr>
                <w:sz w:val="28"/>
                <w:szCs w:val="28"/>
              </w:rPr>
              <w:t>M: 0,165</w:t>
            </w:r>
          </w:p>
        </w:tc>
      </w:tr>
      <w:tr w:rsidR="002912C7" w:rsidRPr="008A23C9" w14:paraId="06FD7C36" w14:textId="77777777" w:rsidTr="008D45CF">
        <w:tc>
          <w:tcPr>
            <w:tcW w:w="2460" w:type="dxa"/>
          </w:tcPr>
          <w:p w14:paraId="5E2631C0" w14:textId="77777777" w:rsidR="002912C7" w:rsidRPr="008A23C9" w:rsidRDefault="002912C7" w:rsidP="002912C7">
            <w:pPr>
              <w:ind w:firstLine="720"/>
              <w:jc w:val="both"/>
              <w:rPr>
                <w:sz w:val="28"/>
                <w:szCs w:val="28"/>
              </w:rPr>
            </w:pPr>
            <w:r w:rsidRPr="008A23C9">
              <w:rPr>
                <w:sz w:val="28"/>
                <w:szCs w:val="28"/>
              </w:rPr>
              <w:t>Phi</w:t>
            </w:r>
          </w:p>
        </w:tc>
        <w:tc>
          <w:tcPr>
            <w:tcW w:w="2300" w:type="dxa"/>
          </w:tcPr>
          <w:p w14:paraId="0026F6FE" w14:textId="77777777" w:rsidR="00065A86" w:rsidRPr="008A23C9" w:rsidRDefault="002912C7" w:rsidP="00065A86">
            <w:pPr>
              <w:jc w:val="both"/>
              <w:rPr>
                <w:sz w:val="28"/>
                <w:szCs w:val="28"/>
              </w:rPr>
            </w:pPr>
            <w:r w:rsidRPr="008A23C9">
              <w:rPr>
                <w:sz w:val="28"/>
                <w:szCs w:val="28"/>
              </w:rPr>
              <w:t>R1: 0,081</w:t>
            </w:r>
          </w:p>
          <w:p w14:paraId="7A4F81F1" w14:textId="45C70C12" w:rsidR="002912C7" w:rsidRPr="008A23C9" w:rsidRDefault="002912C7" w:rsidP="00065A86">
            <w:pPr>
              <w:jc w:val="both"/>
              <w:rPr>
                <w:sz w:val="28"/>
                <w:szCs w:val="28"/>
              </w:rPr>
            </w:pPr>
            <w:r w:rsidRPr="008A23C9">
              <w:rPr>
                <w:sz w:val="28"/>
                <w:szCs w:val="28"/>
              </w:rPr>
              <w:t>M: 0,083</w:t>
            </w:r>
          </w:p>
        </w:tc>
        <w:tc>
          <w:tcPr>
            <w:tcW w:w="2300" w:type="dxa"/>
          </w:tcPr>
          <w:p w14:paraId="5BC13901" w14:textId="77777777" w:rsidR="00065A86" w:rsidRPr="008A23C9" w:rsidRDefault="002912C7" w:rsidP="00065A86">
            <w:pPr>
              <w:jc w:val="both"/>
              <w:rPr>
                <w:sz w:val="28"/>
                <w:szCs w:val="28"/>
              </w:rPr>
            </w:pPr>
            <w:r w:rsidRPr="008A23C9">
              <w:rPr>
                <w:sz w:val="28"/>
                <w:szCs w:val="28"/>
              </w:rPr>
              <w:t>R1: 0,079</w:t>
            </w:r>
          </w:p>
          <w:p w14:paraId="5738E9AB" w14:textId="70FAACB9" w:rsidR="002912C7" w:rsidRPr="008A23C9" w:rsidRDefault="002912C7" w:rsidP="00065A86">
            <w:pPr>
              <w:jc w:val="both"/>
              <w:rPr>
                <w:sz w:val="28"/>
                <w:szCs w:val="28"/>
              </w:rPr>
            </w:pPr>
            <w:r w:rsidRPr="008A23C9">
              <w:rPr>
                <w:sz w:val="28"/>
                <w:szCs w:val="28"/>
              </w:rPr>
              <w:t>M: 0,043</w:t>
            </w:r>
          </w:p>
        </w:tc>
        <w:tc>
          <w:tcPr>
            <w:tcW w:w="2300" w:type="dxa"/>
          </w:tcPr>
          <w:p w14:paraId="3EBCD607" w14:textId="77777777" w:rsidR="00065A86" w:rsidRPr="008A23C9" w:rsidRDefault="002912C7" w:rsidP="00065A86">
            <w:pPr>
              <w:jc w:val="both"/>
              <w:rPr>
                <w:sz w:val="28"/>
                <w:szCs w:val="28"/>
              </w:rPr>
            </w:pPr>
            <w:r w:rsidRPr="008A23C9">
              <w:rPr>
                <w:sz w:val="28"/>
                <w:szCs w:val="28"/>
              </w:rPr>
              <w:t>R1: 0,146</w:t>
            </w:r>
          </w:p>
          <w:p w14:paraId="3D692D59" w14:textId="0B0AF745" w:rsidR="002912C7" w:rsidRPr="008A23C9" w:rsidRDefault="002912C7" w:rsidP="00065A86">
            <w:pPr>
              <w:jc w:val="both"/>
              <w:rPr>
                <w:sz w:val="28"/>
                <w:szCs w:val="28"/>
              </w:rPr>
            </w:pPr>
            <w:r w:rsidRPr="008A23C9">
              <w:rPr>
                <w:sz w:val="28"/>
                <w:szCs w:val="28"/>
              </w:rPr>
              <w:t>M: 0,152</w:t>
            </w:r>
          </w:p>
        </w:tc>
      </w:tr>
      <w:tr w:rsidR="002912C7" w:rsidRPr="008A23C9" w14:paraId="019D0BEE" w14:textId="77777777" w:rsidTr="008D45CF">
        <w:tc>
          <w:tcPr>
            <w:tcW w:w="2460" w:type="dxa"/>
          </w:tcPr>
          <w:p w14:paraId="4592E508" w14:textId="77777777" w:rsidR="002912C7" w:rsidRPr="008A23C9" w:rsidRDefault="002912C7" w:rsidP="002912C7">
            <w:pPr>
              <w:ind w:firstLine="720"/>
              <w:jc w:val="both"/>
              <w:rPr>
                <w:sz w:val="28"/>
                <w:szCs w:val="28"/>
              </w:rPr>
            </w:pPr>
            <w:r w:rsidRPr="008A23C9">
              <w:rPr>
                <w:sz w:val="28"/>
                <w:szCs w:val="28"/>
              </w:rPr>
              <w:t>Qwen</w:t>
            </w:r>
          </w:p>
        </w:tc>
        <w:tc>
          <w:tcPr>
            <w:tcW w:w="2300" w:type="dxa"/>
          </w:tcPr>
          <w:p w14:paraId="01AD9472" w14:textId="77777777" w:rsidR="00065A86" w:rsidRPr="008A23C9" w:rsidRDefault="002912C7" w:rsidP="00065A86">
            <w:pPr>
              <w:jc w:val="both"/>
              <w:rPr>
                <w:sz w:val="28"/>
                <w:szCs w:val="28"/>
              </w:rPr>
            </w:pPr>
            <w:r w:rsidRPr="008A23C9">
              <w:rPr>
                <w:sz w:val="28"/>
                <w:szCs w:val="28"/>
              </w:rPr>
              <w:t>R1: 0,065</w:t>
            </w:r>
          </w:p>
          <w:p w14:paraId="2F692D56" w14:textId="4AE30116" w:rsidR="002912C7" w:rsidRPr="008A23C9" w:rsidRDefault="002912C7" w:rsidP="00065A86">
            <w:pPr>
              <w:jc w:val="both"/>
              <w:rPr>
                <w:sz w:val="28"/>
                <w:szCs w:val="28"/>
              </w:rPr>
            </w:pPr>
            <w:r w:rsidRPr="008A23C9">
              <w:rPr>
                <w:sz w:val="28"/>
                <w:szCs w:val="28"/>
              </w:rPr>
              <w:t>M: 0,055</w:t>
            </w:r>
          </w:p>
        </w:tc>
        <w:tc>
          <w:tcPr>
            <w:tcW w:w="2300" w:type="dxa"/>
          </w:tcPr>
          <w:p w14:paraId="429EE617" w14:textId="77777777" w:rsidR="00065A86" w:rsidRPr="008A23C9" w:rsidRDefault="002912C7" w:rsidP="00065A86">
            <w:pPr>
              <w:jc w:val="both"/>
              <w:rPr>
                <w:sz w:val="28"/>
                <w:szCs w:val="28"/>
              </w:rPr>
            </w:pPr>
            <w:r w:rsidRPr="008A23C9">
              <w:rPr>
                <w:sz w:val="28"/>
                <w:szCs w:val="28"/>
              </w:rPr>
              <w:t>R1: 0,091</w:t>
            </w:r>
          </w:p>
          <w:p w14:paraId="70FD1661" w14:textId="40A2DA56" w:rsidR="002912C7" w:rsidRPr="008A23C9" w:rsidRDefault="002912C7" w:rsidP="00065A86">
            <w:pPr>
              <w:jc w:val="both"/>
              <w:rPr>
                <w:sz w:val="28"/>
                <w:szCs w:val="28"/>
              </w:rPr>
            </w:pPr>
            <w:r w:rsidRPr="008A23C9">
              <w:rPr>
                <w:sz w:val="28"/>
                <w:szCs w:val="28"/>
              </w:rPr>
              <w:t>M: 0,050</w:t>
            </w:r>
          </w:p>
        </w:tc>
        <w:tc>
          <w:tcPr>
            <w:tcW w:w="2300" w:type="dxa"/>
          </w:tcPr>
          <w:p w14:paraId="48D2D3FF" w14:textId="77777777" w:rsidR="00065A86" w:rsidRPr="008A23C9" w:rsidRDefault="002912C7" w:rsidP="00065A86">
            <w:pPr>
              <w:jc w:val="both"/>
              <w:rPr>
                <w:sz w:val="28"/>
                <w:szCs w:val="28"/>
              </w:rPr>
            </w:pPr>
            <w:r w:rsidRPr="008A23C9">
              <w:rPr>
                <w:sz w:val="28"/>
                <w:szCs w:val="28"/>
              </w:rPr>
              <w:t>R1: 0,183</w:t>
            </w:r>
          </w:p>
          <w:p w14:paraId="385074C9" w14:textId="7D087739" w:rsidR="002912C7" w:rsidRPr="008A23C9" w:rsidRDefault="002912C7" w:rsidP="00065A86">
            <w:pPr>
              <w:jc w:val="both"/>
              <w:rPr>
                <w:sz w:val="28"/>
                <w:szCs w:val="28"/>
              </w:rPr>
            </w:pPr>
            <w:r w:rsidRPr="008A23C9">
              <w:rPr>
                <w:sz w:val="28"/>
                <w:szCs w:val="28"/>
              </w:rPr>
              <w:t>M: 0,172</w:t>
            </w:r>
          </w:p>
        </w:tc>
      </w:tr>
      <w:tr w:rsidR="002912C7" w:rsidRPr="008A23C9" w14:paraId="680831C7" w14:textId="77777777" w:rsidTr="008D45CF">
        <w:tc>
          <w:tcPr>
            <w:tcW w:w="2460" w:type="dxa"/>
          </w:tcPr>
          <w:p w14:paraId="00DF52D3" w14:textId="77777777" w:rsidR="002912C7" w:rsidRPr="008A23C9" w:rsidRDefault="002912C7" w:rsidP="002912C7">
            <w:pPr>
              <w:ind w:firstLine="720"/>
              <w:jc w:val="both"/>
              <w:rPr>
                <w:sz w:val="28"/>
                <w:szCs w:val="28"/>
              </w:rPr>
            </w:pPr>
            <w:r w:rsidRPr="008A23C9">
              <w:rPr>
                <w:sz w:val="28"/>
                <w:szCs w:val="28"/>
              </w:rPr>
              <w:t>Mistral</w:t>
            </w:r>
          </w:p>
        </w:tc>
        <w:tc>
          <w:tcPr>
            <w:tcW w:w="2300" w:type="dxa"/>
          </w:tcPr>
          <w:p w14:paraId="1EE27DC1" w14:textId="77777777" w:rsidR="00065A86" w:rsidRPr="008A23C9" w:rsidRDefault="002912C7" w:rsidP="00065A86">
            <w:pPr>
              <w:jc w:val="both"/>
              <w:rPr>
                <w:sz w:val="28"/>
                <w:szCs w:val="28"/>
              </w:rPr>
            </w:pPr>
            <w:r w:rsidRPr="008A23C9">
              <w:rPr>
                <w:sz w:val="28"/>
                <w:szCs w:val="28"/>
              </w:rPr>
              <w:t>R1: 0,067</w:t>
            </w:r>
          </w:p>
          <w:p w14:paraId="12792653" w14:textId="24D51DBC" w:rsidR="002912C7" w:rsidRPr="008A23C9" w:rsidRDefault="002912C7" w:rsidP="00065A86">
            <w:pPr>
              <w:jc w:val="both"/>
              <w:rPr>
                <w:sz w:val="28"/>
                <w:szCs w:val="28"/>
              </w:rPr>
            </w:pPr>
            <w:r w:rsidRPr="008A23C9">
              <w:rPr>
                <w:sz w:val="28"/>
                <w:szCs w:val="28"/>
              </w:rPr>
              <w:t>M: 0,048</w:t>
            </w:r>
          </w:p>
        </w:tc>
        <w:tc>
          <w:tcPr>
            <w:tcW w:w="2300" w:type="dxa"/>
          </w:tcPr>
          <w:p w14:paraId="27695AAD" w14:textId="77777777" w:rsidR="00065A86" w:rsidRPr="008A23C9" w:rsidRDefault="002912C7" w:rsidP="00065A86">
            <w:pPr>
              <w:jc w:val="both"/>
              <w:rPr>
                <w:sz w:val="28"/>
                <w:szCs w:val="28"/>
              </w:rPr>
            </w:pPr>
            <w:r w:rsidRPr="008A23C9">
              <w:rPr>
                <w:sz w:val="28"/>
                <w:szCs w:val="28"/>
              </w:rPr>
              <w:t>R1: 0,114</w:t>
            </w:r>
          </w:p>
          <w:p w14:paraId="4CBFE992" w14:textId="4001FD90" w:rsidR="002912C7" w:rsidRPr="008A23C9" w:rsidRDefault="002912C7" w:rsidP="00065A86">
            <w:pPr>
              <w:jc w:val="both"/>
              <w:rPr>
                <w:sz w:val="28"/>
                <w:szCs w:val="28"/>
              </w:rPr>
            </w:pPr>
            <w:r w:rsidRPr="008A23C9">
              <w:rPr>
                <w:sz w:val="28"/>
                <w:szCs w:val="28"/>
              </w:rPr>
              <w:t>M: 0,078</w:t>
            </w:r>
          </w:p>
        </w:tc>
        <w:tc>
          <w:tcPr>
            <w:tcW w:w="2300" w:type="dxa"/>
          </w:tcPr>
          <w:p w14:paraId="70EC437D" w14:textId="77777777" w:rsidR="00065A86" w:rsidRPr="008A23C9" w:rsidRDefault="002912C7" w:rsidP="00065A86">
            <w:pPr>
              <w:jc w:val="both"/>
              <w:rPr>
                <w:sz w:val="28"/>
                <w:szCs w:val="28"/>
              </w:rPr>
            </w:pPr>
            <w:r w:rsidRPr="008A23C9">
              <w:rPr>
                <w:sz w:val="28"/>
                <w:szCs w:val="28"/>
              </w:rPr>
              <w:t>R1: 0,176</w:t>
            </w:r>
          </w:p>
          <w:p w14:paraId="7970660E" w14:textId="4D131A7E" w:rsidR="002912C7" w:rsidRPr="008A23C9" w:rsidRDefault="002912C7" w:rsidP="00065A86">
            <w:pPr>
              <w:jc w:val="both"/>
              <w:rPr>
                <w:sz w:val="28"/>
                <w:szCs w:val="28"/>
              </w:rPr>
            </w:pPr>
            <w:r w:rsidRPr="008A23C9">
              <w:rPr>
                <w:sz w:val="28"/>
                <w:szCs w:val="28"/>
              </w:rPr>
              <w:t>M: 0,168</w:t>
            </w:r>
          </w:p>
        </w:tc>
      </w:tr>
    </w:tbl>
    <w:p w14:paraId="1D6A8187" w14:textId="77777777" w:rsidR="002912C7" w:rsidRPr="008A23C9" w:rsidRDefault="002912C7" w:rsidP="002912C7">
      <w:pPr>
        <w:ind w:firstLine="720"/>
        <w:jc w:val="both"/>
        <w:rPr>
          <w:sz w:val="28"/>
          <w:szCs w:val="28"/>
        </w:rPr>
      </w:pPr>
    </w:p>
    <w:p w14:paraId="19F7D08B" w14:textId="77777777" w:rsidR="002912C7" w:rsidRPr="008A23C9" w:rsidRDefault="002912C7" w:rsidP="002912C7">
      <w:pPr>
        <w:ind w:firstLine="720"/>
        <w:jc w:val="both"/>
        <w:rPr>
          <w:sz w:val="28"/>
          <w:szCs w:val="28"/>
        </w:rPr>
      </w:pPr>
      <w:r w:rsidRPr="008A23C9">
        <w:rPr>
          <w:sz w:val="28"/>
          <w:szCs w:val="28"/>
        </w:rPr>
        <w:t>Zero-shot және fine-tuning режимдеріндегі нәтижелерді салыстыру бейімделген оқытудың әсерін айқын көрсетеді. Сурет 4.3-те модельдердің ROUGE-1 метрикасы бойынша, ал Сурет 4.4-те METEOR метрикасы бойынша екі режимдегі көрсеткіштері салыстырмалы түрде берілген.</w:t>
      </w:r>
    </w:p>
    <w:p w14:paraId="53081653" w14:textId="40D7089C" w:rsidR="002912C7" w:rsidRPr="008A23C9" w:rsidRDefault="00172D44" w:rsidP="00172D44">
      <w:pPr>
        <w:jc w:val="both"/>
        <w:rPr>
          <w:sz w:val="28"/>
          <w:szCs w:val="28"/>
        </w:rPr>
      </w:pPr>
      <w:r w:rsidRPr="008A23C9">
        <w:rPr>
          <w:noProof/>
          <w:sz w:val="28"/>
          <w:szCs w:val="28"/>
        </w:rPr>
        <w:lastRenderedPageBreak/>
        <w:drawing>
          <wp:inline distT="0" distB="0" distL="0" distR="0" wp14:anchorId="14720DD5" wp14:editId="71DFDEAC">
            <wp:extent cx="6122670" cy="1395095"/>
            <wp:effectExtent l="0" t="0" r="0" b="1905"/>
            <wp:docPr id="20645459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45937" name=""/>
                    <pic:cNvPicPr/>
                  </pic:nvPicPr>
                  <pic:blipFill>
                    <a:blip r:embed="rId66"/>
                    <a:stretch>
                      <a:fillRect/>
                    </a:stretch>
                  </pic:blipFill>
                  <pic:spPr>
                    <a:xfrm>
                      <a:off x="0" y="0"/>
                      <a:ext cx="6122670" cy="1395095"/>
                    </a:xfrm>
                    <a:prstGeom prst="rect">
                      <a:avLst/>
                    </a:prstGeom>
                  </pic:spPr>
                </pic:pic>
              </a:graphicData>
            </a:graphic>
          </wp:inline>
        </w:drawing>
      </w:r>
    </w:p>
    <w:p w14:paraId="763B6247" w14:textId="2C684C54" w:rsidR="00172D44" w:rsidRPr="008A23C9" w:rsidRDefault="00172D44" w:rsidP="00172D44">
      <w:pPr>
        <w:jc w:val="both"/>
        <w:rPr>
          <w:sz w:val="28"/>
          <w:szCs w:val="28"/>
        </w:rPr>
      </w:pPr>
      <w:r w:rsidRPr="008A23C9">
        <w:rPr>
          <w:noProof/>
          <w:sz w:val="28"/>
          <w:szCs w:val="28"/>
        </w:rPr>
        <w:drawing>
          <wp:inline distT="0" distB="0" distL="0" distR="0" wp14:anchorId="3844EBE9" wp14:editId="637FBB4A">
            <wp:extent cx="6122670" cy="1249045"/>
            <wp:effectExtent l="0" t="0" r="0" b="0"/>
            <wp:docPr id="12054309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30953" name=""/>
                    <pic:cNvPicPr/>
                  </pic:nvPicPr>
                  <pic:blipFill>
                    <a:blip r:embed="rId67"/>
                    <a:stretch>
                      <a:fillRect/>
                    </a:stretch>
                  </pic:blipFill>
                  <pic:spPr>
                    <a:xfrm>
                      <a:off x="0" y="0"/>
                      <a:ext cx="6122670" cy="1249045"/>
                    </a:xfrm>
                    <a:prstGeom prst="rect">
                      <a:avLst/>
                    </a:prstGeom>
                  </pic:spPr>
                </pic:pic>
              </a:graphicData>
            </a:graphic>
          </wp:inline>
        </w:drawing>
      </w:r>
    </w:p>
    <w:p w14:paraId="784D3FF9" w14:textId="3C9C8316" w:rsidR="002912C7" w:rsidRPr="00711FA4" w:rsidRDefault="002912C7" w:rsidP="00566FD1">
      <w:pPr>
        <w:pStyle w:val="aff7"/>
        <w:ind w:left="0" w:firstLine="567"/>
        <w:jc w:val="center"/>
        <w:rPr>
          <w:lang w:val="ru-KZ"/>
        </w:rPr>
      </w:pPr>
      <w:r w:rsidRPr="00711FA4">
        <w:rPr>
          <w:lang w:val="ru-KZ"/>
        </w:rPr>
        <w:t>Сурет 4.</w:t>
      </w:r>
      <w:r w:rsidR="00566FD1" w:rsidRPr="00711FA4">
        <w:rPr>
          <w:lang w:val="ru-KZ"/>
        </w:rPr>
        <w:t>1</w:t>
      </w:r>
      <w:r w:rsidRPr="00711FA4">
        <w:rPr>
          <w:lang w:val="ru-KZ"/>
        </w:rPr>
        <w:t xml:space="preserve"> </w:t>
      </w:r>
      <w:r w:rsidR="00D51610" w:rsidRPr="00711FA4">
        <w:rPr>
          <w:lang w:val="ru-KZ"/>
        </w:rPr>
        <w:t>-</w:t>
      </w:r>
      <w:r w:rsidRPr="00711FA4">
        <w:rPr>
          <w:lang w:val="ru-KZ"/>
        </w:rPr>
        <w:t xml:space="preserve"> Модельдердің ROUGE-1 </w:t>
      </w:r>
      <w:r w:rsidR="00172D44" w:rsidRPr="00711FA4">
        <w:rPr>
          <w:lang w:val="ru-KZ"/>
        </w:rPr>
        <w:t xml:space="preserve">және ROUGE-2 </w:t>
      </w:r>
      <w:r w:rsidRPr="00711FA4">
        <w:rPr>
          <w:lang w:val="ru-KZ"/>
        </w:rPr>
        <w:t>бойынша zero-shot және fine-tuning салыстырмасы</w:t>
      </w:r>
    </w:p>
    <w:p w14:paraId="469C1AC8" w14:textId="34D1B82F" w:rsidR="002912C7" w:rsidRPr="00566FD1" w:rsidRDefault="002912C7" w:rsidP="00566FD1">
      <w:pPr>
        <w:pStyle w:val="aff7"/>
        <w:ind w:left="0" w:firstLine="567"/>
      </w:pPr>
      <w:r w:rsidRPr="00711FA4">
        <w:rPr>
          <w:lang w:val="ru-KZ"/>
        </w:rPr>
        <w:t>Сурет 4.</w:t>
      </w:r>
      <w:r w:rsidR="00566FD1" w:rsidRPr="00711FA4">
        <w:rPr>
          <w:lang w:val="ru-KZ"/>
        </w:rPr>
        <w:t>1</w:t>
      </w:r>
      <w:r w:rsidRPr="00711FA4">
        <w:rPr>
          <w:lang w:val="ru-KZ"/>
        </w:rPr>
        <w:t xml:space="preserve">-тен көрініп тұрғандай, fine-tuning барлық модельдің ROUGE-1 көрсеткішін екі-үш есеге арттырды. Ең жоғары өсімді GPT-4o mini көрсетті: zero-shot режиміндегі 0,118 мәні fine-tuning кейін 0,205-ке дейін өсті. Қалған модельдерде де тұрақты жақсару байқалады </w:t>
      </w:r>
      <w:r w:rsidR="00D51610" w:rsidRPr="00711FA4">
        <w:rPr>
          <w:lang w:val="ru-KZ"/>
        </w:rPr>
        <w:t>-</w:t>
      </w:r>
      <w:r w:rsidRPr="00711FA4">
        <w:rPr>
          <w:lang w:val="ru-KZ"/>
        </w:rPr>
        <w:t xml:space="preserve"> мысалы, Gemini 0,057-ден 0,131-ге, KazLLM 0,052-ден 0,119-ға, Mistral 0,056-дан 0,119-ға дейін көтерілді. </w:t>
      </w:r>
      <w:r w:rsidRPr="00566FD1">
        <w:t>Бұл лексикалық сәйкестіктің доменге бейімделгеннен кейін айтарлықтай артқанын дәлелдейді.</w:t>
      </w:r>
    </w:p>
    <w:p w14:paraId="6DBC5713" w14:textId="21B3CB54" w:rsidR="002912C7" w:rsidRPr="008A23C9" w:rsidRDefault="001D3E30" w:rsidP="002912C7">
      <w:pPr>
        <w:ind w:firstLine="720"/>
        <w:jc w:val="both"/>
        <w:rPr>
          <w:sz w:val="28"/>
          <w:szCs w:val="28"/>
        </w:rPr>
      </w:pPr>
      <w:r>
        <w:rPr>
          <w:noProof/>
          <w:sz w:val="28"/>
          <w:szCs w:val="28"/>
        </w:rPr>
        <w:drawing>
          <wp:inline distT="0" distB="0" distL="0" distR="0" wp14:anchorId="098C1DD3" wp14:editId="723122EB">
            <wp:extent cx="4712647" cy="2212139"/>
            <wp:effectExtent l="0" t="0" r="0" b="0"/>
            <wp:docPr id="5324118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411899" name="Рисунок 532411899"/>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731818" cy="2221138"/>
                    </a:xfrm>
                    <a:prstGeom prst="rect">
                      <a:avLst/>
                    </a:prstGeom>
                  </pic:spPr>
                </pic:pic>
              </a:graphicData>
            </a:graphic>
          </wp:inline>
        </w:drawing>
      </w:r>
    </w:p>
    <w:p w14:paraId="6D656DBC" w14:textId="166AFD4D" w:rsidR="002912C7" w:rsidRPr="00711FA4" w:rsidRDefault="002912C7" w:rsidP="00566FD1">
      <w:pPr>
        <w:pStyle w:val="aff7"/>
        <w:ind w:left="0" w:firstLine="567"/>
        <w:jc w:val="center"/>
        <w:rPr>
          <w:lang w:val="ru-KZ"/>
        </w:rPr>
      </w:pPr>
      <w:r w:rsidRPr="00711FA4">
        <w:rPr>
          <w:lang w:val="ru-KZ"/>
        </w:rPr>
        <w:t xml:space="preserve">Сурет 4.4 </w:t>
      </w:r>
      <w:r w:rsidR="00D51610" w:rsidRPr="00711FA4">
        <w:rPr>
          <w:lang w:val="ru-KZ"/>
        </w:rPr>
        <w:t>-</w:t>
      </w:r>
      <w:r w:rsidRPr="00711FA4">
        <w:rPr>
          <w:lang w:val="ru-KZ"/>
        </w:rPr>
        <w:t xml:space="preserve"> Модельдердің METEOR бойынша zero-shot және fine-tuning салыстырмасы</w:t>
      </w:r>
    </w:p>
    <w:p w14:paraId="672FAC79" w14:textId="74F3F9A5" w:rsidR="002912C7" w:rsidRPr="008A23C9" w:rsidRDefault="002912C7" w:rsidP="002912C7">
      <w:pPr>
        <w:ind w:firstLine="720"/>
        <w:jc w:val="both"/>
        <w:rPr>
          <w:sz w:val="28"/>
          <w:szCs w:val="28"/>
        </w:rPr>
      </w:pPr>
      <w:r w:rsidRPr="008A23C9">
        <w:rPr>
          <w:sz w:val="28"/>
          <w:szCs w:val="28"/>
        </w:rPr>
        <w:t xml:space="preserve">METEOR метрикасы </w:t>
      </w:r>
      <w:r w:rsidR="00566FD1" w:rsidRPr="00566FD1">
        <w:rPr>
          <w:sz w:val="28"/>
          <w:szCs w:val="28"/>
        </w:rPr>
        <w:t>с</w:t>
      </w:r>
      <w:r w:rsidR="00566FD1" w:rsidRPr="008A23C9">
        <w:rPr>
          <w:sz w:val="28"/>
          <w:szCs w:val="28"/>
        </w:rPr>
        <w:t xml:space="preserve">урет 4.4-те берілген </w:t>
      </w:r>
      <w:r w:rsidRPr="008A23C9">
        <w:rPr>
          <w:sz w:val="28"/>
          <w:szCs w:val="28"/>
        </w:rPr>
        <w:t xml:space="preserve">бойынша динамика да ұқсас үрдісті көрсетеді. GPT-4o mini моделінің METEOR мәні 0,105-тен 0,205-ке дейін өсіп, ең жоғары семантикалық сәйкестікке қол жеткізді. Назар аударарлық тұс </w:t>
      </w:r>
      <w:r w:rsidR="00D51610" w:rsidRPr="008A23C9">
        <w:rPr>
          <w:sz w:val="28"/>
          <w:szCs w:val="28"/>
        </w:rPr>
        <w:t>-</w:t>
      </w:r>
      <w:r w:rsidRPr="008A23C9">
        <w:rPr>
          <w:sz w:val="28"/>
          <w:szCs w:val="28"/>
        </w:rPr>
        <w:t xml:space="preserve"> LLaMA моделі ROUGE-1 бойынша салыстырмалы төмен нәтиже бергенімен (0,098), METEOR бойынша GPT-тен басқа модельдер арасында ең жоғары мәнге (0,110) ие болды; бұл оның лексикалық дәл сәйкестіктен гөрі семантикалық жуықтауға бейім екенін көрсетеді. Жалпы алғанда, METEOR көрсеткішінің барлық модельде тұрақты артуы fine-tuning кезеңінің қазақ тілінің агглютинативті морфологиясын меңгеруге оң әсер ететінін растайды.</w:t>
      </w:r>
    </w:p>
    <w:p w14:paraId="2AF87C71" w14:textId="78289647" w:rsidR="002912C7" w:rsidRPr="008A23C9" w:rsidRDefault="002912C7" w:rsidP="002912C7">
      <w:pPr>
        <w:ind w:firstLine="720"/>
        <w:jc w:val="both"/>
        <w:rPr>
          <w:sz w:val="28"/>
          <w:szCs w:val="28"/>
        </w:rPr>
      </w:pPr>
      <w:r w:rsidRPr="008A23C9">
        <w:rPr>
          <w:sz w:val="28"/>
          <w:szCs w:val="28"/>
        </w:rPr>
        <w:lastRenderedPageBreak/>
        <w:t xml:space="preserve">Gemini моделі орташа деңгейдегі нәтижелер көрсетті (орташа ROUGE-1 = 0,131, METEOR = 0,108). Модель жалпы құқықтық контексті сақтағанымен, кейбір жауаптарда нақты құқықтық аргументация жеткіліксіз болды, қайталанатын сөз тіркестері мен артық ұзын жауаптар байқалды. KazLLM моделі қазақ тіліне бейімделген жүйе болғанына қарамастан, GPT-4o mini деңгейіне жете алмады (ROUGE-1 = 0,119, METEOR = 0,075); оның басты мәселелері </w:t>
      </w:r>
      <w:r w:rsidR="00D51610" w:rsidRPr="008A23C9">
        <w:rPr>
          <w:sz w:val="28"/>
          <w:szCs w:val="28"/>
        </w:rPr>
        <w:t>-</w:t>
      </w:r>
      <w:r w:rsidRPr="008A23C9">
        <w:rPr>
          <w:sz w:val="28"/>
          <w:szCs w:val="28"/>
        </w:rPr>
        <w:t xml:space="preserve"> сұрақты қайталау, қысқа жауап беру және терминологиялық дәлсіздік. Дегенмен fine-tuning кейін модельдің грамматикалық дұрыстығы мен жауап құрылымы айтарлықтай жақсарды.</w:t>
      </w:r>
    </w:p>
    <w:p w14:paraId="4433F791" w14:textId="77777777" w:rsidR="008A406A" w:rsidRPr="008A23C9" w:rsidRDefault="002912C7" w:rsidP="008A406A">
      <w:pPr>
        <w:ind w:firstLine="720"/>
        <w:jc w:val="both"/>
        <w:rPr>
          <w:sz w:val="28"/>
          <w:szCs w:val="28"/>
        </w:rPr>
      </w:pPr>
      <w:r w:rsidRPr="008A23C9">
        <w:rPr>
          <w:sz w:val="28"/>
          <w:szCs w:val="28"/>
        </w:rPr>
        <w:t>LLaMA, Phi, Qwen және Mistral модельдері де салыстырмалы төмен нәтижелер берді. Әсіресе құқықтық синтаксис күрделі болған жағдайда жауап сапасы төмендеді: кейбір жауаптарда hallucination құбылыстары, қайталанатын фразалар және техникалық маркерлердің (&lt;|end_of_text|&gt;, &lt;|im_start|&gt;) сақталуы байқалды. Бұл жағдай аталған модельдердің құқықтық доменге толық бейімделмегенін көрсетті.</w:t>
      </w:r>
    </w:p>
    <w:p w14:paraId="28576ED4" w14:textId="18AD3C90" w:rsidR="008A406A" w:rsidRPr="008A23C9" w:rsidRDefault="002912C7" w:rsidP="008A406A">
      <w:pPr>
        <w:ind w:firstLine="720"/>
        <w:jc w:val="both"/>
        <w:rPr>
          <w:sz w:val="28"/>
          <w:szCs w:val="28"/>
        </w:rPr>
      </w:pPr>
      <w:r w:rsidRPr="008A23C9">
        <w:rPr>
          <w:sz w:val="28"/>
          <w:szCs w:val="28"/>
        </w:rPr>
        <w:t xml:space="preserve">Автоматты метрикалардан бөлек, модельдердің жауаптары сарапшылар тарапынан да бағаланды. </w:t>
      </w:r>
      <w:r w:rsidR="008A406A" w:rsidRPr="008A23C9">
        <w:rPr>
          <w:sz w:val="28"/>
          <w:szCs w:val="28"/>
          <w:lang w:val="kk-KZ"/>
        </w:rPr>
        <w:t>С</w:t>
      </w:r>
      <w:r w:rsidR="008A406A" w:rsidRPr="008A23C9">
        <w:rPr>
          <w:sz w:val="28"/>
          <w:szCs w:val="28"/>
        </w:rPr>
        <w:t>арапшылардың бағалауы қаншалықты бір-бірімен сәйкес келетінін анықтау үшін Fleiss’ Kappa коэффициенті</w:t>
      </w:r>
      <w:r w:rsidR="008A406A" w:rsidRPr="008A23C9">
        <w:rPr>
          <w:sz w:val="28"/>
          <w:szCs w:val="28"/>
          <w:lang w:val="kk-KZ"/>
        </w:rPr>
        <w:t>н</w:t>
      </w:r>
      <w:r w:rsidR="008A406A" w:rsidRPr="008A23C9">
        <w:rPr>
          <w:sz w:val="28"/>
          <w:szCs w:val="28"/>
        </w:rPr>
        <w:t xml:space="preserve"> </w:t>
      </w:r>
      <w:r w:rsidR="008A406A" w:rsidRPr="008A23C9">
        <w:rPr>
          <w:sz w:val="28"/>
          <w:szCs w:val="28"/>
          <w:lang w:val="kk-KZ"/>
        </w:rPr>
        <w:t xml:space="preserve">есептеу </w:t>
      </w:r>
      <w:r w:rsidR="008A406A" w:rsidRPr="008A23C9">
        <w:rPr>
          <w:sz w:val="28"/>
          <w:szCs w:val="28"/>
        </w:rPr>
        <w:t>қажет. Бұл көрсеткіш эксперттік бағалаудың сенімділігі мен тұрақтылығын дәлелдейді, яғни модель жауаптарын бағалау кездейсоқ емес, сарапшылар арасында ортақ келісім бар екенін көрсетеді.</w:t>
      </w:r>
    </w:p>
    <w:p w14:paraId="4FD3F55C" w14:textId="661C5D02" w:rsidR="008A406A" w:rsidRPr="00566FD1" w:rsidRDefault="008A406A" w:rsidP="00566FD1">
      <w:pPr>
        <w:spacing w:before="240" w:after="240"/>
        <w:ind w:firstLine="709"/>
        <w:rPr>
          <w:color w:val="000000"/>
          <w:sz w:val="28"/>
          <w:szCs w:val="28"/>
        </w:rPr>
      </w:pPr>
      <w:r w:rsidRPr="00566FD1">
        <w:rPr>
          <w:color w:val="000000"/>
          <w:sz w:val="28"/>
          <w:szCs w:val="28"/>
        </w:rPr>
        <w:t xml:space="preserve">Кесте </w:t>
      </w:r>
      <w:r w:rsidR="00566FD1" w:rsidRPr="00566FD1">
        <w:rPr>
          <w:color w:val="000000"/>
          <w:sz w:val="28"/>
          <w:szCs w:val="28"/>
        </w:rPr>
        <w:t>4.9</w:t>
      </w:r>
      <w:r w:rsidRPr="00566FD1">
        <w:rPr>
          <w:color w:val="000000"/>
          <w:sz w:val="28"/>
          <w:szCs w:val="28"/>
        </w:rPr>
        <w:t xml:space="preserve"> </w:t>
      </w:r>
      <w:r w:rsidR="00D51610" w:rsidRPr="00566FD1">
        <w:rPr>
          <w:color w:val="000000"/>
          <w:sz w:val="28"/>
          <w:szCs w:val="28"/>
        </w:rPr>
        <w:t>-</w:t>
      </w:r>
      <w:r w:rsidRPr="00566FD1">
        <w:rPr>
          <w:color w:val="000000"/>
          <w:sz w:val="28"/>
          <w:szCs w:val="28"/>
        </w:rPr>
        <w:t xml:space="preserve"> Модельдер мен датасеттер бойынша Fleiss' Kappa</w:t>
      </w:r>
      <w:r w:rsidR="00566FD1" w:rsidRPr="00566FD1">
        <w:rPr>
          <w:color w:val="000000"/>
          <w:sz w:val="28"/>
          <w:szCs w:val="28"/>
        </w:rPr>
        <w:t xml:space="preserve"> </w:t>
      </w:r>
      <w:r w:rsidRPr="00566FD1">
        <w:rPr>
          <w:color w:val="000000"/>
          <w:sz w:val="28"/>
          <w:szCs w:val="28"/>
        </w:rPr>
        <w:t>коэффициенттері</w:t>
      </w:r>
    </w:p>
    <w:tbl>
      <w:tblPr>
        <w:tblStyle w:val="aff9"/>
        <w:tblW w:w="9634" w:type="dxa"/>
        <w:tblLook w:val="0000" w:firstRow="0" w:lastRow="0" w:firstColumn="0" w:lastColumn="0" w:noHBand="0" w:noVBand="0"/>
      </w:tblPr>
      <w:tblGrid>
        <w:gridCol w:w="2164"/>
        <w:gridCol w:w="1694"/>
        <w:gridCol w:w="1555"/>
        <w:gridCol w:w="2056"/>
        <w:gridCol w:w="2165"/>
      </w:tblGrid>
      <w:tr w:rsidR="008A406A" w:rsidRPr="008A23C9" w14:paraId="40A285C9" w14:textId="77777777" w:rsidTr="00566FD1">
        <w:tc>
          <w:tcPr>
            <w:tcW w:w="2164" w:type="dxa"/>
          </w:tcPr>
          <w:p w14:paraId="1178BD4A" w14:textId="77777777" w:rsidR="008A406A" w:rsidRPr="008A23C9" w:rsidRDefault="008A406A" w:rsidP="008A406A">
            <w:pPr>
              <w:ind w:firstLine="720"/>
              <w:jc w:val="both"/>
              <w:rPr>
                <w:b/>
                <w:bCs/>
                <w:sz w:val="28"/>
                <w:szCs w:val="28"/>
              </w:rPr>
            </w:pPr>
            <w:r w:rsidRPr="008A23C9">
              <w:rPr>
                <w:b/>
                <w:bCs/>
                <w:sz w:val="28"/>
                <w:szCs w:val="28"/>
              </w:rPr>
              <w:t>Модель</w:t>
            </w:r>
          </w:p>
        </w:tc>
        <w:tc>
          <w:tcPr>
            <w:tcW w:w="1694" w:type="dxa"/>
          </w:tcPr>
          <w:p w14:paraId="600284D1" w14:textId="77777777" w:rsidR="008A406A" w:rsidRPr="008A23C9" w:rsidRDefault="008A406A" w:rsidP="008A406A">
            <w:pPr>
              <w:ind w:firstLine="720"/>
              <w:jc w:val="both"/>
              <w:rPr>
                <w:b/>
                <w:bCs/>
                <w:sz w:val="28"/>
                <w:szCs w:val="28"/>
              </w:rPr>
            </w:pPr>
            <w:r w:rsidRPr="008A23C9">
              <w:rPr>
                <w:b/>
                <w:bCs/>
                <w:sz w:val="28"/>
                <w:szCs w:val="28"/>
              </w:rPr>
              <w:t>Adilet</w:t>
            </w:r>
          </w:p>
        </w:tc>
        <w:tc>
          <w:tcPr>
            <w:tcW w:w="1555" w:type="dxa"/>
          </w:tcPr>
          <w:p w14:paraId="5BAE23F6" w14:textId="77777777" w:rsidR="008A406A" w:rsidRPr="008A23C9" w:rsidRDefault="008A406A" w:rsidP="004E009E">
            <w:pPr>
              <w:jc w:val="both"/>
              <w:rPr>
                <w:b/>
                <w:bCs/>
                <w:sz w:val="28"/>
                <w:szCs w:val="28"/>
              </w:rPr>
            </w:pPr>
            <w:r w:rsidRPr="008A23C9">
              <w:rPr>
                <w:b/>
                <w:bCs/>
                <w:sz w:val="28"/>
                <w:szCs w:val="28"/>
              </w:rPr>
              <w:t>Zqai + Gov</w:t>
            </w:r>
          </w:p>
        </w:tc>
        <w:tc>
          <w:tcPr>
            <w:tcW w:w="2056" w:type="dxa"/>
          </w:tcPr>
          <w:p w14:paraId="42A66CA2" w14:textId="77777777" w:rsidR="008A406A" w:rsidRPr="008A23C9" w:rsidRDefault="008A406A" w:rsidP="008A406A">
            <w:pPr>
              <w:ind w:firstLine="720"/>
              <w:jc w:val="both"/>
              <w:rPr>
                <w:b/>
                <w:bCs/>
                <w:sz w:val="28"/>
                <w:szCs w:val="28"/>
              </w:rPr>
            </w:pPr>
            <w:r w:rsidRPr="008A23C9">
              <w:rPr>
                <w:b/>
                <w:bCs/>
                <w:sz w:val="28"/>
                <w:szCs w:val="28"/>
              </w:rPr>
              <w:t>Synthetic</w:t>
            </w:r>
          </w:p>
        </w:tc>
        <w:tc>
          <w:tcPr>
            <w:tcW w:w="2165" w:type="dxa"/>
          </w:tcPr>
          <w:p w14:paraId="05A25BA5" w14:textId="77777777" w:rsidR="008A406A" w:rsidRPr="008A23C9" w:rsidRDefault="008A406A" w:rsidP="008A406A">
            <w:pPr>
              <w:ind w:firstLine="720"/>
              <w:jc w:val="both"/>
              <w:rPr>
                <w:b/>
                <w:bCs/>
                <w:sz w:val="28"/>
                <w:szCs w:val="28"/>
              </w:rPr>
            </w:pPr>
            <w:r w:rsidRPr="008A23C9">
              <w:rPr>
                <w:b/>
                <w:bCs/>
                <w:sz w:val="28"/>
                <w:szCs w:val="28"/>
              </w:rPr>
              <w:t>Келісім деңгейі</w:t>
            </w:r>
          </w:p>
        </w:tc>
      </w:tr>
      <w:tr w:rsidR="008A406A" w:rsidRPr="008A23C9" w14:paraId="0180F202" w14:textId="77777777" w:rsidTr="00566FD1">
        <w:tc>
          <w:tcPr>
            <w:tcW w:w="2164" w:type="dxa"/>
          </w:tcPr>
          <w:p w14:paraId="35F33661" w14:textId="77777777" w:rsidR="008A406A" w:rsidRPr="008A23C9" w:rsidRDefault="008A406A" w:rsidP="008A406A">
            <w:pPr>
              <w:ind w:firstLine="720"/>
              <w:jc w:val="both"/>
              <w:rPr>
                <w:sz w:val="28"/>
                <w:szCs w:val="28"/>
              </w:rPr>
            </w:pPr>
            <w:r w:rsidRPr="008A23C9">
              <w:rPr>
                <w:sz w:val="28"/>
                <w:szCs w:val="28"/>
              </w:rPr>
              <w:t>GPT-4o mini</w:t>
            </w:r>
          </w:p>
        </w:tc>
        <w:tc>
          <w:tcPr>
            <w:tcW w:w="1694" w:type="dxa"/>
          </w:tcPr>
          <w:p w14:paraId="4E79F038" w14:textId="77777777" w:rsidR="008A406A" w:rsidRPr="008A23C9" w:rsidRDefault="008A406A" w:rsidP="008A406A">
            <w:pPr>
              <w:ind w:firstLine="720"/>
              <w:jc w:val="both"/>
              <w:rPr>
                <w:sz w:val="28"/>
                <w:szCs w:val="28"/>
              </w:rPr>
            </w:pPr>
            <w:r w:rsidRPr="008A23C9">
              <w:rPr>
                <w:sz w:val="28"/>
                <w:szCs w:val="28"/>
              </w:rPr>
              <w:t>0,75</w:t>
            </w:r>
          </w:p>
        </w:tc>
        <w:tc>
          <w:tcPr>
            <w:tcW w:w="1555" w:type="dxa"/>
          </w:tcPr>
          <w:p w14:paraId="37016B09" w14:textId="77777777" w:rsidR="008A406A" w:rsidRPr="008A23C9" w:rsidRDefault="008A406A" w:rsidP="008A406A">
            <w:pPr>
              <w:ind w:firstLine="720"/>
              <w:jc w:val="both"/>
              <w:rPr>
                <w:sz w:val="28"/>
                <w:szCs w:val="28"/>
              </w:rPr>
            </w:pPr>
            <w:r w:rsidRPr="008A23C9">
              <w:rPr>
                <w:sz w:val="28"/>
                <w:szCs w:val="28"/>
              </w:rPr>
              <w:t>0,72</w:t>
            </w:r>
          </w:p>
        </w:tc>
        <w:tc>
          <w:tcPr>
            <w:tcW w:w="2056" w:type="dxa"/>
          </w:tcPr>
          <w:p w14:paraId="4C74182D" w14:textId="77777777" w:rsidR="008A406A" w:rsidRPr="008A23C9" w:rsidRDefault="008A406A" w:rsidP="008A406A">
            <w:pPr>
              <w:ind w:firstLine="720"/>
              <w:jc w:val="both"/>
              <w:rPr>
                <w:sz w:val="28"/>
                <w:szCs w:val="28"/>
              </w:rPr>
            </w:pPr>
            <w:r w:rsidRPr="008A23C9">
              <w:rPr>
                <w:sz w:val="28"/>
                <w:szCs w:val="28"/>
              </w:rPr>
              <w:t>0,73</w:t>
            </w:r>
          </w:p>
        </w:tc>
        <w:tc>
          <w:tcPr>
            <w:tcW w:w="2165" w:type="dxa"/>
          </w:tcPr>
          <w:p w14:paraId="1CD0635F" w14:textId="77777777" w:rsidR="008A406A" w:rsidRPr="008A23C9" w:rsidRDefault="008A406A" w:rsidP="008A406A">
            <w:pPr>
              <w:ind w:firstLine="720"/>
              <w:jc w:val="both"/>
              <w:rPr>
                <w:sz w:val="28"/>
                <w:szCs w:val="28"/>
              </w:rPr>
            </w:pPr>
            <w:r w:rsidRPr="008A23C9">
              <w:rPr>
                <w:sz w:val="28"/>
                <w:szCs w:val="28"/>
              </w:rPr>
              <w:t>Елеулі келісім</w:t>
            </w:r>
          </w:p>
        </w:tc>
      </w:tr>
      <w:tr w:rsidR="008A406A" w:rsidRPr="008A23C9" w14:paraId="500E6CAE" w14:textId="77777777" w:rsidTr="00566FD1">
        <w:tc>
          <w:tcPr>
            <w:tcW w:w="2164" w:type="dxa"/>
          </w:tcPr>
          <w:p w14:paraId="4AD0D692" w14:textId="77777777" w:rsidR="008A406A" w:rsidRPr="008A23C9" w:rsidRDefault="008A406A" w:rsidP="008A406A">
            <w:pPr>
              <w:ind w:firstLine="720"/>
              <w:jc w:val="both"/>
              <w:rPr>
                <w:sz w:val="28"/>
                <w:szCs w:val="28"/>
              </w:rPr>
            </w:pPr>
            <w:r w:rsidRPr="008A23C9">
              <w:rPr>
                <w:sz w:val="28"/>
                <w:szCs w:val="28"/>
              </w:rPr>
              <w:t>Gemini</w:t>
            </w:r>
          </w:p>
        </w:tc>
        <w:tc>
          <w:tcPr>
            <w:tcW w:w="1694" w:type="dxa"/>
          </w:tcPr>
          <w:p w14:paraId="48C48072" w14:textId="77777777" w:rsidR="008A406A" w:rsidRPr="008A23C9" w:rsidRDefault="008A406A" w:rsidP="008A406A">
            <w:pPr>
              <w:ind w:firstLine="720"/>
              <w:jc w:val="both"/>
              <w:rPr>
                <w:sz w:val="28"/>
                <w:szCs w:val="28"/>
              </w:rPr>
            </w:pPr>
            <w:r w:rsidRPr="008A23C9">
              <w:rPr>
                <w:sz w:val="28"/>
                <w:szCs w:val="28"/>
              </w:rPr>
              <w:t>0,62</w:t>
            </w:r>
          </w:p>
        </w:tc>
        <w:tc>
          <w:tcPr>
            <w:tcW w:w="1555" w:type="dxa"/>
          </w:tcPr>
          <w:p w14:paraId="35807FD0" w14:textId="77777777" w:rsidR="008A406A" w:rsidRPr="008A23C9" w:rsidRDefault="008A406A" w:rsidP="008A406A">
            <w:pPr>
              <w:ind w:firstLine="720"/>
              <w:jc w:val="both"/>
              <w:rPr>
                <w:sz w:val="28"/>
                <w:szCs w:val="28"/>
              </w:rPr>
            </w:pPr>
            <w:r w:rsidRPr="008A23C9">
              <w:rPr>
                <w:sz w:val="28"/>
                <w:szCs w:val="28"/>
              </w:rPr>
              <w:t>0,67</w:t>
            </w:r>
          </w:p>
        </w:tc>
        <w:tc>
          <w:tcPr>
            <w:tcW w:w="2056" w:type="dxa"/>
          </w:tcPr>
          <w:p w14:paraId="1DB425B5" w14:textId="77777777" w:rsidR="008A406A" w:rsidRPr="008A23C9" w:rsidRDefault="008A406A" w:rsidP="008A406A">
            <w:pPr>
              <w:ind w:firstLine="720"/>
              <w:jc w:val="both"/>
              <w:rPr>
                <w:sz w:val="28"/>
                <w:szCs w:val="28"/>
              </w:rPr>
            </w:pPr>
            <w:r w:rsidRPr="008A23C9">
              <w:rPr>
                <w:sz w:val="28"/>
                <w:szCs w:val="28"/>
              </w:rPr>
              <w:t>0,69</w:t>
            </w:r>
          </w:p>
        </w:tc>
        <w:tc>
          <w:tcPr>
            <w:tcW w:w="2165" w:type="dxa"/>
          </w:tcPr>
          <w:p w14:paraId="23174DBF" w14:textId="77777777" w:rsidR="008A406A" w:rsidRPr="008A23C9" w:rsidRDefault="008A406A" w:rsidP="008A406A">
            <w:pPr>
              <w:ind w:firstLine="720"/>
              <w:jc w:val="both"/>
              <w:rPr>
                <w:sz w:val="28"/>
                <w:szCs w:val="28"/>
              </w:rPr>
            </w:pPr>
            <w:r w:rsidRPr="008A23C9">
              <w:rPr>
                <w:sz w:val="28"/>
                <w:szCs w:val="28"/>
              </w:rPr>
              <w:t>Елеулі келісім</w:t>
            </w:r>
          </w:p>
        </w:tc>
      </w:tr>
      <w:tr w:rsidR="008A406A" w:rsidRPr="008A23C9" w14:paraId="362DC47B" w14:textId="77777777" w:rsidTr="00566FD1">
        <w:tc>
          <w:tcPr>
            <w:tcW w:w="2164" w:type="dxa"/>
          </w:tcPr>
          <w:p w14:paraId="546C3650" w14:textId="77777777" w:rsidR="008A406A" w:rsidRPr="008A23C9" w:rsidRDefault="008A406A" w:rsidP="008A406A">
            <w:pPr>
              <w:ind w:firstLine="720"/>
              <w:jc w:val="both"/>
              <w:rPr>
                <w:sz w:val="28"/>
                <w:szCs w:val="28"/>
              </w:rPr>
            </w:pPr>
            <w:r w:rsidRPr="008A23C9">
              <w:rPr>
                <w:sz w:val="28"/>
                <w:szCs w:val="28"/>
              </w:rPr>
              <w:t>LLaMA-3.2</w:t>
            </w:r>
          </w:p>
        </w:tc>
        <w:tc>
          <w:tcPr>
            <w:tcW w:w="1694" w:type="dxa"/>
          </w:tcPr>
          <w:p w14:paraId="566C7281" w14:textId="77777777" w:rsidR="008A406A" w:rsidRPr="008A23C9" w:rsidRDefault="008A406A" w:rsidP="008A406A">
            <w:pPr>
              <w:ind w:firstLine="720"/>
              <w:jc w:val="both"/>
              <w:rPr>
                <w:sz w:val="28"/>
                <w:szCs w:val="28"/>
              </w:rPr>
            </w:pPr>
            <w:r w:rsidRPr="008A23C9">
              <w:rPr>
                <w:sz w:val="28"/>
                <w:szCs w:val="28"/>
              </w:rPr>
              <w:t>0,61</w:t>
            </w:r>
          </w:p>
        </w:tc>
        <w:tc>
          <w:tcPr>
            <w:tcW w:w="1555" w:type="dxa"/>
          </w:tcPr>
          <w:p w14:paraId="197197BB" w14:textId="77777777" w:rsidR="008A406A" w:rsidRPr="008A23C9" w:rsidRDefault="008A406A" w:rsidP="008A406A">
            <w:pPr>
              <w:ind w:firstLine="720"/>
              <w:jc w:val="both"/>
              <w:rPr>
                <w:sz w:val="28"/>
                <w:szCs w:val="28"/>
              </w:rPr>
            </w:pPr>
            <w:r w:rsidRPr="008A23C9">
              <w:rPr>
                <w:sz w:val="28"/>
                <w:szCs w:val="28"/>
              </w:rPr>
              <w:t>0,64</w:t>
            </w:r>
          </w:p>
        </w:tc>
        <w:tc>
          <w:tcPr>
            <w:tcW w:w="2056" w:type="dxa"/>
          </w:tcPr>
          <w:p w14:paraId="35D6A4BF" w14:textId="77777777" w:rsidR="008A406A" w:rsidRPr="008A23C9" w:rsidRDefault="008A406A" w:rsidP="008A406A">
            <w:pPr>
              <w:ind w:firstLine="720"/>
              <w:jc w:val="both"/>
              <w:rPr>
                <w:sz w:val="28"/>
                <w:szCs w:val="28"/>
              </w:rPr>
            </w:pPr>
            <w:r w:rsidRPr="008A23C9">
              <w:rPr>
                <w:sz w:val="28"/>
                <w:szCs w:val="28"/>
              </w:rPr>
              <w:t>0,62</w:t>
            </w:r>
          </w:p>
        </w:tc>
        <w:tc>
          <w:tcPr>
            <w:tcW w:w="2165" w:type="dxa"/>
          </w:tcPr>
          <w:p w14:paraId="067AF5A1" w14:textId="77777777" w:rsidR="008A406A" w:rsidRPr="008A23C9" w:rsidRDefault="008A406A" w:rsidP="008A406A">
            <w:pPr>
              <w:ind w:firstLine="720"/>
              <w:jc w:val="both"/>
              <w:rPr>
                <w:sz w:val="28"/>
                <w:szCs w:val="28"/>
              </w:rPr>
            </w:pPr>
            <w:r w:rsidRPr="008A23C9">
              <w:rPr>
                <w:sz w:val="28"/>
                <w:szCs w:val="28"/>
              </w:rPr>
              <w:t>Елеулі келісім</w:t>
            </w:r>
          </w:p>
        </w:tc>
      </w:tr>
    </w:tbl>
    <w:p w14:paraId="14D775DB" w14:textId="77777777" w:rsidR="008A406A" w:rsidRPr="008A23C9" w:rsidRDefault="008A406A" w:rsidP="008A406A">
      <w:pPr>
        <w:ind w:firstLine="720"/>
        <w:jc w:val="both"/>
        <w:rPr>
          <w:sz w:val="28"/>
          <w:szCs w:val="28"/>
        </w:rPr>
      </w:pPr>
    </w:p>
    <w:p w14:paraId="28D11DDD" w14:textId="0DF6F4F9" w:rsidR="008A406A" w:rsidRPr="008A23C9" w:rsidRDefault="008A406A" w:rsidP="008A406A">
      <w:pPr>
        <w:ind w:firstLine="720"/>
        <w:jc w:val="both"/>
        <w:rPr>
          <w:sz w:val="28"/>
          <w:szCs w:val="28"/>
        </w:rPr>
      </w:pPr>
      <w:r w:rsidRPr="008A23C9">
        <w:rPr>
          <w:sz w:val="28"/>
          <w:szCs w:val="28"/>
        </w:rPr>
        <w:t xml:space="preserve">Кесте </w:t>
      </w:r>
      <w:r w:rsidR="00566FD1" w:rsidRPr="00566FD1">
        <w:rPr>
          <w:sz w:val="28"/>
          <w:szCs w:val="28"/>
        </w:rPr>
        <w:t>4.9</w:t>
      </w:r>
      <w:r w:rsidRPr="008A23C9">
        <w:rPr>
          <w:sz w:val="28"/>
          <w:szCs w:val="28"/>
        </w:rPr>
        <w:t>-да көрсетілген Fleiss' Kappa коэффициенттері сарапшылар арасындағы бағалау тұрақтылығының жеткілікті жоғары деңгейін көрсетеді. Бұл коэффициент бірнеше сарапшының бірдей жауаптарды бағалау кезіндегі келісім дәрежесін анықтау үшін қолданылды. Kappa мәндерінің 0,61–0,75 аралығында болуы бағалаушылар арасында substantial agreement, яғни елеулі келісім бар екенін білдіреді.</w:t>
      </w:r>
    </w:p>
    <w:p w14:paraId="79736FD0" w14:textId="77777777" w:rsidR="008A406A" w:rsidRPr="008A23C9" w:rsidRDefault="008A406A" w:rsidP="008A406A">
      <w:pPr>
        <w:ind w:firstLine="720"/>
        <w:jc w:val="both"/>
        <w:rPr>
          <w:sz w:val="28"/>
          <w:szCs w:val="28"/>
        </w:rPr>
      </w:pPr>
      <w:r w:rsidRPr="008A23C9">
        <w:rPr>
          <w:sz w:val="28"/>
          <w:szCs w:val="28"/>
        </w:rPr>
        <w:t xml:space="preserve">GPT-4o mini моделі үшін ең жоғары келісім деңгейі Adilet датасетінде байқалды (κ = 0,75). Бұл сарапшылардың модель жауаптарын біркелкі және тұрақты бағалағанын көрсетеді. Аталған модельдің жауаптары құрылымдық жағынан нақты, құқықтық терминологияны дұрыс қолданатын және логикалық </w:t>
      </w:r>
      <w:r w:rsidRPr="008A23C9">
        <w:rPr>
          <w:sz w:val="28"/>
          <w:szCs w:val="28"/>
        </w:rPr>
        <w:lastRenderedPageBreak/>
        <w:t>байланысы жоғары болғандықтан, сарапшылар арасында бағалау айырмашылықтары аз болды.</w:t>
      </w:r>
    </w:p>
    <w:p w14:paraId="5C95782B" w14:textId="77777777" w:rsidR="008A406A" w:rsidRPr="008A23C9" w:rsidRDefault="008A406A" w:rsidP="008A406A">
      <w:pPr>
        <w:ind w:firstLine="720"/>
        <w:jc w:val="both"/>
        <w:rPr>
          <w:sz w:val="28"/>
          <w:szCs w:val="28"/>
        </w:rPr>
      </w:pPr>
      <w:r w:rsidRPr="008A23C9">
        <w:rPr>
          <w:sz w:val="28"/>
          <w:szCs w:val="28"/>
        </w:rPr>
        <w:t>LLaMA-3.2 моделінде Kappa коэффициенттері 0,61–0,64 аралығында болды. Бұл көрсеткіштер сарапшылар арасында ортадан жоғары келісім бар екенін көрсеткенімен, GPT-4o mini нәтижелерінен төмен. Мұндай айырмашылық модель жауаптарында кездескен құрылымдық қателермен, толық емес жауаптармен және құқықтық аргументацияның әлсіздігімен түсіндіріледі.</w:t>
      </w:r>
    </w:p>
    <w:p w14:paraId="6D300254" w14:textId="77777777" w:rsidR="008A406A" w:rsidRPr="008A23C9" w:rsidRDefault="008A406A" w:rsidP="008A406A">
      <w:pPr>
        <w:ind w:firstLine="720"/>
        <w:jc w:val="both"/>
        <w:rPr>
          <w:sz w:val="28"/>
          <w:szCs w:val="28"/>
        </w:rPr>
      </w:pPr>
      <w:r w:rsidRPr="008A23C9">
        <w:rPr>
          <w:sz w:val="28"/>
          <w:szCs w:val="28"/>
        </w:rPr>
        <w:t>Gemini моделінде Zqai and Gov және Synthetic датасеттерінде салыстырмалы түрде жоғары келісім байқалды (κ = 0,67 және κ = 0,69). Бұл модельдің кейбір еркін синтаксисті сұрақтарға тұрақты жауап бергенін көрсетеді. Дегенмен Adilet корпусында келісім деңгейі төменірек болды (κ = 0,62), себебі ресми құқықтық стильді сақтау барысында сарапшылар арасында пікір айырмашылықтары кездескен.</w:t>
      </w:r>
    </w:p>
    <w:p w14:paraId="74EE8B32" w14:textId="5C912F0D" w:rsidR="008A406A" w:rsidRPr="008A23C9" w:rsidRDefault="008A406A" w:rsidP="008D45CF">
      <w:pPr>
        <w:ind w:firstLine="720"/>
        <w:jc w:val="both"/>
        <w:rPr>
          <w:sz w:val="28"/>
          <w:szCs w:val="28"/>
          <w:lang w:val="kk-KZ"/>
        </w:rPr>
      </w:pPr>
      <w:r w:rsidRPr="008A23C9">
        <w:rPr>
          <w:sz w:val="28"/>
          <w:szCs w:val="28"/>
        </w:rPr>
        <w:t>Fleiss' Kappa нәтижелері қолданылған эксперттік бағалау әдісінің сенімділігін растады. Сарапшылар арасындағы келісімнің жоғары болуы бағалау критерийлерінің тұрақты екенін және модельдердің жауаптары интерпретациялауға жеткілікті деңгейде түсінікті болғанын көрсетеді. Бұл заңнамалық сұрақ-жауап жүйелерін бағалауда тек автоматты метрикалар ғана емес, сонымен қатар сарапшылық талдаудың да маңызды екенін дәлелдейді.</w:t>
      </w:r>
    </w:p>
    <w:p w14:paraId="1565B3AA" w14:textId="3D3654BD" w:rsidR="00577FE5" w:rsidRPr="008A23C9" w:rsidRDefault="00577FE5" w:rsidP="00577FE5">
      <w:pPr>
        <w:ind w:firstLine="720"/>
        <w:jc w:val="both"/>
        <w:rPr>
          <w:sz w:val="28"/>
          <w:szCs w:val="28"/>
        </w:rPr>
      </w:pPr>
      <w:r w:rsidRPr="008A23C9">
        <w:rPr>
          <w:sz w:val="28"/>
          <w:szCs w:val="28"/>
        </w:rPr>
        <w:t xml:space="preserve">Модельдердің F1-score және эксперттік баллдарының салыстырмасы Кесте </w:t>
      </w:r>
      <w:r w:rsidR="00566FD1" w:rsidRPr="00566FD1">
        <w:rPr>
          <w:sz w:val="28"/>
          <w:szCs w:val="28"/>
          <w:lang w:val="kk-KZ"/>
        </w:rPr>
        <w:t>4.</w:t>
      </w:r>
      <w:r w:rsidRPr="008A23C9">
        <w:rPr>
          <w:sz w:val="28"/>
          <w:szCs w:val="28"/>
        </w:rPr>
        <w:t>1</w:t>
      </w:r>
      <w:r w:rsidR="00566FD1" w:rsidRPr="00566FD1">
        <w:rPr>
          <w:sz w:val="28"/>
          <w:szCs w:val="28"/>
          <w:lang w:val="kk-KZ"/>
        </w:rPr>
        <w:t>0</w:t>
      </w:r>
      <w:r w:rsidRPr="008A23C9">
        <w:rPr>
          <w:sz w:val="28"/>
          <w:szCs w:val="28"/>
        </w:rPr>
        <w:t>-де, ал қазақ тіліндегі бағаланған сұрақ-жауап мысалдары ағылшын тіліндегі аудармаларымен бірге А4 кестесінде келтірілген.</w:t>
      </w:r>
    </w:p>
    <w:p w14:paraId="79AA47DD" w14:textId="6D4EAFE9" w:rsidR="00577FE5" w:rsidRPr="00566FD1" w:rsidRDefault="00577FE5" w:rsidP="00566FD1">
      <w:pPr>
        <w:spacing w:before="240" w:after="240"/>
        <w:ind w:firstLine="709"/>
        <w:rPr>
          <w:color w:val="000000"/>
          <w:sz w:val="28"/>
          <w:szCs w:val="28"/>
        </w:rPr>
      </w:pPr>
      <w:r w:rsidRPr="00566FD1">
        <w:rPr>
          <w:color w:val="000000"/>
          <w:sz w:val="28"/>
          <w:szCs w:val="28"/>
        </w:rPr>
        <w:t xml:space="preserve">Кесте </w:t>
      </w:r>
      <w:r w:rsidR="00566FD1">
        <w:rPr>
          <w:color w:val="000000"/>
          <w:sz w:val="28"/>
          <w:szCs w:val="28"/>
          <w:lang w:val="ru-RU"/>
        </w:rPr>
        <w:t>4.</w:t>
      </w:r>
      <w:r w:rsidRPr="00566FD1">
        <w:rPr>
          <w:color w:val="000000"/>
          <w:sz w:val="28"/>
          <w:szCs w:val="28"/>
        </w:rPr>
        <w:t>1</w:t>
      </w:r>
      <w:r w:rsidR="00566FD1">
        <w:rPr>
          <w:color w:val="000000"/>
          <w:sz w:val="28"/>
          <w:szCs w:val="28"/>
          <w:lang w:val="ru-RU"/>
        </w:rPr>
        <w:t>0</w:t>
      </w:r>
      <w:r w:rsidRPr="00566FD1">
        <w:rPr>
          <w:color w:val="000000"/>
          <w:sz w:val="28"/>
          <w:szCs w:val="28"/>
        </w:rPr>
        <w:t xml:space="preserve"> </w:t>
      </w:r>
      <w:r w:rsidR="00D51610" w:rsidRPr="00566FD1">
        <w:rPr>
          <w:color w:val="000000"/>
          <w:sz w:val="28"/>
          <w:szCs w:val="28"/>
        </w:rPr>
        <w:t>-</w:t>
      </w:r>
      <w:r w:rsidRPr="00566FD1">
        <w:rPr>
          <w:color w:val="000000"/>
          <w:sz w:val="28"/>
          <w:szCs w:val="28"/>
        </w:rPr>
        <w:t xml:space="preserve"> Модельдердің эксперттік бағалауы</w:t>
      </w:r>
    </w:p>
    <w:tbl>
      <w:tblPr>
        <w:tblStyle w:val="aff9"/>
        <w:tblW w:w="9634" w:type="dxa"/>
        <w:tblLayout w:type="fixed"/>
        <w:tblLook w:val="0000" w:firstRow="0" w:lastRow="0" w:firstColumn="0" w:lastColumn="0" w:noHBand="0" w:noVBand="0"/>
      </w:tblPr>
      <w:tblGrid>
        <w:gridCol w:w="1129"/>
        <w:gridCol w:w="851"/>
        <w:gridCol w:w="992"/>
        <w:gridCol w:w="992"/>
        <w:gridCol w:w="1134"/>
        <w:gridCol w:w="993"/>
        <w:gridCol w:w="1134"/>
        <w:gridCol w:w="850"/>
        <w:gridCol w:w="1559"/>
      </w:tblGrid>
      <w:tr w:rsidR="00065A86" w:rsidRPr="008A23C9" w14:paraId="283BDD55" w14:textId="77777777" w:rsidTr="00566FD1">
        <w:trPr>
          <w:trHeight w:val="1337"/>
        </w:trPr>
        <w:tc>
          <w:tcPr>
            <w:tcW w:w="1129" w:type="dxa"/>
          </w:tcPr>
          <w:p w14:paraId="1493D197" w14:textId="77777777" w:rsidR="00577FE5" w:rsidRPr="00566FD1" w:rsidRDefault="00577FE5" w:rsidP="00065A86">
            <w:pPr>
              <w:jc w:val="both"/>
              <w:rPr>
                <w:b/>
                <w:bCs/>
                <w:sz w:val="28"/>
                <w:szCs w:val="28"/>
              </w:rPr>
            </w:pPr>
            <w:r w:rsidRPr="00566FD1">
              <w:rPr>
                <w:b/>
                <w:bCs/>
                <w:sz w:val="28"/>
                <w:szCs w:val="28"/>
              </w:rPr>
              <w:t>Модель</w:t>
            </w:r>
          </w:p>
        </w:tc>
        <w:tc>
          <w:tcPr>
            <w:tcW w:w="851" w:type="dxa"/>
          </w:tcPr>
          <w:p w14:paraId="05DC3B57" w14:textId="77777777" w:rsidR="00577FE5" w:rsidRPr="00566FD1" w:rsidRDefault="00577FE5" w:rsidP="00065A86">
            <w:pPr>
              <w:jc w:val="both"/>
              <w:rPr>
                <w:b/>
                <w:bCs/>
                <w:sz w:val="28"/>
                <w:szCs w:val="28"/>
              </w:rPr>
            </w:pPr>
            <w:r w:rsidRPr="00566FD1">
              <w:rPr>
                <w:b/>
                <w:bCs/>
                <w:sz w:val="28"/>
                <w:szCs w:val="28"/>
              </w:rPr>
              <w:t>F1 Synthetic</w:t>
            </w:r>
          </w:p>
        </w:tc>
        <w:tc>
          <w:tcPr>
            <w:tcW w:w="992" w:type="dxa"/>
          </w:tcPr>
          <w:p w14:paraId="6CDD35E5" w14:textId="77777777" w:rsidR="00577FE5" w:rsidRPr="00566FD1" w:rsidRDefault="00577FE5" w:rsidP="00065A86">
            <w:pPr>
              <w:jc w:val="both"/>
              <w:rPr>
                <w:b/>
                <w:bCs/>
                <w:sz w:val="28"/>
                <w:szCs w:val="28"/>
              </w:rPr>
            </w:pPr>
            <w:r w:rsidRPr="00566FD1">
              <w:rPr>
                <w:b/>
                <w:bCs/>
                <w:sz w:val="28"/>
                <w:szCs w:val="28"/>
              </w:rPr>
              <w:t>F1 Adilet</w:t>
            </w:r>
          </w:p>
        </w:tc>
        <w:tc>
          <w:tcPr>
            <w:tcW w:w="992" w:type="dxa"/>
          </w:tcPr>
          <w:p w14:paraId="7D69825B" w14:textId="77777777" w:rsidR="00577FE5" w:rsidRPr="00566FD1" w:rsidRDefault="00577FE5" w:rsidP="00065A86">
            <w:pPr>
              <w:jc w:val="both"/>
              <w:rPr>
                <w:b/>
                <w:bCs/>
                <w:sz w:val="28"/>
                <w:szCs w:val="28"/>
              </w:rPr>
            </w:pPr>
            <w:r w:rsidRPr="00566FD1">
              <w:rPr>
                <w:b/>
                <w:bCs/>
                <w:sz w:val="28"/>
                <w:szCs w:val="28"/>
              </w:rPr>
              <w:t>F1 Zqai+Gov</w:t>
            </w:r>
          </w:p>
        </w:tc>
        <w:tc>
          <w:tcPr>
            <w:tcW w:w="1134" w:type="dxa"/>
          </w:tcPr>
          <w:p w14:paraId="53BADA1D" w14:textId="77777777" w:rsidR="00577FE5" w:rsidRPr="00566FD1" w:rsidRDefault="00577FE5" w:rsidP="00065A86">
            <w:pPr>
              <w:jc w:val="both"/>
              <w:rPr>
                <w:b/>
                <w:bCs/>
                <w:sz w:val="28"/>
                <w:szCs w:val="28"/>
              </w:rPr>
            </w:pPr>
            <w:r w:rsidRPr="00566FD1">
              <w:rPr>
                <w:b/>
                <w:bCs/>
                <w:sz w:val="28"/>
                <w:szCs w:val="28"/>
              </w:rPr>
              <w:t>F1 Жалпы</w:t>
            </w:r>
          </w:p>
        </w:tc>
        <w:tc>
          <w:tcPr>
            <w:tcW w:w="993" w:type="dxa"/>
          </w:tcPr>
          <w:p w14:paraId="424E6A85" w14:textId="77777777" w:rsidR="00577FE5" w:rsidRPr="00566FD1" w:rsidRDefault="00577FE5" w:rsidP="00065A86">
            <w:pPr>
              <w:jc w:val="both"/>
              <w:rPr>
                <w:b/>
                <w:bCs/>
                <w:sz w:val="28"/>
                <w:szCs w:val="28"/>
              </w:rPr>
            </w:pPr>
            <w:r w:rsidRPr="00566FD1">
              <w:rPr>
                <w:b/>
                <w:bCs/>
                <w:sz w:val="28"/>
                <w:szCs w:val="28"/>
              </w:rPr>
              <w:t>Эксп. Synthetic</w:t>
            </w:r>
          </w:p>
        </w:tc>
        <w:tc>
          <w:tcPr>
            <w:tcW w:w="1134" w:type="dxa"/>
          </w:tcPr>
          <w:p w14:paraId="55593DF1" w14:textId="77777777" w:rsidR="00577FE5" w:rsidRPr="00566FD1" w:rsidRDefault="00577FE5" w:rsidP="00065A86">
            <w:pPr>
              <w:jc w:val="both"/>
              <w:rPr>
                <w:b/>
                <w:bCs/>
                <w:sz w:val="28"/>
                <w:szCs w:val="28"/>
              </w:rPr>
            </w:pPr>
            <w:r w:rsidRPr="00566FD1">
              <w:rPr>
                <w:b/>
                <w:bCs/>
                <w:sz w:val="28"/>
                <w:szCs w:val="28"/>
              </w:rPr>
              <w:t>Эксп. Adilet</w:t>
            </w:r>
          </w:p>
        </w:tc>
        <w:tc>
          <w:tcPr>
            <w:tcW w:w="850" w:type="dxa"/>
          </w:tcPr>
          <w:p w14:paraId="5BAA2748" w14:textId="77777777" w:rsidR="00577FE5" w:rsidRPr="00566FD1" w:rsidRDefault="00577FE5" w:rsidP="00065A86">
            <w:pPr>
              <w:jc w:val="both"/>
              <w:rPr>
                <w:b/>
                <w:bCs/>
                <w:sz w:val="28"/>
                <w:szCs w:val="28"/>
              </w:rPr>
            </w:pPr>
            <w:r w:rsidRPr="00566FD1">
              <w:rPr>
                <w:b/>
                <w:bCs/>
                <w:sz w:val="28"/>
                <w:szCs w:val="28"/>
              </w:rPr>
              <w:t>Эксп. Zqai+Gov</w:t>
            </w:r>
          </w:p>
        </w:tc>
        <w:tc>
          <w:tcPr>
            <w:tcW w:w="1559" w:type="dxa"/>
          </w:tcPr>
          <w:p w14:paraId="29B1E21B" w14:textId="77777777" w:rsidR="00577FE5" w:rsidRPr="00566FD1" w:rsidRDefault="00577FE5" w:rsidP="00065A86">
            <w:pPr>
              <w:jc w:val="both"/>
              <w:rPr>
                <w:b/>
                <w:bCs/>
                <w:sz w:val="28"/>
                <w:szCs w:val="28"/>
              </w:rPr>
            </w:pPr>
            <w:r w:rsidRPr="00566FD1">
              <w:rPr>
                <w:b/>
                <w:bCs/>
                <w:sz w:val="28"/>
                <w:szCs w:val="28"/>
              </w:rPr>
              <w:t>Эксп. Жалпы</w:t>
            </w:r>
          </w:p>
        </w:tc>
      </w:tr>
      <w:tr w:rsidR="00065A86" w:rsidRPr="008A23C9" w14:paraId="239C7B1D" w14:textId="77777777" w:rsidTr="00566FD1">
        <w:trPr>
          <w:trHeight w:val="679"/>
        </w:trPr>
        <w:tc>
          <w:tcPr>
            <w:tcW w:w="1129" w:type="dxa"/>
          </w:tcPr>
          <w:p w14:paraId="1BA6D036" w14:textId="77777777" w:rsidR="00577FE5" w:rsidRPr="008A23C9" w:rsidRDefault="00577FE5" w:rsidP="00065A86">
            <w:pPr>
              <w:jc w:val="center"/>
              <w:rPr>
                <w:sz w:val="28"/>
                <w:szCs w:val="28"/>
              </w:rPr>
            </w:pPr>
            <w:r w:rsidRPr="008A23C9">
              <w:rPr>
                <w:sz w:val="28"/>
                <w:szCs w:val="28"/>
              </w:rPr>
              <w:t>GPT-4o mini</w:t>
            </w:r>
          </w:p>
        </w:tc>
        <w:tc>
          <w:tcPr>
            <w:tcW w:w="851" w:type="dxa"/>
          </w:tcPr>
          <w:p w14:paraId="698E6249" w14:textId="77777777" w:rsidR="00577FE5" w:rsidRPr="008A23C9" w:rsidRDefault="00577FE5" w:rsidP="00065A86">
            <w:pPr>
              <w:jc w:val="both"/>
              <w:rPr>
                <w:sz w:val="28"/>
                <w:szCs w:val="28"/>
              </w:rPr>
            </w:pPr>
            <w:r w:rsidRPr="008A23C9">
              <w:rPr>
                <w:sz w:val="28"/>
                <w:szCs w:val="28"/>
              </w:rPr>
              <w:t>0,171</w:t>
            </w:r>
          </w:p>
        </w:tc>
        <w:tc>
          <w:tcPr>
            <w:tcW w:w="992" w:type="dxa"/>
          </w:tcPr>
          <w:p w14:paraId="165D6CFA" w14:textId="77777777" w:rsidR="00577FE5" w:rsidRPr="008A23C9" w:rsidRDefault="00577FE5" w:rsidP="00065A86">
            <w:pPr>
              <w:jc w:val="both"/>
              <w:rPr>
                <w:sz w:val="28"/>
                <w:szCs w:val="28"/>
              </w:rPr>
            </w:pPr>
            <w:r w:rsidRPr="008A23C9">
              <w:rPr>
                <w:sz w:val="28"/>
                <w:szCs w:val="28"/>
              </w:rPr>
              <w:t>0,114</w:t>
            </w:r>
          </w:p>
        </w:tc>
        <w:tc>
          <w:tcPr>
            <w:tcW w:w="992" w:type="dxa"/>
          </w:tcPr>
          <w:p w14:paraId="192A8039" w14:textId="77777777" w:rsidR="00577FE5" w:rsidRPr="008A23C9" w:rsidRDefault="00577FE5" w:rsidP="00065A86">
            <w:pPr>
              <w:jc w:val="both"/>
              <w:rPr>
                <w:sz w:val="28"/>
                <w:szCs w:val="28"/>
              </w:rPr>
            </w:pPr>
            <w:r w:rsidRPr="008A23C9">
              <w:rPr>
                <w:sz w:val="28"/>
                <w:szCs w:val="28"/>
              </w:rPr>
              <w:t>0,096</w:t>
            </w:r>
          </w:p>
        </w:tc>
        <w:tc>
          <w:tcPr>
            <w:tcW w:w="1134" w:type="dxa"/>
          </w:tcPr>
          <w:p w14:paraId="0E85D68A" w14:textId="77777777" w:rsidR="00577FE5" w:rsidRPr="008A23C9" w:rsidRDefault="00577FE5" w:rsidP="00065A86">
            <w:pPr>
              <w:jc w:val="both"/>
              <w:rPr>
                <w:sz w:val="28"/>
                <w:szCs w:val="28"/>
              </w:rPr>
            </w:pPr>
            <w:r w:rsidRPr="008A23C9">
              <w:rPr>
                <w:sz w:val="28"/>
                <w:szCs w:val="28"/>
              </w:rPr>
              <w:t>0,127</w:t>
            </w:r>
          </w:p>
        </w:tc>
        <w:tc>
          <w:tcPr>
            <w:tcW w:w="993" w:type="dxa"/>
          </w:tcPr>
          <w:p w14:paraId="3F8418B7" w14:textId="77777777" w:rsidR="00577FE5" w:rsidRPr="008A23C9" w:rsidRDefault="00577FE5" w:rsidP="00065A86">
            <w:pPr>
              <w:jc w:val="both"/>
              <w:rPr>
                <w:sz w:val="28"/>
                <w:szCs w:val="28"/>
              </w:rPr>
            </w:pPr>
            <w:r w:rsidRPr="008A23C9">
              <w:rPr>
                <w:sz w:val="28"/>
                <w:szCs w:val="28"/>
              </w:rPr>
              <w:t>2,8</w:t>
            </w:r>
          </w:p>
        </w:tc>
        <w:tc>
          <w:tcPr>
            <w:tcW w:w="1134" w:type="dxa"/>
          </w:tcPr>
          <w:p w14:paraId="49B5013E" w14:textId="77777777" w:rsidR="00577FE5" w:rsidRPr="008A23C9" w:rsidRDefault="00577FE5" w:rsidP="00065A86">
            <w:pPr>
              <w:jc w:val="both"/>
              <w:rPr>
                <w:sz w:val="28"/>
                <w:szCs w:val="28"/>
              </w:rPr>
            </w:pPr>
            <w:r w:rsidRPr="008A23C9">
              <w:rPr>
                <w:sz w:val="28"/>
                <w:szCs w:val="28"/>
              </w:rPr>
              <w:t>3,697</w:t>
            </w:r>
          </w:p>
        </w:tc>
        <w:tc>
          <w:tcPr>
            <w:tcW w:w="850" w:type="dxa"/>
          </w:tcPr>
          <w:p w14:paraId="3FFD7C6B" w14:textId="77777777" w:rsidR="00577FE5" w:rsidRPr="008A23C9" w:rsidRDefault="00577FE5" w:rsidP="00065A86">
            <w:pPr>
              <w:jc w:val="both"/>
              <w:rPr>
                <w:sz w:val="28"/>
                <w:szCs w:val="28"/>
              </w:rPr>
            </w:pPr>
            <w:r w:rsidRPr="008A23C9">
              <w:rPr>
                <w:sz w:val="28"/>
                <w:szCs w:val="28"/>
              </w:rPr>
              <w:t>2,893</w:t>
            </w:r>
          </w:p>
        </w:tc>
        <w:tc>
          <w:tcPr>
            <w:tcW w:w="1559" w:type="dxa"/>
          </w:tcPr>
          <w:p w14:paraId="7A9AE6FD" w14:textId="77777777" w:rsidR="00577FE5" w:rsidRPr="008A23C9" w:rsidRDefault="00577FE5" w:rsidP="00065A86">
            <w:pPr>
              <w:jc w:val="both"/>
              <w:rPr>
                <w:sz w:val="28"/>
                <w:szCs w:val="28"/>
              </w:rPr>
            </w:pPr>
            <w:r w:rsidRPr="008A23C9">
              <w:rPr>
                <w:sz w:val="28"/>
                <w:szCs w:val="28"/>
              </w:rPr>
              <w:t>3,13</w:t>
            </w:r>
          </w:p>
        </w:tc>
      </w:tr>
      <w:tr w:rsidR="00065A86" w:rsidRPr="008A23C9" w14:paraId="549181B1" w14:textId="77777777" w:rsidTr="00566FD1">
        <w:trPr>
          <w:trHeight w:val="657"/>
        </w:trPr>
        <w:tc>
          <w:tcPr>
            <w:tcW w:w="1129" w:type="dxa"/>
          </w:tcPr>
          <w:p w14:paraId="452BBD1C" w14:textId="77777777" w:rsidR="00577FE5" w:rsidRPr="008A23C9" w:rsidRDefault="00577FE5" w:rsidP="00065A86">
            <w:pPr>
              <w:jc w:val="both"/>
              <w:rPr>
                <w:sz w:val="28"/>
                <w:szCs w:val="28"/>
              </w:rPr>
            </w:pPr>
            <w:r w:rsidRPr="008A23C9">
              <w:rPr>
                <w:sz w:val="28"/>
                <w:szCs w:val="28"/>
              </w:rPr>
              <w:t>LLaMA</w:t>
            </w:r>
          </w:p>
        </w:tc>
        <w:tc>
          <w:tcPr>
            <w:tcW w:w="851" w:type="dxa"/>
          </w:tcPr>
          <w:p w14:paraId="3A02B024" w14:textId="77777777" w:rsidR="00577FE5" w:rsidRPr="008A23C9" w:rsidRDefault="00577FE5" w:rsidP="00065A86">
            <w:pPr>
              <w:jc w:val="both"/>
              <w:rPr>
                <w:sz w:val="28"/>
                <w:szCs w:val="28"/>
              </w:rPr>
            </w:pPr>
            <w:r w:rsidRPr="008A23C9">
              <w:rPr>
                <w:sz w:val="28"/>
                <w:szCs w:val="28"/>
              </w:rPr>
              <w:t>0,077</w:t>
            </w:r>
          </w:p>
        </w:tc>
        <w:tc>
          <w:tcPr>
            <w:tcW w:w="992" w:type="dxa"/>
          </w:tcPr>
          <w:p w14:paraId="142C2E2C" w14:textId="77777777" w:rsidR="00577FE5" w:rsidRPr="008A23C9" w:rsidRDefault="00577FE5" w:rsidP="00065A86">
            <w:pPr>
              <w:jc w:val="both"/>
              <w:rPr>
                <w:sz w:val="28"/>
                <w:szCs w:val="28"/>
              </w:rPr>
            </w:pPr>
            <w:r w:rsidRPr="008A23C9">
              <w:rPr>
                <w:sz w:val="28"/>
                <w:szCs w:val="28"/>
              </w:rPr>
              <w:t>0,082</w:t>
            </w:r>
          </w:p>
        </w:tc>
        <w:tc>
          <w:tcPr>
            <w:tcW w:w="992" w:type="dxa"/>
          </w:tcPr>
          <w:p w14:paraId="7DF40055" w14:textId="77777777" w:rsidR="00577FE5" w:rsidRPr="008A23C9" w:rsidRDefault="00577FE5" w:rsidP="00065A86">
            <w:pPr>
              <w:jc w:val="both"/>
              <w:rPr>
                <w:sz w:val="28"/>
                <w:szCs w:val="28"/>
              </w:rPr>
            </w:pPr>
            <w:r w:rsidRPr="008A23C9">
              <w:rPr>
                <w:sz w:val="28"/>
                <w:szCs w:val="28"/>
              </w:rPr>
              <w:t>0,066</w:t>
            </w:r>
          </w:p>
        </w:tc>
        <w:tc>
          <w:tcPr>
            <w:tcW w:w="1134" w:type="dxa"/>
          </w:tcPr>
          <w:p w14:paraId="14BDBF7B" w14:textId="77777777" w:rsidR="00577FE5" w:rsidRPr="008A23C9" w:rsidRDefault="00577FE5" w:rsidP="00065A86">
            <w:pPr>
              <w:jc w:val="both"/>
              <w:rPr>
                <w:sz w:val="28"/>
                <w:szCs w:val="28"/>
              </w:rPr>
            </w:pPr>
            <w:r w:rsidRPr="008A23C9">
              <w:rPr>
                <w:sz w:val="28"/>
                <w:szCs w:val="28"/>
              </w:rPr>
              <w:t>0,075</w:t>
            </w:r>
          </w:p>
        </w:tc>
        <w:tc>
          <w:tcPr>
            <w:tcW w:w="993" w:type="dxa"/>
          </w:tcPr>
          <w:p w14:paraId="4E679C3D" w14:textId="77777777" w:rsidR="00577FE5" w:rsidRPr="008A23C9" w:rsidRDefault="00577FE5" w:rsidP="00065A86">
            <w:pPr>
              <w:jc w:val="both"/>
              <w:rPr>
                <w:sz w:val="28"/>
                <w:szCs w:val="28"/>
              </w:rPr>
            </w:pPr>
            <w:r w:rsidRPr="008A23C9">
              <w:rPr>
                <w:sz w:val="28"/>
                <w:szCs w:val="28"/>
              </w:rPr>
              <w:t>1,06</w:t>
            </w:r>
          </w:p>
        </w:tc>
        <w:tc>
          <w:tcPr>
            <w:tcW w:w="1134" w:type="dxa"/>
          </w:tcPr>
          <w:p w14:paraId="77E19FBB" w14:textId="77777777" w:rsidR="00577FE5" w:rsidRPr="008A23C9" w:rsidRDefault="00577FE5" w:rsidP="00065A86">
            <w:pPr>
              <w:jc w:val="both"/>
              <w:rPr>
                <w:sz w:val="28"/>
                <w:szCs w:val="28"/>
              </w:rPr>
            </w:pPr>
            <w:r w:rsidRPr="008A23C9">
              <w:rPr>
                <w:sz w:val="28"/>
                <w:szCs w:val="28"/>
              </w:rPr>
              <w:t>1,33</w:t>
            </w:r>
          </w:p>
        </w:tc>
        <w:tc>
          <w:tcPr>
            <w:tcW w:w="850" w:type="dxa"/>
          </w:tcPr>
          <w:p w14:paraId="25B9C564" w14:textId="77777777" w:rsidR="00577FE5" w:rsidRPr="008A23C9" w:rsidRDefault="00577FE5" w:rsidP="00065A86">
            <w:pPr>
              <w:jc w:val="both"/>
              <w:rPr>
                <w:sz w:val="28"/>
                <w:szCs w:val="28"/>
              </w:rPr>
            </w:pPr>
            <w:r w:rsidRPr="008A23C9">
              <w:rPr>
                <w:sz w:val="28"/>
                <w:szCs w:val="28"/>
              </w:rPr>
              <w:t>1,11</w:t>
            </w:r>
          </w:p>
        </w:tc>
        <w:tc>
          <w:tcPr>
            <w:tcW w:w="1559" w:type="dxa"/>
          </w:tcPr>
          <w:p w14:paraId="62D65BED" w14:textId="77777777" w:rsidR="00577FE5" w:rsidRPr="008A23C9" w:rsidRDefault="00577FE5" w:rsidP="00065A86">
            <w:pPr>
              <w:jc w:val="both"/>
              <w:rPr>
                <w:sz w:val="28"/>
                <w:szCs w:val="28"/>
              </w:rPr>
            </w:pPr>
            <w:r w:rsidRPr="008A23C9">
              <w:rPr>
                <w:sz w:val="28"/>
                <w:szCs w:val="28"/>
              </w:rPr>
              <w:t>1,17</w:t>
            </w:r>
          </w:p>
        </w:tc>
      </w:tr>
      <w:tr w:rsidR="00065A86" w:rsidRPr="008A23C9" w14:paraId="4660EF58" w14:textId="77777777" w:rsidTr="00566FD1">
        <w:trPr>
          <w:trHeight w:val="702"/>
        </w:trPr>
        <w:tc>
          <w:tcPr>
            <w:tcW w:w="1129" w:type="dxa"/>
          </w:tcPr>
          <w:p w14:paraId="6D294109" w14:textId="6BCDB6EB" w:rsidR="00577FE5" w:rsidRPr="008A23C9" w:rsidRDefault="00577FE5" w:rsidP="00065A86">
            <w:pPr>
              <w:jc w:val="both"/>
              <w:rPr>
                <w:sz w:val="28"/>
                <w:szCs w:val="28"/>
                <w:lang w:val="en-US"/>
              </w:rPr>
            </w:pPr>
            <w:r w:rsidRPr="008A23C9">
              <w:rPr>
                <w:sz w:val="28"/>
                <w:szCs w:val="28"/>
              </w:rPr>
              <w:t>G</w:t>
            </w:r>
            <w:r w:rsidR="00065A86" w:rsidRPr="008A23C9">
              <w:rPr>
                <w:sz w:val="28"/>
                <w:szCs w:val="28"/>
                <w:lang w:val="en-US"/>
              </w:rPr>
              <w:t>emini</w:t>
            </w:r>
          </w:p>
        </w:tc>
        <w:tc>
          <w:tcPr>
            <w:tcW w:w="851" w:type="dxa"/>
          </w:tcPr>
          <w:p w14:paraId="62B0D906" w14:textId="77777777" w:rsidR="00577FE5" w:rsidRPr="008A23C9" w:rsidRDefault="00577FE5" w:rsidP="00065A86">
            <w:pPr>
              <w:jc w:val="both"/>
              <w:rPr>
                <w:sz w:val="28"/>
                <w:szCs w:val="28"/>
              </w:rPr>
            </w:pPr>
            <w:r w:rsidRPr="008A23C9">
              <w:rPr>
                <w:sz w:val="28"/>
                <w:szCs w:val="28"/>
              </w:rPr>
              <w:t>0,118</w:t>
            </w:r>
          </w:p>
        </w:tc>
        <w:tc>
          <w:tcPr>
            <w:tcW w:w="992" w:type="dxa"/>
          </w:tcPr>
          <w:p w14:paraId="3582A474" w14:textId="77777777" w:rsidR="00577FE5" w:rsidRPr="008A23C9" w:rsidRDefault="00577FE5" w:rsidP="00065A86">
            <w:pPr>
              <w:jc w:val="both"/>
              <w:rPr>
                <w:sz w:val="28"/>
                <w:szCs w:val="28"/>
              </w:rPr>
            </w:pPr>
            <w:r w:rsidRPr="008A23C9">
              <w:rPr>
                <w:sz w:val="28"/>
                <w:szCs w:val="28"/>
              </w:rPr>
              <w:t>0,086</w:t>
            </w:r>
          </w:p>
        </w:tc>
        <w:tc>
          <w:tcPr>
            <w:tcW w:w="992" w:type="dxa"/>
          </w:tcPr>
          <w:p w14:paraId="6FEBD7D8" w14:textId="77777777" w:rsidR="00577FE5" w:rsidRPr="008A23C9" w:rsidRDefault="00577FE5" w:rsidP="00065A86">
            <w:pPr>
              <w:jc w:val="both"/>
              <w:rPr>
                <w:sz w:val="28"/>
                <w:szCs w:val="28"/>
              </w:rPr>
            </w:pPr>
            <w:r w:rsidRPr="008A23C9">
              <w:rPr>
                <w:sz w:val="28"/>
                <w:szCs w:val="28"/>
              </w:rPr>
              <w:t>0,049</w:t>
            </w:r>
          </w:p>
        </w:tc>
        <w:tc>
          <w:tcPr>
            <w:tcW w:w="1134" w:type="dxa"/>
          </w:tcPr>
          <w:p w14:paraId="45C47447" w14:textId="77777777" w:rsidR="00577FE5" w:rsidRPr="008A23C9" w:rsidRDefault="00577FE5" w:rsidP="00065A86">
            <w:pPr>
              <w:jc w:val="both"/>
              <w:rPr>
                <w:sz w:val="28"/>
                <w:szCs w:val="28"/>
              </w:rPr>
            </w:pPr>
            <w:r w:rsidRPr="008A23C9">
              <w:rPr>
                <w:sz w:val="28"/>
                <w:szCs w:val="28"/>
              </w:rPr>
              <w:t>0,084</w:t>
            </w:r>
          </w:p>
        </w:tc>
        <w:tc>
          <w:tcPr>
            <w:tcW w:w="993" w:type="dxa"/>
          </w:tcPr>
          <w:p w14:paraId="1CAD968C" w14:textId="77777777" w:rsidR="00577FE5" w:rsidRPr="008A23C9" w:rsidRDefault="00577FE5" w:rsidP="00065A86">
            <w:pPr>
              <w:jc w:val="both"/>
              <w:rPr>
                <w:sz w:val="28"/>
                <w:szCs w:val="28"/>
              </w:rPr>
            </w:pPr>
            <w:r w:rsidRPr="008A23C9">
              <w:rPr>
                <w:sz w:val="28"/>
                <w:szCs w:val="28"/>
              </w:rPr>
              <w:t>2,07</w:t>
            </w:r>
          </w:p>
        </w:tc>
        <w:tc>
          <w:tcPr>
            <w:tcW w:w="1134" w:type="dxa"/>
          </w:tcPr>
          <w:p w14:paraId="4A7528AA" w14:textId="77777777" w:rsidR="00577FE5" w:rsidRPr="008A23C9" w:rsidRDefault="00577FE5" w:rsidP="00065A86">
            <w:pPr>
              <w:jc w:val="both"/>
              <w:rPr>
                <w:sz w:val="28"/>
                <w:szCs w:val="28"/>
              </w:rPr>
            </w:pPr>
            <w:r w:rsidRPr="008A23C9">
              <w:rPr>
                <w:sz w:val="28"/>
                <w:szCs w:val="28"/>
              </w:rPr>
              <w:t>3,16</w:t>
            </w:r>
          </w:p>
        </w:tc>
        <w:tc>
          <w:tcPr>
            <w:tcW w:w="850" w:type="dxa"/>
          </w:tcPr>
          <w:p w14:paraId="0BA5D741" w14:textId="77777777" w:rsidR="00577FE5" w:rsidRPr="008A23C9" w:rsidRDefault="00577FE5" w:rsidP="00065A86">
            <w:pPr>
              <w:jc w:val="both"/>
              <w:rPr>
                <w:sz w:val="28"/>
                <w:szCs w:val="28"/>
              </w:rPr>
            </w:pPr>
            <w:r w:rsidRPr="008A23C9">
              <w:rPr>
                <w:sz w:val="28"/>
                <w:szCs w:val="28"/>
              </w:rPr>
              <w:t>2,67</w:t>
            </w:r>
          </w:p>
        </w:tc>
        <w:tc>
          <w:tcPr>
            <w:tcW w:w="1559" w:type="dxa"/>
          </w:tcPr>
          <w:p w14:paraId="743F95C0" w14:textId="77777777" w:rsidR="00577FE5" w:rsidRPr="008A23C9" w:rsidRDefault="00577FE5" w:rsidP="00065A86">
            <w:pPr>
              <w:jc w:val="both"/>
              <w:rPr>
                <w:sz w:val="28"/>
                <w:szCs w:val="28"/>
              </w:rPr>
            </w:pPr>
            <w:r w:rsidRPr="008A23C9">
              <w:rPr>
                <w:sz w:val="28"/>
                <w:szCs w:val="28"/>
              </w:rPr>
              <w:t>2,63</w:t>
            </w:r>
          </w:p>
        </w:tc>
      </w:tr>
    </w:tbl>
    <w:p w14:paraId="0FCAE1E8" w14:textId="77777777" w:rsidR="00577FE5" w:rsidRPr="008A23C9" w:rsidRDefault="00577FE5" w:rsidP="00577FE5">
      <w:pPr>
        <w:ind w:firstLine="720"/>
        <w:jc w:val="both"/>
        <w:rPr>
          <w:sz w:val="28"/>
          <w:szCs w:val="28"/>
        </w:rPr>
      </w:pPr>
    </w:p>
    <w:p w14:paraId="75493A13" w14:textId="4F98CFE7" w:rsidR="00577FE5" w:rsidRPr="008A23C9" w:rsidRDefault="00577FE5" w:rsidP="00577FE5">
      <w:pPr>
        <w:ind w:firstLine="720"/>
        <w:jc w:val="both"/>
        <w:rPr>
          <w:sz w:val="28"/>
          <w:szCs w:val="28"/>
        </w:rPr>
      </w:pPr>
      <w:r w:rsidRPr="008A23C9">
        <w:rPr>
          <w:sz w:val="28"/>
          <w:szCs w:val="28"/>
        </w:rPr>
        <w:t>Ұсынылған F1 және эксперттік баллдар келесідей интерпретацияланды. GPT-4o mini моделінің F1-score көрсеткіштері LLaMA мен G</w:t>
      </w:r>
      <w:r w:rsidR="004E009E" w:rsidRPr="008A23C9">
        <w:rPr>
          <w:sz w:val="28"/>
          <w:szCs w:val="28"/>
        </w:rPr>
        <w:t>emini</w:t>
      </w:r>
      <w:r w:rsidRPr="008A23C9">
        <w:rPr>
          <w:sz w:val="28"/>
          <w:szCs w:val="28"/>
        </w:rPr>
        <w:t xml:space="preserve"> модельдерінен айтарлықтай асып түсті: жалпы ең жоғары балл 0,127 және синтетикалық датасеттегі ең үздік нәтиже 0,171. G</w:t>
      </w:r>
      <w:r w:rsidR="004E009E" w:rsidRPr="008A23C9">
        <w:rPr>
          <w:sz w:val="28"/>
          <w:szCs w:val="28"/>
        </w:rPr>
        <w:t>emini</w:t>
      </w:r>
      <w:r w:rsidRPr="008A23C9">
        <w:rPr>
          <w:sz w:val="28"/>
          <w:szCs w:val="28"/>
        </w:rPr>
        <w:t xml:space="preserve"> мен LLaMA модельдері айтарлықтай төмен F1-score көрсеткіштерін берді </w:t>
      </w:r>
      <w:r w:rsidR="00D51610" w:rsidRPr="008A23C9">
        <w:rPr>
          <w:sz w:val="28"/>
          <w:szCs w:val="28"/>
        </w:rPr>
        <w:t>-</w:t>
      </w:r>
      <w:r w:rsidRPr="008A23C9">
        <w:rPr>
          <w:sz w:val="28"/>
          <w:szCs w:val="28"/>
        </w:rPr>
        <w:t xml:space="preserve"> сәйкесінше 0,084 және 0,075. Бұл нәтижелер GPT-4o mini моделінің мәтінді жіктеу мен ақпаратты іздеу міндеттеріндегі, әсіресе синтетикалық датасеттердегі басым қабілетін көрсетеді. </w:t>
      </w:r>
      <w:r w:rsidRPr="008A23C9">
        <w:rPr>
          <w:sz w:val="28"/>
          <w:szCs w:val="28"/>
        </w:rPr>
        <w:lastRenderedPageBreak/>
        <w:t>Дегенмен барлық модельдің Zqai + Gov датасетінде өнімділігі төмендегенін атап өткен жөн.</w:t>
      </w:r>
    </w:p>
    <w:p w14:paraId="1545DEF8" w14:textId="672751C3" w:rsidR="00577FE5" w:rsidRPr="008A23C9" w:rsidRDefault="00577FE5" w:rsidP="00577FE5">
      <w:pPr>
        <w:ind w:firstLine="720"/>
        <w:jc w:val="both"/>
        <w:rPr>
          <w:sz w:val="28"/>
          <w:szCs w:val="28"/>
        </w:rPr>
      </w:pPr>
      <w:r w:rsidRPr="008A23C9">
        <w:rPr>
          <w:sz w:val="28"/>
          <w:szCs w:val="28"/>
        </w:rPr>
        <w:t xml:space="preserve">Эксперттік баллдар GPT-4o mini моделінің үстемдігін одан әрі нығайтады: ол ең жоғары жалпы эксперттік бағаға </w:t>
      </w:r>
      <w:r w:rsidR="004E009E" w:rsidRPr="008A23C9">
        <w:rPr>
          <w:sz w:val="28"/>
          <w:szCs w:val="28"/>
        </w:rPr>
        <w:t xml:space="preserve">- </w:t>
      </w:r>
      <w:r w:rsidRPr="008A23C9">
        <w:rPr>
          <w:sz w:val="28"/>
          <w:szCs w:val="28"/>
        </w:rPr>
        <w:t>3,13 ие болып, G</w:t>
      </w:r>
      <w:r w:rsidR="004E009E" w:rsidRPr="008A23C9">
        <w:rPr>
          <w:sz w:val="28"/>
          <w:szCs w:val="28"/>
        </w:rPr>
        <w:t>emini</w:t>
      </w:r>
      <w:r w:rsidRPr="008A23C9">
        <w:rPr>
          <w:sz w:val="28"/>
          <w:szCs w:val="28"/>
        </w:rPr>
        <w:t xml:space="preserve"> мен LLaMA модельдерінің көрсеткіштерінен айқын асып түсті. GPT-4o mini барлық датасет бойынша тұрақты түрде жоғары бағаланды, әсіресе Adilet датасетінде 3,697 баллға жетті. Бұл бағалауда G</w:t>
      </w:r>
      <w:r w:rsidR="004E009E" w:rsidRPr="008A23C9">
        <w:rPr>
          <w:sz w:val="28"/>
          <w:szCs w:val="28"/>
        </w:rPr>
        <w:t>emini</w:t>
      </w:r>
      <w:r w:rsidRPr="008A23C9">
        <w:rPr>
          <w:sz w:val="28"/>
          <w:szCs w:val="28"/>
        </w:rPr>
        <w:t xml:space="preserve"> екінші орынды иеленіп, әр доменде салыстырмалы тұрақты баллдарды сақтады, ал LLaMA, әсіресе синтетикалық және Zqai + Gov датасеттерінде, тұрақты түрде артта қалды. Жалпы алғанда, GPT-4o mini жоғары өнімділік көрсеткіштерін көрсетіп, әртүрлі датасеттерді өңдеудегі тиімділігін дәлелдеді.</w:t>
      </w:r>
    </w:p>
    <w:p w14:paraId="34879182" w14:textId="20DEDA18" w:rsidR="00577FE5" w:rsidRPr="008A23C9" w:rsidRDefault="00577FE5" w:rsidP="00577FE5">
      <w:pPr>
        <w:ind w:firstLine="720"/>
        <w:jc w:val="both"/>
        <w:rPr>
          <w:sz w:val="28"/>
          <w:szCs w:val="28"/>
        </w:rPr>
      </w:pPr>
      <w:r w:rsidRPr="008A23C9">
        <w:rPr>
          <w:sz w:val="28"/>
          <w:szCs w:val="28"/>
        </w:rPr>
        <w:t xml:space="preserve">Эксперттік баға автоматты метрикалардың заңнамалық QA жүйелерін бағалауға жеткіліксіз екенін айқындайды: сарапшылық тексеру сандық көрсеткіштерде көрінбейтін аспектілерді (терминологияның дәлдігі, логикалық байланыстылық, құқықтық сілтемелердің дұрыстығы) ашады. GPT-4o mini автоматты метрикаларда да, сарапшылық бағалауда да сенімді көшбасшылық танытады, әсіресе нақты заңнамалық тұжырымдармен жұмыс істеуді талап ететін міндеттерде. Сирек жағдайлардағы кемшілігі </w:t>
      </w:r>
      <w:r w:rsidR="00D51610" w:rsidRPr="008A23C9">
        <w:rPr>
          <w:sz w:val="28"/>
          <w:szCs w:val="28"/>
        </w:rPr>
        <w:t>-</w:t>
      </w:r>
      <w:r w:rsidRPr="008A23C9">
        <w:rPr>
          <w:sz w:val="28"/>
          <w:szCs w:val="28"/>
        </w:rPr>
        <w:t xml:space="preserve"> артық перифраздау (қайта тұжырымдау), бұл заң нормасын дәл дәйектеу дәлдігін төмендетуі мүмкін; әсіресе синтетикалық датасетте байқалады. Орташа эксперттік баға </w:t>
      </w:r>
      <w:r w:rsidR="00D51610" w:rsidRPr="008A23C9">
        <w:rPr>
          <w:sz w:val="28"/>
          <w:szCs w:val="28"/>
        </w:rPr>
        <w:t>-</w:t>
      </w:r>
      <w:r w:rsidRPr="008A23C9">
        <w:rPr>
          <w:sz w:val="28"/>
          <w:szCs w:val="28"/>
        </w:rPr>
        <w:t xml:space="preserve"> 3,13, бұл модельдің заңнамалық контекстке бейімделу қабілетін растайды әрі мазмұны мен стилі жағынан сапалы жауап беретінін көрсетеді.</w:t>
      </w:r>
    </w:p>
    <w:p w14:paraId="4FE5F1A8" w14:textId="56D719F9" w:rsidR="00577FE5" w:rsidRPr="008A23C9" w:rsidRDefault="00577FE5" w:rsidP="00577FE5">
      <w:pPr>
        <w:ind w:firstLine="720"/>
        <w:jc w:val="both"/>
        <w:rPr>
          <w:sz w:val="28"/>
          <w:szCs w:val="28"/>
        </w:rPr>
      </w:pPr>
      <w:r w:rsidRPr="008A23C9">
        <w:rPr>
          <w:sz w:val="28"/>
          <w:szCs w:val="28"/>
        </w:rPr>
        <w:t xml:space="preserve">LLaMA сарапшылық бағалауда әлсіз нәтижелер көрсетті. Модель күрделі заңнамалық синтаксисті өңдеуде қиналады және ақпараты аз жауаптар береді. Мысалы, Zqai + Gov датасетінің үлгілерінде ол жауаптың логикалық құрылымын сақтамайды әрі стилистикалық қателер жібереді. Синтетикалық датасеттегі ең төмен балл (1,06) толық емес немесе тым жалпылама жауаптардың жоғары жиілігімен және негізгі бөлшектердің жоғалуымен байланысты. Оң тұсы </w:t>
      </w:r>
      <w:r w:rsidR="00D51610" w:rsidRPr="008A23C9">
        <w:rPr>
          <w:sz w:val="28"/>
          <w:szCs w:val="28"/>
        </w:rPr>
        <w:t>-</w:t>
      </w:r>
      <w:r w:rsidRPr="008A23C9">
        <w:rPr>
          <w:sz w:val="28"/>
          <w:szCs w:val="28"/>
        </w:rPr>
        <w:t xml:space="preserve"> модель кейде қарапайым әрі қысқа сұрақтармен сәтті жұмыс істейді.</w:t>
      </w:r>
    </w:p>
    <w:p w14:paraId="4374942C" w14:textId="28C7FADC" w:rsidR="00577FE5" w:rsidRPr="008A23C9" w:rsidRDefault="00577FE5" w:rsidP="00577FE5">
      <w:pPr>
        <w:ind w:firstLine="720"/>
        <w:jc w:val="both"/>
        <w:rPr>
          <w:sz w:val="28"/>
          <w:szCs w:val="28"/>
        </w:rPr>
      </w:pPr>
      <w:r w:rsidRPr="008A23C9">
        <w:rPr>
          <w:sz w:val="28"/>
          <w:szCs w:val="28"/>
        </w:rPr>
        <w:t>G</w:t>
      </w:r>
      <w:r w:rsidR="003C0CCC" w:rsidRPr="008A23C9">
        <w:rPr>
          <w:sz w:val="28"/>
          <w:szCs w:val="28"/>
        </w:rPr>
        <w:t>emini</w:t>
      </w:r>
      <w:r w:rsidRPr="008A23C9">
        <w:rPr>
          <w:sz w:val="28"/>
          <w:szCs w:val="28"/>
        </w:rPr>
        <w:t xml:space="preserve"> LLaMA-ға қарағанда тұрақтырақ нәтиже көрсетеді, бірақ сапалық және сандық метрикалар бойынша GPT-4o mini моделінен төмен. Айырмашылық, әсіресе еркін синтаксис пен күрделі формулировкаларды қамтитын корпустармен (Zqai + Gov) жұмыс істегенде айқын байқалады. Adilet корпусында модель нормативтік актілерді дұрыс дәйектеп, ресми стильді сақтайды. Ал синтетикалық датасетте сирек немесе стандартты емес сұрақтарда дәлдіктің төмендеуі, жауаптың жеткілікті бөлшектенбей оңайлатылып берілуі байқалды, бұл 2,07 деген төмен эксперттік баллға әкелді.</w:t>
      </w:r>
    </w:p>
    <w:p w14:paraId="029C2D37" w14:textId="775B9E93" w:rsidR="000B7CB4" w:rsidRPr="008A23C9" w:rsidRDefault="000B7CB4" w:rsidP="000B7CB4">
      <w:pPr>
        <w:ind w:firstLine="720"/>
        <w:jc w:val="both"/>
        <w:rPr>
          <w:sz w:val="28"/>
          <w:szCs w:val="28"/>
        </w:rPr>
      </w:pPr>
      <w:r w:rsidRPr="008A23C9">
        <w:rPr>
          <w:sz w:val="28"/>
          <w:szCs w:val="28"/>
        </w:rPr>
        <w:t>Қорыта айтқанда, біріктірілген талдау GPT-4o mini моделінің қазіргі таңда қазақ тіліндегі заңнамалық QA міндеттері үшін ең дәл, интерпретацияланатын және құқықтық тұрғыдан жарамды жауаптар беретінін растайды. Автоматты және сарапшылық бағалаудың үйлесімі сенімді нәтижелер берді әрі заң сияқты жоғары тәуекелді салаларда доменге тән жасанды интеллект қолданбаларын валидациялауда сарапшылық пайымның маңыздылығын айқындады.</w:t>
      </w:r>
    </w:p>
    <w:p w14:paraId="14C06F1B" w14:textId="2D7142B1" w:rsidR="000B7CB4" w:rsidRPr="008A23C9" w:rsidRDefault="000B7CB4" w:rsidP="000B7CB4">
      <w:pPr>
        <w:ind w:firstLine="720"/>
        <w:jc w:val="both"/>
        <w:rPr>
          <w:sz w:val="28"/>
          <w:szCs w:val="28"/>
        </w:rPr>
      </w:pPr>
      <w:r w:rsidRPr="008A23C9">
        <w:rPr>
          <w:sz w:val="28"/>
          <w:szCs w:val="28"/>
        </w:rPr>
        <w:lastRenderedPageBreak/>
        <w:t xml:space="preserve">Автоматты метрикалар мен сараптамалық бағалаудан кейін модельдердің жауаптарына сапалық талдау жүргізілді. Бұл талдаудың мақсаты </w:t>
      </w:r>
      <w:r w:rsidR="00D51610" w:rsidRPr="008A23C9">
        <w:rPr>
          <w:sz w:val="28"/>
          <w:szCs w:val="28"/>
        </w:rPr>
        <w:t>-</w:t>
      </w:r>
      <w:r w:rsidRPr="008A23C9">
        <w:rPr>
          <w:sz w:val="28"/>
          <w:szCs w:val="28"/>
        </w:rPr>
        <w:t xml:space="preserve"> fine-tuning кезеңінен өткен LLM модельдерінің заңнамалық сұрақ-жауап міндетінде жиі жіберетін қателіктерін жүйелі түрде анықтау және оларды категорияларға жіктеу болды. </w:t>
      </w:r>
      <w:r w:rsidR="00E8236F" w:rsidRPr="008A23C9">
        <w:rPr>
          <w:sz w:val="28"/>
          <w:szCs w:val="28"/>
        </w:rPr>
        <w:t>Кесте 4.1</w:t>
      </w:r>
      <w:r w:rsidR="00E8236F" w:rsidRPr="00566FD1">
        <w:rPr>
          <w:sz w:val="28"/>
          <w:szCs w:val="28"/>
        </w:rPr>
        <w:t>1</w:t>
      </w:r>
      <w:r w:rsidR="00E8236F" w:rsidRPr="00E8236F">
        <w:rPr>
          <w:sz w:val="28"/>
          <w:szCs w:val="28"/>
        </w:rPr>
        <w:t>-де с</w:t>
      </w:r>
      <w:r w:rsidRPr="008A23C9">
        <w:rPr>
          <w:sz w:val="28"/>
          <w:szCs w:val="28"/>
        </w:rPr>
        <w:t>араптамалық тексеру барысында модель жауаптарында сандық көрсеткіштерде толық көрінбейтін, бірақ заңнамалық доменде шешуші маңызға ие үш негізгі қателік түрі айқындалды.</w:t>
      </w:r>
    </w:p>
    <w:p w14:paraId="35732132" w14:textId="11FE4E95" w:rsidR="000B7CB4" w:rsidRPr="00566FD1" w:rsidRDefault="000B7CB4" w:rsidP="00566FD1">
      <w:pPr>
        <w:spacing w:before="240" w:after="240"/>
        <w:ind w:firstLine="709"/>
        <w:rPr>
          <w:color w:val="000000"/>
          <w:sz w:val="28"/>
          <w:szCs w:val="28"/>
        </w:rPr>
      </w:pPr>
      <w:r w:rsidRPr="00566FD1">
        <w:rPr>
          <w:color w:val="000000"/>
          <w:sz w:val="28"/>
          <w:szCs w:val="28"/>
        </w:rPr>
        <w:t>Кесте 4.1</w:t>
      </w:r>
      <w:r w:rsidR="00566FD1" w:rsidRPr="00566FD1">
        <w:rPr>
          <w:color w:val="000000"/>
          <w:sz w:val="28"/>
          <w:szCs w:val="28"/>
        </w:rPr>
        <w:t>1</w:t>
      </w:r>
      <w:r w:rsidRPr="00566FD1">
        <w:rPr>
          <w:color w:val="000000"/>
          <w:sz w:val="28"/>
          <w:szCs w:val="28"/>
        </w:rPr>
        <w:t xml:space="preserve"> </w:t>
      </w:r>
      <w:r w:rsidR="00D51610" w:rsidRPr="00566FD1">
        <w:rPr>
          <w:color w:val="000000"/>
          <w:sz w:val="28"/>
          <w:szCs w:val="28"/>
        </w:rPr>
        <w:t>-</w:t>
      </w:r>
      <w:r w:rsidRPr="00566FD1">
        <w:rPr>
          <w:color w:val="000000"/>
          <w:sz w:val="28"/>
          <w:szCs w:val="28"/>
        </w:rPr>
        <w:t xml:space="preserve"> Fine-tuning кейінгі LLM модельдерінің жиі жіберетін қателіктері</w:t>
      </w:r>
    </w:p>
    <w:tbl>
      <w:tblPr>
        <w:tblStyle w:val="aff9"/>
        <w:tblW w:w="9360" w:type="dxa"/>
        <w:tblLook w:val="04A0" w:firstRow="1" w:lastRow="0" w:firstColumn="1" w:lastColumn="0" w:noHBand="0" w:noVBand="1"/>
      </w:tblPr>
      <w:tblGrid>
        <w:gridCol w:w="1218"/>
        <w:gridCol w:w="2856"/>
        <w:gridCol w:w="5286"/>
      </w:tblGrid>
      <w:tr w:rsidR="000B7CB4" w:rsidRPr="008A23C9" w14:paraId="7C4905B9" w14:textId="77777777" w:rsidTr="001607E6">
        <w:tc>
          <w:tcPr>
            <w:tcW w:w="800" w:type="dxa"/>
          </w:tcPr>
          <w:p w14:paraId="1CCD5275" w14:textId="77777777" w:rsidR="000B7CB4" w:rsidRPr="008A23C9" w:rsidRDefault="000B7CB4" w:rsidP="000B7CB4">
            <w:pPr>
              <w:ind w:firstLine="720"/>
              <w:jc w:val="both"/>
              <w:rPr>
                <w:b/>
                <w:bCs/>
                <w:sz w:val="28"/>
                <w:szCs w:val="28"/>
              </w:rPr>
            </w:pPr>
            <w:r w:rsidRPr="008A23C9">
              <w:rPr>
                <w:b/>
                <w:bCs/>
                <w:sz w:val="28"/>
                <w:szCs w:val="28"/>
              </w:rPr>
              <w:t>№</w:t>
            </w:r>
          </w:p>
        </w:tc>
        <w:tc>
          <w:tcPr>
            <w:tcW w:w="2960" w:type="dxa"/>
          </w:tcPr>
          <w:p w14:paraId="0BE11D70" w14:textId="77777777" w:rsidR="000B7CB4" w:rsidRPr="008A23C9" w:rsidRDefault="000B7CB4" w:rsidP="000B7CB4">
            <w:pPr>
              <w:ind w:firstLine="720"/>
              <w:jc w:val="both"/>
              <w:rPr>
                <w:b/>
                <w:bCs/>
                <w:sz w:val="28"/>
                <w:szCs w:val="28"/>
              </w:rPr>
            </w:pPr>
            <w:r w:rsidRPr="008A23C9">
              <w:rPr>
                <w:b/>
                <w:bCs/>
                <w:sz w:val="28"/>
                <w:szCs w:val="28"/>
              </w:rPr>
              <w:t>Қателік түрі</w:t>
            </w:r>
          </w:p>
        </w:tc>
        <w:tc>
          <w:tcPr>
            <w:tcW w:w="5600" w:type="dxa"/>
          </w:tcPr>
          <w:p w14:paraId="5632F760" w14:textId="77777777" w:rsidR="000B7CB4" w:rsidRPr="008A23C9" w:rsidRDefault="000B7CB4" w:rsidP="000B7CB4">
            <w:pPr>
              <w:ind w:firstLine="720"/>
              <w:jc w:val="both"/>
              <w:rPr>
                <w:b/>
                <w:bCs/>
                <w:sz w:val="28"/>
                <w:szCs w:val="28"/>
              </w:rPr>
            </w:pPr>
            <w:r w:rsidRPr="008A23C9">
              <w:rPr>
                <w:b/>
                <w:bCs/>
                <w:sz w:val="28"/>
                <w:szCs w:val="28"/>
              </w:rPr>
              <w:t>Сипаттамасы және салдары</w:t>
            </w:r>
          </w:p>
        </w:tc>
      </w:tr>
      <w:tr w:rsidR="000B7CB4" w:rsidRPr="008A23C9" w14:paraId="33B4E7FE" w14:textId="77777777" w:rsidTr="001607E6">
        <w:tc>
          <w:tcPr>
            <w:tcW w:w="800" w:type="dxa"/>
          </w:tcPr>
          <w:p w14:paraId="186D80F9" w14:textId="77777777" w:rsidR="000B7CB4" w:rsidRPr="008A23C9" w:rsidRDefault="000B7CB4" w:rsidP="000B7CB4">
            <w:pPr>
              <w:ind w:firstLine="720"/>
              <w:jc w:val="both"/>
              <w:rPr>
                <w:sz w:val="28"/>
                <w:szCs w:val="28"/>
              </w:rPr>
            </w:pPr>
            <w:r w:rsidRPr="008A23C9">
              <w:rPr>
                <w:sz w:val="28"/>
                <w:szCs w:val="28"/>
              </w:rPr>
              <w:t>1</w:t>
            </w:r>
          </w:p>
        </w:tc>
        <w:tc>
          <w:tcPr>
            <w:tcW w:w="2960" w:type="dxa"/>
          </w:tcPr>
          <w:p w14:paraId="3BF98030" w14:textId="77777777" w:rsidR="000B7CB4" w:rsidRPr="008A23C9" w:rsidRDefault="000B7CB4" w:rsidP="0085693E">
            <w:pPr>
              <w:jc w:val="both"/>
              <w:rPr>
                <w:sz w:val="28"/>
                <w:szCs w:val="28"/>
              </w:rPr>
            </w:pPr>
            <w:r w:rsidRPr="008A23C9">
              <w:rPr>
                <w:sz w:val="28"/>
                <w:szCs w:val="28"/>
              </w:rPr>
              <w:t>Галлюцинация (мәтіндік және мағыналық ауытқулар)</w:t>
            </w:r>
          </w:p>
        </w:tc>
        <w:tc>
          <w:tcPr>
            <w:tcW w:w="5600" w:type="dxa"/>
          </w:tcPr>
          <w:p w14:paraId="6DB77FF6" w14:textId="77777777" w:rsidR="000B7CB4" w:rsidRPr="008A23C9" w:rsidRDefault="000B7CB4" w:rsidP="0085693E">
            <w:pPr>
              <w:jc w:val="both"/>
              <w:rPr>
                <w:sz w:val="28"/>
                <w:szCs w:val="28"/>
              </w:rPr>
            </w:pPr>
            <w:r w:rsidRPr="008A23C9">
              <w:rPr>
                <w:sz w:val="28"/>
                <w:szCs w:val="28"/>
              </w:rPr>
              <w:t>Модель нақты дереккөзге сүйенбей, сенімді көрінетін, бірақ заңнамалық шындыққа сәйкес келмейтін ақпарат генерациялайды. Бұл жауаптың мәтіндік құрылымы мен мағыналық мазмұнының эталоннан ауытқуына әкеледі.</w:t>
            </w:r>
          </w:p>
        </w:tc>
      </w:tr>
      <w:tr w:rsidR="000B7CB4" w:rsidRPr="008A23C9" w14:paraId="3ACCE311" w14:textId="77777777" w:rsidTr="001607E6">
        <w:tc>
          <w:tcPr>
            <w:tcW w:w="800" w:type="dxa"/>
          </w:tcPr>
          <w:p w14:paraId="3E34DD35" w14:textId="77777777" w:rsidR="000B7CB4" w:rsidRPr="008A23C9" w:rsidRDefault="000B7CB4" w:rsidP="000B7CB4">
            <w:pPr>
              <w:ind w:firstLine="720"/>
              <w:jc w:val="both"/>
              <w:rPr>
                <w:sz w:val="28"/>
                <w:szCs w:val="28"/>
              </w:rPr>
            </w:pPr>
            <w:r w:rsidRPr="008A23C9">
              <w:rPr>
                <w:sz w:val="28"/>
                <w:szCs w:val="28"/>
              </w:rPr>
              <w:t>2</w:t>
            </w:r>
          </w:p>
        </w:tc>
        <w:tc>
          <w:tcPr>
            <w:tcW w:w="2960" w:type="dxa"/>
          </w:tcPr>
          <w:p w14:paraId="0D16FD3E" w14:textId="77777777" w:rsidR="000B7CB4" w:rsidRPr="008A23C9" w:rsidRDefault="000B7CB4" w:rsidP="0085693E">
            <w:pPr>
              <w:jc w:val="both"/>
              <w:rPr>
                <w:sz w:val="28"/>
                <w:szCs w:val="28"/>
              </w:rPr>
            </w:pPr>
            <w:r w:rsidRPr="008A23C9">
              <w:rPr>
                <w:sz w:val="28"/>
                <w:szCs w:val="28"/>
              </w:rPr>
              <w:t>Заңгерлік дәлдіктің жеткіліксіздігі (заңға сілтеме)</w:t>
            </w:r>
          </w:p>
        </w:tc>
        <w:tc>
          <w:tcPr>
            <w:tcW w:w="5600" w:type="dxa"/>
          </w:tcPr>
          <w:p w14:paraId="45FDF5D6" w14:textId="77777777" w:rsidR="000B7CB4" w:rsidRPr="008A23C9" w:rsidRDefault="000B7CB4" w:rsidP="0085693E">
            <w:pPr>
              <w:jc w:val="both"/>
              <w:rPr>
                <w:sz w:val="28"/>
                <w:szCs w:val="28"/>
              </w:rPr>
            </w:pPr>
            <w:r w:rsidRPr="008A23C9">
              <w:rPr>
                <w:sz w:val="28"/>
                <w:szCs w:val="28"/>
              </w:rPr>
              <w:t>Жауаптар нақты нормативтік-құқықтық акт, бап немесе тармаққа сілтеме жасамайды. Модель жалпы мазмұнды дұрыс берсе де, құқықтық негіздемені (заңға сілтемені) көрсетпейтіндіктен, жауаптың заңгерлік жарамдылығы төмендейді.</w:t>
            </w:r>
          </w:p>
        </w:tc>
      </w:tr>
      <w:tr w:rsidR="000B7CB4" w:rsidRPr="008A23C9" w14:paraId="20268F7C" w14:textId="77777777" w:rsidTr="001607E6">
        <w:tc>
          <w:tcPr>
            <w:tcW w:w="800" w:type="dxa"/>
          </w:tcPr>
          <w:p w14:paraId="612FD239" w14:textId="77777777" w:rsidR="000B7CB4" w:rsidRPr="008A23C9" w:rsidRDefault="000B7CB4" w:rsidP="000B7CB4">
            <w:pPr>
              <w:ind w:firstLine="720"/>
              <w:jc w:val="both"/>
              <w:rPr>
                <w:sz w:val="28"/>
                <w:szCs w:val="28"/>
              </w:rPr>
            </w:pPr>
            <w:r w:rsidRPr="008A23C9">
              <w:rPr>
                <w:sz w:val="28"/>
                <w:szCs w:val="28"/>
              </w:rPr>
              <w:t>3</w:t>
            </w:r>
          </w:p>
        </w:tc>
        <w:tc>
          <w:tcPr>
            <w:tcW w:w="2960" w:type="dxa"/>
          </w:tcPr>
          <w:p w14:paraId="02A0C6C1" w14:textId="77777777" w:rsidR="000B7CB4" w:rsidRPr="008A23C9" w:rsidRDefault="000B7CB4" w:rsidP="0085693E">
            <w:pPr>
              <w:jc w:val="both"/>
              <w:rPr>
                <w:sz w:val="28"/>
                <w:szCs w:val="28"/>
              </w:rPr>
            </w:pPr>
            <w:r w:rsidRPr="008A23C9">
              <w:rPr>
                <w:sz w:val="28"/>
                <w:szCs w:val="28"/>
              </w:rPr>
              <w:t>Деректер қорындағы ақпараттың толық еместігі</w:t>
            </w:r>
          </w:p>
        </w:tc>
        <w:tc>
          <w:tcPr>
            <w:tcW w:w="5600" w:type="dxa"/>
          </w:tcPr>
          <w:p w14:paraId="6CF578C2" w14:textId="77777777" w:rsidR="000B7CB4" w:rsidRPr="008A23C9" w:rsidRDefault="000B7CB4" w:rsidP="0085693E">
            <w:pPr>
              <w:jc w:val="both"/>
              <w:rPr>
                <w:sz w:val="28"/>
                <w:szCs w:val="28"/>
              </w:rPr>
            </w:pPr>
            <w:r w:rsidRPr="008A23C9">
              <w:rPr>
                <w:sz w:val="28"/>
                <w:szCs w:val="28"/>
              </w:rPr>
              <w:t>Оқыту деректер қорында уақытқа тәуелді мәліметтердің, нақты мекенжайлар мен байланыс нөмірлерінің болмауы. Нәтижесінде модель өзекті әрі нақты практикалық ақпаратты бере алмайды.</w:t>
            </w:r>
          </w:p>
        </w:tc>
      </w:tr>
    </w:tbl>
    <w:p w14:paraId="025B4CC3" w14:textId="77777777" w:rsidR="000B7CB4" w:rsidRPr="008A23C9" w:rsidRDefault="000B7CB4" w:rsidP="000B7CB4">
      <w:pPr>
        <w:jc w:val="both"/>
        <w:rPr>
          <w:sz w:val="28"/>
          <w:szCs w:val="28"/>
        </w:rPr>
      </w:pPr>
    </w:p>
    <w:p w14:paraId="039C779C" w14:textId="50EB57F8" w:rsidR="000B7CB4" w:rsidRPr="008A23C9" w:rsidRDefault="000B7CB4" w:rsidP="000B7CB4">
      <w:pPr>
        <w:ind w:firstLine="720"/>
        <w:jc w:val="both"/>
        <w:rPr>
          <w:sz w:val="28"/>
          <w:szCs w:val="28"/>
        </w:rPr>
      </w:pPr>
      <w:r w:rsidRPr="008A23C9">
        <w:rPr>
          <w:sz w:val="28"/>
          <w:szCs w:val="28"/>
        </w:rPr>
        <w:t xml:space="preserve">Бірінші қателік түрі </w:t>
      </w:r>
      <w:r w:rsidR="00D51610" w:rsidRPr="008A23C9">
        <w:rPr>
          <w:sz w:val="28"/>
          <w:szCs w:val="28"/>
        </w:rPr>
        <w:t>-</w:t>
      </w:r>
      <w:r w:rsidRPr="008A23C9">
        <w:rPr>
          <w:sz w:val="28"/>
          <w:szCs w:val="28"/>
        </w:rPr>
        <w:t xml:space="preserve"> галлюцинация, яғни мәтіндік және мағыналық ауытқулар. Модель нақты заңнамалық дереккөзге сүйенбестен, сенімді әрі дұрыс көрінетін, алайда шын мәнінде қолданыстағы құқықтық нормаларға сәйкес келмейтін ақпарат генерациялайды. Мұндай қателіктер заңнамалық QA жүйелерінде ерекше қауіпті, өйткені пайдаланушы жалған ақпаратты дұрыс деп қабылдап, нақты құқықтық шешім қабылдау кезінде қателесуі мүмкін.</w:t>
      </w:r>
    </w:p>
    <w:p w14:paraId="24A559F1" w14:textId="18D313E1" w:rsidR="000B7CB4" w:rsidRPr="008A23C9" w:rsidRDefault="000B7CB4" w:rsidP="000B7CB4">
      <w:pPr>
        <w:ind w:firstLine="720"/>
        <w:jc w:val="both"/>
        <w:rPr>
          <w:sz w:val="28"/>
          <w:szCs w:val="28"/>
        </w:rPr>
      </w:pPr>
      <w:r w:rsidRPr="008A23C9">
        <w:rPr>
          <w:sz w:val="28"/>
          <w:szCs w:val="28"/>
        </w:rPr>
        <w:t xml:space="preserve">Екінші қателік түрі </w:t>
      </w:r>
      <w:r w:rsidR="00D51610" w:rsidRPr="008A23C9">
        <w:rPr>
          <w:sz w:val="28"/>
          <w:szCs w:val="28"/>
        </w:rPr>
        <w:t>-</w:t>
      </w:r>
      <w:r w:rsidRPr="008A23C9">
        <w:rPr>
          <w:sz w:val="28"/>
          <w:szCs w:val="28"/>
        </w:rPr>
        <w:t xml:space="preserve"> заңгерлік дәлдіктің жеткіліксіздігі, атап айтқанда нақты заңға сілтеменің болмауы. Сараптамалық бағалау барысында модельдер көп жағдайда жауаптың жалпы мазмұнын дұрыс жеткізгенімен, оны нақты нормативтік-құқықтық актіге, бапқа немесе тармаққа сілтеме жасау арқылы негіздей алмайтыны байқалды. Құқықтық негіздеменің болмауы жауаптың заңгерлік тұрғыдан тексерілуі мен жарамдылығын айтарлықтай төмендетеді.</w:t>
      </w:r>
    </w:p>
    <w:p w14:paraId="76783AD9" w14:textId="611E7C6C" w:rsidR="000B7CB4" w:rsidRPr="008A23C9" w:rsidRDefault="000B7CB4" w:rsidP="000B7CB4">
      <w:pPr>
        <w:ind w:firstLine="720"/>
        <w:jc w:val="both"/>
        <w:rPr>
          <w:sz w:val="28"/>
          <w:szCs w:val="28"/>
        </w:rPr>
      </w:pPr>
      <w:r w:rsidRPr="008A23C9">
        <w:rPr>
          <w:sz w:val="28"/>
          <w:szCs w:val="28"/>
        </w:rPr>
        <w:t xml:space="preserve">Үшінші қателік түрі </w:t>
      </w:r>
      <w:r w:rsidR="00D51610" w:rsidRPr="008A23C9">
        <w:rPr>
          <w:sz w:val="28"/>
          <w:szCs w:val="28"/>
        </w:rPr>
        <w:t>-</w:t>
      </w:r>
      <w:r w:rsidRPr="008A23C9">
        <w:rPr>
          <w:sz w:val="28"/>
          <w:szCs w:val="28"/>
        </w:rPr>
        <w:t xml:space="preserve"> оқыту деректер қорындағы ақпараттың толық еместігімен байланысты. Деректер қорында уақытқа тәуелді мәліметтердің, </w:t>
      </w:r>
      <w:r w:rsidRPr="008A23C9">
        <w:rPr>
          <w:sz w:val="28"/>
          <w:szCs w:val="28"/>
        </w:rPr>
        <w:lastRenderedPageBreak/>
        <w:t>нақты мекенжайлар мен байланыс нөмірлерінің болмауы салдарынан модель өзекті әрі практикалық тұрғыдан пайдалы ақпаратты бере алмайды. Бұл шектеу әсіресе мемлекеттік қызметтер мен азаматтарға бағытталған нақты анықтамалық сұрақтарда айқын көрінеді.</w:t>
      </w:r>
    </w:p>
    <w:p w14:paraId="23D47E82" w14:textId="55649E6B" w:rsidR="000B7CB4" w:rsidRPr="008A23C9" w:rsidRDefault="000B7CB4" w:rsidP="001607E6">
      <w:pPr>
        <w:ind w:firstLine="720"/>
        <w:jc w:val="both"/>
        <w:rPr>
          <w:sz w:val="28"/>
          <w:szCs w:val="28"/>
        </w:rPr>
      </w:pPr>
      <w:r w:rsidRPr="008A23C9">
        <w:rPr>
          <w:sz w:val="28"/>
          <w:szCs w:val="28"/>
        </w:rPr>
        <w:t>Жалпы алғанда, fine-tuning нәтижелері құқықтық доменге бейімдеу үлкен тілдік модельдердің сапасын айтарлықтай жақсартатынын көрсетті. Анықталған бұл қателіктер fine-tuning тәсілінің жалғыз өзі заңнамалық сұрақ-жауап міндетін толық шеше алмайтынын көрсетеді. Галлюцинация мен заңгерлік дәлдіктің жеткіліксіздігі модельдің параметрлік білімін нақты әрі тексерілетін заңнамалық дереккөздермен байланыстыруды талап етеді, ал деректер қорындағы ақпараттың толық еместігі сыртқы, үнемі жаңартылатын дерекқорды қажет етеді. Осы себептерге байланысты келесі кезеңде модель жауаптарын нақты заңнамалық құжаттармен толықтыратын RAG тәсілін енгізу қажеттілігі негізделді.</w:t>
      </w:r>
    </w:p>
    <w:p w14:paraId="7B1853C5" w14:textId="1415D878" w:rsidR="00A8022E" w:rsidRPr="008A23C9" w:rsidRDefault="00A8022E" w:rsidP="0085693E">
      <w:pPr>
        <w:pStyle w:val="2"/>
        <w:keepNext w:val="0"/>
        <w:keepLines w:val="0"/>
        <w:spacing w:before="360" w:after="80"/>
        <w:ind w:left="0"/>
        <w:jc w:val="left"/>
        <w:rPr>
          <w:b w:val="0"/>
          <w:bCs w:val="0"/>
          <w:sz w:val="28"/>
          <w:szCs w:val="28"/>
        </w:rPr>
      </w:pPr>
      <w:bookmarkStart w:id="264" w:name="_Toc230335227"/>
      <w:bookmarkStart w:id="265" w:name="_Toc230335372"/>
      <w:bookmarkStart w:id="266" w:name="_Toc230606842"/>
      <w:bookmarkStart w:id="267" w:name="_Toc230698839"/>
      <w:r w:rsidRPr="008A23C9">
        <w:rPr>
          <w:b w:val="0"/>
          <w:bCs w:val="0"/>
          <w:sz w:val="28"/>
          <w:szCs w:val="28"/>
        </w:rPr>
        <w:t xml:space="preserve">4.3 </w:t>
      </w:r>
      <w:r w:rsidR="00841FE5" w:rsidRPr="008A23C9">
        <w:rPr>
          <w:b w:val="0"/>
          <w:bCs w:val="0"/>
          <w:sz w:val="28"/>
          <w:szCs w:val="28"/>
        </w:rPr>
        <w:t xml:space="preserve">Finetuning </w:t>
      </w:r>
      <w:r w:rsidRPr="008A23C9">
        <w:rPr>
          <w:b w:val="0"/>
          <w:bCs w:val="0"/>
          <w:sz w:val="28"/>
          <w:szCs w:val="28"/>
        </w:rPr>
        <w:t xml:space="preserve">LLM </w:t>
      </w:r>
      <w:r w:rsidR="00841FE5" w:rsidRPr="008A23C9">
        <w:rPr>
          <w:b w:val="0"/>
          <w:bCs w:val="0"/>
          <w:sz w:val="28"/>
          <w:szCs w:val="28"/>
          <w:lang w:val="kk-KZ"/>
        </w:rPr>
        <w:t xml:space="preserve">және </w:t>
      </w:r>
      <w:r w:rsidRPr="008A23C9">
        <w:rPr>
          <w:b w:val="0"/>
          <w:bCs w:val="0"/>
          <w:sz w:val="28"/>
          <w:szCs w:val="28"/>
        </w:rPr>
        <w:t xml:space="preserve">RAG </w:t>
      </w:r>
      <w:r w:rsidR="00841FE5" w:rsidRPr="008A23C9">
        <w:rPr>
          <w:b w:val="0"/>
          <w:bCs w:val="0"/>
          <w:sz w:val="28"/>
          <w:szCs w:val="28"/>
          <w:lang w:val="kk-KZ"/>
        </w:rPr>
        <w:t xml:space="preserve">интеграциясы </w:t>
      </w:r>
      <w:r w:rsidRPr="008A23C9">
        <w:rPr>
          <w:b w:val="0"/>
          <w:bCs w:val="0"/>
          <w:sz w:val="28"/>
          <w:szCs w:val="28"/>
        </w:rPr>
        <w:t>негізіндегі жүйенің нәтижелерін бағалау және талдау</w:t>
      </w:r>
      <w:bookmarkEnd w:id="261"/>
      <w:bookmarkEnd w:id="262"/>
      <w:bookmarkEnd w:id="263"/>
      <w:bookmarkEnd w:id="264"/>
      <w:bookmarkEnd w:id="265"/>
      <w:bookmarkEnd w:id="266"/>
      <w:bookmarkEnd w:id="267"/>
    </w:p>
    <w:p w14:paraId="658680F5" w14:textId="3D975E71" w:rsidR="0085693E" w:rsidRPr="008A23C9" w:rsidRDefault="0085693E" w:rsidP="0085693E">
      <w:pPr>
        <w:ind w:firstLine="720"/>
        <w:jc w:val="both"/>
        <w:rPr>
          <w:sz w:val="28"/>
          <w:szCs w:val="28"/>
        </w:rPr>
      </w:pPr>
      <w:bookmarkStart w:id="268" w:name="_heading=h.uxg624dc18h4" w:colFirst="0" w:colLast="0"/>
      <w:bookmarkStart w:id="269" w:name="_Toc229656820"/>
      <w:bookmarkStart w:id="270" w:name="_Toc229941859"/>
      <w:bookmarkStart w:id="271" w:name="_Toc229950936"/>
      <w:bookmarkEnd w:id="268"/>
      <w:r w:rsidRPr="008A23C9">
        <w:rPr>
          <w:sz w:val="28"/>
          <w:szCs w:val="28"/>
        </w:rPr>
        <w:t xml:space="preserve">Эксперименттің үшінші кезеңінде fine-tuning арқылы бейімделген модельдер RAG тәсілімен интеграцияланды. Бұл интеграцияның мақсаты </w:t>
      </w:r>
      <w:r w:rsidR="00D51610" w:rsidRPr="008A23C9">
        <w:rPr>
          <w:sz w:val="28"/>
          <w:szCs w:val="28"/>
        </w:rPr>
        <w:t>-</w:t>
      </w:r>
      <w:r w:rsidRPr="008A23C9">
        <w:rPr>
          <w:sz w:val="28"/>
          <w:szCs w:val="28"/>
        </w:rPr>
        <w:t xml:space="preserve"> алдыңғы кезеңде анықталған шектеулерді (галлюцинация, заңға сілтеменің болмауы, ақпараттың ескіруі) жою және модель жауаптарын нақты заңнамалық дереккөздермен байланыстыру болды. RAG архитектурасында пайдаланушы сұрағы алдымен векторлық дерекқордан семантикалық тұрғыдан ең жақын құжаттарды іздеуге жіберіледі, содан кейін табылған контекст fine-tuning моделіне беріліп, нақты дереккөзге негізделген жауап генерацияланады.</w:t>
      </w:r>
    </w:p>
    <w:p w14:paraId="740E193B" w14:textId="77777777" w:rsidR="0085693E" w:rsidRPr="008A23C9" w:rsidRDefault="0085693E" w:rsidP="0085693E">
      <w:pPr>
        <w:ind w:firstLine="720"/>
        <w:jc w:val="both"/>
        <w:rPr>
          <w:sz w:val="28"/>
          <w:szCs w:val="28"/>
        </w:rPr>
      </w:pPr>
      <w:r w:rsidRPr="008A23C9">
        <w:rPr>
          <w:sz w:val="28"/>
          <w:szCs w:val="28"/>
        </w:rPr>
        <w:t>Интеграцияланған жүйенің сапасы кеңейтілген метрикалар жиынымен бағаланды: лексикалық және құрылымдық сәйкестік үшін ROUGE-L, семантикалық сәйкестік үшін BERTScore, іздеу сапасын бағалау үшін MRR (Mean Reciprocal Rank) және Recall@5, сондай-ақ сапаны кешенді бағалау үшін эксперттік баға (Expert Score). Fine-tuning режимі мен fine-tuning + RAG режимінің салыстырмалы нәтижелері Сурет 4.5, 4.6 және 4.7-де берілген.</w:t>
      </w:r>
    </w:p>
    <w:p w14:paraId="5BEAF1A8" w14:textId="77777777" w:rsidR="0085693E" w:rsidRPr="008A23C9" w:rsidRDefault="0085693E" w:rsidP="0085693E">
      <w:pPr>
        <w:spacing w:before="120" w:after="40"/>
        <w:jc w:val="center"/>
        <w:rPr>
          <w:sz w:val="28"/>
          <w:szCs w:val="28"/>
        </w:rPr>
      </w:pPr>
      <w:r w:rsidRPr="008A23C9">
        <w:rPr>
          <w:noProof/>
          <w:sz w:val="28"/>
          <w:szCs w:val="28"/>
        </w:rPr>
        <w:drawing>
          <wp:inline distT="0" distB="0" distL="0" distR="0" wp14:anchorId="4879B743" wp14:editId="00786B19">
            <wp:extent cx="3429000" cy="247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9"/>
                    <a:srcRect/>
                    <a:stretch>
                      <a:fillRect/>
                    </a:stretch>
                  </pic:blipFill>
                  <pic:spPr bwMode="auto">
                    <a:xfrm>
                      <a:off x="0" y="0"/>
                      <a:ext cx="3429000" cy="2476500"/>
                    </a:xfrm>
                    <a:prstGeom prst="rect">
                      <a:avLst/>
                    </a:prstGeom>
                  </pic:spPr>
                </pic:pic>
              </a:graphicData>
            </a:graphic>
          </wp:inline>
        </w:drawing>
      </w:r>
    </w:p>
    <w:p w14:paraId="5F459238" w14:textId="252CBF53" w:rsidR="0085693E" w:rsidRPr="00E8236F" w:rsidRDefault="0085693E" w:rsidP="00E8236F">
      <w:pPr>
        <w:spacing w:before="80" w:after="200"/>
        <w:jc w:val="center"/>
        <w:rPr>
          <w:color w:val="000000"/>
          <w:sz w:val="28"/>
          <w:szCs w:val="28"/>
        </w:rPr>
      </w:pPr>
      <w:r w:rsidRPr="00E8236F">
        <w:rPr>
          <w:color w:val="000000"/>
          <w:sz w:val="28"/>
          <w:szCs w:val="28"/>
        </w:rPr>
        <w:lastRenderedPageBreak/>
        <w:t xml:space="preserve">Сурет 4.5 </w:t>
      </w:r>
      <w:r w:rsidR="00D51610" w:rsidRPr="00E8236F">
        <w:rPr>
          <w:color w:val="000000"/>
          <w:sz w:val="28"/>
          <w:szCs w:val="28"/>
        </w:rPr>
        <w:t>-</w:t>
      </w:r>
      <w:r w:rsidRPr="00E8236F">
        <w:rPr>
          <w:color w:val="000000"/>
          <w:sz w:val="28"/>
          <w:szCs w:val="28"/>
        </w:rPr>
        <w:t xml:space="preserve"> RAG қолдану арқылы BERTScore көрсеткішінің өзгерісі</w:t>
      </w:r>
    </w:p>
    <w:p w14:paraId="0B076688" w14:textId="77777777" w:rsidR="0085693E" w:rsidRPr="008A23C9" w:rsidRDefault="0085693E" w:rsidP="0085693E">
      <w:pPr>
        <w:spacing w:before="120" w:after="40"/>
        <w:jc w:val="center"/>
        <w:rPr>
          <w:sz w:val="28"/>
          <w:szCs w:val="28"/>
        </w:rPr>
      </w:pPr>
      <w:r w:rsidRPr="008A23C9">
        <w:rPr>
          <w:noProof/>
          <w:sz w:val="28"/>
          <w:szCs w:val="28"/>
        </w:rPr>
        <w:drawing>
          <wp:inline distT="0" distB="0" distL="0" distR="0" wp14:anchorId="26B144D2" wp14:editId="79AA029B">
            <wp:extent cx="3429000" cy="2476500"/>
            <wp:effectExtent l="0" t="0" r="0" b="0"/>
            <wp:docPr id="982627281" name="Рисунок 98262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0"/>
                    <a:srcRect/>
                    <a:stretch>
                      <a:fillRect/>
                    </a:stretch>
                  </pic:blipFill>
                  <pic:spPr bwMode="auto">
                    <a:xfrm>
                      <a:off x="0" y="0"/>
                      <a:ext cx="3429000" cy="2476500"/>
                    </a:xfrm>
                    <a:prstGeom prst="rect">
                      <a:avLst/>
                    </a:prstGeom>
                  </pic:spPr>
                </pic:pic>
              </a:graphicData>
            </a:graphic>
          </wp:inline>
        </w:drawing>
      </w:r>
    </w:p>
    <w:p w14:paraId="35F5305F" w14:textId="6D29CBC8" w:rsidR="0085693E" w:rsidRPr="00E8236F" w:rsidRDefault="0085693E" w:rsidP="00E8236F">
      <w:pPr>
        <w:spacing w:before="80" w:after="200"/>
        <w:jc w:val="center"/>
        <w:rPr>
          <w:color w:val="000000"/>
          <w:sz w:val="28"/>
          <w:szCs w:val="28"/>
        </w:rPr>
      </w:pPr>
      <w:r w:rsidRPr="00E8236F">
        <w:rPr>
          <w:color w:val="000000"/>
          <w:sz w:val="28"/>
          <w:szCs w:val="28"/>
        </w:rPr>
        <w:t xml:space="preserve">Сурет 4.6 </w:t>
      </w:r>
      <w:r w:rsidR="00D51610" w:rsidRPr="00E8236F">
        <w:rPr>
          <w:color w:val="000000"/>
          <w:sz w:val="28"/>
          <w:szCs w:val="28"/>
        </w:rPr>
        <w:t>-</w:t>
      </w:r>
      <w:r w:rsidRPr="00E8236F">
        <w:rPr>
          <w:color w:val="000000"/>
          <w:sz w:val="28"/>
          <w:szCs w:val="28"/>
        </w:rPr>
        <w:t xml:space="preserve"> RAG қолдану арқылы ROUGE-L көрсеткішінің өзгерісі</w:t>
      </w:r>
    </w:p>
    <w:p w14:paraId="1A4D727F" w14:textId="77777777" w:rsidR="0085693E" w:rsidRPr="008A23C9" w:rsidRDefault="0085693E" w:rsidP="0085693E">
      <w:pPr>
        <w:spacing w:before="120" w:after="40"/>
        <w:jc w:val="center"/>
        <w:rPr>
          <w:sz w:val="28"/>
          <w:szCs w:val="28"/>
        </w:rPr>
      </w:pPr>
      <w:r w:rsidRPr="008A23C9">
        <w:rPr>
          <w:noProof/>
          <w:sz w:val="28"/>
          <w:szCs w:val="28"/>
        </w:rPr>
        <w:drawing>
          <wp:inline distT="0" distB="0" distL="0" distR="0" wp14:anchorId="0A32E33E" wp14:editId="5D448508">
            <wp:extent cx="3429000" cy="2476500"/>
            <wp:effectExtent l="0" t="0" r="0" b="0"/>
            <wp:docPr id="1617908450" name="Рисунок 161790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1"/>
                    <a:srcRect/>
                    <a:stretch>
                      <a:fillRect/>
                    </a:stretch>
                  </pic:blipFill>
                  <pic:spPr bwMode="auto">
                    <a:xfrm>
                      <a:off x="0" y="0"/>
                      <a:ext cx="3429000" cy="2476500"/>
                    </a:xfrm>
                    <a:prstGeom prst="rect">
                      <a:avLst/>
                    </a:prstGeom>
                  </pic:spPr>
                </pic:pic>
              </a:graphicData>
            </a:graphic>
          </wp:inline>
        </w:drawing>
      </w:r>
    </w:p>
    <w:p w14:paraId="282E3EA4" w14:textId="5D4F86DD" w:rsidR="0085693E" w:rsidRPr="00E8236F" w:rsidRDefault="0085693E" w:rsidP="00E8236F">
      <w:pPr>
        <w:spacing w:before="80" w:after="200"/>
        <w:jc w:val="center"/>
        <w:rPr>
          <w:color w:val="000000"/>
          <w:sz w:val="28"/>
          <w:szCs w:val="28"/>
        </w:rPr>
      </w:pPr>
      <w:r w:rsidRPr="00E8236F">
        <w:rPr>
          <w:color w:val="000000"/>
          <w:sz w:val="28"/>
          <w:szCs w:val="28"/>
        </w:rPr>
        <w:t xml:space="preserve">Сурет 4.7 </w:t>
      </w:r>
      <w:r w:rsidR="00D51610" w:rsidRPr="00E8236F">
        <w:rPr>
          <w:color w:val="000000"/>
          <w:sz w:val="28"/>
          <w:szCs w:val="28"/>
        </w:rPr>
        <w:t>-</w:t>
      </w:r>
      <w:r w:rsidRPr="00E8236F">
        <w:rPr>
          <w:color w:val="000000"/>
          <w:sz w:val="28"/>
          <w:szCs w:val="28"/>
        </w:rPr>
        <w:t xml:space="preserve"> RAG қолдану арқылы Expert Score көрсеткішінің өзгерісі</w:t>
      </w:r>
    </w:p>
    <w:p w14:paraId="1125DE84" w14:textId="77777777" w:rsidR="0085693E" w:rsidRPr="008A23C9" w:rsidRDefault="0085693E" w:rsidP="0085693E">
      <w:pPr>
        <w:ind w:firstLine="720"/>
        <w:jc w:val="both"/>
        <w:rPr>
          <w:sz w:val="28"/>
          <w:szCs w:val="28"/>
        </w:rPr>
      </w:pPr>
      <w:r w:rsidRPr="008A23C9">
        <w:rPr>
          <w:sz w:val="28"/>
          <w:szCs w:val="28"/>
        </w:rPr>
        <w:t>Сурет 4.5–4.7-ден көрініп тұрғандай, RAG интеграциясы барлық модельдің және барлық метриканың көрсеткіштерін айтарлықтай арттырды. BERTScore метрикасы бойынша Gemini моделі ең жоғары семантикалық сәйкестікке қол жеткізді (0,738-ден 0,893-ке дейін), Llama 0,715-тен 0,872-ге, ал GPT-4o-mini 0,695-тен 0,835-ке дейін өсті. ROUGE-L бойынша ең жоғары өсімді Llama моделі көрсетті (0,255-тен 0,440-қа дейін). Эксперттік бағалауда да барлық модель жақсарды: Gemini 2,77-ден 3,5-ке, GPT-4o-mini 2,49-дан 3,3-ке, Llama 2,58-ден 3,1-ге дейін көтерілді. Бұл нәтижелер RAG тәсілінің модель жауаптарын нақты заңнамалық контекстпен байланыстыру арқылы сапаны жүйелі түрде арттыратынын дәлелдейді.</w:t>
      </w:r>
    </w:p>
    <w:p w14:paraId="74D6259F" w14:textId="77777777" w:rsidR="0085693E" w:rsidRPr="008A23C9" w:rsidRDefault="0085693E" w:rsidP="0085693E">
      <w:pPr>
        <w:ind w:firstLine="720"/>
        <w:jc w:val="both"/>
        <w:rPr>
          <w:sz w:val="28"/>
          <w:szCs w:val="28"/>
        </w:rPr>
      </w:pPr>
      <w:r w:rsidRPr="008A23C9">
        <w:rPr>
          <w:sz w:val="28"/>
          <w:szCs w:val="28"/>
        </w:rPr>
        <w:t>Интеграцияланған жүйенің толық сандық көрсеткіштері Кесте 4.13-те жинақталған. Кестеде BERTScore, ROUGE-L, MRR, Recall@5 және Expert Score метрикалары бойынша үш модельдің нәтижелері келтірілген.</w:t>
      </w:r>
    </w:p>
    <w:p w14:paraId="566E4364" w14:textId="35084B2A" w:rsidR="0085693E" w:rsidRPr="00E8236F" w:rsidRDefault="0085693E" w:rsidP="00E8236F">
      <w:pPr>
        <w:spacing w:before="240" w:after="240"/>
        <w:ind w:firstLine="567"/>
        <w:rPr>
          <w:color w:val="000000"/>
          <w:sz w:val="28"/>
          <w:szCs w:val="28"/>
        </w:rPr>
      </w:pPr>
      <w:r w:rsidRPr="00E8236F">
        <w:rPr>
          <w:color w:val="000000"/>
          <w:sz w:val="28"/>
          <w:szCs w:val="28"/>
        </w:rPr>
        <w:lastRenderedPageBreak/>
        <w:t>Кесте 4.1</w:t>
      </w:r>
      <w:r w:rsidR="00E8236F" w:rsidRPr="00E8236F">
        <w:rPr>
          <w:color w:val="000000"/>
          <w:sz w:val="28"/>
          <w:szCs w:val="28"/>
        </w:rPr>
        <w:t>2</w:t>
      </w:r>
      <w:r w:rsidRPr="00E8236F">
        <w:rPr>
          <w:color w:val="000000"/>
          <w:sz w:val="28"/>
          <w:szCs w:val="28"/>
        </w:rPr>
        <w:t xml:space="preserve"> </w:t>
      </w:r>
      <w:r w:rsidR="00D51610" w:rsidRPr="00E8236F">
        <w:rPr>
          <w:color w:val="000000"/>
          <w:sz w:val="28"/>
          <w:szCs w:val="28"/>
        </w:rPr>
        <w:t>-</w:t>
      </w:r>
      <w:r w:rsidRPr="00E8236F">
        <w:rPr>
          <w:color w:val="000000"/>
          <w:sz w:val="28"/>
          <w:szCs w:val="28"/>
        </w:rPr>
        <w:t xml:space="preserve"> RAG интеграциясымен fine-tuning LLM модельдерінің сапасын бағалау</w:t>
      </w:r>
    </w:p>
    <w:tbl>
      <w:tblPr>
        <w:tblStyle w:val="aff9"/>
        <w:tblW w:w="9360" w:type="dxa"/>
        <w:tblLook w:val="04A0" w:firstRow="1" w:lastRow="0" w:firstColumn="1" w:lastColumn="0" w:noHBand="0" w:noVBand="1"/>
      </w:tblPr>
      <w:tblGrid>
        <w:gridCol w:w="2061"/>
        <w:gridCol w:w="1648"/>
        <w:gridCol w:w="1430"/>
        <w:gridCol w:w="1172"/>
        <w:gridCol w:w="1432"/>
        <w:gridCol w:w="1617"/>
      </w:tblGrid>
      <w:tr w:rsidR="0085693E" w:rsidRPr="008A23C9" w14:paraId="7BBF2F67" w14:textId="77777777" w:rsidTr="001607E6">
        <w:tc>
          <w:tcPr>
            <w:tcW w:w="2160" w:type="dxa"/>
          </w:tcPr>
          <w:p w14:paraId="5F1C2C1E" w14:textId="77777777" w:rsidR="0085693E" w:rsidRPr="008A23C9" w:rsidRDefault="0085693E" w:rsidP="00940519">
            <w:pPr>
              <w:jc w:val="center"/>
              <w:rPr>
                <w:sz w:val="28"/>
                <w:szCs w:val="28"/>
              </w:rPr>
            </w:pPr>
            <w:r w:rsidRPr="008A23C9">
              <w:rPr>
                <w:b/>
                <w:bCs/>
                <w:sz w:val="28"/>
                <w:szCs w:val="28"/>
              </w:rPr>
              <w:t>Model</w:t>
            </w:r>
          </w:p>
        </w:tc>
        <w:tc>
          <w:tcPr>
            <w:tcW w:w="1440" w:type="dxa"/>
          </w:tcPr>
          <w:p w14:paraId="56D55E1A" w14:textId="77777777" w:rsidR="0085693E" w:rsidRPr="008A23C9" w:rsidRDefault="0085693E" w:rsidP="00940519">
            <w:pPr>
              <w:jc w:val="center"/>
              <w:rPr>
                <w:sz w:val="28"/>
                <w:szCs w:val="28"/>
              </w:rPr>
            </w:pPr>
            <w:r w:rsidRPr="008A23C9">
              <w:rPr>
                <w:b/>
                <w:bCs/>
                <w:sz w:val="28"/>
                <w:szCs w:val="28"/>
              </w:rPr>
              <w:t>BERTScore</w:t>
            </w:r>
          </w:p>
          <w:p w14:paraId="5287F82A" w14:textId="77777777" w:rsidR="0085693E" w:rsidRPr="008A23C9" w:rsidRDefault="0085693E" w:rsidP="00940519">
            <w:pPr>
              <w:jc w:val="center"/>
              <w:rPr>
                <w:sz w:val="28"/>
                <w:szCs w:val="28"/>
              </w:rPr>
            </w:pPr>
            <w:r w:rsidRPr="008A23C9">
              <w:rPr>
                <w:i/>
                <w:iCs/>
                <w:sz w:val="28"/>
                <w:szCs w:val="28"/>
              </w:rPr>
              <w:t>max:1</w:t>
            </w:r>
          </w:p>
        </w:tc>
        <w:tc>
          <w:tcPr>
            <w:tcW w:w="1440" w:type="dxa"/>
          </w:tcPr>
          <w:p w14:paraId="4548529A" w14:textId="77777777" w:rsidR="0085693E" w:rsidRPr="008A23C9" w:rsidRDefault="0085693E" w:rsidP="00940519">
            <w:pPr>
              <w:jc w:val="center"/>
              <w:rPr>
                <w:sz w:val="28"/>
                <w:szCs w:val="28"/>
              </w:rPr>
            </w:pPr>
            <w:r w:rsidRPr="008A23C9">
              <w:rPr>
                <w:b/>
                <w:bCs/>
                <w:sz w:val="28"/>
                <w:szCs w:val="28"/>
              </w:rPr>
              <w:t>ROUGE-L</w:t>
            </w:r>
          </w:p>
          <w:p w14:paraId="0295B4A4" w14:textId="77777777" w:rsidR="0085693E" w:rsidRPr="008A23C9" w:rsidRDefault="0085693E" w:rsidP="00940519">
            <w:pPr>
              <w:jc w:val="center"/>
              <w:rPr>
                <w:sz w:val="28"/>
                <w:szCs w:val="28"/>
              </w:rPr>
            </w:pPr>
            <w:r w:rsidRPr="008A23C9">
              <w:rPr>
                <w:i/>
                <w:iCs/>
                <w:sz w:val="28"/>
                <w:szCs w:val="28"/>
              </w:rPr>
              <w:t>max:1</w:t>
            </w:r>
          </w:p>
        </w:tc>
        <w:tc>
          <w:tcPr>
            <w:tcW w:w="1200" w:type="dxa"/>
          </w:tcPr>
          <w:p w14:paraId="443FB120" w14:textId="77777777" w:rsidR="0085693E" w:rsidRPr="008A23C9" w:rsidRDefault="0085693E" w:rsidP="00940519">
            <w:pPr>
              <w:jc w:val="center"/>
              <w:rPr>
                <w:sz w:val="28"/>
                <w:szCs w:val="28"/>
              </w:rPr>
            </w:pPr>
            <w:r w:rsidRPr="008A23C9">
              <w:rPr>
                <w:b/>
                <w:bCs/>
                <w:sz w:val="28"/>
                <w:szCs w:val="28"/>
              </w:rPr>
              <w:t>MRR</w:t>
            </w:r>
          </w:p>
          <w:p w14:paraId="5A7ADF49" w14:textId="77777777" w:rsidR="0085693E" w:rsidRPr="008A23C9" w:rsidRDefault="0085693E" w:rsidP="00940519">
            <w:pPr>
              <w:jc w:val="center"/>
              <w:rPr>
                <w:sz w:val="28"/>
                <w:szCs w:val="28"/>
              </w:rPr>
            </w:pPr>
            <w:r w:rsidRPr="008A23C9">
              <w:rPr>
                <w:i/>
                <w:iCs/>
                <w:sz w:val="28"/>
                <w:szCs w:val="28"/>
              </w:rPr>
              <w:t>max:1</w:t>
            </w:r>
          </w:p>
        </w:tc>
        <w:tc>
          <w:tcPr>
            <w:tcW w:w="1440" w:type="dxa"/>
          </w:tcPr>
          <w:p w14:paraId="36D4C903" w14:textId="77777777" w:rsidR="0085693E" w:rsidRPr="008A23C9" w:rsidRDefault="0085693E" w:rsidP="00940519">
            <w:pPr>
              <w:jc w:val="center"/>
              <w:rPr>
                <w:sz w:val="28"/>
                <w:szCs w:val="28"/>
              </w:rPr>
            </w:pPr>
            <w:r w:rsidRPr="008A23C9">
              <w:rPr>
                <w:b/>
                <w:bCs/>
                <w:sz w:val="28"/>
                <w:szCs w:val="28"/>
              </w:rPr>
              <w:t>Recall@5</w:t>
            </w:r>
          </w:p>
          <w:p w14:paraId="1C305B99" w14:textId="77777777" w:rsidR="0085693E" w:rsidRPr="008A23C9" w:rsidRDefault="0085693E" w:rsidP="00940519">
            <w:pPr>
              <w:jc w:val="center"/>
              <w:rPr>
                <w:sz w:val="28"/>
                <w:szCs w:val="28"/>
              </w:rPr>
            </w:pPr>
            <w:r w:rsidRPr="008A23C9">
              <w:rPr>
                <w:i/>
                <w:iCs/>
                <w:sz w:val="28"/>
                <w:szCs w:val="28"/>
              </w:rPr>
              <w:t>max:1</w:t>
            </w:r>
          </w:p>
        </w:tc>
        <w:tc>
          <w:tcPr>
            <w:tcW w:w="1680" w:type="dxa"/>
          </w:tcPr>
          <w:p w14:paraId="0636B874" w14:textId="77777777" w:rsidR="0085693E" w:rsidRPr="008A23C9" w:rsidRDefault="0085693E" w:rsidP="00940519">
            <w:pPr>
              <w:jc w:val="center"/>
              <w:rPr>
                <w:sz w:val="28"/>
                <w:szCs w:val="28"/>
              </w:rPr>
            </w:pPr>
            <w:r w:rsidRPr="008A23C9">
              <w:rPr>
                <w:b/>
                <w:bCs/>
                <w:sz w:val="28"/>
                <w:szCs w:val="28"/>
              </w:rPr>
              <w:t>Expert Score</w:t>
            </w:r>
          </w:p>
          <w:p w14:paraId="7C4EF2A2" w14:textId="77777777" w:rsidR="0085693E" w:rsidRPr="008A23C9" w:rsidRDefault="0085693E" w:rsidP="00940519">
            <w:pPr>
              <w:jc w:val="center"/>
              <w:rPr>
                <w:sz w:val="28"/>
                <w:szCs w:val="28"/>
              </w:rPr>
            </w:pPr>
            <w:r w:rsidRPr="008A23C9">
              <w:rPr>
                <w:i/>
                <w:iCs/>
                <w:sz w:val="28"/>
                <w:szCs w:val="28"/>
              </w:rPr>
              <w:t>max:5</w:t>
            </w:r>
          </w:p>
        </w:tc>
      </w:tr>
      <w:tr w:rsidR="0085693E" w:rsidRPr="008A23C9" w14:paraId="1C8863A0" w14:textId="77777777" w:rsidTr="001607E6">
        <w:tc>
          <w:tcPr>
            <w:tcW w:w="2160" w:type="dxa"/>
          </w:tcPr>
          <w:p w14:paraId="708A7AAD" w14:textId="77777777" w:rsidR="0085693E" w:rsidRPr="008A23C9" w:rsidRDefault="0085693E" w:rsidP="00940519">
            <w:pPr>
              <w:spacing w:line="264" w:lineRule="auto"/>
              <w:rPr>
                <w:sz w:val="28"/>
                <w:szCs w:val="28"/>
              </w:rPr>
            </w:pPr>
            <w:r w:rsidRPr="008A23C9">
              <w:rPr>
                <w:sz w:val="28"/>
                <w:szCs w:val="28"/>
              </w:rPr>
              <w:t>Gemini-2.0</w:t>
            </w:r>
          </w:p>
        </w:tc>
        <w:tc>
          <w:tcPr>
            <w:tcW w:w="1440" w:type="dxa"/>
          </w:tcPr>
          <w:p w14:paraId="0B912D38" w14:textId="77777777" w:rsidR="0085693E" w:rsidRPr="008A23C9" w:rsidRDefault="0085693E" w:rsidP="00940519">
            <w:pPr>
              <w:spacing w:line="264" w:lineRule="auto"/>
              <w:jc w:val="center"/>
              <w:rPr>
                <w:sz w:val="28"/>
                <w:szCs w:val="28"/>
              </w:rPr>
            </w:pPr>
            <w:r w:rsidRPr="008A23C9">
              <w:rPr>
                <w:sz w:val="28"/>
                <w:szCs w:val="28"/>
              </w:rPr>
              <w:t>0,893</w:t>
            </w:r>
          </w:p>
        </w:tc>
        <w:tc>
          <w:tcPr>
            <w:tcW w:w="1440" w:type="dxa"/>
          </w:tcPr>
          <w:p w14:paraId="5B80863F" w14:textId="77777777" w:rsidR="0085693E" w:rsidRPr="008A23C9" w:rsidRDefault="0085693E" w:rsidP="00940519">
            <w:pPr>
              <w:spacing w:line="264" w:lineRule="auto"/>
              <w:jc w:val="center"/>
              <w:rPr>
                <w:sz w:val="28"/>
                <w:szCs w:val="28"/>
              </w:rPr>
            </w:pPr>
            <w:r w:rsidRPr="008A23C9">
              <w:rPr>
                <w:sz w:val="28"/>
                <w:szCs w:val="28"/>
              </w:rPr>
              <w:t>0,405</w:t>
            </w:r>
          </w:p>
        </w:tc>
        <w:tc>
          <w:tcPr>
            <w:tcW w:w="1200" w:type="dxa"/>
          </w:tcPr>
          <w:p w14:paraId="6CAB14F9" w14:textId="77777777" w:rsidR="0085693E" w:rsidRPr="008A23C9" w:rsidRDefault="0085693E" w:rsidP="00940519">
            <w:pPr>
              <w:spacing w:line="264" w:lineRule="auto"/>
              <w:jc w:val="center"/>
              <w:rPr>
                <w:sz w:val="28"/>
                <w:szCs w:val="28"/>
              </w:rPr>
            </w:pPr>
            <w:r w:rsidRPr="008A23C9">
              <w:rPr>
                <w:sz w:val="28"/>
                <w:szCs w:val="28"/>
              </w:rPr>
              <w:t>0,68</w:t>
            </w:r>
          </w:p>
        </w:tc>
        <w:tc>
          <w:tcPr>
            <w:tcW w:w="1440" w:type="dxa"/>
          </w:tcPr>
          <w:p w14:paraId="7A50787C" w14:textId="77777777" w:rsidR="0085693E" w:rsidRPr="008A23C9" w:rsidRDefault="0085693E" w:rsidP="00940519">
            <w:pPr>
              <w:spacing w:line="264" w:lineRule="auto"/>
              <w:jc w:val="center"/>
              <w:rPr>
                <w:sz w:val="28"/>
                <w:szCs w:val="28"/>
              </w:rPr>
            </w:pPr>
            <w:r w:rsidRPr="008A23C9">
              <w:rPr>
                <w:sz w:val="28"/>
                <w:szCs w:val="28"/>
              </w:rPr>
              <w:t>0,82</w:t>
            </w:r>
          </w:p>
        </w:tc>
        <w:tc>
          <w:tcPr>
            <w:tcW w:w="1680" w:type="dxa"/>
          </w:tcPr>
          <w:p w14:paraId="7C2B19C4" w14:textId="77777777" w:rsidR="0085693E" w:rsidRPr="008A23C9" w:rsidRDefault="0085693E" w:rsidP="00940519">
            <w:pPr>
              <w:spacing w:line="264" w:lineRule="auto"/>
              <w:jc w:val="center"/>
              <w:rPr>
                <w:sz w:val="28"/>
                <w:szCs w:val="28"/>
              </w:rPr>
            </w:pPr>
            <w:r w:rsidRPr="008A23C9">
              <w:rPr>
                <w:sz w:val="28"/>
                <w:szCs w:val="28"/>
              </w:rPr>
              <w:t>3,5</w:t>
            </w:r>
          </w:p>
        </w:tc>
      </w:tr>
      <w:tr w:rsidR="0085693E" w:rsidRPr="008A23C9" w14:paraId="766B4350" w14:textId="77777777" w:rsidTr="001607E6">
        <w:tc>
          <w:tcPr>
            <w:tcW w:w="2160" w:type="dxa"/>
          </w:tcPr>
          <w:p w14:paraId="3762A87F" w14:textId="77777777" w:rsidR="0085693E" w:rsidRPr="008A23C9" w:rsidRDefault="0085693E" w:rsidP="00940519">
            <w:pPr>
              <w:spacing w:line="264" w:lineRule="auto"/>
              <w:rPr>
                <w:sz w:val="28"/>
                <w:szCs w:val="28"/>
              </w:rPr>
            </w:pPr>
            <w:r w:rsidRPr="008A23C9">
              <w:rPr>
                <w:sz w:val="28"/>
                <w:szCs w:val="28"/>
              </w:rPr>
              <w:t>Llama-3.2</w:t>
            </w:r>
          </w:p>
        </w:tc>
        <w:tc>
          <w:tcPr>
            <w:tcW w:w="1440" w:type="dxa"/>
          </w:tcPr>
          <w:p w14:paraId="5EE6F2E4" w14:textId="77777777" w:rsidR="0085693E" w:rsidRPr="008A23C9" w:rsidRDefault="0085693E" w:rsidP="00940519">
            <w:pPr>
              <w:spacing w:line="264" w:lineRule="auto"/>
              <w:jc w:val="center"/>
              <w:rPr>
                <w:sz w:val="28"/>
                <w:szCs w:val="28"/>
              </w:rPr>
            </w:pPr>
            <w:r w:rsidRPr="008A23C9">
              <w:rPr>
                <w:sz w:val="28"/>
                <w:szCs w:val="28"/>
              </w:rPr>
              <w:t>0,872</w:t>
            </w:r>
          </w:p>
        </w:tc>
        <w:tc>
          <w:tcPr>
            <w:tcW w:w="1440" w:type="dxa"/>
          </w:tcPr>
          <w:p w14:paraId="5D00FE1A" w14:textId="77777777" w:rsidR="0085693E" w:rsidRPr="008A23C9" w:rsidRDefault="0085693E" w:rsidP="00940519">
            <w:pPr>
              <w:spacing w:line="264" w:lineRule="auto"/>
              <w:jc w:val="center"/>
              <w:rPr>
                <w:sz w:val="28"/>
                <w:szCs w:val="28"/>
              </w:rPr>
            </w:pPr>
            <w:r w:rsidRPr="008A23C9">
              <w:rPr>
                <w:sz w:val="28"/>
                <w:szCs w:val="28"/>
              </w:rPr>
              <w:t>0,440</w:t>
            </w:r>
          </w:p>
        </w:tc>
        <w:tc>
          <w:tcPr>
            <w:tcW w:w="1200" w:type="dxa"/>
          </w:tcPr>
          <w:p w14:paraId="0A210D28" w14:textId="77777777" w:rsidR="0085693E" w:rsidRPr="008A23C9" w:rsidRDefault="0085693E" w:rsidP="00940519">
            <w:pPr>
              <w:spacing w:line="264" w:lineRule="auto"/>
              <w:jc w:val="center"/>
              <w:rPr>
                <w:sz w:val="28"/>
                <w:szCs w:val="28"/>
              </w:rPr>
            </w:pPr>
            <w:r w:rsidRPr="008A23C9">
              <w:rPr>
                <w:sz w:val="28"/>
                <w:szCs w:val="28"/>
              </w:rPr>
              <w:t>0,52</w:t>
            </w:r>
          </w:p>
        </w:tc>
        <w:tc>
          <w:tcPr>
            <w:tcW w:w="1440" w:type="dxa"/>
          </w:tcPr>
          <w:p w14:paraId="3102659D" w14:textId="77777777" w:rsidR="0085693E" w:rsidRPr="008A23C9" w:rsidRDefault="0085693E" w:rsidP="00940519">
            <w:pPr>
              <w:spacing w:line="264" w:lineRule="auto"/>
              <w:jc w:val="center"/>
              <w:rPr>
                <w:sz w:val="28"/>
                <w:szCs w:val="28"/>
              </w:rPr>
            </w:pPr>
            <w:r w:rsidRPr="008A23C9">
              <w:rPr>
                <w:sz w:val="28"/>
                <w:szCs w:val="28"/>
              </w:rPr>
              <w:t>0,68</w:t>
            </w:r>
          </w:p>
        </w:tc>
        <w:tc>
          <w:tcPr>
            <w:tcW w:w="1680" w:type="dxa"/>
          </w:tcPr>
          <w:p w14:paraId="440106B6" w14:textId="77777777" w:rsidR="0085693E" w:rsidRPr="008A23C9" w:rsidRDefault="0085693E" w:rsidP="00940519">
            <w:pPr>
              <w:spacing w:line="264" w:lineRule="auto"/>
              <w:jc w:val="center"/>
              <w:rPr>
                <w:sz w:val="28"/>
                <w:szCs w:val="28"/>
              </w:rPr>
            </w:pPr>
            <w:r w:rsidRPr="008A23C9">
              <w:rPr>
                <w:sz w:val="28"/>
                <w:szCs w:val="28"/>
              </w:rPr>
              <w:t>3,1</w:t>
            </w:r>
          </w:p>
        </w:tc>
      </w:tr>
      <w:tr w:rsidR="0085693E" w:rsidRPr="008A23C9" w14:paraId="429A426C" w14:textId="77777777" w:rsidTr="001607E6">
        <w:tc>
          <w:tcPr>
            <w:tcW w:w="2160" w:type="dxa"/>
          </w:tcPr>
          <w:p w14:paraId="0C02540B" w14:textId="77777777" w:rsidR="0085693E" w:rsidRPr="008A23C9" w:rsidRDefault="0085693E" w:rsidP="00940519">
            <w:pPr>
              <w:spacing w:line="264" w:lineRule="auto"/>
              <w:rPr>
                <w:sz w:val="28"/>
                <w:szCs w:val="28"/>
              </w:rPr>
            </w:pPr>
            <w:r w:rsidRPr="008A23C9">
              <w:rPr>
                <w:sz w:val="28"/>
                <w:szCs w:val="28"/>
              </w:rPr>
              <w:t>GPT-4o-mini</w:t>
            </w:r>
          </w:p>
        </w:tc>
        <w:tc>
          <w:tcPr>
            <w:tcW w:w="1440" w:type="dxa"/>
          </w:tcPr>
          <w:p w14:paraId="505EE6C3" w14:textId="77777777" w:rsidR="0085693E" w:rsidRPr="008A23C9" w:rsidRDefault="0085693E" w:rsidP="00940519">
            <w:pPr>
              <w:spacing w:line="264" w:lineRule="auto"/>
              <w:jc w:val="center"/>
              <w:rPr>
                <w:sz w:val="28"/>
                <w:szCs w:val="28"/>
              </w:rPr>
            </w:pPr>
            <w:r w:rsidRPr="008A23C9">
              <w:rPr>
                <w:sz w:val="28"/>
                <w:szCs w:val="28"/>
              </w:rPr>
              <w:t>0,835</w:t>
            </w:r>
          </w:p>
        </w:tc>
        <w:tc>
          <w:tcPr>
            <w:tcW w:w="1440" w:type="dxa"/>
          </w:tcPr>
          <w:p w14:paraId="63C7AC97" w14:textId="77777777" w:rsidR="0085693E" w:rsidRPr="008A23C9" w:rsidRDefault="0085693E" w:rsidP="00940519">
            <w:pPr>
              <w:spacing w:line="264" w:lineRule="auto"/>
              <w:jc w:val="center"/>
              <w:rPr>
                <w:sz w:val="28"/>
                <w:szCs w:val="28"/>
              </w:rPr>
            </w:pPr>
            <w:r w:rsidRPr="008A23C9">
              <w:rPr>
                <w:sz w:val="28"/>
                <w:szCs w:val="28"/>
              </w:rPr>
              <w:t>0,383</w:t>
            </w:r>
          </w:p>
        </w:tc>
        <w:tc>
          <w:tcPr>
            <w:tcW w:w="1200" w:type="dxa"/>
          </w:tcPr>
          <w:p w14:paraId="7E351051" w14:textId="77777777" w:rsidR="0085693E" w:rsidRPr="008A23C9" w:rsidRDefault="0085693E" w:rsidP="00940519">
            <w:pPr>
              <w:spacing w:line="264" w:lineRule="auto"/>
              <w:jc w:val="center"/>
              <w:rPr>
                <w:sz w:val="28"/>
                <w:szCs w:val="28"/>
              </w:rPr>
            </w:pPr>
            <w:r w:rsidRPr="008A23C9">
              <w:rPr>
                <w:sz w:val="28"/>
                <w:szCs w:val="28"/>
              </w:rPr>
              <w:t>0,60</w:t>
            </w:r>
          </w:p>
        </w:tc>
        <w:tc>
          <w:tcPr>
            <w:tcW w:w="1440" w:type="dxa"/>
          </w:tcPr>
          <w:p w14:paraId="54BFF01B" w14:textId="77777777" w:rsidR="0085693E" w:rsidRPr="008A23C9" w:rsidRDefault="0085693E" w:rsidP="00940519">
            <w:pPr>
              <w:spacing w:line="264" w:lineRule="auto"/>
              <w:jc w:val="center"/>
              <w:rPr>
                <w:sz w:val="28"/>
                <w:szCs w:val="28"/>
              </w:rPr>
            </w:pPr>
            <w:r w:rsidRPr="008A23C9">
              <w:rPr>
                <w:sz w:val="28"/>
                <w:szCs w:val="28"/>
              </w:rPr>
              <w:t>0,75</w:t>
            </w:r>
          </w:p>
        </w:tc>
        <w:tc>
          <w:tcPr>
            <w:tcW w:w="1680" w:type="dxa"/>
          </w:tcPr>
          <w:p w14:paraId="626B1F3D" w14:textId="77777777" w:rsidR="0085693E" w:rsidRPr="008A23C9" w:rsidRDefault="0085693E" w:rsidP="00940519">
            <w:pPr>
              <w:spacing w:line="264" w:lineRule="auto"/>
              <w:jc w:val="center"/>
              <w:rPr>
                <w:sz w:val="28"/>
                <w:szCs w:val="28"/>
              </w:rPr>
            </w:pPr>
            <w:r w:rsidRPr="008A23C9">
              <w:rPr>
                <w:sz w:val="28"/>
                <w:szCs w:val="28"/>
              </w:rPr>
              <w:t>3,3</w:t>
            </w:r>
          </w:p>
        </w:tc>
      </w:tr>
    </w:tbl>
    <w:p w14:paraId="312871CC" w14:textId="7CBCC9E8" w:rsidR="0085693E" w:rsidRPr="008A23C9" w:rsidRDefault="0085693E" w:rsidP="00E8236F">
      <w:pPr>
        <w:ind w:firstLine="720"/>
        <w:jc w:val="both"/>
        <w:rPr>
          <w:sz w:val="28"/>
          <w:szCs w:val="28"/>
        </w:rPr>
      </w:pPr>
      <w:r w:rsidRPr="008A23C9">
        <w:rPr>
          <w:sz w:val="28"/>
          <w:szCs w:val="28"/>
        </w:rPr>
        <w:t>Кесте 4.1</w:t>
      </w:r>
      <w:r w:rsidR="00E8236F" w:rsidRPr="00E8236F">
        <w:rPr>
          <w:sz w:val="28"/>
          <w:szCs w:val="28"/>
        </w:rPr>
        <w:t>2</w:t>
      </w:r>
      <w:r w:rsidRPr="008A23C9">
        <w:rPr>
          <w:sz w:val="28"/>
          <w:szCs w:val="28"/>
        </w:rPr>
        <w:t xml:space="preserve"> бойынша Gemini-2.0 моделі BERTScore (0,893), MRR (0,68), Recall@5 (0,82) және Expert Score (3,5) метрикаларында ең жоғары нәтиже көрсетті, бұл оның семантикалық сәйкестік пен іздеу сапасы бойынша көшбасшы екенін білдіреді. Llama-3.2 моделі ROUGE-L метрикасында ең жоғары мәнге (0,440) ие болды, алайда MRR (0,52) мен Recall@5 (0,68) бойынша салыстырмалы төмен нәтиже берді </w:t>
      </w:r>
      <w:r w:rsidR="00D51610" w:rsidRPr="008A23C9">
        <w:rPr>
          <w:sz w:val="28"/>
          <w:szCs w:val="28"/>
        </w:rPr>
        <w:t>-</w:t>
      </w:r>
      <w:r w:rsidRPr="008A23C9">
        <w:rPr>
          <w:sz w:val="28"/>
          <w:szCs w:val="28"/>
        </w:rPr>
        <w:t xml:space="preserve"> бұл оның мәтін генерациясы күшті болғанымен, релевантты құжаттарды іздеу дәлдігінің төменірек екенін көрсетеді. GPT-4o-mini барлық метрика бойынша тұрақты, теңгерімді нәтижелер берді.</w:t>
      </w:r>
    </w:p>
    <w:p w14:paraId="77A27473" w14:textId="1AA8F1BF" w:rsidR="0085693E" w:rsidRPr="008A23C9" w:rsidRDefault="003C7BD4" w:rsidP="003C7BD4">
      <w:pPr>
        <w:ind w:firstLine="720"/>
        <w:jc w:val="both"/>
        <w:rPr>
          <w:sz w:val="28"/>
          <w:szCs w:val="28"/>
        </w:rPr>
      </w:pPr>
      <w:r w:rsidRPr="008A23C9">
        <w:rPr>
          <w:sz w:val="28"/>
          <w:szCs w:val="28"/>
        </w:rPr>
        <w:t xml:space="preserve">Интеграцияланған жүйенің нәтижелеріне сапалық талдау жүргізу мақсатында әрбір модельдің жауаптары қателік матрицасы (confusion matrix) арқылы бағаланды. Матрица модельдердің дұрыс және қате жауаптарының үлесін, сондай-ақ қателіктердің түрлерін (false positive және false negative) айқындауға мүмкіндік береді. Үш модельдің қателік құрылымы Сурет 4.8-де берілген. </w:t>
      </w:r>
      <w:r w:rsidR="0085693E" w:rsidRPr="008A23C9">
        <w:rPr>
          <w:sz w:val="28"/>
          <w:szCs w:val="28"/>
        </w:rPr>
        <w:t xml:space="preserve">Матрицада Gemini моделінің дұрыс жауаптарды тану дәлдігі ең жоғары (68%), одан кейін </w:t>
      </w:r>
      <w:r w:rsidR="002816A9" w:rsidRPr="008A23C9">
        <w:rPr>
          <w:sz w:val="28"/>
          <w:szCs w:val="28"/>
        </w:rPr>
        <w:t xml:space="preserve">GPT-4o-mini </w:t>
      </w:r>
      <w:r w:rsidR="0085693E" w:rsidRPr="008A23C9">
        <w:rPr>
          <w:sz w:val="28"/>
          <w:szCs w:val="28"/>
        </w:rPr>
        <w:t xml:space="preserve">(62%) және </w:t>
      </w:r>
      <w:r w:rsidR="002816A9" w:rsidRPr="008A23C9">
        <w:rPr>
          <w:sz w:val="28"/>
          <w:szCs w:val="28"/>
        </w:rPr>
        <w:t xml:space="preserve">Llama </w:t>
      </w:r>
      <w:r w:rsidR="0085693E" w:rsidRPr="008A23C9">
        <w:rPr>
          <w:sz w:val="28"/>
          <w:szCs w:val="28"/>
        </w:rPr>
        <w:t>(60%) орналасты.</w:t>
      </w:r>
    </w:p>
    <w:p w14:paraId="2E5A5BB6" w14:textId="3F2D21E9" w:rsidR="0085693E" w:rsidRPr="008A23C9" w:rsidRDefault="002816A9" w:rsidP="002816A9">
      <w:pPr>
        <w:jc w:val="both"/>
        <w:rPr>
          <w:sz w:val="28"/>
          <w:szCs w:val="28"/>
        </w:rPr>
      </w:pPr>
      <w:r w:rsidRPr="008A23C9">
        <w:rPr>
          <w:noProof/>
          <w:sz w:val="28"/>
          <w:szCs w:val="28"/>
        </w:rPr>
        <w:drawing>
          <wp:inline distT="0" distB="0" distL="0" distR="0" wp14:anchorId="417ACD53" wp14:editId="1E2A153C">
            <wp:extent cx="6122670" cy="2042795"/>
            <wp:effectExtent l="0" t="0" r="0" b="1905"/>
            <wp:docPr id="1486484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84146" name=""/>
                    <pic:cNvPicPr/>
                  </pic:nvPicPr>
                  <pic:blipFill>
                    <a:blip r:embed="rId72"/>
                    <a:stretch>
                      <a:fillRect/>
                    </a:stretch>
                  </pic:blipFill>
                  <pic:spPr>
                    <a:xfrm>
                      <a:off x="0" y="0"/>
                      <a:ext cx="6122670" cy="2042795"/>
                    </a:xfrm>
                    <a:prstGeom prst="rect">
                      <a:avLst/>
                    </a:prstGeom>
                  </pic:spPr>
                </pic:pic>
              </a:graphicData>
            </a:graphic>
          </wp:inline>
        </w:drawing>
      </w:r>
    </w:p>
    <w:p w14:paraId="5B7D193A" w14:textId="16084F44" w:rsidR="0085693E" w:rsidRPr="008A23C9" w:rsidRDefault="0085693E" w:rsidP="0085693E">
      <w:pPr>
        <w:ind w:firstLine="720"/>
        <w:jc w:val="both"/>
        <w:rPr>
          <w:sz w:val="28"/>
          <w:szCs w:val="28"/>
        </w:rPr>
      </w:pPr>
      <w:r w:rsidRPr="008A23C9">
        <w:rPr>
          <w:sz w:val="28"/>
          <w:szCs w:val="28"/>
        </w:rPr>
        <w:t xml:space="preserve">Сурет 4.8 </w:t>
      </w:r>
      <w:r w:rsidR="003C7BD4" w:rsidRPr="008A23C9">
        <w:rPr>
          <w:sz w:val="28"/>
          <w:szCs w:val="28"/>
        </w:rPr>
        <w:t>-</w:t>
      </w:r>
      <w:r w:rsidRPr="008A23C9">
        <w:rPr>
          <w:sz w:val="28"/>
          <w:szCs w:val="28"/>
        </w:rPr>
        <w:t xml:space="preserve"> Модельдердің жауаптарын талдау матрицасы (confusion matrix)</w:t>
      </w:r>
    </w:p>
    <w:p w14:paraId="22532EF8" w14:textId="6A2C4EC2" w:rsidR="003C7BD4" w:rsidRPr="008A23C9" w:rsidRDefault="00E8236F" w:rsidP="003C7BD4">
      <w:pPr>
        <w:ind w:firstLine="720"/>
        <w:jc w:val="both"/>
        <w:rPr>
          <w:sz w:val="28"/>
          <w:szCs w:val="28"/>
        </w:rPr>
      </w:pPr>
      <w:r w:rsidRPr="00E8236F">
        <w:rPr>
          <w:sz w:val="28"/>
          <w:szCs w:val="28"/>
        </w:rPr>
        <w:t>М</w:t>
      </w:r>
      <w:r w:rsidR="003C7BD4" w:rsidRPr="008A23C9">
        <w:rPr>
          <w:sz w:val="28"/>
          <w:szCs w:val="28"/>
        </w:rPr>
        <w:t xml:space="preserve">одельдердің қателік құрылымы </w:t>
      </w:r>
      <w:r w:rsidRPr="00E8236F">
        <w:rPr>
          <w:sz w:val="28"/>
          <w:szCs w:val="28"/>
        </w:rPr>
        <w:t>с</w:t>
      </w:r>
      <w:r w:rsidRPr="008A23C9">
        <w:rPr>
          <w:sz w:val="28"/>
          <w:szCs w:val="28"/>
        </w:rPr>
        <w:t xml:space="preserve">урет 4.8-де </w:t>
      </w:r>
      <w:r w:rsidR="003C7BD4" w:rsidRPr="008A23C9">
        <w:rPr>
          <w:sz w:val="28"/>
          <w:szCs w:val="28"/>
        </w:rPr>
        <w:t xml:space="preserve">көрсетілген. Барлық модельде дұрыс жауаптардың үлесі шамамен 60–68% аралығында болғанымен, қателіктердің айтарлықтай деңгейде сақталып отырғаны байқалады. Дұрыс жауаптардың үлесі бойынша Gemini моделі ең жоғары нәтиже көрсетті </w:t>
      </w:r>
      <w:r w:rsidR="00D51610" w:rsidRPr="008A23C9">
        <w:rPr>
          <w:sz w:val="28"/>
          <w:szCs w:val="28"/>
        </w:rPr>
        <w:t>-</w:t>
      </w:r>
      <w:r w:rsidR="003C7BD4" w:rsidRPr="008A23C9">
        <w:rPr>
          <w:sz w:val="28"/>
          <w:szCs w:val="28"/>
        </w:rPr>
        <w:t xml:space="preserve"> шамамен 68%, одан кейін GPT-4o-mini (62%) және Llama-3.2 (60%) орналасты. Бұл көрсеткіштер модельдердің жалпы дәлдік деңгейін сипаттайды. Негізгі сандық көрсеткіштер Кесте 4.1</w:t>
      </w:r>
      <w:r w:rsidRPr="00C22EEA">
        <w:rPr>
          <w:sz w:val="28"/>
          <w:szCs w:val="28"/>
        </w:rPr>
        <w:t>3</w:t>
      </w:r>
      <w:r w:rsidR="003C7BD4" w:rsidRPr="008A23C9">
        <w:rPr>
          <w:sz w:val="28"/>
          <w:szCs w:val="28"/>
        </w:rPr>
        <w:t>-те жинақталған.</w:t>
      </w:r>
    </w:p>
    <w:p w14:paraId="4337DCA7" w14:textId="7C545391" w:rsidR="003C7BD4" w:rsidRPr="00E8236F" w:rsidRDefault="003C7BD4" w:rsidP="00E8236F">
      <w:pPr>
        <w:spacing w:before="240" w:after="240"/>
        <w:ind w:firstLine="567"/>
        <w:rPr>
          <w:color w:val="000000"/>
          <w:sz w:val="28"/>
          <w:szCs w:val="28"/>
        </w:rPr>
      </w:pPr>
      <w:r w:rsidRPr="00E8236F">
        <w:rPr>
          <w:color w:val="000000"/>
          <w:sz w:val="28"/>
          <w:szCs w:val="28"/>
        </w:rPr>
        <w:lastRenderedPageBreak/>
        <w:t>Кесте 4.1</w:t>
      </w:r>
      <w:r w:rsidR="00E8236F" w:rsidRPr="00E8236F">
        <w:rPr>
          <w:color w:val="000000"/>
          <w:sz w:val="28"/>
          <w:szCs w:val="28"/>
        </w:rPr>
        <w:t>3</w:t>
      </w:r>
      <w:r w:rsidRPr="00E8236F">
        <w:rPr>
          <w:color w:val="000000"/>
          <w:sz w:val="28"/>
          <w:szCs w:val="28"/>
        </w:rPr>
        <w:t xml:space="preserve"> </w:t>
      </w:r>
      <w:r w:rsidR="00D51610" w:rsidRPr="00E8236F">
        <w:rPr>
          <w:color w:val="000000"/>
          <w:sz w:val="28"/>
          <w:szCs w:val="28"/>
        </w:rPr>
        <w:t>-</w:t>
      </w:r>
      <w:r w:rsidRPr="00E8236F">
        <w:rPr>
          <w:color w:val="000000"/>
          <w:sz w:val="28"/>
          <w:szCs w:val="28"/>
        </w:rPr>
        <w:t xml:space="preserve"> Модельдердің қателік матрицасы бойынша негізгі көрсеткіштері</w:t>
      </w:r>
    </w:p>
    <w:tbl>
      <w:tblPr>
        <w:tblStyle w:val="aff9"/>
        <w:tblW w:w="9360" w:type="dxa"/>
        <w:tblLook w:val="04A0" w:firstRow="1" w:lastRow="0" w:firstColumn="1" w:lastColumn="0" w:noHBand="0" w:noVBand="1"/>
      </w:tblPr>
      <w:tblGrid>
        <w:gridCol w:w="2760"/>
        <w:gridCol w:w="2200"/>
        <w:gridCol w:w="2200"/>
        <w:gridCol w:w="2200"/>
      </w:tblGrid>
      <w:tr w:rsidR="003C7BD4" w:rsidRPr="008A23C9" w14:paraId="020245CF" w14:textId="77777777" w:rsidTr="001607E6">
        <w:tc>
          <w:tcPr>
            <w:tcW w:w="2760" w:type="dxa"/>
          </w:tcPr>
          <w:p w14:paraId="5118CFF4" w14:textId="77777777" w:rsidR="003C7BD4" w:rsidRPr="008A23C9" w:rsidRDefault="003C7BD4" w:rsidP="00940519">
            <w:pPr>
              <w:spacing w:line="264" w:lineRule="auto"/>
              <w:jc w:val="center"/>
              <w:rPr>
                <w:sz w:val="28"/>
                <w:szCs w:val="28"/>
              </w:rPr>
            </w:pPr>
            <w:r w:rsidRPr="008A23C9">
              <w:rPr>
                <w:b/>
                <w:bCs/>
                <w:sz w:val="28"/>
                <w:szCs w:val="28"/>
              </w:rPr>
              <w:t>Модель</w:t>
            </w:r>
          </w:p>
        </w:tc>
        <w:tc>
          <w:tcPr>
            <w:tcW w:w="2200" w:type="dxa"/>
          </w:tcPr>
          <w:p w14:paraId="3FEEA2F3" w14:textId="77777777" w:rsidR="003C7BD4" w:rsidRPr="008A23C9" w:rsidRDefault="003C7BD4" w:rsidP="00940519">
            <w:pPr>
              <w:spacing w:line="264" w:lineRule="auto"/>
              <w:jc w:val="center"/>
              <w:rPr>
                <w:sz w:val="28"/>
                <w:szCs w:val="28"/>
              </w:rPr>
            </w:pPr>
            <w:r w:rsidRPr="008A23C9">
              <w:rPr>
                <w:b/>
                <w:bCs/>
                <w:sz w:val="28"/>
                <w:szCs w:val="28"/>
              </w:rPr>
              <w:t>Дұрыс жауап (TP)</w:t>
            </w:r>
          </w:p>
        </w:tc>
        <w:tc>
          <w:tcPr>
            <w:tcW w:w="2200" w:type="dxa"/>
          </w:tcPr>
          <w:p w14:paraId="40EE1FEA" w14:textId="77777777" w:rsidR="003C7BD4" w:rsidRPr="008A23C9" w:rsidRDefault="003C7BD4" w:rsidP="00940519">
            <w:pPr>
              <w:spacing w:line="264" w:lineRule="auto"/>
              <w:jc w:val="center"/>
              <w:rPr>
                <w:sz w:val="28"/>
                <w:szCs w:val="28"/>
              </w:rPr>
            </w:pPr>
            <w:r w:rsidRPr="008A23C9">
              <w:rPr>
                <w:b/>
                <w:bCs/>
                <w:sz w:val="28"/>
                <w:szCs w:val="28"/>
              </w:rPr>
              <w:t>False Positive</w:t>
            </w:r>
          </w:p>
        </w:tc>
        <w:tc>
          <w:tcPr>
            <w:tcW w:w="2200" w:type="dxa"/>
          </w:tcPr>
          <w:p w14:paraId="0A4B3378" w14:textId="77777777" w:rsidR="003C7BD4" w:rsidRPr="008A23C9" w:rsidRDefault="003C7BD4" w:rsidP="00940519">
            <w:pPr>
              <w:spacing w:line="264" w:lineRule="auto"/>
              <w:jc w:val="center"/>
              <w:rPr>
                <w:sz w:val="28"/>
                <w:szCs w:val="28"/>
              </w:rPr>
            </w:pPr>
            <w:r w:rsidRPr="008A23C9">
              <w:rPr>
                <w:b/>
                <w:bCs/>
                <w:sz w:val="28"/>
                <w:szCs w:val="28"/>
              </w:rPr>
              <w:t>False Negative</w:t>
            </w:r>
          </w:p>
        </w:tc>
      </w:tr>
      <w:tr w:rsidR="003C7BD4" w:rsidRPr="008A23C9" w14:paraId="4DAD1A74" w14:textId="77777777" w:rsidTr="001607E6">
        <w:tc>
          <w:tcPr>
            <w:tcW w:w="2760" w:type="dxa"/>
          </w:tcPr>
          <w:p w14:paraId="2C3CC70E" w14:textId="77777777" w:rsidR="003C7BD4" w:rsidRPr="008A23C9" w:rsidRDefault="003C7BD4" w:rsidP="00940519">
            <w:pPr>
              <w:spacing w:line="264" w:lineRule="auto"/>
              <w:rPr>
                <w:sz w:val="28"/>
                <w:szCs w:val="28"/>
              </w:rPr>
            </w:pPr>
            <w:r w:rsidRPr="008A23C9">
              <w:rPr>
                <w:sz w:val="28"/>
                <w:szCs w:val="28"/>
              </w:rPr>
              <w:t>Gemini</w:t>
            </w:r>
          </w:p>
        </w:tc>
        <w:tc>
          <w:tcPr>
            <w:tcW w:w="2200" w:type="dxa"/>
          </w:tcPr>
          <w:p w14:paraId="32AD280D" w14:textId="77777777" w:rsidR="003C7BD4" w:rsidRPr="008A23C9" w:rsidRDefault="003C7BD4" w:rsidP="00940519">
            <w:pPr>
              <w:spacing w:line="264" w:lineRule="auto"/>
              <w:jc w:val="center"/>
              <w:rPr>
                <w:sz w:val="28"/>
                <w:szCs w:val="28"/>
              </w:rPr>
            </w:pPr>
            <w:r w:rsidRPr="008A23C9">
              <w:rPr>
                <w:sz w:val="28"/>
                <w:szCs w:val="28"/>
              </w:rPr>
              <w:t>68%</w:t>
            </w:r>
          </w:p>
        </w:tc>
        <w:tc>
          <w:tcPr>
            <w:tcW w:w="2200" w:type="dxa"/>
          </w:tcPr>
          <w:p w14:paraId="37E63B89" w14:textId="77777777" w:rsidR="003C7BD4" w:rsidRPr="008A23C9" w:rsidRDefault="003C7BD4" w:rsidP="00940519">
            <w:pPr>
              <w:spacing w:line="264" w:lineRule="auto"/>
              <w:jc w:val="center"/>
              <w:rPr>
                <w:sz w:val="28"/>
                <w:szCs w:val="28"/>
              </w:rPr>
            </w:pPr>
            <w:r w:rsidRPr="008A23C9">
              <w:rPr>
                <w:sz w:val="28"/>
                <w:szCs w:val="28"/>
              </w:rPr>
              <w:t>18%</w:t>
            </w:r>
          </w:p>
        </w:tc>
        <w:tc>
          <w:tcPr>
            <w:tcW w:w="2200" w:type="dxa"/>
          </w:tcPr>
          <w:p w14:paraId="1686D52F" w14:textId="77777777" w:rsidR="003C7BD4" w:rsidRPr="008A23C9" w:rsidRDefault="003C7BD4" w:rsidP="00940519">
            <w:pPr>
              <w:spacing w:line="264" w:lineRule="auto"/>
              <w:jc w:val="center"/>
              <w:rPr>
                <w:sz w:val="28"/>
                <w:szCs w:val="28"/>
              </w:rPr>
            </w:pPr>
            <w:r w:rsidRPr="008A23C9">
              <w:rPr>
                <w:sz w:val="28"/>
                <w:szCs w:val="28"/>
              </w:rPr>
              <w:t>32%</w:t>
            </w:r>
          </w:p>
        </w:tc>
      </w:tr>
      <w:tr w:rsidR="003C7BD4" w:rsidRPr="008A23C9" w14:paraId="6D79F0E6" w14:textId="77777777" w:rsidTr="001607E6">
        <w:tc>
          <w:tcPr>
            <w:tcW w:w="2760" w:type="dxa"/>
          </w:tcPr>
          <w:p w14:paraId="04DCBEB1" w14:textId="77777777" w:rsidR="003C7BD4" w:rsidRPr="008A23C9" w:rsidRDefault="003C7BD4" w:rsidP="00940519">
            <w:pPr>
              <w:spacing w:line="264" w:lineRule="auto"/>
              <w:rPr>
                <w:sz w:val="28"/>
                <w:szCs w:val="28"/>
              </w:rPr>
            </w:pPr>
            <w:r w:rsidRPr="008A23C9">
              <w:rPr>
                <w:sz w:val="28"/>
                <w:szCs w:val="28"/>
              </w:rPr>
              <w:t>GPT-4o-mini</w:t>
            </w:r>
          </w:p>
        </w:tc>
        <w:tc>
          <w:tcPr>
            <w:tcW w:w="2200" w:type="dxa"/>
          </w:tcPr>
          <w:p w14:paraId="238C4B05" w14:textId="77777777" w:rsidR="003C7BD4" w:rsidRPr="008A23C9" w:rsidRDefault="003C7BD4" w:rsidP="00940519">
            <w:pPr>
              <w:spacing w:line="264" w:lineRule="auto"/>
              <w:jc w:val="center"/>
              <w:rPr>
                <w:sz w:val="28"/>
                <w:szCs w:val="28"/>
              </w:rPr>
            </w:pPr>
            <w:r w:rsidRPr="008A23C9">
              <w:rPr>
                <w:sz w:val="28"/>
                <w:szCs w:val="28"/>
              </w:rPr>
              <w:t>62%</w:t>
            </w:r>
          </w:p>
        </w:tc>
        <w:tc>
          <w:tcPr>
            <w:tcW w:w="2200" w:type="dxa"/>
          </w:tcPr>
          <w:p w14:paraId="5826B391" w14:textId="77777777" w:rsidR="003C7BD4" w:rsidRPr="008A23C9" w:rsidRDefault="003C7BD4" w:rsidP="00940519">
            <w:pPr>
              <w:spacing w:line="264" w:lineRule="auto"/>
              <w:jc w:val="center"/>
              <w:rPr>
                <w:sz w:val="28"/>
                <w:szCs w:val="28"/>
              </w:rPr>
            </w:pPr>
            <w:r w:rsidRPr="008A23C9">
              <w:rPr>
                <w:sz w:val="28"/>
                <w:szCs w:val="28"/>
              </w:rPr>
              <w:t>22%</w:t>
            </w:r>
          </w:p>
        </w:tc>
        <w:tc>
          <w:tcPr>
            <w:tcW w:w="2200" w:type="dxa"/>
          </w:tcPr>
          <w:p w14:paraId="5FC396B8" w14:textId="77777777" w:rsidR="003C7BD4" w:rsidRPr="008A23C9" w:rsidRDefault="003C7BD4" w:rsidP="00940519">
            <w:pPr>
              <w:spacing w:line="264" w:lineRule="auto"/>
              <w:jc w:val="center"/>
              <w:rPr>
                <w:sz w:val="28"/>
                <w:szCs w:val="28"/>
              </w:rPr>
            </w:pPr>
            <w:r w:rsidRPr="008A23C9">
              <w:rPr>
                <w:sz w:val="28"/>
                <w:szCs w:val="28"/>
              </w:rPr>
              <w:t>38%</w:t>
            </w:r>
          </w:p>
        </w:tc>
      </w:tr>
      <w:tr w:rsidR="003C7BD4" w:rsidRPr="008A23C9" w14:paraId="1C3F2859" w14:textId="77777777" w:rsidTr="001607E6">
        <w:tc>
          <w:tcPr>
            <w:tcW w:w="2760" w:type="dxa"/>
          </w:tcPr>
          <w:p w14:paraId="7A1BA282" w14:textId="77777777" w:rsidR="003C7BD4" w:rsidRPr="008A23C9" w:rsidRDefault="003C7BD4" w:rsidP="00940519">
            <w:pPr>
              <w:spacing w:line="264" w:lineRule="auto"/>
              <w:rPr>
                <w:sz w:val="28"/>
                <w:szCs w:val="28"/>
              </w:rPr>
            </w:pPr>
            <w:r w:rsidRPr="008A23C9">
              <w:rPr>
                <w:sz w:val="28"/>
                <w:szCs w:val="28"/>
              </w:rPr>
              <w:t>Llama-3.2</w:t>
            </w:r>
          </w:p>
        </w:tc>
        <w:tc>
          <w:tcPr>
            <w:tcW w:w="2200" w:type="dxa"/>
          </w:tcPr>
          <w:p w14:paraId="11365848" w14:textId="77777777" w:rsidR="003C7BD4" w:rsidRPr="008A23C9" w:rsidRDefault="003C7BD4" w:rsidP="00940519">
            <w:pPr>
              <w:spacing w:line="264" w:lineRule="auto"/>
              <w:jc w:val="center"/>
              <w:rPr>
                <w:sz w:val="28"/>
                <w:szCs w:val="28"/>
              </w:rPr>
            </w:pPr>
            <w:r w:rsidRPr="008A23C9">
              <w:rPr>
                <w:sz w:val="28"/>
                <w:szCs w:val="28"/>
              </w:rPr>
              <w:t>60%</w:t>
            </w:r>
          </w:p>
        </w:tc>
        <w:tc>
          <w:tcPr>
            <w:tcW w:w="2200" w:type="dxa"/>
          </w:tcPr>
          <w:p w14:paraId="6CE569CA" w14:textId="77777777" w:rsidR="003C7BD4" w:rsidRPr="008A23C9" w:rsidRDefault="003C7BD4" w:rsidP="00940519">
            <w:pPr>
              <w:spacing w:line="264" w:lineRule="auto"/>
              <w:jc w:val="center"/>
              <w:rPr>
                <w:sz w:val="28"/>
                <w:szCs w:val="28"/>
              </w:rPr>
            </w:pPr>
            <w:r w:rsidRPr="008A23C9">
              <w:rPr>
                <w:sz w:val="28"/>
                <w:szCs w:val="28"/>
              </w:rPr>
              <w:t>25%</w:t>
            </w:r>
          </w:p>
        </w:tc>
        <w:tc>
          <w:tcPr>
            <w:tcW w:w="2200" w:type="dxa"/>
          </w:tcPr>
          <w:p w14:paraId="38186DF5" w14:textId="77777777" w:rsidR="003C7BD4" w:rsidRPr="008A23C9" w:rsidRDefault="003C7BD4" w:rsidP="00940519">
            <w:pPr>
              <w:spacing w:line="264" w:lineRule="auto"/>
              <w:jc w:val="center"/>
              <w:rPr>
                <w:sz w:val="28"/>
                <w:szCs w:val="28"/>
              </w:rPr>
            </w:pPr>
            <w:r w:rsidRPr="008A23C9">
              <w:rPr>
                <w:sz w:val="28"/>
                <w:szCs w:val="28"/>
              </w:rPr>
              <w:t>40%</w:t>
            </w:r>
          </w:p>
        </w:tc>
      </w:tr>
    </w:tbl>
    <w:p w14:paraId="2F8C64FA" w14:textId="77777777" w:rsidR="003C7BD4" w:rsidRPr="008A23C9" w:rsidRDefault="003C7BD4" w:rsidP="003C7BD4">
      <w:pPr>
        <w:jc w:val="both"/>
        <w:rPr>
          <w:sz w:val="28"/>
          <w:szCs w:val="28"/>
        </w:rPr>
      </w:pPr>
    </w:p>
    <w:p w14:paraId="2084371D" w14:textId="38FC599F" w:rsidR="003C7BD4" w:rsidRPr="008A23C9" w:rsidRDefault="003C7BD4" w:rsidP="003C7BD4">
      <w:pPr>
        <w:ind w:firstLine="720"/>
        <w:jc w:val="both"/>
        <w:rPr>
          <w:sz w:val="28"/>
          <w:szCs w:val="28"/>
        </w:rPr>
      </w:pPr>
      <w:r w:rsidRPr="008A23C9">
        <w:rPr>
          <w:sz w:val="28"/>
          <w:szCs w:val="28"/>
        </w:rPr>
        <w:t xml:space="preserve">Қателік матрицасын талдау екі негізгі қателік түрін айқындады. Біріншісі </w:t>
      </w:r>
      <w:r w:rsidR="00D51610" w:rsidRPr="008A23C9">
        <w:rPr>
          <w:sz w:val="28"/>
          <w:szCs w:val="28"/>
        </w:rPr>
        <w:t>-</w:t>
      </w:r>
      <w:r w:rsidRPr="008A23C9">
        <w:rPr>
          <w:sz w:val="28"/>
          <w:szCs w:val="28"/>
        </w:rPr>
        <w:t xml:space="preserve"> false positive (жалған оң), яғни қате жауаптардың дұрыс деп болжануы. Бұл көрсеткіш Gemini моделінде ең төмен (18%), GPT-4o-mini моделінде 22%, ал Llama-3.2 моделінде ең жоғары (25%) болды. False positive деңгейінің жоғары болуы модельдердің кей жағдайда қате немесе нақты дереккөзге сүйенбеген ақпаратты дұрыс жауап ретінде ұсыну тенденциясын көрсетеді. Заңнамалық сұрақ-жауап жүйелерінде мұндай қателіктер ерекше қауіпті, өйткені пайдаланушы жалған ақпаратты дұрыс деп қабылдап, қате құқықтық шешім қабылдауы мүмкін.</w:t>
      </w:r>
    </w:p>
    <w:p w14:paraId="0B431447" w14:textId="27C40832" w:rsidR="003C7BD4" w:rsidRPr="008A23C9" w:rsidRDefault="003C7BD4" w:rsidP="003C7BD4">
      <w:pPr>
        <w:ind w:firstLine="720"/>
        <w:jc w:val="both"/>
        <w:rPr>
          <w:sz w:val="28"/>
          <w:szCs w:val="28"/>
        </w:rPr>
      </w:pPr>
      <w:r w:rsidRPr="008A23C9">
        <w:rPr>
          <w:sz w:val="28"/>
          <w:szCs w:val="28"/>
        </w:rPr>
        <w:t xml:space="preserve">Екінші қателік түрі </w:t>
      </w:r>
      <w:r w:rsidR="00D51610" w:rsidRPr="008A23C9">
        <w:rPr>
          <w:sz w:val="28"/>
          <w:szCs w:val="28"/>
        </w:rPr>
        <w:t>-</w:t>
      </w:r>
      <w:r w:rsidRPr="008A23C9">
        <w:rPr>
          <w:sz w:val="28"/>
          <w:szCs w:val="28"/>
        </w:rPr>
        <w:t xml:space="preserve"> false negative (жалған теріс), яғни дұрыс жауаптардың анықталмай қалуы. Бұл көрсеткіш барлық модельде 32–40% аралығында болды: Gemini </w:t>
      </w:r>
      <w:r w:rsidR="00D51610" w:rsidRPr="008A23C9">
        <w:rPr>
          <w:sz w:val="28"/>
          <w:szCs w:val="28"/>
        </w:rPr>
        <w:t>-</w:t>
      </w:r>
      <w:r w:rsidRPr="008A23C9">
        <w:rPr>
          <w:sz w:val="28"/>
          <w:szCs w:val="28"/>
        </w:rPr>
        <w:t xml:space="preserve"> 32%, GPT-4o-mini </w:t>
      </w:r>
      <w:r w:rsidR="00D51610" w:rsidRPr="008A23C9">
        <w:rPr>
          <w:sz w:val="28"/>
          <w:szCs w:val="28"/>
        </w:rPr>
        <w:t>-</w:t>
      </w:r>
      <w:r w:rsidRPr="008A23C9">
        <w:rPr>
          <w:sz w:val="28"/>
          <w:szCs w:val="28"/>
        </w:rPr>
        <w:t xml:space="preserve"> 38%, Llama-3.2 </w:t>
      </w:r>
      <w:r w:rsidR="00D51610" w:rsidRPr="008A23C9">
        <w:rPr>
          <w:sz w:val="28"/>
          <w:szCs w:val="28"/>
        </w:rPr>
        <w:t>-</w:t>
      </w:r>
      <w:r w:rsidRPr="008A23C9">
        <w:rPr>
          <w:sz w:val="28"/>
          <w:szCs w:val="28"/>
        </w:rPr>
        <w:t xml:space="preserve"> 40%. False negative деңгейінің салыстырмалы жоғары болуы модельдердің сұраққа қатысты толық әрі релевантты ақпаратты толығымен қамти алмайтынын білдіреді. Бұл әсіресе бірнеше нормативтік дереккөзді біріктіруді немесе кешенді құқықтық жауапты талап ететін сұрақтарда айқын көрінеді.</w:t>
      </w:r>
    </w:p>
    <w:p w14:paraId="6840FF04" w14:textId="20368670" w:rsidR="003C7BD4" w:rsidRPr="008A23C9" w:rsidRDefault="003C7BD4" w:rsidP="003C7BD4">
      <w:pPr>
        <w:ind w:firstLine="720"/>
        <w:jc w:val="both"/>
        <w:rPr>
          <w:sz w:val="28"/>
          <w:szCs w:val="28"/>
        </w:rPr>
      </w:pPr>
      <w:r w:rsidRPr="008A23C9">
        <w:rPr>
          <w:sz w:val="28"/>
          <w:szCs w:val="28"/>
        </w:rPr>
        <w:t>Жалпы алғанда, қателік матрицасының талдауы Gemini моделінің false positive (18%) және false negative (32%) көрсеткіштері бойынша ең теңгерімді әрі сенімді нәтиже беретінін дәлелдеді. Дегенмен барлық модельде сақталған қателік деңгейі заңнамалық QA жүйелерін одан әрі жетілдіру қажеттілігін көрсетеді: false positive қателіктерін азайту үшін генерацияланған жауаптарды нақты дереккөзбен тексеру механизмін күшейту, ал false negative қателіктерін төмендету үшін іздеу (retrieval) кезеңінің толықтығы мен қамтуын арттыру қажет.</w:t>
      </w:r>
    </w:p>
    <w:p w14:paraId="693DA42E" w14:textId="3D243322" w:rsidR="0085693E" w:rsidRPr="008A23C9" w:rsidRDefault="0085693E" w:rsidP="0085693E">
      <w:pPr>
        <w:ind w:firstLine="720"/>
        <w:jc w:val="both"/>
        <w:rPr>
          <w:sz w:val="28"/>
          <w:szCs w:val="28"/>
        </w:rPr>
      </w:pPr>
      <w:r w:rsidRPr="008A23C9">
        <w:rPr>
          <w:sz w:val="28"/>
          <w:szCs w:val="28"/>
        </w:rPr>
        <w:t xml:space="preserve">RAG интеграциясы жалпы сапаны айтарлықтай арттырғанымен, сапалық талдау барысында жүйеде сақталған бірқатар қателік түрлері анықталды. Бұл қателіктер негізінен генерация кезеңінде емес, іздеу кезеңінде туындайтыны байқалды. Анықталған қателіктер </w:t>
      </w:r>
      <w:r w:rsidR="00E8236F" w:rsidRPr="008A23C9">
        <w:rPr>
          <w:sz w:val="28"/>
          <w:szCs w:val="28"/>
        </w:rPr>
        <w:t>Кесте 4.14</w:t>
      </w:r>
      <w:r w:rsidR="00E8236F" w:rsidRPr="00C22EEA">
        <w:rPr>
          <w:sz w:val="28"/>
          <w:szCs w:val="28"/>
        </w:rPr>
        <w:t xml:space="preserve">-те </w:t>
      </w:r>
      <w:r w:rsidRPr="008A23C9">
        <w:rPr>
          <w:sz w:val="28"/>
          <w:szCs w:val="28"/>
        </w:rPr>
        <w:t>төрт негізгі категорияға жіктелді.</w:t>
      </w:r>
    </w:p>
    <w:p w14:paraId="4C894F1D" w14:textId="77777777" w:rsidR="00E8236F" w:rsidRDefault="00E8236F" w:rsidP="00E8236F">
      <w:pPr>
        <w:spacing w:before="240" w:after="240"/>
        <w:ind w:firstLine="567"/>
        <w:rPr>
          <w:color w:val="000000"/>
          <w:sz w:val="28"/>
          <w:szCs w:val="28"/>
        </w:rPr>
      </w:pPr>
    </w:p>
    <w:p w14:paraId="6616637A" w14:textId="77777777" w:rsidR="00E8236F" w:rsidRDefault="00E8236F" w:rsidP="00E8236F">
      <w:pPr>
        <w:spacing w:before="240" w:after="240"/>
        <w:ind w:firstLine="567"/>
        <w:rPr>
          <w:color w:val="000000"/>
          <w:sz w:val="28"/>
          <w:szCs w:val="28"/>
        </w:rPr>
      </w:pPr>
    </w:p>
    <w:p w14:paraId="21A5B9B9" w14:textId="77777777" w:rsidR="00E8236F" w:rsidRDefault="00E8236F" w:rsidP="00E8236F">
      <w:pPr>
        <w:spacing w:before="240" w:after="240"/>
        <w:ind w:firstLine="567"/>
        <w:rPr>
          <w:color w:val="000000"/>
          <w:sz w:val="28"/>
          <w:szCs w:val="28"/>
        </w:rPr>
      </w:pPr>
    </w:p>
    <w:p w14:paraId="2E3188D0" w14:textId="1BB9B353" w:rsidR="00E8236F" w:rsidRPr="00E8236F" w:rsidRDefault="0085693E" w:rsidP="00E8236F">
      <w:pPr>
        <w:spacing w:before="240" w:after="240"/>
        <w:ind w:firstLine="567"/>
        <w:rPr>
          <w:color w:val="000000"/>
          <w:sz w:val="28"/>
          <w:szCs w:val="28"/>
        </w:rPr>
      </w:pPr>
      <w:r w:rsidRPr="00E8236F">
        <w:rPr>
          <w:color w:val="000000"/>
          <w:sz w:val="28"/>
          <w:szCs w:val="28"/>
        </w:rPr>
        <w:lastRenderedPageBreak/>
        <w:t xml:space="preserve">Кесте 4.14 </w:t>
      </w:r>
      <w:r w:rsidR="00D51610" w:rsidRPr="00E8236F">
        <w:rPr>
          <w:color w:val="000000"/>
          <w:sz w:val="28"/>
          <w:szCs w:val="28"/>
        </w:rPr>
        <w:t>-</w:t>
      </w:r>
      <w:r w:rsidRPr="00E8236F">
        <w:rPr>
          <w:color w:val="000000"/>
          <w:sz w:val="28"/>
          <w:szCs w:val="28"/>
        </w:rPr>
        <w:t xml:space="preserve"> RAG интеграциясымен fine-tuning LLM модельдерінің жіберетін қателік түрлері</w:t>
      </w:r>
    </w:p>
    <w:tbl>
      <w:tblPr>
        <w:tblStyle w:val="aff9"/>
        <w:tblW w:w="9360" w:type="dxa"/>
        <w:tblLook w:val="04A0" w:firstRow="1" w:lastRow="0" w:firstColumn="1" w:lastColumn="0" w:noHBand="0" w:noVBand="1"/>
      </w:tblPr>
      <w:tblGrid>
        <w:gridCol w:w="1218"/>
        <w:gridCol w:w="2900"/>
        <w:gridCol w:w="5242"/>
      </w:tblGrid>
      <w:tr w:rsidR="0085693E" w:rsidRPr="008A23C9" w14:paraId="04FB0162" w14:textId="77777777" w:rsidTr="001607E6">
        <w:tc>
          <w:tcPr>
            <w:tcW w:w="700" w:type="dxa"/>
          </w:tcPr>
          <w:p w14:paraId="5FCAB395" w14:textId="77777777" w:rsidR="0085693E" w:rsidRPr="001D3E30" w:rsidRDefault="0085693E" w:rsidP="0085693E">
            <w:pPr>
              <w:ind w:firstLine="720"/>
              <w:jc w:val="both"/>
              <w:rPr>
                <w:b/>
                <w:bCs/>
                <w:sz w:val="28"/>
                <w:szCs w:val="28"/>
              </w:rPr>
            </w:pPr>
            <w:r w:rsidRPr="001D3E30">
              <w:rPr>
                <w:b/>
                <w:bCs/>
                <w:sz w:val="28"/>
                <w:szCs w:val="28"/>
              </w:rPr>
              <w:t>№</w:t>
            </w:r>
          </w:p>
        </w:tc>
        <w:tc>
          <w:tcPr>
            <w:tcW w:w="3000" w:type="dxa"/>
          </w:tcPr>
          <w:p w14:paraId="7E583EB5" w14:textId="77777777" w:rsidR="0085693E" w:rsidRPr="001D3E30" w:rsidRDefault="0085693E" w:rsidP="0085693E">
            <w:pPr>
              <w:ind w:firstLine="720"/>
              <w:jc w:val="both"/>
              <w:rPr>
                <w:b/>
                <w:bCs/>
                <w:sz w:val="28"/>
                <w:szCs w:val="28"/>
              </w:rPr>
            </w:pPr>
            <w:r w:rsidRPr="001D3E30">
              <w:rPr>
                <w:b/>
                <w:bCs/>
                <w:sz w:val="28"/>
                <w:szCs w:val="28"/>
              </w:rPr>
              <w:t>Қателік түрі</w:t>
            </w:r>
          </w:p>
        </w:tc>
        <w:tc>
          <w:tcPr>
            <w:tcW w:w="5660" w:type="dxa"/>
          </w:tcPr>
          <w:p w14:paraId="1A6A8EF5" w14:textId="77777777" w:rsidR="0085693E" w:rsidRPr="001D3E30" w:rsidRDefault="0085693E" w:rsidP="0085693E">
            <w:pPr>
              <w:ind w:firstLine="720"/>
              <w:jc w:val="both"/>
              <w:rPr>
                <w:b/>
                <w:bCs/>
                <w:sz w:val="28"/>
                <w:szCs w:val="28"/>
              </w:rPr>
            </w:pPr>
            <w:r w:rsidRPr="001D3E30">
              <w:rPr>
                <w:b/>
                <w:bCs/>
                <w:sz w:val="28"/>
                <w:szCs w:val="28"/>
              </w:rPr>
              <w:t>Сипаттама</w:t>
            </w:r>
          </w:p>
        </w:tc>
      </w:tr>
      <w:tr w:rsidR="0085693E" w:rsidRPr="008A23C9" w14:paraId="52DB488B" w14:textId="77777777" w:rsidTr="001607E6">
        <w:tc>
          <w:tcPr>
            <w:tcW w:w="700" w:type="dxa"/>
          </w:tcPr>
          <w:p w14:paraId="2C70BECE" w14:textId="77777777" w:rsidR="0085693E" w:rsidRPr="008A23C9" w:rsidRDefault="0085693E" w:rsidP="0085693E">
            <w:pPr>
              <w:ind w:firstLine="720"/>
              <w:jc w:val="both"/>
              <w:rPr>
                <w:sz w:val="28"/>
                <w:szCs w:val="28"/>
              </w:rPr>
            </w:pPr>
            <w:r w:rsidRPr="008A23C9">
              <w:rPr>
                <w:sz w:val="28"/>
                <w:szCs w:val="28"/>
              </w:rPr>
              <w:t>1</w:t>
            </w:r>
          </w:p>
        </w:tc>
        <w:tc>
          <w:tcPr>
            <w:tcW w:w="3000" w:type="dxa"/>
          </w:tcPr>
          <w:p w14:paraId="7C54B322" w14:textId="77777777" w:rsidR="0085693E" w:rsidRPr="008A23C9" w:rsidRDefault="0085693E" w:rsidP="0009789E">
            <w:pPr>
              <w:jc w:val="both"/>
              <w:rPr>
                <w:sz w:val="28"/>
                <w:szCs w:val="28"/>
              </w:rPr>
            </w:pPr>
            <w:r w:rsidRPr="008A23C9">
              <w:rPr>
                <w:sz w:val="28"/>
                <w:szCs w:val="28"/>
              </w:rPr>
              <w:t>Іздеу қателігі</w:t>
            </w:r>
          </w:p>
        </w:tc>
        <w:tc>
          <w:tcPr>
            <w:tcW w:w="5660" w:type="dxa"/>
          </w:tcPr>
          <w:p w14:paraId="5869186F" w14:textId="77777777" w:rsidR="0085693E" w:rsidRPr="008A23C9" w:rsidRDefault="0085693E" w:rsidP="0009789E">
            <w:pPr>
              <w:jc w:val="both"/>
              <w:rPr>
                <w:sz w:val="28"/>
                <w:szCs w:val="28"/>
              </w:rPr>
            </w:pPr>
            <w:r w:rsidRPr="008A23C9">
              <w:rPr>
                <w:sz w:val="28"/>
                <w:szCs w:val="28"/>
              </w:rPr>
              <w:t>Қажетті құжат табылмайды</w:t>
            </w:r>
            <w:r w:rsidRPr="008A23C9">
              <w:rPr>
                <w:sz w:val="28"/>
                <w:szCs w:val="28"/>
              </w:rPr>
              <w:br/>
              <w:t>Кілт сөздер сәйкес келмейді; векторлық ұқсастық шегінен (τ) төмен</w:t>
            </w:r>
          </w:p>
        </w:tc>
      </w:tr>
      <w:tr w:rsidR="0085693E" w:rsidRPr="008A23C9" w14:paraId="0C6B9F5B" w14:textId="77777777" w:rsidTr="001607E6">
        <w:tc>
          <w:tcPr>
            <w:tcW w:w="700" w:type="dxa"/>
          </w:tcPr>
          <w:p w14:paraId="417ADDC1" w14:textId="77777777" w:rsidR="0085693E" w:rsidRPr="008A23C9" w:rsidRDefault="0085693E" w:rsidP="0085693E">
            <w:pPr>
              <w:ind w:firstLine="720"/>
              <w:jc w:val="both"/>
              <w:rPr>
                <w:sz w:val="28"/>
                <w:szCs w:val="28"/>
              </w:rPr>
            </w:pPr>
            <w:r w:rsidRPr="008A23C9">
              <w:rPr>
                <w:sz w:val="28"/>
                <w:szCs w:val="28"/>
              </w:rPr>
              <w:t>2</w:t>
            </w:r>
          </w:p>
        </w:tc>
        <w:tc>
          <w:tcPr>
            <w:tcW w:w="3000" w:type="dxa"/>
          </w:tcPr>
          <w:p w14:paraId="219A061D" w14:textId="77777777" w:rsidR="0085693E" w:rsidRPr="008A23C9" w:rsidRDefault="0085693E" w:rsidP="0009789E">
            <w:pPr>
              <w:jc w:val="both"/>
              <w:rPr>
                <w:sz w:val="28"/>
                <w:szCs w:val="28"/>
              </w:rPr>
            </w:pPr>
            <w:r w:rsidRPr="008A23C9">
              <w:rPr>
                <w:sz w:val="28"/>
                <w:szCs w:val="28"/>
              </w:rPr>
              <w:t>Сұрақ тәуелділігі</w:t>
            </w:r>
          </w:p>
        </w:tc>
        <w:tc>
          <w:tcPr>
            <w:tcW w:w="5660" w:type="dxa"/>
          </w:tcPr>
          <w:p w14:paraId="2CE94793" w14:textId="77777777" w:rsidR="0085693E" w:rsidRPr="008A23C9" w:rsidRDefault="0085693E" w:rsidP="0009789E">
            <w:pPr>
              <w:jc w:val="both"/>
              <w:rPr>
                <w:sz w:val="28"/>
                <w:szCs w:val="28"/>
              </w:rPr>
            </w:pPr>
            <w:r w:rsidRPr="008A23C9">
              <w:rPr>
                <w:sz w:val="28"/>
                <w:szCs w:val="28"/>
              </w:rPr>
              <w:t>Сұрақ формасына тәуелді</w:t>
            </w:r>
            <w:r w:rsidRPr="008A23C9">
              <w:rPr>
                <w:sz w:val="28"/>
                <w:szCs w:val="28"/>
              </w:rPr>
              <w:br/>
              <w:t>Бейресми / диалект сұрақтар нашар өңделеді; бір мағынадағы сұрақ түрлі нәтиже береді</w:t>
            </w:r>
          </w:p>
        </w:tc>
      </w:tr>
      <w:tr w:rsidR="0085693E" w:rsidRPr="008A23C9" w14:paraId="19382BDA" w14:textId="77777777" w:rsidTr="001607E6">
        <w:tc>
          <w:tcPr>
            <w:tcW w:w="700" w:type="dxa"/>
          </w:tcPr>
          <w:p w14:paraId="17CD2E71" w14:textId="77777777" w:rsidR="0085693E" w:rsidRPr="008A23C9" w:rsidRDefault="0085693E" w:rsidP="0085693E">
            <w:pPr>
              <w:ind w:firstLine="720"/>
              <w:jc w:val="both"/>
              <w:rPr>
                <w:sz w:val="28"/>
                <w:szCs w:val="28"/>
              </w:rPr>
            </w:pPr>
            <w:r w:rsidRPr="008A23C9">
              <w:rPr>
                <w:sz w:val="28"/>
                <w:szCs w:val="28"/>
              </w:rPr>
              <w:t>3</w:t>
            </w:r>
          </w:p>
        </w:tc>
        <w:tc>
          <w:tcPr>
            <w:tcW w:w="3000" w:type="dxa"/>
          </w:tcPr>
          <w:p w14:paraId="357B6A5C" w14:textId="77777777" w:rsidR="0085693E" w:rsidRPr="008A23C9" w:rsidRDefault="0085693E" w:rsidP="0009789E">
            <w:pPr>
              <w:jc w:val="both"/>
              <w:rPr>
                <w:sz w:val="28"/>
                <w:szCs w:val="28"/>
              </w:rPr>
            </w:pPr>
            <w:r w:rsidRPr="008A23C9">
              <w:rPr>
                <w:sz w:val="28"/>
                <w:szCs w:val="28"/>
              </w:rPr>
              <w:t>Морфологиялық күрделілік</w:t>
            </w:r>
          </w:p>
        </w:tc>
        <w:tc>
          <w:tcPr>
            <w:tcW w:w="5660" w:type="dxa"/>
          </w:tcPr>
          <w:p w14:paraId="5AAC25EF" w14:textId="77777777" w:rsidR="0085693E" w:rsidRPr="008A23C9" w:rsidRDefault="0085693E" w:rsidP="0009789E">
            <w:pPr>
              <w:jc w:val="both"/>
              <w:rPr>
                <w:sz w:val="28"/>
                <w:szCs w:val="28"/>
              </w:rPr>
            </w:pPr>
            <w:r w:rsidRPr="008A23C9">
              <w:rPr>
                <w:sz w:val="28"/>
                <w:szCs w:val="28"/>
              </w:rPr>
              <w:t>Сөз формалары ескерілмейді</w:t>
            </w:r>
            <w:r w:rsidRPr="008A23C9">
              <w:rPr>
                <w:sz w:val="28"/>
                <w:szCs w:val="28"/>
              </w:rPr>
              <w:br/>
              <w:t>Қазақ тілінің жалғаулары іздеу дәлдігіне әсер етеді</w:t>
            </w:r>
          </w:p>
        </w:tc>
      </w:tr>
      <w:tr w:rsidR="0085693E" w:rsidRPr="008A23C9" w14:paraId="1C3A0231" w14:textId="77777777" w:rsidTr="001607E6">
        <w:tc>
          <w:tcPr>
            <w:tcW w:w="700" w:type="dxa"/>
          </w:tcPr>
          <w:p w14:paraId="1AF6FE7F" w14:textId="77777777" w:rsidR="0085693E" w:rsidRPr="008A23C9" w:rsidRDefault="0085693E" w:rsidP="0085693E">
            <w:pPr>
              <w:ind w:firstLine="720"/>
              <w:jc w:val="both"/>
              <w:rPr>
                <w:sz w:val="28"/>
                <w:szCs w:val="28"/>
              </w:rPr>
            </w:pPr>
            <w:r w:rsidRPr="008A23C9">
              <w:rPr>
                <w:sz w:val="28"/>
                <w:szCs w:val="28"/>
              </w:rPr>
              <w:t>4</w:t>
            </w:r>
          </w:p>
        </w:tc>
        <w:tc>
          <w:tcPr>
            <w:tcW w:w="3000" w:type="dxa"/>
          </w:tcPr>
          <w:p w14:paraId="108E1FBD" w14:textId="77777777" w:rsidR="0085693E" w:rsidRPr="008A23C9" w:rsidRDefault="0085693E" w:rsidP="0009789E">
            <w:pPr>
              <w:jc w:val="both"/>
              <w:rPr>
                <w:sz w:val="28"/>
                <w:szCs w:val="28"/>
              </w:rPr>
            </w:pPr>
            <w:r w:rsidRPr="008A23C9">
              <w:rPr>
                <w:sz w:val="28"/>
                <w:szCs w:val="28"/>
              </w:rPr>
              <w:t>Заңнамалық құрылым олқылығы</w:t>
            </w:r>
          </w:p>
        </w:tc>
        <w:tc>
          <w:tcPr>
            <w:tcW w:w="5660" w:type="dxa"/>
          </w:tcPr>
          <w:p w14:paraId="376441B8" w14:textId="77777777" w:rsidR="0085693E" w:rsidRPr="008A23C9" w:rsidRDefault="0085693E" w:rsidP="0009789E">
            <w:pPr>
              <w:jc w:val="both"/>
              <w:rPr>
                <w:sz w:val="28"/>
                <w:szCs w:val="28"/>
              </w:rPr>
            </w:pPr>
            <w:r w:rsidRPr="008A23C9">
              <w:rPr>
                <w:sz w:val="28"/>
                <w:szCs w:val="28"/>
              </w:rPr>
              <w:t>Заң логикасы толық түсінілмейді</w:t>
            </w:r>
            <w:r w:rsidRPr="008A23C9">
              <w:rPr>
                <w:sz w:val="28"/>
                <w:szCs w:val="28"/>
              </w:rPr>
              <w:br/>
              <w:t>Субъект, әрекет, шарт ажыратылмайды; заң иерархиясы сақталмайды</w:t>
            </w:r>
          </w:p>
        </w:tc>
      </w:tr>
    </w:tbl>
    <w:p w14:paraId="7872DD2D" w14:textId="77777777" w:rsidR="0085693E" w:rsidRPr="008A23C9" w:rsidRDefault="0085693E" w:rsidP="0085693E">
      <w:pPr>
        <w:ind w:firstLine="720"/>
        <w:jc w:val="both"/>
        <w:rPr>
          <w:sz w:val="28"/>
          <w:szCs w:val="28"/>
        </w:rPr>
      </w:pPr>
    </w:p>
    <w:p w14:paraId="699BFD35" w14:textId="70FA7AD2" w:rsidR="0085693E" w:rsidRPr="008A23C9" w:rsidRDefault="0085693E" w:rsidP="0085693E">
      <w:pPr>
        <w:ind w:firstLine="720"/>
        <w:jc w:val="both"/>
        <w:rPr>
          <w:sz w:val="28"/>
          <w:szCs w:val="28"/>
        </w:rPr>
      </w:pPr>
      <w:r w:rsidRPr="008A23C9">
        <w:rPr>
          <w:sz w:val="28"/>
          <w:szCs w:val="28"/>
        </w:rPr>
        <w:t xml:space="preserve">Бірінші қателік түрі </w:t>
      </w:r>
      <w:r w:rsidR="00D51610" w:rsidRPr="008A23C9">
        <w:rPr>
          <w:sz w:val="28"/>
          <w:szCs w:val="28"/>
        </w:rPr>
        <w:t>-</w:t>
      </w:r>
      <w:r w:rsidRPr="008A23C9">
        <w:rPr>
          <w:sz w:val="28"/>
          <w:szCs w:val="28"/>
        </w:rPr>
        <w:t xml:space="preserve"> іздеу қателігі, мұнда қажетті құжат табылмайды: пайдаланушы сұрағындағы кілт сөздер дерекқордағы құжаттармен сәйкес келмейді немесе векторлық ұқсастық белгіленген шектен (τ) төмен болғандықтан, релевантты үзінді іздеу нәтижесіне енбей қалады. Екінші қателік түрі </w:t>
      </w:r>
      <w:r w:rsidR="00D51610" w:rsidRPr="008A23C9">
        <w:rPr>
          <w:sz w:val="28"/>
          <w:szCs w:val="28"/>
        </w:rPr>
        <w:t>-</w:t>
      </w:r>
      <w:r w:rsidRPr="008A23C9">
        <w:rPr>
          <w:sz w:val="28"/>
          <w:szCs w:val="28"/>
        </w:rPr>
        <w:t xml:space="preserve"> сұрақ тәуелділігі: жүйе сұрақтың тұжырымдалу формасына сезімтал болып, бейресми немесе диалект элементтері бар сұрақтарды нашар өңдейді, нәтижесінде бір мағынадағы әртүрлі тұжырымдалған сұрақтар түрлі нәтиже береді.</w:t>
      </w:r>
    </w:p>
    <w:p w14:paraId="204DCFD2" w14:textId="0FA91A9E" w:rsidR="0085693E" w:rsidRPr="008A23C9" w:rsidRDefault="0085693E" w:rsidP="0085693E">
      <w:pPr>
        <w:ind w:firstLine="720"/>
        <w:jc w:val="both"/>
        <w:rPr>
          <w:sz w:val="28"/>
          <w:szCs w:val="28"/>
        </w:rPr>
      </w:pPr>
      <w:r w:rsidRPr="008A23C9">
        <w:rPr>
          <w:sz w:val="28"/>
          <w:szCs w:val="28"/>
        </w:rPr>
        <w:t xml:space="preserve">Үшінші қателік түрі </w:t>
      </w:r>
      <w:r w:rsidR="00D51610" w:rsidRPr="008A23C9">
        <w:rPr>
          <w:sz w:val="28"/>
          <w:szCs w:val="28"/>
        </w:rPr>
        <w:t>-</w:t>
      </w:r>
      <w:r w:rsidRPr="008A23C9">
        <w:rPr>
          <w:sz w:val="28"/>
          <w:szCs w:val="28"/>
        </w:rPr>
        <w:t xml:space="preserve"> морфологиялық күрделілік: жүйе сөз формаларын толық ескермейді. Қазақ тілінің агглютинативті құрылымы мен жалғаулар жүйесі іздеу дәлдігіне теріс әсер етеді, өйткені бір сөздің әртүрлі тұлғалары векторлық кеңістікте әрқалай орналасуы мүмкін. Төртінші қателік түрі </w:t>
      </w:r>
      <w:r w:rsidR="00D51610" w:rsidRPr="008A23C9">
        <w:rPr>
          <w:sz w:val="28"/>
          <w:szCs w:val="28"/>
        </w:rPr>
        <w:t>-</w:t>
      </w:r>
      <w:r w:rsidRPr="008A23C9">
        <w:rPr>
          <w:sz w:val="28"/>
          <w:szCs w:val="28"/>
        </w:rPr>
        <w:t xml:space="preserve"> заңнамалық құрылым олқылығы: модель заң логикасын толық түсінбейді, субъект, әрекет және шарт сияқты құқықтық норманың құрылымдық элементтерін бір-бірінен ажырата алмайды әрі заң иерархиясын (кодекс </w:t>
      </w:r>
      <w:r w:rsidR="00D51610" w:rsidRPr="008A23C9">
        <w:rPr>
          <w:sz w:val="28"/>
          <w:szCs w:val="28"/>
        </w:rPr>
        <w:t>-</w:t>
      </w:r>
      <w:r w:rsidRPr="008A23C9">
        <w:rPr>
          <w:sz w:val="28"/>
          <w:szCs w:val="28"/>
        </w:rPr>
        <w:t xml:space="preserve"> бап </w:t>
      </w:r>
      <w:r w:rsidR="00D51610" w:rsidRPr="008A23C9">
        <w:rPr>
          <w:sz w:val="28"/>
          <w:szCs w:val="28"/>
        </w:rPr>
        <w:t>-</w:t>
      </w:r>
      <w:r w:rsidRPr="008A23C9">
        <w:rPr>
          <w:sz w:val="28"/>
          <w:szCs w:val="28"/>
        </w:rPr>
        <w:t xml:space="preserve"> тармақ) сақтамайды.</w:t>
      </w:r>
    </w:p>
    <w:p w14:paraId="3443BD2A" w14:textId="72C90303" w:rsidR="00E21352" w:rsidRPr="008A23C9" w:rsidRDefault="00E21352" w:rsidP="00E21352">
      <w:pPr>
        <w:ind w:firstLine="720"/>
        <w:jc w:val="both"/>
        <w:rPr>
          <w:sz w:val="28"/>
          <w:szCs w:val="28"/>
        </w:rPr>
      </w:pPr>
      <w:r w:rsidRPr="008A23C9">
        <w:rPr>
          <w:sz w:val="28"/>
          <w:szCs w:val="28"/>
        </w:rPr>
        <w:t xml:space="preserve">Жоғарыда сипатталған қателік түрлерін нақты мысалмен көрнекі түрде көрсету мақсатында әзірленген жүйенің (Law-AI.kz прототипі) жауаптарының біріне жеке кейс-талдау жүргізілді. </w:t>
      </w:r>
      <w:r w:rsidR="00994490" w:rsidRPr="008A23C9">
        <w:rPr>
          <w:sz w:val="28"/>
          <w:szCs w:val="28"/>
          <w:lang w:val="kk-KZ"/>
        </w:rPr>
        <w:t>Мысалы, п</w:t>
      </w:r>
      <w:r w:rsidRPr="008A23C9">
        <w:rPr>
          <w:sz w:val="28"/>
          <w:szCs w:val="28"/>
        </w:rPr>
        <w:t>айдаланушы «Жылжымайтын мүлік объектісінің техникалық паспортын жоғалтқан кезде не істеу керек?» деген сұрақ қойды. Жүйенің берген жауабының экрандық көрінісі Сурет 4.9-да келтірілген.</w:t>
      </w:r>
    </w:p>
    <w:p w14:paraId="25BCD105" w14:textId="77777777" w:rsidR="00E21352" w:rsidRPr="008A23C9" w:rsidRDefault="00E21352" w:rsidP="00E21352">
      <w:pPr>
        <w:ind w:firstLine="720"/>
        <w:jc w:val="both"/>
        <w:rPr>
          <w:sz w:val="28"/>
          <w:szCs w:val="28"/>
        </w:rPr>
      </w:pPr>
      <w:r w:rsidRPr="008A23C9">
        <w:rPr>
          <w:noProof/>
          <w:sz w:val="28"/>
          <w:szCs w:val="28"/>
        </w:rPr>
        <w:lastRenderedPageBreak/>
        <w:drawing>
          <wp:inline distT="0" distB="0" distL="0" distR="0" wp14:anchorId="611C9C84" wp14:editId="21AD567C">
            <wp:extent cx="4572000" cy="1962150"/>
            <wp:effectExtent l="0" t="0" r="0" b="0"/>
            <wp:docPr id="399901131" name="Рисунок 39990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3"/>
                    <a:srcRect/>
                    <a:stretch>
                      <a:fillRect/>
                    </a:stretch>
                  </pic:blipFill>
                  <pic:spPr bwMode="auto">
                    <a:xfrm>
                      <a:off x="0" y="0"/>
                      <a:ext cx="4572000" cy="1962150"/>
                    </a:xfrm>
                    <a:prstGeom prst="rect">
                      <a:avLst/>
                    </a:prstGeom>
                  </pic:spPr>
                </pic:pic>
              </a:graphicData>
            </a:graphic>
          </wp:inline>
        </w:drawing>
      </w:r>
    </w:p>
    <w:p w14:paraId="57AB81B6" w14:textId="77777777" w:rsidR="00E21352" w:rsidRPr="008A23C9" w:rsidRDefault="00E21352" w:rsidP="00E21352">
      <w:pPr>
        <w:ind w:firstLine="720"/>
        <w:jc w:val="both"/>
        <w:rPr>
          <w:sz w:val="28"/>
          <w:szCs w:val="28"/>
        </w:rPr>
      </w:pPr>
      <w:r w:rsidRPr="008A23C9">
        <w:rPr>
          <w:noProof/>
          <w:sz w:val="28"/>
          <w:szCs w:val="28"/>
        </w:rPr>
        <w:drawing>
          <wp:inline distT="0" distB="0" distL="0" distR="0" wp14:anchorId="11DBA76B" wp14:editId="32B27B94">
            <wp:extent cx="4572000" cy="1333500"/>
            <wp:effectExtent l="0" t="0" r="0" b="0"/>
            <wp:docPr id="1103550833" name="Рисунок 110355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4"/>
                    <a:srcRect/>
                    <a:stretch>
                      <a:fillRect/>
                    </a:stretch>
                  </pic:blipFill>
                  <pic:spPr bwMode="auto">
                    <a:xfrm>
                      <a:off x="0" y="0"/>
                      <a:ext cx="4572000" cy="1333500"/>
                    </a:xfrm>
                    <a:prstGeom prst="rect">
                      <a:avLst/>
                    </a:prstGeom>
                  </pic:spPr>
                </pic:pic>
              </a:graphicData>
            </a:graphic>
          </wp:inline>
        </w:drawing>
      </w:r>
    </w:p>
    <w:p w14:paraId="699BF53D" w14:textId="6768EF5F" w:rsidR="00E21352" w:rsidRPr="00E8236F" w:rsidRDefault="00E21352" w:rsidP="00E8236F">
      <w:pPr>
        <w:spacing w:before="80" w:after="200"/>
        <w:jc w:val="center"/>
        <w:rPr>
          <w:color w:val="000000"/>
          <w:sz w:val="28"/>
          <w:szCs w:val="28"/>
        </w:rPr>
      </w:pPr>
      <w:r w:rsidRPr="00E8236F">
        <w:rPr>
          <w:color w:val="000000"/>
          <w:sz w:val="28"/>
          <w:szCs w:val="28"/>
        </w:rPr>
        <w:t xml:space="preserve">Сурет 4.9 </w:t>
      </w:r>
      <w:r w:rsidR="00D51610" w:rsidRPr="00E8236F">
        <w:rPr>
          <w:color w:val="000000"/>
          <w:sz w:val="28"/>
          <w:szCs w:val="28"/>
        </w:rPr>
        <w:t>-</w:t>
      </w:r>
      <w:r w:rsidRPr="00E8236F">
        <w:rPr>
          <w:color w:val="000000"/>
          <w:sz w:val="28"/>
          <w:szCs w:val="28"/>
        </w:rPr>
        <w:t xml:space="preserve"> Law-AI.kz жүйесінің техникалық паспорт туралы сұраққа берген жауабы</w:t>
      </w:r>
    </w:p>
    <w:p w14:paraId="1F1C0200" w14:textId="623D3165" w:rsidR="00E21352" w:rsidRPr="008A23C9" w:rsidRDefault="00E21352" w:rsidP="00E21352">
      <w:pPr>
        <w:ind w:firstLine="720"/>
        <w:jc w:val="both"/>
        <w:rPr>
          <w:sz w:val="28"/>
          <w:szCs w:val="28"/>
        </w:rPr>
      </w:pPr>
      <w:r w:rsidRPr="008A23C9">
        <w:rPr>
          <w:sz w:val="28"/>
          <w:szCs w:val="28"/>
        </w:rPr>
        <w:t>Бірінші қарағанда жауап құрылымдық әрі толық көрінеді: ол кезең-кезеңмен берілген қадамдарды, қажетті құжаттар тізімін және қосымша кеңестерді қамтиды. Алайда жауапты заңнамалық дәлдік тұрғысынан сараптамалық тексеру оның нақты регламентке сәйкес келмейтінін және бірқатар елеулі қателіктерді қамтитынын көрсетті. Анықталған қателіктер Кесте 4.1</w:t>
      </w:r>
      <w:r w:rsidR="00E8236F" w:rsidRPr="00C22EEA">
        <w:rPr>
          <w:sz w:val="28"/>
          <w:szCs w:val="28"/>
        </w:rPr>
        <w:t>5</w:t>
      </w:r>
      <w:r w:rsidRPr="008A23C9">
        <w:rPr>
          <w:sz w:val="28"/>
          <w:szCs w:val="28"/>
        </w:rPr>
        <w:t>-да жүйеленген.</w:t>
      </w:r>
    </w:p>
    <w:p w14:paraId="10856F81" w14:textId="5D76E92E" w:rsidR="00E21352" w:rsidRPr="00E8236F" w:rsidRDefault="00E21352" w:rsidP="00E8236F">
      <w:pPr>
        <w:spacing w:before="240" w:after="240"/>
        <w:ind w:firstLine="567"/>
        <w:rPr>
          <w:color w:val="000000"/>
          <w:sz w:val="28"/>
          <w:szCs w:val="28"/>
        </w:rPr>
      </w:pPr>
      <w:r w:rsidRPr="00E8236F">
        <w:rPr>
          <w:color w:val="000000"/>
          <w:sz w:val="28"/>
          <w:szCs w:val="28"/>
        </w:rPr>
        <w:t>Кесте 4.1</w:t>
      </w:r>
      <w:r w:rsidR="00E8236F" w:rsidRPr="00E8236F">
        <w:rPr>
          <w:color w:val="000000"/>
          <w:sz w:val="28"/>
          <w:szCs w:val="28"/>
        </w:rPr>
        <w:t>5</w:t>
      </w:r>
      <w:r w:rsidRPr="00E8236F">
        <w:rPr>
          <w:color w:val="000000"/>
          <w:sz w:val="28"/>
          <w:szCs w:val="28"/>
        </w:rPr>
        <w:t xml:space="preserve"> </w:t>
      </w:r>
      <w:r w:rsidR="00D51610" w:rsidRPr="00E8236F">
        <w:rPr>
          <w:color w:val="000000"/>
          <w:sz w:val="28"/>
          <w:szCs w:val="28"/>
        </w:rPr>
        <w:t>-</w:t>
      </w:r>
      <w:r w:rsidRPr="00E8236F">
        <w:rPr>
          <w:color w:val="000000"/>
          <w:sz w:val="28"/>
          <w:szCs w:val="28"/>
        </w:rPr>
        <w:t xml:space="preserve"> Law-AI.kz жүйесінің жауабындағы анықталған қателіктерді талдау</w:t>
      </w:r>
    </w:p>
    <w:tbl>
      <w:tblPr>
        <w:tblStyle w:val="aff9"/>
        <w:tblW w:w="9360" w:type="dxa"/>
        <w:tblLook w:val="0000" w:firstRow="0" w:lastRow="0" w:firstColumn="0" w:lastColumn="0" w:noHBand="0" w:noVBand="0"/>
      </w:tblPr>
      <w:tblGrid>
        <w:gridCol w:w="1204"/>
        <w:gridCol w:w="2388"/>
        <w:gridCol w:w="5768"/>
      </w:tblGrid>
      <w:tr w:rsidR="00E21352" w:rsidRPr="008A23C9" w14:paraId="5B857C43" w14:textId="77777777" w:rsidTr="00E8236F">
        <w:tc>
          <w:tcPr>
            <w:tcW w:w="1204" w:type="dxa"/>
          </w:tcPr>
          <w:p w14:paraId="6A134F80" w14:textId="77777777" w:rsidR="00E21352" w:rsidRPr="008A23C9" w:rsidRDefault="00E21352" w:rsidP="00E21352">
            <w:pPr>
              <w:ind w:firstLine="720"/>
              <w:jc w:val="both"/>
              <w:rPr>
                <w:sz w:val="28"/>
                <w:szCs w:val="28"/>
              </w:rPr>
            </w:pPr>
            <w:r w:rsidRPr="008A23C9">
              <w:rPr>
                <w:sz w:val="28"/>
                <w:szCs w:val="28"/>
              </w:rPr>
              <w:t>№</w:t>
            </w:r>
          </w:p>
        </w:tc>
        <w:tc>
          <w:tcPr>
            <w:tcW w:w="2388" w:type="dxa"/>
          </w:tcPr>
          <w:p w14:paraId="01DDBEB7" w14:textId="77777777" w:rsidR="00E21352" w:rsidRPr="008A23C9" w:rsidRDefault="00E21352" w:rsidP="00E21352">
            <w:pPr>
              <w:ind w:firstLine="720"/>
              <w:jc w:val="both"/>
              <w:rPr>
                <w:sz w:val="28"/>
                <w:szCs w:val="28"/>
              </w:rPr>
            </w:pPr>
            <w:r w:rsidRPr="008A23C9">
              <w:rPr>
                <w:sz w:val="28"/>
                <w:szCs w:val="28"/>
              </w:rPr>
              <w:t>Анықталған қателік</w:t>
            </w:r>
          </w:p>
        </w:tc>
        <w:tc>
          <w:tcPr>
            <w:tcW w:w="5768" w:type="dxa"/>
          </w:tcPr>
          <w:p w14:paraId="32EA2475" w14:textId="77777777" w:rsidR="00E21352" w:rsidRPr="008A23C9" w:rsidRDefault="00E21352" w:rsidP="00E21352">
            <w:pPr>
              <w:ind w:firstLine="720"/>
              <w:jc w:val="both"/>
              <w:rPr>
                <w:sz w:val="28"/>
                <w:szCs w:val="28"/>
              </w:rPr>
            </w:pPr>
            <w:r w:rsidRPr="008A23C9">
              <w:rPr>
                <w:sz w:val="28"/>
                <w:szCs w:val="28"/>
              </w:rPr>
              <w:t>Неліктен бұл сыни маңызды</w:t>
            </w:r>
          </w:p>
        </w:tc>
      </w:tr>
      <w:tr w:rsidR="00E21352" w:rsidRPr="008A23C9" w14:paraId="420DF8F1" w14:textId="77777777" w:rsidTr="00E8236F">
        <w:tc>
          <w:tcPr>
            <w:tcW w:w="1204" w:type="dxa"/>
          </w:tcPr>
          <w:p w14:paraId="2AFD0C6E" w14:textId="77777777" w:rsidR="00E21352" w:rsidRPr="008A23C9" w:rsidRDefault="00E21352" w:rsidP="00E21352">
            <w:pPr>
              <w:ind w:firstLine="720"/>
              <w:jc w:val="both"/>
              <w:rPr>
                <w:sz w:val="28"/>
                <w:szCs w:val="28"/>
              </w:rPr>
            </w:pPr>
            <w:r w:rsidRPr="008A23C9">
              <w:rPr>
                <w:sz w:val="28"/>
                <w:szCs w:val="28"/>
              </w:rPr>
              <w:t>1</w:t>
            </w:r>
          </w:p>
        </w:tc>
        <w:tc>
          <w:tcPr>
            <w:tcW w:w="2388" w:type="dxa"/>
          </w:tcPr>
          <w:p w14:paraId="48D295A0" w14:textId="77777777" w:rsidR="00E21352" w:rsidRPr="008A23C9" w:rsidRDefault="00E21352" w:rsidP="00E21352">
            <w:pPr>
              <w:ind w:firstLine="720"/>
              <w:jc w:val="both"/>
              <w:rPr>
                <w:sz w:val="28"/>
                <w:szCs w:val="28"/>
              </w:rPr>
            </w:pPr>
            <w:r w:rsidRPr="008A23C9">
              <w:rPr>
                <w:sz w:val="28"/>
                <w:szCs w:val="28"/>
              </w:rPr>
              <w:t>Тақырыпты қате жіктеу: сұрақ «жер қойнауын пайдалану» тақырыбына жатқызылды</w:t>
            </w:r>
          </w:p>
        </w:tc>
        <w:tc>
          <w:tcPr>
            <w:tcW w:w="5768" w:type="dxa"/>
          </w:tcPr>
          <w:p w14:paraId="51C307C5" w14:textId="44E0FA23" w:rsidR="00E21352" w:rsidRPr="008A23C9" w:rsidRDefault="00E21352" w:rsidP="00E21352">
            <w:pPr>
              <w:ind w:firstLine="720"/>
              <w:jc w:val="both"/>
              <w:rPr>
                <w:sz w:val="28"/>
                <w:szCs w:val="28"/>
              </w:rPr>
            </w:pPr>
            <w:r w:rsidRPr="008A23C9">
              <w:rPr>
                <w:sz w:val="28"/>
                <w:szCs w:val="28"/>
              </w:rPr>
              <w:t xml:space="preserve">Тұрғын үйдің техникалық паспорты жер қойнауын пайдаланумен байланысты емес. Бұл </w:t>
            </w:r>
            <w:r w:rsidR="00D51610" w:rsidRPr="008A23C9">
              <w:rPr>
                <w:sz w:val="28"/>
                <w:szCs w:val="28"/>
              </w:rPr>
              <w:t>-</w:t>
            </w:r>
            <w:r w:rsidRPr="008A23C9">
              <w:rPr>
                <w:sz w:val="28"/>
                <w:szCs w:val="28"/>
              </w:rPr>
              <w:t xml:space="preserve"> классификация (тақырыпты анықтау) қателігі.</w:t>
            </w:r>
          </w:p>
        </w:tc>
      </w:tr>
      <w:tr w:rsidR="00E21352" w:rsidRPr="008A23C9" w14:paraId="6DE3BB30" w14:textId="77777777" w:rsidTr="00E8236F">
        <w:tc>
          <w:tcPr>
            <w:tcW w:w="1204" w:type="dxa"/>
          </w:tcPr>
          <w:p w14:paraId="2D14105E" w14:textId="77777777" w:rsidR="00E21352" w:rsidRPr="008A23C9" w:rsidRDefault="00E21352" w:rsidP="00E21352">
            <w:pPr>
              <w:ind w:firstLine="720"/>
              <w:jc w:val="both"/>
              <w:rPr>
                <w:sz w:val="28"/>
                <w:szCs w:val="28"/>
              </w:rPr>
            </w:pPr>
            <w:r w:rsidRPr="008A23C9">
              <w:rPr>
                <w:sz w:val="28"/>
                <w:szCs w:val="28"/>
              </w:rPr>
              <w:t>2</w:t>
            </w:r>
          </w:p>
        </w:tc>
        <w:tc>
          <w:tcPr>
            <w:tcW w:w="2388" w:type="dxa"/>
          </w:tcPr>
          <w:p w14:paraId="75C49F51" w14:textId="77777777" w:rsidR="00E21352" w:rsidRPr="008A23C9" w:rsidRDefault="00E21352" w:rsidP="00E21352">
            <w:pPr>
              <w:ind w:firstLine="720"/>
              <w:jc w:val="both"/>
              <w:rPr>
                <w:sz w:val="28"/>
                <w:szCs w:val="28"/>
              </w:rPr>
            </w:pPr>
            <w:r w:rsidRPr="008A23C9">
              <w:rPr>
                <w:sz w:val="28"/>
                <w:szCs w:val="28"/>
              </w:rPr>
              <w:t>Процедура ЦОН / «Азаматтарға арналған үкімет» регламентіне сәйкес сипатталмаған</w:t>
            </w:r>
          </w:p>
        </w:tc>
        <w:tc>
          <w:tcPr>
            <w:tcW w:w="5768" w:type="dxa"/>
          </w:tcPr>
          <w:p w14:paraId="1320D6F9" w14:textId="77777777" w:rsidR="00E21352" w:rsidRPr="008A23C9" w:rsidRDefault="00E21352" w:rsidP="00E21352">
            <w:pPr>
              <w:ind w:firstLine="720"/>
              <w:jc w:val="both"/>
              <w:rPr>
                <w:sz w:val="28"/>
                <w:szCs w:val="28"/>
              </w:rPr>
            </w:pPr>
            <w:r w:rsidRPr="008A23C9">
              <w:rPr>
                <w:sz w:val="28"/>
                <w:szCs w:val="28"/>
              </w:rPr>
              <w:t>Іс жүзінде техникалық паспортты қайта алу тек «Азаматтарға арналған үкімет» (ЦОН) арқылы жүзеге асырылады, жауапта бұл орган көрсетілмеген.</w:t>
            </w:r>
          </w:p>
        </w:tc>
      </w:tr>
      <w:tr w:rsidR="00E21352" w:rsidRPr="008A23C9" w14:paraId="4321149C" w14:textId="77777777" w:rsidTr="00E8236F">
        <w:tc>
          <w:tcPr>
            <w:tcW w:w="1204" w:type="dxa"/>
          </w:tcPr>
          <w:p w14:paraId="54910B22" w14:textId="60D5A239" w:rsidR="00E21352" w:rsidRPr="008A23C9" w:rsidRDefault="00E21352" w:rsidP="00E21352">
            <w:pPr>
              <w:ind w:firstLine="720"/>
              <w:jc w:val="both"/>
              <w:rPr>
                <w:sz w:val="28"/>
                <w:szCs w:val="28"/>
              </w:rPr>
            </w:pPr>
          </w:p>
        </w:tc>
        <w:tc>
          <w:tcPr>
            <w:tcW w:w="2388" w:type="dxa"/>
          </w:tcPr>
          <w:p w14:paraId="5B650A5D" w14:textId="0A39A758" w:rsidR="00E21352" w:rsidRPr="008A23C9" w:rsidRDefault="00E21352" w:rsidP="00E21352">
            <w:pPr>
              <w:ind w:firstLine="720"/>
              <w:jc w:val="both"/>
              <w:rPr>
                <w:sz w:val="28"/>
                <w:szCs w:val="28"/>
              </w:rPr>
            </w:pPr>
          </w:p>
        </w:tc>
        <w:tc>
          <w:tcPr>
            <w:tcW w:w="5768" w:type="dxa"/>
          </w:tcPr>
          <w:p w14:paraId="4E4B8B05" w14:textId="68D338DF" w:rsidR="00E21352" w:rsidRPr="008A23C9" w:rsidRDefault="00E21352" w:rsidP="00E21352">
            <w:pPr>
              <w:ind w:firstLine="720"/>
              <w:jc w:val="both"/>
              <w:rPr>
                <w:sz w:val="28"/>
                <w:szCs w:val="28"/>
              </w:rPr>
            </w:pPr>
          </w:p>
        </w:tc>
      </w:tr>
    </w:tbl>
    <w:p w14:paraId="4203D168" w14:textId="77777777" w:rsidR="00E21352" w:rsidRPr="008A23C9" w:rsidRDefault="00E21352" w:rsidP="00E8236F">
      <w:pPr>
        <w:jc w:val="both"/>
        <w:rPr>
          <w:sz w:val="28"/>
          <w:szCs w:val="28"/>
        </w:rPr>
      </w:pPr>
    </w:p>
    <w:p w14:paraId="1B661C09" w14:textId="5EB2B173" w:rsidR="00E8236F" w:rsidRPr="00605817" w:rsidRDefault="00E8236F" w:rsidP="00E8236F">
      <w:pPr>
        <w:ind w:left="567"/>
        <w:rPr>
          <w:sz w:val="28"/>
          <w:szCs w:val="28"/>
          <w:lang w:val="ru-RU"/>
        </w:rPr>
      </w:pPr>
      <w:r w:rsidRPr="00605817">
        <w:rPr>
          <w:i/>
          <w:sz w:val="28"/>
          <w:szCs w:val="28"/>
          <w:lang w:val="kk-KZ"/>
        </w:rPr>
        <w:t xml:space="preserve">Кесте </w:t>
      </w:r>
      <w:r w:rsidRPr="00605817">
        <w:rPr>
          <w:i/>
          <w:spacing w:val="-5"/>
          <w:sz w:val="28"/>
          <w:szCs w:val="28"/>
          <w:lang w:val="kk-KZ"/>
        </w:rPr>
        <w:t>4</w:t>
      </w:r>
      <w:r w:rsidRPr="00605817">
        <w:rPr>
          <w:i/>
          <w:spacing w:val="-5"/>
          <w:sz w:val="28"/>
          <w:szCs w:val="28"/>
        </w:rPr>
        <w:t>.</w:t>
      </w:r>
      <w:r>
        <w:rPr>
          <w:i/>
          <w:spacing w:val="-5"/>
          <w:sz w:val="28"/>
          <w:szCs w:val="28"/>
          <w:lang w:val="kk-KZ"/>
        </w:rPr>
        <w:t>15</w:t>
      </w:r>
      <w:r w:rsidRPr="00605817">
        <w:rPr>
          <w:i/>
          <w:spacing w:val="-5"/>
          <w:sz w:val="28"/>
          <w:szCs w:val="28"/>
          <w:lang w:val="kk-KZ"/>
        </w:rPr>
        <w:t xml:space="preserve"> жалғасы</w:t>
      </w:r>
    </w:p>
    <w:tbl>
      <w:tblPr>
        <w:tblStyle w:val="aff9"/>
        <w:tblW w:w="0" w:type="auto"/>
        <w:tblLook w:val="04A0" w:firstRow="1" w:lastRow="0" w:firstColumn="1" w:lastColumn="0" w:noHBand="0" w:noVBand="1"/>
      </w:tblPr>
      <w:tblGrid>
        <w:gridCol w:w="1271"/>
        <w:gridCol w:w="2410"/>
        <w:gridCol w:w="5951"/>
      </w:tblGrid>
      <w:tr w:rsidR="00E8236F" w14:paraId="171319F9" w14:textId="77777777" w:rsidTr="00E8236F">
        <w:tc>
          <w:tcPr>
            <w:tcW w:w="1271" w:type="dxa"/>
          </w:tcPr>
          <w:p w14:paraId="5A887CF6" w14:textId="3E097A70" w:rsidR="00E8236F" w:rsidRDefault="00E8236F" w:rsidP="00E8236F">
            <w:pPr>
              <w:jc w:val="both"/>
              <w:rPr>
                <w:sz w:val="28"/>
                <w:szCs w:val="28"/>
              </w:rPr>
            </w:pPr>
            <w:r w:rsidRPr="008A23C9">
              <w:rPr>
                <w:sz w:val="28"/>
                <w:szCs w:val="28"/>
              </w:rPr>
              <w:t>3</w:t>
            </w:r>
          </w:p>
        </w:tc>
        <w:tc>
          <w:tcPr>
            <w:tcW w:w="2410" w:type="dxa"/>
          </w:tcPr>
          <w:p w14:paraId="412EDC3C" w14:textId="0CAAE266" w:rsidR="00E8236F" w:rsidRDefault="00E8236F" w:rsidP="00E8236F">
            <w:pPr>
              <w:jc w:val="both"/>
              <w:rPr>
                <w:sz w:val="28"/>
                <w:szCs w:val="28"/>
              </w:rPr>
            </w:pPr>
            <w:r w:rsidRPr="008A23C9">
              <w:rPr>
                <w:sz w:val="28"/>
                <w:szCs w:val="28"/>
              </w:rPr>
              <w:t>Техникалық түгендеу бюросы (ТТБ / БТИ) - негізгі орган - мүлдем аталмаған</w:t>
            </w:r>
          </w:p>
        </w:tc>
        <w:tc>
          <w:tcPr>
            <w:tcW w:w="5951" w:type="dxa"/>
          </w:tcPr>
          <w:p w14:paraId="3DC3AEBB" w14:textId="12BC1004" w:rsidR="00E8236F" w:rsidRDefault="00E8236F" w:rsidP="00E8236F">
            <w:pPr>
              <w:jc w:val="both"/>
              <w:rPr>
                <w:sz w:val="28"/>
                <w:szCs w:val="28"/>
              </w:rPr>
            </w:pPr>
            <w:r w:rsidRPr="008A23C9">
              <w:rPr>
                <w:sz w:val="28"/>
                <w:szCs w:val="28"/>
              </w:rPr>
              <w:t>Техникалық паспортты дәл осы ТТБ береді әрі қайта жасайды, жергілікті әкімдік емес. Негізгі жауапты органның көрсетілмеуі жауапты практикалық тұрғыдан жарамсыз етеді.</w:t>
            </w:r>
          </w:p>
        </w:tc>
      </w:tr>
      <w:tr w:rsidR="00E8236F" w14:paraId="439ADC03" w14:textId="77777777" w:rsidTr="00E8236F">
        <w:tc>
          <w:tcPr>
            <w:tcW w:w="1271" w:type="dxa"/>
          </w:tcPr>
          <w:p w14:paraId="52D8175C" w14:textId="53BF1C54" w:rsidR="00E8236F" w:rsidRDefault="00E8236F" w:rsidP="00E8236F">
            <w:pPr>
              <w:jc w:val="both"/>
              <w:rPr>
                <w:sz w:val="28"/>
                <w:szCs w:val="28"/>
              </w:rPr>
            </w:pPr>
            <w:r w:rsidRPr="008A23C9">
              <w:rPr>
                <w:sz w:val="28"/>
                <w:szCs w:val="28"/>
              </w:rPr>
              <w:t>4</w:t>
            </w:r>
          </w:p>
        </w:tc>
        <w:tc>
          <w:tcPr>
            <w:tcW w:w="2410" w:type="dxa"/>
          </w:tcPr>
          <w:p w14:paraId="4704FD36" w14:textId="65AEA92A" w:rsidR="00E8236F" w:rsidRDefault="00E8236F" w:rsidP="00E8236F">
            <w:pPr>
              <w:jc w:val="both"/>
              <w:rPr>
                <w:sz w:val="28"/>
                <w:szCs w:val="28"/>
              </w:rPr>
            </w:pPr>
            <w:r w:rsidRPr="008A23C9">
              <w:rPr>
                <w:sz w:val="28"/>
                <w:szCs w:val="28"/>
              </w:rPr>
              <w:t>Төлем мөлшері «500–1 000 теңге» деп қате көрсетілген</w:t>
            </w:r>
          </w:p>
        </w:tc>
        <w:tc>
          <w:tcPr>
            <w:tcW w:w="5951" w:type="dxa"/>
          </w:tcPr>
          <w:p w14:paraId="2572E3D3" w14:textId="789CAA9D" w:rsidR="00E8236F" w:rsidRDefault="00E8236F" w:rsidP="00E8236F">
            <w:pPr>
              <w:jc w:val="both"/>
              <w:rPr>
                <w:sz w:val="28"/>
                <w:szCs w:val="28"/>
              </w:rPr>
            </w:pPr>
            <w:r w:rsidRPr="008A23C9">
              <w:rPr>
                <w:sz w:val="28"/>
                <w:szCs w:val="28"/>
              </w:rPr>
              <w:t>Заң бойынша бұл - мемлекеттік баж, 0,5 АЕК шамасында (2026 жылы 1 АЕК = 4 325 теңге, демек ≈ 2 163 теңге). Көрсетілген сома нақты заңнамалық мөлшерге сәйкес келмейді.</w:t>
            </w:r>
          </w:p>
        </w:tc>
      </w:tr>
      <w:tr w:rsidR="00E8236F" w14:paraId="6B92CAA0" w14:textId="77777777" w:rsidTr="00E8236F">
        <w:tc>
          <w:tcPr>
            <w:tcW w:w="1271" w:type="dxa"/>
          </w:tcPr>
          <w:p w14:paraId="26F72812" w14:textId="2D4A3AA1" w:rsidR="00E8236F" w:rsidRDefault="00E8236F" w:rsidP="00E8236F">
            <w:pPr>
              <w:jc w:val="both"/>
              <w:rPr>
                <w:sz w:val="28"/>
                <w:szCs w:val="28"/>
              </w:rPr>
            </w:pPr>
            <w:r w:rsidRPr="008A23C9">
              <w:rPr>
                <w:sz w:val="28"/>
                <w:szCs w:val="28"/>
              </w:rPr>
              <w:t>5</w:t>
            </w:r>
          </w:p>
        </w:tc>
        <w:tc>
          <w:tcPr>
            <w:tcW w:w="2410" w:type="dxa"/>
          </w:tcPr>
          <w:p w14:paraId="72C9113A" w14:textId="13B7F40E" w:rsidR="00E8236F" w:rsidRDefault="00E8236F" w:rsidP="00E8236F">
            <w:pPr>
              <w:jc w:val="both"/>
              <w:rPr>
                <w:sz w:val="28"/>
                <w:szCs w:val="28"/>
              </w:rPr>
            </w:pPr>
            <w:r w:rsidRPr="008A23C9">
              <w:rPr>
                <w:sz w:val="28"/>
                <w:szCs w:val="28"/>
              </w:rPr>
              <w:t>Онлайн (eGov) қызметінің бар екені айтылмаған</w:t>
            </w:r>
          </w:p>
        </w:tc>
        <w:tc>
          <w:tcPr>
            <w:tcW w:w="5951" w:type="dxa"/>
          </w:tcPr>
          <w:p w14:paraId="26A6E458" w14:textId="131A6E18" w:rsidR="00E8236F" w:rsidRDefault="00E8236F" w:rsidP="00E8236F">
            <w:pPr>
              <w:jc w:val="both"/>
              <w:rPr>
                <w:sz w:val="28"/>
                <w:szCs w:val="28"/>
              </w:rPr>
            </w:pPr>
            <w:r w:rsidRPr="008A23C9">
              <w:rPr>
                <w:sz w:val="28"/>
                <w:szCs w:val="28"/>
              </w:rPr>
              <w:t>Қазіргі таңда мемлекет цифрлық форматты белсенді ұсынады; қызметті eGov арқылы алу мүмкіндігі жауапта ескерілмеген.</w:t>
            </w:r>
          </w:p>
        </w:tc>
      </w:tr>
      <w:tr w:rsidR="00E8236F" w14:paraId="73052F2D" w14:textId="77777777" w:rsidTr="00E8236F">
        <w:tc>
          <w:tcPr>
            <w:tcW w:w="1271" w:type="dxa"/>
          </w:tcPr>
          <w:p w14:paraId="797440FA" w14:textId="77FE3A40" w:rsidR="00E8236F" w:rsidRDefault="00E8236F" w:rsidP="00E8236F">
            <w:pPr>
              <w:jc w:val="both"/>
              <w:rPr>
                <w:sz w:val="28"/>
                <w:szCs w:val="28"/>
              </w:rPr>
            </w:pPr>
            <w:r w:rsidRPr="008A23C9">
              <w:rPr>
                <w:sz w:val="28"/>
                <w:szCs w:val="28"/>
              </w:rPr>
              <w:t>6</w:t>
            </w:r>
          </w:p>
        </w:tc>
        <w:tc>
          <w:tcPr>
            <w:tcW w:w="2410" w:type="dxa"/>
          </w:tcPr>
          <w:p w14:paraId="7BEDA363" w14:textId="6F0D978B" w:rsidR="00E8236F" w:rsidRDefault="00E8236F" w:rsidP="00E8236F">
            <w:pPr>
              <w:jc w:val="both"/>
              <w:rPr>
                <w:sz w:val="28"/>
                <w:szCs w:val="28"/>
              </w:rPr>
            </w:pPr>
            <w:r w:rsidRPr="008A23C9">
              <w:rPr>
                <w:sz w:val="28"/>
                <w:szCs w:val="28"/>
              </w:rPr>
              <w:t>«3–5 күн ішінде рәсімдеу қажет, әйтпесе қарыз болуы мүмкін» - толық ойдан шығарылған</w:t>
            </w:r>
          </w:p>
        </w:tc>
        <w:tc>
          <w:tcPr>
            <w:tcW w:w="5951" w:type="dxa"/>
          </w:tcPr>
          <w:p w14:paraId="66A214CF" w14:textId="777B97B8" w:rsidR="00E8236F" w:rsidRDefault="00E8236F" w:rsidP="00E8236F">
            <w:pPr>
              <w:jc w:val="both"/>
              <w:rPr>
                <w:sz w:val="28"/>
                <w:szCs w:val="28"/>
              </w:rPr>
            </w:pPr>
            <w:r w:rsidRPr="008A23C9">
              <w:rPr>
                <w:sz w:val="28"/>
                <w:szCs w:val="28"/>
              </w:rPr>
              <w:t>Техникалық паспортты жоғалтқаны үшін ешқандай айыппұл немесе борыш заңнамада қарастырылмаған. Бұл - айқын галлюцинация үлгісі.</w:t>
            </w:r>
          </w:p>
        </w:tc>
      </w:tr>
    </w:tbl>
    <w:p w14:paraId="0C22F790" w14:textId="77777777" w:rsidR="00E8236F" w:rsidRDefault="00E8236F" w:rsidP="00E21352">
      <w:pPr>
        <w:ind w:firstLine="720"/>
        <w:jc w:val="both"/>
        <w:rPr>
          <w:sz w:val="28"/>
          <w:szCs w:val="28"/>
        </w:rPr>
      </w:pPr>
    </w:p>
    <w:p w14:paraId="278554AE" w14:textId="226BFFFA" w:rsidR="00E21352" w:rsidRPr="008A23C9" w:rsidRDefault="00E21352" w:rsidP="00E21352">
      <w:pPr>
        <w:ind w:firstLine="720"/>
        <w:jc w:val="both"/>
        <w:rPr>
          <w:sz w:val="28"/>
          <w:szCs w:val="28"/>
        </w:rPr>
      </w:pPr>
      <w:r w:rsidRPr="008A23C9">
        <w:rPr>
          <w:sz w:val="28"/>
          <w:szCs w:val="28"/>
        </w:rPr>
        <w:t>Кесте 4.1</w:t>
      </w:r>
      <w:r w:rsidR="00E8236F" w:rsidRPr="00E8236F">
        <w:rPr>
          <w:sz w:val="28"/>
          <w:szCs w:val="28"/>
        </w:rPr>
        <w:t>5</w:t>
      </w:r>
      <w:r w:rsidRPr="008A23C9">
        <w:rPr>
          <w:sz w:val="28"/>
          <w:szCs w:val="28"/>
        </w:rPr>
        <w:t>-</w:t>
      </w:r>
      <w:r w:rsidR="00E8236F" w:rsidRPr="00E8236F">
        <w:rPr>
          <w:sz w:val="28"/>
          <w:szCs w:val="28"/>
        </w:rPr>
        <w:t>те</w:t>
      </w:r>
      <w:r w:rsidRPr="008A23C9">
        <w:rPr>
          <w:sz w:val="28"/>
          <w:szCs w:val="28"/>
        </w:rPr>
        <w:t xml:space="preserve"> келтірілген талдау бір ғана жауаптың аясында бұған дейін аталған қателік түрлерінің бірнешеуі қатар кездесетінін көрсетеді. Атап айтқанда, сұрақты «жер қойнауын пайдалану» тақырыбына жатқызу </w:t>
      </w:r>
      <w:r w:rsidR="00D51610" w:rsidRPr="008A23C9">
        <w:rPr>
          <w:sz w:val="28"/>
          <w:szCs w:val="28"/>
        </w:rPr>
        <w:t>-</w:t>
      </w:r>
      <w:r w:rsidRPr="008A23C9">
        <w:rPr>
          <w:sz w:val="28"/>
          <w:szCs w:val="28"/>
        </w:rPr>
        <w:t xml:space="preserve"> тақырыпты қате жіктеу (классификация) қателігі; нақты жауапты органның (ТТБ / ЦОН) аталмауы мен заңға сілтеменің болмауы </w:t>
      </w:r>
      <w:r w:rsidR="00D51610" w:rsidRPr="008A23C9">
        <w:rPr>
          <w:sz w:val="28"/>
          <w:szCs w:val="28"/>
        </w:rPr>
        <w:t>-</w:t>
      </w:r>
      <w:r w:rsidRPr="008A23C9">
        <w:rPr>
          <w:sz w:val="28"/>
          <w:szCs w:val="28"/>
        </w:rPr>
        <w:t xml:space="preserve"> заңгерлік дәлдіктің жеткіліксіздігі; ал «3–5 күн ішінде рәсімдемесе қарыз болады» деген тұжырым </w:t>
      </w:r>
      <w:r w:rsidR="00D51610" w:rsidRPr="008A23C9">
        <w:rPr>
          <w:sz w:val="28"/>
          <w:szCs w:val="28"/>
        </w:rPr>
        <w:t>-</w:t>
      </w:r>
      <w:r w:rsidRPr="008A23C9">
        <w:rPr>
          <w:sz w:val="28"/>
          <w:szCs w:val="28"/>
        </w:rPr>
        <w:t xml:space="preserve"> таза галлюцинация үлгісі, өйткені мұндай норма заңнамада мүлдем жоқ. Сонымен қатар төлем мөлшерінің қате көрсетілуі деректер қорындағы ақпараттың өзекті еместігін айғақтайды.</w:t>
      </w:r>
    </w:p>
    <w:p w14:paraId="0CF87F99" w14:textId="05D0EA5E" w:rsidR="00E21352" w:rsidRPr="008A23C9" w:rsidRDefault="00E21352" w:rsidP="00E21352">
      <w:pPr>
        <w:ind w:firstLine="720"/>
        <w:jc w:val="both"/>
        <w:rPr>
          <w:sz w:val="28"/>
          <w:szCs w:val="28"/>
        </w:rPr>
      </w:pPr>
      <w:r w:rsidRPr="008A23C9">
        <w:rPr>
          <w:sz w:val="28"/>
          <w:szCs w:val="28"/>
        </w:rPr>
        <w:t xml:space="preserve">Қорытынды баға бойынша, бұл жауап ішінара пайдалы болғанымен, ЦОН/ТТБ нақты регламентіне сәйкес келмейді әрі төлем мөлшері, өтініш беретін орган және салдары жөнінде қате мәліметтерді қамтиды. Мұндай мәтінді ресми анықтама ретінде жариялауға болмайды. Бұл нақты мысал автоматты метрикалардың (ROUGE, BERTScore) жеткіліксіздігін көрнекі түрде дәлелдейді: жауап лексикалық және құрылымдық тұрғыдан эталонға жақын көрінгенімен, оның құқықтық мазмұны жарамсыз болуы мүмкін. </w:t>
      </w:r>
    </w:p>
    <w:p w14:paraId="642A5E8A" w14:textId="3474F6FB" w:rsidR="0085693E" w:rsidRPr="008A23C9" w:rsidRDefault="00E21352" w:rsidP="0085693E">
      <w:pPr>
        <w:ind w:firstLine="720"/>
        <w:jc w:val="both"/>
        <w:rPr>
          <w:sz w:val="28"/>
          <w:szCs w:val="28"/>
        </w:rPr>
      </w:pPr>
      <w:r w:rsidRPr="008A23C9">
        <w:rPr>
          <w:sz w:val="28"/>
          <w:szCs w:val="28"/>
        </w:rPr>
        <w:t xml:space="preserve">Жүргізілген талдау RAG интеграциясы жүйенің сапасын барлық метрика бойынша айтарлықтай арттырғанымен, сақталған қателіктердің басым бөлігі генерация емес, дәл іздеу (retrieval) кезеңіне қатысты екенін көрсетті. Атап айтқанда, бұл қателіктер сұрақтың бейресми тұжырымдалуынан, қазақ тілінің морфологиялық күрделілігінен және заңнамалық құрылымның толық ескерілмеуінен туындады. Демек, жүйенің сапасын одан әрі арттыру үшін негізгі назар генерация кезеңіне емес, іздеу алдындағы сұрақты өңдеу (pre-retrieval </w:t>
      </w:r>
      <w:r w:rsidRPr="008A23C9">
        <w:rPr>
          <w:sz w:val="28"/>
          <w:szCs w:val="28"/>
        </w:rPr>
        <w:lastRenderedPageBreak/>
        <w:t xml:space="preserve">processing) сатысына аударылуы қажет. Осы тұжырым ұсынылып отырған SemanticPrep тәсілінің </w:t>
      </w:r>
      <w:r w:rsidR="0073020B" w:rsidRPr="008A23C9">
        <w:rPr>
          <w:sz w:val="28"/>
          <w:szCs w:val="28"/>
        </w:rPr>
        <w:t>-</w:t>
      </w:r>
      <w:r w:rsidRPr="008A23C9">
        <w:rPr>
          <w:sz w:val="28"/>
          <w:szCs w:val="28"/>
        </w:rPr>
        <w:t xml:space="preserve"> сұрақты заңнамалық стильге формализациялап, кілт терминдерді семантикалық деңгейде анықтайтын алдын ала өңдеу әдісінің </w:t>
      </w:r>
      <w:r w:rsidR="0073020B" w:rsidRPr="008A23C9">
        <w:rPr>
          <w:sz w:val="28"/>
          <w:szCs w:val="28"/>
        </w:rPr>
        <w:t>-</w:t>
      </w:r>
      <w:r w:rsidRPr="008A23C9">
        <w:rPr>
          <w:sz w:val="28"/>
          <w:szCs w:val="28"/>
        </w:rPr>
        <w:t xml:space="preserve"> қажеттілігін негіздейді әрі оның тиімділігі келесі бөлімде </w:t>
      </w:r>
      <w:r w:rsidR="0073020B" w:rsidRPr="008A23C9">
        <w:rPr>
          <w:sz w:val="28"/>
          <w:szCs w:val="28"/>
        </w:rPr>
        <w:t>экспериментт</w:t>
      </w:r>
      <w:r w:rsidR="0073020B" w:rsidRPr="008A23C9">
        <w:rPr>
          <w:sz w:val="28"/>
          <w:szCs w:val="28"/>
          <w:lang w:val="kk-KZ"/>
        </w:rPr>
        <w:t xml:space="preserve">ік тұрғыда </w:t>
      </w:r>
      <w:r w:rsidRPr="008A23C9">
        <w:rPr>
          <w:sz w:val="28"/>
          <w:szCs w:val="28"/>
        </w:rPr>
        <w:t>қарастырылады.</w:t>
      </w:r>
    </w:p>
    <w:p w14:paraId="3AF0E31F" w14:textId="466DC5A9" w:rsidR="00E31BFE" w:rsidRPr="008A23C9" w:rsidRDefault="00000000" w:rsidP="00A8022E">
      <w:pPr>
        <w:pStyle w:val="2"/>
        <w:spacing w:before="240" w:after="240"/>
        <w:rPr>
          <w:b w:val="0"/>
          <w:bCs w:val="0"/>
          <w:sz w:val="28"/>
          <w:szCs w:val="28"/>
        </w:rPr>
      </w:pPr>
      <w:bookmarkStart w:id="272" w:name="_Toc230335228"/>
      <w:bookmarkStart w:id="273" w:name="_Toc230335373"/>
      <w:bookmarkStart w:id="274" w:name="_Toc230606843"/>
      <w:bookmarkStart w:id="275" w:name="_Toc230698840"/>
      <w:r w:rsidRPr="008A23C9">
        <w:rPr>
          <w:b w:val="0"/>
          <w:bCs w:val="0"/>
          <w:sz w:val="28"/>
          <w:szCs w:val="28"/>
        </w:rPr>
        <w:t xml:space="preserve">4.4 SemanticPrep негізіндегі ұсынылған </w:t>
      </w:r>
      <w:r w:rsidR="002D282B">
        <w:rPr>
          <w:b w:val="0"/>
          <w:bCs w:val="0"/>
          <w:sz w:val="28"/>
          <w:szCs w:val="28"/>
          <w:lang w:val="kk-KZ"/>
        </w:rPr>
        <w:t>тәсілдің</w:t>
      </w:r>
      <w:r w:rsidRPr="008A23C9">
        <w:rPr>
          <w:b w:val="0"/>
          <w:bCs w:val="0"/>
          <w:sz w:val="28"/>
          <w:szCs w:val="28"/>
        </w:rPr>
        <w:t xml:space="preserve"> тиімділігін бағалау</w:t>
      </w:r>
      <w:bookmarkEnd w:id="269"/>
      <w:bookmarkEnd w:id="270"/>
      <w:bookmarkEnd w:id="271"/>
      <w:bookmarkEnd w:id="272"/>
      <w:bookmarkEnd w:id="273"/>
      <w:bookmarkEnd w:id="274"/>
      <w:bookmarkEnd w:id="275"/>
    </w:p>
    <w:p w14:paraId="720996E8" w14:textId="71C4D80D" w:rsidR="00FD0272" w:rsidRPr="008A23C9" w:rsidRDefault="00FD0272" w:rsidP="00994490">
      <w:pPr>
        <w:ind w:firstLine="720"/>
        <w:jc w:val="both"/>
        <w:rPr>
          <w:sz w:val="28"/>
          <w:szCs w:val="28"/>
        </w:rPr>
      </w:pPr>
      <w:r w:rsidRPr="008A23C9">
        <w:rPr>
          <w:sz w:val="28"/>
          <w:szCs w:val="28"/>
        </w:rPr>
        <w:t xml:space="preserve">SemanticPrep тәсілінің бірінші кезеңінде пайдаланушының бейресми, ауызекі тілде қойған сұрағы заңнамалық (ресми) стильге түрлендіріледі. Бұл міндет mT5 (multilingual T5) трансформер моделін арнайы жиналған параллель датасетте fine-tuning жасау арқылы шешілді. </w:t>
      </w:r>
    </w:p>
    <w:p w14:paraId="463493CD" w14:textId="2A17094D" w:rsidR="00FD0272" w:rsidRPr="008A23C9" w:rsidRDefault="00FD0272" w:rsidP="00FD0272">
      <w:pPr>
        <w:ind w:firstLine="720"/>
        <w:jc w:val="both"/>
        <w:rPr>
          <w:sz w:val="28"/>
          <w:szCs w:val="28"/>
        </w:rPr>
      </w:pPr>
      <w:r w:rsidRPr="008A23C9">
        <w:rPr>
          <w:sz w:val="28"/>
          <w:szCs w:val="28"/>
        </w:rPr>
        <w:t>Оқытуға дейінгі және оқытудан кейінгі mT5 көрсеткіштерінің салыстырмасы Кесте 4.1</w:t>
      </w:r>
      <w:r w:rsidR="00E8236F" w:rsidRPr="00E8236F">
        <w:rPr>
          <w:sz w:val="28"/>
          <w:szCs w:val="28"/>
        </w:rPr>
        <w:t>6</w:t>
      </w:r>
      <w:r w:rsidRPr="008A23C9">
        <w:rPr>
          <w:sz w:val="28"/>
          <w:szCs w:val="28"/>
        </w:rPr>
        <w:t>-д</w:t>
      </w:r>
      <w:r w:rsidR="00E8236F" w:rsidRPr="00E8236F">
        <w:rPr>
          <w:sz w:val="28"/>
          <w:szCs w:val="28"/>
        </w:rPr>
        <w:t>а</w:t>
      </w:r>
      <w:r w:rsidRPr="008A23C9">
        <w:rPr>
          <w:sz w:val="28"/>
          <w:szCs w:val="28"/>
        </w:rPr>
        <w:t xml:space="preserve"> келтірілген.</w:t>
      </w:r>
    </w:p>
    <w:p w14:paraId="6A17000E" w14:textId="64E64F08" w:rsidR="00FD0272" w:rsidRPr="00711FA4" w:rsidRDefault="00FD0272" w:rsidP="00E8236F">
      <w:pPr>
        <w:pStyle w:val="aff7"/>
        <w:spacing w:before="240" w:after="240"/>
        <w:ind w:left="0" w:right="3" w:firstLine="567"/>
        <w:rPr>
          <w:lang w:val="ru-KZ"/>
        </w:rPr>
      </w:pPr>
      <w:r w:rsidRPr="00711FA4">
        <w:rPr>
          <w:lang w:val="ru-KZ"/>
        </w:rPr>
        <w:t>Кесте 4.1</w:t>
      </w:r>
      <w:r w:rsidR="00E8236F" w:rsidRPr="00711FA4">
        <w:rPr>
          <w:lang w:val="ru-KZ"/>
        </w:rPr>
        <w:t>6</w:t>
      </w:r>
      <w:r w:rsidRPr="00711FA4">
        <w:rPr>
          <w:lang w:val="ru-KZ"/>
        </w:rPr>
        <w:t xml:space="preserve"> </w:t>
      </w:r>
      <w:r w:rsidR="00D51610" w:rsidRPr="00711FA4">
        <w:rPr>
          <w:lang w:val="ru-KZ"/>
        </w:rPr>
        <w:t>-</w:t>
      </w:r>
      <w:r w:rsidRPr="00711FA4">
        <w:rPr>
          <w:lang w:val="ru-KZ"/>
        </w:rPr>
        <w:t xml:space="preserve"> Оқытуға дейінгі және оқытудан кейінгі mT5 көрсеткіші</w:t>
      </w:r>
    </w:p>
    <w:tbl>
      <w:tblPr>
        <w:tblStyle w:val="aff9"/>
        <w:tblW w:w="9634" w:type="dxa"/>
        <w:tblLook w:val="04A0" w:firstRow="1" w:lastRow="0" w:firstColumn="1" w:lastColumn="0" w:noHBand="0" w:noVBand="1"/>
      </w:tblPr>
      <w:tblGrid>
        <w:gridCol w:w="2828"/>
        <w:gridCol w:w="2368"/>
        <w:gridCol w:w="2264"/>
        <w:gridCol w:w="2174"/>
      </w:tblGrid>
      <w:tr w:rsidR="00FD0272" w:rsidRPr="00E8236F" w14:paraId="2C0B09A6" w14:textId="77777777" w:rsidTr="00E8236F">
        <w:tc>
          <w:tcPr>
            <w:tcW w:w="2971" w:type="dxa"/>
          </w:tcPr>
          <w:p w14:paraId="0F69F819" w14:textId="77777777" w:rsidR="00FD0272" w:rsidRPr="00E8236F" w:rsidRDefault="00FD0272" w:rsidP="00FD0272">
            <w:pPr>
              <w:ind w:firstLine="720"/>
              <w:jc w:val="both"/>
              <w:rPr>
                <w:b/>
                <w:bCs/>
                <w:sz w:val="28"/>
                <w:szCs w:val="28"/>
              </w:rPr>
            </w:pPr>
            <w:r w:rsidRPr="00E8236F">
              <w:rPr>
                <w:b/>
                <w:bCs/>
                <w:sz w:val="28"/>
                <w:szCs w:val="28"/>
              </w:rPr>
              <w:t>Модель</w:t>
            </w:r>
          </w:p>
        </w:tc>
        <w:tc>
          <w:tcPr>
            <w:tcW w:w="2127" w:type="dxa"/>
          </w:tcPr>
          <w:p w14:paraId="6F5F96D8" w14:textId="77777777" w:rsidR="00FD0272" w:rsidRPr="00E8236F" w:rsidRDefault="00FD0272" w:rsidP="00FD0272">
            <w:pPr>
              <w:ind w:firstLine="720"/>
              <w:jc w:val="both"/>
              <w:rPr>
                <w:b/>
                <w:bCs/>
                <w:sz w:val="28"/>
                <w:szCs w:val="28"/>
              </w:rPr>
            </w:pPr>
            <w:r w:rsidRPr="00E8236F">
              <w:rPr>
                <w:b/>
                <w:bCs/>
                <w:sz w:val="28"/>
                <w:szCs w:val="28"/>
              </w:rPr>
              <w:t>BERTScore</w:t>
            </w:r>
          </w:p>
        </w:tc>
        <w:tc>
          <w:tcPr>
            <w:tcW w:w="2297" w:type="dxa"/>
          </w:tcPr>
          <w:p w14:paraId="412ACC69" w14:textId="77777777" w:rsidR="00FD0272" w:rsidRPr="00E8236F" w:rsidRDefault="00FD0272" w:rsidP="00FD0272">
            <w:pPr>
              <w:ind w:firstLine="720"/>
              <w:jc w:val="both"/>
              <w:rPr>
                <w:b/>
                <w:bCs/>
                <w:sz w:val="28"/>
                <w:szCs w:val="28"/>
              </w:rPr>
            </w:pPr>
            <w:r w:rsidRPr="00E8236F">
              <w:rPr>
                <w:b/>
                <w:bCs/>
                <w:sz w:val="28"/>
                <w:szCs w:val="28"/>
              </w:rPr>
              <w:t>ROUGE-L</w:t>
            </w:r>
          </w:p>
        </w:tc>
        <w:tc>
          <w:tcPr>
            <w:tcW w:w="2239" w:type="dxa"/>
          </w:tcPr>
          <w:p w14:paraId="21F0C039" w14:textId="77777777" w:rsidR="00FD0272" w:rsidRPr="00E8236F" w:rsidRDefault="00FD0272" w:rsidP="00FD0272">
            <w:pPr>
              <w:ind w:firstLine="720"/>
              <w:jc w:val="both"/>
              <w:rPr>
                <w:b/>
                <w:bCs/>
                <w:sz w:val="28"/>
                <w:szCs w:val="28"/>
              </w:rPr>
            </w:pPr>
            <w:r w:rsidRPr="00E8236F">
              <w:rPr>
                <w:b/>
                <w:bCs/>
                <w:sz w:val="28"/>
                <w:szCs w:val="28"/>
              </w:rPr>
              <w:t>Expert Score</w:t>
            </w:r>
          </w:p>
        </w:tc>
      </w:tr>
      <w:tr w:rsidR="00FD0272" w:rsidRPr="008A23C9" w14:paraId="2E43D597" w14:textId="77777777" w:rsidTr="00E8236F">
        <w:tc>
          <w:tcPr>
            <w:tcW w:w="2971" w:type="dxa"/>
          </w:tcPr>
          <w:p w14:paraId="3E7DEEF6" w14:textId="77777777" w:rsidR="00FD0272" w:rsidRPr="008A23C9" w:rsidRDefault="00FD0272" w:rsidP="00FD0272">
            <w:pPr>
              <w:ind w:firstLine="720"/>
              <w:jc w:val="both"/>
              <w:rPr>
                <w:sz w:val="28"/>
                <w:szCs w:val="28"/>
              </w:rPr>
            </w:pPr>
            <w:r w:rsidRPr="008A23C9">
              <w:rPr>
                <w:sz w:val="28"/>
                <w:szCs w:val="28"/>
              </w:rPr>
              <w:t>mT5</w:t>
            </w:r>
          </w:p>
        </w:tc>
        <w:tc>
          <w:tcPr>
            <w:tcW w:w="2127" w:type="dxa"/>
          </w:tcPr>
          <w:p w14:paraId="00451C0D" w14:textId="77777777" w:rsidR="00FD0272" w:rsidRPr="008A23C9" w:rsidRDefault="00FD0272" w:rsidP="00FD0272">
            <w:pPr>
              <w:ind w:firstLine="720"/>
              <w:jc w:val="both"/>
              <w:rPr>
                <w:sz w:val="28"/>
                <w:szCs w:val="28"/>
              </w:rPr>
            </w:pPr>
            <w:r w:rsidRPr="008A23C9">
              <w:rPr>
                <w:sz w:val="28"/>
                <w:szCs w:val="28"/>
              </w:rPr>
              <w:t>0,74</w:t>
            </w:r>
          </w:p>
        </w:tc>
        <w:tc>
          <w:tcPr>
            <w:tcW w:w="2297" w:type="dxa"/>
          </w:tcPr>
          <w:p w14:paraId="7651D98A" w14:textId="77777777" w:rsidR="00FD0272" w:rsidRPr="008A23C9" w:rsidRDefault="00FD0272" w:rsidP="00FD0272">
            <w:pPr>
              <w:ind w:firstLine="720"/>
              <w:jc w:val="both"/>
              <w:rPr>
                <w:sz w:val="28"/>
                <w:szCs w:val="28"/>
              </w:rPr>
            </w:pPr>
            <w:r w:rsidRPr="008A23C9">
              <w:rPr>
                <w:sz w:val="28"/>
                <w:szCs w:val="28"/>
              </w:rPr>
              <w:t>0,65</w:t>
            </w:r>
          </w:p>
        </w:tc>
        <w:tc>
          <w:tcPr>
            <w:tcW w:w="2239" w:type="dxa"/>
          </w:tcPr>
          <w:p w14:paraId="3D137387" w14:textId="77777777" w:rsidR="00FD0272" w:rsidRPr="008A23C9" w:rsidRDefault="00FD0272" w:rsidP="00FD0272">
            <w:pPr>
              <w:ind w:firstLine="720"/>
              <w:jc w:val="both"/>
              <w:rPr>
                <w:sz w:val="28"/>
                <w:szCs w:val="28"/>
              </w:rPr>
            </w:pPr>
            <w:r w:rsidRPr="008A23C9">
              <w:rPr>
                <w:sz w:val="28"/>
                <w:szCs w:val="28"/>
              </w:rPr>
              <w:t>2,5</w:t>
            </w:r>
          </w:p>
        </w:tc>
      </w:tr>
      <w:tr w:rsidR="00FD0272" w:rsidRPr="008A23C9" w14:paraId="09FCF2FC" w14:textId="77777777" w:rsidTr="00E8236F">
        <w:tc>
          <w:tcPr>
            <w:tcW w:w="2971" w:type="dxa"/>
          </w:tcPr>
          <w:p w14:paraId="6854A2A8" w14:textId="77777777" w:rsidR="00E8236F" w:rsidRDefault="00FD0272" w:rsidP="00FD0272">
            <w:pPr>
              <w:ind w:firstLine="720"/>
              <w:jc w:val="both"/>
              <w:rPr>
                <w:sz w:val="28"/>
                <w:szCs w:val="28"/>
              </w:rPr>
            </w:pPr>
            <w:r w:rsidRPr="008A23C9">
              <w:rPr>
                <w:sz w:val="28"/>
                <w:szCs w:val="28"/>
              </w:rPr>
              <w:t xml:space="preserve">mT5 </w:t>
            </w:r>
          </w:p>
          <w:p w14:paraId="7B65C9A2" w14:textId="26716C4E" w:rsidR="00FD0272" w:rsidRPr="008A23C9" w:rsidRDefault="00FD0272" w:rsidP="00FD0272">
            <w:pPr>
              <w:ind w:firstLine="720"/>
              <w:jc w:val="both"/>
              <w:rPr>
                <w:sz w:val="28"/>
                <w:szCs w:val="28"/>
              </w:rPr>
            </w:pPr>
            <w:r w:rsidRPr="008A23C9">
              <w:rPr>
                <w:sz w:val="28"/>
                <w:szCs w:val="28"/>
              </w:rPr>
              <w:t>(fine-tuning)</w:t>
            </w:r>
          </w:p>
        </w:tc>
        <w:tc>
          <w:tcPr>
            <w:tcW w:w="2127" w:type="dxa"/>
          </w:tcPr>
          <w:p w14:paraId="0AF54C82" w14:textId="77777777" w:rsidR="00FD0272" w:rsidRPr="008A23C9" w:rsidRDefault="00FD0272" w:rsidP="00FD0272">
            <w:pPr>
              <w:ind w:firstLine="720"/>
              <w:jc w:val="both"/>
              <w:rPr>
                <w:sz w:val="28"/>
                <w:szCs w:val="28"/>
              </w:rPr>
            </w:pPr>
            <w:r w:rsidRPr="008A23C9">
              <w:rPr>
                <w:sz w:val="28"/>
                <w:szCs w:val="28"/>
              </w:rPr>
              <w:t>0,89</w:t>
            </w:r>
          </w:p>
        </w:tc>
        <w:tc>
          <w:tcPr>
            <w:tcW w:w="2297" w:type="dxa"/>
          </w:tcPr>
          <w:p w14:paraId="7F84C60E" w14:textId="77777777" w:rsidR="00FD0272" w:rsidRPr="008A23C9" w:rsidRDefault="00FD0272" w:rsidP="00FD0272">
            <w:pPr>
              <w:ind w:firstLine="720"/>
              <w:jc w:val="both"/>
              <w:rPr>
                <w:sz w:val="28"/>
                <w:szCs w:val="28"/>
              </w:rPr>
            </w:pPr>
            <w:r w:rsidRPr="008A23C9">
              <w:rPr>
                <w:sz w:val="28"/>
                <w:szCs w:val="28"/>
              </w:rPr>
              <w:t>0,71</w:t>
            </w:r>
          </w:p>
        </w:tc>
        <w:tc>
          <w:tcPr>
            <w:tcW w:w="2239" w:type="dxa"/>
          </w:tcPr>
          <w:p w14:paraId="23AEF515" w14:textId="77777777" w:rsidR="00FD0272" w:rsidRPr="008A23C9" w:rsidRDefault="00FD0272" w:rsidP="00FD0272">
            <w:pPr>
              <w:ind w:firstLine="720"/>
              <w:jc w:val="both"/>
              <w:rPr>
                <w:sz w:val="28"/>
                <w:szCs w:val="28"/>
              </w:rPr>
            </w:pPr>
            <w:r w:rsidRPr="008A23C9">
              <w:rPr>
                <w:sz w:val="28"/>
                <w:szCs w:val="28"/>
              </w:rPr>
              <w:t>4,3</w:t>
            </w:r>
          </w:p>
        </w:tc>
      </w:tr>
    </w:tbl>
    <w:p w14:paraId="4802648B" w14:textId="77777777" w:rsidR="00FD0272" w:rsidRPr="008A23C9" w:rsidRDefault="00FD0272" w:rsidP="00FD0272">
      <w:pPr>
        <w:jc w:val="both"/>
        <w:rPr>
          <w:sz w:val="28"/>
          <w:szCs w:val="28"/>
        </w:rPr>
      </w:pPr>
    </w:p>
    <w:p w14:paraId="1ED80EC7" w14:textId="77777777" w:rsidR="00FD0272" w:rsidRPr="008A23C9" w:rsidRDefault="00FD0272" w:rsidP="00FD0272">
      <w:pPr>
        <w:ind w:firstLine="720"/>
        <w:jc w:val="both"/>
        <w:rPr>
          <w:sz w:val="28"/>
          <w:szCs w:val="28"/>
        </w:rPr>
      </w:pPr>
      <w:r w:rsidRPr="008A23C9">
        <w:rPr>
          <w:sz w:val="28"/>
          <w:szCs w:val="28"/>
        </w:rPr>
        <w:t>Fine-tuning нәтижесінде mT5 моделінің барлық көрсеткіші айтарлықтай артты: BERTScore 0,74-тен 0,89-ға, ROUGE-L 0,65-тен 0,71-ге, ал эксперттік баға 2,5-тен 4,3-ке дейін өсті. Бұл модельдің бейресми сұрақтарды заңнамалық стильге дәл әрі сапалы түрлендіру қабілетінің едәуір жоғарылағанын дәлелдейді.</w:t>
      </w:r>
    </w:p>
    <w:p w14:paraId="634C7C9A" w14:textId="7E62A0DC" w:rsidR="00FD0272" w:rsidRDefault="00FD0272" w:rsidP="00FD0272">
      <w:pPr>
        <w:ind w:firstLine="720"/>
        <w:jc w:val="both"/>
        <w:rPr>
          <w:sz w:val="28"/>
          <w:szCs w:val="28"/>
        </w:rPr>
      </w:pPr>
      <w:r w:rsidRPr="008A23C9">
        <w:rPr>
          <w:noProof/>
          <w:sz w:val="28"/>
          <w:szCs w:val="28"/>
        </w:rPr>
        <w:drawing>
          <wp:inline distT="0" distB="0" distL="0" distR="0" wp14:anchorId="28C214FB" wp14:editId="5054579D">
            <wp:extent cx="4087808" cy="2725205"/>
            <wp:effectExtent l="0" t="0" r="1905" b="5715"/>
            <wp:docPr id="7567982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98294" name=""/>
                    <pic:cNvPicPr/>
                  </pic:nvPicPr>
                  <pic:blipFill>
                    <a:blip r:embed="rId75"/>
                    <a:stretch>
                      <a:fillRect/>
                    </a:stretch>
                  </pic:blipFill>
                  <pic:spPr>
                    <a:xfrm>
                      <a:off x="0" y="0"/>
                      <a:ext cx="4117970" cy="2745313"/>
                    </a:xfrm>
                    <a:prstGeom prst="rect">
                      <a:avLst/>
                    </a:prstGeom>
                  </pic:spPr>
                </pic:pic>
              </a:graphicData>
            </a:graphic>
          </wp:inline>
        </w:drawing>
      </w:r>
    </w:p>
    <w:p w14:paraId="528132C2" w14:textId="4C55A0A9" w:rsidR="00E8236F" w:rsidRPr="00E8236F" w:rsidRDefault="00E8236F" w:rsidP="00E8236F">
      <w:pPr>
        <w:spacing w:before="80" w:after="200"/>
        <w:jc w:val="center"/>
        <w:rPr>
          <w:color w:val="000000"/>
          <w:sz w:val="28"/>
          <w:szCs w:val="28"/>
          <w:lang w:val="kk-KZ"/>
        </w:rPr>
      </w:pPr>
      <w:r w:rsidRPr="00E8236F">
        <w:rPr>
          <w:color w:val="000000"/>
          <w:sz w:val="28"/>
          <w:szCs w:val="28"/>
        </w:rPr>
        <w:t xml:space="preserve">Сурет 4.10 -  </w:t>
      </w:r>
      <w:r w:rsidRPr="008A23C9">
        <w:rPr>
          <w:sz w:val="28"/>
          <w:szCs w:val="28"/>
        </w:rPr>
        <w:t>mT5</w:t>
      </w:r>
      <w:r w:rsidRPr="00E8236F">
        <w:rPr>
          <w:sz w:val="28"/>
          <w:szCs w:val="28"/>
        </w:rPr>
        <w:t xml:space="preserve"> </w:t>
      </w:r>
      <w:r>
        <w:rPr>
          <w:sz w:val="28"/>
          <w:szCs w:val="28"/>
          <w:lang w:val="kk-KZ"/>
        </w:rPr>
        <w:t>моделінің метрика салыстыру көрсеткіштері</w:t>
      </w:r>
    </w:p>
    <w:p w14:paraId="6879797E" w14:textId="4A2547C0" w:rsidR="00FD0272" w:rsidRPr="008A23C9" w:rsidRDefault="00FD0272" w:rsidP="00FD0272">
      <w:pPr>
        <w:ind w:firstLine="720"/>
        <w:jc w:val="both"/>
        <w:rPr>
          <w:sz w:val="28"/>
          <w:szCs w:val="28"/>
        </w:rPr>
      </w:pPr>
      <w:r w:rsidRPr="008A23C9">
        <w:rPr>
          <w:sz w:val="28"/>
          <w:szCs w:val="28"/>
        </w:rPr>
        <w:t xml:space="preserve">SemanticPrep тәсілінің екінші кезеңінде формализацияланған сұрақ SVD/LSA (Singular Value Decomposition / Latent Semantic Analysis) алгоритмі арқылы өңделеді. Бұл кезеңде сұрақтан заңнамалық тақырып пен кілт терминдер </w:t>
      </w:r>
      <w:r w:rsidRPr="008A23C9">
        <w:rPr>
          <w:sz w:val="28"/>
          <w:szCs w:val="28"/>
        </w:rPr>
        <w:lastRenderedPageBreak/>
        <w:t>анықталып, семантикалық тұрғыдан жақын құжаттар айқындалады. SVD/LSA кезеңінің сапасы Кесте 4.1</w:t>
      </w:r>
      <w:r w:rsidR="00E8236F" w:rsidRPr="00E8236F">
        <w:rPr>
          <w:sz w:val="28"/>
          <w:szCs w:val="28"/>
        </w:rPr>
        <w:t>7</w:t>
      </w:r>
      <w:r w:rsidRPr="008A23C9">
        <w:rPr>
          <w:sz w:val="28"/>
          <w:szCs w:val="28"/>
        </w:rPr>
        <w:t>-да келтірілген.</w:t>
      </w:r>
    </w:p>
    <w:p w14:paraId="1736D508" w14:textId="78D4A022" w:rsidR="00FD0272" w:rsidRPr="00711FA4" w:rsidRDefault="00FD0272" w:rsidP="00E8236F">
      <w:pPr>
        <w:pStyle w:val="aff7"/>
        <w:spacing w:before="240" w:after="240"/>
        <w:ind w:left="0" w:right="3" w:firstLine="567"/>
        <w:rPr>
          <w:lang w:val="ru-KZ"/>
        </w:rPr>
      </w:pPr>
      <w:r w:rsidRPr="00711FA4">
        <w:rPr>
          <w:lang w:val="ru-KZ"/>
        </w:rPr>
        <w:t>Кесте 4.1</w:t>
      </w:r>
      <w:r w:rsidR="00E8236F">
        <w:rPr>
          <w:lang w:val="kk-KZ"/>
        </w:rPr>
        <w:t>7</w:t>
      </w:r>
      <w:r w:rsidRPr="00711FA4">
        <w:rPr>
          <w:lang w:val="ru-KZ"/>
        </w:rPr>
        <w:t xml:space="preserve"> </w:t>
      </w:r>
      <w:r w:rsidR="00D51610" w:rsidRPr="00711FA4">
        <w:rPr>
          <w:lang w:val="ru-KZ"/>
        </w:rPr>
        <w:t>-</w:t>
      </w:r>
      <w:r w:rsidRPr="00711FA4">
        <w:rPr>
          <w:lang w:val="ru-KZ"/>
        </w:rPr>
        <w:t xml:space="preserve"> SVD/LSA тақырып пен кілт сөздерді дұрыс табу көрсеткіші</w:t>
      </w:r>
    </w:p>
    <w:tbl>
      <w:tblPr>
        <w:tblStyle w:val="aff9"/>
        <w:tblW w:w="9360" w:type="dxa"/>
        <w:tblLook w:val="04A0" w:firstRow="1" w:lastRow="0" w:firstColumn="1" w:lastColumn="0" w:noHBand="0" w:noVBand="1"/>
      </w:tblPr>
      <w:tblGrid>
        <w:gridCol w:w="4680"/>
        <w:gridCol w:w="4680"/>
      </w:tblGrid>
      <w:tr w:rsidR="00FD0272" w:rsidRPr="008A23C9" w14:paraId="34809936" w14:textId="77777777" w:rsidTr="001607E6">
        <w:tc>
          <w:tcPr>
            <w:tcW w:w="4680" w:type="dxa"/>
          </w:tcPr>
          <w:p w14:paraId="2D9749DB" w14:textId="77777777" w:rsidR="00FD0272" w:rsidRPr="00E8236F" w:rsidRDefault="00FD0272" w:rsidP="00FD0272">
            <w:pPr>
              <w:ind w:firstLine="720"/>
              <w:jc w:val="both"/>
              <w:rPr>
                <w:b/>
                <w:bCs/>
                <w:sz w:val="28"/>
                <w:szCs w:val="28"/>
              </w:rPr>
            </w:pPr>
            <w:r w:rsidRPr="00E8236F">
              <w:rPr>
                <w:b/>
                <w:bCs/>
                <w:sz w:val="28"/>
                <w:szCs w:val="28"/>
              </w:rPr>
              <w:t>Көрсеткіш</w:t>
            </w:r>
          </w:p>
        </w:tc>
        <w:tc>
          <w:tcPr>
            <w:tcW w:w="4680" w:type="dxa"/>
          </w:tcPr>
          <w:p w14:paraId="1FF92802" w14:textId="77777777" w:rsidR="00FD0272" w:rsidRPr="00E8236F" w:rsidRDefault="00FD0272" w:rsidP="00FD0272">
            <w:pPr>
              <w:ind w:firstLine="720"/>
              <w:jc w:val="both"/>
              <w:rPr>
                <w:b/>
                <w:bCs/>
                <w:sz w:val="28"/>
                <w:szCs w:val="28"/>
              </w:rPr>
            </w:pPr>
            <w:r w:rsidRPr="00E8236F">
              <w:rPr>
                <w:b/>
                <w:bCs/>
                <w:sz w:val="28"/>
                <w:szCs w:val="28"/>
              </w:rPr>
              <w:t>SVD/LSA</w:t>
            </w:r>
          </w:p>
        </w:tc>
      </w:tr>
      <w:tr w:rsidR="00FD0272" w:rsidRPr="008A23C9" w14:paraId="669FA2A4" w14:textId="77777777" w:rsidTr="001607E6">
        <w:tc>
          <w:tcPr>
            <w:tcW w:w="4680" w:type="dxa"/>
          </w:tcPr>
          <w:p w14:paraId="44828735" w14:textId="77777777" w:rsidR="00FD0272" w:rsidRPr="008A23C9" w:rsidRDefault="00FD0272" w:rsidP="00FD0272">
            <w:pPr>
              <w:ind w:firstLine="720"/>
              <w:jc w:val="both"/>
              <w:rPr>
                <w:sz w:val="28"/>
                <w:szCs w:val="28"/>
              </w:rPr>
            </w:pPr>
            <w:r w:rsidRPr="008A23C9">
              <w:rPr>
                <w:sz w:val="28"/>
                <w:szCs w:val="28"/>
              </w:rPr>
              <w:t>Keyword F1</w:t>
            </w:r>
          </w:p>
        </w:tc>
        <w:tc>
          <w:tcPr>
            <w:tcW w:w="4680" w:type="dxa"/>
          </w:tcPr>
          <w:p w14:paraId="5E89C6E2" w14:textId="77777777" w:rsidR="00FD0272" w:rsidRPr="008A23C9" w:rsidRDefault="00FD0272" w:rsidP="00FD0272">
            <w:pPr>
              <w:ind w:firstLine="720"/>
              <w:jc w:val="both"/>
              <w:rPr>
                <w:sz w:val="28"/>
                <w:szCs w:val="28"/>
              </w:rPr>
            </w:pPr>
            <w:r w:rsidRPr="008A23C9">
              <w:rPr>
                <w:sz w:val="28"/>
                <w:szCs w:val="28"/>
              </w:rPr>
              <w:t>0,79</w:t>
            </w:r>
          </w:p>
        </w:tc>
      </w:tr>
      <w:tr w:rsidR="00FD0272" w:rsidRPr="008A23C9" w14:paraId="1174F863" w14:textId="77777777" w:rsidTr="001607E6">
        <w:tc>
          <w:tcPr>
            <w:tcW w:w="4680" w:type="dxa"/>
          </w:tcPr>
          <w:p w14:paraId="152F65EA" w14:textId="77777777" w:rsidR="00FD0272" w:rsidRPr="008A23C9" w:rsidRDefault="00FD0272" w:rsidP="00FD0272">
            <w:pPr>
              <w:ind w:firstLine="720"/>
              <w:jc w:val="both"/>
              <w:rPr>
                <w:sz w:val="28"/>
                <w:szCs w:val="28"/>
              </w:rPr>
            </w:pPr>
            <w:r w:rsidRPr="008A23C9">
              <w:rPr>
                <w:sz w:val="28"/>
                <w:szCs w:val="28"/>
              </w:rPr>
              <w:t>Topic Accuracy</w:t>
            </w:r>
          </w:p>
        </w:tc>
        <w:tc>
          <w:tcPr>
            <w:tcW w:w="4680" w:type="dxa"/>
          </w:tcPr>
          <w:p w14:paraId="566590E8" w14:textId="77777777" w:rsidR="00FD0272" w:rsidRPr="008A23C9" w:rsidRDefault="00FD0272" w:rsidP="00FD0272">
            <w:pPr>
              <w:ind w:firstLine="720"/>
              <w:jc w:val="both"/>
              <w:rPr>
                <w:sz w:val="28"/>
                <w:szCs w:val="28"/>
              </w:rPr>
            </w:pPr>
            <w:r w:rsidRPr="008A23C9">
              <w:rPr>
                <w:sz w:val="28"/>
                <w:szCs w:val="28"/>
              </w:rPr>
              <w:t>0,84</w:t>
            </w:r>
          </w:p>
        </w:tc>
      </w:tr>
      <w:tr w:rsidR="00FD0272" w:rsidRPr="008A23C9" w14:paraId="02E205FD" w14:textId="77777777" w:rsidTr="001607E6">
        <w:tc>
          <w:tcPr>
            <w:tcW w:w="4680" w:type="dxa"/>
          </w:tcPr>
          <w:p w14:paraId="4F69BB37" w14:textId="77777777" w:rsidR="00FD0272" w:rsidRPr="008A23C9" w:rsidRDefault="00FD0272" w:rsidP="00FD0272">
            <w:pPr>
              <w:ind w:firstLine="720"/>
              <w:jc w:val="both"/>
              <w:rPr>
                <w:sz w:val="28"/>
                <w:szCs w:val="28"/>
              </w:rPr>
            </w:pPr>
            <w:r w:rsidRPr="008A23C9">
              <w:rPr>
                <w:sz w:val="28"/>
                <w:szCs w:val="28"/>
              </w:rPr>
              <w:t>Expert Score</w:t>
            </w:r>
          </w:p>
        </w:tc>
        <w:tc>
          <w:tcPr>
            <w:tcW w:w="4680" w:type="dxa"/>
          </w:tcPr>
          <w:p w14:paraId="2640113D" w14:textId="77777777" w:rsidR="00FD0272" w:rsidRPr="008A23C9" w:rsidRDefault="00FD0272" w:rsidP="00FD0272">
            <w:pPr>
              <w:ind w:firstLine="720"/>
              <w:jc w:val="both"/>
              <w:rPr>
                <w:sz w:val="28"/>
                <w:szCs w:val="28"/>
              </w:rPr>
            </w:pPr>
            <w:r w:rsidRPr="008A23C9">
              <w:rPr>
                <w:sz w:val="28"/>
                <w:szCs w:val="28"/>
              </w:rPr>
              <w:t>4,2</w:t>
            </w:r>
          </w:p>
        </w:tc>
      </w:tr>
    </w:tbl>
    <w:p w14:paraId="340C708F" w14:textId="77777777" w:rsidR="00FD0272" w:rsidRPr="008A23C9" w:rsidRDefault="00FD0272" w:rsidP="00FD0272">
      <w:pPr>
        <w:ind w:firstLine="720"/>
        <w:jc w:val="both"/>
        <w:rPr>
          <w:sz w:val="28"/>
          <w:szCs w:val="28"/>
        </w:rPr>
      </w:pPr>
    </w:p>
    <w:p w14:paraId="5C46F9E3" w14:textId="4C83AFE0" w:rsidR="00FD0272" w:rsidRPr="008A23C9" w:rsidRDefault="00FD0272" w:rsidP="00FD0272">
      <w:pPr>
        <w:ind w:firstLine="720"/>
        <w:jc w:val="both"/>
        <w:rPr>
          <w:sz w:val="28"/>
          <w:szCs w:val="28"/>
        </w:rPr>
      </w:pPr>
      <w:r w:rsidRPr="008A23C9">
        <w:rPr>
          <w:sz w:val="28"/>
          <w:szCs w:val="28"/>
        </w:rPr>
        <w:t>Кесте 4.1</w:t>
      </w:r>
      <w:r w:rsidR="00E8236F">
        <w:rPr>
          <w:sz w:val="28"/>
          <w:szCs w:val="28"/>
          <w:lang w:val="kk-KZ"/>
        </w:rPr>
        <w:t>7</w:t>
      </w:r>
      <w:r w:rsidRPr="008A23C9">
        <w:rPr>
          <w:sz w:val="28"/>
          <w:szCs w:val="28"/>
        </w:rPr>
        <w:t xml:space="preserve"> бойынша SVD/LSA алгоритмі кілт сөздерді анықтауда F1 = 0,79, ал тақырыпты анықтауда дәлдік (Topic Accuracy) = 0,84 көрсетті; эксперттік баға 4,2 болды. Бұл нәтижелер алгоритмнің заңнамалық сұрақтардан мағыналық тұрғыдан маңызды элементтерді сенімді түрде бөліп ала алатынын дәлелдейді. Әзірленген семантикалық препроцессинг тәсілінің нақты қадамдарының мысалы Кесте 4.</w:t>
      </w:r>
      <w:r w:rsidR="00E8236F" w:rsidRPr="00E8236F">
        <w:rPr>
          <w:sz w:val="28"/>
          <w:szCs w:val="28"/>
        </w:rPr>
        <w:t>18</w:t>
      </w:r>
      <w:r w:rsidRPr="008A23C9">
        <w:rPr>
          <w:sz w:val="28"/>
          <w:szCs w:val="28"/>
        </w:rPr>
        <w:t>-да көрсетілген.</w:t>
      </w:r>
    </w:p>
    <w:p w14:paraId="29ED6570" w14:textId="13755A6F" w:rsidR="00FD0272" w:rsidRPr="00711FA4" w:rsidRDefault="00FD0272" w:rsidP="00E8236F">
      <w:pPr>
        <w:pStyle w:val="aff7"/>
        <w:spacing w:before="240" w:after="240"/>
        <w:ind w:left="0" w:right="3" w:firstLine="567"/>
        <w:rPr>
          <w:lang w:val="ru-KZ"/>
        </w:rPr>
      </w:pPr>
      <w:r w:rsidRPr="00711FA4">
        <w:rPr>
          <w:lang w:val="ru-KZ"/>
        </w:rPr>
        <w:t>Кесте 4.</w:t>
      </w:r>
      <w:r w:rsidR="00E8236F" w:rsidRPr="00711FA4">
        <w:rPr>
          <w:lang w:val="ru-KZ"/>
        </w:rPr>
        <w:t>18</w:t>
      </w:r>
      <w:r w:rsidRPr="00711FA4">
        <w:rPr>
          <w:lang w:val="ru-KZ"/>
        </w:rPr>
        <w:t xml:space="preserve"> </w:t>
      </w:r>
      <w:r w:rsidR="00D51610" w:rsidRPr="00711FA4">
        <w:rPr>
          <w:lang w:val="ru-KZ"/>
        </w:rPr>
        <w:t>-</w:t>
      </w:r>
      <w:r w:rsidRPr="00711FA4">
        <w:rPr>
          <w:lang w:val="ru-KZ"/>
        </w:rPr>
        <w:t xml:space="preserve"> Әзірленген семантикалық препроцессинг тәсілінің қадамдарының мысалы</w:t>
      </w:r>
    </w:p>
    <w:tbl>
      <w:tblPr>
        <w:tblStyle w:val="aff9"/>
        <w:tblW w:w="9360" w:type="dxa"/>
        <w:tblLook w:val="04A0" w:firstRow="1" w:lastRow="0" w:firstColumn="1" w:lastColumn="0" w:noHBand="0" w:noVBand="1"/>
      </w:tblPr>
      <w:tblGrid>
        <w:gridCol w:w="2828"/>
        <w:gridCol w:w="6532"/>
      </w:tblGrid>
      <w:tr w:rsidR="00FD0272" w:rsidRPr="008A23C9" w14:paraId="00529D32" w14:textId="77777777" w:rsidTr="001607E6">
        <w:tc>
          <w:tcPr>
            <w:tcW w:w="2792" w:type="dxa"/>
          </w:tcPr>
          <w:p w14:paraId="135949B7" w14:textId="77777777" w:rsidR="00FD0272" w:rsidRPr="00E8236F" w:rsidRDefault="00FD0272" w:rsidP="00FD0272">
            <w:pPr>
              <w:ind w:firstLine="720"/>
              <w:jc w:val="both"/>
              <w:rPr>
                <w:b/>
                <w:bCs/>
                <w:sz w:val="28"/>
                <w:szCs w:val="28"/>
              </w:rPr>
            </w:pPr>
            <w:r w:rsidRPr="00E8236F">
              <w:rPr>
                <w:b/>
                <w:bCs/>
                <w:sz w:val="28"/>
                <w:szCs w:val="28"/>
              </w:rPr>
              <w:t>Қадам</w:t>
            </w:r>
          </w:p>
        </w:tc>
        <w:tc>
          <w:tcPr>
            <w:tcW w:w="6568" w:type="dxa"/>
          </w:tcPr>
          <w:p w14:paraId="636DA4A8" w14:textId="77777777" w:rsidR="00FD0272" w:rsidRPr="00E8236F" w:rsidRDefault="00FD0272" w:rsidP="00FD0272">
            <w:pPr>
              <w:ind w:firstLine="720"/>
              <w:jc w:val="both"/>
              <w:rPr>
                <w:b/>
                <w:bCs/>
                <w:sz w:val="28"/>
                <w:szCs w:val="28"/>
              </w:rPr>
            </w:pPr>
            <w:r w:rsidRPr="00E8236F">
              <w:rPr>
                <w:b/>
                <w:bCs/>
                <w:sz w:val="28"/>
                <w:szCs w:val="28"/>
              </w:rPr>
              <w:t>Мазмұны</w:t>
            </w:r>
          </w:p>
        </w:tc>
      </w:tr>
      <w:tr w:rsidR="00FD0272" w:rsidRPr="008A23C9" w14:paraId="60D33EA0" w14:textId="77777777" w:rsidTr="001607E6">
        <w:tc>
          <w:tcPr>
            <w:tcW w:w="2792" w:type="dxa"/>
          </w:tcPr>
          <w:p w14:paraId="7C654AAC" w14:textId="77777777" w:rsidR="00FD0272" w:rsidRPr="008A23C9" w:rsidRDefault="00FD0272" w:rsidP="00FD0272">
            <w:pPr>
              <w:ind w:firstLine="720"/>
              <w:jc w:val="both"/>
              <w:rPr>
                <w:sz w:val="28"/>
                <w:szCs w:val="28"/>
              </w:rPr>
            </w:pPr>
            <w:r w:rsidRPr="008A23C9">
              <w:rPr>
                <w:sz w:val="28"/>
                <w:szCs w:val="28"/>
              </w:rPr>
              <w:t>Пайдаланушы сұрағы</w:t>
            </w:r>
          </w:p>
        </w:tc>
        <w:tc>
          <w:tcPr>
            <w:tcW w:w="6568" w:type="dxa"/>
          </w:tcPr>
          <w:p w14:paraId="54EE9B93" w14:textId="77777777" w:rsidR="00FD0272" w:rsidRPr="008A23C9" w:rsidRDefault="00FD0272" w:rsidP="00FD0272">
            <w:pPr>
              <w:ind w:firstLine="720"/>
              <w:jc w:val="both"/>
              <w:rPr>
                <w:sz w:val="28"/>
                <w:szCs w:val="28"/>
              </w:rPr>
            </w:pPr>
            <w:r w:rsidRPr="008A23C9">
              <w:rPr>
                <w:sz w:val="28"/>
                <w:szCs w:val="28"/>
              </w:rPr>
              <w:t>Мені еш себепсіз жұмыстан шығарып жіберді, еңбек кітапшамды бермей жатыр, қайда шағымданамын?</w:t>
            </w:r>
          </w:p>
        </w:tc>
      </w:tr>
      <w:tr w:rsidR="00FD0272" w:rsidRPr="008A23C9" w14:paraId="5C53C3BE" w14:textId="77777777" w:rsidTr="001607E6">
        <w:tc>
          <w:tcPr>
            <w:tcW w:w="2792" w:type="dxa"/>
          </w:tcPr>
          <w:p w14:paraId="2316735E" w14:textId="77777777" w:rsidR="00FD0272" w:rsidRPr="008A23C9" w:rsidRDefault="00FD0272" w:rsidP="00FD0272">
            <w:pPr>
              <w:ind w:firstLine="720"/>
              <w:jc w:val="both"/>
              <w:rPr>
                <w:sz w:val="28"/>
                <w:szCs w:val="28"/>
              </w:rPr>
            </w:pPr>
            <w:r w:rsidRPr="008A23C9">
              <w:rPr>
                <w:sz w:val="28"/>
                <w:szCs w:val="28"/>
              </w:rPr>
              <w:t>mT5 кірісі (біріктіру)</w:t>
            </w:r>
          </w:p>
        </w:tc>
        <w:tc>
          <w:tcPr>
            <w:tcW w:w="6568" w:type="dxa"/>
          </w:tcPr>
          <w:p w14:paraId="2F549E90" w14:textId="77777777" w:rsidR="00FD0272" w:rsidRPr="008A23C9" w:rsidRDefault="00FD0272" w:rsidP="00FD0272">
            <w:pPr>
              <w:ind w:firstLine="720"/>
              <w:jc w:val="both"/>
              <w:rPr>
                <w:sz w:val="28"/>
                <w:szCs w:val="28"/>
              </w:rPr>
            </w:pPr>
            <w:r w:rsidRPr="008A23C9">
              <w:rPr>
                <w:sz w:val="28"/>
                <w:szCs w:val="28"/>
              </w:rPr>
              <w:t>Сұрақ: Мені еш себепсіз жұмыстан шығарып жіберді... Контекст: заңнамалық формализация үшін қарапайым тілдегі сұрақ берілді</w:t>
            </w:r>
          </w:p>
        </w:tc>
      </w:tr>
      <w:tr w:rsidR="00FD0272" w:rsidRPr="008A23C9" w14:paraId="7F6B3BF4" w14:textId="77777777" w:rsidTr="001607E6">
        <w:tc>
          <w:tcPr>
            <w:tcW w:w="2792" w:type="dxa"/>
          </w:tcPr>
          <w:p w14:paraId="14892A2A" w14:textId="0DAD131E" w:rsidR="00FD0272" w:rsidRPr="008A23C9" w:rsidRDefault="00FD0272" w:rsidP="00FD0272">
            <w:pPr>
              <w:ind w:firstLine="720"/>
              <w:jc w:val="both"/>
              <w:rPr>
                <w:sz w:val="28"/>
                <w:szCs w:val="28"/>
              </w:rPr>
            </w:pPr>
            <w:r w:rsidRPr="008A23C9">
              <w:rPr>
                <w:sz w:val="28"/>
                <w:szCs w:val="28"/>
              </w:rPr>
              <w:t xml:space="preserve">mT5 шығысы (формализацияланған сұрақ </w:t>
            </w:r>
            <w:r w:rsidR="00D51610" w:rsidRPr="008A23C9">
              <w:rPr>
                <w:sz w:val="28"/>
                <w:szCs w:val="28"/>
              </w:rPr>
              <w:t>-</w:t>
            </w:r>
            <w:r w:rsidRPr="008A23C9">
              <w:rPr>
                <w:sz w:val="28"/>
                <w:szCs w:val="28"/>
              </w:rPr>
              <w:t xml:space="preserve"> Q_legal)</w:t>
            </w:r>
          </w:p>
        </w:tc>
        <w:tc>
          <w:tcPr>
            <w:tcW w:w="6568" w:type="dxa"/>
          </w:tcPr>
          <w:p w14:paraId="6D235470" w14:textId="77777777" w:rsidR="00FD0272" w:rsidRPr="008A23C9" w:rsidRDefault="00FD0272" w:rsidP="00FD0272">
            <w:pPr>
              <w:ind w:firstLine="720"/>
              <w:jc w:val="both"/>
              <w:rPr>
                <w:sz w:val="28"/>
                <w:szCs w:val="28"/>
              </w:rPr>
            </w:pPr>
            <w:r w:rsidRPr="008A23C9">
              <w:rPr>
                <w:sz w:val="28"/>
                <w:szCs w:val="28"/>
              </w:rPr>
              <w:t>Қызметкерді заңсыз жұмыстан босату және еңбек құжаттарын бермеу жағдайында еңбек инспекциясына немесе сотқа шағым беру тәртібі қандай?</w:t>
            </w:r>
          </w:p>
        </w:tc>
      </w:tr>
      <w:tr w:rsidR="00FD0272" w:rsidRPr="008A23C9" w14:paraId="3C2E57FD" w14:textId="77777777" w:rsidTr="001607E6">
        <w:tc>
          <w:tcPr>
            <w:tcW w:w="2792" w:type="dxa"/>
          </w:tcPr>
          <w:p w14:paraId="4FE7F5CD" w14:textId="77777777" w:rsidR="00FD0272" w:rsidRPr="008A23C9" w:rsidRDefault="00FD0272" w:rsidP="00FD0272">
            <w:pPr>
              <w:ind w:firstLine="720"/>
              <w:jc w:val="both"/>
              <w:rPr>
                <w:sz w:val="28"/>
                <w:szCs w:val="28"/>
              </w:rPr>
            </w:pPr>
            <w:r w:rsidRPr="008A23C9">
              <w:rPr>
                <w:sz w:val="28"/>
                <w:szCs w:val="28"/>
              </w:rPr>
              <w:t>SVD/LSA (семантикалық кеңейту)</w:t>
            </w:r>
          </w:p>
        </w:tc>
        <w:tc>
          <w:tcPr>
            <w:tcW w:w="6568" w:type="dxa"/>
          </w:tcPr>
          <w:p w14:paraId="10CDA48C" w14:textId="77777777" w:rsidR="00FD0272" w:rsidRPr="008A23C9" w:rsidRDefault="00FD0272" w:rsidP="00FD0272">
            <w:pPr>
              <w:ind w:firstLine="720"/>
              <w:jc w:val="both"/>
              <w:rPr>
                <w:sz w:val="28"/>
                <w:szCs w:val="28"/>
              </w:rPr>
            </w:pPr>
            <w:r w:rsidRPr="008A23C9">
              <w:rPr>
                <w:sz w:val="28"/>
                <w:szCs w:val="28"/>
              </w:rPr>
              <w:t>Кілт терминдер: жұмыстан босату, қызметкер, еңбек шарты, еңбек инспекциясы, шағым, өтемақы, еңбек кодексі, жұмысқа қайта алу, моральдық зиян. Заңнамалық тақырып: Еңбек құқығы. Семантикалық жақын үзінділер: D002, D003, D010</w:t>
            </w:r>
          </w:p>
        </w:tc>
      </w:tr>
      <w:tr w:rsidR="00FD0272" w:rsidRPr="008A23C9" w14:paraId="14F041E2" w14:textId="77777777" w:rsidTr="001607E6">
        <w:tc>
          <w:tcPr>
            <w:tcW w:w="2792" w:type="dxa"/>
          </w:tcPr>
          <w:p w14:paraId="58F2698A" w14:textId="77777777" w:rsidR="00FD0272" w:rsidRPr="008A23C9" w:rsidRDefault="00FD0272" w:rsidP="00FD0272">
            <w:pPr>
              <w:ind w:firstLine="720"/>
              <w:jc w:val="both"/>
              <w:rPr>
                <w:sz w:val="28"/>
                <w:szCs w:val="28"/>
              </w:rPr>
            </w:pPr>
            <w:r w:rsidRPr="008A23C9">
              <w:rPr>
                <w:sz w:val="28"/>
                <w:szCs w:val="28"/>
              </w:rPr>
              <w:t>Келесі кезең</w:t>
            </w:r>
          </w:p>
        </w:tc>
        <w:tc>
          <w:tcPr>
            <w:tcW w:w="6568" w:type="dxa"/>
          </w:tcPr>
          <w:p w14:paraId="66C7AACC" w14:textId="77777777" w:rsidR="00FD0272" w:rsidRPr="008A23C9" w:rsidRDefault="00FD0272" w:rsidP="00FD0272">
            <w:pPr>
              <w:ind w:firstLine="720"/>
              <w:jc w:val="both"/>
              <w:rPr>
                <w:sz w:val="28"/>
                <w:szCs w:val="28"/>
              </w:rPr>
            </w:pPr>
            <w:r w:rsidRPr="008A23C9">
              <w:rPr>
                <w:sz w:val="28"/>
                <w:szCs w:val="28"/>
              </w:rPr>
              <w:t>Шығыс: Q_legal + тақырып + кілт сөздер</w:t>
            </w:r>
          </w:p>
        </w:tc>
      </w:tr>
    </w:tbl>
    <w:p w14:paraId="745CD68C" w14:textId="30296021" w:rsidR="00FD0272" w:rsidRPr="008A23C9" w:rsidRDefault="00FD0272" w:rsidP="00C37A97">
      <w:pPr>
        <w:ind w:firstLine="720"/>
        <w:jc w:val="both"/>
        <w:rPr>
          <w:sz w:val="28"/>
          <w:szCs w:val="28"/>
        </w:rPr>
      </w:pPr>
      <w:r w:rsidRPr="008A23C9">
        <w:rPr>
          <w:sz w:val="28"/>
          <w:szCs w:val="28"/>
        </w:rPr>
        <w:t xml:space="preserve">Ұсынылған SemanticPrep тәсілінің тиімділігін объективті бағалау үшін ол басқа заманауи query transformation (сұрақты түрлендіру) әдістерімен </w:t>
      </w:r>
      <w:r w:rsidR="00D51610" w:rsidRPr="008A23C9">
        <w:rPr>
          <w:sz w:val="28"/>
          <w:szCs w:val="28"/>
        </w:rPr>
        <w:t>-</w:t>
      </w:r>
      <w:r w:rsidRPr="008A23C9">
        <w:rPr>
          <w:sz w:val="28"/>
          <w:szCs w:val="28"/>
        </w:rPr>
        <w:t xml:space="preserve"> XLM-R (paraphrase adaptation), GPT-4o-mini (zero-shot rewrite) және Gemini 1.5 Pro (zero-shot rewrite) </w:t>
      </w:r>
      <w:r w:rsidR="00D51610" w:rsidRPr="008A23C9">
        <w:rPr>
          <w:sz w:val="28"/>
          <w:szCs w:val="28"/>
        </w:rPr>
        <w:t>-</w:t>
      </w:r>
      <w:r w:rsidRPr="008A23C9">
        <w:rPr>
          <w:sz w:val="28"/>
          <w:szCs w:val="28"/>
        </w:rPr>
        <w:t xml:space="preserve"> салыстырылды. Салыстырмалы нәтижелер Кесте 4.</w:t>
      </w:r>
      <w:r w:rsidR="00E8236F" w:rsidRPr="00C22EEA">
        <w:rPr>
          <w:sz w:val="28"/>
          <w:szCs w:val="28"/>
        </w:rPr>
        <w:t>19</w:t>
      </w:r>
      <w:r w:rsidRPr="008A23C9">
        <w:rPr>
          <w:sz w:val="28"/>
          <w:szCs w:val="28"/>
        </w:rPr>
        <w:t>-д</w:t>
      </w:r>
      <w:r w:rsidR="00E8236F" w:rsidRPr="00C22EEA">
        <w:rPr>
          <w:sz w:val="28"/>
          <w:szCs w:val="28"/>
        </w:rPr>
        <w:t>а</w:t>
      </w:r>
      <w:r w:rsidRPr="008A23C9">
        <w:rPr>
          <w:sz w:val="28"/>
          <w:szCs w:val="28"/>
        </w:rPr>
        <w:t xml:space="preserve"> келтірілген.</w:t>
      </w:r>
    </w:p>
    <w:p w14:paraId="289FB2C5" w14:textId="32407F53" w:rsidR="00FD0272" w:rsidRPr="008A23C9" w:rsidRDefault="00FD0272" w:rsidP="00C37A97">
      <w:pPr>
        <w:ind w:firstLine="720"/>
        <w:jc w:val="both"/>
        <w:rPr>
          <w:sz w:val="28"/>
          <w:szCs w:val="28"/>
        </w:rPr>
      </w:pPr>
      <w:r w:rsidRPr="008A23C9">
        <w:rPr>
          <w:sz w:val="28"/>
          <w:szCs w:val="28"/>
        </w:rPr>
        <w:t>Кесте 4.</w:t>
      </w:r>
      <w:r w:rsidR="00E8236F" w:rsidRPr="00E8236F">
        <w:rPr>
          <w:sz w:val="28"/>
          <w:szCs w:val="28"/>
        </w:rPr>
        <w:t>19</w:t>
      </w:r>
      <w:r w:rsidRPr="008A23C9">
        <w:rPr>
          <w:sz w:val="28"/>
          <w:szCs w:val="28"/>
        </w:rPr>
        <w:t xml:space="preserve"> </w:t>
      </w:r>
      <w:r w:rsidR="00D51610" w:rsidRPr="008A23C9">
        <w:rPr>
          <w:sz w:val="28"/>
          <w:szCs w:val="28"/>
        </w:rPr>
        <w:t>-</w:t>
      </w:r>
      <w:r w:rsidRPr="008A23C9">
        <w:rPr>
          <w:sz w:val="28"/>
          <w:szCs w:val="28"/>
        </w:rPr>
        <w:t xml:space="preserve"> SemanticPrep тәсілінің басқа query transformation әдістерімен салыстырмасы</w:t>
      </w:r>
    </w:p>
    <w:tbl>
      <w:tblPr>
        <w:tblStyle w:val="aff9"/>
        <w:tblW w:w="9360" w:type="dxa"/>
        <w:tblLook w:val="04A0" w:firstRow="1" w:lastRow="0" w:firstColumn="1" w:lastColumn="0" w:noHBand="0" w:noVBand="1"/>
      </w:tblPr>
      <w:tblGrid>
        <w:gridCol w:w="2760"/>
        <w:gridCol w:w="1650"/>
        <w:gridCol w:w="1650"/>
        <w:gridCol w:w="1650"/>
        <w:gridCol w:w="1650"/>
      </w:tblGrid>
      <w:tr w:rsidR="00FD0272" w:rsidRPr="008A23C9" w14:paraId="34B050BE" w14:textId="77777777" w:rsidTr="001607E6">
        <w:tc>
          <w:tcPr>
            <w:tcW w:w="2760" w:type="dxa"/>
          </w:tcPr>
          <w:p w14:paraId="1199F76D" w14:textId="5D2A675B" w:rsidR="00FD0272" w:rsidRPr="00E8236F" w:rsidRDefault="00E8236F" w:rsidP="00C37A97">
            <w:pPr>
              <w:ind w:firstLine="720"/>
              <w:jc w:val="both"/>
              <w:rPr>
                <w:b/>
                <w:bCs/>
                <w:sz w:val="28"/>
                <w:szCs w:val="28"/>
                <w:lang w:val="kk-KZ"/>
              </w:rPr>
            </w:pPr>
            <w:r w:rsidRPr="00E8236F">
              <w:rPr>
                <w:b/>
                <w:bCs/>
                <w:sz w:val="28"/>
                <w:szCs w:val="28"/>
                <w:lang w:val="kk-KZ"/>
              </w:rPr>
              <w:lastRenderedPageBreak/>
              <w:t>Тәсіл</w:t>
            </w:r>
          </w:p>
        </w:tc>
        <w:tc>
          <w:tcPr>
            <w:tcW w:w="1650" w:type="dxa"/>
          </w:tcPr>
          <w:p w14:paraId="5AB5CB7D" w14:textId="77777777" w:rsidR="00FD0272" w:rsidRPr="00E8236F" w:rsidRDefault="00FD0272" w:rsidP="00E8236F">
            <w:pPr>
              <w:jc w:val="both"/>
              <w:rPr>
                <w:b/>
                <w:bCs/>
                <w:sz w:val="28"/>
                <w:szCs w:val="28"/>
              </w:rPr>
            </w:pPr>
            <w:r w:rsidRPr="00E8236F">
              <w:rPr>
                <w:b/>
                <w:bCs/>
                <w:sz w:val="28"/>
                <w:szCs w:val="28"/>
              </w:rPr>
              <w:t>ROUGE-L</w:t>
            </w:r>
          </w:p>
        </w:tc>
        <w:tc>
          <w:tcPr>
            <w:tcW w:w="1650" w:type="dxa"/>
          </w:tcPr>
          <w:p w14:paraId="0B4C71C6" w14:textId="77777777" w:rsidR="00FD0272" w:rsidRPr="00E8236F" w:rsidRDefault="00FD0272" w:rsidP="00E8236F">
            <w:pPr>
              <w:jc w:val="both"/>
              <w:rPr>
                <w:b/>
                <w:bCs/>
                <w:sz w:val="28"/>
                <w:szCs w:val="28"/>
              </w:rPr>
            </w:pPr>
            <w:r w:rsidRPr="00E8236F">
              <w:rPr>
                <w:b/>
                <w:bCs/>
                <w:sz w:val="28"/>
                <w:szCs w:val="28"/>
              </w:rPr>
              <w:t>BERTScore</w:t>
            </w:r>
          </w:p>
        </w:tc>
        <w:tc>
          <w:tcPr>
            <w:tcW w:w="1650" w:type="dxa"/>
          </w:tcPr>
          <w:p w14:paraId="0EB579F9" w14:textId="77777777" w:rsidR="00FD0272" w:rsidRPr="00E8236F" w:rsidRDefault="00FD0272" w:rsidP="00E8236F">
            <w:pPr>
              <w:jc w:val="both"/>
              <w:rPr>
                <w:b/>
                <w:bCs/>
                <w:sz w:val="28"/>
                <w:szCs w:val="28"/>
              </w:rPr>
            </w:pPr>
            <w:r w:rsidRPr="00E8236F">
              <w:rPr>
                <w:b/>
                <w:bCs/>
                <w:sz w:val="28"/>
                <w:szCs w:val="28"/>
              </w:rPr>
              <w:t>Legal Term Precision</w:t>
            </w:r>
          </w:p>
        </w:tc>
        <w:tc>
          <w:tcPr>
            <w:tcW w:w="1650" w:type="dxa"/>
          </w:tcPr>
          <w:p w14:paraId="6314EC0B" w14:textId="77777777" w:rsidR="00FD0272" w:rsidRPr="00E8236F" w:rsidRDefault="00FD0272" w:rsidP="00E8236F">
            <w:pPr>
              <w:jc w:val="both"/>
              <w:rPr>
                <w:b/>
                <w:bCs/>
                <w:sz w:val="28"/>
                <w:szCs w:val="28"/>
              </w:rPr>
            </w:pPr>
            <w:r w:rsidRPr="00E8236F">
              <w:rPr>
                <w:b/>
                <w:bCs/>
                <w:sz w:val="28"/>
                <w:szCs w:val="28"/>
              </w:rPr>
              <w:t>Expert Score</w:t>
            </w:r>
          </w:p>
        </w:tc>
      </w:tr>
      <w:tr w:rsidR="00FD0272" w:rsidRPr="008A23C9" w14:paraId="43722B3D" w14:textId="77777777" w:rsidTr="001607E6">
        <w:tc>
          <w:tcPr>
            <w:tcW w:w="2760" w:type="dxa"/>
          </w:tcPr>
          <w:p w14:paraId="6B164E54" w14:textId="77777777" w:rsidR="00FD0272" w:rsidRPr="008A23C9" w:rsidRDefault="00FD0272" w:rsidP="00E8236F">
            <w:pPr>
              <w:ind w:firstLine="720"/>
              <w:jc w:val="center"/>
              <w:rPr>
                <w:sz w:val="28"/>
                <w:szCs w:val="28"/>
              </w:rPr>
            </w:pPr>
            <w:r w:rsidRPr="008A23C9">
              <w:rPr>
                <w:sz w:val="28"/>
                <w:szCs w:val="28"/>
              </w:rPr>
              <w:t>XLM-R (paraphrase adaptation)</w:t>
            </w:r>
          </w:p>
        </w:tc>
        <w:tc>
          <w:tcPr>
            <w:tcW w:w="1650" w:type="dxa"/>
          </w:tcPr>
          <w:p w14:paraId="51C7ED64" w14:textId="77777777" w:rsidR="00FD0272" w:rsidRPr="008A23C9" w:rsidRDefault="00FD0272" w:rsidP="00C37A97">
            <w:pPr>
              <w:ind w:firstLine="720"/>
              <w:jc w:val="both"/>
              <w:rPr>
                <w:sz w:val="28"/>
                <w:szCs w:val="28"/>
              </w:rPr>
            </w:pPr>
            <w:r w:rsidRPr="008A23C9">
              <w:rPr>
                <w:sz w:val="28"/>
                <w:szCs w:val="28"/>
              </w:rPr>
              <w:t>0,51</w:t>
            </w:r>
          </w:p>
        </w:tc>
        <w:tc>
          <w:tcPr>
            <w:tcW w:w="1650" w:type="dxa"/>
          </w:tcPr>
          <w:p w14:paraId="7DEAFF59" w14:textId="77777777" w:rsidR="00FD0272" w:rsidRPr="008A23C9" w:rsidRDefault="00FD0272" w:rsidP="00C37A97">
            <w:pPr>
              <w:ind w:firstLine="720"/>
              <w:jc w:val="both"/>
              <w:rPr>
                <w:sz w:val="28"/>
                <w:szCs w:val="28"/>
              </w:rPr>
            </w:pPr>
            <w:r w:rsidRPr="008A23C9">
              <w:rPr>
                <w:sz w:val="28"/>
                <w:szCs w:val="28"/>
              </w:rPr>
              <w:t>0,77</w:t>
            </w:r>
          </w:p>
        </w:tc>
        <w:tc>
          <w:tcPr>
            <w:tcW w:w="1650" w:type="dxa"/>
          </w:tcPr>
          <w:p w14:paraId="3B52FA5C" w14:textId="77777777" w:rsidR="00FD0272" w:rsidRPr="008A23C9" w:rsidRDefault="00FD0272" w:rsidP="00C37A97">
            <w:pPr>
              <w:ind w:firstLine="720"/>
              <w:jc w:val="both"/>
              <w:rPr>
                <w:sz w:val="28"/>
                <w:szCs w:val="28"/>
              </w:rPr>
            </w:pPr>
            <w:r w:rsidRPr="008A23C9">
              <w:rPr>
                <w:sz w:val="28"/>
                <w:szCs w:val="28"/>
              </w:rPr>
              <w:t>0,63</w:t>
            </w:r>
          </w:p>
        </w:tc>
        <w:tc>
          <w:tcPr>
            <w:tcW w:w="1650" w:type="dxa"/>
          </w:tcPr>
          <w:p w14:paraId="795B6D04" w14:textId="77777777" w:rsidR="00FD0272" w:rsidRPr="008A23C9" w:rsidRDefault="00FD0272" w:rsidP="00C37A97">
            <w:pPr>
              <w:ind w:firstLine="720"/>
              <w:jc w:val="both"/>
              <w:rPr>
                <w:sz w:val="28"/>
                <w:szCs w:val="28"/>
              </w:rPr>
            </w:pPr>
            <w:r w:rsidRPr="008A23C9">
              <w:rPr>
                <w:sz w:val="28"/>
                <w:szCs w:val="28"/>
              </w:rPr>
              <w:t>3,3</w:t>
            </w:r>
          </w:p>
        </w:tc>
      </w:tr>
      <w:tr w:rsidR="00FD0272" w:rsidRPr="008A23C9" w14:paraId="23642B70" w14:textId="77777777" w:rsidTr="001607E6">
        <w:tc>
          <w:tcPr>
            <w:tcW w:w="2760" w:type="dxa"/>
          </w:tcPr>
          <w:p w14:paraId="0DF19582" w14:textId="77777777" w:rsidR="00FD0272" w:rsidRPr="008A23C9" w:rsidRDefault="00FD0272" w:rsidP="00E8236F">
            <w:pPr>
              <w:ind w:firstLine="720"/>
              <w:jc w:val="center"/>
              <w:rPr>
                <w:sz w:val="28"/>
                <w:szCs w:val="28"/>
              </w:rPr>
            </w:pPr>
            <w:r w:rsidRPr="008A23C9">
              <w:rPr>
                <w:sz w:val="28"/>
                <w:szCs w:val="28"/>
              </w:rPr>
              <w:t>GPT-4o-mini (zero-shot rewrite)</w:t>
            </w:r>
          </w:p>
        </w:tc>
        <w:tc>
          <w:tcPr>
            <w:tcW w:w="1650" w:type="dxa"/>
          </w:tcPr>
          <w:p w14:paraId="0801679C" w14:textId="77777777" w:rsidR="00FD0272" w:rsidRPr="008A23C9" w:rsidRDefault="00FD0272" w:rsidP="00C37A97">
            <w:pPr>
              <w:ind w:firstLine="720"/>
              <w:jc w:val="both"/>
              <w:rPr>
                <w:sz w:val="28"/>
                <w:szCs w:val="28"/>
              </w:rPr>
            </w:pPr>
            <w:r w:rsidRPr="008A23C9">
              <w:rPr>
                <w:sz w:val="28"/>
                <w:szCs w:val="28"/>
              </w:rPr>
              <w:t>0,59</w:t>
            </w:r>
          </w:p>
        </w:tc>
        <w:tc>
          <w:tcPr>
            <w:tcW w:w="1650" w:type="dxa"/>
          </w:tcPr>
          <w:p w14:paraId="38F074CF" w14:textId="77777777" w:rsidR="00FD0272" w:rsidRPr="008A23C9" w:rsidRDefault="00FD0272" w:rsidP="00C37A97">
            <w:pPr>
              <w:ind w:firstLine="720"/>
              <w:jc w:val="both"/>
              <w:rPr>
                <w:sz w:val="28"/>
                <w:szCs w:val="28"/>
              </w:rPr>
            </w:pPr>
            <w:r w:rsidRPr="008A23C9">
              <w:rPr>
                <w:sz w:val="28"/>
                <w:szCs w:val="28"/>
              </w:rPr>
              <w:t>0,83</w:t>
            </w:r>
          </w:p>
        </w:tc>
        <w:tc>
          <w:tcPr>
            <w:tcW w:w="1650" w:type="dxa"/>
          </w:tcPr>
          <w:p w14:paraId="7BBDF852" w14:textId="77777777" w:rsidR="00FD0272" w:rsidRPr="008A23C9" w:rsidRDefault="00FD0272" w:rsidP="00C37A97">
            <w:pPr>
              <w:ind w:firstLine="720"/>
              <w:jc w:val="both"/>
              <w:rPr>
                <w:sz w:val="28"/>
                <w:szCs w:val="28"/>
              </w:rPr>
            </w:pPr>
            <w:r w:rsidRPr="008A23C9">
              <w:rPr>
                <w:sz w:val="28"/>
                <w:szCs w:val="28"/>
              </w:rPr>
              <w:t>0,72</w:t>
            </w:r>
          </w:p>
        </w:tc>
        <w:tc>
          <w:tcPr>
            <w:tcW w:w="1650" w:type="dxa"/>
          </w:tcPr>
          <w:p w14:paraId="41EC5ACC" w14:textId="77777777" w:rsidR="00FD0272" w:rsidRPr="008A23C9" w:rsidRDefault="00FD0272" w:rsidP="00C37A97">
            <w:pPr>
              <w:ind w:firstLine="720"/>
              <w:jc w:val="both"/>
              <w:rPr>
                <w:sz w:val="28"/>
                <w:szCs w:val="28"/>
              </w:rPr>
            </w:pPr>
            <w:r w:rsidRPr="008A23C9">
              <w:rPr>
                <w:sz w:val="28"/>
                <w:szCs w:val="28"/>
              </w:rPr>
              <w:t>3,8</w:t>
            </w:r>
          </w:p>
        </w:tc>
      </w:tr>
      <w:tr w:rsidR="00FD0272" w:rsidRPr="008A23C9" w14:paraId="36C580C7" w14:textId="77777777" w:rsidTr="001607E6">
        <w:tc>
          <w:tcPr>
            <w:tcW w:w="2760" w:type="dxa"/>
          </w:tcPr>
          <w:p w14:paraId="54E32DAB" w14:textId="77777777" w:rsidR="00FD0272" w:rsidRPr="008A23C9" w:rsidRDefault="00FD0272" w:rsidP="00E8236F">
            <w:pPr>
              <w:ind w:firstLine="720"/>
              <w:jc w:val="center"/>
              <w:rPr>
                <w:sz w:val="28"/>
                <w:szCs w:val="28"/>
              </w:rPr>
            </w:pPr>
            <w:r w:rsidRPr="008A23C9">
              <w:rPr>
                <w:sz w:val="28"/>
                <w:szCs w:val="28"/>
              </w:rPr>
              <w:t>Gemini 1.5 Pro (zero-shot rewrite)</w:t>
            </w:r>
          </w:p>
        </w:tc>
        <w:tc>
          <w:tcPr>
            <w:tcW w:w="1650" w:type="dxa"/>
          </w:tcPr>
          <w:p w14:paraId="2A5BEBFD" w14:textId="77777777" w:rsidR="00FD0272" w:rsidRPr="008A23C9" w:rsidRDefault="00FD0272" w:rsidP="00C37A97">
            <w:pPr>
              <w:ind w:firstLine="720"/>
              <w:jc w:val="both"/>
              <w:rPr>
                <w:sz w:val="28"/>
                <w:szCs w:val="28"/>
              </w:rPr>
            </w:pPr>
            <w:r w:rsidRPr="008A23C9">
              <w:rPr>
                <w:sz w:val="28"/>
                <w:szCs w:val="28"/>
              </w:rPr>
              <w:t>0,63</w:t>
            </w:r>
          </w:p>
        </w:tc>
        <w:tc>
          <w:tcPr>
            <w:tcW w:w="1650" w:type="dxa"/>
          </w:tcPr>
          <w:p w14:paraId="23790DD9" w14:textId="77777777" w:rsidR="00FD0272" w:rsidRPr="008A23C9" w:rsidRDefault="00FD0272" w:rsidP="00C37A97">
            <w:pPr>
              <w:ind w:firstLine="720"/>
              <w:jc w:val="both"/>
              <w:rPr>
                <w:sz w:val="28"/>
                <w:szCs w:val="28"/>
              </w:rPr>
            </w:pPr>
            <w:r w:rsidRPr="008A23C9">
              <w:rPr>
                <w:sz w:val="28"/>
                <w:szCs w:val="28"/>
              </w:rPr>
              <w:t>0,85</w:t>
            </w:r>
          </w:p>
        </w:tc>
        <w:tc>
          <w:tcPr>
            <w:tcW w:w="1650" w:type="dxa"/>
          </w:tcPr>
          <w:p w14:paraId="7614F580" w14:textId="77777777" w:rsidR="00FD0272" w:rsidRPr="008A23C9" w:rsidRDefault="00FD0272" w:rsidP="00C37A97">
            <w:pPr>
              <w:ind w:firstLine="720"/>
              <w:jc w:val="both"/>
              <w:rPr>
                <w:sz w:val="28"/>
                <w:szCs w:val="28"/>
              </w:rPr>
            </w:pPr>
            <w:r w:rsidRPr="008A23C9">
              <w:rPr>
                <w:sz w:val="28"/>
                <w:szCs w:val="28"/>
              </w:rPr>
              <w:t>0,75</w:t>
            </w:r>
          </w:p>
        </w:tc>
        <w:tc>
          <w:tcPr>
            <w:tcW w:w="1650" w:type="dxa"/>
          </w:tcPr>
          <w:p w14:paraId="1D1B2E22" w14:textId="77777777" w:rsidR="00FD0272" w:rsidRPr="008A23C9" w:rsidRDefault="00FD0272" w:rsidP="00C37A97">
            <w:pPr>
              <w:ind w:firstLine="720"/>
              <w:jc w:val="both"/>
              <w:rPr>
                <w:sz w:val="28"/>
                <w:szCs w:val="28"/>
              </w:rPr>
            </w:pPr>
            <w:r w:rsidRPr="008A23C9">
              <w:rPr>
                <w:sz w:val="28"/>
                <w:szCs w:val="28"/>
              </w:rPr>
              <w:t>4,0</w:t>
            </w:r>
          </w:p>
        </w:tc>
      </w:tr>
      <w:tr w:rsidR="00FD0272" w:rsidRPr="008A23C9" w14:paraId="269D53BC" w14:textId="77777777" w:rsidTr="001607E6">
        <w:tc>
          <w:tcPr>
            <w:tcW w:w="2760" w:type="dxa"/>
          </w:tcPr>
          <w:p w14:paraId="51EA357F" w14:textId="77777777" w:rsidR="00FD0272" w:rsidRPr="008A23C9" w:rsidRDefault="00FD0272" w:rsidP="00E8236F">
            <w:pPr>
              <w:ind w:firstLine="720"/>
              <w:jc w:val="center"/>
              <w:rPr>
                <w:sz w:val="28"/>
                <w:szCs w:val="28"/>
              </w:rPr>
            </w:pPr>
            <w:r w:rsidRPr="008A23C9">
              <w:rPr>
                <w:sz w:val="28"/>
                <w:szCs w:val="28"/>
              </w:rPr>
              <w:t>SemanticPrep (mT5 + SVD/LSA)</w:t>
            </w:r>
          </w:p>
        </w:tc>
        <w:tc>
          <w:tcPr>
            <w:tcW w:w="1650" w:type="dxa"/>
          </w:tcPr>
          <w:p w14:paraId="211335DC" w14:textId="77777777" w:rsidR="00FD0272" w:rsidRPr="008A23C9" w:rsidRDefault="00FD0272" w:rsidP="00C37A97">
            <w:pPr>
              <w:ind w:firstLine="720"/>
              <w:jc w:val="both"/>
              <w:rPr>
                <w:sz w:val="28"/>
                <w:szCs w:val="28"/>
              </w:rPr>
            </w:pPr>
            <w:r w:rsidRPr="008A23C9">
              <w:rPr>
                <w:sz w:val="28"/>
                <w:szCs w:val="28"/>
              </w:rPr>
              <w:t>0,75</w:t>
            </w:r>
          </w:p>
        </w:tc>
        <w:tc>
          <w:tcPr>
            <w:tcW w:w="1650" w:type="dxa"/>
          </w:tcPr>
          <w:p w14:paraId="790601E6" w14:textId="77777777" w:rsidR="00FD0272" w:rsidRPr="008A23C9" w:rsidRDefault="00FD0272" w:rsidP="00C37A97">
            <w:pPr>
              <w:ind w:firstLine="720"/>
              <w:jc w:val="both"/>
              <w:rPr>
                <w:sz w:val="28"/>
                <w:szCs w:val="28"/>
              </w:rPr>
            </w:pPr>
            <w:r w:rsidRPr="008A23C9">
              <w:rPr>
                <w:sz w:val="28"/>
                <w:szCs w:val="28"/>
              </w:rPr>
              <w:t>0,91</w:t>
            </w:r>
          </w:p>
        </w:tc>
        <w:tc>
          <w:tcPr>
            <w:tcW w:w="1650" w:type="dxa"/>
          </w:tcPr>
          <w:p w14:paraId="7683D19B" w14:textId="77777777" w:rsidR="00FD0272" w:rsidRPr="008A23C9" w:rsidRDefault="00FD0272" w:rsidP="00C37A97">
            <w:pPr>
              <w:ind w:firstLine="720"/>
              <w:jc w:val="both"/>
              <w:rPr>
                <w:sz w:val="28"/>
                <w:szCs w:val="28"/>
              </w:rPr>
            </w:pPr>
            <w:r w:rsidRPr="008A23C9">
              <w:rPr>
                <w:sz w:val="28"/>
                <w:szCs w:val="28"/>
              </w:rPr>
              <w:t>0,88</w:t>
            </w:r>
          </w:p>
        </w:tc>
        <w:tc>
          <w:tcPr>
            <w:tcW w:w="1650" w:type="dxa"/>
          </w:tcPr>
          <w:p w14:paraId="3A0D2DA8" w14:textId="77777777" w:rsidR="00FD0272" w:rsidRPr="008A23C9" w:rsidRDefault="00FD0272" w:rsidP="00C37A97">
            <w:pPr>
              <w:ind w:firstLine="720"/>
              <w:jc w:val="both"/>
              <w:rPr>
                <w:sz w:val="28"/>
                <w:szCs w:val="28"/>
              </w:rPr>
            </w:pPr>
            <w:r w:rsidRPr="008A23C9">
              <w:rPr>
                <w:sz w:val="28"/>
                <w:szCs w:val="28"/>
              </w:rPr>
              <w:t>4,4</w:t>
            </w:r>
          </w:p>
        </w:tc>
      </w:tr>
    </w:tbl>
    <w:p w14:paraId="7CA214A2" w14:textId="77777777" w:rsidR="00FD0272" w:rsidRPr="008A23C9" w:rsidRDefault="00FD0272" w:rsidP="00C37A97">
      <w:pPr>
        <w:ind w:firstLine="720"/>
        <w:jc w:val="both"/>
        <w:rPr>
          <w:sz w:val="28"/>
          <w:szCs w:val="28"/>
        </w:rPr>
      </w:pPr>
    </w:p>
    <w:p w14:paraId="70FE73AC" w14:textId="2B2620A4" w:rsidR="00FD0272" w:rsidRPr="008A23C9" w:rsidRDefault="00FD0272" w:rsidP="00C37A97">
      <w:pPr>
        <w:ind w:firstLine="720"/>
        <w:jc w:val="both"/>
        <w:rPr>
          <w:sz w:val="28"/>
          <w:szCs w:val="28"/>
        </w:rPr>
      </w:pPr>
      <w:r w:rsidRPr="008A23C9">
        <w:rPr>
          <w:sz w:val="28"/>
          <w:szCs w:val="28"/>
        </w:rPr>
        <w:t>Кесте 4.</w:t>
      </w:r>
      <w:r w:rsidR="00E8236F" w:rsidRPr="00E8236F">
        <w:rPr>
          <w:sz w:val="28"/>
          <w:szCs w:val="28"/>
        </w:rPr>
        <w:t>19</w:t>
      </w:r>
      <w:r w:rsidRPr="008A23C9">
        <w:rPr>
          <w:sz w:val="28"/>
          <w:szCs w:val="28"/>
        </w:rPr>
        <w:t xml:space="preserve"> бойынша ұсынылған SemanticPrep (mT5 + SVD/LSA) тәсілі барлық метрика бойынша салыстырылған әдістерден асып түсті: ROUGE-L = 0,75, BERTScore = 0,91, Legal Term Precision = 0,88 және Expert Score = 4,4. Әсіресе заң терминдерінің дәлдігі (Legal Term Precision) көрсеткішінде SemanticPrep ең жақын бәсекелес Gemini 1.5 Pro-дан (0,75) айтарлықтай жоғары нәтиже берді. Бұл екі сатылы мамандандырылған препроцессингтің жалпы мақсаттағы модельдердің zero-shot rewrite тәсілінен заңнамалық доменде едәуір тиімді екенін дәлелдейді.</w:t>
      </w:r>
    </w:p>
    <w:p w14:paraId="1852D3F0" w14:textId="292B45EA" w:rsidR="00C37A97" w:rsidRPr="00711FA4" w:rsidRDefault="00C37A97" w:rsidP="00E8236F">
      <w:pPr>
        <w:pStyle w:val="aff7"/>
        <w:spacing w:before="240" w:after="240"/>
        <w:ind w:left="0" w:right="3" w:firstLine="567"/>
        <w:rPr>
          <w:lang w:val="ru-KZ"/>
        </w:rPr>
      </w:pPr>
      <w:r w:rsidRPr="00711FA4">
        <w:rPr>
          <w:lang w:val="ru-KZ"/>
        </w:rPr>
        <w:t>Кесте 4.</w:t>
      </w:r>
      <w:r w:rsidR="00E8236F" w:rsidRPr="00711FA4">
        <w:rPr>
          <w:lang w:val="ru-KZ"/>
        </w:rPr>
        <w:t>20</w:t>
      </w:r>
      <w:r w:rsidRPr="00711FA4">
        <w:rPr>
          <w:lang w:val="ru-KZ"/>
        </w:rPr>
        <w:t xml:space="preserve"> </w:t>
      </w:r>
      <w:r w:rsidR="00D51610" w:rsidRPr="00711FA4">
        <w:rPr>
          <w:lang w:val="ru-KZ"/>
        </w:rPr>
        <w:t>-</w:t>
      </w:r>
      <w:r w:rsidRPr="00711FA4">
        <w:rPr>
          <w:lang w:val="ru-KZ"/>
        </w:rPr>
        <w:t xml:space="preserve"> SemanticPrep әдісінің әртүрлі LLM модельдерінің сапасына әсері</w:t>
      </w:r>
    </w:p>
    <w:tbl>
      <w:tblPr>
        <w:tblStyle w:val="aff9"/>
        <w:tblW w:w="9868" w:type="dxa"/>
        <w:tblLook w:val="04A0" w:firstRow="1" w:lastRow="0" w:firstColumn="1" w:lastColumn="0" w:noHBand="0" w:noVBand="1"/>
      </w:tblPr>
      <w:tblGrid>
        <w:gridCol w:w="1089"/>
        <w:gridCol w:w="1772"/>
        <w:gridCol w:w="1443"/>
        <w:gridCol w:w="1426"/>
        <w:gridCol w:w="1426"/>
        <w:gridCol w:w="1426"/>
        <w:gridCol w:w="1286"/>
      </w:tblGrid>
      <w:tr w:rsidR="001D3E30" w:rsidRPr="008A23C9" w14:paraId="552FD833" w14:textId="77777777" w:rsidTr="001D3E30">
        <w:tc>
          <w:tcPr>
            <w:tcW w:w="1273" w:type="dxa"/>
          </w:tcPr>
          <w:p w14:paraId="3C995E7A" w14:textId="77777777" w:rsidR="00C37A97" w:rsidRPr="00E8236F" w:rsidRDefault="00C37A97" w:rsidP="00E8236F">
            <w:pPr>
              <w:jc w:val="both"/>
              <w:rPr>
                <w:b/>
                <w:bCs/>
                <w:sz w:val="28"/>
                <w:szCs w:val="28"/>
              </w:rPr>
            </w:pPr>
            <w:r w:rsidRPr="001D3E30">
              <w:rPr>
                <w:b/>
                <w:bCs/>
              </w:rPr>
              <w:t>Модель</w:t>
            </w:r>
          </w:p>
        </w:tc>
        <w:tc>
          <w:tcPr>
            <w:tcW w:w="1734" w:type="dxa"/>
          </w:tcPr>
          <w:p w14:paraId="62CA4250" w14:textId="77777777" w:rsidR="00C37A97" w:rsidRPr="00E8236F" w:rsidRDefault="00C37A97" w:rsidP="00E8236F">
            <w:pPr>
              <w:jc w:val="both"/>
              <w:rPr>
                <w:b/>
                <w:bCs/>
                <w:sz w:val="28"/>
                <w:szCs w:val="28"/>
              </w:rPr>
            </w:pPr>
            <w:r w:rsidRPr="00E8236F">
              <w:rPr>
                <w:b/>
                <w:bCs/>
                <w:sz w:val="28"/>
                <w:szCs w:val="28"/>
              </w:rPr>
              <w:t>Pipeline</w:t>
            </w:r>
          </w:p>
        </w:tc>
        <w:tc>
          <w:tcPr>
            <w:tcW w:w="1413" w:type="dxa"/>
          </w:tcPr>
          <w:p w14:paraId="045EE8A8" w14:textId="77777777" w:rsidR="00C37A97" w:rsidRPr="00E8236F" w:rsidRDefault="00C37A97" w:rsidP="00E8236F">
            <w:pPr>
              <w:jc w:val="both"/>
              <w:rPr>
                <w:b/>
                <w:bCs/>
                <w:sz w:val="28"/>
                <w:szCs w:val="28"/>
              </w:rPr>
            </w:pPr>
            <w:r w:rsidRPr="001D3E30">
              <w:rPr>
                <w:b/>
                <w:bCs/>
              </w:rPr>
              <w:t>BERTScore</w:t>
            </w:r>
          </w:p>
        </w:tc>
        <w:tc>
          <w:tcPr>
            <w:tcW w:w="1396" w:type="dxa"/>
          </w:tcPr>
          <w:p w14:paraId="48103698" w14:textId="77777777" w:rsidR="00C37A97" w:rsidRPr="00E8236F" w:rsidRDefault="00C37A97" w:rsidP="00E8236F">
            <w:pPr>
              <w:jc w:val="both"/>
              <w:rPr>
                <w:b/>
                <w:bCs/>
                <w:sz w:val="28"/>
                <w:szCs w:val="28"/>
              </w:rPr>
            </w:pPr>
            <w:r w:rsidRPr="001D3E30">
              <w:rPr>
                <w:b/>
                <w:bCs/>
              </w:rPr>
              <w:t>ROUGE-L</w:t>
            </w:r>
          </w:p>
        </w:tc>
        <w:tc>
          <w:tcPr>
            <w:tcW w:w="1396" w:type="dxa"/>
          </w:tcPr>
          <w:p w14:paraId="310B3C96" w14:textId="77777777" w:rsidR="00C37A97" w:rsidRPr="00E8236F" w:rsidRDefault="00C37A97" w:rsidP="00E8236F">
            <w:pPr>
              <w:jc w:val="both"/>
              <w:rPr>
                <w:b/>
                <w:bCs/>
                <w:sz w:val="28"/>
                <w:szCs w:val="28"/>
              </w:rPr>
            </w:pPr>
            <w:r w:rsidRPr="00E8236F">
              <w:rPr>
                <w:b/>
                <w:bCs/>
                <w:sz w:val="28"/>
                <w:szCs w:val="28"/>
              </w:rPr>
              <w:t>MRR</w:t>
            </w:r>
          </w:p>
        </w:tc>
        <w:tc>
          <w:tcPr>
            <w:tcW w:w="1396" w:type="dxa"/>
          </w:tcPr>
          <w:p w14:paraId="17201864" w14:textId="77777777" w:rsidR="00C37A97" w:rsidRPr="00E8236F" w:rsidRDefault="00C37A97" w:rsidP="00E8236F">
            <w:pPr>
              <w:jc w:val="both"/>
              <w:rPr>
                <w:b/>
                <w:bCs/>
                <w:sz w:val="28"/>
                <w:szCs w:val="28"/>
              </w:rPr>
            </w:pPr>
            <w:r w:rsidRPr="00E8236F">
              <w:rPr>
                <w:b/>
                <w:bCs/>
                <w:sz w:val="28"/>
                <w:szCs w:val="28"/>
              </w:rPr>
              <w:t>Recall@5</w:t>
            </w:r>
          </w:p>
        </w:tc>
        <w:tc>
          <w:tcPr>
            <w:tcW w:w="1260" w:type="dxa"/>
          </w:tcPr>
          <w:p w14:paraId="45547C42" w14:textId="77777777" w:rsidR="00C37A97" w:rsidRPr="00E8236F" w:rsidRDefault="00C37A97" w:rsidP="00E8236F">
            <w:pPr>
              <w:jc w:val="both"/>
              <w:rPr>
                <w:b/>
                <w:bCs/>
                <w:sz w:val="28"/>
                <w:szCs w:val="28"/>
              </w:rPr>
            </w:pPr>
            <w:r w:rsidRPr="00E8236F">
              <w:rPr>
                <w:b/>
                <w:bCs/>
                <w:sz w:val="28"/>
                <w:szCs w:val="28"/>
              </w:rPr>
              <w:t>Expert Score</w:t>
            </w:r>
          </w:p>
        </w:tc>
      </w:tr>
      <w:tr w:rsidR="001D3E30" w:rsidRPr="008A23C9" w14:paraId="1502B241" w14:textId="77777777" w:rsidTr="001D3E30">
        <w:tc>
          <w:tcPr>
            <w:tcW w:w="1273" w:type="dxa"/>
          </w:tcPr>
          <w:p w14:paraId="27860FC5" w14:textId="77777777" w:rsidR="00C37A97" w:rsidRPr="008A23C9" w:rsidRDefault="00C37A97" w:rsidP="00E8236F">
            <w:pPr>
              <w:jc w:val="both"/>
              <w:rPr>
                <w:sz w:val="28"/>
                <w:szCs w:val="28"/>
              </w:rPr>
            </w:pPr>
            <w:r w:rsidRPr="008A23C9">
              <w:rPr>
                <w:sz w:val="28"/>
                <w:szCs w:val="28"/>
              </w:rPr>
              <w:t>Gemini 2.0</w:t>
            </w:r>
          </w:p>
        </w:tc>
        <w:tc>
          <w:tcPr>
            <w:tcW w:w="1734" w:type="dxa"/>
          </w:tcPr>
          <w:p w14:paraId="5D17B9FA" w14:textId="77777777" w:rsidR="00C37A97" w:rsidRPr="008A23C9" w:rsidRDefault="00C37A97" w:rsidP="00E8236F">
            <w:pPr>
              <w:jc w:val="both"/>
              <w:rPr>
                <w:sz w:val="28"/>
                <w:szCs w:val="28"/>
              </w:rPr>
            </w:pPr>
            <w:r w:rsidRPr="008A23C9">
              <w:rPr>
                <w:sz w:val="28"/>
                <w:szCs w:val="28"/>
              </w:rPr>
              <w:t>RAG + LLM</w:t>
            </w:r>
          </w:p>
        </w:tc>
        <w:tc>
          <w:tcPr>
            <w:tcW w:w="1413" w:type="dxa"/>
          </w:tcPr>
          <w:p w14:paraId="72469B9C" w14:textId="77777777" w:rsidR="00C37A97" w:rsidRPr="008A23C9" w:rsidRDefault="00C37A97" w:rsidP="00E8236F">
            <w:pPr>
              <w:jc w:val="both"/>
              <w:rPr>
                <w:sz w:val="28"/>
                <w:szCs w:val="28"/>
              </w:rPr>
            </w:pPr>
            <w:r w:rsidRPr="008A23C9">
              <w:rPr>
                <w:sz w:val="28"/>
                <w:szCs w:val="28"/>
              </w:rPr>
              <w:t>0,893</w:t>
            </w:r>
          </w:p>
        </w:tc>
        <w:tc>
          <w:tcPr>
            <w:tcW w:w="1396" w:type="dxa"/>
          </w:tcPr>
          <w:p w14:paraId="19CCB02D" w14:textId="77777777" w:rsidR="00C37A97" w:rsidRPr="008A23C9" w:rsidRDefault="00C37A97" w:rsidP="00E8236F">
            <w:pPr>
              <w:jc w:val="both"/>
              <w:rPr>
                <w:sz w:val="28"/>
                <w:szCs w:val="28"/>
              </w:rPr>
            </w:pPr>
            <w:r w:rsidRPr="008A23C9">
              <w:rPr>
                <w:sz w:val="28"/>
                <w:szCs w:val="28"/>
              </w:rPr>
              <w:t>0,405</w:t>
            </w:r>
          </w:p>
        </w:tc>
        <w:tc>
          <w:tcPr>
            <w:tcW w:w="1396" w:type="dxa"/>
          </w:tcPr>
          <w:p w14:paraId="5C8F759A" w14:textId="77777777" w:rsidR="00C37A97" w:rsidRPr="008A23C9" w:rsidRDefault="00C37A97" w:rsidP="00E8236F">
            <w:pPr>
              <w:jc w:val="both"/>
              <w:rPr>
                <w:sz w:val="28"/>
                <w:szCs w:val="28"/>
              </w:rPr>
            </w:pPr>
            <w:r w:rsidRPr="008A23C9">
              <w:rPr>
                <w:sz w:val="28"/>
                <w:szCs w:val="28"/>
              </w:rPr>
              <w:t>0,68</w:t>
            </w:r>
          </w:p>
        </w:tc>
        <w:tc>
          <w:tcPr>
            <w:tcW w:w="1396" w:type="dxa"/>
          </w:tcPr>
          <w:p w14:paraId="069F8B30" w14:textId="77777777" w:rsidR="00C37A97" w:rsidRPr="008A23C9" w:rsidRDefault="00C37A97" w:rsidP="00E8236F">
            <w:pPr>
              <w:jc w:val="both"/>
              <w:rPr>
                <w:sz w:val="28"/>
                <w:szCs w:val="28"/>
              </w:rPr>
            </w:pPr>
            <w:r w:rsidRPr="008A23C9">
              <w:rPr>
                <w:sz w:val="28"/>
                <w:szCs w:val="28"/>
              </w:rPr>
              <w:t>0,82</w:t>
            </w:r>
          </w:p>
        </w:tc>
        <w:tc>
          <w:tcPr>
            <w:tcW w:w="1260" w:type="dxa"/>
          </w:tcPr>
          <w:p w14:paraId="31AB55AE" w14:textId="77777777" w:rsidR="00C37A97" w:rsidRPr="008A23C9" w:rsidRDefault="00C37A97" w:rsidP="00E8236F">
            <w:pPr>
              <w:jc w:val="both"/>
              <w:rPr>
                <w:sz w:val="28"/>
                <w:szCs w:val="28"/>
              </w:rPr>
            </w:pPr>
            <w:r w:rsidRPr="008A23C9">
              <w:rPr>
                <w:sz w:val="28"/>
                <w:szCs w:val="28"/>
              </w:rPr>
              <w:t>3,6</w:t>
            </w:r>
          </w:p>
        </w:tc>
      </w:tr>
      <w:tr w:rsidR="001D3E30" w:rsidRPr="008A23C9" w14:paraId="698D4B9A" w14:textId="77777777" w:rsidTr="001D3E30">
        <w:tc>
          <w:tcPr>
            <w:tcW w:w="1273" w:type="dxa"/>
          </w:tcPr>
          <w:p w14:paraId="237D2A60" w14:textId="77777777" w:rsidR="00C37A97" w:rsidRPr="008A23C9" w:rsidRDefault="00C37A97" w:rsidP="00E8236F">
            <w:pPr>
              <w:jc w:val="both"/>
              <w:rPr>
                <w:sz w:val="28"/>
                <w:szCs w:val="28"/>
              </w:rPr>
            </w:pPr>
            <w:r w:rsidRPr="008A23C9">
              <w:rPr>
                <w:sz w:val="28"/>
                <w:szCs w:val="28"/>
              </w:rPr>
              <w:t>Gemini 2.0</w:t>
            </w:r>
          </w:p>
        </w:tc>
        <w:tc>
          <w:tcPr>
            <w:tcW w:w="1734" w:type="dxa"/>
          </w:tcPr>
          <w:p w14:paraId="13CF78A6" w14:textId="3CDED4F4" w:rsidR="00C37A97" w:rsidRPr="008A23C9" w:rsidRDefault="00C37A97" w:rsidP="00E8236F">
            <w:pPr>
              <w:jc w:val="both"/>
              <w:rPr>
                <w:sz w:val="28"/>
                <w:szCs w:val="28"/>
              </w:rPr>
            </w:pPr>
            <w:r w:rsidRPr="008A23C9">
              <w:rPr>
                <w:sz w:val="28"/>
                <w:szCs w:val="28"/>
              </w:rPr>
              <w:t>SemanticPrep RAG + LLM</w:t>
            </w:r>
          </w:p>
        </w:tc>
        <w:tc>
          <w:tcPr>
            <w:tcW w:w="1413" w:type="dxa"/>
          </w:tcPr>
          <w:p w14:paraId="19542EA1" w14:textId="77777777" w:rsidR="00C37A97" w:rsidRPr="008A23C9" w:rsidRDefault="00C37A97" w:rsidP="00E8236F">
            <w:pPr>
              <w:jc w:val="both"/>
              <w:rPr>
                <w:sz w:val="28"/>
                <w:szCs w:val="28"/>
              </w:rPr>
            </w:pPr>
            <w:r w:rsidRPr="008A23C9">
              <w:rPr>
                <w:sz w:val="28"/>
                <w:szCs w:val="28"/>
              </w:rPr>
              <w:t>0,93</w:t>
            </w:r>
          </w:p>
        </w:tc>
        <w:tc>
          <w:tcPr>
            <w:tcW w:w="1396" w:type="dxa"/>
          </w:tcPr>
          <w:p w14:paraId="4D8DA46A" w14:textId="77777777" w:rsidR="00C37A97" w:rsidRPr="008A23C9" w:rsidRDefault="00C37A97" w:rsidP="00E8236F">
            <w:pPr>
              <w:jc w:val="both"/>
              <w:rPr>
                <w:sz w:val="28"/>
                <w:szCs w:val="28"/>
              </w:rPr>
            </w:pPr>
            <w:r w:rsidRPr="008A23C9">
              <w:rPr>
                <w:sz w:val="28"/>
                <w:szCs w:val="28"/>
              </w:rPr>
              <w:t>0,63</w:t>
            </w:r>
          </w:p>
        </w:tc>
        <w:tc>
          <w:tcPr>
            <w:tcW w:w="1396" w:type="dxa"/>
          </w:tcPr>
          <w:p w14:paraId="4DE94CC0" w14:textId="77777777" w:rsidR="00C37A97" w:rsidRPr="008A23C9" w:rsidRDefault="00C37A97" w:rsidP="00E8236F">
            <w:pPr>
              <w:jc w:val="both"/>
              <w:rPr>
                <w:sz w:val="28"/>
                <w:szCs w:val="28"/>
              </w:rPr>
            </w:pPr>
            <w:r w:rsidRPr="008A23C9">
              <w:rPr>
                <w:sz w:val="28"/>
                <w:szCs w:val="28"/>
              </w:rPr>
              <w:t>0,84</w:t>
            </w:r>
          </w:p>
        </w:tc>
        <w:tc>
          <w:tcPr>
            <w:tcW w:w="1396" w:type="dxa"/>
          </w:tcPr>
          <w:p w14:paraId="0A323E37" w14:textId="77777777" w:rsidR="00C37A97" w:rsidRPr="008A23C9" w:rsidRDefault="00C37A97" w:rsidP="00E8236F">
            <w:pPr>
              <w:jc w:val="both"/>
              <w:rPr>
                <w:sz w:val="28"/>
                <w:szCs w:val="28"/>
              </w:rPr>
            </w:pPr>
            <w:r w:rsidRPr="008A23C9">
              <w:rPr>
                <w:sz w:val="28"/>
                <w:szCs w:val="28"/>
              </w:rPr>
              <w:t>0,89</w:t>
            </w:r>
          </w:p>
        </w:tc>
        <w:tc>
          <w:tcPr>
            <w:tcW w:w="1260" w:type="dxa"/>
          </w:tcPr>
          <w:p w14:paraId="44897D00" w14:textId="77777777" w:rsidR="00C37A97" w:rsidRPr="008A23C9" w:rsidRDefault="00C37A97" w:rsidP="00E8236F">
            <w:pPr>
              <w:jc w:val="both"/>
              <w:rPr>
                <w:sz w:val="28"/>
                <w:szCs w:val="28"/>
              </w:rPr>
            </w:pPr>
            <w:r w:rsidRPr="008A23C9">
              <w:rPr>
                <w:sz w:val="28"/>
                <w:szCs w:val="28"/>
              </w:rPr>
              <w:t>4,5</w:t>
            </w:r>
          </w:p>
        </w:tc>
      </w:tr>
      <w:tr w:rsidR="001D3E30" w:rsidRPr="008A23C9" w14:paraId="726863A1" w14:textId="77777777" w:rsidTr="001D3E30">
        <w:tc>
          <w:tcPr>
            <w:tcW w:w="1273" w:type="dxa"/>
          </w:tcPr>
          <w:p w14:paraId="6C9A54A5" w14:textId="77777777" w:rsidR="00C37A97" w:rsidRPr="008A23C9" w:rsidRDefault="00C37A97" w:rsidP="00C37A97">
            <w:pPr>
              <w:ind w:firstLine="720"/>
              <w:jc w:val="both"/>
              <w:rPr>
                <w:sz w:val="28"/>
                <w:szCs w:val="28"/>
              </w:rPr>
            </w:pPr>
          </w:p>
        </w:tc>
        <w:tc>
          <w:tcPr>
            <w:tcW w:w="1734" w:type="dxa"/>
          </w:tcPr>
          <w:p w14:paraId="77AE27E3" w14:textId="77777777" w:rsidR="00C37A97" w:rsidRPr="00E8236F" w:rsidRDefault="00C37A97" w:rsidP="00E8236F">
            <w:pPr>
              <w:jc w:val="both"/>
              <w:rPr>
                <w:i/>
                <w:iCs/>
                <w:sz w:val="28"/>
                <w:szCs w:val="28"/>
              </w:rPr>
            </w:pPr>
            <w:r w:rsidRPr="00E8236F">
              <w:rPr>
                <w:i/>
                <w:iCs/>
                <w:sz w:val="28"/>
                <w:szCs w:val="28"/>
              </w:rPr>
              <w:t>Өзгеріс</w:t>
            </w:r>
          </w:p>
        </w:tc>
        <w:tc>
          <w:tcPr>
            <w:tcW w:w="1413" w:type="dxa"/>
          </w:tcPr>
          <w:p w14:paraId="6F3D2985" w14:textId="77777777" w:rsidR="00C37A97" w:rsidRPr="00E8236F" w:rsidRDefault="00C37A97" w:rsidP="00E8236F">
            <w:pPr>
              <w:jc w:val="both"/>
              <w:rPr>
                <w:i/>
                <w:iCs/>
                <w:sz w:val="28"/>
                <w:szCs w:val="28"/>
              </w:rPr>
            </w:pPr>
            <w:r w:rsidRPr="00E8236F">
              <w:rPr>
                <w:i/>
                <w:iCs/>
                <w:sz w:val="28"/>
                <w:szCs w:val="28"/>
              </w:rPr>
              <w:t>+3,7%</w:t>
            </w:r>
          </w:p>
        </w:tc>
        <w:tc>
          <w:tcPr>
            <w:tcW w:w="1396" w:type="dxa"/>
          </w:tcPr>
          <w:p w14:paraId="186ECF7A" w14:textId="77777777" w:rsidR="00C37A97" w:rsidRPr="00E8236F" w:rsidRDefault="00C37A97" w:rsidP="00E8236F">
            <w:pPr>
              <w:jc w:val="both"/>
              <w:rPr>
                <w:i/>
                <w:iCs/>
                <w:sz w:val="28"/>
                <w:szCs w:val="28"/>
              </w:rPr>
            </w:pPr>
            <w:r w:rsidRPr="00E8236F">
              <w:rPr>
                <w:i/>
                <w:iCs/>
                <w:sz w:val="28"/>
                <w:szCs w:val="28"/>
              </w:rPr>
              <w:t>+22,5%</w:t>
            </w:r>
          </w:p>
        </w:tc>
        <w:tc>
          <w:tcPr>
            <w:tcW w:w="1396" w:type="dxa"/>
          </w:tcPr>
          <w:p w14:paraId="6E1A2E0B" w14:textId="77777777" w:rsidR="00C37A97" w:rsidRPr="00E8236F" w:rsidRDefault="00C37A97" w:rsidP="00E8236F">
            <w:pPr>
              <w:jc w:val="both"/>
              <w:rPr>
                <w:i/>
                <w:iCs/>
                <w:sz w:val="28"/>
                <w:szCs w:val="28"/>
              </w:rPr>
            </w:pPr>
            <w:r w:rsidRPr="00E8236F">
              <w:rPr>
                <w:i/>
                <w:iCs/>
                <w:sz w:val="28"/>
                <w:szCs w:val="28"/>
              </w:rPr>
              <w:t>+16,0%</w:t>
            </w:r>
          </w:p>
        </w:tc>
        <w:tc>
          <w:tcPr>
            <w:tcW w:w="1396" w:type="dxa"/>
          </w:tcPr>
          <w:p w14:paraId="7D655B12" w14:textId="77777777" w:rsidR="00C37A97" w:rsidRPr="00E8236F" w:rsidRDefault="00C37A97" w:rsidP="00E8236F">
            <w:pPr>
              <w:jc w:val="both"/>
              <w:rPr>
                <w:i/>
                <w:iCs/>
                <w:sz w:val="28"/>
                <w:szCs w:val="28"/>
              </w:rPr>
            </w:pPr>
            <w:r w:rsidRPr="00E8236F">
              <w:rPr>
                <w:i/>
                <w:iCs/>
                <w:sz w:val="28"/>
                <w:szCs w:val="28"/>
              </w:rPr>
              <w:t>+7,0%</w:t>
            </w:r>
          </w:p>
        </w:tc>
        <w:tc>
          <w:tcPr>
            <w:tcW w:w="1260" w:type="dxa"/>
          </w:tcPr>
          <w:p w14:paraId="3463C424" w14:textId="77777777" w:rsidR="00C37A97" w:rsidRPr="00E8236F" w:rsidRDefault="00C37A97" w:rsidP="00E8236F">
            <w:pPr>
              <w:jc w:val="both"/>
              <w:rPr>
                <w:i/>
                <w:iCs/>
                <w:sz w:val="28"/>
                <w:szCs w:val="28"/>
              </w:rPr>
            </w:pPr>
            <w:r w:rsidRPr="00E8236F">
              <w:rPr>
                <w:i/>
                <w:iCs/>
                <w:sz w:val="28"/>
                <w:szCs w:val="28"/>
              </w:rPr>
              <w:t>+25,0%</w:t>
            </w:r>
          </w:p>
        </w:tc>
      </w:tr>
      <w:tr w:rsidR="001D3E30" w:rsidRPr="008A23C9" w14:paraId="015D3377" w14:textId="77777777" w:rsidTr="001D3E30">
        <w:tc>
          <w:tcPr>
            <w:tcW w:w="1273" w:type="dxa"/>
          </w:tcPr>
          <w:p w14:paraId="29C30D6D" w14:textId="77777777" w:rsidR="00C37A97" w:rsidRPr="008A23C9" w:rsidRDefault="00C37A97" w:rsidP="00E8236F">
            <w:pPr>
              <w:jc w:val="both"/>
              <w:rPr>
                <w:sz w:val="28"/>
                <w:szCs w:val="28"/>
              </w:rPr>
            </w:pPr>
            <w:r w:rsidRPr="008A23C9">
              <w:rPr>
                <w:sz w:val="28"/>
                <w:szCs w:val="28"/>
              </w:rPr>
              <w:t>GPT-mini 4.0</w:t>
            </w:r>
          </w:p>
        </w:tc>
        <w:tc>
          <w:tcPr>
            <w:tcW w:w="1734" w:type="dxa"/>
          </w:tcPr>
          <w:p w14:paraId="3AE6E4B1" w14:textId="77777777" w:rsidR="00C37A97" w:rsidRPr="008A23C9" w:rsidRDefault="00C37A97" w:rsidP="00E8236F">
            <w:pPr>
              <w:jc w:val="both"/>
              <w:rPr>
                <w:sz w:val="28"/>
                <w:szCs w:val="28"/>
              </w:rPr>
            </w:pPr>
            <w:r w:rsidRPr="008A23C9">
              <w:rPr>
                <w:sz w:val="28"/>
                <w:szCs w:val="28"/>
              </w:rPr>
              <w:t>RAG + LLM</w:t>
            </w:r>
          </w:p>
        </w:tc>
        <w:tc>
          <w:tcPr>
            <w:tcW w:w="1413" w:type="dxa"/>
          </w:tcPr>
          <w:p w14:paraId="46E028D3" w14:textId="77777777" w:rsidR="00C37A97" w:rsidRPr="008A23C9" w:rsidRDefault="00C37A97" w:rsidP="00E8236F">
            <w:pPr>
              <w:jc w:val="both"/>
              <w:rPr>
                <w:sz w:val="28"/>
                <w:szCs w:val="28"/>
              </w:rPr>
            </w:pPr>
            <w:r w:rsidRPr="008A23C9">
              <w:rPr>
                <w:sz w:val="28"/>
                <w:szCs w:val="28"/>
              </w:rPr>
              <w:t>0,872</w:t>
            </w:r>
          </w:p>
        </w:tc>
        <w:tc>
          <w:tcPr>
            <w:tcW w:w="1396" w:type="dxa"/>
          </w:tcPr>
          <w:p w14:paraId="208B0E48" w14:textId="77777777" w:rsidR="00C37A97" w:rsidRPr="008A23C9" w:rsidRDefault="00C37A97" w:rsidP="00E8236F">
            <w:pPr>
              <w:jc w:val="both"/>
              <w:rPr>
                <w:sz w:val="28"/>
                <w:szCs w:val="28"/>
              </w:rPr>
            </w:pPr>
            <w:r w:rsidRPr="008A23C9">
              <w:rPr>
                <w:sz w:val="28"/>
                <w:szCs w:val="28"/>
              </w:rPr>
              <w:t>0,440</w:t>
            </w:r>
          </w:p>
        </w:tc>
        <w:tc>
          <w:tcPr>
            <w:tcW w:w="1396" w:type="dxa"/>
          </w:tcPr>
          <w:p w14:paraId="11AF9BA7" w14:textId="77777777" w:rsidR="00C37A97" w:rsidRPr="008A23C9" w:rsidRDefault="00C37A97" w:rsidP="00E8236F">
            <w:pPr>
              <w:jc w:val="both"/>
              <w:rPr>
                <w:sz w:val="28"/>
                <w:szCs w:val="28"/>
              </w:rPr>
            </w:pPr>
            <w:r w:rsidRPr="008A23C9">
              <w:rPr>
                <w:sz w:val="28"/>
                <w:szCs w:val="28"/>
              </w:rPr>
              <w:t>0,60</w:t>
            </w:r>
          </w:p>
        </w:tc>
        <w:tc>
          <w:tcPr>
            <w:tcW w:w="1396" w:type="dxa"/>
          </w:tcPr>
          <w:p w14:paraId="18F311B0" w14:textId="77777777" w:rsidR="00C37A97" w:rsidRPr="008A23C9" w:rsidRDefault="00C37A97" w:rsidP="00E8236F">
            <w:pPr>
              <w:jc w:val="both"/>
              <w:rPr>
                <w:sz w:val="28"/>
                <w:szCs w:val="28"/>
              </w:rPr>
            </w:pPr>
            <w:r w:rsidRPr="008A23C9">
              <w:rPr>
                <w:sz w:val="28"/>
                <w:szCs w:val="28"/>
              </w:rPr>
              <w:t>0,75</w:t>
            </w:r>
          </w:p>
        </w:tc>
        <w:tc>
          <w:tcPr>
            <w:tcW w:w="1260" w:type="dxa"/>
          </w:tcPr>
          <w:p w14:paraId="3FFA535F" w14:textId="77777777" w:rsidR="00C37A97" w:rsidRPr="008A23C9" w:rsidRDefault="00C37A97" w:rsidP="00E8236F">
            <w:pPr>
              <w:jc w:val="both"/>
              <w:rPr>
                <w:sz w:val="28"/>
                <w:szCs w:val="28"/>
              </w:rPr>
            </w:pPr>
            <w:r w:rsidRPr="008A23C9">
              <w:rPr>
                <w:sz w:val="28"/>
                <w:szCs w:val="28"/>
              </w:rPr>
              <w:t>3,2</w:t>
            </w:r>
          </w:p>
        </w:tc>
      </w:tr>
      <w:tr w:rsidR="001D3E30" w:rsidRPr="008A23C9" w14:paraId="64F3C965" w14:textId="77777777" w:rsidTr="001D3E30">
        <w:tc>
          <w:tcPr>
            <w:tcW w:w="1273" w:type="dxa"/>
          </w:tcPr>
          <w:p w14:paraId="6F8C0870" w14:textId="77777777" w:rsidR="00C37A97" w:rsidRPr="008A23C9" w:rsidRDefault="00C37A97" w:rsidP="00E8236F">
            <w:pPr>
              <w:jc w:val="both"/>
              <w:rPr>
                <w:sz w:val="28"/>
                <w:szCs w:val="28"/>
              </w:rPr>
            </w:pPr>
            <w:r w:rsidRPr="008A23C9">
              <w:rPr>
                <w:sz w:val="28"/>
                <w:szCs w:val="28"/>
              </w:rPr>
              <w:t>GPT-mini 4.0</w:t>
            </w:r>
          </w:p>
        </w:tc>
        <w:tc>
          <w:tcPr>
            <w:tcW w:w="1734" w:type="dxa"/>
          </w:tcPr>
          <w:p w14:paraId="6A2C90F8" w14:textId="0E2B2725" w:rsidR="00C37A97" w:rsidRPr="008A23C9" w:rsidRDefault="00C37A97" w:rsidP="00E8236F">
            <w:pPr>
              <w:jc w:val="both"/>
              <w:rPr>
                <w:sz w:val="28"/>
                <w:szCs w:val="28"/>
              </w:rPr>
            </w:pPr>
            <w:r w:rsidRPr="008A23C9">
              <w:rPr>
                <w:sz w:val="28"/>
                <w:szCs w:val="28"/>
              </w:rPr>
              <w:t>SemanticPrep RAG + LLM</w:t>
            </w:r>
          </w:p>
        </w:tc>
        <w:tc>
          <w:tcPr>
            <w:tcW w:w="1413" w:type="dxa"/>
          </w:tcPr>
          <w:p w14:paraId="4AC26F0E" w14:textId="77777777" w:rsidR="00C37A97" w:rsidRPr="008A23C9" w:rsidRDefault="00C37A97" w:rsidP="00C37A97">
            <w:pPr>
              <w:ind w:firstLine="720"/>
              <w:jc w:val="both"/>
              <w:rPr>
                <w:sz w:val="28"/>
                <w:szCs w:val="28"/>
              </w:rPr>
            </w:pPr>
            <w:r w:rsidRPr="008A23C9">
              <w:rPr>
                <w:sz w:val="28"/>
                <w:szCs w:val="28"/>
              </w:rPr>
              <w:t>0,90</w:t>
            </w:r>
          </w:p>
        </w:tc>
        <w:tc>
          <w:tcPr>
            <w:tcW w:w="1396" w:type="dxa"/>
          </w:tcPr>
          <w:p w14:paraId="202B5AAF" w14:textId="77777777" w:rsidR="00C37A97" w:rsidRPr="008A23C9" w:rsidRDefault="00C37A97" w:rsidP="00C37A97">
            <w:pPr>
              <w:ind w:firstLine="720"/>
              <w:jc w:val="both"/>
              <w:rPr>
                <w:sz w:val="28"/>
                <w:szCs w:val="28"/>
              </w:rPr>
            </w:pPr>
            <w:r w:rsidRPr="008A23C9">
              <w:rPr>
                <w:sz w:val="28"/>
                <w:szCs w:val="28"/>
              </w:rPr>
              <w:t>0,59</w:t>
            </w:r>
          </w:p>
        </w:tc>
        <w:tc>
          <w:tcPr>
            <w:tcW w:w="1396" w:type="dxa"/>
          </w:tcPr>
          <w:p w14:paraId="3A42A2F2" w14:textId="77777777" w:rsidR="00C37A97" w:rsidRPr="008A23C9" w:rsidRDefault="00C37A97" w:rsidP="00C37A97">
            <w:pPr>
              <w:ind w:firstLine="720"/>
              <w:jc w:val="both"/>
              <w:rPr>
                <w:sz w:val="28"/>
                <w:szCs w:val="28"/>
              </w:rPr>
            </w:pPr>
            <w:r w:rsidRPr="008A23C9">
              <w:rPr>
                <w:sz w:val="28"/>
                <w:szCs w:val="28"/>
              </w:rPr>
              <w:t>0,78</w:t>
            </w:r>
          </w:p>
        </w:tc>
        <w:tc>
          <w:tcPr>
            <w:tcW w:w="1396" w:type="dxa"/>
          </w:tcPr>
          <w:p w14:paraId="297200AC" w14:textId="77777777" w:rsidR="00C37A97" w:rsidRPr="008A23C9" w:rsidRDefault="00C37A97" w:rsidP="00C37A97">
            <w:pPr>
              <w:ind w:firstLine="720"/>
              <w:jc w:val="both"/>
              <w:rPr>
                <w:sz w:val="28"/>
                <w:szCs w:val="28"/>
              </w:rPr>
            </w:pPr>
            <w:r w:rsidRPr="008A23C9">
              <w:rPr>
                <w:sz w:val="28"/>
                <w:szCs w:val="28"/>
              </w:rPr>
              <w:t>0,86</w:t>
            </w:r>
          </w:p>
        </w:tc>
        <w:tc>
          <w:tcPr>
            <w:tcW w:w="1260" w:type="dxa"/>
          </w:tcPr>
          <w:p w14:paraId="15908966" w14:textId="77777777" w:rsidR="00C37A97" w:rsidRPr="008A23C9" w:rsidRDefault="00C37A97" w:rsidP="00C37A97">
            <w:pPr>
              <w:ind w:firstLine="720"/>
              <w:jc w:val="both"/>
              <w:rPr>
                <w:sz w:val="28"/>
                <w:szCs w:val="28"/>
              </w:rPr>
            </w:pPr>
            <w:r w:rsidRPr="008A23C9">
              <w:rPr>
                <w:sz w:val="28"/>
                <w:szCs w:val="28"/>
              </w:rPr>
              <w:t>4,2</w:t>
            </w:r>
          </w:p>
        </w:tc>
      </w:tr>
      <w:tr w:rsidR="001D3E30" w:rsidRPr="008A23C9" w14:paraId="55047BCD" w14:textId="77777777" w:rsidTr="001D3E30">
        <w:tc>
          <w:tcPr>
            <w:tcW w:w="1273" w:type="dxa"/>
          </w:tcPr>
          <w:p w14:paraId="7782227F" w14:textId="77777777" w:rsidR="00C37A97" w:rsidRPr="008A23C9" w:rsidRDefault="00C37A97" w:rsidP="00C37A97">
            <w:pPr>
              <w:ind w:firstLine="720"/>
              <w:jc w:val="both"/>
              <w:rPr>
                <w:sz w:val="28"/>
                <w:szCs w:val="28"/>
              </w:rPr>
            </w:pPr>
          </w:p>
        </w:tc>
        <w:tc>
          <w:tcPr>
            <w:tcW w:w="1734" w:type="dxa"/>
          </w:tcPr>
          <w:p w14:paraId="5672572C" w14:textId="77777777" w:rsidR="00C37A97" w:rsidRPr="00E8236F" w:rsidRDefault="00C37A97" w:rsidP="00E8236F">
            <w:pPr>
              <w:jc w:val="both"/>
              <w:rPr>
                <w:i/>
                <w:iCs/>
                <w:sz w:val="28"/>
                <w:szCs w:val="28"/>
              </w:rPr>
            </w:pPr>
            <w:r w:rsidRPr="00E8236F">
              <w:rPr>
                <w:i/>
                <w:iCs/>
                <w:sz w:val="28"/>
                <w:szCs w:val="28"/>
              </w:rPr>
              <w:t>Өзгеріс</w:t>
            </w:r>
          </w:p>
        </w:tc>
        <w:tc>
          <w:tcPr>
            <w:tcW w:w="1413" w:type="dxa"/>
          </w:tcPr>
          <w:p w14:paraId="7B87288B" w14:textId="77777777" w:rsidR="00C37A97" w:rsidRPr="00E8236F" w:rsidRDefault="00C37A97" w:rsidP="00E8236F">
            <w:pPr>
              <w:jc w:val="both"/>
              <w:rPr>
                <w:i/>
                <w:iCs/>
                <w:sz w:val="28"/>
                <w:szCs w:val="28"/>
              </w:rPr>
            </w:pPr>
            <w:r w:rsidRPr="00E8236F">
              <w:rPr>
                <w:i/>
                <w:iCs/>
                <w:sz w:val="28"/>
                <w:szCs w:val="28"/>
              </w:rPr>
              <w:t>+2,8%</w:t>
            </w:r>
          </w:p>
        </w:tc>
        <w:tc>
          <w:tcPr>
            <w:tcW w:w="1396" w:type="dxa"/>
          </w:tcPr>
          <w:p w14:paraId="0B2B5C7A" w14:textId="77777777" w:rsidR="00C37A97" w:rsidRPr="00E8236F" w:rsidRDefault="00C37A97" w:rsidP="00E8236F">
            <w:pPr>
              <w:jc w:val="both"/>
              <w:rPr>
                <w:i/>
                <w:iCs/>
                <w:sz w:val="28"/>
                <w:szCs w:val="28"/>
              </w:rPr>
            </w:pPr>
            <w:r w:rsidRPr="00E8236F">
              <w:rPr>
                <w:i/>
                <w:iCs/>
                <w:sz w:val="28"/>
                <w:szCs w:val="28"/>
              </w:rPr>
              <w:t>+15,0%</w:t>
            </w:r>
          </w:p>
        </w:tc>
        <w:tc>
          <w:tcPr>
            <w:tcW w:w="1396" w:type="dxa"/>
          </w:tcPr>
          <w:p w14:paraId="19877117" w14:textId="77777777" w:rsidR="00C37A97" w:rsidRPr="00E8236F" w:rsidRDefault="00C37A97" w:rsidP="00E8236F">
            <w:pPr>
              <w:jc w:val="both"/>
              <w:rPr>
                <w:i/>
                <w:iCs/>
                <w:sz w:val="28"/>
                <w:szCs w:val="28"/>
              </w:rPr>
            </w:pPr>
            <w:r w:rsidRPr="00E8236F">
              <w:rPr>
                <w:i/>
                <w:iCs/>
                <w:sz w:val="28"/>
                <w:szCs w:val="28"/>
              </w:rPr>
              <w:t>+18,0%</w:t>
            </w:r>
          </w:p>
        </w:tc>
        <w:tc>
          <w:tcPr>
            <w:tcW w:w="1396" w:type="dxa"/>
          </w:tcPr>
          <w:p w14:paraId="7C0A3EBE" w14:textId="77777777" w:rsidR="00C37A97" w:rsidRPr="00E8236F" w:rsidRDefault="00C37A97" w:rsidP="00E8236F">
            <w:pPr>
              <w:jc w:val="both"/>
              <w:rPr>
                <w:i/>
                <w:iCs/>
                <w:sz w:val="28"/>
                <w:szCs w:val="28"/>
              </w:rPr>
            </w:pPr>
            <w:r w:rsidRPr="00E8236F">
              <w:rPr>
                <w:i/>
                <w:iCs/>
                <w:sz w:val="28"/>
                <w:szCs w:val="28"/>
              </w:rPr>
              <w:t>+11,0%</w:t>
            </w:r>
          </w:p>
        </w:tc>
        <w:tc>
          <w:tcPr>
            <w:tcW w:w="1260" w:type="dxa"/>
          </w:tcPr>
          <w:p w14:paraId="3015F27D" w14:textId="77777777" w:rsidR="00C37A97" w:rsidRPr="00E8236F" w:rsidRDefault="00C37A97" w:rsidP="00E8236F">
            <w:pPr>
              <w:jc w:val="both"/>
              <w:rPr>
                <w:i/>
                <w:iCs/>
                <w:sz w:val="28"/>
                <w:szCs w:val="28"/>
              </w:rPr>
            </w:pPr>
            <w:r w:rsidRPr="00E8236F">
              <w:rPr>
                <w:i/>
                <w:iCs/>
                <w:sz w:val="28"/>
                <w:szCs w:val="28"/>
              </w:rPr>
              <w:t>+31,0%</w:t>
            </w:r>
          </w:p>
        </w:tc>
      </w:tr>
      <w:tr w:rsidR="001D3E30" w:rsidRPr="008A23C9" w14:paraId="4DCB80F9" w14:textId="77777777" w:rsidTr="001D3E30">
        <w:tc>
          <w:tcPr>
            <w:tcW w:w="1273" w:type="dxa"/>
          </w:tcPr>
          <w:p w14:paraId="280E51DF" w14:textId="77777777" w:rsidR="00C37A97" w:rsidRPr="008A23C9" w:rsidRDefault="00C37A97" w:rsidP="00E8236F">
            <w:pPr>
              <w:jc w:val="both"/>
              <w:rPr>
                <w:sz w:val="28"/>
                <w:szCs w:val="28"/>
              </w:rPr>
            </w:pPr>
            <w:r w:rsidRPr="008A23C9">
              <w:rPr>
                <w:sz w:val="28"/>
                <w:szCs w:val="28"/>
              </w:rPr>
              <w:t>Llama 3.2</w:t>
            </w:r>
          </w:p>
        </w:tc>
        <w:tc>
          <w:tcPr>
            <w:tcW w:w="1734" w:type="dxa"/>
          </w:tcPr>
          <w:p w14:paraId="4867AF27" w14:textId="77777777" w:rsidR="00C37A97" w:rsidRPr="008A23C9" w:rsidRDefault="00C37A97" w:rsidP="00E8236F">
            <w:pPr>
              <w:jc w:val="both"/>
              <w:rPr>
                <w:sz w:val="28"/>
                <w:szCs w:val="28"/>
              </w:rPr>
            </w:pPr>
            <w:r w:rsidRPr="008A23C9">
              <w:rPr>
                <w:sz w:val="28"/>
                <w:szCs w:val="28"/>
              </w:rPr>
              <w:t>RAG + LLM</w:t>
            </w:r>
          </w:p>
        </w:tc>
        <w:tc>
          <w:tcPr>
            <w:tcW w:w="1413" w:type="dxa"/>
          </w:tcPr>
          <w:p w14:paraId="4CB74E86" w14:textId="77777777" w:rsidR="00C37A97" w:rsidRPr="008A23C9" w:rsidRDefault="00C37A97" w:rsidP="00E8236F">
            <w:pPr>
              <w:jc w:val="both"/>
              <w:rPr>
                <w:sz w:val="28"/>
                <w:szCs w:val="28"/>
              </w:rPr>
            </w:pPr>
            <w:r w:rsidRPr="008A23C9">
              <w:rPr>
                <w:sz w:val="28"/>
                <w:szCs w:val="28"/>
              </w:rPr>
              <w:t>0,835</w:t>
            </w:r>
          </w:p>
        </w:tc>
        <w:tc>
          <w:tcPr>
            <w:tcW w:w="1396" w:type="dxa"/>
          </w:tcPr>
          <w:p w14:paraId="2F4C3EFA" w14:textId="77777777" w:rsidR="00C37A97" w:rsidRPr="008A23C9" w:rsidRDefault="00C37A97" w:rsidP="00E8236F">
            <w:pPr>
              <w:jc w:val="both"/>
              <w:rPr>
                <w:sz w:val="28"/>
                <w:szCs w:val="28"/>
              </w:rPr>
            </w:pPr>
            <w:r w:rsidRPr="008A23C9">
              <w:rPr>
                <w:sz w:val="28"/>
                <w:szCs w:val="28"/>
              </w:rPr>
              <w:t>0,383</w:t>
            </w:r>
          </w:p>
        </w:tc>
        <w:tc>
          <w:tcPr>
            <w:tcW w:w="1396" w:type="dxa"/>
          </w:tcPr>
          <w:p w14:paraId="1B18BD90" w14:textId="77777777" w:rsidR="00C37A97" w:rsidRPr="008A23C9" w:rsidRDefault="00C37A97" w:rsidP="001D3E30">
            <w:pPr>
              <w:jc w:val="both"/>
              <w:rPr>
                <w:sz w:val="28"/>
                <w:szCs w:val="28"/>
              </w:rPr>
            </w:pPr>
            <w:r w:rsidRPr="008A23C9">
              <w:rPr>
                <w:sz w:val="28"/>
                <w:szCs w:val="28"/>
              </w:rPr>
              <w:t>0,42</w:t>
            </w:r>
          </w:p>
        </w:tc>
        <w:tc>
          <w:tcPr>
            <w:tcW w:w="1396" w:type="dxa"/>
          </w:tcPr>
          <w:p w14:paraId="1F2CEE65" w14:textId="77777777" w:rsidR="00C37A97" w:rsidRPr="008A23C9" w:rsidRDefault="00C37A97" w:rsidP="001D3E30">
            <w:pPr>
              <w:jc w:val="both"/>
              <w:rPr>
                <w:sz w:val="28"/>
                <w:szCs w:val="28"/>
              </w:rPr>
            </w:pPr>
            <w:r w:rsidRPr="008A23C9">
              <w:rPr>
                <w:sz w:val="28"/>
                <w:szCs w:val="28"/>
              </w:rPr>
              <w:t>0,68</w:t>
            </w:r>
          </w:p>
        </w:tc>
        <w:tc>
          <w:tcPr>
            <w:tcW w:w="1260" w:type="dxa"/>
          </w:tcPr>
          <w:p w14:paraId="19C24B32" w14:textId="77777777" w:rsidR="00C37A97" w:rsidRPr="008A23C9" w:rsidRDefault="00C37A97" w:rsidP="001D3E30">
            <w:pPr>
              <w:jc w:val="both"/>
              <w:rPr>
                <w:sz w:val="28"/>
                <w:szCs w:val="28"/>
              </w:rPr>
            </w:pPr>
            <w:r w:rsidRPr="008A23C9">
              <w:rPr>
                <w:sz w:val="28"/>
                <w:szCs w:val="28"/>
              </w:rPr>
              <w:t>3,1</w:t>
            </w:r>
          </w:p>
        </w:tc>
      </w:tr>
      <w:tr w:rsidR="001D3E30" w:rsidRPr="008A23C9" w14:paraId="4626AB7E" w14:textId="77777777" w:rsidTr="001D3E30">
        <w:tc>
          <w:tcPr>
            <w:tcW w:w="1273" w:type="dxa"/>
          </w:tcPr>
          <w:p w14:paraId="131FB90F" w14:textId="77777777" w:rsidR="00C37A97" w:rsidRPr="008A23C9" w:rsidRDefault="00C37A97" w:rsidP="00E8236F">
            <w:pPr>
              <w:jc w:val="both"/>
              <w:rPr>
                <w:sz w:val="28"/>
                <w:szCs w:val="28"/>
              </w:rPr>
            </w:pPr>
            <w:r w:rsidRPr="008A23C9">
              <w:rPr>
                <w:sz w:val="28"/>
                <w:szCs w:val="28"/>
              </w:rPr>
              <w:t>Llama 3.2</w:t>
            </w:r>
          </w:p>
        </w:tc>
        <w:tc>
          <w:tcPr>
            <w:tcW w:w="1734" w:type="dxa"/>
          </w:tcPr>
          <w:p w14:paraId="430B3DCE" w14:textId="3DC57454" w:rsidR="00C37A97" w:rsidRPr="008A23C9" w:rsidRDefault="00C37A97" w:rsidP="00E8236F">
            <w:pPr>
              <w:jc w:val="both"/>
              <w:rPr>
                <w:sz w:val="28"/>
                <w:szCs w:val="28"/>
              </w:rPr>
            </w:pPr>
            <w:r w:rsidRPr="008A23C9">
              <w:rPr>
                <w:sz w:val="28"/>
                <w:szCs w:val="28"/>
              </w:rPr>
              <w:t>SemanticPrep RAG + LLM</w:t>
            </w:r>
          </w:p>
        </w:tc>
        <w:tc>
          <w:tcPr>
            <w:tcW w:w="1413" w:type="dxa"/>
          </w:tcPr>
          <w:p w14:paraId="214EDB02" w14:textId="77777777" w:rsidR="00C37A97" w:rsidRPr="008A23C9" w:rsidRDefault="00C37A97" w:rsidP="00E8236F">
            <w:pPr>
              <w:jc w:val="both"/>
              <w:rPr>
                <w:sz w:val="28"/>
                <w:szCs w:val="28"/>
              </w:rPr>
            </w:pPr>
            <w:r w:rsidRPr="008A23C9">
              <w:rPr>
                <w:sz w:val="28"/>
                <w:szCs w:val="28"/>
              </w:rPr>
              <w:t>0,88</w:t>
            </w:r>
          </w:p>
        </w:tc>
        <w:tc>
          <w:tcPr>
            <w:tcW w:w="1396" w:type="dxa"/>
          </w:tcPr>
          <w:p w14:paraId="6934A707" w14:textId="77777777" w:rsidR="00C37A97" w:rsidRPr="008A23C9" w:rsidRDefault="00C37A97" w:rsidP="00E8236F">
            <w:pPr>
              <w:jc w:val="both"/>
              <w:rPr>
                <w:sz w:val="28"/>
                <w:szCs w:val="28"/>
              </w:rPr>
            </w:pPr>
            <w:r w:rsidRPr="008A23C9">
              <w:rPr>
                <w:sz w:val="28"/>
                <w:szCs w:val="28"/>
              </w:rPr>
              <w:t>0,56</w:t>
            </w:r>
          </w:p>
        </w:tc>
        <w:tc>
          <w:tcPr>
            <w:tcW w:w="1396" w:type="dxa"/>
          </w:tcPr>
          <w:p w14:paraId="23F8A670" w14:textId="77777777" w:rsidR="00C37A97" w:rsidRPr="008A23C9" w:rsidRDefault="00C37A97" w:rsidP="00E8236F">
            <w:pPr>
              <w:jc w:val="both"/>
              <w:rPr>
                <w:sz w:val="28"/>
                <w:szCs w:val="28"/>
              </w:rPr>
            </w:pPr>
            <w:r w:rsidRPr="008A23C9">
              <w:rPr>
                <w:sz w:val="28"/>
                <w:szCs w:val="28"/>
              </w:rPr>
              <w:t>0,69</w:t>
            </w:r>
          </w:p>
        </w:tc>
        <w:tc>
          <w:tcPr>
            <w:tcW w:w="1396" w:type="dxa"/>
          </w:tcPr>
          <w:p w14:paraId="1515E9F0" w14:textId="77777777" w:rsidR="00C37A97" w:rsidRPr="008A23C9" w:rsidRDefault="00C37A97" w:rsidP="00E8236F">
            <w:pPr>
              <w:jc w:val="both"/>
              <w:rPr>
                <w:sz w:val="28"/>
                <w:szCs w:val="28"/>
              </w:rPr>
            </w:pPr>
            <w:r w:rsidRPr="008A23C9">
              <w:rPr>
                <w:sz w:val="28"/>
                <w:szCs w:val="28"/>
              </w:rPr>
              <w:t>0,83</w:t>
            </w:r>
          </w:p>
        </w:tc>
        <w:tc>
          <w:tcPr>
            <w:tcW w:w="1260" w:type="dxa"/>
          </w:tcPr>
          <w:p w14:paraId="04BC4819" w14:textId="77777777" w:rsidR="00C37A97" w:rsidRPr="008A23C9" w:rsidRDefault="00C37A97" w:rsidP="00E8236F">
            <w:pPr>
              <w:jc w:val="both"/>
              <w:rPr>
                <w:sz w:val="28"/>
                <w:szCs w:val="28"/>
              </w:rPr>
            </w:pPr>
            <w:r w:rsidRPr="008A23C9">
              <w:rPr>
                <w:sz w:val="28"/>
                <w:szCs w:val="28"/>
              </w:rPr>
              <w:t>4,0</w:t>
            </w:r>
          </w:p>
        </w:tc>
      </w:tr>
      <w:tr w:rsidR="001D3E30" w:rsidRPr="008A23C9" w14:paraId="2D775E8A" w14:textId="77777777" w:rsidTr="001D3E30">
        <w:tc>
          <w:tcPr>
            <w:tcW w:w="1273" w:type="dxa"/>
          </w:tcPr>
          <w:p w14:paraId="548DD464" w14:textId="77777777" w:rsidR="00C37A97" w:rsidRPr="008A23C9" w:rsidRDefault="00C37A97" w:rsidP="00C37A97">
            <w:pPr>
              <w:ind w:firstLine="720"/>
              <w:jc w:val="both"/>
              <w:rPr>
                <w:sz w:val="28"/>
                <w:szCs w:val="28"/>
              </w:rPr>
            </w:pPr>
          </w:p>
        </w:tc>
        <w:tc>
          <w:tcPr>
            <w:tcW w:w="1734" w:type="dxa"/>
          </w:tcPr>
          <w:p w14:paraId="6019F570" w14:textId="77777777" w:rsidR="00C37A97" w:rsidRPr="00E8236F" w:rsidRDefault="00C37A97" w:rsidP="00E8236F">
            <w:pPr>
              <w:jc w:val="both"/>
              <w:rPr>
                <w:i/>
                <w:iCs/>
                <w:sz w:val="28"/>
                <w:szCs w:val="28"/>
              </w:rPr>
            </w:pPr>
            <w:r w:rsidRPr="00E8236F">
              <w:rPr>
                <w:i/>
                <w:iCs/>
                <w:sz w:val="28"/>
                <w:szCs w:val="28"/>
              </w:rPr>
              <w:t>Өзгеріс</w:t>
            </w:r>
          </w:p>
        </w:tc>
        <w:tc>
          <w:tcPr>
            <w:tcW w:w="1413" w:type="dxa"/>
          </w:tcPr>
          <w:p w14:paraId="5EE9C637" w14:textId="77777777" w:rsidR="00C37A97" w:rsidRPr="00E8236F" w:rsidRDefault="00C37A97" w:rsidP="00E8236F">
            <w:pPr>
              <w:jc w:val="both"/>
              <w:rPr>
                <w:i/>
                <w:iCs/>
                <w:sz w:val="28"/>
                <w:szCs w:val="28"/>
              </w:rPr>
            </w:pPr>
            <w:r w:rsidRPr="00E8236F">
              <w:rPr>
                <w:i/>
                <w:iCs/>
                <w:sz w:val="28"/>
                <w:szCs w:val="28"/>
              </w:rPr>
              <w:t>+4,5%</w:t>
            </w:r>
          </w:p>
        </w:tc>
        <w:tc>
          <w:tcPr>
            <w:tcW w:w="1396" w:type="dxa"/>
          </w:tcPr>
          <w:p w14:paraId="496627D6" w14:textId="77777777" w:rsidR="00C37A97" w:rsidRPr="00E8236F" w:rsidRDefault="00C37A97" w:rsidP="00E8236F">
            <w:pPr>
              <w:jc w:val="both"/>
              <w:rPr>
                <w:i/>
                <w:iCs/>
                <w:sz w:val="28"/>
                <w:szCs w:val="28"/>
              </w:rPr>
            </w:pPr>
            <w:r w:rsidRPr="00E8236F">
              <w:rPr>
                <w:i/>
                <w:iCs/>
                <w:sz w:val="28"/>
                <w:szCs w:val="28"/>
              </w:rPr>
              <w:t>+17,7%</w:t>
            </w:r>
          </w:p>
        </w:tc>
        <w:tc>
          <w:tcPr>
            <w:tcW w:w="1396" w:type="dxa"/>
          </w:tcPr>
          <w:p w14:paraId="6F13203F" w14:textId="77777777" w:rsidR="00C37A97" w:rsidRPr="00E8236F" w:rsidRDefault="00C37A97" w:rsidP="00E8236F">
            <w:pPr>
              <w:jc w:val="both"/>
              <w:rPr>
                <w:i/>
                <w:iCs/>
                <w:sz w:val="28"/>
                <w:szCs w:val="28"/>
              </w:rPr>
            </w:pPr>
            <w:r w:rsidRPr="00E8236F">
              <w:rPr>
                <w:i/>
                <w:iCs/>
                <w:sz w:val="28"/>
                <w:szCs w:val="28"/>
              </w:rPr>
              <w:t>+27,0%</w:t>
            </w:r>
          </w:p>
        </w:tc>
        <w:tc>
          <w:tcPr>
            <w:tcW w:w="1396" w:type="dxa"/>
          </w:tcPr>
          <w:p w14:paraId="4BC8F31E" w14:textId="77777777" w:rsidR="00C37A97" w:rsidRPr="00E8236F" w:rsidRDefault="00C37A97" w:rsidP="00E8236F">
            <w:pPr>
              <w:jc w:val="both"/>
              <w:rPr>
                <w:i/>
                <w:iCs/>
                <w:sz w:val="28"/>
                <w:szCs w:val="28"/>
              </w:rPr>
            </w:pPr>
            <w:r w:rsidRPr="00E8236F">
              <w:rPr>
                <w:i/>
                <w:iCs/>
                <w:sz w:val="28"/>
                <w:szCs w:val="28"/>
              </w:rPr>
              <w:t>+15,0%</w:t>
            </w:r>
          </w:p>
        </w:tc>
        <w:tc>
          <w:tcPr>
            <w:tcW w:w="1260" w:type="dxa"/>
          </w:tcPr>
          <w:p w14:paraId="7723A4D4" w14:textId="77777777" w:rsidR="00C37A97" w:rsidRPr="00E8236F" w:rsidRDefault="00C37A97" w:rsidP="00E8236F">
            <w:pPr>
              <w:jc w:val="both"/>
              <w:rPr>
                <w:i/>
                <w:iCs/>
                <w:sz w:val="28"/>
                <w:szCs w:val="28"/>
              </w:rPr>
            </w:pPr>
            <w:r w:rsidRPr="00E8236F">
              <w:rPr>
                <w:i/>
                <w:iCs/>
                <w:sz w:val="28"/>
                <w:szCs w:val="28"/>
              </w:rPr>
              <w:t>+29,0%</w:t>
            </w:r>
          </w:p>
        </w:tc>
      </w:tr>
    </w:tbl>
    <w:p w14:paraId="5772A1D5" w14:textId="77777777" w:rsidR="00C37A97" w:rsidRPr="008A23C9" w:rsidRDefault="00C37A97" w:rsidP="00C37A97">
      <w:pPr>
        <w:ind w:firstLine="720"/>
        <w:jc w:val="both"/>
        <w:rPr>
          <w:sz w:val="28"/>
          <w:szCs w:val="28"/>
        </w:rPr>
      </w:pPr>
    </w:p>
    <w:p w14:paraId="46205752" w14:textId="055A6C36" w:rsidR="00E8236F" w:rsidRDefault="00E8236F" w:rsidP="00E8236F">
      <w:pPr>
        <w:ind w:firstLine="720"/>
        <w:jc w:val="both"/>
        <w:rPr>
          <w:sz w:val="28"/>
          <w:szCs w:val="28"/>
        </w:rPr>
      </w:pPr>
      <w:r w:rsidRPr="008A23C9">
        <w:rPr>
          <w:sz w:val="28"/>
          <w:szCs w:val="28"/>
        </w:rPr>
        <w:lastRenderedPageBreak/>
        <w:t>Ұсынылған тәсілдің негізгі ерекшелігі - оның модельге тәуелсіздігі (model-agnostic сипаты). SemanticPrep retrieval алдындағы сұрақты өңдеу сатысында жұмыс істегендіктен, ол қандай LLM генерация моделімен біріктірілсе де, жүйе сапасын арттырады. Осы тұжырымды тексеру үшін тәсіл үш түрлі архитектурадағы модельге (Gemini 2.0, GPT-4o-mini, Llama 3.2) қолданылып, RAG + LLM режимі мен SemanticPrep + RAG + LLM режимі салыстырылды. Нәтижелер Кесте 4.</w:t>
      </w:r>
      <w:r w:rsidRPr="00C22EEA">
        <w:rPr>
          <w:sz w:val="28"/>
          <w:szCs w:val="28"/>
        </w:rPr>
        <w:t>20</w:t>
      </w:r>
      <w:r w:rsidRPr="008A23C9">
        <w:rPr>
          <w:sz w:val="28"/>
          <w:szCs w:val="28"/>
        </w:rPr>
        <w:t>-д</w:t>
      </w:r>
      <w:r w:rsidRPr="00C22EEA">
        <w:rPr>
          <w:sz w:val="28"/>
          <w:szCs w:val="28"/>
        </w:rPr>
        <w:t>а</w:t>
      </w:r>
      <w:r w:rsidRPr="008A23C9">
        <w:rPr>
          <w:sz w:val="28"/>
          <w:szCs w:val="28"/>
        </w:rPr>
        <w:t xml:space="preserve"> келтірілген.</w:t>
      </w:r>
    </w:p>
    <w:p w14:paraId="63B75014" w14:textId="7F2B096D" w:rsidR="00C37A97" w:rsidRPr="008A23C9" w:rsidRDefault="00C37A97" w:rsidP="00C37A97">
      <w:pPr>
        <w:ind w:firstLine="720"/>
        <w:jc w:val="both"/>
        <w:rPr>
          <w:sz w:val="28"/>
          <w:szCs w:val="28"/>
        </w:rPr>
      </w:pPr>
      <w:r w:rsidRPr="008A23C9">
        <w:rPr>
          <w:sz w:val="28"/>
          <w:szCs w:val="28"/>
        </w:rPr>
        <w:t>Кесте 4.</w:t>
      </w:r>
      <w:r w:rsidR="00E8236F" w:rsidRPr="00E8236F">
        <w:rPr>
          <w:sz w:val="28"/>
          <w:szCs w:val="28"/>
        </w:rPr>
        <w:t>20</w:t>
      </w:r>
      <w:r w:rsidRPr="008A23C9">
        <w:rPr>
          <w:sz w:val="28"/>
          <w:szCs w:val="28"/>
        </w:rPr>
        <w:t xml:space="preserve"> нәтижелері ұсынылған тәсілдің негізгі идеясын дәлелдейді: SemanticPrep кезеңін қосу барлық үш модельдің де барлық метрикасын біркелкі арттырды. Атап айтқанда, эксперттік баға бойынша өсім Gemini 2.0 үшін +25%, GPT-mini үшін +31%, ал Llama 3.2 үшін +29% болды. Іздеу сапасын сипаттайтын MRR метрикасында да барлық модельде елеулі жақсару тіркелді (+16%-дан +27%-ға дейін). Бұл көрсеткіштер тәсілдің жекелеген бір модельге ғана емес, әртүрлі архитектурадағы LLM жүйелеріне әмбебап түрде оң әсер ететінін айқындайды.</w:t>
      </w:r>
    </w:p>
    <w:p w14:paraId="0A87F818" w14:textId="6DAD010B" w:rsidR="00C37A97" w:rsidRPr="008A23C9" w:rsidRDefault="00C37A97" w:rsidP="00C37A97">
      <w:pPr>
        <w:ind w:firstLine="720"/>
        <w:jc w:val="both"/>
        <w:rPr>
          <w:sz w:val="28"/>
          <w:szCs w:val="28"/>
        </w:rPr>
      </w:pPr>
      <w:r w:rsidRPr="008A23C9">
        <w:rPr>
          <w:sz w:val="28"/>
          <w:szCs w:val="28"/>
        </w:rPr>
        <w:t>Метрикалардың кезең-кезеңдік (Finetuning → RAG → SemanticPrep) өзгерісі Сурет 4.</w:t>
      </w:r>
      <w:r w:rsidR="001D3E30" w:rsidRPr="001D3E30">
        <w:rPr>
          <w:sz w:val="28"/>
          <w:szCs w:val="28"/>
        </w:rPr>
        <w:t>11</w:t>
      </w:r>
      <w:r w:rsidRPr="008A23C9">
        <w:rPr>
          <w:sz w:val="28"/>
          <w:szCs w:val="28"/>
        </w:rPr>
        <w:t>–4.</w:t>
      </w:r>
      <w:r w:rsidR="001D3E30" w:rsidRPr="001D3E30">
        <w:rPr>
          <w:sz w:val="28"/>
          <w:szCs w:val="28"/>
        </w:rPr>
        <w:t>12</w:t>
      </w:r>
      <w:r w:rsidRPr="008A23C9">
        <w:rPr>
          <w:sz w:val="28"/>
          <w:szCs w:val="28"/>
        </w:rPr>
        <w:t>-де көрнекі түрде берілген.</w:t>
      </w:r>
    </w:p>
    <w:p w14:paraId="1D45689E" w14:textId="77777777" w:rsidR="00C37A97" w:rsidRPr="008A23C9" w:rsidRDefault="00C37A97" w:rsidP="00C37A97">
      <w:pPr>
        <w:ind w:firstLine="720"/>
        <w:jc w:val="both"/>
        <w:rPr>
          <w:sz w:val="28"/>
          <w:szCs w:val="28"/>
        </w:rPr>
      </w:pPr>
      <w:r w:rsidRPr="008A23C9">
        <w:rPr>
          <w:noProof/>
          <w:sz w:val="28"/>
          <w:szCs w:val="28"/>
        </w:rPr>
        <w:drawing>
          <wp:inline distT="0" distB="0" distL="0" distR="0" wp14:anchorId="1229ADF9" wp14:editId="6403EDF1">
            <wp:extent cx="2857500" cy="1933575"/>
            <wp:effectExtent l="0" t="0" r="0" b="0"/>
            <wp:docPr id="1212764876" name="Рисунок 121276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6"/>
                    <a:srcRect/>
                    <a:stretch>
                      <a:fillRect/>
                    </a:stretch>
                  </pic:blipFill>
                  <pic:spPr bwMode="auto">
                    <a:xfrm>
                      <a:off x="0" y="0"/>
                      <a:ext cx="2857500" cy="1933575"/>
                    </a:xfrm>
                    <a:prstGeom prst="rect">
                      <a:avLst/>
                    </a:prstGeom>
                  </pic:spPr>
                </pic:pic>
              </a:graphicData>
            </a:graphic>
          </wp:inline>
        </w:drawing>
      </w:r>
    </w:p>
    <w:p w14:paraId="0ACB3C36" w14:textId="77777777" w:rsidR="00C37A97" w:rsidRPr="008A23C9" w:rsidRDefault="00C37A97" w:rsidP="00C37A97">
      <w:pPr>
        <w:ind w:firstLine="720"/>
        <w:jc w:val="both"/>
        <w:rPr>
          <w:sz w:val="28"/>
          <w:szCs w:val="28"/>
        </w:rPr>
      </w:pPr>
      <w:r w:rsidRPr="008A23C9">
        <w:rPr>
          <w:noProof/>
          <w:sz w:val="28"/>
          <w:szCs w:val="28"/>
        </w:rPr>
        <w:drawing>
          <wp:inline distT="0" distB="0" distL="0" distR="0" wp14:anchorId="05CC1125" wp14:editId="00BA5CB6">
            <wp:extent cx="2857500" cy="1933575"/>
            <wp:effectExtent l="0" t="0" r="0" b="0"/>
            <wp:docPr id="560037089" name="Рисунок 56003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7"/>
                    <a:srcRect/>
                    <a:stretch>
                      <a:fillRect/>
                    </a:stretch>
                  </pic:blipFill>
                  <pic:spPr bwMode="auto">
                    <a:xfrm>
                      <a:off x="0" y="0"/>
                      <a:ext cx="2857500" cy="1933575"/>
                    </a:xfrm>
                    <a:prstGeom prst="rect">
                      <a:avLst/>
                    </a:prstGeom>
                  </pic:spPr>
                </pic:pic>
              </a:graphicData>
            </a:graphic>
          </wp:inline>
        </w:drawing>
      </w:r>
    </w:p>
    <w:p w14:paraId="31D189AF" w14:textId="39E64FE5" w:rsidR="00C37A97" w:rsidRPr="008A23C9" w:rsidRDefault="00C37A97" w:rsidP="00C37A97">
      <w:pPr>
        <w:ind w:firstLine="720"/>
        <w:jc w:val="both"/>
        <w:rPr>
          <w:sz w:val="28"/>
          <w:szCs w:val="28"/>
        </w:rPr>
      </w:pPr>
      <w:r w:rsidRPr="008A23C9">
        <w:rPr>
          <w:sz w:val="28"/>
          <w:szCs w:val="28"/>
        </w:rPr>
        <w:t>Сурет 4.</w:t>
      </w:r>
      <w:r w:rsidR="001D3E30" w:rsidRPr="001D3E30">
        <w:rPr>
          <w:sz w:val="28"/>
          <w:szCs w:val="28"/>
        </w:rPr>
        <w:t>11</w:t>
      </w:r>
      <w:r w:rsidRPr="008A23C9">
        <w:rPr>
          <w:sz w:val="28"/>
          <w:szCs w:val="28"/>
        </w:rPr>
        <w:t xml:space="preserve"> </w:t>
      </w:r>
      <w:r w:rsidR="00D51610" w:rsidRPr="008A23C9">
        <w:rPr>
          <w:sz w:val="28"/>
          <w:szCs w:val="28"/>
        </w:rPr>
        <w:t>-</w:t>
      </w:r>
      <w:r w:rsidRPr="008A23C9">
        <w:rPr>
          <w:sz w:val="28"/>
          <w:szCs w:val="28"/>
        </w:rPr>
        <w:t xml:space="preserve"> BERTScore </w:t>
      </w:r>
      <w:r w:rsidR="001D3E30">
        <w:rPr>
          <w:sz w:val="28"/>
          <w:szCs w:val="28"/>
          <w:lang w:val="kk-KZ"/>
        </w:rPr>
        <w:t xml:space="preserve">және </w:t>
      </w:r>
      <w:r w:rsidR="001D3E30" w:rsidRPr="008A23C9">
        <w:rPr>
          <w:sz w:val="28"/>
          <w:szCs w:val="28"/>
        </w:rPr>
        <w:t xml:space="preserve">MRR </w:t>
      </w:r>
      <w:r w:rsidRPr="008A23C9">
        <w:rPr>
          <w:sz w:val="28"/>
          <w:szCs w:val="28"/>
        </w:rPr>
        <w:t>метрикасының өзгерісі</w:t>
      </w:r>
    </w:p>
    <w:p w14:paraId="4E9BBC8A" w14:textId="77777777" w:rsidR="00C37A97" w:rsidRPr="008A23C9" w:rsidRDefault="00C37A97" w:rsidP="00C37A97">
      <w:pPr>
        <w:ind w:firstLine="720"/>
        <w:jc w:val="both"/>
        <w:rPr>
          <w:sz w:val="28"/>
          <w:szCs w:val="28"/>
        </w:rPr>
      </w:pPr>
      <w:r w:rsidRPr="008A23C9">
        <w:rPr>
          <w:noProof/>
          <w:sz w:val="28"/>
          <w:szCs w:val="28"/>
        </w:rPr>
        <w:lastRenderedPageBreak/>
        <w:drawing>
          <wp:inline distT="0" distB="0" distL="0" distR="0" wp14:anchorId="0883624D" wp14:editId="335ECF95">
            <wp:extent cx="2857500" cy="1933575"/>
            <wp:effectExtent l="0" t="0" r="0" b="0"/>
            <wp:docPr id="699834387" name="Рисунок 69983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8"/>
                    <a:srcRect/>
                    <a:stretch>
                      <a:fillRect/>
                    </a:stretch>
                  </pic:blipFill>
                  <pic:spPr bwMode="auto">
                    <a:xfrm>
                      <a:off x="0" y="0"/>
                      <a:ext cx="2857500" cy="1933575"/>
                    </a:xfrm>
                    <a:prstGeom prst="rect">
                      <a:avLst/>
                    </a:prstGeom>
                  </pic:spPr>
                </pic:pic>
              </a:graphicData>
            </a:graphic>
          </wp:inline>
        </w:drawing>
      </w:r>
    </w:p>
    <w:p w14:paraId="479CDC4A" w14:textId="77777777" w:rsidR="00C37A97" w:rsidRPr="008A23C9" w:rsidRDefault="00C37A97" w:rsidP="00C37A97">
      <w:pPr>
        <w:ind w:firstLine="720"/>
        <w:jc w:val="both"/>
        <w:rPr>
          <w:sz w:val="28"/>
          <w:szCs w:val="28"/>
        </w:rPr>
      </w:pPr>
      <w:r w:rsidRPr="008A23C9">
        <w:rPr>
          <w:noProof/>
          <w:sz w:val="28"/>
          <w:szCs w:val="28"/>
        </w:rPr>
        <w:drawing>
          <wp:inline distT="0" distB="0" distL="0" distR="0" wp14:anchorId="574E6187" wp14:editId="75006ACB">
            <wp:extent cx="2857500" cy="1933575"/>
            <wp:effectExtent l="0" t="0" r="0" b="0"/>
            <wp:docPr id="1960742451" name="Рисунок 196074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9"/>
                    <a:srcRect/>
                    <a:stretch>
                      <a:fillRect/>
                    </a:stretch>
                  </pic:blipFill>
                  <pic:spPr bwMode="auto">
                    <a:xfrm>
                      <a:off x="0" y="0"/>
                      <a:ext cx="2857500" cy="1933575"/>
                    </a:xfrm>
                    <a:prstGeom prst="rect">
                      <a:avLst/>
                    </a:prstGeom>
                  </pic:spPr>
                </pic:pic>
              </a:graphicData>
            </a:graphic>
          </wp:inline>
        </w:drawing>
      </w:r>
    </w:p>
    <w:p w14:paraId="67BBDAC6" w14:textId="7F6859B0" w:rsidR="00C37A97" w:rsidRPr="008A23C9" w:rsidRDefault="00C37A97" w:rsidP="00C37A97">
      <w:pPr>
        <w:ind w:firstLine="720"/>
        <w:jc w:val="both"/>
        <w:rPr>
          <w:sz w:val="28"/>
          <w:szCs w:val="28"/>
        </w:rPr>
      </w:pPr>
      <w:r w:rsidRPr="008A23C9">
        <w:rPr>
          <w:sz w:val="28"/>
          <w:szCs w:val="28"/>
        </w:rPr>
        <w:t>Сурет 4.</w:t>
      </w:r>
      <w:r w:rsidR="001D3E30" w:rsidRPr="001D3E30">
        <w:rPr>
          <w:sz w:val="28"/>
          <w:szCs w:val="28"/>
        </w:rPr>
        <w:t>12</w:t>
      </w:r>
      <w:r w:rsidRPr="008A23C9">
        <w:rPr>
          <w:sz w:val="28"/>
          <w:szCs w:val="28"/>
        </w:rPr>
        <w:t xml:space="preserve"> </w:t>
      </w:r>
      <w:r w:rsidR="00D51610" w:rsidRPr="008A23C9">
        <w:rPr>
          <w:sz w:val="28"/>
          <w:szCs w:val="28"/>
        </w:rPr>
        <w:t>-</w:t>
      </w:r>
      <w:r w:rsidRPr="008A23C9">
        <w:rPr>
          <w:sz w:val="28"/>
          <w:szCs w:val="28"/>
        </w:rPr>
        <w:t xml:space="preserve"> Recall@5 </w:t>
      </w:r>
      <w:r w:rsidR="001D3E30">
        <w:rPr>
          <w:sz w:val="28"/>
          <w:szCs w:val="28"/>
          <w:lang w:val="kk-KZ"/>
        </w:rPr>
        <w:t xml:space="preserve">және </w:t>
      </w:r>
      <w:r w:rsidR="001D3E30" w:rsidRPr="008A23C9">
        <w:rPr>
          <w:sz w:val="28"/>
          <w:szCs w:val="28"/>
        </w:rPr>
        <w:t xml:space="preserve">Expert Score </w:t>
      </w:r>
      <w:r w:rsidRPr="008A23C9">
        <w:rPr>
          <w:sz w:val="28"/>
          <w:szCs w:val="28"/>
        </w:rPr>
        <w:t>метрикасының өзгерісі</w:t>
      </w:r>
    </w:p>
    <w:p w14:paraId="2CC4BA3E" w14:textId="25519512" w:rsidR="00C37A97" w:rsidRPr="008A23C9" w:rsidRDefault="00C37A97" w:rsidP="00C37A97">
      <w:pPr>
        <w:ind w:firstLine="720"/>
        <w:jc w:val="both"/>
        <w:rPr>
          <w:sz w:val="28"/>
          <w:szCs w:val="28"/>
        </w:rPr>
      </w:pPr>
      <w:r w:rsidRPr="008A23C9">
        <w:rPr>
          <w:sz w:val="28"/>
          <w:szCs w:val="28"/>
        </w:rPr>
        <w:t>Сурет 4.</w:t>
      </w:r>
      <w:r w:rsidR="001D3E30" w:rsidRPr="001D3E30">
        <w:rPr>
          <w:sz w:val="28"/>
          <w:szCs w:val="28"/>
        </w:rPr>
        <w:t>11</w:t>
      </w:r>
      <w:r w:rsidRPr="008A23C9">
        <w:rPr>
          <w:sz w:val="28"/>
          <w:szCs w:val="28"/>
        </w:rPr>
        <w:t>–4.</w:t>
      </w:r>
      <w:r w:rsidR="001D3E30" w:rsidRPr="001D3E30">
        <w:rPr>
          <w:sz w:val="28"/>
          <w:szCs w:val="28"/>
        </w:rPr>
        <w:t>12</w:t>
      </w:r>
      <w:r w:rsidRPr="008A23C9">
        <w:rPr>
          <w:sz w:val="28"/>
          <w:szCs w:val="28"/>
        </w:rPr>
        <w:t xml:space="preserve">-ден көрініп тұрғандай, әрбір кезең (RAG, одан кейін SemanticPrep) метрика мәндерін дәйекті түрде арттырады. Әсіресе SemanticPrep кезеңі іздеу сапасын сипаттайтын MRR және Recall@5 метрикаларында ең үлкен өсімді қамтамасыз етті </w:t>
      </w:r>
      <w:r w:rsidR="00D51610" w:rsidRPr="008A23C9">
        <w:rPr>
          <w:sz w:val="28"/>
          <w:szCs w:val="28"/>
        </w:rPr>
        <w:t>-</w:t>
      </w:r>
      <w:r w:rsidRPr="008A23C9">
        <w:rPr>
          <w:sz w:val="28"/>
          <w:szCs w:val="28"/>
        </w:rPr>
        <w:t xml:space="preserve"> бұл тәсілдің дәл retrieval кезеңінің әлсіздігін жоюға бағытталғанын және осы мақсатқа толық қол жеткізгенін растайды.</w:t>
      </w:r>
    </w:p>
    <w:p w14:paraId="67EC5F32" w14:textId="77777777" w:rsidR="00C37A97" w:rsidRPr="008A23C9" w:rsidRDefault="00C37A97" w:rsidP="00C37A97">
      <w:pPr>
        <w:ind w:firstLine="720"/>
        <w:jc w:val="both"/>
        <w:rPr>
          <w:sz w:val="28"/>
          <w:szCs w:val="28"/>
        </w:rPr>
      </w:pPr>
      <w:r w:rsidRPr="008A23C9">
        <w:rPr>
          <w:sz w:val="28"/>
          <w:szCs w:val="28"/>
        </w:rPr>
        <w:t>Жүргізілген эксперименттер ұсынылған SemanticPrep тәсілінің қазақ тіліндегі заңнамалық сұрақ-жауап жүйесінің сапасын зерттеудің барлық кезеңінде (zero-shot → fine-tuning → RAG → SemanticPrep) дәйекті түрде арттыратынын дәлелдеді. Ең бастысы, тәсілдің модельге тәуелсіз (model-agnostic) сипаты эксперименттік тұрғыдан расталды: ол қандай LLM генерация моделіне қолданылса да, көрсеткіштердің артуын қамтамасыз етті.</w:t>
      </w:r>
    </w:p>
    <w:p w14:paraId="215EA033" w14:textId="60D265AA" w:rsidR="00FD0272" w:rsidRPr="008A23C9" w:rsidRDefault="00C37A97" w:rsidP="00C37A97">
      <w:pPr>
        <w:ind w:firstLine="720"/>
        <w:jc w:val="both"/>
        <w:rPr>
          <w:sz w:val="28"/>
          <w:szCs w:val="28"/>
        </w:rPr>
      </w:pPr>
      <w:r w:rsidRPr="008A23C9">
        <w:rPr>
          <w:sz w:val="28"/>
          <w:szCs w:val="28"/>
        </w:rPr>
        <w:t>Тәсілдің бұл қасиеті оның практикалық құндылығын едәуір арттырады. SemanticPrep генерация моделінен тәуелсіз, retrieval алдындағы дербес модуль ретінде жұмыс істейтіндіктен, болашақта қазақ тілін тереңірек түсінетін, неғұрлым жетілдірілген LLM модельдері пайда болған жағдайда, жүйенің базалық генерация моделін қайта құрылымдаусыз, тікелей сол жаңа модельге ауыстыруға болады. Бұл ұсынылған архитектураның ұзақ мерзімді тұрақтылығын және тілдік модельдердің қарқынды дамуына бейімделу икемділігін қамтамасыз етеді. Демек, SemanticPrep тек ағымдағы модельдер үшін ғана емес, болашақта пайда болатын модельдер үшін де сапаны арттыратын әмбебап препроцессинг қабаты ретінде қарастырылады.</w:t>
      </w:r>
    </w:p>
    <w:p w14:paraId="2E9E0FBB" w14:textId="77777777" w:rsidR="001D3E30" w:rsidRDefault="001D3E30">
      <w:pPr>
        <w:pStyle w:val="2"/>
        <w:keepNext w:val="0"/>
        <w:keepLines w:val="0"/>
        <w:spacing w:before="360" w:after="80"/>
        <w:ind w:left="0"/>
        <w:jc w:val="left"/>
        <w:rPr>
          <w:b w:val="0"/>
          <w:bCs w:val="0"/>
          <w:sz w:val="28"/>
          <w:szCs w:val="28"/>
        </w:rPr>
      </w:pPr>
      <w:bookmarkStart w:id="276" w:name="_heading=h.rnt9q3qn21sf" w:colFirst="0" w:colLast="0"/>
      <w:bookmarkStart w:id="277" w:name="_heading=h.brdztdhubz2y" w:colFirst="0" w:colLast="0"/>
      <w:bookmarkStart w:id="278" w:name="_Toc229656822"/>
      <w:bookmarkStart w:id="279" w:name="_Toc229941861"/>
      <w:bookmarkStart w:id="280" w:name="_Toc229950938"/>
      <w:bookmarkStart w:id="281" w:name="_Toc230335229"/>
      <w:bookmarkStart w:id="282" w:name="_Toc230335374"/>
      <w:bookmarkStart w:id="283" w:name="_Toc230606844"/>
      <w:bookmarkEnd w:id="276"/>
      <w:bookmarkEnd w:id="277"/>
    </w:p>
    <w:p w14:paraId="122AB273" w14:textId="210DEF32" w:rsidR="00E31BFE" w:rsidRPr="008A23C9" w:rsidRDefault="00000000">
      <w:pPr>
        <w:pStyle w:val="2"/>
        <w:keepNext w:val="0"/>
        <w:keepLines w:val="0"/>
        <w:spacing w:before="360" w:after="80"/>
        <w:ind w:left="0"/>
        <w:jc w:val="left"/>
        <w:rPr>
          <w:b w:val="0"/>
          <w:bCs w:val="0"/>
          <w:sz w:val="28"/>
          <w:szCs w:val="28"/>
        </w:rPr>
      </w:pPr>
      <w:bookmarkStart w:id="284" w:name="_Toc230698841"/>
      <w:r w:rsidRPr="008A23C9">
        <w:rPr>
          <w:b w:val="0"/>
          <w:bCs w:val="0"/>
          <w:sz w:val="28"/>
          <w:szCs w:val="28"/>
        </w:rPr>
        <w:lastRenderedPageBreak/>
        <w:t>4.</w:t>
      </w:r>
      <w:r w:rsidR="001607E6" w:rsidRPr="008A23C9">
        <w:rPr>
          <w:b w:val="0"/>
          <w:bCs w:val="0"/>
          <w:sz w:val="28"/>
          <w:szCs w:val="28"/>
          <w:lang w:val="kk-KZ"/>
        </w:rPr>
        <w:t>5</w:t>
      </w:r>
      <w:r w:rsidR="006D3980" w:rsidRPr="008A23C9">
        <w:rPr>
          <w:b w:val="0"/>
          <w:bCs w:val="0"/>
          <w:sz w:val="28"/>
          <w:szCs w:val="28"/>
        </w:rPr>
        <w:t xml:space="preserve"> </w:t>
      </w:r>
      <w:r w:rsidR="001607E6" w:rsidRPr="008A23C9">
        <w:rPr>
          <w:b w:val="0"/>
          <w:bCs w:val="0"/>
          <w:sz w:val="28"/>
          <w:szCs w:val="28"/>
          <w:lang w:val="kk-KZ"/>
        </w:rPr>
        <w:t>Әзірленген заңнамалық сұрақ</w:t>
      </w:r>
      <w:r w:rsidR="001607E6" w:rsidRPr="008A23C9">
        <w:rPr>
          <w:b w:val="0"/>
          <w:bCs w:val="0"/>
          <w:sz w:val="28"/>
          <w:szCs w:val="28"/>
        </w:rPr>
        <w:t>-ж</w:t>
      </w:r>
      <w:r w:rsidR="001607E6" w:rsidRPr="008A23C9">
        <w:rPr>
          <w:b w:val="0"/>
          <w:bCs w:val="0"/>
          <w:sz w:val="28"/>
          <w:szCs w:val="28"/>
          <w:lang w:val="kk-KZ"/>
        </w:rPr>
        <w:t>ауап</w:t>
      </w:r>
      <w:r w:rsidRPr="008A23C9">
        <w:rPr>
          <w:b w:val="0"/>
          <w:bCs w:val="0"/>
          <w:sz w:val="28"/>
          <w:szCs w:val="28"/>
        </w:rPr>
        <w:t xml:space="preserve"> жүйе</w:t>
      </w:r>
      <w:r w:rsidR="001607E6" w:rsidRPr="008A23C9">
        <w:rPr>
          <w:b w:val="0"/>
          <w:bCs w:val="0"/>
          <w:sz w:val="28"/>
          <w:szCs w:val="28"/>
          <w:lang w:val="kk-KZ"/>
        </w:rPr>
        <w:t>сі</w:t>
      </w:r>
      <w:r w:rsidRPr="008A23C9">
        <w:rPr>
          <w:b w:val="0"/>
          <w:bCs w:val="0"/>
          <w:sz w:val="28"/>
          <w:szCs w:val="28"/>
        </w:rPr>
        <w:t xml:space="preserve">нің </w:t>
      </w:r>
      <w:bookmarkEnd w:id="278"/>
      <w:bookmarkEnd w:id="279"/>
      <w:bookmarkEnd w:id="280"/>
      <w:bookmarkEnd w:id="281"/>
      <w:bookmarkEnd w:id="282"/>
      <w:bookmarkEnd w:id="283"/>
      <w:r w:rsidR="006D3980" w:rsidRPr="008A23C9">
        <w:rPr>
          <w:b w:val="0"/>
          <w:bCs w:val="0"/>
          <w:sz w:val="28"/>
          <w:szCs w:val="28"/>
        </w:rPr>
        <w:t xml:space="preserve"> </w:t>
      </w:r>
      <w:r w:rsidR="001607E6" w:rsidRPr="008A23C9">
        <w:rPr>
          <w:b w:val="0"/>
          <w:bCs w:val="0"/>
          <w:sz w:val="28"/>
          <w:szCs w:val="28"/>
        </w:rPr>
        <w:t>а</w:t>
      </w:r>
      <w:r w:rsidR="006D3980" w:rsidRPr="008A23C9">
        <w:rPr>
          <w:b w:val="0"/>
          <w:bCs w:val="0"/>
          <w:sz w:val="28"/>
          <w:szCs w:val="28"/>
        </w:rPr>
        <w:t>рхитектурасы</w:t>
      </w:r>
      <w:bookmarkEnd w:id="284"/>
      <w:r w:rsidR="006D3980" w:rsidRPr="008A23C9">
        <w:rPr>
          <w:b w:val="0"/>
          <w:bCs w:val="0"/>
          <w:sz w:val="28"/>
          <w:szCs w:val="28"/>
        </w:rPr>
        <w:t xml:space="preserve"> </w:t>
      </w:r>
    </w:p>
    <w:p w14:paraId="0EE3834B" w14:textId="264B6C7E" w:rsidR="00B956B4" w:rsidRPr="008A23C9" w:rsidRDefault="00000000" w:rsidP="00B956B4">
      <w:pPr>
        <w:ind w:firstLine="720"/>
        <w:jc w:val="both"/>
        <w:rPr>
          <w:sz w:val="28"/>
          <w:szCs w:val="28"/>
          <w:lang w:val="ru-RU"/>
        </w:rPr>
      </w:pPr>
      <w:r w:rsidRPr="008A23C9">
        <w:rPr>
          <w:sz w:val="28"/>
          <w:szCs w:val="28"/>
        </w:rPr>
        <w:t xml:space="preserve">Ұсынылған SemanticPrep </w:t>
      </w:r>
      <w:r w:rsidR="00E44016" w:rsidRPr="008A23C9">
        <w:rPr>
          <w:sz w:val="28"/>
          <w:szCs w:val="28"/>
        </w:rPr>
        <w:t>-</w:t>
      </w:r>
      <w:r w:rsidRPr="008A23C9">
        <w:rPr>
          <w:sz w:val="28"/>
          <w:szCs w:val="28"/>
        </w:rPr>
        <w:t xml:space="preserve"> RAG </w:t>
      </w:r>
      <w:r w:rsidR="00E44016" w:rsidRPr="008A23C9">
        <w:rPr>
          <w:sz w:val="28"/>
          <w:szCs w:val="28"/>
        </w:rPr>
        <w:t>-</w:t>
      </w:r>
      <w:r w:rsidRPr="008A23C9">
        <w:rPr>
          <w:sz w:val="28"/>
          <w:szCs w:val="28"/>
        </w:rPr>
        <w:t xml:space="preserve"> LLM пайплайны Law-AI.kz платформасы ретінде практикалық апробациядан өтті. Жүйе </w:t>
      </w:r>
      <w:hyperlink r:id="rId80" w:history="1">
        <w:r w:rsidR="00994490" w:rsidRPr="008A23C9">
          <w:rPr>
            <w:rStyle w:val="afff2"/>
            <w:sz w:val="28"/>
            <w:szCs w:val="28"/>
          </w:rPr>
          <w:t>https://law-ai.kz/</w:t>
        </w:r>
      </w:hyperlink>
      <w:r w:rsidR="00994490" w:rsidRPr="008A23C9">
        <w:rPr>
          <w:sz w:val="28"/>
          <w:szCs w:val="28"/>
        </w:rPr>
        <w:t xml:space="preserve"> </w:t>
      </w:r>
      <w:r w:rsidRPr="008A23C9">
        <w:rPr>
          <w:sz w:val="28"/>
          <w:szCs w:val="28"/>
        </w:rPr>
        <w:t>мекенжайы бойынша қолжетімді</w:t>
      </w:r>
      <w:r w:rsidR="00B956B4" w:rsidRPr="008A23C9">
        <w:rPr>
          <w:sz w:val="28"/>
          <w:szCs w:val="28"/>
        </w:rPr>
        <w:t>. Law-AI жүйесі бес функционалдық модульден тұрады: пайдаланушы сұрағын қабылдайтын кіріс блогы, заңға қатыстылығын анықтайтын сұраққа баға беру бөлімі, SemanticPrep негізіндегі препроцессинг модулі, RAG іздеу жүйесі және LLM мәтін генераторы.</w:t>
      </w:r>
      <w:r w:rsidR="00B956B4" w:rsidRPr="008A23C9">
        <w:rPr>
          <w:sz w:val="28"/>
          <w:szCs w:val="28"/>
          <w:lang w:val="kk-KZ"/>
        </w:rPr>
        <w:t xml:space="preserve"> Толық архитектурасы </w:t>
      </w:r>
      <w:r w:rsidR="00994490" w:rsidRPr="008A23C9">
        <w:rPr>
          <w:sz w:val="28"/>
          <w:szCs w:val="28"/>
          <w:lang w:val="kk-KZ"/>
        </w:rPr>
        <w:t>4.1</w:t>
      </w:r>
      <w:r w:rsidR="001D3E30">
        <w:rPr>
          <w:sz w:val="28"/>
          <w:szCs w:val="28"/>
          <w:lang w:val="kk-KZ"/>
        </w:rPr>
        <w:t>3</w:t>
      </w:r>
      <w:r w:rsidR="00994490" w:rsidRPr="008A23C9">
        <w:rPr>
          <w:sz w:val="28"/>
          <w:szCs w:val="28"/>
          <w:lang w:val="kk-KZ"/>
        </w:rPr>
        <w:t xml:space="preserve"> </w:t>
      </w:r>
      <w:r w:rsidR="00B956B4" w:rsidRPr="008A23C9">
        <w:rPr>
          <w:sz w:val="28"/>
          <w:szCs w:val="28"/>
          <w:lang w:val="kk-KZ"/>
        </w:rPr>
        <w:t>сурет</w:t>
      </w:r>
      <w:r w:rsidR="00994490" w:rsidRPr="008A23C9">
        <w:rPr>
          <w:sz w:val="28"/>
          <w:szCs w:val="28"/>
          <w:lang w:val="kk-KZ"/>
        </w:rPr>
        <w:t xml:space="preserve">те төменде көрсетілген. </w:t>
      </w:r>
    </w:p>
    <w:p w14:paraId="25ECB0DA" w14:textId="364E9B5C" w:rsidR="00B956B4" w:rsidRPr="008A23C9" w:rsidRDefault="001D3E30" w:rsidP="00B956B4">
      <w:pPr>
        <w:jc w:val="both"/>
        <w:rPr>
          <w:sz w:val="28"/>
          <w:szCs w:val="28"/>
          <w:lang w:val="kk-KZ"/>
        </w:rPr>
      </w:pPr>
      <w:r w:rsidRPr="001D3E30">
        <w:rPr>
          <w:noProof/>
          <w:sz w:val="28"/>
          <w:szCs w:val="28"/>
          <w:lang w:val="kk-KZ"/>
        </w:rPr>
        <w:drawing>
          <wp:inline distT="0" distB="0" distL="0" distR="0" wp14:anchorId="00AADAF6" wp14:editId="198F34DB">
            <wp:extent cx="6122670" cy="4086860"/>
            <wp:effectExtent l="0" t="0" r="0" b="2540"/>
            <wp:docPr id="1670966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66180" name=""/>
                    <pic:cNvPicPr/>
                  </pic:nvPicPr>
                  <pic:blipFill>
                    <a:blip r:embed="rId81"/>
                    <a:stretch>
                      <a:fillRect/>
                    </a:stretch>
                  </pic:blipFill>
                  <pic:spPr>
                    <a:xfrm>
                      <a:off x="0" y="0"/>
                      <a:ext cx="6122670" cy="4086860"/>
                    </a:xfrm>
                    <a:prstGeom prst="rect">
                      <a:avLst/>
                    </a:prstGeom>
                  </pic:spPr>
                </pic:pic>
              </a:graphicData>
            </a:graphic>
          </wp:inline>
        </w:drawing>
      </w:r>
    </w:p>
    <w:p w14:paraId="1602FC68" w14:textId="368DDC0A" w:rsidR="00B956B4" w:rsidRPr="008A23C9" w:rsidRDefault="00B956B4" w:rsidP="00B956B4">
      <w:pPr>
        <w:jc w:val="center"/>
        <w:rPr>
          <w:sz w:val="28"/>
          <w:szCs w:val="28"/>
          <w:lang w:val="kk-KZ"/>
        </w:rPr>
      </w:pPr>
      <w:r w:rsidRPr="008A23C9">
        <w:rPr>
          <w:sz w:val="28"/>
          <w:szCs w:val="28"/>
          <w:lang w:val="kk-KZ"/>
        </w:rPr>
        <w:t>Сурет 4.1</w:t>
      </w:r>
      <w:r w:rsidR="001D3E30">
        <w:rPr>
          <w:sz w:val="28"/>
          <w:szCs w:val="28"/>
          <w:lang w:val="kk-KZ"/>
        </w:rPr>
        <w:t>3</w:t>
      </w:r>
      <w:r w:rsidRPr="008A23C9">
        <w:rPr>
          <w:sz w:val="28"/>
          <w:szCs w:val="28"/>
          <w:lang w:val="kk-KZ"/>
        </w:rPr>
        <w:t xml:space="preserve"> - Law-ai.kz жүйесінің архитектурасы</w:t>
      </w:r>
    </w:p>
    <w:p w14:paraId="49309788" w14:textId="6C052938" w:rsidR="00B956B4" w:rsidRPr="008A23C9" w:rsidRDefault="00B956B4" w:rsidP="00B956B4">
      <w:pPr>
        <w:ind w:firstLine="720"/>
        <w:jc w:val="both"/>
        <w:rPr>
          <w:sz w:val="28"/>
          <w:szCs w:val="28"/>
        </w:rPr>
      </w:pPr>
      <w:r w:rsidRPr="008A23C9">
        <w:rPr>
          <w:sz w:val="28"/>
          <w:szCs w:val="28"/>
        </w:rPr>
        <w:t xml:space="preserve">Препроцессинг модулі </w:t>
      </w:r>
      <w:r w:rsidR="00D51610" w:rsidRPr="008A23C9">
        <w:rPr>
          <w:sz w:val="28"/>
          <w:szCs w:val="28"/>
        </w:rPr>
        <w:t>-</w:t>
      </w:r>
      <w:r w:rsidRPr="008A23C9">
        <w:rPr>
          <w:sz w:val="28"/>
          <w:szCs w:val="28"/>
        </w:rPr>
        <w:t xml:space="preserve"> жүйенің негізгі инновациялық компоненті. Ол мынадай кезеңдерден тұрады:</w:t>
      </w:r>
    </w:p>
    <w:p w14:paraId="68321A97" w14:textId="504308F5" w:rsidR="00B956B4" w:rsidRPr="008A23C9" w:rsidRDefault="00B956B4" w:rsidP="00B956B4">
      <w:pPr>
        <w:ind w:firstLine="720"/>
        <w:jc w:val="both"/>
        <w:rPr>
          <w:sz w:val="28"/>
          <w:szCs w:val="28"/>
        </w:rPr>
      </w:pPr>
      <w:r w:rsidRPr="008A23C9">
        <w:rPr>
          <w:sz w:val="28"/>
          <w:szCs w:val="28"/>
        </w:rPr>
        <w:t xml:space="preserve">mT5 Трансформер арқылы қазақ тіліндегі заңнамалық формализация: Q_legal = mT5(q; θ) </w:t>
      </w:r>
      <w:r w:rsidR="00D51610" w:rsidRPr="008A23C9">
        <w:rPr>
          <w:sz w:val="28"/>
          <w:szCs w:val="28"/>
        </w:rPr>
        <w:t>-</w:t>
      </w:r>
      <w:r w:rsidRPr="008A23C9">
        <w:rPr>
          <w:sz w:val="28"/>
          <w:szCs w:val="28"/>
        </w:rPr>
        <w:t xml:space="preserve"> бастапқы сұрақты заңдық терминологияға сәйкестендіру;</w:t>
      </w:r>
    </w:p>
    <w:p w14:paraId="4505A861" w14:textId="77777777" w:rsidR="001D3E30" w:rsidRDefault="00B956B4" w:rsidP="00B956B4">
      <w:pPr>
        <w:ind w:firstLine="720"/>
        <w:jc w:val="both"/>
        <w:rPr>
          <w:sz w:val="28"/>
          <w:szCs w:val="28"/>
        </w:rPr>
      </w:pPr>
      <w:r w:rsidRPr="008A23C9">
        <w:rPr>
          <w:sz w:val="28"/>
          <w:szCs w:val="28"/>
        </w:rPr>
        <w:t xml:space="preserve">SVD / LSA арқылы семантикалық кеңейту: </w:t>
      </w:r>
    </w:p>
    <w:p w14:paraId="6532F90E" w14:textId="61B0E377" w:rsidR="00B956B4" w:rsidRPr="008A23C9" w:rsidRDefault="001D3E30" w:rsidP="00B956B4">
      <w:pPr>
        <w:ind w:firstLine="720"/>
        <w:jc w:val="both"/>
        <w:rPr>
          <w:sz w:val="28"/>
          <w:szCs w:val="28"/>
        </w:rPr>
      </w:pPr>
      <m:oMath>
        <m:r>
          <w:rPr>
            <w:rFonts w:ascii="Cambria Math" w:hAnsi="Cambria Math"/>
            <w:sz w:val="28"/>
            <w:szCs w:val="28"/>
          </w:rPr>
          <m:t xml:space="preserve">z_q = Q_legal · V_k </m:t>
        </m:r>
        <m:r>
          <w:rPr>
            <w:rFonts w:ascii="Cambria Math" w:hAnsi="Cambria Math" w:cs="Cambria Math"/>
            <w:sz w:val="28"/>
            <w:szCs w:val="28"/>
          </w:rPr>
          <m:t>∈</m:t>
        </m:r>
        <m:r>
          <w:rPr>
            <w:rFonts w:ascii="Cambria Math" w:hAnsi="Cambria Math"/>
            <w:sz w:val="28"/>
            <w:szCs w:val="28"/>
          </w:rPr>
          <m:t xml:space="preserve"> R^k</m:t>
        </m:r>
      </m:oMath>
      <w:r w:rsidR="00B956B4" w:rsidRPr="008A23C9">
        <w:rPr>
          <w:sz w:val="28"/>
          <w:szCs w:val="28"/>
        </w:rPr>
        <w:t xml:space="preserve"> </w:t>
      </w:r>
      <w:r w:rsidR="00D51610" w:rsidRPr="008A23C9">
        <w:rPr>
          <w:sz w:val="28"/>
          <w:szCs w:val="28"/>
        </w:rPr>
        <w:t>-</w:t>
      </w:r>
      <w:r w:rsidR="00B956B4" w:rsidRPr="008A23C9">
        <w:rPr>
          <w:sz w:val="28"/>
          <w:szCs w:val="28"/>
        </w:rPr>
        <w:t xml:space="preserve"> тақырыптар мен кілт сөздерді анықтау;</w:t>
      </w:r>
    </w:p>
    <w:p w14:paraId="448F04CD" w14:textId="77777777" w:rsidR="001D3E30" w:rsidRDefault="00B956B4" w:rsidP="001D3E30">
      <w:pPr>
        <w:ind w:firstLine="720"/>
        <w:jc w:val="both"/>
        <w:rPr>
          <w:sz w:val="28"/>
          <w:szCs w:val="28"/>
        </w:rPr>
      </w:pPr>
      <w:r w:rsidRPr="008A23C9">
        <w:rPr>
          <w:sz w:val="28"/>
          <w:szCs w:val="28"/>
        </w:rPr>
        <w:t xml:space="preserve">Морфологиялық салыстыру + TF-IDF матрицасы: </w:t>
      </w:r>
    </w:p>
    <w:p w14:paraId="6F8984FF" w14:textId="3DB7F335" w:rsidR="00B956B4" w:rsidRPr="001D3E30" w:rsidRDefault="001D3E30" w:rsidP="001D3E30">
      <w:pPr>
        <w:ind w:firstLine="720"/>
        <w:jc w:val="both"/>
        <w:rPr>
          <w:sz w:val="28"/>
          <w:szCs w:val="28"/>
        </w:rPr>
      </w:pPr>
      <w:r w:rsidRPr="001D3E30">
        <w:rPr>
          <w:sz w:val="28"/>
          <w:szCs w:val="28"/>
        </w:rPr>
        <w:t xml:space="preserve"> </w:t>
      </w:r>
      <m:oMath>
        <m:r>
          <w:rPr>
            <w:rFonts w:ascii="Cambria Math" w:hAnsi="Cambria Math"/>
            <w:sz w:val="28"/>
            <w:szCs w:val="28"/>
          </w:rPr>
          <m:t xml:space="preserve">X = tfidf(T_d) · log(N/df) + μ </m:t>
        </m:r>
        <m:r>
          <w:rPr>
            <w:rFonts w:ascii="Cambria Math" w:hAnsi="Cambria Math" w:cs="Cambria Math"/>
            <w:sz w:val="28"/>
            <w:szCs w:val="28"/>
          </w:rPr>
          <m:t>∈</m:t>
        </m:r>
        <m:r>
          <w:rPr>
            <w:rFonts w:ascii="Cambria Math" w:hAnsi="Cambria Math"/>
            <w:sz w:val="28"/>
            <w:szCs w:val="28"/>
          </w:rPr>
          <m:t xml:space="preserve"> R^{M×N};</m:t>
        </m:r>
      </m:oMath>
    </w:p>
    <w:p w14:paraId="09C00E98" w14:textId="77777777" w:rsidR="00B956B4" w:rsidRPr="008A23C9" w:rsidRDefault="00B956B4" w:rsidP="00B956B4">
      <w:pPr>
        <w:ind w:firstLine="720"/>
        <w:jc w:val="both"/>
        <w:rPr>
          <w:sz w:val="28"/>
          <w:szCs w:val="28"/>
        </w:rPr>
      </w:pPr>
      <w:r w:rsidRPr="008A23C9">
        <w:rPr>
          <w:sz w:val="28"/>
          <w:szCs w:val="28"/>
        </w:rPr>
        <w:t>Шығыс: Q_legal + z_q + кілт сөздер тіркесімі RAG модуліне берілді.</w:t>
      </w:r>
    </w:p>
    <w:p w14:paraId="27FC9C89" w14:textId="675E2293" w:rsidR="00B956B4" w:rsidRPr="008A23C9" w:rsidRDefault="00B956B4" w:rsidP="00B956B4">
      <w:pPr>
        <w:ind w:firstLine="720"/>
        <w:jc w:val="both"/>
        <w:rPr>
          <w:sz w:val="28"/>
          <w:szCs w:val="28"/>
        </w:rPr>
      </w:pPr>
      <w:r w:rsidRPr="008A23C9">
        <w:rPr>
          <w:sz w:val="28"/>
          <w:szCs w:val="28"/>
        </w:rPr>
        <w:t>RAG іздеу жүйесі векторлық индекспен жұмыс істейді. Сұрақ enc(Q_legal) арқылы векторланады, косинустық ұқсастық sim(v_q, v_i) ≥ τ болса ішкі дерекқордан іздейді; болмаса adilet.zan.kz, «Реестр» тәрізді веб-ресурстарға сілтеме жасайды. Іріктеу кезінде α·BM25 + β·cos(v_q, v_i') формуласы бойынша top-k үзінділері таңдалып, Context C = {d_1, ..., d_K} қалыптасады.</w:t>
      </w:r>
    </w:p>
    <w:p w14:paraId="0B0C9A4E" w14:textId="0684CBA4" w:rsidR="00E31BFE" w:rsidRPr="008A23C9" w:rsidRDefault="00B956B4" w:rsidP="00B956B4">
      <w:pPr>
        <w:ind w:firstLine="720"/>
        <w:jc w:val="both"/>
        <w:rPr>
          <w:sz w:val="28"/>
          <w:szCs w:val="28"/>
        </w:rPr>
      </w:pPr>
      <w:r w:rsidRPr="008A23C9">
        <w:rPr>
          <w:sz w:val="28"/>
          <w:szCs w:val="28"/>
        </w:rPr>
        <w:lastRenderedPageBreak/>
        <w:t xml:space="preserve">LLM генераторы алынған контекст пен формализацияланған сұрақты бірге өңдейді: A = LLM(Q_legal, C; φ). Заңнамалық верификация сатысында V(A) = sim(A, C) ≥ τ_v шартымен нормаға сәйкестік тексеріледі. Шығыс ретінде тақырып, негіздеме, бап нөмірлері, НҚА сілтемелері мен пайдаланушыға арналған жауап ұсынылады. </w:t>
      </w:r>
    </w:p>
    <w:p w14:paraId="2E349110" w14:textId="77777777" w:rsidR="00B956B4" w:rsidRPr="008A23C9" w:rsidRDefault="00B956B4" w:rsidP="00B956B4">
      <w:pPr>
        <w:ind w:firstLine="720"/>
        <w:jc w:val="both"/>
        <w:rPr>
          <w:sz w:val="28"/>
          <w:szCs w:val="28"/>
        </w:rPr>
      </w:pPr>
    </w:p>
    <w:p w14:paraId="34B538D4" w14:textId="54356215" w:rsidR="00B956B4" w:rsidRPr="008A23C9" w:rsidRDefault="00B956B4" w:rsidP="00B956B4">
      <w:pPr>
        <w:jc w:val="both"/>
        <w:rPr>
          <w:sz w:val="28"/>
          <w:szCs w:val="28"/>
          <w:lang w:val="kk-KZ"/>
        </w:rPr>
      </w:pPr>
      <w:r w:rsidRPr="008A23C9">
        <w:rPr>
          <w:noProof/>
          <w:sz w:val="28"/>
          <w:szCs w:val="28"/>
        </w:rPr>
        <w:drawing>
          <wp:inline distT="0" distB="0" distL="0" distR="0" wp14:anchorId="1F009D11" wp14:editId="18837A20">
            <wp:extent cx="6122670" cy="3470031"/>
            <wp:effectExtent l="0" t="0" r="0" b="0"/>
            <wp:docPr id="5" name="Объект 6">
              <a:extLst xmlns:a="http://schemas.openxmlformats.org/drawingml/2006/main">
                <a:ext uri="{FF2B5EF4-FFF2-40B4-BE49-F238E27FC236}">
                  <a16:creationId xmlns:a16="http://schemas.microsoft.com/office/drawing/2014/main" id="{5623B737-FA0A-123A-6741-24F1A939F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бъект 6">
                      <a:extLst>
                        <a:ext uri="{FF2B5EF4-FFF2-40B4-BE49-F238E27FC236}">
                          <a16:creationId xmlns:a16="http://schemas.microsoft.com/office/drawing/2014/main" id="{5623B737-FA0A-123A-6741-24F1A939F3F9}"/>
                        </a:ext>
                      </a:extLst>
                    </pic:cNvPr>
                    <pic:cNvPicPr>
                      <a:picLocks noChangeAspect="1"/>
                    </pic:cNvPicPr>
                  </pic:nvPicPr>
                  <pic:blipFill>
                    <a:blip r:embed="rId82"/>
                    <a:stretch>
                      <a:fillRect/>
                    </a:stretch>
                  </pic:blipFill>
                  <pic:spPr>
                    <a:xfrm>
                      <a:off x="0" y="0"/>
                      <a:ext cx="6123360" cy="3470422"/>
                    </a:xfrm>
                    <a:prstGeom prst="rect">
                      <a:avLst/>
                    </a:prstGeom>
                  </pic:spPr>
                </pic:pic>
              </a:graphicData>
            </a:graphic>
          </wp:inline>
        </w:drawing>
      </w:r>
    </w:p>
    <w:p w14:paraId="468848F7" w14:textId="5B9C992F" w:rsidR="00B956B4" w:rsidRPr="008A23C9" w:rsidRDefault="00B956B4" w:rsidP="00B956B4">
      <w:pPr>
        <w:jc w:val="both"/>
        <w:rPr>
          <w:sz w:val="28"/>
          <w:szCs w:val="28"/>
          <w:lang w:val="kk-KZ"/>
        </w:rPr>
      </w:pPr>
      <w:r w:rsidRPr="008A23C9">
        <w:rPr>
          <w:noProof/>
          <w:sz w:val="28"/>
          <w:szCs w:val="28"/>
          <w:lang w:val="kk-KZ"/>
        </w:rPr>
        <w:drawing>
          <wp:inline distT="0" distB="0" distL="0" distR="0" wp14:anchorId="21AD8169" wp14:editId="61F21B08">
            <wp:extent cx="6294755" cy="1723293"/>
            <wp:effectExtent l="0" t="0" r="0" b="4445"/>
            <wp:docPr id="735484340" name="Рисунок 1" descr="Изображение выглядит как текст,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84340" name="Рисунок 1" descr="Изображение выглядит как текст, Шрифт, снимок экрана&#10;&#10;Содержимое, созданное искусственным интеллектом, может быть неверным."/>
                    <pic:cNvPicPr/>
                  </pic:nvPicPr>
                  <pic:blipFill>
                    <a:blip r:embed="rId83"/>
                    <a:stretch>
                      <a:fillRect/>
                    </a:stretch>
                  </pic:blipFill>
                  <pic:spPr>
                    <a:xfrm>
                      <a:off x="0" y="0"/>
                      <a:ext cx="6308888" cy="1727162"/>
                    </a:xfrm>
                    <a:prstGeom prst="rect">
                      <a:avLst/>
                    </a:prstGeom>
                  </pic:spPr>
                </pic:pic>
              </a:graphicData>
            </a:graphic>
          </wp:inline>
        </w:drawing>
      </w:r>
    </w:p>
    <w:p w14:paraId="7D886279" w14:textId="3E762915" w:rsidR="00E31BFE" w:rsidRPr="008A23C9" w:rsidRDefault="00000000" w:rsidP="00B956B4">
      <w:pPr>
        <w:ind w:firstLine="720"/>
        <w:jc w:val="both"/>
        <w:rPr>
          <w:sz w:val="28"/>
          <w:szCs w:val="28"/>
        </w:rPr>
      </w:pPr>
      <w:r w:rsidRPr="008A23C9">
        <w:rPr>
          <w:sz w:val="28"/>
          <w:szCs w:val="28"/>
        </w:rPr>
        <w:t>Сурет 4.</w:t>
      </w:r>
      <w:r w:rsidR="001D3E30" w:rsidRPr="001D3E30">
        <w:rPr>
          <w:sz w:val="28"/>
          <w:szCs w:val="28"/>
          <w:lang w:val="kk-KZ"/>
        </w:rPr>
        <w:t>14</w:t>
      </w:r>
      <w:r w:rsidRPr="008A23C9">
        <w:rPr>
          <w:sz w:val="28"/>
          <w:szCs w:val="28"/>
        </w:rPr>
        <w:t xml:space="preserve"> </w:t>
      </w:r>
      <w:r w:rsidR="00D51610" w:rsidRPr="008A23C9">
        <w:rPr>
          <w:sz w:val="28"/>
          <w:szCs w:val="28"/>
        </w:rPr>
        <w:t>-</w:t>
      </w:r>
      <w:r w:rsidRPr="008A23C9">
        <w:rPr>
          <w:sz w:val="28"/>
          <w:szCs w:val="28"/>
        </w:rPr>
        <w:t xml:space="preserve"> Law-AI.kz жүйесінің интерфейсі</w:t>
      </w:r>
    </w:p>
    <w:p w14:paraId="0A74E038" w14:textId="77777777" w:rsidR="00B956B4" w:rsidRPr="008A23C9" w:rsidRDefault="00B956B4" w:rsidP="00A8022E">
      <w:pPr>
        <w:ind w:firstLine="567"/>
        <w:jc w:val="both"/>
        <w:rPr>
          <w:color w:val="000000"/>
          <w:sz w:val="28"/>
          <w:szCs w:val="28"/>
          <w:lang w:val="kk-KZ"/>
        </w:rPr>
      </w:pPr>
    </w:p>
    <w:p w14:paraId="114A1A75" w14:textId="0405E1D3" w:rsidR="001D3E30" w:rsidRPr="008A23C9" w:rsidRDefault="001D3E30" w:rsidP="001D3E30">
      <w:pPr>
        <w:ind w:firstLine="720"/>
        <w:jc w:val="both"/>
        <w:rPr>
          <w:sz w:val="28"/>
          <w:szCs w:val="28"/>
        </w:rPr>
      </w:pPr>
      <w:r w:rsidRPr="008A23C9">
        <w:rPr>
          <w:sz w:val="28"/>
          <w:szCs w:val="28"/>
        </w:rPr>
        <w:t>Law-ai.kz веб-порталы пайдаланушыға ыңғайлы, жауапты интерфейспен жабдықталған</w:t>
      </w:r>
      <w:r w:rsidRPr="001D3E30">
        <w:rPr>
          <w:sz w:val="28"/>
          <w:szCs w:val="28"/>
          <w:lang w:val="kk-KZ"/>
        </w:rPr>
        <w:t>ын</w:t>
      </w:r>
      <w:r>
        <w:rPr>
          <w:sz w:val="28"/>
          <w:szCs w:val="28"/>
          <w:lang w:val="kk-KZ"/>
        </w:rPr>
        <w:t xml:space="preserve"> сурет 4.14-тен көруге болады</w:t>
      </w:r>
      <w:r w:rsidRPr="008A23C9">
        <w:rPr>
          <w:sz w:val="28"/>
          <w:szCs w:val="28"/>
        </w:rPr>
        <w:t>. Платформаның негізгі беті үш аймаққа бөлінеді: сұрақ енгізу аймағы, жауап шығару аймағы және НҚА сілтемелері мен баптар тізімі.</w:t>
      </w:r>
    </w:p>
    <w:p w14:paraId="62E5BC10" w14:textId="77777777" w:rsidR="001D3E30" w:rsidRPr="008A23C9" w:rsidRDefault="001D3E30" w:rsidP="001D3E30">
      <w:pPr>
        <w:ind w:firstLine="720"/>
        <w:jc w:val="both"/>
        <w:rPr>
          <w:sz w:val="28"/>
          <w:szCs w:val="28"/>
        </w:rPr>
      </w:pPr>
      <w:r w:rsidRPr="008A23C9">
        <w:rPr>
          <w:sz w:val="28"/>
          <w:szCs w:val="28"/>
        </w:rPr>
        <w:t>Пайдаланушы қазақ тілінде еркін формада сұрақ жазады. Жүйе оны заңдық жанрға тиесілілігі тұрғысынан бағалайды. Заңға қатысты болса, SemanticPrep модулі арқылы өңдеп, RAG жүйесіне жіберіп, LLM жауабын генерациялайды. Заңдық сипаттамасы жоқ сұрақтарда: «Заңға қатысты сұрақ қойыңыз» деп хабарлайды.</w:t>
      </w:r>
    </w:p>
    <w:p w14:paraId="226CAF8B" w14:textId="77777777" w:rsidR="001D3E30" w:rsidRPr="008A23C9" w:rsidRDefault="001D3E30" w:rsidP="001D3E30">
      <w:pPr>
        <w:ind w:firstLine="720"/>
        <w:jc w:val="both"/>
        <w:rPr>
          <w:sz w:val="28"/>
          <w:szCs w:val="28"/>
        </w:rPr>
      </w:pPr>
      <w:r w:rsidRPr="008A23C9">
        <w:rPr>
          <w:sz w:val="28"/>
          <w:szCs w:val="28"/>
        </w:rPr>
        <w:t xml:space="preserve">Жауаптар мынадай бөліктерден тұрады: қысқа қорытынды жауап, заңнамалық негіздеме (нормативтік акт атауы, бап нөмірі), тікелей сілтеме </w:t>
      </w:r>
      <w:r w:rsidRPr="008A23C9">
        <w:rPr>
          <w:sz w:val="28"/>
          <w:szCs w:val="28"/>
        </w:rPr>
        <w:lastRenderedPageBreak/>
        <w:t>(adilet.zan.kz) және қосымша түсініктеме. Интерфейс мобильді және десктоп форматтарда жұмыс жасайды.</w:t>
      </w:r>
    </w:p>
    <w:p w14:paraId="4371C281" w14:textId="77777777" w:rsidR="006D3980" w:rsidRPr="008A23C9" w:rsidRDefault="006D3980" w:rsidP="001607E6">
      <w:pPr>
        <w:jc w:val="both"/>
        <w:rPr>
          <w:color w:val="000000"/>
          <w:sz w:val="28"/>
          <w:szCs w:val="28"/>
          <w:lang w:val="kk-KZ"/>
        </w:rPr>
      </w:pPr>
    </w:p>
    <w:p w14:paraId="6A8B5AD2" w14:textId="2C6AD4BC" w:rsidR="006D3980" w:rsidRPr="0083284A" w:rsidRDefault="001607E6" w:rsidP="0083284A">
      <w:pPr>
        <w:pStyle w:val="2"/>
        <w:keepNext w:val="0"/>
        <w:keepLines w:val="0"/>
        <w:spacing w:before="360" w:after="80"/>
        <w:ind w:left="0"/>
        <w:jc w:val="left"/>
        <w:rPr>
          <w:b w:val="0"/>
          <w:bCs w:val="0"/>
          <w:sz w:val="28"/>
          <w:szCs w:val="28"/>
        </w:rPr>
      </w:pPr>
      <w:bookmarkStart w:id="285" w:name="_Toc230698842"/>
      <w:r w:rsidRPr="0083284A">
        <w:rPr>
          <w:b w:val="0"/>
          <w:bCs w:val="0"/>
          <w:sz w:val="28"/>
          <w:szCs w:val="28"/>
        </w:rPr>
        <w:t>4.</w:t>
      </w:r>
      <w:r w:rsidR="006D3980" w:rsidRPr="0083284A">
        <w:rPr>
          <w:b w:val="0"/>
          <w:bCs w:val="0"/>
          <w:sz w:val="28"/>
          <w:szCs w:val="28"/>
        </w:rPr>
        <w:t>6</w:t>
      </w:r>
      <w:r w:rsidRPr="0083284A">
        <w:rPr>
          <w:b w:val="0"/>
          <w:bCs w:val="0"/>
          <w:sz w:val="28"/>
          <w:szCs w:val="28"/>
        </w:rPr>
        <w:t xml:space="preserve"> </w:t>
      </w:r>
      <w:r w:rsidR="006D3980" w:rsidRPr="0083284A">
        <w:rPr>
          <w:b w:val="0"/>
          <w:bCs w:val="0"/>
          <w:sz w:val="28"/>
          <w:szCs w:val="28"/>
        </w:rPr>
        <w:t xml:space="preserve"> </w:t>
      </w:r>
      <w:r w:rsidRPr="0083284A">
        <w:rPr>
          <w:b w:val="0"/>
          <w:bCs w:val="0"/>
          <w:sz w:val="28"/>
          <w:szCs w:val="28"/>
        </w:rPr>
        <w:t xml:space="preserve">Әзірленген </w:t>
      </w:r>
      <w:r w:rsidR="006D3980" w:rsidRPr="0083284A">
        <w:rPr>
          <w:b w:val="0"/>
          <w:bCs w:val="0"/>
          <w:sz w:val="28"/>
          <w:szCs w:val="28"/>
        </w:rPr>
        <w:t>жүйенің практикалық апробациясы және қолданбалы нәтижелері</w:t>
      </w:r>
      <w:bookmarkEnd w:id="285"/>
    </w:p>
    <w:p w14:paraId="1F1E995E" w14:textId="77777777" w:rsidR="001D3E30" w:rsidRDefault="00000000" w:rsidP="00A8022E">
      <w:pPr>
        <w:ind w:firstLine="567"/>
        <w:jc w:val="both"/>
        <w:rPr>
          <w:color w:val="000000"/>
          <w:sz w:val="28"/>
          <w:szCs w:val="28"/>
        </w:rPr>
      </w:pPr>
      <w:r w:rsidRPr="008A23C9">
        <w:rPr>
          <w:color w:val="000000"/>
          <w:sz w:val="28"/>
          <w:szCs w:val="28"/>
        </w:rPr>
        <w:t xml:space="preserve">Апробация барысындағы нақты мысал: пайдаланушы «Тұтынушылық құқықтар бұзылған жағдайда қайда жүгіну керек?» деп сұрағанда, жүйе қадамдық жауап генерациялады: </w:t>
      </w:r>
    </w:p>
    <w:p w14:paraId="1B5D6A0A" w14:textId="77777777" w:rsidR="001D3E30" w:rsidRDefault="00000000" w:rsidP="00A8022E">
      <w:pPr>
        <w:ind w:firstLine="567"/>
        <w:jc w:val="both"/>
        <w:rPr>
          <w:color w:val="000000"/>
          <w:sz w:val="28"/>
          <w:szCs w:val="28"/>
        </w:rPr>
      </w:pPr>
      <w:r w:rsidRPr="008A23C9">
        <w:rPr>
          <w:color w:val="000000"/>
          <w:sz w:val="28"/>
          <w:szCs w:val="28"/>
        </w:rPr>
        <w:t xml:space="preserve">1) Бірінші тұтынушыға арналған консультация (Telegram-бот, электрондық үкімет порталы); </w:t>
      </w:r>
    </w:p>
    <w:p w14:paraId="1784E0E5" w14:textId="77777777" w:rsidR="001D3E30" w:rsidRDefault="00000000" w:rsidP="00A8022E">
      <w:pPr>
        <w:ind w:firstLine="567"/>
        <w:jc w:val="both"/>
        <w:rPr>
          <w:color w:val="000000"/>
          <w:sz w:val="28"/>
          <w:szCs w:val="28"/>
        </w:rPr>
      </w:pPr>
      <w:r w:rsidRPr="008A23C9">
        <w:rPr>
          <w:color w:val="000000"/>
          <w:sz w:val="28"/>
          <w:szCs w:val="28"/>
        </w:rPr>
        <w:t xml:space="preserve">2) Жедел қарау (қажетті деректер тізімі); </w:t>
      </w:r>
    </w:p>
    <w:p w14:paraId="273EBD85" w14:textId="77777777" w:rsidR="001D3E30" w:rsidRDefault="00000000" w:rsidP="00A8022E">
      <w:pPr>
        <w:ind w:firstLine="567"/>
        <w:jc w:val="both"/>
        <w:rPr>
          <w:color w:val="000000"/>
          <w:sz w:val="28"/>
          <w:szCs w:val="28"/>
        </w:rPr>
      </w:pPr>
      <w:r w:rsidRPr="008A23C9">
        <w:rPr>
          <w:color w:val="000000"/>
          <w:sz w:val="28"/>
          <w:szCs w:val="28"/>
        </w:rPr>
        <w:t xml:space="preserve">3) Сотқа дейінгі реттеу (нормативтік сілтемелермен); </w:t>
      </w:r>
    </w:p>
    <w:p w14:paraId="735DD7EA" w14:textId="77777777" w:rsidR="001D3E30" w:rsidRDefault="00000000" w:rsidP="00A8022E">
      <w:pPr>
        <w:ind w:firstLine="567"/>
        <w:jc w:val="both"/>
        <w:rPr>
          <w:color w:val="000000"/>
          <w:sz w:val="28"/>
          <w:szCs w:val="28"/>
        </w:rPr>
      </w:pPr>
      <w:r w:rsidRPr="008A23C9">
        <w:rPr>
          <w:color w:val="000000"/>
          <w:sz w:val="28"/>
          <w:szCs w:val="28"/>
        </w:rPr>
        <w:t xml:space="preserve">4) Құжаттарды жинау. </w:t>
      </w:r>
    </w:p>
    <w:p w14:paraId="1B8FADC0" w14:textId="63A724F4" w:rsidR="00B956B4" w:rsidRPr="00930D80" w:rsidRDefault="00000000" w:rsidP="00930D80">
      <w:pPr>
        <w:ind w:firstLine="567"/>
        <w:jc w:val="both"/>
        <w:rPr>
          <w:color w:val="000000"/>
          <w:sz w:val="28"/>
          <w:szCs w:val="28"/>
        </w:rPr>
      </w:pPr>
      <w:r w:rsidRPr="008A23C9">
        <w:rPr>
          <w:color w:val="000000"/>
          <w:sz w:val="28"/>
          <w:szCs w:val="28"/>
        </w:rPr>
        <w:t>Жауапта ҚР СИМ «Тұтынушылардың құқықтарын қорғау комитеті» телефондары мен жұмыс уақыты нақты берілді.</w:t>
      </w:r>
      <w:bookmarkStart w:id="286" w:name="_Toc229656823"/>
      <w:bookmarkStart w:id="287" w:name="_Toc229941862"/>
      <w:bookmarkStart w:id="288" w:name="_Toc229950939"/>
      <w:r w:rsidR="00930D80" w:rsidRPr="00930D80">
        <w:rPr>
          <w:color w:val="000000"/>
          <w:sz w:val="28"/>
          <w:szCs w:val="28"/>
        </w:rPr>
        <w:t xml:space="preserve"> </w:t>
      </w:r>
      <w:r w:rsidR="00B956B4" w:rsidRPr="008A23C9">
        <w:rPr>
          <w:sz w:val="28"/>
          <w:szCs w:val="28"/>
        </w:rPr>
        <w:t>Ұсынылған жүйенің тиімділігін бағалау үшін LawVision, GPT-4o, Gemini, Claude сынды заманауи жүйелермен салыстыру жүргізілді. BERTScore, ROUGE-L және Expert Score метрикалары қолданылды. 4.</w:t>
      </w:r>
      <w:r w:rsidR="00930D80" w:rsidRPr="00C22EEA">
        <w:rPr>
          <w:sz w:val="28"/>
          <w:szCs w:val="28"/>
        </w:rPr>
        <w:t>20</w:t>
      </w:r>
      <w:r w:rsidR="00B956B4" w:rsidRPr="008A23C9">
        <w:rPr>
          <w:sz w:val="28"/>
          <w:szCs w:val="28"/>
        </w:rPr>
        <w:t>-кестеде нәтижелер ұсынылған.</w:t>
      </w:r>
    </w:p>
    <w:p w14:paraId="72095BE4" w14:textId="6AFC09E4" w:rsidR="00B956B4" w:rsidRPr="00711FA4" w:rsidRDefault="00B956B4" w:rsidP="00930D80">
      <w:pPr>
        <w:pStyle w:val="aff7"/>
        <w:spacing w:before="240" w:after="240"/>
        <w:ind w:left="0" w:right="3" w:firstLine="567"/>
        <w:rPr>
          <w:lang w:val="ru-KZ"/>
        </w:rPr>
      </w:pPr>
      <w:r w:rsidRPr="00711FA4">
        <w:rPr>
          <w:lang w:val="ru-KZ"/>
        </w:rPr>
        <w:t>Кесте 4.</w:t>
      </w:r>
      <w:r w:rsidR="001D3E30" w:rsidRPr="00711FA4">
        <w:rPr>
          <w:lang w:val="ru-KZ"/>
        </w:rPr>
        <w:t>20</w:t>
      </w:r>
      <w:r w:rsidRPr="00711FA4">
        <w:rPr>
          <w:lang w:val="ru-KZ"/>
        </w:rPr>
        <w:t xml:space="preserve"> – Law-AI жүйесін басқа жүйелермен салыстыру</w:t>
      </w:r>
    </w:p>
    <w:tbl>
      <w:tblPr>
        <w:tblStyle w:val="aff9"/>
        <w:tblW w:w="9026" w:type="dxa"/>
        <w:tblLook w:val="0000" w:firstRow="0" w:lastRow="0" w:firstColumn="0" w:lastColumn="0" w:noHBand="0" w:noVBand="0"/>
      </w:tblPr>
      <w:tblGrid>
        <w:gridCol w:w="2296"/>
        <w:gridCol w:w="2494"/>
        <w:gridCol w:w="1604"/>
        <w:gridCol w:w="2632"/>
      </w:tblGrid>
      <w:tr w:rsidR="00B956B4" w:rsidRPr="008A23C9" w14:paraId="52E61DB9" w14:textId="77777777" w:rsidTr="001607E6">
        <w:tc>
          <w:tcPr>
            <w:tcW w:w="0" w:type="auto"/>
          </w:tcPr>
          <w:p w14:paraId="6C171C0F" w14:textId="77777777" w:rsidR="00B956B4" w:rsidRPr="00890C76" w:rsidRDefault="00B956B4" w:rsidP="00B956B4">
            <w:pPr>
              <w:ind w:firstLine="720"/>
              <w:jc w:val="both"/>
              <w:rPr>
                <w:b/>
                <w:bCs/>
                <w:sz w:val="28"/>
                <w:szCs w:val="28"/>
              </w:rPr>
            </w:pPr>
            <w:r w:rsidRPr="00890C76">
              <w:rPr>
                <w:b/>
                <w:bCs/>
                <w:sz w:val="28"/>
                <w:szCs w:val="28"/>
              </w:rPr>
              <w:t>Жүйе</w:t>
            </w:r>
          </w:p>
        </w:tc>
        <w:tc>
          <w:tcPr>
            <w:tcW w:w="0" w:type="auto"/>
          </w:tcPr>
          <w:p w14:paraId="4D9C4A62" w14:textId="77777777" w:rsidR="00B956B4" w:rsidRPr="00890C76" w:rsidRDefault="00B956B4" w:rsidP="00B956B4">
            <w:pPr>
              <w:ind w:firstLine="720"/>
              <w:jc w:val="both"/>
              <w:rPr>
                <w:b/>
                <w:bCs/>
                <w:sz w:val="28"/>
                <w:szCs w:val="28"/>
              </w:rPr>
            </w:pPr>
            <w:r w:rsidRPr="00890C76">
              <w:rPr>
                <w:b/>
                <w:bCs/>
                <w:sz w:val="28"/>
                <w:szCs w:val="28"/>
              </w:rPr>
              <w:t>BERTScore</w:t>
            </w:r>
          </w:p>
        </w:tc>
        <w:tc>
          <w:tcPr>
            <w:tcW w:w="0" w:type="auto"/>
          </w:tcPr>
          <w:p w14:paraId="7FDE70D5" w14:textId="77777777" w:rsidR="00B956B4" w:rsidRPr="00890C76" w:rsidRDefault="00B956B4" w:rsidP="002B6A79">
            <w:pPr>
              <w:jc w:val="both"/>
              <w:rPr>
                <w:b/>
                <w:bCs/>
                <w:sz w:val="28"/>
                <w:szCs w:val="28"/>
              </w:rPr>
            </w:pPr>
            <w:r w:rsidRPr="00890C76">
              <w:rPr>
                <w:b/>
                <w:bCs/>
                <w:sz w:val="28"/>
                <w:szCs w:val="28"/>
              </w:rPr>
              <w:t>ROUGE-L</w:t>
            </w:r>
          </w:p>
        </w:tc>
        <w:tc>
          <w:tcPr>
            <w:tcW w:w="0" w:type="auto"/>
          </w:tcPr>
          <w:p w14:paraId="139B966A" w14:textId="77777777" w:rsidR="00B956B4" w:rsidRPr="00890C76" w:rsidRDefault="00B956B4" w:rsidP="00B956B4">
            <w:pPr>
              <w:ind w:firstLine="720"/>
              <w:jc w:val="both"/>
              <w:rPr>
                <w:b/>
                <w:bCs/>
                <w:sz w:val="28"/>
                <w:szCs w:val="28"/>
              </w:rPr>
            </w:pPr>
            <w:r w:rsidRPr="00890C76">
              <w:rPr>
                <w:b/>
                <w:bCs/>
                <w:sz w:val="28"/>
                <w:szCs w:val="28"/>
              </w:rPr>
              <w:t>Expert Score</w:t>
            </w:r>
          </w:p>
        </w:tc>
      </w:tr>
      <w:tr w:rsidR="00B956B4" w:rsidRPr="008A23C9" w14:paraId="683F7F23" w14:textId="77777777" w:rsidTr="001607E6">
        <w:tc>
          <w:tcPr>
            <w:tcW w:w="0" w:type="auto"/>
          </w:tcPr>
          <w:p w14:paraId="610F2B68" w14:textId="77777777" w:rsidR="00B956B4" w:rsidRPr="008A23C9" w:rsidRDefault="00B956B4" w:rsidP="00B956B4">
            <w:pPr>
              <w:ind w:firstLine="720"/>
              <w:jc w:val="both"/>
              <w:rPr>
                <w:sz w:val="28"/>
                <w:szCs w:val="28"/>
              </w:rPr>
            </w:pPr>
            <w:r w:rsidRPr="008A23C9">
              <w:rPr>
                <w:sz w:val="28"/>
                <w:szCs w:val="28"/>
              </w:rPr>
              <w:t>LawVision</w:t>
            </w:r>
          </w:p>
        </w:tc>
        <w:tc>
          <w:tcPr>
            <w:tcW w:w="0" w:type="auto"/>
          </w:tcPr>
          <w:p w14:paraId="1E010F86" w14:textId="77777777" w:rsidR="00B956B4" w:rsidRPr="008A23C9" w:rsidRDefault="00B956B4" w:rsidP="00B956B4">
            <w:pPr>
              <w:ind w:firstLine="720"/>
              <w:jc w:val="both"/>
              <w:rPr>
                <w:sz w:val="28"/>
                <w:szCs w:val="28"/>
              </w:rPr>
            </w:pPr>
            <w:r w:rsidRPr="008A23C9">
              <w:rPr>
                <w:sz w:val="28"/>
                <w:szCs w:val="28"/>
              </w:rPr>
              <w:t>0.60</w:t>
            </w:r>
          </w:p>
        </w:tc>
        <w:tc>
          <w:tcPr>
            <w:tcW w:w="0" w:type="auto"/>
          </w:tcPr>
          <w:p w14:paraId="29BD39E2" w14:textId="77777777" w:rsidR="00B956B4" w:rsidRPr="008A23C9" w:rsidRDefault="00B956B4" w:rsidP="00B956B4">
            <w:pPr>
              <w:ind w:firstLine="720"/>
              <w:jc w:val="both"/>
              <w:rPr>
                <w:sz w:val="28"/>
                <w:szCs w:val="28"/>
              </w:rPr>
            </w:pPr>
            <w:r w:rsidRPr="008A23C9">
              <w:rPr>
                <w:sz w:val="28"/>
                <w:szCs w:val="28"/>
              </w:rPr>
              <w:t>0.35</w:t>
            </w:r>
          </w:p>
        </w:tc>
        <w:tc>
          <w:tcPr>
            <w:tcW w:w="0" w:type="auto"/>
          </w:tcPr>
          <w:p w14:paraId="5B626166" w14:textId="77777777" w:rsidR="00B956B4" w:rsidRPr="008A23C9" w:rsidRDefault="00B956B4" w:rsidP="00B956B4">
            <w:pPr>
              <w:ind w:firstLine="720"/>
              <w:jc w:val="both"/>
              <w:rPr>
                <w:sz w:val="28"/>
                <w:szCs w:val="28"/>
              </w:rPr>
            </w:pPr>
            <w:r w:rsidRPr="008A23C9">
              <w:rPr>
                <w:sz w:val="28"/>
                <w:szCs w:val="28"/>
              </w:rPr>
              <w:t>2.5</w:t>
            </w:r>
          </w:p>
        </w:tc>
      </w:tr>
      <w:tr w:rsidR="00B956B4" w:rsidRPr="008A23C9" w14:paraId="2BACE3FF" w14:textId="77777777" w:rsidTr="001607E6">
        <w:tc>
          <w:tcPr>
            <w:tcW w:w="0" w:type="auto"/>
          </w:tcPr>
          <w:p w14:paraId="66FD4FEF" w14:textId="77777777" w:rsidR="00B956B4" w:rsidRPr="008A23C9" w:rsidRDefault="00B956B4" w:rsidP="00B956B4">
            <w:pPr>
              <w:ind w:firstLine="720"/>
              <w:jc w:val="both"/>
              <w:rPr>
                <w:sz w:val="28"/>
                <w:szCs w:val="28"/>
              </w:rPr>
            </w:pPr>
            <w:r w:rsidRPr="008A23C9">
              <w:rPr>
                <w:sz w:val="28"/>
                <w:szCs w:val="28"/>
              </w:rPr>
              <w:t>GPT-4o</w:t>
            </w:r>
          </w:p>
        </w:tc>
        <w:tc>
          <w:tcPr>
            <w:tcW w:w="0" w:type="auto"/>
          </w:tcPr>
          <w:p w14:paraId="1EF06515" w14:textId="77777777" w:rsidR="00B956B4" w:rsidRPr="00890C76" w:rsidRDefault="00B956B4" w:rsidP="00B956B4">
            <w:pPr>
              <w:ind w:firstLine="720"/>
              <w:jc w:val="both"/>
              <w:rPr>
                <w:sz w:val="28"/>
                <w:szCs w:val="28"/>
                <w:lang w:val="kk-KZ"/>
              </w:rPr>
            </w:pPr>
            <w:r w:rsidRPr="008A23C9">
              <w:rPr>
                <w:sz w:val="28"/>
                <w:szCs w:val="28"/>
              </w:rPr>
              <w:t>0.67</w:t>
            </w:r>
          </w:p>
        </w:tc>
        <w:tc>
          <w:tcPr>
            <w:tcW w:w="0" w:type="auto"/>
          </w:tcPr>
          <w:p w14:paraId="0762A7A1" w14:textId="77777777" w:rsidR="00B956B4" w:rsidRPr="008A23C9" w:rsidRDefault="00B956B4" w:rsidP="00B956B4">
            <w:pPr>
              <w:ind w:firstLine="720"/>
              <w:jc w:val="both"/>
              <w:rPr>
                <w:sz w:val="28"/>
                <w:szCs w:val="28"/>
              </w:rPr>
            </w:pPr>
            <w:r w:rsidRPr="008A23C9">
              <w:rPr>
                <w:sz w:val="28"/>
                <w:szCs w:val="28"/>
              </w:rPr>
              <w:t>0.58</w:t>
            </w:r>
          </w:p>
        </w:tc>
        <w:tc>
          <w:tcPr>
            <w:tcW w:w="0" w:type="auto"/>
          </w:tcPr>
          <w:p w14:paraId="6EC58C86" w14:textId="77777777" w:rsidR="00B956B4" w:rsidRPr="008A23C9" w:rsidRDefault="00B956B4" w:rsidP="00B956B4">
            <w:pPr>
              <w:ind w:firstLine="720"/>
              <w:jc w:val="both"/>
              <w:rPr>
                <w:sz w:val="28"/>
                <w:szCs w:val="28"/>
              </w:rPr>
            </w:pPr>
            <w:r w:rsidRPr="008A23C9">
              <w:rPr>
                <w:sz w:val="28"/>
                <w:szCs w:val="28"/>
              </w:rPr>
              <w:t>2.8</w:t>
            </w:r>
          </w:p>
        </w:tc>
      </w:tr>
      <w:tr w:rsidR="00B956B4" w:rsidRPr="008A23C9" w14:paraId="4AE4D1B1" w14:textId="77777777" w:rsidTr="001607E6">
        <w:tc>
          <w:tcPr>
            <w:tcW w:w="0" w:type="auto"/>
          </w:tcPr>
          <w:p w14:paraId="22B37618" w14:textId="77777777" w:rsidR="00B956B4" w:rsidRPr="008A23C9" w:rsidRDefault="00B956B4" w:rsidP="00B956B4">
            <w:pPr>
              <w:ind w:firstLine="720"/>
              <w:jc w:val="both"/>
              <w:rPr>
                <w:sz w:val="28"/>
                <w:szCs w:val="28"/>
              </w:rPr>
            </w:pPr>
            <w:r w:rsidRPr="008A23C9">
              <w:rPr>
                <w:sz w:val="28"/>
                <w:szCs w:val="28"/>
              </w:rPr>
              <w:t>Gemini</w:t>
            </w:r>
          </w:p>
        </w:tc>
        <w:tc>
          <w:tcPr>
            <w:tcW w:w="0" w:type="auto"/>
          </w:tcPr>
          <w:p w14:paraId="59C642FF" w14:textId="77777777" w:rsidR="00B956B4" w:rsidRPr="008A23C9" w:rsidRDefault="00B956B4" w:rsidP="00B956B4">
            <w:pPr>
              <w:ind w:firstLine="720"/>
              <w:jc w:val="both"/>
              <w:rPr>
                <w:sz w:val="28"/>
                <w:szCs w:val="28"/>
              </w:rPr>
            </w:pPr>
            <w:r w:rsidRPr="008A23C9">
              <w:rPr>
                <w:sz w:val="28"/>
                <w:szCs w:val="28"/>
              </w:rPr>
              <w:t>0.72</w:t>
            </w:r>
          </w:p>
        </w:tc>
        <w:tc>
          <w:tcPr>
            <w:tcW w:w="0" w:type="auto"/>
          </w:tcPr>
          <w:p w14:paraId="26050708" w14:textId="77777777" w:rsidR="00B956B4" w:rsidRPr="008A23C9" w:rsidRDefault="00B956B4" w:rsidP="00B956B4">
            <w:pPr>
              <w:ind w:firstLine="720"/>
              <w:jc w:val="both"/>
              <w:rPr>
                <w:sz w:val="28"/>
                <w:szCs w:val="28"/>
              </w:rPr>
            </w:pPr>
            <w:r w:rsidRPr="008A23C9">
              <w:rPr>
                <w:sz w:val="28"/>
                <w:szCs w:val="28"/>
              </w:rPr>
              <w:t>0.45</w:t>
            </w:r>
          </w:p>
        </w:tc>
        <w:tc>
          <w:tcPr>
            <w:tcW w:w="0" w:type="auto"/>
          </w:tcPr>
          <w:p w14:paraId="29EB81F1" w14:textId="77777777" w:rsidR="00B956B4" w:rsidRPr="008A23C9" w:rsidRDefault="00B956B4" w:rsidP="00B956B4">
            <w:pPr>
              <w:ind w:firstLine="720"/>
              <w:jc w:val="both"/>
              <w:rPr>
                <w:sz w:val="28"/>
                <w:szCs w:val="28"/>
              </w:rPr>
            </w:pPr>
            <w:r w:rsidRPr="008A23C9">
              <w:rPr>
                <w:sz w:val="28"/>
                <w:szCs w:val="28"/>
              </w:rPr>
              <w:t>2.9</w:t>
            </w:r>
          </w:p>
        </w:tc>
      </w:tr>
      <w:tr w:rsidR="00B956B4" w:rsidRPr="008A23C9" w14:paraId="50C49CF3" w14:textId="77777777" w:rsidTr="001607E6">
        <w:tc>
          <w:tcPr>
            <w:tcW w:w="0" w:type="auto"/>
          </w:tcPr>
          <w:p w14:paraId="474D56A8" w14:textId="77777777" w:rsidR="00B956B4" w:rsidRPr="008A23C9" w:rsidRDefault="00B956B4" w:rsidP="00B956B4">
            <w:pPr>
              <w:ind w:firstLine="720"/>
              <w:jc w:val="both"/>
              <w:rPr>
                <w:sz w:val="28"/>
                <w:szCs w:val="28"/>
              </w:rPr>
            </w:pPr>
            <w:r w:rsidRPr="008A23C9">
              <w:rPr>
                <w:sz w:val="28"/>
                <w:szCs w:val="28"/>
              </w:rPr>
              <w:t>Claude</w:t>
            </w:r>
          </w:p>
        </w:tc>
        <w:tc>
          <w:tcPr>
            <w:tcW w:w="0" w:type="auto"/>
          </w:tcPr>
          <w:p w14:paraId="7D023F52" w14:textId="77777777" w:rsidR="00B956B4" w:rsidRPr="008A23C9" w:rsidRDefault="00B956B4" w:rsidP="00B956B4">
            <w:pPr>
              <w:ind w:firstLine="720"/>
              <w:jc w:val="both"/>
              <w:rPr>
                <w:sz w:val="28"/>
                <w:szCs w:val="28"/>
              </w:rPr>
            </w:pPr>
            <w:r w:rsidRPr="008A23C9">
              <w:rPr>
                <w:sz w:val="28"/>
                <w:szCs w:val="28"/>
              </w:rPr>
              <w:t>0.65</w:t>
            </w:r>
          </w:p>
        </w:tc>
        <w:tc>
          <w:tcPr>
            <w:tcW w:w="0" w:type="auto"/>
          </w:tcPr>
          <w:p w14:paraId="5A443A41" w14:textId="77777777" w:rsidR="00B956B4" w:rsidRPr="008A23C9" w:rsidRDefault="00B956B4" w:rsidP="00B956B4">
            <w:pPr>
              <w:ind w:firstLine="720"/>
              <w:jc w:val="both"/>
              <w:rPr>
                <w:sz w:val="28"/>
                <w:szCs w:val="28"/>
              </w:rPr>
            </w:pPr>
            <w:r w:rsidRPr="008A23C9">
              <w:rPr>
                <w:sz w:val="28"/>
                <w:szCs w:val="28"/>
              </w:rPr>
              <w:t>0.40</w:t>
            </w:r>
          </w:p>
        </w:tc>
        <w:tc>
          <w:tcPr>
            <w:tcW w:w="0" w:type="auto"/>
          </w:tcPr>
          <w:p w14:paraId="067BA70F" w14:textId="77777777" w:rsidR="00B956B4" w:rsidRPr="008A23C9" w:rsidRDefault="00B956B4" w:rsidP="00B956B4">
            <w:pPr>
              <w:ind w:firstLine="720"/>
              <w:jc w:val="both"/>
              <w:rPr>
                <w:sz w:val="28"/>
                <w:szCs w:val="28"/>
              </w:rPr>
            </w:pPr>
            <w:r w:rsidRPr="008A23C9">
              <w:rPr>
                <w:sz w:val="28"/>
                <w:szCs w:val="28"/>
              </w:rPr>
              <w:t>2.7</w:t>
            </w:r>
          </w:p>
        </w:tc>
      </w:tr>
      <w:tr w:rsidR="00B956B4" w:rsidRPr="008A23C9" w14:paraId="5E40CFA1" w14:textId="77777777" w:rsidTr="001607E6">
        <w:tc>
          <w:tcPr>
            <w:tcW w:w="0" w:type="auto"/>
          </w:tcPr>
          <w:p w14:paraId="21C60074" w14:textId="77777777" w:rsidR="00B956B4" w:rsidRPr="00B04FB8" w:rsidRDefault="00B956B4" w:rsidP="00B956B4">
            <w:pPr>
              <w:ind w:firstLine="720"/>
              <w:jc w:val="both"/>
              <w:rPr>
                <w:b/>
                <w:bCs/>
                <w:sz w:val="28"/>
                <w:szCs w:val="28"/>
              </w:rPr>
            </w:pPr>
            <w:r w:rsidRPr="00B04FB8">
              <w:rPr>
                <w:b/>
                <w:bCs/>
                <w:sz w:val="28"/>
                <w:szCs w:val="28"/>
              </w:rPr>
              <w:t>Law-AI</w:t>
            </w:r>
          </w:p>
        </w:tc>
        <w:tc>
          <w:tcPr>
            <w:tcW w:w="0" w:type="auto"/>
          </w:tcPr>
          <w:p w14:paraId="440C2461" w14:textId="77777777" w:rsidR="00B956B4" w:rsidRPr="00B04FB8" w:rsidRDefault="00B956B4" w:rsidP="00B956B4">
            <w:pPr>
              <w:ind w:firstLine="720"/>
              <w:jc w:val="both"/>
              <w:rPr>
                <w:b/>
                <w:bCs/>
                <w:sz w:val="28"/>
                <w:szCs w:val="28"/>
              </w:rPr>
            </w:pPr>
            <w:r w:rsidRPr="00B04FB8">
              <w:rPr>
                <w:b/>
                <w:bCs/>
                <w:sz w:val="28"/>
                <w:szCs w:val="28"/>
              </w:rPr>
              <w:t>0.87</w:t>
            </w:r>
          </w:p>
        </w:tc>
        <w:tc>
          <w:tcPr>
            <w:tcW w:w="0" w:type="auto"/>
          </w:tcPr>
          <w:p w14:paraId="20DC6698" w14:textId="77777777" w:rsidR="00B956B4" w:rsidRPr="00B04FB8" w:rsidRDefault="00B956B4" w:rsidP="00B956B4">
            <w:pPr>
              <w:ind w:firstLine="720"/>
              <w:jc w:val="both"/>
              <w:rPr>
                <w:b/>
                <w:bCs/>
                <w:sz w:val="28"/>
                <w:szCs w:val="28"/>
              </w:rPr>
            </w:pPr>
            <w:r w:rsidRPr="00B04FB8">
              <w:rPr>
                <w:b/>
                <w:bCs/>
                <w:sz w:val="28"/>
                <w:szCs w:val="28"/>
              </w:rPr>
              <w:t>0.63</w:t>
            </w:r>
          </w:p>
        </w:tc>
        <w:tc>
          <w:tcPr>
            <w:tcW w:w="0" w:type="auto"/>
          </w:tcPr>
          <w:p w14:paraId="4258A864" w14:textId="77777777" w:rsidR="00B956B4" w:rsidRPr="00B04FB8" w:rsidRDefault="00B956B4" w:rsidP="00B956B4">
            <w:pPr>
              <w:ind w:firstLine="720"/>
              <w:jc w:val="both"/>
              <w:rPr>
                <w:b/>
                <w:bCs/>
                <w:sz w:val="28"/>
                <w:szCs w:val="28"/>
              </w:rPr>
            </w:pPr>
            <w:r w:rsidRPr="00B04FB8">
              <w:rPr>
                <w:b/>
                <w:bCs/>
                <w:sz w:val="28"/>
                <w:szCs w:val="28"/>
              </w:rPr>
              <w:t>3.8</w:t>
            </w:r>
          </w:p>
        </w:tc>
      </w:tr>
    </w:tbl>
    <w:p w14:paraId="776A4261" w14:textId="70BDA752" w:rsidR="00B956B4" w:rsidRPr="008A23C9" w:rsidRDefault="00B956B4" w:rsidP="00B956B4">
      <w:pPr>
        <w:ind w:firstLine="720"/>
        <w:jc w:val="both"/>
        <w:rPr>
          <w:sz w:val="28"/>
          <w:szCs w:val="28"/>
        </w:rPr>
      </w:pPr>
      <w:r w:rsidRPr="008A23C9">
        <w:rPr>
          <w:sz w:val="28"/>
          <w:szCs w:val="28"/>
        </w:rPr>
        <w:t>4.</w:t>
      </w:r>
      <w:r w:rsidR="001D3E30" w:rsidRPr="001D3E30">
        <w:rPr>
          <w:sz w:val="28"/>
          <w:szCs w:val="28"/>
        </w:rPr>
        <w:t>20</w:t>
      </w:r>
      <w:r w:rsidRPr="008A23C9">
        <w:rPr>
          <w:sz w:val="28"/>
          <w:szCs w:val="28"/>
        </w:rPr>
        <w:t>-кестеден көрінетіндей, Law-AI жүйесі BERTScore бойынша 0.87 мәніне жетіп, бәсекелес жүйелерден орташа 20–27%-ға жоғары нәтиже көрсетті. ROUGE-L метрикасы бойынша 0.63 мән алынды, бұл GPT-4o-дан 8,6%-ға жоғары. Эксперттік баға 3.8/5 деңгейінде тіркелді.</w:t>
      </w:r>
    </w:p>
    <w:p w14:paraId="42817CD9" w14:textId="1766C9BF" w:rsidR="00B956B4" w:rsidRPr="008A23C9" w:rsidRDefault="00B956B4" w:rsidP="00B956B4">
      <w:pPr>
        <w:ind w:firstLine="720"/>
        <w:jc w:val="both"/>
        <w:rPr>
          <w:sz w:val="28"/>
          <w:szCs w:val="28"/>
        </w:rPr>
      </w:pPr>
      <w:r w:rsidRPr="008A23C9">
        <w:rPr>
          <w:sz w:val="28"/>
          <w:szCs w:val="28"/>
        </w:rPr>
        <w:t>Іздеу сапасын бағалау мақсатында MRR (Mean Reciprocal Rank) және Recall@5 метрикалары пайдаланылды. 4.</w:t>
      </w:r>
      <w:r w:rsidR="001D3E30" w:rsidRPr="00C22EEA">
        <w:rPr>
          <w:sz w:val="28"/>
          <w:szCs w:val="28"/>
        </w:rPr>
        <w:t>21</w:t>
      </w:r>
      <w:r w:rsidRPr="008A23C9">
        <w:rPr>
          <w:sz w:val="28"/>
          <w:szCs w:val="28"/>
        </w:rPr>
        <w:t>-кестеде Law-AI жүйесі Adilet және Параграф жүйелерімен салыстырылды.</w:t>
      </w:r>
    </w:p>
    <w:p w14:paraId="7C9F632D" w14:textId="136D248C" w:rsidR="00B956B4" w:rsidRPr="00711FA4" w:rsidRDefault="00B956B4" w:rsidP="00930D80">
      <w:pPr>
        <w:pStyle w:val="aff7"/>
        <w:spacing w:before="240" w:after="240"/>
        <w:ind w:left="0" w:right="3" w:firstLine="567"/>
        <w:rPr>
          <w:lang w:val="ru-KZ"/>
        </w:rPr>
      </w:pPr>
      <w:r w:rsidRPr="00711FA4">
        <w:rPr>
          <w:lang w:val="ru-KZ"/>
        </w:rPr>
        <w:t>Кесте 4.</w:t>
      </w:r>
      <w:r w:rsidR="001D3E30" w:rsidRPr="00711FA4">
        <w:rPr>
          <w:lang w:val="ru-KZ"/>
        </w:rPr>
        <w:t>21</w:t>
      </w:r>
      <w:r w:rsidRPr="00711FA4">
        <w:rPr>
          <w:lang w:val="ru-KZ"/>
        </w:rPr>
        <w:t xml:space="preserve"> – Law-AI жүйесін Adilet/Параграф жүйелерімен іздеу сапасы бойынша салыстыру</w:t>
      </w:r>
    </w:p>
    <w:tbl>
      <w:tblPr>
        <w:tblStyle w:val="aff9"/>
        <w:tblW w:w="9026" w:type="dxa"/>
        <w:tblLook w:val="0000" w:firstRow="0" w:lastRow="0" w:firstColumn="0" w:lastColumn="0" w:noHBand="0" w:noVBand="0"/>
      </w:tblPr>
      <w:tblGrid>
        <w:gridCol w:w="2132"/>
        <w:gridCol w:w="3126"/>
        <w:gridCol w:w="1640"/>
        <w:gridCol w:w="2128"/>
      </w:tblGrid>
      <w:tr w:rsidR="00B956B4" w:rsidRPr="008A23C9" w14:paraId="343DE399" w14:textId="77777777" w:rsidTr="001607E6">
        <w:tc>
          <w:tcPr>
            <w:tcW w:w="0" w:type="auto"/>
          </w:tcPr>
          <w:p w14:paraId="09ACA718" w14:textId="77777777" w:rsidR="00B956B4" w:rsidRPr="00890C76" w:rsidRDefault="00B956B4" w:rsidP="00B956B4">
            <w:pPr>
              <w:ind w:firstLine="720"/>
              <w:jc w:val="both"/>
              <w:rPr>
                <w:b/>
                <w:bCs/>
                <w:sz w:val="28"/>
                <w:szCs w:val="28"/>
              </w:rPr>
            </w:pPr>
            <w:r w:rsidRPr="00890C76">
              <w:rPr>
                <w:b/>
                <w:bCs/>
                <w:sz w:val="28"/>
                <w:szCs w:val="28"/>
              </w:rPr>
              <w:t>Жүйе</w:t>
            </w:r>
          </w:p>
        </w:tc>
        <w:tc>
          <w:tcPr>
            <w:tcW w:w="0" w:type="auto"/>
          </w:tcPr>
          <w:p w14:paraId="3F92ECDB" w14:textId="77777777" w:rsidR="00B956B4" w:rsidRPr="00890C76" w:rsidRDefault="00B956B4" w:rsidP="00B956B4">
            <w:pPr>
              <w:ind w:firstLine="720"/>
              <w:jc w:val="both"/>
              <w:rPr>
                <w:b/>
                <w:bCs/>
                <w:sz w:val="28"/>
                <w:szCs w:val="28"/>
              </w:rPr>
            </w:pPr>
            <w:r w:rsidRPr="00890C76">
              <w:rPr>
                <w:b/>
                <w:bCs/>
                <w:sz w:val="28"/>
                <w:szCs w:val="28"/>
              </w:rPr>
              <w:t>Retrieval тәсілі</w:t>
            </w:r>
          </w:p>
        </w:tc>
        <w:tc>
          <w:tcPr>
            <w:tcW w:w="0" w:type="auto"/>
          </w:tcPr>
          <w:p w14:paraId="02955CB0" w14:textId="77777777" w:rsidR="00B956B4" w:rsidRPr="00890C76" w:rsidRDefault="00B956B4" w:rsidP="00B956B4">
            <w:pPr>
              <w:ind w:firstLine="720"/>
              <w:jc w:val="both"/>
              <w:rPr>
                <w:b/>
                <w:bCs/>
                <w:sz w:val="28"/>
                <w:szCs w:val="28"/>
              </w:rPr>
            </w:pPr>
            <w:r w:rsidRPr="00890C76">
              <w:rPr>
                <w:b/>
                <w:bCs/>
                <w:sz w:val="28"/>
                <w:szCs w:val="28"/>
              </w:rPr>
              <w:t>MRR</w:t>
            </w:r>
          </w:p>
        </w:tc>
        <w:tc>
          <w:tcPr>
            <w:tcW w:w="0" w:type="auto"/>
          </w:tcPr>
          <w:p w14:paraId="37117839" w14:textId="77777777" w:rsidR="00B956B4" w:rsidRPr="00890C76" w:rsidRDefault="00B956B4" w:rsidP="00B956B4">
            <w:pPr>
              <w:ind w:firstLine="720"/>
              <w:jc w:val="both"/>
              <w:rPr>
                <w:b/>
                <w:bCs/>
                <w:sz w:val="28"/>
                <w:szCs w:val="28"/>
              </w:rPr>
            </w:pPr>
            <w:r w:rsidRPr="00890C76">
              <w:rPr>
                <w:b/>
                <w:bCs/>
                <w:sz w:val="28"/>
                <w:szCs w:val="28"/>
              </w:rPr>
              <w:t>Recall@5</w:t>
            </w:r>
          </w:p>
        </w:tc>
      </w:tr>
      <w:tr w:rsidR="00B956B4" w:rsidRPr="008A23C9" w14:paraId="393AD120" w14:textId="77777777" w:rsidTr="001607E6">
        <w:tc>
          <w:tcPr>
            <w:tcW w:w="0" w:type="auto"/>
          </w:tcPr>
          <w:p w14:paraId="45513A9A" w14:textId="77777777" w:rsidR="00B956B4" w:rsidRPr="008A23C9" w:rsidRDefault="00B956B4" w:rsidP="00B956B4">
            <w:pPr>
              <w:ind w:firstLine="720"/>
              <w:jc w:val="both"/>
              <w:rPr>
                <w:sz w:val="28"/>
                <w:szCs w:val="28"/>
              </w:rPr>
            </w:pPr>
            <w:r w:rsidRPr="008A23C9">
              <w:rPr>
                <w:sz w:val="28"/>
                <w:szCs w:val="28"/>
              </w:rPr>
              <w:t>Adilet</w:t>
            </w:r>
          </w:p>
        </w:tc>
        <w:tc>
          <w:tcPr>
            <w:tcW w:w="0" w:type="auto"/>
          </w:tcPr>
          <w:p w14:paraId="5841ED80" w14:textId="77777777" w:rsidR="00B956B4" w:rsidRPr="008A23C9" w:rsidRDefault="00B956B4" w:rsidP="00B956B4">
            <w:pPr>
              <w:ind w:firstLine="720"/>
              <w:jc w:val="both"/>
              <w:rPr>
                <w:sz w:val="28"/>
                <w:szCs w:val="28"/>
              </w:rPr>
            </w:pPr>
            <w:r w:rsidRPr="008A23C9">
              <w:rPr>
                <w:sz w:val="28"/>
                <w:szCs w:val="28"/>
              </w:rPr>
              <w:t>BM25</w:t>
            </w:r>
          </w:p>
        </w:tc>
        <w:tc>
          <w:tcPr>
            <w:tcW w:w="0" w:type="auto"/>
          </w:tcPr>
          <w:p w14:paraId="7441333E" w14:textId="77777777" w:rsidR="00B956B4" w:rsidRPr="008A23C9" w:rsidRDefault="00B956B4" w:rsidP="00B956B4">
            <w:pPr>
              <w:ind w:firstLine="720"/>
              <w:jc w:val="both"/>
              <w:rPr>
                <w:sz w:val="28"/>
                <w:szCs w:val="28"/>
              </w:rPr>
            </w:pPr>
            <w:r w:rsidRPr="008A23C9">
              <w:rPr>
                <w:sz w:val="28"/>
                <w:szCs w:val="28"/>
              </w:rPr>
              <w:t>0.32</w:t>
            </w:r>
          </w:p>
        </w:tc>
        <w:tc>
          <w:tcPr>
            <w:tcW w:w="0" w:type="auto"/>
          </w:tcPr>
          <w:p w14:paraId="0457D95F" w14:textId="77777777" w:rsidR="00B956B4" w:rsidRPr="008A23C9" w:rsidRDefault="00B956B4" w:rsidP="00B956B4">
            <w:pPr>
              <w:ind w:firstLine="720"/>
              <w:jc w:val="both"/>
              <w:rPr>
                <w:sz w:val="28"/>
                <w:szCs w:val="28"/>
              </w:rPr>
            </w:pPr>
            <w:r w:rsidRPr="008A23C9">
              <w:rPr>
                <w:sz w:val="28"/>
                <w:szCs w:val="28"/>
              </w:rPr>
              <w:t>0.25</w:t>
            </w:r>
          </w:p>
        </w:tc>
      </w:tr>
      <w:tr w:rsidR="00B956B4" w:rsidRPr="008A23C9" w14:paraId="731A7611" w14:textId="77777777" w:rsidTr="001607E6">
        <w:tc>
          <w:tcPr>
            <w:tcW w:w="0" w:type="auto"/>
          </w:tcPr>
          <w:p w14:paraId="20759AA2" w14:textId="77777777" w:rsidR="00B956B4" w:rsidRPr="008A23C9" w:rsidRDefault="00B956B4" w:rsidP="00B956B4">
            <w:pPr>
              <w:ind w:firstLine="720"/>
              <w:jc w:val="both"/>
              <w:rPr>
                <w:sz w:val="28"/>
                <w:szCs w:val="28"/>
              </w:rPr>
            </w:pPr>
            <w:r w:rsidRPr="008A23C9">
              <w:rPr>
                <w:sz w:val="28"/>
                <w:szCs w:val="28"/>
              </w:rPr>
              <w:t>Параграф</w:t>
            </w:r>
          </w:p>
        </w:tc>
        <w:tc>
          <w:tcPr>
            <w:tcW w:w="0" w:type="auto"/>
          </w:tcPr>
          <w:p w14:paraId="5ABA02CE" w14:textId="77777777" w:rsidR="00B956B4" w:rsidRPr="008A23C9" w:rsidRDefault="00B956B4" w:rsidP="00B956B4">
            <w:pPr>
              <w:ind w:firstLine="720"/>
              <w:jc w:val="both"/>
              <w:rPr>
                <w:sz w:val="28"/>
                <w:szCs w:val="28"/>
              </w:rPr>
            </w:pPr>
            <w:r w:rsidRPr="008A23C9">
              <w:rPr>
                <w:sz w:val="28"/>
                <w:szCs w:val="28"/>
              </w:rPr>
              <w:t>Elasticsearch</w:t>
            </w:r>
          </w:p>
        </w:tc>
        <w:tc>
          <w:tcPr>
            <w:tcW w:w="0" w:type="auto"/>
          </w:tcPr>
          <w:p w14:paraId="2D0A7D64" w14:textId="77777777" w:rsidR="00B956B4" w:rsidRPr="008A23C9" w:rsidRDefault="00B956B4" w:rsidP="00B956B4">
            <w:pPr>
              <w:ind w:firstLine="720"/>
              <w:jc w:val="both"/>
              <w:rPr>
                <w:sz w:val="28"/>
                <w:szCs w:val="28"/>
              </w:rPr>
            </w:pPr>
            <w:r w:rsidRPr="008A23C9">
              <w:rPr>
                <w:sz w:val="28"/>
                <w:szCs w:val="28"/>
              </w:rPr>
              <w:t>0.35</w:t>
            </w:r>
          </w:p>
        </w:tc>
        <w:tc>
          <w:tcPr>
            <w:tcW w:w="0" w:type="auto"/>
          </w:tcPr>
          <w:p w14:paraId="06793608" w14:textId="77777777" w:rsidR="00B956B4" w:rsidRPr="008A23C9" w:rsidRDefault="00B956B4" w:rsidP="00B956B4">
            <w:pPr>
              <w:ind w:firstLine="720"/>
              <w:jc w:val="both"/>
              <w:rPr>
                <w:sz w:val="28"/>
                <w:szCs w:val="28"/>
              </w:rPr>
            </w:pPr>
            <w:r w:rsidRPr="008A23C9">
              <w:rPr>
                <w:sz w:val="28"/>
                <w:szCs w:val="28"/>
              </w:rPr>
              <w:t>0.31</w:t>
            </w:r>
          </w:p>
        </w:tc>
      </w:tr>
      <w:tr w:rsidR="00B956B4" w:rsidRPr="008A23C9" w14:paraId="41BCE0CE" w14:textId="77777777" w:rsidTr="001607E6">
        <w:tc>
          <w:tcPr>
            <w:tcW w:w="0" w:type="auto"/>
          </w:tcPr>
          <w:p w14:paraId="59306DF9" w14:textId="77777777" w:rsidR="00B956B4" w:rsidRPr="00B04FB8" w:rsidRDefault="00B956B4" w:rsidP="00B956B4">
            <w:pPr>
              <w:ind w:firstLine="720"/>
              <w:jc w:val="both"/>
              <w:rPr>
                <w:b/>
                <w:bCs/>
                <w:sz w:val="28"/>
                <w:szCs w:val="28"/>
              </w:rPr>
            </w:pPr>
            <w:r w:rsidRPr="00B04FB8">
              <w:rPr>
                <w:b/>
                <w:bCs/>
                <w:sz w:val="28"/>
                <w:szCs w:val="28"/>
              </w:rPr>
              <w:t>Law-AI</w:t>
            </w:r>
          </w:p>
        </w:tc>
        <w:tc>
          <w:tcPr>
            <w:tcW w:w="0" w:type="auto"/>
          </w:tcPr>
          <w:p w14:paraId="31F7D6C7" w14:textId="77777777" w:rsidR="00B956B4" w:rsidRPr="00B04FB8" w:rsidRDefault="00B956B4" w:rsidP="00B956B4">
            <w:pPr>
              <w:ind w:firstLine="720"/>
              <w:jc w:val="both"/>
              <w:rPr>
                <w:b/>
                <w:bCs/>
                <w:sz w:val="28"/>
                <w:szCs w:val="28"/>
              </w:rPr>
            </w:pPr>
            <w:r w:rsidRPr="00B04FB8">
              <w:rPr>
                <w:b/>
                <w:bCs/>
                <w:sz w:val="28"/>
                <w:szCs w:val="28"/>
              </w:rPr>
              <w:t>Proposed Method</w:t>
            </w:r>
          </w:p>
        </w:tc>
        <w:tc>
          <w:tcPr>
            <w:tcW w:w="0" w:type="auto"/>
          </w:tcPr>
          <w:p w14:paraId="0BF76AA9" w14:textId="77777777" w:rsidR="00B956B4" w:rsidRPr="00B04FB8" w:rsidRDefault="00B956B4" w:rsidP="00B956B4">
            <w:pPr>
              <w:ind w:firstLine="720"/>
              <w:jc w:val="both"/>
              <w:rPr>
                <w:b/>
                <w:bCs/>
                <w:sz w:val="28"/>
                <w:szCs w:val="28"/>
              </w:rPr>
            </w:pPr>
            <w:r w:rsidRPr="00B04FB8">
              <w:rPr>
                <w:b/>
                <w:bCs/>
                <w:sz w:val="28"/>
                <w:szCs w:val="28"/>
              </w:rPr>
              <w:t>0.84</w:t>
            </w:r>
          </w:p>
        </w:tc>
        <w:tc>
          <w:tcPr>
            <w:tcW w:w="0" w:type="auto"/>
          </w:tcPr>
          <w:p w14:paraId="2DC38B1F" w14:textId="77777777" w:rsidR="00B956B4" w:rsidRPr="00B04FB8" w:rsidRDefault="00B956B4" w:rsidP="00B956B4">
            <w:pPr>
              <w:ind w:firstLine="720"/>
              <w:jc w:val="both"/>
              <w:rPr>
                <w:b/>
                <w:bCs/>
                <w:sz w:val="28"/>
                <w:szCs w:val="28"/>
              </w:rPr>
            </w:pPr>
            <w:r w:rsidRPr="00B04FB8">
              <w:rPr>
                <w:b/>
                <w:bCs/>
                <w:sz w:val="28"/>
                <w:szCs w:val="28"/>
              </w:rPr>
              <w:t>0.89</w:t>
            </w:r>
          </w:p>
        </w:tc>
      </w:tr>
    </w:tbl>
    <w:p w14:paraId="06090FB0" w14:textId="52D0F161" w:rsidR="00B956B4" w:rsidRPr="008A23C9" w:rsidRDefault="00B956B4" w:rsidP="00B956B4">
      <w:pPr>
        <w:ind w:firstLine="720"/>
        <w:jc w:val="both"/>
        <w:rPr>
          <w:sz w:val="28"/>
          <w:szCs w:val="28"/>
        </w:rPr>
      </w:pPr>
      <w:r w:rsidRPr="008A23C9">
        <w:rPr>
          <w:sz w:val="28"/>
          <w:szCs w:val="28"/>
        </w:rPr>
        <w:t>4.</w:t>
      </w:r>
      <w:r w:rsidR="001D3E30" w:rsidRPr="001D3E30">
        <w:rPr>
          <w:sz w:val="28"/>
          <w:szCs w:val="28"/>
        </w:rPr>
        <w:t>21</w:t>
      </w:r>
      <w:r w:rsidRPr="008A23C9">
        <w:rPr>
          <w:sz w:val="28"/>
          <w:szCs w:val="28"/>
        </w:rPr>
        <w:t xml:space="preserve">-кестеде көрсетілгендей, Law-AI жүйесінің MRR көрсеткіші 0.84 болып, Adilet жүйесінен 2,6 есе, Параграф жүйесінен 2,4 есе жоғары нәтиже </w:t>
      </w:r>
      <w:r w:rsidRPr="008A23C9">
        <w:rPr>
          <w:sz w:val="28"/>
          <w:szCs w:val="28"/>
        </w:rPr>
        <w:lastRenderedPageBreak/>
        <w:t>берді. Recall@5 метрикасы бойынша 0.89 мән алынды, бұл іздеу жүйесінің қоры ең маңызды 5 нормативтік үзіндінің 89%-ын дұрыс анықтайтынын дәлелдейді. Бұл нәтижелер SemanticPrep препроцессинг модулінің іздеу нақтылығына тікелей оң ықпал ететінін растайды.</w:t>
      </w:r>
    </w:p>
    <w:p w14:paraId="7D44B548" w14:textId="77777777" w:rsidR="00930D80" w:rsidRDefault="00930D80" w:rsidP="002B6A79">
      <w:pPr>
        <w:ind w:firstLine="720"/>
        <w:jc w:val="both"/>
        <w:rPr>
          <w:sz w:val="28"/>
          <w:szCs w:val="28"/>
        </w:rPr>
      </w:pPr>
      <w:r w:rsidRPr="00930D80">
        <w:rPr>
          <w:sz w:val="28"/>
          <w:szCs w:val="28"/>
        </w:rPr>
        <w:t>Ж</w:t>
      </w:r>
      <w:r>
        <w:rPr>
          <w:sz w:val="28"/>
          <w:szCs w:val="28"/>
          <w:lang w:val="kk-KZ"/>
        </w:rPr>
        <w:t>ұмыстың</w:t>
      </w:r>
      <w:r w:rsidR="002B6A79" w:rsidRPr="008A23C9">
        <w:rPr>
          <w:sz w:val="28"/>
          <w:szCs w:val="28"/>
        </w:rPr>
        <w:t xml:space="preserve"> практикалық маңыздылығы жүйенің нақты ұйымдастырушылық процестерге </w:t>
      </w:r>
      <w:r w:rsidR="002B6A79" w:rsidRPr="008A23C9">
        <w:rPr>
          <w:sz w:val="28"/>
          <w:szCs w:val="28"/>
          <w:lang w:val="kk-KZ"/>
        </w:rPr>
        <w:t xml:space="preserve">апробация жасалумен </w:t>
      </w:r>
      <w:r w:rsidR="002B6A79" w:rsidRPr="008A23C9">
        <w:rPr>
          <w:sz w:val="28"/>
          <w:szCs w:val="28"/>
        </w:rPr>
        <w:t>дәлелденеді. 2025 жылдың қорытындысы бойынша «Алмалы корпорациясы» ЖШС-нің №1 «Арман» филиалына енгізу актісі ресімделді</w:t>
      </w:r>
      <w:r w:rsidRPr="00930D80">
        <w:rPr>
          <w:sz w:val="28"/>
          <w:szCs w:val="28"/>
        </w:rPr>
        <w:t>.</w:t>
      </w:r>
    </w:p>
    <w:p w14:paraId="3703F11A" w14:textId="5E53B1CB" w:rsidR="002B6A79" w:rsidRPr="00930D80" w:rsidRDefault="00930D80" w:rsidP="002B6A79">
      <w:pPr>
        <w:ind w:firstLine="720"/>
        <w:jc w:val="both"/>
        <w:rPr>
          <w:sz w:val="28"/>
          <w:szCs w:val="28"/>
        </w:rPr>
      </w:pPr>
      <w:r w:rsidRPr="00930D80">
        <w:rPr>
          <w:sz w:val="28"/>
          <w:szCs w:val="28"/>
        </w:rPr>
        <w:t xml:space="preserve">SemanticPrep </w:t>
      </w:r>
      <w:r>
        <w:rPr>
          <w:sz w:val="28"/>
          <w:szCs w:val="28"/>
          <w:lang w:val="kk-KZ"/>
        </w:rPr>
        <w:t xml:space="preserve">тәсілі негізінде әзірленген </w:t>
      </w:r>
      <w:r w:rsidRPr="00930D80">
        <w:rPr>
          <w:sz w:val="28"/>
          <w:szCs w:val="28"/>
        </w:rPr>
        <w:t xml:space="preserve">заңнамалық сұрақ-жауап жүйесінің апробациясы 2026 жылы </w:t>
      </w:r>
      <w:r>
        <w:t>«</w:t>
      </w:r>
      <w:r w:rsidRPr="00930D80">
        <w:rPr>
          <w:sz w:val="28"/>
          <w:szCs w:val="28"/>
        </w:rPr>
        <w:t>ART SERVISE» ЖШС-де жүргізілді. Апробация барысында жүйенің заңнамалық сұрақтарға жауап беру дәлдігі, семантикалық сәйкестігі және құқықтық ақпаратты генерациялау сапасы тәжірибелік ортада тексерілді.</w:t>
      </w:r>
    </w:p>
    <w:p w14:paraId="2D454970" w14:textId="77777777" w:rsidR="002B6A79" w:rsidRPr="008A23C9" w:rsidRDefault="002B6A79" w:rsidP="002B6A79">
      <w:pPr>
        <w:ind w:firstLine="720"/>
        <w:jc w:val="both"/>
        <w:rPr>
          <w:sz w:val="28"/>
          <w:szCs w:val="28"/>
        </w:rPr>
      </w:pPr>
      <w:r w:rsidRPr="008A23C9">
        <w:rPr>
          <w:sz w:val="28"/>
          <w:szCs w:val="28"/>
        </w:rPr>
        <w:t>Law-AI жүйесі ұйымның қызметіне үш бағыт бойынша интеграцияланды:</w:t>
      </w:r>
    </w:p>
    <w:p w14:paraId="561F231B" w14:textId="1B2FDDAA" w:rsidR="002B6A79" w:rsidRPr="00265BF8" w:rsidRDefault="002B6A79" w:rsidP="00265BF8">
      <w:pPr>
        <w:pStyle w:val="affa"/>
        <w:numPr>
          <w:ilvl w:val="0"/>
          <w:numId w:val="30"/>
        </w:numPr>
        <w:jc w:val="both"/>
        <w:rPr>
          <w:sz w:val="28"/>
          <w:szCs w:val="28"/>
        </w:rPr>
      </w:pPr>
      <w:r w:rsidRPr="00265BF8">
        <w:rPr>
          <w:sz w:val="28"/>
          <w:szCs w:val="28"/>
        </w:rPr>
        <w:t>азаматтар мен қызметкерлерді Қазақстан Республикасының қолданыстағы заңнамасы бойынша қазақ тілінде консультациялау;</w:t>
      </w:r>
    </w:p>
    <w:p w14:paraId="03929F59" w14:textId="21C827DC" w:rsidR="002B6A79" w:rsidRPr="00265BF8" w:rsidRDefault="002B6A79" w:rsidP="00265BF8">
      <w:pPr>
        <w:pStyle w:val="affa"/>
        <w:numPr>
          <w:ilvl w:val="0"/>
          <w:numId w:val="30"/>
        </w:numPr>
        <w:jc w:val="both"/>
        <w:rPr>
          <w:sz w:val="28"/>
          <w:szCs w:val="28"/>
        </w:rPr>
      </w:pPr>
      <w:r w:rsidRPr="00265BF8">
        <w:rPr>
          <w:sz w:val="28"/>
          <w:szCs w:val="28"/>
        </w:rPr>
        <w:t>нормативтік құқықтық актілерге қолжетімділікті оңтайландыру және өзекті құқықтық ақпаратты іздеу уақытын қысқарту;</w:t>
      </w:r>
    </w:p>
    <w:p w14:paraId="2AF7D953" w14:textId="27B60554" w:rsidR="002B6A79" w:rsidRPr="00265BF8" w:rsidRDefault="002B6A79" w:rsidP="00265BF8">
      <w:pPr>
        <w:pStyle w:val="affa"/>
        <w:numPr>
          <w:ilvl w:val="0"/>
          <w:numId w:val="30"/>
        </w:numPr>
        <w:jc w:val="both"/>
        <w:rPr>
          <w:sz w:val="28"/>
          <w:szCs w:val="28"/>
        </w:rPr>
      </w:pPr>
      <w:r w:rsidRPr="00265BF8">
        <w:rPr>
          <w:sz w:val="28"/>
          <w:szCs w:val="28"/>
        </w:rPr>
        <w:t>құқықтық ақпараттандыру тиімділігін арттыру және типтік сұрауларды өңдеу кезінде заң қызметкерлерінің жұмыс жүктемесін азайту.</w:t>
      </w:r>
    </w:p>
    <w:p w14:paraId="0158FD47" w14:textId="77777777" w:rsidR="002B6A79" w:rsidRPr="008A23C9" w:rsidRDefault="002B6A79" w:rsidP="002B6A79">
      <w:pPr>
        <w:ind w:firstLine="720"/>
        <w:jc w:val="both"/>
        <w:rPr>
          <w:sz w:val="28"/>
          <w:szCs w:val="28"/>
        </w:rPr>
      </w:pPr>
      <w:r w:rsidRPr="008A23C9">
        <w:rPr>
          <w:sz w:val="28"/>
          <w:szCs w:val="28"/>
        </w:rPr>
        <w:t>Енгізу актісінде жобаның нәтижелері жоғары практикалық, ғылыми және әлеуметтік маңыздылыққа ие екені атап өтілген. Жүзеге асырылған жүйе цифрлық ортадағы мемлекеттік тіл саясатының дамуына ықпал етеді, заңтануда жасанды интеллект пен семантикалық технологиялардың мүмкіндіктерін көрсетеді, сондай-ақ халықтың цифрлық сауаттылығын арттыруды және кең пайдаланушылар тобы үшін заңнаманың қолжетімділігін қамтамасыз етеді.</w:t>
      </w:r>
    </w:p>
    <w:p w14:paraId="30A99F5A" w14:textId="6C442DA6" w:rsidR="002B6A79" w:rsidRPr="008A23C9" w:rsidRDefault="002B6A79" w:rsidP="002B6A79">
      <w:pPr>
        <w:ind w:firstLine="720"/>
        <w:jc w:val="both"/>
        <w:rPr>
          <w:sz w:val="28"/>
          <w:szCs w:val="28"/>
        </w:rPr>
      </w:pPr>
      <w:r w:rsidRPr="008A23C9">
        <w:rPr>
          <w:sz w:val="28"/>
          <w:szCs w:val="28"/>
        </w:rPr>
        <w:t>Law-ai.kz платформасы мамандардың оң пікірлерін алды, нақты жүктеме жағдайында тұрақты жұмысын, архитектурасының ауқымдылығын және басқа ведомстволық және білім беру құрылымдарына одан әрі тарату дайындығын растады.</w:t>
      </w:r>
    </w:p>
    <w:p w14:paraId="0EB12157" w14:textId="74DC8661" w:rsidR="00B956B4" w:rsidRPr="008A23C9" w:rsidRDefault="00B956B4" w:rsidP="00B956B4">
      <w:pPr>
        <w:ind w:firstLine="720"/>
        <w:jc w:val="both"/>
        <w:rPr>
          <w:sz w:val="28"/>
          <w:szCs w:val="28"/>
        </w:rPr>
      </w:pPr>
      <w:r w:rsidRPr="008A23C9">
        <w:rPr>
          <w:sz w:val="28"/>
          <w:szCs w:val="28"/>
        </w:rPr>
        <w:t>Law-AI заңдық анықтамалар алуды жылдамдатады, нормативтік актілерге қолжетімділікті кеңейтеді және мемлекеттік тілдегі цифрлық заңнамалық сервистердің дамуына ықпал етеді. Болашақта жүйені нотариат, азаматтарға қызмет көрсету орталықтары секілді мемлекеттік мекемелерде енгізу жоспарланған.</w:t>
      </w:r>
    </w:p>
    <w:p w14:paraId="78E1EF95" w14:textId="77777777" w:rsidR="00B956B4" w:rsidRPr="008A23C9" w:rsidRDefault="00B956B4" w:rsidP="00B956B4">
      <w:pPr>
        <w:ind w:firstLine="720"/>
        <w:jc w:val="both"/>
        <w:rPr>
          <w:sz w:val="28"/>
          <w:szCs w:val="28"/>
        </w:rPr>
      </w:pPr>
    </w:p>
    <w:p w14:paraId="1AD21ACF" w14:textId="77777777" w:rsidR="00642E4E" w:rsidRPr="008A23C9" w:rsidRDefault="00642E4E" w:rsidP="00A8022E">
      <w:pPr>
        <w:pStyle w:val="1"/>
        <w:ind w:firstLine="709"/>
        <w:jc w:val="center"/>
        <w:rPr>
          <w:sz w:val="28"/>
          <w:szCs w:val="28"/>
          <w:highlight w:val="white"/>
        </w:rPr>
      </w:pPr>
    </w:p>
    <w:p w14:paraId="0C276201" w14:textId="77777777" w:rsidR="00642E4E" w:rsidRPr="008A23C9" w:rsidRDefault="00642E4E" w:rsidP="00A8022E">
      <w:pPr>
        <w:pStyle w:val="1"/>
        <w:ind w:firstLine="709"/>
        <w:jc w:val="center"/>
        <w:rPr>
          <w:sz w:val="28"/>
          <w:szCs w:val="28"/>
          <w:highlight w:val="white"/>
        </w:rPr>
      </w:pPr>
    </w:p>
    <w:p w14:paraId="113D28D6" w14:textId="77777777" w:rsidR="00642E4E" w:rsidRPr="008A23C9" w:rsidRDefault="00642E4E" w:rsidP="00A8022E">
      <w:pPr>
        <w:pStyle w:val="1"/>
        <w:ind w:firstLine="709"/>
        <w:jc w:val="center"/>
        <w:rPr>
          <w:sz w:val="28"/>
          <w:szCs w:val="28"/>
          <w:highlight w:val="white"/>
        </w:rPr>
      </w:pPr>
    </w:p>
    <w:p w14:paraId="7513AB8B" w14:textId="77777777" w:rsidR="00B956B4" w:rsidRPr="008A23C9" w:rsidRDefault="00B956B4" w:rsidP="00B956B4">
      <w:pPr>
        <w:rPr>
          <w:sz w:val="28"/>
          <w:szCs w:val="28"/>
          <w:highlight w:val="white"/>
        </w:rPr>
      </w:pPr>
    </w:p>
    <w:p w14:paraId="004126BC" w14:textId="77777777" w:rsidR="00B956B4" w:rsidRPr="008A23C9" w:rsidRDefault="00B956B4" w:rsidP="00B956B4">
      <w:pPr>
        <w:rPr>
          <w:sz w:val="28"/>
          <w:szCs w:val="28"/>
          <w:highlight w:val="white"/>
        </w:rPr>
      </w:pPr>
    </w:p>
    <w:p w14:paraId="2D195BB9" w14:textId="77777777" w:rsidR="00B956B4" w:rsidRPr="008A23C9" w:rsidRDefault="00B956B4" w:rsidP="00B956B4">
      <w:pPr>
        <w:rPr>
          <w:sz w:val="28"/>
          <w:szCs w:val="28"/>
          <w:highlight w:val="white"/>
        </w:rPr>
      </w:pPr>
    </w:p>
    <w:p w14:paraId="313EE552" w14:textId="77777777" w:rsidR="002B6A79" w:rsidRPr="008A23C9" w:rsidRDefault="002B6A79" w:rsidP="00B956B4">
      <w:pPr>
        <w:rPr>
          <w:sz w:val="28"/>
          <w:szCs w:val="28"/>
          <w:highlight w:val="white"/>
        </w:rPr>
      </w:pPr>
    </w:p>
    <w:p w14:paraId="220B4040" w14:textId="77777777" w:rsidR="002B6A79" w:rsidRPr="008A23C9" w:rsidRDefault="002B6A79" w:rsidP="00B956B4">
      <w:pPr>
        <w:rPr>
          <w:sz w:val="28"/>
          <w:szCs w:val="28"/>
          <w:highlight w:val="white"/>
        </w:rPr>
      </w:pPr>
    </w:p>
    <w:p w14:paraId="26F53116" w14:textId="77777777" w:rsidR="00642E4E" w:rsidRPr="008A23C9" w:rsidRDefault="00642E4E" w:rsidP="00114FAA">
      <w:pPr>
        <w:pStyle w:val="1"/>
        <w:rPr>
          <w:sz w:val="28"/>
          <w:szCs w:val="28"/>
          <w:highlight w:val="white"/>
        </w:rPr>
      </w:pPr>
    </w:p>
    <w:p w14:paraId="17271B2C" w14:textId="72544C04" w:rsidR="00A8022E" w:rsidRPr="008A23C9" w:rsidRDefault="00A8022E" w:rsidP="00A8022E">
      <w:pPr>
        <w:pStyle w:val="1"/>
        <w:ind w:firstLine="709"/>
        <w:jc w:val="center"/>
        <w:rPr>
          <w:sz w:val="28"/>
          <w:szCs w:val="28"/>
          <w:highlight w:val="white"/>
        </w:rPr>
      </w:pPr>
      <w:bookmarkStart w:id="289" w:name="_Toc230335230"/>
      <w:bookmarkStart w:id="290" w:name="_Toc230335375"/>
      <w:bookmarkStart w:id="291" w:name="_Toc230606845"/>
      <w:bookmarkStart w:id="292" w:name="_Toc230698843"/>
      <w:r w:rsidRPr="008A23C9">
        <w:rPr>
          <w:sz w:val="28"/>
          <w:szCs w:val="28"/>
          <w:highlight w:val="white"/>
        </w:rPr>
        <w:t>ҚОРЫТЫНДЫ</w:t>
      </w:r>
      <w:bookmarkEnd w:id="286"/>
      <w:bookmarkEnd w:id="287"/>
      <w:bookmarkEnd w:id="288"/>
      <w:bookmarkEnd w:id="289"/>
      <w:bookmarkEnd w:id="290"/>
      <w:bookmarkEnd w:id="291"/>
      <w:bookmarkEnd w:id="292"/>
    </w:p>
    <w:p w14:paraId="37247CB5" w14:textId="77777777" w:rsidR="00084BE4" w:rsidRPr="008A23C9" w:rsidRDefault="00084BE4" w:rsidP="00084BE4">
      <w:pPr>
        <w:ind w:firstLine="720"/>
        <w:jc w:val="both"/>
        <w:rPr>
          <w:color w:val="000000" w:themeColor="text1"/>
          <w:sz w:val="28"/>
          <w:szCs w:val="28"/>
          <w:highlight w:val="white"/>
        </w:rPr>
      </w:pPr>
      <w:r w:rsidRPr="008A23C9">
        <w:rPr>
          <w:color w:val="000000" w:themeColor="text1"/>
          <w:sz w:val="28"/>
          <w:szCs w:val="28"/>
          <w:highlight w:val="white"/>
        </w:rPr>
        <w:t>Осы диссертациялық жұмыста Қазақстан Республикасының заңнамасы саласында мемлекеттік тілге арналған интеллектуалды сұрақ-жауап жүйесін семантикалық тәсілдер негізінде зерттеу және әзірлеу мәселесі кешенді түрде қарастырылды. Жүргізілген ғылыми зерттеу нәтижесінде қойылған барлық міндеттер орындалып, диссертациялық жұмыстың мақсатына қол жеткізілді.</w:t>
      </w:r>
    </w:p>
    <w:p w14:paraId="0DD0EA79" w14:textId="76E774BC" w:rsidR="00084BE4" w:rsidRPr="008A23C9" w:rsidRDefault="00084BE4" w:rsidP="00084BE4">
      <w:pPr>
        <w:ind w:firstLine="720"/>
        <w:jc w:val="both"/>
        <w:rPr>
          <w:color w:val="000000" w:themeColor="text1"/>
          <w:sz w:val="28"/>
          <w:szCs w:val="28"/>
          <w:highlight w:val="white"/>
        </w:rPr>
      </w:pPr>
      <w:r w:rsidRPr="008A23C9">
        <w:rPr>
          <w:color w:val="000000" w:themeColor="text1"/>
          <w:sz w:val="28"/>
          <w:szCs w:val="28"/>
          <w:highlight w:val="white"/>
        </w:rPr>
        <w:t>Зерттеудің бірінші бөлімінде заңнамалық сұрақ-жауап жүйелерінің теориялық және әдіснамалық негіздері талданды. Сұрақ-жауап жүйелерінің ережелерге негізделген қарапайым модельдерден бастап заманауи үлкен тілдік модельдер мен Retrieval-Augmented Generation архитектураларына дейінгі даму эволюциясы жүйелі түрде қарастырылды. Сонымен қатар қазақ тілінің агглютинативті морфологиялық құрылымы мен сөзтүрлендіру ерекшеліктерінің заңнамалық мәтіндерді автоматты өңдеу барысында қосымша күрделілік тудыратыны анықталды. Отандық және шетелдік құқықтық сұрақ-жауап жүйелерін салыстырмалы талдау нәтижесінде қолданыстағы жүйелердің басым бөлігі кілт сөздерге негізделген іздеумен шектелетіні және табиғи тілдегі сұраныстардың семантикалық мазмұнын толық деңгейде интерпретациялай алмайтыны көрсетілді.</w:t>
      </w:r>
    </w:p>
    <w:p w14:paraId="22BFD8B5" w14:textId="77777777" w:rsidR="00084BE4" w:rsidRPr="008A23C9" w:rsidRDefault="00084BE4" w:rsidP="00084BE4">
      <w:pPr>
        <w:ind w:firstLine="720"/>
        <w:jc w:val="both"/>
        <w:rPr>
          <w:color w:val="000000" w:themeColor="text1"/>
          <w:sz w:val="28"/>
          <w:szCs w:val="28"/>
          <w:highlight w:val="white"/>
        </w:rPr>
      </w:pPr>
      <w:r w:rsidRPr="008A23C9">
        <w:rPr>
          <w:color w:val="000000" w:themeColor="text1"/>
          <w:sz w:val="28"/>
          <w:szCs w:val="28"/>
          <w:highlight w:val="white"/>
        </w:rPr>
        <w:t>Екінші бөлімде Қазақстан Республикасының заңнамалық деректер кеңістігін қалыптастыру және үлкен тілдік модельдерді құқықтық доменге бейімдеу мәселелері зерттелді. Зерттеу барысында ресми құқықтық порталдардан жинақталған 5.3 ГБ көлеміндегі заңнамалық құжаттар мен 8 000-нан астам сұрақ-жауап жұбынан тұратын мамандандырылған деректер жиыны құрылды. Қалыптастырылған ресурс қазақ тіліндегі заңнамалық NLP зерттеулеріне арналған кешенді деректер базасының бірі болып табылады. Сонымен қатар RAG архитектурасын заңнамалық сұрақ-жауап жүйесіне интеграциялаудың теориялық негіздері мен практикалық ұйымдастырылу принциптері қарастырылды. Жүргізілген эксперименттер тек LLM модельдерін fine-tuning арқылы бейімдеу немесе тек RAG архитектурасын енгізу retrieval сапасын белгілі бір деңгейде жақсартқанымен, пайдаланушының табиғи тілдегі сұраныстары мен заңнамалық терминология арасындағы семантикалық сәйкессіздік мәселесін толық шешпейтінін көрсетті.</w:t>
      </w:r>
    </w:p>
    <w:p w14:paraId="34E96CCC" w14:textId="77777777" w:rsidR="00084BE4" w:rsidRPr="008A23C9" w:rsidRDefault="00084BE4" w:rsidP="00084BE4">
      <w:pPr>
        <w:ind w:firstLine="720"/>
        <w:jc w:val="both"/>
        <w:rPr>
          <w:color w:val="000000" w:themeColor="text1"/>
          <w:sz w:val="28"/>
          <w:szCs w:val="28"/>
          <w:highlight w:val="white"/>
        </w:rPr>
      </w:pPr>
      <w:r w:rsidRPr="008A23C9">
        <w:rPr>
          <w:color w:val="000000" w:themeColor="text1"/>
          <w:sz w:val="28"/>
          <w:szCs w:val="28"/>
          <w:highlight w:val="white"/>
        </w:rPr>
        <w:t xml:space="preserve">Үшінші бөлімде диссертациялық жұмыстың негізгі ғылыми нәтижелерінің бірі болып табылатын SemanticPrep екі кезеңді семантикалық препроцессинг тәсілі ұсынылды. Ұсынылған тәсілдің ғылыми негізі табиғи тілдегі пайдаланушы сұраныстарын retrieval кезеңіне дейін құқықтық контекске бейімделген семантикалық құрылымға түрлендіруге бағытталды. Бірінші кезеңде mT5 трансформері негізінде табиғи тілдегі сұраныстарды заңнамалық формализацияланған құрылымға келтіру моделі әзірленді. Екінші кезеңде SVD/LSA негізіндегі семантикалық кеңейту алгоритмі іске асырылып, сұраныстың мағыналық кеңістігін кеңейту арқылы ақпараттық іздеу сапасын арттыру мүмкіндігі қамтамасыз етілді. Ұсынылған тәсілдің тиімділігі математикалық модельдеу, есептеу күрделілігін талдау және заманауи LLM </w:t>
      </w:r>
      <w:r w:rsidRPr="008A23C9">
        <w:rPr>
          <w:color w:val="000000" w:themeColor="text1"/>
          <w:sz w:val="28"/>
          <w:szCs w:val="28"/>
          <w:highlight w:val="white"/>
        </w:rPr>
        <w:lastRenderedPageBreak/>
        <w:t>модельдерімен салыстырмалы эксперименттік бағалау арқылы теориялық және практикалық тұрғыдан негізделді.</w:t>
      </w:r>
    </w:p>
    <w:p w14:paraId="79FFAE2A" w14:textId="7EC80F08" w:rsidR="00084BE4" w:rsidRPr="008A23C9" w:rsidRDefault="00084BE4" w:rsidP="00084BE4">
      <w:pPr>
        <w:ind w:firstLine="720"/>
        <w:jc w:val="both"/>
        <w:rPr>
          <w:color w:val="000000" w:themeColor="text1"/>
          <w:sz w:val="28"/>
          <w:szCs w:val="28"/>
          <w:highlight w:val="white"/>
        </w:rPr>
      </w:pPr>
      <w:r w:rsidRPr="008A23C9">
        <w:rPr>
          <w:color w:val="000000" w:themeColor="text1"/>
          <w:sz w:val="28"/>
          <w:szCs w:val="28"/>
          <w:highlight w:val="white"/>
        </w:rPr>
        <w:t xml:space="preserve">Төртінші бөлімде ұсынылған тәсілдің эксперименттік бағалануы жүргізілді. Зерттеу аясында базалық LLM модельдерінің zero-shot режиміндегі нәтижелері, fine-tuning арқылы бейімделген модельдердің көрсеткіштері және SemanticPrep, RAG және LLM технологияларын біріктіретін кешенді пайплайнның тиімділігі салыстырмалы түрде зерттелді. Эксперименттік нәтижелер ұсынылған тәсілдің baseline жүйелермен салыстырғанда заңнамалық сұрақ-жауап міндеттерін орындауда жоғары тиімділікке ие екенін көрсетті. Атап айтқанда, ұсынылған </w:t>
      </w:r>
      <w:r w:rsidR="00890C76">
        <w:rPr>
          <w:color w:val="000000" w:themeColor="text1"/>
          <w:sz w:val="28"/>
          <w:szCs w:val="28"/>
          <w:highlight w:val="white"/>
          <w:lang w:val="kk-KZ"/>
        </w:rPr>
        <w:t>жүйе</w:t>
      </w:r>
      <w:r w:rsidRPr="008A23C9">
        <w:rPr>
          <w:color w:val="000000" w:themeColor="text1"/>
          <w:sz w:val="28"/>
          <w:szCs w:val="28"/>
          <w:highlight w:val="white"/>
        </w:rPr>
        <w:t xml:space="preserve"> ROUGE-L көрсеткішін </w:t>
      </w:r>
      <w:r w:rsidR="00A5251F" w:rsidRPr="00A5251F">
        <w:rPr>
          <w:color w:val="000000" w:themeColor="text1"/>
          <w:sz w:val="28"/>
          <w:szCs w:val="28"/>
          <w:highlight w:val="white"/>
        </w:rPr>
        <w:t>15-20</w:t>
      </w:r>
      <w:r w:rsidRPr="008A23C9">
        <w:rPr>
          <w:color w:val="000000" w:themeColor="text1"/>
          <w:sz w:val="28"/>
          <w:szCs w:val="28"/>
          <w:highlight w:val="white"/>
        </w:rPr>
        <w:t>%-ға, BERTScore мәнін 3–</w:t>
      </w:r>
      <w:r w:rsidR="00A5251F" w:rsidRPr="00A5251F">
        <w:rPr>
          <w:color w:val="000000" w:themeColor="text1"/>
          <w:sz w:val="28"/>
          <w:szCs w:val="28"/>
          <w:highlight w:val="white"/>
        </w:rPr>
        <w:t>5</w:t>
      </w:r>
      <w:r w:rsidRPr="008A23C9">
        <w:rPr>
          <w:color w:val="000000" w:themeColor="text1"/>
          <w:sz w:val="28"/>
          <w:szCs w:val="28"/>
          <w:highlight w:val="white"/>
        </w:rPr>
        <w:t>%-ға жақсартты. Сонымен қатар retrieval сапасын сипаттайтын Recall@5 көрсеткіші 1</w:t>
      </w:r>
      <w:r w:rsidR="00890C76" w:rsidRPr="00890C76">
        <w:rPr>
          <w:color w:val="000000" w:themeColor="text1"/>
          <w:sz w:val="28"/>
          <w:szCs w:val="28"/>
          <w:highlight w:val="white"/>
        </w:rPr>
        <w:t>1</w:t>
      </w:r>
      <w:r w:rsidRPr="008A23C9">
        <w:rPr>
          <w:color w:val="000000" w:themeColor="text1"/>
          <w:sz w:val="28"/>
          <w:szCs w:val="28"/>
          <w:highlight w:val="white"/>
        </w:rPr>
        <w:t>–</w:t>
      </w:r>
      <w:r w:rsidR="00890C76" w:rsidRPr="00890C76">
        <w:rPr>
          <w:color w:val="000000" w:themeColor="text1"/>
          <w:sz w:val="28"/>
          <w:szCs w:val="28"/>
          <w:highlight w:val="white"/>
        </w:rPr>
        <w:t>1</w:t>
      </w:r>
      <w:r w:rsidR="00890C76" w:rsidRPr="00A5251F">
        <w:rPr>
          <w:color w:val="000000" w:themeColor="text1"/>
          <w:sz w:val="28"/>
          <w:szCs w:val="28"/>
          <w:highlight w:val="white"/>
        </w:rPr>
        <w:t>5</w:t>
      </w:r>
      <w:r w:rsidRPr="008A23C9">
        <w:rPr>
          <w:color w:val="000000" w:themeColor="text1"/>
          <w:sz w:val="28"/>
          <w:szCs w:val="28"/>
          <w:highlight w:val="white"/>
        </w:rPr>
        <w:t xml:space="preserve">%-ға, MRR метрикасы </w:t>
      </w:r>
      <w:r w:rsidR="00890C76" w:rsidRPr="00890C76">
        <w:rPr>
          <w:color w:val="000000" w:themeColor="text1"/>
          <w:sz w:val="28"/>
          <w:szCs w:val="28"/>
          <w:highlight w:val="white"/>
        </w:rPr>
        <w:t>16-18</w:t>
      </w:r>
      <w:r w:rsidRPr="008A23C9">
        <w:rPr>
          <w:color w:val="000000" w:themeColor="text1"/>
          <w:sz w:val="28"/>
          <w:szCs w:val="28"/>
          <w:highlight w:val="white"/>
        </w:rPr>
        <w:t>%-ға артты. Сараптамалық бағалау нәтижелері де жауаптардың семантикалық дәлдігі мен құқықтық негізділігінің айтарлықтай жоғарылағанын көрсетті.</w:t>
      </w:r>
    </w:p>
    <w:p w14:paraId="60C97C37" w14:textId="77777777" w:rsidR="00084BE4" w:rsidRPr="008A23C9" w:rsidRDefault="00084BE4" w:rsidP="00084BE4">
      <w:pPr>
        <w:ind w:firstLine="720"/>
        <w:jc w:val="both"/>
        <w:rPr>
          <w:color w:val="000000" w:themeColor="text1"/>
          <w:sz w:val="28"/>
          <w:szCs w:val="28"/>
          <w:highlight w:val="white"/>
        </w:rPr>
      </w:pPr>
      <w:r w:rsidRPr="008A23C9">
        <w:rPr>
          <w:color w:val="000000" w:themeColor="text1"/>
          <w:sz w:val="28"/>
          <w:szCs w:val="28"/>
          <w:highlight w:val="white"/>
        </w:rPr>
        <w:t>Жүргізілген зерттеу нәтижесінде қазақ тілінің морфологиялық ерекшеліктері мен құқықтық терминологияның спецификасын ескеретін екі кезеңді семантикалық препроцессинг тәсілі әзірленді. Сонымен қатар семантикалық алдын ала өңдеу, ақпараттық іздеу және бейімделген үлкен тілдік модельдерді біріктіретін интеллектуалды заңнамалық сұрақ-жауап жүйесінің кешенді архитектурасы ұсынылып, оның тиімділігі халықаралық бағалау метрикалары негізінде эксперименттік түрде дәлелденді.</w:t>
      </w:r>
    </w:p>
    <w:p w14:paraId="2CAF26AB" w14:textId="77777777" w:rsidR="00084BE4" w:rsidRPr="008A23C9" w:rsidRDefault="00084BE4" w:rsidP="00084BE4">
      <w:pPr>
        <w:ind w:firstLine="720"/>
        <w:jc w:val="both"/>
        <w:rPr>
          <w:color w:val="000000" w:themeColor="text1"/>
          <w:sz w:val="28"/>
          <w:szCs w:val="28"/>
          <w:highlight w:val="white"/>
        </w:rPr>
      </w:pPr>
      <w:r w:rsidRPr="008A23C9">
        <w:rPr>
          <w:color w:val="000000" w:themeColor="text1"/>
          <w:sz w:val="28"/>
          <w:szCs w:val="28"/>
          <w:highlight w:val="white"/>
        </w:rPr>
        <w:t xml:space="preserve">Диссертациялық жұмыстың ғылыми нәтижелері халықаралық және республикалық ғылыми конференцияларда баяндалып, ғылыми қауымдастық тарапынан апробациядан өтті. Зерттеу нәтижелері бойынша Web of Science және Scopus дерекқорларында индекстелетін халықаралық басылымдарда, сондай-ақ Қазақстан Республикасы Ғылым және жоғары білім министрлігінің ұсынған ғылыми журналдарында ғылыми мақалалар жарияланды. Атап айтқанда, диссертация нәтижелері негізінде Web of Science (SCIE, Q1) базасына енетін </w:t>
      </w:r>
      <w:r w:rsidRPr="008A23C9">
        <w:rPr>
          <w:i/>
          <w:iCs/>
          <w:color w:val="000000" w:themeColor="text1"/>
          <w:sz w:val="28"/>
          <w:szCs w:val="28"/>
          <w:highlight w:val="white"/>
        </w:rPr>
        <w:t>Computers (MDPI)</w:t>
      </w:r>
      <w:r w:rsidRPr="008A23C9">
        <w:rPr>
          <w:color w:val="000000" w:themeColor="text1"/>
          <w:sz w:val="28"/>
          <w:szCs w:val="28"/>
          <w:highlight w:val="white"/>
        </w:rPr>
        <w:t xml:space="preserve"> журналында, Springer баспасының </w:t>
      </w:r>
      <w:r w:rsidRPr="008A23C9">
        <w:rPr>
          <w:i/>
          <w:iCs/>
          <w:color w:val="000000" w:themeColor="text1"/>
          <w:sz w:val="28"/>
          <w:szCs w:val="28"/>
          <w:highlight w:val="white"/>
        </w:rPr>
        <w:t>Communications in Computer and Information Science (CCIS)</w:t>
      </w:r>
      <w:r w:rsidRPr="008A23C9">
        <w:rPr>
          <w:color w:val="000000" w:themeColor="text1"/>
          <w:sz w:val="28"/>
          <w:szCs w:val="28"/>
          <w:highlight w:val="white"/>
        </w:rPr>
        <w:t xml:space="preserve"> сериясында, ACIIDS 2025 және UBMK 2025 халықаралық конференцияларында, сондай-ақ ҚР ҒЖБМ ҒЖБССҚ ұсынған ғылыми журналдарында жарияланымдар жарық көрді. Бұл зерттеу нәтижелерінің халықаралық деңгейде ғылыми апробациядан өткенін және ұсынылған тәсілдердің ғылыми негізділігі мен практикалық маңыздылығын растайды.</w:t>
      </w:r>
    </w:p>
    <w:p w14:paraId="566B3C0C" w14:textId="77777777" w:rsidR="00084BE4" w:rsidRPr="008A23C9" w:rsidRDefault="00084BE4" w:rsidP="00084BE4">
      <w:pPr>
        <w:ind w:firstLine="720"/>
        <w:jc w:val="both"/>
        <w:rPr>
          <w:color w:val="000000" w:themeColor="text1"/>
          <w:sz w:val="28"/>
          <w:szCs w:val="28"/>
          <w:highlight w:val="white"/>
        </w:rPr>
      </w:pPr>
      <w:r w:rsidRPr="008A23C9">
        <w:rPr>
          <w:color w:val="000000" w:themeColor="text1"/>
          <w:sz w:val="28"/>
          <w:szCs w:val="28"/>
          <w:highlight w:val="white"/>
        </w:rPr>
        <w:t xml:space="preserve">Диссертациялық жұмыстың практикалық маңыздылығы ұсынылған интеллектуалды жүйені мемлекеттік цифрлық платформаларға, құқықтық ақпараттық сервистерге, электрондық үкімет жүйелеріне және заңнамалық консультациялық платформаларға интеграциялау мүмкіндігімен анықталады. Әзірленген Law-AI жүйесі , құқықтық анықтамалық платформалар, мемлекеттік онлайн-консультациялық сервистер және азаматтарға арналған цифрлық құқықтық көмек жүйелері аясында қолданылуы мүмкін. Сонымен қатар зерттеу нәтижелері мемлекеттік тілдегі құқықтық ақпаратқа қолжетімділікті кеңейтуге, </w:t>
      </w:r>
      <w:r w:rsidRPr="008A23C9">
        <w:rPr>
          <w:color w:val="000000" w:themeColor="text1"/>
          <w:sz w:val="28"/>
          <w:szCs w:val="28"/>
          <w:highlight w:val="white"/>
        </w:rPr>
        <w:lastRenderedPageBreak/>
        <w:t>азаматтардың заңнамалық сауаттылығын арттыруға және қазақ тілінің цифрлық технологиялар кеңістігіндегі қолданылу аясын дамытуға бағытталған.</w:t>
      </w:r>
    </w:p>
    <w:p w14:paraId="6AEB6E99" w14:textId="77777777" w:rsidR="00084BE4" w:rsidRPr="008A23C9" w:rsidRDefault="00084BE4" w:rsidP="00084BE4">
      <w:pPr>
        <w:spacing w:before="240" w:after="240" w:line="480" w:lineRule="auto"/>
        <w:jc w:val="both"/>
        <w:rPr>
          <w:sz w:val="28"/>
          <w:szCs w:val="28"/>
          <w:highlight w:val="white"/>
        </w:rPr>
      </w:pPr>
    </w:p>
    <w:p w14:paraId="524A15E4" w14:textId="77777777" w:rsidR="00E31BFE" w:rsidRPr="008A23C9" w:rsidRDefault="00E31BFE">
      <w:pPr>
        <w:spacing w:before="240" w:after="240" w:line="480" w:lineRule="auto"/>
        <w:jc w:val="both"/>
        <w:rPr>
          <w:sz w:val="28"/>
          <w:szCs w:val="28"/>
          <w:highlight w:val="white"/>
        </w:rPr>
      </w:pPr>
    </w:p>
    <w:p w14:paraId="7F369A6D" w14:textId="77777777" w:rsidR="00E31BFE" w:rsidRPr="008A23C9" w:rsidRDefault="00E31BFE">
      <w:pPr>
        <w:spacing w:before="240" w:after="240" w:line="480" w:lineRule="auto"/>
        <w:jc w:val="both"/>
        <w:rPr>
          <w:sz w:val="28"/>
          <w:szCs w:val="28"/>
          <w:highlight w:val="white"/>
        </w:rPr>
      </w:pPr>
    </w:p>
    <w:p w14:paraId="6CCF3630" w14:textId="77777777" w:rsidR="00E31BFE" w:rsidRPr="008A23C9" w:rsidRDefault="00E31BFE">
      <w:pPr>
        <w:spacing w:line="480" w:lineRule="auto"/>
        <w:ind w:left="2600"/>
        <w:jc w:val="both"/>
        <w:rPr>
          <w:i/>
          <w:iCs/>
          <w:sz w:val="28"/>
          <w:szCs w:val="28"/>
          <w:highlight w:val="white"/>
        </w:rPr>
      </w:pPr>
    </w:p>
    <w:p w14:paraId="645ED389" w14:textId="77777777" w:rsidR="00E31BFE" w:rsidRPr="008A23C9" w:rsidRDefault="00E31BFE">
      <w:pPr>
        <w:spacing w:before="240" w:after="240" w:line="480" w:lineRule="auto"/>
        <w:jc w:val="both"/>
        <w:rPr>
          <w:sz w:val="28"/>
          <w:szCs w:val="28"/>
          <w:highlight w:val="white"/>
        </w:rPr>
      </w:pPr>
    </w:p>
    <w:p w14:paraId="303C3DCC" w14:textId="77777777" w:rsidR="003A4F47" w:rsidRPr="008A23C9" w:rsidRDefault="003A4F47">
      <w:pPr>
        <w:spacing w:line="480" w:lineRule="auto"/>
        <w:jc w:val="both"/>
        <w:rPr>
          <w:i/>
          <w:iCs/>
          <w:sz w:val="28"/>
          <w:szCs w:val="28"/>
          <w:highlight w:val="white"/>
        </w:rPr>
      </w:pPr>
    </w:p>
    <w:p w14:paraId="5E52618C" w14:textId="77777777" w:rsidR="00E44016" w:rsidRPr="008A23C9" w:rsidRDefault="00E44016">
      <w:pPr>
        <w:spacing w:line="480" w:lineRule="auto"/>
        <w:jc w:val="both"/>
        <w:rPr>
          <w:i/>
          <w:iCs/>
          <w:sz w:val="28"/>
          <w:szCs w:val="28"/>
          <w:highlight w:val="white"/>
        </w:rPr>
      </w:pPr>
    </w:p>
    <w:p w14:paraId="3C4E8507" w14:textId="77777777" w:rsidR="00E44016" w:rsidRPr="008A23C9" w:rsidRDefault="00E44016">
      <w:pPr>
        <w:spacing w:line="480" w:lineRule="auto"/>
        <w:jc w:val="both"/>
        <w:rPr>
          <w:i/>
          <w:iCs/>
          <w:sz w:val="28"/>
          <w:szCs w:val="28"/>
          <w:highlight w:val="white"/>
        </w:rPr>
      </w:pPr>
    </w:p>
    <w:p w14:paraId="3A93C1DD" w14:textId="77777777" w:rsidR="00E44016" w:rsidRPr="008A23C9" w:rsidRDefault="00E44016">
      <w:pPr>
        <w:spacing w:line="480" w:lineRule="auto"/>
        <w:jc w:val="both"/>
        <w:rPr>
          <w:i/>
          <w:iCs/>
          <w:sz w:val="28"/>
          <w:szCs w:val="28"/>
          <w:highlight w:val="white"/>
        </w:rPr>
      </w:pPr>
    </w:p>
    <w:p w14:paraId="39E31C51" w14:textId="77777777" w:rsidR="00E44016" w:rsidRPr="008A23C9" w:rsidRDefault="00E44016">
      <w:pPr>
        <w:spacing w:line="480" w:lineRule="auto"/>
        <w:jc w:val="both"/>
        <w:rPr>
          <w:i/>
          <w:iCs/>
          <w:sz w:val="28"/>
          <w:szCs w:val="28"/>
          <w:highlight w:val="white"/>
        </w:rPr>
      </w:pPr>
    </w:p>
    <w:p w14:paraId="73B0EC4C" w14:textId="77777777" w:rsidR="00E44016" w:rsidRPr="008A23C9" w:rsidRDefault="00E44016">
      <w:pPr>
        <w:spacing w:line="480" w:lineRule="auto"/>
        <w:jc w:val="both"/>
        <w:rPr>
          <w:i/>
          <w:iCs/>
          <w:sz w:val="28"/>
          <w:szCs w:val="28"/>
          <w:highlight w:val="white"/>
        </w:rPr>
      </w:pPr>
    </w:p>
    <w:p w14:paraId="4D9E7167" w14:textId="77777777" w:rsidR="00E44016" w:rsidRPr="008A23C9" w:rsidRDefault="00E44016">
      <w:pPr>
        <w:spacing w:line="480" w:lineRule="auto"/>
        <w:jc w:val="both"/>
        <w:rPr>
          <w:i/>
          <w:iCs/>
          <w:sz w:val="28"/>
          <w:szCs w:val="28"/>
          <w:highlight w:val="white"/>
        </w:rPr>
      </w:pPr>
    </w:p>
    <w:p w14:paraId="6B65DB1A" w14:textId="77777777" w:rsidR="00423B06" w:rsidRPr="008A23C9" w:rsidRDefault="00423B06">
      <w:pPr>
        <w:spacing w:line="480" w:lineRule="auto"/>
        <w:jc w:val="both"/>
        <w:rPr>
          <w:i/>
          <w:iCs/>
          <w:sz w:val="28"/>
          <w:szCs w:val="28"/>
          <w:highlight w:val="white"/>
        </w:rPr>
      </w:pPr>
    </w:p>
    <w:p w14:paraId="5C36DE54" w14:textId="77777777" w:rsidR="00423B06" w:rsidRPr="008A23C9" w:rsidRDefault="00423B06">
      <w:pPr>
        <w:spacing w:line="480" w:lineRule="auto"/>
        <w:jc w:val="both"/>
        <w:rPr>
          <w:i/>
          <w:iCs/>
          <w:sz w:val="28"/>
          <w:szCs w:val="28"/>
          <w:highlight w:val="white"/>
        </w:rPr>
      </w:pPr>
    </w:p>
    <w:p w14:paraId="45348FC2" w14:textId="77777777" w:rsidR="00423B06" w:rsidRPr="008A23C9" w:rsidRDefault="00423B06">
      <w:pPr>
        <w:spacing w:line="480" w:lineRule="auto"/>
        <w:jc w:val="both"/>
        <w:rPr>
          <w:i/>
          <w:iCs/>
          <w:sz w:val="28"/>
          <w:szCs w:val="28"/>
          <w:highlight w:val="white"/>
        </w:rPr>
      </w:pPr>
    </w:p>
    <w:p w14:paraId="046CF80C" w14:textId="77777777" w:rsidR="00423B06" w:rsidRPr="008A23C9" w:rsidRDefault="00423B06">
      <w:pPr>
        <w:spacing w:line="480" w:lineRule="auto"/>
        <w:jc w:val="both"/>
        <w:rPr>
          <w:i/>
          <w:iCs/>
          <w:sz w:val="28"/>
          <w:szCs w:val="28"/>
          <w:highlight w:val="white"/>
        </w:rPr>
      </w:pPr>
    </w:p>
    <w:p w14:paraId="08317E1A" w14:textId="77777777" w:rsidR="00423B06" w:rsidRPr="008A23C9" w:rsidRDefault="00423B06">
      <w:pPr>
        <w:spacing w:line="480" w:lineRule="auto"/>
        <w:jc w:val="both"/>
        <w:rPr>
          <w:i/>
          <w:iCs/>
          <w:sz w:val="28"/>
          <w:szCs w:val="28"/>
          <w:highlight w:val="white"/>
        </w:rPr>
      </w:pPr>
    </w:p>
    <w:p w14:paraId="636CA11A" w14:textId="77777777" w:rsidR="00423B06" w:rsidRPr="008A23C9" w:rsidRDefault="00423B06">
      <w:pPr>
        <w:spacing w:line="480" w:lineRule="auto"/>
        <w:jc w:val="both"/>
        <w:rPr>
          <w:i/>
          <w:iCs/>
          <w:sz w:val="28"/>
          <w:szCs w:val="28"/>
          <w:highlight w:val="white"/>
        </w:rPr>
      </w:pPr>
    </w:p>
    <w:p w14:paraId="53D5703D" w14:textId="77777777" w:rsidR="00890C76" w:rsidRPr="008A23C9" w:rsidRDefault="00890C76">
      <w:pPr>
        <w:spacing w:line="480" w:lineRule="auto"/>
        <w:jc w:val="both"/>
        <w:rPr>
          <w:i/>
          <w:iCs/>
          <w:sz w:val="28"/>
          <w:szCs w:val="28"/>
          <w:highlight w:val="white"/>
        </w:rPr>
      </w:pPr>
    </w:p>
    <w:p w14:paraId="00480107" w14:textId="77777777" w:rsidR="00095A5A" w:rsidRPr="008A23C9" w:rsidRDefault="00095A5A" w:rsidP="00095A5A">
      <w:pPr>
        <w:pStyle w:val="1"/>
        <w:ind w:firstLine="709"/>
        <w:rPr>
          <w:sz w:val="28"/>
          <w:szCs w:val="28"/>
          <w:highlight w:val="white"/>
        </w:rPr>
      </w:pPr>
      <w:bookmarkStart w:id="293" w:name="_Toc229656824"/>
      <w:bookmarkStart w:id="294" w:name="_Toc229941863"/>
      <w:bookmarkStart w:id="295" w:name="_Toc229950940"/>
      <w:bookmarkStart w:id="296" w:name="_Toc230335231"/>
      <w:bookmarkStart w:id="297" w:name="_Toc230335376"/>
      <w:bookmarkStart w:id="298" w:name="_Toc230606846"/>
      <w:bookmarkStart w:id="299" w:name="_Toc230698844"/>
      <w:r w:rsidRPr="008A23C9">
        <w:rPr>
          <w:sz w:val="28"/>
          <w:szCs w:val="28"/>
          <w:highlight w:val="white"/>
        </w:rPr>
        <w:lastRenderedPageBreak/>
        <w:t>ПАЙДАЛАНЫЛҒАН ӘДЕБИЕТТЕР ТІЗІМІ</w:t>
      </w:r>
      <w:bookmarkEnd w:id="293"/>
      <w:bookmarkEnd w:id="294"/>
      <w:bookmarkEnd w:id="295"/>
      <w:bookmarkEnd w:id="296"/>
      <w:bookmarkEnd w:id="297"/>
      <w:bookmarkEnd w:id="298"/>
      <w:bookmarkEnd w:id="299"/>
    </w:p>
    <w:p w14:paraId="655C0A5C" w14:textId="77777777" w:rsidR="00095A5A" w:rsidRPr="008A23C9" w:rsidRDefault="00095A5A" w:rsidP="00095A5A">
      <w:pPr>
        <w:rPr>
          <w:sz w:val="28"/>
          <w:szCs w:val="28"/>
        </w:rPr>
      </w:pPr>
    </w:p>
    <w:p w14:paraId="17065AB2" w14:textId="77777777" w:rsidR="00095A5A" w:rsidRPr="008A23C9" w:rsidRDefault="00095A5A" w:rsidP="00095A5A">
      <w:pPr>
        <w:numPr>
          <w:ilvl w:val="0"/>
          <w:numId w:val="2"/>
        </w:numPr>
        <w:pBdr>
          <w:top w:val="nil"/>
          <w:left w:val="nil"/>
          <w:bottom w:val="nil"/>
          <w:right w:val="nil"/>
          <w:between w:val="nil"/>
        </w:pBdr>
        <w:jc w:val="both"/>
        <w:rPr>
          <w:sz w:val="28"/>
          <w:szCs w:val="28"/>
        </w:rPr>
      </w:pPr>
      <w:bookmarkStart w:id="300" w:name="_heading=h.7sa3zo57181m" w:colFirst="0" w:colLast="0"/>
      <w:bookmarkEnd w:id="300"/>
      <w:r w:rsidRPr="008A23C9">
        <w:rPr>
          <w:sz w:val="28"/>
          <w:szCs w:val="28"/>
        </w:rPr>
        <w:t>Rakhimova D., Karyukin V., Karibayeva A., Sarsenbayeva A.K. Developing advanced question-answering models for Legal Kazakh texts: A comparative study of modern approaches. ACIIDS 2025: 17th Asian Conference on Intelligent Information and Database Systems. DOI: 10.1007/978-981-96-5881-7_19 (Scopus, процентиль 39)</w:t>
      </w:r>
    </w:p>
    <w:p w14:paraId="69D21669"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Сарсенбаева А.К., Рахимова Д.Р., Шормакова А.Н., Мансурова М. Агглютинативті тілдердің заңды мәтіндеріндегі мағыналық ұқсастықты анықтаудың контекстке негізделген тәсілі: қазақ тіліндегі жағдайды зерттеу. Қазақстан Республикасы Ұлттық ғылым академиясының Хабаршысы, - физика математикалық сериясы, № 1, Алматы 2026 – С. 354-372</w:t>
      </w:r>
      <w:hyperlink r:id="rId84">
        <w:r w:rsidRPr="008A23C9">
          <w:rPr>
            <w:sz w:val="28"/>
            <w:szCs w:val="28"/>
          </w:rPr>
          <w:t xml:space="preserve"> </w:t>
        </w:r>
      </w:hyperlink>
      <w:hyperlink r:id="rId85">
        <w:r w:rsidRPr="008A23C9">
          <w:rPr>
            <w:sz w:val="28"/>
            <w:szCs w:val="28"/>
          </w:rPr>
          <w:t>https://doi.org/10.32014/2026.2518-1726.417</w:t>
        </w:r>
      </w:hyperlink>
    </w:p>
    <w:p w14:paraId="3BB29961"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D.Rakhimova, A.Sarsenbayeva, E. Adali, A.</w:t>
      </w:r>
      <w:hyperlink r:id="rId86">
        <w:r w:rsidRPr="008A23C9">
          <w:rPr>
            <w:sz w:val="28"/>
            <w:szCs w:val="28"/>
          </w:rPr>
          <w:t xml:space="preserve"> </w:t>
        </w:r>
      </w:hyperlink>
      <w:hyperlink r:id="rId87">
        <w:r w:rsidRPr="008A23C9">
          <w:rPr>
            <w:sz w:val="28"/>
            <w:szCs w:val="28"/>
          </w:rPr>
          <w:t xml:space="preserve">Kulzhanova, </w:t>
        </w:r>
      </w:hyperlink>
      <w:r w:rsidRPr="008A23C9">
        <w:rPr>
          <w:sz w:val="28"/>
          <w:szCs w:val="28"/>
        </w:rPr>
        <w:t xml:space="preserve"> Classification of questions in the intellectual question-answer system for the state language,  Вестник НИА РК №4 Алматы, 2024, – С. 166-179 (КОКСНВО МНВО РК) https://doi.org/10.47533/2024.1606-146X.014</w:t>
      </w:r>
    </w:p>
    <w:p w14:paraId="4DB2F2E8"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Rakhimova D., Karyukin V., Turarbek A., Sarsenbayeva A.K., Alieyev R. (2025). Legal AI in Low-Resource Languages: Building and Evaluating QA Systems for the Kazakh Legislation. Computers (MDPI). 14(9), 354.</w:t>
      </w:r>
      <w:hyperlink r:id="rId88">
        <w:r w:rsidRPr="008A23C9">
          <w:rPr>
            <w:sz w:val="28"/>
            <w:szCs w:val="28"/>
          </w:rPr>
          <w:t xml:space="preserve"> </w:t>
        </w:r>
      </w:hyperlink>
      <w:hyperlink r:id="rId89">
        <w:r w:rsidRPr="008A23C9">
          <w:rPr>
            <w:sz w:val="28"/>
            <w:szCs w:val="28"/>
          </w:rPr>
          <w:t>https://doi.org/10.3390/computers14090354</w:t>
        </w:r>
      </w:hyperlink>
      <w:r w:rsidRPr="008A23C9">
        <w:rPr>
          <w:sz w:val="28"/>
          <w:szCs w:val="28"/>
        </w:rPr>
        <w:t xml:space="preserve"> WoS (SCIE), Q1, 2025; 5-Year IF: 2.7; SJR: 0.492; Percentile: 84 (Computer Science, Applications)</w:t>
      </w:r>
    </w:p>
    <w:p w14:paraId="651D91DC"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Green Jr B. F. et al. Baseball: an automatic question-answerer //Papers presented at the May 9-11, 1961, western joint IRE-AIEE-ACM computer conference. – 1961. – С. 219-224.</w:t>
      </w:r>
    </w:p>
    <w:p w14:paraId="3A718E1F"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Weizenbaum J. ELIZA — A Computer Program for the Study of Natural Language Communication Between Man and Machine // Communications of the ACM. – 1966. – Vol. 9(1). – P. 36–45.</w:t>
      </w:r>
    </w:p>
    <w:p w14:paraId="31661600"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Dang H. T. et al. Overview of the TREC 2007 Question Answering Track //Trec. – 2007. – Т. 7. – С. 63.</w:t>
      </w:r>
    </w:p>
    <w:p w14:paraId="3466D691"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Rajpurkar P. et al. Squad: 100,000+ questions for machine comprehension of text //Proceedings of the 2016 conference on empirical methods in natural language processing. – 2016. – С. 2383-2392.</w:t>
      </w:r>
    </w:p>
    <w:p w14:paraId="684246F9"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Vaswani A. et al. Attention is all you need //Advances in neural information processing systems. – 2017. – Т. 30.</w:t>
      </w:r>
    </w:p>
    <w:p w14:paraId="51A9B78A"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Devlin J. et al. Bert: Pre-training of deep bidirectional transformers for language understanding //Proceedings of the 2019 conference of the North American chapter of the association for computational linguistics: human language technologies, volume 1 (long and short papers). – 2019. – С. 4171-4186.</w:t>
      </w:r>
    </w:p>
    <w:p w14:paraId="76F31759"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Radford A. et al. Language models are unsupervised multitask learners //OpenAI blog. – 2019. – Т. 1. – №. 8. – С. 9.</w:t>
      </w:r>
    </w:p>
    <w:p w14:paraId="66D3B8F3"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Raffel C. et al. Exploring the limits of transfer learning with a unified text-to-text transformer //Journal of machine learning research. – 2020. – Т. 21. – №. 140. – С. 1-67.</w:t>
      </w:r>
    </w:p>
    <w:p w14:paraId="636B39A3"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lastRenderedPageBreak/>
        <w:t>Yang Z. et al. Xlnet: Generalized autoregressive pretraining for language understanding //Advances in neural information processing systems. – 2019. – Т. 32.</w:t>
      </w:r>
    </w:p>
    <w:p w14:paraId="238F099E"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Liu Y. et al. Roberta: A robustly optimized bert pretraining approach //arXiv preprint arXiv:1907.11692. – 2019.</w:t>
      </w:r>
    </w:p>
    <w:p w14:paraId="4170BF5A"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Lan Z. et al. Albert: A lite bert for self-supervised learning of language representations //arXiv preprint arXiv:1909.11942. – 2019.</w:t>
      </w:r>
    </w:p>
    <w:p w14:paraId="1D69A814"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Lewis P. et al. Retrieval-augmented generation for knowledge-intensive nlp tasks //Advances in neural information processing systems. – 2020. – Т. 33. – С. 9459-9474.</w:t>
      </w:r>
    </w:p>
    <w:p w14:paraId="7961CC92"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Gao Y. et al. Retrieval-augmented generation for large language models: A survey //arXiv preprint arXiv:2312.10997. – 2023. – Т. 2. – №. 1. – С. 32.</w:t>
      </w:r>
    </w:p>
    <w:p w14:paraId="37F1FDEB"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Chalkidis I. et al. LexGLUE: A benchmark dataset for legal language understanding in English //Proceedings of the 60th Annual Meeting of the Association for Computational Linguistics (Volume 1: Long Papers). – 2022. – С. 4310-4330.</w:t>
      </w:r>
    </w:p>
    <w:p w14:paraId="59A6E408"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Dai Y. et al. LAiW: A Chinese legal large language models benchmark //Proceedings of the 31st International conference on computational linguistics. – 2025. – С. 10738-10766.</w:t>
      </w:r>
    </w:p>
    <w:p w14:paraId="7286E191"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Guha N. et al. Legalbench: A collaboratively built benchmark for measuring legal reasoning in large language models //Advances in neural information processing systems. – 2023. – Т. 36. – С. 44123-44279.</w:t>
      </w:r>
    </w:p>
    <w:p w14:paraId="3B886FA3"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Fei Z. et al. Lawbench: Benchmarking legal knowledge of large language models //Proceedings of the 2024 conference on empirical methods in natural language processing. – 2024. – С. 7933-7962.</w:t>
      </w:r>
    </w:p>
    <w:p w14:paraId="7C2F92B5"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Louis A., Van Dijck G., Spanakis G. Interpretable long-form legal question answering with retrieval-augmented large language models //Proceedings of the AAAI conference on artificial intelligence. – 2024. – Т. 38. – №. 20. – С. 22266-22275.</w:t>
      </w:r>
    </w:p>
    <w:p w14:paraId="481C296E"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Dahl M. et al. Large legal fictions: Profiling legal hallucinations in large language models //Journal of Legal Analysis. – 2024. – Т. 16. – №. 1. – С. 64-93.</w:t>
      </w:r>
    </w:p>
    <w:p w14:paraId="7B6E4E94"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Gao A. McCoy Family Center for Ethics in Society. At the Stanford Institute for Human-Centered Artificial Intelligence (HAI), he works at the intersection of AI, the social sector, and the Global South. His research interests include the political economy of emerging economies and its relationships with political philosophy and ethics. He holds a bachelor’s degree in philosophy and economics from New York University.</w:t>
      </w:r>
    </w:p>
    <w:p w14:paraId="51C97A00"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Butler A. R., Butler U. Legal RAG Bench: an end-to-end benchmark for legal RAG //arXiv preprint arXiv:2603.01710. – 2026.</w:t>
      </w:r>
    </w:p>
    <w:p w14:paraId="395A43F7"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Niklaus J. et al. Multilegalpile: A 689gb multilingual legal corpus //Proceedings of the 62nd Annual Meeting of the Association for Computational Linguistics (Volume 1: Long Papers). – 2024. – С. 15077-15094.</w:t>
      </w:r>
    </w:p>
    <w:p w14:paraId="56EE3F22"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lastRenderedPageBreak/>
        <w:t>Makhambetov O. et al. Data-driven morphological analysis and disambiguation for kazakh //International Conference on Intelligent Text Processing and Computational Linguistics. – Cham : Springer International Publishing, 2015. – С. 151-163.</w:t>
      </w:r>
    </w:p>
    <w:p w14:paraId="0CF8E47B"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Yessenbayev Z., Kozhirbayev Z., Makazhanov A. KazNLP: A pipeline for automated processing of texts written in Kazakh language //International Conference on Speech and Computer. – Cham : Springer International Publishing, 2020. – С. 657-666.</w:t>
      </w:r>
    </w:p>
    <w:p w14:paraId="4361F017"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Kessikbayeva G., Cicekli I. Rule based morphological analyzer of Kazakh language //Proceedings of the 2014 Joint Meeting of SIGMORPHON and SIGFSM. – 2014. – С. 46-54.</w:t>
      </w:r>
    </w:p>
    <w:p w14:paraId="1F447F0B"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UD Kazkh KTB. </w:t>
      </w:r>
      <w:hyperlink r:id="rId90" w:history="1">
        <w:r w:rsidRPr="008A23C9">
          <w:rPr>
            <w:sz w:val="28"/>
            <w:szCs w:val="28"/>
          </w:rPr>
          <w:t>https://universaldependencies.org/treebanks/kk_ktb/</w:t>
        </w:r>
      </w:hyperlink>
      <w:r w:rsidRPr="008A23C9">
        <w:rPr>
          <w:sz w:val="28"/>
          <w:szCs w:val="28"/>
        </w:rPr>
        <w:t xml:space="preserve"> (25.02.2022)</w:t>
      </w:r>
    </w:p>
    <w:p w14:paraId="21CA96EC"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Mansurova M. E., Rakhimova D. R. Morphological parsing of Kazakh texts with deep learning approaches //Journal of Mathematics, Mechanics and Computer Science. – 2024. – Т. 124. – №. 4. – С. 48-58.</w:t>
      </w:r>
    </w:p>
    <w:p w14:paraId="740CB1F9"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Информационно-правовая систему «Әділет». </w:t>
      </w:r>
      <w:hyperlink r:id="rId91" w:history="1">
        <w:r w:rsidRPr="008A23C9">
          <w:rPr>
            <w:sz w:val="28"/>
            <w:szCs w:val="28"/>
          </w:rPr>
          <w:t>https://adilet.zan.kz/kaz/</w:t>
        </w:r>
      </w:hyperlink>
      <w:r w:rsidRPr="008A23C9">
        <w:rPr>
          <w:sz w:val="28"/>
          <w:szCs w:val="28"/>
        </w:rPr>
        <w:t xml:space="preserve"> (Дата обращения: 26.09.2025)</w:t>
      </w:r>
    </w:p>
    <w:p w14:paraId="2614A049"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Портал электронного правительства РК. </w:t>
      </w:r>
      <w:hyperlink r:id="rId92" w:history="1">
        <w:r w:rsidRPr="008A23C9">
          <w:rPr>
            <w:sz w:val="28"/>
            <w:szCs w:val="28"/>
          </w:rPr>
          <w:t>https://egov.kz/cms/kk</w:t>
        </w:r>
      </w:hyperlink>
      <w:r w:rsidRPr="008A23C9">
        <w:rPr>
          <w:sz w:val="28"/>
          <w:szCs w:val="28"/>
        </w:rPr>
        <w:t xml:space="preserve"> (Дата обращения: 01.10.2025)</w:t>
      </w:r>
    </w:p>
    <w:p w14:paraId="0055C98B"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Эталонный контрольный банк нормативных правовых актов.  </w:t>
      </w:r>
      <w:hyperlink r:id="rId93" w:history="1">
        <w:r w:rsidRPr="008A23C9">
          <w:rPr>
            <w:sz w:val="28"/>
            <w:szCs w:val="28"/>
          </w:rPr>
          <w:t>https://zan.gov.kz/client/#</w:t>
        </w:r>
      </w:hyperlink>
      <w:r w:rsidRPr="008A23C9">
        <w:rPr>
          <w:sz w:val="28"/>
          <w:szCs w:val="28"/>
        </w:rPr>
        <w:t xml:space="preserve"> (Дата обращения: 01.10.2025)</w:t>
      </w:r>
    </w:p>
    <w:p w14:paraId="762195BC"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 Эталонный контрольный банк нормативных правовых актов. </w:t>
      </w:r>
      <w:hyperlink r:id="rId94" w:history="1">
        <w:r w:rsidRPr="008A23C9">
          <w:rPr>
            <w:sz w:val="28"/>
            <w:szCs w:val="28"/>
          </w:rPr>
          <w:t>https://prg.kz/</w:t>
        </w:r>
      </w:hyperlink>
      <w:r w:rsidRPr="008A23C9">
        <w:rPr>
          <w:sz w:val="28"/>
          <w:szCs w:val="28"/>
          <w:lang w:val="ru-RU"/>
        </w:rPr>
        <w:t xml:space="preserve"> </w:t>
      </w:r>
      <w:r w:rsidRPr="008A23C9">
        <w:rPr>
          <w:sz w:val="28"/>
          <w:szCs w:val="28"/>
        </w:rPr>
        <w:t xml:space="preserve"> </w:t>
      </w:r>
    </w:p>
    <w:p w14:paraId="017A4F01"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Институт законодательства и правовой информации. </w:t>
      </w:r>
      <w:hyperlink r:id="rId95" w:history="1">
        <w:r w:rsidRPr="008A23C9">
          <w:rPr>
            <w:sz w:val="28"/>
            <w:szCs w:val="28"/>
          </w:rPr>
          <w:t>https://www.zqai.kz/ru/questions</w:t>
        </w:r>
      </w:hyperlink>
      <w:r w:rsidRPr="008A23C9">
        <w:rPr>
          <w:sz w:val="28"/>
          <w:szCs w:val="28"/>
        </w:rPr>
        <w:t>? (Дата обращения: 01.10.2025)</w:t>
      </w:r>
    </w:p>
    <w:p w14:paraId="4C3584E5"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Официальный сайт Президента РК.  </w:t>
      </w:r>
      <w:hyperlink r:id="rId96" w:history="1">
        <w:r w:rsidRPr="008A23C9">
          <w:rPr>
            <w:sz w:val="28"/>
            <w:szCs w:val="28"/>
          </w:rPr>
          <w:t>https://www.akorda.kz/kz</w:t>
        </w:r>
      </w:hyperlink>
      <w:r w:rsidRPr="008A23C9">
        <w:rPr>
          <w:sz w:val="28"/>
          <w:szCs w:val="28"/>
        </w:rPr>
        <w:t xml:space="preserve"> (Дата обращения: 01.10.2025)</w:t>
      </w:r>
    </w:p>
    <w:p w14:paraId="3C38337D" w14:textId="036CE73B"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Rakhimova D., Kassymova D., Isabaeva D. </w:t>
      </w:r>
      <w:r w:rsidR="00265BF8" w:rsidRPr="008A23C9">
        <w:rPr>
          <w:sz w:val="28"/>
          <w:szCs w:val="28"/>
        </w:rPr>
        <w:t>Исследование и разработка системы вопрос-ответ на основе модели bert для казахского языка</w:t>
      </w:r>
      <w:r w:rsidRPr="008A23C9">
        <w:rPr>
          <w:sz w:val="28"/>
          <w:szCs w:val="28"/>
        </w:rPr>
        <w:t xml:space="preserve"> //Bulletin of Abai KazNPU. Series of Physical and Mathematical sciences. – 2021. – Т. 76. – №. 4. – С. 119-127.</w:t>
      </w:r>
      <w:r w:rsidRPr="00265BF8">
        <w:rPr>
          <w:sz w:val="28"/>
          <w:szCs w:val="28"/>
        </w:rPr>
        <w:t xml:space="preserve"> </w:t>
      </w:r>
    </w:p>
    <w:p w14:paraId="531C0FBC"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Xiao C. et al. Lawformer: A pre-trained language model for chinese legal long documents //AI Open. – 2021. – Т. 2. – С. 79-84.</w:t>
      </w:r>
    </w:p>
    <w:p w14:paraId="76948A84"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Faisal F., Yousaf U. Legal-uqa: A low-resource urdu-english dataset for legal question answering //arXiv preprint arXiv:2410.13013. – 2024.</w:t>
      </w:r>
    </w:p>
    <w:p w14:paraId="3B92E762"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Yeshpanov R. et al. KazQAD: Kazakh open-domain question answering dataset //Proceedings of the 2024 Joint International Conference on Computational Linguistics, Language Resources and Evaluation (LREC-COLING 2024). – 2024. – С. 9645-9656.</w:t>
      </w:r>
    </w:p>
    <w:p w14:paraId="0DC376FE"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Lewis P. et al. Retrieval-augmented generation for knowledge-intensive nlp tasks //Advances in neural information processing systems. – 2020. – Т. 33. – С. 9459-9474.</w:t>
      </w:r>
    </w:p>
    <w:p w14:paraId="1EB8A054"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lastRenderedPageBreak/>
        <w:t>Raffel C. et al. Exploring the limits of transfer learning with a unified text-to-text transformer //Journal of machine learning research. – 2020. – Т. 21. – №. 140. – С. 1-67.</w:t>
      </w:r>
    </w:p>
    <w:p w14:paraId="2BEB76E1" w14:textId="77777777" w:rsidR="00095A5A" w:rsidRPr="008A23C9" w:rsidRDefault="00095A5A" w:rsidP="00095A5A">
      <w:pPr>
        <w:numPr>
          <w:ilvl w:val="0"/>
          <w:numId w:val="2"/>
        </w:numPr>
        <w:pBdr>
          <w:top w:val="nil"/>
          <w:left w:val="nil"/>
          <w:bottom w:val="nil"/>
          <w:right w:val="nil"/>
          <w:between w:val="nil"/>
        </w:pBdr>
        <w:jc w:val="both"/>
        <w:rPr>
          <w:sz w:val="28"/>
          <w:szCs w:val="28"/>
        </w:rPr>
      </w:pPr>
      <w:r w:rsidRPr="008A23C9">
        <w:rPr>
          <w:sz w:val="28"/>
          <w:szCs w:val="28"/>
        </w:rPr>
        <w:t xml:space="preserve">О правовых актах.  </w:t>
      </w:r>
      <w:hyperlink r:id="rId97" w:history="1">
        <w:r w:rsidRPr="008A23C9">
          <w:rPr>
            <w:sz w:val="28"/>
            <w:szCs w:val="28"/>
          </w:rPr>
          <w:t>https://adilet.zan.kz/rus/docs/Z1600000480</w:t>
        </w:r>
      </w:hyperlink>
      <w:r w:rsidRPr="008A23C9">
        <w:rPr>
          <w:sz w:val="28"/>
          <w:szCs w:val="28"/>
        </w:rPr>
        <w:t xml:space="preserve"> (Дата обращения:01.10.2025)</w:t>
      </w:r>
    </w:p>
    <w:p w14:paraId="72563575" w14:textId="77777777"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Zhekova M., Yumer E. JavaScript Web Scraping Tool for Extraction Information from Agriculture Websites //BIO Web of Conferences. – EDP Sciences, 2024. – Т. 102. – С. 03008.</w:t>
      </w:r>
    </w:p>
    <w:p w14:paraId="704DC7E8" w14:textId="77777777"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Volkov A. S., Chernenky M. V. Generalized algorithm for website parsing //2024 6th International Youth Conference on Radio Electronics, Electrical and Power Engineering (REEPE). – IEEE, 2024. – С. 1-5.</w:t>
      </w:r>
    </w:p>
    <w:p w14:paraId="72FAF99A" w14:textId="77777777"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Bisht V. et al. Utilizing python for web scraping and incremental data extraction //2023 2nd International Conference on Automation, Computing and Renewable Systems (ICACRS). – IEEE, 2023. – С. 1450-1455.</w:t>
      </w:r>
    </w:p>
    <w:p w14:paraId="21467F8F" w14:textId="77777777"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Sewunetie W. T., Kovács L. Automatic question generation based on sentence structure analysis //2023 24th International Carpathian Control Conference (ICCC). – IEEE, 2023. – С. 411-414.</w:t>
      </w:r>
    </w:p>
    <w:p w14:paraId="2898591B" w14:textId="77777777"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Meng W. et al. Using the retrieval-augmented generation to improve the question-answering system in human health risk assessment: the development and application //Electronics. – 2025. – Т. 14. – №. 2. – С. 386.</w:t>
      </w:r>
    </w:p>
    <w:p w14:paraId="556E6AA9" w14:textId="77777777" w:rsidR="0083284A" w:rsidRPr="0083284A" w:rsidRDefault="0083284A" w:rsidP="00325AED">
      <w:pPr>
        <w:numPr>
          <w:ilvl w:val="0"/>
          <w:numId w:val="2"/>
        </w:numPr>
        <w:pBdr>
          <w:top w:val="nil"/>
          <w:left w:val="nil"/>
          <w:bottom w:val="nil"/>
          <w:right w:val="nil"/>
          <w:between w:val="nil"/>
        </w:pBdr>
        <w:jc w:val="both"/>
        <w:rPr>
          <w:sz w:val="28"/>
          <w:szCs w:val="28"/>
        </w:rPr>
      </w:pPr>
      <w:r w:rsidRPr="0083284A">
        <w:rPr>
          <w:sz w:val="28"/>
          <w:szCs w:val="28"/>
        </w:rPr>
        <w:t>Rakhimova D. et al. Collection and Preprocessing of Data for LLM in the Kazakh Language in the Field of Legislation //International Conference on Modelling and Simulation of Social-Behavioural Phenomena in Creative Societies. – Cham : Springer Nature Switzerland, 2024. – С. 129-139.</w:t>
      </w:r>
    </w:p>
    <w:p w14:paraId="6C5EA46F" w14:textId="52C9C4A6" w:rsidR="0083284A" w:rsidRPr="0083284A" w:rsidRDefault="0083284A" w:rsidP="00325AED">
      <w:pPr>
        <w:numPr>
          <w:ilvl w:val="0"/>
          <w:numId w:val="2"/>
        </w:numPr>
        <w:pBdr>
          <w:top w:val="nil"/>
          <w:left w:val="nil"/>
          <w:bottom w:val="nil"/>
          <w:right w:val="nil"/>
          <w:between w:val="nil"/>
        </w:pBdr>
        <w:jc w:val="both"/>
        <w:rPr>
          <w:sz w:val="28"/>
          <w:szCs w:val="28"/>
        </w:rPr>
      </w:pPr>
      <w:r w:rsidRPr="0083284A">
        <w:rPr>
          <w:sz w:val="28"/>
          <w:szCs w:val="28"/>
        </w:rPr>
        <w:t>Рaхимова Д. и др. Применение глубокого обучения для повышения точности ответов в мультиязычных вопросно ответных системах //Academic Scientific Journal of Computer Science. – 2025. – №. 2. – С. 196–211-196–211.</w:t>
      </w:r>
    </w:p>
    <w:p w14:paraId="26B931C5" w14:textId="74DD6452"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 xml:space="preserve">Touvron H., Lavril T., Izacard G. et al. </w:t>
      </w:r>
      <w:r w:rsidRPr="008A23C9">
        <w:rPr>
          <w:i/>
          <w:iCs/>
          <w:sz w:val="28"/>
          <w:szCs w:val="28"/>
        </w:rPr>
        <w:t>LLaMA: Open and Efficient Foundation Language Models</w:t>
      </w:r>
      <w:r w:rsidRPr="008A23C9">
        <w:rPr>
          <w:sz w:val="28"/>
          <w:szCs w:val="28"/>
        </w:rPr>
        <w:t xml:space="preserve"> // arXiv preprint arXiv:2302.13971. – 2023.</w:t>
      </w:r>
    </w:p>
    <w:p w14:paraId="29B71867" w14:textId="77777777"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Abdin M. et al. Phi-4 technical report //arXiv preprint arXiv:2412.08905. – 2024.</w:t>
      </w:r>
    </w:p>
    <w:p w14:paraId="702FE5FB" w14:textId="77777777"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Bai J. et al. Qwen technical report. arXiv 2023 //arXiv preprint arXiv:2309.16609. – 2023.</w:t>
      </w:r>
    </w:p>
    <w:p w14:paraId="7896C1B8" w14:textId="77777777" w:rsidR="00325AED" w:rsidRPr="008A23C9" w:rsidRDefault="00325AED" w:rsidP="00325AED">
      <w:pPr>
        <w:numPr>
          <w:ilvl w:val="0"/>
          <w:numId w:val="2"/>
        </w:numPr>
        <w:pBdr>
          <w:top w:val="nil"/>
          <w:left w:val="nil"/>
          <w:bottom w:val="nil"/>
          <w:right w:val="nil"/>
          <w:between w:val="nil"/>
        </w:pBdr>
        <w:jc w:val="both"/>
        <w:rPr>
          <w:sz w:val="28"/>
          <w:szCs w:val="28"/>
        </w:rPr>
      </w:pPr>
      <w:r w:rsidRPr="008A23C9">
        <w:rPr>
          <w:sz w:val="28"/>
          <w:szCs w:val="28"/>
        </w:rPr>
        <w:t>Jiang Y. et al. 6G non-terrestrial networks enabled low-altitude economy: Opportunities and challenges //arXiv preprint arXiv:2311.09047. – 2023.</w:t>
      </w:r>
    </w:p>
    <w:p w14:paraId="339B43C9"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Pipitone N., Alami G. H. Legalbench-rag: A benchmark for retrieval-augmented generation in the legal domain //arXiv preprint arXiv:2408.10343. – 2024.</w:t>
      </w:r>
    </w:p>
    <w:p w14:paraId="6684534E"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Barron R. C. et al. Bridging legal knowledge and AI: retrieval-augmented generation with vector stores, Knowledge graphs, and hierarchical non-negative matrix factorization //arXiv preprint arXiv:2502.20364. – 2025.</w:t>
      </w:r>
    </w:p>
    <w:p w14:paraId="7D7CB6A4"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Köse S. K. et al. RAGTurk: Best Practices for Retrieval Augmented Generation in Turkish //Proceedings of the Second Workshop Natural Language Processing for Turkic Languages (SIGTURK 2026). – 2026. – С. 179-196.</w:t>
      </w:r>
    </w:p>
    <w:p w14:paraId="3477B394"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lastRenderedPageBreak/>
        <w:t>Schwarcz D. et al. Ai-powered lawyering: Ai reasoning models, retrieval augmented generation, and the future of legal practice //Journal of Law &amp; Empirical Analysis. – 2025. – С. 2755323X261427048.</w:t>
      </w:r>
    </w:p>
    <w:p w14:paraId="6F31144C"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Robertson S., Zaragoza H. The probabilistic relevance framework: BM25 and beyond. – Now Publishers Inc, 2009. – Т. 4.</w:t>
      </w:r>
    </w:p>
    <w:p w14:paraId="48E49827"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Karpukhin V. et al. Dense passage retrieval for open-domain question answering //Proceedings of the 2020 conference on empirical methods in natural language processing (EMNLP). – 2020. – С. 6769-6781.</w:t>
      </w:r>
    </w:p>
    <w:p w14:paraId="04ADE344"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Douze M. et al. The faiss library //IEEE Transactions on Big Data. – 2025.</w:t>
      </w:r>
    </w:p>
    <w:p w14:paraId="1DF46C0A"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Brown T. et al. Language models are few-shot learners //Advances in neural information processing systems. – 2020. – Т. 33. – С. 1877-1901.</w:t>
      </w:r>
    </w:p>
    <w:p w14:paraId="44E18849"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Garbacea C., Mei Q. Neural language generation: Formulation, methods, and evaluation //arXiv preprint arXiv:2007.15780. – 2020.</w:t>
      </w:r>
    </w:p>
    <w:p w14:paraId="1B362B65"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Gao T., Yao X., Chen D. Simcse: Simple contrastive learning of sentence embeddings //Proceedings of the 2021 conference on empirical methods in natural language processing. – 2021. – С. 6894-6910.</w:t>
      </w:r>
    </w:p>
    <w:p w14:paraId="082B7120"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Schwarcz D. et al. Ai-powered lawyering: Ai reasoning models, retrieval augmented generation, and the future of legal practice //Journal of Law &amp; Empirical Analysis. – 2025. – С. 2755323X261427048.</w:t>
      </w:r>
    </w:p>
    <w:p w14:paraId="059F8B48"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Reuter M. et al. Towards reliable retrieval in RAG systems for large legal datasets //Proceedings of the Natural Legal Language Processing Workshop 2025. – 2025. – С. 17-30.</w:t>
      </w:r>
    </w:p>
    <w:p w14:paraId="54AEF48A"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Kim D. et al. GuRE: Generative Query REwriter for Legal Passage Retrieval //Proceedings of the Natural Legal Language Processing Workshop 2025. – 2025. – С. 424-438.</w:t>
      </w:r>
    </w:p>
    <w:p w14:paraId="56E8327D"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Maron M. E., Kuhns J. L. On relevance, probabilistic indexing and information retrieval //Journal of the ACM (JACM). – 1960. – Т. 7. – №. 3. – С. 216-244.</w:t>
      </w:r>
    </w:p>
    <w:p w14:paraId="24E5D5E1"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Robertson S., Zaragoza H. The probabilistic relevance framework: BM25 and beyond. – Now Publishers Inc, 2009. – Т. 4.</w:t>
      </w:r>
    </w:p>
    <w:p w14:paraId="204AE4DE"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Zheng L. et al. A reasoning-focused legal retrieval benchmark //Proceedings of the 2025 Symposium on Computer Science and Law. – 2025. – С. 169-193.</w:t>
      </w:r>
    </w:p>
    <w:p w14:paraId="743AE11A"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Baykara B., Güngör T. Abstractive text summarization and new large-scale datasets for agglutinative languages Turkish and Hungarian //Language Resources and Evaluation. – 2022. – Т. 56. – №. 3. – С. 973-1007.</w:t>
      </w:r>
    </w:p>
    <w:p w14:paraId="4F8BA768" w14:textId="77777777" w:rsidR="0083284A" w:rsidRPr="0083284A" w:rsidRDefault="0083284A" w:rsidP="00084BE4">
      <w:pPr>
        <w:numPr>
          <w:ilvl w:val="0"/>
          <w:numId w:val="2"/>
        </w:numPr>
        <w:pBdr>
          <w:top w:val="nil"/>
          <w:left w:val="nil"/>
          <w:bottom w:val="nil"/>
          <w:right w:val="nil"/>
          <w:between w:val="nil"/>
        </w:pBdr>
        <w:jc w:val="both"/>
        <w:rPr>
          <w:sz w:val="28"/>
          <w:szCs w:val="28"/>
        </w:rPr>
      </w:pPr>
      <w:r w:rsidRPr="0083284A">
        <w:rPr>
          <w:sz w:val="28"/>
          <w:szCs w:val="28"/>
        </w:rPr>
        <w:t>Sarsenbayeva A. et al. Multilingual Large Language Models in the Legal Domain: An Effectiveness Analysis in Kazakh, Turkish and English //2025 10th International Conference on Computer Science and Engineering (UBMK). – IEEE, 2025. – С. 410-415.</w:t>
      </w:r>
    </w:p>
    <w:p w14:paraId="09964363" w14:textId="7370F59E"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Eryiğit G. ITU Turkish NLP web service //Proceedings of the Demonstrations at the 14th Conference of the European Chapter of the Association for Computational Linguistics. – 2014. – С. 1-4.</w:t>
      </w:r>
    </w:p>
    <w:p w14:paraId="64A3F0FF"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Hakkani-Tür D. Z., Oflazer K., Tür G. Statistical morphological disambiguation for agglutinative languages //Computers and the Humanities. – 2002. – Т. 36. – №. 4. – С. 381-410.</w:t>
      </w:r>
    </w:p>
    <w:p w14:paraId="00616425"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lastRenderedPageBreak/>
        <w:t>Ma X. et al. Query rewriting in retrieval-augmented large language models //Proceedings of the 2023 Conference on Empirical Methods in Natural Language Processing. – 2023. – С. 5303-5315.</w:t>
      </w:r>
    </w:p>
    <w:p w14:paraId="334B9C6F"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Mao S. et al. RaFe: Ranking feedback improves query rewriting for RAG //Findings of the Association for Computational Linguistics: EMNLP 2024. – 2024. – С. 884-901.</w:t>
      </w:r>
    </w:p>
    <w:p w14:paraId="76BD229E"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Reuter M. et al. Towards reliable retrieval in RAG systems for large legal datasets //Proceedings of the Natural Legal Language Processing Workshop 2025. – 2025. – С. 17-30.</w:t>
      </w:r>
    </w:p>
    <w:p w14:paraId="50E5FCE3"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Deerwester S. et al. Indexing by latent semantic analysis //Journal of the American society for information science. – 1990. – Т. 41. – №. 6. – С. 391-407.</w:t>
      </w:r>
    </w:p>
    <w:p w14:paraId="2223631D" w14:textId="77777777" w:rsidR="00084BE4" w:rsidRPr="008A23C9" w:rsidRDefault="00084BE4" w:rsidP="00084BE4">
      <w:pPr>
        <w:numPr>
          <w:ilvl w:val="0"/>
          <w:numId w:val="2"/>
        </w:numPr>
        <w:pBdr>
          <w:top w:val="nil"/>
          <w:left w:val="nil"/>
          <w:bottom w:val="nil"/>
          <w:right w:val="nil"/>
          <w:between w:val="nil"/>
        </w:pBdr>
        <w:jc w:val="both"/>
        <w:rPr>
          <w:sz w:val="28"/>
          <w:szCs w:val="28"/>
        </w:rPr>
      </w:pPr>
      <w:r w:rsidRPr="008A23C9">
        <w:rPr>
          <w:sz w:val="28"/>
          <w:szCs w:val="28"/>
        </w:rPr>
        <w:t>Zhu G. et al. Design of knowledge graph retrieval system for legal and regulatory framework of multilevel latent semantic indexing //Computational Intelligence and Neuroscience. – 2022. – Т. 2022. – №. 1. – С. 6781043.</w:t>
      </w:r>
    </w:p>
    <w:p w14:paraId="4892CC54"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Raffel C. et al. Exploring the limits of transfer learning with a unified text-to-text transformer //Journal of machine learning research. – 2020. – Т. 21. – №. 140. – С. 1-67.</w:t>
      </w:r>
    </w:p>
    <w:p w14:paraId="42B5938D"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Xue L. et al. mT5: A massively multilingual pre-trained text-to-text transformer //Proceedings of the 2021 conference of the North American chapter of the association for computational linguistics: Human language technologies. – 2021. – С. 483-498.</w:t>
      </w:r>
    </w:p>
    <w:p w14:paraId="4AEA5B51"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Bahdanau D., Cho K., Bengio Y. Neural machine translation by jointly learning to align and translate //arXiv preprint arXiv:1409.0473. – 2014.</w:t>
      </w:r>
    </w:p>
    <w:p w14:paraId="1BBE1D20"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Cho K. et al. Learning phrase representations using RNN encoder–decoder for statistical machine translation //Proceedings of the 2014 conference on empirical methods in natural language processing (EMNLP). – 2014. – С. 1724-1734.</w:t>
      </w:r>
    </w:p>
    <w:p w14:paraId="67702146"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Zhang T. et al. Bertscore: Evaluating text generation with bert //arXiv preprint arXiv:1904.09675. – 2019.</w:t>
      </w:r>
    </w:p>
    <w:p w14:paraId="53B973AA"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Qi Q. et al. A comparison of latent semantic analysis and correspondence analysis of document-term matrices //Natural Language Engineering. – 2024. – Т. 30. – №. 4. – С. 722-752.</w:t>
      </w:r>
    </w:p>
    <w:p w14:paraId="0C97168E"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Qi Q., Hessen D. J., Van Der Heijden P. G. M. Improving information retrieval through correspondence analysis instead of latent semantic analysis //Journal of Intelligent Information Systems. – 2024. – Т. 62. – №. 1. – С. 209-230.</w:t>
      </w:r>
    </w:p>
    <w:p w14:paraId="1B48F83D"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Onah D. F. O., Pang E. L. L., El-Haj M. A data-driven latent semantic analysis for automatic text summarization using LDA topic modelling //2022 IEEE International Conference on Big Data (Big Data). – IEEE, 2022. – С. 2771-2780.</w:t>
      </w:r>
    </w:p>
    <w:p w14:paraId="59680DE8"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Hofmann T. Probabilistic latent semantic analysis //arXiv preprint arXiv:1301.6705. – 2013.</w:t>
      </w:r>
    </w:p>
    <w:p w14:paraId="07EA5DA5"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Landauer T. K., Dumais S. T. A solution to Plato's problem: The latent semantic analysis theory of acquisition, induction, and representation of knowledge //Psychological review. – 1997. – Т. 104. – №. 2. – С. 211.</w:t>
      </w:r>
    </w:p>
    <w:p w14:paraId="451726AF"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Yu B., Xu Z., Li C. Latent semantic analysis for text categorization using neural network //Knowledge-Based Systems. – 2008. – Т. 21. – №. 8. – С. 900-904.</w:t>
      </w:r>
    </w:p>
    <w:p w14:paraId="2433D3B4"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lastRenderedPageBreak/>
        <w:t>Harris Z. S. Distributional structure //Word. – 1954. – Т. 10. – №. 2-3. – С. 146-162.</w:t>
      </w:r>
    </w:p>
    <w:p w14:paraId="734D68D8"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Manning C. D. Introduction to information retrieval. – Syngress Publishing,, 2008.</w:t>
      </w:r>
    </w:p>
    <w:p w14:paraId="7BBC191B"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Kanapala A., Jannu S., Pamula R. Passage-based text summarization for legal information retrieval //Arabian Journal for Science and Engineering. – 2019. – Т. 44. – №. 11. – С. 9159-9169.</w:t>
      </w:r>
    </w:p>
    <w:p w14:paraId="7A1C1D90"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Sparck Jones K. A statistical interpretation of term specificity and its application in retrieval //Journal of documentation. – 1972. – Т. 28. – №. 1. – С. 11-21.</w:t>
      </w:r>
    </w:p>
    <w:p w14:paraId="23A707CA"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Mikolov T. et al. Distributed representations of words and phrases and their compositionality //Advances in neural information processing systems. – 2013. – Т. 26.</w:t>
      </w:r>
    </w:p>
    <w:p w14:paraId="59E28834"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Reimers N., Gurevych I. Sentence-bert: Sentence embeddings using siamese bert-networks //Proceedings of the 2019 conference on empirical methods in natural language processing and the 9th international joint conference on natural language processing (EMNLP-IJCNLP). – 2019. – С. 3982-3992.</w:t>
      </w:r>
    </w:p>
    <w:p w14:paraId="62901917"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Cer D. et al. Universal sentence encoder //arXiv preprint arXiv:1803.11175. – 2018.</w:t>
      </w:r>
    </w:p>
    <w:p w14:paraId="4D1F7E44"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Turney P. D., Pantel P. From frequency to meaning: Vector space models of semantics //Journal of artificial intelligence research. – 2010. – Т. 37. – С. 141-188.</w:t>
      </w:r>
    </w:p>
    <w:p w14:paraId="4C3BDAA8"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Eckart C., Young G. The approximation of one matrix by another of lower rank //Psychometrika. – 1936. – Т. 1. – №. 3. – С. 211-218.</w:t>
      </w:r>
    </w:p>
    <w:p w14:paraId="2F4044B6"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Mirsky L. Symmetric gauge functions and unitarily invariant norms //The quarterly journal of mathematics. – 1960. – Т. 11. – №. 1. – С. 50-59.</w:t>
      </w:r>
    </w:p>
    <w:p w14:paraId="4F98C040"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Gao L. et al. Precise zero-shot dense retrieval without relevance labels //Proceedings of the 61st Annual Meeting of the Association for Computational Linguistics (Volume 1: Long Papers). – 2023. – С. 1762-1777.</w:t>
      </w:r>
    </w:p>
    <w:p w14:paraId="321431B1"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Wang L., Yang N., Wei F. Query2doc: Query expansion with large language models //Proceedings of the 2023 Conference on Empirical Methods in Natural Language Processing. – 2023. – С. 9414-9423.</w:t>
      </w:r>
    </w:p>
    <w:p w14:paraId="4BC30FFE"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Conneau A. et al. Unsupervised cross-lingual representation learning at scale //Proceedings of the 58th annual meeting of the association for computational linguistics. – 2020. – С. 8440-8451.</w:t>
      </w:r>
    </w:p>
    <w:p w14:paraId="15496210"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Landis J. R., Koch G. G. The measurement of observer agreement for categorical data //biometrics. – 1977. – С. 159-174.</w:t>
      </w:r>
    </w:p>
    <w:p w14:paraId="3B43AAAC" w14:textId="77777777" w:rsidR="00423B06" w:rsidRPr="008A23C9" w:rsidRDefault="00423B06" w:rsidP="00423B06">
      <w:pPr>
        <w:numPr>
          <w:ilvl w:val="0"/>
          <w:numId w:val="2"/>
        </w:numPr>
        <w:pBdr>
          <w:top w:val="nil"/>
          <w:left w:val="nil"/>
          <w:bottom w:val="nil"/>
          <w:right w:val="nil"/>
          <w:between w:val="nil"/>
        </w:pBdr>
        <w:jc w:val="both"/>
        <w:rPr>
          <w:sz w:val="28"/>
          <w:szCs w:val="28"/>
        </w:rPr>
      </w:pPr>
      <w:r w:rsidRPr="008A23C9">
        <w:rPr>
          <w:sz w:val="28"/>
          <w:szCs w:val="28"/>
        </w:rPr>
        <w:t>McHugh M. L. Interrater reliability: the kappa statistic //Biochemia medica. – 2012. – Т. 22. – №. 3. – С. 276-282.</w:t>
      </w:r>
    </w:p>
    <w:p w14:paraId="74DC4E30" w14:textId="77777777" w:rsidR="0083284A" w:rsidRDefault="00423B06" w:rsidP="0083284A">
      <w:pPr>
        <w:numPr>
          <w:ilvl w:val="0"/>
          <w:numId w:val="2"/>
        </w:numPr>
        <w:pBdr>
          <w:top w:val="nil"/>
          <w:left w:val="nil"/>
          <w:bottom w:val="nil"/>
          <w:right w:val="nil"/>
          <w:between w:val="nil"/>
        </w:pBdr>
        <w:jc w:val="both"/>
        <w:rPr>
          <w:sz w:val="28"/>
          <w:szCs w:val="28"/>
        </w:rPr>
      </w:pPr>
      <w:r w:rsidRPr="008A23C9">
        <w:rPr>
          <w:sz w:val="28"/>
          <w:szCs w:val="28"/>
        </w:rPr>
        <w:t>Byrt T., Bishop J., Carlin J.B. Bias, Prevalence and Kappa // Journal of Clinical Epidemiology. – 1993. – Vol. 46, № 5. – P. 423–429. – DOI: 10.1016/0895-4356(93)90018-V</w:t>
      </w:r>
    </w:p>
    <w:p w14:paraId="05EE628E" w14:textId="51C7B0F3" w:rsidR="00423B06" w:rsidRPr="0083284A" w:rsidRDefault="00423B06" w:rsidP="0083284A">
      <w:pPr>
        <w:numPr>
          <w:ilvl w:val="0"/>
          <w:numId w:val="2"/>
        </w:numPr>
        <w:pBdr>
          <w:top w:val="nil"/>
          <w:left w:val="nil"/>
          <w:bottom w:val="nil"/>
          <w:right w:val="nil"/>
          <w:between w:val="nil"/>
        </w:pBdr>
        <w:jc w:val="both"/>
        <w:rPr>
          <w:sz w:val="28"/>
          <w:szCs w:val="28"/>
        </w:rPr>
      </w:pPr>
      <w:r w:rsidRPr="0083284A">
        <w:rPr>
          <w:sz w:val="28"/>
          <w:szCs w:val="28"/>
        </w:rPr>
        <w:t xml:space="preserve">Opitz J. From Bias and Prevalence to Macro F1, Kappa, and MCC: A Structured Overview of Metrics for Multi-class Evaluation // Proceedings of the </w:t>
      </w:r>
      <w:r w:rsidRPr="0083284A">
        <w:rPr>
          <w:sz w:val="28"/>
          <w:szCs w:val="28"/>
        </w:rPr>
        <w:lastRenderedPageBreak/>
        <w:t xml:space="preserve">29th International Conference on Computational Linguistics (COLING 2022). – 2022. – URL: </w:t>
      </w:r>
      <w:hyperlink r:id="rId98" w:history="1">
        <w:r w:rsidRPr="0083284A">
          <w:rPr>
            <w:sz w:val="28"/>
            <w:szCs w:val="28"/>
          </w:rPr>
          <w:t>https://aclanthology.org/2022.coling-1.40</w:t>
        </w:r>
      </w:hyperlink>
    </w:p>
    <w:p w14:paraId="4FDFADCA" w14:textId="77777777" w:rsidR="00890C76" w:rsidRDefault="00890C76" w:rsidP="00265BF8">
      <w:pPr>
        <w:pStyle w:val="1"/>
        <w:rPr>
          <w:sz w:val="28"/>
          <w:szCs w:val="28"/>
          <w:highlight w:val="white"/>
        </w:rPr>
      </w:pPr>
      <w:bookmarkStart w:id="301" w:name="_Toc230335377"/>
      <w:bookmarkStart w:id="302" w:name="_Toc230606847"/>
    </w:p>
    <w:p w14:paraId="0802556C" w14:textId="77777777" w:rsidR="00890C76" w:rsidRDefault="00890C76" w:rsidP="00850D7D">
      <w:pPr>
        <w:pStyle w:val="1"/>
        <w:ind w:firstLine="567"/>
        <w:rPr>
          <w:sz w:val="28"/>
          <w:szCs w:val="28"/>
          <w:highlight w:val="white"/>
        </w:rPr>
      </w:pPr>
    </w:p>
    <w:p w14:paraId="38E5304C" w14:textId="77777777" w:rsidR="0083284A" w:rsidRDefault="0083284A" w:rsidP="0083284A">
      <w:pPr>
        <w:rPr>
          <w:highlight w:val="white"/>
        </w:rPr>
      </w:pPr>
    </w:p>
    <w:p w14:paraId="53228E43" w14:textId="77777777" w:rsidR="0083284A" w:rsidRDefault="0083284A" w:rsidP="0083284A">
      <w:pPr>
        <w:pStyle w:val="1"/>
        <w:ind w:firstLine="567"/>
        <w:rPr>
          <w:sz w:val="28"/>
          <w:szCs w:val="28"/>
          <w:highlight w:val="white"/>
        </w:rPr>
      </w:pPr>
    </w:p>
    <w:p w14:paraId="14E334FD" w14:textId="77777777" w:rsidR="0083284A" w:rsidRDefault="0083284A" w:rsidP="0083284A">
      <w:pPr>
        <w:pStyle w:val="1"/>
        <w:ind w:firstLine="567"/>
        <w:rPr>
          <w:sz w:val="28"/>
          <w:szCs w:val="28"/>
          <w:highlight w:val="white"/>
        </w:rPr>
      </w:pPr>
    </w:p>
    <w:p w14:paraId="6EDC8CE9" w14:textId="77777777" w:rsidR="0083284A" w:rsidRDefault="0083284A" w:rsidP="0083284A">
      <w:pPr>
        <w:pStyle w:val="1"/>
        <w:ind w:firstLine="567"/>
        <w:rPr>
          <w:sz w:val="28"/>
          <w:szCs w:val="28"/>
          <w:highlight w:val="white"/>
        </w:rPr>
      </w:pPr>
    </w:p>
    <w:p w14:paraId="6A0E0DA1" w14:textId="77777777" w:rsidR="0083284A" w:rsidRDefault="0083284A" w:rsidP="0083284A">
      <w:pPr>
        <w:pStyle w:val="1"/>
        <w:ind w:firstLine="567"/>
        <w:rPr>
          <w:sz w:val="28"/>
          <w:szCs w:val="28"/>
          <w:highlight w:val="white"/>
        </w:rPr>
      </w:pPr>
    </w:p>
    <w:p w14:paraId="503C2189" w14:textId="77777777" w:rsidR="0083284A" w:rsidRDefault="0083284A" w:rsidP="0083284A">
      <w:pPr>
        <w:pStyle w:val="1"/>
        <w:ind w:firstLine="567"/>
        <w:rPr>
          <w:sz w:val="28"/>
          <w:szCs w:val="28"/>
          <w:highlight w:val="white"/>
        </w:rPr>
      </w:pPr>
    </w:p>
    <w:p w14:paraId="6DA1F3D1" w14:textId="77777777" w:rsidR="0083284A" w:rsidRDefault="0083284A" w:rsidP="0083284A">
      <w:pPr>
        <w:pStyle w:val="1"/>
        <w:ind w:firstLine="567"/>
        <w:rPr>
          <w:sz w:val="28"/>
          <w:szCs w:val="28"/>
          <w:highlight w:val="white"/>
        </w:rPr>
      </w:pPr>
    </w:p>
    <w:p w14:paraId="7B76EBBE" w14:textId="77777777" w:rsidR="0083284A" w:rsidRDefault="0083284A" w:rsidP="0083284A">
      <w:pPr>
        <w:pStyle w:val="1"/>
        <w:ind w:firstLine="567"/>
        <w:rPr>
          <w:sz w:val="28"/>
          <w:szCs w:val="28"/>
          <w:highlight w:val="white"/>
        </w:rPr>
      </w:pPr>
    </w:p>
    <w:p w14:paraId="2EA72119" w14:textId="77777777" w:rsidR="0083284A" w:rsidRDefault="0083284A" w:rsidP="0083284A">
      <w:pPr>
        <w:pStyle w:val="1"/>
        <w:ind w:firstLine="567"/>
        <w:rPr>
          <w:sz w:val="28"/>
          <w:szCs w:val="28"/>
          <w:highlight w:val="white"/>
        </w:rPr>
      </w:pPr>
    </w:p>
    <w:p w14:paraId="0A2C729C" w14:textId="77777777" w:rsidR="0083284A" w:rsidRDefault="0083284A" w:rsidP="0083284A">
      <w:pPr>
        <w:pStyle w:val="1"/>
        <w:ind w:firstLine="567"/>
        <w:rPr>
          <w:sz w:val="28"/>
          <w:szCs w:val="28"/>
          <w:highlight w:val="white"/>
        </w:rPr>
      </w:pPr>
    </w:p>
    <w:p w14:paraId="2C2435C4" w14:textId="77777777" w:rsidR="0083284A" w:rsidRDefault="0083284A" w:rsidP="0083284A">
      <w:pPr>
        <w:pStyle w:val="1"/>
        <w:ind w:firstLine="567"/>
        <w:rPr>
          <w:sz w:val="28"/>
          <w:szCs w:val="28"/>
          <w:highlight w:val="white"/>
        </w:rPr>
      </w:pPr>
    </w:p>
    <w:p w14:paraId="27C69F15" w14:textId="77777777" w:rsidR="0083284A" w:rsidRDefault="0083284A" w:rsidP="0083284A">
      <w:pPr>
        <w:pStyle w:val="1"/>
        <w:ind w:firstLine="567"/>
        <w:rPr>
          <w:sz w:val="28"/>
          <w:szCs w:val="28"/>
          <w:highlight w:val="white"/>
        </w:rPr>
      </w:pPr>
    </w:p>
    <w:p w14:paraId="4B66D212" w14:textId="77777777" w:rsidR="0083284A" w:rsidRDefault="0083284A" w:rsidP="0083284A">
      <w:pPr>
        <w:pStyle w:val="1"/>
        <w:ind w:firstLine="567"/>
        <w:rPr>
          <w:sz w:val="28"/>
          <w:szCs w:val="28"/>
          <w:highlight w:val="white"/>
        </w:rPr>
      </w:pPr>
    </w:p>
    <w:p w14:paraId="0C7014D5" w14:textId="77777777" w:rsidR="0083284A" w:rsidRDefault="0083284A" w:rsidP="0083284A">
      <w:pPr>
        <w:pStyle w:val="1"/>
        <w:ind w:firstLine="567"/>
        <w:rPr>
          <w:sz w:val="28"/>
          <w:szCs w:val="28"/>
          <w:highlight w:val="white"/>
        </w:rPr>
      </w:pPr>
    </w:p>
    <w:p w14:paraId="08B49C12" w14:textId="77777777" w:rsidR="0083284A" w:rsidRDefault="0083284A" w:rsidP="0083284A">
      <w:pPr>
        <w:pStyle w:val="1"/>
        <w:ind w:firstLine="567"/>
        <w:rPr>
          <w:sz w:val="28"/>
          <w:szCs w:val="28"/>
          <w:highlight w:val="white"/>
        </w:rPr>
      </w:pPr>
    </w:p>
    <w:p w14:paraId="49E393B4" w14:textId="77777777" w:rsidR="0083284A" w:rsidRDefault="0083284A" w:rsidP="0083284A">
      <w:pPr>
        <w:pStyle w:val="1"/>
        <w:ind w:firstLine="567"/>
        <w:rPr>
          <w:sz w:val="28"/>
          <w:szCs w:val="28"/>
          <w:highlight w:val="white"/>
        </w:rPr>
      </w:pPr>
    </w:p>
    <w:p w14:paraId="14F827E9" w14:textId="77777777" w:rsidR="0083284A" w:rsidRDefault="0083284A" w:rsidP="0083284A">
      <w:pPr>
        <w:pStyle w:val="1"/>
        <w:ind w:firstLine="567"/>
        <w:rPr>
          <w:sz w:val="28"/>
          <w:szCs w:val="28"/>
          <w:highlight w:val="white"/>
        </w:rPr>
      </w:pPr>
    </w:p>
    <w:p w14:paraId="550872AD" w14:textId="77777777" w:rsidR="0083284A" w:rsidRDefault="0083284A" w:rsidP="0083284A">
      <w:pPr>
        <w:pStyle w:val="1"/>
        <w:ind w:firstLine="567"/>
        <w:rPr>
          <w:sz w:val="28"/>
          <w:szCs w:val="28"/>
          <w:highlight w:val="white"/>
        </w:rPr>
      </w:pPr>
    </w:p>
    <w:p w14:paraId="4B9151E3" w14:textId="77777777" w:rsidR="0083284A" w:rsidRDefault="0083284A" w:rsidP="0083284A">
      <w:pPr>
        <w:pStyle w:val="1"/>
        <w:ind w:firstLine="567"/>
        <w:rPr>
          <w:sz w:val="28"/>
          <w:szCs w:val="28"/>
          <w:highlight w:val="white"/>
        </w:rPr>
      </w:pPr>
    </w:p>
    <w:p w14:paraId="7EFB49DB" w14:textId="77777777" w:rsidR="0083284A" w:rsidRDefault="0083284A" w:rsidP="0083284A">
      <w:pPr>
        <w:pStyle w:val="1"/>
        <w:ind w:firstLine="567"/>
        <w:rPr>
          <w:sz w:val="28"/>
          <w:szCs w:val="28"/>
          <w:highlight w:val="white"/>
        </w:rPr>
      </w:pPr>
    </w:p>
    <w:p w14:paraId="75A4B86A" w14:textId="77777777" w:rsidR="0083284A" w:rsidRDefault="0083284A" w:rsidP="0083284A">
      <w:pPr>
        <w:pStyle w:val="1"/>
        <w:ind w:firstLine="567"/>
        <w:rPr>
          <w:sz w:val="28"/>
          <w:szCs w:val="28"/>
          <w:highlight w:val="white"/>
        </w:rPr>
      </w:pPr>
    </w:p>
    <w:p w14:paraId="0186BC79" w14:textId="77777777" w:rsidR="0083284A" w:rsidRDefault="0083284A" w:rsidP="0083284A">
      <w:pPr>
        <w:pStyle w:val="1"/>
        <w:ind w:firstLine="567"/>
        <w:rPr>
          <w:sz w:val="28"/>
          <w:szCs w:val="28"/>
          <w:highlight w:val="white"/>
        </w:rPr>
      </w:pPr>
    </w:p>
    <w:p w14:paraId="7814560A" w14:textId="77777777" w:rsidR="0083284A" w:rsidRDefault="0083284A" w:rsidP="0083284A">
      <w:pPr>
        <w:pStyle w:val="1"/>
        <w:ind w:firstLine="567"/>
        <w:rPr>
          <w:sz w:val="28"/>
          <w:szCs w:val="28"/>
          <w:highlight w:val="white"/>
        </w:rPr>
      </w:pPr>
    </w:p>
    <w:p w14:paraId="08BF9F0D" w14:textId="77777777" w:rsidR="0083284A" w:rsidRDefault="0083284A" w:rsidP="0083284A">
      <w:pPr>
        <w:pStyle w:val="1"/>
        <w:ind w:firstLine="567"/>
        <w:rPr>
          <w:sz w:val="28"/>
          <w:szCs w:val="28"/>
          <w:highlight w:val="white"/>
        </w:rPr>
      </w:pPr>
    </w:p>
    <w:p w14:paraId="12D0877D" w14:textId="77777777" w:rsidR="0083284A" w:rsidRDefault="0083284A" w:rsidP="0083284A">
      <w:pPr>
        <w:pStyle w:val="1"/>
        <w:ind w:firstLine="567"/>
        <w:rPr>
          <w:sz w:val="28"/>
          <w:szCs w:val="28"/>
          <w:highlight w:val="white"/>
        </w:rPr>
      </w:pPr>
    </w:p>
    <w:p w14:paraId="136F5E56" w14:textId="77777777" w:rsidR="0083284A" w:rsidRDefault="0083284A" w:rsidP="0083284A">
      <w:pPr>
        <w:pStyle w:val="1"/>
        <w:ind w:firstLine="567"/>
        <w:rPr>
          <w:sz w:val="28"/>
          <w:szCs w:val="28"/>
          <w:highlight w:val="white"/>
        </w:rPr>
      </w:pPr>
    </w:p>
    <w:p w14:paraId="5E96F91B" w14:textId="77777777" w:rsidR="0083284A" w:rsidRDefault="0083284A" w:rsidP="0083284A">
      <w:pPr>
        <w:pStyle w:val="1"/>
        <w:ind w:firstLine="567"/>
        <w:rPr>
          <w:sz w:val="28"/>
          <w:szCs w:val="28"/>
          <w:highlight w:val="white"/>
        </w:rPr>
      </w:pPr>
    </w:p>
    <w:p w14:paraId="76C75FE4" w14:textId="77777777" w:rsidR="0083284A" w:rsidRDefault="0083284A" w:rsidP="0083284A">
      <w:pPr>
        <w:pStyle w:val="1"/>
        <w:ind w:firstLine="567"/>
        <w:rPr>
          <w:sz w:val="28"/>
          <w:szCs w:val="28"/>
          <w:highlight w:val="white"/>
        </w:rPr>
      </w:pPr>
    </w:p>
    <w:p w14:paraId="5059196A" w14:textId="77777777" w:rsidR="0083284A" w:rsidRDefault="0083284A" w:rsidP="0083284A">
      <w:pPr>
        <w:pStyle w:val="1"/>
        <w:ind w:firstLine="567"/>
        <w:rPr>
          <w:sz w:val="28"/>
          <w:szCs w:val="28"/>
          <w:highlight w:val="white"/>
        </w:rPr>
      </w:pPr>
    </w:p>
    <w:p w14:paraId="3CFBB395" w14:textId="77777777" w:rsidR="0083284A" w:rsidRDefault="0083284A" w:rsidP="0083284A">
      <w:pPr>
        <w:pStyle w:val="1"/>
        <w:ind w:firstLine="567"/>
        <w:rPr>
          <w:sz w:val="28"/>
          <w:szCs w:val="28"/>
          <w:highlight w:val="white"/>
        </w:rPr>
      </w:pPr>
    </w:p>
    <w:p w14:paraId="70514C91" w14:textId="77777777" w:rsidR="0083284A" w:rsidRDefault="0083284A" w:rsidP="0083284A">
      <w:pPr>
        <w:pStyle w:val="1"/>
        <w:ind w:firstLine="567"/>
        <w:rPr>
          <w:sz w:val="28"/>
          <w:szCs w:val="28"/>
          <w:highlight w:val="white"/>
        </w:rPr>
      </w:pPr>
    </w:p>
    <w:p w14:paraId="052E0060" w14:textId="77777777" w:rsidR="0083284A" w:rsidRDefault="0083284A" w:rsidP="0083284A">
      <w:pPr>
        <w:pStyle w:val="1"/>
        <w:ind w:firstLine="567"/>
        <w:rPr>
          <w:sz w:val="28"/>
          <w:szCs w:val="28"/>
          <w:highlight w:val="white"/>
        </w:rPr>
      </w:pPr>
    </w:p>
    <w:p w14:paraId="7EBB1EBA" w14:textId="77777777" w:rsidR="0083284A" w:rsidRDefault="0083284A" w:rsidP="0083284A">
      <w:pPr>
        <w:pStyle w:val="1"/>
        <w:ind w:firstLine="567"/>
        <w:rPr>
          <w:sz w:val="28"/>
          <w:szCs w:val="28"/>
          <w:highlight w:val="white"/>
        </w:rPr>
      </w:pPr>
    </w:p>
    <w:p w14:paraId="13927EA5" w14:textId="77777777" w:rsidR="0083284A" w:rsidRDefault="0083284A" w:rsidP="0083284A">
      <w:pPr>
        <w:pStyle w:val="1"/>
        <w:ind w:firstLine="567"/>
        <w:rPr>
          <w:sz w:val="28"/>
          <w:szCs w:val="28"/>
          <w:highlight w:val="white"/>
        </w:rPr>
      </w:pPr>
    </w:p>
    <w:p w14:paraId="0C13EB60" w14:textId="77777777" w:rsidR="0083284A" w:rsidRDefault="0083284A" w:rsidP="0083284A">
      <w:pPr>
        <w:pStyle w:val="1"/>
        <w:ind w:firstLine="567"/>
        <w:rPr>
          <w:sz w:val="28"/>
          <w:szCs w:val="28"/>
          <w:highlight w:val="white"/>
        </w:rPr>
      </w:pPr>
    </w:p>
    <w:p w14:paraId="7F380547" w14:textId="77777777" w:rsidR="0083284A" w:rsidRDefault="0083284A" w:rsidP="0083284A">
      <w:pPr>
        <w:pStyle w:val="1"/>
        <w:ind w:firstLine="567"/>
        <w:rPr>
          <w:sz w:val="28"/>
          <w:szCs w:val="28"/>
          <w:highlight w:val="white"/>
        </w:rPr>
      </w:pPr>
    </w:p>
    <w:p w14:paraId="6C69463F" w14:textId="77777777" w:rsidR="0083284A" w:rsidRDefault="0083284A" w:rsidP="0083284A">
      <w:pPr>
        <w:pStyle w:val="1"/>
        <w:ind w:firstLine="567"/>
        <w:rPr>
          <w:sz w:val="28"/>
          <w:szCs w:val="28"/>
          <w:highlight w:val="white"/>
        </w:rPr>
      </w:pPr>
    </w:p>
    <w:p w14:paraId="56567DEB" w14:textId="77777777" w:rsidR="0083284A" w:rsidRDefault="0083284A" w:rsidP="0083284A">
      <w:pPr>
        <w:pStyle w:val="1"/>
        <w:ind w:firstLine="567"/>
        <w:rPr>
          <w:sz w:val="28"/>
          <w:szCs w:val="28"/>
          <w:highlight w:val="white"/>
        </w:rPr>
      </w:pPr>
    </w:p>
    <w:p w14:paraId="05451B2A" w14:textId="77777777" w:rsidR="0083284A" w:rsidRDefault="0083284A" w:rsidP="0083284A">
      <w:pPr>
        <w:pStyle w:val="1"/>
        <w:ind w:firstLine="567"/>
        <w:rPr>
          <w:sz w:val="28"/>
          <w:szCs w:val="28"/>
          <w:highlight w:val="white"/>
        </w:rPr>
      </w:pPr>
    </w:p>
    <w:p w14:paraId="0F451EDC" w14:textId="77777777" w:rsidR="0083284A" w:rsidRDefault="0083284A" w:rsidP="0083284A">
      <w:pPr>
        <w:pStyle w:val="1"/>
        <w:ind w:firstLine="567"/>
        <w:rPr>
          <w:sz w:val="28"/>
          <w:szCs w:val="28"/>
          <w:highlight w:val="white"/>
        </w:rPr>
      </w:pPr>
    </w:p>
    <w:p w14:paraId="610D0040" w14:textId="086B0612" w:rsidR="0083284A" w:rsidRDefault="0083284A" w:rsidP="0083284A">
      <w:pPr>
        <w:pStyle w:val="1"/>
        <w:ind w:firstLine="567"/>
        <w:rPr>
          <w:sz w:val="28"/>
          <w:szCs w:val="28"/>
          <w:highlight w:val="white"/>
          <w:lang w:val="kk-KZ"/>
        </w:rPr>
      </w:pPr>
      <w:bookmarkStart w:id="303" w:name="_Toc230698845"/>
      <w:r w:rsidRPr="008A23C9">
        <w:rPr>
          <w:sz w:val="28"/>
          <w:szCs w:val="28"/>
          <w:highlight w:val="white"/>
        </w:rPr>
        <w:lastRenderedPageBreak/>
        <w:t xml:space="preserve">ҚОСЫМША А </w:t>
      </w:r>
      <w:r w:rsidRPr="008A23C9">
        <w:rPr>
          <w:sz w:val="28"/>
          <w:szCs w:val="28"/>
          <w:highlight w:val="white"/>
          <w:lang w:val="kk-KZ"/>
        </w:rPr>
        <w:t>Ендіру акті</w:t>
      </w:r>
      <w:r>
        <w:rPr>
          <w:sz w:val="28"/>
          <w:szCs w:val="28"/>
          <w:highlight w:val="white"/>
          <w:lang w:val="kk-KZ"/>
        </w:rPr>
        <w:t>сі</w:t>
      </w:r>
      <w:bookmarkEnd w:id="303"/>
    </w:p>
    <w:p w14:paraId="4FE94A06" w14:textId="2B421581" w:rsidR="00711FA4" w:rsidRPr="00711FA4" w:rsidRDefault="00711FA4" w:rsidP="00711FA4">
      <w:pPr>
        <w:rPr>
          <w:b/>
          <w:bCs/>
          <w:highlight w:val="white"/>
          <w:lang w:val="en-US"/>
        </w:rPr>
      </w:pPr>
      <w:r w:rsidRPr="00711FA4">
        <w:rPr>
          <w:b/>
          <w:bCs/>
          <w:highlight w:val="white"/>
          <w:lang w:val="en-US"/>
        </w:rPr>
        <w:t>1.</w:t>
      </w:r>
    </w:p>
    <w:p w14:paraId="4ACF75A9" w14:textId="77777777" w:rsidR="0083284A" w:rsidRPr="00265BF8" w:rsidRDefault="0083284A" w:rsidP="0083284A">
      <w:pPr>
        <w:rPr>
          <w:highlight w:val="white"/>
          <w:lang w:val="kk-KZ"/>
        </w:rPr>
      </w:pPr>
    </w:p>
    <w:p w14:paraId="38AB3100" w14:textId="77777777" w:rsidR="0083284A" w:rsidRPr="0083284A" w:rsidRDefault="0083284A" w:rsidP="0083284A">
      <w:pPr>
        <w:rPr>
          <w:highlight w:val="white"/>
        </w:rPr>
      </w:pPr>
    </w:p>
    <w:bookmarkEnd w:id="301"/>
    <w:bookmarkEnd w:id="302"/>
    <w:p w14:paraId="34839620" w14:textId="2891C3B6" w:rsidR="00850D7D" w:rsidRDefault="00265BF8" w:rsidP="00850D7D">
      <w:pPr>
        <w:rPr>
          <w:sz w:val="28"/>
          <w:szCs w:val="28"/>
          <w:highlight w:val="white"/>
          <w:lang w:val="kk-KZ"/>
        </w:rPr>
      </w:pPr>
      <w:r>
        <w:rPr>
          <w:noProof/>
          <w:sz w:val="28"/>
          <w:szCs w:val="28"/>
          <w:lang w:val="kk-KZ"/>
        </w:rPr>
        <w:drawing>
          <wp:inline distT="0" distB="0" distL="0" distR="0" wp14:anchorId="248B84E0" wp14:editId="7B0DE439">
            <wp:extent cx="6122670" cy="8293735"/>
            <wp:effectExtent l="0" t="0" r="0" b="0"/>
            <wp:docPr id="6973604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60462" name="Рисунок 697360462"/>
                    <pic:cNvPicPr/>
                  </pic:nvPicPr>
                  <pic:blipFill>
                    <a:blip r:embed="rId99">
                      <a:extLst>
                        <a:ext uri="{28A0092B-C50C-407E-A947-70E740481C1C}">
                          <a14:useLocalDpi xmlns:a14="http://schemas.microsoft.com/office/drawing/2010/main" val="0"/>
                        </a:ext>
                      </a:extLst>
                    </a:blip>
                    <a:stretch>
                      <a:fillRect/>
                    </a:stretch>
                  </pic:blipFill>
                  <pic:spPr>
                    <a:xfrm>
                      <a:off x="0" y="0"/>
                      <a:ext cx="6122670" cy="8293735"/>
                    </a:xfrm>
                    <a:prstGeom prst="rect">
                      <a:avLst/>
                    </a:prstGeom>
                  </pic:spPr>
                </pic:pic>
              </a:graphicData>
            </a:graphic>
          </wp:inline>
        </w:drawing>
      </w:r>
    </w:p>
    <w:p w14:paraId="09FECD24" w14:textId="36C700D4" w:rsidR="00265BF8" w:rsidRDefault="00265BF8" w:rsidP="00850D7D">
      <w:pPr>
        <w:rPr>
          <w:sz w:val="28"/>
          <w:szCs w:val="28"/>
          <w:highlight w:val="white"/>
          <w:lang w:val="kk-KZ"/>
        </w:rPr>
      </w:pPr>
      <w:r>
        <w:rPr>
          <w:noProof/>
          <w:sz w:val="28"/>
          <w:szCs w:val="28"/>
          <w:lang w:val="kk-KZ"/>
        </w:rPr>
        <w:lastRenderedPageBreak/>
        <w:drawing>
          <wp:inline distT="0" distB="0" distL="0" distR="0" wp14:anchorId="0B778BD4" wp14:editId="7067DA5F">
            <wp:extent cx="6122670" cy="6647815"/>
            <wp:effectExtent l="0" t="0" r="0" b="0"/>
            <wp:docPr id="17479847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984764" name="Рисунок 1747984764"/>
                    <pic:cNvPicPr/>
                  </pic:nvPicPr>
                  <pic:blipFill>
                    <a:blip r:embed="rId100">
                      <a:extLst>
                        <a:ext uri="{28A0092B-C50C-407E-A947-70E740481C1C}">
                          <a14:useLocalDpi xmlns:a14="http://schemas.microsoft.com/office/drawing/2010/main" val="0"/>
                        </a:ext>
                      </a:extLst>
                    </a:blip>
                    <a:stretch>
                      <a:fillRect/>
                    </a:stretch>
                  </pic:blipFill>
                  <pic:spPr>
                    <a:xfrm>
                      <a:off x="0" y="0"/>
                      <a:ext cx="6122670" cy="6647815"/>
                    </a:xfrm>
                    <a:prstGeom prst="rect">
                      <a:avLst/>
                    </a:prstGeom>
                  </pic:spPr>
                </pic:pic>
              </a:graphicData>
            </a:graphic>
          </wp:inline>
        </w:drawing>
      </w:r>
    </w:p>
    <w:p w14:paraId="22C42885" w14:textId="77777777" w:rsidR="00265BF8" w:rsidRDefault="00265BF8" w:rsidP="00265BF8">
      <w:pPr>
        <w:pStyle w:val="1"/>
        <w:ind w:firstLine="567"/>
        <w:rPr>
          <w:sz w:val="28"/>
          <w:szCs w:val="28"/>
          <w:highlight w:val="white"/>
        </w:rPr>
      </w:pPr>
    </w:p>
    <w:p w14:paraId="45B6088E" w14:textId="77777777" w:rsidR="00265BF8" w:rsidRDefault="00265BF8" w:rsidP="00265BF8">
      <w:pPr>
        <w:pStyle w:val="1"/>
        <w:ind w:firstLine="567"/>
        <w:rPr>
          <w:sz w:val="28"/>
          <w:szCs w:val="28"/>
          <w:highlight w:val="white"/>
        </w:rPr>
      </w:pPr>
    </w:p>
    <w:p w14:paraId="1C634D1F" w14:textId="77777777" w:rsidR="00265BF8" w:rsidRDefault="00265BF8" w:rsidP="00265BF8">
      <w:pPr>
        <w:pStyle w:val="1"/>
        <w:ind w:firstLine="567"/>
        <w:rPr>
          <w:sz w:val="28"/>
          <w:szCs w:val="28"/>
          <w:highlight w:val="white"/>
        </w:rPr>
      </w:pPr>
    </w:p>
    <w:p w14:paraId="11E8FF3B" w14:textId="77777777" w:rsidR="00265BF8" w:rsidRDefault="00265BF8" w:rsidP="00265BF8">
      <w:pPr>
        <w:pStyle w:val="1"/>
        <w:ind w:firstLine="567"/>
        <w:rPr>
          <w:sz w:val="28"/>
          <w:szCs w:val="28"/>
          <w:highlight w:val="white"/>
        </w:rPr>
      </w:pPr>
    </w:p>
    <w:p w14:paraId="796758AD" w14:textId="77777777" w:rsidR="00265BF8" w:rsidRDefault="00265BF8" w:rsidP="00265BF8">
      <w:pPr>
        <w:pStyle w:val="1"/>
        <w:ind w:firstLine="567"/>
        <w:rPr>
          <w:sz w:val="28"/>
          <w:szCs w:val="28"/>
          <w:highlight w:val="white"/>
        </w:rPr>
      </w:pPr>
    </w:p>
    <w:p w14:paraId="043B03F5" w14:textId="77777777" w:rsidR="00265BF8" w:rsidRDefault="00265BF8" w:rsidP="00265BF8">
      <w:pPr>
        <w:pStyle w:val="1"/>
        <w:ind w:firstLine="567"/>
        <w:rPr>
          <w:sz w:val="28"/>
          <w:szCs w:val="28"/>
          <w:highlight w:val="white"/>
        </w:rPr>
      </w:pPr>
    </w:p>
    <w:p w14:paraId="73833008" w14:textId="77777777" w:rsidR="00265BF8" w:rsidRDefault="00265BF8" w:rsidP="00265BF8">
      <w:pPr>
        <w:pStyle w:val="1"/>
        <w:ind w:firstLine="567"/>
        <w:rPr>
          <w:sz w:val="28"/>
          <w:szCs w:val="28"/>
          <w:highlight w:val="white"/>
        </w:rPr>
      </w:pPr>
    </w:p>
    <w:p w14:paraId="66CC1FE3" w14:textId="77777777" w:rsidR="00265BF8" w:rsidRDefault="00265BF8" w:rsidP="00265BF8">
      <w:pPr>
        <w:pStyle w:val="1"/>
        <w:ind w:firstLine="567"/>
        <w:rPr>
          <w:sz w:val="28"/>
          <w:szCs w:val="28"/>
          <w:highlight w:val="white"/>
        </w:rPr>
      </w:pPr>
    </w:p>
    <w:p w14:paraId="7B40133C" w14:textId="77777777" w:rsidR="00265BF8" w:rsidRDefault="00265BF8" w:rsidP="00265BF8">
      <w:pPr>
        <w:pStyle w:val="1"/>
        <w:ind w:firstLine="567"/>
        <w:rPr>
          <w:sz w:val="28"/>
          <w:szCs w:val="28"/>
          <w:highlight w:val="white"/>
        </w:rPr>
      </w:pPr>
    </w:p>
    <w:p w14:paraId="774D5493" w14:textId="77777777" w:rsidR="00265BF8" w:rsidRDefault="00265BF8" w:rsidP="00265BF8">
      <w:pPr>
        <w:pStyle w:val="1"/>
        <w:ind w:firstLine="567"/>
        <w:rPr>
          <w:sz w:val="28"/>
          <w:szCs w:val="28"/>
          <w:highlight w:val="white"/>
        </w:rPr>
      </w:pPr>
    </w:p>
    <w:p w14:paraId="147DDAB4" w14:textId="77777777" w:rsidR="00265BF8" w:rsidRDefault="00265BF8" w:rsidP="00265BF8">
      <w:pPr>
        <w:pStyle w:val="1"/>
        <w:ind w:firstLine="567"/>
        <w:rPr>
          <w:sz w:val="28"/>
          <w:szCs w:val="28"/>
          <w:highlight w:val="white"/>
        </w:rPr>
      </w:pPr>
    </w:p>
    <w:p w14:paraId="067F52AE" w14:textId="77777777" w:rsidR="00265BF8" w:rsidRDefault="00265BF8" w:rsidP="00265BF8">
      <w:pPr>
        <w:pStyle w:val="1"/>
        <w:ind w:firstLine="567"/>
        <w:rPr>
          <w:sz w:val="28"/>
          <w:szCs w:val="28"/>
          <w:highlight w:val="white"/>
        </w:rPr>
      </w:pPr>
    </w:p>
    <w:p w14:paraId="52C2F9CA" w14:textId="185E6CA9" w:rsidR="00265BF8" w:rsidRPr="00711FA4" w:rsidRDefault="00711FA4" w:rsidP="00850D7D">
      <w:pPr>
        <w:rPr>
          <w:sz w:val="28"/>
          <w:szCs w:val="28"/>
          <w:highlight w:val="white"/>
          <w:lang w:val="en-US"/>
        </w:rPr>
      </w:pPr>
      <w:r>
        <w:rPr>
          <w:sz w:val="28"/>
          <w:szCs w:val="28"/>
          <w:highlight w:val="white"/>
          <w:lang w:val="en-US"/>
        </w:rPr>
        <w:lastRenderedPageBreak/>
        <w:t>2.</w:t>
      </w:r>
    </w:p>
    <w:p w14:paraId="1C25EB93" w14:textId="5FDF6F6D" w:rsidR="00265BF8" w:rsidRPr="008A23C9" w:rsidRDefault="00265BF8" w:rsidP="00850D7D">
      <w:pPr>
        <w:rPr>
          <w:sz w:val="28"/>
          <w:szCs w:val="28"/>
          <w:highlight w:val="white"/>
          <w:lang w:val="kk-KZ"/>
        </w:rPr>
      </w:pPr>
      <w:r w:rsidRPr="008A23C9">
        <w:rPr>
          <w:noProof/>
          <w:sz w:val="28"/>
          <w:szCs w:val="28"/>
        </w:rPr>
        <w:drawing>
          <wp:inline distT="0" distB="0" distL="0" distR="0" wp14:anchorId="19C2959F" wp14:editId="58F2B340">
            <wp:extent cx="5558305" cy="8102600"/>
            <wp:effectExtent l="0" t="0" r="4445" b="0"/>
            <wp:docPr id="244590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90174" name=""/>
                    <pic:cNvPicPr/>
                  </pic:nvPicPr>
                  <pic:blipFill>
                    <a:blip r:embed="rId101"/>
                    <a:stretch>
                      <a:fillRect/>
                    </a:stretch>
                  </pic:blipFill>
                  <pic:spPr>
                    <a:xfrm>
                      <a:off x="0" y="0"/>
                      <a:ext cx="5566128" cy="8114004"/>
                    </a:xfrm>
                    <a:prstGeom prst="rect">
                      <a:avLst/>
                    </a:prstGeom>
                  </pic:spPr>
                </pic:pic>
              </a:graphicData>
            </a:graphic>
          </wp:inline>
        </w:drawing>
      </w:r>
    </w:p>
    <w:p w14:paraId="1D89FD71" w14:textId="51CC9AA9" w:rsidR="00850D7D" w:rsidRPr="008A23C9" w:rsidRDefault="00850D7D" w:rsidP="00850D7D">
      <w:pPr>
        <w:rPr>
          <w:sz w:val="28"/>
          <w:szCs w:val="28"/>
          <w:highlight w:val="white"/>
          <w:lang w:val="kk-KZ"/>
        </w:rPr>
      </w:pPr>
      <w:r w:rsidRPr="008A23C9">
        <w:rPr>
          <w:noProof/>
          <w:sz w:val="28"/>
          <w:szCs w:val="28"/>
        </w:rPr>
        <w:lastRenderedPageBreak/>
        <w:drawing>
          <wp:inline distT="0" distB="0" distL="0" distR="0" wp14:anchorId="31563198" wp14:editId="52B952C8">
            <wp:extent cx="5742889" cy="7711616"/>
            <wp:effectExtent l="0" t="0" r="0" b="3810"/>
            <wp:docPr id="5405374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44985" cy="7714431"/>
                    </a:xfrm>
                    <a:prstGeom prst="rect">
                      <a:avLst/>
                    </a:prstGeom>
                    <a:noFill/>
                    <a:ln>
                      <a:noFill/>
                    </a:ln>
                  </pic:spPr>
                </pic:pic>
              </a:graphicData>
            </a:graphic>
          </wp:inline>
        </w:drawing>
      </w:r>
    </w:p>
    <w:p w14:paraId="2A671D51" w14:textId="77777777" w:rsidR="00850D7D" w:rsidRPr="008A23C9" w:rsidRDefault="00850D7D">
      <w:pPr>
        <w:jc w:val="both"/>
        <w:rPr>
          <w:b/>
          <w:bCs/>
          <w:sz w:val="28"/>
          <w:szCs w:val="28"/>
          <w:highlight w:val="white"/>
        </w:rPr>
      </w:pPr>
    </w:p>
    <w:p w14:paraId="377CFA7A" w14:textId="77777777" w:rsidR="00E31BFE" w:rsidRPr="008A23C9" w:rsidRDefault="00E31BFE">
      <w:pPr>
        <w:jc w:val="both"/>
        <w:rPr>
          <w:sz w:val="28"/>
          <w:szCs w:val="28"/>
          <w:highlight w:val="white"/>
        </w:rPr>
      </w:pPr>
    </w:p>
    <w:p w14:paraId="50A1F0A3" w14:textId="77777777" w:rsidR="00E31BFE" w:rsidRPr="008A23C9" w:rsidRDefault="00E31BFE">
      <w:pPr>
        <w:jc w:val="both"/>
        <w:rPr>
          <w:sz w:val="28"/>
          <w:szCs w:val="28"/>
          <w:highlight w:val="white"/>
        </w:rPr>
      </w:pPr>
    </w:p>
    <w:p w14:paraId="7EDF4EDE" w14:textId="79D7E0BA" w:rsidR="00E31BFE" w:rsidRPr="008A23C9" w:rsidRDefault="00E31BFE">
      <w:pPr>
        <w:jc w:val="both"/>
        <w:rPr>
          <w:b/>
          <w:bCs/>
          <w:sz w:val="28"/>
          <w:szCs w:val="28"/>
          <w:highlight w:val="white"/>
        </w:rPr>
      </w:pPr>
    </w:p>
    <w:p w14:paraId="57E198E7" w14:textId="77777777" w:rsidR="00E31BFE" w:rsidRPr="008A23C9" w:rsidRDefault="00E31BFE">
      <w:pPr>
        <w:jc w:val="both"/>
        <w:rPr>
          <w:sz w:val="28"/>
          <w:szCs w:val="28"/>
          <w:highlight w:val="white"/>
        </w:rPr>
      </w:pPr>
      <w:bookmarkStart w:id="304" w:name="_heading=h.nk78r8hi7f9v" w:colFirst="0" w:colLast="0"/>
      <w:bookmarkEnd w:id="304"/>
    </w:p>
    <w:sectPr w:rsidR="00E31BFE" w:rsidRPr="008A23C9">
      <w:pgSz w:w="11910" w:h="16840"/>
      <w:pgMar w:top="1276"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5D5D9" w14:textId="77777777" w:rsidR="005F4060" w:rsidRDefault="005F4060">
      <w:r>
        <w:separator/>
      </w:r>
    </w:p>
  </w:endnote>
  <w:endnote w:type="continuationSeparator" w:id="0">
    <w:p w14:paraId="52960A90" w14:textId="77777777" w:rsidR="005F4060" w:rsidRDefault="005F4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988B99E6-07D8-6244-A796-854E2D0DD745}"/>
    <w:embedBold r:id="rId2" w:fontKey="{AE6801B4-8143-0146-8209-649F490B261B}"/>
    <w:embedItalic r:id="rId3" w:fontKey="{10DA511A-F210-7E44-862F-871C909B6232}"/>
    <w:embedBoldItalic r:id="rId4" w:fontKey="{FFF7A11C-4220-BA45-9BDC-E51CD1958C12}"/>
  </w:font>
  <w:font w:name="Courier New">
    <w:panose1 w:val="02070309020205020404"/>
    <w:charset w:val="00"/>
    <w:family w:val="modern"/>
    <w:pitch w:val="fixed"/>
    <w:sig w:usb0="E0002AFF" w:usb1="C0007843" w:usb2="00000009" w:usb3="00000000" w:csb0="000001FF" w:csb1="00000000"/>
    <w:embedRegular r:id="rId5" w:fontKey="{F6B01B20-3C3A-954C-BF4B-61C2BBCF460A}"/>
    <w:embedBold r:id="rId6" w:fontKey="{A19C0757-BAA0-3941-A065-764389BD7D27}"/>
    <w:embedItalic r:id="rId7" w:fontKey="{A3A1C2F8-9A9F-2E40-AADA-6DD524CF806E}"/>
    <w:embedBoldItalic r:id="rId8" w:fontKey="{EB7760F0-A975-F04F-BCE0-5123FA77BA21}"/>
  </w:font>
  <w:font w:name="Wingdings">
    <w:panose1 w:val="05000000000000000000"/>
    <w:charset w:val="00"/>
    <w:family w:val="decorative"/>
    <w:pitch w:val="variable"/>
    <w:sig w:usb0="00000003" w:usb1="00000000" w:usb2="00000000" w:usb3="00000000" w:csb0="80000001" w:csb1="00000000"/>
    <w:embedRegular r:id="rId9" w:fontKey="{575C4498-F579-684C-87CA-F678873DE66E}"/>
  </w:font>
  <w:font w:name="Symbol">
    <w:panose1 w:val="05050102010706020507"/>
    <w:charset w:val="02"/>
    <w:family w:val="decorative"/>
    <w:pitch w:val="variable"/>
    <w:sig w:usb0="00000003" w:usb1="10000000" w:usb2="00000000" w:usb3="00000000" w:csb0="80000001" w:csb1="00000000"/>
    <w:embedRegular r:id="rId10" w:fontKey="{5C29B32B-EAF0-9945-B729-E7BF93F32E80}"/>
  </w:font>
  <w:font w:name="Cambria">
    <w:panose1 w:val="02040503050406030204"/>
    <w:charset w:val="00"/>
    <w:family w:val="roman"/>
    <w:pitch w:val="variable"/>
    <w:sig w:usb0="E00002FF" w:usb1="400004FF" w:usb2="00000000" w:usb3="00000000" w:csb0="0000019F" w:csb1="00000000"/>
    <w:embedRegular r:id="rId11" w:fontKey="{1ECE0AE7-0EC0-B84F-B14E-B9388594C4F6}"/>
  </w:font>
  <w:font w:name="Georgia">
    <w:panose1 w:val="02040502050405020303"/>
    <w:charset w:val="00"/>
    <w:family w:val="roman"/>
    <w:pitch w:val="variable"/>
    <w:sig w:usb0="00000287" w:usb1="00000000" w:usb2="00000000" w:usb3="00000000" w:csb0="0000009F" w:csb1="00000000"/>
    <w:embedItalic r:id="rId12" w:fontKey="{5F4DFD94-36A4-6349-8E89-705B595FF8B6}"/>
  </w:font>
  <w:font w:name="Palatino Linotype">
    <w:panose1 w:val="02040502050505030304"/>
    <w:charset w:val="00"/>
    <w:family w:val="roman"/>
    <w:pitch w:val="variable"/>
    <w:sig w:usb0="E0000287" w:usb1="40000013" w:usb2="00000000" w:usb3="00000000" w:csb0="0000019F" w:csb1="00000000"/>
    <w:embedRegular r:id="rId13" w:fontKey="{3D17EB94-732E-8E45-A954-046C6E91A1E1}"/>
    <w:embedBold r:id="rId14" w:fontKey="{2FE5E7C2-5D69-A941-BD20-74F542246851}"/>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15" w:fontKey="{A02DA5C9-3FAF-2B4A-BA1B-08582C63E143}"/>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embedRegular r:id="rId16" w:fontKey="{5D04D132-342C-7B43-99C2-729E8A6956AA}"/>
    <w:embedItalic r:id="rId17" w:fontKey="{351E0369-834F-8940-BE00-8A04B53EDB57}"/>
    <w:embedBoldItalic r:id="rId18" w:fontKey="{360490FF-C57F-0444-8000-FF146B8CE661}"/>
  </w:font>
  <w:font w:name="Cardo">
    <w:altName w:val="Calibri"/>
    <w:panose1 w:val="020B0604020202020204"/>
    <w:charset w:val="00"/>
    <w:family w:val="auto"/>
    <w:pitch w:val="default"/>
  </w:font>
  <w:font w:name="Cousine">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embedRegular r:id="rId23" w:fontKey="{B8B201A6-E3DA-8D43-8C18-B32CA74E16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1DEA" w14:textId="77777777" w:rsidR="00E31BFE" w:rsidRDefault="00000000">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F3319D">
      <w:rPr>
        <w:noProof/>
        <w:color w:val="000000"/>
      </w:rPr>
      <w:t>2</w:t>
    </w:r>
    <w:r>
      <w:rPr>
        <w:color w:val="000000"/>
      </w:rPr>
      <w:fldChar w:fldCharType="end"/>
    </w:r>
  </w:p>
  <w:p w14:paraId="687E6B61" w14:textId="77777777" w:rsidR="00E31BFE" w:rsidRDefault="00E31BFE">
    <w:pPr>
      <w:pBdr>
        <w:top w:val="nil"/>
        <w:left w:val="nil"/>
        <w:bottom w:val="nil"/>
        <w:right w:val="nil"/>
        <w:between w:val="nil"/>
      </w:pBdr>
      <w:spacing w:line="14" w:lineRule="auto"/>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9CBE" w14:textId="77777777" w:rsidR="005F4060" w:rsidRDefault="005F4060">
      <w:r>
        <w:separator/>
      </w:r>
    </w:p>
  </w:footnote>
  <w:footnote w:type="continuationSeparator" w:id="0">
    <w:p w14:paraId="066C66B3" w14:textId="77777777" w:rsidR="005F4060" w:rsidRDefault="005F4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168F"/>
    <w:multiLevelType w:val="hybridMultilevel"/>
    <w:tmpl w:val="4B3A658E"/>
    <w:lvl w:ilvl="0" w:tplc="7D70B1EA">
      <w:start w:val="1"/>
      <w:numFmt w:val="bullet"/>
      <w:lvlText w:val="–"/>
      <w:lvlJc w:val="left"/>
      <w:pPr>
        <w:spacing w:before="40" w:after="40" w:line="360" w:lineRule="auto"/>
        <w:ind w:left="709" w:hanging="360"/>
      </w:pPr>
    </w:lvl>
    <w:lvl w:ilvl="1" w:tplc="ED4AC4F6">
      <w:numFmt w:val="decimal"/>
      <w:lvlText w:val=""/>
      <w:lvlJc w:val="left"/>
    </w:lvl>
    <w:lvl w:ilvl="2" w:tplc="A692BF28">
      <w:numFmt w:val="decimal"/>
      <w:lvlText w:val=""/>
      <w:lvlJc w:val="left"/>
    </w:lvl>
    <w:lvl w:ilvl="3" w:tplc="D4C2CE96">
      <w:numFmt w:val="decimal"/>
      <w:lvlText w:val=""/>
      <w:lvlJc w:val="left"/>
    </w:lvl>
    <w:lvl w:ilvl="4" w:tplc="D35E7768">
      <w:numFmt w:val="decimal"/>
      <w:lvlText w:val=""/>
      <w:lvlJc w:val="left"/>
    </w:lvl>
    <w:lvl w:ilvl="5" w:tplc="2FD8D7DE">
      <w:numFmt w:val="decimal"/>
      <w:lvlText w:val=""/>
      <w:lvlJc w:val="left"/>
    </w:lvl>
    <w:lvl w:ilvl="6" w:tplc="ECA879A2">
      <w:numFmt w:val="decimal"/>
      <w:lvlText w:val=""/>
      <w:lvlJc w:val="left"/>
    </w:lvl>
    <w:lvl w:ilvl="7" w:tplc="D9ECE328">
      <w:numFmt w:val="decimal"/>
      <w:lvlText w:val=""/>
      <w:lvlJc w:val="left"/>
    </w:lvl>
    <w:lvl w:ilvl="8" w:tplc="FD5E946A">
      <w:numFmt w:val="decimal"/>
      <w:lvlText w:val=""/>
      <w:lvlJc w:val="left"/>
    </w:lvl>
  </w:abstractNum>
  <w:abstractNum w:abstractNumId="1" w15:restartNumberingAfterBreak="0">
    <w:nsid w:val="068A081C"/>
    <w:multiLevelType w:val="hybridMultilevel"/>
    <w:tmpl w:val="839EDEE6"/>
    <w:lvl w:ilvl="0" w:tplc="FFF031F0">
      <w:start w:val="1"/>
      <w:numFmt w:val="bullet"/>
      <w:lvlText w:val="-"/>
      <w:lvlJc w:val="left"/>
      <w:pPr>
        <w:ind w:left="927" w:hanging="360"/>
      </w:pPr>
      <w:rPr>
        <w:rFonts w:ascii="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C0B244F"/>
    <w:multiLevelType w:val="multilevel"/>
    <w:tmpl w:val="223CC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8E0B10"/>
    <w:multiLevelType w:val="multilevel"/>
    <w:tmpl w:val="4DAE8BB4"/>
    <w:lvl w:ilvl="0">
      <w:start w:val="1"/>
      <w:numFmt w:val="decimal"/>
      <w:lvlText w:val="%1)"/>
      <w:lvlJc w:val="left"/>
      <w:pPr>
        <w:ind w:left="192" w:hanging="709"/>
      </w:pPr>
      <w:rPr>
        <w:rFonts w:ascii="Times New Roman" w:eastAsia="Times New Roman" w:hAnsi="Times New Roman" w:cs="Times New Roman"/>
        <w:sz w:val="28"/>
        <w:szCs w:val="28"/>
      </w:rPr>
    </w:lvl>
    <w:lvl w:ilvl="1">
      <w:numFmt w:val="bullet"/>
      <w:lvlText w:val="•"/>
      <w:lvlJc w:val="left"/>
      <w:pPr>
        <w:ind w:left="1240" w:hanging="709"/>
      </w:pPr>
    </w:lvl>
    <w:lvl w:ilvl="2">
      <w:numFmt w:val="bullet"/>
      <w:lvlText w:val="•"/>
      <w:lvlJc w:val="left"/>
      <w:pPr>
        <w:ind w:left="2281" w:hanging="709"/>
      </w:pPr>
    </w:lvl>
    <w:lvl w:ilvl="3">
      <w:numFmt w:val="bullet"/>
      <w:lvlText w:val="•"/>
      <w:lvlJc w:val="left"/>
      <w:pPr>
        <w:ind w:left="3322" w:hanging="709"/>
      </w:pPr>
    </w:lvl>
    <w:lvl w:ilvl="4">
      <w:numFmt w:val="bullet"/>
      <w:lvlText w:val="•"/>
      <w:lvlJc w:val="left"/>
      <w:pPr>
        <w:ind w:left="4363" w:hanging="709"/>
      </w:pPr>
    </w:lvl>
    <w:lvl w:ilvl="5">
      <w:numFmt w:val="bullet"/>
      <w:lvlText w:val="•"/>
      <w:lvlJc w:val="left"/>
      <w:pPr>
        <w:ind w:left="5404" w:hanging="709"/>
      </w:pPr>
    </w:lvl>
    <w:lvl w:ilvl="6">
      <w:numFmt w:val="bullet"/>
      <w:lvlText w:val="•"/>
      <w:lvlJc w:val="left"/>
      <w:pPr>
        <w:ind w:left="6444" w:hanging="709"/>
      </w:pPr>
    </w:lvl>
    <w:lvl w:ilvl="7">
      <w:numFmt w:val="bullet"/>
      <w:lvlText w:val="•"/>
      <w:lvlJc w:val="left"/>
      <w:pPr>
        <w:ind w:left="7485" w:hanging="709"/>
      </w:pPr>
    </w:lvl>
    <w:lvl w:ilvl="8">
      <w:numFmt w:val="bullet"/>
      <w:lvlText w:val="•"/>
      <w:lvlJc w:val="left"/>
      <w:pPr>
        <w:ind w:left="8526" w:hanging="709"/>
      </w:pPr>
    </w:lvl>
  </w:abstractNum>
  <w:abstractNum w:abstractNumId="4" w15:restartNumberingAfterBreak="0">
    <w:nsid w:val="15F51DF9"/>
    <w:multiLevelType w:val="hybridMultilevel"/>
    <w:tmpl w:val="611E17DE"/>
    <w:lvl w:ilvl="0" w:tplc="60C4C0A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2C37B2"/>
    <w:multiLevelType w:val="multilevel"/>
    <w:tmpl w:val="7A72D53C"/>
    <w:lvl w:ilvl="0">
      <w:start w:val="1"/>
      <w:numFmt w:val="bullet"/>
      <w:lvlText w:val=""/>
      <w:lvlJc w:val="left"/>
      <w:pPr>
        <w:ind w:left="6597" w:hanging="360"/>
      </w:pPr>
      <w:rPr>
        <w:rFonts w:ascii="Symbol" w:hAnsi="Symbol" w:hint="default"/>
        <w:b w:val="0"/>
        <w:bCs w:val="0"/>
        <w:i w:val="0"/>
        <w:iCs w:val="0"/>
        <w:spacing w:val="0"/>
        <w:w w:val="99"/>
        <w:sz w:val="20"/>
        <w:szCs w:val="20"/>
        <w:u w:val="none"/>
        <w:lang w:val="ru-RU" w:eastAsia="en-US" w:bidi="ar-SA"/>
      </w:rPr>
    </w:lvl>
    <w:lvl w:ilvl="1">
      <w:start w:val="1"/>
      <w:numFmt w:val="bullet"/>
      <w:lvlText w:val="○"/>
      <w:lvlJc w:val="left"/>
      <w:pPr>
        <w:ind w:left="1222" w:hanging="360"/>
      </w:pPr>
      <w:rPr>
        <w:u w:val="none"/>
      </w:rPr>
    </w:lvl>
    <w:lvl w:ilvl="2">
      <w:start w:val="1"/>
      <w:numFmt w:val="bullet"/>
      <w:lvlText w:val="■"/>
      <w:lvlJc w:val="left"/>
      <w:pPr>
        <w:ind w:left="1942" w:hanging="360"/>
      </w:pPr>
      <w:rPr>
        <w:u w:val="none"/>
      </w:rPr>
    </w:lvl>
    <w:lvl w:ilvl="3">
      <w:start w:val="1"/>
      <w:numFmt w:val="bullet"/>
      <w:lvlText w:val="●"/>
      <w:lvlJc w:val="left"/>
      <w:pPr>
        <w:ind w:left="2662" w:hanging="360"/>
      </w:pPr>
      <w:rPr>
        <w:u w:val="none"/>
      </w:rPr>
    </w:lvl>
    <w:lvl w:ilvl="4">
      <w:start w:val="1"/>
      <w:numFmt w:val="bullet"/>
      <w:lvlText w:val="○"/>
      <w:lvlJc w:val="left"/>
      <w:pPr>
        <w:ind w:left="3382" w:hanging="360"/>
      </w:pPr>
      <w:rPr>
        <w:u w:val="none"/>
      </w:rPr>
    </w:lvl>
    <w:lvl w:ilvl="5">
      <w:start w:val="1"/>
      <w:numFmt w:val="bullet"/>
      <w:lvlText w:val="■"/>
      <w:lvlJc w:val="left"/>
      <w:pPr>
        <w:ind w:left="4102" w:hanging="360"/>
      </w:pPr>
      <w:rPr>
        <w:u w:val="none"/>
      </w:rPr>
    </w:lvl>
    <w:lvl w:ilvl="6">
      <w:start w:val="1"/>
      <w:numFmt w:val="bullet"/>
      <w:lvlText w:val="●"/>
      <w:lvlJc w:val="left"/>
      <w:pPr>
        <w:ind w:left="4822" w:hanging="360"/>
      </w:pPr>
      <w:rPr>
        <w:u w:val="none"/>
      </w:rPr>
    </w:lvl>
    <w:lvl w:ilvl="7">
      <w:start w:val="1"/>
      <w:numFmt w:val="bullet"/>
      <w:lvlText w:val="○"/>
      <w:lvlJc w:val="left"/>
      <w:pPr>
        <w:ind w:left="5542" w:hanging="360"/>
      </w:pPr>
      <w:rPr>
        <w:u w:val="none"/>
      </w:rPr>
    </w:lvl>
    <w:lvl w:ilvl="8">
      <w:start w:val="1"/>
      <w:numFmt w:val="bullet"/>
      <w:lvlText w:val="■"/>
      <w:lvlJc w:val="left"/>
      <w:pPr>
        <w:ind w:left="6262" w:hanging="360"/>
      </w:pPr>
      <w:rPr>
        <w:u w:val="none"/>
      </w:rPr>
    </w:lvl>
  </w:abstractNum>
  <w:abstractNum w:abstractNumId="6" w15:restartNumberingAfterBreak="0">
    <w:nsid w:val="20465108"/>
    <w:multiLevelType w:val="hybridMultilevel"/>
    <w:tmpl w:val="DE7A7186"/>
    <w:lvl w:ilvl="0" w:tplc="9D5C8156">
      <w:start w:val="1"/>
      <w:numFmt w:val="decimal"/>
      <w:lvlText w:val="%1)"/>
      <w:lvlJc w:val="left"/>
      <w:pPr>
        <w:spacing w:before="40" w:after="40" w:line="360" w:lineRule="auto"/>
        <w:ind w:left="720" w:hanging="360"/>
      </w:pPr>
    </w:lvl>
    <w:lvl w:ilvl="1" w:tplc="2A929450">
      <w:numFmt w:val="decimal"/>
      <w:lvlText w:val=""/>
      <w:lvlJc w:val="left"/>
    </w:lvl>
    <w:lvl w:ilvl="2" w:tplc="574A18D8">
      <w:numFmt w:val="decimal"/>
      <w:lvlText w:val=""/>
      <w:lvlJc w:val="left"/>
    </w:lvl>
    <w:lvl w:ilvl="3" w:tplc="8F1A775E">
      <w:numFmt w:val="decimal"/>
      <w:lvlText w:val=""/>
      <w:lvlJc w:val="left"/>
    </w:lvl>
    <w:lvl w:ilvl="4" w:tplc="F4D8C5F8">
      <w:numFmt w:val="decimal"/>
      <w:lvlText w:val=""/>
      <w:lvlJc w:val="left"/>
    </w:lvl>
    <w:lvl w:ilvl="5" w:tplc="71485F20">
      <w:numFmt w:val="decimal"/>
      <w:lvlText w:val=""/>
      <w:lvlJc w:val="left"/>
    </w:lvl>
    <w:lvl w:ilvl="6" w:tplc="EA9871BA">
      <w:numFmt w:val="decimal"/>
      <w:lvlText w:val=""/>
      <w:lvlJc w:val="left"/>
    </w:lvl>
    <w:lvl w:ilvl="7" w:tplc="5EFE8B7A">
      <w:numFmt w:val="decimal"/>
      <w:lvlText w:val=""/>
      <w:lvlJc w:val="left"/>
    </w:lvl>
    <w:lvl w:ilvl="8" w:tplc="5D92110E">
      <w:numFmt w:val="decimal"/>
      <w:lvlText w:val=""/>
      <w:lvlJc w:val="left"/>
    </w:lvl>
  </w:abstractNum>
  <w:abstractNum w:abstractNumId="7" w15:restartNumberingAfterBreak="0">
    <w:nsid w:val="211C6DC8"/>
    <w:multiLevelType w:val="hybridMultilevel"/>
    <w:tmpl w:val="D83E733C"/>
    <w:lvl w:ilvl="0" w:tplc="5260857C">
      <w:start w:val="1"/>
      <w:numFmt w:val="decimal"/>
      <w:lvlRestart w:val="0"/>
      <w:pStyle w:val="MDPI37itemize"/>
      <w:lvlText w:val="%1."/>
      <w:lvlJc w:val="left"/>
      <w:pPr>
        <w:ind w:left="3033" w:hanging="425"/>
      </w:pPr>
      <w:rPr>
        <w:rFonts w:hint="default"/>
        <w:b w:val="0"/>
        <w:i w:val="0"/>
        <w:sz w:val="20"/>
        <w:vertAlign w:val="baseline"/>
      </w:rPr>
    </w:lvl>
    <w:lvl w:ilvl="1" w:tplc="FFFFFFFF" w:tentative="1">
      <w:start w:val="1"/>
      <w:numFmt w:val="lowerLetter"/>
      <w:lvlText w:val="%2."/>
      <w:lvlJc w:val="left"/>
      <w:pPr>
        <w:ind w:left="3691" w:hanging="360"/>
      </w:pPr>
    </w:lvl>
    <w:lvl w:ilvl="2" w:tplc="FFFFFFFF" w:tentative="1">
      <w:start w:val="1"/>
      <w:numFmt w:val="lowerRoman"/>
      <w:lvlText w:val="%3."/>
      <w:lvlJc w:val="right"/>
      <w:pPr>
        <w:ind w:left="4411" w:hanging="180"/>
      </w:pPr>
    </w:lvl>
    <w:lvl w:ilvl="3" w:tplc="FFFFFFFF" w:tentative="1">
      <w:start w:val="1"/>
      <w:numFmt w:val="decimal"/>
      <w:lvlText w:val="%4."/>
      <w:lvlJc w:val="left"/>
      <w:pPr>
        <w:ind w:left="5131" w:hanging="360"/>
      </w:pPr>
    </w:lvl>
    <w:lvl w:ilvl="4" w:tplc="FFFFFFFF" w:tentative="1">
      <w:start w:val="1"/>
      <w:numFmt w:val="lowerLetter"/>
      <w:lvlText w:val="%5."/>
      <w:lvlJc w:val="left"/>
      <w:pPr>
        <w:ind w:left="5851" w:hanging="360"/>
      </w:pPr>
    </w:lvl>
    <w:lvl w:ilvl="5" w:tplc="FFFFFFFF" w:tentative="1">
      <w:start w:val="1"/>
      <w:numFmt w:val="lowerRoman"/>
      <w:lvlText w:val="%6."/>
      <w:lvlJc w:val="right"/>
      <w:pPr>
        <w:ind w:left="6571" w:hanging="180"/>
      </w:pPr>
    </w:lvl>
    <w:lvl w:ilvl="6" w:tplc="FFFFFFFF" w:tentative="1">
      <w:start w:val="1"/>
      <w:numFmt w:val="decimal"/>
      <w:lvlText w:val="%7."/>
      <w:lvlJc w:val="left"/>
      <w:pPr>
        <w:ind w:left="7291" w:hanging="360"/>
      </w:pPr>
    </w:lvl>
    <w:lvl w:ilvl="7" w:tplc="FFFFFFFF" w:tentative="1">
      <w:start w:val="1"/>
      <w:numFmt w:val="lowerLetter"/>
      <w:lvlText w:val="%8."/>
      <w:lvlJc w:val="left"/>
      <w:pPr>
        <w:ind w:left="8011" w:hanging="360"/>
      </w:pPr>
    </w:lvl>
    <w:lvl w:ilvl="8" w:tplc="FFFFFFFF" w:tentative="1">
      <w:start w:val="1"/>
      <w:numFmt w:val="lowerRoman"/>
      <w:lvlText w:val="%9."/>
      <w:lvlJc w:val="right"/>
      <w:pPr>
        <w:ind w:left="8731" w:hanging="180"/>
      </w:pPr>
    </w:lvl>
  </w:abstractNum>
  <w:abstractNum w:abstractNumId="8" w15:restartNumberingAfterBreak="0">
    <w:nsid w:val="296F3DE8"/>
    <w:multiLevelType w:val="multilevel"/>
    <w:tmpl w:val="EC8EA9CC"/>
    <w:lvl w:ilvl="0">
      <w:start w:val="1"/>
      <w:numFmt w:val="decimal"/>
      <w:lvlText w:val="%1."/>
      <w:lvlJc w:val="left"/>
      <w:pPr>
        <w:ind w:left="780" w:hanging="42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903C29"/>
    <w:multiLevelType w:val="hybridMultilevel"/>
    <w:tmpl w:val="7BB441CE"/>
    <w:lvl w:ilvl="0" w:tplc="60C4C0A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C40911"/>
    <w:multiLevelType w:val="multilevel"/>
    <w:tmpl w:val="F5C2D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8317F5"/>
    <w:multiLevelType w:val="multilevel"/>
    <w:tmpl w:val="8774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A947DF"/>
    <w:multiLevelType w:val="multilevel"/>
    <w:tmpl w:val="0F9A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2B6A9C"/>
    <w:multiLevelType w:val="multilevel"/>
    <w:tmpl w:val="84D6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04785"/>
    <w:multiLevelType w:val="multilevel"/>
    <w:tmpl w:val="D91A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9733A2"/>
    <w:multiLevelType w:val="hybridMultilevel"/>
    <w:tmpl w:val="F3BE5C00"/>
    <w:lvl w:ilvl="0" w:tplc="FFF031F0">
      <w:start w:val="1"/>
      <w:numFmt w:val="bullet"/>
      <w:lvlText w:val="-"/>
      <w:lvlJc w:val="left"/>
      <w:pPr>
        <w:ind w:left="927" w:hanging="360"/>
      </w:pPr>
      <w:rPr>
        <w:rFonts w:ascii="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4B401901"/>
    <w:multiLevelType w:val="multilevel"/>
    <w:tmpl w:val="E3967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DB84763"/>
    <w:multiLevelType w:val="multilevel"/>
    <w:tmpl w:val="9592AFA4"/>
    <w:lvl w:ilvl="0">
      <w:numFmt w:val="bullet"/>
      <w:lvlText w:val="–"/>
      <w:lvlJc w:val="left"/>
      <w:pPr>
        <w:ind w:left="502" w:hanging="360"/>
      </w:pPr>
      <w:rPr>
        <w:rFonts w:ascii="Times New Roman" w:eastAsia="Times New Roman" w:hAnsi="Times New Roman" w:cs="Times New Roman" w:hint="default"/>
        <w:b w:val="0"/>
        <w:bCs w:val="0"/>
        <w:i w:val="0"/>
        <w:iCs w:val="0"/>
        <w:spacing w:val="0"/>
        <w:w w:val="99"/>
        <w:sz w:val="20"/>
        <w:szCs w:val="20"/>
        <w:u w:val="none"/>
        <w:lang w:val="ru-RU" w:eastAsia="en-US" w:bidi="ar-SA"/>
      </w:rPr>
    </w:lvl>
    <w:lvl w:ilvl="1">
      <w:start w:val="1"/>
      <w:numFmt w:val="bullet"/>
      <w:lvlText w:val="○"/>
      <w:lvlJc w:val="left"/>
      <w:pPr>
        <w:ind w:left="1222" w:hanging="360"/>
      </w:pPr>
      <w:rPr>
        <w:u w:val="none"/>
      </w:rPr>
    </w:lvl>
    <w:lvl w:ilvl="2">
      <w:start w:val="1"/>
      <w:numFmt w:val="bullet"/>
      <w:lvlText w:val="■"/>
      <w:lvlJc w:val="left"/>
      <w:pPr>
        <w:ind w:left="1942" w:hanging="360"/>
      </w:pPr>
      <w:rPr>
        <w:u w:val="none"/>
      </w:rPr>
    </w:lvl>
    <w:lvl w:ilvl="3">
      <w:start w:val="1"/>
      <w:numFmt w:val="bullet"/>
      <w:lvlText w:val="●"/>
      <w:lvlJc w:val="left"/>
      <w:pPr>
        <w:ind w:left="2662" w:hanging="360"/>
      </w:pPr>
      <w:rPr>
        <w:u w:val="none"/>
      </w:rPr>
    </w:lvl>
    <w:lvl w:ilvl="4">
      <w:start w:val="1"/>
      <w:numFmt w:val="bullet"/>
      <w:lvlText w:val="○"/>
      <w:lvlJc w:val="left"/>
      <w:pPr>
        <w:ind w:left="3382" w:hanging="360"/>
      </w:pPr>
      <w:rPr>
        <w:u w:val="none"/>
      </w:rPr>
    </w:lvl>
    <w:lvl w:ilvl="5">
      <w:start w:val="1"/>
      <w:numFmt w:val="bullet"/>
      <w:lvlText w:val="■"/>
      <w:lvlJc w:val="left"/>
      <w:pPr>
        <w:ind w:left="4102" w:hanging="360"/>
      </w:pPr>
      <w:rPr>
        <w:u w:val="none"/>
      </w:rPr>
    </w:lvl>
    <w:lvl w:ilvl="6">
      <w:start w:val="1"/>
      <w:numFmt w:val="bullet"/>
      <w:lvlText w:val="●"/>
      <w:lvlJc w:val="left"/>
      <w:pPr>
        <w:ind w:left="4822" w:hanging="360"/>
      </w:pPr>
      <w:rPr>
        <w:u w:val="none"/>
      </w:rPr>
    </w:lvl>
    <w:lvl w:ilvl="7">
      <w:start w:val="1"/>
      <w:numFmt w:val="bullet"/>
      <w:lvlText w:val="○"/>
      <w:lvlJc w:val="left"/>
      <w:pPr>
        <w:ind w:left="5542" w:hanging="360"/>
      </w:pPr>
      <w:rPr>
        <w:u w:val="none"/>
      </w:rPr>
    </w:lvl>
    <w:lvl w:ilvl="8">
      <w:start w:val="1"/>
      <w:numFmt w:val="bullet"/>
      <w:lvlText w:val="■"/>
      <w:lvlJc w:val="left"/>
      <w:pPr>
        <w:ind w:left="6262" w:hanging="360"/>
      </w:pPr>
      <w:rPr>
        <w:u w:val="none"/>
      </w:rPr>
    </w:lvl>
  </w:abstractNum>
  <w:abstractNum w:abstractNumId="18" w15:restartNumberingAfterBreak="0">
    <w:nsid w:val="4DD1086D"/>
    <w:multiLevelType w:val="multilevel"/>
    <w:tmpl w:val="CE3C9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FFD5D60"/>
    <w:multiLevelType w:val="multilevel"/>
    <w:tmpl w:val="F2148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5AF82900"/>
    <w:multiLevelType w:val="multilevel"/>
    <w:tmpl w:val="1D081E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250460"/>
    <w:multiLevelType w:val="multilevel"/>
    <w:tmpl w:val="04CC4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602368FC"/>
    <w:multiLevelType w:val="hybridMultilevel"/>
    <w:tmpl w:val="C758138C"/>
    <w:lvl w:ilvl="0" w:tplc="60C4C0A8">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13A2BA9"/>
    <w:multiLevelType w:val="multilevel"/>
    <w:tmpl w:val="7EDEA9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214521E"/>
    <w:multiLevelType w:val="multilevel"/>
    <w:tmpl w:val="14488966"/>
    <w:lvl w:ilvl="0">
      <w:start w:val="78"/>
      <w:numFmt w:val="decimal"/>
      <w:lvlText w:val="[%1]"/>
      <w:lvlJc w:val="left"/>
      <w:pPr>
        <w:ind w:left="732" w:hanging="540"/>
      </w:pPr>
      <w:rPr>
        <w:rFonts w:ascii="Times New Roman" w:eastAsia="Times New Roman" w:hAnsi="Times New Roman" w:cs="Times New Roman"/>
        <w:sz w:val="28"/>
        <w:szCs w:val="28"/>
      </w:rPr>
    </w:lvl>
    <w:lvl w:ilvl="1">
      <w:start w:val="1"/>
      <w:numFmt w:val="decimal"/>
      <w:lvlText w:val="%2)"/>
      <w:lvlJc w:val="left"/>
      <w:pPr>
        <w:ind w:left="192" w:hanging="709"/>
      </w:pPr>
      <w:rPr>
        <w:rFonts w:ascii="Times New Roman" w:eastAsia="Times New Roman" w:hAnsi="Times New Roman" w:cs="Times New Roman"/>
        <w:sz w:val="28"/>
        <w:szCs w:val="28"/>
      </w:rPr>
    </w:lvl>
    <w:lvl w:ilvl="2">
      <w:numFmt w:val="bullet"/>
      <w:lvlText w:val="•"/>
      <w:lvlJc w:val="left"/>
      <w:pPr>
        <w:ind w:left="1836" w:hanging="709"/>
      </w:pPr>
    </w:lvl>
    <w:lvl w:ilvl="3">
      <w:numFmt w:val="bullet"/>
      <w:lvlText w:val="•"/>
      <w:lvlJc w:val="left"/>
      <w:pPr>
        <w:ind w:left="2932" w:hanging="709"/>
      </w:pPr>
    </w:lvl>
    <w:lvl w:ilvl="4">
      <w:numFmt w:val="bullet"/>
      <w:lvlText w:val="•"/>
      <w:lvlJc w:val="left"/>
      <w:pPr>
        <w:ind w:left="4029" w:hanging="709"/>
      </w:pPr>
    </w:lvl>
    <w:lvl w:ilvl="5">
      <w:numFmt w:val="bullet"/>
      <w:lvlText w:val="•"/>
      <w:lvlJc w:val="left"/>
      <w:pPr>
        <w:ind w:left="5125" w:hanging="709"/>
      </w:pPr>
    </w:lvl>
    <w:lvl w:ilvl="6">
      <w:numFmt w:val="bullet"/>
      <w:lvlText w:val="•"/>
      <w:lvlJc w:val="left"/>
      <w:pPr>
        <w:ind w:left="6222" w:hanging="707"/>
      </w:pPr>
    </w:lvl>
    <w:lvl w:ilvl="7">
      <w:numFmt w:val="bullet"/>
      <w:lvlText w:val="•"/>
      <w:lvlJc w:val="left"/>
      <w:pPr>
        <w:ind w:left="7318" w:hanging="709"/>
      </w:pPr>
    </w:lvl>
    <w:lvl w:ilvl="8">
      <w:numFmt w:val="bullet"/>
      <w:lvlText w:val="•"/>
      <w:lvlJc w:val="left"/>
      <w:pPr>
        <w:ind w:left="8415" w:hanging="709"/>
      </w:pPr>
    </w:lvl>
  </w:abstractNum>
  <w:abstractNum w:abstractNumId="25" w15:restartNumberingAfterBreak="0">
    <w:nsid w:val="64887F9D"/>
    <w:multiLevelType w:val="multilevel"/>
    <w:tmpl w:val="0144D48C"/>
    <w:lvl w:ilvl="0">
      <w:start w:val="1"/>
      <w:numFmt w:val="decimal"/>
      <w:lvlText w:val="%1)"/>
      <w:lvlJc w:val="left"/>
      <w:pPr>
        <w:ind w:left="192" w:hanging="709"/>
      </w:pPr>
      <w:rPr>
        <w:rFonts w:ascii="Times New Roman" w:eastAsia="Times New Roman" w:hAnsi="Times New Roman" w:cs="Times New Roman"/>
        <w:sz w:val="28"/>
        <w:szCs w:val="28"/>
      </w:rPr>
    </w:lvl>
    <w:lvl w:ilvl="1">
      <w:numFmt w:val="bullet"/>
      <w:lvlText w:val="•"/>
      <w:lvlJc w:val="left"/>
      <w:pPr>
        <w:ind w:left="1240" w:hanging="709"/>
      </w:pPr>
    </w:lvl>
    <w:lvl w:ilvl="2">
      <w:numFmt w:val="bullet"/>
      <w:lvlText w:val="•"/>
      <w:lvlJc w:val="left"/>
      <w:pPr>
        <w:ind w:left="2281" w:hanging="709"/>
      </w:pPr>
    </w:lvl>
    <w:lvl w:ilvl="3">
      <w:numFmt w:val="bullet"/>
      <w:lvlText w:val="•"/>
      <w:lvlJc w:val="left"/>
      <w:pPr>
        <w:ind w:left="3322" w:hanging="709"/>
      </w:pPr>
    </w:lvl>
    <w:lvl w:ilvl="4">
      <w:numFmt w:val="bullet"/>
      <w:lvlText w:val="•"/>
      <w:lvlJc w:val="left"/>
      <w:pPr>
        <w:ind w:left="4363" w:hanging="709"/>
      </w:pPr>
    </w:lvl>
    <w:lvl w:ilvl="5">
      <w:numFmt w:val="bullet"/>
      <w:lvlText w:val="•"/>
      <w:lvlJc w:val="left"/>
      <w:pPr>
        <w:ind w:left="5404" w:hanging="709"/>
      </w:pPr>
    </w:lvl>
    <w:lvl w:ilvl="6">
      <w:numFmt w:val="bullet"/>
      <w:lvlText w:val="•"/>
      <w:lvlJc w:val="left"/>
      <w:pPr>
        <w:ind w:left="6444" w:hanging="709"/>
      </w:pPr>
    </w:lvl>
    <w:lvl w:ilvl="7">
      <w:numFmt w:val="bullet"/>
      <w:lvlText w:val="•"/>
      <w:lvlJc w:val="left"/>
      <w:pPr>
        <w:ind w:left="7485" w:hanging="709"/>
      </w:pPr>
    </w:lvl>
    <w:lvl w:ilvl="8">
      <w:numFmt w:val="bullet"/>
      <w:lvlText w:val="•"/>
      <w:lvlJc w:val="left"/>
      <w:pPr>
        <w:ind w:left="8526" w:hanging="709"/>
      </w:pPr>
    </w:lvl>
  </w:abstractNum>
  <w:abstractNum w:abstractNumId="26" w15:restartNumberingAfterBreak="0">
    <w:nsid w:val="6A9A6BCD"/>
    <w:multiLevelType w:val="hybridMultilevel"/>
    <w:tmpl w:val="D20C95C4"/>
    <w:lvl w:ilvl="0" w:tplc="FFF031F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C9C6A6A"/>
    <w:multiLevelType w:val="hybridMultilevel"/>
    <w:tmpl w:val="4DFAFD8E"/>
    <w:lvl w:ilvl="0" w:tplc="FFF031F0">
      <w:start w:val="1"/>
      <w:numFmt w:val="bullet"/>
      <w:lvlText w:val="-"/>
      <w:lvlJc w:val="left"/>
      <w:pPr>
        <w:ind w:left="720" w:hanging="360"/>
      </w:pPr>
      <w:rPr>
        <w:rFonts w:ascii="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93E03AA"/>
    <w:multiLevelType w:val="multilevel"/>
    <w:tmpl w:val="7DAA7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9726963"/>
    <w:multiLevelType w:val="hybridMultilevel"/>
    <w:tmpl w:val="504CF528"/>
    <w:lvl w:ilvl="0" w:tplc="9474BDC2">
      <w:start w:val="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461462430">
    <w:abstractNumId w:val="18"/>
  </w:num>
  <w:num w:numId="2" w16cid:durableId="1562669806">
    <w:abstractNumId w:val="19"/>
  </w:num>
  <w:num w:numId="3" w16cid:durableId="847789614">
    <w:abstractNumId w:val="17"/>
  </w:num>
  <w:num w:numId="4" w16cid:durableId="578490929">
    <w:abstractNumId w:val="28"/>
  </w:num>
  <w:num w:numId="5" w16cid:durableId="610013272">
    <w:abstractNumId w:val="21"/>
  </w:num>
  <w:num w:numId="6" w16cid:durableId="1948851867">
    <w:abstractNumId w:val="2"/>
  </w:num>
  <w:num w:numId="7" w16cid:durableId="1169517548">
    <w:abstractNumId w:val="25"/>
  </w:num>
  <w:num w:numId="8" w16cid:durableId="1198394626">
    <w:abstractNumId w:val="24"/>
  </w:num>
  <w:num w:numId="9" w16cid:durableId="391778174">
    <w:abstractNumId w:val="3"/>
  </w:num>
  <w:num w:numId="10" w16cid:durableId="1774284623">
    <w:abstractNumId w:val="10"/>
  </w:num>
  <w:num w:numId="11" w16cid:durableId="1450851223">
    <w:abstractNumId w:val="23"/>
  </w:num>
  <w:num w:numId="12" w16cid:durableId="1365905275">
    <w:abstractNumId w:val="20"/>
  </w:num>
  <w:num w:numId="13" w16cid:durableId="478117089">
    <w:abstractNumId w:val="16"/>
  </w:num>
  <w:num w:numId="14" w16cid:durableId="1954315300">
    <w:abstractNumId w:val="5"/>
  </w:num>
  <w:num w:numId="15" w16cid:durableId="673536904">
    <w:abstractNumId w:val="8"/>
  </w:num>
  <w:num w:numId="16" w16cid:durableId="472215517">
    <w:abstractNumId w:val="4"/>
  </w:num>
  <w:num w:numId="17" w16cid:durableId="475875637">
    <w:abstractNumId w:val="14"/>
  </w:num>
  <w:num w:numId="18" w16cid:durableId="397948027">
    <w:abstractNumId w:val="13"/>
  </w:num>
  <w:num w:numId="19" w16cid:durableId="1135442121">
    <w:abstractNumId w:val="12"/>
  </w:num>
  <w:num w:numId="20" w16cid:durableId="719550819">
    <w:abstractNumId w:val="11"/>
  </w:num>
  <w:num w:numId="21" w16cid:durableId="545528237">
    <w:abstractNumId w:val="7"/>
  </w:num>
  <w:num w:numId="22" w16cid:durableId="692726959">
    <w:abstractNumId w:val="6"/>
    <w:lvlOverride w:ilvl="0">
      <w:startOverride w:val="1"/>
    </w:lvlOverride>
  </w:num>
  <w:num w:numId="23" w16cid:durableId="1097021990">
    <w:abstractNumId w:val="0"/>
    <w:lvlOverride w:ilvl="0">
      <w:startOverride w:val="1"/>
    </w:lvlOverride>
  </w:num>
  <w:num w:numId="24" w16cid:durableId="1049887049">
    <w:abstractNumId w:val="27"/>
  </w:num>
  <w:num w:numId="25" w16cid:durableId="1119297722">
    <w:abstractNumId w:val="15"/>
  </w:num>
  <w:num w:numId="26" w16cid:durableId="1496414416">
    <w:abstractNumId w:val="1"/>
  </w:num>
  <w:num w:numId="27" w16cid:durableId="1134253077">
    <w:abstractNumId w:val="22"/>
  </w:num>
  <w:num w:numId="28" w16cid:durableId="1880162329">
    <w:abstractNumId w:val="26"/>
  </w:num>
  <w:num w:numId="29" w16cid:durableId="1156452781">
    <w:abstractNumId w:val="29"/>
  </w:num>
  <w:num w:numId="30" w16cid:durableId="9630735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BFE"/>
    <w:rsid w:val="00006BCD"/>
    <w:rsid w:val="00035E6E"/>
    <w:rsid w:val="00041DA1"/>
    <w:rsid w:val="00044FCB"/>
    <w:rsid w:val="00051E87"/>
    <w:rsid w:val="00063681"/>
    <w:rsid w:val="00065A86"/>
    <w:rsid w:val="000666E9"/>
    <w:rsid w:val="00080BFE"/>
    <w:rsid w:val="00084BE4"/>
    <w:rsid w:val="00090F10"/>
    <w:rsid w:val="00095A5A"/>
    <w:rsid w:val="0009789E"/>
    <w:rsid w:val="000A1ABE"/>
    <w:rsid w:val="000B7CB4"/>
    <w:rsid w:val="000C4F84"/>
    <w:rsid w:val="000C66BD"/>
    <w:rsid w:val="000F1184"/>
    <w:rsid w:val="000F468C"/>
    <w:rsid w:val="00114FAA"/>
    <w:rsid w:val="00116241"/>
    <w:rsid w:val="0012093A"/>
    <w:rsid w:val="00124567"/>
    <w:rsid w:val="00127856"/>
    <w:rsid w:val="00132A2C"/>
    <w:rsid w:val="0014452A"/>
    <w:rsid w:val="00144E57"/>
    <w:rsid w:val="00147B31"/>
    <w:rsid w:val="001505C6"/>
    <w:rsid w:val="001607E6"/>
    <w:rsid w:val="0016460B"/>
    <w:rsid w:val="00164944"/>
    <w:rsid w:val="00172D44"/>
    <w:rsid w:val="00187158"/>
    <w:rsid w:val="00187AC5"/>
    <w:rsid w:val="0019255D"/>
    <w:rsid w:val="001D3E30"/>
    <w:rsid w:val="001D780F"/>
    <w:rsid w:val="001E4E30"/>
    <w:rsid w:val="001E5032"/>
    <w:rsid w:val="00212BD8"/>
    <w:rsid w:val="002201BB"/>
    <w:rsid w:val="0022652A"/>
    <w:rsid w:val="00260459"/>
    <w:rsid w:val="00265BF8"/>
    <w:rsid w:val="00267EBE"/>
    <w:rsid w:val="00267EDD"/>
    <w:rsid w:val="002816A9"/>
    <w:rsid w:val="0028337F"/>
    <w:rsid w:val="002912C7"/>
    <w:rsid w:val="002A2021"/>
    <w:rsid w:val="002A2AB1"/>
    <w:rsid w:val="002B6A79"/>
    <w:rsid w:val="002B7EA2"/>
    <w:rsid w:val="002C2F25"/>
    <w:rsid w:val="002C699F"/>
    <w:rsid w:val="002D282B"/>
    <w:rsid w:val="002E5FA8"/>
    <w:rsid w:val="00303FAB"/>
    <w:rsid w:val="003113A5"/>
    <w:rsid w:val="00312521"/>
    <w:rsid w:val="0031513B"/>
    <w:rsid w:val="00325AED"/>
    <w:rsid w:val="003327F0"/>
    <w:rsid w:val="003337F5"/>
    <w:rsid w:val="003368E3"/>
    <w:rsid w:val="00362732"/>
    <w:rsid w:val="00371A57"/>
    <w:rsid w:val="00393B07"/>
    <w:rsid w:val="00396059"/>
    <w:rsid w:val="003A4F47"/>
    <w:rsid w:val="003B10E2"/>
    <w:rsid w:val="003B237A"/>
    <w:rsid w:val="003B51E5"/>
    <w:rsid w:val="003C0CCC"/>
    <w:rsid w:val="003C7BD4"/>
    <w:rsid w:val="003D207D"/>
    <w:rsid w:val="003D5113"/>
    <w:rsid w:val="003F3CC4"/>
    <w:rsid w:val="00423B06"/>
    <w:rsid w:val="004338E8"/>
    <w:rsid w:val="00433B2E"/>
    <w:rsid w:val="004461F6"/>
    <w:rsid w:val="00452A96"/>
    <w:rsid w:val="00467A65"/>
    <w:rsid w:val="004708B7"/>
    <w:rsid w:val="004A63A3"/>
    <w:rsid w:val="004A6532"/>
    <w:rsid w:val="004C3169"/>
    <w:rsid w:val="004E009E"/>
    <w:rsid w:val="004E054F"/>
    <w:rsid w:val="004F7185"/>
    <w:rsid w:val="00500061"/>
    <w:rsid w:val="00507DAA"/>
    <w:rsid w:val="005225F4"/>
    <w:rsid w:val="00553A09"/>
    <w:rsid w:val="00566FD1"/>
    <w:rsid w:val="005674A1"/>
    <w:rsid w:val="00574D89"/>
    <w:rsid w:val="00577FE5"/>
    <w:rsid w:val="005846AC"/>
    <w:rsid w:val="00595630"/>
    <w:rsid w:val="00596665"/>
    <w:rsid w:val="005C4714"/>
    <w:rsid w:val="005C5BF0"/>
    <w:rsid w:val="005D5547"/>
    <w:rsid w:val="005E60C7"/>
    <w:rsid w:val="005F4060"/>
    <w:rsid w:val="00610913"/>
    <w:rsid w:val="00632389"/>
    <w:rsid w:val="00642E4E"/>
    <w:rsid w:val="00683ADB"/>
    <w:rsid w:val="006A5163"/>
    <w:rsid w:val="006A6990"/>
    <w:rsid w:val="006D1A96"/>
    <w:rsid w:val="006D3980"/>
    <w:rsid w:val="006D4E54"/>
    <w:rsid w:val="0070717F"/>
    <w:rsid w:val="00710675"/>
    <w:rsid w:val="00711FA4"/>
    <w:rsid w:val="00727780"/>
    <w:rsid w:val="0073020B"/>
    <w:rsid w:val="0074098E"/>
    <w:rsid w:val="007453CD"/>
    <w:rsid w:val="00765B8A"/>
    <w:rsid w:val="007766F4"/>
    <w:rsid w:val="00780B2A"/>
    <w:rsid w:val="00797A5A"/>
    <w:rsid w:val="007B1F44"/>
    <w:rsid w:val="007C3215"/>
    <w:rsid w:val="007C5B38"/>
    <w:rsid w:val="007C7BF8"/>
    <w:rsid w:val="007F25D0"/>
    <w:rsid w:val="007F4481"/>
    <w:rsid w:val="007F748C"/>
    <w:rsid w:val="008017AA"/>
    <w:rsid w:val="0080598D"/>
    <w:rsid w:val="008165C5"/>
    <w:rsid w:val="008216F3"/>
    <w:rsid w:val="00831188"/>
    <w:rsid w:val="0083284A"/>
    <w:rsid w:val="00841FE5"/>
    <w:rsid w:val="00843703"/>
    <w:rsid w:val="00846BEB"/>
    <w:rsid w:val="00850D7D"/>
    <w:rsid w:val="008511CD"/>
    <w:rsid w:val="0085693E"/>
    <w:rsid w:val="0088745E"/>
    <w:rsid w:val="00890822"/>
    <w:rsid w:val="00890C76"/>
    <w:rsid w:val="008A23C9"/>
    <w:rsid w:val="008A406A"/>
    <w:rsid w:val="008B4882"/>
    <w:rsid w:val="008C4349"/>
    <w:rsid w:val="008D45CF"/>
    <w:rsid w:val="008D4D02"/>
    <w:rsid w:val="008E64D4"/>
    <w:rsid w:val="008E67EE"/>
    <w:rsid w:val="008F7331"/>
    <w:rsid w:val="00921A8F"/>
    <w:rsid w:val="00927BA6"/>
    <w:rsid w:val="00930D80"/>
    <w:rsid w:val="009322E4"/>
    <w:rsid w:val="0093549A"/>
    <w:rsid w:val="00935AFD"/>
    <w:rsid w:val="00983641"/>
    <w:rsid w:val="00987A43"/>
    <w:rsid w:val="00994490"/>
    <w:rsid w:val="009A046F"/>
    <w:rsid w:val="009A1E99"/>
    <w:rsid w:val="009C6B51"/>
    <w:rsid w:val="009E709C"/>
    <w:rsid w:val="009E751D"/>
    <w:rsid w:val="00A07B1F"/>
    <w:rsid w:val="00A124C8"/>
    <w:rsid w:val="00A15ACF"/>
    <w:rsid w:val="00A25EA9"/>
    <w:rsid w:val="00A40E4B"/>
    <w:rsid w:val="00A5251F"/>
    <w:rsid w:val="00A54216"/>
    <w:rsid w:val="00A54EE1"/>
    <w:rsid w:val="00A57100"/>
    <w:rsid w:val="00A606F8"/>
    <w:rsid w:val="00A71A76"/>
    <w:rsid w:val="00A8022E"/>
    <w:rsid w:val="00A85A3D"/>
    <w:rsid w:val="00A96714"/>
    <w:rsid w:val="00AA4651"/>
    <w:rsid w:val="00AB5E54"/>
    <w:rsid w:val="00AC29B3"/>
    <w:rsid w:val="00AC3F82"/>
    <w:rsid w:val="00AE3766"/>
    <w:rsid w:val="00AF7874"/>
    <w:rsid w:val="00B04FB8"/>
    <w:rsid w:val="00B1241B"/>
    <w:rsid w:val="00B27D21"/>
    <w:rsid w:val="00B52A08"/>
    <w:rsid w:val="00B57451"/>
    <w:rsid w:val="00B57A67"/>
    <w:rsid w:val="00B91069"/>
    <w:rsid w:val="00B94F4F"/>
    <w:rsid w:val="00B956B4"/>
    <w:rsid w:val="00B958BF"/>
    <w:rsid w:val="00B96EE6"/>
    <w:rsid w:val="00BA582F"/>
    <w:rsid w:val="00BB142E"/>
    <w:rsid w:val="00BB318C"/>
    <w:rsid w:val="00BB65ED"/>
    <w:rsid w:val="00C10791"/>
    <w:rsid w:val="00C1238D"/>
    <w:rsid w:val="00C22EEA"/>
    <w:rsid w:val="00C36CC2"/>
    <w:rsid w:val="00C37A97"/>
    <w:rsid w:val="00C46840"/>
    <w:rsid w:val="00C5246B"/>
    <w:rsid w:val="00C55591"/>
    <w:rsid w:val="00CA7E18"/>
    <w:rsid w:val="00CB022C"/>
    <w:rsid w:val="00CC1C32"/>
    <w:rsid w:val="00CE0A27"/>
    <w:rsid w:val="00CE216E"/>
    <w:rsid w:val="00CE34A7"/>
    <w:rsid w:val="00D02F1F"/>
    <w:rsid w:val="00D03CAD"/>
    <w:rsid w:val="00D106C4"/>
    <w:rsid w:val="00D13294"/>
    <w:rsid w:val="00D132E6"/>
    <w:rsid w:val="00D224E8"/>
    <w:rsid w:val="00D42A2D"/>
    <w:rsid w:val="00D42D75"/>
    <w:rsid w:val="00D5030C"/>
    <w:rsid w:val="00D51610"/>
    <w:rsid w:val="00D60A7A"/>
    <w:rsid w:val="00D70BDF"/>
    <w:rsid w:val="00D72A9C"/>
    <w:rsid w:val="00D80944"/>
    <w:rsid w:val="00D91B03"/>
    <w:rsid w:val="00DA56F2"/>
    <w:rsid w:val="00DB6883"/>
    <w:rsid w:val="00DC3789"/>
    <w:rsid w:val="00DD72BD"/>
    <w:rsid w:val="00DE5E7A"/>
    <w:rsid w:val="00E15907"/>
    <w:rsid w:val="00E21352"/>
    <w:rsid w:val="00E31BFE"/>
    <w:rsid w:val="00E34A17"/>
    <w:rsid w:val="00E44016"/>
    <w:rsid w:val="00E6157B"/>
    <w:rsid w:val="00E6161F"/>
    <w:rsid w:val="00E65476"/>
    <w:rsid w:val="00E740F7"/>
    <w:rsid w:val="00E8236F"/>
    <w:rsid w:val="00E8632E"/>
    <w:rsid w:val="00E90121"/>
    <w:rsid w:val="00EB10F4"/>
    <w:rsid w:val="00EC044F"/>
    <w:rsid w:val="00EC0688"/>
    <w:rsid w:val="00EC59CD"/>
    <w:rsid w:val="00EE4658"/>
    <w:rsid w:val="00EE474E"/>
    <w:rsid w:val="00EF0D56"/>
    <w:rsid w:val="00EF386A"/>
    <w:rsid w:val="00EF4A1D"/>
    <w:rsid w:val="00F01804"/>
    <w:rsid w:val="00F01F9B"/>
    <w:rsid w:val="00F176A1"/>
    <w:rsid w:val="00F277FE"/>
    <w:rsid w:val="00F3319D"/>
    <w:rsid w:val="00F42695"/>
    <w:rsid w:val="00F7401F"/>
    <w:rsid w:val="00FB12CC"/>
    <w:rsid w:val="00FD0272"/>
    <w:rsid w:val="00FE7A0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50E4"/>
  <w15:docId w15:val="{99789F60-C2D2-034E-903F-21E86E72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3A09"/>
  </w:style>
  <w:style w:type="paragraph" w:styleId="1">
    <w:name w:val="heading 1"/>
    <w:basedOn w:val="a"/>
    <w:next w:val="a"/>
    <w:link w:val="10"/>
    <w:uiPriority w:val="9"/>
    <w:qFormat/>
    <w:pPr>
      <w:jc w:val="both"/>
      <w:outlineLvl w:val="0"/>
    </w:pPr>
    <w:rPr>
      <w:b/>
      <w:bCs/>
    </w:rPr>
  </w:style>
  <w:style w:type="paragraph" w:styleId="2">
    <w:name w:val="heading 2"/>
    <w:basedOn w:val="a"/>
    <w:next w:val="a"/>
    <w:link w:val="20"/>
    <w:uiPriority w:val="9"/>
    <w:unhideWhenUsed/>
    <w:qFormat/>
    <w:pPr>
      <w:keepNext/>
      <w:keepLines/>
      <w:ind w:left="720"/>
      <w:jc w:val="both"/>
      <w:outlineLvl w:val="1"/>
    </w:pPr>
    <w:rPr>
      <w:b/>
      <w:bCs/>
    </w:rPr>
  </w:style>
  <w:style w:type="paragraph" w:styleId="3">
    <w:name w:val="heading 3"/>
    <w:basedOn w:val="a"/>
    <w:next w:val="a"/>
    <w:link w:val="30"/>
    <w:uiPriority w:val="9"/>
    <w:unhideWhenUsed/>
    <w:qFormat/>
    <w:pPr>
      <w:keepNext/>
      <w:keepLines/>
      <w:spacing w:before="40"/>
      <w:outlineLvl w:val="2"/>
    </w:pPr>
    <w:rPr>
      <w:rFonts w:ascii="Cambria" w:eastAsia="Cambria" w:hAnsi="Cambria" w:cs="Cambria"/>
      <w:color w:val="243F61"/>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character" w:customStyle="1" w:styleId="10">
    <w:name w:val="Заголовок 1 Знак"/>
    <w:basedOn w:val="a0"/>
    <w:link w:val="1"/>
    <w:uiPriority w:val="9"/>
    <w:rsid w:val="00F3319D"/>
    <w:rPr>
      <w:b/>
      <w:bCs/>
    </w:rPr>
  </w:style>
  <w:style w:type="character" w:customStyle="1" w:styleId="20">
    <w:name w:val="Заголовок 2 Знак"/>
    <w:basedOn w:val="a0"/>
    <w:link w:val="2"/>
    <w:uiPriority w:val="9"/>
    <w:rsid w:val="00F3319D"/>
    <w:rPr>
      <w:b/>
      <w:bCs/>
    </w:rPr>
  </w:style>
  <w:style w:type="paragraph" w:styleId="aff7">
    <w:name w:val="Body Text"/>
    <w:basedOn w:val="a"/>
    <w:link w:val="aff8"/>
    <w:uiPriority w:val="1"/>
    <w:qFormat/>
    <w:rsid w:val="00F3319D"/>
    <w:pPr>
      <w:widowControl w:val="0"/>
      <w:autoSpaceDE w:val="0"/>
      <w:autoSpaceDN w:val="0"/>
      <w:ind w:left="143" w:firstLine="707"/>
      <w:jc w:val="both"/>
    </w:pPr>
    <w:rPr>
      <w:sz w:val="28"/>
      <w:szCs w:val="28"/>
      <w:lang w:val="ru-RU" w:eastAsia="en-US"/>
    </w:rPr>
  </w:style>
  <w:style w:type="character" w:customStyle="1" w:styleId="aff8">
    <w:name w:val="Основной текст Знак"/>
    <w:basedOn w:val="a0"/>
    <w:link w:val="aff7"/>
    <w:uiPriority w:val="1"/>
    <w:rsid w:val="00F3319D"/>
    <w:rPr>
      <w:sz w:val="28"/>
      <w:szCs w:val="28"/>
      <w:lang w:val="ru-RU" w:eastAsia="en-US"/>
    </w:rPr>
  </w:style>
  <w:style w:type="table" w:styleId="aff9">
    <w:name w:val="Table Grid"/>
    <w:basedOn w:val="a1"/>
    <w:uiPriority w:val="59"/>
    <w:rsid w:val="00F33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List Paragraph"/>
    <w:basedOn w:val="a"/>
    <w:uiPriority w:val="1"/>
    <w:qFormat/>
    <w:rsid w:val="002201BB"/>
    <w:pPr>
      <w:ind w:left="720"/>
      <w:contextualSpacing/>
    </w:pPr>
  </w:style>
  <w:style w:type="character" w:customStyle="1" w:styleId="30">
    <w:name w:val="Заголовок 3 Знак"/>
    <w:basedOn w:val="a0"/>
    <w:link w:val="3"/>
    <w:uiPriority w:val="9"/>
    <w:rsid w:val="002201BB"/>
    <w:rPr>
      <w:rFonts w:ascii="Cambria" w:eastAsia="Cambria" w:hAnsi="Cambria" w:cs="Cambria"/>
      <w:color w:val="243F61"/>
    </w:rPr>
  </w:style>
  <w:style w:type="paragraph" w:styleId="affb">
    <w:name w:val="Normal (Web)"/>
    <w:basedOn w:val="a"/>
    <w:uiPriority w:val="99"/>
    <w:unhideWhenUsed/>
    <w:rsid w:val="00006BCD"/>
    <w:pPr>
      <w:spacing w:before="100" w:beforeAutospacing="1" w:after="100" w:afterAutospacing="1"/>
    </w:pPr>
  </w:style>
  <w:style w:type="character" w:styleId="affc">
    <w:name w:val="Placeholder Text"/>
    <w:basedOn w:val="a0"/>
    <w:uiPriority w:val="99"/>
    <w:semiHidden/>
    <w:rsid w:val="009E751D"/>
    <w:rPr>
      <w:color w:val="666666"/>
    </w:rPr>
  </w:style>
  <w:style w:type="character" w:styleId="affd">
    <w:name w:val="annotation reference"/>
    <w:uiPriority w:val="99"/>
    <w:rsid w:val="00A8022E"/>
    <w:rPr>
      <w:sz w:val="21"/>
      <w:szCs w:val="21"/>
    </w:rPr>
  </w:style>
  <w:style w:type="paragraph" w:styleId="affe">
    <w:name w:val="annotation text"/>
    <w:basedOn w:val="a"/>
    <w:link w:val="afff"/>
    <w:uiPriority w:val="99"/>
    <w:rsid w:val="00A8022E"/>
    <w:pPr>
      <w:spacing w:line="280" w:lineRule="atLeast"/>
      <w:jc w:val="both"/>
    </w:pPr>
    <w:rPr>
      <w:rFonts w:ascii="Palatino Linotype" w:eastAsia="SimSun" w:hAnsi="Palatino Linotype"/>
      <w:color w:val="000000"/>
      <w:sz w:val="20"/>
      <w:szCs w:val="20"/>
      <w:lang w:val="en-US" w:eastAsia="zh-CN"/>
    </w:rPr>
  </w:style>
  <w:style w:type="character" w:customStyle="1" w:styleId="afff">
    <w:name w:val="Текст примечания Знак"/>
    <w:basedOn w:val="a0"/>
    <w:link w:val="affe"/>
    <w:uiPriority w:val="99"/>
    <w:rsid w:val="00A8022E"/>
    <w:rPr>
      <w:rFonts w:ascii="Palatino Linotype" w:eastAsia="SimSun" w:hAnsi="Palatino Linotype"/>
      <w:color w:val="000000"/>
      <w:sz w:val="20"/>
      <w:szCs w:val="20"/>
      <w:lang w:val="en-US" w:eastAsia="zh-CN"/>
    </w:rPr>
  </w:style>
  <w:style w:type="paragraph" w:styleId="afff0">
    <w:name w:val="annotation subject"/>
    <w:basedOn w:val="affe"/>
    <w:next w:val="affe"/>
    <w:link w:val="afff1"/>
    <w:uiPriority w:val="99"/>
    <w:semiHidden/>
    <w:unhideWhenUsed/>
    <w:rsid w:val="00A8022E"/>
    <w:pPr>
      <w:spacing w:line="240" w:lineRule="auto"/>
      <w:jc w:val="left"/>
    </w:pPr>
    <w:rPr>
      <w:rFonts w:ascii="Times New Roman" w:eastAsia="Times New Roman" w:hAnsi="Times New Roman"/>
      <w:b/>
      <w:bCs/>
      <w:color w:val="auto"/>
      <w:lang w:eastAsia="ru-RU"/>
    </w:rPr>
  </w:style>
  <w:style w:type="character" w:customStyle="1" w:styleId="afff1">
    <w:name w:val="Тема примечания Знак"/>
    <w:basedOn w:val="afff"/>
    <w:link w:val="afff0"/>
    <w:uiPriority w:val="99"/>
    <w:semiHidden/>
    <w:rsid w:val="00A8022E"/>
    <w:rPr>
      <w:rFonts w:ascii="Palatino Linotype" w:eastAsia="SimSun" w:hAnsi="Palatino Linotype"/>
      <w:b/>
      <w:bCs/>
      <w:color w:val="000000"/>
      <w:sz w:val="20"/>
      <w:szCs w:val="20"/>
      <w:lang w:val="en-US" w:eastAsia="zh-CN"/>
    </w:rPr>
  </w:style>
  <w:style w:type="paragraph" w:styleId="11">
    <w:name w:val="toc 1"/>
    <w:basedOn w:val="a"/>
    <w:next w:val="a"/>
    <w:autoRedefine/>
    <w:uiPriority w:val="39"/>
    <w:unhideWhenUsed/>
    <w:rsid w:val="003A4F47"/>
    <w:pPr>
      <w:spacing w:after="100"/>
    </w:pPr>
  </w:style>
  <w:style w:type="paragraph" w:styleId="31">
    <w:name w:val="toc 3"/>
    <w:basedOn w:val="a"/>
    <w:next w:val="a"/>
    <w:autoRedefine/>
    <w:uiPriority w:val="39"/>
    <w:unhideWhenUsed/>
    <w:rsid w:val="003A4F47"/>
    <w:pPr>
      <w:spacing w:after="100"/>
      <w:ind w:left="480"/>
    </w:pPr>
  </w:style>
  <w:style w:type="paragraph" w:styleId="21">
    <w:name w:val="toc 2"/>
    <w:basedOn w:val="a"/>
    <w:next w:val="a"/>
    <w:autoRedefine/>
    <w:uiPriority w:val="39"/>
    <w:unhideWhenUsed/>
    <w:rsid w:val="003A4F47"/>
    <w:pPr>
      <w:spacing w:after="100"/>
      <w:ind w:left="240"/>
    </w:pPr>
  </w:style>
  <w:style w:type="character" w:styleId="afff2">
    <w:name w:val="Hyperlink"/>
    <w:basedOn w:val="a0"/>
    <w:uiPriority w:val="99"/>
    <w:unhideWhenUsed/>
    <w:rsid w:val="003A4F47"/>
    <w:rPr>
      <w:color w:val="0000FF" w:themeColor="hyperlink"/>
      <w:u w:val="single"/>
    </w:rPr>
  </w:style>
  <w:style w:type="character" w:styleId="afff3">
    <w:name w:val="Strong"/>
    <w:basedOn w:val="a0"/>
    <w:uiPriority w:val="22"/>
    <w:qFormat/>
    <w:rsid w:val="000F1184"/>
    <w:rPr>
      <w:b/>
      <w:bCs/>
    </w:rPr>
  </w:style>
  <w:style w:type="character" w:styleId="afff4">
    <w:name w:val="Emphasis"/>
    <w:basedOn w:val="a0"/>
    <w:uiPriority w:val="20"/>
    <w:qFormat/>
    <w:rsid w:val="000F1184"/>
    <w:rPr>
      <w:i/>
      <w:iCs/>
    </w:rPr>
  </w:style>
  <w:style w:type="character" w:customStyle="1" w:styleId="mord">
    <w:name w:val="mord"/>
    <w:basedOn w:val="a0"/>
    <w:rsid w:val="000F1184"/>
  </w:style>
  <w:style w:type="character" w:customStyle="1" w:styleId="katex-mathml">
    <w:name w:val="katex-mathml"/>
    <w:basedOn w:val="a0"/>
    <w:rsid w:val="001E4E30"/>
  </w:style>
  <w:style w:type="character" w:customStyle="1" w:styleId="vlist-s">
    <w:name w:val="vlist-s"/>
    <w:basedOn w:val="a0"/>
    <w:rsid w:val="001E4E30"/>
  </w:style>
  <w:style w:type="character" w:customStyle="1" w:styleId="mrel">
    <w:name w:val="mrel"/>
    <w:basedOn w:val="a0"/>
    <w:rsid w:val="001E4E30"/>
  </w:style>
  <w:style w:type="character" w:customStyle="1" w:styleId="mopen">
    <w:name w:val="mopen"/>
    <w:basedOn w:val="a0"/>
    <w:rsid w:val="001E4E30"/>
  </w:style>
  <w:style w:type="character" w:customStyle="1" w:styleId="mpunct">
    <w:name w:val="mpunct"/>
    <w:basedOn w:val="a0"/>
    <w:rsid w:val="001E4E30"/>
  </w:style>
  <w:style w:type="character" w:customStyle="1" w:styleId="mclose">
    <w:name w:val="mclose"/>
    <w:basedOn w:val="a0"/>
    <w:rsid w:val="001E4E30"/>
  </w:style>
  <w:style w:type="character" w:customStyle="1" w:styleId="mop">
    <w:name w:val="mop"/>
    <w:basedOn w:val="a0"/>
    <w:rsid w:val="001E4E30"/>
  </w:style>
  <w:style w:type="character" w:customStyle="1" w:styleId="mbin">
    <w:name w:val="mbin"/>
    <w:basedOn w:val="a0"/>
    <w:rsid w:val="001E4E30"/>
  </w:style>
  <w:style w:type="paragraph" w:styleId="HTML">
    <w:name w:val="HTML Preformatted"/>
    <w:basedOn w:val="a"/>
    <w:link w:val="HTML0"/>
    <w:uiPriority w:val="99"/>
    <w:semiHidden/>
    <w:unhideWhenUsed/>
    <w:rsid w:val="00CE3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CE34A7"/>
    <w:rPr>
      <w:rFonts w:ascii="Courier New" w:hAnsi="Courier New" w:cs="Courier New"/>
      <w:sz w:val="20"/>
      <w:szCs w:val="20"/>
    </w:rPr>
  </w:style>
  <w:style w:type="character" w:styleId="HTML1">
    <w:name w:val="HTML Code"/>
    <w:basedOn w:val="a0"/>
    <w:uiPriority w:val="99"/>
    <w:semiHidden/>
    <w:unhideWhenUsed/>
    <w:rsid w:val="00CE34A7"/>
    <w:rPr>
      <w:rFonts w:ascii="Courier New" w:eastAsia="Times New Roman" w:hAnsi="Courier New" w:cs="Courier New"/>
      <w:sz w:val="20"/>
      <w:szCs w:val="20"/>
    </w:rPr>
  </w:style>
  <w:style w:type="character" w:styleId="afff5">
    <w:name w:val="FollowedHyperlink"/>
    <w:basedOn w:val="a0"/>
    <w:uiPriority w:val="99"/>
    <w:semiHidden/>
    <w:unhideWhenUsed/>
    <w:rsid w:val="00127856"/>
    <w:rPr>
      <w:color w:val="800080" w:themeColor="followedHyperlink"/>
      <w:u w:val="single"/>
    </w:rPr>
  </w:style>
  <w:style w:type="paragraph" w:customStyle="1" w:styleId="MDPI31text">
    <w:name w:val="MDPI_3.1_text"/>
    <w:qFormat/>
    <w:rsid w:val="00267EBE"/>
    <w:pPr>
      <w:adjustRightInd w:val="0"/>
      <w:snapToGrid w:val="0"/>
      <w:spacing w:line="280" w:lineRule="atLeast"/>
      <w:ind w:left="2608" w:firstLine="425"/>
      <w:jc w:val="both"/>
    </w:pPr>
    <w:rPr>
      <w:rFonts w:ascii="Palatino Linotype" w:hAnsi="Palatino Linotype"/>
      <w:snapToGrid w:val="0"/>
      <w:color w:val="000000"/>
      <w:sz w:val="20"/>
      <w:szCs w:val="22"/>
      <w:lang w:val="en-US" w:eastAsia="de-DE" w:bidi="en-US"/>
      <w14:ligatures w14:val="standardContextual"/>
    </w:rPr>
  </w:style>
  <w:style w:type="character" w:customStyle="1" w:styleId="mspace">
    <w:name w:val="mspace"/>
    <w:basedOn w:val="a0"/>
    <w:rsid w:val="00267EBE"/>
  </w:style>
  <w:style w:type="character" w:customStyle="1" w:styleId="mtight">
    <w:name w:val="mtight"/>
    <w:basedOn w:val="a0"/>
    <w:rsid w:val="00267EBE"/>
  </w:style>
  <w:style w:type="paragraph" w:customStyle="1" w:styleId="MDPI37itemize">
    <w:name w:val="MDPI_3.7_itemize"/>
    <w:qFormat/>
    <w:rsid w:val="004461F6"/>
    <w:pPr>
      <w:numPr>
        <w:numId w:val="21"/>
      </w:numPr>
      <w:adjustRightInd w:val="0"/>
      <w:snapToGrid w:val="0"/>
      <w:spacing w:line="280" w:lineRule="atLeast"/>
      <w:jc w:val="both"/>
    </w:pPr>
    <w:rPr>
      <w:rFonts w:ascii="Palatino Linotype" w:hAnsi="Palatino Linotype"/>
      <w:color w:val="000000"/>
      <w:sz w:val="20"/>
      <w:szCs w:val="22"/>
      <w:lang w:val="en-US" w:eastAsia="de-DE" w:bidi="en-US"/>
      <w14:ligatures w14:val="standardContextual"/>
    </w:rPr>
  </w:style>
  <w:style w:type="character" w:styleId="afff6">
    <w:name w:val="Unresolved Mention"/>
    <w:basedOn w:val="a0"/>
    <w:uiPriority w:val="99"/>
    <w:semiHidden/>
    <w:unhideWhenUsed/>
    <w:rsid w:val="00983641"/>
    <w:rPr>
      <w:color w:val="605E5C"/>
      <w:shd w:val="clear" w:color="auto" w:fill="E1DFDD"/>
    </w:rPr>
  </w:style>
  <w:style w:type="table" w:styleId="afff7">
    <w:name w:val="Grid Table Light"/>
    <w:basedOn w:val="a1"/>
    <w:uiPriority w:val="40"/>
    <w:rsid w:val="008C43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Plain Table 1"/>
    <w:basedOn w:val="a1"/>
    <w:uiPriority w:val="41"/>
    <w:rsid w:val="00EF4A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f8">
    <w:name w:val="TOC Heading"/>
    <w:basedOn w:val="1"/>
    <w:next w:val="a"/>
    <w:uiPriority w:val="39"/>
    <w:semiHidden/>
    <w:unhideWhenUsed/>
    <w:qFormat/>
    <w:rsid w:val="00051E87"/>
    <w:pPr>
      <w:keepNext/>
      <w:keepLines/>
      <w:spacing w:before="240"/>
      <w:jc w:val="left"/>
      <w:outlineLvl w:val="9"/>
    </w:pPr>
    <w:rPr>
      <w:rFonts w:asciiTheme="majorHAnsi" w:eastAsiaTheme="majorEastAsia" w:hAnsiTheme="majorHAnsi" w:cstheme="majorBidi"/>
      <w:b w:val="0"/>
      <w:bCs w:val="0"/>
      <w:color w:val="365F91" w:themeColor="accent1" w:themeShade="BF"/>
      <w:sz w:val="32"/>
      <w:szCs w:val="32"/>
    </w:rPr>
  </w:style>
  <w:style w:type="paragraph" w:customStyle="1" w:styleId="font-claude-response-body">
    <w:name w:val="font-claude-response-body"/>
    <w:basedOn w:val="a"/>
    <w:rsid w:val="008017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730">
      <w:bodyDiv w:val="1"/>
      <w:marLeft w:val="0"/>
      <w:marRight w:val="0"/>
      <w:marTop w:val="0"/>
      <w:marBottom w:val="0"/>
      <w:divBdr>
        <w:top w:val="none" w:sz="0" w:space="0" w:color="auto"/>
        <w:left w:val="none" w:sz="0" w:space="0" w:color="auto"/>
        <w:bottom w:val="none" w:sz="0" w:space="0" w:color="auto"/>
        <w:right w:val="none" w:sz="0" w:space="0" w:color="auto"/>
      </w:divBdr>
    </w:div>
    <w:div w:id="337539849">
      <w:bodyDiv w:val="1"/>
      <w:marLeft w:val="0"/>
      <w:marRight w:val="0"/>
      <w:marTop w:val="0"/>
      <w:marBottom w:val="0"/>
      <w:divBdr>
        <w:top w:val="none" w:sz="0" w:space="0" w:color="auto"/>
        <w:left w:val="none" w:sz="0" w:space="0" w:color="auto"/>
        <w:bottom w:val="none" w:sz="0" w:space="0" w:color="auto"/>
        <w:right w:val="none" w:sz="0" w:space="0" w:color="auto"/>
      </w:divBdr>
    </w:div>
    <w:div w:id="365103429">
      <w:bodyDiv w:val="1"/>
      <w:marLeft w:val="0"/>
      <w:marRight w:val="0"/>
      <w:marTop w:val="0"/>
      <w:marBottom w:val="0"/>
      <w:divBdr>
        <w:top w:val="none" w:sz="0" w:space="0" w:color="auto"/>
        <w:left w:val="none" w:sz="0" w:space="0" w:color="auto"/>
        <w:bottom w:val="none" w:sz="0" w:space="0" w:color="auto"/>
        <w:right w:val="none" w:sz="0" w:space="0" w:color="auto"/>
      </w:divBdr>
    </w:div>
    <w:div w:id="372123357">
      <w:bodyDiv w:val="1"/>
      <w:marLeft w:val="0"/>
      <w:marRight w:val="0"/>
      <w:marTop w:val="0"/>
      <w:marBottom w:val="0"/>
      <w:divBdr>
        <w:top w:val="none" w:sz="0" w:space="0" w:color="auto"/>
        <w:left w:val="none" w:sz="0" w:space="0" w:color="auto"/>
        <w:bottom w:val="none" w:sz="0" w:space="0" w:color="auto"/>
        <w:right w:val="none" w:sz="0" w:space="0" w:color="auto"/>
      </w:divBdr>
      <w:divsChild>
        <w:div w:id="711615354">
          <w:marLeft w:val="0"/>
          <w:marRight w:val="0"/>
          <w:marTop w:val="0"/>
          <w:marBottom w:val="0"/>
          <w:divBdr>
            <w:top w:val="none" w:sz="0" w:space="0" w:color="auto"/>
            <w:left w:val="none" w:sz="0" w:space="0" w:color="auto"/>
            <w:bottom w:val="none" w:sz="0" w:space="0" w:color="auto"/>
            <w:right w:val="none" w:sz="0" w:space="0" w:color="auto"/>
          </w:divBdr>
          <w:divsChild>
            <w:div w:id="1591960327">
              <w:marLeft w:val="0"/>
              <w:marRight w:val="0"/>
              <w:marTop w:val="0"/>
              <w:marBottom w:val="0"/>
              <w:divBdr>
                <w:top w:val="none" w:sz="0" w:space="0" w:color="auto"/>
                <w:left w:val="none" w:sz="0" w:space="0" w:color="auto"/>
                <w:bottom w:val="none" w:sz="0" w:space="0" w:color="auto"/>
                <w:right w:val="none" w:sz="0" w:space="0" w:color="auto"/>
              </w:divBdr>
              <w:divsChild>
                <w:div w:id="624237058">
                  <w:marLeft w:val="0"/>
                  <w:marRight w:val="0"/>
                  <w:marTop w:val="0"/>
                  <w:marBottom w:val="0"/>
                  <w:divBdr>
                    <w:top w:val="none" w:sz="0" w:space="0" w:color="auto"/>
                    <w:left w:val="none" w:sz="0" w:space="0" w:color="auto"/>
                    <w:bottom w:val="none" w:sz="0" w:space="0" w:color="auto"/>
                    <w:right w:val="none" w:sz="0" w:space="0" w:color="auto"/>
                  </w:divBdr>
                  <w:divsChild>
                    <w:div w:id="1298531379">
                      <w:marLeft w:val="0"/>
                      <w:marRight w:val="0"/>
                      <w:marTop w:val="0"/>
                      <w:marBottom w:val="0"/>
                      <w:divBdr>
                        <w:top w:val="none" w:sz="0" w:space="0" w:color="auto"/>
                        <w:left w:val="none" w:sz="0" w:space="0" w:color="auto"/>
                        <w:bottom w:val="none" w:sz="0" w:space="0" w:color="auto"/>
                        <w:right w:val="none" w:sz="0" w:space="0" w:color="auto"/>
                      </w:divBdr>
                      <w:divsChild>
                        <w:div w:id="1202787908">
                          <w:marLeft w:val="0"/>
                          <w:marRight w:val="0"/>
                          <w:marTop w:val="0"/>
                          <w:marBottom w:val="0"/>
                          <w:divBdr>
                            <w:top w:val="none" w:sz="0" w:space="0" w:color="auto"/>
                            <w:left w:val="none" w:sz="0" w:space="0" w:color="auto"/>
                            <w:bottom w:val="none" w:sz="0" w:space="0" w:color="auto"/>
                            <w:right w:val="none" w:sz="0" w:space="0" w:color="auto"/>
                          </w:divBdr>
                          <w:divsChild>
                            <w:div w:id="1710375886">
                              <w:marLeft w:val="0"/>
                              <w:marRight w:val="0"/>
                              <w:marTop w:val="0"/>
                              <w:marBottom w:val="0"/>
                              <w:divBdr>
                                <w:top w:val="none" w:sz="0" w:space="0" w:color="auto"/>
                                <w:left w:val="none" w:sz="0" w:space="0" w:color="auto"/>
                                <w:bottom w:val="none" w:sz="0" w:space="0" w:color="auto"/>
                                <w:right w:val="none" w:sz="0" w:space="0" w:color="auto"/>
                              </w:divBdr>
                              <w:divsChild>
                                <w:div w:id="936980933">
                                  <w:marLeft w:val="0"/>
                                  <w:marRight w:val="0"/>
                                  <w:marTop w:val="0"/>
                                  <w:marBottom w:val="0"/>
                                  <w:divBdr>
                                    <w:top w:val="none" w:sz="0" w:space="0" w:color="auto"/>
                                    <w:left w:val="none" w:sz="0" w:space="0" w:color="auto"/>
                                    <w:bottom w:val="none" w:sz="0" w:space="0" w:color="auto"/>
                                    <w:right w:val="none" w:sz="0" w:space="0" w:color="auto"/>
                                  </w:divBdr>
                                  <w:divsChild>
                                    <w:div w:id="675577086">
                                      <w:marLeft w:val="0"/>
                                      <w:marRight w:val="0"/>
                                      <w:marTop w:val="0"/>
                                      <w:marBottom w:val="0"/>
                                      <w:divBdr>
                                        <w:top w:val="none" w:sz="0" w:space="0" w:color="auto"/>
                                        <w:left w:val="none" w:sz="0" w:space="0" w:color="auto"/>
                                        <w:bottom w:val="none" w:sz="0" w:space="0" w:color="auto"/>
                                        <w:right w:val="none" w:sz="0" w:space="0" w:color="auto"/>
                                      </w:divBdr>
                                      <w:divsChild>
                                        <w:div w:id="886571796">
                                          <w:marLeft w:val="0"/>
                                          <w:marRight w:val="0"/>
                                          <w:marTop w:val="0"/>
                                          <w:marBottom w:val="0"/>
                                          <w:divBdr>
                                            <w:top w:val="none" w:sz="0" w:space="0" w:color="auto"/>
                                            <w:left w:val="none" w:sz="0" w:space="0" w:color="auto"/>
                                            <w:bottom w:val="none" w:sz="0" w:space="0" w:color="auto"/>
                                            <w:right w:val="none" w:sz="0" w:space="0" w:color="auto"/>
                                          </w:divBdr>
                                          <w:divsChild>
                                            <w:div w:id="1644773902">
                                              <w:marLeft w:val="0"/>
                                              <w:marRight w:val="0"/>
                                              <w:marTop w:val="0"/>
                                              <w:marBottom w:val="0"/>
                                              <w:divBdr>
                                                <w:top w:val="none" w:sz="0" w:space="0" w:color="auto"/>
                                                <w:left w:val="none" w:sz="0" w:space="0" w:color="auto"/>
                                                <w:bottom w:val="none" w:sz="0" w:space="0" w:color="auto"/>
                                                <w:right w:val="none" w:sz="0" w:space="0" w:color="auto"/>
                                              </w:divBdr>
                                              <w:divsChild>
                                                <w:div w:id="406273418">
                                                  <w:marLeft w:val="0"/>
                                                  <w:marRight w:val="0"/>
                                                  <w:marTop w:val="0"/>
                                                  <w:marBottom w:val="0"/>
                                                  <w:divBdr>
                                                    <w:top w:val="none" w:sz="0" w:space="0" w:color="auto"/>
                                                    <w:left w:val="none" w:sz="0" w:space="0" w:color="auto"/>
                                                    <w:bottom w:val="none" w:sz="0" w:space="0" w:color="auto"/>
                                                    <w:right w:val="none" w:sz="0" w:space="0" w:color="auto"/>
                                                  </w:divBdr>
                                                  <w:divsChild>
                                                    <w:div w:id="39678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6089885">
          <w:marLeft w:val="0"/>
          <w:marRight w:val="0"/>
          <w:marTop w:val="0"/>
          <w:marBottom w:val="0"/>
          <w:divBdr>
            <w:top w:val="none" w:sz="0" w:space="0" w:color="auto"/>
            <w:left w:val="none" w:sz="0" w:space="0" w:color="auto"/>
            <w:bottom w:val="none" w:sz="0" w:space="0" w:color="auto"/>
            <w:right w:val="none" w:sz="0" w:space="0" w:color="auto"/>
          </w:divBdr>
          <w:divsChild>
            <w:div w:id="1549294314">
              <w:marLeft w:val="0"/>
              <w:marRight w:val="0"/>
              <w:marTop w:val="0"/>
              <w:marBottom w:val="0"/>
              <w:divBdr>
                <w:top w:val="none" w:sz="0" w:space="0" w:color="auto"/>
                <w:left w:val="none" w:sz="0" w:space="0" w:color="auto"/>
                <w:bottom w:val="none" w:sz="0" w:space="0" w:color="auto"/>
                <w:right w:val="none" w:sz="0" w:space="0" w:color="auto"/>
              </w:divBdr>
              <w:divsChild>
                <w:div w:id="1521581320">
                  <w:marLeft w:val="0"/>
                  <w:marRight w:val="0"/>
                  <w:marTop w:val="0"/>
                  <w:marBottom w:val="0"/>
                  <w:divBdr>
                    <w:top w:val="none" w:sz="0" w:space="0" w:color="auto"/>
                    <w:left w:val="none" w:sz="0" w:space="0" w:color="auto"/>
                    <w:bottom w:val="none" w:sz="0" w:space="0" w:color="auto"/>
                    <w:right w:val="none" w:sz="0" w:space="0" w:color="auto"/>
                  </w:divBdr>
                  <w:divsChild>
                    <w:div w:id="1664891160">
                      <w:marLeft w:val="0"/>
                      <w:marRight w:val="0"/>
                      <w:marTop w:val="0"/>
                      <w:marBottom w:val="0"/>
                      <w:divBdr>
                        <w:top w:val="none" w:sz="0" w:space="0" w:color="auto"/>
                        <w:left w:val="none" w:sz="0" w:space="0" w:color="auto"/>
                        <w:bottom w:val="none" w:sz="0" w:space="0" w:color="auto"/>
                        <w:right w:val="none" w:sz="0" w:space="0" w:color="auto"/>
                      </w:divBdr>
                      <w:divsChild>
                        <w:div w:id="1404570601">
                          <w:marLeft w:val="0"/>
                          <w:marRight w:val="0"/>
                          <w:marTop w:val="0"/>
                          <w:marBottom w:val="0"/>
                          <w:divBdr>
                            <w:top w:val="none" w:sz="0" w:space="0" w:color="auto"/>
                            <w:left w:val="none" w:sz="0" w:space="0" w:color="auto"/>
                            <w:bottom w:val="none" w:sz="0" w:space="0" w:color="auto"/>
                            <w:right w:val="none" w:sz="0" w:space="0" w:color="auto"/>
                          </w:divBdr>
                          <w:divsChild>
                            <w:div w:id="955522659">
                              <w:marLeft w:val="0"/>
                              <w:marRight w:val="0"/>
                              <w:marTop w:val="0"/>
                              <w:marBottom w:val="0"/>
                              <w:divBdr>
                                <w:top w:val="none" w:sz="0" w:space="0" w:color="auto"/>
                                <w:left w:val="none" w:sz="0" w:space="0" w:color="auto"/>
                                <w:bottom w:val="none" w:sz="0" w:space="0" w:color="auto"/>
                                <w:right w:val="none" w:sz="0" w:space="0" w:color="auto"/>
                              </w:divBdr>
                              <w:divsChild>
                                <w:div w:id="1401905050">
                                  <w:marLeft w:val="0"/>
                                  <w:marRight w:val="0"/>
                                  <w:marTop w:val="0"/>
                                  <w:marBottom w:val="0"/>
                                  <w:divBdr>
                                    <w:top w:val="none" w:sz="0" w:space="0" w:color="auto"/>
                                    <w:left w:val="none" w:sz="0" w:space="0" w:color="auto"/>
                                    <w:bottom w:val="none" w:sz="0" w:space="0" w:color="auto"/>
                                    <w:right w:val="none" w:sz="0" w:space="0" w:color="auto"/>
                                  </w:divBdr>
                                  <w:divsChild>
                                    <w:div w:id="1440832857">
                                      <w:marLeft w:val="0"/>
                                      <w:marRight w:val="0"/>
                                      <w:marTop w:val="0"/>
                                      <w:marBottom w:val="0"/>
                                      <w:divBdr>
                                        <w:top w:val="none" w:sz="0" w:space="0" w:color="auto"/>
                                        <w:left w:val="none" w:sz="0" w:space="0" w:color="auto"/>
                                        <w:bottom w:val="none" w:sz="0" w:space="0" w:color="auto"/>
                                        <w:right w:val="none" w:sz="0" w:space="0" w:color="auto"/>
                                      </w:divBdr>
                                      <w:divsChild>
                                        <w:div w:id="1648780701">
                                          <w:marLeft w:val="0"/>
                                          <w:marRight w:val="0"/>
                                          <w:marTop w:val="0"/>
                                          <w:marBottom w:val="0"/>
                                          <w:divBdr>
                                            <w:top w:val="none" w:sz="0" w:space="0" w:color="auto"/>
                                            <w:left w:val="none" w:sz="0" w:space="0" w:color="auto"/>
                                            <w:bottom w:val="none" w:sz="0" w:space="0" w:color="auto"/>
                                            <w:right w:val="none" w:sz="0" w:space="0" w:color="auto"/>
                                          </w:divBdr>
                                          <w:divsChild>
                                            <w:div w:id="1328943932">
                                              <w:marLeft w:val="0"/>
                                              <w:marRight w:val="0"/>
                                              <w:marTop w:val="0"/>
                                              <w:marBottom w:val="0"/>
                                              <w:divBdr>
                                                <w:top w:val="none" w:sz="0" w:space="0" w:color="auto"/>
                                                <w:left w:val="none" w:sz="0" w:space="0" w:color="auto"/>
                                                <w:bottom w:val="none" w:sz="0" w:space="0" w:color="auto"/>
                                                <w:right w:val="none" w:sz="0" w:space="0" w:color="auto"/>
                                              </w:divBdr>
                                              <w:divsChild>
                                                <w:div w:id="1043024426">
                                                  <w:marLeft w:val="0"/>
                                                  <w:marRight w:val="0"/>
                                                  <w:marTop w:val="0"/>
                                                  <w:marBottom w:val="0"/>
                                                  <w:divBdr>
                                                    <w:top w:val="none" w:sz="0" w:space="0" w:color="auto"/>
                                                    <w:left w:val="none" w:sz="0" w:space="0" w:color="auto"/>
                                                    <w:bottom w:val="none" w:sz="0" w:space="0" w:color="auto"/>
                                                    <w:right w:val="none" w:sz="0" w:space="0" w:color="auto"/>
                                                  </w:divBdr>
                                                  <w:divsChild>
                                                    <w:div w:id="18443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3309098">
      <w:bodyDiv w:val="1"/>
      <w:marLeft w:val="0"/>
      <w:marRight w:val="0"/>
      <w:marTop w:val="0"/>
      <w:marBottom w:val="0"/>
      <w:divBdr>
        <w:top w:val="none" w:sz="0" w:space="0" w:color="auto"/>
        <w:left w:val="none" w:sz="0" w:space="0" w:color="auto"/>
        <w:bottom w:val="none" w:sz="0" w:space="0" w:color="auto"/>
        <w:right w:val="none" w:sz="0" w:space="0" w:color="auto"/>
      </w:divBdr>
    </w:div>
    <w:div w:id="381709894">
      <w:bodyDiv w:val="1"/>
      <w:marLeft w:val="0"/>
      <w:marRight w:val="0"/>
      <w:marTop w:val="0"/>
      <w:marBottom w:val="0"/>
      <w:divBdr>
        <w:top w:val="none" w:sz="0" w:space="0" w:color="auto"/>
        <w:left w:val="none" w:sz="0" w:space="0" w:color="auto"/>
        <w:bottom w:val="none" w:sz="0" w:space="0" w:color="auto"/>
        <w:right w:val="none" w:sz="0" w:space="0" w:color="auto"/>
      </w:divBdr>
      <w:divsChild>
        <w:div w:id="510948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3113485">
      <w:bodyDiv w:val="1"/>
      <w:marLeft w:val="0"/>
      <w:marRight w:val="0"/>
      <w:marTop w:val="0"/>
      <w:marBottom w:val="0"/>
      <w:divBdr>
        <w:top w:val="none" w:sz="0" w:space="0" w:color="auto"/>
        <w:left w:val="none" w:sz="0" w:space="0" w:color="auto"/>
        <w:bottom w:val="none" w:sz="0" w:space="0" w:color="auto"/>
        <w:right w:val="none" w:sz="0" w:space="0" w:color="auto"/>
      </w:divBdr>
    </w:div>
    <w:div w:id="423767947">
      <w:bodyDiv w:val="1"/>
      <w:marLeft w:val="0"/>
      <w:marRight w:val="0"/>
      <w:marTop w:val="0"/>
      <w:marBottom w:val="0"/>
      <w:divBdr>
        <w:top w:val="none" w:sz="0" w:space="0" w:color="auto"/>
        <w:left w:val="none" w:sz="0" w:space="0" w:color="auto"/>
        <w:bottom w:val="none" w:sz="0" w:space="0" w:color="auto"/>
        <w:right w:val="none" w:sz="0" w:space="0" w:color="auto"/>
      </w:divBdr>
    </w:div>
    <w:div w:id="466557629">
      <w:bodyDiv w:val="1"/>
      <w:marLeft w:val="0"/>
      <w:marRight w:val="0"/>
      <w:marTop w:val="0"/>
      <w:marBottom w:val="0"/>
      <w:divBdr>
        <w:top w:val="none" w:sz="0" w:space="0" w:color="auto"/>
        <w:left w:val="none" w:sz="0" w:space="0" w:color="auto"/>
        <w:bottom w:val="none" w:sz="0" w:space="0" w:color="auto"/>
        <w:right w:val="none" w:sz="0" w:space="0" w:color="auto"/>
      </w:divBdr>
      <w:divsChild>
        <w:div w:id="484857389">
          <w:marLeft w:val="0"/>
          <w:marRight w:val="0"/>
          <w:marTop w:val="0"/>
          <w:marBottom w:val="0"/>
          <w:divBdr>
            <w:top w:val="none" w:sz="0" w:space="0" w:color="auto"/>
            <w:left w:val="none" w:sz="0" w:space="0" w:color="auto"/>
            <w:bottom w:val="none" w:sz="0" w:space="0" w:color="auto"/>
            <w:right w:val="none" w:sz="0" w:space="0" w:color="auto"/>
          </w:divBdr>
        </w:div>
      </w:divsChild>
    </w:div>
    <w:div w:id="548230337">
      <w:bodyDiv w:val="1"/>
      <w:marLeft w:val="0"/>
      <w:marRight w:val="0"/>
      <w:marTop w:val="0"/>
      <w:marBottom w:val="0"/>
      <w:divBdr>
        <w:top w:val="none" w:sz="0" w:space="0" w:color="auto"/>
        <w:left w:val="none" w:sz="0" w:space="0" w:color="auto"/>
        <w:bottom w:val="none" w:sz="0" w:space="0" w:color="auto"/>
        <w:right w:val="none" w:sz="0" w:space="0" w:color="auto"/>
      </w:divBdr>
    </w:div>
    <w:div w:id="555894283">
      <w:bodyDiv w:val="1"/>
      <w:marLeft w:val="0"/>
      <w:marRight w:val="0"/>
      <w:marTop w:val="0"/>
      <w:marBottom w:val="0"/>
      <w:divBdr>
        <w:top w:val="none" w:sz="0" w:space="0" w:color="auto"/>
        <w:left w:val="none" w:sz="0" w:space="0" w:color="auto"/>
        <w:bottom w:val="none" w:sz="0" w:space="0" w:color="auto"/>
        <w:right w:val="none" w:sz="0" w:space="0" w:color="auto"/>
      </w:divBdr>
      <w:divsChild>
        <w:div w:id="20489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1039055">
      <w:bodyDiv w:val="1"/>
      <w:marLeft w:val="0"/>
      <w:marRight w:val="0"/>
      <w:marTop w:val="0"/>
      <w:marBottom w:val="0"/>
      <w:divBdr>
        <w:top w:val="none" w:sz="0" w:space="0" w:color="auto"/>
        <w:left w:val="none" w:sz="0" w:space="0" w:color="auto"/>
        <w:bottom w:val="none" w:sz="0" w:space="0" w:color="auto"/>
        <w:right w:val="none" w:sz="0" w:space="0" w:color="auto"/>
      </w:divBdr>
      <w:divsChild>
        <w:div w:id="1948731525">
          <w:marLeft w:val="0"/>
          <w:marRight w:val="0"/>
          <w:marTop w:val="0"/>
          <w:marBottom w:val="0"/>
          <w:divBdr>
            <w:top w:val="none" w:sz="0" w:space="0" w:color="auto"/>
            <w:left w:val="none" w:sz="0" w:space="0" w:color="auto"/>
            <w:bottom w:val="none" w:sz="0" w:space="0" w:color="auto"/>
            <w:right w:val="none" w:sz="0" w:space="0" w:color="auto"/>
          </w:divBdr>
          <w:divsChild>
            <w:div w:id="208417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7657">
      <w:bodyDiv w:val="1"/>
      <w:marLeft w:val="0"/>
      <w:marRight w:val="0"/>
      <w:marTop w:val="0"/>
      <w:marBottom w:val="0"/>
      <w:divBdr>
        <w:top w:val="none" w:sz="0" w:space="0" w:color="auto"/>
        <w:left w:val="none" w:sz="0" w:space="0" w:color="auto"/>
        <w:bottom w:val="none" w:sz="0" w:space="0" w:color="auto"/>
        <w:right w:val="none" w:sz="0" w:space="0" w:color="auto"/>
      </w:divBdr>
    </w:div>
    <w:div w:id="765157173">
      <w:bodyDiv w:val="1"/>
      <w:marLeft w:val="0"/>
      <w:marRight w:val="0"/>
      <w:marTop w:val="0"/>
      <w:marBottom w:val="0"/>
      <w:divBdr>
        <w:top w:val="none" w:sz="0" w:space="0" w:color="auto"/>
        <w:left w:val="none" w:sz="0" w:space="0" w:color="auto"/>
        <w:bottom w:val="none" w:sz="0" w:space="0" w:color="auto"/>
        <w:right w:val="none" w:sz="0" w:space="0" w:color="auto"/>
      </w:divBdr>
    </w:div>
    <w:div w:id="768358849">
      <w:bodyDiv w:val="1"/>
      <w:marLeft w:val="0"/>
      <w:marRight w:val="0"/>
      <w:marTop w:val="0"/>
      <w:marBottom w:val="0"/>
      <w:divBdr>
        <w:top w:val="none" w:sz="0" w:space="0" w:color="auto"/>
        <w:left w:val="none" w:sz="0" w:space="0" w:color="auto"/>
        <w:bottom w:val="none" w:sz="0" w:space="0" w:color="auto"/>
        <w:right w:val="none" w:sz="0" w:space="0" w:color="auto"/>
      </w:divBdr>
    </w:div>
    <w:div w:id="862862594">
      <w:bodyDiv w:val="1"/>
      <w:marLeft w:val="0"/>
      <w:marRight w:val="0"/>
      <w:marTop w:val="0"/>
      <w:marBottom w:val="0"/>
      <w:divBdr>
        <w:top w:val="none" w:sz="0" w:space="0" w:color="auto"/>
        <w:left w:val="none" w:sz="0" w:space="0" w:color="auto"/>
        <w:bottom w:val="none" w:sz="0" w:space="0" w:color="auto"/>
        <w:right w:val="none" w:sz="0" w:space="0" w:color="auto"/>
      </w:divBdr>
    </w:div>
    <w:div w:id="869798484">
      <w:bodyDiv w:val="1"/>
      <w:marLeft w:val="0"/>
      <w:marRight w:val="0"/>
      <w:marTop w:val="0"/>
      <w:marBottom w:val="0"/>
      <w:divBdr>
        <w:top w:val="none" w:sz="0" w:space="0" w:color="auto"/>
        <w:left w:val="none" w:sz="0" w:space="0" w:color="auto"/>
        <w:bottom w:val="none" w:sz="0" w:space="0" w:color="auto"/>
        <w:right w:val="none" w:sz="0" w:space="0" w:color="auto"/>
      </w:divBdr>
    </w:div>
    <w:div w:id="871115843">
      <w:bodyDiv w:val="1"/>
      <w:marLeft w:val="0"/>
      <w:marRight w:val="0"/>
      <w:marTop w:val="0"/>
      <w:marBottom w:val="0"/>
      <w:divBdr>
        <w:top w:val="none" w:sz="0" w:space="0" w:color="auto"/>
        <w:left w:val="none" w:sz="0" w:space="0" w:color="auto"/>
        <w:bottom w:val="none" w:sz="0" w:space="0" w:color="auto"/>
        <w:right w:val="none" w:sz="0" w:space="0" w:color="auto"/>
      </w:divBdr>
    </w:div>
    <w:div w:id="1009913321">
      <w:bodyDiv w:val="1"/>
      <w:marLeft w:val="0"/>
      <w:marRight w:val="0"/>
      <w:marTop w:val="0"/>
      <w:marBottom w:val="0"/>
      <w:divBdr>
        <w:top w:val="none" w:sz="0" w:space="0" w:color="auto"/>
        <w:left w:val="none" w:sz="0" w:space="0" w:color="auto"/>
        <w:bottom w:val="none" w:sz="0" w:space="0" w:color="auto"/>
        <w:right w:val="none" w:sz="0" w:space="0" w:color="auto"/>
      </w:divBdr>
    </w:div>
    <w:div w:id="1098670729">
      <w:bodyDiv w:val="1"/>
      <w:marLeft w:val="0"/>
      <w:marRight w:val="0"/>
      <w:marTop w:val="0"/>
      <w:marBottom w:val="0"/>
      <w:divBdr>
        <w:top w:val="none" w:sz="0" w:space="0" w:color="auto"/>
        <w:left w:val="none" w:sz="0" w:space="0" w:color="auto"/>
        <w:bottom w:val="none" w:sz="0" w:space="0" w:color="auto"/>
        <w:right w:val="none" w:sz="0" w:space="0" w:color="auto"/>
      </w:divBdr>
    </w:div>
    <w:div w:id="1106080055">
      <w:bodyDiv w:val="1"/>
      <w:marLeft w:val="0"/>
      <w:marRight w:val="0"/>
      <w:marTop w:val="0"/>
      <w:marBottom w:val="0"/>
      <w:divBdr>
        <w:top w:val="none" w:sz="0" w:space="0" w:color="auto"/>
        <w:left w:val="none" w:sz="0" w:space="0" w:color="auto"/>
        <w:bottom w:val="none" w:sz="0" w:space="0" w:color="auto"/>
        <w:right w:val="none" w:sz="0" w:space="0" w:color="auto"/>
      </w:divBdr>
    </w:div>
    <w:div w:id="1262757061">
      <w:bodyDiv w:val="1"/>
      <w:marLeft w:val="0"/>
      <w:marRight w:val="0"/>
      <w:marTop w:val="0"/>
      <w:marBottom w:val="0"/>
      <w:divBdr>
        <w:top w:val="none" w:sz="0" w:space="0" w:color="auto"/>
        <w:left w:val="none" w:sz="0" w:space="0" w:color="auto"/>
        <w:bottom w:val="none" w:sz="0" w:space="0" w:color="auto"/>
        <w:right w:val="none" w:sz="0" w:space="0" w:color="auto"/>
      </w:divBdr>
    </w:div>
    <w:div w:id="1358433978">
      <w:bodyDiv w:val="1"/>
      <w:marLeft w:val="0"/>
      <w:marRight w:val="0"/>
      <w:marTop w:val="0"/>
      <w:marBottom w:val="0"/>
      <w:divBdr>
        <w:top w:val="none" w:sz="0" w:space="0" w:color="auto"/>
        <w:left w:val="none" w:sz="0" w:space="0" w:color="auto"/>
        <w:bottom w:val="none" w:sz="0" w:space="0" w:color="auto"/>
        <w:right w:val="none" w:sz="0" w:space="0" w:color="auto"/>
      </w:divBdr>
    </w:div>
    <w:div w:id="1512601358">
      <w:bodyDiv w:val="1"/>
      <w:marLeft w:val="0"/>
      <w:marRight w:val="0"/>
      <w:marTop w:val="0"/>
      <w:marBottom w:val="0"/>
      <w:divBdr>
        <w:top w:val="none" w:sz="0" w:space="0" w:color="auto"/>
        <w:left w:val="none" w:sz="0" w:space="0" w:color="auto"/>
        <w:bottom w:val="none" w:sz="0" w:space="0" w:color="auto"/>
        <w:right w:val="none" w:sz="0" w:space="0" w:color="auto"/>
      </w:divBdr>
    </w:div>
    <w:div w:id="1633173715">
      <w:bodyDiv w:val="1"/>
      <w:marLeft w:val="0"/>
      <w:marRight w:val="0"/>
      <w:marTop w:val="0"/>
      <w:marBottom w:val="0"/>
      <w:divBdr>
        <w:top w:val="none" w:sz="0" w:space="0" w:color="auto"/>
        <w:left w:val="none" w:sz="0" w:space="0" w:color="auto"/>
        <w:bottom w:val="none" w:sz="0" w:space="0" w:color="auto"/>
        <w:right w:val="none" w:sz="0" w:space="0" w:color="auto"/>
      </w:divBdr>
    </w:div>
    <w:div w:id="1678732939">
      <w:bodyDiv w:val="1"/>
      <w:marLeft w:val="0"/>
      <w:marRight w:val="0"/>
      <w:marTop w:val="0"/>
      <w:marBottom w:val="0"/>
      <w:divBdr>
        <w:top w:val="none" w:sz="0" w:space="0" w:color="auto"/>
        <w:left w:val="none" w:sz="0" w:space="0" w:color="auto"/>
        <w:bottom w:val="none" w:sz="0" w:space="0" w:color="auto"/>
        <w:right w:val="none" w:sz="0" w:space="0" w:color="auto"/>
      </w:divBdr>
    </w:div>
    <w:div w:id="1702700697">
      <w:bodyDiv w:val="1"/>
      <w:marLeft w:val="0"/>
      <w:marRight w:val="0"/>
      <w:marTop w:val="0"/>
      <w:marBottom w:val="0"/>
      <w:divBdr>
        <w:top w:val="none" w:sz="0" w:space="0" w:color="auto"/>
        <w:left w:val="none" w:sz="0" w:space="0" w:color="auto"/>
        <w:bottom w:val="none" w:sz="0" w:space="0" w:color="auto"/>
        <w:right w:val="none" w:sz="0" w:space="0" w:color="auto"/>
      </w:divBdr>
    </w:div>
    <w:div w:id="1798990574">
      <w:bodyDiv w:val="1"/>
      <w:marLeft w:val="0"/>
      <w:marRight w:val="0"/>
      <w:marTop w:val="0"/>
      <w:marBottom w:val="0"/>
      <w:divBdr>
        <w:top w:val="none" w:sz="0" w:space="0" w:color="auto"/>
        <w:left w:val="none" w:sz="0" w:space="0" w:color="auto"/>
        <w:bottom w:val="none" w:sz="0" w:space="0" w:color="auto"/>
        <w:right w:val="none" w:sz="0" w:space="0" w:color="auto"/>
      </w:divBdr>
    </w:div>
    <w:div w:id="1811049082">
      <w:bodyDiv w:val="1"/>
      <w:marLeft w:val="0"/>
      <w:marRight w:val="0"/>
      <w:marTop w:val="0"/>
      <w:marBottom w:val="0"/>
      <w:divBdr>
        <w:top w:val="none" w:sz="0" w:space="0" w:color="auto"/>
        <w:left w:val="none" w:sz="0" w:space="0" w:color="auto"/>
        <w:bottom w:val="none" w:sz="0" w:space="0" w:color="auto"/>
        <w:right w:val="none" w:sz="0" w:space="0" w:color="auto"/>
      </w:divBdr>
    </w:div>
    <w:div w:id="2038002769">
      <w:bodyDiv w:val="1"/>
      <w:marLeft w:val="0"/>
      <w:marRight w:val="0"/>
      <w:marTop w:val="0"/>
      <w:marBottom w:val="0"/>
      <w:divBdr>
        <w:top w:val="none" w:sz="0" w:space="0" w:color="auto"/>
        <w:left w:val="none" w:sz="0" w:space="0" w:color="auto"/>
        <w:bottom w:val="none" w:sz="0" w:space="0" w:color="auto"/>
        <w:right w:val="none" w:sz="0" w:space="0" w:color="auto"/>
      </w:divBdr>
    </w:div>
    <w:div w:id="2048875709">
      <w:bodyDiv w:val="1"/>
      <w:marLeft w:val="0"/>
      <w:marRight w:val="0"/>
      <w:marTop w:val="0"/>
      <w:marBottom w:val="0"/>
      <w:divBdr>
        <w:top w:val="none" w:sz="0" w:space="0" w:color="auto"/>
        <w:left w:val="none" w:sz="0" w:space="0" w:color="auto"/>
        <w:bottom w:val="none" w:sz="0" w:space="0" w:color="auto"/>
        <w:right w:val="none" w:sz="0" w:space="0" w:color="auto"/>
      </w:divBdr>
    </w:div>
    <w:div w:id="2073654715">
      <w:bodyDiv w:val="1"/>
      <w:marLeft w:val="0"/>
      <w:marRight w:val="0"/>
      <w:marTop w:val="0"/>
      <w:marBottom w:val="0"/>
      <w:divBdr>
        <w:top w:val="none" w:sz="0" w:space="0" w:color="auto"/>
        <w:left w:val="none" w:sz="0" w:space="0" w:color="auto"/>
        <w:bottom w:val="none" w:sz="0" w:space="0" w:color="auto"/>
        <w:right w:val="none" w:sz="0" w:space="0" w:color="auto"/>
      </w:divBdr>
    </w:div>
    <w:div w:id="2079278319">
      <w:bodyDiv w:val="1"/>
      <w:marLeft w:val="0"/>
      <w:marRight w:val="0"/>
      <w:marTop w:val="0"/>
      <w:marBottom w:val="0"/>
      <w:divBdr>
        <w:top w:val="none" w:sz="0" w:space="0" w:color="auto"/>
        <w:left w:val="none" w:sz="0" w:space="0" w:color="auto"/>
        <w:bottom w:val="none" w:sz="0" w:space="0" w:color="auto"/>
        <w:right w:val="none" w:sz="0" w:space="0" w:color="auto"/>
      </w:divBdr>
      <w:divsChild>
        <w:div w:id="681510282">
          <w:marLeft w:val="0"/>
          <w:marRight w:val="0"/>
          <w:marTop w:val="0"/>
          <w:marBottom w:val="0"/>
          <w:divBdr>
            <w:top w:val="none" w:sz="0" w:space="0" w:color="auto"/>
            <w:left w:val="none" w:sz="0" w:space="0" w:color="auto"/>
            <w:bottom w:val="none" w:sz="0" w:space="0" w:color="auto"/>
            <w:right w:val="none" w:sz="0" w:space="0" w:color="auto"/>
          </w:divBdr>
          <w:divsChild>
            <w:div w:id="19830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41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prg.kz/" TargetMode="External"/><Relationship Id="rId42" Type="http://schemas.openxmlformats.org/officeDocument/2006/relationships/hyperlink" Target="https://deepmind.google/?utm_source=chatgpt.com" TargetMode="External"/><Relationship Id="rId47" Type="http://schemas.openxmlformats.org/officeDocument/2006/relationships/image" Target="media/image13.png"/><Relationship Id="rId63" Type="http://schemas.openxmlformats.org/officeDocument/2006/relationships/image" Target="media/image29.png"/><Relationship Id="rId68" Type="http://schemas.openxmlformats.org/officeDocument/2006/relationships/image" Target="media/image34.png"/><Relationship Id="rId84" Type="http://schemas.openxmlformats.org/officeDocument/2006/relationships/hyperlink" Target="https://doi.org/10.32014/2026.2518-1726.417" TargetMode="External"/><Relationship Id="rId89" Type="http://schemas.openxmlformats.org/officeDocument/2006/relationships/hyperlink" Target="https://doi.org/10.3390/computers14090354" TargetMode="External"/><Relationship Id="rId16" Type="http://schemas.openxmlformats.org/officeDocument/2006/relationships/hyperlink" Target="https://www.scopus.com/authid/detail.uri?authorId=57218952479" TargetMode="External"/><Relationship Id="rId11" Type="http://schemas.openxmlformats.org/officeDocument/2006/relationships/hyperlink" Target="https://www.scopus.com/authid/detail.uri?authorId=57210284720" TargetMode="External"/><Relationship Id="rId32" Type="http://schemas.openxmlformats.org/officeDocument/2006/relationships/hyperlink" Target="https://www.gov.kz/memleket/entities/vko-samar-mirolubovka/press/news/details/793658" TargetMode="External"/><Relationship Id="rId37" Type="http://schemas.openxmlformats.org/officeDocument/2006/relationships/hyperlink" Target="https://www.gov.kz/" TargetMode="External"/><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40.png"/><Relationship Id="rId79" Type="http://schemas.openxmlformats.org/officeDocument/2006/relationships/image" Target="media/image45.png"/><Relationship Id="rId102" Type="http://schemas.openxmlformats.org/officeDocument/2006/relationships/image" Target="media/image52.jpeg"/><Relationship Id="rId5" Type="http://schemas.openxmlformats.org/officeDocument/2006/relationships/settings" Target="settings.xml"/><Relationship Id="rId90" Type="http://schemas.openxmlformats.org/officeDocument/2006/relationships/hyperlink" Target="https://universaldependencies.org/treebanks/kk_ktb/" TargetMode="External"/><Relationship Id="rId95" Type="http://schemas.openxmlformats.org/officeDocument/2006/relationships/hyperlink" Target="https://www.zqai.kz/ru/questions" TargetMode="External"/><Relationship Id="rId22" Type="http://schemas.openxmlformats.org/officeDocument/2006/relationships/hyperlink" Target="https://zqai.kz/" TargetMode="External"/><Relationship Id="rId27" Type="http://schemas.openxmlformats.org/officeDocument/2006/relationships/image" Target="media/image3.png"/><Relationship Id="rId43" Type="http://schemas.openxmlformats.org/officeDocument/2006/relationships/image" Target="media/image9.png"/><Relationship Id="rId48" Type="http://schemas.openxmlformats.org/officeDocument/2006/relationships/image" Target="media/image14.png"/><Relationship Id="rId64" Type="http://schemas.openxmlformats.org/officeDocument/2006/relationships/image" Target="media/image30.png"/><Relationship Id="rId69" Type="http://schemas.openxmlformats.org/officeDocument/2006/relationships/image" Target="media/image35.png"/><Relationship Id="rId80" Type="http://schemas.openxmlformats.org/officeDocument/2006/relationships/hyperlink" Target="https://law-ai.kz/" TargetMode="External"/><Relationship Id="rId85" Type="http://schemas.openxmlformats.org/officeDocument/2006/relationships/hyperlink" Target="https://doi.org/10.32014/2026.2518-1726.417" TargetMode="External"/><Relationship Id="rId12" Type="http://schemas.openxmlformats.org/officeDocument/2006/relationships/hyperlink" Target="https://doi.org/10.47533/2024.1606-146X.014" TargetMode="External"/><Relationship Id="rId17" Type="http://schemas.openxmlformats.org/officeDocument/2006/relationships/hyperlink" Target="https://www.scopus.com/authid/detail.uri?authorId=57196009653" TargetMode="External"/><Relationship Id="rId25" Type="http://schemas.openxmlformats.org/officeDocument/2006/relationships/hyperlink" Target="https://aclanthology.org/2024.lrec-main.843/?utm_source=chatgpt.com" TargetMode="External"/><Relationship Id="rId33" Type="http://schemas.openxmlformats.org/officeDocument/2006/relationships/hyperlink" Target="https://lawvision.kz/chat" TargetMode="External"/><Relationship Id="rId38" Type="http://schemas.openxmlformats.org/officeDocument/2006/relationships/image" Target="media/image5.png"/><Relationship Id="rId46" Type="http://schemas.openxmlformats.org/officeDocument/2006/relationships/image" Target="media/image12.png"/><Relationship Id="rId59" Type="http://schemas.openxmlformats.org/officeDocument/2006/relationships/image" Target="media/image25.png"/><Relationship Id="rId67" Type="http://schemas.openxmlformats.org/officeDocument/2006/relationships/image" Target="media/image33.png"/><Relationship Id="rId103" Type="http://schemas.openxmlformats.org/officeDocument/2006/relationships/fontTable" Target="fontTable.xml"/><Relationship Id="rId20" Type="http://schemas.openxmlformats.org/officeDocument/2006/relationships/hyperlink" Target="https://zan.gov.kz" TargetMode="External"/><Relationship Id="rId41" Type="http://schemas.openxmlformats.org/officeDocument/2006/relationships/image" Target="media/image8.png"/><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6.png"/><Relationship Id="rId75" Type="http://schemas.openxmlformats.org/officeDocument/2006/relationships/image" Target="media/image41.png"/><Relationship Id="rId83" Type="http://schemas.openxmlformats.org/officeDocument/2006/relationships/image" Target="media/image48.png"/><Relationship Id="rId88" Type="http://schemas.openxmlformats.org/officeDocument/2006/relationships/hyperlink" Target="https://doi.org/10.3390/computers14090354" TargetMode="External"/><Relationship Id="rId91" Type="http://schemas.openxmlformats.org/officeDocument/2006/relationships/hyperlink" Target="https://adilet.zan.kz/kaz/" TargetMode="External"/><Relationship Id="rId96" Type="http://schemas.openxmlformats.org/officeDocument/2006/relationships/hyperlink" Target="https://www.akorda.kz/kz"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scopus.com/authid/detail.uri?authorId=55682794500" TargetMode="External"/><Relationship Id="rId23" Type="http://schemas.openxmlformats.org/officeDocument/2006/relationships/hyperlink" Target="https://www.akorda.kz/ru" TargetMode="External"/><Relationship Id="rId28" Type="http://schemas.openxmlformats.org/officeDocument/2006/relationships/hyperlink" Target="https://prg.kz/" TargetMode="External"/><Relationship Id="rId36" Type="http://schemas.openxmlformats.org/officeDocument/2006/relationships/hyperlink" Target="https://www.google.com/search?q=https://www.zqai.kz/ru/questions" TargetMode="External"/><Relationship Id="rId49" Type="http://schemas.openxmlformats.org/officeDocument/2006/relationships/image" Target="media/image15.png"/><Relationship Id="rId57" Type="http://schemas.openxmlformats.org/officeDocument/2006/relationships/image" Target="media/image23.png"/><Relationship Id="rId10" Type="http://schemas.openxmlformats.org/officeDocument/2006/relationships/hyperlink" Target="https://doi.org/10.3390/computers14090354" TargetMode="External"/><Relationship Id="rId31" Type="http://schemas.openxmlformats.org/officeDocument/2006/relationships/hyperlink" Target="https://www.gov.kz/memleket/entities/vko-samar-mirolubovka/press/news/details/793658"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46.png"/><Relationship Id="rId86" Type="http://schemas.openxmlformats.org/officeDocument/2006/relationships/hyperlink" Target="https://www.scopus.com/authid/detail.uri?authorId=57210284720" TargetMode="External"/><Relationship Id="rId94" Type="http://schemas.openxmlformats.org/officeDocument/2006/relationships/hyperlink" Target="https://prg.kz/" TargetMode="External"/><Relationship Id="rId99" Type="http://schemas.openxmlformats.org/officeDocument/2006/relationships/image" Target="media/image49.png"/><Relationship Id="rId101" Type="http://schemas.openxmlformats.org/officeDocument/2006/relationships/image" Target="media/image51.png"/><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yperlink" Target="https://doi.org/10.32014/2025.2518-1726.353" TargetMode="External"/><Relationship Id="rId18" Type="http://schemas.openxmlformats.org/officeDocument/2006/relationships/hyperlink" Target="http://dx.doi.org/10.1007/978-3-031-72260-8_11" TargetMode="External"/><Relationship Id="rId39" Type="http://schemas.openxmlformats.org/officeDocument/2006/relationships/image" Target="media/image6.png"/><Relationship Id="rId34" Type="http://schemas.openxmlformats.org/officeDocument/2006/relationships/image" Target="media/image4.png"/><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42.png"/><Relationship Id="rId97" Type="http://schemas.openxmlformats.org/officeDocument/2006/relationships/hyperlink" Target="https://adilet.zan.kz/rus/docs/Z1600000480" TargetMode="External"/><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7.png"/><Relationship Id="rId92" Type="http://schemas.openxmlformats.org/officeDocument/2006/relationships/hyperlink" Target="https://egov.kz/cms/kk" TargetMode="External"/><Relationship Id="rId2" Type="http://schemas.openxmlformats.org/officeDocument/2006/relationships/customXml" Target="../customXml/item2.xml"/><Relationship Id="rId29" Type="http://schemas.openxmlformats.org/officeDocument/2006/relationships/hyperlink" Target="https://adilet.zan.kz/" TargetMode="External"/><Relationship Id="rId24" Type="http://schemas.openxmlformats.org/officeDocument/2006/relationships/image" Target="media/image1.png"/><Relationship Id="rId40" Type="http://schemas.openxmlformats.org/officeDocument/2006/relationships/image" Target="media/image7.png"/><Relationship Id="rId45" Type="http://schemas.openxmlformats.org/officeDocument/2006/relationships/image" Target="media/image11.png"/><Relationship Id="rId66" Type="http://schemas.openxmlformats.org/officeDocument/2006/relationships/image" Target="media/image32.png"/><Relationship Id="rId87" Type="http://schemas.openxmlformats.org/officeDocument/2006/relationships/hyperlink" Target="https://www.scopus.com/authid/detail.uri?authorId=57210284720" TargetMode="External"/><Relationship Id="rId61" Type="http://schemas.openxmlformats.org/officeDocument/2006/relationships/image" Target="media/image27.png"/><Relationship Id="rId82" Type="http://schemas.openxmlformats.org/officeDocument/2006/relationships/image" Target="media/image47.png"/><Relationship Id="rId19" Type="http://schemas.openxmlformats.org/officeDocument/2006/relationships/hyperlink" Target="https://egov.kz" TargetMode="External"/><Relationship Id="rId14" Type="http://schemas.openxmlformats.org/officeDocument/2006/relationships/hyperlink" Target="https://doi.org/10.32014/2026.2518-1726.417" TargetMode="External"/><Relationship Id="rId30" Type="http://schemas.openxmlformats.org/officeDocument/2006/relationships/hyperlink" Target="https://adilet.zan.kz/" TargetMode="External"/><Relationship Id="rId35" Type="http://schemas.openxmlformats.org/officeDocument/2006/relationships/hyperlink" Target="https://adilet.zan.kz/kaz/" TargetMode="External"/><Relationship Id="rId56" Type="http://schemas.openxmlformats.org/officeDocument/2006/relationships/image" Target="media/image22.png"/><Relationship Id="rId77" Type="http://schemas.openxmlformats.org/officeDocument/2006/relationships/image" Target="media/image43.png"/><Relationship Id="rId100" Type="http://schemas.openxmlformats.org/officeDocument/2006/relationships/image" Target="media/image50.png"/><Relationship Id="rId8" Type="http://schemas.openxmlformats.org/officeDocument/2006/relationships/endnotes" Target="endnotes.xml"/><Relationship Id="rId51" Type="http://schemas.openxmlformats.org/officeDocument/2006/relationships/image" Target="media/image17.png"/><Relationship Id="rId72" Type="http://schemas.openxmlformats.org/officeDocument/2006/relationships/image" Target="media/image38.png"/><Relationship Id="rId93" Type="http://schemas.openxmlformats.org/officeDocument/2006/relationships/hyperlink" Target="https://zan.gov.kz/client/" TargetMode="External"/><Relationship Id="rId98" Type="http://schemas.openxmlformats.org/officeDocument/2006/relationships/hyperlink" Target="https://aclanthology.org/2022.coling-1.40" TargetMode="Externa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DbjTi0ImGgEOq4PdYwVNWCwN8w==">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</go:docsCustomData>
</go:gDocsCustomXmlDataStorage>
</file>

<file path=customXml/itemProps1.xml><?xml version="1.0" encoding="utf-8"?>
<ds:datastoreItem xmlns:ds="http://schemas.openxmlformats.org/officeDocument/2006/customXml" ds:itemID="{F9125AA8-7AA8-A24C-BEA3-C145F57AEC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141</Pages>
  <Words>41835</Words>
  <Characters>238463</Characters>
  <Application>Microsoft Office Word</Application>
  <DocSecurity>0</DocSecurity>
  <Lines>1987</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Microsoft Office User</cp:lastModifiedBy>
  <cp:revision>3</cp:revision>
  <cp:lastPrinted>2026-05-26T10:15:00Z</cp:lastPrinted>
  <dcterms:created xsi:type="dcterms:W3CDTF">2026-05-26T10:15:00Z</dcterms:created>
  <dcterms:modified xsi:type="dcterms:W3CDTF">2026-05-26T10:15:00Z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2022-11-11T00:00:00Z</vt:lpwstr>
  </property>
</Properties>
</file>