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4458D" w14:textId="5C79E349" w:rsidR="00FC6DD7" w:rsidRPr="00864802" w:rsidRDefault="00976045" w:rsidP="00825E26">
      <w:pPr>
        <w:tabs>
          <w:tab w:val="left" w:pos="851"/>
        </w:tabs>
        <w:spacing w:after="0" w:line="240" w:lineRule="auto"/>
        <w:jc w:val="center"/>
        <w:rPr>
          <w:rFonts w:ascii="Times New Roman" w:hAnsi="Times New Roman" w:cs="Times New Roman"/>
          <w:b/>
          <w:sz w:val="28"/>
          <w:szCs w:val="28"/>
          <w:lang w:val="en-US"/>
        </w:rPr>
      </w:pPr>
      <w:r w:rsidRPr="00864802">
        <w:rPr>
          <w:rFonts w:ascii="Times New Roman" w:hAnsi="Times New Roman" w:cs="Times New Roman"/>
          <w:sz w:val="28"/>
          <w:szCs w:val="28"/>
          <w:lang w:val="en-US"/>
        </w:rPr>
        <w:t xml:space="preserve">International </w:t>
      </w:r>
      <w:r>
        <w:rPr>
          <w:rFonts w:ascii="Times New Roman" w:hAnsi="Times New Roman" w:cs="Times New Roman"/>
          <w:sz w:val="28"/>
          <w:szCs w:val="28"/>
          <w:lang w:val="en-US"/>
        </w:rPr>
        <w:t>E</w:t>
      </w:r>
      <w:r w:rsidRPr="00864802">
        <w:rPr>
          <w:rFonts w:ascii="Times New Roman" w:hAnsi="Times New Roman" w:cs="Times New Roman"/>
          <w:sz w:val="28"/>
          <w:szCs w:val="28"/>
          <w:lang w:val="en-US"/>
        </w:rPr>
        <w:t xml:space="preserve">ducational </w:t>
      </w:r>
      <w:r>
        <w:rPr>
          <w:rFonts w:ascii="Times New Roman" w:hAnsi="Times New Roman" w:cs="Times New Roman"/>
          <w:sz w:val="28"/>
          <w:szCs w:val="28"/>
          <w:lang w:val="en-US"/>
        </w:rPr>
        <w:t>C</w:t>
      </w:r>
      <w:r w:rsidRPr="00864802">
        <w:rPr>
          <w:rFonts w:ascii="Times New Roman" w:hAnsi="Times New Roman" w:cs="Times New Roman"/>
          <w:sz w:val="28"/>
          <w:szCs w:val="28"/>
          <w:lang w:val="en-US"/>
        </w:rPr>
        <w:t>orporation</w:t>
      </w:r>
    </w:p>
    <w:p w14:paraId="3BAE50D6" w14:textId="77777777" w:rsidR="00FC6DD7" w:rsidRPr="00864802" w:rsidRDefault="00FC6DD7" w:rsidP="00FC6DD7">
      <w:pPr>
        <w:tabs>
          <w:tab w:val="left" w:pos="851"/>
        </w:tabs>
        <w:jc w:val="center"/>
        <w:rPr>
          <w:rFonts w:ascii="Times New Roman" w:hAnsi="Times New Roman" w:cs="Times New Roman"/>
          <w:b/>
          <w:sz w:val="28"/>
          <w:szCs w:val="28"/>
          <w:rtl/>
          <w:lang w:val="en-US" w:bidi="ar-EG"/>
        </w:rPr>
      </w:pPr>
    </w:p>
    <w:p w14:paraId="295FEC86" w14:textId="77777777" w:rsidR="00FC6DD7" w:rsidRDefault="00FC6DD7" w:rsidP="00FC6DD7">
      <w:pPr>
        <w:tabs>
          <w:tab w:val="left" w:pos="851"/>
        </w:tabs>
        <w:jc w:val="center"/>
        <w:rPr>
          <w:rFonts w:ascii="Times New Roman" w:hAnsi="Times New Roman" w:cs="Times New Roman"/>
          <w:b/>
          <w:sz w:val="28"/>
          <w:szCs w:val="28"/>
          <w:lang w:val="en-US"/>
        </w:rPr>
      </w:pPr>
    </w:p>
    <w:p w14:paraId="4DC7AFFE" w14:textId="77777777" w:rsidR="008B336B" w:rsidRPr="00864802" w:rsidRDefault="008B336B" w:rsidP="00FC6DD7">
      <w:pPr>
        <w:tabs>
          <w:tab w:val="left" w:pos="851"/>
        </w:tabs>
        <w:jc w:val="center"/>
        <w:rPr>
          <w:rFonts w:ascii="Times New Roman" w:hAnsi="Times New Roman" w:cs="Times New Roman"/>
          <w:b/>
          <w:sz w:val="28"/>
          <w:szCs w:val="28"/>
          <w:lang w:val="en-US"/>
        </w:rPr>
      </w:pPr>
    </w:p>
    <w:p w14:paraId="60018ECB" w14:textId="38A85363" w:rsidR="00FC6DD7" w:rsidRPr="00864802" w:rsidRDefault="009C5C8E" w:rsidP="00FC6DD7">
      <w:pPr>
        <w:tabs>
          <w:tab w:val="left" w:pos="851"/>
        </w:tabs>
        <w:jc w:val="center"/>
        <w:rPr>
          <w:rFonts w:ascii="Times New Roman" w:hAnsi="Times New Roman" w:cs="Times New Roman"/>
          <w:sz w:val="28"/>
          <w:szCs w:val="28"/>
          <w:lang w:val="en-US"/>
        </w:rPr>
      </w:pPr>
      <w:r>
        <w:rPr>
          <w:rFonts w:ascii="Times New Roman" w:hAnsi="Times New Roman" w:cs="Times New Roman"/>
          <w:sz w:val="28"/>
          <w:szCs w:val="28"/>
          <w:lang w:val="en-US"/>
        </w:rPr>
        <w:t>UDC</w:t>
      </w:r>
      <w:r w:rsidR="00FC6DD7" w:rsidRPr="00864802">
        <w:rPr>
          <w:rFonts w:ascii="Times New Roman" w:hAnsi="Times New Roman" w:cs="Times New Roman"/>
          <w:sz w:val="28"/>
          <w:szCs w:val="28"/>
          <w:lang w:val="en-US"/>
        </w:rPr>
        <w:t>: 7</w:t>
      </w:r>
      <w:r w:rsidR="00B75638" w:rsidRPr="00B75638">
        <w:rPr>
          <w:rFonts w:ascii="Times New Roman" w:hAnsi="Times New Roman" w:cs="Times New Roman"/>
          <w:sz w:val="28"/>
          <w:szCs w:val="28"/>
          <w:lang w:val="en-US"/>
        </w:rPr>
        <w:t>28</w:t>
      </w:r>
      <w:r w:rsidR="00FC6DD7" w:rsidRPr="00864802">
        <w:rPr>
          <w:rFonts w:ascii="Times New Roman" w:hAnsi="Times New Roman" w:cs="Times New Roman"/>
          <w:sz w:val="28"/>
          <w:szCs w:val="28"/>
          <w:lang w:val="en-US"/>
        </w:rPr>
        <w:t>.</w:t>
      </w:r>
      <w:r w:rsidR="00B75638" w:rsidRPr="00B75638">
        <w:rPr>
          <w:rFonts w:ascii="Times New Roman" w:hAnsi="Times New Roman" w:cs="Times New Roman"/>
          <w:sz w:val="28"/>
          <w:szCs w:val="28"/>
          <w:lang w:val="en-US"/>
        </w:rPr>
        <w:t>3</w:t>
      </w:r>
      <w:r w:rsidR="00FC6DD7" w:rsidRPr="00864802">
        <w:rPr>
          <w:rFonts w:ascii="Times New Roman" w:hAnsi="Times New Roman" w:cs="Times New Roman"/>
          <w:sz w:val="28"/>
          <w:szCs w:val="28"/>
          <w:lang w:val="en-US"/>
        </w:rPr>
        <w:t>(</w:t>
      </w:r>
      <w:r w:rsidR="00B75638" w:rsidRPr="00B75638">
        <w:rPr>
          <w:rFonts w:ascii="Times New Roman" w:hAnsi="Times New Roman" w:cs="Times New Roman"/>
          <w:sz w:val="28"/>
          <w:szCs w:val="28"/>
          <w:lang w:val="en-US"/>
        </w:rPr>
        <w:t>574</w:t>
      </w:r>
      <w:r w:rsidR="00FC6DD7" w:rsidRPr="00864802">
        <w:rPr>
          <w:rFonts w:ascii="Times New Roman" w:hAnsi="Times New Roman" w:cs="Times New Roman"/>
          <w:sz w:val="28"/>
          <w:szCs w:val="28"/>
          <w:lang w:val="en-US"/>
        </w:rPr>
        <w:t>)                                                                   Manuscript rights</w:t>
      </w:r>
    </w:p>
    <w:p w14:paraId="699D32B0" w14:textId="77777777" w:rsidR="00976045" w:rsidRPr="009C5C8E" w:rsidRDefault="00976045" w:rsidP="00FC6DD7">
      <w:pPr>
        <w:tabs>
          <w:tab w:val="left" w:pos="851"/>
        </w:tabs>
        <w:jc w:val="center"/>
        <w:rPr>
          <w:rFonts w:ascii="Times New Roman" w:hAnsi="Times New Roman" w:cs="Times New Roman"/>
          <w:b/>
          <w:sz w:val="28"/>
          <w:szCs w:val="28"/>
          <w:lang w:val="en-US"/>
        </w:rPr>
      </w:pPr>
    </w:p>
    <w:p w14:paraId="7FB9CABF" w14:textId="77777777" w:rsidR="00FC6DD7" w:rsidRPr="00864802" w:rsidRDefault="00FC6DD7" w:rsidP="00FC6DD7">
      <w:pPr>
        <w:tabs>
          <w:tab w:val="left" w:pos="851"/>
        </w:tabs>
        <w:jc w:val="center"/>
        <w:rPr>
          <w:rFonts w:ascii="Times New Roman" w:hAnsi="Times New Roman" w:cs="Times New Roman"/>
          <w:b/>
          <w:sz w:val="28"/>
          <w:szCs w:val="28"/>
          <w:lang w:val="en-US"/>
        </w:rPr>
      </w:pPr>
    </w:p>
    <w:p w14:paraId="15A40616" w14:textId="231074D2" w:rsidR="00FC6DD7" w:rsidRPr="00FC3B1D" w:rsidRDefault="00FC6DD7" w:rsidP="00FC6DD7">
      <w:pPr>
        <w:tabs>
          <w:tab w:val="left" w:pos="851"/>
        </w:tabs>
        <w:jc w:val="center"/>
        <w:rPr>
          <w:rFonts w:ascii="Times New Roman" w:hAnsi="Times New Roman" w:cs="Times New Roman"/>
          <w:b/>
          <w:bCs/>
          <w:sz w:val="28"/>
          <w:szCs w:val="28"/>
          <w:lang w:val="en-US"/>
        </w:rPr>
      </w:pPr>
      <w:r w:rsidRPr="00976045">
        <w:rPr>
          <w:rFonts w:ascii="Times New Roman" w:hAnsi="Times New Roman" w:cs="Times New Roman"/>
          <w:b/>
          <w:bCs/>
          <w:sz w:val="28"/>
          <w:szCs w:val="28"/>
          <w:lang w:val="en-US"/>
        </w:rPr>
        <w:t>SAKENOVA SAYA</w:t>
      </w:r>
      <w:r w:rsidR="00FC3BE1" w:rsidRPr="00976045">
        <w:rPr>
          <w:rFonts w:ascii="Times New Roman" w:hAnsi="Times New Roman" w:cs="Times New Roman"/>
          <w:b/>
          <w:bCs/>
          <w:sz w:val="28"/>
          <w:szCs w:val="28"/>
          <w:lang w:val="en-US"/>
        </w:rPr>
        <w:t xml:space="preserve"> MEIRKHANOVNA</w:t>
      </w:r>
    </w:p>
    <w:p w14:paraId="60E74F9D" w14:textId="77777777" w:rsidR="00976045" w:rsidRDefault="00976045" w:rsidP="00FC6DD7">
      <w:pPr>
        <w:tabs>
          <w:tab w:val="left" w:pos="851"/>
        </w:tabs>
        <w:jc w:val="center"/>
        <w:rPr>
          <w:rFonts w:ascii="Times New Roman" w:hAnsi="Times New Roman" w:cs="Times New Roman"/>
          <w:b/>
          <w:bCs/>
          <w:sz w:val="28"/>
          <w:szCs w:val="28"/>
          <w:lang w:val="en-US"/>
        </w:rPr>
      </w:pPr>
    </w:p>
    <w:p w14:paraId="080D531C" w14:textId="77777777" w:rsidR="008B336B" w:rsidRPr="00FC3B1D" w:rsidRDefault="008B336B" w:rsidP="00FC6DD7">
      <w:pPr>
        <w:tabs>
          <w:tab w:val="left" w:pos="851"/>
        </w:tabs>
        <w:jc w:val="center"/>
        <w:rPr>
          <w:rFonts w:ascii="Times New Roman" w:hAnsi="Times New Roman" w:cs="Times New Roman"/>
          <w:b/>
          <w:bCs/>
          <w:sz w:val="28"/>
          <w:szCs w:val="28"/>
          <w:lang w:val="en-US"/>
        </w:rPr>
      </w:pPr>
    </w:p>
    <w:p w14:paraId="28292ABE" w14:textId="1F10D356" w:rsidR="004B1670" w:rsidRPr="00FC3B1D" w:rsidRDefault="004B1670" w:rsidP="004B1670">
      <w:pPr>
        <w:tabs>
          <w:tab w:val="left" w:pos="851"/>
        </w:tabs>
        <w:jc w:val="center"/>
        <w:rPr>
          <w:rFonts w:ascii="Times New Roman" w:hAnsi="Times New Roman" w:cs="Times New Roman"/>
          <w:b/>
          <w:bCs/>
          <w:sz w:val="28"/>
          <w:szCs w:val="28"/>
          <w:lang w:val="en-US"/>
        </w:rPr>
      </w:pPr>
      <w:r w:rsidRPr="004B1670">
        <w:rPr>
          <w:rFonts w:ascii="Times New Roman" w:hAnsi="Times New Roman" w:cs="Times New Roman"/>
          <w:b/>
          <w:bCs/>
          <w:sz w:val="28"/>
          <w:szCs w:val="28"/>
          <w:lang w:val="en-US"/>
        </w:rPr>
        <w:t>Specific Features of the Development of Bioclimatic Architecture for Low</w:t>
      </w:r>
      <w:r w:rsidR="001F4B20">
        <w:rPr>
          <w:rFonts w:ascii="Times New Roman" w:hAnsi="Times New Roman" w:cs="Times New Roman"/>
          <w:b/>
          <w:bCs/>
          <w:sz w:val="28"/>
          <w:szCs w:val="28"/>
          <w:lang w:val="en-US"/>
        </w:rPr>
        <w:t>-</w:t>
      </w:r>
      <w:r w:rsidRPr="004B1670">
        <w:rPr>
          <w:rFonts w:ascii="Times New Roman" w:hAnsi="Times New Roman" w:cs="Times New Roman"/>
          <w:b/>
          <w:bCs/>
          <w:sz w:val="28"/>
          <w:szCs w:val="28"/>
          <w:lang w:val="en-US"/>
        </w:rPr>
        <w:t>Rise Urban Housing in Southeastern Kazakhstan</w:t>
      </w:r>
    </w:p>
    <w:p w14:paraId="296D0BDC" w14:textId="77777777" w:rsidR="00976045" w:rsidRDefault="00976045" w:rsidP="008B336B">
      <w:pPr>
        <w:tabs>
          <w:tab w:val="left" w:pos="851"/>
        </w:tabs>
        <w:rPr>
          <w:rFonts w:ascii="Times New Roman" w:hAnsi="Times New Roman" w:cs="Times New Roman"/>
          <w:sz w:val="28"/>
          <w:szCs w:val="28"/>
          <w:lang w:val="en-US"/>
        </w:rPr>
      </w:pPr>
    </w:p>
    <w:p w14:paraId="43D900E8" w14:textId="77777777" w:rsidR="008B336B" w:rsidRPr="00FC3B1D" w:rsidRDefault="008B336B" w:rsidP="008B336B">
      <w:pPr>
        <w:tabs>
          <w:tab w:val="left" w:pos="851"/>
        </w:tabs>
        <w:rPr>
          <w:rFonts w:ascii="Times New Roman" w:hAnsi="Times New Roman" w:cs="Times New Roman"/>
          <w:sz w:val="28"/>
          <w:szCs w:val="28"/>
          <w:lang w:val="en-US"/>
        </w:rPr>
      </w:pPr>
    </w:p>
    <w:p w14:paraId="63F2F8BE" w14:textId="7CC2ECDE" w:rsidR="00FC6DD7" w:rsidRPr="002B1138" w:rsidRDefault="00FC6DD7" w:rsidP="00FC6DD7">
      <w:pPr>
        <w:tabs>
          <w:tab w:val="left" w:pos="851"/>
        </w:tabs>
        <w:jc w:val="center"/>
        <w:rPr>
          <w:rFonts w:ascii="Times New Roman" w:hAnsi="Times New Roman" w:cs="Times New Roman"/>
          <w:sz w:val="28"/>
          <w:szCs w:val="28"/>
          <w:lang w:val="en-US"/>
        </w:rPr>
      </w:pPr>
      <w:r w:rsidRPr="00864802">
        <w:rPr>
          <w:rFonts w:ascii="Times New Roman" w:hAnsi="Times New Roman" w:cs="Times New Roman"/>
          <w:sz w:val="28"/>
          <w:szCs w:val="28"/>
          <w:lang w:val="en-US"/>
        </w:rPr>
        <w:t xml:space="preserve">8D07311 </w:t>
      </w:r>
      <w:r w:rsidR="001F4B20">
        <w:rPr>
          <w:rFonts w:ascii="Times New Roman" w:hAnsi="Times New Roman" w:cs="Times New Roman"/>
          <w:sz w:val="28"/>
          <w:szCs w:val="28"/>
          <w:lang w:val="en-US"/>
        </w:rPr>
        <w:t>-</w:t>
      </w:r>
      <w:r w:rsidRPr="00864802">
        <w:rPr>
          <w:rFonts w:ascii="Times New Roman" w:hAnsi="Times New Roman" w:cs="Times New Roman"/>
          <w:sz w:val="28"/>
          <w:szCs w:val="28"/>
          <w:lang w:val="en-US"/>
        </w:rPr>
        <w:t xml:space="preserve"> Architecture</w:t>
      </w:r>
    </w:p>
    <w:p w14:paraId="01A63C24" w14:textId="77777777" w:rsidR="00976045" w:rsidRDefault="00976045" w:rsidP="00FC6DD7">
      <w:pPr>
        <w:tabs>
          <w:tab w:val="left" w:pos="851"/>
        </w:tabs>
        <w:jc w:val="center"/>
        <w:rPr>
          <w:rFonts w:ascii="Times New Roman" w:eastAsia="Calibri" w:hAnsi="Times New Roman" w:cs="Times New Roman"/>
          <w:sz w:val="28"/>
          <w:szCs w:val="28"/>
          <w:lang w:val="en-US"/>
        </w:rPr>
      </w:pPr>
    </w:p>
    <w:p w14:paraId="1DB6DD79" w14:textId="77777777" w:rsidR="008B336B" w:rsidRPr="002B1138" w:rsidRDefault="008B336B" w:rsidP="00FC6DD7">
      <w:pPr>
        <w:tabs>
          <w:tab w:val="left" w:pos="851"/>
        </w:tabs>
        <w:jc w:val="center"/>
        <w:rPr>
          <w:rFonts w:ascii="Times New Roman" w:eastAsia="Calibri" w:hAnsi="Times New Roman" w:cs="Times New Roman"/>
          <w:sz w:val="28"/>
          <w:szCs w:val="28"/>
          <w:lang w:val="en-US"/>
        </w:rPr>
      </w:pPr>
    </w:p>
    <w:p w14:paraId="7F3C2650" w14:textId="2167E5FC" w:rsidR="00FC6DD7" w:rsidRPr="00864802" w:rsidRDefault="00FC6DD7" w:rsidP="00FC3BE1">
      <w:pPr>
        <w:pStyle w:val="TableParagraph"/>
        <w:ind w:right="-1"/>
        <w:jc w:val="center"/>
        <w:rPr>
          <w:sz w:val="28"/>
          <w:szCs w:val="28"/>
          <w:lang w:val="en-US"/>
        </w:rPr>
      </w:pPr>
      <w:r w:rsidRPr="00864802">
        <w:rPr>
          <w:sz w:val="28"/>
          <w:szCs w:val="28"/>
          <w:lang w:val="en-US"/>
        </w:rPr>
        <w:t>Dissertation for the degree</w:t>
      </w:r>
      <w:r w:rsidR="002C26BD">
        <w:rPr>
          <w:sz w:val="28"/>
          <w:szCs w:val="28"/>
          <w:lang w:val="en-US"/>
        </w:rPr>
        <w:t xml:space="preserve"> </w:t>
      </w:r>
      <w:r w:rsidRPr="00864802">
        <w:rPr>
          <w:sz w:val="28"/>
          <w:szCs w:val="28"/>
          <w:lang w:val="en-US"/>
        </w:rPr>
        <w:t>Doctor of</w:t>
      </w:r>
      <w:r w:rsidR="00FC3BE1">
        <w:rPr>
          <w:sz w:val="28"/>
          <w:szCs w:val="28"/>
          <w:lang w:val="en-US"/>
        </w:rPr>
        <w:t xml:space="preserve"> </w:t>
      </w:r>
      <w:r w:rsidRPr="00864802">
        <w:rPr>
          <w:sz w:val="28"/>
          <w:szCs w:val="28"/>
          <w:lang w:val="en-US"/>
        </w:rPr>
        <w:t>Philosophy (PhD)</w:t>
      </w:r>
    </w:p>
    <w:p w14:paraId="4196D78E" w14:textId="77777777" w:rsidR="00FC6DD7" w:rsidRPr="00864802" w:rsidRDefault="00FC6DD7" w:rsidP="00FC6DD7">
      <w:pPr>
        <w:pStyle w:val="TableParagraph"/>
        <w:ind w:left="0"/>
        <w:jc w:val="center"/>
        <w:rPr>
          <w:sz w:val="28"/>
          <w:szCs w:val="28"/>
          <w:lang w:val="en-US"/>
        </w:rPr>
      </w:pPr>
    </w:p>
    <w:p w14:paraId="52D82C3D" w14:textId="77777777" w:rsidR="00FC6DD7" w:rsidRPr="00864802" w:rsidRDefault="00FC6DD7" w:rsidP="00FC6DD7">
      <w:pPr>
        <w:tabs>
          <w:tab w:val="left" w:pos="851"/>
          <w:tab w:val="left" w:pos="2570"/>
        </w:tabs>
        <w:jc w:val="center"/>
        <w:rPr>
          <w:rFonts w:ascii="Times New Roman" w:hAnsi="Times New Roman" w:cs="Times New Roman"/>
          <w:sz w:val="28"/>
          <w:szCs w:val="28"/>
          <w:lang w:val="en-US"/>
        </w:rPr>
      </w:pPr>
    </w:p>
    <w:p w14:paraId="0707195C" w14:textId="77777777" w:rsidR="008B336B" w:rsidRPr="00FC3BE1" w:rsidRDefault="008B336B" w:rsidP="00FC3BE1">
      <w:pPr>
        <w:pStyle w:val="TableParagraph"/>
        <w:ind w:left="0"/>
        <w:rPr>
          <w:sz w:val="28"/>
          <w:szCs w:val="28"/>
          <w:lang w:val="en-US"/>
        </w:rPr>
      </w:pPr>
    </w:p>
    <w:p w14:paraId="31221F13" w14:textId="6A090C97" w:rsidR="00FC6DD7" w:rsidRPr="00864802" w:rsidRDefault="00FC6DD7" w:rsidP="00FC3BE1">
      <w:pPr>
        <w:pStyle w:val="TableParagraph"/>
        <w:ind w:left="4962"/>
        <w:rPr>
          <w:sz w:val="28"/>
          <w:szCs w:val="28"/>
          <w:lang w:val="en-US"/>
        </w:rPr>
      </w:pPr>
      <w:r w:rsidRPr="00864802">
        <w:rPr>
          <w:sz w:val="28"/>
          <w:szCs w:val="28"/>
          <w:lang w:val="en-US"/>
        </w:rPr>
        <w:t xml:space="preserve">Domestic Scientific </w:t>
      </w:r>
      <w:r w:rsidR="00C06D31" w:rsidRPr="00864802">
        <w:rPr>
          <w:sz w:val="28"/>
          <w:szCs w:val="28"/>
          <w:lang w:val="en-US"/>
        </w:rPr>
        <w:t>Ad</w:t>
      </w:r>
      <w:r w:rsidRPr="00864802">
        <w:rPr>
          <w:sz w:val="28"/>
          <w:szCs w:val="28"/>
          <w:lang w:val="en-US"/>
        </w:rPr>
        <w:t>visor:</w:t>
      </w:r>
    </w:p>
    <w:p w14:paraId="050EE5EF" w14:textId="1C73E024" w:rsidR="00FC6DD7" w:rsidRPr="00D95836" w:rsidRDefault="00A42972" w:rsidP="00FC3BE1">
      <w:pPr>
        <w:pStyle w:val="TableParagraph"/>
        <w:ind w:left="4962"/>
        <w:rPr>
          <w:sz w:val="28"/>
          <w:szCs w:val="28"/>
          <w:lang w:val="en-US"/>
        </w:rPr>
      </w:pPr>
      <w:r w:rsidRPr="00A42972">
        <w:rPr>
          <w:sz w:val="28"/>
          <w:szCs w:val="28"/>
          <w:lang w:val="en-US"/>
        </w:rPr>
        <w:t xml:space="preserve">Amandykova D. A., </w:t>
      </w:r>
      <w:r w:rsidR="00FC6DD7" w:rsidRPr="00864802">
        <w:rPr>
          <w:sz w:val="28"/>
          <w:szCs w:val="28"/>
          <w:lang w:val="en-US"/>
        </w:rPr>
        <w:t>Candidate of Architecture</w:t>
      </w:r>
      <w:r w:rsidR="00D95836" w:rsidRPr="00D95836">
        <w:rPr>
          <w:sz w:val="28"/>
          <w:szCs w:val="28"/>
          <w:lang w:val="en-US"/>
        </w:rPr>
        <w:t xml:space="preserve">, Research Professor, School of Design, </w:t>
      </w:r>
      <w:r w:rsidR="00D95836">
        <w:rPr>
          <w:sz w:val="28"/>
          <w:szCs w:val="28"/>
          <w:lang w:val="en-US"/>
        </w:rPr>
        <w:t>IEC</w:t>
      </w:r>
    </w:p>
    <w:p w14:paraId="2797C6FC" w14:textId="1494C470" w:rsidR="00FC6DD7" w:rsidRPr="00864802" w:rsidRDefault="00FC6DD7" w:rsidP="00FC3BE1">
      <w:pPr>
        <w:pStyle w:val="TableParagraph"/>
        <w:ind w:left="4962"/>
        <w:rPr>
          <w:sz w:val="28"/>
          <w:szCs w:val="28"/>
          <w:lang w:val="en-US"/>
          <w14:textOutline w14:w="12700" w14:cap="flat" w14:cmpd="sng" w14:algn="ctr">
            <w14:noFill/>
            <w14:prstDash w14:val="solid"/>
            <w14:miter w14:lim="400000"/>
          </w14:textOutline>
        </w:rPr>
      </w:pPr>
      <w:r w:rsidRPr="00864802">
        <w:rPr>
          <w:sz w:val="28"/>
          <w:szCs w:val="28"/>
          <w:lang w:val="en-US"/>
        </w:rPr>
        <w:t xml:space="preserve">International Scientific </w:t>
      </w:r>
      <w:r w:rsidR="00C06D31" w:rsidRPr="00864802">
        <w:rPr>
          <w:sz w:val="28"/>
          <w:szCs w:val="28"/>
          <w:lang w:val="en-US"/>
        </w:rPr>
        <w:t>Ad</w:t>
      </w:r>
      <w:r w:rsidRPr="00864802">
        <w:rPr>
          <w:sz w:val="28"/>
          <w:szCs w:val="28"/>
          <w:lang w:val="en-US"/>
        </w:rPr>
        <w:t>visor:</w:t>
      </w:r>
    </w:p>
    <w:p w14:paraId="04B97E21" w14:textId="5E9BCBE8" w:rsidR="00FC6DD7" w:rsidRPr="00FC3BE1" w:rsidRDefault="00A42972" w:rsidP="00FC3BE1">
      <w:pPr>
        <w:pStyle w:val="TableParagraph"/>
        <w:ind w:left="4962"/>
        <w:rPr>
          <w:sz w:val="28"/>
          <w:szCs w:val="28"/>
          <w:lang w:val="en-US"/>
        </w:rPr>
      </w:pPr>
      <w:r w:rsidRPr="00A42972">
        <w:rPr>
          <w:sz w:val="28"/>
          <w:szCs w:val="28"/>
          <w:lang w:val="en-US"/>
        </w:rPr>
        <w:t xml:space="preserve">Konbr U., </w:t>
      </w:r>
      <w:r w:rsidR="007170FC">
        <w:rPr>
          <w:sz w:val="28"/>
          <w:szCs w:val="28"/>
          <w:lang w:val="en-US"/>
        </w:rPr>
        <w:t>Professor</w:t>
      </w:r>
      <w:r w:rsidR="007170FC" w:rsidRPr="00864802">
        <w:rPr>
          <w:sz w:val="28"/>
          <w:szCs w:val="28"/>
          <w:lang w:val="en-US"/>
        </w:rPr>
        <w:t xml:space="preserve"> </w:t>
      </w:r>
      <w:r w:rsidR="00FC6DD7" w:rsidRPr="00864802">
        <w:rPr>
          <w:sz w:val="28"/>
          <w:szCs w:val="28"/>
          <w:lang w:val="en-US"/>
        </w:rPr>
        <w:t>of Architecture</w:t>
      </w:r>
      <w:r w:rsidR="00FC3BE1">
        <w:rPr>
          <w:sz w:val="28"/>
          <w:szCs w:val="28"/>
          <w:lang w:val="en-US"/>
        </w:rPr>
        <w:t xml:space="preserve"> </w:t>
      </w:r>
      <w:r w:rsidR="00F61175">
        <w:rPr>
          <w:sz w:val="28"/>
          <w:szCs w:val="28"/>
          <w:lang w:val="en-US"/>
        </w:rPr>
        <w:t>and Urban Development</w:t>
      </w:r>
      <w:r w:rsidR="00A70291" w:rsidRPr="00A70291">
        <w:rPr>
          <w:sz w:val="28"/>
          <w:szCs w:val="28"/>
          <w:lang w:val="en-US"/>
        </w:rPr>
        <w:t>,</w:t>
      </w:r>
      <w:r w:rsidR="00FC3BE1">
        <w:rPr>
          <w:sz w:val="28"/>
          <w:szCs w:val="28"/>
          <w:lang w:val="en-US"/>
        </w:rPr>
        <w:t xml:space="preserve"> </w:t>
      </w:r>
      <w:r w:rsidR="00D95836" w:rsidRPr="00D95836">
        <w:rPr>
          <w:sz w:val="28"/>
          <w:szCs w:val="28"/>
          <w:lang w:val="en-US"/>
        </w:rPr>
        <w:t>Department of Architecture, Faculty of Engineering,</w:t>
      </w:r>
      <w:r w:rsidR="00D95836">
        <w:rPr>
          <w:sz w:val="28"/>
          <w:szCs w:val="28"/>
          <w:lang w:val="en-US"/>
        </w:rPr>
        <w:t xml:space="preserve"> </w:t>
      </w:r>
      <w:r w:rsidR="00FC3BE1">
        <w:rPr>
          <w:sz w:val="28"/>
          <w:szCs w:val="28"/>
          <w:lang w:val="en-US"/>
        </w:rPr>
        <w:t>Tanta University</w:t>
      </w:r>
      <w:r w:rsidR="00A70291" w:rsidRPr="00A70291">
        <w:rPr>
          <w:sz w:val="28"/>
          <w:szCs w:val="28"/>
          <w:lang w:val="en-US"/>
        </w:rPr>
        <w:t xml:space="preserve"> </w:t>
      </w:r>
    </w:p>
    <w:p w14:paraId="2187D8A5" w14:textId="77777777" w:rsidR="00FC6DD7" w:rsidRPr="00864802" w:rsidRDefault="00FC6DD7" w:rsidP="00FC3BE1">
      <w:pPr>
        <w:rPr>
          <w:rFonts w:ascii="Times New Roman" w:hAnsi="Times New Roman" w:cs="Times New Roman"/>
          <w:sz w:val="28"/>
          <w:szCs w:val="28"/>
          <w:lang w:val="en-US"/>
        </w:rPr>
      </w:pPr>
    </w:p>
    <w:p w14:paraId="738F0735" w14:textId="77777777" w:rsidR="00FC6DD7" w:rsidRPr="00864802" w:rsidRDefault="00FC6DD7" w:rsidP="00FC6DD7">
      <w:pPr>
        <w:jc w:val="center"/>
        <w:rPr>
          <w:rFonts w:ascii="Times New Roman" w:hAnsi="Times New Roman" w:cs="Times New Roman"/>
          <w:sz w:val="28"/>
          <w:szCs w:val="28"/>
          <w:lang w:val="en-US"/>
        </w:rPr>
      </w:pPr>
    </w:p>
    <w:p w14:paraId="51147137" w14:textId="77777777" w:rsidR="00FC6DD7" w:rsidRPr="00864802" w:rsidRDefault="00FC6DD7" w:rsidP="00FC6DD7">
      <w:pPr>
        <w:pStyle w:val="TableParagraph"/>
        <w:ind w:left="0"/>
        <w:jc w:val="center"/>
        <w:rPr>
          <w:rStyle w:val="Strong"/>
          <w:rFonts w:eastAsiaTheme="majorEastAsia"/>
          <w:b w:val="0"/>
          <w:sz w:val="28"/>
          <w:szCs w:val="28"/>
          <w:shd w:val="clear" w:color="auto" w:fill="FFFFFF"/>
          <w:lang w:val="en-US"/>
        </w:rPr>
      </w:pPr>
      <w:r w:rsidRPr="00864802">
        <w:rPr>
          <w:sz w:val="28"/>
          <w:szCs w:val="28"/>
          <w:lang w:val="en-US"/>
        </w:rPr>
        <w:t>Republic of Kazakhstan</w:t>
      </w:r>
    </w:p>
    <w:p w14:paraId="184839A7" w14:textId="1336841C" w:rsidR="00FC6DD7" w:rsidRPr="00825E26" w:rsidRDefault="00752ECB" w:rsidP="00FC6DD7">
      <w:pPr>
        <w:pStyle w:val="TableParagraph"/>
        <w:ind w:left="0"/>
        <w:jc w:val="center"/>
        <w:rPr>
          <w:rStyle w:val="Strong"/>
          <w:rFonts w:eastAsiaTheme="majorEastAsia"/>
          <w:b w:val="0"/>
          <w:bCs w:val="0"/>
          <w:sz w:val="28"/>
          <w:szCs w:val="28"/>
          <w:shd w:val="clear" w:color="auto" w:fill="FFFFFF"/>
          <w:lang w:val="en-US"/>
        </w:rPr>
      </w:pPr>
      <w:r w:rsidRPr="00825E26">
        <w:rPr>
          <w:rStyle w:val="Strong"/>
          <w:rFonts w:eastAsiaTheme="majorEastAsia"/>
          <w:b w:val="0"/>
          <w:bCs w:val="0"/>
          <w:sz w:val="28"/>
          <w:szCs w:val="28"/>
          <w:shd w:val="clear" w:color="auto" w:fill="FFFFFF"/>
          <w:lang w:val="en-US"/>
        </w:rPr>
        <w:t>Almaty</w:t>
      </w:r>
      <w:r w:rsidR="00FC6DD7" w:rsidRPr="009355B3">
        <w:rPr>
          <w:rStyle w:val="Strong"/>
          <w:rFonts w:eastAsiaTheme="majorEastAsia"/>
          <w:b w:val="0"/>
          <w:bCs w:val="0"/>
          <w:sz w:val="28"/>
          <w:szCs w:val="28"/>
          <w:shd w:val="clear" w:color="auto" w:fill="FFFFFF"/>
          <w:lang w:val="en-US"/>
        </w:rPr>
        <w:t>, 202</w:t>
      </w:r>
      <w:r w:rsidR="000D615F" w:rsidRPr="00825E26">
        <w:rPr>
          <w:rStyle w:val="Strong"/>
          <w:rFonts w:eastAsiaTheme="majorEastAsia"/>
          <w:b w:val="0"/>
          <w:bCs w:val="0"/>
          <w:sz w:val="28"/>
          <w:szCs w:val="28"/>
          <w:shd w:val="clear" w:color="auto" w:fill="FFFFFF"/>
          <w:lang w:val="en-US"/>
        </w:rPr>
        <w:t>6</w:t>
      </w:r>
    </w:p>
    <w:p w14:paraId="7CCD7D5C" w14:textId="22B41B66" w:rsidR="001B3F60" w:rsidRPr="009355B3" w:rsidRDefault="001B3F60" w:rsidP="00A70291">
      <w:pPr>
        <w:pStyle w:val="TableParagraph"/>
        <w:ind w:left="0"/>
        <w:jc w:val="center"/>
        <w:rPr>
          <w:rStyle w:val="Strong"/>
          <w:sz w:val="28"/>
          <w:szCs w:val="28"/>
          <w:lang w:val="en-US"/>
        </w:rPr>
      </w:pPr>
      <w:r w:rsidRPr="009355B3">
        <w:rPr>
          <w:b/>
          <w:bCs/>
          <w:sz w:val="28"/>
          <w:szCs w:val="28"/>
          <w:lang w:val="en-US"/>
        </w:rPr>
        <w:lastRenderedPageBreak/>
        <w:t>CONTENTS</w:t>
      </w:r>
    </w:p>
    <w:sdt>
      <w:sdtPr>
        <w:rPr>
          <w:rFonts w:asciiTheme="minorHAnsi" w:eastAsiaTheme="minorHAnsi" w:hAnsiTheme="minorHAnsi" w:cstheme="minorBidi"/>
          <w:color w:val="auto"/>
          <w:sz w:val="22"/>
          <w:szCs w:val="22"/>
          <w:lang w:val="ru-RU"/>
        </w:rPr>
        <w:id w:val="-698002783"/>
        <w:docPartObj>
          <w:docPartGallery w:val="Table of Contents"/>
          <w:docPartUnique/>
        </w:docPartObj>
      </w:sdtPr>
      <w:sdtEndPr>
        <w:rPr>
          <w:rFonts w:ascii="Times New Roman" w:hAnsi="Times New Roman" w:cs="Times New Roman"/>
          <w:b/>
          <w:bCs/>
          <w:noProof/>
          <w:sz w:val="28"/>
          <w:szCs w:val="28"/>
        </w:rPr>
      </w:sdtEndPr>
      <w:sdtContent>
        <w:p w14:paraId="49DF711F" w14:textId="211C554F" w:rsidR="009355B3" w:rsidRDefault="009355B3" w:rsidP="00221A73">
          <w:pPr>
            <w:pStyle w:val="TOCHeading"/>
          </w:pPr>
        </w:p>
        <w:p w14:paraId="6CFA2AD6" w14:textId="14AC78C3" w:rsidR="00CA138C" w:rsidRPr="00A40F1B" w:rsidRDefault="009355B3" w:rsidP="00A40F1B">
          <w:pPr>
            <w:pStyle w:val="TOC1"/>
            <w:tabs>
              <w:tab w:val="right" w:leader="dot" w:pos="9628"/>
            </w:tabs>
            <w:spacing w:after="0" w:line="240" w:lineRule="auto"/>
            <w:rPr>
              <w:rFonts w:ascii="Times New Roman" w:eastAsiaTheme="minorEastAsia" w:hAnsi="Times New Roman" w:cs="Times New Roman"/>
              <w:noProof/>
              <w:kern w:val="2"/>
              <w:sz w:val="28"/>
              <w:szCs w:val="28"/>
              <w:lang w:eastAsia="ru-RU"/>
              <w14:ligatures w14:val="standardContextual"/>
            </w:rPr>
          </w:pPr>
          <w:r w:rsidRPr="00A40F1B">
            <w:rPr>
              <w:rFonts w:ascii="Times New Roman" w:hAnsi="Times New Roman" w:cs="Times New Roman"/>
              <w:sz w:val="28"/>
              <w:szCs w:val="28"/>
            </w:rPr>
            <w:fldChar w:fldCharType="begin"/>
          </w:r>
          <w:r w:rsidRPr="00A40F1B">
            <w:rPr>
              <w:rFonts w:ascii="Times New Roman" w:hAnsi="Times New Roman" w:cs="Times New Roman"/>
              <w:sz w:val="28"/>
              <w:szCs w:val="28"/>
            </w:rPr>
            <w:instrText xml:space="preserve"> TOC \o "1-3" \h \z \u </w:instrText>
          </w:r>
          <w:r w:rsidRPr="00A40F1B">
            <w:rPr>
              <w:rFonts w:ascii="Times New Roman" w:hAnsi="Times New Roman" w:cs="Times New Roman"/>
              <w:sz w:val="28"/>
              <w:szCs w:val="28"/>
            </w:rPr>
            <w:fldChar w:fldCharType="separate"/>
          </w:r>
          <w:hyperlink w:anchor="_Toc230633836" w:history="1">
            <w:r w:rsidR="00CA138C" w:rsidRPr="00A40F1B">
              <w:rPr>
                <w:rStyle w:val="Hyperlink"/>
                <w:rFonts w:ascii="Times New Roman" w:hAnsi="Times New Roman" w:cs="Times New Roman"/>
                <w:noProof/>
                <w:sz w:val="28"/>
                <w:szCs w:val="28"/>
              </w:rPr>
              <w:t>NORMATIVE REFERENCES</w:t>
            </w:r>
            <w:r w:rsidR="00CA138C" w:rsidRPr="00A40F1B">
              <w:rPr>
                <w:rFonts w:ascii="Times New Roman" w:hAnsi="Times New Roman" w:cs="Times New Roman"/>
                <w:noProof/>
                <w:webHidden/>
                <w:sz w:val="28"/>
                <w:szCs w:val="28"/>
              </w:rPr>
              <w:tab/>
            </w:r>
            <w:r w:rsidR="00CA138C" w:rsidRPr="00A40F1B">
              <w:rPr>
                <w:rFonts w:ascii="Times New Roman" w:hAnsi="Times New Roman" w:cs="Times New Roman"/>
                <w:noProof/>
                <w:webHidden/>
                <w:sz w:val="28"/>
                <w:szCs w:val="28"/>
              </w:rPr>
              <w:fldChar w:fldCharType="begin"/>
            </w:r>
            <w:r w:rsidR="00CA138C" w:rsidRPr="00A40F1B">
              <w:rPr>
                <w:rFonts w:ascii="Times New Roman" w:hAnsi="Times New Roman" w:cs="Times New Roman"/>
                <w:noProof/>
                <w:webHidden/>
                <w:sz w:val="28"/>
                <w:szCs w:val="28"/>
              </w:rPr>
              <w:instrText xml:space="preserve"> PAGEREF _Toc230633836 \h </w:instrText>
            </w:r>
            <w:r w:rsidR="00CA138C" w:rsidRPr="00A40F1B">
              <w:rPr>
                <w:rFonts w:ascii="Times New Roman" w:hAnsi="Times New Roman" w:cs="Times New Roman"/>
                <w:noProof/>
                <w:webHidden/>
                <w:sz w:val="28"/>
                <w:szCs w:val="28"/>
              </w:rPr>
            </w:r>
            <w:r w:rsidR="00CA138C" w:rsidRPr="00A40F1B">
              <w:rPr>
                <w:rFonts w:ascii="Times New Roman" w:hAnsi="Times New Roman" w:cs="Times New Roman"/>
                <w:noProof/>
                <w:webHidden/>
                <w:sz w:val="28"/>
                <w:szCs w:val="28"/>
              </w:rPr>
              <w:fldChar w:fldCharType="separate"/>
            </w:r>
            <w:r w:rsidR="00CA138C" w:rsidRPr="00A40F1B">
              <w:rPr>
                <w:rFonts w:ascii="Times New Roman" w:hAnsi="Times New Roman" w:cs="Times New Roman"/>
                <w:noProof/>
                <w:webHidden/>
                <w:sz w:val="28"/>
                <w:szCs w:val="28"/>
              </w:rPr>
              <w:t>3</w:t>
            </w:r>
            <w:r w:rsidR="00CA138C" w:rsidRPr="00A40F1B">
              <w:rPr>
                <w:rFonts w:ascii="Times New Roman" w:hAnsi="Times New Roman" w:cs="Times New Roman"/>
                <w:noProof/>
                <w:webHidden/>
                <w:sz w:val="28"/>
                <w:szCs w:val="28"/>
              </w:rPr>
              <w:fldChar w:fldCharType="end"/>
            </w:r>
          </w:hyperlink>
        </w:p>
        <w:p w14:paraId="544A4376" w14:textId="4D2F7FA4" w:rsidR="00CA138C" w:rsidRPr="00A40F1B" w:rsidRDefault="00CA138C" w:rsidP="00A40F1B">
          <w:pPr>
            <w:pStyle w:val="TOC1"/>
            <w:tabs>
              <w:tab w:val="right" w:leader="dot" w:pos="9628"/>
            </w:tabs>
            <w:spacing w:after="0" w:line="240" w:lineRule="auto"/>
            <w:rPr>
              <w:rFonts w:ascii="Times New Roman" w:eastAsiaTheme="minorEastAsia" w:hAnsi="Times New Roman" w:cs="Times New Roman"/>
              <w:noProof/>
              <w:kern w:val="2"/>
              <w:sz w:val="28"/>
              <w:szCs w:val="28"/>
              <w:lang w:eastAsia="ru-RU"/>
              <w14:ligatures w14:val="standardContextual"/>
            </w:rPr>
          </w:pPr>
          <w:hyperlink w:anchor="_Toc230633837" w:history="1">
            <w:r w:rsidRPr="00A40F1B">
              <w:rPr>
                <w:rStyle w:val="Hyperlink"/>
                <w:rFonts w:ascii="Times New Roman" w:hAnsi="Times New Roman" w:cs="Times New Roman"/>
                <w:noProof/>
                <w:sz w:val="28"/>
                <w:szCs w:val="28"/>
              </w:rPr>
              <w:t>DEFINITIONS</w:t>
            </w:r>
            <w:r w:rsidRPr="00A40F1B">
              <w:rPr>
                <w:rFonts w:ascii="Times New Roman" w:hAnsi="Times New Roman" w:cs="Times New Roman"/>
                <w:noProof/>
                <w:webHidden/>
                <w:sz w:val="28"/>
                <w:szCs w:val="28"/>
              </w:rPr>
              <w:tab/>
            </w:r>
            <w:r w:rsidRPr="00A40F1B">
              <w:rPr>
                <w:rFonts w:ascii="Times New Roman" w:hAnsi="Times New Roman" w:cs="Times New Roman"/>
                <w:noProof/>
                <w:webHidden/>
                <w:sz w:val="28"/>
                <w:szCs w:val="28"/>
              </w:rPr>
              <w:fldChar w:fldCharType="begin"/>
            </w:r>
            <w:r w:rsidRPr="00A40F1B">
              <w:rPr>
                <w:rFonts w:ascii="Times New Roman" w:hAnsi="Times New Roman" w:cs="Times New Roman"/>
                <w:noProof/>
                <w:webHidden/>
                <w:sz w:val="28"/>
                <w:szCs w:val="28"/>
              </w:rPr>
              <w:instrText xml:space="preserve"> PAGEREF _Toc230633837 \h </w:instrText>
            </w:r>
            <w:r w:rsidRPr="00A40F1B">
              <w:rPr>
                <w:rFonts w:ascii="Times New Roman" w:hAnsi="Times New Roman" w:cs="Times New Roman"/>
                <w:noProof/>
                <w:webHidden/>
                <w:sz w:val="28"/>
                <w:szCs w:val="28"/>
              </w:rPr>
            </w:r>
            <w:r w:rsidRPr="00A40F1B">
              <w:rPr>
                <w:rFonts w:ascii="Times New Roman" w:hAnsi="Times New Roman" w:cs="Times New Roman"/>
                <w:noProof/>
                <w:webHidden/>
                <w:sz w:val="28"/>
                <w:szCs w:val="28"/>
              </w:rPr>
              <w:fldChar w:fldCharType="separate"/>
            </w:r>
            <w:r w:rsidRPr="00A40F1B">
              <w:rPr>
                <w:rFonts w:ascii="Times New Roman" w:hAnsi="Times New Roman" w:cs="Times New Roman"/>
                <w:noProof/>
                <w:webHidden/>
                <w:sz w:val="28"/>
                <w:szCs w:val="28"/>
              </w:rPr>
              <w:t>4</w:t>
            </w:r>
            <w:r w:rsidRPr="00A40F1B">
              <w:rPr>
                <w:rFonts w:ascii="Times New Roman" w:hAnsi="Times New Roman" w:cs="Times New Roman"/>
                <w:noProof/>
                <w:webHidden/>
                <w:sz w:val="28"/>
                <w:szCs w:val="28"/>
              </w:rPr>
              <w:fldChar w:fldCharType="end"/>
            </w:r>
          </w:hyperlink>
        </w:p>
        <w:p w14:paraId="400AD91D" w14:textId="70BAB882" w:rsidR="00CA138C" w:rsidRPr="00A40F1B" w:rsidRDefault="00CA138C" w:rsidP="00A40F1B">
          <w:pPr>
            <w:pStyle w:val="TOC1"/>
            <w:tabs>
              <w:tab w:val="right" w:leader="dot" w:pos="9628"/>
            </w:tabs>
            <w:spacing w:after="0" w:line="240" w:lineRule="auto"/>
            <w:rPr>
              <w:rFonts w:ascii="Times New Roman" w:eastAsiaTheme="minorEastAsia" w:hAnsi="Times New Roman" w:cs="Times New Roman"/>
              <w:noProof/>
              <w:kern w:val="2"/>
              <w:sz w:val="28"/>
              <w:szCs w:val="28"/>
              <w:lang w:eastAsia="ru-RU"/>
              <w14:ligatures w14:val="standardContextual"/>
            </w:rPr>
          </w:pPr>
          <w:hyperlink w:anchor="_Toc230633838" w:history="1">
            <w:r w:rsidRPr="00A40F1B">
              <w:rPr>
                <w:rStyle w:val="Hyperlink"/>
                <w:rFonts w:ascii="Times New Roman" w:hAnsi="Times New Roman" w:cs="Times New Roman"/>
                <w:noProof/>
                <w:sz w:val="28"/>
                <w:szCs w:val="28"/>
              </w:rPr>
              <w:t>ABBREVIATIONS AND SYMBOLS</w:t>
            </w:r>
            <w:r w:rsidRPr="00A40F1B">
              <w:rPr>
                <w:rFonts w:ascii="Times New Roman" w:hAnsi="Times New Roman" w:cs="Times New Roman"/>
                <w:noProof/>
                <w:webHidden/>
                <w:sz w:val="28"/>
                <w:szCs w:val="28"/>
              </w:rPr>
              <w:tab/>
            </w:r>
            <w:r w:rsidRPr="00A40F1B">
              <w:rPr>
                <w:rFonts w:ascii="Times New Roman" w:hAnsi="Times New Roman" w:cs="Times New Roman"/>
                <w:noProof/>
                <w:webHidden/>
                <w:sz w:val="28"/>
                <w:szCs w:val="28"/>
              </w:rPr>
              <w:fldChar w:fldCharType="begin"/>
            </w:r>
            <w:r w:rsidRPr="00A40F1B">
              <w:rPr>
                <w:rFonts w:ascii="Times New Roman" w:hAnsi="Times New Roman" w:cs="Times New Roman"/>
                <w:noProof/>
                <w:webHidden/>
                <w:sz w:val="28"/>
                <w:szCs w:val="28"/>
              </w:rPr>
              <w:instrText xml:space="preserve"> PAGEREF _Toc230633838 \h </w:instrText>
            </w:r>
            <w:r w:rsidRPr="00A40F1B">
              <w:rPr>
                <w:rFonts w:ascii="Times New Roman" w:hAnsi="Times New Roman" w:cs="Times New Roman"/>
                <w:noProof/>
                <w:webHidden/>
                <w:sz w:val="28"/>
                <w:szCs w:val="28"/>
              </w:rPr>
            </w:r>
            <w:r w:rsidRPr="00A40F1B">
              <w:rPr>
                <w:rFonts w:ascii="Times New Roman" w:hAnsi="Times New Roman" w:cs="Times New Roman"/>
                <w:noProof/>
                <w:webHidden/>
                <w:sz w:val="28"/>
                <w:szCs w:val="28"/>
              </w:rPr>
              <w:fldChar w:fldCharType="separate"/>
            </w:r>
            <w:r w:rsidRPr="00A40F1B">
              <w:rPr>
                <w:rFonts w:ascii="Times New Roman" w:hAnsi="Times New Roman" w:cs="Times New Roman"/>
                <w:noProof/>
                <w:webHidden/>
                <w:sz w:val="28"/>
                <w:szCs w:val="28"/>
              </w:rPr>
              <w:t>7</w:t>
            </w:r>
            <w:r w:rsidRPr="00A40F1B">
              <w:rPr>
                <w:rFonts w:ascii="Times New Roman" w:hAnsi="Times New Roman" w:cs="Times New Roman"/>
                <w:noProof/>
                <w:webHidden/>
                <w:sz w:val="28"/>
                <w:szCs w:val="28"/>
              </w:rPr>
              <w:fldChar w:fldCharType="end"/>
            </w:r>
          </w:hyperlink>
        </w:p>
        <w:p w14:paraId="7B37FFCE" w14:textId="6A42CFDD" w:rsidR="00CA138C" w:rsidRPr="00A40F1B" w:rsidRDefault="00CA138C" w:rsidP="00A40F1B">
          <w:pPr>
            <w:pStyle w:val="TOC1"/>
            <w:tabs>
              <w:tab w:val="right" w:leader="dot" w:pos="9628"/>
            </w:tabs>
            <w:spacing w:after="0" w:line="240" w:lineRule="auto"/>
            <w:rPr>
              <w:rFonts w:ascii="Times New Roman" w:eastAsiaTheme="minorEastAsia" w:hAnsi="Times New Roman" w:cs="Times New Roman"/>
              <w:noProof/>
              <w:kern w:val="2"/>
              <w:sz w:val="28"/>
              <w:szCs w:val="28"/>
              <w:lang w:eastAsia="ru-RU"/>
              <w14:ligatures w14:val="standardContextual"/>
            </w:rPr>
          </w:pPr>
          <w:hyperlink w:anchor="_Toc230633839" w:history="1">
            <w:r w:rsidRPr="00A40F1B">
              <w:rPr>
                <w:rStyle w:val="Hyperlink"/>
                <w:rFonts w:ascii="Times New Roman" w:hAnsi="Times New Roman" w:cs="Times New Roman"/>
                <w:noProof/>
                <w:sz w:val="28"/>
                <w:szCs w:val="28"/>
              </w:rPr>
              <w:t>INTRODUCTION</w:t>
            </w:r>
            <w:r w:rsidRPr="00A40F1B">
              <w:rPr>
                <w:rFonts w:ascii="Times New Roman" w:hAnsi="Times New Roman" w:cs="Times New Roman"/>
                <w:noProof/>
                <w:webHidden/>
                <w:sz w:val="28"/>
                <w:szCs w:val="28"/>
              </w:rPr>
              <w:tab/>
            </w:r>
            <w:r w:rsidRPr="00A40F1B">
              <w:rPr>
                <w:rFonts w:ascii="Times New Roman" w:hAnsi="Times New Roman" w:cs="Times New Roman"/>
                <w:noProof/>
                <w:webHidden/>
                <w:sz w:val="28"/>
                <w:szCs w:val="28"/>
              </w:rPr>
              <w:fldChar w:fldCharType="begin"/>
            </w:r>
            <w:r w:rsidRPr="00A40F1B">
              <w:rPr>
                <w:rFonts w:ascii="Times New Roman" w:hAnsi="Times New Roman" w:cs="Times New Roman"/>
                <w:noProof/>
                <w:webHidden/>
                <w:sz w:val="28"/>
                <w:szCs w:val="28"/>
              </w:rPr>
              <w:instrText xml:space="preserve"> PAGEREF _Toc230633839 \h </w:instrText>
            </w:r>
            <w:r w:rsidRPr="00A40F1B">
              <w:rPr>
                <w:rFonts w:ascii="Times New Roman" w:hAnsi="Times New Roman" w:cs="Times New Roman"/>
                <w:noProof/>
                <w:webHidden/>
                <w:sz w:val="28"/>
                <w:szCs w:val="28"/>
              </w:rPr>
            </w:r>
            <w:r w:rsidRPr="00A40F1B">
              <w:rPr>
                <w:rFonts w:ascii="Times New Roman" w:hAnsi="Times New Roman" w:cs="Times New Roman"/>
                <w:noProof/>
                <w:webHidden/>
                <w:sz w:val="28"/>
                <w:szCs w:val="28"/>
              </w:rPr>
              <w:fldChar w:fldCharType="separate"/>
            </w:r>
            <w:r w:rsidRPr="00A40F1B">
              <w:rPr>
                <w:rFonts w:ascii="Times New Roman" w:hAnsi="Times New Roman" w:cs="Times New Roman"/>
                <w:noProof/>
                <w:webHidden/>
                <w:sz w:val="28"/>
                <w:szCs w:val="28"/>
              </w:rPr>
              <w:t>9</w:t>
            </w:r>
            <w:r w:rsidRPr="00A40F1B">
              <w:rPr>
                <w:rFonts w:ascii="Times New Roman" w:hAnsi="Times New Roman" w:cs="Times New Roman"/>
                <w:noProof/>
                <w:webHidden/>
                <w:sz w:val="28"/>
                <w:szCs w:val="28"/>
              </w:rPr>
              <w:fldChar w:fldCharType="end"/>
            </w:r>
          </w:hyperlink>
        </w:p>
        <w:p w14:paraId="2E5D6C9C" w14:textId="040C6C10" w:rsidR="00CA138C" w:rsidRPr="00A40F1B" w:rsidRDefault="00CA138C" w:rsidP="00A40F1B">
          <w:pPr>
            <w:pStyle w:val="TOC1"/>
            <w:tabs>
              <w:tab w:val="right" w:leader="dot" w:pos="9628"/>
            </w:tabs>
            <w:spacing w:after="0" w:line="240" w:lineRule="auto"/>
            <w:rPr>
              <w:rFonts w:ascii="Times New Roman" w:eastAsiaTheme="minorEastAsia" w:hAnsi="Times New Roman" w:cs="Times New Roman"/>
              <w:noProof/>
              <w:kern w:val="2"/>
              <w:sz w:val="28"/>
              <w:szCs w:val="28"/>
              <w:lang w:eastAsia="ru-RU"/>
              <w14:ligatures w14:val="standardContextual"/>
            </w:rPr>
          </w:pPr>
          <w:hyperlink w:anchor="_Toc230633840" w:history="1">
            <w:r w:rsidRPr="00A40F1B">
              <w:rPr>
                <w:rStyle w:val="Hyperlink"/>
                <w:rFonts w:ascii="Times New Roman" w:hAnsi="Times New Roman" w:cs="Times New Roman"/>
                <w:noProof/>
                <w:sz w:val="28"/>
                <w:szCs w:val="28"/>
              </w:rPr>
              <w:t>1. Theoretical foundations of bioclimatic architecture in low-rise housing</w:t>
            </w:r>
            <w:r w:rsidRPr="00A40F1B">
              <w:rPr>
                <w:rFonts w:ascii="Times New Roman" w:hAnsi="Times New Roman" w:cs="Times New Roman"/>
                <w:noProof/>
                <w:webHidden/>
                <w:sz w:val="28"/>
                <w:szCs w:val="28"/>
              </w:rPr>
              <w:tab/>
            </w:r>
            <w:r w:rsidRPr="00A40F1B">
              <w:rPr>
                <w:rFonts w:ascii="Times New Roman" w:hAnsi="Times New Roman" w:cs="Times New Roman"/>
                <w:noProof/>
                <w:webHidden/>
                <w:sz w:val="28"/>
                <w:szCs w:val="28"/>
              </w:rPr>
              <w:fldChar w:fldCharType="begin"/>
            </w:r>
            <w:r w:rsidRPr="00A40F1B">
              <w:rPr>
                <w:rFonts w:ascii="Times New Roman" w:hAnsi="Times New Roman" w:cs="Times New Roman"/>
                <w:noProof/>
                <w:webHidden/>
                <w:sz w:val="28"/>
                <w:szCs w:val="28"/>
              </w:rPr>
              <w:instrText xml:space="preserve"> PAGEREF _Toc230633840 \h </w:instrText>
            </w:r>
            <w:r w:rsidRPr="00A40F1B">
              <w:rPr>
                <w:rFonts w:ascii="Times New Roman" w:hAnsi="Times New Roman" w:cs="Times New Roman"/>
                <w:noProof/>
                <w:webHidden/>
                <w:sz w:val="28"/>
                <w:szCs w:val="28"/>
              </w:rPr>
            </w:r>
            <w:r w:rsidRPr="00A40F1B">
              <w:rPr>
                <w:rFonts w:ascii="Times New Roman" w:hAnsi="Times New Roman" w:cs="Times New Roman"/>
                <w:noProof/>
                <w:webHidden/>
                <w:sz w:val="28"/>
                <w:szCs w:val="28"/>
              </w:rPr>
              <w:fldChar w:fldCharType="separate"/>
            </w:r>
            <w:r w:rsidRPr="00A40F1B">
              <w:rPr>
                <w:rFonts w:ascii="Times New Roman" w:hAnsi="Times New Roman" w:cs="Times New Roman"/>
                <w:noProof/>
                <w:webHidden/>
                <w:sz w:val="28"/>
                <w:szCs w:val="28"/>
              </w:rPr>
              <w:t>19</w:t>
            </w:r>
            <w:r w:rsidRPr="00A40F1B">
              <w:rPr>
                <w:rFonts w:ascii="Times New Roman" w:hAnsi="Times New Roman" w:cs="Times New Roman"/>
                <w:noProof/>
                <w:webHidden/>
                <w:sz w:val="28"/>
                <w:szCs w:val="28"/>
              </w:rPr>
              <w:fldChar w:fldCharType="end"/>
            </w:r>
          </w:hyperlink>
        </w:p>
        <w:p w14:paraId="511C705E" w14:textId="1A50EEDC" w:rsidR="00CA138C" w:rsidRPr="00A40F1B" w:rsidRDefault="00CA138C" w:rsidP="00A40F1B">
          <w:pPr>
            <w:pStyle w:val="TOC2"/>
            <w:tabs>
              <w:tab w:val="right" w:leader="dot" w:pos="9628"/>
            </w:tabs>
            <w:spacing w:after="0" w:line="240" w:lineRule="auto"/>
            <w:rPr>
              <w:rFonts w:ascii="Times New Roman" w:eastAsiaTheme="minorEastAsia" w:hAnsi="Times New Roman" w:cs="Times New Roman"/>
              <w:noProof/>
              <w:kern w:val="2"/>
              <w:sz w:val="28"/>
              <w:szCs w:val="28"/>
              <w:lang w:eastAsia="ru-RU"/>
              <w14:ligatures w14:val="standardContextual"/>
            </w:rPr>
          </w:pPr>
          <w:hyperlink w:anchor="_Toc230633841" w:history="1">
            <w:r w:rsidRPr="00A40F1B">
              <w:rPr>
                <w:rStyle w:val="Hyperlink"/>
                <w:rFonts w:ascii="Times New Roman" w:hAnsi="Times New Roman" w:cs="Times New Roman"/>
                <w:noProof/>
                <w:sz w:val="28"/>
                <w:szCs w:val="28"/>
              </w:rPr>
              <w:t>1.1 History of the Formation of Bioclimatic Architecture</w:t>
            </w:r>
            <w:r w:rsidRPr="00A40F1B">
              <w:rPr>
                <w:rFonts w:ascii="Times New Roman" w:hAnsi="Times New Roman" w:cs="Times New Roman"/>
                <w:noProof/>
                <w:webHidden/>
                <w:sz w:val="28"/>
                <w:szCs w:val="28"/>
              </w:rPr>
              <w:tab/>
            </w:r>
            <w:r w:rsidRPr="00A40F1B">
              <w:rPr>
                <w:rFonts w:ascii="Times New Roman" w:hAnsi="Times New Roman" w:cs="Times New Roman"/>
                <w:noProof/>
                <w:webHidden/>
                <w:sz w:val="28"/>
                <w:szCs w:val="28"/>
              </w:rPr>
              <w:fldChar w:fldCharType="begin"/>
            </w:r>
            <w:r w:rsidRPr="00A40F1B">
              <w:rPr>
                <w:rFonts w:ascii="Times New Roman" w:hAnsi="Times New Roman" w:cs="Times New Roman"/>
                <w:noProof/>
                <w:webHidden/>
                <w:sz w:val="28"/>
                <w:szCs w:val="28"/>
              </w:rPr>
              <w:instrText xml:space="preserve"> PAGEREF _Toc230633841 \h </w:instrText>
            </w:r>
            <w:r w:rsidRPr="00A40F1B">
              <w:rPr>
                <w:rFonts w:ascii="Times New Roman" w:hAnsi="Times New Roman" w:cs="Times New Roman"/>
                <w:noProof/>
                <w:webHidden/>
                <w:sz w:val="28"/>
                <w:szCs w:val="28"/>
              </w:rPr>
            </w:r>
            <w:r w:rsidRPr="00A40F1B">
              <w:rPr>
                <w:rFonts w:ascii="Times New Roman" w:hAnsi="Times New Roman" w:cs="Times New Roman"/>
                <w:noProof/>
                <w:webHidden/>
                <w:sz w:val="28"/>
                <w:szCs w:val="28"/>
              </w:rPr>
              <w:fldChar w:fldCharType="separate"/>
            </w:r>
            <w:r w:rsidRPr="00A40F1B">
              <w:rPr>
                <w:rFonts w:ascii="Times New Roman" w:hAnsi="Times New Roman" w:cs="Times New Roman"/>
                <w:noProof/>
                <w:webHidden/>
                <w:sz w:val="28"/>
                <w:szCs w:val="28"/>
              </w:rPr>
              <w:t>19</w:t>
            </w:r>
            <w:r w:rsidRPr="00A40F1B">
              <w:rPr>
                <w:rFonts w:ascii="Times New Roman" w:hAnsi="Times New Roman" w:cs="Times New Roman"/>
                <w:noProof/>
                <w:webHidden/>
                <w:sz w:val="28"/>
                <w:szCs w:val="28"/>
              </w:rPr>
              <w:fldChar w:fldCharType="end"/>
            </w:r>
          </w:hyperlink>
        </w:p>
        <w:p w14:paraId="4B0F9BDE" w14:textId="3F9ABD9A" w:rsidR="00CA138C" w:rsidRPr="00A40F1B" w:rsidRDefault="00CA138C" w:rsidP="00A40F1B">
          <w:pPr>
            <w:pStyle w:val="TOC2"/>
            <w:tabs>
              <w:tab w:val="right" w:leader="dot" w:pos="9628"/>
            </w:tabs>
            <w:spacing w:after="0" w:line="240" w:lineRule="auto"/>
            <w:rPr>
              <w:rFonts w:ascii="Times New Roman" w:eastAsiaTheme="minorEastAsia" w:hAnsi="Times New Roman" w:cs="Times New Roman"/>
              <w:noProof/>
              <w:kern w:val="2"/>
              <w:sz w:val="28"/>
              <w:szCs w:val="28"/>
              <w:lang w:eastAsia="ru-RU"/>
              <w14:ligatures w14:val="standardContextual"/>
            </w:rPr>
          </w:pPr>
          <w:hyperlink w:anchor="_Toc230633842" w:history="1">
            <w:r w:rsidRPr="00A40F1B">
              <w:rPr>
                <w:rStyle w:val="Hyperlink"/>
                <w:rFonts w:ascii="Times New Roman" w:hAnsi="Times New Roman" w:cs="Times New Roman"/>
                <w:noProof/>
                <w:sz w:val="28"/>
                <w:szCs w:val="28"/>
              </w:rPr>
              <w:t>1.2 International Experience in the Design of Low-Rise Residential Buildings with Due Regard for Bioclimatic Conditions</w:t>
            </w:r>
            <w:r w:rsidRPr="00A40F1B">
              <w:rPr>
                <w:rFonts w:ascii="Times New Roman" w:hAnsi="Times New Roman" w:cs="Times New Roman"/>
                <w:noProof/>
                <w:webHidden/>
                <w:sz w:val="28"/>
                <w:szCs w:val="28"/>
              </w:rPr>
              <w:tab/>
            </w:r>
            <w:r w:rsidRPr="00A40F1B">
              <w:rPr>
                <w:rFonts w:ascii="Times New Roman" w:hAnsi="Times New Roman" w:cs="Times New Roman"/>
                <w:noProof/>
                <w:webHidden/>
                <w:sz w:val="28"/>
                <w:szCs w:val="28"/>
              </w:rPr>
              <w:fldChar w:fldCharType="begin"/>
            </w:r>
            <w:r w:rsidRPr="00A40F1B">
              <w:rPr>
                <w:rFonts w:ascii="Times New Roman" w:hAnsi="Times New Roman" w:cs="Times New Roman"/>
                <w:noProof/>
                <w:webHidden/>
                <w:sz w:val="28"/>
                <w:szCs w:val="28"/>
              </w:rPr>
              <w:instrText xml:space="preserve"> PAGEREF _Toc230633842 \h </w:instrText>
            </w:r>
            <w:r w:rsidRPr="00A40F1B">
              <w:rPr>
                <w:rFonts w:ascii="Times New Roman" w:hAnsi="Times New Roman" w:cs="Times New Roman"/>
                <w:noProof/>
                <w:webHidden/>
                <w:sz w:val="28"/>
                <w:szCs w:val="28"/>
              </w:rPr>
            </w:r>
            <w:r w:rsidRPr="00A40F1B">
              <w:rPr>
                <w:rFonts w:ascii="Times New Roman" w:hAnsi="Times New Roman" w:cs="Times New Roman"/>
                <w:noProof/>
                <w:webHidden/>
                <w:sz w:val="28"/>
                <w:szCs w:val="28"/>
              </w:rPr>
              <w:fldChar w:fldCharType="separate"/>
            </w:r>
            <w:r w:rsidRPr="00A40F1B">
              <w:rPr>
                <w:rFonts w:ascii="Times New Roman" w:hAnsi="Times New Roman" w:cs="Times New Roman"/>
                <w:noProof/>
                <w:webHidden/>
                <w:sz w:val="28"/>
                <w:szCs w:val="28"/>
              </w:rPr>
              <w:t>30</w:t>
            </w:r>
            <w:r w:rsidRPr="00A40F1B">
              <w:rPr>
                <w:rFonts w:ascii="Times New Roman" w:hAnsi="Times New Roman" w:cs="Times New Roman"/>
                <w:noProof/>
                <w:webHidden/>
                <w:sz w:val="28"/>
                <w:szCs w:val="28"/>
              </w:rPr>
              <w:fldChar w:fldCharType="end"/>
            </w:r>
          </w:hyperlink>
        </w:p>
        <w:p w14:paraId="30DB65B2" w14:textId="7F16DB8C" w:rsidR="00CA138C" w:rsidRPr="00A40F1B" w:rsidRDefault="00CA138C" w:rsidP="00A40F1B">
          <w:pPr>
            <w:pStyle w:val="TOC2"/>
            <w:tabs>
              <w:tab w:val="right" w:leader="dot" w:pos="9628"/>
            </w:tabs>
            <w:spacing w:after="0" w:line="240" w:lineRule="auto"/>
            <w:rPr>
              <w:rFonts w:ascii="Times New Roman" w:eastAsiaTheme="minorEastAsia" w:hAnsi="Times New Roman" w:cs="Times New Roman"/>
              <w:noProof/>
              <w:kern w:val="2"/>
              <w:sz w:val="28"/>
              <w:szCs w:val="28"/>
              <w:lang w:eastAsia="ru-RU"/>
              <w14:ligatures w14:val="standardContextual"/>
            </w:rPr>
          </w:pPr>
          <w:hyperlink w:anchor="_Toc230633843" w:history="1">
            <w:r w:rsidRPr="00A40F1B">
              <w:rPr>
                <w:rStyle w:val="Hyperlink"/>
                <w:rFonts w:ascii="Times New Roman" w:hAnsi="Times New Roman" w:cs="Times New Roman"/>
                <w:noProof/>
                <w:sz w:val="28"/>
                <w:szCs w:val="28"/>
              </w:rPr>
              <w:t>1.3 Influence of Natural and Climatic Factors on the Architecture of Low-Rise Residential Buildings in Kazakhstan</w:t>
            </w:r>
            <w:r w:rsidRPr="00A40F1B">
              <w:rPr>
                <w:rFonts w:ascii="Times New Roman" w:hAnsi="Times New Roman" w:cs="Times New Roman"/>
                <w:noProof/>
                <w:webHidden/>
                <w:sz w:val="28"/>
                <w:szCs w:val="28"/>
              </w:rPr>
              <w:tab/>
            </w:r>
            <w:r w:rsidRPr="00A40F1B">
              <w:rPr>
                <w:rFonts w:ascii="Times New Roman" w:hAnsi="Times New Roman" w:cs="Times New Roman"/>
                <w:noProof/>
                <w:webHidden/>
                <w:sz w:val="28"/>
                <w:szCs w:val="28"/>
              </w:rPr>
              <w:fldChar w:fldCharType="begin"/>
            </w:r>
            <w:r w:rsidRPr="00A40F1B">
              <w:rPr>
                <w:rFonts w:ascii="Times New Roman" w:hAnsi="Times New Roman" w:cs="Times New Roman"/>
                <w:noProof/>
                <w:webHidden/>
                <w:sz w:val="28"/>
                <w:szCs w:val="28"/>
              </w:rPr>
              <w:instrText xml:space="preserve"> PAGEREF _Toc230633843 \h </w:instrText>
            </w:r>
            <w:r w:rsidRPr="00A40F1B">
              <w:rPr>
                <w:rFonts w:ascii="Times New Roman" w:hAnsi="Times New Roman" w:cs="Times New Roman"/>
                <w:noProof/>
                <w:webHidden/>
                <w:sz w:val="28"/>
                <w:szCs w:val="28"/>
              </w:rPr>
            </w:r>
            <w:r w:rsidRPr="00A40F1B">
              <w:rPr>
                <w:rFonts w:ascii="Times New Roman" w:hAnsi="Times New Roman" w:cs="Times New Roman"/>
                <w:noProof/>
                <w:webHidden/>
                <w:sz w:val="28"/>
                <w:szCs w:val="28"/>
              </w:rPr>
              <w:fldChar w:fldCharType="separate"/>
            </w:r>
            <w:r w:rsidRPr="00A40F1B">
              <w:rPr>
                <w:rFonts w:ascii="Times New Roman" w:hAnsi="Times New Roman" w:cs="Times New Roman"/>
                <w:noProof/>
                <w:webHidden/>
                <w:sz w:val="28"/>
                <w:szCs w:val="28"/>
              </w:rPr>
              <w:t>39</w:t>
            </w:r>
            <w:r w:rsidRPr="00A40F1B">
              <w:rPr>
                <w:rFonts w:ascii="Times New Roman" w:hAnsi="Times New Roman" w:cs="Times New Roman"/>
                <w:noProof/>
                <w:webHidden/>
                <w:sz w:val="28"/>
                <w:szCs w:val="28"/>
              </w:rPr>
              <w:fldChar w:fldCharType="end"/>
            </w:r>
          </w:hyperlink>
        </w:p>
        <w:p w14:paraId="6BD93388" w14:textId="0FCE939D" w:rsidR="00CA138C" w:rsidRPr="00A40F1B" w:rsidRDefault="00CA138C" w:rsidP="00A40F1B">
          <w:pPr>
            <w:pStyle w:val="TOC2"/>
            <w:tabs>
              <w:tab w:val="right" w:leader="dot" w:pos="9628"/>
            </w:tabs>
            <w:spacing w:after="0" w:line="240" w:lineRule="auto"/>
            <w:rPr>
              <w:rFonts w:ascii="Times New Roman" w:eastAsiaTheme="minorEastAsia" w:hAnsi="Times New Roman" w:cs="Times New Roman"/>
              <w:noProof/>
              <w:kern w:val="2"/>
              <w:sz w:val="28"/>
              <w:szCs w:val="28"/>
              <w:lang w:eastAsia="ru-RU"/>
              <w14:ligatures w14:val="standardContextual"/>
            </w:rPr>
          </w:pPr>
          <w:hyperlink w:anchor="_Toc230633844" w:history="1">
            <w:r w:rsidRPr="00A40F1B">
              <w:rPr>
                <w:rStyle w:val="Hyperlink"/>
                <w:rFonts w:ascii="Times New Roman" w:hAnsi="Times New Roman" w:cs="Times New Roman"/>
                <w:noProof/>
                <w:sz w:val="28"/>
                <w:szCs w:val="28"/>
              </w:rPr>
              <w:t>Conclusions to Section One</w:t>
            </w:r>
            <w:r w:rsidRPr="00A40F1B">
              <w:rPr>
                <w:rFonts w:ascii="Times New Roman" w:hAnsi="Times New Roman" w:cs="Times New Roman"/>
                <w:noProof/>
                <w:webHidden/>
                <w:sz w:val="28"/>
                <w:szCs w:val="28"/>
              </w:rPr>
              <w:tab/>
            </w:r>
            <w:r w:rsidRPr="00A40F1B">
              <w:rPr>
                <w:rFonts w:ascii="Times New Roman" w:hAnsi="Times New Roman" w:cs="Times New Roman"/>
                <w:noProof/>
                <w:webHidden/>
                <w:sz w:val="28"/>
                <w:szCs w:val="28"/>
              </w:rPr>
              <w:fldChar w:fldCharType="begin"/>
            </w:r>
            <w:r w:rsidRPr="00A40F1B">
              <w:rPr>
                <w:rFonts w:ascii="Times New Roman" w:hAnsi="Times New Roman" w:cs="Times New Roman"/>
                <w:noProof/>
                <w:webHidden/>
                <w:sz w:val="28"/>
                <w:szCs w:val="28"/>
              </w:rPr>
              <w:instrText xml:space="preserve"> PAGEREF _Toc230633844 \h </w:instrText>
            </w:r>
            <w:r w:rsidRPr="00A40F1B">
              <w:rPr>
                <w:rFonts w:ascii="Times New Roman" w:hAnsi="Times New Roman" w:cs="Times New Roman"/>
                <w:noProof/>
                <w:webHidden/>
                <w:sz w:val="28"/>
                <w:szCs w:val="28"/>
              </w:rPr>
            </w:r>
            <w:r w:rsidRPr="00A40F1B">
              <w:rPr>
                <w:rFonts w:ascii="Times New Roman" w:hAnsi="Times New Roman" w:cs="Times New Roman"/>
                <w:noProof/>
                <w:webHidden/>
                <w:sz w:val="28"/>
                <w:szCs w:val="28"/>
              </w:rPr>
              <w:fldChar w:fldCharType="separate"/>
            </w:r>
            <w:r w:rsidRPr="00A40F1B">
              <w:rPr>
                <w:rFonts w:ascii="Times New Roman" w:hAnsi="Times New Roman" w:cs="Times New Roman"/>
                <w:noProof/>
                <w:webHidden/>
                <w:sz w:val="28"/>
                <w:szCs w:val="28"/>
              </w:rPr>
              <w:t>49</w:t>
            </w:r>
            <w:r w:rsidRPr="00A40F1B">
              <w:rPr>
                <w:rFonts w:ascii="Times New Roman" w:hAnsi="Times New Roman" w:cs="Times New Roman"/>
                <w:noProof/>
                <w:webHidden/>
                <w:sz w:val="28"/>
                <w:szCs w:val="28"/>
              </w:rPr>
              <w:fldChar w:fldCharType="end"/>
            </w:r>
          </w:hyperlink>
        </w:p>
        <w:p w14:paraId="069AC865" w14:textId="71EE4121" w:rsidR="00CA138C" w:rsidRPr="00A40F1B" w:rsidRDefault="00CA138C" w:rsidP="00A40F1B">
          <w:pPr>
            <w:pStyle w:val="TOC1"/>
            <w:tabs>
              <w:tab w:val="right" w:leader="dot" w:pos="9628"/>
            </w:tabs>
            <w:spacing w:after="0" w:line="240" w:lineRule="auto"/>
            <w:rPr>
              <w:rFonts w:ascii="Times New Roman" w:eastAsiaTheme="minorEastAsia" w:hAnsi="Times New Roman" w:cs="Times New Roman"/>
              <w:noProof/>
              <w:kern w:val="2"/>
              <w:sz w:val="28"/>
              <w:szCs w:val="28"/>
              <w:lang w:eastAsia="ru-RU"/>
              <w14:ligatures w14:val="standardContextual"/>
            </w:rPr>
          </w:pPr>
          <w:hyperlink w:anchor="_Toc230633845" w:history="1">
            <w:r w:rsidRPr="00A40F1B">
              <w:rPr>
                <w:rStyle w:val="Hyperlink"/>
                <w:rFonts w:ascii="Times New Roman" w:hAnsi="Times New Roman" w:cs="Times New Roman"/>
                <w:noProof/>
                <w:sz w:val="28"/>
                <w:szCs w:val="28"/>
              </w:rPr>
              <w:t>2. Analysis of contemporary factors influencing the formation of the bioclimatic architecture of low-rise urban housing in the Southeastern Kazakhstan</w:t>
            </w:r>
            <w:r w:rsidRPr="00A40F1B">
              <w:rPr>
                <w:rFonts w:ascii="Times New Roman" w:hAnsi="Times New Roman" w:cs="Times New Roman"/>
                <w:noProof/>
                <w:webHidden/>
                <w:sz w:val="28"/>
                <w:szCs w:val="28"/>
              </w:rPr>
              <w:tab/>
            </w:r>
            <w:r w:rsidRPr="00A40F1B">
              <w:rPr>
                <w:rFonts w:ascii="Times New Roman" w:hAnsi="Times New Roman" w:cs="Times New Roman"/>
                <w:noProof/>
                <w:webHidden/>
                <w:sz w:val="28"/>
                <w:szCs w:val="28"/>
              </w:rPr>
              <w:fldChar w:fldCharType="begin"/>
            </w:r>
            <w:r w:rsidRPr="00A40F1B">
              <w:rPr>
                <w:rFonts w:ascii="Times New Roman" w:hAnsi="Times New Roman" w:cs="Times New Roman"/>
                <w:noProof/>
                <w:webHidden/>
                <w:sz w:val="28"/>
                <w:szCs w:val="28"/>
              </w:rPr>
              <w:instrText xml:space="preserve"> PAGEREF _Toc230633845 \h </w:instrText>
            </w:r>
            <w:r w:rsidRPr="00A40F1B">
              <w:rPr>
                <w:rFonts w:ascii="Times New Roman" w:hAnsi="Times New Roman" w:cs="Times New Roman"/>
                <w:noProof/>
                <w:webHidden/>
                <w:sz w:val="28"/>
                <w:szCs w:val="28"/>
              </w:rPr>
            </w:r>
            <w:r w:rsidRPr="00A40F1B">
              <w:rPr>
                <w:rFonts w:ascii="Times New Roman" w:hAnsi="Times New Roman" w:cs="Times New Roman"/>
                <w:noProof/>
                <w:webHidden/>
                <w:sz w:val="28"/>
                <w:szCs w:val="28"/>
              </w:rPr>
              <w:fldChar w:fldCharType="separate"/>
            </w:r>
            <w:r w:rsidRPr="00A40F1B">
              <w:rPr>
                <w:rFonts w:ascii="Times New Roman" w:hAnsi="Times New Roman" w:cs="Times New Roman"/>
                <w:noProof/>
                <w:webHidden/>
                <w:sz w:val="28"/>
                <w:szCs w:val="28"/>
              </w:rPr>
              <w:t>51</w:t>
            </w:r>
            <w:r w:rsidRPr="00A40F1B">
              <w:rPr>
                <w:rFonts w:ascii="Times New Roman" w:hAnsi="Times New Roman" w:cs="Times New Roman"/>
                <w:noProof/>
                <w:webHidden/>
                <w:sz w:val="28"/>
                <w:szCs w:val="28"/>
              </w:rPr>
              <w:fldChar w:fldCharType="end"/>
            </w:r>
          </w:hyperlink>
        </w:p>
        <w:p w14:paraId="7B067207" w14:textId="703D79F5" w:rsidR="00CA138C" w:rsidRPr="00A40F1B" w:rsidRDefault="00CA138C" w:rsidP="00A40F1B">
          <w:pPr>
            <w:pStyle w:val="TOC2"/>
            <w:tabs>
              <w:tab w:val="right" w:leader="dot" w:pos="9628"/>
            </w:tabs>
            <w:spacing w:after="0" w:line="240" w:lineRule="auto"/>
            <w:rPr>
              <w:rFonts w:ascii="Times New Roman" w:eastAsiaTheme="minorEastAsia" w:hAnsi="Times New Roman" w:cs="Times New Roman"/>
              <w:noProof/>
              <w:kern w:val="2"/>
              <w:sz w:val="28"/>
              <w:szCs w:val="28"/>
              <w:lang w:eastAsia="ru-RU"/>
              <w14:ligatures w14:val="standardContextual"/>
            </w:rPr>
          </w:pPr>
          <w:hyperlink w:anchor="_Toc230633846" w:history="1">
            <w:r w:rsidRPr="00A40F1B">
              <w:rPr>
                <w:rStyle w:val="Hyperlink"/>
                <w:rFonts w:ascii="Times New Roman" w:hAnsi="Times New Roman" w:cs="Times New Roman"/>
                <w:noProof/>
                <w:sz w:val="28"/>
                <w:szCs w:val="28"/>
              </w:rPr>
              <w:t>2.1 International and National Certification Systems for Sustainable Construction</w:t>
            </w:r>
            <w:r w:rsidRPr="00A40F1B">
              <w:rPr>
                <w:rFonts w:ascii="Times New Roman" w:hAnsi="Times New Roman" w:cs="Times New Roman"/>
                <w:noProof/>
                <w:webHidden/>
                <w:sz w:val="28"/>
                <w:szCs w:val="28"/>
              </w:rPr>
              <w:tab/>
            </w:r>
            <w:r w:rsidRPr="00A40F1B">
              <w:rPr>
                <w:rFonts w:ascii="Times New Roman" w:hAnsi="Times New Roman" w:cs="Times New Roman"/>
                <w:noProof/>
                <w:webHidden/>
                <w:sz w:val="28"/>
                <w:szCs w:val="28"/>
              </w:rPr>
              <w:fldChar w:fldCharType="begin"/>
            </w:r>
            <w:r w:rsidRPr="00A40F1B">
              <w:rPr>
                <w:rFonts w:ascii="Times New Roman" w:hAnsi="Times New Roman" w:cs="Times New Roman"/>
                <w:noProof/>
                <w:webHidden/>
                <w:sz w:val="28"/>
                <w:szCs w:val="28"/>
              </w:rPr>
              <w:instrText xml:space="preserve"> PAGEREF _Toc230633846 \h </w:instrText>
            </w:r>
            <w:r w:rsidRPr="00A40F1B">
              <w:rPr>
                <w:rFonts w:ascii="Times New Roman" w:hAnsi="Times New Roman" w:cs="Times New Roman"/>
                <w:noProof/>
                <w:webHidden/>
                <w:sz w:val="28"/>
                <w:szCs w:val="28"/>
              </w:rPr>
            </w:r>
            <w:r w:rsidRPr="00A40F1B">
              <w:rPr>
                <w:rFonts w:ascii="Times New Roman" w:hAnsi="Times New Roman" w:cs="Times New Roman"/>
                <w:noProof/>
                <w:webHidden/>
                <w:sz w:val="28"/>
                <w:szCs w:val="28"/>
              </w:rPr>
              <w:fldChar w:fldCharType="separate"/>
            </w:r>
            <w:r w:rsidRPr="00A40F1B">
              <w:rPr>
                <w:rFonts w:ascii="Times New Roman" w:hAnsi="Times New Roman" w:cs="Times New Roman"/>
                <w:noProof/>
                <w:webHidden/>
                <w:sz w:val="28"/>
                <w:szCs w:val="28"/>
              </w:rPr>
              <w:t>51</w:t>
            </w:r>
            <w:r w:rsidRPr="00A40F1B">
              <w:rPr>
                <w:rFonts w:ascii="Times New Roman" w:hAnsi="Times New Roman" w:cs="Times New Roman"/>
                <w:noProof/>
                <w:webHidden/>
                <w:sz w:val="28"/>
                <w:szCs w:val="28"/>
              </w:rPr>
              <w:fldChar w:fldCharType="end"/>
            </w:r>
          </w:hyperlink>
        </w:p>
        <w:p w14:paraId="41515E3E" w14:textId="25F8A9A9" w:rsidR="00CA138C" w:rsidRPr="00A40F1B" w:rsidRDefault="00CA138C" w:rsidP="00A40F1B">
          <w:pPr>
            <w:pStyle w:val="TOC2"/>
            <w:tabs>
              <w:tab w:val="right" w:leader="dot" w:pos="9628"/>
            </w:tabs>
            <w:spacing w:after="0" w:line="240" w:lineRule="auto"/>
            <w:rPr>
              <w:rFonts w:ascii="Times New Roman" w:eastAsiaTheme="minorEastAsia" w:hAnsi="Times New Roman" w:cs="Times New Roman"/>
              <w:noProof/>
              <w:kern w:val="2"/>
              <w:sz w:val="28"/>
              <w:szCs w:val="28"/>
              <w:lang w:eastAsia="ru-RU"/>
              <w14:ligatures w14:val="standardContextual"/>
            </w:rPr>
          </w:pPr>
          <w:hyperlink w:anchor="_Toc230633847" w:history="1">
            <w:r w:rsidRPr="00A40F1B">
              <w:rPr>
                <w:rStyle w:val="Hyperlink"/>
                <w:rFonts w:ascii="Times New Roman" w:hAnsi="Times New Roman" w:cs="Times New Roman"/>
                <w:noProof/>
                <w:sz w:val="28"/>
                <w:szCs w:val="28"/>
              </w:rPr>
              <w:t>2.2 Modern Concepts of Sustainable Development in Low-Rise Construction</w:t>
            </w:r>
            <w:r w:rsidRPr="00A40F1B">
              <w:rPr>
                <w:rFonts w:ascii="Times New Roman" w:hAnsi="Times New Roman" w:cs="Times New Roman"/>
                <w:noProof/>
                <w:webHidden/>
                <w:sz w:val="28"/>
                <w:szCs w:val="28"/>
              </w:rPr>
              <w:tab/>
            </w:r>
            <w:r w:rsidRPr="00A40F1B">
              <w:rPr>
                <w:rFonts w:ascii="Times New Roman" w:hAnsi="Times New Roman" w:cs="Times New Roman"/>
                <w:noProof/>
                <w:webHidden/>
                <w:sz w:val="28"/>
                <w:szCs w:val="28"/>
              </w:rPr>
              <w:fldChar w:fldCharType="begin"/>
            </w:r>
            <w:r w:rsidRPr="00A40F1B">
              <w:rPr>
                <w:rFonts w:ascii="Times New Roman" w:hAnsi="Times New Roman" w:cs="Times New Roman"/>
                <w:noProof/>
                <w:webHidden/>
                <w:sz w:val="28"/>
                <w:szCs w:val="28"/>
              </w:rPr>
              <w:instrText xml:space="preserve"> PAGEREF _Toc230633847 \h </w:instrText>
            </w:r>
            <w:r w:rsidRPr="00A40F1B">
              <w:rPr>
                <w:rFonts w:ascii="Times New Roman" w:hAnsi="Times New Roman" w:cs="Times New Roman"/>
                <w:noProof/>
                <w:webHidden/>
                <w:sz w:val="28"/>
                <w:szCs w:val="28"/>
              </w:rPr>
            </w:r>
            <w:r w:rsidRPr="00A40F1B">
              <w:rPr>
                <w:rFonts w:ascii="Times New Roman" w:hAnsi="Times New Roman" w:cs="Times New Roman"/>
                <w:noProof/>
                <w:webHidden/>
                <w:sz w:val="28"/>
                <w:szCs w:val="28"/>
              </w:rPr>
              <w:fldChar w:fldCharType="separate"/>
            </w:r>
            <w:r w:rsidRPr="00A40F1B">
              <w:rPr>
                <w:rFonts w:ascii="Times New Roman" w:hAnsi="Times New Roman" w:cs="Times New Roman"/>
                <w:noProof/>
                <w:webHidden/>
                <w:sz w:val="28"/>
                <w:szCs w:val="28"/>
              </w:rPr>
              <w:t>60</w:t>
            </w:r>
            <w:r w:rsidRPr="00A40F1B">
              <w:rPr>
                <w:rFonts w:ascii="Times New Roman" w:hAnsi="Times New Roman" w:cs="Times New Roman"/>
                <w:noProof/>
                <w:webHidden/>
                <w:sz w:val="28"/>
                <w:szCs w:val="28"/>
              </w:rPr>
              <w:fldChar w:fldCharType="end"/>
            </w:r>
          </w:hyperlink>
        </w:p>
        <w:p w14:paraId="69995959" w14:textId="1E170B4F" w:rsidR="00CA138C" w:rsidRPr="00A40F1B" w:rsidRDefault="00CA138C" w:rsidP="00A40F1B">
          <w:pPr>
            <w:pStyle w:val="TOC2"/>
            <w:tabs>
              <w:tab w:val="right" w:leader="dot" w:pos="9628"/>
            </w:tabs>
            <w:spacing w:after="0" w:line="240" w:lineRule="auto"/>
            <w:rPr>
              <w:rFonts w:ascii="Times New Roman" w:eastAsiaTheme="minorEastAsia" w:hAnsi="Times New Roman" w:cs="Times New Roman"/>
              <w:noProof/>
              <w:kern w:val="2"/>
              <w:sz w:val="28"/>
              <w:szCs w:val="28"/>
              <w:lang w:eastAsia="ru-RU"/>
              <w14:ligatures w14:val="standardContextual"/>
            </w:rPr>
          </w:pPr>
          <w:hyperlink w:anchor="_Toc230633848" w:history="1">
            <w:r w:rsidRPr="00A40F1B">
              <w:rPr>
                <w:rStyle w:val="Hyperlink"/>
                <w:rFonts w:ascii="Times New Roman" w:hAnsi="Times New Roman" w:cs="Times New Roman"/>
                <w:noProof/>
                <w:sz w:val="28"/>
                <w:szCs w:val="28"/>
              </w:rPr>
              <w:t>2.3 Socio-Economic and Demographic Features of Urban Development in the Region</w:t>
            </w:r>
            <w:r w:rsidRPr="00A40F1B">
              <w:rPr>
                <w:rFonts w:ascii="Times New Roman" w:hAnsi="Times New Roman" w:cs="Times New Roman"/>
                <w:noProof/>
                <w:webHidden/>
                <w:sz w:val="28"/>
                <w:szCs w:val="28"/>
              </w:rPr>
              <w:tab/>
            </w:r>
            <w:r w:rsidRPr="00A40F1B">
              <w:rPr>
                <w:rFonts w:ascii="Times New Roman" w:hAnsi="Times New Roman" w:cs="Times New Roman"/>
                <w:noProof/>
                <w:webHidden/>
                <w:sz w:val="28"/>
                <w:szCs w:val="28"/>
              </w:rPr>
              <w:fldChar w:fldCharType="begin"/>
            </w:r>
            <w:r w:rsidRPr="00A40F1B">
              <w:rPr>
                <w:rFonts w:ascii="Times New Roman" w:hAnsi="Times New Roman" w:cs="Times New Roman"/>
                <w:noProof/>
                <w:webHidden/>
                <w:sz w:val="28"/>
                <w:szCs w:val="28"/>
              </w:rPr>
              <w:instrText xml:space="preserve"> PAGEREF _Toc230633848 \h </w:instrText>
            </w:r>
            <w:r w:rsidRPr="00A40F1B">
              <w:rPr>
                <w:rFonts w:ascii="Times New Roman" w:hAnsi="Times New Roman" w:cs="Times New Roman"/>
                <w:noProof/>
                <w:webHidden/>
                <w:sz w:val="28"/>
                <w:szCs w:val="28"/>
              </w:rPr>
            </w:r>
            <w:r w:rsidRPr="00A40F1B">
              <w:rPr>
                <w:rFonts w:ascii="Times New Roman" w:hAnsi="Times New Roman" w:cs="Times New Roman"/>
                <w:noProof/>
                <w:webHidden/>
                <w:sz w:val="28"/>
                <w:szCs w:val="28"/>
              </w:rPr>
              <w:fldChar w:fldCharType="separate"/>
            </w:r>
            <w:r w:rsidRPr="00A40F1B">
              <w:rPr>
                <w:rFonts w:ascii="Times New Roman" w:hAnsi="Times New Roman" w:cs="Times New Roman"/>
                <w:noProof/>
                <w:webHidden/>
                <w:sz w:val="28"/>
                <w:szCs w:val="28"/>
              </w:rPr>
              <w:t>69</w:t>
            </w:r>
            <w:r w:rsidRPr="00A40F1B">
              <w:rPr>
                <w:rFonts w:ascii="Times New Roman" w:hAnsi="Times New Roman" w:cs="Times New Roman"/>
                <w:noProof/>
                <w:webHidden/>
                <w:sz w:val="28"/>
                <w:szCs w:val="28"/>
              </w:rPr>
              <w:fldChar w:fldCharType="end"/>
            </w:r>
          </w:hyperlink>
        </w:p>
        <w:p w14:paraId="3B058998" w14:textId="73568AFC" w:rsidR="00CA138C" w:rsidRPr="00A40F1B" w:rsidRDefault="00CA138C" w:rsidP="00A40F1B">
          <w:pPr>
            <w:pStyle w:val="TOC2"/>
            <w:tabs>
              <w:tab w:val="right" w:leader="dot" w:pos="9628"/>
            </w:tabs>
            <w:spacing w:after="0" w:line="240" w:lineRule="auto"/>
            <w:rPr>
              <w:rFonts w:ascii="Times New Roman" w:eastAsiaTheme="minorEastAsia" w:hAnsi="Times New Roman" w:cs="Times New Roman"/>
              <w:noProof/>
              <w:kern w:val="2"/>
              <w:sz w:val="28"/>
              <w:szCs w:val="28"/>
              <w:lang w:eastAsia="ru-RU"/>
              <w14:ligatures w14:val="standardContextual"/>
            </w:rPr>
          </w:pPr>
          <w:hyperlink w:anchor="_Toc230633849" w:history="1">
            <w:r w:rsidRPr="00A40F1B">
              <w:rPr>
                <w:rStyle w:val="Hyperlink"/>
                <w:rFonts w:ascii="Times New Roman" w:hAnsi="Times New Roman" w:cs="Times New Roman"/>
                <w:noProof/>
                <w:sz w:val="28"/>
                <w:szCs w:val="28"/>
              </w:rPr>
              <w:t>2.4 Natural, Climatic, and Urban-Planning Factors Affecting the Formation of the Residential Environment within the Urban Structure</w:t>
            </w:r>
            <w:r w:rsidRPr="00A40F1B">
              <w:rPr>
                <w:rFonts w:ascii="Times New Roman" w:hAnsi="Times New Roman" w:cs="Times New Roman"/>
                <w:noProof/>
                <w:webHidden/>
                <w:sz w:val="28"/>
                <w:szCs w:val="28"/>
              </w:rPr>
              <w:tab/>
            </w:r>
            <w:r w:rsidRPr="00A40F1B">
              <w:rPr>
                <w:rFonts w:ascii="Times New Roman" w:hAnsi="Times New Roman" w:cs="Times New Roman"/>
                <w:noProof/>
                <w:webHidden/>
                <w:sz w:val="28"/>
                <w:szCs w:val="28"/>
              </w:rPr>
              <w:fldChar w:fldCharType="begin"/>
            </w:r>
            <w:r w:rsidRPr="00A40F1B">
              <w:rPr>
                <w:rFonts w:ascii="Times New Roman" w:hAnsi="Times New Roman" w:cs="Times New Roman"/>
                <w:noProof/>
                <w:webHidden/>
                <w:sz w:val="28"/>
                <w:szCs w:val="28"/>
              </w:rPr>
              <w:instrText xml:space="preserve"> PAGEREF _Toc230633849 \h </w:instrText>
            </w:r>
            <w:r w:rsidRPr="00A40F1B">
              <w:rPr>
                <w:rFonts w:ascii="Times New Roman" w:hAnsi="Times New Roman" w:cs="Times New Roman"/>
                <w:noProof/>
                <w:webHidden/>
                <w:sz w:val="28"/>
                <w:szCs w:val="28"/>
              </w:rPr>
            </w:r>
            <w:r w:rsidRPr="00A40F1B">
              <w:rPr>
                <w:rFonts w:ascii="Times New Roman" w:hAnsi="Times New Roman" w:cs="Times New Roman"/>
                <w:noProof/>
                <w:webHidden/>
                <w:sz w:val="28"/>
                <w:szCs w:val="28"/>
              </w:rPr>
              <w:fldChar w:fldCharType="separate"/>
            </w:r>
            <w:r w:rsidRPr="00A40F1B">
              <w:rPr>
                <w:rFonts w:ascii="Times New Roman" w:hAnsi="Times New Roman" w:cs="Times New Roman"/>
                <w:noProof/>
                <w:webHidden/>
                <w:sz w:val="28"/>
                <w:szCs w:val="28"/>
              </w:rPr>
              <w:t>78</w:t>
            </w:r>
            <w:r w:rsidRPr="00A40F1B">
              <w:rPr>
                <w:rFonts w:ascii="Times New Roman" w:hAnsi="Times New Roman" w:cs="Times New Roman"/>
                <w:noProof/>
                <w:webHidden/>
                <w:sz w:val="28"/>
                <w:szCs w:val="28"/>
              </w:rPr>
              <w:fldChar w:fldCharType="end"/>
            </w:r>
          </w:hyperlink>
        </w:p>
        <w:p w14:paraId="5E7C5306" w14:textId="6ED3C352" w:rsidR="00CA138C" w:rsidRPr="00A40F1B" w:rsidRDefault="00CA138C" w:rsidP="00A40F1B">
          <w:pPr>
            <w:pStyle w:val="TOC2"/>
            <w:tabs>
              <w:tab w:val="right" w:leader="dot" w:pos="9628"/>
            </w:tabs>
            <w:spacing w:after="0" w:line="240" w:lineRule="auto"/>
            <w:rPr>
              <w:rFonts w:ascii="Times New Roman" w:eastAsiaTheme="minorEastAsia" w:hAnsi="Times New Roman" w:cs="Times New Roman"/>
              <w:noProof/>
              <w:kern w:val="2"/>
              <w:sz w:val="28"/>
              <w:szCs w:val="28"/>
              <w:lang w:eastAsia="ru-RU"/>
              <w14:ligatures w14:val="standardContextual"/>
            </w:rPr>
          </w:pPr>
          <w:hyperlink w:anchor="_Toc230633850" w:history="1">
            <w:r w:rsidRPr="00A40F1B">
              <w:rPr>
                <w:rStyle w:val="Hyperlink"/>
                <w:rFonts w:ascii="Times New Roman" w:hAnsi="Times New Roman" w:cs="Times New Roman"/>
                <w:noProof/>
                <w:sz w:val="28"/>
                <w:szCs w:val="28"/>
              </w:rPr>
              <w:t>Conclusions to Section Two</w:t>
            </w:r>
            <w:r w:rsidRPr="00A40F1B">
              <w:rPr>
                <w:rFonts w:ascii="Times New Roman" w:hAnsi="Times New Roman" w:cs="Times New Roman"/>
                <w:noProof/>
                <w:webHidden/>
                <w:sz w:val="28"/>
                <w:szCs w:val="28"/>
              </w:rPr>
              <w:tab/>
            </w:r>
            <w:r w:rsidRPr="00A40F1B">
              <w:rPr>
                <w:rFonts w:ascii="Times New Roman" w:hAnsi="Times New Roman" w:cs="Times New Roman"/>
                <w:noProof/>
                <w:webHidden/>
                <w:sz w:val="28"/>
                <w:szCs w:val="28"/>
              </w:rPr>
              <w:fldChar w:fldCharType="begin"/>
            </w:r>
            <w:r w:rsidRPr="00A40F1B">
              <w:rPr>
                <w:rFonts w:ascii="Times New Roman" w:hAnsi="Times New Roman" w:cs="Times New Roman"/>
                <w:noProof/>
                <w:webHidden/>
                <w:sz w:val="28"/>
                <w:szCs w:val="28"/>
              </w:rPr>
              <w:instrText xml:space="preserve"> PAGEREF _Toc230633850 \h </w:instrText>
            </w:r>
            <w:r w:rsidRPr="00A40F1B">
              <w:rPr>
                <w:rFonts w:ascii="Times New Roman" w:hAnsi="Times New Roman" w:cs="Times New Roman"/>
                <w:noProof/>
                <w:webHidden/>
                <w:sz w:val="28"/>
                <w:szCs w:val="28"/>
              </w:rPr>
            </w:r>
            <w:r w:rsidRPr="00A40F1B">
              <w:rPr>
                <w:rFonts w:ascii="Times New Roman" w:hAnsi="Times New Roman" w:cs="Times New Roman"/>
                <w:noProof/>
                <w:webHidden/>
                <w:sz w:val="28"/>
                <w:szCs w:val="28"/>
              </w:rPr>
              <w:fldChar w:fldCharType="separate"/>
            </w:r>
            <w:r w:rsidRPr="00A40F1B">
              <w:rPr>
                <w:rFonts w:ascii="Times New Roman" w:hAnsi="Times New Roman" w:cs="Times New Roman"/>
                <w:noProof/>
                <w:webHidden/>
                <w:sz w:val="28"/>
                <w:szCs w:val="28"/>
              </w:rPr>
              <w:t>86</w:t>
            </w:r>
            <w:r w:rsidRPr="00A40F1B">
              <w:rPr>
                <w:rFonts w:ascii="Times New Roman" w:hAnsi="Times New Roman" w:cs="Times New Roman"/>
                <w:noProof/>
                <w:webHidden/>
                <w:sz w:val="28"/>
                <w:szCs w:val="28"/>
              </w:rPr>
              <w:fldChar w:fldCharType="end"/>
            </w:r>
          </w:hyperlink>
        </w:p>
        <w:p w14:paraId="6289FFF8" w14:textId="0BB8AA81" w:rsidR="00CA138C" w:rsidRPr="00A40F1B" w:rsidRDefault="00CA138C" w:rsidP="00A40F1B">
          <w:pPr>
            <w:pStyle w:val="TOC1"/>
            <w:tabs>
              <w:tab w:val="right" w:leader="dot" w:pos="9628"/>
            </w:tabs>
            <w:spacing w:after="0" w:line="240" w:lineRule="auto"/>
            <w:rPr>
              <w:rFonts w:ascii="Times New Roman" w:eastAsiaTheme="minorEastAsia" w:hAnsi="Times New Roman" w:cs="Times New Roman"/>
              <w:noProof/>
              <w:kern w:val="2"/>
              <w:sz w:val="28"/>
              <w:szCs w:val="28"/>
              <w:lang w:eastAsia="ru-RU"/>
              <w14:ligatures w14:val="standardContextual"/>
            </w:rPr>
          </w:pPr>
          <w:hyperlink w:anchor="_Toc230633851" w:history="1">
            <w:r w:rsidRPr="00A40F1B">
              <w:rPr>
                <w:rStyle w:val="Hyperlink"/>
                <w:rFonts w:ascii="Times New Roman" w:hAnsi="Times New Roman" w:cs="Times New Roman"/>
                <w:noProof/>
                <w:sz w:val="28"/>
                <w:szCs w:val="28"/>
              </w:rPr>
              <w:t>3. Bioclimatic architecture of low-rise urban housing in Southeastern Kazakhstan</w:t>
            </w:r>
            <w:r w:rsidRPr="00A40F1B">
              <w:rPr>
                <w:rFonts w:ascii="Times New Roman" w:hAnsi="Times New Roman" w:cs="Times New Roman"/>
                <w:noProof/>
                <w:webHidden/>
                <w:sz w:val="28"/>
                <w:szCs w:val="28"/>
              </w:rPr>
              <w:tab/>
            </w:r>
            <w:r w:rsidRPr="00A40F1B">
              <w:rPr>
                <w:rFonts w:ascii="Times New Roman" w:hAnsi="Times New Roman" w:cs="Times New Roman"/>
                <w:noProof/>
                <w:webHidden/>
                <w:sz w:val="28"/>
                <w:szCs w:val="28"/>
              </w:rPr>
              <w:fldChar w:fldCharType="begin"/>
            </w:r>
            <w:r w:rsidRPr="00A40F1B">
              <w:rPr>
                <w:rFonts w:ascii="Times New Roman" w:hAnsi="Times New Roman" w:cs="Times New Roman"/>
                <w:noProof/>
                <w:webHidden/>
                <w:sz w:val="28"/>
                <w:szCs w:val="28"/>
              </w:rPr>
              <w:instrText xml:space="preserve"> PAGEREF _Toc230633851 \h </w:instrText>
            </w:r>
            <w:r w:rsidRPr="00A40F1B">
              <w:rPr>
                <w:rFonts w:ascii="Times New Roman" w:hAnsi="Times New Roman" w:cs="Times New Roman"/>
                <w:noProof/>
                <w:webHidden/>
                <w:sz w:val="28"/>
                <w:szCs w:val="28"/>
              </w:rPr>
            </w:r>
            <w:r w:rsidRPr="00A40F1B">
              <w:rPr>
                <w:rFonts w:ascii="Times New Roman" w:hAnsi="Times New Roman" w:cs="Times New Roman"/>
                <w:noProof/>
                <w:webHidden/>
                <w:sz w:val="28"/>
                <w:szCs w:val="28"/>
              </w:rPr>
              <w:fldChar w:fldCharType="separate"/>
            </w:r>
            <w:r w:rsidRPr="00A40F1B">
              <w:rPr>
                <w:rFonts w:ascii="Times New Roman" w:hAnsi="Times New Roman" w:cs="Times New Roman"/>
                <w:noProof/>
                <w:webHidden/>
                <w:sz w:val="28"/>
                <w:szCs w:val="28"/>
              </w:rPr>
              <w:t>88</w:t>
            </w:r>
            <w:r w:rsidRPr="00A40F1B">
              <w:rPr>
                <w:rFonts w:ascii="Times New Roman" w:hAnsi="Times New Roman" w:cs="Times New Roman"/>
                <w:noProof/>
                <w:webHidden/>
                <w:sz w:val="28"/>
                <w:szCs w:val="28"/>
              </w:rPr>
              <w:fldChar w:fldCharType="end"/>
            </w:r>
          </w:hyperlink>
        </w:p>
        <w:p w14:paraId="632DB16C" w14:textId="1857C72A" w:rsidR="00CA138C" w:rsidRPr="00A40F1B" w:rsidRDefault="00CA138C" w:rsidP="00A40F1B">
          <w:pPr>
            <w:pStyle w:val="TOC2"/>
            <w:tabs>
              <w:tab w:val="right" w:leader="dot" w:pos="9628"/>
            </w:tabs>
            <w:spacing w:after="0" w:line="240" w:lineRule="auto"/>
            <w:rPr>
              <w:rFonts w:ascii="Times New Roman" w:eastAsiaTheme="minorEastAsia" w:hAnsi="Times New Roman" w:cs="Times New Roman"/>
              <w:noProof/>
              <w:kern w:val="2"/>
              <w:sz w:val="28"/>
              <w:szCs w:val="28"/>
              <w:lang w:eastAsia="ru-RU"/>
              <w14:ligatures w14:val="standardContextual"/>
            </w:rPr>
          </w:pPr>
          <w:hyperlink w:anchor="_Toc230633852" w:history="1">
            <w:r w:rsidRPr="00A40F1B">
              <w:rPr>
                <w:rStyle w:val="Hyperlink"/>
                <w:rFonts w:ascii="Times New Roman" w:hAnsi="Times New Roman" w:cs="Times New Roman"/>
                <w:noProof/>
                <w:sz w:val="28"/>
                <w:szCs w:val="28"/>
              </w:rPr>
              <w:t>3.1 Architectural and Planning Solutions for Low-Rise Urban Housing in Southeastern Kazakhstan</w:t>
            </w:r>
            <w:r w:rsidRPr="00A40F1B">
              <w:rPr>
                <w:rFonts w:ascii="Times New Roman" w:hAnsi="Times New Roman" w:cs="Times New Roman"/>
                <w:noProof/>
                <w:webHidden/>
                <w:sz w:val="28"/>
                <w:szCs w:val="28"/>
              </w:rPr>
              <w:tab/>
            </w:r>
            <w:r w:rsidRPr="00A40F1B">
              <w:rPr>
                <w:rFonts w:ascii="Times New Roman" w:hAnsi="Times New Roman" w:cs="Times New Roman"/>
                <w:noProof/>
                <w:webHidden/>
                <w:sz w:val="28"/>
                <w:szCs w:val="28"/>
              </w:rPr>
              <w:fldChar w:fldCharType="begin"/>
            </w:r>
            <w:r w:rsidRPr="00A40F1B">
              <w:rPr>
                <w:rFonts w:ascii="Times New Roman" w:hAnsi="Times New Roman" w:cs="Times New Roman"/>
                <w:noProof/>
                <w:webHidden/>
                <w:sz w:val="28"/>
                <w:szCs w:val="28"/>
              </w:rPr>
              <w:instrText xml:space="preserve"> PAGEREF _Toc230633852 \h </w:instrText>
            </w:r>
            <w:r w:rsidRPr="00A40F1B">
              <w:rPr>
                <w:rFonts w:ascii="Times New Roman" w:hAnsi="Times New Roman" w:cs="Times New Roman"/>
                <w:noProof/>
                <w:webHidden/>
                <w:sz w:val="28"/>
                <w:szCs w:val="28"/>
              </w:rPr>
            </w:r>
            <w:r w:rsidRPr="00A40F1B">
              <w:rPr>
                <w:rFonts w:ascii="Times New Roman" w:hAnsi="Times New Roman" w:cs="Times New Roman"/>
                <w:noProof/>
                <w:webHidden/>
                <w:sz w:val="28"/>
                <w:szCs w:val="28"/>
              </w:rPr>
              <w:fldChar w:fldCharType="separate"/>
            </w:r>
            <w:r w:rsidRPr="00A40F1B">
              <w:rPr>
                <w:rFonts w:ascii="Times New Roman" w:hAnsi="Times New Roman" w:cs="Times New Roman"/>
                <w:noProof/>
                <w:webHidden/>
                <w:sz w:val="28"/>
                <w:szCs w:val="28"/>
              </w:rPr>
              <w:t>88</w:t>
            </w:r>
            <w:r w:rsidRPr="00A40F1B">
              <w:rPr>
                <w:rFonts w:ascii="Times New Roman" w:hAnsi="Times New Roman" w:cs="Times New Roman"/>
                <w:noProof/>
                <w:webHidden/>
                <w:sz w:val="28"/>
                <w:szCs w:val="28"/>
              </w:rPr>
              <w:fldChar w:fldCharType="end"/>
            </w:r>
          </w:hyperlink>
        </w:p>
        <w:p w14:paraId="6AFC5E63" w14:textId="2A28B9F9" w:rsidR="00CA138C" w:rsidRPr="00A40F1B" w:rsidRDefault="00CA138C" w:rsidP="00A40F1B">
          <w:pPr>
            <w:pStyle w:val="TOC2"/>
            <w:tabs>
              <w:tab w:val="right" w:leader="dot" w:pos="9628"/>
            </w:tabs>
            <w:spacing w:after="0" w:line="240" w:lineRule="auto"/>
            <w:rPr>
              <w:rFonts w:ascii="Times New Roman" w:eastAsiaTheme="minorEastAsia" w:hAnsi="Times New Roman" w:cs="Times New Roman"/>
              <w:noProof/>
              <w:kern w:val="2"/>
              <w:sz w:val="28"/>
              <w:szCs w:val="28"/>
              <w:lang w:eastAsia="ru-RU"/>
              <w14:ligatures w14:val="standardContextual"/>
            </w:rPr>
          </w:pPr>
          <w:hyperlink w:anchor="_Toc230633853" w:history="1">
            <w:r w:rsidRPr="00A40F1B">
              <w:rPr>
                <w:rStyle w:val="Hyperlink"/>
                <w:rFonts w:ascii="Times New Roman" w:hAnsi="Times New Roman" w:cs="Times New Roman"/>
                <w:noProof/>
                <w:sz w:val="28"/>
                <w:szCs w:val="28"/>
              </w:rPr>
              <w:t>3.2 Specific Features of the Spatial and Volumetric Design of Low-Rise Residential Buildings</w:t>
            </w:r>
            <w:r w:rsidRPr="00A40F1B">
              <w:rPr>
                <w:rFonts w:ascii="Times New Roman" w:hAnsi="Times New Roman" w:cs="Times New Roman"/>
                <w:noProof/>
                <w:webHidden/>
                <w:sz w:val="28"/>
                <w:szCs w:val="28"/>
              </w:rPr>
              <w:tab/>
            </w:r>
            <w:r w:rsidRPr="00A40F1B">
              <w:rPr>
                <w:rFonts w:ascii="Times New Roman" w:hAnsi="Times New Roman" w:cs="Times New Roman"/>
                <w:noProof/>
                <w:webHidden/>
                <w:sz w:val="28"/>
                <w:szCs w:val="28"/>
              </w:rPr>
              <w:fldChar w:fldCharType="begin"/>
            </w:r>
            <w:r w:rsidRPr="00A40F1B">
              <w:rPr>
                <w:rFonts w:ascii="Times New Roman" w:hAnsi="Times New Roman" w:cs="Times New Roman"/>
                <w:noProof/>
                <w:webHidden/>
                <w:sz w:val="28"/>
                <w:szCs w:val="28"/>
              </w:rPr>
              <w:instrText xml:space="preserve"> PAGEREF _Toc230633853 \h </w:instrText>
            </w:r>
            <w:r w:rsidRPr="00A40F1B">
              <w:rPr>
                <w:rFonts w:ascii="Times New Roman" w:hAnsi="Times New Roman" w:cs="Times New Roman"/>
                <w:noProof/>
                <w:webHidden/>
                <w:sz w:val="28"/>
                <w:szCs w:val="28"/>
              </w:rPr>
            </w:r>
            <w:r w:rsidRPr="00A40F1B">
              <w:rPr>
                <w:rFonts w:ascii="Times New Roman" w:hAnsi="Times New Roman" w:cs="Times New Roman"/>
                <w:noProof/>
                <w:webHidden/>
                <w:sz w:val="28"/>
                <w:szCs w:val="28"/>
              </w:rPr>
              <w:fldChar w:fldCharType="separate"/>
            </w:r>
            <w:r w:rsidRPr="00A40F1B">
              <w:rPr>
                <w:rFonts w:ascii="Times New Roman" w:hAnsi="Times New Roman" w:cs="Times New Roman"/>
                <w:noProof/>
                <w:webHidden/>
                <w:sz w:val="28"/>
                <w:szCs w:val="28"/>
              </w:rPr>
              <w:t>98</w:t>
            </w:r>
            <w:r w:rsidRPr="00A40F1B">
              <w:rPr>
                <w:rFonts w:ascii="Times New Roman" w:hAnsi="Times New Roman" w:cs="Times New Roman"/>
                <w:noProof/>
                <w:webHidden/>
                <w:sz w:val="28"/>
                <w:szCs w:val="28"/>
              </w:rPr>
              <w:fldChar w:fldCharType="end"/>
            </w:r>
          </w:hyperlink>
        </w:p>
        <w:p w14:paraId="6EBDFA37" w14:textId="1FBFBC6C" w:rsidR="00CA138C" w:rsidRPr="00A40F1B" w:rsidRDefault="00CA138C" w:rsidP="00A40F1B">
          <w:pPr>
            <w:pStyle w:val="TOC2"/>
            <w:tabs>
              <w:tab w:val="right" w:leader="dot" w:pos="9628"/>
            </w:tabs>
            <w:spacing w:after="0" w:line="240" w:lineRule="auto"/>
            <w:rPr>
              <w:rFonts w:ascii="Times New Roman" w:eastAsiaTheme="minorEastAsia" w:hAnsi="Times New Roman" w:cs="Times New Roman"/>
              <w:noProof/>
              <w:kern w:val="2"/>
              <w:sz w:val="28"/>
              <w:szCs w:val="28"/>
              <w:lang w:eastAsia="ru-RU"/>
              <w14:ligatures w14:val="standardContextual"/>
            </w:rPr>
          </w:pPr>
          <w:hyperlink w:anchor="_Toc230633854" w:history="1">
            <w:r w:rsidRPr="00A40F1B">
              <w:rPr>
                <w:rStyle w:val="Hyperlink"/>
                <w:rFonts w:ascii="Times New Roman" w:hAnsi="Times New Roman" w:cs="Times New Roman"/>
                <w:noProof/>
                <w:sz w:val="28"/>
                <w:szCs w:val="28"/>
              </w:rPr>
              <w:t>3.3 Placement of Low-Rise Residential Buildings within the Urban System</w:t>
            </w:r>
            <w:r w:rsidRPr="00A40F1B">
              <w:rPr>
                <w:rFonts w:ascii="Times New Roman" w:hAnsi="Times New Roman" w:cs="Times New Roman"/>
                <w:noProof/>
                <w:webHidden/>
                <w:sz w:val="28"/>
                <w:szCs w:val="28"/>
              </w:rPr>
              <w:tab/>
            </w:r>
            <w:r w:rsidRPr="00A40F1B">
              <w:rPr>
                <w:rFonts w:ascii="Times New Roman" w:hAnsi="Times New Roman" w:cs="Times New Roman"/>
                <w:noProof/>
                <w:webHidden/>
                <w:sz w:val="28"/>
                <w:szCs w:val="28"/>
              </w:rPr>
              <w:fldChar w:fldCharType="begin"/>
            </w:r>
            <w:r w:rsidRPr="00A40F1B">
              <w:rPr>
                <w:rFonts w:ascii="Times New Roman" w:hAnsi="Times New Roman" w:cs="Times New Roman"/>
                <w:noProof/>
                <w:webHidden/>
                <w:sz w:val="28"/>
                <w:szCs w:val="28"/>
              </w:rPr>
              <w:instrText xml:space="preserve"> PAGEREF _Toc230633854 \h </w:instrText>
            </w:r>
            <w:r w:rsidRPr="00A40F1B">
              <w:rPr>
                <w:rFonts w:ascii="Times New Roman" w:hAnsi="Times New Roman" w:cs="Times New Roman"/>
                <w:noProof/>
                <w:webHidden/>
                <w:sz w:val="28"/>
                <w:szCs w:val="28"/>
              </w:rPr>
            </w:r>
            <w:r w:rsidRPr="00A40F1B">
              <w:rPr>
                <w:rFonts w:ascii="Times New Roman" w:hAnsi="Times New Roman" w:cs="Times New Roman"/>
                <w:noProof/>
                <w:webHidden/>
                <w:sz w:val="28"/>
                <w:szCs w:val="28"/>
              </w:rPr>
              <w:fldChar w:fldCharType="separate"/>
            </w:r>
            <w:r w:rsidRPr="00A40F1B">
              <w:rPr>
                <w:rFonts w:ascii="Times New Roman" w:hAnsi="Times New Roman" w:cs="Times New Roman"/>
                <w:noProof/>
                <w:webHidden/>
                <w:sz w:val="28"/>
                <w:szCs w:val="28"/>
              </w:rPr>
              <w:t>113</w:t>
            </w:r>
            <w:r w:rsidRPr="00A40F1B">
              <w:rPr>
                <w:rFonts w:ascii="Times New Roman" w:hAnsi="Times New Roman" w:cs="Times New Roman"/>
                <w:noProof/>
                <w:webHidden/>
                <w:sz w:val="28"/>
                <w:szCs w:val="28"/>
              </w:rPr>
              <w:fldChar w:fldCharType="end"/>
            </w:r>
          </w:hyperlink>
        </w:p>
        <w:p w14:paraId="093512BC" w14:textId="00013157" w:rsidR="00CA138C" w:rsidRPr="00A40F1B" w:rsidRDefault="00CA138C" w:rsidP="00A40F1B">
          <w:pPr>
            <w:pStyle w:val="TOC2"/>
            <w:tabs>
              <w:tab w:val="right" w:leader="dot" w:pos="9628"/>
            </w:tabs>
            <w:spacing w:after="0" w:line="240" w:lineRule="auto"/>
            <w:rPr>
              <w:rFonts w:ascii="Times New Roman" w:eastAsiaTheme="minorEastAsia" w:hAnsi="Times New Roman" w:cs="Times New Roman"/>
              <w:noProof/>
              <w:kern w:val="2"/>
              <w:sz w:val="28"/>
              <w:szCs w:val="28"/>
              <w:lang w:eastAsia="ru-RU"/>
              <w14:ligatures w14:val="standardContextual"/>
            </w:rPr>
          </w:pPr>
          <w:hyperlink w:anchor="_Toc230633855" w:history="1">
            <w:r w:rsidRPr="00A40F1B">
              <w:rPr>
                <w:rStyle w:val="Hyperlink"/>
                <w:rFonts w:ascii="Times New Roman" w:hAnsi="Times New Roman" w:cs="Times New Roman"/>
                <w:noProof/>
                <w:sz w:val="28"/>
                <w:szCs w:val="28"/>
              </w:rPr>
              <w:t>3.4 Recommendations for the Formation of the Bioclimatic Architecture of Urban Housing in Southeastern Kazakhstan</w:t>
            </w:r>
            <w:r w:rsidRPr="00A40F1B">
              <w:rPr>
                <w:rFonts w:ascii="Times New Roman" w:hAnsi="Times New Roman" w:cs="Times New Roman"/>
                <w:noProof/>
                <w:webHidden/>
                <w:sz w:val="28"/>
                <w:szCs w:val="28"/>
              </w:rPr>
              <w:tab/>
            </w:r>
            <w:r w:rsidRPr="00A40F1B">
              <w:rPr>
                <w:rFonts w:ascii="Times New Roman" w:hAnsi="Times New Roman" w:cs="Times New Roman"/>
                <w:noProof/>
                <w:webHidden/>
                <w:sz w:val="28"/>
                <w:szCs w:val="28"/>
              </w:rPr>
              <w:fldChar w:fldCharType="begin"/>
            </w:r>
            <w:r w:rsidRPr="00A40F1B">
              <w:rPr>
                <w:rFonts w:ascii="Times New Roman" w:hAnsi="Times New Roman" w:cs="Times New Roman"/>
                <w:noProof/>
                <w:webHidden/>
                <w:sz w:val="28"/>
                <w:szCs w:val="28"/>
              </w:rPr>
              <w:instrText xml:space="preserve"> PAGEREF _Toc230633855 \h </w:instrText>
            </w:r>
            <w:r w:rsidRPr="00A40F1B">
              <w:rPr>
                <w:rFonts w:ascii="Times New Roman" w:hAnsi="Times New Roman" w:cs="Times New Roman"/>
                <w:noProof/>
                <w:webHidden/>
                <w:sz w:val="28"/>
                <w:szCs w:val="28"/>
              </w:rPr>
            </w:r>
            <w:r w:rsidRPr="00A40F1B">
              <w:rPr>
                <w:rFonts w:ascii="Times New Roman" w:hAnsi="Times New Roman" w:cs="Times New Roman"/>
                <w:noProof/>
                <w:webHidden/>
                <w:sz w:val="28"/>
                <w:szCs w:val="28"/>
              </w:rPr>
              <w:fldChar w:fldCharType="separate"/>
            </w:r>
            <w:r w:rsidRPr="00A40F1B">
              <w:rPr>
                <w:rFonts w:ascii="Times New Roman" w:hAnsi="Times New Roman" w:cs="Times New Roman"/>
                <w:noProof/>
                <w:webHidden/>
                <w:sz w:val="28"/>
                <w:szCs w:val="28"/>
              </w:rPr>
              <w:t>120</w:t>
            </w:r>
            <w:r w:rsidRPr="00A40F1B">
              <w:rPr>
                <w:rFonts w:ascii="Times New Roman" w:hAnsi="Times New Roman" w:cs="Times New Roman"/>
                <w:noProof/>
                <w:webHidden/>
                <w:sz w:val="28"/>
                <w:szCs w:val="28"/>
              </w:rPr>
              <w:fldChar w:fldCharType="end"/>
            </w:r>
          </w:hyperlink>
        </w:p>
        <w:p w14:paraId="541C686C" w14:textId="389F41C4" w:rsidR="00CA138C" w:rsidRPr="00A40F1B" w:rsidRDefault="00CA138C" w:rsidP="00A40F1B">
          <w:pPr>
            <w:pStyle w:val="TOC2"/>
            <w:tabs>
              <w:tab w:val="right" w:leader="dot" w:pos="9628"/>
            </w:tabs>
            <w:spacing w:after="0" w:line="240" w:lineRule="auto"/>
            <w:rPr>
              <w:rFonts w:ascii="Times New Roman" w:eastAsiaTheme="minorEastAsia" w:hAnsi="Times New Roman" w:cs="Times New Roman"/>
              <w:noProof/>
              <w:kern w:val="2"/>
              <w:sz w:val="28"/>
              <w:szCs w:val="28"/>
              <w:lang w:eastAsia="ru-RU"/>
              <w14:ligatures w14:val="standardContextual"/>
            </w:rPr>
          </w:pPr>
          <w:hyperlink w:anchor="_Toc230633856" w:history="1">
            <w:r w:rsidRPr="00A40F1B">
              <w:rPr>
                <w:rStyle w:val="Hyperlink"/>
                <w:rFonts w:ascii="Times New Roman" w:hAnsi="Times New Roman" w:cs="Times New Roman"/>
                <w:noProof/>
                <w:sz w:val="28"/>
                <w:szCs w:val="28"/>
              </w:rPr>
              <w:t>Conclusions to Section Three</w:t>
            </w:r>
            <w:r w:rsidRPr="00A40F1B">
              <w:rPr>
                <w:rFonts w:ascii="Times New Roman" w:hAnsi="Times New Roman" w:cs="Times New Roman"/>
                <w:noProof/>
                <w:webHidden/>
                <w:sz w:val="28"/>
                <w:szCs w:val="28"/>
              </w:rPr>
              <w:tab/>
            </w:r>
            <w:r w:rsidRPr="00A40F1B">
              <w:rPr>
                <w:rFonts w:ascii="Times New Roman" w:hAnsi="Times New Roman" w:cs="Times New Roman"/>
                <w:noProof/>
                <w:webHidden/>
                <w:sz w:val="28"/>
                <w:szCs w:val="28"/>
              </w:rPr>
              <w:fldChar w:fldCharType="begin"/>
            </w:r>
            <w:r w:rsidRPr="00A40F1B">
              <w:rPr>
                <w:rFonts w:ascii="Times New Roman" w:hAnsi="Times New Roman" w:cs="Times New Roman"/>
                <w:noProof/>
                <w:webHidden/>
                <w:sz w:val="28"/>
                <w:szCs w:val="28"/>
              </w:rPr>
              <w:instrText xml:space="preserve"> PAGEREF _Toc230633856 \h </w:instrText>
            </w:r>
            <w:r w:rsidRPr="00A40F1B">
              <w:rPr>
                <w:rFonts w:ascii="Times New Roman" w:hAnsi="Times New Roman" w:cs="Times New Roman"/>
                <w:noProof/>
                <w:webHidden/>
                <w:sz w:val="28"/>
                <w:szCs w:val="28"/>
              </w:rPr>
            </w:r>
            <w:r w:rsidRPr="00A40F1B">
              <w:rPr>
                <w:rFonts w:ascii="Times New Roman" w:hAnsi="Times New Roman" w:cs="Times New Roman"/>
                <w:noProof/>
                <w:webHidden/>
                <w:sz w:val="28"/>
                <w:szCs w:val="28"/>
              </w:rPr>
              <w:fldChar w:fldCharType="separate"/>
            </w:r>
            <w:r w:rsidRPr="00A40F1B">
              <w:rPr>
                <w:rFonts w:ascii="Times New Roman" w:hAnsi="Times New Roman" w:cs="Times New Roman"/>
                <w:noProof/>
                <w:webHidden/>
                <w:sz w:val="28"/>
                <w:szCs w:val="28"/>
              </w:rPr>
              <w:t>128</w:t>
            </w:r>
            <w:r w:rsidRPr="00A40F1B">
              <w:rPr>
                <w:rFonts w:ascii="Times New Roman" w:hAnsi="Times New Roman" w:cs="Times New Roman"/>
                <w:noProof/>
                <w:webHidden/>
                <w:sz w:val="28"/>
                <w:szCs w:val="28"/>
              </w:rPr>
              <w:fldChar w:fldCharType="end"/>
            </w:r>
          </w:hyperlink>
        </w:p>
        <w:p w14:paraId="60DEE4ED" w14:textId="43BA22FD" w:rsidR="00CA138C" w:rsidRPr="00A40F1B" w:rsidRDefault="00CA138C" w:rsidP="00A40F1B">
          <w:pPr>
            <w:pStyle w:val="TOC1"/>
            <w:tabs>
              <w:tab w:val="right" w:leader="dot" w:pos="9628"/>
            </w:tabs>
            <w:spacing w:after="0" w:line="240" w:lineRule="auto"/>
            <w:rPr>
              <w:rFonts w:ascii="Times New Roman" w:eastAsiaTheme="minorEastAsia" w:hAnsi="Times New Roman" w:cs="Times New Roman"/>
              <w:noProof/>
              <w:kern w:val="2"/>
              <w:sz w:val="28"/>
              <w:szCs w:val="28"/>
              <w:lang w:eastAsia="ru-RU"/>
              <w14:ligatures w14:val="standardContextual"/>
            </w:rPr>
          </w:pPr>
          <w:hyperlink w:anchor="_Toc230633857" w:history="1">
            <w:r w:rsidRPr="00A40F1B">
              <w:rPr>
                <w:rStyle w:val="Hyperlink"/>
                <w:rFonts w:ascii="Times New Roman" w:hAnsi="Times New Roman" w:cs="Times New Roman"/>
                <w:noProof/>
                <w:sz w:val="28"/>
                <w:szCs w:val="28"/>
              </w:rPr>
              <w:t>CONCLUSION</w:t>
            </w:r>
            <w:r w:rsidRPr="00A40F1B">
              <w:rPr>
                <w:rFonts w:ascii="Times New Roman" w:hAnsi="Times New Roman" w:cs="Times New Roman"/>
                <w:noProof/>
                <w:webHidden/>
                <w:sz w:val="28"/>
                <w:szCs w:val="28"/>
              </w:rPr>
              <w:tab/>
            </w:r>
            <w:r w:rsidRPr="00A40F1B">
              <w:rPr>
                <w:rFonts w:ascii="Times New Roman" w:hAnsi="Times New Roman" w:cs="Times New Roman"/>
                <w:noProof/>
                <w:webHidden/>
                <w:sz w:val="28"/>
                <w:szCs w:val="28"/>
              </w:rPr>
              <w:fldChar w:fldCharType="begin"/>
            </w:r>
            <w:r w:rsidRPr="00A40F1B">
              <w:rPr>
                <w:rFonts w:ascii="Times New Roman" w:hAnsi="Times New Roman" w:cs="Times New Roman"/>
                <w:noProof/>
                <w:webHidden/>
                <w:sz w:val="28"/>
                <w:szCs w:val="28"/>
              </w:rPr>
              <w:instrText xml:space="preserve"> PAGEREF _Toc230633857 \h </w:instrText>
            </w:r>
            <w:r w:rsidRPr="00A40F1B">
              <w:rPr>
                <w:rFonts w:ascii="Times New Roman" w:hAnsi="Times New Roman" w:cs="Times New Roman"/>
                <w:noProof/>
                <w:webHidden/>
                <w:sz w:val="28"/>
                <w:szCs w:val="28"/>
              </w:rPr>
            </w:r>
            <w:r w:rsidRPr="00A40F1B">
              <w:rPr>
                <w:rFonts w:ascii="Times New Roman" w:hAnsi="Times New Roman" w:cs="Times New Roman"/>
                <w:noProof/>
                <w:webHidden/>
                <w:sz w:val="28"/>
                <w:szCs w:val="28"/>
              </w:rPr>
              <w:fldChar w:fldCharType="separate"/>
            </w:r>
            <w:r w:rsidRPr="00A40F1B">
              <w:rPr>
                <w:rFonts w:ascii="Times New Roman" w:hAnsi="Times New Roman" w:cs="Times New Roman"/>
                <w:noProof/>
                <w:webHidden/>
                <w:sz w:val="28"/>
                <w:szCs w:val="28"/>
              </w:rPr>
              <w:t>130</w:t>
            </w:r>
            <w:r w:rsidRPr="00A40F1B">
              <w:rPr>
                <w:rFonts w:ascii="Times New Roman" w:hAnsi="Times New Roman" w:cs="Times New Roman"/>
                <w:noProof/>
                <w:webHidden/>
                <w:sz w:val="28"/>
                <w:szCs w:val="28"/>
              </w:rPr>
              <w:fldChar w:fldCharType="end"/>
            </w:r>
          </w:hyperlink>
        </w:p>
        <w:p w14:paraId="6201554D" w14:textId="7C18BCED" w:rsidR="00CA138C" w:rsidRPr="00A40F1B" w:rsidRDefault="00CA138C" w:rsidP="00A40F1B">
          <w:pPr>
            <w:pStyle w:val="TOC1"/>
            <w:tabs>
              <w:tab w:val="right" w:leader="dot" w:pos="9628"/>
            </w:tabs>
            <w:spacing w:after="0" w:line="240" w:lineRule="auto"/>
            <w:rPr>
              <w:rFonts w:ascii="Times New Roman" w:eastAsiaTheme="minorEastAsia" w:hAnsi="Times New Roman" w:cs="Times New Roman"/>
              <w:noProof/>
              <w:kern w:val="2"/>
              <w:sz w:val="28"/>
              <w:szCs w:val="28"/>
              <w:lang w:eastAsia="ru-RU"/>
              <w14:ligatures w14:val="standardContextual"/>
            </w:rPr>
          </w:pPr>
          <w:hyperlink w:anchor="_Toc230633858" w:history="1">
            <w:r w:rsidRPr="00A40F1B">
              <w:rPr>
                <w:rStyle w:val="Hyperlink"/>
                <w:rFonts w:ascii="Times New Roman" w:hAnsi="Times New Roman" w:cs="Times New Roman"/>
                <w:noProof/>
                <w:sz w:val="28"/>
                <w:szCs w:val="28"/>
              </w:rPr>
              <w:t>LIST OF REFERENCES</w:t>
            </w:r>
            <w:r w:rsidRPr="00A40F1B">
              <w:rPr>
                <w:rFonts w:ascii="Times New Roman" w:hAnsi="Times New Roman" w:cs="Times New Roman"/>
                <w:noProof/>
                <w:webHidden/>
                <w:sz w:val="28"/>
                <w:szCs w:val="28"/>
              </w:rPr>
              <w:tab/>
            </w:r>
            <w:r w:rsidRPr="00A40F1B">
              <w:rPr>
                <w:rFonts w:ascii="Times New Roman" w:hAnsi="Times New Roman" w:cs="Times New Roman"/>
                <w:noProof/>
                <w:webHidden/>
                <w:sz w:val="28"/>
                <w:szCs w:val="28"/>
              </w:rPr>
              <w:fldChar w:fldCharType="begin"/>
            </w:r>
            <w:r w:rsidRPr="00A40F1B">
              <w:rPr>
                <w:rFonts w:ascii="Times New Roman" w:hAnsi="Times New Roman" w:cs="Times New Roman"/>
                <w:noProof/>
                <w:webHidden/>
                <w:sz w:val="28"/>
                <w:szCs w:val="28"/>
              </w:rPr>
              <w:instrText xml:space="preserve"> PAGEREF _Toc230633858 \h </w:instrText>
            </w:r>
            <w:r w:rsidRPr="00A40F1B">
              <w:rPr>
                <w:rFonts w:ascii="Times New Roman" w:hAnsi="Times New Roman" w:cs="Times New Roman"/>
                <w:noProof/>
                <w:webHidden/>
                <w:sz w:val="28"/>
                <w:szCs w:val="28"/>
              </w:rPr>
            </w:r>
            <w:r w:rsidRPr="00A40F1B">
              <w:rPr>
                <w:rFonts w:ascii="Times New Roman" w:hAnsi="Times New Roman" w:cs="Times New Roman"/>
                <w:noProof/>
                <w:webHidden/>
                <w:sz w:val="28"/>
                <w:szCs w:val="28"/>
              </w:rPr>
              <w:fldChar w:fldCharType="separate"/>
            </w:r>
            <w:r w:rsidRPr="00A40F1B">
              <w:rPr>
                <w:rFonts w:ascii="Times New Roman" w:hAnsi="Times New Roman" w:cs="Times New Roman"/>
                <w:noProof/>
                <w:webHidden/>
                <w:sz w:val="28"/>
                <w:szCs w:val="28"/>
              </w:rPr>
              <w:t>133</w:t>
            </w:r>
            <w:r w:rsidRPr="00A40F1B">
              <w:rPr>
                <w:rFonts w:ascii="Times New Roman" w:hAnsi="Times New Roman" w:cs="Times New Roman"/>
                <w:noProof/>
                <w:webHidden/>
                <w:sz w:val="28"/>
                <w:szCs w:val="28"/>
              </w:rPr>
              <w:fldChar w:fldCharType="end"/>
            </w:r>
          </w:hyperlink>
        </w:p>
        <w:p w14:paraId="683258D1" w14:textId="260945D4" w:rsidR="00CA138C" w:rsidRPr="00A40F1B" w:rsidRDefault="00CA138C" w:rsidP="00A40F1B">
          <w:pPr>
            <w:pStyle w:val="TOC1"/>
            <w:tabs>
              <w:tab w:val="right" w:leader="dot" w:pos="9628"/>
            </w:tabs>
            <w:spacing w:after="0" w:line="240" w:lineRule="auto"/>
            <w:rPr>
              <w:rFonts w:ascii="Times New Roman" w:eastAsiaTheme="minorEastAsia" w:hAnsi="Times New Roman" w:cs="Times New Roman"/>
              <w:noProof/>
              <w:kern w:val="2"/>
              <w:sz w:val="28"/>
              <w:szCs w:val="28"/>
              <w:lang w:eastAsia="ru-RU"/>
              <w14:ligatures w14:val="standardContextual"/>
            </w:rPr>
          </w:pPr>
          <w:hyperlink w:anchor="_Toc230633859" w:history="1">
            <w:r w:rsidRPr="00A40F1B">
              <w:rPr>
                <w:rStyle w:val="Hyperlink"/>
                <w:rFonts w:ascii="Times New Roman" w:hAnsi="Times New Roman" w:cs="Times New Roman"/>
                <w:noProof/>
                <w:sz w:val="28"/>
                <w:szCs w:val="28"/>
              </w:rPr>
              <w:t>Appendix A</w:t>
            </w:r>
            <w:r w:rsidRPr="00A40F1B">
              <w:rPr>
                <w:rFonts w:ascii="Times New Roman" w:hAnsi="Times New Roman" w:cs="Times New Roman"/>
                <w:noProof/>
                <w:webHidden/>
                <w:sz w:val="28"/>
                <w:szCs w:val="28"/>
              </w:rPr>
              <w:tab/>
            </w:r>
            <w:r w:rsidRPr="00A40F1B">
              <w:rPr>
                <w:rFonts w:ascii="Times New Roman" w:hAnsi="Times New Roman" w:cs="Times New Roman"/>
                <w:noProof/>
                <w:webHidden/>
                <w:sz w:val="28"/>
                <w:szCs w:val="28"/>
              </w:rPr>
              <w:fldChar w:fldCharType="begin"/>
            </w:r>
            <w:r w:rsidRPr="00A40F1B">
              <w:rPr>
                <w:rFonts w:ascii="Times New Roman" w:hAnsi="Times New Roman" w:cs="Times New Roman"/>
                <w:noProof/>
                <w:webHidden/>
                <w:sz w:val="28"/>
                <w:szCs w:val="28"/>
              </w:rPr>
              <w:instrText xml:space="preserve"> PAGEREF _Toc230633859 \h </w:instrText>
            </w:r>
            <w:r w:rsidRPr="00A40F1B">
              <w:rPr>
                <w:rFonts w:ascii="Times New Roman" w:hAnsi="Times New Roman" w:cs="Times New Roman"/>
                <w:noProof/>
                <w:webHidden/>
                <w:sz w:val="28"/>
                <w:szCs w:val="28"/>
              </w:rPr>
            </w:r>
            <w:r w:rsidRPr="00A40F1B">
              <w:rPr>
                <w:rFonts w:ascii="Times New Roman" w:hAnsi="Times New Roman" w:cs="Times New Roman"/>
                <w:noProof/>
                <w:webHidden/>
                <w:sz w:val="28"/>
                <w:szCs w:val="28"/>
              </w:rPr>
              <w:fldChar w:fldCharType="separate"/>
            </w:r>
            <w:r w:rsidRPr="00A40F1B">
              <w:rPr>
                <w:rFonts w:ascii="Times New Roman" w:hAnsi="Times New Roman" w:cs="Times New Roman"/>
                <w:noProof/>
                <w:webHidden/>
                <w:sz w:val="28"/>
                <w:szCs w:val="28"/>
              </w:rPr>
              <w:t>145</w:t>
            </w:r>
            <w:r w:rsidRPr="00A40F1B">
              <w:rPr>
                <w:rFonts w:ascii="Times New Roman" w:hAnsi="Times New Roman" w:cs="Times New Roman"/>
                <w:noProof/>
                <w:webHidden/>
                <w:sz w:val="28"/>
                <w:szCs w:val="28"/>
              </w:rPr>
              <w:fldChar w:fldCharType="end"/>
            </w:r>
          </w:hyperlink>
        </w:p>
        <w:p w14:paraId="6E862EB4" w14:textId="45328E3B" w:rsidR="00CA138C" w:rsidRPr="00A40F1B" w:rsidRDefault="00CA138C" w:rsidP="00A40F1B">
          <w:pPr>
            <w:pStyle w:val="TOC1"/>
            <w:tabs>
              <w:tab w:val="right" w:leader="dot" w:pos="9628"/>
            </w:tabs>
            <w:spacing w:after="0" w:line="240" w:lineRule="auto"/>
            <w:rPr>
              <w:rFonts w:ascii="Times New Roman" w:eastAsiaTheme="minorEastAsia" w:hAnsi="Times New Roman" w:cs="Times New Roman"/>
              <w:noProof/>
              <w:kern w:val="2"/>
              <w:sz w:val="28"/>
              <w:szCs w:val="28"/>
              <w:lang w:eastAsia="ru-RU"/>
              <w14:ligatures w14:val="standardContextual"/>
            </w:rPr>
          </w:pPr>
          <w:hyperlink w:anchor="_Toc230633860" w:history="1">
            <w:r w:rsidRPr="00A40F1B">
              <w:rPr>
                <w:rStyle w:val="Hyperlink"/>
                <w:rFonts w:ascii="Times New Roman" w:hAnsi="Times New Roman" w:cs="Times New Roman"/>
                <w:noProof/>
                <w:sz w:val="28"/>
                <w:szCs w:val="28"/>
              </w:rPr>
              <w:t>Appendix B</w:t>
            </w:r>
            <w:r w:rsidRPr="00A40F1B">
              <w:rPr>
                <w:rFonts w:ascii="Times New Roman" w:hAnsi="Times New Roman" w:cs="Times New Roman"/>
                <w:noProof/>
                <w:webHidden/>
                <w:sz w:val="28"/>
                <w:szCs w:val="28"/>
              </w:rPr>
              <w:tab/>
            </w:r>
            <w:r w:rsidRPr="00A40F1B">
              <w:rPr>
                <w:rFonts w:ascii="Times New Roman" w:hAnsi="Times New Roman" w:cs="Times New Roman"/>
                <w:noProof/>
                <w:webHidden/>
                <w:sz w:val="28"/>
                <w:szCs w:val="28"/>
              </w:rPr>
              <w:fldChar w:fldCharType="begin"/>
            </w:r>
            <w:r w:rsidRPr="00A40F1B">
              <w:rPr>
                <w:rFonts w:ascii="Times New Roman" w:hAnsi="Times New Roman" w:cs="Times New Roman"/>
                <w:noProof/>
                <w:webHidden/>
                <w:sz w:val="28"/>
                <w:szCs w:val="28"/>
              </w:rPr>
              <w:instrText xml:space="preserve"> PAGEREF _Toc230633860 \h </w:instrText>
            </w:r>
            <w:r w:rsidRPr="00A40F1B">
              <w:rPr>
                <w:rFonts w:ascii="Times New Roman" w:hAnsi="Times New Roman" w:cs="Times New Roman"/>
                <w:noProof/>
                <w:webHidden/>
                <w:sz w:val="28"/>
                <w:szCs w:val="28"/>
              </w:rPr>
            </w:r>
            <w:r w:rsidRPr="00A40F1B">
              <w:rPr>
                <w:rFonts w:ascii="Times New Roman" w:hAnsi="Times New Roman" w:cs="Times New Roman"/>
                <w:noProof/>
                <w:webHidden/>
                <w:sz w:val="28"/>
                <w:szCs w:val="28"/>
              </w:rPr>
              <w:fldChar w:fldCharType="separate"/>
            </w:r>
            <w:r w:rsidRPr="00A40F1B">
              <w:rPr>
                <w:rFonts w:ascii="Times New Roman" w:hAnsi="Times New Roman" w:cs="Times New Roman"/>
                <w:noProof/>
                <w:webHidden/>
                <w:sz w:val="28"/>
                <w:szCs w:val="28"/>
              </w:rPr>
              <w:t>153</w:t>
            </w:r>
            <w:r w:rsidRPr="00A40F1B">
              <w:rPr>
                <w:rFonts w:ascii="Times New Roman" w:hAnsi="Times New Roman" w:cs="Times New Roman"/>
                <w:noProof/>
                <w:webHidden/>
                <w:sz w:val="28"/>
                <w:szCs w:val="28"/>
              </w:rPr>
              <w:fldChar w:fldCharType="end"/>
            </w:r>
          </w:hyperlink>
        </w:p>
        <w:p w14:paraId="2CBA94FF" w14:textId="40E91B14" w:rsidR="00CA138C" w:rsidRPr="00A40F1B" w:rsidRDefault="00CA138C" w:rsidP="00A40F1B">
          <w:pPr>
            <w:pStyle w:val="TOC1"/>
            <w:tabs>
              <w:tab w:val="right" w:leader="dot" w:pos="9628"/>
            </w:tabs>
            <w:spacing w:after="0" w:line="240" w:lineRule="auto"/>
            <w:rPr>
              <w:rFonts w:ascii="Times New Roman" w:eastAsiaTheme="minorEastAsia" w:hAnsi="Times New Roman" w:cs="Times New Roman"/>
              <w:noProof/>
              <w:kern w:val="2"/>
              <w:sz w:val="28"/>
              <w:szCs w:val="28"/>
              <w:lang w:eastAsia="ru-RU"/>
              <w14:ligatures w14:val="standardContextual"/>
            </w:rPr>
          </w:pPr>
          <w:hyperlink w:anchor="_Toc230633861" w:history="1">
            <w:r w:rsidRPr="00A40F1B">
              <w:rPr>
                <w:rStyle w:val="Hyperlink"/>
                <w:rFonts w:ascii="Times New Roman" w:hAnsi="Times New Roman" w:cs="Times New Roman"/>
                <w:noProof/>
                <w:sz w:val="28"/>
                <w:szCs w:val="28"/>
              </w:rPr>
              <w:t>Appendix C</w:t>
            </w:r>
            <w:r w:rsidRPr="00A40F1B">
              <w:rPr>
                <w:rFonts w:ascii="Times New Roman" w:hAnsi="Times New Roman" w:cs="Times New Roman"/>
                <w:noProof/>
                <w:webHidden/>
                <w:sz w:val="28"/>
                <w:szCs w:val="28"/>
              </w:rPr>
              <w:tab/>
            </w:r>
            <w:r w:rsidRPr="00A40F1B">
              <w:rPr>
                <w:rFonts w:ascii="Times New Roman" w:hAnsi="Times New Roman" w:cs="Times New Roman"/>
                <w:noProof/>
                <w:webHidden/>
                <w:sz w:val="28"/>
                <w:szCs w:val="28"/>
              </w:rPr>
              <w:fldChar w:fldCharType="begin"/>
            </w:r>
            <w:r w:rsidRPr="00A40F1B">
              <w:rPr>
                <w:rFonts w:ascii="Times New Roman" w:hAnsi="Times New Roman" w:cs="Times New Roman"/>
                <w:noProof/>
                <w:webHidden/>
                <w:sz w:val="28"/>
                <w:szCs w:val="28"/>
              </w:rPr>
              <w:instrText xml:space="preserve"> PAGEREF _Toc230633861 \h </w:instrText>
            </w:r>
            <w:r w:rsidRPr="00A40F1B">
              <w:rPr>
                <w:rFonts w:ascii="Times New Roman" w:hAnsi="Times New Roman" w:cs="Times New Roman"/>
                <w:noProof/>
                <w:webHidden/>
                <w:sz w:val="28"/>
                <w:szCs w:val="28"/>
              </w:rPr>
            </w:r>
            <w:r w:rsidRPr="00A40F1B">
              <w:rPr>
                <w:rFonts w:ascii="Times New Roman" w:hAnsi="Times New Roman" w:cs="Times New Roman"/>
                <w:noProof/>
                <w:webHidden/>
                <w:sz w:val="28"/>
                <w:szCs w:val="28"/>
              </w:rPr>
              <w:fldChar w:fldCharType="separate"/>
            </w:r>
            <w:r w:rsidRPr="00A40F1B">
              <w:rPr>
                <w:rFonts w:ascii="Times New Roman" w:hAnsi="Times New Roman" w:cs="Times New Roman"/>
                <w:noProof/>
                <w:webHidden/>
                <w:sz w:val="28"/>
                <w:szCs w:val="28"/>
              </w:rPr>
              <w:t>171</w:t>
            </w:r>
            <w:r w:rsidRPr="00A40F1B">
              <w:rPr>
                <w:rFonts w:ascii="Times New Roman" w:hAnsi="Times New Roman" w:cs="Times New Roman"/>
                <w:noProof/>
                <w:webHidden/>
                <w:sz w:val="28"/>
                <w:szCs w:val="28"/>
              </w:rPr>
              <w:fldChar w:fldCharType="end"/>
            </w:r>
          </w:hyperlink>
        </w:p>
        <w:p w14:paraId="7BB9C727" w14:textId="0CF2B9CE" w:rsidR="00A34654" w:rsidRPr="00A40F1B" w:rsidRDefault="009355B3" w:rsidP="00A40F1B">
          <w:pPr>
            <w:spacing w:after="0" w:line="240" w:lineRule="auto"/>
            <w:rPr>
              <w:rFonts w:ascii="Times New Roman" w:hAnsi="Times New Roman" w:cs="Times New Roman"/>
              <w:sz w:val="28"/>
              <w:szCs w:val="28"/>
            </w:rPr>
          </w:pPr>
          <w:r w:rsidRPr="00A40F1B">
            <w:rPr>
              <w:rFonts w:ascii="Times New Roman" w:hAnsi="Times New Roman" w:cs="Times New Roman"/>
              <w:b/>
              <w:bCs/>
              <w:noProof/>
              <w:sz w:val="28"/>
              <w:szCs w:val="28"/>
            </w:rPr>
            <w:fldChar w:fldCharType="end"/>
          </w:r>
        </w:p>
      </w:sdtContent>
    </w:sdt>
    <w:p w14:paraId="65343292" w14:textId="77777777" w:rsidR="00970502" w:rsidRDefault="00970502" w:rsidP="00713A93">
      <w:pPr>
        <w:pStyle w:val="Chapter"/>
      </w:pPr>
      <w:r>
        <w:br w:type="page"/>
      </w:r>
    </w:p>
    <w:p w14:paraId="0B2E9708" w14:textId="678B471E" w:rsidR="00A243B1" w:rsidRPr="00864802" w:rsidRDefault="00A243B1" w:rsidP="003974F7">
      <w:pPr>
        <w:pStyle w:val="Chapter"/>
        <w:jc w:val="center"/>
        <w:rPr>
          <w:rFonts w:eastAsia="Times New Roman"/>
          <w:u w:color="000000"/>
        </w:rPr>
      </w:pPr>
      <w:bookmarkStart w:id="0" w:name="_Toc230633836"/>
      <w:r w:rsidRPr="00864802">
        <w:lastRenderedPageBreak/>
        <w:t>NORMATIVE REFERENCES</w:t>
      </w:r>
      <w:bookmarkEnd w:id="0"/>
    </w:p>
    <w:p w14:paraId="1564BCF7" w14:textId="77777777" w:rsidR="00A243B1" w:rsidRPr="00B75638" w:rsidRDefault="00A243B1" w:rsidP="00A243B1">
      <w:pPr>
        <w:spacing w:after="0" w:line="240" w:lineRule="auto"/>
        <w:rPr>
          <w:rFonts w:ascii="Times New Roman" w:eastAsia="Times New Roman" w:hAnsi="Times New Roman" w:cs="Times New Roman"/>
          <w:sz w:val="28"/>
          <w:szCs w:val="28"/>
          <w:lang w:val="en-US"/>
        </w:rPr>
      </w:pPr>
    </w:p>
    <w:p w14:paraId="005F033D" w14:textId="586872EF" w:rsidR="002E6ADB" w:rsidRPr="00864802" w:rsidRDefault="003D6BB0" w:rsidP="002137EA">
      <w:pPr>
        <w:pStyle w:val="NoSpacing"/>
        <w:pBdr>
          <w:top w:val="nil"/>
          <w:left w:val="nil"/>
          <w:bottom w:val="nil"/>
          <w:right w:val="nil"/>
          <w:between w:val="nil"/>
          <w:bar w:val="nil"/>
        </w:pBdr>
        <w:ind w:firstLine="709"/>
        <w:jc w:val="both"/>
        <w:rPr>
          <w:rFonts w:ascii="Times New Roman" w:hAnsi="Times New Roman" w:cs="Times New Roman"/>
          <w:sz w:val="28"/>
          <w:szCs w:val="28"/>
          <w:lang w:val="en-US"/>
        </w:rPr>
      </w:pPr>
      <w:r w:rsidRPr="003D6BB0">
        <w:rPr>
          <w:rFonts w:ascii="Times New Roman" w:hAnsi="Times New Roman" w:cs="Times New Roman"/>
          <w:sz w:val="28"/>
          <w:szCs w:val="28"/>
          <w:lang w:val="en-US"/>
        </w:rPr>
        <w:t>This dissertation uses references to the following standards, regulatory documents, and official methodological documents</w:t>
      </w:r>
      <w:r w:rsidR="002E6ADB" w:rsidRPr="00864802">
        <w:rPr>
          <w:rFonts w:ascii="Times New Roman" w:hAnsi="Times New Roman" w:cs="Times New Roman"/>
          <w:sz w:val="28"/>
          <w:szCs w:val="28"/>
          <w:lang w:val="en-US"/>
        </w:rPr>
        <w:t>:</w:t>
      </w:r>
    </w:p>
    <w:p w14:paraId="7B66721C" w14:textId="77777777" w:rsidR="002E6ADB" w:rsidRPr="00864802" w:rsidRDefault="002E6ADB" w:rsidP="002137EA">
      <w:pPr>
        <w:pStyle w:val="NoSpacing"/>
        <w:numPr>
          <w:ilvl w:val="0"/>
          <w:numId w:val="22"/>
        </w:numPr>
        <w:ind w:left="0" w:firstLine="709"/>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UN 2030 Strategy on Urban Environmental Sustainability</w:t>
      </w:r>
    </w:p>
    <w:p w14:paraId="2434A165" w14:textId="7125F170" w:rsidR="002E6ADB" w:rsidRPr="00864802" w:rsidRDefault="002E6ADB" w:rsidP="002137EA">
      <w:pPr>
        <w:pStyle w:val="NoSpacing"/>
        <w:numPr>
          <w:ilvl w:val="0"/>
          <w:numId w:val="22"/>
        </w:numPr>
        <w:ind w:left="0" w:firstLine="709"/>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Concept for the Development of Energy Saving and Energy Efficiency in the Republic of Kazakhstan for 2023</w:t>
      </w:r>
      <w:r w:rsidR="00EA52A1">
        <w:rPr>
          <w:rFonts w:ascii="Times New Roman" w:hAnsi="Times New Roman" w:cs="Times New Roman"/>
          <w:sz w:val="28"/>
          <w:szCs w:val="28"/>
          <w:shd w:val="clear" w:color="auto" w:fill="FFFFFF"/>
          <w:lang w:val="en-US"/>
        </w:rPr>
        <w:t>-</w:t>
      </w:r>
      <w:r w:rsidRPr="00864802">
        <w:rPr>
          <w:rFonts w:ascii="Times New Roman" w:hAnsi="Times New Roman" w:cs="Times New Roman"/>
          <w:sz w:val="28"/>
          <w:szCs w:val="28"/>
          <w:shd w:val="clear" w:color="auto" w:fill="FFFFFF"/>
          <w:lang w:val="en-US"/>
        </w:rPr>
        <w:t>2029</w:t>
      </w:r>
    </w:p>
    <w:p w14:paraId="12207809" w14:textId="77777777" w:rsidR="002E6ADB" w:rsidRPr="00864802" w:rsidRDefault="002E6ADB" w:rsidP="002137EA">
      <w:pPr>
        <w:pStyle w:val="NoSpacing"/>
        <w:numPr>
          <w:ilvl w:val="0"/>
          <w:numId w:val="22"/>
        </w:numPr>
        <w:ind w:left="0" w:firstLine="709"/>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OMIR Certification</w:t>
      </w:r>
    </w:p>
    <w:p w14:paraId="02A9AAAB" w14:textId="39CDB7AF" w:rsidR="002E6ADB" w:rsidRPr="00864802" w:rsidRDefault="002E6ADB" w:rsidP="002137EA">
      <w:pPr>
        <w:pStyle w:val="NoSpacing"/>
        <w:numPr>
          <w:ilvl w:val="0"/>
          <w:numId w:val="22"/>
        </w:numPr>
        <w:ind w:left="0" w:firstLine="709"/>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Law of the Republic of Kazakhstan dated July 16, 2001</w:t>
      </w:r>
      <w:r w:rsidR="0007093F">
        <w:rPr>
          <w:rFonts w:ascii="Times New Roman" w:hAnsi="Times New Roman" w:cs="Times New Roman"/>
          <w:sz w:val="28"/>
          <w:szCs w:val="28"/>
          <w:shd w:val="clear" w:color="auto" w:fill="FFFFFF"/>
          <w:lang w:val="en-US"/>
        </w:rPr>
        <w:t>,</w:t>
      </w:r>
      <w:r w:rsidRPr="00864802">
        <w:rPr>
          <w:rFonts w:ascii="Times New Roman" w:hAnsi="Times New Roman" w:cs="Times New Roman"/>
          <w:sz w:val="28"/>
          <w:szCs w:val="28"/>
          <w:shd w:val="clear" w:color="auto" w:fill="FFFFFF"/>
          <w:lang w:val="en-US"/>
        </w:rPr>
        <w:t xml:space="preserve"> No. 242 'On Architectural, Urban Planning and Construction Activities in the Republic of Kazakhstan'</w:t>
      </w:r>
    </w:p>
    <w:p w14:paraId="42051AD8" w14:textId="46DD217F" w:rsidR="002E6ADB" w:rsidRPr="00864802" w:rsidRDefault="002E6ADB" w:rsidP="002137EA">
      <w:pPr>
        <w:pStyle w:val="NoSpacing"/>
        <w:numPr>
          <w:ilvl w:val="0"/>
          <w:numId w:val="22"/>
        </w:numPr>
        <w:ind w:left="0" w:firstLine="709"/>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UN</w:t>
      </w:r>
      <w:r w:rsidR="001F4B20">
        <w:rPr>
          <w:rFonts w:ascii="Times New Roman" w:hAnsi="Times New Roman" w:cs="Times New Roman"/>
          <w:sz w:val="28"/>
          <w:szCs w:val="28"/>
          <w:shd w:val="clear" w:color="auto" w:fill="FFFFFF"/>
          <w:lang w:val="en-US"/>
        </w:rPr>
        <w:t>-</w:t>
      </w:r>
      <w:r w:rsidRPr="00864802">
        <w:rPr>
          <w:rFonts w:ascii="Times New Roman" w:hAnsi="Times New Roman" w:cs="Times New Roman"/>
          <w:sz w:val="28"/>
          <w:szCs w:val="28"/>
          <w:shd w:val="clear" w:color="auto" w:fill="FFFFFF"/>
          <w:lang w:val="en-US"/>
        </w:rPr>
        <w:t>Habitat Profile Program</w:t>
      </w:r>
    </w:p>
    <w:p w14:paraId="58E39734" w14:textId="36F4D9CD" w:rsidR="002E6ADB" w:rsidRPr="00864802" w:rsidRDefault="002E6ADB" w:rsidP="002137EA">
      <w:pPr>
        <w:pStyle w:val="NoSpacing"/>
        <w:numPr>
          <w:ilvl w:val="0"/>
          <w:numId w:val="22"/>
        </w:numPr>
        <w:ind w:left="0" w:firstLine="709"/>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Environmental Standard for Building Materials</w:t>
      </w:r>
      <w:r w:rsidR="001F4B20">
        <w:rPr>
          <w:rFonts w:ascii="Times New Roman" w:hAnsi="Times New Roman" w:cs="Times New Roman"/>
          <w:sz w:val="28"/>
          <w:szCs w:val="28"/>
          <w:shd w:val="clear" w:color="auto" w:fill="FFFFFF"/>
          <w:lang w:val="en-US"/>
        </w:rPr>
        <w:t xml:space="preserve"> - </w:t>
      </w:r>
      <w:r w:rsidRPr="00864802">
        <w:rPr>
          <w:rFonts w:ascii="Times New Roman" w:hAnsi="Times New Roman" w:cs="Times New Roman"/>
          <w:sz w:val="28"/>
          <w:szCs w:val="28"/>
          <w:shd w:val="clear" w:color="auto" w:fill="FFFFFF"/>
          <w:lang w:val="en-US"/>
        </w:rPr>
        <w:t>BREEAM</w:t>
      </w:r>
    </w:p>
    <w:p w14:paraId="2E2C825B" w14:textId="41E706ED" w:rsidR="002E6ADB" w:rsidRPr="00864802" w:rsidRDefault="002E6ADB" w:rsidP="002137EA">
      <w:pPr>
        <w:pStyle w:val="NoSpacing"/>
        <w:numPr>
          <w:ilvl w:val="0"/>
          <w:numId w:val="22"/>
        </w:numPr>
        <w:ind w:left="0" w:firstLine="709"/>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Energy Efficiency Standard</w:t>
      </w:r>
      <w:r w:rsidR="001F4B20">
        <w:rPr>
          <w:rFonts w:ascii="Times New Roman" w:hAnsi="Times New Roman" w:cs="Times New Roman"/>
          <w:sz w:val="28"/>
          <w:szCs w:val="28"/>
          <w:shd w:val="clear" w:color="auto" w:fill="FFFFFF"/>
          <w:lang w:val="en-US"/>
        </w:rPr>
        <w:t xml:space="preserve"> - </w:t>
      </w:r>
      <w:r w:rsidRPr="00864802">
        <w:rPr>
          <w:rFonts w:ascii="Times New Roman" w:hAnsi="Times New Roman" w:cs="Times New Roman"/>
          <w:sz w:val="28"/>
          <w:szCs w:val="28"/>
          <w:shd w:val="clear" w:color="auto" w:fill="FFFFFF"/>
          <w:lang w:val="en-US"/>
        </w:rPr>
        <w:t>LEED</w:t>
      </w:r>
    </w:p>
    <w:p w14:paraId="7C919613" w14:textId="77777777" w:rsidR="002E6ADB" w:rsidRPr="00864802" w:rsidRDefault="002E6ADB" w:rsidP="002137EA">
      <w:pPr>
        <w:pStyle w:val="NoSpacing"/>
        <w:numPr>
          <w:ilvl w:val="0"/>
          <w:numId w:val="22"/>
        </w:numPr>
        <w:ind w:left="0" w:firstLine="709"/>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Green Building Council</w:t>
      </w:r>
    </w:p>
    <w:p w14:paraId="78375FDE" w14:textId="78FFB1AF" w:rsidR="002E6ADB" w:rsidRPr="00864802" w:rsidRDefault="002E6ADB" w:rsidP="002137EA">
      <w:pPr>
        <w:pStyle w:val="NoSpacing"/>
        <w:numPr>
          <w:ilvl w:val="0"/>
          <w:numId w:val="22"/>
        </w:numPr>
        <w:ind w:left="0" w:firstLine="709"/>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SNiP RK 2.04.01</w:t>
      </w:r>
      <w:r w:rsidR="001F4B20">
        <w:rPr>
          <w:rFonts w:ascii="Times New Roman" w:hAnsi="Times New Roman" w:cs="Times New Roman"/>
          <w:sz w:val="28"/>
          <w:szCs w:val="28"/>
          <w:shd w:val="clear" w:color="auto" w:fill="FFFFFF"/>
          <w:lang w:val="en-US"/>
        </w:rPr>
        <w:t>-</w:t>
      </w:r>
      <w:r w:rsidRPr="00864802">
        <w:rPr>
          <w:rFonts w:ascii="Times New Roman" w:hAnsi="Times New Roman" w:cs="Times New Roman"/>
          <w:sz w:val="28"/>
          <w:szCs w:val="28"/>
          <w:shd w:val="clear" w:color="auto" w:fill="FFFFFF"/>
          <w:lang w:val="en-US"/>
        </w:rPr>
        <w:t>2001</w:t>
      </w:r>
      <w:r w:rsidR="00B60607">
        <w:rPr>
          <w:rFonts w:ascii="Times New Roman" w:hAnsi="Times New Roman" w:cs="Times New Roman"/>
          <w:sz w:val="28"/>
          <w:szCs w:val="28"/>
          <w:shd w:val="clear" w:color="auto" w:fill="FFFFFF"/>
          <w:lang w:val="en-US"/>
        </w:rPr>
        <w:t xml:space="preserve"> (</w:t>
      </w:r>
      <w:r w:rsidR="00B60607" w:rsidRPr="00B60607">
        <w:rPr>
          <w:rFonts w:ascii="Times New Roman" w:hAnsi="Times New Roman" w:cs="Times New Roman"/>
          <w:sz w:val="28"/>
          <w:szCs w:val="28"/>
          <w:shd w:val="clear" w:color="auto" w:fill="FFFFFF"/>
          <w:lang w:val="en-US"/>
        </w:rPr>
        <w:t>Building Codes and Regulations of the Republic of Kazakhstan</w:t>
      </w:r>
      <w:r w:rsidR="00B60607">
        <w:rPr>
          <w:rFonts w:ascii="Times New Roman" w:hAnsi="Times New Roman" w:cs="Times New Roman"/>
          <w:sz w:val="28"/>
          <w:szCs w:val="28"/>
          <w:shd w:val="clear" w:color="auto" w:fill="FFFFFF"/>
          <w:lang w:val="en-US"/>
        </w:rPr>
        <w:t>)</w:t>
      </w:r>
      <w:r w:rsidRPr="00864802">
        <w:rPr>
          <w:rFonts w:ascii="Times New Roman" w:hAnsi="Times New Roman" w:cs="Times New Roman"/>
          <w:sz w:val="28"/>
          <w:szCs w:val="28"/>
          <w:shd w:val="clear" w:color="auto" w:fill="FFFFFF"/>
          <w:lang w:val="en-US"/>
        </w:rPr>
        <w:t xml:space="preserve">. Construction Climatology. </w:t>
      </w:r>
      <w:r w:rsidR="001F4B20">
        <w:rPr>
          <w:rFonts w:ascii="Times New Roman" w:hAnsi="Times New Roman" w:cs="Times New Roman"/>
          <w:sz w:val="28"/>
          <w:szCs w:val="28"/>
          <w:shd w:val="clear" w:color="auto" w:fill="FFFFFF"/>
          <w:lang w:val="en-US"/>
        </w:rPr>
        <w:t>-</w:t>
      </w:r>
      <w:r w:rsidRPr="00864802">
        <w:rPr>
          <w:rFonts w:ascii="Times New Roman" w:hAnsi="Times New Roman" w:cs="Times New Roman"/>
          <w:sz w:val="28"/>
          <w:szCs w:val="28"/>
          <w:shd w:val="clear" w:color="auto" w:fill="FFFFFF"/>
          <w:lang w:val="en-US"/>
        </w:rPr>
        <w:t xml:space="preserve"> Astana: Committee for Construction and Housing and Communal Services</w:t>
      </w:r>
    </w:p>
    <w:p w14:paraId="7F65C959" w14:textId="3029A59E" w:rsidR="002E6ADB" w:rsidRPr="00864802" w:rsidRDefault="002E6ADB" w:rsidP="002137EA">
      <w:pPr>
        <w:pStyle w:val="NoSpacing"/>
        <w:numPr>
          <w:ilvl w:val="0"/>
          <w:numId w:val="22"/>
        </w:numPr>
        <w:ind w:left="0" w:firstLine="709"/>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SNiP RK 3.02.43</w:t>
      </w:r>
      <w:r w:rsidR="001F4B20">
        <w:rPr>
          <w:rFonts w:ascii="Times New Roman" w:hAnsi="Times New Roman" w:cs="Times New Roman"/>
          <w:sz w:val="28"/>
          <w:szCs w:val="28"/>
          <w:shd w:val="clear" w:color="auto" w:fill="FFFFFF"/>
          <w:lang w:val="en-US"/>
        </w:rPr>
        <w:t>-</w:t>
      </w:r>
      <w:r w:rsidRPr="00864802">
        <w:rPr>
          <w:rFonts w:ascii="Times New Roman" w:hAnsi="Times New Roman" w:cs="Times New Roman"/>
          <w:sz w:val="28"/>
          <w:szCs w:val="28"/>
          <w:shd w:val="clear" w:color="auto" w:fill="FFFFFF"/>
          <w:lang w:val="en-US"/>
        </w:rPr>
        <w:t>2007</w:t>
      </w:r>
      <w:r w:rsidR="00B60607">
        <w:rPr>
          <w:rFonts w:ascii="Times New Roman" w:hAnsi="Times New Roman" w:cs="Times New Roman"/>
          <w:sz w:val="28"/>
          <w:szCs w:val="28"/>
          <w:shd w:val="clear" w:color="auto" w:fill="FFFFFF"/>
          <w:lang w:val="en-US"/>
        </w:rPr>
        <w:t xml:space="preserve">  (</w:t>
      </w:r>
      <w:r w:rsidR="00B60607" w:rsidRPr="00B60607">
        <w:rPr>
          <w:rFonts w:ascii="Times New Roman" w:hAnsi="Times New Roman" w:cs="Times New Roman"/>
          <w:sz w:val="28"/>
          <w:szCs w:val="28"/>
          <w:shd w:val="clear" w:color="auto" w:fill="FFFFFF"/>
          <w:lang w:val="en-US"/>
        </w:rPr>
        <w:t>Building Codes and Regulations of the Republic of Kazakhstan</w:t>
      </w:r>
      <w:r w:rsidR="00B60607">
        <w:rPr>
          <w:rFonts w:ascii="Times New Roman" w:hAnsi="Times New Roman" w:cs="Times New Roman"/>
          <w:sz w:val="28"/>
          <w:szCs w:val="28"/>
          <w:shd w:val="clear" w:color="auto" w:fill="FFFFFF"/>
          <w:lang w:val="en-US"/>
        </w:rPr>
        <w:t>)</w:t>
      </w:r>
      <w:r w:rsidRPr="00864802">
        <w:rPr>
          <w:rFonts w:ascii="Times New Roman" w:hAnsi="Times New Roman" w:cs="Times New Roman"/>
          <w:sz w:val="28"/>
          <w:szCs w:val="28"/>
          <w:shd w:val="clear" w:color="auto" w:fill="FFFFFF"/>
          <w:lang w:val="en-US"/>
        </w:rPr>
        <w:t xml:space="preserve">. Residential Buildings. </w:t>
      </w:r>
      <w:r w:rsidR="001F4B20">
        <w:rPr>
          <w:rFonts w:ascii="Times New Roman" w:hAnsi="Times New Roman" w:cs="Times New Roman"/>
          <w:sz w:val="28"/>
          <w:szCs w:val="28"/>
          <w:shd w:val="clear" w:color="auto" w:fill="FFFFFF"/>
          <w:lang w:val="en-US"/>
        </w:rPr>
        <w:t>-</w:t>
      </w:r>
      <w:r w:rsidRPr="00864802">
        <w:rPr>
          <w:rFonts w:ascii="Times New Roman" w:hAnsi="Times New Roman" w:cs="Times New Roman"/>
          <w:sz w:val="28"/>
          <w:szCs w:val="28"/>
          <w:shd w:val="clear" w:color="auto" w:fill="FFFFFF"/>
          <w:lang w:val="en-US"/>
        </w:rPr>
        <w:t xml:space="preserve"> Astana: Committee for Construction and Housing and Communal Services</w:t>
      </w:r>
    </w:p>
    <w:p w14:paraId="7EEA455A" w14:textId="77777777" w:rsidR="002E6ADB" w:rsidRPr="00864802" w:rsidRDefault="002E6ADB" w:rsidP="002137EA">
      <w:pPr>
        <w:pStyle w:val="NoSpacing"/>
        <w:numPr>
          <w:ilvl w:val="0"/>
          <w:numId w:val="22"/>
        </w:numPr>
        <w:ind w:left="0" w:firstLine="709"/>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Environmental Code of the Republic of Kazakhstan: adopted on January 2, 2021, No. 4007</w:t>
      </w:r>
    </w:p>
    <w:p w14:paraId="7C738ECB" w14:textId="77777777" w:rsidR="002E6ADB" w:rsidRPr="00864802" w:rsidRDefault="002E6ADB" w:rsidP="002137EA">
      <w:pPr>
        <w:pStyle w:val="NoSpacing"/>
        <w:numPr>
          <w:ilvl w:val="0"/>
          <w:numId w:val="22"/>
        </w:numPr>
        <w:ind w:left="0" w:firstLine="709"/>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Human Development Report</w:t>
      </w:r>
    </w:p>
    <w:p w14:paraId="783A00BF" w14:textId="77777777" w:rsidR="002E6ADB" w:rsidRPr="00864802" w:rsidRDefault="002E6ADB" w:rsidP="002137EA">
      <w:pPr>
        <w:pStyle w:val="NoSpacing"/>
        <w:numPr>
          <w:ilvl w:val="0"/>
          <w:numId w:val="22"/>
        </w:numPr>
        <w:ind w:left="0" w:firstLine="709"/>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Manifesto of the XXIII World Congress of the International Union of Architects (2009, UIA World Congress, Turin)</w:t>
      </w:r>
    </w:p>
    <w:p w14:paraId="643B9B17" w14:textId="77777777" w:rsidR="002E6ADB" w:rsidRPr="00864802" w:rsidRDefault="002E6ADB" w:rsidP="002137EA">
      <w:pPr>
        <w:pStyle w:val="NoSpacing"/>
        <w:numPr>
          <w:ilvl w:val="0"/>
          <w:numId w:val="22"/>
        </w:numPr>
        <w:ind w:left="0" w:firstLine="709"/>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Recommendations for the Design of Residential Buildings in the Kazakh SSR in the Territory of the IV Climatic Region with Dust Storms</w:t>
      </w:r>
    </w:p>
    <w:p w14:paraId="5DB9BD5C" w14:textId="4294FC39" w:rsidR="002E6ADB" w:rsidRPr="00864802" w:rsidRDefault="002E6ADB" w:rsidP="002137EA">
      <w:pPr>
        <w:pStyle w:val="NoSpacing"/>
        <w:numPr>
          <w:ilvl w:val="0"/>
          <w:numId w:val="22"/>
        </w:numPr>
        <w:ind w:left="0" w:firstLine="709"/>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Decrees of the Government of the Republic of Kazakhstan dated March 15, 2023</w:t>
      </w:r>
      <w:r w:rsidR="0007093F">
        <w:rPr>
          <w:rFonts w:ascii="Times New Roman" w:hAnsi="Times New Roman" w:cs="Times New Roman"/>
          <w:sz w:val="28"/>
          <w:szCs w:val="28"/>
          <w:shd w:val="clear" w:color="auto" w:fill="FFFFFF"/>
          <w:lang w:val="en-US"/>
        </w:rPr>
        <w:t>,</w:t>
      </w:r>
      <w:r w:rsidRPr="00864802">
        <w:rPr>
          <w:rFonts w:ascii="Times New Roman" w:hAnsi="Times New Roman" w:cs="Times New Roman"/>
          <w:sz w:val="28"/>
          <w:szCs w:val="28"/>
          <w:shd w:val="clear" w:color="auto" w:fill="FFFFFF"/>
          <w:lang w:val="en-US"/>
        </w:rPr>
        <w:t xml:space="preserve"> No. 211 'On the Establishment of the Special Economic Zone "G4 City"' and dated December 6, 2023</w:t>
      </w:r>
      <w:r w:rsidR="0007093F">
        <w:rPr>
          <w:rFonts w:ascii="Times New Roman" w:hAnsi="Times New Roman" w:cs="Times New Roman"/>
          <w:sz w:val="28"/>
          <w:szCs w:val="28"/>
          <w:shd w:val="clear" w:color="auto" w:fill="FFFFFF"/>
          <w:lang w:val="en-US"/>
        </w:rPr>
        <w:t>,</w:t>
      </w:r>
      <w:r w:rsidRPr="00864802">
        <w:rPr>
          <w:rFonts w:ascii="Times New Roman" w:hAnsi="Times New Roman" w:cs="Times New Roman"/>
          <w:sz w:val="28"/>
          <w:szCs w:val="28"/>
          <w:shd w:val="clear" w:color="auto" w:fill="FFFFFF"/>
          <w:lang w:val="en-US"/>
        </w:rPr>
        <w:t xml:space="preserve"> No. 1087 'On the Approval of the Comprehensive Plan for the Socio</w:t>
      </w:r>
      <w:r w:rsidR="001F4B20">
        <w:rPr>
          <w:rFonts w:ascii="Times New Roman" w:hAnsi="Times New Roman" w:cs="Times New Roman"/>
          <w:sz w:val="28"/>
          <w:szCs w:val="28"/>
          <w:shd w:val="clear" w:color="auto" w:fill="FFFFFF"/>
          <w:lang w:val="en-US"/>
        </w:rPr>
        <w:t>-</w:t>
      </w:r>
      <w:r w:rsidRPr="00864802">
        <w:rPr>
          <w:rFonts w:ascii="Times New Roman" w:hAnsi="Times New Roman" w:cs="Times New Roman"/>
          <w:sz w:val="28"/>
          <w:szCs w:val="28"/>
          <w:shd w:val="clear" w:color="auto" w:fill="FFFFFF"/>
          <w:lang w:val="en-US"/>
        </w:rPr>
        <w:t>Economic Development of the City of Konaev, Almaty Region for 2023</w:t>
      </w:r>
      <w:r w:rsidR="001F4B20" w:rsidRPr="001F4B20">
        <w:rPr>
          <w:rFonts w:ascii="Times New Roman" w:hAnsi="Times New Roman" w:cs="Times New Roman"/>
          <w:sz w:val="28"/>
          <w:szCs w:val="28"/>
          <w:shd w:val="clear" w:color="auto" w:fill="FFFFFF"/>
          <w:lang w:val="en-US"/>
        </w:rPr>
        <w:t>-</w:t>
      </w:r>
      <w:r w:rsidRPr="00864802">
        <w:rPr>
          <w:rFonts w:ascii="Times New Roman" w:hAnsi="Times New Roman" w:cs="Times New Roman"/>
          <w:sz w:val="28"/>
          <w:szCs w:val="28"/>
          <w:shd w:val="clear" w:color="auto" w:fill="FFFFFF"/>
          <w:lang w:val="en-US"/>
        </w:rPr>
        <w:t>2027'</w:t>
      </w:r>
    </w:p>
    <w:p w14:paraId="39A263DD" w14:textId="77A52E27" w:rsidR="002E6ADB" w:rsidRPr="00864802" w:rsidRDefault="002E6ADB" w:rsidP="002137EA">
      <w:pPr>
        <w:pStyle w:val="NoSpacing"/>
        <w:numPr>
          <w:ilvl w:val="0"/>
          <w:numId w:val="22"/>
        </w:numPr>
        <w:ind w:left="0" w:firstLine="709"/>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Action Plan for the Implementation of the Instructions of the President of the Republic of Kazakhstan on the Socio</w:t>
      </w:r>
      <w:r w:rsidR="001F4B20">
        <w:rPr>
          <w:rFonts w:ascii="Times New Roman" w:hAnsi="Times New Roman" w:cs="Times New Roman"/>
          <w:sz w:val="28"/>
          <w:szCs w:val="28"/>
          <w:shd w:val="clear" w:color="auto" w:fill="FFFFFF"/>
          <w:lang w:val="en-US"/>
        </w:rPr>
        <w:t>-</w:t>
      </w:r>
      <w:r w:rsidRPr="00864802">
        <w:rPr>
          <w:rFonts w:ascii="Times New Roman" w:hAnsi="Times New Roman" w:cs="Times New Roman"/>
          <w:sz w:val="28"/>
          <w:szCs w:val="28"/>
          <w:shd w:val="clear" w:color="auto" w:fill="FFFFFF"/>
          <w:lang w:val="en-US"/>
        </w:rPr>
        <w:t>Economic Development of the City of Almaty</w:t>
      </w:r>
    </w:p>
    <w:p w14:paraId="0CBEB55D" w14:textId="77777777" w:rsidR="00A243B1" w:rsidRPr="00864802" w:rsidRDefault="00A243B1" w:rsidP="002137EA">
      <w:pPr>
        <w:pStyle w:val="NoSpacing"/>
        <w:ind w:firstLine="709"/>
        <w:jc w:val="both"/>
        <w:rPr>
          <w:rFonts w:ascii="Times New Roman" w:hAnsi="Times New Roman" w:cs="Times New Roman"/>
          <w:sz w:val="28"/>
          <w:szCs w:val="28"/>
          <w:lang w:val="en-US"/>
        </w:rPr>
      </w:pPr>
    </w:p>
    <w:p w14:paraId="0B406A1C" w14:textId="77777777" w:rsidR="001B3F60" w:rsidRPr="00864802" w:rsidRDefault="001B3F60" w:rsidP="002137EA">
      <w:pPr>
        <w:pStyle w:val="NoSpacing"/>
        <w:ind w:firstLine="709"/>
        <w:jc w:val="both"/>
        <w:rPr>
          <w:rFonts w:ascii="Times New Roman" w:hAnsi="Times New Roman" w:cs="Times New Roman"/>
          <w:sz w:val="28"/>
          <w:szCs w:val="28"/>
          <w:lang w:val="en-US"/>
        </w:rPr>
      </w:pPr>
    </w:p>
    <w:p w14:paraId="413365ED" w14:textId="77777777" w:rsidR="001B3F60" w:rsidRPr="00864802" w:rsidRDefault="001B3F60" w:rsidP="00A243B1">
      <w:pPr>
        <w:pStyle w:val="NoSpacing"/>
        <w:ind w:left="284"/>
        <w:jc w:val="both"/>
        <w:rPr>
          <w:rFonts w:ascii="Times New Roman" w:hAnsi="Times New Roman" w:cs="Times New Roman"/>
          <w:sz w:val="28"/>
          <w:szCs w:val="28"/>
          <w:lang w:val="en-US"/>
        </w:rPr>
      </w:pPr>
    </w:p>
    <w:p w14:paraId="6BD9FFF3" w14:textId="77777777" w:rsidR="001B3F60" w:rsidRPr="00864802" w:rsidRDefault="001B3F60" w:rsidP="00A243B1">
      <w:pPr>
        <w:pStyle w:val="NoSpacing"/>
        <w:ind w:left="284"/>
        <w:jc w:val="both"/>
        <w:rPr>
          <w:rFonts w:ascii="Times New Roman" w:hAnsi="Times New Roman" w:cs="Times New Roman"/>
          <w:sz w:val="28"/>
          <w:szCs w:val="28"/>
          <w:lang w:val="en-US"/>
        </w:rPr>
      </w:pPr>
    </w:p>
    <w:p w14:paraId="253CF8BA" w14:textId="77777777" w:rsidR="001B3F60" w:rsidRPr="00864802" w:rsidRDefault="001B3F60" w:rsidP="00A243B1">
      <w:pPr>
        <w:pStyle w:val="NoSpacing"/>
        <w:ind w:left="284"/>
        <w:jc w:val="both"/>
        <w:rPr>
          <w:rFonts w:ascii="Times New Roman" w:hAnsi="Times New Roman" w:cs="Times New Roman"/>
          <w:sz w:val="28"/>
          <w:szCs w:val="28"/>
          <w:lang w:val="en-US"/>
        </w:rPr>
      </w:pPr>
    </w:p>
    <w:p w14:paraId="2F1EBD54" w14:textId="77777777" w:rsidR="001B3F60" w:rsidRPr="00864802" w:rsidRDefault="001B3F60" w:rsidP="00A243B1">
      <w:pPr>
        <w:pStyle w:val="NoSpacing"/>
        <w:ind w:left="284"/>
        <w:jc w:val="both"/>
        <w:rPr>
          <w:rFonts w:ascii="Times New Roman" w:hAnsi="Times New Roman" w:cs="Times New Roman"/>
          <w:sz w:val="28"/>
          <w:szCs w:val="28"/>
          <w:lang w:val="en-US"/>
        </w:rPr>
      </w:pPr>
    </w:p>
    <w:p w14:paraId="1A63F928" w14:textId="2CCCFEFF" w:rsidR="00A34654" w:rsidRPr="00A34654" w:rsidRDefault="00A34654">
      <w:pPr>
        <w:rPr>
          <w:rFonts w:ascii="Times New Roman" w:eastAsiaTheme="majorEastAsia" w:hAnsi="Times New Roman" w:cs="Times New Roman"/>
          <w:b/>
          <w:bCs/>
          <w:sz w:val="28"/>
          <w:szCs w:val="28"/>
          <w:lang w:val="en-US"/>
        </w:rPr>
      </w:pPr>
    </w:p>
    <w:p w14:paraId="173D7B3A" w14:textId="77777777" w:rsidR="00A34654" w:rsidRDefault="00A34654">
      <w:pPr>
        <w:rPr>
          <w:rFonts w:ascii="Times New Roman" w:eastAsiaTheme="majorEastAsia" w:hAnsi="Times New Roman" w:cs="Times New Roman"/>
          <w:b/>
          <w:bCs/>
          <w:sz w:val="28"/>
          <w:szCs w:val="28"/>
          <w:lang w:val="en-US"/>
        </w:rPr>
      </w:pPr>
      <w:r w:rsidRPr="00765E1B">
        <w:rPr>
          <w:lang w:val="en-US"/>
        </w:rPr>
        <w:br w:type="page"/>
      </w:r>
    </w:p>
    <w:p w14:paraId="1D47F9CD" w14:textId="3F5C8151" w:rsidR="00FB4697" w:rsidRDefault="00FB4697" w:rsidP="009C5C8E">
      <w:pPr>
        <w:pStyle w:val="Chapter"/>
        <w:jc w:val="center"/>
      </w:pPr>
      <w:bookmarkStart w:id="1" w:name="_Toc230633837"/>
      <w:r w:rsidRPr="00864802">
        <w:lastRenderedPageBreak/>
        <w:t>DEFINITIONS</w:t>
      </w:r>
      <w:bookmarkEnd w:id="1"/>
    </w:p>
    <w:p w14:paraId="469CACB0" w14:textId="77777777" w:rsidR="00AA7451" w:rsidRPr="00864802" w:rsidRDefault="00AA7451" w:rsidP="009C5C8E">
      <w:pPr>
        <w:pStyle w:val="Chapter"/>
        <w:jc w:val="center"/>
        <w:rPr>
          <w:rStyle w:val="Strong"/>
          <w:b/>
          <w:bCs/>
          <w:shd w:val="clear" w:color="auto" w:fill="FFFFFF"/>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3411"/>
        <w:gridCol w:w="5940"/>
      </w:tblGrid>
      <w:tr w:rsidR="0075078E" w:rsidRPr="00A40F1B" w14:paraId="71B39888" w14:textId="77777777" w:rsidTr="00AA7451">
        <w:tc>
          <w:tcPr>
            <w:tcW w:w="3411" w:type="dxa"/>
          </w:tcPr>
          <w:p w14:paraId="61A7CD78" w14:textId="77777777" w:rsidR="0075078E" w:rsidRPr="008E111D" w:rsidRDefault="0075078E" w:rsidP="00C56143">
            <w:pPr>
              <w:rPr>
                <w:rFonts w:ascii="Times New Roman" w:hAnsi="Times New Roman" w:cs="Times New Roman"/>
                <w:b/>
                <w:bCs/>
                <w:sz w:val="28"/>
                <w:szCs w:val="28"/>
                <w:lang w:val="en-US"/>
              </w:rPr>
            </w:pPr>
            <w:r w:rsidRPr="008E111D">
              <w:rPr>
                <w:rFonts w:ascii="Times New Roman" w:hAnsi="Times New Roman" w:cs="Times New Roman"/>
                <w:b/>
                <w:bCs/>
                <w:sz w:val="28"/>
                <w:szCs w:val="28"/>
                <w:lang w:val="en-US"/>
              </w:rPr>
              <w:t xml:space="preserve"> </w:t>
            </w:r>
          </w:p>
          <w:p w14:paraId="7D8260A3" w14:textId="77777777" w:rsidR="0075078E" w:rsidRPr="00864802" w:rsidRDefault="0075078E" w:rsidP="00C56143">
            <w:pPr>
              <w:rPr>
                <w:rFonts w:ascii="Times New Roman" w:hAnsi="Times New Roman" w:cs="Times New Roman"/>
                <w:b/>
                <w:bCs/>
                <w:sz w:val="28"/>
                <w:szCs w:val="28"/>
                <w:shd w:val="clear" w:color="auto" w:fill="FFFFFF"/>
              </w:rPr>
            </w:pPr>
            <w:r w:rsidRPr="00864802">
              <w:rPr>
                <w:rFonts w:ascii="Times New Roman" w:hAnsi="Times New Roman" w:cs="Times New Roman"/>
                <w:b/>
                <w:bCs/>
                <w:sz w:val="28"/>
                <w:szCs w:val="28"/>
              </w:rPr>
              <w:t>Arid Climate</w:t>
            </w:r>
          </w:p>
        </w:tc>
        <w:tc>
          <w:tcPr>
            <w:tcW w:w="5940" w:type="dxa"/>
          </w:tcPr>
          <w:p w14:paraId="0DC24A93" w14:textId="7134F511" w:rsidR="0075078E" w:rsidRPr="00864802" w:rsidRDefault="0075078E" w:rsidP="00AA7451">
            <w:pPr>
              <w:jc w:val="both"/>
              <w:rPr>
                <w:rStyle w:val="Strong"/>
                <w:rFonts w:ascii="Times New Roman" w:hAnsi="Times New Roman" w:cs="Times New Roman"/>
                <w:b w:val="0"/>
                <w:sz w:val="28"/>
                <w:szCs w:val="28"/>
                <w:shd w:val="clear" w:color="auto" w:fill="FFFFFF"/>
                <w:lang w:val="en-US"/>
              </w:rPr>
            </w:pPr>
            <w:r w:rsidRPr="00864802">
              <w:rPr>
                <w:rFonts w:ascii="Times New Roman" w:hAnsi="Times New Roman" w:cs="Times New Roman"/>
                <w:sz w:val="28"/>
                <w:szCs w:val="28"/>
                <w:lang w:val="en-US"/>
              </w:rPr>
              <w:t>A dry climate with low atmospheric moisture and high temperatures, limiting but not entirely preventing vegetation growth; typical of deserts and semi</w:t>
            </w:r>
            <w:r w:rsidR="001F4B20">
              <w:rPr>
                <w:rFonts w:ascii="Times New Roman" w:hAnsi="Times New Roman" w:cs="Times New Roman"/>
                <w:sz w:val="28"/>
                <w:szCs w:val="28"/>
                <w:lang w:val="en-US"/>
              </w:rPr>
              <w:t>-</w:t>
            </w:r>
            <w:r w:rsidRPr="00864802">
              <w:rPr>
                <w:rFonts w:ascii="Times New Roman" w:hAnsi="Times New Roman" w:cs="Times New Roman"/>
                <w:sz w:val="28"/>
                <w:szCs w:val="28"/>
                <w:lang w:val="en-US"/>
              </w:rPr>
              <w:t>deserts.</w:t>
            </w:r>
          </w:p>
        </w:tc>
      </w:tr>
      <w:tr w:rsidR="0075078E" w:rsidRPr="00A40F1B" w14:paraId="7B67E83B" w14:textId="77777777" w:rsidTr="00AA7451">
        <w:tc>
          <w:tcPr>
            <w:tcW w:w="3411" w:type="dxa"/>
          </w:tcPr>
          <w:p w14:paraId="11EF7CEA" w14:textId="77777777" w:rsidR="0075078E" w:rsidRPr="00864802" w:rsidRDefault="0075078E" w:rsidP="00C56143">
            <w:pPr>
              <w:rPr>
                <w:rFonts w:ascii="Times New Roman" w:hAnsi="Times New Roman" w:cs="Times New Roman"/>
                <w:b/>
                <w:bCs/>
                <w:sz w:val="28"/>
                <w:szCs w:val="28"/>
              </w:rPr>
            </w:pPr>
            <w:r w:rsidRPr="00864802">
              <w:rPr>
                <w:rFonts w:ascii="Times New Roman" w:hAnsi="Times New Roman" w:cs="Times New Roman"/>
                <w:b/>
                <w:bCs/>
                <w:sz w:val="28"/>
                <w:szCs w:val="28"/>
              </w:rPr>
              <w:t>Atriums</w:t>
            </w:r>
          </w:p>
        </w:tc>
        <w:tc>
          <w:tcPr>
            <w:tcW w:w="5940" w:type="dxa"/>
          </w:tcPr>
          <w:p w14:paraId="2B97D8E1" w14:textId="77777777" w:rsidR="0075078E" w:rsidRPr="00864802" w:rsidRDefault="0075078E" w:rsidP="00AA7451">
            <w:pPr>
              <w:jc w:val="both"/>
              <w:rPr>
                <w:rFonts w:ascii="Times New Roman" w:hAnsi="Times New Roman" w:cs="Times New Roman"/>
                <w:sz w:val="28"/>
                <w:szCs w:val="28"/>
                <w:lang w:val="en-US"/>
              </w:rPr>
            </w:pPr>
            <w:r w:rsidRPr="00864802">
              <w:rPr>
                <w:rFonts w:ascii="Times New Roman" w:hAnsi="Times New Roman" w:cs="Times New Roman"/>
                <w:sz w:val="28"/>
                <w:szCs w:val="28"/>
                <w:lang w:val="en-US"/>
              </w:rPr>
              <w:t>Open inner courtyards surrounded by columns and connected with surrounding residential spaces.</w:t>
            </w:r>
          </w:p>
        </w:tc>
      </w:tr>
      <w:tr w:rsidR="0075078E" w:rsidRPr="00A40F1B" w14:paraId="20088122" w14:textId="77777777" w:rsidTr="00AA7451">
        <w:tc>
          <w:tcPr>
            <w:tcW w:w="3411" w:type="dxa"/>
          </w:tcPr>
          <w:p w14:paraId="5C451DFC" w14:textId="77777777" w:rsidR="0075078E" w:rsidRPr="00864802" w:rsidRDefault="0075078E" w:rsidP="00C56143">
            <w:pPr>
              <w:rPr>
                <w:rStyle w:val="Strong"/>
                <w:rFonts w:ascii="Times New Roman" w:eastAsiaTheme="majorEastAsia" w:hAnsi="Times New Roman" w:cs="Times New Roman"/>
                <w:b w:val="0"/>
                <w:bCs w:val="0"/>
                <w:sz w:val="28"/>
                <w:szCs w:val="28"/>
                <w:shd w:val="clear" w:color="auto" w:fill="FFFFFF"/>
              </w:rPr>
            </w:pPr>
            <w:r w:rsidRPr="00864802">
              <w:rPr>
                <w:rFonts w:ascii="Times New Roman" w:hAnsi="Times New Roman" w:cs="Times New Roman"/>
                <w:b/>
                <w:bCs/>
                <w:sz w:val="28"/>
                <w:szCs w:val="28"/>
              </w:rPr>
              <w:t>Bioclimatic Architecture</w:t>
            </w:r>
          </w:p>
        </w:tc>
        <w:tc>
          <w:tcPr>
            <w:tcW w:w="5940" w:type="dxa"/>
          </w:tcPr>
          <w:p w14:paraId="629C44CE" w14:textId="77777777" w:rsidR="0075078E" w:rsidRPr="00864802" w:rsidRDefault="0075078E" w:rsidP="00AA7451">
            <w:pPr>
              <w:jc w:val="both"/>
              <w:rPr>
                <w:rFonts w:ascii="Times New Roman" w:hAnsi="Times New Roman" w:cs="Times New Roman"/>
                <w:sz w:val="28"/>
                <w:szCs w:val="28"/>
                <w:lang w:val="en-US"/>
              </w:rPr>
            </w:pPr>
            <w:r w:rsidRPr="00864802">
              <w:rPr>
                <w:rFonts w:ascii="Times New Roman" w:hAnsi="Times New Roman" w:cs="Times New Roman"/>
                <w:sz w:val="28"/>
                <w:szCs w:val="28"/>
                <w:lang w:val="en-US"/>
              </w:rPr>
              <w:t>Design that responds to the regional climate to provide comfort with minimal energy consumption, using environmentally clean sources (sun, wind, water, soil), and reduces the need for heating, cooling, and lighting.</w:t>
            </w:r>
          </w:p>
        </w:tc>
      </w:tr>
      <w:tr w:rsidR="0075078E" w:rsidRPr="00A40F1B" w14:paraId="3E370A56" w14:textId="77777777" w:rsidTr="00AA7451">
        <w:tc>
          <w:tcPr>
            <w:tcW w:w="3411" w:type="dxa"/>
          </w:tcPr>
          <w:p w14:paraId="014EB738" w14:textId="77777777" w:rsidR="0075078E" w:rsidRPr="00864802" w:rsidRDefault="0075078E" w:rsidP="00C56143">
            <w:pPr>
              <w:rPr>
                <w:rFonts w:ascii="Times New Roman" w:hAnsi="Times New Roman" w:cs="Times New Roman"/>
                <w:b/>
                <w:bCs/>
                <w:sz w:val="28"/>
                <w:szCs w:val="28"/>
              </w:rPr>
            </w:pPr>
            <w:r w:rsidRPr="00864802">
              <w:rPr>
                <w:rFonts w:ascii="Times New Roman" w:hAnsi="Times New Roman" w:cs="Times New Roman"/>
                <w:b/>
                <w:bCs/>
                <w:sz w:val="28"/>
                <w:szCs w:val="28"/>
              </w:rPr>
              <w:t>Bioclimatic Assessment</w:t>
            </w:r>
          </w:p>
        </w:tc>
        <w:tc>
          <w:tcPr>
            <w:tcW w:w="5940" w:type="dxa"/>
          </w:tcPr>
          <w:p w14:paraId="43D785DB" w14:textId="77777777" w:rsidR="0075078E" w:rsidRPr="00864802" w:rsidRDefault="0075078E" w:rsidP="00AA7451">
            <w:pPr>
              <w:jc w:val="both"/>
              <w:rPr>
                <w:rStyle w:val="Strong"/>
                <w:rFonts w:ascii="Times New Roman" w:hAnsi="Times New Roman" w:cs="Times New Roman"/>
                <w:b w:val="0"/>
                <w:sz w:val="28"/>
                <w:szCs w:val="28"/>
                <w:shd w:val="clear" w:color="auto" w:fill="FFFFFF"/>
                <w:lang w:val="en-US"/>
              </w:rPr>
            </w:pPr>
            <w:r w:rsidRPr="00864802">
              <w:rPr>
                <w:rFonts w:ascii="Times New Roman" w:hAnsi="Times New Roman" w:cs="Times New Roman"/>
                <w:sz w:val="28"/>
                <w:szCs w:val="28"/>
                <w:lang w:val="en-US"/>
              </w:rPr>
              <w:t xml:space="preserve">An assessment that identifies the medical and climatic potential of a territory to </w:t>
            </w:r>
            <w:r>
              <w:rPr>
                <w:rFonts w:ascii="Times New Roman" w:hAnsi="Times New Roman" w:cs="Times New Roman"/>
                <w:sz w:val="28"/>
                <w:szCs w:val="28"/>
                <w:lang w:val="en-US"/>
              </w:rPr>
              <w:t>use landscape and climatic features for healthcare and recreation efficiently</w:t>
            </w:r>
            <w:r w:rsidRPr="00864802">
              <w:rPr>
                <w:rFonts w:ascii="Times New Roman" w:hAnsi="Times New Roman" w:cs="Times New Roman"/>
                <w:sz w:val="28"/>
                <w:szCs w:val="28"/>
                <w:lang w:val="en-US"/>
              </w:rPr>
              <w:t>.</w:t>
            </w:r>
          </w:p>
        </w:tc>
      </w:tr>
      <w:tr w:rsidR="0075078E" w:rsidRPr="00A40F1B" w14:paraId="20096895" w14:textId="77777777" w:rsidTr="00AA7451">
        <w:tc>
          <w:tcPr>
            <w:tcW w:w="3411" w:type="dxa"/>
          </w:tcPr>
          <w:p w14:paraId="60945A22" w14:textId="77777777" w:rsidR="0075078E" w:rsidRPr="00864802" w:rsidRDefault="0075078E" w:rsidP="00C56143">
            <w:pPr>
              <w:rPr>
                <w:rFonts w:ascii="Times New Roman" w:hAnsi="Times New Roman" w:cs="Times New Roman"/>
                <w:b/>
                <w:bCs/>
                <w:sz w:val="28"/>
                <w:szCs w:val="28"/>
              </w:rPr>
            </w:pPr>
            <w:r w:rsidRPr="00864802">
              <w:rPr>
                <w:rFonts w:ascii="Times New Roman" w:hAnsi="Times New Roman" w:cs="Times New Roman"/>
                <w:b/>
                <w:bCs/>
                <w:sz w:val="28"/>
                <w:szCs w:val="28"/>
              </w:rPr>
              <w:t>Bioclimatics</w:t>
            </w:r>
          </w:p>
        </w:tc>
        <w:tc>
          <w:tcPr>
            <w:tcW w:w="5940" w:type="dxa"/>
          </w:tcPr>
          <w:p w14:paraId="3652C2D6" w14:textId="77777777" w:rsidR="0075078E" w:rsidRPr="00864802" w:rsidRDefault="0075078E" w:rsidP="00AA7451">
            <w:pPr>
              <w:jc w:val="both"/>
              <w:rPr>
                <w:rFonts w:ascii="Times New Roman" w:hAnsi="Times New Roman" w:cs="Times New Roman"/>
                <w:sz w:val="28"/>
                <w:szCs w:val="28"/>
                <w:lang w:val="en-US"/>
              </w:rPr>
            </w:pPr>
            <w:r w:rsidRPr="00864802">
              <w:rPr>
                <w:rFonts w:ascii="Times New Roman" w:hAnsi="Times New Roman" w:cs="Times New Roman"/>
                <w:sz w:val="28"/>
                <w:szCs w:val="28"/>
                <w:lang w:val="en-US"/>
              </w:rPr>
              <w:t>A branch of architecture that takes into account ecological and sustainable development requirements and aims to improve environmental and energy efficiency indicators of existing and new urban residential buildings.</w:t>
            </w:r>
          </w:p>
        </w:tc>
      </w:tr>
      <w:tr w:rsidR="0075078E" w:rsidRPr="00A40F1B" w14:paraId="077427A0" w14:textId="77777777" w:rsidTr="00AA7451">
        <w:tc>
          <w:tcPr>
            <w:tcW w:w="3411" w:type="dxa"/>
          </w:tcPr>
          <w:p w14:paraId="23FDD1A1" w14:textId="77777777" w:rsidR="0075078E" w:rsidRPr="00864802" w:rsidRDefault="0075078E" w:rsidP="00C56143">
            <w:pPr>
              <w:rPr>
                <w:rFonts w:ascii="Times New Roman" w:hAnsi="Times New Roman" w:cs="Times New Roman"/>
                <w:b/>
                <w:bCs/>
                <w:sz w:val="28"/>
                <w:szCs w:val="28"/>
              </w:rPr>
            </w:pPr>
            <w:r w:rsidRPr="00864802">
              <w:rPr>
                <w:rFonts w:ascii="Times New Roman" w:hAnsi="Times New Roman" w:cs="Times New Roman"/>
                <w:b/>
                <w:bCs/>
                <w:sz w:val="28"/>
                <w:szCs w:val="28"/>
              </w:rPr>
              <w:t>Biophilic Design</w:t>
            </w:r>
          </w:p>
        </w:tc>
        <w:tc>
          <w:tcPr>
            <w:tcW w:w="5940" w:type="dxa"/>
          </w:tcPr>
          <w:p w14:paraId="5B5FDB7D" w14:textId="77777777" w:rsidR="0075078E" w:rsidRPr="00864802" w:rsidRDefault="0075078E" w:rsidP="00AA7451">
            <w:pPr>
              <w:jc w:val="both"/>
              <w:rPr>
                <w:rStyle w:val="Strong"/>
                <w:rFonts w:ascii="Times New Roman" w:hAnsi="Times New Roman" w:cs="Times New Roman"/>
                <w:b w:val="0"/>
                <w:sz w:val="28"/>
                <w:szCs w:val="28"/>
                <w:shd w:val="clear" w:color="auto" w:fill="FFFFFF"/>
                <w:lang w:val="en-US"/>
              </w:rPr>
            </w:pPr>
            <w:r w:rsidRPr="00864802">
              <w:rPr>
                <w:rFonts w:ascii="Times New Roman" w:hAnsi="Times New Roman" w:cs="Times New Roman"/>
                <w:sz w:val="28"/>
                <w:szCs w:val="28"/>
                <w:lang w:val="en-US"/>
              </w:rPr>
              <w:t>The integration of natural elements into artificial environments to improve quality of life, based on the concept of biophilia introduced by E.O. Wilson in 1984.</w:t>
            </w:r>
          </w:p>
        </w:tc>
      </w:tr>
      <w:tr w:rsidR="0075078E" w:rsidRPr="00A40F1B" w14:paraId="2CEE09FA" w14:textId="77777777" w:rsidTr="00AA7451">
        <w:tc>
          <w:tcPr>
            <w:tcW w:w="3411" w:type="dxa"/>
          </w:tcPr>
          <w:p w14:paraId="0E20D71B" w14:textId="77777777" w:rsidR="0075078E" w:rsidRPr="00864802" w:rsidRDefault="0075078E" w:rsidP="00C56143">
            <w:pPr>
              <w:rPr>
                <w:rFonts w:ascii="Times New Roman" w:hAnsi="Times New Roman" w:cs="Times New Roman"/>
                <w:b/>
                <w:bCs/>
                <w:sz w:val="28"/>
                <w:szCs w:val="28"/>
                <w:shd w:val="clear" w:color="auto" w:fill="FFFFFF"/>
                <w:lang w:val="en-US"/>
              </w:rPr>
            </w:pPr>
            <w:r w:rsidRPr="00864802">
              <w:rPr>
                <w:rFonts w:ascii="Times New Roman" w:hAnsi="Times New Roman" w:cs="Times New Roman"/>
                <w:b/>
                <w:bCs/>
                <w:sz w:val="28"/>
                <w:szCs w:val="28"/>
              </w:rPr>
              <w:t>BREEAM</w:t>
            </w:r>
          </w:p>
        </w:tc>
        <w:tc>
          <w:tcPr>
            <w:tcW w:w="5940" w:type="dxa"/>
          </w:tcPr>
          <w:p w14:paraId="1CE8E035" w14:textId="05C4EAFE" w:rsidR="0075078E" w:rsidRPr="00864802" w:rsidRDefault="0075078E" w:rsidP="00AA7451">
            <w:pPr>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lang w:val="en-US"/>
              </w:rPr>
              <w:t>Building Research Establishment Environmental Assessment Method, a UK</w:t>
            </w:r>
            <w:r w:rsidR="001F4B20">
              <w:rPr>
                <w:rFonts w:ascii="Times New Roman" w:hAnsi="Times New Roman" w:cs="Times New Roman"/>
                <w:sz w:val="28"/>
                <w:szCs w:val="28"/>
                <w:lang w:val="en-US"/>
              </w:rPr>
              <w:t>-</w:t>
            </w:r>
            <w:r w:rsidRPr="00864802">
              <w:rPr>
                <w:rFonts w:ascii="Times New Roman" w:hAnsi="Times New Roman" w:cs="Times New Roman"/>
                <w:sz w:val="28"/>
                <w:szCs w:val="28"/>
                <w:lang w:val="en-US"/>
              </w:rPr>
              <w:t>developed environmental certification standard focused on building materials.</w:t>
            </w:r>
          </w:p>
        </w:tc>
      </w:tr>
      <w:tr w:rsidR="0075078E" w:rsidRPr="00A40F1B" w14:paraId="3B845972" w14:textId="77777777" w:rsidTr="00AA7451">
        <w:tc>
          <w:tcPr>
            <w:tcW w:w="3411" w:type="dxa"/>
          </w:tcPr>
          <w:p w14:paraId="4301828E" w14:textId="77777777" w:rsidR="0075078E" w:rsidRPr="00864802" w:rsidRDefault="0075078E" w:rsidP="00C56143">
            <w:pPr>
              <w:rPr>
                <w:rStyle w:val="Strong"/>
                <w:rFonts w:ascii="Times New Roman" w:hAnsi="Times New Roman" w:cs="Times New Roman"/>
                <w:b w:val="0"/>
                <w:bCs w:val="0"/>
                <w:sz w:val="28"/>
                <w:szCs w:val="28"/>
                <w:highlight w:val="green"/>
                <w:shd w:val="clear" w:color="auto" w:fill="FFFFFF"/>
              </w:rPr>
            </w:pPr>
            <w:r w:rsidRPr="00864802">
              <w:rPr>
                <w:rFonts w:ascii="Times New Roman" w:hAnsi="Times New Roman" w:cs="Times New Roman"/>
                <w:b/>
                <w:bCs/>
                <w:sz w:val="28"/>
                <w:szCs w:val="28"/>
              </w:rPr>
              <w:t>Domus</w:t>
            </w:r>
          </w:p>
        </w:tc>
        <w:tc>
          <w:tcPr>
            <w:tcW w:w="5940" w:type="dxa"/>
          </w:tcPr>
          <w:p w14:paraId="2BFA470C" w14:textId="664C6D79" w:rsidR="0075078E" w:rsidRPr="00864802" w:rsidRDefault="0075078E" w:rsidP="00AA7451">
            <w:pPr>
              <w:jc w:val="both"/>
              <w:rPr>
                <w:rStyle w:val="Strong"/>
                <w:rFonts w:ascii="Times New Roman" w:hAnsi="Times New Roman" w:cs="Times New Roman"/>
                <w:b w:val="0"/>
                <w:sz w:val="28"/>
                <w:szCs w:val="28"/>
                <w:highlight w:val="green"/>
                <w:shd w:val="clear" w:color="auto" w:fill="FFFFFF"/>
                <w:lang w:val="en-US"/>
              </w:rPr>
            </w:pPr>
            <w:r w:rsidRPr="00864802">
              <w:rPr>
                <w:rFonts w:ascii="Times New Roman" w:hAnsi="Times New Roman" w:cs="Times New Roman"/>
                <w:sz w:val="28"/>
                <w:szCs w:val="28"/>
                <w:lang w:val="en-US"/>
              </w:rPr>
              <w:t>A Roman 1</w:t>
            </w:r>
            <w:r w:rsidR="001F4B20" w:rsidRPr="001F4B20">
              <w:rPr>
                <w:rFonts w:ascii="Times New Roman" w:hAnsi="Times New Roman" w:cs="Times New Roman"/>
                <w:sz w:val="28"/>
                <w:szCs w:val="28"/>
                <w:lang w:val="en-US"/>
              </w:rPr>
              <w:t>-</w:t>
            </w:r>
            <w:r w:rsidRPr="00864802">
              <w:rPr>
                <w:rFonts w:ascii="Times New Roman" w:hAnsi="Times New Roman" w:cs="Times New Roman"/>
                <w:sz w:val="28"/>
                <w:szCs w:val="28"/>
                <w:lang w:val="en-US"/>
              </w:rPr>
              <w:t>2</w:t>
            </w:r>
            <w:r>
              <w:rPr>
                <w:rFonts w:ascii="Times New Roman" w:hAnsi="Times New Roman" w:cs="Times New Roman"/>
                <w:sz w:val="28"/>
                <w:szCs w:val="28"/>
                <w:lang w:val="en-US"/>
              </w:rPr>
              <w:t xml:space="preserve"> </w:t>
            </w:r>
            <w:r w:rsidRPr="00864802">
              <w:rPr>
                <w:rFonts w:ascii="Times New Roman" w:hAnsi="Times New Roman" w:cs="Times New Roman"/>
                <w:sz w:val="28"/>
                <w:szCs w:val="28"/>
                <w:lang w:val="en-US"/>
              </w:rPr>
              <w:t>story</w:t>
            </w:r>
            <w:r>
              <w:rPr>
                <w:rFonts w:ascii="Times New Roman" w:hAnsi="Times New Roman" w:cs="Times New Roman"/>
                <w:sz w:val="28"/>
                <w:szCs w:val="28"/>
                <w:lang w:val="en-US"/>
              </w:rPr>
              <w:t xml:space="preserve"> townhouse,</w:t>
            </w:r>
            <w:r w:rsidRPr="00864802">
              <w:rPr>
                <w:rFonts w:ascii="Times New Roman" w:hAnsi="Times New Roman" w:cs="Times New Roman"/>
                <w:sz w:val="28"/>
                <w:szCs w:val="28"/>
                <w:lang w:val="en-US"/>
              </w:rPr>
              <w:t xml:space="preserve"> originally intended for a single family.</w:t>
            </w:r>
          </w:p>
        </w:tc>
      </w:tr>
      <w:tr w:rsidR="0075078E" w:rsidRPr="00A40F1B" w14:paraId="13BCF953" w14:textId="77777777" w:rsidTr="00AA7451">
        <w:tc>
          <w:tcPr>
            <w:tcW w:w="3411" w:type="dxa"/>
          </w:tcPr>
          <w:p w14:paraId="5F684C32" w14:textId="77777777" w:rsidR="0075078E" w:rsidRPr="00864802" w:rsidRDefault="0075078E" w:rsidP="00C56143">
            <w:pPr>
              <w:rPr>
                <w:rFonts w:ascii="Times New Roman" w:hAnsi="Times New Roman" w:cs="Times New Roman"/>
                <w:b/>
                <w:bCs/>
                <w:sz w:val="28"/>
                <w:szCs w:val="28"/>
                <w:shd w:val="clear" w:color="auto" w:fill="FFFFFF"/>
              </w:rPr>
            </w:pPr>
            <w:r w:rsidRPr="008E111D">
              <w:rPr>
                <w:rFonts w:ascii="Times New Roman" w:hAnsi="Times New Roman" w:cs="Times New Roman"/>
                <w:b/>
                <w:bCs/>
                <w:sz w:val="28"/>
                <w:szCs w:val="28"/>
                <w:lang w:val="en-US"/>
              </w:rPr>
              <w:br/>
            </w:r>
            <w:r w:rsidRPr="00864802">
              <w:rPr>
                <w:rFonts w:ascii="Times New Roman" w:hAnsi="Times New Roman" w:cs="Times New Roman"/>
                <w:b/>
                <w:bCs/>
                <w:sz w:val="28"/>
                <w:szCs w:val="28"/>
              </w:rPr>
              <w:t>Ecological Architecture</w:t>
            </w:r>
          </w:p>
        </w:tc>
        <w:tc>
          <w:tcPr>
            <w:tcW w:w="5940" w:type="dxa"/>
          </w:tcPr>
          <w:p w14:paraId="3F3FF594" w14:textId="77777777" w:rsidR="0075078E" w:rsidRPr="00864802" w:rsidRDefault="0075078E" w:rsidP="00AA7451">
            <w:pPr>
              <w:jc w:val="both"/>
              <w:rPr>
                <w:rFonts w:ascii="Times New Roman" w:hAnsi="Times New Roman" w:cs="Times New Roman"/>
                <w:sz w:val="28"/>
                <w:szCs w:val="28"/>
                <w:lang w:val="en-US"/>
              </w:rPr>
            </w:pPr>
            <w:r w:rsidRPr="00864802">
              <w:rPr>
                <w:rFonts w:ascii="Times New Roman" w:hAnsi="Times New Roman" w:cs="Times New Roman"/>
                <w:sz w:val="28"/>
                <w:szCs w:val="28"/>
                <w:lang w:val="en-US"/>
              </w:rPr>
              <w:t>A design approach focused on preserving and integrating natural elements into the urban environment.</w:t>
            </w:r>
          </w:p>
        </w:tc>
      </w:tr>
      <w:tr w:rsidR="0075078E" w:rsidRPr="00A40F1B" w14:paraId="22889544" w14:textId="77777777" w:rsidTr="00AA7451">
        <w:tc>
          <w:tcPr>
            <w:tcW w:w="3411" w:type="dxa"/>
          </w:tcPr>
          <w:p w14:paraId="53B58E5D" w14:textId="0787762C" w:rsidR="0075078E" w:rsidRPr="00864802" w:rsidRDefault="0075078E" w:rsidP="00C56143">
            <w:pPr>
              <w:rPr>
                <w:rFonts w:ascii="Times New Roman" w:hAnsi="Times New Roman" w:cs="Times New Roman"/>
                <w:b/>
                <w:bCs/>
                <w:sz w:val="28"/>
                <w:szCs w:val="28"/>
              </w:rPr>
            </w:pPr>
            <w:r w:rsidRPr="00864802">
              <w:rPr>
                <w:rFonts w:ascii="Times New Roman" w:hAnsi="Times New Roman" w:cs="Times New Roman"/>
                <w:b/>
                <w:bCs/>
                <w:sz w:val="28"/>
                <w:szCs w:val="28"/>
                <w:lang w:val="en-US"/>
              </w:rPr>
              <w:t>Equivalent</w:t>
            </w:r>
            <w:r w:rsidR="001F4B20">
              <w:rPr>
                <w:rFonts w:ascii="Times New Roman" w:hAnsi="Times New Roman" w:cs="Times New Roman"/>
                <w:b/>
                <w:bCs/>
                <w:sz w:val="28"/>
                <w:szCs w:val="28"/>
                <w:lang w:val="en-US"/>
              </w:rPr>
              <w:t>-</w:t>
            </w:r>
            <w:r w:rsidRPr="00864802">
              <w:rPr>
                <w:rFonts w:ascii="Times New Roman" w:hAnsi="Times New Roman" w:cs="Times New Roman"/>
                <w:b/>
                <w:bCs/>
                <w:sz w:val="28"/>
                <w:szCs w:val="28"/>
                <w:lang w:val="en-US"/>
              </w:rPr>
              <w:t>Effective Temperature</w:t>
            </w:r>
          </w:p>
        </w:tc>
        <w:tc>
          <w:tcPr>
            <w:tcW w:w="5940" w:type="dxa"/>
          </w:tcPr>
          <w:p w14:paraId="77235BE0" w14:textId="77777777" w:rsidR="0075078E" w:rsidRPr="00864802" w:rsidRDefault="0075078E" w:rsidP="00AA7451">
            <w:pPr>
              <w:jc w:val="both"/>
              <w:rPr>
                <w:rFonts w:ascii="Times New Roman" w:hAnsi="Times New Roman" w:cs="Times New Roman"/>
                <w:sz w:val="28"/>
                <w:szCs w:val="28"/>
                <w:lang w:val="en-US"/>
              </w:rPr>
            </w:pPr>
            <w:r w:rsidRPr="00864802">
              <w:rPr>
                <w:rFonts w:ascii="Times New Roman" w:hAnsi="Times New Roman" w:cs="Times New Roman"/>
                <w:sz w:val="28"/>
                <w:szCs w:val="28"/>
                <w:lang w:val="en-US"/>
              </w:rPr>
              <w:t>Temperature</w:t>
            </w:r>
            <w:r>
              <w:rPr>
                <w:rFonts w:ascii="Times New Roman" w:hAnsi="Times New Roman" w:cs="Times New Roman"/>
                <w:sz w:val="28"/>
                <w:szCs w:val="28"/>
                <w:lang w:val="en-US"/>
              </w:rPr>
              <w:t>,</w:t>
            </w:r>
            <w:r w:rsidRPr="00864802">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which </w:t>
            </w:r>
            <w:r w:rsidRPr="00864802">
              <w:rPr>
                <w:rFonts w:ascii="Times New Roman" w:hAnsi="Times New Roman" w:cs="Times New Roman"/>
                <w:sz w:val="28"/>
                <w:szCs w:val="28"/>
                <w:lang w:val="en-US"/>
              </w:rPr>
              <w:t>consider</w:t>
            </w:r>
            <w:r>
              <w:rPr>
                <w:rFonts w:ascii="Times New Roman" w:hAnsi="Times New Roman" w:cs="Times New Roman"/>
                <w:sz w:val="28"/>
                <w:szCs w:val="28"/>
                <w:lang w:val="en-US"/>
              </w:rPr>
              <w:t>s</w:t>
            </w:r>
            <w:r w:rsidRPr="00864802">
              <w:rPr>
                <w:rFonts w:ascii="Times New Roman" w:hAnsi="Times New Roman" w:cs="Times New Roman"/>
                <w:sz w:val="28"/>
                <w:szCs w:val="28"/>
                <w:lang w:val="en-US"/>
              </w:rPr>
              <w:t xml:space="preserve"> the combined influence of air temperature, humidity, and wind speed on a person.</w:t>
            </w:r>
          </w:p>
        </w:tc>
      </w:tr>
      <w:tr w:rsidR="0075078E" w:rsidRPr="00A40F1B" w14:paraId="1844B007" w14:textId="77777777" w:rsidTr="00AA7451">
        <w:trPr>
          <w:trHeight w:val="58"/>
        </w:trPr>
        <w:tc>
          <w:tcPr>
            <w:tcW w:w="3411" w:type="dxa"/>
          </w:tcPr>
          <w:p w14:paraId="6CD312F7" w14:textId="77777777" w:rsidR="0075078E" w:rsidRPr="00864802" w:rsidRDefault="0075078E" w:rsidP="00C56143">
            <w:pPr>
              <w:rPr>
                <w:rFonts w:ascii="Times New Roman" w:hAnsi="Times New Roman" w:cs="Times New Roman"/>
                <w:b/>
                <w:bCs/>
                <w:iCs/>
                <w:sz w:val="28"/>
                <w:szCs w:val="28"/>
                <w:shd w:val="clear" w:color="auto" w:fill="FFFFFF"/>
              </w:rPr>
            </w:pPr>
            <w:r w:rsidRPr="008E111D">
              <w:rPr>
                <w:rFonts w:ascii="Times New Roman" w:hAnsi="Times New Roman" w:cs="Times New Roman"/>
                <w:b/>
                <w:bCs/>
                <w:sz w:val="28"/>
                <w:szCs w:val="28"/>
                <w:lang w:val="en-US"/>
              </w:rPr>
              <w:br/>
            </w:r>
            <w:r w:rsidRPr="00864802">
              <w:rPr>
                <w:rFonts w:ascii="Times New Roman" w:hAnsi="Times New Roman" w:cs="Times New Roman"/>
                <w:b/>
                <w:bCs/>
                <w:sz w:val="28"/>
                <w:szCs w:val="28"/>
              </w:rPr>
              <w:t>Facies</w:t>
            </w:r>
          </w:p>
        </w:tc>
        <w:tc>
          <w:tcPr>
            <w:tcW w:w="5940" w:type="dxa"/>
          </w:tcPr>
          <w:p w14:paraId="788B6F95" w14:textId="77777777" w:rsidR="0075078E" w:rsidRPr="00864802" w:rsidRDefault="0075078E" w:rsidP="00AA7451">
            <w:pPr>
              <w:jc w:val="both"/>
              <w:rPr>
                <w:rStyle w:val="Strong"/>
                <w:rFonts w:ascii="Times New Roman" w:hAnsi="Times New Roman" w:cs="Times New Roman"/>
                <w:b w:val="0"/>
                <w:sz w:val="28"/>
                <w:szCs w:val="28"/>
                <w:shd w:val="clear" w:color="auto" w:fill="FFFFFF"/>
                <w:lang w:val="en-US"/>
              </w:rPr>
            </w:pPr>
            <w:r w:rsidRPr="00864802">
              <w:rPr>
                <w:rFonts w:ascii="Times New Roman" w:hAnsi="Times New Roman" w:cs="Times New Roman"/>
                <w:sz w:val="28"/>
                <w:szCs w:val="28"/>
                <w:lang w:val="en-US"/>
              </w:rPr>
              <w:t>The smallest landscape unit visible only at a large scale, such as a birch grove, a hill, or a small depression in the steppe.</w:t>
            </w:r>
          </w:p>
        </w:tc>
      </w:tr>
      <w:tr w:rsidR="0075078E" w:rsidRPr="00A40F1B" w14:paraId="4628A9AC" w14:textId="77777777" w:rsidTr="00AA7451">
        <w:tc>
          <w:tcPr>
            <w:tcW w:w="3411" w:type="dxa"/>
          </w:tcPr>
          <w:p w14:paraId="1E21AAA0" w14:textId="77777777" w:rsidR="0075078E" w:rsidRPr="00864802" w:rsidRDefault="0075078E" w:rsidP="00C56143">
            <w:pPr>
              <w:rPr>
                <w:rFonts w:ascii="Times New Roman" w:hAnsi="Times New Roman" w:cs="Times New Roman"/>
                <w:b/>
                <w:bCs/>
                <w:sz w:val="28"/>
                <w:szCs w:val="28"/>
              </w:rPr>
            </w:pPr>
            <w:r w:rsidRPr="008E111D">
              <w:rPr>
                <w:rFonts w:ascii="Times New Roman" w:hAnsi="Times New Roman" w:cs="Times New Roman"/>
                <w:b/>
                <w:bCs/>
                <w:sz w:val="28"/>
                <w:szCs w:val="28"/>
                <w:lang w:val="en-US"/>
              </w:rPr>
              <w:lastRenderedPageBreak/>
              <w:br/>
            </w:r>
            <w:r w:rsidRPr="00864802">
              <w:rPr>
                <w:rFonts w:ascii="Times New Roman" w:hAnsi="Times New Roman" w:cs="Times New Roman"/>
                <w:b/>
                <w:bCs/>
                <w:sz w:val="28"/>
                <w:szCs w:val="28"/>
              </w:rPr>
              <w:t>Fusuma</w:t>
            </w:r>
          </w:p>
        </w:tc>
        <w:tc>
          <w:tcPr>
            <w:tcW w:w="5940" w:type="dxa"/>
          </w:tcPr>
          <w:p w14:paraId="0C9B8ACE" w14:textId="77777777" w:rsidR="0075078E" w:rsidRPr="00864802" w:rsidRDefault="0075078E" w:rsidP="00AA7451">
            <w:pPr>
              <w:jc w:val="both"/>
              <w:rPr>
                <w:rFonts w:ascii="Times New Roman" w:hAnsi="Times New Roman" w:cs="Times New Roman"/>
                <w:sz w:val="28"/>
                <w:szCs w:val="28"/>
                <w:lang w:val="en-US"/>
              </w:rPr>
            </w:pPr>
            <w:r w:rsidRPr="00864802">
              <w:rPr>
                <w:rFonts w:ascii="Times New Roman" w:hAnsi="Times New Roman" w:cs="Times New Roman"/>
                <w:sz w:val="28"/>
                <w:szCs w:val="28"/>
                <w:lang w:val="en-US"/>
              </w:rPr>
              <w:t>A subcategory of shōji: opaque or painted sliding panels used to divide interior spaces in traditional Japanese homes.</w:t>
            </w:r>
          </w:p>
        </w:tc>
      </w:tr>
      <w:tr w:rsidR="0075078E" w:rsidRPr="00A40F1B" w14:paraId="0B72C460" w14:textId="77777777" w:rsidTr="00AA7451">
        <w:tc>
          <w:tcPr>
            <w:tcW w:w="3411" w:type="dxa"/>
          </w:tcPr>
          <w:p w14:paraId="2102051A" w14:textId="77777777" w:rsidR="0075078E" w:rsidRPr="00864802" w:rsidRDefault="0075078E" w:rsidP="00C56143">
            <w:pPr>
              <w:rPr>
                <w:rFonts w:ascii="Times New Roman" w:hAnsi="Times New Roman" w:cs="Times New Roman"/>
                <w:b/>
                <w:bCs/>
                <w:sz w:val="28"/>
                <w:szCs w:val="28"/>
                <w:shd w:val="clear" w:color="auto" w:fill="FFFFFF"/>
                <w:lang w:val="en-US"/>
              </w:rPr>
            </w:pPr>
            <w:r w:rsidRPr="00864802">
              <w:rPr>
                <w:rFonts w:ascii="Times New Roman" w:hAnsi="Times New Roman" w:cs="Times New Roman"/>
                <w:b/>
                <w:bCs/>
                <w:sz w:val="28"/>
                <w:szCs w:val="28"/>
                <w:lang w:val="en-US"/>
              </w:rPr>
              <w:t>Global Campaign for Secure Tenure</w:t>
            </w:r>
          </w:p>
        </w:tc>
        <w:tc>
          <w:tcPr>
            <w:tcW w:w="5940" w:type="dxa"/>
          </w:tcPr>
          <w:p w14:paraId="658A7336" w14:textId="77777777" w:rsidR="0075078E" w:rsidRPr="00864802" w:rsidRDefault="0075078E" w:rsidP="00AA7451">
            <w:pPr>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lang w:val="en-US"/>
              </w:rPr>
              <w:t>A campaign to ensure legal security of tenure as a key factor in housing strategy, supporting the rights of the urban poor</w:t>
            </w:r>
            <w:r>
              <w:rPr>
                <w:rFonts w:ascii="Times New Roman" w:hAnsi="Times New Roman" w:cs="Times New Roman"/>
                <w:sz w:val="28"/>
                <w:szCs w:val="28"/>
                <w:lang w:val="en-US"/>
              </w:rPr>
              <w:t>,</w:t>
            </w:r>
            <w:r w:rsidRPr="00864802">
              <w:rPr>
                <w:rFonts w:ascii="Times New Roman" w:hAnsi="Times New Roman" w:cs="Times New Roman"/>
                <w:sz w:val="28"/>
                <w:szCs w:val="28"/>
                <w:lang w:val="en-US"/>
              </w:rPr>
              <w:t xml:space="preserve"> and emphasizing the role of women in housing policy.</w:t>
            </w:r>
          </w:p>
        </w:tc>
      </w:tr>
      <w:tr w:rsidR="0075078E" w:rsidRPr="00A40F1B" w14:paraId="405B0E20" w14:textId="77777777" w:rsidTr="00AA7451">
        <w:tc>
          <w:tcPr>
            <w:tcW w:w="3411" w:type="dxa"/>
          </w:tcPr>
          <w:p w14:paraId="4CE43D9D" w14:textId="77777777" w:rsidR="0075078E" w:rsidRPr="00864802" w:rsidRDefault="0075078E" w:rsidP="00C56143">
            <w:pPr>
              <w:rPr>
                <w:rFonts w:ascii="Times New Roman" w:hAnsi="Times New Roman" w:cs="Times New Roman"/>
                <w:b/>
                <w:bCs/>
                <w:sz w:val="28"/>
                <w:szCs w:val="28"/>
                <w:shd w:val="clear" w:color="auto" w:fill="FFFFFF"/>
                <w:lang w:val="en-US"/>
              </w:rPr>
            </w:pPr>
            <w:r w:rsidRPr="00864802">
              <w:rPr>
                <w:rFonts w:ascii="Times New Roman" w:hAnsi="Times New Roman" w:cs="Times New Roman"/>
                <w:b/>
                <w:bCs/>
                <w:sz w:val="28"/>
                <w:szCs w:val="28"/>
                <w:lang w:val="en-US"/>
              </w:rPr>
              <w:t>Global Campaign for Urban Governance</w:t>
            </w:r>
          </w:p>
        </w:tc>
        <w:tc>
          <w:tcPr>
            <w:tcW w:w="5940" w:type="dxa"/>
          </w:tcPr>
          <w:p w14:paraId="6B1C865A" w14:textId="77777777" w:rsidR="0075078E" w:rsidRPr="00864802" w:rsidRDefault="0075078E" w:rsidP="00AA7451">
            <w:pPr>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lang w:val="en-US"/>
              </w:rPr>
              <w:t>A campaign aimed at strengthening local capacity for effective, accountable, and inclusive urban governance, particularly addressing the needs of marginalized groups, and promoting women's participation.</w:t>
            </w:r>
          </w:p>
        </w:tc>
      </w:tr>
      <w:tr w:rsidR="0075078E" w:rsidRPr="00A40F1B" w14:paraId="70D8DE1F" w14:textId="77777777" w:rsidTr="00AA7451">
        <w:tc>
          <w:tcPr>
            <w:tcW w:w="3411" w:type="dxa"/>
          </w:tcPr>
          <w:p w14:paraId="0039BCF8" w14:textId="77777777" w:rsidR="0075078E" w:rsidRPr="00864802" w:rsidRDefault="0075078E" w:rsidP="00C56143">
            <w:pPr>
              <w:rPr>
                <w:rFonts w:ascii="Times New Roman" w:hAnsi="Times New Roman" w:cs="Times New Roman"/>
                <w:b/>
                <w:bCs/>
                <w:sz w:val="28"/>
                <w:szCs w:val="28"/>
                <w:shd w:val="clear" w:color="auto" w:fill="FFFFFF"/>
              </w:rPr>
            </w:pPr>
            <w:r>
              <w:rPr>
                <w:rFonts w:ascii="Times New Roman" w:hAnsi="Times New Roman" w:cs="Times New Roman"/>
                <w:b/>
                <w:bCs/>
                <w:sz w:val="28"/>
                <w:szCs w:val="28"/>
                <w:lang w:val="en-US"/>
              </w:rPr>
              <w:t>I</w:t>
            </w:r>
            <w:r w:rsidRPr="00864802">
              <w:rPr>
                <w:rFonts w:ascii="Times New Roman" w:hAnsi="Times New Roman" w:cs="Times New Roman"/>
                <w:b/>
                <w:bCs/>
                <w:sz w:val="28"/>
                <w:szCs w:val="28"/>
              </w:rPr>
              <w:t>ndoor climate control</w:t>
            </w:r>
          </w:p>
        </w:tc>
        <w:tc>
          <w:tcPr>
            <w:tcW w:w="5940" w:type="dxa"/>
          </w:tcPr>
          <w:p w14:paraId="42131351" w14:textId="77777777" w:rsidR="0075078E" w:rsidRPr="00864802" w:rsidRDefault="0075078E" w:rsidP="00AA7451">
            <w:pPr>
              <w:jc w:val="both"/>
              <w:rPr>
                <w:rStyle w:val="Strong"/>
                <w:rFonts w:ascii="Times New Roman" w:hAnsi="Times New Roman" w:cs="Times New Roman"/>
                <w:b w:val="0"/>
                <w:sz w:val="28"/>
                <w:szCs w:val="28"/>
                <w:shd w:val="clear" w:color="auto" w:fill="FFFFFF"/>
                <w:lang w:val="en-US"/>
              </w:rPr>
            </w:pPr>
            <w:r w:rsidRPr="00864802">
              <w:rPr>
                <w:rFonts w:ascii="Times New Roman" w:hAnsi="Times New Roman" w:cs="Times New Roman"/>
                <w:sz w:val="28"/>
                <w:szCs w:val="28"/>
                <w:lang w:val="en-US"/>
              </w:rPr>
              <w:t>A set of measures and devices that ensure the creation of an artificial indoor climate. Its effect is determined by air temperature, humidity, mobility, and the temperature of surrounding surfaces.</w:t>
            </w:r>
          </w:p>
        </w:tc>
      </w:tr>
      <w:tr w:rsidR="0075078E" w:rsidRPr="00A40F1B" w14:paraId="77288B4E" w14:textId="77777777" w:rsidTr="00AA7451">
        <w:tc>
          <w:tcPr>
            <w:tcW w:w="3411" w:type="dxa"/>
          </w:tcPr>
          <w:p w14:paraId="4ACE2F5E" w14:textId="77777777" w:rsidR="0075078E" w:rsidRPr="00864802" w:rsidRDefault="0075078E" w:rsidP="00C56143">
            <w:pPr>
              <w:rPr>
                <w:rStyle w:val="Strong"/>
                <w:rFonts w:ascii="Times New Roman" w:hAnsi="Times New Roman" w:cs="Times New Roman"/>
                <w:b w:val="0"/>
                <w:bCs w:val="0"/>
                <w:sz w:val="28"/>
                <w:szCs w:val="28"/>
                <w:highlight w:val="green"/>
                <w:shd w:val="clear" w:color="auto" w:fill="FFFFFF"/>
              </w:rPr>
            </w:pPr>
            <w:r w:rsidRPr="00864802">
              <w:rPr>
                <w:rFonts w:ascii="Times New Roman" w:hAnsi="Times New Roman" w:cs="Times New Roman"/>
                <w:b/>
                <w:bCs/>
                <w:sz w:val="28"/>
                <w:szCs w:val="28"/>
              </w:rPr>
              <w:t>Insula</w:t>
            </w:r>
          </w:p>
        </w:tc>
        <w:tc>
          <w:tcPr>
            <w:tcW w:w="5940" w:type="dxa"/>
          </w:tcPr>
          <w:p w14:paraId="62FBF666" w14:textId="208243C6" w:rsidR="0075078E" w:rsidRPr="00864802" w:rsidRDefault="0075078E" w:rsidP="00AA7451">
            <w:pPr>
              <w:jc w:val="both"/>
              <w:rPr>
                <w:rStyle w:val="Strong"/>
                <w:rFonts w:ascii="Times New Roman" w:hAnsi="Times New Roman" w:cs="Times New Roman"/>
                <w:b w:val="0"/>
                <w:sz w:val="28"/>
                <w:szCs w:val="28"/>
                <w:highlight w:val="green"/>
                <w:shd w:val="clear" w:color="auto" w:fill="FFFFFF"/>
                <w:lang w:val="en-US"/>
              </w:rPr>
            </w:pPr>
            <w:r w:rsidRPr="00864802">
              <w:rPr>
                <w:rFonts w:ascii="Times New Roman" w:hAnsi="Times New Roman" w:cs="Times New Roman"/>
                <w:sz w:val="28"/>
                <w:szCs w:val="28"/>
                <w:lang w:val="en-US"/>
              </w:rPr>
              <w:t>A Roman multi</w:t>
            </w:r>
            <w:r w:rsidR="001F4B20">
              <w:rPr>
                <w:rFonts w:ascii="Times New Roman" w:hAnsi="Times New Roman" w:cs="Times New Roman"/>
                <w:sz w:val="28"/>
                <w:szCs w:val="28"/>
                <w:lang w:val="en-US"/>
              </w:rPr>
              <w:t>-</w:t>
            </w:r>
            <w:r w:rsidRPr="00864802">
              <w:rPr>
                <w:rFonts w:ascii="Times New Roman" w:hAnsi="Times New Roman" w:cs="Times New Roman"/>
                <w:sz w:val="28"/>
                <w:szCs w:val="28"/>
                <w:lang w:val="en-US"/>
              </w:rPr>
              <w:t>story apartment building (2</w:t>
            </w:r>
            <w:r w:rsidR="001F4B20" w:rsidRPr="001F4B20">
              <w:rPr>
                <w:rFonts w:ascii="Times New Roman" w:hAnsi="Times New Roman" w:cs="Times New Roman"/>
                <w:sz w:val="28"/>
                <w:szCs w:val="28"/>
                <w:lang w:val="en-US"/>
              </w:rPr>
              <w:t>-</w:t>
            </w:r>
            <w:r w:rsidRPr="00864802">
              <w:rPr>
                <w:rFonts w:ascii="Times New Roman" w:hAnsi="Times New Roman" w:cs="Times New Roman"/>
                <w:sz w:val="28"/>
                <w:szCs w:val="28"/>
                <w:lang w:val="en-US"/>
              </w:rPr>
              <w:t>4 floors) intended for rent.</w:t>
            </w:r>
          </w:p>
        </w:tc>
      </w:tr>
      <w:tr w:rsidR="0075078E" w:rsidRPr="00A40F1B" w14:paraId="11DC1422" w14:textId="77777777" w:rsidTr="00AA7451">
        <w:tc>
          <w:tcPr>
            <w:tcW w:w="3411" w:type="dxa"/>
          </w:tcPr>
          <w:p w14:paraId="697530E2" w14:textId="77777777" w:rsidR="0075078E" w:rsidRPr="00864802" w:rsidRDefault="0075078E" w:rsidP="00C56143">
            <w:pPr>
              <w:rPr>
                <w:rFonts w:ascii="Times New Roman" w:hAnsi="Times New Roman" w:cs="Times New Roman"/>
                <w:b/>
                <w:bCs/>
                <w:sz w:val="28"/>
                <w:szCs w:val="28"/>
                <w:shd w:val="clear" w:color="auto" w:fill="FFFFFF"/>
              </w:rPr>
            </w:pPr>
            <w:r w:rsidRPr="008E111D">
              <w:rPr>
                <w:rFonts w:ascii="Times New Roman" w:hAnsi="Times New Roman" w:cs="Times New Roman"/>
                <w:b/>
                <w:bCs/>
                <w:sz w:val="28"/>
                <w:szCs w:val="28"/>
                <w:lang w:val="en-US"/>
              </w:rPr>
              <w:br/>
            </w:r>
            <w:r w:rsidRPr="00864802">
              <w:rPr>
                <w:rFonts w:ascii="Times New Roman" w:hAnsi="Times New Roman" w:cs="Times New Roman"/>
                <w:b/>
                <w:bCs/>
                <w:sz w:val="28"/>
                <w:szCs w:val="28"/>
              </w:rPr>
              <w:t>Landscape</w:t>
            </w:r>
          </w:p>
        </w:tc>
        <w:tc>
          <w:tcPr>
            <w:tcW w:w="5940" w:type="dxa"/>
          </w:tcPr>
          <w:p w14:paraId="4FE1508D" w14:textId="219D786F" w:rsidR="0075078E" w:rsidRPr="00864802" w:rsidRDefault="0075078E" w:rsidP="00AA7451">
            <w:pPr>
              <w:jc w:val="both"/>
              <w:rPr>
                <w:rStyle w:val="Strong"/>
                <w:rFonts w:ascii="Times New Roman" w:hAnsi="Times New Roman" w:cs="Times New Roman"/>
                <w:b w:val="0"/>
                <w:sz w:val="28"/>
                <w:szCs w:val="28"/>
                <w:shd w:val="clear" w:color="auto" w:fill="FFFFFF"/>
                <w:lang w:val="en-US"/>
              </w:rPr>
            </w:pPr>
            <w:r w:rsidRPr="00864802">
              <w:rPr>
                <w:rFonts w:ascii="Times New Roman" w:hAnsi="Times New Roman" w:cs="Times New Roman"/>
                <w:sz w:val="28"/>
                <w:szCs w:val="28"/>
                <w:lang w:val="en-US"/>
              </w:rPr>
              <w:t>A natural</w:t>
            </w:r>
            <w:r w:rsidR="001F4B20">
              <w:rPr>
                <w:rFonts w:ascii="Times New Roman" w:hAnsi="Times New Roman" w:cs="Times New Roman"/>
                <w:sz w:val="28"/>
                <w:szCs w:val="28"/>
                <w:lang w:val="en-US"/>
              </w:rPr>
              <w:t>-</w:t>
            </w:r>
            <w:r w:rsidRPr="00864802">
              <w:rPr>
                <w:rFonts w:ascii="Times New Roman" w:hAnsi="Times New Roman" w:cs="Times New Roman"/>
                <w:sz w:val="28"/>
                <w:szCs w:val="28"/>
                <w:lang w:val="en-US"/>
              </w:rPr>
              <w:t>territorial complex defined by natural boundaries and characterized by a specific visual appearance.</w:t>
            </w:r>
          </w:p>
        </w:tc>
      </w:tr>
      <w:tr w:rsidR="0075078E" w:rsidRPr="00A40F1B" w14:paraId="055FDB74" w14:textId="77777777" w:rsidTr="00AA7451">
        <w:tc>
          <w:tcPr>
            <w:tcW w:w="3411" w:type="dxa"/>
          </w:tcPr>
          <w:p w14:paraId="42FD06D6" w14:textId="77777777" w:rsidR="0075078E" w:rsidRPr="00864802" w:rsidRDefault="0075078E" w:rsidP="00C56143">
            <w:pPr>
              <w:rPr>
                <w:rFonts w:ascii="Times New Roman" w:hAnsi="Times New Roman" w:cs="Times New Roman"/>
                <w:b/>
                <w:bCs/>
                <w:sz w:val="28"/>
                <w:szCs w:val="28"/>
                <w:lang w:val="en-US"/>
              </w:rPr>
            </w:pPr>
            <w:r w:rsidRPr="00864802">
              <w:rPr>
                <w:rFonts w:ascii="Times New Roman" w:hAnsi="Times New Roman" w:cs="Times New Roman"/>
                <w:b/>
                <w:bCs/>
                <w:sz w:val="28"/>
                <w:szCs w:val="28"/>
              </w:rPr>
              <w:t>LEED</w:t>
            </w:r>
            <w:r w:rsidRPr="00864802">
              <w:rPr>
                <w:rFonts w:ascii="Times New Roman" w:hAnsi="Times New Roman" w:cs="Times New Roman"/>
                <w:b/>
                <w:bCs/>
                <w:sz w:val="28"/>
                <w:szCs w:val="28"/>
              </w:rPr>
              <w:br/>
            </w:r>
          </w:p>
        </w:tc>
        <w:tc>
          <w:tcPr>
            <w:tcW w:w="5940" w:type="dxa"/>
          </w:tcPr>
          <w:p w14:paraId="7FFC1934" w14:textId="7E47DC28" w:rsidR="0075078E" w:rsidRPr="00864802" w:rsidRDefault="0075078E" w:rsidP="00AA7451">
            <w:pPr>
              <w:jc w:val="both"/>
              <w:rPr>
                <w:rFonts w:ascii="Times New Roman" w:hAnsi="Times New Roman" w:cs="Times New Roman"/>
                <w:sz w:val="28"/>
                <w:szCs w:val="28"/>
                <w:lang w:val="en-US"/>
              </w:rPr>
            </w:pPr>
            <w:r w:rsidRPr="00864802">
              <w:rPr>
                <w:rFonts w:ascii="Times New Roman" w:hAnsi="Times New Roman" w:cs="Times New Roman"/>
                <w:sz w:val="28"/>
                <w:szCs w:val="28"/>
                <w:lang w:val="en-US"/>
              </w:rPr>
              <w:t>Leadership in Energy and Environmental Design, a US</w:t>
            </w:r>
            <w:r w:rsidR="001F4B20">
              <w:rPr>
                <w:rFonts w:ascii="Times New Roman" w:hAnsi="Times New Roman" w:cs="Times New Roman"/>
                <w:sz w:val="28"/>
                <w:szCs w:val="28"/>
                <w:lang w:val="en-US"/>
              </w:rPr>
              <w:t>-</w:t>
            </w:r>
            <w:r w:rsidRPr="00864802">
              <w:rPr>
                <w:rFonts w:ascii="Times New Roman" w:hAnsi="Times New Roman" w:cs="Times New Roman"/>
                <w:sz w:val="28"/>
                <w:szCs w:val="28"/>
                <w:lang w:val="en-US"/>
              </w:rPr>
              <w:t>developed certification standard emphasizing energy efficiency.</w:t>
            </w:r>
          </w:p>
        </w:tc>
      </w:tr>
      <w:tr w:rsidR="0075078E" w:rsidRPr="00A40F1B" w14:paraId="4DB25963" w14:textId="77777777" w:rsidTr="00AA7451">
        <w:tc>
          <w:tcPr>
            <w:tcW w:w="3411" w:type="dxa"/>
          </w:tcPr>
          <w:p w14:paraId="4972927C" w14:textId="77777777" w:rsidR="0075078E" w:rsidRPr="00864802" w:rsidRDefault="0075078E" w:rsidP="00C56143">
            <w:pPr>
              <w:rPr>
                <w:rFonts w:ascii="Times New Roman" w:hAnsi="Times New Roman" w:cs="Times New Roman"/>
                <w:b/>
                <w:bCs/>
                <w:sz w:val="28"/>
                <w:szCs w:val="28"/>
                <w:shd w:val="clear" w:color="auto" w:fill="FFFFFF"/>
              </w:rPr>
            </w:pPr>
            <w:r w:rsidRPr="00864802">
              <w:rPr>
                <w:rFonts w:ascii="Times New Roman" w:hAnsi="Times New Roman" w:cs="Times New Roman"/>
                <w:b/>
                <w:bCs/>
                <w:sz w:val="28"/>
                <w:szCs w:val="28"/>
                <w:lang w:val="en-US"/>
              </w:rPr>
              <w:t>Morphogenesis in Architecture</w:t>
            </w:r>
          </w:p>
        </w:tc>
        <w:tc>
          <w:tcPr>
            <w:tcW w:w="5940" w:type="dxa"/>
          </w:tcPr>
          <w:p w14:paraId="4B6A725E" w14:textId="77777777" w:rsidR="0075078E" w:rsidRPr="00864802" w:rsidRDefault="0075078E" w:rsidP="00AA7451">
            <w:pPr>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lang w:val="en-US"/>
              </w:rPr>
              <w:t>The gradual development and organization of spatial structures in architecture.</w:t>
            </w:r>
          </w:p>
        </w:tc>
      </w:tr>
      <w:tr w:rsidR="0075078E" w:rsidRPr="00A40F1B" w14:paraId="1E1B23EC" w14:textId="77777777" w:rsidTr="00AA7451">
        <w:tc>
          <w:tcPr>
            <w:tcW w:w="3411" w:type="dxa"/>
          </w:tcPr>
          <w:p w14:paraId="4E1C119E" w14:textId="77777777" w:rsidR="0075078E" w:rsidRPr="00864802" w:rsidRDefault="0075078E" w:rsidP="00C56143">
            <w:pPr>
              <w:rPr>
                <w:rFonts w:ascii="Times New Roman" w:hAnsi="Times New Roman" w:cs="Times New Roman"/>
                <w:b/>
                <w:bCs/>
                <w:sz w:val="28"/>
                <w:szCs w:val="28"/>
                <w:shd w:val="clear" w:color="auto" w:fill="FFFFFF"/>
              </w:rPr>
            </w:pPr>
            <w:r w:rsidRPr="00864802">
              <w:rPr>
                <w:rFonts w:ascii="Times New Roman" w:hAnsi="Times New Roman" w:cs="Times New Roman"/>
                <w:b/>
                <w:bCs/>
                <w:sz w:val="28"/>
                <w:szCs w:val="28"/>
              </w:rPr>
              <w:t>Passive House</w:t>
            </w:r>
          </w:p>
        </w:tc>
        <w:tc>
          <w:tcPr>
            <w:tcW w:w="5940" w:type="dxa"/>
          </w:tcPr>
          <w:p w14:paraId="25DCAE65" w14:textId="1BAEF3A2" w:rsidR="0075078E" w:rsidRPr="00864802" w:rsidRDefault="0075078E" w:rsidP="00AA7451">
            <w:pPr>
              <w:jc w:val="both"/>
              <w:rPr>
                <w:rStyle w:val="Strong"/>
                <w:rFonts w:ascii="Times New Roman" w:hAnsi="Times New Roman" w:cs="Times New Roman"/>
                <w:b w:val="0"/>
                <w:sz w:val="28"/>
                <w:szCs w:val="28"/>
                <w:shd w:val="clear" w:color="auto" w:fill="FFFFFF"/>
                <w:lang w:val="en-US"/>
              </w:rPr>
            </w:pPr>
            <w:r w:rsidRPr="00864802">
              <w:rPr>
                <w:rFonts w:ascii="Times New Roman" w:hAnsi="Times New Roman" w:cs="Times New Roman"/>
                <w:sz w:val="28"/>
                <w:szCs w:val="28"/>
                <w:lang w:val="en-US"/>
              </w:rPr>
              <w:t>A building characterized by extremely low energy consumption achieved through passive energy</w:t>
            </w:r>
            <w:r w:rsidR="001F4B20">
              <w:rPr>
                <w:rFonts w:ascii="Times New Roman" w:hAnsi="Times New Roman" w:cs="Times New Roman"/>
                <w:sz w:val="28"/>
                <w:szCs w:val="28"/>
                <w:lang w:val="en-US"/>
              </w:rPr>
              <w:t>-</w:t>
            </w:r>
            <w:r w:rsidRPr="00864802">
              <w:rPr>
                <w:rFonts w:ascii="Times New Roman" w:hAnsi="Times New Roman" w:cs="Times New Roman"/>
                <w:sz w:val="28"/>
                <w:szCs w:val="28"/>
                <w:lang w:val="en-US"/>
              </w:rPr>
              <w:t>saving strategies.</w:t>
            </w:r>
          </w:p>
        </w:tc>
      </w:tr>
      <w:tr w:rsidR="0075078E" w:rsidRPr="00A40F1B" w14:paraId="2F2660B8" w14:textId="77777777" w:rsidTr="00AA7451">
        <w:tc>
          <w:tcPr>
            <w:tcW w:w="3411" w:type="dxa"/>
          </w:tcPr>
          <w:p w14:paraId="123DD64D" w14:textId="77777777" w:rsidR="0075078E" w:rsidRPr="00864802" w:rsidRDefault="0075078E" w:rsidP="00C56143">
            <w:pPr>
              <w:rPr>
                <w:rFonts w:ascii="Times New Roman" w:hAnsi="Times New Roman" w:cs="Times New Roman"/>
                <w:b/>
                <w:bCs/>
                <w:sz w:val="28"/>
                <w:szCs w:val="28"/>
              </w:rPr>
            </w:pPr>
            <w:r w:rsidRPr="008E111D">
              <w:rPr>
                <w:rFonts w:ascii="Times New Roman" w:hAnsi="Times New Roman" w:cs="Times New Roman"/>
                <w:b/>
                <w:bCs/>
                <w:sz w:val="28"/>
                <w:szCs w:val="28"/>
                <w:lang w:val="en-US"/>
              </w:rPr>
              <w:br/>
            </w:r>
            <w:r w:rsidRPr="00864802">
              <w:rPr>
                <w:rFonts w:ascii="Times New Roman" w:hAnsi="Times New Roman" w:cs="Times New Roman"/>
                <w:b/>
                <w:bCs/>
                <w:sz w:val="28"/>
                <w:szCs w:val="28"/>
              </w:rPr>
              <w:t>Shōji</w:t>
            </w:r>
          </w:p>
        </w:tc>
        <w:tc>
          <w:tcPr>
            <w:tcW w:w="5940" w:type="dxa"/>
          </w:tcPr>
          <w:p w14:paraId="6952F8F9" w14:textId="77777777" w:rsidR="0075078E" w:rsidRPr="00864802" w:rsidRDefault="0075078E" w:rsidP="00AA7451">
            <w:pPr>
              <w:jc w:val="both"/>
              <w:rPr>
                <w:rFonts w:ascii="Times New Roman" w:hAnsi="Times New Roman" w:cs="Times New Roman"/>
                <w:sz w:val="28"/>
                <w:szCs w:val="28"/>
                <w:lang w:val="en-US"/>
              </w:rPr>
            </w:pPr>
            <w:r w:rsidRPr="00864802">
              <w:rPr>
                <w:rFonts w:ascii="Times New Roman" w:hAnsi="Times New Roman" w:cs="Times New Roman"/>
                <w:sz w:val="28"/>
                <w:szCs w:val="28"/>
                <w:lang w:val="en-US"/>
              </w:rPr>
              <w:t>A general term for translucent sliding or fixed screen doors or walls made of wood lattice and paper in traditional Japanese architecture.</w:t>
            </w:r>
          </w:p>
        </w:tc>
      </w:tr>
      <w:tr w:rsidR="0075078E" w:rsidRPr="00A40F1B" w14:paraId="1563197C" w14:textId="77777777" w:rsidTr="00AA7451">
        <w:tc>
          <w:tcPr>
            <w:tcW w:w="3411" w:type="dxa"/>
          </w:tcPr>
          <w:p w14:paraId="6E593AC6" w14:textId="77777777" w:rsidR="0075078E" w:rsidRPr="00864802" w:rsidRDefault="0075078E" w:rsidP="00C56143">
            <w:pPr>
              <w:rPr>
                <w:rStyle w:val="Strong"/>
                <w:rFonts w:ascii="Times New Roman" w:hAnsi="Times New Roman" w:cs="Times New Roman"/>
                <w:b w:val="0"/>
                <w:bCs w:val="0"/>
                <w:sz w:val="28"/>
                <w:szCs w:val="28"/>
                <w:shd w:val="clear" w:color="auto" w:fill="FFFFFF"/>
              </w:rPr>
            </w:pPr>
            <w:r w:rsidRPr="008E111D">
              <w:rPr>
                <w:rFonts w:ascii="Times New Roman" w:hAnsi="Times New Roman" w:cs="Times New Roman"/>
                <w:b/>
                <w:bCs/>
                <w:sz w:val="28"/>
                <w:szCs w:val="28"/>
                <w:lang w:val="en-US"/>
              </w:rPr>
              <w:br/>
            </w:r>
            <w:r w:rsidRPr="00864802">
              <w:rPr>
                <w:rFonts w:ascii="Times New Roman" w:hAnsi="Times New Roman" w:cs="Times New Roman"/>
                <w:b/>
                <w:bCs/>
                <w:sz w:val="28"/>
                <w:szCs w:val="28"/>
              </w:rPr>
              <w:t>Smart Materials</w:t>
            </w:r>
          </w:p>
        </w:tc>
        <w:tc>
          <w:tcPr>
            <w:tcW w:w="5940" w:type="dxa"/>
          </w:tcPr>
          <w:p w14:paraId="7030A627" w14:textId="718A4370" w:rsidR="0075078E" w:rsidRPr="00864802" w:rsidRDefault="0075078E" w:rsidP="00AA7451">
            <w:pPr>
              <w:jc w:val="both"/>
              <w:rPr>
                <w:rStyle w:val="Strong"/>
                <w:rFonts w:ascii="Times New Roman" w:hAnsi="Times New Roman" w:cs="Times New Roman"/>
                <w:b w:val="0"/>
                <w:sz w:val="28"/>
                <w:szCs w:val="28"/>
                <w:shd w:val="clear" w:color="auto" w:fill="FFFFFF"/>
                <w:lang w:val="en-US"/>
              </w:rPr>
            </w:pPr>
            <w:r w:rsidRPr="00864802">
              <w:rPr>
                <w:rFonts w:ascii="Times New Roman" w:hAnsi="Times New Roman" w:cs="Times New Roman"/>
                <w:sz w:val="28"/>
                <w:szCs w:val="28"/>
                <w:lang w:val="en-US"/>
              </w:rPr>
              <w:t>Materials capable of responding to external stimuli by changing their properties. They may exhibit shape</w:t>
            </w:r>
            <w:r w:rsidR="001F4B20">
              <w:rPr>
                <w:rFonts w:ascii="Times New Roman" w:hAnsi="Times New Roman" w:cs="Times New Roman"/>
                <w:sz w:val="28"/>
                <w:szCs w:val="28"/>
                <w:lang w:val="en-US"/>
              </w:rPr>
              <w:t>-</w:t>
            </w:r>
            <w:r w:rsidRPr="00864802">
              <w:rPr>
                <w:rFonts w:ascii="Times New Roman" w:hAnsi="Times New Roman" w:cs="Times New Roman"/>
                <w:sz w:val="28"/>
                <w:szCs w:val="28"/>
                <w:lang w:val="en-US"/>
              </w:rPr>
              <w:t>shifting, self</w:t>
            </w:r>
            <w:r w:rsidR="001F4B20">
              <w:rPr>
                <w:rFonts w:ascii="Times New Roman" w:hAnsi="Times New Roman" w:cs="Times New Roman"/>
                <w:sz w:val="28"/>
                <w:szCs w:val="28"/>
                <w:lang w:val="en-US"/>
              </w:rPr>
              <w:t>-</w:t>
            </w:r>
            <w:r w:rsidRPr="00864802">
              <w:rPr>
                <w:rFonts w:ascii="Times New Roman" w:hAnsi="Times New Roman" w:cs="Times New Roman"/>
                <w:sz w:val="28"/>
                <w:szCs w:val="28"/>
                <w:lang w:val="en-US"/>
              </w:rPr>
              <w:t>healing, magnetic behavior, and other smart functions.</w:t>
            </w:r>
          </w:p>
        </w:tc>
      </w:tr>
      <w:tr w:rsidR="0075078E" w:rsidRPr="00A40F1B" w14:paraId="0264BA79" w14:textId="77777777" w:rsidTr="00AA7451">
        <w:tc>
          <w:tcPr>
            <w:tcW w:w="3411" w:type="dxa"/>
          </w:tcPr>
          <w:p w14:paraId="15D57281" w14:textId="77777777" w:rsidR="0075078E" w:rsidRPr="00864802" w:rsidRDefault="0075078E" w:rsidP="00C56143">
            <w:pPr>
              <w:rPr>
                <w:rFonts w:ascii="Times New Roman" w:hAnsi="Times New Roman" w:cs="Times New Roman"/>
                <w:b/>
                <w:bCs/>
                <w:sz w:val="28"/>
                <w:szCs w:val="28"/>
              </w:rPr>
            </w:pPr>
            <w:r w:rsidRPr="008E111D">
              <w:rPr>
                <w:rFonts w:ascii="Times New Roman" w:hAnsi="Times New Roman" w:cs="Times New Roman"/>
                <w:b/>
                <w:bCs/>
                <w:sz w:val="28"/>
                <w:szCs w:val="28"/>
                <w:lang w:val="en-US"/>
              </w:rPr>
              <w:br/>
            </w:r>
            <w:r w:rsidRPr="00864802">
              <w:rPr>
                <w:rFonts w:ascii="Times New Roman" w:hAnsi="Times New Roman" w:cs="Times New Roman"/>
                <w:b/>
                <w:bCs/>
                <w:sz w:val="28"/>
                <w:szCs w:val="28"/>
              </w:rPr>
              <w:t>Solar Architecture</w:t>
            </w:r>
          </w:p>
        </w:tc>
        <w:tc>
          <w:tcPr>
            <w:tcW w:w="5940" w:type="dxa"/>
          </w:tcPr>
          <w:p w14:paraId="38968B24" w14:textId="77777777" w:rsidR="0075078E" w:rsidRPr="00864802" w:rsidRDefault="0075078E" w:rsidP="00AA7451">
            <w:pPr>
              <w:jc w:val="both"/>
              <w:rPr>
                <w:rStyle w:val="Strong"/>
                <w:rFonts w:ascii="Times New Roman" w:hAnsi="Times New Roman" w:cs="Times New Roman"/>
                <w:b w:val="0"/>
                <w:sz w:val="28"/>
                <w:szCs w:val="28"/>
                <w:shd w:val="clear" w:color="auto" w:fill="FFFFFF"/>
                <w:lang w:val="en-US"/>
              </w:rPr>
            </w:pPr>
            <w:r w:rsidRPr="00864802">
              <w:rPr>
                <w:rFonts w:ascii="Times New Roman" w:hAnsi="Times New Roman" w:cs="Times New Roman"/>
                <w:sz w:val="28"/>
                <w:szCs w:val="28"/>
                <w:lang w:val="en-US"/>
              </w:rPr>
              <w:t>An architectural approach to building that utilizes clean and renewable solar energy, incorporating optics, thermodynamics, electronics, photovoltaics, materials science, and energy efficiency.</w:t>
            </w:r>
          </w:p>
        </w:tc>
      </w:tr>
      <w:tr w:rsidR="0075078E" w:rsidRPr="00A40F1B" w14:paraId="0B7F36DF" w14:textId="77777777" w:rsidTr="00AA7451">
        <w:tc>
          <w:tcPr>
            <w:tcW w:w="3411" w:type="dxa"/>
          </w:tcPr>
          <w:p w14:paraId="6D5277FD" w14:textId="77777777" w:rsidR="0075078E" w:rsidRPr="00864802" w:rsidRDefault="0075078E" w:rsidP="00C56143">
            <w:pPr>
              <w:rPr>
                <w:rFonts w:ascii="Times New Roman" w:hAnsi="Times New Roman" w:cs="Times New Roman"/>
                <w:b/>
                <w:bCs/>
                <w:sz w:val="28"/>
                <w:szCs w:val="28"/>
                <w:shd w:val="clear" w:color="auto" w:fill="FFFFFF"/>
              </w:rPr>
            </w:pPr>
            <w:r w:rsidRPr="00864802">
              <w:rPr>
                <w:rFonts w:ascii="Times New Roman" w:hAnsi="Times New Roman" w:cs="Times New Roman"/>
                <w:b/>
                <w:bCs/>
                <w:sz w:val="28"/>
                <w:szCs w:val="28"/>
              </w:rPr>
              <w:lastRenderedPageBreak/>
              <w:t>Sustainable Architecture</w:t>
            </w:r>
          </w:p>
        </w:tc>
        <w:tc>
          <w:tcPr>
            <w:tcW w:w="5940" w:type="dxa"/>
          </w:tcPr>
          <w:p w14:paraId="0FD2226C" w14:textId="12E20BC1" w:rsidR="0075078E" w:rsidRPr="00864802" w:rsidRDefault="0075078E" w:rsidP="00AA7451">
            <w:pPr>
              <w:jc w:val="both"/>
              <w:rPr>
                <w:rStyle w:val="Strong"/>
                <w:rFonts w:ascii="Times New Roman" w:hAnsi="Times New Roman" w:cs="Times New Roman"/>
                <w:b w:val="0"/>
                <w:sz w:val="28"/>
                <w:szCs w:val="28"/>
                <w:shd w:val="clear" w:color="auto" w:fill="FFFFFF"/>
                <w:lang w:val="en-US"/>
              </w:rPr>
            </w:pPr>
            <w:r w:rsidRPr="00864802">
              <w:rPr>
                <w:rFonts w:ascii="Times New Roman" w:hAnsi="Times New Roman" w:cs="Times New Roman"/>
                <w:sz w:val="28"/>
                <w:szCs w:val="28"/>
                <w:lang w:val="en-US"/>
              </w:rPr>
              <w:t>Environmentally oriented high</w:t>
            </w:r>
            <w:r w:rsidR="001F4B20">
              <w:rPr>
                <w:rFonts w:ascii="Times New Roman" w:hAnsi="Times New Roman" w:cs="Times New Roman"/>
                <w:sz w:val="28"/>
                <w:szCs w:val="28"/>
                <w:lang w:val="en-US"/>
              </w:rPr>
              <w:t>-</w:t>
            </w:r>
            <w:r w:rsidRPr="00864802">
              <w:rPr>
                <w:rFonts w:ascii="Times New Roman" w:hAnsi="Times New Roman" w:cs="Times New Roman"/>
                <w:sz w:val="28"/>
                <w:szCs w:val="28"/>
                <w:lang w:val="en-US"/>
              </w:rPr>
              <w:t xml:space="preserve">tech </w:t>
            </w:r>
            <w:r>
              <w:rPr>
                <w:rFonts w:ascii="Times New Roman" w:hAnsi="Times New Roman" w:cs="Times New Roman"/>
                <w:sz w:val="28"/>
                <w:szCs w:val="28"/>
                <w:lang w:val="en-US"/>
              </w:rPr>
              <w:t>that</w:t>
            </w:r>
            <w:r w:rsidRPr="00864802">
              <w:rPr>
                <w:rFonts w:ascii="Times New Roman" w:hAnsi="Times New Roman" w:cs="Times New Roman"/>
                <w:sz w:val="28"/>
                <w:szCs w:val="28"/>
                <w:lang w:val="en-US"/>
              </w:rPr>
              <w:t xml:space="preserve"> minimizes environmental impact through efficient use of materials, energy, space, and ecosystems.</w:t>
            </w:r>
          </w:p>
        </w:tc>
      </w:tr>
      <w:tr w:rsidR="0075078E" w:rsidRPr="00A40F1B" w14:paraId="07D92B58" w14:textId="77777777" w:rsidTr="00AA7451">
        <w:tc>
          <w:tcPr>
            <w:tcW w:w="3411" w:type="dxa"/>
          </w:tcPr>
          <w:p w14:paraId="2A68ADE1" w14:textId="77777777" w:rsidR="0075078E" w:rsidRPr="00864802" w:rsidRDefault="0075078E" w:rsidP="00C56143">
            <w:pPr>
              <w:rPr>
                <w:rFonts w:ascii="Times New Roman" w:hAnsi="Times New Roman" w:cs="Times New Roman"/>
                <w:b/>
                <w:bCs/>
                <w:sz w:val="28"/>
                <w:szCs w:val="28"/>
              </w:rPr>
            </w:pPr>
            <w:r w:rsidRPr="00864802">
              <w:rPr>
                <w:rFonts w:ascii="Times New Roman" w:hAnsi="Times New Roman" w:cs="Times New Roman"/>
                <w:b/>
                <w:bCs/>
                <w:sz w:val="28"/>
                <w:szCs w:val="28"/>
              </w:rPr>
              <w:t>Territorial Bioclimate</w:t>
            </w:r>
          </w:p>
        </w:tc>
        <w:tc>
          <w:tcPr>
            <w:tcW w:w="5940" w:type="dxa"/>
          </w:tcPr>
          <w:p w14:paraId="0CE3524E" w14:textId="115BF9B2" w:rsidR="0075078E" w:rsidRPr="00864802" w:rsidRDefault="0075078E" w:rsidP="00AA7451">
            <w:pPr>
              <w:jc w:val="both"/>
              <w:rPr>
                <w:rStyle w:val="Strong"/>
                <w:rFonts w:ascii="Times New Roman" w:hAnsi="Times New Roman" w:cs="Times New Roman"/>
                <w:b w:val="0"/>
                <w:sz w:val="28"/>
                <w:szCs w:val="28"/>
                <w:shd w:val="clear" w:color="auto" w:fill="FFFFFF"/>
                <w:lang w:val="en-US"/>
              </w:rPr>
            </w:pPr>
            <w:r w:rsidRPr="00864802">
              <w:rPr>
                <w:rFonts w:ascii="Times New Roman" w:hAnsi="Times New Roman" w:cs="Times New Roman"/>
                <w:sz w:val="28"/>
                <w:szCs w:val="28"/>
                <w:lang w:val="en-US"/>
              </w:rPr>
              <w:t>An important natural resource that directly influences human comfort and well</w:t>
            </w:r>
            <w:r w:rsidR="001F4B20">
              <w:rPr>
                <w:rFonts w:ascii="Times New Roman" w:hAnsi="Times New Roman" w:cs="Times New Roman"/>
                <w:sz w:val="28"/>
                <w:szCs w:val="28"/>
                <w:lang w:val="en-US"/>
              </w:rPr>
              <w:t>-</w:t>
            </w:r>
            <w:r w:rsidRPr="00864802">
              <w:rPr>
                <w:rFonts w:ascii="Times New Roman" w:hAnsi="Times New Roman" w:cs="Times New Roman"/>
                <w:sz w:val="28"/>
                <w:szCs w:val="28"/>
                <w:lang w:val="en-US"/>
              </w:rPr>
              <w:t>being.</w:t>
            </w:r>
          </w:p>
        </w:tc>
      </w:tr>
      <w:tr w:rsidR="0075078E" w:rsidRPr="00A40F1B" w14:paraId="3ECF49F9" w14:textId="77777777" w:rsidTr="00AA7451">
        <w:tc>
          <w:tcPr>
            <w:tcW w:w="3411" w:type="dxa"/>
          </w:tcPr>
          <w:p w14:paraId="31607A81" w14:textId="77777777" w:rsidR="0075078E" w:rsidRPr="00864802" w:rsidRDefault="0075078E" w:rsidP="00C56143">
            <w:pPr>
              <w:rPr>
                <w:rFonts w:ascii="Times New Roman" w:hAnsi="Times New Roman" w:cs="Times New Roman"/>
                <w:b/>
                <w:bCs/>
                <w:iCs/>
                <w:sz w:val="28"/>
                <w:szCs w:val="28"/>
                <w:shd w:val="clear" w:color="auto" w:fill="FFFFFF"/>
              </w:rPr>
            </w:pPr>
            <w:r w:rsidRPr="00864802">
              <w:rPr>
                <w:rFonts w:ascii="Times New Roman" w:hAnsi="Times New Roman" w:cs="Times New Roman"/>
                <w:b/>
                <w:bCs/>
                <w:sz w:val="28"/>
                <w:szCs w:val="28"/>
              </w:rPr>
              <w:t>Thermal Building</w:t>
            </w:r>
          </w:p>
        </w:tc>
        <w:tc>
          <w:tcPr>
            <w:tcW w:w="5940" w:type="dxa"/>
          </w:tcPr>
          <w:p w14:paraId="5D486ECB" w14:textId="77777777" w:rsidR="0075078E" w:rsidRPr="00864802" w:rsidRDefault="0075078E" w:rsidP="00AA7451">
            <w:pPr>
              <w:jc w:val="both"/>
              <w:rPr>
                <w:rStyle w:val="Strong"/>
                <w:rFonts w:ascii="Times New Roman" w:hAnsi="Times New Roman" w:cs="Times New Roman"/>
                <w:b w:val="0"/>
                <w:sz w:val="28"/>
                <w:szCs w:val="28"/>
                <w:shd w:val="clear" w:color="auto" w:fill="FFFFFF"/>
                <w:lang w:val="en-US"/>
              </w:rPr>
            </w:pPr>
            <w:r w:rsidRPr="00864802">
              <w:rPr>
                <w:rFonts w:ascii="Times New Roman" w:hAnsi="Times New Roman" w:cs="Times New Roman"/>
                <w:sz w:val="28"/>
                <w:szCs w:val="28"/>
                <w:lang w:val="en-US"/>
              </w:rPr>
              <w:t>A modern wellness and recreation center based on natural thermal springs, typically including pools, saunas, spas, and related services.</w:t>
            </w:r>
          </w:p>
        </w:tc>
      </w:tr>
      <w:tr w:rsidR="0075078E" w:rsidRPr="00A40F1B" w14:paraId="14A4BC77" w14:textId="77777777" w:rsidTr="00AA7451">
        <w:tc>
          <w:tcPr>
            <w:tcW w:w="3411" w:type="dxa"/>
          </w:tcPr>
          <w:p w14:paraId="3155A256" w14:textId="1F697ABA" w:rsidR="0075078E" w:rsidRPr="00864802" w:rsidRDefault="0075078E" w:rsidP="00C56143">
            <w:pPr>
              <w:rPr>
                <w:rFonts w:ascii="Times New Roman" w:hAnsi="Times New Roman" w:cs="Times New Roman"/>
                <w:b/>
                <w:bCs/>
                <w:sz w:val="28"/>
                <w:szCs w:val="28"/>
                <w:shd w:val="clear" w:color="auto" w:fill="FFFFFF"/>
              </w:rPr>
            </w:pPr>
            <w:r w:rsidRPr="00864802">
              <w:rPr>
                <w:rFonts w:ascii="Times New Roman" w:hAnsi="Times New Roman" w:cs="Times New Roman"/>
                <w:b/>
                <w:bCs/>
                <w:sz w:val="28"/>
                <w:szCs w:val="28"/>
              </w:rPr>
              <w:t>UN</w:t>
            </w:r>
            <w:r w:rsidR="001F4B20">
              <w:rPr>
                <w:rFonts w:ascii="Times New Roman" w:hAnsi="Times New Roman" w:cs="Times New Roman"/>
                <w:b/>
                <w:bCs/>
                <w:sz w:val="28"/>
                <w:szCs w:val="28"/>
              </w:rPr>
              <w:t>-</w:t>
            </w:r>
            <w:r w:rsidRPr="00864802">
              <w:rPr>
                <w:rFonts w:ascii="Times New Roman" w:hAnsi="Times New Roman" w:cs="Times New Roman"/>
                <w:b/>
                <w:bCs/>
                <w:sz w:val="28"/>
                <w:szCs w:val="28"/>
              </w:rPr>
              <w:t>Habitat</w:t>
            </w:r>
          </w:p>
        </w:tc>
        <w:tc>
          <w:tcPr>
            <w:tcW w:w="5940" w:type="dxa"/>
          </w:tcPr>
          <w:p w14:paraId="3D417EA8" w14:textId="102450A5" w:rsidR="0075078E" w:rsidRPr="00864802" w:rsidRDefault="0075078E" w:rsidP="00AA7451">
            <w:pPr>
              <w:jc w:val="both"/>
              <w:rPr>
                <w:rStyle w:val="Strong"/>
                <w:rFonts w:ascii="Times New Roman" w:hAnsi="Times New Roman" w:cs="Times New Roman"/>
                <w:b w:val="0"/>
                <w:sz w:val="28"/>
                <w:szCs w:val="28"/>
                <w:shd w:val="clear" w:color="auto" w:fill="FFFFFF"/>
                <w:lang w:val="en-US"/>
              </w:rPr>
            </w:pPr>
            <w:r>
              <w:rPr>
                <w:rFonts w:ascii="Times New Roman" w:hAnsi="Times New Roman" w:cs="Times New Roman"/>
                <w:sz w:val="28"/>
                <w:szCs w:val="28"/>
                <w:lang w:val="en-US"/>
              </w:rPr>
              <w:t xml:space="preserve">The </w:t>
            </w:r>
            <w:r w:rsidRPr="00864802">
              <w:rPr>
                <w:rFonts w:ascii="Times New Roman" w:hAnsi="Times New Roman" w:cs="Times New Roman"/>
                <w:sz w:val="28"/>
                <w:szCs w:val="28"/>
                <w:lang w:val="en-US"/>
              </w:rPr>
              <w:t>United Nations Human Settlements Program promot</w:t>
            </w:r>
            <w:r>
              <w:rPr>
                <w:rFonts w:ascii="Times New Roman" w:hAnsi="Times New Roman" w:cs="Times New Roman"/>
                <w:sz w:val="28"/>
                <w:szCs w:val="28"/>
                <w:lang w:val="en-US"/>
              </w:rPr>
              <w:t>es</w:t>
            </w:r>
            <w:r w:rsidRPr="00864802">
              <w:rPr>
                <w:rFonts w:ascii="Times New Roman" w:hAnsi="Times New Roman" w:cs="Times New Roman"/>
                <w:sz w:val="28"/>
                <w:szCs w:val="28"/>
                <w:lang w:val="en-US"/>
              </w:rPr>
              <w:t xml:space="preserve"> sustainable urban development through advocacy, policy guidance, capacity</w:t>
            </w:r>
            <w:r w:rsidR="001F4B20">
              <w:rPr>
                <w:rFonts w:ascii="Times New Roman" w:hAnsi="Times New Roman" w:cs="Times New Roman"/>
                <w:sz w:val="28"/>
                <w:szCs w:val="28"/>
                <w:lang w:val="en-US"/>
              </w:rPr>
              <w:t>-</w:t>
            </w:r>
            <w:r w:rsidRPr="00864802">
              <w:rPr>
                <w:rFonts w:ascii="Times New Roman" w:hAnsi="Times New Roman" w:cs="Times New Roman"/>
                <w:sz w:val="28"/>
                <w:szCs w:val="28"/>
                <w:lang w:val="en-US"/>
              </w:rPr>
              <w:t>building, knowledge sharing, and partnerships.</w:t>
            </w:r>
          </w:p>
        </w:tc>
      </w:tr>
      <w:tr w:rsidR="0075078E" w:rsidRPr="00A40F1B" w14:paraId="7AF7D78C" w14:textId="77777777" w:rsidTr="00AA7451">
        <w:trPr>
          <w:trHeight w:val="58"/>
        </w:trPr>
        <w:tc>
          <w:tcPr>
            <w:tcW w:w="3411" w:type="dxa"/>
          </w:tcPr>
          <w:p w14:paraId="0EDED502" w14:textId="77777777" w:rsidR="0075078E" w:rsidRPr="00864802" w:rsidRDefault="0075078E" w:rsidP="00C56143">
            <w:pPr>
              <w:rPr>
                <w:rFonts w:ascii="Times New Roman" w:hAnsi="Times New Roman" w:cs="Times New Roman"/>
                <w:b/>
                <w:bCs/>
                <w:iCs/>
                <w:sz w:val="28"/>
                <w:szCs w:val="28"/>
                <w:shd w:val="clear" w:color="auto" w:fill="FFFFFF"/>
              </w:rPr>
            </w:pPr>
            <w:r w:rsidRPr="00864802">
              <w:rPr>
                <w:rFonts w:ascii="Times New Roman" w:hAnsi="Times New Roman" w:cs="Times New Roman"/>
                <w:b/>
                <w:bCs/>
                <w:sz w:val="28"/>
                <w:szCs w:val="28"/>
              </w:rPr>
              <w:t>Urban Heat Island</w:t>
            </w:r>
          </w:p>
        </w:tc>
        <w:tc>
          <w:tcPr>
            <w:tcW w:w="5940" w:type="dxa"/>
          </w:tcPr>
          <w:p w14:paraId="159E74E9" w14:textId="77777777" w:rsidR="0075078E" w:rsidRPr="00864802" w:rsidRDefault="0075078E" w:rsidP="00AA7451">
            <w:pPr>
              <w:jc w:val="both"/>
              <w:rPr>
                <w:rStyle w:val="Strong"/>
                <w:rFonts w:ascii="Times New Roman" w:hAnsi="Times New Roman" w:cs="Times New Roman"/>
                <w:b w:val="0"/>
                <w:sz w:val="28"/>
                <w:szCs w:val="28"/>
                <w:shd w:val="clear" w:color="auto" w:fill="FFFFFF"/>
                <w:lang w:val="en-US"/>
              </w:rPr>
            </w:pPr>
            <w:r w:rsidRPr="00864802">
              <w:rPr>
                <w:rFonts w:ascii="Times New Roman" w:hAnsi="Times New Roman" w:cs="Times New Roman"/>
                <w:sz w:val="28"/>
                <w:szCs w:val="28"/>
                <w:lang w:val="en-US"/>
              </w:rPr>
              <w:t>The temperature difference between a city's urban center and its outskirts.</w:t>
            </w:r>
          </w:p>
        </w:tc>
      </w:tr>
      <w:tr w:rsidR="0075078E" w:rsidRPr="00A40F1B" w14:paraId="6F7AD832" w14:textId="77777777" w:rsidTr="00AA7451">
        <w:tc>
          <w:tcPr>
            <w:tcW w:w="3411" w:type="dxa"/>
          </w:tcPr>
          <w:p w14:paraId="11150BF3" w14:textId="77777777" w:rsidR="0075078E" w:rsidRPr="00864802" w:rsidRDefault="0075078E" w:rsidP="00C56143">
            <w:pPr>
              <w:rPr>
                <w:rFonts w:ascii="Times New Roman" w:hAnsi="Times New Roman" w:cs="Times New Roman"/>
                <w:b/>
                <w:bCs/>
                <w:sz w:val="28"/>
                <w:szCs w:val="28"/>
                <w:shd w:val="clear" w:color="auto" w:fill="FFFFFF"/>
              </w:rPr>
            </w:pPr>
            <w:r w:rsidRPr="00864802">
              <w:rPr>
                <w:rFonts w:ascii="Times New Roman" w:hAnsi="Times New Roman" w:cs="Times New Roman"/>
                <w:b/>
                <w:bCs/>
                <w:sz w:val="28"/>
                <w:szCs w:val="28"/>
              </w:rPr>
              <w:t>Urban Landscape</w:t>
            </w:r>
          </w:p>
        </w:tc>
        <w:tc>
          <w:tcPr>
            <w:tcW w:w="5940" w:type="dxa"/>
          </w:tcPr>
          <w:p w14:paraId="6F7826F1" w14:textId="2FFDB47C" w:rsidR="0075078E" w:rsidRPr="00864802" w:rsidRDefault="0075078E" w:rsidP="00AA7451">
            <w:pPr>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lang w:val="en-US"/>
              </w:rPr>
              <w:t>A complex multi</w:t>
            </w:r>
            <w:r w:rsidR="001F4B20">
              <w:rPr>
                <w:rFonts w:ascii="Times New Roman" w:hAnsi="Times New Roman" w:cs="Times New Roman"/>
                <w:sz w:val="28"/>
                <w:szCs w:val="28"/>
                <w:lang w:val="en-US"/>
              </w:rPr>
              <w:t>-</w:t>
            </w:r>
            <w:r w:rsidRPr="00864802">
              <w:rPr>
                <w:rFonts w:ascii="Times New Roman" w:hAnsi="Times New Roman" w:cs="Times New Roman"/>
                <w:sz w:val="28"/>
                <w:szCs w:val="28"/>
                <w:lang w:val="en-US"/>
              </w:rPr>
              <w:t>component system consisting of both natural and artificial elements.</w:t>
            </w:r>
          </w:p>
        </w:tc>
      </w:tr>
      <w:tr w:rsidR="0075078E" w:rsidRPr="00A40F1B" w14:paraId="67978D19" w14:textId="77777777" w:rsidTr="00AA7451">
        <w:tc>
          <w:tcPr>
            <w:tcW w:w="3411" w:type="dxa"/>
          </w:tcPr>
          <w:p w14:paraId="56C4DEB0" w14:textId="77777777" w:rsidR="0075078E" w:rsidRPr="00864802" w:rsidRDefault="0075078E" w:rsidP="00C56143">
            <w:pPr>
              <w:rPr>
                <w:rFonts w:ascii="Times New Roman" w:eastAsia="TimesNewRoman" w:hAnsi="Times New Roman" w:cs="Times New Roman"/>
                <w:b/>
                <w:bCs/>
                <w:sz w:val="28"/>
                <w:szCs w:val="28"/>
              </w:rPr>
            </w:pPr>
            <w:r w:rsidRPr="008E111D">
              <w:rPr>
                <w:rFonts w:ascii="Times New Roman" w:hAnsi="Times New Roman" w:cs="Times New Roman"/>
                <w:b/>
                <w:bCs/>
                <w:sz w:val="28"/>
                <w:szCs w:val="28"/>
                <w:lang w:val="en-US"/>
              </w:rPr>
              <w:br/>
            </w:r>
            <w:r w:rsidRPr="00864802">
              <w:rPr>
                <w:rFonts w:ascii="Times New Roman" w:hAnsi="Times New Roman" w:cs="Times New Roman"/>
                <w:b/>
                <w:bCs/>
                <w:sz w:val="28"/>
                <w:szCs w:val="28"/>
              </w:rPr>
              <w:t>Urbanism</w:t>
            </w:r>
          </w:p>
        </w:tc>
        <w:tc>
          <w:tcPr>
            <w:tcW w:w="5940" w:type="dxa"/>
          </w:tcPr>
          <w:p w14:paraId="599FEEC3" w14:textId="685D3C20" w:rsidR="0075078E" w:rsidRPr="00864802" w:rsidRDefault="0075078E" w:rsidP="00AA7451">
            <w:pPr>
              <w:jc w:val="both"/>
              <w:rPr>
                <w:rFonts w:ascii="Times New Roman" w:eastAsia="TimesNewRoman" w:hAnsi="Times New Roman" w:cs="Times New Roman"/>
                <w:sz w:val="28"/>
                <w:szCs w:val="28"/>
                <w:lang w:val="en-US"/>
              </w:rPr>
            </w:pPr>
            <w:r w:rsidRPr="00864802">
              <w:rPr>
                <w:rFonts w:ascii="Times New Roman" w:hAnsi="Times New Roman" w:cs="Times New Roman"/>
                <w:sz w:val="28"/>
                <w:szCs w:val="28"/>
                <w:lang w:val="en-US"/>
              </w:rPr>
              <w:t>A 20th</w:t>
            </w:r>
            <w:r w:rsidR="001F4B20">
              <w:rPr>
                <w:rFonts w:ascii="Times New Roman" w:hAnsi="Times New Roman" w:cs="Times New Roman"/>
                <w:sz w:val="28"/>
                <w:szCs w:val="28"/>
                <w:lang w:val="en-US"/>
              </w:rPr>
              <w:t>-</w:t>
            </w:r>
            <w:r w:rsidRPr="00864802">
              <w:rPr>
                <w:rFonts w:ascii="Times New Roman" w:hAnsi="Times New Roman" w:cs="Times New Roman"/>
                <w:sz w:val="28"/>
                <w:szCs w:val="28"/>
                <w:lang w:val="en-US"/>
              </w:rPr>
              <w:t>century urban planning movement advocating for the creation and expansion of large cities, often seen as a symbol of modern urbanism.</w:t>
            </w:r>
          </w:p>
        </w:tc>
      </w:tr>
      <w:tr w:rsidR="0075078E" w:rsidRPr="00A40F1B" w14:paraId="50EB52F6" w14:textId="77777777" w:rsidTr="00AA7451">
        <w:tc>
          <w:tcPr>
            <w:tcW w:w="3411" w:type="dxa"/>
          </w:tcPr>
          <w:p w14:paraId="3C0CE541" w14:textId="77777777" w:rsidR="0075078E" w:rsidRPr="00864802" w:rsidRDefault="0075078E" w:rsidP="00C56143">
            <w:pPr>
              <w:rPr>
                <w:rFonts w:ascii="Times New Roman" w:hAnsi="Times New Roman" w:cs="Times New Roman"/>
                <w:b/>
                <w:bCs/>
                <w:sz w:val="28"/>
                <w:szCs w:val="28"/>
              </w:rPr>
            </w:pPr>
            <w:r w:rsidRPr="008E111D">
              <w:rPr>
                <w:rFonts w:ascii="Times New Roman" w:hAnsi="Times New Roman" w:cs="Times New Roman"/>
                <w:b/>
                <w:bCs/>
                <w:sz w:val="28"/>
                <w:szCs w:val="28"/>
                <w:lang w:val="en-US"/>
              </w:rPr>
              <w:br/>
            </w:r>
            <w:r w:rsidRPr="00864802">
              <w:rPr>
                <w:rFonts w:ascii="Times New Roman" w:hAnsi="Times New Roman" w:cs="Times New Roman"/>
                <w:b/>
                <w:bCs/>
                <w:sz w:val="28"/>
                <w:szCs w:val="28"/>
              </w:rPr>
              <w:t>Urbanization</w:t>
            </w:r>
          </w:p>
        </w:tc>
        <w:tc>
          <w:tcPr>
            <w:tcW w:w="5940" w:type="dxa"/>
          </w:tcPr>
          <w:p w14:paraId="55C3BB0A" w14:textId="1D4E6852" w:rsidR="0075078E" w:rsidRPr="00864802" w:rsidRDefault="0075078E" w:rsidP="00AA7451">
            <w:pPr>
              <w:jc w:val="both"/>
              <w:rPr>
                <w:rFonts w:ascii="Times New Roman" w:eastAsia="TimesNewRoman" w:hAnsi="Times New Roman" w:cs="Times New Roman"/>
                <w:sz w:val="28"/>
                <w:szCs w:val="28"/>
                <w:lang w:val="en-US"/>
              </w:rPr>
            </w:pPr>
            <w:r w:rsidRPr="00864802">
              <w:rPr>
                <w:rFonts w:ascii="Times New Roman" w:hAnsi="Times New Roman" w:cs="Times New Roman"/>
                <w:sz w:val="28"/>
                <w:szCs w:val="28"/>
                <w:lang w:val="en-US"/>
              </w:rPr>
              <w:t>A socio</w:t>
            </w:r>
            <w:r w:rsidR="001F4B20">
              <w:rPr>
                <w:rFonts w:ascii="Times New Roman" w:hAnsi="Times New Roman" w:cs="Times New Roman"/>
                <w:sz w:val="28"/>
                <w:szCs w:val="28"/>
                <w:lang w:val="en-US"/>
              </w:rPr>
              <w:t>-</w:t>
            </w:r>
            <w:r w:rsidRPr="00864802">
              <w:rPr>
                <w:rFonts w:ascii="Times New Roman" w:hAnsi="Times New Roman" w:cs="Times New Roman"/>
                <w:sz w:val="28"/>
                <w:szCs w:val="28"/>
                <w:lang w:val="en-US"/>
              </w:rPr>
              <w:t>economic process characterized by the growing importance of cities, the rise of urban lifestyles, and their cultural and civilizational influence.</w:t>
            </w:r>
          </w:p>
        </w:tc>
      </w:tr>
      <w:tr w:rsidR="0075078E" w:rsidRPr="00A40F1B" w14:paraId="70DB0A6C" w14:textId="77777777" w:rsidTr="00AA7451">
        <w:tc>
          <w:tcPr>
            <w:tcW w:w="3411" w:type="dxa"/>
          </w:tcPr>
          <w:p w14:paraId="6EDA8985" w14:textId="77777777" w:rsidR="0075078E" w:rsidRPr="00864802" w:rsidRDefault="0075078E" w:rsidP="00C56143">
            <w:pPr>
              <w:rPr>
                <w:rFonts w:ascii="Times New Roman" w:hAnsi="Times New Roman" w:cs="Times New Roman"/>
                <w:b/>
                <w:bCs/>
                <w:iCs/>
                <w:sz w:val="28"/>
                <w:szCs w:val="28"/>
                <w:shd w:val="clear" w:color="auto" w:fill="FFFFFF"/>
              </w:rPr>
            </w:pPr>
            <w:r w:rsidRPr="00864802">
              <w:rPr>
                <w:rFonts w:ascii="Times New Roman" w:hAnsi="Times New Roman" w:cs="Times New Roman"/>
                <w:b/>
                <w:bCs/>
                <w:sz w:val="28"/>
                <w:szCs w:val="28"/>
                <w:lang w:val="en-US"/>
              </w:rPr>
              <w:br/>
              <w:t>Yurt (Kiyiz Yui / Ger</w:t>
            </w:r>
            <w:r>
              <w:rPr>
                <w:rFonts w:ascii="Times New Roman" w:hAnsi="Times New Roman" w:cs="Times New Roman"/>
                <w:b/>
                <w:bCs/>
                <w:sz w:val="28"/>
                <w:szCs w:val="28"/>
                <w:lang w:val="en-US"/>
              </w:rPr>
              <w:t>)</w:t>
            </w:r>
          </w:p>
        </w:tc>
        <w:tc>
          <w:tcPr>
            <w:tcW w:w="5940" w:type="dxa"/>
          </w:tcPr>
          <w:p w14:paraId="50DAB192" w14:textId="77777777" w:rsidR="0075078E" w:rsidRPr="00864802" w:rsidRDefault="0075078E" w:rsidP="00AA7451">
            <w:pPr>
              <w:jc w:val="both"/>
              <w:rPr>
                <w:rStyle w:val="Strong"/>
                <w:rFonts w:ascii="Times New Roman" w:hAnsi="Times New Roman" w:cs="Times New Roman"/>
                <w:b w:val="0"/>
                <w:sz w:val="28"/>
                <w:szCs w:val="28"/>
                <w:shd w:val="clear" w:color="auto" w:fill="FFFFFF"/>
                <w:lang w:val="en-US"/>
              </w:rPr>
            </w:pPr>
            <w:r w:rsidRPr="00864802">
              <w:rPr>
                <w:rFonts w:ascii="Times New Roman" w:hAnsi="Times New Roman" w:cs="Times New Roman"/>
                <w:sz w:val="28"/>
                <w:szCs w:val="28"/>
                <w:lang w:val="en-US"/>
              </w:rPr>
              <w:t>A traditional portable dwelling made from wood, felt, reeds, and decorated with ornaments, used by nomadic peoples.</w:t>
            </w:r>
          </w:p>
        </w:tc>
      </w:tr>
      <w:tr w:rsidR="0075078E" w:rsidRPr="00A40F1B" w14:paraId="2331D1E4" w14:textId="77777777" w:rsidTr="00AA7451">
        <w:tc>
          <w:tcPr>
            <w:tcW w:w="3411" w:type="dxa"/>
          </w:tcPr>
          <w:p w14:paraId="1E2BD004" w14:textId="2A96FF42" w:rsidR="0075078E" w:rsidRPr="002137EA" w:rsidRDefault="0075078E" w:rsidP="00C56143">
            <w:pPr>
              <w:rPr>
                <w:rStyle w:val="Strong"/>
                <w:rFonts w:ascii="Times New Roman" w:hAnsi="Times New Roman" w:cs="Times New Roman"/>
                <w:b w:val="0"/>
                <w:bCs w:val="0"/>
                <w:sz w:val="28"/>
                <w:szCs w:val="28"/>
                <w:shd w:val="clear" w:color="auto" w:fill="FFFFFF"/>
                <w:lang w:val="en-US"/>
              </w:rPr>
            </w:pPr>
            <w:r>
              <w:rPr>
                <w:rFonts w:ascii="Times New Roman" w:hAnsi="Times New Roman" w:cs="Times New Roman"/>
                <w:b/>
                <w:bCs/>
                <w:sz w:val="28"/>
                <w:szCs w:val="28"/>
              </w:rPr>
              <w:t>С</w:t>
            </w:r>
            <w:r w:rsidRPr="00864802">
              <w:rPr>
                <w:rFonts w:ascii="Times New Roman" w:hAnsi="Times New Roman" w:cs="Times New Roman"/>
                <w:b/>
                <w:bCs/>
                <w:sz w:val="28"/>
                <w:szCs w:val="28"/>
              </w:rPr>
              <w:t>lub</w:t>
            </w:r>
            <w:r w:rsidR="001F4B20">
              <w:rPr>
                <w:rFonts w:ascii="Times New Roman" w:hAnsi="Times New Roman" w:cs="Times New Roman"/>
                <w:b/>
                <w:bCs/>
                <w:sz w:val="28"/>
                <w:szCs w:val="28"/>
              </w:rPr>
              <w:t>-</w:t>
            </w:r>
            <w:r w:rsidRPr="00864802">
              <w:rPr>
                <w:rFonts w:ascii="Times New Roman" w:hAnsi="Times New Roman" w:cs="Times New Roman"/>
                <w:b/>
                <w:bCs/>
                <w:sz w:val="28"/>
                <w:szCs w:val="28"/>
              </w:rPr>
              <w:t>type residential building</w:t>
            </w:r>
          </w:p>
        </w:tc>
        <w:tc>
          <w:tcPr>
            <w:tcW w:w="5940" w:type="dxa"/>
          </w:tcPr>
          <w:p w14:paraId="11D7E9D2" w14:textId="7C9077A4" w:rsidR="0075078E" w:rsidRPr="00864802" w:rsidRDefault="0075078E" w:rsidP="00AA7451">
            <w:pPr>
              <w:jc w:val="both"/>
              <w:rPr>
                <w:rStyle w:val="Strong"/>
                <w:rFonts w:ascii="Times New Roman" w:hAnsi="Times New Roman" w:cs="Times New Roman"/>
                <w:b w:val="0"/>
                <w:sz w:val="28"/>
                <w:szCs w:val="28"/>
                <w:shd w:val="clear" w:color="auto" w:fill="FFFFFF"/>
                <w:lang w:val="en-US"/>
              </w:rPr>
            </w:pPr>
            <w:r w:rsidRPr="00864802">
              <w:rPr>
                <w:rFonts w:ascii="Times New Roman" w:hAnsi="Times New Roman" w:cs="Times New Roman"/>
                <w:sz w:val="28"/>
                <w:szCs w:val="28"/>
                <w:lang w:val="en-US"/>
              </w:rPr>
              <w:t>An elite low</w:t>
            </w:r>
            <w:r w:rsidR="001F4B20">
              <w:rPr>
                <w:rFonts w:ascii="Times New Roman" w:hAnsi="Times New Roman" w:cs="Times New Roman"/>
                <w:sz w:val="28"/>
                <w:szCs w:val="28"/>
                <w:lang w:val="en-US"/>
              </w:rPr>
              <w:t>-</w:t>
            </w:r>
            <w:r w:rsidRPr="00864802">
              <w:rPr>
                <w:rFonts w:ascii="Times New Roman" w:hAnsi="Times New Roman" w:cs="Times New Roman"/>
                <w:sz w:val="28"/>
                <w:szCs w:val="28"/>
                <w:lang w:val="en-US"/>
              </w:rPr>
              <w:t>rise apartment building built or restored to an exclusive design in a prestigious urban area, intended for residents of a similar social class.</w:t>
            </w:r>
          </w:p>
        </w:tc>
      </w:tr>
    </w:tbl>
    <w:p w14:paraId="137DCDDC" w14:textId="773049A3" w:rsidR="00BE5476" w:rsidRDefault="00BE5476" w:rsidP="00772B7A">
      <w:pPr>
        <w:pStyle w:val="NoSpacing"/>
        <w:rPr>
          <w:rFonts w:ascii="Times New Roman" w:eastAsia="Times New Roman" w:hAnsi="Times New Roman" w:cs="Times New Roman"/>
          <w:b/>
          <w:bCs/>
          <w:sz w:val="28"/>
          <w:szCs w:val="28"/>
          <w:u w:color="4472C4"/>
          <w:lang w:val="en-US"/>
        </w:rPr>
      </w:pPr>
    </w:p>
    <w:p w14:paraId="7E916545" w14:textId="77777777" w:rsidR="00437935" w:rsidRDefault="00BE5476" w:rsidP="00AA7451">
      <w:pPr>
        <w:pStyle w:val="Chapter"/>
        <w:jc w:val="center"/>
      </w:pPr>
      <w:r>
        <w:rPr>
          <w:rFonts w:eastAsia="Times New Roman"/>
          <w:u w:color="4472C4"/>
        </w:rPr>
        <w:br w:type="page"/>
      </w:r>
      <w:bookmarkStart w:id="2" w:name="_Toc230633838"/>
      <w:r w:rsidR="00437935" w:rsidRPr="00920E59">
        <w:lastRenderedPageBreak/>
        <w:t>ABBREVIATIONS AND SYMBOLS</w:t>
      </w:r>
      <w:bookmarkEnd w:id="2"/>
    </w:p>
    <w:p w14:paraId="3A7509C0" w14:textId="77777777" w:rsidR="00AA7451" w:rsidRPr="00920E59" w:rsidRDefault="00AA7451" w:rsidP="00AA7451">
      <w:pPr>
        <w:pStyle w:val="Chapter"/>
        <w:jc w:val="cente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662"/>
      </w:tblGrid>
      <w:tr w:rsidR="0075078E" w:rsidRPr="00864802" w14:paraId="56A47F17" w14:textId="77777777" w:rsidTr="00AA7451">
        <w:trPr>
          <w:trHeight w:val="419"/>
        </w:trPr>
        <w:tc>
          <w:tcPr>
            <w:tcW w:w="2694" w:type="dxa"/>
          </w:tcPr>
          <w:p w14:paraId="3A7F1346" w14:textId="77777777" w:rsidR="0075078E" w:rsidRPr="00B75638" w:rsidRDefault="0075078E" w:rsidP="00BC0883">
            <w:pPr>
              <w:ind w:left="44"/>
              <w:jc w:val="both"/>
              <w:rPr>
                <w:rFonts w:ascii="Times New Roman" w:hAnsi="Times New Roman" w:cs="Times New Roman"/>
                <w:b/>
                <w:sz w:val="28"/>
                <w:szCs w:val="28"/>
                <w:lang w:val="kk-KZ"/>
              </w:rPr>
            </w:pPr>
            <w:r w:rsidRPr="00B75638">
              <w:rPr>
                <w:rFonts w:ascii="Times New Roman" w:hAnsi="Times New Roman" w:cs="Times New Roman"/>
                <w:b/>
                <w:sz w:val="28"/>
                <w:szCs w:val="28"/>
                <w:lang w:val="en-US"/>
              </w:rPr>
              <w:t>BAT</w:t>
            </w:r>
          </w:p>
        </w:tc>
        <w:tc>
          <w:tcPr>
            <w:tcW w:w="6662" w:type="dxa"/>
          </w:tcPr>
          <w:p w14:paraId="38134756" w14:textId="77777777" w:rsidR="0075078E" w:rsidRPr="00864802" w:rsidRDefault="0075078E" w:rsidP="00BC0883">
            <w:pPr>
              <w:pStyle w:val="NoSpacing"/>
              <w:ind w:left="44"/>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Biologically Active Temperature</w:t>
            </w:r>
          </w:p>
        </w:tc>
      </w:tr>
      <w:tr w:rsidR="0075078E" w:rsidRPr="00A40F1B" w14:paraId="2B3DB3C1" w14:textId="77777777" w:rsidTr="00AA7451">
        <w:tc>
          <w:tcPr>
            <w:tcW w:w="2694" w:type="dxa"/>
          </w:tcPr>
          <w:p w14:paraId="7FAC6ED1" w14:textId="77777777" w:rsidR="0075078E" w:rsidRPr="00B75638" w:rsidRDefault="0075078E" w:rsidP="00BC0883">
            <w:pPr>
              <w:ind w:left="44"/>
              <w:jc w:val="both"/>
              <w:rPr>
                <w:rFonts w:ascii="Times New Roman" w:hAnsi="Times New Roman" w:cs="Times New Roman"/>
                <w:b/>
                <w:bCs/>
                <w:sz w:val="28"/>
                <w:szCs w:val="28"/>
              </w:rPr>
            </w:pPr>
            <w:r w:rsidRPr="00B75638">
              <w:rPr>
                <w:rFonts w:ascii="Times New Roman" w:hAnsi="Times New Roman" w:cs="Times New Roman"/>
                <w:b/>
                <w:bCs/>
                <w:sz w:val="28"/>
                <w:szCs w:val="28"/>
              </w:rPr>
              <w:t>BREEAM </w:t>
            </w:r>
          </w:p>
        </w:tc>
        <w:tc>
          <w:tcPr>
            <w:tcW w:w="6662" w:type="dxa"/>
          </w:tcPr>
          <w:p w14:paraId="1524437C" w14:textId="77777777" w:rsidR="0075078E" w:rsidRPr="00864802" w:rsidRDefault="0075078E" w:rsidP="00BC0883">
            <w:pPr>
              <w:pStyle w:val="NoSpacing"/>
              <w:ind w:left="44"/>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Building Research Establishment Environmental Assessment Method</w:t>
            </w:r>
          </w:p>
        </w:tc>
      </w:tr>
      <w:tr w:rsidR="0075078E" w:rsidRPr="00A40F1B" w14:paraId="4CC53A15" w14:textId="77777777" w:rsidTr="00AA7451">
        <w:tc>
          <w:tcPr>
            <w:tcW w:w="2694" w:type="dxa"/>
          </w:tcPr>
          <w:p w14:paraId="3233DA05" w14:textId="2729245D" w:rsidR="0075078E" w:rsidRPr="00B75638" w:rsidRDefault="0075078E" w:rsidP="0075078E">
            <w:pPr>
              <w:ind w:left="44"/>
              <w:jc w:val="both"/>
              <w:rPr>
                <w:rFonts w:ascii="Times New Roman" w:hAnsi="Times New Roman" w:cs="Times New Roman"/>
                <w:b/>
                <w:bCs/>
                <w:sz w:val="28"/>
                <w:szCs w:val="28"/>
              </w:rPr>
            </w:pPr>
            <w:r w:rsidRPr="00B75638">
              <w:rPr>
                <w:rFonts w:ascii="Times New Roman" w:hAnsi="Times New Roman" w:cs="Times New Roman"/>
                <w:b/>
                <w:sz w:val="28"/>
                <w:szCs w:val="28"/>
                <w:lang w:val="kk-KZ"/>
              </w:rPr>
              <w:t>С</w:t>
            </w:r>
          </w:p>
        </w:tc>
        <w:tc>
          <w:tcPr>
            <w:tcW w:w="6662" w:type="dxa"/>
          </w:tcPr>
          <w:p w14:paraId="0A3FCDC2" w14:textId="7064C38C" w:rsidR="0075078E" w:rsidRPr="00864802" w:rsidRDefault="0075078E" w:rsidP="0075078E">
            <w:pPr>
              <w:pStyle w:val="NoSpacing"/>
              <w:ind w:left="44"/>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Clothing Insulation (Clo); Climate Discomfort Coefficient by Rusanov</w:t>
            </w:r>
          </w:p>
        </w:tc>
      </w:tr>
      <w:tr w:rsidR="0075078E" w:rsidRPr="00864802" w14:paraId="10F0A00B" w14:textId="77777777" w:rsidTr="00AA7451">
        <w:tc>
          <w:tcPr>
            <w:tcW w:w="2694" w:type="dxa"/>
          </w:tcPr>
          <w:p w14:paraId="7925C66E" w14:textId="77777777" w:rsidR="0075078E" w:rsidRPr="00B75638" w:rsidRDefault="0075078E" w:rsidP="00BC0883">
            <w:pPr>
              <w:ind w:left="44"/>
              <w:jc w:val="both"/>
              <w:rPr>
                <w:rFonts w:ascii="Times New Roman" w:hAnsi="Times New Roman" w:cs="Times New Roman"/>
                <w:b/>
                <w:sz w:val="28"/>
                <w:szCs w:val="28"/>
              </w:rPr>
            </w:pPr>
            <w:r w:rsidRPr="00B75638">
              <w:rPr>
                <w:rFonts w:ascii="Times New Roman" w:hAnsi="Times New Roman" w:cs="Times New Roman"/>
                <w:b/>
                <w:sz w:val="28"/>
                <w:szCs w:val="28"/>
              </w:rPr>
              <w:t>CIAM</w:t>
            </w:r>
          </w:p>
        </w:tc>
        <w:tc>
          <w:tcPr>
            <w:tcW w:w="6662" w:type="dxa"/>
          </w:tcPr>
          <w:p w14:paraId="393A6991" w14:textId="77777777" w:rsidR="0075078E" w:rsidRPr="00864802" w:rsidRDefault="0075078E" w:rsidP="00BC0883">
            <w:pPr>
              <w:pStyle w:val="NoSpacing"/>
              <w:ind w:left="44"/>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Congrès Internationaux d’Architecture Moderne</w:t>
            </w:r>
          </w:p>
        </w:tc>
      </w:tr>
      <w:tr w:rsidR="0075078E" w:rsidRPr="00A40F1B" w14:paraId="7241764F" w14:textId="77777777" w:rsidTr="00AA7451">
        <w:tc>
          <w:tcPr>
            <w:tcW w:w="2694" w:type="dxa"/>
          </w:tcPr>
          <w:p w14:paraId="7A387A98" w14:textId="77777777" w:rsidR="0075078E" w:rsidRPr="00B75638" w:rsidRDefault="0075078E" w:rsidP="00BC0883">
            <w:pPr>
              <w:ind w:left="44"/>
              <w:jc w:val="both"/>
              <w:rPr>
                <w:rFonts w:ascii="Times New Roman" w:hAnsi="Times New Roman" w:cs="Times New Roman"/>
                <w:b/>
                <w:sz w:val="28"/>
                <w:szCs w:val="28"/>
                <w:lang w:val="en-US"/>
              </w:rPr>
            </w:pPr>
            <w:r w:rsidRPr="00B75638">
              <w:rPr>
                <w:rFonts w:ascii="Times New Roman" w:hAnsi="Times New Roman" w:cs="Times New Roman"/>
                <w:b/>
                <w:sz w:val="28"/>
                <w:szCs w:val="28"/>
                <w:lang w:val="en-US"/>
              </w:rPr>
              <w:t>CRISED (</w:t>
            </w:r>
            <w:r w:rsidRPr="00B75638">
              <w:rPr>
                <w:rFonts w:ascii="Times New Roman" w:hAnsi="Times New Roman" w:cs="Times New Roman"/>
                <w:b/>
                <w:sz w:val="28"/>
                <w:szCs w:val="28"/>
              </w:rPr>
              <w:t>ЦНИИЭП</w:t>
            </w:r>
            <w:r w:rsidRPr="00B75638">
              <w:rPr>
                <w:rFonts w:ascii="Times New Roman" w:hAnsi="Times New Roman" w:cs="Times New Roman"/>
                <w:b/>
                <w:sz w:val="28"/>
                <w:szCs w:val="28"/>
                <w:lang w:val="en-US"/>
              </w:rPr>
              <w:t>)</w:t>
            </w:r>
          </w:p>
        </w:tc>
        <w:tc>
          <w:tcPr>
            <w:tcW w:w="6662" w:type="dxa"/>
          </w:tcPr>
          <w:p w14:paraId="63C406B0" w14:textId="77777777" w:rsidR="0075078E" w:rsidRPr="00864802" w:rsidRDefault="0075078E" w:rsidP="00BC0883">
            <w:pPr>
              <w:pStyle w:val="NoSpacing"/>
              <w:ind w:left="44"/>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Central Research Institute for Standard and Experimental Design</w:t>
            </w:r>
          </w:p>
        </w:tc>
      </w:tr>
      <w:tr w:rsidR="0075078E" w:rsidRPr="00864802" w14:paraId="076181D4" w14:textId="77777777" w:rsidTr="00AA7451">
        <w:trPr>
          <w:trHeight w:val="335"/>
        </w:trPr>
        <w:tc>
          <w:tcPr>
            <w:tcW w:w="2694" w:type="dxa"/>
          </w:tcPr>
          <w:p w14:paraId="5464B5E0" w14:textId="77777777" w:rsidR="0075078E" w:rsidRPr="00864802" w:rsidRDefault="0075078E" w:rsidP="00BC0883">
            <w:pPr>
              <w:ind w:left="44"/>
              <w:jc w:val="both"/>
              <w:rPr>
                <w:rFonts w:ascii="Times New Roman" w:hAnsi="Times New Roman" w:cs="Times New Roman"/>
                <w:b/>
                <w:sz w:val="28"/>
                <w:szCs w:val="28"/>
              </w:rPr>
            </w:pPr>
            <w:r w:rsidRPr="00864802">
              <w:rPr>
                <w:rFonts w:ascii="Times New Roman" w:hAnsi="Times New Roman" w:cs="Times New Roman"/>
                <w:b/>
                <w:sz w:val="28"/>
                <w:szCs w:val="28"/>
              </w:rPr>
              <w:t>DI</w:t>
            </w:r>
          </w:p>
        </w:tc>
        <w:tc>
          <w:tcPr>
            <w:tcW w:w="6662" w:type="dxa"/>
          </w:tcPr>
          <w:p w14:paraId="36A231E9" w14:textId="77777777" w:rsidR="0075078E" w:rsidRPr="00864802" w:rsidRDefault="0075078E" w:rsidP="00BC0883">
            <w:pPr>
              <w:pStyle w:val="NoSpacing"/>
              <w:ind w:left="44"/>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Discomfort Index (USA)</w:t>
            </w:r>
          </w:p>
        </w:tc>
      </w:tr>
      <w:tr w:rsidR="0075078E" w:rsidRPr="00864802" w14:paraId="3CA478A5" w14:textId="77777777" w:rsidTr="00AA7451">
        <w:trPr>
          <w:trHeight w:val="412"/>
        </w:trPr>
        <w:tc>
          <w:tcPr>
            <w:tcW w:w="2694" w:type="dxa"/>
          </w:tcPr>
          <w:p w14:paraId="42BE4EBF" w14:textId="77777777" w:rsidR="0075078E" w:rsidRPr="00864802" w:rsidRDefault="0075078E" w:rsidP="00BC0883">
            <w:pPr>
              <w:ind w:left="44"/>
              <w:jc w:val="both"/>
              <w:rPr>
                <w:rFonts w:ascii="Times New Roman" w:hAnsi="Times New Roman" w:cs="Times New Roman"/>
                <w:b/>
                <w:sz w:val="28"/>
                <w:szCs w:val="28"/>
              </w:rPr>
            </w:pPr>
            <w:r w:rsidRPr="00864802">
              <w:rPr>
                <w:rFonts w:ascii="Times New Roman" w:hAnsi="Times New Roman" w:cs="Times New Roman"/>
                <w:b/>
                <w:sz w:val="28"/>
                <w:szCs w:val="28"/>
              </w:rPr>
              <w:t xml:space="preserve">DY </w:t>
            </w:r>
          </w:p>
        </w:tc>
        <w:tc>
          <w:tcPr>
            <w:tcW w:w="6662" w:type="dxa"/>
          </w:tcPr>
          <w:p w14:paraId="19DFE016" w14:textId="77777777" w:rsidR="0075078E" w:rsidRPr="00864802" w:rsidRDefault="0075078E" w:rsidP="00BC0883">
            <w:pPr>
              <w:pStyle w:val="NoSpacing"/>
              <w:ind w:left="44"/>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Discomfort Index (Japan)</w:t>
            </w:r>
          </w:p>
        </w:tc>
      </w:tr>
      <w:tr w:rsidR="0075078E" w:rsidRPr="00864802" w14:paraId="140A1D14" w14:textId="77777777" w:rsidTr="00AA7451">
        <w:trPr>
          <w:trHeight w:val="246"/>
        </w:trPr>
        <w:tc>
          <w:tcPr>
            <w:tcW w:w="2694" w:type="dxa"/>
          </w:tcPr>
          <w:p w14:paraId="0CB524D1" w14:textId="77777777" w:rsidR="0075078E" w:rsidRPr="00864802" w:rsidRDefault="0075078E" w:rsidP="00BC0883">
            <w:pPr>
              <w:ind w:left="44"/>
              <w:jc w:val="both"/>
              <w:rPr>
                <w:rFonts w:ascii="Times New Roman" w:hAnsi="Times New Roman" w:cs="Times New Roman"/>
                <w:b/>
                <w:sz w:val="28"/>
                <w:szCs w:val="28"/>
              </w:rPr>
            </w:pPr>
            <w:r w:rsidRPr="00864802">
              <w:rPr>
                <w:rFonts w:ascii="Times New Roman" w:hAnsi="Times New Roman" w:cs="Times New Roman"/>
                <w:b/>
                <w:sz w:val="28"/>
                <w:szCs w:val="28"/>
                <w:lang w:val="en-US"/>
              </w:rPr>
              <w:t>EET</w:t>
            </w:r>
            <w:r w:rsidRPr="00864802">
              <w:rPr>
                <w:rFonts w:ascii="Times New Roman" w:hAnsi="Times New Roman" w:cs="Times New Roman"/>
                <w:b/>
                <w:sz w:val="28"/>
                <w:szCs w:val="28"/>
              </w:rPr>
              <w:t xml:space="preserve"> </w:t>
            </w:r>
          </w:p>
        </w:tc>
        <w:tc>
          <w:tcPr>
            <w:tcW w:w="6662" w:type="dxa"/>
          </w:tcPr>
          <w:p w14:paraId="1C52155C" w14:textId="47DAB833" w:rsidR="0075078E" w:rsidRPr="00864802" w:rsidRDefault="0075078E" w:rsidP="00BC0883">
            <w:pPr>
              <w:pStyle w:val="NoSpacing"/>
              <w:ind w:left="44"/>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Equivalent</w:t>
            </w:r>
            <w:r w:rsidR="001F4B20">
              <w:rPr>
                <w:rFonts w:ascii="Times New Roman" w:hAnsi="Times New Roman" w:cs="Times New Roman"/>
                <w:sz w:val="28"/>
                <w:szCs w:val="28"/>
                <w:shd w:val="clear" w:color="auto" w:fill="FFFFFF"/>
                <w:lang w:val="en-US"/>
              </w:rPr>
              <w:t>-</w:t>
            </w:r>
            <w:r w:rsidRPr="00864802">
              <w:rPr>
                <w:rFonts w:ascii="Times New Roman" w:hAnsi="Times New Roman" w:cs="Times New Roman"/>
                <w:sz w:val="28"/>
                <w:szCs w:val="28"/>
                <w:shd w:val="clear" w:color="auto" w:fill="FFFFFF"/>
                <w:lang w:val="en-US"/>
              </w:rPr>
              <w:t>Effective Temperature</w:t>
            </w:r>
          </w:p>
        </w:tc>
      </w:tr>
      <w:tr w:rsidR="0075078E" w:rsidRPr="00864802" w14:paraId="6A060EDC" w14:textId="77777777" w:rsidTr="00AA7451">
        <w:trPr>
          <w:trHeight w:val="505"/>
        </w:trPr>
        <w:tc>
          <w:tcPr>
            <w:tcW w:w="2694" w:type="dxa"/>
          </w:tcPr>
          <w:p w14:paraId="630A33A6" w14:textId="77777777" w:rsidR="0075078E" w:rsidRPr="00864802" w:rsidRDefault="0075078E" w:rsidP="00BC0883">
            <w:pPr>
              <w:ind w:left="44"/>
              <w:jc w:val="both"/>
              <w:rPr>
                <w:rFonts w:ascii="Times New Roman" w:hAnsi="Times New Roman" w:cs="Times New Roman"/>
                <w:b/>
                <w:sz w:val="28"/>
                <w:szCs w:val="28"/>
              </w:rPr>
            </w:pPr>
            <w:r w:rsidRPr="00864802">
              <w:rPr>
                <w:rFonts w:ascii="Times New Roman" w:hAnsi="Times New Roman" w:cs="Times New Roman"/>
                <w:b/>
                <w:sz w:val="28"/>
                <w:szCs w:val="28"/>
                <w:lang w:val="en-US"/>
              </w:rPr>
              <w:t>ESHT</w:t>
            </w:r>
            <w:r w:rsidRPr="00864802">
              <w:rPr>
                <w:rFonts w:ascii="Times New Roman" w:hAnsi="Times New Roman" w:cs="Times New Roman"/>
                <w:b/>
                <w:sz w:val="28"/>
                <w:szCs w:val="28"/>
              </w:rPr>
              <w:t xml:space="preserve"> </w:t>
            </w:r>
          </w:p>
        </w:tc>
        <w:tc>
          <w:tcPr>
            <w:tcW w:w="6662" w:type="dxa"/>
          </w:tcPr>
          <w:p w14:paraId="196C47AA" w14:textId="77777777" w:rsidR="0075078E" w:rsidRPr="00864802" w:rsidRDefault="0075078E" w:rsidP="00BC0883">
            <w:pPr>
              <w:pStyle w:val="NoSpacing"/>
              <w:ind w:left="44"/>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Equivalent Still Air Temperature</w:t>
            </w:r>
          </w:p>
        </w:tc>
      </w:tr>
      <w:tr w:rsidR="0075078E" w:rsidRPr="00A40F1B" w14:paraId="5FB49202" w14:textId="77777777" w:rsidTr="00AA7451">
        <w:trPr>
          <w:trHeight w:val="654"/>
        </w:trPr>
        <w:tc>
          <w:tcPr>
            <w:tcW w:w="2694" w:type="dxa"/>
          </w:tcPr>
          <w:p w14:paraId="0575006B" w14:textId="77777777" w:rsidR="0075078E" w:rsidRPr="00B75638" w:rsidRDefault="0075078E" w:rsidP="00BC0883">
            <w:pPr>
              <w:ind w:left="44"/>
              <w:jc w:val="both"/>
              <w:rPr>
                <w:rFonts w:ascii="Times New Roman" w:hAnsi="Times New Roman" w:cs="Times New Roman"/>
                <w:b/>
                <w:sz w:val="28"/>
                <w:szCs w:val="28"/>
              </w:rPr>
            </w:pPr>
            <w:r w:rsidRPr="00B75638">
              <w:rPr>
                <w:rFonts w:ascii="Times New Roman" w:hAnsi="Times New Roman" w:cs="Times New Roman"/>
                <w:b/>
                <w:sz w:val="28"/>
                <w:szCs w:val="28"/>
              </w:rPr>
              <w:t>G</w:t>
            </w:r>
          </w:p>
        </w:tc>
        <w:tc>
          <w:tcPr>
            <w:tcW w:w="6662" w:type="dxa"/>
          </w:tcPr>
          <w:p w14:paraId="749DAAF6" w14:textId="77777777" w:rsidR="0075078E" w:rsidRPr="00864802" w:rsidRDefault="0075078E" w:rsidP="00BC0883">
            <w:pPr>
              <w:pStyle w:val="NoSpacing"/>
              <w:ind w:left="44"/>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Thermoregulation Stress Index (by Eisenstat)</w:t>
            </w:r>
          </w:p>
        </w:tc>
      </w:tr>
      <w:tr w:rsidR="0075078E" w:rsidRPr="00864802" w14:paraId="364C8889" w14:textId="77777777" w:rsidTr="00AA7451">
        <w:trPr>
          <w:trHeight w:val="311"/>
        </w:trPr>
        <w:tc>
          <w:tcPr>
            <w:tcW w:w="2694" w:type="dxa"/>
          </w:tcPr>
          <w:p w14:paraId="2D522D45" w14:textId="77777777" w:rsidR="0075078E" w:rsidRPr="00864802" w:rsidRDefault="0075078E" w:rsidP="00BC0883">
            <w:pPr>
              <w:ind w:left="44"/>
              <w:jc w:val="both"/>
              <w:rPr>
                <w:rFonts w:ascii="Times New Roman" w:hAnsi="Times New Roman" w:cs="Times New Roman"/>
                <w:b/>
                <w:sz w:val="28"/>
                <w:szCs w:val="28"/>
                <w:lang w:val="en-US"/>
              </w:rPr>
            </w:pPr>
            <w:r w:rsidRPr="00864802">
              <w:rPr>
                <w:rFonts w:ascii="Times New Roman" w:hAnsi="Times New Roman" w:cs="Times New Roman"/>
                <w:b/>
                <w:sz w:val="28"/>
                <w:szCs w:val="28"/>
                <w:lang w:val="en-US"/>
              </w:rPr>
              <w:t>H</w:t>
            </w:r>
          </w:p>
        </w:tc>
        <w:tc>
          <w:tcPr>
            <w:tcW w:w="6662" w:type="dxa"/>
          </w:tcPr>
          <w:p w14:paraId="449F820A" w14:textId="77777777" w:rsidR="0075078E" w:rsidRPr="00864802" w:rsidRDefault="0075078E" w:rsidP="00BC0883">
            <w:pPr>
              <w:pStyle w:val="NoSpacing"/>
              <w:ind w:left="44"/>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Wind Chill Index (Hill)</w:t>
            </w:r>
          </w:p>
        </w:tc>
      </w:tr>
      <w:tr w:rsidR="0075078E" w:rsidRPr="00A40F1B" w14:paraId="1017E75D" w14:textId="77777777" w:rsidTr="00AA7451">
        <w:trPr>
          <w:trHeight w:val="707"/>
        </w:trPr>
        <w:tc>
          <w:tcPr>
            <w:tcW w:w="2694" w:type="dxa"/>
          </w:tcPr>
          <w:p w14:paraId="311EAD83" w14:textId="77777777" w:rsidR="0075078E" w:rsidRPr="00B75638" w:rsidRDefault="0075078E" w:rsidP="00BC0883">
            <w:pPr>
              <w:ind w:left="44"/>
              <w:jc w:val="both"/>
              <w:rPr>
                <w:rFonts w:ascii="Times New Roman" w:hAnsi="Times New Roman" w:cs="Times New Roman"/>
                <w:b/>
                <w:sz w:val="28"/>
                <w:szCs w:val="28"/>
                <w:lang w:val="en-US"/>
              </w:rPr>
            </w:pPr>
            <w:r w:rsidRPr="00B75638">
              <w:rPr>
                <w:rFonts w:ascii="Times New Roman" w:hAnsi="Times New Roman" w:cs="Times New Roman"/>
                <w:b/>
                <w:sz w:val="28"/>
                <w:szCs w:val="28"/>
                <w:lang w:val="en-US"/>
              </w:rPr>
              <w:t>I</w:t>
            </w:r>
          </w:p>
        </w:tc>
        <w:tc>
          <w:tcPr>
            <w:tcW w:w="6662" w:type="dxa"/>
          </w:tcPr>
          <w:p w14:paraId="00F347D8" w14:textId="77777777" w:rsidR="0075078E" w:rsidRPr="00864802" w:rsidRDefault="0075078E" w:rsidP="00BC0883">
            <w:pPr>
              <w:pStyle w:val="NoSpacing"/>
              <w:ind w:left="44"/>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Pathogenic Meteorological Situation Index (Boksha)</w:t>
            </w:r>
          </w:p>
        </w:tc>
      </w:tr>
      <w:tr w:rsidR="0075078E" w:rsidRPr="00A40F1B" w14:paraId="0AE064AA" w14:textId="77777777" w:rsidTr="00AA7451">
        <w:trPr>
          <w:trHeight w:val="699"/>
        </w:trPr>
        <w:tc>
          <w:tcPr>
            <w:tcW w:w="2694" w:type="dxa"/>
          </w:tcPr>
          <w:p w14:paraId="00138F9D" w14:textId="77777777" w:rsidR="0075078E" w:rsidRPr="00B75638" w:rsidRDefault="0075078E" w:rsidP="00BC0883">
            <w:pPr>
              <w:ind w:left="44"/>
              <w:jc w:val="both"/>
              <w:rPr>
                <w:rFonts w:ascii="Times New Roman" w:hAnsi="Times New Roman" w:cs="Times New Roman"/>
                <w:b/>
                <w:sz w:val="28"/>
                <w:szCs w:val="28"/>
                <w:lang w:val="en-US"/>
              </w:rPr>
            </w:pPr>
            <w:r w:rsidRPr="00B75638">
              <w:rPr>
                <w:rFonts w:ascii="Times New Roman" w:hAnsi="Times New Roman" w:cs="Times New Roman"/>
                <w:b/>
                <w:sz w:val="28"/>
                <w:szCs w:val="28"/>
                <w:lang w:val="en-US"/>
              </w:rPr>
              <w:t>K</w:t>
            </w:r>
          </w:p>
        </w:tc>
        <w:tc>
          <w:tcPr>
            <w:tcW w:w="6662" w:type="dxa"/>
          </w:tcPr>
          <w:p w14:paraId="09793B30" w14:textId="77777777" w:rsidR="0075078E" w:rsidRPr="00864802" w:rsidRDefault="0075078E" w:rsidP="00BC0883">
            <w:pPr>
              <w:pStyle w:val="NoSpacing"/>
              <w:ind w:left="44"/>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WPC Variability Index (by Rusanov); BISM Index (by Belkin)</w:t>
            </w:r>
          </w:p>
        </w:tc>
      </w:tr>
      <w:tr w:rsidR="0075078E" w:rsidRPr="00864802" w14:paraId="12BC9715" w14:textId="77777777" w:rsidTr="00AA7451">
        <w:tc>
          <w:tcPr>
            <w:tcW w:w="2694" w:type="dxa"/>
          </w:tcPr>
          <w:p w14:paraId="5D828A6E" w14:textId="77777777" w:rsidR="0075078E" w:rsidRPr="00B75638" w:rsidRDefault="0075078E" w:rsidP="00BC0883">
            <w:pPr>
              <w:ind w:left="44"/>
              <w:jc w:val="both"/>
              <w:rPr>
                <w:rFonts w:ascii="Times New Roman" w:hAnsi="Times New Roman" w:cs="Times New Roman"/>
                <w:b/>
                <w:sz w:val="28"/>
                <w:szCs w:val="28"/>
              </w:rPr>
            </w:pPr>
            <w:r w:rsidRPr="00B75638">
              <w:rPr>
                <w:rFonts w:ascii="Times New Roman" w:hAnsi="Times New Roman" w:cs="Times New Roman"/>
                <w:b/>
                <w:sz w:val="28"/>
                <w:szCs w:val="28"/>
                <w:lang w:val="en-US"/>
              </w:rPr>
              <w:t>Kazgorstroyproject</w:t>
            </w:r>
          </w:p>
        </w:tc>
        <w:tc>
          <w:tcPr>
            <w:tcW w:w="6662" w:type="dxa"/>
          </w:tcPr>
          <w:p w14:paraId="74058497" w14:textId="77777777" w:rsidR="0075078E" w:rsidRPr="00864802" w:rsidRDefault="0075078E" w:rsidP="00BC0883">
            <w:pPr>
              <w:pStyle w:val="NoSpacing"/>
              <w:ind w:left="44"/>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Design Organization</w:t>
            </w:r>
          </w:p>
        </w:tc>
      </w:tr>
      <w:tr w:rsidR="0075078E" w:rsidRPr="00A40F1B" w14:paraId="4D462626" w14:textId="77777777" w:rsidTr="00AA7451">
        <w:trPr>
          <w:trHeight w:val="371"/>
        </w:trPr>
        <w:tc>
          <w:tcPr>
            <w:tcW w:w="2694" w:type="dxa"/>
          </w:tcPr>
          <w:p w14:paraId="67FCCEC7" w14:textId="77777777" w:rsidR="0075078E" w:rsidRPr="00B75638" w:rsidRDefault="0075078E" w:rsidP="00BC0883">
            <w:pPr>
              <w:ind w:left="44"/>
              <w:jc w:val="both"/>
              <w:rPr>
                <w:rFonts w:ascii="Times New Roman" w:hAnsi="Times New Roman" w:cs="Times New Roman"/>
                <w:b/>
                <w:sz w:val="28"/>
                <w:szCs w:val="28"/>
                <w:lang w:val="kk-KZ"/>
              </w:rPr>
            </w:pPr>
            <w:r w:rsidRPr="00B75638">
              <w:rPr>
                <w:rFonts w:ascii="Times New Roman" w:hAnsi="Times New Roman" w:cs="Times New Roman"/>
                <w:b/>
                <w:sz w:val="28"/>
                <w:szCs w:val="28"/>
                <w:lang w:val="en-US"/>
              </w:rPr>
              <w:t>Kg</w:t>
            </w:r>
          </w:p>
        </w:tc>
        <w:tc>
          <w:tcPr>
            <w:tcW w:w="6662" w:type="dxa"/>
          </w:tcPr>
          <w:p w14:paraId="68959370" w14:textId="77777777" w:rsidR="0075078E" w:rsidRPr="00864802" w:rsidRDefault="0075078E" w:rsidP="00BC0883">
            <w:pPr>
              <w:pStyle w:val="NoSpacing"/>
              <w:ind w:left="44"/>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Climate Continentality Index (by Gorchinsky)</w:t>
            </w:r>
          </w:p>
        </w:tc>
      </w:tr>
      <w:tr w:rsidR="0075078E" w:rsidRPr="00A40F1B" w14:paraId="2A2190B2" w14:textId="77777777" w:rsidTr="00AA7451">
        <w:trPr>
          <w:trHeight w:val="565"/>
        </w:trPr>
        <w:tc>
          <w:tcPr>
            <w:tcW w:w="2694" w:type="dxa"/>
          </w:tcPr>
          <w:p w14:paraId="17326051" w14:textId="77777777" w:rsidR="0075078E" w:rsidRPr="00B75638" w:rsidRDefault="0075078E" w:rsidP="00BC0883">
            <w:pPr>
              <w:ind w:left="44"/>
              <w:jc w:val="both"/>
              <w:rPr>
                <w:rFonts w:ascii="Times New Roman" w:hAnsi="Times New Roman" w:cs="Times New Roman"/>
                <w:b/>
                <w:sz w:val="28"/>
                <w:szCs w:val="28"/>
                <w:lang w:val="en-US"/>
              </w:rPr>
            </w:pPr>
            <w:r w:rsidRPr="00B75638">
              <w:rPr>
                <w:rFonts w:ascii="Times New Roman" w:hAnsi="Times New Roman" w:cs="Times New Roman"/>
                <w:b/>
                <w:sz w:val="28"/>
                <w:szCs w:val="28"/>
                <w:lang w:val="en-US"/>
              </w:rPr>
              <w:t>Khr (</w:t>
            </w:r>
            <w:r w:rsidRPr="00B75638">
              <w:rPr>
                <w:rFonts w:ascii="Times New Roman" w:hAnsi="Times New Roman" w:cs="Times New Roman"/>
                <w:b/>
                <w:sz w:val="28"/>
                <w:szCs w:val="28"/>
              </w:rPr>
              <w:t>К</w:t>
            </w:r>
            <w:r w:rsidRPr="00B75638">
              <w:rPr>
                <w:rFonts w:ascii="Times New Roman" w:hAnsi="Times New Roman" w:cs="Times New Roman"/>
                <w:b/>
                <w:sz w:val="28"/>
                <w:szCs w:val="28"/>
                <w:lang w:val="kk-KZ"/>
              </w:rPr>
              <w:t>хр</w:t>
            </w:r>
            <w:r w:rsidRPr="00B75638">
              <w:rPr>
                <w:rFonts w:ascii="Times New Roman" w:hAnsi="Times New Roman" w:cs="Times New Roman"/>
                <w:b/>
                <w:sz w:val="28"/>
                <w:szCs w:val="28"/>
                <w:lang w:val="en-US"/>
              </w:rPr>
              <w:t>)</w:t>
            </w:r>
          </w:p>
        </w:tc>
        <w:tc>
          <w:tcPr>
            <w:tcW w:w="6662" w:type="dxa"/>
          </w:tcPr>
          <w:p w14:paraId="02A5B51B" w14:textId="77777777" w:rsidR="0075078E" w:rsidRPr="00864802" w:rsidRDefault="0075078E" w:rsidP="00BC0883">
            <w:pPr>
              <w:pStyle w:val="NoSpacing"/>
              <w:ind w:left="44"/>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Climate Continentality Index (by Khromov)</w:t>
            </w:r>
          </w:p>
        </w:tc>
      </w:tr>
      <w:tr w:rsidR="0075078E" w:rsidRPr="00A40F1B" w14:paraId="52F3D9BA" w14:textId="77777777" w:rsidTr="00AA7451">
        <w:trPr>
          <w:trHeight w:val="697"/>
        </w:trPr>
        <w:tc>
          <w:tcPr>
            <w:tcW w:w="2694" w:type="dxa"/>
          </w:tcPr>
          <w:p w14:paraId="64B8C5DF" w14:textId="77777777" w:rsidR="0075078E" w:rsidRPr="00B75638" w:rsidRDefault="0075078E" w:rsidP="00BC0883">
            <w:pPr>
              <w:ind w:left="44"/>
              <w:jc w:val="both"/>
              <w:rPr>
                <w:rFonts w:ascii="Times New Roman" w:hAnsi="Times New Roman" w:cs="Times New Roman"/>
                <w:b/>
                <w:sz w:val="28"/>
                <w:szCs w:val="28"/>
                <w:lang w:val="en-US"/>
              </w:rPr>
            </w:pPr>
            <w:r w:rsidRPr="00B75638">
              <w:rPr>
                <w:rFonts w:ascii="Times New Roman" w:hAnsi="Times New Roman" w:cs="Times New Roman"/>
                <w:b/>
                <w:sz w:val="28"/>
                <w:szCs w:val="28"/>
                <w:lang w:val="en-US"/>
              </w:rPr>
              <w:t>MHI (</w:t>
            </w:r>
            <w:r w:rsidRPr="00B75638">
              <w:rPr>
                <w:rFonts w:ascii="Times New Roman" w:hAnsi="Times New Roman" w:cs="Times New Roman"/>
                <w:b/>
                <w:sz w:val="28"/>
                <w:szCs w:val="28"/>
              </w:rPr>
              <w:t>МИЗ</w:t>
            </w:r>
            <w:r w:rsidRPr="00B75638">
              <w:rPr>
                <w:rFonts w:ascii="Times New Roman" w:hAnsi="Times New Roman" w:cs="Times New Roman"/>
                <w:b/>
                <w:sz w:val="28"/>
                <w:szCs w:val="28"/>
                <w:lang w:val="en-US"/>
              </w:rPr>
              <w:t>)</w:t>
            </w:r>
          </w:p>
        </w:tc>
        <w:tc>
          <w:tcPr>
            <w:tcW w:w="6662" w:type="dxa"/>
          </w:tcPr>
          <w:p w14:paraId="1F8BD840" w14:textId="77777777" w:rsidR="0075078E" w:rsidRPr="00864802" w:rsidRDefault="0075078E" w:rsidP="00BC0883">
            <w:pPr>
              <w:pStyle w:val="NoSpacing"/>
              <w:ind w:left="44"/>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Meteorological Health Index (by Bogatkin)</w:t>
            </w:r>
          </w:p>
        </w:tc>
      </w:tr>
      <w:tr w:rsidR="0075078E" w:rsidRPr="00A40F1B" w14:paraId="10E3877C" w14:textId="77777777" w:rsidTr="00AA7451">
        <w:trPr>
          <w:trHeight w:val="595"/>
        </w:trPr>
        <w:tc>
          <w:tcPr>
            <w:tcW w:w="2694" w:type="dxa"/>
          </w:tcPr>
          <w:p w14:paraId="6FF4A389" w14:textId="77777777" w:rsidR="0075078E" w:rsidRPr="00B75638" w:rsidRDefault="0075078E" w:rsidP="00BC0883">
            <w:pPr>
              <w:ind w:left="44"/>
              <w:jc w:val="both"/>
              <w:rPr>
                <w:rFonts w:ascii="Times New Roman" w:hAnsi="Times New Roman" w:cs="Times New Roman"/>
                <w:b/>
                <w:sz w:val="28"/>
                <w:szCs w:val="28"/>
              </w:rPr>
            </w:pPr>
            <w:r w:rsidRPr="00B75638">
              <w:rPr>
                <w:rFonts w:ascii="Times New Roman" w:hAnsi="Times New Roman" w:cs="Times New Roman"/>
                <w:b/>
                <w:sz w:val="28"/>
                <w:szCs w:val="28"/>
              </w:rPr>
              <w:t>N</w:t>
            </w:r>
          </w:p>
        </w:tc>
        <w:tc>
          <w:tcPr>
            <w:tcW w:w="6662" w:type="dxa"/>
          </w:tcPr>
          <w:p w14:paraId="1732BF59" w14:textId="77777777" w:rsidR="0075078E" w:rsidRPr="00864802" w:rsidRDefault="0075078E" w:rsidP="00BC0883">
            <w:pPr>
              <w:pStyle w:val="NoSpacing"/>
              <w:ind w:left="44"/>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Thermal Load Index (by Kondratyev)</w:t>
            </w:r>
          </w:p>
        </w:tc>
      </w:tr>
      <w:tr w:rsidR="0075078E" w:rsidRPr="00A40F1B" w14:paraId="505C9BD4" w14:textId="77777777" w:rsidTr="00AA7451">
        <w:trPr>
          <w:trHeight w:val="892"/>
        </w:trPr>
        <w:tc>
          <w:tcPr>
            <w:tcW w:w="2694" w:type="dxa"/>
          </w:tcPr>
          <w:p w14:paraId="03D164D6" w14:textId="77777777" w:rsidR="0075078E" w:rsidRPr="00B75638" w:rsidRDefault="0075078E" w:rsidP="00BC0883">
            <w:pPr>
              <w:ind w:left="44"/>
              <w:jc w:val="both"/>
              <w:rPr>
                <w:rFonts w:ascii="Times New Roman" w:hAnsi="Times New Roman" w:cs="Times New Roman"/>
                <w:b/>
                <w:sz w:val="28"/>
                <w:szCs w:val="28"/>
                <w:lang w:val="kk-KZ"/>
              </w:rPr>
            </w:pPr>
            <w:r w:rsidRPr="00B75638">
              <w:rPr>
                <w:rFonts w:ascii="Times New Roman" w:hAnsi="Times New Roman" w:cs="Times New Roman"/>
                <w:b/>
                <w:sz w:val="28"/>
                <w:szCs w:val="28"/>
                <w:lang w:val="en-US"/>
              </w:rPr>
              <w:t>NEET</w:t>
            </w:r>
          </w:p>
        </w:tc>
        <w:tc>
          <w:tcPr>
            <w:tcW w:w="6662" w:type="dxa"/>
          </w:tcPr>
          <w:p w14:paraId="13160F7B" w14:textId="28744A17" w:rsidR="0075078E" w:rsidRPr="00864802" w:rsidRDefault="0075078E" w:rsidP="00BC0883">
            <w:pPr>
              <w:pStyle w:val="NoSpacing"/>
              <w:ind w:left="44"/>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Normal Equivalent</w:t>
            </w:r>
            <w:r w:rsidR="001F4B20">
              <w:rPr>
                <w:rFonts w:ascii="Times New Roman" w:hAnsi="Times New Roman" w:cs="Times New Roman"/>
                <w:sz w:val="28"/>
                <w:szCs w:val="28"/>
                <w:shd w:val="clear" w:color="auto" w:fill="FFFFFF"/>
                <w:lang w:val="en-US"/>
              </w:rPr>
              <w:t>-</w:t>
            </w:r>
            <w:r w:rsidRPr="00864802">
              <w:rPr>
                <w:rFonts w:ascii="Times New Roman" w:hAnsi="Times New Roman" w:cs="Times New Roman"/>
                <w:sz w:val="28"/>
                <w:szCs w:val="28"/>
                <w:shd w:val="clear" w:color="auto" w:fill="FFFFFF"/>
                <w:lang w:val="en-US"/>
              </w:rPr>
              <w:t>Effective Temperature (thermal sensitivity indicator for clothed individuals considering wind)</w:t>
            </w:r>
          </w:p>
        </w:tc>
      </w:tr>
      <w:tr w:rsidR="0075078E" w:rsidRPr="00A40F1B" w14:paraId="3ED70F73" w14:textId="77777777" w:rsidTr="00AA7451">
        <w:trPr>
          <w:trHeight w:val="463"/>
        </w:trPr>
        <w:tc>
          <w:tcPr>
            <w:tcW w:w="2694" w:type="dxa"/>
          </w:tcPr>
          <w:p w14:paraId="0BD2EC0F" w14:textId="77777777" w:rsidR="0075078E" w:rsidRPr="00B75638" w:rsidRDefault="0075078E" w:rsidP="00BC0883">
            <w:pPr>
              <w:ind w:left="44"/>
              <w:jc w:val="both"/>
              <w:rPr>
                <w:rFonts w:ascii="Times New Roman" w:hAnsi="Times New Roman" w:cs="Times New Roman"/>
                <w:b/>
                <w:sz w:val="28"/>
                <w:szCs w:val="28"/>
                <w:lang w:val="en-US"/>
              </w:rPr>
            </w:pPr>
            <w:r w:rsidRPr="00B75638">
              <w:rPr>
                <w:rFonts w:ascii="Times New Roman" w:hAnsi="Times New Roman" w:cs="Times New Roman"/>
                <w:b/>
                <w:sz w:val="28"/>
                <w:szCs w:val="28"/>
                <w:lang w:val="en-US"/>
              </w:rPr>
              <w:t>Qs</w:t>
            </w:r>
          </w:p>
        </w:tc>
        <w:tc>
          <w:tcPr>
            <w:tcW w:w="6662" w:type="dxa"/>
          </w:tcPr>
          <w:p w14:paraId="35B6BF56" w14:textId="77777777" w:rsidR="0075078E" w:rsidRPr="00864802" w:rsidRDefault="0075078E" w:rsidP="00BC0883">
            <w:pPr>
              <w:pStyle w:val="NoSpacing"/>
              <w:ind w:left="44"/>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Body Heat Balance (by Rusanov)</w:t>
            </w:r>
          </w:p>
        </w:tc>
      </w:tr>
      <w:tr w:rsidR="0075078E" w:rsidRPr="00864802" w14:paraId="3292B6FF" w14:textId="77777777" w:rsidTr="00AA7451">
        <w:tc>
          <w:tcPr>
            <w:tcW w:w="2694" w:type="dxa"/>
          </w:tcPr>
          <w:p w14:paraId="5B787402" w14:textId="77777777" w:rsidR="0075078E" w:rsidRPr="00B75638" w:rsidRDefault="0075078E" w:rsidP="00BC0883">
            <w:pPr>
              <w:ind w:left="44"/>
              <w:jc w:val="both"/>
              <w:rPr>
                <w:rFonts w:ascii="Times New Roman" w:hAnsi="Times New Roman" w:cs="Times New Roman"/>
                <w:b/>
                <w:sz w:val="28"/>
                <w:szCs w:val="28"/>
                <w:lang w:val="en-US"/>
              </w:rPr>
            </w:pPr>
            <w:r w:rsidRPr="00B75638">
              <w:rPr>
                <w:rFonts w:ascii="Times New Roman" w:hAnsi="Times New Roman" w:cs="Times New Roman"/>
                <w:b/>
                <w:sz w:val="28"/>
                <w:szCs w:val="28"/>
                <w:lang w:val="en-US"/>
              </w:rPr>
              <w:t>RC</w:t>
            </w:r>
          </w:p>
        </w:tc>
        <w:tc>
          <w:tcPr>
            <w:tcW w:w="6662" w:type="dxa"/>
          </w:tcPr>
          <w:p w14:paraId="37076AA3" w14:textId="77777777" w:rsidR="0075078E" w:rsidRPr="00864802" w:rsidRDefault="0075078E" w:rsidP="00BC0883">
            <w:pPr>
              <w:pStyle w:val="NoSpacing"/>
              <w:ind w:left="44"/>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Residential Complex</w:t>
            </w:r>
          </w:p>
        </w:tc>
      </w:tr>
      <w:tr w:rsidR="0075078E" w:rsidRPr="00A40F1B" w14:paraId="43D09802" w14:textId="77777777" w:rsidTr="00AA7451">
        <w:trPr>
          <w:trHeight w:val="892"/>
        </w:trPr>
        <w:tc>
          <w:tcPr>
            <w:tcW w:w="2694" w:type="dxa"/>
          </w:tcPr>
          <w:p w14:paraId="41832EED" w14:textId="77777777" w:rsidR="0075078E" w:rsidRPr="00B75638" w:rsidRDefault="0075078E" w:rsidP="00BC0883">
            <w:pPr>
              <w:ind w:left="44"/>
              <w:jc w:val="both"/>
              <w:rPr>
                <w:rFonts w:ascii="Times New Roman" w:hAnsi="Times New Roman" w:cs="Times New Roman"/>
                <w:b/>
                <w:sz w:val="28"/>
                <w:szCs w:val="28"/>
                <w:lang w:val="kk-KZ"/>
              </w:rPr>
            </w:pPr>
            <w:r w:rsidRPr="00B75638">
              <w:rPr>
                <w:rFonts w:ascii="Times New Roman" w:hAnsi="Times New Roman" w:cs="Times New Roman"/>
                <w:b/>
                <w:sz w:val="28"/>
                <w:szCs w:val="28"/>
                <w:lang w:val="en-US"/>
              </w:rPr>
              <w:t>REET</w:t>
            </w:r>
          </w:p>
        </w:tc>
        <w:tc>
          <w:tcPr>
            <w:tcW w:w="6662" w:type="dxa"/>
          </w:tcPr>
          <w:p w14:paraId="60AC0F37" w14:textId="2C8904BF" w:rsidR="0075078E" w:rsidRPr="00864802" w:rsidRDefault="0075078E" w:rsidP="00BC0883">
            <w:pPr>
              <w:pStyle w:val="NoSpacing"/>
              <w:ind w:left="44"/>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Radiation Equivalent</w:t>
            </w:r>
            <w:r w:rsidR="001F4B20">
              <w:rPr>
                <w:rFonts w:ascii="Times New Roman" w:hAnsi="Times New Roman" w:cs="Times New Roman"/>
                <w:sz w:val="28"/>
                <w:szCs w:val="28"/>
                <w:shd w:val="clear" w:color="auto" w:fill="FFFFFF"/>
                <w:lang w:val="en-US"/>
              </w:rPr>
              <w:t>-</w:t>
            </w:r>
            <w:r w:rsidRPr="00864802">
              <w:rPr>
                <w:rFonts w:ascii="Times New Roman" w:hAnsi="Times New Roman" w:cs="Times New Roman"/>
                <w:sz w:val="28"/>
                <w:szCs w:val="28"/>
                <w:shd w:val="clear" w:color="auto" w:fill="FFFFFF"/>
                <w:lang w:val="en-US"/>
              </w:rPr>
              <w:t>Effective Temperature (considered the most informative index)</w:t>
            </w:r>
          </w:p>
        </w:tc>
      </w:tr>
      <w:tr w:rsidR="0075078E" w:rsidRPr="00864802" w14:paraId="1D412564" w14:textId="77777777" w:rsidTr="00AA7451">
        <w:tc>
          <w:tcPr>
            <w:tcW w:w="2694" w:type="dxa"/>
          </w:tcPr>
          <w:p w14:paraId="34645533" w14:textId="77777777" w:rsidR="0075078E" w:rsidRPr="00B75638" w:rsidRDefault="0075078E" w:rsidP="00BC0883">
            <w:pPr>
              <w:ind w:left="44"/>
              <w:jc w:val="both"/>
              <w:rPr>
                <w:rFonts w:ascii="Times New Roman" w:hAnsi="Times New Roman" w:cs="Times New Roman"/>
                <w:b/>
                <w:sz w:val="28"/>
                <w:szCs w:val="28"/>
                <w:shd w:val="clear" w:color="auto" w:fill="FFFFFF"/>
              </w:rPr>
            </w:pPr>
            <w:r w:rsidRPr="00B75638">
              <w:rPr>
                <w:rFonts w:ascii="Times New Roman" w:hAnsi="Times New Roman" w:cs="Times New Roman"/>
                <w:b/>
                <w:sz w:val="28"/>
                <w:szCs w:val="28"/>
                <w:shd w:val="clear" w:color="auto" w:fill="FFFFFF"/>
                <w:lang w:val="en-US"/>
              </w:rPr>
              <w:t>RES</w:t>
            </w:r>
          </w:p>
        </w:tc>
        <w:tc>
          <w:tcPr>
            <w:tcW w:w="6662" w:type="dxa"/>
          </w:tcPr>
          <w:p w14:paraId="08256284" w14:textId="77777777" w:rsidR="0075078E" w:rsidRPr="00864802" w:rsidRDefault="0075078E" w:rsidP="00BC0883">
            <w:pPr>
              <w:pStyle w:val="NoSpacing"/>
              <w:ind w:left="44"/>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Renewable Energy Sources</w:t>
            </w:r>
          </w:p>
        </w:tc>
      </w:tr>
      <w:tr w:rsidR="0075078E" w:rsidRPr="00864802" w14:paraId="515951F0" w14:textId="77777777" w:rsidTr="00AA7451">
        <w:trPr>
          <w:trHeight w:val="333"/>
        </w:trPr>
        <w:tc>
          <w:tcPr>
            <w:tcW w:w="2694" w:type="dxa"/>
          </w:tcPr>
          <w:p w14:paraId="67443316" w14:textId="77777777" w:rsidR="0075078E" w:rsidRPr="00864802" w:rsidRDefault="0075078E" w:rsidP="00BC0883">
            <w:pPr>
              <w:ind w:left="44"/>
              <w:jc w:val="both"/>
              <w:rPr>
                <w:rFonts w:ascii="Times New Roman" w:hAnsi="Times New Roman" w:cs="Times New Roman"/>
                <w:b/>
                <w:sz w:val="28"/>
                <w:szCs w:val="28"/>
              </w:rPr>
            </w:pPr>
            <w:r w:rsidRPr="00864802">
              <w:rPr>
                <w:rFonts w:ascii="Times New Roman" w:hAnsi="Times New Roman" w:cs="Times New Roman"/>
                <w:b/>
                <w:sz w:val="28"/>
                <w:szCs w:val="28"/>
              </w:rPr>
              <w:t>S</w:t>
            </w:r>
          </w:p>
        </w:tc>
        <w:tc>
          <w:tcPr>
            <w:tcW w:w="6662" w:type="dxa"/>
          </w:tcPr>
          <w:p w14:paraId="3E68B0F4" w14:textId="77777777" w:rsidR="0075078E" w:rsidRPr="00864802" w:rsidRDefault="0075078E" w:rsidP="00BC0883">
            <w:pPr>
              <w:pStyle w:val="NoSpacing"/>
              <w:ind w:left="44"/>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Severity Score (Bodman)</w:t>
            </w:r>
          </w:p>
        </w:tc>
      </w:tr>
      <w:tr w:rsidR="0075078E" w:rsidRPr="00864802" w14:paraId="1B0160E4" w14:textId="77777777" w:rsidTr="00AA7451">
        <w:trPr>
          <w:trHeight w:val="274"/>
        </w:trPr>
        <w:tc>
          <w:tcPr>
            <w:tcW w:w="2694" w:type="dxa"/>
          </w:tcPr>
          <w:p w14:paraId="6AA94119" w14:textId="77777777" w:rsidR="0075078E" w:rsidRPr="00864802" w:rsidRDefault="0075078E" w:rsidP="00BC0883">
            <w:pPr>
              <w:ind w:left="44"/>
              <w:jc w:val="both"/>
              <w:rPr>
                <w:rFonts w:ascii="Times New Roman" w:hAnsi="Times New Roman" w:cs="Times New Roman"/>
                <w:b/>
                <w:sz w:val="28"/>
                <w:szCs w:val="28"/>
                <w:lang w:val="en-US"/>
              </w:rPr>
            </w:pPr>
            <w:r w:rsidRPr="00864802">
              <w:rPr>
                <w:rFonts w:ascii="Times New Roman" w:hAnsi="Times New Roman" w:cs="Times New Roman"/>
                <w:b/>
                <w:sz w:val="28"/>
                <w:szCs w:val="28"/>
                <w:lang w:val="en-US"/>
              </w:rPr>
              <w:t>So</w:t>
            </w:r>
          </w:p>
        </w:tc>
        <w:tc>
          <w:tcPr>
            <w:tcW w:w="6662" w:type="dxa"/>
          </w:tcPr>
          <w:p w14:paraId="7A333EE9" w14:textId="77777777" w:rsidR="0075078E" w:rsidRPr="00864802" w:rsidRDefault="0075078E" w:rsidP="00BC0883">
            <w:pPr>
              <w:pStyle w:val="NoSpacing"/>
              <w:ind w:left="44"/>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Weather Rigidity Coefficient (Osokin)</w:t>
            </w:r>
          </w:p>
        </w:tc>
      </w:tr>
      <w:tr w:rsidR="0075078E" w:rsidRPr="00864802" w14:paraId="4A47106E" w14:textId="77777777" w:rsidTr="00AA7451">
        <w:trPr>
          <w:trHeight w:val="222"/>
        </w:trPr>
        <w:tc>
          <w:tcPr>
            <w:tcW w:w="2694" w:type="dxa"/>
          </w:tcPr>
          <w:p w14:paraId="1EEEC234" w14:textId="77777777" w:rsidR="0075078E" w:rsidRPr="00864802" w:rsidRDefault="0075078E" w:rsidP="00BC0883">
            <w:pPr>
              <w:ind w:left="44"/>
              <w:jc w:val="both"/>
              <w:rPr>
                <w:rFonts w:ascii="Times New Roman" w:hAnsi="Times New Roman" w:cs="Times New Roman"/>
                <w:b/>
                <w:sz w:val="28"/>
                <w:szCs w:val="28"/>
                <w:lang w:val="en-US"/>
              </w:rPr>
            </w:pPr>
            <w:r w:rsidRPr="00864802">
              <w:rPr>
                <w:rFonts w:ascii="Times New Roman" w:hAnsi="Times New Roman" w:cs="Times New Roman"/>
                <w:b/>
                <w:sz w:val="28"/>
                <w:szCs w:val="28"/>
                <w:lang w:val="en-US"/>
              </w:rPr>
              <w:t>T</w:t>
            </w:r>
          </w:p>
        </w:tc>
        <w:tc>
          <w:tcPr>
            <w:tcW w:w="6662" w:type="dxa"/>
          </w:tcPr>
          <w:p w14:paraId="489D0148" w14:textId="77777777" w:rsidR="0075078E" w:rsidRPr="00864802" w:rsidRDefault="0075078E" w:rsidP="00BC0883">
            <w:pPr>
              <w:pStyle w:val="NoSpacing"/>
              <w:ind w:left="44"/>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Weather Rigidity Coefficient (Arnoldi)</w:t>
            </w:r>
          </w:p>
        </w:tc>
      </w:tr>
      <w:tr w:rsidR="0075078E" w:rsidRPr="00A40F1B" w14:paraId="2FED025A" w14:textId="77777777" w:rsidTr="00AA7451">
        <w:trPr>
          <w:trHeight w:val="553"/>
        </w:trPr>
        <w:tc>
          <w:tcPr>
            <w:tcW w:w="2694" w:type="dxa"/>
          </w:tcPr>
          <w:p w14:paraId="234E2DAB" w14:textId="77777777" w:rsidR="0075078E" w:rsidRPr="00B75638" w:rsidRDefault="0075078E" w:rsidP="00BC0883">
            <w:pPr>
              <w:ind w:left="44"/>
              <w:jc w:val="both"/>
              <w:rPr>
                <w:rFonts w:ascii="Times New Roman" w:hAnsi="Times New Roman" w:cs="Times New Roman"/>
                <w:b/>
                <w:sz w:val="28"/>
                <w:szCs w:val="28"/>
                <w:lang w:val="en-US"/>
              </w:rPr>
            </w:pPr>
            <w:r w:rsidRPr="00B75638">
              <w:rPr>
                <w:rFonts w:ascii="Times New Roman" w:hAnsi="Times New Roman" w:cs="Times New Roman"/>
                <w:b/>
                <w:sz w:val="28"/>
                <w:szCs w:val="28"/>
                <w:lang w:val="en-US"/>
              </w:rPr>
              <w:t>TPR (</w:t>
            </w:r>
            <w:r w:rsidRPr="00B75638">
              <w:rPr>
                <w:rFonts w:ascii="Times New Roman" w:hAnsi="Times New Roman" w:cs="Times New Roman"/>
                <w:b/>
                <w:sz w:val="28"/>
                <w:szCs w:val="28"/>
                <w:lang w:val="kk-KZ"/>
              </w:rPr>
              <w:t>ТПР</w:t>
            </w:r>
            <w:r w:rsidRPr="00B75638">
              <w:rPr>
                <w:rFonts w:ascii="Times New Roman" w:hAnsi="Times New Roman" w:cs="Times New Roman"/>
                <w:b/>
                <w:sz w:val="28"/>
                <w:szCs w:val="28"/>
                <w:lang w:val="en-US"/>
              </w:rPr>
              <w:t>)</w:t>
            </w:r>
          </w:p>
        </w:tc>
        <w:tc>
          <w:tcPr>
            <w:tcW w:w="6662" w:type="dxa"/>
          </w:tcPr>
          <w:p w14:paraId="093ACD92" w14:textId="77777777" w:rsidR="0075078E" w:rsidRPr="00864802" w:rsidRDefault="0075078E" w:rsidP="00BC0883">
            <w:pPr>
              <w:pStyle w:val="NoSpacing"/>
              <w:ind w:left="44"/>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Adjusted Temperature Index (Adamenko and Khairulin)</w:t>
            </w:r>
          </w:p>
        </w:tc>
      </w:tr>
      <w:tr w:rsidR="0075078E" w:rsidRPr="00864802" w14:paraId="60BEF0F7" w14:textId="77777777" w:rsidTr="00AA7451">
        <w:tc>
          <w:tcPr>
            <w:tcW w:w="2694" w:type="dxa"/>
          </w:tcPr>
          <w:p w14:paraId="328005E5" w14:textId="77777777" w:rsidR="0075078E" w:rsidRPr="00B75638" w:rsidRDefault="0075078E" w:rsidP="00BC0883">
            <w:pPr>
              <w:ind w:left="44"/>
              <w:jc w:val="both"/>
              <w:rPr>
                <w:rFonts w:ascii="Times New Roman" w:hAnsi="Times New Roman" w:cs="Times New Roman"/>
                <w:b/>
                <w:sz w:val="28"/>
                <w:szCs w:val="28"/>
              </w:rPr>
            </w:pPr>
            <w:r w:rsidRPr="00B75638">
              <w:rPr>
                <w:rFonts w:ascii="Times New Roman" w:hAnsi="Times New Roman" w:cs="Times New Roman"/>
                <w:b/>
                <w:sz w:val="28"/>
                <w:szCs w:val="28"/>
                <w:lang w:val="en-US"/>
              </w:rPr>
              <w:lastRenderedPageBreak/>
              <w:t>UHI</w:t>
            </w:r>
          </w:p>
        </w:tc>
        <w:tc>
          <w:tcPr>
            <w:tcW w:w="6662" w:type="dxa"/>
          </w:tcPr>
          <w:p w14:paraId="746EFBCE" w14:textId="77777777" w:rsidR="0075078E" w:rsidRPr="00864802" w:rsidRDefault="0075078E" w:rsidP="00BC0883">
            <w:pPr>
              <w:pStyle w:val="NoSpacing"/>
              <w:ind w:left="44"/>
              <w:jc w:val="both"/>
              <w:rPr>
                <w:rFonts w:ascii="Times New Roman" w:hAnsi="Times New Roman" w:cs="Times New Roman"/>
                <w:sz w:val="28"/>
                <w:szCs w:val="28"/>
                <w:shd w:val="clear" w:color="auto" w:fill="FFFFFF"/>
              </w:rPr>
            </w:pPr>
            <w:r w:rsidRPr="00864802">
              <w:rPr>
                <w:rFonts w:ascii="Times New Roman" w:hAnsi="Times New Roman" w:cs="Times New Roman"/>
                <w:sz w:val="28"/>
                <w:szCs w:val="28"/>
                <w:shd w:val="clear" w:color="auto" w:fill="FFFFFF"/>
                <w:lang w:val="en-US"/>
              </w:rPr>
              <w:t>Urban Heat Island</w:t>
            </w:r>
          </w:p>
        </w:tc>
      </w:tr>
      <w:tr w:rsidR="0075078E" w:rsidRPr="00864802" w14:paraId="75BB2D03" w14:textId="77777777" w:rsidTr="00AA7451">
        <w:tc>
          <w:tcPr>
            <w:tcW w:w="2694" w:type="dxa"/>
          </w:tcPr>
          <w:p w14:paraId="182F1990" w14:textId="77777777" w:rsidR="0075078E" w:rsidRPr="00B75638" w:rsidRDefault="0075078E" w:rsidP="00BC0883">
            <w:pPr>
              <w:ind w:left="44"/>
              <w:jc w:val="both"/>
              <w:rPr>
                <w:rFonts w:ascii="Times New Roman" w:hAnsi="Times New Roman" w:cs="Times New Roman"/>
                <w:b/>
                <w:sz w:val="28"/>
                <w:szCs w:val="28"/>
                <w:shd w:val="clear" w:color="auto" w:fill="FFFFFF"/>
              </w:rPr>
            </w:pPr>
            <w:r w:rsidRPr="00B75638">
              <w:rPr>
                <w:rFonts w:ascii="Times New Roman" w:hAnsi="Times New Roman" w:cs="Times New Roman"/>
                <w:b/>
                <w:sz w:val="28"/>
                <w:szCs w:val="28"/>
                <w:shd w:val="clear" w:color="auto" w:fill="FFFFFF"/>
                <w:lang w:val="en-US"/>
              </w:rPr>
              <w:t>UN</w:t>
            </w:r>
          </w:p>
        </w:tc>
        <w:tc>
          <w:tcPr>
            <w:tcW w:w="6662" w:type="dxa"/>
          </w:tcPr>
          <w:p w14:paraId="61F45704" w14:textId="77777777" w:rsidR="0075078E" w:rsidRPr="00864802" w:rsidRDefault="0075078E" w:rsidP="00BC0883">
            <w:pPr>
              <w:pStyle w:val="NoSpacing"/>
              <w:ind w:left="44"/>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United Nations</w:t>
            </w:r>
          </w:p>
        </w:tc>
      </w:tr>
      <w:tr w:rsidR="0075078E" w:rsidRPr="00864802" w14:paraId="5A088E33" w14:textId="77777777" w:rsidTr="00AA7451">
        <w:trPr>
          <w:trHeight w:val="417"/>
        </w:trPr>
        <w:tc>
          <w:tcPr>
            <w:tcW w:w="2694" w:type="dxa"/>
          </w:tcPr>
          <w:p w14:paraId="28BAAFE5" w14:textId="77777777" w:rsidR="0075078E" w:rsidRPr="00864802" w:rsidRDefault="0075078E" w:rsidP="00BC0883">
            <w:pPr>
              <w:ind w:left="44"/>
              <w:jc w:val="both"/>
              <w:rPr>
                <w:rFonts w:ascii="Times New Roman" w:hAnsi="Times New Roman" w:cs="Times New Roman"/>
                <w:b/>
                <w:sz w:val="28"/>
                <w:szCs w:val="28"/>
              </w:rPr>
            </w:pPr>
            <w:r w:rsidRPr="00864802">
              <w:rPr>
                <w:rFonts w:ascii="Times New Roman" w:hAnsi="Times New Roman" w:cs="Times New Roman"/>
                <w:b/>
                <w:sz w:val="28"/>
                <w:szCs w:val="28"/>
              </w:rPr>
              <w:t>W (К)</w:t>
            </w:r>
          </w:p>
        </w:tc>
        <w:tc>
          <w:tcPr>
            <w:tcW w:w="6662" w:type="dxa"/>
          </w:tcPr>
          <w:p w14:paraId="1CFABBEF" w14:textId="3AB3521E" w:rsidR="0075078E" w:rsidRPr="00864802" w:rsidRDefault="0075078E" w:rsidP="00BC0883">
            <w:pPr>
              <w:pStyle w:val="NoSpacing"/>
              <w:ind w:left="44"/>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Wind</w:t>
            </w:r>
            <w:r w:rsidR="001F4B20">
              <w:rPr>
                <w:rFonts w:ascii="Times New Roman" w:hAnsi="Times New Roman" w:cs="Times New Roman"/>
                <w:sz w:val="28"/>
                <w:szCs w:val="28"/>
                <w:shd w:val="clear" w:color="auto" w:fill="FFFFFF"/>
                <w:lang w:val="en-US"/>
              </w:rPr>
              <w:t>-</w:t>
            </w:r>
            <w:r w:rsidRPr="00864802">
              <w:rPr>
                <w:rFonts w:ascii="Times New Roman" w:hAnsi="Times New Roman" w:cs="Times New Roman"/>
                <w:sz w:val="28"/>
                <w:szCs w:val="28"/>
                <w:shd w:val="clear" w:color="auto" w:fill="FFFFFF"/>
                <w:lang w:val="en-US"/>
              </w:rPr>
              <w:t>Chill Index (Seiple)</w:t>
            </w:r>
          </w:p>
        </w:tc>
      </w:tr>
      <w:tr w:rsidR="0075078E" w:rsidRPr="00A40F1B" w14:paraId="76E71CE5" w14:textId="77777777" w:rsidTr="00AA7451">
        <w:trPr>
          <w:trHeight w:val="409"/>
        </w:trPr>
        <w:tc>
          <w:tcPr>
            <w:tcW w:w="2694" w:type="dxa"/>
          </w:tcPr>
          <w:p w14:paraId="15441438" w14:textId="77777777" w:rsidR="0075078E" w:rsidRPr="00864802" w:rsidRDefault="0075078E" w:rsidP="00BC0883">
            <w:pPr>
              <w:ind w:left="44"/>
              <w:jc w:val="both"/>
              <w:rPr>
                <w:rFonts w:ascii="Times New Roman" w:hAnsi="Times New Roman" w:cs="Times New Roman"/>
                <w:b/>
                <w:sz w:val="28"/>
                <w:szCs w:val="28"/>
              </w:rPr>
            </w:pPr>
            <w:r w:rsidRPr="00864802">
              <w:rPr>
                <w:rFonts w:ascii="Times New Roman" w:hAnsi="Times New Roman" w:cs="Times New Roman"/>
                <w:b/>
                <w:sz w:val="28"/>
                <w:szCs w:val="28"/>
              </w:rPr>
              <w:t>WC</w:t>
            </w:r>
          </w:p>
        </w:tc>
        <w:tc>
          <w:tcPr>
            <w:tcW w:w="6662" w:type="dxa"/>
          </w:tcPr>
          <w:p w14:paraId="6FC86C14" w14:textId="2965FAA8" w:rsidR="0075078E" w:rsidRPr="00864802" w:rsidRDefault="0075078E" w:rsidP="00BC0883">
            <w:pPr>
              <w:pStyle w:val="NoSpacing"/>
              <w:ind w:left="44"/>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Refined Wind</w:t>
            </w:r>
            <w:r w:rsidR="001F4B20">
              <w:rPr>
                <w:rFonts w:ascii="Times New Roman" w:hAnsi="Times New Roman" w:cs="Times New Roman"/>
                <w:sz w:val="28"/>
                <w:szCs w:val="28"/>
                <w:shd w:val="clear" w:color="auto" w:fill="FFFFFF"/>
                <w:lang w:val="en-US"/>
              </w:rPr>
              <w:t>-</w:t>
            </w:r>
            <w:r w:rsidRPr="00864802">
              <w:rPr>
                <w:rFonts w:ascii="Times New Roman" w:hAnsi="Times New Roman" w:cs="Times New Roman"/>
                <w:sz w:val="28"/>
                <w:szCs w:val="28"/>
                <w:shd w:val="clear" w:color="auto" w:fill="FFFFFF"/>
                <w:lang w:val="en-US"/>
              </w:rPr>
              <w:t>Chill Index (Canada)</w:t>
            </w:r>
          </w:p>
        </w:tc>
      </w:tr>
      <w:tr w:rsidR="0075078E" w:rsidRPr="00A40F1B" w14:paraId="1FB89BFB" w14:textId="77777777" w:rsidTr="00AA7451">
        <w:trPr>
          <w:trHeight w:val="367"/>
        </w:trPr>
        <w:tc>
          <w:tcPr>
            <w:tcW w:w="2694" w:type="dxa"/>
          </w:tcPr>
          <w:p w14:paraId="1B4C711C" w14:textId="77777777" w:rsidR="0075078E" w:rsidRPr="00B75638" w:rsidRDefault="0075078E" w:rsidP="00BC0883">
            <w:pPr>
              <w:ind w:left="44"/>
              <w:jc w:val="both"/>
              <w:rPr>
                <w:rFonts w:ascii="Times New Roman" w:hAnsi="Times New Roman" w:cs="Times New Roman"/>
                <w:b/>
                <w:sz w:val="28"/>
                <w:szCs w:val="28"/>
                <w:lang w:val="en-US"/>
              </w:rPr>
            </w:pPr>
            <w:r w:rsidRPr="00B75638">
              <w:rPr>
                <w:rFonts w:ascii="Times New Roman" w:hAnsi="Times New Roman" w:cs="Times New Roman"/>
                <w:b/>
                <w:sz w:val="28"/>
                <w:szCs w:val="28"/>
                <w:lang w:val="en-US"/>
              </w:rPr>
              <w:t>WPC (</w:t>
            </w:r>
            <w:r w:rsidRPr="00B75638">
              <w:rPr>
                <w:rFonts w:ascii="Times New Roman" w:hAnsi="Times New Roman" w:cs="Times New Roman"/>
                <w:b/>
                <w:sz w:val="28"/>
                <w:szCs w:val="28"/>
              </w:rPr>
              <w:t>КПМ</w:t>
            </w:r>
            <w:r w:rsidRPr="00B75638">
              <w:rPr>
                <w:rFonts w:ascii="Times New Roman" w:hAnsi="Times New Roman" w:cs="Times New Roman"/>
                <w:b/>
                <w:sz w:val="28"/>
                <w:szCs w:val="28"/>
                <w:lang w:val="en-US"/>
              </w:rPr>
              <w:t>)</w:t>
            </w:r>
          </w:p>
        </w:tc>
        <w:tc>
          <w:tcPr>
            <w:tcW w:w="6662" w:type="dxa"/>
          </w:tcPr>
          <w:p w14:paraId="5E9BF2A5" w14:textId="77777777" w:rsidR="0075078E" w:rsidRPr="00864802" w:rsidRDefault="0075078E" w:rsidP="00BC0883">
            <w:pPr>
              <w:pStyle w:val="NoSpacing"/>
              <w:ind w:left="44"/>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Weather Pattern Class (by Rusanov)</w:t>
            </w:r>
          </w:p>
        </w:tc>
      </w:tr>
      <w:tr w:rsidR="0075078E" w:rsidRPr="00864802" w14:paraId="54063238" w14:textId="77777777" w:rsidTr="00AA7451">
        <w:trPr>
          <w:trHeight w:val="264"/>
        </w:trPr>
        <w:tc>
          <w:tcPr>
            <w:tcW w:w="2694" w:type="dxa"/>
          </w:tcPr>
          <w:p w14:paraId="08449F37" w14:textId="77777777" w:rsidR="0075078E" w:rsidRPr="00B75638" w:rsidRDefault="0075078E" w:rsidP="00BC0883">
            <w:pPr>
              <w:ind w:left="44"/>
              <w:jc w:val="both"/>
              <w:rPr>
                <w:rFonts w:ascii="Times New Roman" w:hAnsi="Times New Roman" w:cs="Times New Roman"/>
                <w:b/>
                <w:sz w:val="28"/>
                <w:szCs w:val="28"/>
              </w:rPr>
            </w:pPr>
            <w:r w:rsidRPr="00B75638">
              <w:rPr>
                <w:rFonts w:ascii="Times New Roman" w:hAnsi="Times New Roman" w:cs="Times New Roman"/>
                <w:b/>
                <w:sz w:val="28"/>
                <w:szCs w:val="28"/>
                <w:lang w:val="en-US"/>
              </w:rPr>
              <w:t>ρO₂</w:t>
            </w:r>
          </w:p>
        </w:tc>
        <w:tc>
          <w:tcPr>
            <w:tcW w:w="6662" w:type="dxa"/>
          </w:tcPr>
          <w:p w14:paraId="4B9CA8D8" w14:textId="77777777" w:rsidR="0075078E" w:rsidRPr="00864802" w:rsidRDefault="0075078E" w:rsidP="00BC0883">
            <w:pPr>
              <w:pStyle w:val="NoSpacing"/>
              <w:ind w:left="44"/>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Partial Oxygen Density (Ovcharova)</w:t>
            </w:r>
          </w:p>
        </w:tc>
      </w:tr>
      <w:tr w:rsidR="0075078E" w:rsidRPr="00A40F1B" w14:paraId="259C4F06" w14:textId="77777777" w:rsidTr="00AA7451">
        <w:trPr>
          <w:trHeight w:val="892"/>
        </w:trPr>
        <w:tc>
          <w:tcPr>
            <w:tcW w:w="2694" w:type="dxa"/>
          </w:tcPr>
          <w:p w14:paraId="0CC180B0" w14:textId="77777777" w:rsidR="0075078E" w:rsidRPr="00864802" w:rsidRDefault="0075078E" w:rsidP="00BC0883">
            <w:pPr>
              <w:ind w:left="44"/>
              <w:jc w:val="both"/>
              <w:rPr>
                <w:rFonts w:ascii="Times New Roman" w:hAnsi="Times New Roman" w:cs="Times New Roman"/>
                <w:b/>
                <w:sz w:val="28"/>
                <w:szCs w:val="28"/>
                <w:lang w:val="kk-KZ"/>
              </w:rPr>
            </w:pPr>
            <w:r w:rsidRPr="00864802">
              <w:rPr>
                <w:rFonts w:ascii="Times New Roman" w:hAnsi="Times New Roman" w:cs="Times New Roman"/>
                <w:b/>
                <w:sz w:val="28"/>
                <w:szCs w:val="28"/>
                <w:lang w:val="kk-KZ"/>
              </w:rPr>
              <w:t>ЕТ</w:t>
            </w:r>
          </w:p>
        </w:tc>
        <w:tc>
          <w:tcPr>
            <w:tcW w:w="6662" w:type="dxa"/>
          </w:tcPr>
          <w:p w14:paraId="76729A74" w14:textId="6AB9F4E2" w:rsidR="0075078E" w:rsidRPr="00864802" w:rsidRDefault="0075078E" w:rsidP="00BC0883">
            <w:pPr>
              <w:pStyle w:val="NoSpacing"/>
              <w:ind w:left="44"/>
              <w:jc w:val="both"/>
              <w:rPr>
                <w:rFonts w:ascii="Times New Roman" w:hAnsi="Times New Roman" w:cs="Times New Roman"/>
                <w:sz w:val="28"/>
                <w:szCs w:val="28"/>
                <w:shd w:val="clear" w:color="auto" w:fill="FFFFFF"/>
                <w:lang w:val="en-US"/>
              </w:rPr>
            </w:pPr>
            <w:r w:rsidRPr="00864802">
              <w:rPr>
                <w:rFonts w:ascii="Times New Roman" w:hAnsi="Times New Roman" w:cs="Times New Roman"/>
                <w:sz w:val="28"/>
                <w:szCs w:val="28"/>
                <w:shd w:val="clear" w:color="auto" w:fill="FFFFFF"/>
                <w:lang w:val="en-US"/>
              </w:rPr>
              <w:t>Equivalent</w:t>
            </w:r>
            <w:r w:rsidR="001F4B20">
              <w:rPr>
                <w:rFonts w:ascii="Times New Roman" w:hAnsi="Times New Roman" w:cs="Times New Roman"/>
                <w:sz w:val="28"/>
                <w:szCs w:val="28"/>
                <w:shd w:val="clear" w:color="auto" w:fill="FFFFFF"/>
                <w:lang w:val="en-US"/>
              </w:rPr>
              <w:t>-</w:t>
            </w:r>
            <w:r w:rsidRPr="00864802">
              <w:rPr>
                <w:rFonts w:ascii="Times New Roman" w:hAnsi="Times New Roman" w:cs="Times New Roman"/>
                <w:sz w:val="28"/>
                <w:szCs w:val="28"/>
                <w:shd w:val="clear" w:color="auto" w:fill="FFFFFF"/>
                <w:lang w:val="en-US"/>
              </w:rPr>
              <w:t>Effective Temperature (indicator of thermal sensitivity</w:t>
            </w:r>
            <w:r>
              <w:rPr>
                <w:rFonts w:ascii="Times New Roman" w:hAnsi="Times New Roman" w:cs="Times New Roman"/>
                <w:sz w:val="28"/>
                <w:szCs w:val="28"/>
                <w:shd w:val="clear" w:color="auto" w:fill="FFFFFF"/>
                <w:lang w:val="en-US"/>
              </w:rPr>
              <w:t>,</w:t>
            </w:r>
            <w:r w:rsidRPr="00864802">
              <w:rPr>
                <w:rFonts w:ascii="Times New Roman" w:hAnsi="Times New Roman" w:cs="Times New Roman"/>
                <w:sz w:val="28"/>
                <w:szCs w:val="28"/>
                <w:shd w:val="clear" w:color="auto" w:fill="FFFFFF"/>
                <w:lang w:val="en-US"/>
              </w:rPr>
              <w:t xml:space="preserve"> including wind effect)</w:t>
            </w:r>
          </w:p>
        </w:tc>
      </w:tr>
    </w:tbl>
    <w:p w14:paraId="1285EF6C" w14:textId="74DD8B7F" w:rsidR="00BE5476" w:rsidRDefault="00BE5476">
      <w:pPr>
        <w:rPr>
          <w:rFonts w:ascii="Times New Roman" w:eastAsia="Times New Roman" w:hAnsi="Times New Roman" w:cs="Times New Roman"/>
          <w:b/>
          <w:bCs/>
          <w:sz w:val="28"/>
          <w:szCs w:val="28"/>
          <w:u w:color="4472C4"/>
          <w:lang w:val="en-US"/>
        </w:rPr>
      </w:pPr>
    </w:p>
    <w:p w14:paraId="2B91D27B" w14:textId="77777777" w:rsidR="00A34654" w:rsidRDefault="00A34654">
      <w:pPr>
        <w:rPr>
          <w:rFonts w:ascii="Times New Roman" w:eastAsiaTheme="majorEastAsia" w:hAnsi="Times New Roman" w:cs="Times New Roman"/>
          <w:bCs/>
          <w:sz w:val="28"/>
          <w:szCs w:val="28"/>
          <w:lang w:val="en-US"/>
        </w:rPr>
      </w:pPr>
      <w:r w:rsidRPr="006D0805">
        <w:rPr>
          <w:lang w:val="en-US"/>
        </w:rPr>
        <w:br w:type="page"/>
      </w:r>
    </w:p>
    <w:p w14:paraId="5BFDC101" w14:textId="6FABC42D" w:rsidR="00BE5476" w:rsidRPr="00AA7451" w:rsidRDefault="00BE5476" w:rsidP="002478A1">
      <w:pPr>
        <w:pStyle w:val="Chapter"/>
        <w:jc w:val="center"/>
      </w:pPr>
      <w:bookmarkStart w:id="3" w:name="_Toc230633839"/>
      <w:r w:rsidRPr="00AA7451">
        <w:lastRenderedPageBreak/>
        <w:t>INTRODUCTION</w:t>
      </w:r>
      <w:bookmarkEnd w:id="3"/>
    </w:p>
    <w:p w14:paraId="30E232A2" w14:textId="77777777" w:rsidR="00BE5476" w:rsidRPr="00BE5476" w:rsidRDefault="00BE5476" w:rsidP="00BE5476">
      <w:pPr>
        <w:pStyle w:val="NoSpacing"/>
        <w:ind w:firstLine="709"/>
        <w:jc w:val="both"/>
        <w:rPr>
          <w:rFonts w:ascii="Times New Roman" w:hAnsi="Times New Roman" w:cs="Times New Roman"/>
          <w:sz w:val="28"/>
          <w:szCs w:val="28"/>
          <w:lang w:val="en-US"/>
        </w:rPr>
      </w:pPr>
    </w:p>
    <w:p w14:paraId="70BD4093" w14:textId="5094D890"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b/>
          <w:bCs/>
          <w:sz w:val="28"/>
          <w:szCs w:val="28"/>
          <w:lang w:val="en-US"/>
        </w:rPr>
        <w:t>Relevance of the research topic.</w:t>
      </w:r>
      <w:r w:rsidRPr="00BE5476">
        <w:rPr>
          <w:rFonts w:ascii="Times New Roman" w:hAnsi="Times New Roman" w:cs="Times New Roman"/>
          <w:sz w:val="28"/>
          <w:szCs w:val="28"/>
          <w:lang w:val="en-US"/>
        </w:rPr>
        <w:t xml:space="preserve"> Under conditions of global climate change, accelerated urbanization</w:t>
      </w:r>
      <w:r w:rsidR="00FC716F">
        <w:rPr>
          <w:rFonts w:ascii="Times New Roman" w:hAnsi="Times New Roman" w:cs="Times New Roman"/>
          <w:sz w:val="28"/>
          <w:szCs w:val="28"/>
          <w:lang w:val="en-US"/>
        </w:rPr>
        <w:t xml:space="preserve">, and the increasing burden on energy systems, </w:t>
      </w:r>
      <w:r w:rsidR="002435E8">
        <w:rPr>
          <w:rFonts w:ascii="Times New Roman" w:hAnsi="Times New Roman" w:cs="Times New Roman"/>
          <w:sz w:val="28"/>
          <w:szCs w:val="28"/>
          <w:lang w:val="en-US"/>
        </w:rPr>
        <w:t>environmental sustainability in the built environment is</w:t>
      </w:r>
      <w:r w:rsidRPr="00BE5476">
        <w:rPr>
          <w:rFonts w:ascii="Times New Roman" w:hAnsi="Times New Roman" w:cs="Times New Roman"/>
          <w:sz w:val="28"/>
          <w:szCs w:val="28"/>
          <w:lang w:val="en-US"/>
        </w:rPr>
        <w:t xml:space="preserve"> acquiring particular significance. Contemporary architecture and urban planning are increasingly oriented toward the principles of rational use of natural resources, energy efficiency, and the adaptation of architectural solutions to the natural and climatic conditions of specific territories. In this context, bioclimatic architecture, as one of the directions of environmentally sustainable construction, is </w:t>
      </w:r>
      <w:r w:rsidR="00FC716F">
        <w:rPr>
          <w:rFonts w:ascii="Times New Roman" w:hAnsi="Times New Roman" w:cs="Times New Roman"/>
          <w:sz w:val="28"/>
          <w:szCs w:val="28"/>
          <w:lang w:val="en-US"/>
        </w:rPr>
        <w:t>an effective approach to shaping the architectural environment, reducing building energy consumption, and creating</w:t>
      </w:r>
      <w:r w:rsidRPr="00BE5476">
        <w:rPr>
          <w:rFonts w:ascii="Times New Roman" w:hAnsi="Times New Roman" w:cs="Times New Roman"/>
          <w:sz w:val="28"/>
          <w:szCs w:val="28"/>
          <w:lang w:val="en-US"/>
        </w:rPr>
        <w:t xml:space="preserve"> comfortable conditions for human life and activity.</w:t>
      </w:r>
    </w:p>
    <w:p w14:paraId="27632B6F" w14:textId="0A2E3495"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sz w:val="28"/>
          <w:szCs w:val="28"/>
          <w:lang w:val="en-US"/>
        </w:rPr>
        <w:t xml:space="preserve">Over recent decades, bioclimatic architecture has become widely disseminated in international practice as an important direction in the sustainable development of cities and the rational use of natural resources. At the international level, this issue is reflected in the United Nations Sustainable Development Goals </w:t>
      </w:r>
      <w:r w:rsidR="00FC716F">
        <w:rPr>
          <w:rFonts w:ascii="Times New Roman" w:hAnsi="Times New Roman" w:cs="Times New Roman"/>
          <w:sz w:val="28"/>
          <w:szCs w:val="28"/>
          <w:lang w:val="en-US"/>
        </w:rPr>
        <w:t>for 2030, which give particular attentio</w:t>
      </w:r>
      <w:r w:rsidRPr="00BE5476">
        <w:rPr>
          <w:rFonts w:ascii="Times New Roman" w:hAnsi="Times New Roman" w:cs="Times New Roman"/>
          <w:sz w:val="28"/>
          <w:szCs w:val="28"/>
          <w:lang w:val="en-US"/>
        </w:rPr>
        <w:t>n to ensuring that cities and human settlements are inclusive, safe, resilient, and environmentally sustainable [1</w:t>
      </w:r>
      <w:r w:rsidR="00EA52A1">
        <w:rPr>
          <w:rFonts w:ascii="Times New Roman" w:hAnsi="Times New Roman" w:cs="Times New Roman"/>
          <w:sz w:val="28"/>
          <w:szCs w:val="28"/>
          <w:lang w:val="en-US"/>
        </w:rPr>
        <w:t>-</w:t>
      </w:r>
      <w:r w:rsidRPr="00BE5476">
        <w:rPr>
          <w:rFonts w:ascii="Times New Roman" w:hAnsi="Times New Roman" w:cs="Times New Roman"/>
          <w:sz w:val="28"/>
          <w:szCs w:val="28"/>
          <w:lang w:val="en-US"/>
        </w:rPr>
        <w:t>3].</w:t>
      </w:r>
    </w:p>
    <w:p w14:paraId="228607AF" w14:textId="7944ED0B"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sz w:val="28"/>
          <w:szCs w:val="28"/>
          <w:lang w:val="en-US"/>
        </w:rPr>
        <w:t>In the Republic of Kazakhstan, issues of environmental and energy efficiency of construction are also gradually acquiring institutional significance. At the initiative of the Green Building Council, the national environmental building certification system</w:t>
      </w:r>
      <w:r w:rsidR="002435E8">
        <w:rPr>
          <w:rFonts w:ascii="Times New Roman" w:hAnsi="Times New Roman" w:cs="Times New Roman"/>
          <w:sz w:val="28"/>
          <w:szCs w:val="28"/>
          <w:lang w:val="en-US"/>
        </w:rPr>
        <w:t>, “OMIR,” has been developed and</w:t>
      </w:r>
      <w:r w:rsidRPr="00BE5476">
        <w:rPr>
          <w:rFonts w:ascii="Times New Roman" w:hAnsi="Times New Roman" w:cs="Times New Roman"/>
          <w:sz w:val="28"/>
          <w:szCs w:val="28"/>
          <w:lang w:val="en-US"/>
        </w:rPr>
        <w:t xml:space="preserve"> adapted to the economic, climatic, and technological characteristics of the country’s construction sector [4]. The regulatory foundation for ensuring a favorable living environment and conditions for the life activity of the population is constituted by the provisions of the Law of the Republic of Kazakhstan No. 242 of July 16, 2001, “On Architectural, Urban Planning, and Construction Activity in the Republic of Kazakhstan,” in particular the provisions concerning citizens’ right to a favorable environment in populated areas [5].</w:t>
      </w:r>
    </w:p>
    <w:p w14:paraId="0AE18D8F" w14:textId="13CF4BA0"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sz w:val="28"/>
          <w:szCs w:val="28"/>
          <w:lang w:val="en-US"/>
        </w:rPr>
        <w:t>For Kazakhstan, the issue under consideration has not only environmental, but also strategic socio</w:t>
      </w:r>
      <w:r w:rsidR="001F4B20">
        <w:rPr>
          <w:rFonts w:ascii="Times New Roman" w:hAnsi="Times New Roman" w:cs="Times New Roman"/>
          <w:sz w:val="28"/>
          <w:szCs w:val="28"/>
          <w:lang w:val="en-US"/>
        </w:rPr>
        <w:t>-</w:t>
      </w:r>
      <w:r w:rsidRPr="00BE5476">
        <w:rPr>
          <w:rFonts w:ascii="Times New Roman" w:hAnsi="Times New Roman" w:cs="Times New Roman"/>
          <w:sz w:val="28"/>
          <w:szCs w:val="28"/>
          <w:lang w:val="en-US"/>
        </w:rPr>
        <w:t>economic significance. Considerable resources are expended on the production, extraction, and transportation of energy resources, while issues of energy conservation and improving the energy efficiency of buildings remain highly relevant. Under these conditions, the development of green</w:t>
      </w:r>
      <w:r w:rsidR="00FC716F">
        <w:rPr>
          <w:rFonts w:ascii="Times New Roman" w:hAnsi="Times New Roman" w:cs="Times New Roman"/>
          <w:sz w:val="28"/>
          <w:szCs w:val="28"/>
          <w:lang w:val="en-US"/>
        </w:rPr>
        <w:t>, energy</w:t>
      </w:r>
      <w:r w:rsidR="001F4B20">
        <w:rPr>
          <w:rFonts w:ascii="Times New Roman" w:hAnsi="Times New Roman" w:cs="Times New Roman"/>
          <w:sz w:val="28"/>
          <w:szCs w:val="28"/>
          <w:lang w:val="en-US"/>
        </w:rPr>
        <w:t>-</w:t>
      </w:r>
      <w:r w:rsidR="00FC716F">
        <w:rPr>
          <w:rFonts w:ascii="Times New Roman" w:hAnsi="Times New Roman" w:cs="Times New Roman"/>
          <w:sz w:val="28"/>
          <w:szCs w:val="28"/>
          <w:lang w:val="en-US"/>
        </w:rPr>
        <w:t>efficient construction is an important direction for increasing the sustainability of the construction sector, reducing operating costs, and mitigat</w:t>
      </w:r>
      <w:r w:rsidRPr="00BE5476">
        <w:rPr>
          <w:rFonts w:ascii="Times New Roman" w:hAnsi="Times New Roman" w:cs="Times New Roman"/>
          <w:sz w:val="28"/>
          <w:szCs w:val="28"/>
          <w:lang w:val="en-US"/>
        </w:rPr>
        <w:t>ing negative environmental impacts.</w:t>
      </w:r>
    </w:p>
    <w:p w14:paraId="0A005748" w14:textId="77F40D34"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sz w:val="28"/>
          <w:szCs w:val="28"/>
          <w:lang w:val="en-US"/>
        </w:rPr>
        <w:t>The principles of green building presuppose the efficient use of natural resources, the reduction of environmental burdens, and, simultaneously, the provision of comfortable conditions for residence and work. The implementation of these principles i</w:t>
      </w:r>
      <w:r w:rsidR="00FC716F">
        <w:rPr>
          <w:rFonts w:ascii="Times New Roman" w:hAnsi="Times New Roman" w:cs="Times New Roman"/>
          <w:sz w:val="28"/>
          <w:szCs w:val="28"/>
          <w:lang w:val="en-US"/>
        </w:rPr>
        <w:t>nvolves</w:t>
      </w:r>
      <w:r w:rsidRPr="00BE5476">
        <w:rPr>
          <w:rFonts w:ascii="Times New Roman" w:hAnsi="Times New Roman" w:cs="Times New Roman"/>
          <w:sz w:val="28"/>
          <w:szCs w:val="28"/>
          <w:lang w:val="en-US"/>
        </w:rPr>
        <w:t xml:space="preserve"> the use of environmentally safe building materials, energy</w:t>
      </w:r>
      <w:r w:rsidR="001F4B20">
        <w:rPr>
          <w:rFonts w:ascii="Times New Roman" w:hAnsi="Times New Roman" w:cs="Times New Roman"/>
          <w:sz w:val="28"/>
          <w:szCs w:val="28"/>
          <w:lang w:val="en-US"/>
        </w:rPr>
        <w:t>-</w:t>
      </w:r>
      <w:r w:rsidRPr="00BE5476">
        <w:rPr>
          <w:rFonts w:ascii="Times New Roman" w:hAnsi="Times New Roman" w:cs="Times New Roman"/>
          <w:sz w:val="28"/>
          <w:szCs w:val="28"/>
          <w:lang w:val="en-US"/>
        </w:rPr>
        <w:t>efficient engineering systems, rational water</w:t>
      </w:r>
      <w:r w:rsidR="001F4B20">
        <w:rPr>
          <w:rFonts w:ascii="Times New Roman" w:hAnsi="Times New Roman" w:cs="Times New Roman"/>
          <w:sz w:val="28"/>
          <w:szCs w:val="28"/>
          <w:lang w:val="en-US"/>
        </w:rPr>
        <w:t>-</w:t>
      </w:r>
      <w:r w:rsidRPr="00BE5476">
        <w:rPr>
          <w:rFonts w:ascii="Times New Roman" w:hAnsi="Times New Roman" w:cs="Times New Roman"/>
          <w:sz w:val="28"/>
          <w:szCs w:val="28"/>
          <w:lang w:val="en-US"/>
        </w:rPr>
        <w:t xml:space="preserve">use technologies, natural ventilation systems, and intelligent management of building energy consumption. </w:t>
      </w:r>
      <w:r w:rsidR="002435E8">
        <w:rPr>
          <w:rFonts w:ascii="Times New Roman" w:hAnsi="Times New Roman" w:cs="Times New Roman"/>
          <w:sz w:val="28"/>
          <w:szCs w:val="28"/>
          <w:lang w:val="en-US"/>
        </w:rPr>
        <w:t>In general, certified green buildings</w:t>
      </w:r>
      <w:r w:rsidR="00FC716F">
        <w:rPr>
          <w:rFonts w:ascii="Times New Roman" w:hAnsi="Times New Roman" w:cs="Times New Roman"/>
          <w:sz w:val="28"/>
          <w:szCs w:val="28"/>
          <w:lang w:val="en-US"/>
        </w:rPr>
        <w:t xml:space="preserve"> are characterized by lower operating costs, reduced energy and water</w:t>
      </w:r>
      <w:r w:rsidR="00DB4940">
        <w:rPr>
          <w:rFonts w:ascii="Times New Roman" w:hAnsi="Times New Roman" w:cs="Times New Roman"/>
          <w:sz w:val="28"/>
          <w:szCs w:val="28"/>
          <w:lang w:val="en-US"/>
        </w:rPr>
        <w:t xml:space="preserve"> </w:t>
      </w:r>
      <w:r w:rsidR="00FC716F">
        <w:rPr>
          <w:rFonts w:ascii="Times New Roman" w:hAnsi="Times New Roman" w:cs="Times New Roman"/>
          <w:sz w:val="28"/>
          <w:szCs w:val="28"/>
          <w:lang w:val="en-US"/>
        </w:rPr>
        <w:lastRenderedPageBreak/>
        <w:t>consumption, and a higher</w:t>
      </w:r>
      <w:r w:rsidR="001F4B20">
        <w:rPr>
          <w:rFonts w:ascii="Times New Roman" w:hAnsi="Times New Roman" w:cs="Times New Roman"/>
          <w:sz w:val="28"/>
          <w:szCs w:val="28"/>
          <w:lang w:val="en-US"/>
        </w:rPr>
        <w:t>-</w:t>
      </w:r>
      <w:r w:rsidR="00FC716F">
        <w:rPr>
          <w:rFonts w:ascii="Times New Roman" w:hAnsi="Times New Roman" w:cs="Times New Roman"/>
          <w:sz w:val="28"/>
          <w:szCs w:val="28"/>
          <w:lang w:val="en-US"/>
        </w:rPr>
        <w:t>quality indoor environment, which positively affects user health and comfort</w:t>
      </w:r>
      <w:r w:rsidRPr="00BE5476">
        <w:rPr>
          <w:rFonts w:ascii="Times New Roman" w:hAnsi="Times New Roman" w:cs="Times New Roman"/>
          <w:sz w:val="28"/>
          <w:szCs w:val="28"/>
          <w:lang w:val="en-US"/>
        </w:rPr>
        <w:t>.</w:t>
      </w:r>
    </w:p>
    <w:p w14:paraId="4A211EB3" w14:textId="185BCE6F" w:rsidR="00BE5476" w:rsidRPr="005D78A3"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sz w:val="28"/>
          <w:szCs w:val="28"/>
          <w:lang w:val="en-US"/>
        </w:rPr>
        <w:t xml:space="preserve">At the same time, the introduction of </w:t>
      </w:r>
      <w:r w:rsidR="00FC716F">
        <w:rPr>
          <w:rFonts w:ascii="Times New Roman" w:hAnsi="Times New Roman" w:cs="Times New Roman"/>
          <w:sz w:val="28"/>
          <w:szCs w:val="28"/>
          <w:lang w:val="en-US"/>
        </w:rPr>
        <w:t>ecological and bioclimatic design principles into construction practice is accompanied by several</w:t>
      </w:r>
      <w:r w:rsidRPr="00BE5476">
        <w:rPr>
          <w:rFonts w:ascii="Times New Roman" w:hAnsi="Times New Roman" w:cs="Times New Roman"/>
          <w:sz w:val="28"/>
          <w:szCs w:val="28"/>
          <w:lang w:val="en-US"/>
        </w:rPr>
        <w:t xml:space="preserve"> constraints. Among the principal ones are higher initial capital costs, </w:t>
      </w:r>
      <w:r w:rsidR="00FC716F">
        <w:rPr>
          <w:rFonts w:ascii="Times New Roman" w:hAnsi="Times New Roman" w:cs="Times New Roman"/>
          <w:sz w:val="28"/>
          <w:szCs w:val="28"/>
          <w:lang w:val="en-US"/>
        </w:rPr>
        <w:t>limited availability of certain environmentally safe building materials, and insufficient professional training among construction sector specialists in</w:t>
      </w:r>
      <w:r w:rsidRPr="00BE5476">
        <w:rPr>
          <w:rFonts w:ascii="Times New Roman" w:hAnsi="Times New Roman" w:cs="Times New Roman"/>
          <w:sz w:val="28"/>
          <w:szCs w:val="28"/>
          <w:lang w:val="en-US"/>
        </w:rPr>
        <w:t xml:space="preserve"> sustainable architectural design. Nevertheless, the development of green building</w:t>
      </w:r>
      <w:r w:rsidR="000D4469">
        <w:rPr>
          <w:rFonts w:ascii="Times New Roman" w:hAnsi="Times New Roman" w:cs="Times New Roman"/>
          <w:sz w:val="28"/>
          <w:szCs w:val="28"/>
          <w:lang w:val="en-US"/>
        </w:rPr>
        <w:t>s</w:t>
      </w:r>
      <w:r w:rsidRPr="00BE5476">
        <w:rPr>
          <w:rFonts w:ascii="Times New Roman" w:hAnsi="Times New Roman" w:cs="Times New Roman"/>
          <w:sz w:val="28"/>
          <w:szCs w:val="28"/>
          <w:lang w:val="en-US"/>
        </w:rPr>
        <w:t xml:space="preserve"> remains one of the key directions of long</w:t>
      </w:r>
      <w:r w:rsidR="001F4B20">
        <w:rPr>
          <w:rFonts w:ascii="Times New Roman" w:hAnsi="Times New Roman" w:cs="Times New Roman"/>
          <w:sz w:val="28"/>
          <w:szCs w:val="28"/>
          <w:lang w:val="en-US"/>
        </w:rPr>
        <w:t>-</w:t>
      </w:r>
      <w:r w:rsidRPr="00BE5476">
        <w:rPr>
          <w:rFonts w:ascii="Times New Roman" w:hAnsi="Times New Roman" w:cs="Times New Roman"/>
          <w:sz w:val="28"/>
          <w:szCs w:val="28"/>
          <w:lang w:val="en-US"/>
        </w:rPr>
        <w:t xml:space="preserve">term environmental and economic sustainability. It requires </w:t>
      </w:r>
      <w:r w:rsidR="00FC716F">
        <w:rPr>
          <w:rFonts w:ascii="Times New Roman" w:hAnsi="Times New Roman" w:cs="Times New Roman"/>
          <w:sz w:val="28"/>
          <w:szCs w:val="28"/>
          <w:lang w:val="en-US"/>
        </w:rPr>
        <w:t>coordination</w:t>
      </w:r>
      <w:r w:rsidRPr="00BE5476">
        <w:rPr>
          <w:rFonts w:ascii="Times New Roman" w:hAnsi="Times New Roman" w:cs="Times New Roman"/>
          <w:sz w:val="28"/>
          <w:szCs w:val="28"/>
          <w:lang w:val="en-US"/>
        </w:rPr>
        <w:t xml:space="preserve"> among the state, the scientific community, the professional architectural community, and the education system.</w:t>
      </w:r>
    </w:p>
    <w:p w14:paraId="73A3A60C" w14:textId="13532228"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sz w:val="28"/>
          <w:szCs w:val="28"/>
          <w:lang w:val="en-US"/>
        </w:rPr>
        <w:t xml:space="preserve">Particular relevance to the issue under consideration is imparted by the projected deficit of water resources in Kazakhstan. According to assessments by international experts, </w:t>
      </w:r>
      <w:r w:rsidR="00FC716F">
        <w:rPr>
          <w:rFonts w:ascii="Times New Roman" w:hAnsi="Times New Roman" w:cs="Times New Roman"/>
          <w:sz w:val="28"/>
          <w:szCs w:val="28"/>
          <w:lang w:val="en-US"/>
        </w:rPr>
        <w:t>the water deficit may reach 50% of current demand by 2040</w:t>
      </w:r>
      <w:r w:rsidRPr="00BE5476">
        <w:rPr>
          <w:rFonts w:ascii="Times New Roman" w:hAnsi="Times New Roman" w:cs="Times New Roman"/>
          <w:sz w:val="28"/>
          <w:szCs w:val="28"/>
          <w:lang w:val="en-US"/>
        </w:rPr>
        <w:t>. Under these conditions, technologies for rational water use and the reuse of water resources acquire particular significance; the</w:t>
      </w:r>
      <w:r w:rsidR="00FC716F">
        <w:rPr>
          <w:rFonts w:ascii="Times New Roman" w:hAnsi="Times New Roman" w:cs="Times New Roman"/>
          <w:sz w:val="28"/>
          <w:szCs w:val="28"/>
          <w:lang w:val="en-US"/>
        </w:rPr>
        <w:t>y likewise form part of the system of principles for</w:t>
      </w:r>
      <w:r w:rsidRPr="00BE5476">
        <w:rPr>
          <w:rFonts w:ascii="Times New Roman" w:hAnsi="Times New Roman" w:cs="Times New Roman"/>
          <w:sz w:val="28"/>
          <w:szCs w:val="28"/>
          <w:lang w:val="en-US"/>
        </w:rPr>
        <w:t xml:space="preserve"> environmentally oriented construction.</w:t>
      </w:r>
    </w:p>
    <w:p w14:paraId="6825FF36" w14:textId="06BA9D71"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sz w:val="28"/>
          <w:szCs w:val="28"/>
          <w:lang w:val="en-US"/>
        </w:rPr>
        <w:t xml:space="preserve">In the context of the aforementioned trends, bioclimatic architecture, </w:t>
      </w:r>
      <w:r w:rsidR="00FC716F">
        <w:rPr>
          <w:rFonts w:ascii="Times New Roman" w:hAnsi="Times New Roman" w:cs="Times New Roman"/>
          <w:sz w:val="28"/>
          <w:szCs w:val="28"/>
          <w:lang w:val="en-US"/>
        </w:rPr>
        <w:t xml:space="preserve">which adapts architectural solutions to a territory's natural and climatic conditions, </w:t>
      </w:r>
      <w:r w:rsidR="002435E8">
        <w:rPr>
          <w:rFonts w:ascii="Times New Roman" w:hAnsi="Times New Roman" w:cs="Times New Roman"/>
          <w:sz w:val="28"/>
          <w:szCs w:val="28"/>
          <w:lang w:val="en-US"/>
        </w:rPr>
        <w:t>is particularly important</w:t>
      </w:r>
      <w:r w:rsidR="00FC716F">
        <w:rPr>
          <w:rFonts w:ascii="Times New Roman" w:hAnsi="Times New Roman" w:cs="Times New Roman"/>
          <w:sz w:val="28"/>
          <w:szCs w:val="28"/>
          <w:lang w:val="en-US"/>
        </w:rPr>
        <w:t xml:space="preserve"> in</w:t>
      </w:r>
      <w:r w:rsidRPr="00BE5476">
        <w:rPr>
          <w:rFonts w:ascii="Times New Roman" w:hAnsi="Times New Roman" w:cs="Times New Roman"/>
          <w:sz w:val="28"/>
          <w:szCs w:val="28"/>
          <w:lang w:val="en-US"/>
        </w:rPr>
        <w:t xml:space="preserve"> the </w:t>
      </w:r>
      <w:r w:rsidR="008B35B7">
        <w:rPr>
          <w:rFonts w:ascii="Times New Roman" w:hAnsi="Times New Roman" w:cs="Times New Roman"/>
          <w:sz w:val="28"/>
          <w:szCs w:val="28"/>
          <w:lang w:val="en-US"/>
        </w:rPr>
        <w:t>Southeastern</w:t>
      </w:r>
      <w:r w:rsidRPr="00BE5476">
        <w:rPr>
          <w:rFonts w:ascii="Times New Roman" w:hAnsi="Times New Roman" w:cs="Times New Roman"/>
          <w:sz w:val="28"/>
          <w:szCs w:val="28"/>
          <w:lang w:val="en-US"/>
        </w:rPr>
        <w:t xml:space="preserve"> region of Kazakhstan. This region is characterized by a pronounced continental climate, significant seasonal temperature fluctuations, and a diversity of natural landscapes, </w:t>
      </w:r>
      <w:r w:rsidR="00FC716F">
        <w:rPr>
          <w:rFonts w:ascii="Times New Roman" w:hAnsi="Times New Roman" w:cs="Times New Roman"/>
          <w:sz w:val="28"/>
          <w:szCs w:val="28"/>
          <w:lang w:val="en-US"/>
        </w:rPr>
        <w:t>all of which necessitate careful consideration of climatic factors in shaping</w:t>
      </w:r>
      <w:r w:rsidRPr="00BE5476">
        <w:rPr>
          <w:rFonts w:ascii="Times New Roman" w:hAnsi="Times New Roman" w:cs="Times New Roman"/>
          <w:sz w:val="28"/>
          <w:szCs w:val="28"/>
          <w:lang w:val="en-US"/>
        </w:rPr>
        <w:t xml:space="preserve"> the architectural environment.</w:t>
      </w:r>
    </w:p>
    <w:p w14:paraId="14BCA757" w14:textId="0B623719" w:rsidR="00BE5476" w:rsidRPr="00BE5476" w:rsidRDefault="008B35B7" w:rsidP="00BE5476">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Southeastern</w:t>
      </w:r>
      <w:r w:rsidR="00BE5476" w:rsidRPr="00BE5476">
        <w:rPr>
          <w:rFonts w:ascii="Times New Roman" w:hAnsi="Times New Roman" w:cs="Times New Roman"/>
          <w:sz w:val="28"/>
          <w:szCs w:val="28"/>
          <w:lang w:val="en-US"/>
        </w:rPr>
        <w:t xml:space="preserve"> Kazakhstan is characterized by cold winters and a hot summer</w:t>
      </w:r>
      <w:r w:rsidR="002435E8">
        <w:rPr>
          <w:rFonts w:ascii="Times New Roman" w:hAnsi="Times New Roman" w:cs="Times New Roman"/>
          <w:sz w:val="28"/>
          <w:szCs w:val="28"/>
          <w:lang w:val="en-US"/>
        </w:rPr>
        <w:t>, placing increased demands on energy efficiency and microclimatic comfort in</w:t>
      </w:r>
      <w:r w:rsidR="00BE5476" w:rsidRPr="00BE5476">
        <w:rPr>
          <w:rFonts w:ascii="Times New Roman" w:hAnsi="Times New Roman" w:cs="Times New Roman"/>
          <w:sz w:val="28"/>
          <w:szCs w:val="28"/>
          <w:lang w:val="en-US"/>
        </w:rPr>
        <w:t xml:space="preserve"> residential development. Under these conditions, the design of low</w:t>
      </w:r>
      <w:r w:rsidR="001F4B20">
        <w:rPr>
          <w:rFonts w:ascii="Times New Roman" w:hAnsi="Times New Roman" w:cs="Times New Roman"/>
          <w:sz w:val="28"/>
          <w:szCs w:val="28"/>
          <w:lang w:val="en-US"/>
        </w:rPr>
        <w:t>-</w:t>
      </w:r>
      <w:r w:rsidR="00BE5476" w:rsidRPr="00BE5476">
        <w:rPr>
          <w:rFonts w:ascii="Times New Roman" w:hAnsi="Times New Roman" w:cs="Times New Roman"/>
          <w:sz w:val="28"/>
          <w:szCs w:val="28"/>
          <w:lang w:val="en-US"/>
        </w:rPr>
        <w:t xml:space="preserve">rise residential buildings must be based on the principles of bioclimatic design, including </w:t>
      </w:r>
      <w:r w:rsidR="002435E8">
        <w:rPr>
          <w:rFonts w:ascii="Times New Roman" w:hAnsi="Times New Roman" w:cs="Times New Roman"/>
          <w:sz w:val="28"/>
          <w:szCs w:val="28"/>
          <w:lang w:val="en-US"/>
        </w:rPr>
        <w:t xml:space="preserve">optimizing heat loss, rational use of solar energy, effective natural ventilation, and </w:t>
      </w:r>
      <w:r w:rsidR="0091272B">
        <w:rPr>
          <w:rFonts w:ascii="Times New Roman" w:hAnsi="Times New Roman" w:cs="Times New Roman"/>
          <w:sz w:val="28"/>
          <w:szCs w:val="28"/>
          <w:lang w:val="en-US"/>
        </w:rPr>
        <w:t>the creation of</w:t>
      </w:r>
      <w:r w:rsidR="00BE5476" w:rsidRPr="00BE5476">
        <w:rPr>
          <w:rFonts w:ascii="Times New Roman" w:hAnsi="Times New Roman" w:cs="Times New Roman"/>
          <w:sz w:val="28"/>
          <w:szCs w:val="28"/>
          <w:lang w:val="en-US"/>
        </w:rPr>
        <w:t xml:space="preserve"> a favorable microclimate within the residential environment.</w:t>
      </w:r>
    </w:p>
    <w:p w14:paraId="246C7D96" w14:textId="6C8BC257"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sz w:val="28"/>
          <w:szCs w:val="28"/>
          <w:lang w:val="en-US"/>
        </w:rPr>
        <w:t xml:space="preserve">Of particular importance in bioclimatic design are architectural and spatial solutions, including </w:t>
      </w:r>
      <w:r w:rsidR="002435E8">
        <w:rPr>
          <w:rFonts w:ascii="Times New Roman" w:hAnsi="Times New Roman" w:cs="Times New Roman"/>
          <w:sz w:val="28"/>
          <w:szCs w:val="28"/>
          <w:lang w:val="en-US"/>
        </w:rPr>
        <w:t>buffer zones, atrium spaces, and the rational orientation of buildings relative</w:t>
      </w:r>
      <w:r w:rsidRPr="00BE5476">
        <w:rPr>
          <w:rFonts w:ascii="Times New Roman" w:hAnsi="Times New Roman" w:cs="Times New Roman"/>
          <w:sz w:val="28"/>
          <w:szCs w:val="28"/>
          <w:lang w:val="en-US"/>
        </w:rPr>
        <w:t xml:space="preserve"> to the cardinal directions. Such solutions </w:t>
      </w:r>
      <w:r w:rsidR="002435E8">
        <w:rPr>
          <w:rFonts w:ascii="Times New Roman" w:hAnsi="Times New Roman" w:cs="Times New Roman"/>
          <w:sz w:val="28"/>
          <w:szCs w:val="28"/>
          <w:lang w:val="en-US"/>
        </w:rPr>
        <w:t>enable regulating the thermal balance of buildings, improving natural lighting and ventilation conditions, and reducing</w:t>
      </w:r>
      <w:r w:rsidRPr="00BE5476">
        <w:rPr>
          <w:rFonts w:ascii="Times New Roman" w:hAnsi="Times New Roman" w:cs="Times New Roman"/>
          <w:sz w:val="28"/>
          <w:szCs w:val="28"/>
          <w:lang w:val="en-US"/>
        </w:rPr>
        <w:t xml:space="preserve"> energy consumption for space heating and cooling.</w:t>
      </w:r>
    </w:p>
    <w:p w14:paraId="711ABA2E" w14:textId="2E280525"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sz w:val="28"/>
          <w:szCs w:val="28"/>
          <w:lang w:val="en-US"/>
        </w:rPr>
        <w:t xml:space="preserve">An equally important aspect is the use of environmentally safe and </w:t>
      </w:r>
      <w:r w:rsidR="000D4469" w:rsidRPr="00BE5476">
        <w:rPr>
          <w:rFonts w:ascii="Times New Roman" w:hAnsi="Times New Roman" w:cs="Times New Roman"/>
          <w:sz w:val="28"/>
          <w:szCs w:val="28"/>
          <w:lang w:val="en-US"/>
        </w:rPr>
        <w:t>climat</w:t>
      </w:r>
      <w:r w:rsidR="000D4469">
        <w:rPr>
          <w:rFonts w:ascii="Times New Roman" w:hAnsi="Times New Roman" w:cs="Times New Roman"/>
          <w:sz w:val="28"/>
          <w:szCs w:val="28"/>
          <w:lang w:val="en-US"/>
        </w:rPr>
        <w:t>e</w:t>
      </w:r>
      <w:r w:rsidR="001F4B20">
        <w:rPr>
          <w:rFonts w:ascii="Times New Roman" w:hAnsi="Times New Roman" w:cs="Times New Roman"/>
          <w:sz w:val="28"/>
          <w:szCs w:val="28"/>
          <w:lang w:val="en-US"/>
        </w:rPr>
        <w:t>-</w:t>
      </w:r>
      <w:r w:rsidRPr="00BE5476">
        <w:rPr>
          <w:rFonts w:ascii="Times New Roman" w:hAnsi="Times New Roman" w:cs="Times New Roman"/>
          <w:sz w:val="28"/>
          <w:szCs w:val="28"/>
          <w:lang w:val="en-US"/>
        </w:rPr>
        <w:t xml:space="preserve">adapted building materials. The use of local materials and technologies </w:t>
      </w:r>
      <w:r w:rsidR="002435E8">
        <w:rPr>
          <w:rFonts w:ascii="Times New Roman" w:hAnsi="Times New Roman" w:cs="Times New Roman"/>
          <w:sz w:val="28"/>
          <w:szCs w:val="28"/>
          <w:lang w:val="en-US"/>
        </w:rPr>
        <w:t>that align with the region's natural conditions</w:t>
      </w:r>
      <w:r w:rsidRPr="00BE5476">
        <w:rPr>
          <w:rFonts w:ascii="Times New Roman" w:hAnsi="Times New Roman" w:cs="Times New Roman"/>
          <w:sz w:val="28"/>
          <w:szCs w:val="28"/>
          <w:lang w:val="en-US"/>
        </w:rPr>
        <w:t xml:space="preserve"> </w:t>
      </w:r>
      <w:r w:rsidR="0091272B">
        <w:rPr>
          <w:rFonts w:ascii="Times New Roman" w:hAnsi="Times New Roman" w:cs="Times New Roman"/>
          <w:sz w:val="28"/>
          <w:szCs w:val="28"/>
          <w:lang w:val="en-US"/>
        </w:rPr>
        <w:t>increases the sustainability of the residential environment and reduces environmental burdens</w:t>
      </w:r>
      <w:r w:rsidRPr="00BE5476">
        <w:rPr>
          <w:rFonts w:ascii="Times New Roman" w:hAnsi="Times New Roman" w:cs="Times New Roman"/>
          <w:sz w:val="28"/>
          <w:szCs w:val="28"/>
          <w:lang w:val="en-US"/>
        </w:rPr>
        <w:t xml:space="preserve"> on the surrounding environment.</w:t>
      </w:r>
    </w:p>
    <w:p w14:paraId="29657CFC" w14:textId="2E06EF2B"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sz w:val="28"/>
          <w:szCs w:val="28"/>
          <w:lang w:val="en-US"/>
        </w:rPr>
        <w:t xml:space="preserve">Additional relevance is imparted to the study by the contemporary urban planning transformations taking place in the largest cities of Kazakhstan, particularly in the city of Almaty, where new development regulations are being introduced that are aimed at regulating functional zoning, limiting building height, and taking natural and environmental factors into account in the formation of the urban environment. Despite the progressive character of these changes, existing regulatory approaches </w:t>
      </w:r>
      <w:r w:rsidRPr="00BE5476">
        <w:rPr>
          <w:rFonts w:ascii="Times New Roman" w:hAnsi="Times New Roman" w:cs="Times New Roman"/>
          <w:sz w:val="28"/>
          <w:szCs w:val="28"/>
          <w:lang w:val="en-US"/>
        </w:rPr>
        <w:lastRenderedPageBreak/>
        <w:t xml:space="preserve">largely preserve an aggregated principle of territorial regulation, </w:t>
      </w:r>
      <w:r w:rsidR="009B4FE4">
        <w:rPr>
          <w:rFonts w:ascii="Times New Roman" w:hAnsi="Times New Roman" w:cs="Times New Roman"/>
          <w:sz w:val="28"/>
          <w:szCs w:val="28"/>
          <w:lang w:val="en-US"/>
        </w:rPr>
        <w:t>treating large urban areas</w:t>
      </w:r>
      <w:r w:rsidR="002435E8">
        <w:rPr>
          <w:rFonts w:ascii="Times New Roman" w:hAnsi="Times New Roman" w:cs="Times New Roman"/>
          <w:sz w:val="28"/>
          <w:szCs w:val="28"/>
          <w:lang w:val="en-US"/>
        </w:rPr>
        <w:t xml:space="preserve"> as homogeneou</w:t>
      </w:r>
      <w:r w:rsidRPr="00BE5476">
        <w:rPr>
          <w:rFonts w:ascii="Times New Roman" w:hAnsi="Times New Roman" w:cs="Times New Roman"/>
          <w:sz w:val="28"/>
          <w:szCs w:val="28"/>
          <w:lang w:val="en-US"/>
        </w:rPr>
        <w:t xml:space="preserve">s. At the same time, within such zones there is substantial variability in microclimatic conditions, determined by relief, the density and morphology of development, landscaping, and </w:t>
      </w:r>
      <w:r w:rsidR="002435E8">
        <w:rPr>
          <w:rFonts w:ascii="Times New Roman" w:hAnsi="Times New Roman" w:cs="Times New Roman"/>
          <w:sz w:val="28"/>
          <w:szCs w:val="28"/>
          <w:lang w:val="en-US"/>
        </w:rPr>
        <w:t>air</w:t>
      </w:r>
      <w:r w:rsidR="001F4B20">
        <w:rPr>
          <w:rFonts w:ascii="Times New Roman" w:hAnsi="Times New Roman" w:cs="Times New Roman"/>
          <w:sz w:val="28"/>
          <w:szCs w:val="28"/>
          <w:lang w:val="en-US"/>
        </w:rPr>
        <w:t>-</w:t>
      </w:r>
      <w:r w:rsidR="002435E8">
        <w:rPr>
          <w:rFonts w:ascii="Times New Roman" w:hAnsi="Times New Roman" w:cs="Times New Roman"/>
          <w:sz w:val="28"/>
          <w:szCs w:val="28"/>
          <w:lang w:val="en-US"/>
        </w:rPr>
        <w:t>flow characteristic</w:t>
      </w:r>
      <w:r w:rsidRPr="00BE5476">
        <w:rPr>
          <w:rFonts w:ascii="Times New Roman" w:hAnsi="Times New Roman" w:cs="Times New Roman"/>
          <w:sz w:val="28"/>
          <w:szCs w:val="28"/>
          <w:lang w:val="en-US"/>
        </w:rPr>
        <w:t>s. This necessitates a transition to a more detailed, microclimatically oriented approach in architectural and planning design, which determines the scientific and practical significance of the present study.</w:t>
      </w:r>
    </w:p>
    <w:p w14:paraId="35789635" w14:textId="5F497B64" w:rsidR="00BE5476" w:rsidRPr="005D78A3"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sz w:val="28"/>
          <w:szCs w:val="28"/>
          <w:lang w:val="en-US"/>
        </w:rPr>
        <w:t>Thus, the relevance of the present study is determined by the need for a scientific substantiation of the principles for the formation of the bioclimatic architecture of low</w:t>
      </w:r>
      <w:r w:rsidR="001F4B20">
        <w:rPr>
          <w:rFonts w:ascii="Times New Roman" w:hAnsi="Times New Roman" w:cs="Times New Roman"/>
          <w:sz w:val="28"/>
          <w:szCs w:val="28"/>
          <w:lang w:val="en-US"/>
        </w:rPr>
        <w:t>-</w:t>
      </w:r>
      <w:r w:rsidRPr="00BE5476">
        <w:rPr>
          <w:rFonts w:ascii="Times New Roman" w:hAnsi="Times New Roman" w:cs="Times New Roman"/>
          <w:sz w:val="28"/>
          <w:szCs w:val="28"/>
          <w:lang w:val="en-US"/>
        </w:rPr>
        <w:t xml:space="preserve">rise urban housing under the conditions of </w:t>
      </w:r>
      <w:r w:rsidR="008B35B7">
        <w:rPr>
          <w:rFonts w:ascii="Times New Roman" w:hAnsi="Times New Roman" w:cs="Times New Roman"/>
          <w:sz w:val="28"/>
          <w:szCs w:val="28"/>
          <w:lang w:val="en-US"/>
        </w:rPr>
        <w:t>Southeastern</w:t>
      </w:r>
      <w:r w:rsidRPr="00BE5476">
        <w:rPr>
          <w:rFonts w:ascii="Times New Roman" w:hAnsi="Times New Roman" w:cs="Times New Roman"/>
          <w:sz w:val="28"/>
          <w:szCs w:val="28"/>
          <w:lang w:val="en-US"/>
        </w:rPr>
        <w:t xml:space="preserve"> Kazakhstan, aimed at increasing energy efficiency, environmental sustainability, and the comfort of the residential environment, as well as at developing architectural design methods adapted to regional natural and climatic conditions.</w:t>
      </w:r>
    </w:p>
    <w:p w14:paraId="6E272DBE" w14:textId="12FF44E0"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b/>
          <w:bCs/>
          <w:sz w:val="28"/>
          <w:szCs w:val="28"/>
          <w:lang w:val="en-US"/>
        </w:rPr>
        <w:t>Degree of elaboration of the research topic.</w:t>
      </w:r>
      <w:r w:rsidRPr="00BE5476">
        <w:rPr>
          <w:rFonts w:ascii="Times New Roman" w:hAnsi="Times New Roman" w:cs="Times New Roman"/>
          <w:sz w:val="28"/>
          <w:szCs w:val="28"/>
          <w:lang w:val="en-US"/>
        </w:rPr>
        <w:t xml:space="preserve"> The issues of bioclimatic architecture and climatically adapted design of the residential environment have been widely developed in both domestic and international scholarly literature. Contemporary research in this field encompasses a broad range of questions related to the interaction between architecture and natural and climatic factors, the formation of an energy</w:t>
      </w:r>
      <w:r w:rsidR="001F4B20">
        <w:rPr>
          <w:rFonts w:ascii="Times New Roman" w:hAnsi="Times New Roman" w:cs="Times New Roman"/>
          <w:sz w:val="28"/>
          <w:szCs w:val="28"/>
          <w:lang w:val="en-US"/>
        </w:rPr>
        <w:t>-</w:t>
      </w:r>
      <w:r w:rsidRPr="00BE5476">
        <w:rPr>
          <w:rFonts w:ascii="Times New Roman" w:hAnsi="Times New Roman" w:cs="Times New Roman"/>
          <w:sz w:val="28"/>
          <w:szCs w:val="28"/>
          <w:lang w:val="en-US"/>
        </w:rPr>
        <w:t>efficient residential environment, and the development of principles of sustainable architectural design.</w:t>
      </w:r>
    </w:p>
    <w:p w14:paraId="7012BE98" w14:textId="741F1B97"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sz w:val="28"/>
          <w:szCs w:val="28"/>
          <w:lang w:val="en-US"/>
        </w:rPr>
        <w:t xml:space="preserve">The theoretical foundations of bioclimatic architecture were established </w:t>
      </w:r>
      <w:r w:rsidR="00B0363B">
        <w:rPr>
          <w:rFonts w:ascii="Times New Roman" w:hAnsi="Times New Roman" w:cs="Times New Roman"/>
          <w:sz w:val="28"/>
          <w:szCs w:val="28"/>
          <w:lang w:val="en-US"/>
        </w:rPr>
        <w:t>by foreign researchers, who examined the principles of interaction between architecture and the natural environment, as well as the possibilities of using climatic factors in architectural design</w:t>
      </w:r>
      <w:r w:rsidRPr="00BE5476">
        <w:rPr>
          <w:rFonts w:ascii="Times New Roman" w:hAnsi="Times New Roman" w:cs="Times New Roman"/>
          <w:sz w:val="28"/>
          <w:szCs w:val="28"/>
          <w:lang w:val="en-US"/>
        </w:rPr>
        <w:t>. A significant contribution to the development of the concept of climatically adaptive architecture was made by the studies of V. Olgyay [6], in which the foundations of climate</w:t>
      </w:r>
      <w:r w:rsidR="001F4B20">
        <w:rPr>
          <w:rFonts w:ascii="Times New Roman" w:hAnsi="Times New Roman" w:cs="Times New Roman"/>
          <w:sz w:val="28"/>
          <w:szCs w:val="28"/>
          <w:lang w:val="en-US"/>
        </w:rPr>
        <w:t>-</w:t>
      </w:r>
      <w:r w:rsidRPr="00BE5476">
        <w:rPr>
          <w:rFonts w:ascii="Times New Roman" w:hAnsi="Times New Roman" w:cs="Times New Roman"/>
          <w:sz w:val="28"/>
          <w:szCs w:val="28"/>
          <w:lang w:val="en-US"/>
        </w:rPr>
        <w:t>oriented building design were developed</w:t>
      </w:r>
      <w:r w:rsidR="000D4469">
        <w:rPr>
          <w:rFonts w:ascii="Times New Roman" w:hAnsi="Times New Roman" w:cs="Times New Roman"/>
          <w:sz w:val="28"/>
          <w:szCs w:val="28"/>
          <w:lang w:val="en-US"/>
        </w:rPr>
        <w:t>,</w:t>
      </w:r>
      <w:r w:rsidRPr="00BE5476">
        <w:rPr>
          <w:rFonts w:ascii="Times New Roman" w:hAnsi="Times New Roman" w:cs="Times New Roman"/>
          <w:sz w:val="28"/>
          <w:szCs w:val="28"/>
          <w:lang w:val="en-US"/>
        </w:rPr>
        <w:t xml:space="preserve"> and the bioclimatic chart was proposed as a tool for analyzing comfortable climatic conditions.</w:t>
      </w:r>
    </w:p>
    <w:p w14:paraId="1A26AEB4" w14:textId="06CF1D65"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sz w:val="28"/>
          <w:szCs w:val="28"/>
          <w:lang w:val="en-US"/>
        </w:rPr>
        <w:t xml:space="preserve">The works of Luis de Garrido [7] address issues of environmentally sustainable architecture and the use of renewable natural resources in construction. Of substantial importance for the development of the bioclimatic approach are the studies </w:t>
      </w:r>
      <w:r w:rsidR="00B0363B">
        <w:rPr>
          <w:rFonts w:ascii="Times New Roman" w:hAnsi="Times New Roman" w:cs="Times New Roman"/>
          <w:sz w:val="28"/>
          <w:szCs w:val="28"/>
          <w:lang w:val="en-US"/>
        </w:rPr>
        <w:t xml:space="preserve">by Willi Weber and Simos Yannas [8], which analyze passive strategies for the climatic adaptation of buildings and </w:t>
      </w:r>
      <w:r w:rsidRPr="00BE5476">
        <w:rPr>
          <w:rFonts w:ascii="Times New Roman" w:hAnsi="Times New Roman" w:cs="Times New Roman"/>
          <w:sz w:val="28"/>
          <w:szCs w:val="28"/>
          <w:lang w:val="en-US"/>
        </w:rPr>
        <w:t>the formation of an energy</w:t>
      </w:r>
      <w:r w:rsidR="001F4B20">
        <w:rPr>
          <w:rFonts w:ascii="Times New Roman" w:hAnsi="Times New Roman" w:cs="Times New Roman"/>
          <w:sz w:val="28"/>
          <w:szCs w:val="28"/>
          <w:lang w:val="en-US"/>
        </w:rPr>
        <w:t>-</w:t>
      </w:r>
      <w:r w:rsidRPr="00BE5476">
        <w:rPr>
          <w:rFonts w:ascii="Times New Roman" w:hAnsi="Times New Roman" w:cs="Times New Roman"/>
          <w:sz w:val="28"/>
          <w:szCs w:val="28"/>
          <w:lang w:val="en-US"/>
        </w:rPr>
        <w:t>efficient architectural environment.</w:t>
      </w:r>
    </w:p>
    <w:p w14:paraId="5908EF01" w14:textId="779C4194"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sz w:val="28"/>
          <w:szCs w:val="28"/>
          <w:lang w:val="en-US"/>
        </w:rPr>
        <w:t xml:space="preserve">An important contribution to the development of the theory of sustainable architecture was made by </w:t>
      </w:r>
      <w:r w:rsidR="00B0363B">
        <w:rPr>
          <w:rFonts w:ascii="Times New Roman" w:hAnsi="Times New Roman" w:cs="Times New Roman"/>
          <w:sz w:val="28"/>
          <w:szCs w:val="28"/>
          <w:lang w:val="en-US"/>
        </w:rPr>
        <w:t>Norbert Lechner's [9] studies, which systematized methods of climate</w:t>
      </w:r>
      <w:r w:rsidR="001F4B20">
        <w:rPr>
          <w:rFonts w:ascii="Times New Roman" w:hAnsi="Times New Roman" w:cs="Times New Roman"/>
          <w:sz w:val="28"/>
          <w:szCs w:val="28"/>
          <w:lang w:val="en-US"/>
        </w:rPr>
        <w:t>-</w:t>
      </w:r>
      <w:r w:rsidR="00B0363B">
        <w:rPr>
          <w:rFonts w:ascii="Times New Roman" w:hAnsi="Times New Roman" w:cs="Times New Roman"/>
          <w:sz w:val="28"/>
          <w:szCs w:val="28"/>
          <w:lang w:val="en-US"/>
        </w:rPr>
        <w:t>oriented architectural design, including the use of natural factors to improve the energy efficiency of buildings</w:t>
      </w:r>
      <w:r w:rsidRPr="00BE5476">
        <w:rPr>
          <w:rFonts w:ascii="Times New Roman" w:hAnsi="Times New Roman" w:cs="Times New Roman"/>
          <w:sz w:val="28"/>
          <w:szCs w:val="28"/>
          <w:lang w:val="en-US"/>
        </w:rPr>
        <w:t>.</w:t>
      </w:r>
    </w:p>
    <w:p w14:paraId="46C5DB5F" w14:textId="0E22A70C"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sz w:val="28"/>
          <w:szCs w:val="28"/>
          <w:lang w:val="en-US"/>
        </w:rPr>
        <w:t>A special place in the development of bioclimatic architecture is occupied by the studies of Ken Yeang [10</w:t>
      </w:r>
      <w:r w:rsidR="00EA52A1">
        <w:rPr>
          <w:rFonts w:ascii="Times New Roman" w:hAnsi="Times New Roman" w:cs="Times New Roman"/>
          <w:sz w:val="28"/>
          <w:szCs w:val="28"/>
          <w:lang w:val="en-US"/>
        </w:rPr>
        <w:t>-</w:t>
      </w:r>
      <w:r w:rsidRPr="00BE5476">
        <w:rPr>
          <w:rFonts w:ascii="Times New Roman" w:hAnsi="Times New Roman" w:cs="Times New Roman"/>
          <w:sz w:val="28"/>
          <w:szCs w:val="28"/>
          <w:lang w:val="en-US"/>
        </w:rPr>
        <w:t xml:space="preserve">14], in which the principles of integrating the natural environment into the structure of buildings, as well as the interrelationship between architectural form, ecological technologies, and natural processes, are examined. Issues of </w:t>
      </w:r>
      <w:r w:rsidR="000E5A4F">
        <w:rPr>
          <w:rFonts w:ascii="Times New Roman" w:hAnsi="Times New Roman" w:cs="Times New Roman"/>
          <w:sz w:val="28"/>
          <w:szCs w:val="28"/>
          <w:lang w:val="en-US"/>
        </w:rPr>
        <w:t>architectural environmental efficiency and the sustainable development of the urban environment were</w:t>
      </w:r>
      <w:r w:rsidRPr="00BE5476">
        <w:rPr>
          <w:rFonts w:ascii="Times New Roman" w:hAnsi="Times New Roman" w:cs="Times New Roman"/>
          <w:sz w:val="28"/>
          <w:szCs w:val="28"/>
          <w:lang w:val="en-US"/>
        </w:rPr>
        <w:t xml:space="preserve"> further developed </w:t>
      </w:r>
      <w:r w:rsidR="0091272B">
        <w:rPr>
          <w:rFonts w:ascii="Times New Roman" w:hAnsi="Times New Roman" w:cs="Times New Roman"/>
          <w:sz w:val="28"/>
          <w:szCs w:val="28"/>
          <w:lang w:val="en-US"/>
        </w:rPr>
        <w:t>by</w:t>
      </w:r>
      <w:r w:rsidRPr="00BE5476">
        <w:rPr>
          <w:rFonts w:ascii="Times New Roman" w:hAnsi="Times New Roman" w:cs="Times New Roman"/>
          <w:sz w:val="28"/>
          <w:szCs w:val="28"/>
          <w:lang w:val="en-US"/>
        </w:rPr>
        <w:t xml:space="preserve"> Richard Saxon [15] and Richard Hyde [16].</w:t>
      </w:r>
    </w:p>
    <w:p w14:paraId="2F7D9578" w14:textId="1EE75C1B"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sz w:val="28"/>
          <w:szCs w:val="28"/>
          <w:lang w:val="en-US"/>
        </w:rPr>
        <w:lastRenderedPageBreak/>
        <w:t xml:space="preserve">The </w:t>
      </w:r>
      <w:r w:rsidR="00B0363B">
        <w:rPr>
          <w:rFonts w:ascii="Times New Roman" w:hAnsi="Times New Roman" w:cs="Times New Roman"/>
          <w:sz w:val="28"/>
          <w:szCs w:val="28"/>
          <w:lang w:val="en-US"/>
        </w:rPr>
        <w:t xml:space="preserve">influence of natural and climatic conditions on the architecture of residential buildings has a long scholarly tradition and </w:t>
      </w:r>
      <w:r w:rsidR="000E5A4F">
        <w:rPr>
          <w:rFonts w:ascii="Times New Roman" w:hAnsi="Times New Roman" w:cs="Times New Roman"/>
          <w:sz w:val="28"/>
          <w:szCs w:val="28"/>
          <w:lang w:val="en-US"/>
        </w:rPr>
        <w:t>has been examined by</w:t>
      </w:r>
      <w:r w:rsidRPr="00BE5476">
        <w:rPr>
          <w:rFonts w:ascii="Times New Roman" w:hAnsi="Times New Roman" w:cs="Times New Roman"/>
          <w:sz w:val="28"/>
          <w:szCs w:val="28"/>
          <w:lang w:val="en-US"/>
        </w:rPr>
        <w:t xml:space="preserve"> both classical and contemporary researchers. The foundations of climatically conditioned architectural design were laid as early as the ancient period </w:t>
      </w:r>
      <w:r w:rsidR="00334E75">
        <w:rPr>
          <w:rFonts w:ascii="Times New Roman" w:hAnsi="Times New Roman" w:cs="Times New Roman"/>
          <w:sz w:val="28"/>
          <w:szCs w:val="28"/>
          <w:lang w:val="en-US"/>
        </w:rPr>
        <w:t>by M. Vitruvius [1</w:t>
      </w:r>
      <w:r w:rsidR="00CF7B33" w:rsidRPr="00CF7B33">
        <w:rPr>
          <w:rFonts w:ascii="Times New Roman" w:hAnsi="Times New Roman" w:cs="Times New Roman"/>
          <w:sz w:val="28"/>
          <w:szCs w:val="28"/>
          <w:lang w:val="en-US"/>
        </w:rPr>
        <w:t>6</w:t>
      </w:r>
      <w:r w:rsidR="00334E75">
        <w:rPr>
          <w:rFonts w:ascii="Times New Roman" w:hAnsi="Times New Roman" w:cs="Times New Roman"/>
          <w:sz w:val="28"/>
          <w:szCs w:val="28"/>
          <w:lang w:val="en-US"/>
        </w:rPr>
        <w:t>], who emphasized the ne</w:t>
      </w:r>
      <w:r w:rsidR="000E5A4F">
        <w:rPr>
          <w:rFonts w:ascii="Times New Roman" w:hAnsi="Times New Roman" w:cs="Times New Roman"/>
          <w:sz w:val="28"/>
          <w:szCs w:val="28"/>
          <w:lang w:val="en-US"/>
        </w:rPr>
        <w:t>ed to account</w:t>
      </w:r>
      <w:r w:rsidR="00334E75">
        <w:rPr>
          <w:rFonts w:ascii="Times New Roman" w:hAnsi="Times New Roman" w:cs="Times New Roman"/>
          <w:sz w:val="28"/>
          <w:szCs w:val="28"/>
          <w:lang w:val="en-US"/>
        </w:rPr>
        <w:t xml:space="preserve"> for natural conditions in the </w:t>
      </w:r>
      <w:r w:rsidR="000E5A4F">
        <w:rPr>
          <w:rFonts w:ascii="Times New Roman" w:hAnsi="Times New Roman" w:cs="Times New Roman"/>
          <w:sz w:val="28"/>
          <w:szCs w:val="28"/>
          <w:lang w:val="en-US"/>
        </w:rPr>
        <w:t>design of building</w:t>
      </w:r>
      <w:r w:rsidR="00334E75">
        <w:rPr>
          <w:rFonts w:ascii="Times New Roman" w:hAnsi="Times New Roman" w:cs="Times New Roman"/>
          <w:sz w:val="28"/>
          <w:szCs w:val="28"/>
          <w:lang w:val="en-US"/>
        </w:rPr>
        <w:t>s</w:t>
      </w:r>
      <w:r w:rsidRPr="00BE5476">
        <w:rPr>
          <w:rFonts w:ascii="Times New Roman" w:hAnsi="Times New Roman" w:cs="Times New Roman"/>
          <w:sz w:val="28"/>
          <w:szCs w:val="28"/>
          <w:lang w:val="en-US"/>
        </w:rPr>
        <w:t>.</w:t>
      </w:r>
    </w:p>
    <w:p w14:paraId="7FDBDAC8" w14:textId="2481CF0E"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sz w:val="28"/>
          <w:szCs w:val="28"/>
          <w:lang w:val="en-US"/>
        </w:rPr>
        <w:t xml:space="preserve">During the Renaissance, these ideas </w:t>
      </w:r>
      <w:r w:rsidR="000E5A4F">
        <w:rPr>
          <w:rFonts w:ascii="Times New Roman" w:hAnsi="Times New Roman" w:cs="Times New Roman"/>
          <w:sz w:val="28"/>
          <w:szCs w:val="28"/>
          <w:lang w:val="en-US"/>
        </w:rPr>
        <w:t>were further developed in the works of L. B. Alberti [20] and A. Palladio [2</w:t>
      </w:r>
      <w:r w:rsidR="009A57A0" w:rsidRPr="009A57A0">
        <w:rPr>
          <w:rFonts w:ascii="Times New Roman" w:hAnsi="Times New Roman" w:cs="Times New Roman"/>
          <w:sz w:val="28"/>
          <w:szCs w:val="28"/>
          <w:lang w:val="en-US"/>
        </w:rPr>
        <w:t>1</w:t>
      </w:r>
      <w:r w:rsidR="000E5A4F">
        <w:rPr>
          <w:rFonts w:ascii="Times New Roman" w:hAnsi="Times New Roman" w:cs="Times New Roman"/>
          <w:sz w:val="28"/>
          <w:szCs w:val="28"/>
          <w:lang w:val="en-US"/>
        </w:rPr>
        <w:t>], in which architecture was considered a system closely connected to</w:t>
      </w:r>
      <w:r w:rsidRPr="00BE5476">
        <w:rPr>
          <w:rFonts w:ascii="Times New Roman" w:hAnsi="Times New Roman" w:cs="Times New Roman"/>
          <w:sz w:val="28"/>
          <w:szCs w:val="28"/>
          <w:lang w:val="en-US"/>
        </w:rPr>
        <w:t xml:space="preserve"> the natural environment and the climatic characteristics of a territory. In subsequent periods, questions concerning the interaction between architecture and natural conditions </w:t>
      </w:r>
      <w:r w:rsidR="000E5A4F">
        <w:rPr>
          <w:rFonts w:ascii="Times New Roman" w:hAnsi="Times New Roman" w:cs="Times New Roman"/>
          <w:sz w:val="28"/>
          <w:szCs w:val="28"/>
          <w:lang w:val="en-US"/>
        </w:rPr>
        <w:t>were reflected in studies of</w:t>
      </w:r>
      <w:r w:rsidRPr="00BE5476">
        <w:rPr>
          <w:rFonts w:ascii="Times New Roman" w:hAnsi="Times New Roman" w:cs="Times New Roman"/>
          <w:sz w:val="28"/>
          <w:szCs w:val="28"/>
          <w:lang w:val="en-US"/>
        </w:rPr>
        <w:t xml:space="preserve"> architectural history and theory, including the works of Auguste Choisy [19].</w:t>
      </w:r>
    </w:p>
    <w:p w14:paraId="306521B8" w14:textId="6ACE30CD"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sz w:val="28"/>
          <w:szCs w:val="28"/>
          <w:lang w:val="en-US"/>
        </w:rPr>
        <w:t xml:space="preserve">In the twentieth century, the problems of climatic adaptation in architecture </w:t>
      </w:r>
      <w:r w:rsidR="007F2E9B">
        <w:rPr>
          <w:rFonts w:ascii="Times New Roman" w:hAnsi="Times New Roman" w:cs="Times New Roman"/>
          <w:sz w:val="28"/>
          <w:szCs w:val="28"/>
          <w:lang w:val="en-US"/>
        </w:rPr>
        <w:t>continued to develop</w:t>
      </w:r>
      <w:r w:rsidRPr="00BE5476">
        <w:rPr>
          <w:rFonts w:ascii="Times New Roman" w:hAnsi="Times New Roman" w:cs="Times New Roman"/>
          <w:sz w:val="28"/>
          <w:szCs w:val="28"/>
          <w:lang w:val="en-US"/>
        </w:rPr>
        <w:t xml:space="preserve"> in the works of outstanding architects and theorists. A significant contribution to the development of architecture that takes natural and climatic factors into account was made by Le Corbusier [2</w:t>
      </w:r>
      <w:r w:rsidR="00A011A7" w:rsidRPr="00A011A7">
        <w:rPr>
          <w:rFonts w:ascii="Times New Roman" w:hAnsi="Times New Roman" w:cs="Times New Roman"/>
          <w:sz w:val="28"/>
          <w:szCs w:val="28"/>
          <w:lang w:val="en-US"/>
        </w:rPr>
        <w:t>2</w:t>
      </w:r>
      <w:r w:rsidR="00EA52A1">
        <w:rPr>
          <w:rFonts w:ascii="Times New Roman" w:hAnsi="Times New Roman" w:cs="Times New Roman"/>
          <w:sz w:val="28"/>
          <w:szCs w:val="28"/>
          <w:lang w:val="en-US"/>
        </w:rPr>
        <w:t>-</w:t>
      </w:r>
      <w:r w:rsidRPr="00BE5476">
        <w:rPr>
          <w:rFonts w:ascii="Times New Roman" w:hAnsi="Times New Roman" w:cs="Times New Roman"/>
          <w:sz w:val="28"/>
          <w:szCs w:val="28"/>
          <w:lang w:val="en-US"/>
        </w:rPr>
        <w:t>2</w:t>
      </w:r>
      <w:r w:rsidR="00A011A7" w:rsidRPr="00A011A7">
        <w:rPr>
          <w:rFonts w:ascii="Times New Roman" w:hAnsi="Times New Roman" w:cs="Times New Roman"/>
          <w:sz w:val="28"/>
          <w:szCs w:val="28"/>
          <w:lang w:val="en-US"/>
        </w:rPr>
        <w:t>5</w:t>
      </w:r>
      <w:r w:rsidRPr="00BE5476">
        <w:rPr>
          <w:rFonts w:ascii="Times New Roman" w:hAnsi="Times New Roman" w:cs="Times New Roman"/>
          <w:sz w:val="28"/>
          <w:szCs w:val="28"/>
          <w:lang w:val="en-US"/>
        </w:rPr>
        <w:t>] and F. L. Wright [2</w:t>
      </w:r>
      <w:r w:rsidR="00A011A7" w:rsidRPr="00A011A7">
        <w:rPr>
          <w:rFonts w:ascii="Times New Roman" w:hAnsi="Times New Roman" w:cs="Times New Roman"/>
          <w:sz w:val="28"/>
          <w:szCs w:val="28"/>
          <w:lang w:val="en-US"/>
        </w:rPr>
        <w:t>6</w:t>
      </w:r>
      <w:r w:rsidR="00EA52A1">
        <w:rPr>
          <w:rFonts w:ascii="Times New Roman" w:hAnsi="Times New Roman" w:cs="Times New Roman"/>
          <w:sz w:val="28"/>
          <w:szCs w:val="28"/>
          <w:lang w:val="en-US"/>
        </w:rPr>
        <w:t>-</w:t>
      </w:r>
      <w:r w:rsidRPr="00BE5476">
        <w:rPr>
          <w:rFonts w:ascii="Times New Roman" w:hAnsi="Times New Roman" w:cs="Times New Roman"/>
          <w:sz w:val="28"/>
          <w:szCs w:val="28"/>
          <w:lang w:val="en-US"/>
        </w:rPr>
        <w:t>2</w:t>
      </w:r>
      <w:r w:rsidR="00A011A7" w:rsidRPr="00A011A7">
        <w:rPr>
          <w:rFonts w:ascii="Times New Roman" w:hAnsi="Times New Roman" w:cs="Times New Roman"/>
          <w:sz w:val="28"/>
          <w:szCs w:val="28"/>
          <w:lang w:val="en-US"/>
        </w:rPr>
        <w:t>9</w:t>
      </w:r>
      <w:r w:rsidRPr="00BE5476">
        <w:rPr>
          <w:rFonts w:ascii="Times New Roman" w:hAnsi="Times New Roman" w:cs="Times New Roman"/>
          <w:sz w:val="28"/>
          <w:szCs w:val="28"/>
          <w:lang w:val="en-US"/>
        </w:rPr>
        <w:t>], in whose projects and theoretical works the issues of the interrelationship between architectural form, landscape, and the natural environment were examined.</w:t>
      </w:r>
    </w:p>
    <w:p w14:paraId="32CB5B73" w14:textId="48A52B33" w:rsidR="00BE5476" w:rsidRPr="00B55DBC"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sz w:val="28"/>
          <w:szCs w:val="28"/>
          <w:lang w:val="en-US"/>
        </w:rPr>
        <w:t>In domestic architectural scholarship, issues concerning the influence of natural and climatic factors on architectural design were developed in the studies of B. G. Barkhin [</w:t>
      </w:r>
      <w:r w:rsidR="00A011A7" w:rsidRPr="00A011A7">
        <w:rPr>
          <w:rFonts w:ascii="Times New Roman" w:hAnsi="Times New Roman" w:cs="Times New Roman"/>
          <w:sz w:val="28"/>
          <w:szCs w:val="28"/>
          <w:lang w:val="en-US"/>
        </w:rPr>
        <w:t>30</w:t>
      </w:r>
      <w:r w:rsidRPr="00BE5476">
        <w:rPr>
          <w:rFonts w:ascii="Times New Roman" w:hAnsi="Times New Roman" w:cs="Times New Roman"/>
          <w:sz w:val="28"/>
          <w:szCs w:val="28"/>
          <w:lang w:val="en-US"/>
        </w:rPr>
        <w:t>], D. A. Kemenov [3</w:t>
      </w:r>
      <w:r w:rsidR="00A011A7" w:rsidRPr="00A011A7">
        <w:rPr>
          <w:rFonts w:ascii="Times New Roman" w:hAnsi="Times New Roman" w:cs="Times New Roman"/>
          <w:sz w:val="28"/>
          <w:szCs w:val="28"/>
          <w:lang w:val="en-US"/>
        </w:rPr>
        <w:t>1</w:t>
      </w:r>
      <w:r w:rsidRPr="00BE5476">
        <w:rPr>
          <w:rFonts w:ascii="Times New Roman" w:hAnsi="Times New Roman" w:cs="Times New Roman"/>
          <w:sz w:val="28"/>
          <w:szCs w:val="28"/>
          <w:lang w:val="en-US"/>
        </w:rPr>
        <w:t>], Z. Giedion [3</w:t>
      </w:r>
      <w:r w:rsidR="00A011A7" w:rsidRPr="00A011A7">
        <w:rPr>
          <w:rFonts w:ascii="Times New Roman" w:hAnsi="Times New Roman" w:cs="Times New Roman"/>
          <w:sz w:val="28"/>
          <w:szCs w:val="28"/>
          <w:lang w:val="en-US"/>
        </w:rPr>
        <w:t>2</w:t>
      </w:r>
      <w:r w:rsidRPr="00BE5476">
        <w:rPr>
          <w:rFonts w:ascii="Times New Roman" w:hAnsi="Times New Roman" w:cs="Times New Roman"/>
          <w:sz w:val="28"/>
          <w:szCs w:val="28"/>
          <w:lang w:val="en-US"/>
        </w:rPr>
        <w:t>], J. E. Aronin [3</w:t>
      </w:r>
      <w:r w:rsidR="00A011A7" w:rsidRPr="00A011A7">
        <w:rPr>
          <w:rFonts w:ascii="Times New Roman" w:hAnsi="Times New Roman" w:cs="Times New Roman"/>
          <w:sz w:val="28"/>
          <w:szCs w:val="28"/>
          <w:lang w:val="en-US"/>
        </w:rPr>
        <w:t>3</w:t>
      </w:r>
      <w:r w:rsidRPr="00BE5476">
        <w:rPr>
          <w:rFonts w:ascii="Times New Roman" w:hAnsi="Times New Roman" w:cs="Times New Roman"/>
          <w:sz w:val="28"/>
          <w:szCs w:val="28"/>
          <w:lang w:val="en-US"/>
        </w:rPr>
        <w:t>], V. K. Litskevich [3</w:t>
      </w:r>
      <w:r w:rsidR="00A011A7" w:rsidRPr="00A011A7">
        <w:rPr>
          <w:rFonts w:ascii="Times New Roman" w:hAnsi="Times New Roman" w:cs="Times New Roman"/>
          <w:sz w:val="28"/>
          <w:szCs w:val="28"/>
          <w:lang w:val="en-US"/>
        </w:rPr>
        <w:t>4</w:t>
      </w:r>
      <w:r w:rsidR="00EA52A1">
        <w:rPr>
          <w:rFonts w:ascii="Times New Roman" w:hAnsi="Times New Roman" w:cs="Times New Roman"/>
          <w:sz w:val="28"/>
          <w:szCs w:val="28"/>
          <w:lang w:val="en-US"/>
        </w:rPr>
        <w:t>-</w:t>
      </w:r>
      <w:r w:rsidRPr="00BE5476">
        <w:rPr>
          <w:rFonts w:ascii="Times New Roman" w:hAnsi="Times New Roman" w:cs="Times New Roman"/>
          <w:sz w:val="28"/>
          <w:szCs w:val="28"/>
          <w:lang w:val="en-US"/>
        </w:rPr>
        <w:t>3</w:t>
      </w:r>
      <w:r w:rsidR="00A011A7" w:rsidRPr="00A011A7">
        <w:rPr>
          <w:rFonts w:ascii="Times New Roman" w:hAnsi="Times New Roman" w:cs="Times New Roman"/>
          <w:sz w:val="28"/>
          <w:szCs w:val="28"/>
          <w:lang w:val="en-US"/>
        </w:rPr>
        <w:t>5</w:t>
      </w:r>
      <w:r w:rsidRPr="00BE5476">
        <w:rPr>
          <w:rFonts w:ascii="Times New Roman" w:hAnsi="Times New Roman" w:cs="Times New Roman"/>
          <w:sz w:val="28"/>
          <w:szCs w:val="28"/>
          <w:lang w:val="en-US"/>
        </w:rPr>
        <w:t>], T. B. Rapoport [36</w:t>
      </w:r>
      <w:r w:rsidR="00EA52A1">
        <w:rPr>
          <w:rFonts w:ascii="Times New Roman" w:hAnsi="Times New Roman" w:cs="Times New Roman"/>
          <w:sz w:val="28"/>
          <w:szCs w:val="28"/>
          <w:lang w:val="en-US"/>
        </w:rPr>
        <w:t>-</w:t>
      </w:r>
      <w:r w:rsidRPr="00BE5476">
        <w:rPr>
          <w:rFonts w:ascii="Times New Roman" w:hAnsi="Times New Roman" w:cs="Times New Roman"/>
          <w:sz w:val="28"/>
          <w:szCs w:val="28"/>
          <w:lang w:val="en-US"/>
        </w:rPr>
        <w:t>38], T. K. Basenov [39], M. M. Mendikulov [4</w:t>
      </w:r>
      <w:r w:rsidR="00A011A7" w:rsidRPr="00A011A7">
        <w:rPr>
          <w:rFonts w:ascii="Times New Roman" w:hAnsi="Times New Roman" w:cs="Times New Roman"/>
          <w:sz w:val="28"/>
          <w:szCs w:val="28"/>
          <w:lang w:val="en-US"/>
        </w:rPr>
        <w:t>0</w:t>
      </w:r>
      <w:r w:rsidRPr="00BE5476">
        <w:rPr>
          <w:rFonts w:ascii="Times New Roman" w:hAnsi="Times New Roman" w:cs="Times New Roman"/>
          <w:sz w:val="28"/>
          <w:szCs w:val="28"/>
          <w:lang w:val="en-US"/>
        </w:rPr>
        <w:t>], B. A. Glaudinov [4</w:t>
      </w:r>
      <w:r w:rsidR="00A011A7" w:rsidRPr="00A011A7">
        <w:rPr>
          <w:rFonts w:ascii="Times New Roman" w:hAnsi="Times New Roman" w:cs="Times New Roman"/>
          <w:sz w:val="28"/>
          <w:szCs w:val="28"/>
          <w:lang w:val="en-US"/>
        </w:rPr>
        <w:t>1</w:t>
      </w:r>
      <w:r w:rsidRPr="00BE5476">
        <w:rPr>
          <w:rFonts w:ascii="Times New Roman" w:hAnsi="Times New Roman" w:cs="Times New Roman"/>
          <w:sz w:val="28"/>
          <w:szCs w:val="28"/>
          <w:lang w:val="en-US"/>
        </w:rPr>
        <w:t>], B. U. Kuspangaliev [4</w:t>
      </w:r>
      <w:r w:rsidR="00A011A7" w:rsidRPr="00A011A7">
        <w:rPr>
          <w:rFonts w:ascii="Times New Roman" w:hAnsi="Times New Roman" w:cs="Times New Roman"/>
          <w:sz w:val="28"/>
          <w:szCs w:val="28"/>
          <w:lang w:val="en-US"/>
        </w:rPr>
        <w:t>2</w:t>
      </w:r>
      <w:r w:rsidRPr="00BE5476">
        <w:rPr>
          <w:rFonts w:ascii="Times New Roman" w:hAnsi="Times New Roman" w:cs="Times New Roman"/>
          <w:sz w:val="28"/>
          <w:szCs w:val="28"/>
          <w:lang w:val="en-US"/>
        </w:rPr>
        <w:t>], A. T. Akhmedova [4</w:t>
      </w:r>
      <w:r w:rsidR="00A011A7" w:rsidRPr="00A011A7">
        <w:rPr>
          <w:rFonts w:ascii="Times New Roman" w:hAnsi="Times New Roman" w:cs="Times New Roman"/>
          <w:sz w:val="28"/>
          <w:szCs w:val="28"/>
          <w:lang w:val="en-US"/>
        </w:rPr>
        <w:t>3</w:t>
      </w:r>
      <w:r w:rsidRPr="00BE5476">
        <w:rPr>
          <w:rFonts w:ascii="Times New Roman" w:hAnsi="Times New Roman" w:cs="Times New Roman"/>
          <w:sz w:val="28"/>
          <w:szCs w:val="28"/>
          <w:lang w:val="en-US"/>
        </w:rPr>
        <w:t>], A. Zh. Abilov [4</w:t>
      </w:r>
      <w:r w:rsidR="00A011A7" w:rsidRPr="00A011A7">
        <w:rPr>
          <w:rFonts w:ascii="Times New Roman" w:hAnsi="Times New Roman" w:cs="Times New Roman"/>
          <w:sz w:val="28"/>
          <w:szCs w:val="28"/>
          <w:lang w:val="en-US"/>
        </w:rPr>
        <w:t>4</w:t>
      </w:r>
      <w:r w:rsidRPr="00BE5476">
        <w:rPr>
          <w:rFonts w:ascii="Times New Roman" w:hAnsi="Times New Roman" w:cs="Times New Roman"/>
          <w:sz w:val="28"/>
          <w:szCs w:val="28"/>
          <w:lang w:val="en-US"/>
        </w:rPr>
        <w:t>], E. K. Dyusebay [4</w:t>
      </w:r>
      <w:r w:rsidR="00A011A7" w:rsidRPr="00A011A7">
        <w:rPr>
          <w:rFonts w:ascii="Times New Roman" w:hAnsi="Times New Roman" w:cs="Times New Roman"/>
          <w:sz w:val="28"/>
          <w:szCs w:val="28"/>
          <w:lang w:val="en-US"/>
        </w:rPr>
        <w:t>5</w:t>
      </w:r>
      <w:r w:rsidRPr="00BE5476">
        <w:rPr>
          <w:rFonts w:ascii="Times New Roman" w:hAnsi="Times New Roman" w:cs="Times New Roman"/>
          <w:sz w:val="28"/>
          <w:szCs w:val="28"/>
          <w:lang w:val="en-US"/>
        </w:rPr>
        <w:t>], K. Samoilov [4</w:t>
      </w:r>
      <w:r w:rsidR="00A011A7" w:rsidRPr="002E60BF">
        <w:rPr>
          <w:rFonts w:ascii="Times New Roman" w:hAnsi="Times New Roman" w:cs="Times New Roman"/>
          <w:sz w:val="28"/>
          <w:szCs w:val="28"/>
          <w:lang w:val="en-US"/>
        </w:rPr>
        <w:t>6</w:t>
      </w:r>
      <w:r w:rsidRPr="00BE5476">
        <w:rPr>
          <w:rFonts w:ascii="Times New Roman" w:hAnsi="Times New Roman" w:cs="Times New Roman"/>
          <w:sz w:val="28"/>
          <w:szCs w:val="28"/>
          <w:lang w:val="en-US"/>
        </w:rPr>
        <w:t xml:space="preserve">], </w:t>
      </w:r>
      <w:r w:rsidR="003B1F41" w:rsidRPr="003B1F41">
        <w:rPr>
          <w:rFonts w:ascii="Times New Roman" w:hAnsi="Times New Roman" w:cs="Times New Roman"/>
          <w:sz w:val="28"/>
          <w:szCs w:val="28"/>
          <w:lang w:val="en-US"/>
        </w:rPr>
        <w:t xml:space="preserve">N. Zh. Kozbagarova [47], </w:t>
      </w:r>
      <w:r w:rsidRPr="00BE5476">
        <w:rPr>
          <w:rFonts w:ascii="Times New Roman" w:hAnsi="Times New Roman" w:cs="Times New Roman"/>
          <w:sz w:val="28"/>
          <w:szCs w:val="28"/>
          <w:lang w:val="en-US"/>
        </w:rPr>
        <w:t>G. S. Abdrasilova [48], G. K. Sadvokasova [49], A. A. Kornilova [50], S. E. Mamedov [51], M. V. Reva [52], and L. E. Mamedova and A. Zh. Abilov [53].</w:t>
      </w:r>
      <w:r w:rsidR="00B55DBC" w:rsidRPr="00B55DBC">
        <w:rPr>
          <w:rFonts w:ascii="Times New Roman" w:hAnsi="Times New Roman" w:cs="Times New Roman"/>
          <w:sz w:val="28"/>
          <w:szCs w:val="28"/>
          <w:lang w:val="en-US"/>
        </w:rPr>
        <w:t xml:space="preserve"> The key domestic theorists and their contributions to climate</w:t>
      </w:r>
      <w:r w:rsidR="001F4B20">
        <w:rPr>
          <w:rFonts w:ascii="Times New Roman" w:hAnsi="Times New Roman" w:cs="Times New Roman"/>
          <w:sz w:val="28"/>
          <w:szCs w:val="28"/>
          <w:lang w:val="en-US"/>
        </w:rPr>
        <w:t>-</w:t>
      </w:r>
      <w:r w:rsidR="00B55DBC" w:rsidRPr="00B55DBC">
        <w:rPr>
          <w:rFonts w:ascii="Times New Roman" w:hAnsi="Times New Roman" w:cs="Times New Roman"/>
          <w:sz w:val="28"/>
          <w:szCs w:val="28"/>
          <w:lang w:val="en-US"/>
        </w:rPr>
        <w:t>oriented residential architecture are summarized in Figure A.2.</w:t>
      </w:r>
    </w:p>
    <w:p w14:paraId="3E8008D2" w14:textId="16B0527D"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sz w:val="28"/>
          <w:szCs w:val="28"/>
          <w:lang w:val="en-US"/>
        </w:rPr>
        <w:t>The cited studies examine various aspects of the formation of the architectural environment with due regard for natural and climatic conditions, including issues of the urban</w:t>
      </w:r>
      <w:r w:rsidR="001F4B20">
        <w:rPr>
          <w:rFonts w:ascii="Times New Roman" w:hAnsi="Times New Roman" w:cs="Times New Roman"/>
          <w:sz w:val="28"/>
          <w:szCs w:val="28"/>
          <w:lang w:val="en-US"/>
        </w:rPr>
        <w:t>-</w:t>
      </w:r>
      <w:r w:rsidRPr="00BE5476">
        <w:rPr>
          <w:rFonts w:ascii="Times New Roman" w:hAnsi="Times New Roman" w:cs="Times New Roman"/>
          <w:sz w:val="28"/>
          <w:szCs w:val="28"/>
          <w:lang w:val="en-US"/>
        </w:rPr>
        <w:t>planning development of territories, the typology of residential buildings, and architectural and planning solutions.</w:t>
      </w:r>
    </w:p>
    <w:p w14:paraId="50DF230D" w14:textId="6F8AE537"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sz w:val="28"/>
          <w:szCs w:val="28"/>
          <w:lang w:val="en-US"/>
        </w:rPr>
        <w:t xml:space="preserve">Despite the substantial body of scholarly research </w:t>
      </w:r>
      <w:r w:rsidR="000E5A4F">
        <w:rPr>
          <w:rFonts w:ascii="Times New Roman" w:hAnsi="Times New Roman" w:cs="Times New Roman"/>
          <w:sz w:val="28"/>
          <w:szCs w:val="28"/>
          <w:lang w:val="en-US"/>
        </w:rPr>
        <w:t>on sustainable architecture and the climatic adaptation of buildings, the development</w:t>
      </w:r>
      <w:r w:rsidR="001872FA">
        <w:rPr>
          <w:rFonts w:ascii="Times New Roman" w:hAnsi="Times New Roman" w:cs="Times New Roman"/>
          <w:sz w:val="28"/>
          <w:szCs w:val="28"/>
          <w:lang w:val="en-US"/>
        </w:rPr>
        <w:t xml:space="preserve"> of bioclimatic architecture for low</w:t>
      </w:r>
      <w:r w:rsidR="001F4B20">
        <w:rPr>
          <w:rFonts w:ascii="Times New Roman" w:hAnsi="Times New Roman" w:cs="Times New Roman"/>
          <w:sz w:val="28"/>
          <w:szCs w:val="28"/>
          <w:lang w:val="en-US"/>
        </w:rPr>
        <w:t>-</w:t>
      </w:r>
      <w:r w:rsidR="001872FA">
        <w:rPr>
          <w:rFonts w:ascii="Times New Roman" w:hAnsi="Times New Roman" w:cs="Times New Roman"/>
          <w:sz w:val="28"/>
          <w:szCs w:val="28"/>
          <w:lang w:val="en-US"/>
        </w:rPr>
        <w:t xml:space="preserve">rise urban housing in </w:t>
      </w:r>
      <w:r w:rsidR="008B35B7">
        <w:rPr>
          <w:rFonts w:ascii="Times New Roman" w:hAnsi="Times New Roman" w:cs="Times New Roman"/>
          <w:sz w:val="28"/>
          <w:szCs w:val="28"/>
          <w:lang w:val="en-US"/>
        </w:rPr>
        <w:t>Southeastern</w:t>
      </w:r>
      <w:r w:rsidR="001872FA">
        <w:rPr>
          <w:rFonts w:ascii="Times New Roman" w:hAnsi="Times New Roman" w:cs="Times New Roman"/>
          <w:sz w:val="28"/>
          <w:szCs w:val="28"/>
          <w:lang w:val="en-US"/>
        </w:rPr>
        <w:t xml:space="preserve"> Kazakhstan remains</w:t>
      </w:r>
      <w:r w:rsidRPr="00BE5476">
        <w:rPr>
          <w:rFonts w:ascii="Times New Roman" w:hAnsi="Times New Roman" w:cs="Times New Roman"/>
          <w:sz w:val="28"/>
          <w:szCs w:val="28"/>
          <w:lang w:val="en-US"/>
        </w:rPr>
        <w:t xml:space="preserve"> insufficiently studied.</w:t>
      </w:r>
    </w:p>
    <w:p w14:paraId="1B507D7F" w14:textId="1A59DE83"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sz w:val="28"/>
          <w:szCs w:val="28"/>
          <w:lang w:val="en-US"/>
        </w:rPr>
        <w:t xml:space="preserve">Existing studies focus primarily </w:t>
      </w:r>
      <w:r w:rsidR="001872FA">
        <w:rPr>
          <w:rFonts w:ascii="Times New Roman" w:hAnsi="Times New Roman" w:cs="Times New Roman"/>
          <w:sz w:val="28"/>
          <w:szCs w:val="28"/>
          <w:lang w:val="en-US"/>
        </w:rPr>
        <w:t>on either general issues of sustainable architectural design or on individual aspects of the climatic adaptation of buildings, whereas a comprehensive study of the architectural principles governing the formation of bioclimatic low</w:t>
      </w:r>
      <w:r w:rsidR="001F4B20">
        <w:rPr>
          <w:rFonts w:ascii="Times New Roman" w:hAnsi="Times New Roman" w:cs="Times New Roman"/>
          <w:sz w:val="28"/>
          <w:szCs w:val="28"/>
          <w:lang w:val="en-US"/>
        </w:rPr>
        <w:t>-</w:t>
      </w:r>
      <w:r w:rsidR="001872FA">
        <w:rPr>
          <w:rFonts w:ascii="Times New Roman" w:hAnsi="Times New Roman" w:cs="Times New Roman"/>
          <w:sz w:val="28"/>
          <w:szCs w:val="28"/>
          <w:lang w:val="en-US"/>
        </w:rPr>
        <w:t>rise housing, taking into account regional natural and climatic factors as well as urban planning factors, remains under</w:t>
      </w:r>
      <w:r w:rsidRPr="00BE5476">
        <w:rPr>
          <w:rFonts w:ascii="Times New Roman" w:hAnsi="Times New Roman" w:cs="Times New Roman"/>
          <w:sz w:val="28"/>
          <w:szCs w:val="28"/>
          <w:lang w:val="en-US"/>
        </w:rPr>
        <w:t>represented.</w:t>
      </w:r>
    </w:p>
    <w:p w14:paraId="79EB2775" w14:textId="12777753" w:rsidR="00BE5476" w:rsidRPr="005D78A3"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sz w:val="28"/>
          <w:szCs w:val="28"/>
          <w:lang w:val="en-US"/>
        </w:rPr>
        <w:t xml:space="preserve">In this regard, there </w:t>
      </w:r>
      <w:r w:rsidR="001872FA">
        <w:rPr>
          <w:rFonts w:ascii="Times New Roman" w:hAnsi="Times New Roman" w:cs="Times New Roman"/>
          <w:sz w:val="28"/>
          <w:szCs w:val="28"/>
          <w:lang w:val="en-US"/>
        </w:rPr>
        <w:t xml:space="preserve">is a need for a comprehensive scholarly study to identify the principles </w:t>
      </w:r>
      <w:r w:rsidR="000E5A4F">
        <w:rPr>
          <w:rFonts w:ascii="Times New Roman" w:hAnsi="Times New Roman" w:cs="Times New Roman"/>
          <w:sz w:val="28"/>
          <w:szCs w:val="28"/>
          <w:lang w:val="en-US"/>
        </w:rPr>
        <w:t>of bioclimatic architecture for</w:t>
      </w:r>
      <w:r w:rsidR="001872FA">
        <w:rPr>
          <w:rFonts w:ascii="Times New Roman" w:hAnsi="Times New Roman" w:cs="Times New Roman"/>
          <w:sz w:val="28"/>
          <w:szCs w:val="28"/>
          <w:lang w:val="en-US"/>
        </w:rPr>
        <w:t xml:space="preserve"> low</w:t>
      </w:r>
      <w:r w:rsidR="001F4B20">
        <w:rPr>
          <w:rFonts w:ascii="Times New Roman" w:hAnsi="Times New Roman" w:cs="Times New Roman"/>
          <w:sz w:val="28"/>
          <w:szCs w:val="28"/>
          <w:lang w:val="en-US"/>
        </w:rPr>
        <w:t>-</w:t>
      </w:r>
      <w:r w:rsidR="001872FA">
        <w:rPr>
          <w:rFonts w:ascii="Times New Roman" w:hAnsi="Times New Roman" w:cs="Times New Roman"/>
          <w:sz w:val="28"/>
          <w:szCs w:val="28"/>
          <w:lang w:val="en-US"/>
        </w:rPr>
        <w:t>rise urban housing in</w:t>
      </w:r>
      <w:r w:rsidRPr="00BE5476">
        <w:rPr>
          <w:rFonts w:ascii="Times New Roman" w:hAnsi="Times New Roman" w:cs="Times New Roman"/>
          <w:sz w:val="28"/>
          <w:szCs w:val="28"/>
          <w:lang w:val="en-US"/>
        </w:rPr>
        <w:t xml:space="preserve"> the </w:t>
      </w:r>
      <w:r w:rsidR="008B35B7">
        <w:rPr>
          <w:rFonts w:ascii="Times New Roman" w:hAnsi="Times New Roman" w:cs="Times New Roman"/>
          <w:sz w:val="28"/>
          <w:szCs w:val="28"/>
          <w:lang w:val="en-US"/>
        </w:rPr>
        <w:t>Southeastern</w:t>
      </w:r>
      <w:r w:rsidRPr="00BE5476">
        <w:rPr>
          <w:rFonts w:ascii="Times New Roman" w:hAnsi="Times New Roman" w:cs="Times New Roman"/>
          <w:sz w:val="28"/>
          <w:szCs w:val="28"/>
          <w:lang w:val="en-US"/>
        </w:rPr>
        <w:t xml:space="preserve"> region of Kazakhstan.</w:t>
      </w:r>
    </w:p>
    <w:p w14:paraId="4D55A7CB" w14:textId="21AAA89D"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b/>
          <w:bCs/>
          <w:sz w:val="28"/>
          <w:szCs w:val="28"/>
          <w:lang w:val="en-US"/>
        </w:rPr>
        <w:t xml:space="preserve">The scientific hypothesis of the study </w:t>
      </w:r>
      <w:r w:rsidR="001872FA">
        <w:rPr>
          <w:rFonts w:ascii="Times New Roman" w:hAnsi="Times New Roman" w:cs="Times New Roman"/>
          <w:sz w:val="28"/>
          <w:szCs w:val="28"/>
          <w:lang w:val="en-US"/>
        </w:rPr>
        <w:t>is that the bioclimatic architecture of low</w:t>
      </w:r>
      <w:r w:rsidR="001F4B20">
        <w:rPr>
          <w:rFonts w:ascii="Times New Roman" w:hAnsi="Times New Roman" w:cs="Times New Roman"/>
          <w:sz w:val="28"/>
          <w:szCs w:val="28"/>
          <w:lang w:val="en-US"/>
        </w:rPr>
        <w:t>-</w:t>
      </w:r>
      <w:r w:rsidR="001872FA">
        <w:rPr>
          <w:rFonts w:ascii="Times New Roman" w:hAnsi="Times New Roman" w:cs="Times New Roman"/>
          <w:sz w:val="28"/>
          <w:szCs w:val="28"/>
          <w:lang w:val="en-US"/>
        </w:rPr>
        <w:t xml:space="preserve">rise urban housing can serve as an effective model for </w:t>
      </w:r>
      <w:r w:rsidR="000E5A4F">
        <w:rPr>
          <w:rFonts w:ascii="Times New Roman" w:hAnsi="Times New Roman" w:cs="Times New Roman"/>
          <w:sz w:val="28"/>
          <w:szCs w:val="28"/>
          <w:lang w:val="en-US"/>
        </w:rPr>
        <w:t>creating a sustainable residential environment, ensuring comfortable living conditions by integrating</w:t>
      </w:r>
      <w:r w:rsidRPr="00BE5476">
        <w:rPr>
          <w:rFonts w:ascii="Times New Roman" w:hAnsi="Times New Roman" w:cs="Times New Roman"/>
          <w:sz w:val="28"/>
          <w:szCs w:val="28"/>
          <w:lang w:val="en-US"/>
        </w:rPr>
        <w:t xml:space="preserve"> natural </w:t>
      </w:r>
      <w:r w:rsidRPr="00BE5476">
        <w:rPr>
          <w:rFonts w:ascii="Times New Roman" w:hAnsi="Times New Roman" w:cs="Times New Roman"/>
          <w:sz w:val="28"/>
          <w:szCs w:val="28"/>
          <w:lang w:val="en-US"/>
        </w:rPr>
        <w:lastRenderedPageBreak/>
        <w:t>and climatic factors, architectural and planning solutions, and environmentally oriented design principles.</w:t>
      </w:r>
    </w:p>
    <w:p w14:paraId="6A12ECFC" w14:textId="20E7DF5A"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sz w:val="28"/>
          <w:szCs w:val="28"/>
          <w:lang w:val="en-US"/>
        </w:rPr>
        <w:t xml:space="preserve">It is also assumed that taking into account the microclimatic heterogeneity of </w:t>
      </w:r>
      <w:r w:rsidR="001872FA">
        <w:rPr>
          <w:rFonts w:ascii="Times New Roman" w:hAnsi="Times New Roman" w:cs="Times New Roman"/>
          <w:sz w:val="28"/>
          <w:szCs w:val="28"/>
          <w:lang w:val="en-US"/>
        </w:rPr>
        <w:t>the urban territory and the differentiation of architectural and planning solutions by site type increases the effectiveness of bioclimatic design and ensures</w:t>
      </w:r>
      <w:r w:rsidRPr="00BE5476">
        <w:rPr>
          <w:rFonts w:ascii="Times New Roman" w:hAnsi="Times New Roman" w:cs="Times New Roman"/>
          <w:sz w:val="28"/>
          <w:szCs w:val="28"/>
          <w:lang w:val="en-US"/>
        </w:rPr>
        <w:t xml:space="preserve"> a more precise adaptation of low</w:t>
      </w:r>
      <w:r w:rsidR="001F4B20">
        <w:rPr>
          <w:rFonts w:ascii="Times New Roman" w:hAnsi="Times New Roman" w:cs="Times New Roman"/>
          <w:sz w:val="28"/>
          <w:szCs w:val="28"/>
          <w:lang w:val="en-US"/>
        </w:rPr>
        <w:t>-</w:t>
      </w:r>
      <w:r w:rsidRPr="00BE5476">
        <w:rPr>
          <w:rFonts w:ascii="Times New Roman" w:hAnsi="Times New Roman" w:cs="Times New Roman"/>
          <w:sz w:val="28"/>
          <w:szCs w:val="28"/>
          <w:lang w:val="en-US"/>
        </w:rPr>
        <w:t>rise residential development to local environmental conditions.</w:t>
      </w:r>
    </w:p>
    <w:p w14:paraId="731A825E" w14:textId="42501824"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sz w:val="28"/>
          <w:szCs w:val="28"/>
          <w:lang w:val="en-US"/>
        </w:rPr>
        <w:t>Thus, bioclimatic architecture is regarded not only as a technological approach</w:t>
      </w:r>
      <w:r w:rsidR="001872FA">
        <w:rPr>
          <w:rFonts w:ascii="Times New Roman" w:hAnsi="Times New Roman" w:cs="Times New Roman"/>
          <w:sz w:val="28"/>
          <w:szCs w:val="28"/>
          <w:lang w:val="en-US"/>
        </w:rPr>
        <w:t xml:space="preserve"> but also as an architectural</w:t>
      </w:r>
      <w:r w:rsidR="001F4B20">
        <w:rPr>
          <w:rFonts w:ascii="Times New Roman" w:hAnsi="Times New Roman" w:cs="Times New Roman"/>
          <w:sz w:val="28"/>
          <w:szCs w:val="28"/>
          <w:lang w:val="en-US"/>
        </w:rPr>
        <w:t>-</w:t>
      </w:r>
      <w:r w:rsidR="001872FA">
        <w:rPr>
          <w:rFonts w:ascii="Times New Roman" w:hAnsi="Times New Roman" w:cs="Times New Roman"/>
          <w:sz w:val="28"/>
          <w:szCs w:val="28"/>
          <w:lang w:val="en-US"/>
        </w:rPr>
        <w:t>environmental approach to shaping the residential environment, oriented toward sustainable</w:t>
      </w:r>
      <w:r w:rsidRPr="00BE5476">
        <w:rPr>
          <w:rFonts w:ascii="Times New Roman" w:hAnsi="Times New Roman" w:cs="Times New Roman"/>
          <w:sz w:val="28"/>
          <w:szCs w:val="28"/>
          <w:lang w:val="en-US"/>
        </w:rPr>
        <w:t xml:space="preserve"> urban development.</w:t>
      </w:r>
    </w:p>
    <w:p w14:paraId="5B0855E5" w14:textId="2C6D5DA6" w:rsidR="00BE5476" w:rsidRPr="000E289A"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b/>
          <w:bCs/>
          <w:sz w:val="28"/>
          <w:szCs w:val="28"/>
          <w:lang w:val="en-US"/>
        </w:rPr>
        <w:t xml:space="preserve">The </w:t>
      </w:r>
      <w:r w:rsidR="000D4469">
        <w:rPr>
          <w:rFonts w:ascii="Times New Roman" w:hAnsi="Times New Roman" w:cs="Times New Roman"/>
          <w:b/>
          <w:bCs/>
          <w:sz w:val="28"/>
          <w:szCs w:val="28"/>
          <w:lang w:val="en-US"/>
        </w:rPr>
        <w:t>study aim</w:t>
      </w:r>
      <w:r w:rsidRPr="00BE5476">
        <w:rPr>
          <w:rFonts w:ascii="Times New Roman" w:hAnsi="Times New Roman" w:cs="Times New Roman"/>
          <w:sz w:val="28"/>
          <w:szCs w:val="28"/>
          <w:lang w:val="en-US"/>
        </w:rPr>
        <w:t xml:space="preserve">s </w:t>
      </w:r>
      <w:r w:rsidR="000E289A" w:rsidRPr="000E289A">
        <w:rPr>
          <w:rFonts w:ascii="Times New Roman" w:hAnsi="Times New Roman" w:cs="Times New Roman"/>
          <w:sz w:val="28"/>
          <w:szCs w:val="28"/>
          <w:lang w:val="en-US"/>
        </w:rPr>
        <w:t>to identify the specific features and principles of the development of bioclimatic architecture for low</w:t>
      </w:r>
      <w:r w:rsidR="001F4B20">
        <w:rPr>
          <w:rFonts w:ascii="Times New Roman" w:hAnsi="Times New Roman" w:cs="Times New Roman"/>
          <w:sz w:val="28"/>
          <w:szCs w:val="28"/>
          <w:lang w:val="en-US"/>
        </w:rPr>
        <w:t>-</w:t>
      </w:r>
      <w:r w:rsidR="000E289A" w:rsidRPr="000E289A">
        <w:rPr>
          <w:rFonts w:ascii="Times New Roman" w:hAnsi="Times New Roman" w:cs="Times New Roman"/>
          <w:sz w:val="28"/>
          <w:szCs w:val="28"/>
          <w:lang w:val="en-US"/>
        </w:rPr>
        <w:t xml:space="preserve">rise urban housing in </w:t>
      </w:r>
      <w:r w:rsidR="008B35B7">
        <w:rPr>
          <w:rFonts w:ascii="Times New Roman" w:hAnsi="Times New Roman" w:cs="Times New Roman"/>
          <w:sz w:val="28"/>
          <w:szCs w:val="28"/>
          <w:lang w:val="en-US"/>
        </w:rPr>
        <w:t>Southeastern</w:t>
      </w:r>
      <w:r w:rsidR="000E289A" w:rsidRPr="000E289A">
        <w:rPr>
          <w:rFonts w:ascii="Times New Roman" w:hAnsi="Times New Roman" w:cs="Times New Roman"/>
          <w:sz w:val="28"/>
          <w:szCs w:val="28"/>
          <w:lang w:val="en-US"/>
        </w:rPr>
        <w:t xml:space="preserve"> Kazakhstan, taking into account regional natural, climatic, and urban</w:t>
      </w:r>
      <w:r w:rsidR="001F4B20">
        <w:rPr>
          <w:rFonts w:ascii="Times New Roman" w:hAnsi="Times New Roman" w:cs="Times New Roman"/>
          <w:sz w:val="28"/>
          <w:szCs w:val="28"/>
          <w:lang w:val="en-US"/>
        </w:rPr>
        <w:t>-</w:t>
      </w:r>
      <w:r w:rsidR="000E289A" w:rsidRPr="000E289A">
        <w:rPr>
          <w:rFonts w:ascii="Times New Roman" w:hAnsi="Times New Roman" w:cs="Times New Roman"/>
          <w:sz w:val="28"/>
          <w:szCs w:val="28"/>
          <w:lang w:val="en-US"/>
        </w:rPr>
        <w:t>planning conditions.</w:t>
      </w:r>
    </w:p>
    <w:p w14:paraId="69D414DF" w14:textId="77777777"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b/>
          <w:bCs/>
          <w:sz w:val="28"/>
          <w:szCs w:val="28"/>
          <w:lang w:val="en-US"/>
        </w:rPr>
        <w:t>Research objectives:</w:t>
      </w:r>
    </w:p>
    <w:p w14:paraId="4105A61B" w14:textId="6C3CA9B8" w:rsidR="00DB4940" w:rsidRDefault="00D15FDA" w:rsidP="00D15FDA">
      <w:pPr>
        <w:pStyle w:val="ListParagraph"/>
        <w:numPr>
          <w:ilvl w:val="0"/>
          <w:numId w:val="76"/>
        </w:numPr>
        <w:spacing w:after="0" w:line="240" w:lineRule="auto"/>
        <w:ind w:left="709" w:hanging="425"/>
        <w:jc w:val="both"/>
        <w:rPr>
          <w:rFonts w:ascii="Times New Roman" w:hAnsi="Times New Roman" w:cs="Times New Roman"/>
          <w:sz w:val="28"/>
          <w:szCs w:val="28"/>
          <w:lang w:val="en-US"/>
        </w:rPr>
      </w:pPr>
      <w:r>
        <w:rPr>
          <w:rFonts w:ascii="Times New Roman" w:hAnsi="Times New Roman" w:cs="Times New Roman"/>
          <w:sz w:val="28"/>
          <w:szCs w:val="28"/>
          <w:lang w:val="en-US"/>
        </w:rPr>
        <w:t>T</w:t>
      </w:r>
      <w:r w:rsidR="00BE5476" w:rsidRPr="00DB4940">
        <w:rPr>
          <w:rFonts w:ascii="Times New Roman" w:hAnsi="Times New Roman" w:cs="Times New Roman"/>
          <w:sz w:val="28"/>
          <w:szCs w:val="28"/>
          <w:lang w:val="en-US"/>
        </w:rPr>
        <w:t>o conduct a theoretical analysis of the history of the emergence and development of bioclimatic architecture</w:t>
      </w:r>
      <w:r>
        <w:rPr>
          <w:rFonts w:ascii="Times New Roman" w:hAnsi="Times New Roman" w:cs="Times New Roman"/>
          <w:sz w:val="28"/>
          <w:szCs w:val="28"/>
          <w:lang w:val="en-US"/>
        </w:rPr>
        <w:t>.</w:t>
      </w:r>
    </w:p>
    <w:p w14:paraId="6AC079BB" w14:textId="42A9EC38" w:rsidR="00DB4940" w:rsidRDefault="00D15FDA" w:rsidP="00D15FDA">
      <w:pPr>
        <w:pStyle w:val="ListParagraph"/>
        <w:numPr>
          <w:ilvl w:val="0"/>
          <w:numId w:val="76"/>
        </w:numPr>
        <w:spacing w:after="0" w:line="240" w:lineRule="auto"/>
        <w:ind w:left="709" w:hanging="425"/>
        <w:jc w:val="both"/>
        <w:rPr>
          <w:rFonts w:ascii="Times New Roman" w:hAnsi="Times New Roman" w:cs="Times New Roman"/>
          <w:sz w:val="28"/>
          <w:szCs w:val="28"/>
          <w:lang w:val="en-US"/>
        </w:rPr>
      </w:pPr>
      <w:r>
        <w:rPr>
          <w:rFonts w:ascii="Times New Roman" w:hAnsi="Times New Roman" w:cs="Times New Roman"/>
          <w:sz w:val="28"/>
          <w:szCs w:val="28"/>
          <w:lang w:val="en-US"/>
        </w:rPr>
        <w:t>T</w:t>
      </w:r>
      <w:r w:rsidR="00BE5476" w:rsidRPr="00DB4940">
        <w:rPr>
          <w:rFonts w:ascii="Times New Roman" w:hAnsi="Times New Roman" w:cs="Times New Roman"/>
          <w:sz w:val="28"/>
          <w:szCs w:val="28"/>
          <w:lang w:val="en-US"/>
        </w:rPr>
        <w:t>o examine international and domestic experience in the application of the principles of bioclimatic architecture in the design of low</w:t>
      </w:r>
      <w:r w:rsidR="001F4B20">
        <w:rPr>
          <w:rFonts w:ascii="Times New Roman" w:hAnsi="Times New Roman" w:cs="Times New Roman"/>
          <w:sz w:val="28"/>
          <w:szCs w:val="28"/>
          <w:lang w:val="en-US"/>
        </w:rPr>
        <w:t>-</w:t>
      </w:r>
      <w:r w:rsidR="00BE5476" w:rsidRPr="00DB4940">
        <w:rPr>
          <w:rFonts w:ascii="Times New Roman" w:hAnsi="Times New Roman" w:cs="Times New Roman"/>
          <w:sz w:val="28"/>
          <w:szCs w:val="28"/>
          <w:lang w:val="en-US"/>
        </w:rPr>
        <w:t>rise residential buildings</w:t>
      </w:r>
      <w:r>
        <w:rPr>
          <w:rFonts w:ascii="Times New Roman" w:hAnsi="Times New Roman" w:cs="Times New Roman"/>
          <w:sz w:val="28"/>
          <w:szCs w:val="28"/>
          <w:lang w:val="en-US"/>
        </w:rPr>
        <w:t>.</w:t>
      </w:r>
    </w:p>
    <w:p w14:paraId="6BE066D6" w14:textId="78916423" w:rsidR="00DB4940" w:rsidRDefault="00D15FDA" w:rsidP="00D15FDA">
      <w:pPr>
        <w:pStyle w:val="ListParagraph"/>
        <w:numPr>
          <w:ilvl w:val="0"/>
          <w:numId w:val="76"/>
        </w:numPr>
        <w:spacing w:after="0" w:line="240" w:lineRule="auto"/>
        <w:ind w:left="709" w:hanging="425"/>
        <w:jc w:val="both"/>
        <w:rPr>
          <w:rFonts w:ascii="Times New Roman" w:hAnsi="Times New Roman" w:cs="Times New Roman"/>
          <w:sz w:val="28"/>
          <w:szCs w:val="28"/>
          <w:lang w:val="en-US"/>
        </w:rPr>
      </w:pPr>
      <w:r>
        <w:rPr>
          <w:rFonts w:ascii="Times New Roman" w:hAnsi="Times New Roman" w:cs="Times New Roman"/>
          <w:sz w:val="28"/>
          <w:szCs w:val="28"/>
          <w:lang w:val="en-US"/>
        </w:rPr>
        <w:t>T</w:t>
      </w:r>
      <w:r w:rsidR="00BE5476" w:rsidRPr="00DB4940">
        <w:rPr>
          <w:rFonts w:ascii="Times New Roman" w:hAnsi="Times New Roman" w:cs="Times New Roman"/>
          <w:sz w:val="28"/>
          <w:szCs w:val="28"/>
          <w:lang w:val="en-US"/>
        </w:rPr>
        <w:t>o determine the factors influencing the formation of the bioclimatic architecture of low</w:t>
      </w:r>
      <w:r w:rsidR="001F4B20">
        <w:rPr>
          <w:rFonts w:ascii="Times New Roman" w:hAnsi="Times New Roman" w:cs="Times New Roman"/>
          <w:sz w:val="28"/>
          <w:szCs w:val="28"/>
          <w:lang w:val="en-US"/>
        </w:rPr>
        <w:t>-</w:t>
      </w:r>
      <w:r w:rsidR="00BE5476" w:rsidRPr="00DB4940">
        <w:rPr>
          <w:rFonts w:ascii="Times New Roman" w:hAnsi="Times New Roman" w:cs="Times New Roman"/>
          <w:sz w:val="28"/>
          <w:szCs w:val="28"/>
          <w:lang w:val="en-US"/>
        </w:rPr>
        <w:t xml:space="preserve">rise urban housing in </w:t>
      </w:r>
      <w:r w:rsidR="008B35B7">
        <w:rPr>
          <w:rFonts w:ascii="Times New Roman" w:hAnsi="Times New Roman" w:cs="Times New Roman"/>
          <w:sz w:val="28"/>
          <w:szCs w:val="28"/>
          <w:lang w:val="en-US"/>
        </w:rPr>
        <w:t>Southeastern</w:t>
      </w:r>
      <w:r w:rsidR="00BE5476" w:rsidRPr="00DB4940">
        <w:rPr>
          <w:rFonts w:ascii="Times New Roman" w:hAnsi="Times New Roman" w:cs="Times New Roman"/>
          <w:sz w:val="28"/>
          <w:szCs w:val="28"/>
          <w:lang w:val="en-US"/>
        </w:rPr>
        <w:t xml:space="preserve"> Kazakhstan</w:t>
      </w:r>
      <w:r>
        <w:rPr>
          <w:rFonts w:ascii="Times New Roman" w:hAnsi="Times New Roman" w:cs="Times New Roman"/>
          <w:sz w:val="28"/>
          <w:szCs w:val="28"/>
          <w:lang w:val="en-US"/>
        </w:rPr>
        <w:t>.</w:t>
      </w:r>
    </w:p>
    <w:p w14:paraId="1AF3615E" w14:textId="44088738" w:rsidR="00DB4940" w:rsidRDefault="00D15FDA" w:rsidP="00D15FDA">
      <w:pPr>
        <w:pStyle w:val="ListParagraph"/>
        <w:numPr>
          <w:ilvl w:val="0"/>
          <w:numId w:val="76"/>
        </w:numPr>
        <w:spacing w:after="0" w:line="240" w:lineRule="auto"/>
        <w:ind w:left="709" w:hanging="425"/>
        <w:jc w:val="both"/>
        <w:rPr>
          <w:rFonts w:ascii="Times New Roman" w:hAnsi="Times New Roman" w:cs="Times New Roman"/>
          <w:sz w:val="28"/>
          <w:szCs w:val="28"/>
          <w:lang w:val="en-US"/>
        </w:rPr>
      </w:pPr>
      <w:r>
        <w:rPr>
          <w:rFonts w:ascii="Times New Roman" w:hAnsi="Times New Roman" w:cs="Times New Roman"/>
          <w:sz w:val="28"/>
          <w:szCs w:val="28"/>
          <w:lang w:val="en-US"/>
        </w:rPr>
        <w:t>T</w:t>
      </w:r>
      <w:r w:rsidR="00BE5476" w:rsidRPr="00DB4940">
        <w:rPr>
          <w:rFonts w:ascii="Times New Roman" w:hAnsi="Times New Roman" w:cs="Times New Roman"/>
          <w:sz w:val="28"/>
          <w:szCs w:val="28"/>
          <w:lang w:val="en-US"/>
        </w:rPr>
        <w:t>o identify the specific features of the architectural solution of low</w:t>
      </w:r>
      <w:r w:rsidR="001F4B20">
        <w:rPr>
          <w:rFonts w:ascii="Times New Roman" w:hAnsi="Times New Roman" w:cs="Times New Roman"/>
          <w:sz w:val="28"/>
          <w:szCs w:val="28"/>
          <w:lang w:val="en-US"/>
        </w:rPr>
        <w:t>-</w:t>
      </w:r>
      <w:r w:rsidR="00BE5476" w:rsidRPr="00DB4940">
        <w:rPr>
          <w:rFonts w:ascii="Times New Roman" w:hAnsi="Times New Roman" w:cs="Times New Roman"/>
          <w:sz w:val="28"/>
          <w:szCs w:val="28"/>
          <w:lang w:val="en-US"/>
        </w:rPr>
        <w:t xml:space="preserve">rise urban housing in </w:t>
      </w:r>
      <w:r w:rsidR="008B35B7">
        <w:rPr>
          <w:rFonts w:ascii="Times New Roman" w:hAnsi="Times New Roman" w:cs="Times New Roman"/>
          <w:sz w:val="28"/>
          <w:szCs w:val="28"/>
          <w:lang w:val="en-US"/>
        </w:rPr>
        <w:t>Southeastern</w:t>
      </w:r>
      <w:r w:rsidR="00BE5476" w:rsidRPr="00DB4940">
        <w:rPr>
          <w:rFonts w:ascii="Times New Roman" w:hAnsi="Times New Roman" w:cs="Times New Roman"/>
          <w:sz w:val="28"/>
          <w:szCs w:val="28"/>
          <w:lang w:val="en-US"/>
        </w:rPr>
        <w:t xml:space="preserve"> Kazakhstan at the present stage</w:t>
      </w:r>
      <w:r>
        <w:rPr>
          <w:rFonts w:ascii="Times New Roman" w:hAnsi="Times New Roman" w:cs="Times New Roman"/>
          <w:sz w:val="28"/>
          <w:szCs w:val="28"/>
          <w:lang w:val="en-US"/>
        </w:rPr>
        <w:t>.</w:t>
      </w:r>
    </w:p>
    <w:p w14:paraId="24198F1D" w14:textId="0A05CE9C" w:rsidR="00BE5476" w:rsidRPr="00DB4940" w:rsidRDefault="00D15FDA" w:rsidP="00D15FDA">
      <w:pPr>
        <w:pStyle w:val="ListParagraph"/>
        <w:numPr>
          <w:ilvl w:val="0"/>
          <w:numId w:val="76"/>
        </w:numPr>
        <w:spacing w:after="0" w:line="240" w:lineRule="auto"/>
        <w:ind w:left="709" w:hanging="425"/>
        <w:jc w:val="both"/>
        <w:rPr>
          <w:rFonts w:ascii="Times New Roman" w:hAnsi="Times New Roman" w:cs="Times New Roman"/>
          <w:sz w:val="28"/>
          <w:szCs w:val="28"/>
          <w:lang w:val="en-US"/>
        </w:rPr>
      </w:pPr>
      <w:r>
        <w:rPr>
          <w:rFonts w:ascii="Times New Roman" w:hAnsi="Times New Roman" w:cs="Times New Roman"/>
          <w:sz w:val="28"/>
          <w:szCs w:val="28"/>
          <w:lang w:val="en-US"/>
        </w:rPr>
        <w:t>T</w:t>
      </w:r>
      <w:r w:rsidR="00BE5476" w:rsidRPr="00DB4940">
        <w:rPr>
          <w:rFonts w:ascii="Times New Roman" w:hAnsi="Times New Roman" w:cs="Times New Roman"/>
          <w:sz w:val="28"/>
          <w:szCs w:val="28"/>
          <w:lang w:val="en-US"/>
        </w:rPr>
        <w:t xml:space="preserve">o develop recommendations for the formation of the bioclimatic architecture of urban housing in </w:t>
      </w:r>
      <w:r w:rsidR="008B35B7">
        <w:rPr>
          <w:rFonts w:ascii="Times New Roman" w:hAnsi="Times New Roman" w:cs="Times New Roman"/>
          <w:sz w:val="28"/>
          <w:szCs w:val="28"/>
          <w:lang w:val="en-US"/>
        </w:rPr>
        <w:t>Southeastern</w:t>
      </w:r>
      <w:r w:rsidR="00BE5476" w:rsidRPr="00DB4940">
        <w:rPr>
          <w:rFonts w:ascii="Times New Roman" w:hAnsi="Times New Roman" w:cs="Times New Roman"/>
          <w:sz w:val="28"/>
          <w:szCs w:val="28"/>
          <w:lang w:val="en-US"/>
        </w:rPr>
        <w:t xml:space="preserve"> Kazakhstan. </w:t>
      </w:r>
    </w:p>
    <w:p w14:paraId="03941B0A" w14:textId="02290471"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DB4940">
        <w:rPr>
          <w:rFonts w:ascii="Times New Roman" w:hAnsi="Times New Roman" w:cs="Times New Roman"/>
          <w:b/>
          <w:bCs/>
          <w:sz w:val="28"/>
          <w:szCs w:val="28"/>
          <w:lang w:val="en-US"/>
        </w:rPr>
        <w:t>The object of the study</w:t>
      </w:r>
      <w:r w:rsidRPr="00BE5476">
        <w:rPr>
          <w:rFonts w:ascii="Times New Roman" w:hAnsi="Times New Roman" w:cs="Times New Roman"/>
          <w:sz w:val="28"/>
          <w:szCs w:val="28"/>
          <w:lang w:val="en-US"/>
        </w:rPr>
        <w:t xml:space="preserve"> is the bioclimatic architecture of low</w:t>
      </w:r>
      <w:r w:rsidR="001F4B20">
        <w:rPr>
          <w:rFonts w:ascii="Times New Roman" w:hAnsi="Times New Roman" w:cs="Times New Roman"/>
          <w:sz w:val="28"/>
          <w:szCs w:val="28"/>
          <w:lang w:val="en-US"/>
        </w:rPr>
        <w:t>-</w:t>
      </w:r>
      <w:r w:rsidRPr="00BE5476">
        <w:rPr>
          <w:rFonts w:ascii="Times New Roman" w:hAnsi="Times New Roman" w:cs="Times New Roman"/>
          <w:sz w:val="28"/>
          <w:szCs w:val="28"/>
          <w:lang w:val="en-US"/>
        </w:rPr>
        <w:t>rise urban housing (as exemplified by the cities of Almaty, Taldykorgan, and Konaev).</w:t>
      </w:r>
    </w:p>
    <w:p w14:paraId="63DDF764" w14:textId="109AE166"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DB4940">
        <w:rPr>
          <w:rFonts w:ascii="Times New Roman" w:hAnsi="Times New Roman" w:cs="Times New Roman"/>
          <w:b/>
          <w:bCs/>
          <w:sz w:val="28"/>
          <w:szCs w:val="28"/>
          <w:lang w:val="en-US"/>
        </w:rPr>
        <w:t>The subject of the study</w:t>
      </w:r>
      <w:r w:rsidRPr="00BE5476">
        <w:rPr>
          <w:rFonts w:ascii="Times New Roman" w:hAnsi="Times New Roman" w:cs="Times New Roman"/>
          <w:sz w:val="28"/>
          <w:szCs w:val="28"/>
          <w:lang w:val="en-US"/>
        </w:rPr>
        <w:t xml:space="preserve"> is the regularities governing the formation of architectural and planning, spatial and volumetric, and environmental solutions for low</w:t>
      </w:r>
      <w:r w:rsidR="001F4B20">
        <w:rPr>
          <w:rFonts w:ascii="Times New Roman" w:hAnsi="Times New Roman" w:cs="Times New Roman"/>
          <w:sz w:val="28"/>
          <w:szCs w:val="28"/>
          <w:lang w:val="en-US"/>
        </w:rPr>
        <w:t>-</w:t>
      </w:r>
      <w:r w:rsidRPr="00BE5476">
        <w:rPr>
          <w:rFonts w:ascii="Times New Roman" w:hAnsi="Times New Roman" w:cs="Times New Roman"/>
          <w:sz w:val="28"/>
          <w:szCs w:val="28"/>
          <w:lang w:val="en-US"/>
        </w:rPr>
        <w:t xml:space="preserve">rise urban housing, taking into account the natural and climatic factors of </w:t>
      </w:r>
      <w:r w:rsidR="008B35B7">
        <w:rPr>
          <w:rFonts w:ascii="Times New Roman" w:hAnsi="Times New Roman" w:cs="Times New Roman"/>
          <w:sz w:val="28"/>
          <w:szCs w:val="28"/>
          <w:lang w:val="en-US"/>
        </w:rPr>
        <w:t>Southeastern</w:t>
      </w:r>
      <w:r w:rsidRPr="00BE5476">
        <w:rPr>
          <w:rFonts w:ascii="Times New Roman" w:hAnsi="Times New Roman" w:cs="Times New Roman"/>
          <w:sz w:val="28"/>
          <w:szCs w:val="28"/>
          <w:lang w:val="en-US"/>
        </w:rPr>
        <w:t xml:space="preserve"> Kazakhstan.</w:t>
      </w:r>
    </w:p>
    <w:p w14:paraId="5568B056" w14:textId="7657B8B0"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b/>
          <w:bCs/>
          <w:sz w:val="28"/>
          <w:szCs w:val="28"/>
          <w:lang w:val="en-US"/>
        </w:rPr>
        <w:t>Research methods.</w:t>
      </w:r>
      <w:r w:rsidRPr="00BE5476">
        <w:rPr>
          <w:rFonts w:ascii="Times New Roman" w:hAnsi="Times New Roman" w:cs="Times New Roman"/>
          <w:sz w:val="28"/>
          <w:szCs w:val="28"/>
          <w:lang w:val="en-US"/>
        </w:rPr>
        <w:t xml:space="preserve"> The methodological foundation of the study was </w:t>
      </w:r>
      <w:r w:rsidR="001872FA">
        <w:rPr>
          <w:rFonts w:ascii="Times New Roman" w:hAnsi="Times New Roman" w:cs="Times New Roman"/>
          <w:sz w:val="28"/>
          <w:szCs w:val="28"/>
          <w:lang w:val="en-US"/>
        </w:rPr>
        <w:t>a set of interrelated scientific methods aimed at identifying the principles governing</w:t>
      </w:r>
      <w:r w:rsidRPr="00BE5476">
        <w:rPr>
          <w:rFonts w:ascii="Times New Roman" w:hAnsi="Times New Roman" w:cs="Times New Roman"/>
          <w:sz w:val="28"/>
          <w:szCs w:val="28"/>
          <w:lang w:val="en-US"/>
        </w:rPr>
        <w:t xml:space="preserve"> the formation of the bioclimatic architecture of low</w:t>
      </w:r>
      <w:r w:rsidR="001F4B20">
        <w:rPr>
          <w:rFonts w:ascii="Times New Roman" w:hAnsi="Times New Roman" w:cs="Times New Roman"/>
          <w:sz w:val="28"/>
          <w:szCs w:val="28"/>
          <w:lang w:val="en-US"/>
        </w:rPr>
        <w:t>-</w:t>
      </w:r>
      <w:r w:rsidRPr="00BE5476">
        <w:rPr>
          <w:rFonts w:ascii="Times New Roman" w:hAnsi="Times New Roman" w:cs="Times New Roman"/>
          <w:sz w:val="28"/>
          <w:szCs w:val="28"/>
          <w:lang w:val="en-US"/>
        </w:rPr>
        <w:t>rise urban housing.</w:t>
      </w:r>
    </w:p>
    <w:p w14:paraId="2C41BA7F" w14:textId="77777777"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sz w:val="28"/>
          <w:szCs w:val="28"/>
          <w:lang w:val="en-US"/>
        </w:rPr>
        <w:t>The following research methods were used in the study:</w:t>
      </w:r>
    </w:p>
    <w:p w14:paraId="709C5926" w14:textId="2F5258ED" w:rsidR="00BE5476" w:rsidRPr="00BE5476" w:rsidRDefault="00D15FDA" w:rsidP="00D15FDA">
      <w:pPr>
        <w:numPr>
          <w:ilvl w:val="0"/>
          <w:numId w:val="75"/>
        </w:numPr>
        <w:tabs>
          <w:tab w:val="clear" w:pos="720"/>
        </w:tabs>
        <w:spacing w:after="0" w:line="240" w:lineRule="auto"/>
        <w:jc w:val="both"/>
        <w:rPr>
          <w:rFonts w:ascii="Times New Roman" w:hAnsi="Times New Roman" w:cs="Times New Roman"/>
          <w:sz w:val="28"/>
          <w:szCs w:val="28"/>
          <w:lang w:val="en-US"/>
        </w:rPr>
      </w:pPr>
      <w:r w:rsidRPr="00BE5476">
        <w:rPr>
          <w:rFonts w:ascii="Times New Roman" w:hAnsi="Times New Roman" w:cs="Times New Roman"/>
          <w:b/>
          <w:bCs/>
          <w:sz w:val="28"/>
          <w:szCs w:val="28"/>
          <w:lang w:val="en-US"/>
        </w:rPr>
        <w:t>Theoretical</w:t>
      </w:r>
      <w:r w:rsidR="00BE5476" w:rsidRPr="00BE5476">
        <w:rPr>
          <w:rFonts w:ascii="Times New Roman" w:hAnsi="Times New Roman" w:cs="Times New Roman"/>
          <w:b/>
          <w:bCs/>
          <w:sz w:val="28"/>
          <w:szCs w:val="28"/>
          <w:lang w:val="en-US"/>
        </w:rPr>
        <w:t xml:space="preserve"> analysis of scholarly literature</w:t>
      </w:r>
      <w:r w:rsidR="00BE5476" w:rsidRPr="00BE5476">
        <w:rPr>
          <w:rFonts w:ascii="Times New Roman" w:hAnsi="Times New Roman" w:cs="Times New Roman"/>
          <w:sz w:val="28"/>
          <w:szCs w:val="28"/>
          <w:lang w:val="en-US"/>
        </w:rPr>
        <w:t>, within the framework of which domestic and international scholarly studies devoted to issues of bioclimatic architecture, sustainable architectural design, and the climatic adaptation of buildings were analyzed</w:t>
      </w:r>
      <w:r>
        <w:rPr>
          <w:rFonts w:ascii="Times New Roman" w:hAnsi="Times New Roman" w:cs="Times New Roman"/>
          <w:sz w:val="28"/>
          <w:szCs w:val="28"/>
          <w:lang w:val="en-US"/>
        </w:rPr>
        <w:t>.</w:t>
      </w:r>
    </w:p>
    <w:p w14:paraId="3914FDCB" w14:textId="5F18479F" w:rsidR="00BE5476" w:rsidRPr="00BE5476" w:rsidRDefault="00D15FDA" w:rsidP="00D15FDA">
      <w:pPr>
        <w:numPr>
          <w:ilvl w:val="0"/>
          <w:numId w:val="75"/>
        </w:numPr>
        <w:tabs>
          <w:tab w:val="clear" w:pos="720"/>
        </w:tabs>
        <w:spacing w:after="0" w:line="240" w:lineRule="auto"/>
        <w:jc w:val="both"/>
        <w:rPr>
          <w:rFonts w:ascii="Times New Roman" w:hAnsi="Times New Roman" w:cs="Times New Roman"/>
          <w:sz w:val="28"/>
          <w:szCs w:val="28"/>
          <w:lang w:val="en-US"/>
        </w:rPr>
      </w:pPr>
      <w:r>
        <w:rPr>
          <w:rFonts w:ascii="Times New Roman" w:hAnsi="Times New Roman" w:cs="Times New Roman"/>
          <w:b/>
          <w:bCs/>
          <w:sz w:val="28"/>
          <w:szCs w:val="28"/>
          <w:lang w:val="en-US"/>
        </w:rPr>
        <w:t>C</w:t>
      </w:r>
      <w:r w:rsidR="00BE5476" w:rsidRPr="00BE5476">
        <w:rPr>
          <w:rFonts w:ascii="Times New Roman" w:hAnsi="Times New Roman" w:cs="Times New Roman"/>
          <w:b/>
          <w:bCs/>
          <w:sz w:val="28"/>
          <w:szCs w:val="28"/>
          <w:lang w:val="en-US"/>
        </w:rPr>
        <w:t>omparative</w:t>
      </w:r>
      <w:r w:rsidR="001F4B20">
        <w:rPr>
          <w:rFonts w:ascii="Times New Roman" w:hAnsi="Times New Roman" w:cs="Times New Roman"/>
          <w:b/>
          <w:bCs/>
          <w:sz w:val="28"/>
          <w:szCs w:val="28"/>
          <w:lang w:val="en-US"/>
        </w:rPr>
        <w:t>-</w:t>
      </w:r>
      <w:r w:rsidR="00BE5476" w:rsidRPr="00BE5476">
        <w:rPr>
          <w:rFonts w:ascii="Times New Roman" w:hAnsi="Times New Roman" w:cs="Times New Roman"/>
          <w:b/>
          <w:bCs/>
          <w:sz w:val="28"/>
          <w:szCs w:val="28"/>
          <w:lang w:val="en-US"/>
        </w:rPr>
        <w:t>typological analysis of architectural solutions</w:t>
      </w:r>
      <w:r w:rsidR="00BE5476" w:rsidRPr="00BE5476">
        <w:rPr>
          <w:rFonts w:ascii="Times New Roman" w:hAnsi="Times New Roman" w:cs="Times New Roman"/>
          <w:sz w:val="28"/>
          <w:szCs w:val="28"/>
          <w:lang w:val="en-US"/>
        </w:rPr>
        <w:t>: a comparative analysis was c</w:t>
      </w:r>
      <w:r w:rsidR="001872FA">
        <w:rPr>
          <w:rFonts w:ascii="Times New Roman" w:hAnsi="Times New Roman" w:cs="Times New Roman"/>
          <w:sz w:val="28"/>
          <w:szCs w:val="28"/>
          <w:lang w:val="en-US"/>
        </w:rPr>
        <w:t>onducted of low</w:t>
      </w:r>
      <w:r w:rsidR="001F4B20">
        <w:rPr>
          <w:rFonts w:ascii="Times New Roman" w:hAnsi="Times New Roman" w:cs="Times New Roman"/>
          <w:sz w:val="28"/>
          <w:szCs w:val="28"/>
          <w:lang w:val="en-US"/>
        </w:rPr>
        <w:t>-</w:t>
      </w:r>
      <w:r w:rsidR="001872FA">
        <w:rPr>
          <w:rFonts w:ascii="Times New Roman" w:hAnsi="Times New Roman" w:cs="Times New Roman"/>
          <w:sz w:val="28"/>
          <w:szCs w:val="28"/>
          <w:lang w:val="en-US"/>
        </w:rPr>
        <w:t>rise housing projects under various climatic conditions, drawing on</w:t>
      </w:r>
      <w:r w:rsidR="00BE5476" w:rsidRPr="00BE5476">
        <w:rPr>
          <w:rFonts w:ascii="Times New Roman" w:hAnsi="Times New Roman" w:cs="Times New Roman"/>
          <w:sz w:val="28"/>
          <w:szCs w:val="28"/>
          <w:lang w:val="en-US"/>
        </w:rPr>
        <w:t xml:space="preserve"> international experience and the practice of architectural design in Kazakhstan</w:t>
      </w:r>
      <w:r>
        <w:rPr>
          <w:rFonts w:ascii="Times New Roman" w:hAnsi="Times New Roman" w:cs="Times New Roman"/>
          <w:sz w:val="28"/>
          <w:szCs w:val="28"/>
          <w:lang w:val="en-US"/>
        </w:rPr>
        <w:t>.</w:t>
      </w:r>
    </w:p>
    <w:p w14:paraId="7559194D" w14:textId="7BE1181C" w:rsidR="00BE5476" w:rsidRPr="00BE5476" w:rsidRDefault="00D15FDA" w:rsidP="00D15FDA">
      <w:pPr>
        <w:numPr>
          <w:ilvl w:val="0"/>
          <w:numId w:val="75"/>
        </w:numPr>
        <w:tabs>
          <w:tab w:val="clear" w:pos="720"/>
        </w:tabs>
        <w:spacing w:after="0" w:line="240" w:lineRule="auto"/>
        <w:jc w:val="both"/>
        <w:rPr>
          <w:rFonts w:ascii="Times New Roman" w:hAnsi="Times New Roman" w:cs="Times New Roman"/>
          <w:sz w:val="28"/>
          <w:szCs w:val="28"/>
          <w:lang w:val="en-US"/>
        </w:rPr>
      </w:pPr>
      <w:r>
        <w:rPr>
          <w:rFonts w:ascii="Times New Roman" w:hAnsi="Times New Roman" w:cs="Times New Roman"/>
          <w:b/>
          <w:bCs/>
          <w:sz w:val="28"/>
          <w:szCs w:val="28"/>
          <w:lang w:val="en-US"/>
        </w:rPr>
        <w:lastRenderedPageBreak/>
        <w:t>A</w:t>
      </w:r>
      <w:r w:rsidR="00BE5476" w:rsidRPr="00BE5476">
        <w:rPr>
          <w:rFonts w:ascii="Times New Roman" w:hAnsi="Times New Roman" w:cs="Times New Roman"/>
          <w:b/>
          <w:bCs/>
          <w:sz w:val="28"/>
          <w:szCs w:val="28"/>
          <w:lang w:val="en-US"/>
        </w:rPr>
        <w:t>nalysis of the region’s natural and climatic factors</w:t>
      </w:r>
      <w:r w:rsidR="00BE5476" w:rsidRPr="00BE5476">
        <w:rPr>
          <w:rFonts w:ascii="Times New Roman" w:hAnsi="Times New Roman" w:cs="Times New Roman"/>
          <w:sz w:val="28"/>
          <w:szCs w:val="28"/>
          <w:lang w:val="en-US"/>
        </w:rPr>
        <w:t xml:space="preserve">: a study </w:t>
      </w:r>
      <w:r w:rsidR="001872FA">
        <w:rPr>
          <w:rFonts w:ascii="Times New Roman" w:hAnsi="Times New Roman" w:cs="Times New Roman"/>
          <w:sz w:val="28"/>
          <w:szCs w:val="28"/>
          <w:lang w:val="en-US"/>
        </w:rPr>
        <w:t xml:space="preserve">of the climatic characteristics of the </w:t>
      </w:r>
      <w:r w:rsidR="008B35B7">
        <w:rPr>
          <w:rFonts w:ascii="Times New Roman" w:hAnsi="Times New Roman" w:cs="Times New Roman"/>
          <w:sz w:val="28"/>
          <w:szCs w:val="28"/>
          <w:lang w:val="en-US"/>
        </w:rPr>
        <w:t>Southeastern</w:t>
      </w:r>
      <w:r w:rsidR="001872FA">
        <w:rPr>
          <w:rFonts w:ascii="Times New Roman" w:hAnsi="Times New Roman" w:cs="Times New Roman"/>
          <w:sz w:val="28"/>
          <w:szCs w:val="28"/>
          <w:lang w:val="en-US"/>
        </w:rPr>
        <w:t xml:space="preserve"> region of Kazakhstan, including temperature regimes, solar radiation, wind conditions, and humidity indicators,</w:t>
      </w:r>
      <w:r w:rsidR="00BE5476" w:rsidRPr="00BE5476">
        <w:rPr>
          <w:rFonts w:ascii="Times New Roman" w:hAnsi="Times New Roman" w:cs="Times New Roman"/>
          <w:sz w:val="28"/>
          <w:szCs w:val="28"/>
          <w:lang w:val="en-US"/>
        </w:rPr>
        <w:t xml:space="preserve"> influencing the formation of architectural solutions for low</w:t>
      </w:r>
      <w:r w:rsidR="001F4B20">
        <w:rPr>
          <w:rFonts w:ascii="Times New Roman" w:hAnsi="Times New Roman" w:cs="Times New Roman"/>
          <w:sz w:val="28"/>
          <w:szCs w:val="28"/>
          <w:lang w:val="en-US"/>
        </w:rPr>
        <w:t>-</w:t>
      </w:r>
      <w:r w:rsidR="00BE5476" w:rsidRPr="00BE5476">
        <w:rPr>
          <w:rFonts w:ascii="Times New Roman" w:hAnsi="Times New Roman" w:cs="Times New Roman"/>
          <w:sz w:val="28"/>
          <w:szCs w:val="28"/>
          <w:lang w:val="en-US"/>
        </w:rPr>
        <w:t>rise housing</w:t>
      </w:r>
      <w:r>
        <w:rPr>
          <w:rFonts w:ascii="Times New Roman" w:hAnsi="Times New Roman" w:cs="Times New Roman"/>
          <w:sz w:val="28"/>
          <w:szCs w:val="28"/>
          <w:lang w:val="en-US"/>
        </w:rPr>
        <w:t>.</w:t>
      </w:r>
    </w:p>
    <w:p w14:paraId="762CA6E4" w14:textId="6414531B" w:rsidR="00BE5476" w:rsidRPr="00790A81" w:rsidRDefault="00D15FDA" w:rsidP="00D15FDA">
      <w:pPr>
        <w:numPr>
          <w:ilvl w:val="0"/>
          <w:numId w:val="75"/>
        </w:numPr>
        <w:tabs>
          <w:tab w:val="clear" w:pos="720"/>
        </w:tabs>
        <w:spacing w:after="0" w:line="240" w:lineRule="auto"/>
        <w:jc w:val="both"/>
        <w:rPr>
          <w:rFonts w:ascii="Times New Roman" w:hAnsi="Times New Roman" w:cs="Times New Roman"/>
          <w:sz w:val="28"/>
          <w:szCs w:val="28"/>
          <w:lang w:val="en-US"/>
        </w:rPr>
      </w:pPr>
      <w:r>
        <w:rPr>
          <w:rFonts w:ascii="Times New Roman" w:hAnsi="Times New Roman" w:cs="Times New Roman"/>
          <w:b/>
          <w:bCs/>
          <w:sz w:val="28"/>
          <w:szCs w:val="28"/>
          <w:lang w:val="en-US"/>
        </w:rPr>
        <w:t>B</w:t>
      </w:r>
      <w:r w:rsidR="00BE5476" w:rsidRPr="00BE5476">
        <w:rPr>
          <w:rFonts w:ascii="Times New Roman" w:hAnsi="Times New Roman" w:cs="Times New Roman"/>
          <w:b/>
          <w:bCs/>
          <w:sz w:val="28"/>
          <w:szCs w:val="28"/>
          <w:lang w:val="en-US"/>
        </w:rPr>
        <w:t xml:space="preserve">ioclimatic analysis </w:t>
      </w:r>
      <w:r w:rsidR="00790A81" w:rsidRPr="00790A81">
        <w:rPr>
          <w:rFonts w:ascii="Times New Roman" w:hAnsi="Times New Roman" w:cs="Times New Roman"/>
          <w:b/>
          <w:bCs/>
          <w:sz w:val="28"/>
          <w:szCs w:val="28"/>
          <w:lang w:val="en-US"/>
        </w:rPr>
        <w:t>and comparative climatic interpretation:</w:t>
      </w:r>
      <w:r w:rsidR="00790A81" w:rsidRPr="00790A81">
        <w:rPr>
          <w:rFonts w:ascii="Times New Roman" w:hAnsi="Times New Roman" w:cs="Times New Roman"/>
          <w:sz w:val="28"/>
          <w:szCs w:val="28"/>
          <w:lang w:val="en-US"/>
        </w:rPr>
        <w:t xml:space="preserve"> </w:t>
      </w:r>
      <w:r w:rsidR="00790A81">
        <w:rPr>
          <w:rFonts w:ascii="Times New Roman" w:hAnsi="Times New Roman" w:cs="Times New Roman"/>
          <w:sz w:val="28"/>
          <w:szCs w:val="28"/>
          <w:lang w:val="en-US"/>
        </w:rPr>
        <w:t>t</w:t>
      </w:r>
      <w:r w:rsidR="00790A81" w:rsidRPr="00790A81">
        <w:rPr>
          <w:rFonts w:ascii="Times New Roman" w:hAnsi="Times New Roman" w:cs="Times New Roman"/>
          <w:sz w:val="28"/>
          <w:szCs w:val="28"/>
          <w:lang w:val="en-US"/>
        </w:rPr>
        <w:t xml:space="preserve">o assess climatic comfort and substantiate preliminary architectural design strategies, the study used a combined interpretation of climatic indicators. Within this framework, the Olgyay bioclimatic chart was considered as a theoretical and methodological reference for climate-oriented design, while the Mahoney climate tables were used as a simplified comparative tool for deriving preliminary architectural recommendations. The analysis was carried out for three cities in </w:t>
      </w:r>
      <w:r w:rsidR="008B35B7">
        <w:rPr>
          <w:rFonts w:ascii="Times New Roman" w:hAnsi="Times New Roman" w:cs="Times New Roman"/>
          <w:sz w:val="28"/>
          <w:szCs w:val="28"/>
          <w:lang w:val="en-US"/>
        </w:rPr>
        <w:t>Southeastern</w:t>
      </w:r>
      <w:r w:rsidR="00790A81" w:rsidRPr="00790A81">
        <w:rPr>
          <w:rFonts w:ascii="Times New Roman" w:hAnsi="Times New Roman" w:cs="Times New Roman"/>
          <w:sz w:val="28"/>
          <w:szCs w:val="28"/>
          <w:lang w:val="en-US"/>
        </w:rPr>
        <w:t xml:space="preserve"> Kazakhstan: Almaty, Konaev, and Taldykorgan, which enabled the identification of regional specificities in the climatic influence on the formation of the residential environment</w:t>
      </w:r>
      <w:r>
        <w:rPr>
          <w:rFonts w:ascii="Times New Roman" w:hAnsi="Times New Roman" w:cs="Times New Roman"/>
          <w:sz w:val="28"/>
          <w:szCs w:val="28"/>
          <w:lang w:val="en-US"/>
        </w:rPr>
        <w:t>.</w:t>
      </w:r>
    </w:p>
    <w:p w14:paraId="2A0B65DA" w14:textId="77A509E4" w:rsidR="00BE5476" w:rsidRPr="00BE5476" w:rsidRDefault="00D15FDA" w:rsidP="00D15FDA">
      <w:pPr>
        <w:numPr>
          <w:ilvl w:val="0"/>
          <w:numId w:val="75"/>
        </w:numPr>
        <w:tabs>
          <w:tab w:val="clear" w:pos="720"/>
        </w:tabs>
        <w:spacing w:after="0" w:line="240" w:lineRule="auto"/>
        <w:jc w:val="both"/>
        <w:rPr>
          <w:rFonts w:ascii="Times New Roman" w:hAnsi="Times New Roman" w:cs="Times New Roman"/>
          <w:sz w:val="28"/>
          <w:szCs w:val="28"/>
          <w:lang w:val="en-US"/>
        </w:rPr>
      </w:pPr>
      <w:r>
        <w:rPr>
          <w:rFonts w:ascii="Times New Roman" w:hAnsi="Times New Roman" w:cs="Times New Roman"/>
          <w:b/>
          <w:bCs/>
          <w:sz w:val="28"/>
          <w:szCs w:val="28"/>
          <w:lang w:val="en-US"/>
        </w:rPr>
        <w:t>G</w:t>
      </w:r>
      <w:r w:rsidR="00BE5476" w:rsidRPr="00BE5476">
        <w:rPr>
          <w:rFonts w:ascii="Times New Roman" w:hAnsi="Times New Roman" w:cs="Times New Roman"/>
          <w:b/>
          <w:bCs/>
          <w:sz w:val="28"/>
          <w:szCs w:val="28"/>
          <w:lang w:val="en-US"/>
        </w:rPr>
        <w:t>raphic</w:t>
      </w:r>
      <w:r w:rsidR="001F4B20">
        <w:rPr>
          <w:rFonts w:ascii="Times New Roman" w:hAnsi="Times New Roman" w:cs="Times New Roman"/>
          <w:b/>
          <w:bCs/>
          <w:sz w:val="28"/>
          <w:szCs w:val="28"/>
          <w:lang w:val="en-US"/>
        </w:rPr>
        <w:t>-</w:t>
      </w:r>
      <w:r w:rsidR="00BE5476" w:rsidRPr="00BE5476">
        <w:rPr>
          <w:rFonts w:ascii="Times New Roman" w:hAnsi="Times New Roman" w:cs="Times New Roman"/>
          <w:b/>
          <w:bCs/>
          <w:sz w:val="28"/>
          <w:szCs w:val="28"/>
          <w:lang w:val="en-US"/>
        </w:rPr>
        <w:t>analytical method</w:t>
      </w:r>
      <w:r w:rsidR="00BE5476" w:rsidRPr="00BE5476">
        <w:rPr>
          <w:rFonts w:ascii="Times New Roman" w:hAnsi="Times New Roman" w:cs="Times New Roman"/>
          <w:sz w:val="28"/>
          <w:szCs w:val="28"/>
          <w:lang w:val="en-US"/>
        </w:rPr>
        <w:t xml:space="preserve">: </w:t>
      </w:r>
      <w:r w:rsidR="000E5A4F">
        <w:rPr>
          <w:rFonts w:ascii="Times New Roman" w:hAnsi="Times New Roman" w:cs="Times New Roman"/>
          <w:sz w:val="28"/>
          <w:szCs w:val="28"/>
          <w:lang w:val="en-US"/>
        </w:rPr>
        <w:t>used to analyze the architectural and spatial solutions of low</w:t>
      </w:r>
      <w:r w:rsidR="001F4B20">
        <w:rPr>
          <w:rFonts w:ascii="Times New Roman" w:hAnsi="Times New Roman" w:cs="Times New Roman"/>
          <w:sz w:val="28"/>
          <w:szCs w:val="28"/>
          <w:lang w:val="en-US"/>
        </w:rPr>
        <w:t>-</w:t>
      </w:r>
      <w:r w:rsidR="000E5A4F">
        <w:rPr>
          <w:rFonts w:ascii="Times New Roman" w:hAnsi="Times New Roman" w:cs="Times New Roman"/>
          <w:sz w:val="28"/>
          <w:szCs w:val="28"/>
          <w:lang w:val="en-US"/>
        </w:rPr>
        <w:t>rise housing and identify the regularities in</w:t>
      </w:r>
      <w:r w:rsidR="00BE5476" w:rsidRPr="00BE5476">
        <w:rPr>
          <w:rFonts w:ascii="Times New Roman" w:hAnsi="Times New Roman" w:cs="Times New Roman"/>
          <w:sz w:val="28"/>
          <w:szCs w:val="28"/>
          <w:lang w:val="en-US"/>
        </w:rPr>
        <w:t xml:space="preserve"> the formation of bioclimatic architecture</w:t>
      </w:r>
      <w:r>
        <w:rPr>
          <w:rFonts w:ascii="Times New Roman" w:hAnsi="Times New Roman" w:cs="Times New Roman"/>
          <w:sz w:val="28"/>
          <w:szCs w:val="28"/>
          <w:lang w:val="en-US"/>
        </w:rPr>
        <w:t>.</w:t>
      </w:r>
    </w:p>
    <w:p w14:paraId="124F1AC3" w14:textId="7AE8735B" w:rsidR="00BE5476" w:rsidRPr="00BE5476" w:rsidRDefault="00D15FDA" w:rsidP="00D15FDA">
      <w:pPr>
        <w:numPr>
          <w:ilvl w:val="0"/>
          <w:numId w:val="75"/>
        </w:numPr>
        <w:tabs>
          <w:tab w:val="clear" w:pos="720"/>
        </w:tabs>
        <w:spacing w:after="0" w:line="240" w:lineRule="auto"/>
        <w:jc w:val="both"/>
        <w:rPr>
          <w:rFonts w:ascii="Times New Roman" w:hAnsi="Times New Roman" w:cs="Times New Roman"/>
          <w:sz w:val="28"/>
          <w:szCs w:val="28"/>
          <w:lang w:val="en-US"/>
        </w:rPr>
      </w:pPr>
      <w:r>
        <w:rPr>
          <w:rFonts w:ascii="Times New Roman" w:hAnsi="Times New Roman" w:cs="Times New Roman"/>
          <w:b/>
          <w:bCs/>
          <w:sz w:val="28"/>
          <w:szCs w:val="28"/>
          <w:lang w:val="en-US"/>
        </w:rPr>
        <w:t>M</w:t>
      </w:r>
      <w:r w:rsidR="00BE5476" w:rsidRPr="00BE5476">
        <w:rPr>
          <w:rFonts w:ascii="Times New Roman" w:hAnsi="Times New Roman" w:cs="Times New Roman"/>
          <w:b/>
          <w:bCs/>
          <w:sz w:val="28"/>
          <w:szCs w:val="28"/>
          <w:lang w:val="en-US"/>
        </w:rPr>
        <w:t>ethod of architectural synthesis</w:t>
      </w:r>
      <w:r w:rsidR="00BE5476" w:rsidRPr="00BE5476">
        <w:rPr>
          <w:rFonts w:ascii="Times New Roman" w:hAnsi="Times New Roman" w:cs="Times New Roman"/>
          <w:sz w:val="28"/>
          <w:szCs w:val="28"/>
          <w:lang w:val="en-US"/>
        </w:rPr>
        <w:t xml:space="preserve">: </w:t>
      </w:r>
      <w:r w:rsidR="000E5A4F">
        <w:rPr>
          <w:rFonts w:ascii="Times New Roman" w:hAnsi="Times New Roman" w:cs="Times New Roman"/>
          <w:sz w:val="28"/>
          <w:szCs w:val="28"/>
          <w:lang w:val="en-US"/>
        </w:rPr>
        <w:t>based on the results of theoretical and climatic analysis, recommendations were formulated for the bioclimatic architecture of low</w:t>
      </w:r>
      <w:r w:rsidR="001F4B20">
        <w:rPr>
          <w:rFonts w:ascii="Times New Roman" w:hAnsi="Times New Roman" w:cs="Times New Roman"/>
          <w:sz w:val="28"/>
          <w:szCs w:val="28"/>
          <w:lang w:val="en-US"/>
        </w:rPr>
        <w:t>-</w:t>
      </w:r>
      <w:r w:rsidR="000E5A4F">
        <w:rPr>
          <w:rFonts w:ascii="Times New Roman" w:hAnsi="Times New Roman" w:cs="Times New Roman"/>
          <w:sz w:val="28"/>
          <w:szCs w:val="28"/>
          <w:lang w:val="en-US"/>
        </w:rPr>
        <w:t>rise urban housing in</w:t>
      </w:r>
      <w:r w:rsidR="00BE5476" w:rsidRPr="00BE5476">
        <w:rPr>
          <w:rFonts w:ascii="Times New Roman" w:hAnsi="Times New Roman" w:cs="Times New Roman"/>
          <w:sz w:val="28"/>
          <w:szCs w:val="28"/>
          <w:lang w:val="en-US"/>
        </w:rPr>
        <w:t xml:space="preserve"> </w:t>
      </w:r>
      <w:r w:rsidR="008B35B7">
        <w:rPr>
          <w:rFonts w:ascii="Times New Roman" w:hAnsi="Times New Roman" w:cs="Times New Roman"/>
          <w:sz w:val="28"/>
          <w:szCs w:val="28"/>
          <w:lang w:val="en-US"/>
        </w:rPr>
        <w:t>Southeastern</w:t>
      </w:r>
      <w:r w:rsidR="00BE5476" w:rsidRPr="00BE5476">
        <w:rPr>
          <w:rFonts w:ascii="Times New Roman" w:hAnsi="Times New Roman" w:cs="Times New Roman"/>
          <w:sz w:val="28"/>
          <w:szCs w:val="28"/>
          <w:lang w:val="en-US"/>
        </w:rPr>
        <w:t xml:space="preserve"> Kazakhstan.</w:t>
      </w:r>
    </w:p>
    <w:p w14:paraId="7FC27803" w14:textId="7C4A68A4"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b/>
          <w:bCs/>
          <w:sz w:val="28"/>
          <w:szCs w:val="28"/>
          <w:lang w:val="en-US"/>
        </w:rPr>
        <w:t>The boundaries of the study</w:t>
      </w:r>
      <w:r w:rsidRPr="00BE5476">
        <w:rPr>
          <w:rFonts w:ascii="Times New Roman" w:hAnsi="Times New Roman" w:cs="Times New Roman"/>
          <w:sz w:val="28"/>
          <w:szCs w:val="28"/>
          <w:lang w:val="en-US"/>
        </w:rPr>
        <w:t xml:space="preserve"> are defined by the examination of the problems involved in the formation of the architectural and planning structure of bioclimatic low</w:t>
      </w:r>
      <w:r w:rsidR="001F4B20">
        <w:rPr>
          <w:rFonts w:ascii="Times New Roman" w:hAnsi="Times New Roman" w:cs="Times New Roman"/>
          <w:sz w:val="28"/>
          <w:szCs w:val="28"/>
          <w:lang w:val="en-US"/>
        </w:rPr>
        <w:t>-</w:t>
      </w:r>
      <w:r w:rsidRPr="00BE5476">
        <w:rPr>
          <w:rFonts w:ascii="Times New Roman" w:hAnsi="Times New Roman" w:cs="Times New Roman"/>
          <w:sz w:val="28"/>
          <w:szCs w:val="28"/>
          <w:lang w:val="en-US"/>
        </w:rPr>
        <w:t xml:space="preserve">rise urban housing </w:t>
      </w:r>
      <w:r w:rsidR="000E5A4F">
        <w:rPr>
          <w:rFonts w:ascii="Times New Roman" w:hAnsi="Times New Roman" w:cs="Times New Roman"/>
          <w:sz w:val="28"/>
          <w:szCs w:val="28"/>
          <w:lang w:val="en-US"/>
        </w:rPr>
        <w:t>in</w:t>
      </w:r>
      <w:r w:rsidRPr="00BE5476">
        <w:rPr>
          <w:rFonts w:ascii="Times New Roman" w:hAnsi="Times New Roman" w:cs="Times New Roman"/>
          <w:sz w:val="28"/>
          <w:szCs w:val="28"/>
          <w:lang w:val="en-US"/>
        </w:rPr>
        <w:t xml:space="preserve"> the </w:t>
      </w:r>
      <w:r w:rsidR="008B35B7">
        <w:rPr>
          <w:rFonts w:ascii="Times New Roman" w:hAnsi="Times New Roman" w:cs="Times New Roman"/>
          <w:sz w:val="28"/>
          <w:szCs w:val="28"/>
          <w:lang w:val="en-US"/>
        </w:rPr>
        <w:t>Southeastern</w:t>
      </w:r>
      <w:r w:rsidRPr="00BE5476">
        <w:rPr>
          <w:rFonts w:ascii="Times New Roman" w:hAnsi="Times New Roman" w:cs="Times New Roman"/>
          <w:sz w:val="28"/>
          <w:szCs w:val="28"/>
          <w:lang w:val="en-US"/>
        </w:rPr>
        <w:t xml:space="preserve"> region of Kazakhstan.</w:t>
      </w:r>
    </w:p>
    <w:p w14:paraId="62830EBD" w14:textId="12C24C7C"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sz w:val="28"/>
          <w:szCs w:val="28"/>
          <w:lang w:val="en-US"/>
        </w:rPr>
        <w:t xml:space="preserve">The </w:t>
      </w:r>
      <w:r w:rsidR="001872FA">
        <w:rPr>
          <w:rFonts w:ascii="Times New Roman" w:hAnsi="Times New Roman" w:cs="Times New Roman"/>
          <w:sz w:val="28"/>
          <w:szCs w:val="28"/>
          <w:lang w:val="en-US"/>
        </w:rPr>
        <w:t>study's territorial boundaries encompass the cities of Almaty, Konaev, and Taldykorgan, which share similar natural and climatic conditions and specific urban</w:t>
      </w:r>
      <w:r w:rsidR="001F4B20">
        <w:rPr>
          <w:rFonts w:ascii="Times New Roman" w:hAnsi="Times New Roman" w:cs="Times New Roman"/>
          <w:sz w:val="28"/>
          <w:szCs w:val="28"/>
          <w:lang w:val="en-US"/>
        </w:rPr>
        <w:t>-</w:t>
      </w:r>
      <w:r w:rsidR="001872FA">
        <w:rPr>
          <w:rFonts w:ascii="Times New Roman" w:hAnsi="Times New Roman" w:cs="Times New Roman"/>
          <w:sz w:val="28"/>
          <w:szCs w:val="28"/>
          <w:lang w:val="en-US"/>
        </w:rPr>
        <w:t>planning features</w:t>
      </w:r>
      <w:r w:rsidRPr="00BE5476">
        <w:rPr>
          <w:rFonts w:ascii="Times New Roman" w:hAnsi="Times New Roman" w:cs="Times New Roman"/>
          <w:sz w:val="28"/>
          <w:szCs w:val="28"/>
          <w:lang w:val="en-US"/>
        </w:rPr>
        <w:t>.</w:t>
      </w:r>
    </w:p>
    <w:p w14:paraId="58D9480B" w14:textId="19375564"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sz w:val="28"/>
          <w:szCs w:val="28"/>
          <w:lang w:val="en-US"/>
        </w:rPr>
        <w:t>The architectural boundaries of the study include an analysis of the functional, spatial</w:t>
      </w:r>
      <w:r w:rsidR="000D4469">
        <w:rPr>
          <w:rFonts w:ascii="Times New Roman" w:hAnsi="Times New Roman" w:cs="Times New Roman"/>
          <w:sz w:val="28"/>
          <w:szCs w:val="28"/>
          <w:lang w:val="en-US"/>
        </w:rPr>
        <w:t>,</w:t>
      </w:r>
      <w:r w:rsidRPr="00BE5476">
        <w:rPr>
          <w:rFonts w:ascii="Times New Roman" w:hAnsi="Times New Roman" w:cs="Times New Roman"/>
          <w:sz w:val="28"/>
          <w:szCs w:val="28"/>
          <w:lang w:val="en-US"/>
        </w:rPr>
        <w:t xml:space="preserve"> and volumetric, and architectural</w:t>
      </w:r>
      <w:r w:rsidR="001F4B20">
        <w:rPr>
          <w:rFonts w:ascii="Times New Roman" w:hAnsi="Times New Roman" w:cs="Times New Roman"/>
          <w:sz w:val="28"/>
          <w:szCs w:val="28"/>
          <w:lang w:val="en-US"/>
        </w:rPr>
        <w:t>-</w:t>
      </w:r>
      <w:r w:rsidRPr="00BE5476">
        <w:rPr>
          <w:rFonts w:ascii="Times New Roman" w:hAnsi="Times New Roman" w:cs="Times New Roman"/>
          <w:sz w:val="28"/>
          <w:szCs w:val="28"/>
          <w:lang w:val="en-US"/>
        </w:rPr>
        <w:t>compositional principles governing the formation of low</w:t>
      </w:r>
      <w:r w:rsidR="001F4B20">
        <w:rPr>
          <w:rFonts w:ascii="Times New Roman" w:hAnsi="Times New Roman" w:cs="Times New Roman"/>
          <w:sz w:val="28"/>
          <w:szCs w:val="28"/>
          <w:lang w:val="en-US"/>
        </w:rPr>
        <w:t>-</w:t>
      </w:r>
      <w:r w:rsidRPr="00BE5476">
        <w:rPr>
          <w:rFonts w:ascii="Times New Roman" w:hAnsi="Times New Roman" w:cs="Times New Roman"/>
          <w:sz w:val="28"/>
          <w:szCs w:val="28"/>
          <w:lang w:val="en-US"/>
        </w:rPr>
        <w:t>rise urban housing, taking into account bioclimatic factors and the specific features of the region’s natural environment.</w:t>
      </w:r>
    </w:p>
    <w:p w14:paraId="22ADB09B" w14:textId="25523360"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b/>
          <w:bCs/>
          <w:sz w:val="28"/>
          <w:szCs w:val="28"/>
          <w:lang w:val="en-US"/>
        </w:rPr>
        <w:t>The reliability of the s</w:t>
      </w:r>
      <w:r w:rsidR="000E5A4F">
        <w:rPr>
          <w:rFonts w:ascii="Times New Roman" w:hAnsi="Times New Roman" w:cs="Times New Roman"/>
          <w:b/>
          <w:bCs/>
          <w:sz w:val="28"/>
          <w:szCs w:val="28"/>
          <w:lang w:val="en-US"/>
        </w:rPr>
        <w:t>tudy's scientific results</w:t>
      </w:r>
      <w:r w:rsidR="000E5A4F" w:rsidRPr="004E1E6F">
        <w:rPr>
          <w:rFonts w:ascii="Times New Roman" w:hAnsi="Times New Roman" w:cs="Times New Roman"/>
          <w:sz w:val="28"/>
          <w:szCs w:val="28"/>
          <w:lang w:val="en-US"/>
        </w:rPr>
        <w:t xml:space="preserve"> is ensured through a set of complementary</w:t>
      </w:r>
      <w:r w:rsidRPr="00BE5476">
        <w:rPr>
          <w:rFonts w:ascii="Times New Roman" w:hAnsi="Times New Roman" w:cs="Times New Roman"/>
          <w:sz w:val="28"/>
          <w:szCs w:val="28"/>
          <w:lang w:val="en-US"/>
        </w:rPr>
        <w:t xml:space="preserve"> methods, including the analysis of scholarly literature, comparative</w:t>
      </w:r>
      <w:r w:rsidR="001F4B20">
        <w:rPr>
          <w:rFonts w:ascii="Times New Roman" w:hAnsi="Times New Roman" w:cs="Times New Roman"/>
          <w:sz w:val="28"/>
          <w:szCs w:val="28"/>
          <w:lang w:val="en-US"/>
        </w:rPr>
        <w:t>-</w:t>
      </w:r>
      <w:r w:rsidRPr="00BE5476">
        <w:rPr>
          <w:rFonts w:ascii="Times New Roman" w:hAnsi="Times New Roman" w:cs="Times New Roman"/>
          <w:sz w:val="28"/>
          <w:szCs w:val="28"/>
          <w:lang w:val="en-US"/>
        </w:rPr>
        <w:t>typological analysis of architectural solutions, and bioclimatic analysis of the region’s natural and climatic conditions.</w:t>
      </w:r>
    </w:p>
    <w:p w14:paraId="7C5CDF48" w14:textId="06463643"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sz w:val="28"/>
          <w:szCs w:val="28"/>
          <w:lang w:val="en-US"/>
        </w:rPr>
        <w:t xml:space="preserve">The study is based on an extensive empirical foundation, including climatic data for the territories under investigation, an analysis of </w:t>
      </w:r>
      <w:r w:rsidR="000E5A4F">
        <w:rPr>
          <w:rFonts w:ascii="Times New Roman" w:hAnsi="Times New Roman" w:cs="Times New Roman"/>
          <w:sz w:val="28"/>
          <w:szCs w:val="28"/>
          <w:lang w:val="en-US"/>
        </w:rPr>
        <w:t>architectural practice in low</w:t>
      </w:r>
      <w:r w:rsidR="001F4B20">
        <w:rPr>
          <w:rFonts w:ascii="Times New Roman" w:hAnsi="Times New Roman" w:cs="Times New Roman"/>
          <w:sz w:val="28"/>
          <w:szCs w:val="28"/>
          <w:lang w:val="en-US"/>
        </w:rPr>
        <w:t>-</w:t>
      </w:r>
      <w:r w:rsidR="000E5A4F">
        <w:rPr>
          <w:rFonts w:ascii="Times New Roman" w:hAnsi="Times New Roman" w:cs="Times New Roman"/>
          <w:sz w:val="28"/>
          <w:szCs w:val="28"/>
          <w:lang w:val="en-US"/>
        </w:rPr>
        <w:t>rise housing construction, and</w:t>
      </w:r>
      <w:r w:rsidRPr="00BE5476">
        <w:rPr>
          <w:rFonts w:ascii="Times New Roman" w:hAnsi="Times New Roman" w:cs="Times New Roman"/>
          <w:sz w:val="28"/>
          <w:szCs w:val="28"/>
          <w:lang w:val="en-US"/>
        </w:rPr>
        <w:t xml:space="preserve"> a bioclimatic analysis of climatic conditions.</w:t>
      </w:r>
    </w:p>
    <w:p w14:paraId="0DF35AA8" w14:textId="44445A72" w:rsidR="00BE5476" w:rsidRPr="00BE5476" w:rsidRDefault="00790A81" w:rsidP="00BE5476">
      <w:pPr>
        <w:spacing w:after="0" w:line="240" w:lineRule="auto"/>
        <w:ind w:firstLine="709"/>
        <w:jc w:val="both"/>
        <w:rPr>
          <w:rFonts w:ascii="Times New Roman" w:hAnsi="Times New Roman" w:cs="Times New Roman"/>
          <w:sz w:val="28"/>
          <w:szCs w:val="28"/>
          <w:lang w:val="en-US"/>
        </w:rPr>
      </w:pPr>
      <w:r w:rsidRPr="00790A81">
        <w:rPr>
          <w:rFonts w:ascii="Times New Roman" w:hAnsi="Times New Roman" w:cs="Times New Roman"/>
          <w:sz w:val="28"/>
          <w:szCs w:val="28"/>
          <w:lang w:val="en-US"/>
        </w:rPr>
        <w:t>The interpretation of regional climatic data, supported by the theoretical reference to the</w:t>
      </w:r>
      <w:r w:rsidRPr="00790A81">
        <w:rPr>
          <w:rFonts w:ascii="Times New Roman" w:hAnsi="Times New Roman" w:cs="Times New Roman"/>
          <w:b/>
          <w:bCs/>
          <w:i/>
          <w:iCs/>
          <w:sz w:val="28"/>
          <w:szCs w:val="28"/>
          <w:lang w:val="en-US"/>
        </w:rPr>
        <w:t xml:space="preserve"> Olgyay bioclimatic chart and the simplified comparative use of Mahoney climate tables</w:t>
      </w:r>
      <w:r w:rsidRPr="00790A81">
        <w:rPr>
          <w:rFonts w:ascii="Times New Roman" w:hAnsi="Times New Roman" w:cs="Times New Roman"/>
          <w:sz w:val="28"/>
          <w:szCs w:val="28"/>
          <w:lang w:val="en-US"/>
        </w:rPr>
        <w:t xml:space="preserve">, enabled the identification of regularities in the formation of architectural solutions adapted to </w:t>
      </w:r>
      <w:r w:rsidR="00AB12C4" w:rsidRPr="008C36AC">
        <w:rPr>
          <w:rFonts w:ascii="Times New Roman" w:hAnsi="Times New Roman" w:cs="Times New Roman"/>
          <w:sz w:val="28"/>
          <w:szCs w:val="28"/>
          <w:lang w:val="en-US"/>
        </w:rPr>
        <w:t>the natural and climatic conditions of Southeastern Kazakhstan</w:t>
      </w:r>
      <w:r w:rsidRPr="00790A81">
        <w:rPr>
          <w:rFonts w:ascii="Times New Roman" w:hAnsi="Times New Roman" w:cs="Times New Roman"/>
          <w:sz w:val="28"/>
          <w:szCs w:val="28"/>
          <w:lang w:val="en-US"/>
        </w:rPr>
        <w:t xml:space="preserve">. </w:t>
      </w:r>
      <w:r w:rsidR="00BE5476" w:rsidRPr="00BE5476">
        <w:rPr>
          <w:rFonts w:ascii="Times New Roman" w:hAnsi="Times New Roman" w:cs="Times New Roman"/>
          <w:sz w:val="28"/>
          <w:szCs w:val="28"/>
          <w:lang w:val="en-US"/>
        </w:rPr>
        <w:t>The comprehensive character of the study ensures the scientific substantiation of the results obtained and confirms the reliability of the formulated conclusions and recommendations.</w:t>
      </w:r>
    </w:p>
    <w:p w14:paraId="4BE99C52" w14:textId="0BF9C573"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b/>
          <w:bCs/>
          <w:sz w:val="28"/>
          <w:szCs w:val="28"/>
          <w:lang w:val="en-US"/>
        </w:rPr>
        <w:lastRenderedPageBreak/>
        <w:t xml:space="preserve">The scientific novelty </w:t>
      </w:r>
      <w:r w:rsidRPr="004E1E6F">
        <w:rPr>
          <w:rFonts w:ascii="Times New Roman" w:hAnsi="Times New Roman" w:cs="Times New Roman"/>
          <w:sz w:val="28"/>
          <w:szCs w:val="28"/>
          <w:lang w:val="en-US"/>
        </w:rPr>
        <w:t>of the dissertation research</w:t>
      </w:r>
      <w:r w:rsidRPr="00BE5476">
        <w:rPr>
          <w:rFonts w:ascii="Times New Roman" w:hAnsi="Times New Roman" w:cs="Times New Roman"/>
          <w:sz w:val="28"/>
          <w:szCs w:val="28"/>
          <w:lang w:val="en-US"/>
        </w:rPr>
        <w:t xml:space="preserve"> lies in the development of architectural principles for the formation of </w:t>
      </w:r>
      <w:r w:rsidR="00D03E4F">
        <w:rPr>
          <w:rFonts w:ascii="Times New Roman" w:hAnsi="Times New Roman" w:cs="Times New Roman"/>
          <w:sz w:val="28"/>
          <w:szCs w:val="28"/>
          <w:lang w:val="en-US"/>
        </w:rPr>
        <w:t>bioclimatic architecture for low</w:t>
      </w:r>
      <w:r w:rsidR="001F4B20">
        <w:rPr>
          <w:rFonts w:ascii="Times New Roman" w:hAnsi="Times New Roman" w:cs="Times New Roman"/>
          <w:sz w:val="28"/>
          <w:szCs w:val="28"/>
          <w:lang w:val="en-US"/>
        </w:rPr>
        <w:t>-</w:t>
      </w:r>
      <w:r w:rsidR="00D03E4F">
        <w:rPr>
          <w:rFonts w:ascii="Times New Roman" w:hAnsi="Times New Roman" w:cs="Times New Roman"/>
          <w:sz w:val="28"/>
          <w:szCs w:val="28"/>
          <w:lang w:val="en-US"/>
        </w:rPr>
        <w:t>rise urban housing,</w:t>
      </w:r>
      <w:r w:rsidRPr="00BE5476">
        <w:rPr>
          <w:rFonts w:ascii="Times New Roman" w:hAnsi="Times New Roman" w:cs="Times New Roman"/>
          <w:sz w:val="28"/>
          <w:szCs w:val="28"/>
          <w:lang w:val="en-US"/>
        </w:rPr>
        <w:t xml:space="preserve"> applied to the natural and climatic conditions of </w:t>
      </w:r>
      <w:r w:rsidR="008B35B7">
        <w:rPr>
          <w:rFonts w:ascii="Times New Roman" w:hAnsi="Times New Roman" w:cs="Times New Roman"/>
          <w:sz w:val="28"/>
          <w:szCs w:val="28"/>
          <w:lang w:val="en-US"/>
        </w:rPr>
        <w:t>Southeastern</w:t>
      </w:r>
      <w:r w:rsidRPr="00BE5476">
        <w:rPr>
          <w:rFonts w:ascii="Times New Roman" w:hAnsi="Times New Roman" w:cs="Times New Roman"/>
          <w:sz w:val="28"/>
          <w:szCs w:val="28"/>
          <w:lang w:val="en-US"/>
        </w:rPr>
        <w:t xml:space="preserve"> Kazakhstan.</w:t>
      </w:r>
    </w:p>
    <w:p w14:paraId="5C1EE5F5" w14:textId="60412631" w:rsidR="00BE5476" w:rsidRPr="00790A81" w:rsidRDefault="00BE5476" w:rsidP="009C082A">
      <w:pPr>
        <w:spacing w:after="0" w:line="240" w:lineRule="auto"/>
        <w:ind w:firstLine="360"/>
        <w:jc w:val="both"/>
        <w:rPr>
          <w:rFonts w:ascii="Times New Roman" w:hAnsi="Times New Roman" w:cs="Times New Roman"/>
          <w:b/>
          <w:bCs/>
          <w:i/>
          <w:iCs/>
          <w:sz w:val="28"/>
          <w:szCs w:val="28"/>
          <w:lang w:val="en-US"/>
        </w:rPr>
      </w:pPr>
      <w:r w:rsidRPr="004A3781">
        <w:rPr>
          <w:rFonts w:ascii="Times New Roman" w:hAnsi="Times New Roman" w:cs="Times New Roman"/>
          <w:b/>
          <w:bCs/>
          <w:i/>
          <w:iCs/>
          <w:sz w:val="28"/>
          <w:szCs w:val="28"/>
        </w:rPr>
        <w:t>In the dissertation:</w:t>
      </w:r>
    </w:p>
    <w:p w14:paraId="2868BE9F" w14:textId="1AD182FE" w:rsidR="00BE5476" w:rsidRPr="00BE5476" w:rsidRDefault="00D15FDA" w:rsidP="00D15FDA">
      <w:pPr>
        <w:numPr>
          <w:ilvl w:val="0"/>
          <w:numId w:val="74"/>
        </w:numPr>
        <w:tabs>
          <w:tab w:val="clear" w:pos="720"/>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F</w:t>
      </w:r>
      <w:r w:rsidR="00BE5476" w:rsidRPr="00BE5476">
        <w:rPr>
          <w:rFonts w:ascii="Times New Roman" w:hAnsi="Times New Roman" w:cs="Times New Roman"/>
          <w:sz w:val="28"/>
          <w:szCs w:val="28"/>
          <w:lang w:val="en-US"/>
        </w:rPr>
        <w:t xml:space="preserve">or the first time, a comprehensive study has been carried out of the architectural principles governing the formation of </w:t>
      </w:r>
      <w:r w:rsidR="00D03E4F">
        <w:rPr>
          <w:rFonts w:ascii="Times New Roman" w:hAnsi="Times New Roman" w:cs="Times New Roman"/>
          <w:sz w:val="28"/>
          <w:szCs w:val="28"/>
          <w:lang w:val="en-US"/>
        </w:rPr>
        <w:t>bioclimatic architecture in low</w:t>
      </w:r>
      <w:r w:rsidR="001F4B20">
        <w:rPr>
          <w:rFonts w:ascii="Times New Roman" w:hAnsi="Times New Roman" w:cs="Times New Roman"/>
          <w:sz w:val="28"/>
          <w:szCs w:val="28"/>
          <w:lang w:val="en-US"/>
        </w:rPr>
        <w:t>-</w:t>
      </w:r>
      <w:r w:rsidR="00D03E4F">
        <w:rPr>
          <w:rFonts w:ascii="Times New Roman" w:hAnsi="Times New Roman" w:cs="Times New Roman"/>
          <w:sz w:val="28"/>
          <w:szCs w:val="28"/>
          <w:lang w:val="en-US"/>
        </w:rPr>
        <w:t>rise urban housing in</w:t>
      </w:r>
      <w:r w:rsidR="00BE5476" w:rsidRPr="00BE5476">
        <w:rPr>
          <w:rFonts w:ascii="Times New Roman" w:hAnsi="Times New Roman" w:cs="Times New Roman"/>
          <w:sz w:val="28"/>
          <w:szCs w:val="28"/>
          <w:lang w:val="en-US"/>
        </w:rPr>
        <w:t xml:space="preserve"> the </w:t>
      </w:r>
      <w:r w:rsidR="008B35B7">
        <w:rPr>
          <w:rFonts w:ascii="Times New Roman" w:hAnsi="Times New Roman" w:cs="Times New Roman"/>
          <w:sz w:val="28"/>
          <w:szCs w:val="28"/>
          <w:lang w:val="en-US"/>
        </w:rPr>
        <w:t>Southeastern</w:t>
      </w:r>
      <w:r w:rsidR="00BE5476" w:rsidRPr="00BE5476">
        <w:rPr>
          <w:rFonts w:ascii="Times New Roman" w:hAnsi="Times New Roman" w:cs="Times New Roman"/>
          <w:sz w:val="28"/>
          <w:szCs w:val="28"/>
          <w:lang w:val="en-US"/>
        </w:rPr>
        <w:t xml:space="preserve"> region of Kazakhstan, taking into account multilevel climatic analysis (macro</w:t>
      </w:r>
      <w:r w:rsidR="001F4B20">
        <w:rPr>
          <w:rFonts w:ascii="Times New Roman" w:hAnsi="Times New Roman" w:cs="Times New Roman"/>
          <w:sz w:val="28"/>
          <w:szCs w:val="28"/>
          <w:lang w:val="en-US"/>
        </w:rPr>
        <w:t>-</w:t>
      </w:r>
      <w:r w:rsidR="00BE5476" w:rsidRPr="00BE5476">
        <w:rPr>
          <w:rFonts w:ascii="Times New Roman" w:hAnsi="Times New Roman" w:cs="Times New Roman"/>
          <w:sz w:val="28"/>
          <w:szCs w:val="28"/>
          <w:lang w:val="en-US"/>
        </w:rPr>
        <w:t>, meso</w:t>
      </w:r>
      <w:r w:rsidR="001F4B20">
        <w:rPr>
          <w:rFonts w:ascii="Times New Roman" w:hAnsi="Times New Roman" w:cs="Times New Roman"/>
          <w:sz w:val="28"/>
          <w:szCs w:val="28"/>
          <w:lang w:val="en-US"/>
        </w:rPr>
        <w:t>-</w:t>
      </w:r>
      <w:r w:rsidR="00BE5476" w:rsidRPr="00BE5476">
        <w:rPr>
          <w:rFonts w:ascii="Times New Roman" w:hAnsi="Times New Roman" w:cs="Times New Roman"/>
          <w:sz w:val="28"/>
          <w:szCs w:val="28"/>
          <w:lang w:val="en-US"/>
        </w:rPr>
        <w:t>, and microclimate)</w:t>
      </w:r>
      <w:r>
        <w:rPr>
          <w:rFonts w:ascii="Times New Roman" w:hAnsi="Times New Roman" w:cs="Times New Roman"/>
          <w:sz w:val="28"/>
          <w:szCs w:val="28"/>
          <w:lang w:val="en-US"/>
        </w:rPr>
        <w:t>.</w:t>
      </w:r>
    </w:p>
    <w:p w14:paraId="5565B2B3" w14:textId="41920311" w:rsidR="00BE5476" w:rsidRPr="00BE5476" w:rsidRDefault="00D15FDA" w:rsidP="00D15FDA">
      <w:pPr>
        <w:numPr>
          <w:ilvl w:val="0"/>
          <w:numId w:val="74"/>
        </w:numPr>
        <w:tabs>
          <w:tab w:val="clear" w:pos="720"/>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N</w:t>
      </w:r>
      <w:r w:rsidR="00BE5476" w:rsidRPr="00BE5476">
        <w:rPr>
          <w:rFonts w:ascii="Times New Roman" w:hAnsi="Times New Roman" w:cs="Times New Roman"/>
          <w:sz w:val="28"/>
          <w:szCs w:val="28"/>
          <w:lang w:val="en-US"/>
        </w:rPr>
        <w:t>atural</w:t>
      </w:r>
      <w:r w:rsidR="00D03E4F">
        <w:rPr>
          <w:rFonts w:ascii="Times New Roman" w:hAnsi="Times New Roman" w:cs="Times New Roman"/>
          <w:sz w:val="28"/>
          <w:szCs w:val="28"/>
          <w:lang w:val="en-US"/>
        </w:rPr>
        <w:t>, climatic, and</w:t>
      </w:r>
      <w:r w:rsidR="00BE5476" w:rsidRPr="00BE5476">
        <w:rPr>
          <w:rFonts w:ascii="Times New Roman" w:hAnsi="Times New Roman" w:cs="Times New Roman"/>
          <w:sz w:val="28"/>
          <w:szCs w:val="28"/>
          <w:lang w:val="en-US"/>
        </w:rPr>
        <w:t xml:space="preserve"> urban planning factors influencing the formation of architectural and planning solutions for low</w:t>
      </w:r>
      <w:r w:rsidR="001F4B20">
        <w:rPr>
          <w:rFonts w:ascii="Times New Roman" w:hAnsi="Times New Roman" w:cs="Times New Roman"/>
          <w:sz w:val="28"/>
          <w:szCs w:val="28"/>
          <w:lang w:val="en-US"/>
        </w:rPr>
        <w:t>-</w:t>
      </w:r>
      <w:r w:rsidR="00BE5476" w:rsidRPr="00BE5476">
        <w:rPr>
          <w:rFonts w:ascii="Times New Roman" w:hAnsi="Times New Roman" w:cs="Times New Roman"/>
          <w:sz w:val="28"/>
          <w:szCs w:val="28"/>
          <w:lang w:val="en-US"/>
        </w:rPr>
        <w:t>rise housing have been identified and systematized, including relief parameters, the morphology of development, and the territory’s aeration regime</w:t>
      </w:r>
      <w:r>
        <w:rPr>
          <w:rFonts w:ascii="Times New Roman" w:hAnsi="Times New Roman" w:cs="Times New Roman"/>
          <w:sz w:val="28"/>
          <w:szCs w:val="28"/>
          <w:lang w:val="en-US"/>
        </w:rPr>
        <w:t>.</w:t>
      </w:r>
    </w:p>
    <w:p w14:paraId="39856E2B" w14:textId="73DB1B19" w:rsidR="00BE5476" w:rsidRPr="00BE5476" w:rsidRDefault="00D15FDA" w:rsidP="00D15FDA">
      <w:pPr>
        <w:numPr>
          <w:ilvl w:val="0"/>
          <w:numId w:val="74"/>
        </w:numPr>
        <w:tabs>
          <w:tab w:val="clear" w:pos="720"/>
        </w:tabs>
        <w:spacing w:after="0" w:line="240" w:lineRule="auto"/>
        <w:jc w:val="both"/>
        <w:rPr>
          <w:rFonts w:ascii="Times New Roman" w:hAnsi="Times New Roman" w:cs="Times New Roman"/>
          <w:sz w:val="28"/>
          <w:szCs w:val="28"/>
          <w:lang w:val="en-US"/>
        </w:rPr>
      </w:pPr>
      <w:r w:rsidRPr="00BE5476">
        <w:rPr>
          <w:rFonts w:ascii="Times New Roman" w:hAnsi="Times New Roman" w:cs="Times New Roman"/>
          <w:sz w:val="28"/>
          <w:szCs w:val="28"/>
          <w:lang w:val="en-US"/>
        </w:rPr>
        <w:t>The</w:t>
      </w:r>
      <w:r w:rsidR="00BE5476" w:rsidRPr="00BE5476">
        <w:rPr>
          <w:rFonts w:ascii="Times New Roman" w:hAnsi="Times New Roman" w:cs="Times New Roman"/>
          <w:sz w:val="28"/>
          <w:szCs w:val="28"/>
          <w:lang w:val="en-US"/>
        </w:rPr>
        <w:t xml:space="preserve"> ne</w:t>
      </w:r>
      <w:r w:rsidR="000E5A4F">
        <w:rPr>
          <w:rFonts w:ascii="Times New Roman" w:hAnsi="Times New Roman" w:cs="Times New Roman"/>
          <w:sz w:val="28"/>
          <w:szCs w:val="28"/>
          <w:lang w:val="en-US"/>
        </w:rPr>
        <w:t>ed to differentiate</w:t>
      </w:r>
      <w:r w:rsidR="00BE5476" w:rsidRPr="00BE5476">
        <w:rPr>
          <w:rFonts w:ascii="Times New Roman" w:hAnsi="Times New Roman" w:cs="Times New Roman"/>
          <w:sz w:val="28"/>
          <w:szCs w:val="28"/>
          <w:lang w:val="en-US"/>
        </w:rPr>
        <w:t xml:space="preserve"> architectural and planning solutions for low</w:t>
      </w:r>
      <w:r w:rsidR="001F4B20">
        <w:rPr>
          <w:rFonts w:ascii="Times New Roman" w:hAnsi="Times New Roman" w:cs="Times New Roman"/>
          <w:sz w:val="28"/>
          <w:szCs w:val="28"/>
          <w:lang w:val="en-US"/>
        </w:rPr>
        <w:t>-</w:t>
      </w:r>
      <w:r w:rsidR="00BE5476" w:rsidRPr="00BE5476">
        <w:rPr>
          <w:rFonts w:ascii="Times New Roman" w:hAnsi="Times New Roman" w:cs="Times New Roman"/>
          <w:sz w:val="28"/>
          <w:szCs w:val="28"/>
          <w:lang w:val="en-US"/>
        </w:rPr>
        <w:t xml:space="preserve">rise development </w:t>
      </w:r>
      <w:r w:rsidR="00D03E4F">
        <w:rPr>
          <w:rFonts w:ascii="Times New Roman" w:hAnsi="Times New Roman" w:cs="Times New Roman"/>
          <w:sz w:val="28"/>
          <w:szCs w:val="28"/>
          <w:lang w:val="en-US"/>
        </w:rPr>
        <w:t>based on local microclimatic conditions</w:t>
      </w:r>
      <w:r w:rsidR="00BE5476" w:rsidRPr="00BE5476">
        <w:rPr>
          <w:rFonts w:ascii="Times New Roman" w:hAnsi="Times New Roman" w:cs="Times New Roman"/>
          <w:sz w:val="28"/>
          <w:szCs w:val="28"/>
          <w:lang w:val="en-US"/>
        </w:rPr>
        <w:t xml:space="preserve"> has been substantiated theoretically</w:t>
      </w:r>
      <w:r>
        <w:rPr>
          <w:rFonts w:ascii="Times New Roman" w:hAnsi="Times New Roman" w:cs="Times New Roman"/>
          <w:sz w:val="28"/>
          <w:szCs w:val="28"/>
          <w:lang w:val="en-US"/>
        </w:rPr>
        <w:t>.</w:t>
      </w:r>
    </w:p>
    <w:p w14:paraId="4EE04C19" w14:textId="0C47965A" w:rsidR="00BE5476" w:rsidRPr="00BE5476" w:rsidRDefault="00D15FDA" w:rsidP="00D15FDA">
      <w:pPr>
        <w:numPr>
          <w:ilvl w:val="0"/>
          <w:numId w:val="74"/>
        </w:numPr>
        <w:tabs>
          <w:tab w:val="clear" w:pos="720"/>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Based</w:t>
      </w:r>
      <w:r w:rsidR="000D4469">
        <w:rPr>
          <w:rFonts w:ascii="Times New Roman" w:hAnsi="Times New Roman" w:cs="Times New Roman"/>
          <w:sz w:val="28"/>
          <w:szCs w:val="28"/>
          <w:lang w:val="en-US"/>
        </w:rPr>
        <w:t xml:space="preserve"> on</w:t>
      </w:r>
      <w:r w:rsidR="00BE5476" w:rsidRPr="00BE5476">
        <w:rPr>
          <w:rFonts w:ascii="Times New Roman" w:hAnsi="Times New Roman" w:cs="Times New Roman"/>
          <w:sz w:val="28"/>
          <w:szCs w:val="28"/>
          <w:lang w:val="en-US"/>
        </w:rPr>
        <w:t xml:space="preserve"> a comprehensive analysis of the natural and climatic, morphological, and urban</w:t>
      </w:r>
      <w:r w:rsidR="001F4B20">
        <w:rPr>
          <w:rFonts w:ascii="Times New Roman" w:hAnsi="Times New Roman" w:cs="Times New Roman"/>
          <w:sz w:val="28"/>
          <w:szCs w:val="28"/>
          <w:lang w:val="en-US"/>
        </w:rPr>
        <w:t>-</w:t>
      </w:r>
      <w:r w:rsidR="00BE5476" w:rsidRPr="00BE5476">
        <w:rPr>
          <w:rFonts w:ascii="Times New Roman" w:hAnsi="Times New Roman" w:cs="Times New Roman"/>
          <w:sz w:val="28"/>
          <w:szCs w:val="28"/>
          <w:lang w:val="en-US"/>
        </w:rPr>
        <w:t>planning characteristics of the current state of the cities of Almaty, Taldykorgan, and Konaev, the regularities governing the formation of the microclimatic heterogeneity of the urban environment have been identified, and their theoretical</w:t>
      </w:r>
      <w:r w:rsidR="001F4B20">
        <w:rPr>
          <w:rFonts w:ascii="Times New Roman" w:hAnsi="Times New Roman" w:cs="Times New Roman"/>
          <w:sz w:val="28"/>
          <w:szCs w:val="28"/>
          <w:lang w:val="en-US"/>
        </w:rPr>
        <w:t>-</w:t>
      </w:r>
      <w:r w:rsidR="00BE5476" w:rsidRPr="00BE5476">
        <w:rPr>
          <w:rFonts w:ascii="Times New Roman" w:hAnsi="Times New Roman" w:cs="Times New Roman"/>
          <w:sz w:val="28"/>
          <w:szCs w:val="28"/>
          <w:lang w:val="en-US"/>
        </w:rPr>
        <w:t>cartographic generalization has been carried out at the microclimatic level</w:t>
      </w:r>
      <w:r>
        <w:rPr>
          <w:rFonts w:ascii="Times New Roman" w:hAnsi="Times New Roman" w:cs="Times New Roman"/>
          <w:sz w:val="28"/>
          <w:szCs w:val="28"/>
          <w:lang w:val="en-US"/>
        </w:rPr>
        <w:t>.</w:t>
      </w:r>
    </w:p>
    <w:p w14:paraId="0DD44B2E" w14:textId="4F391F84" w:rsidR="00BE5476" w:rsidRPr="00BE5476" w:rsidRDefault="00D15FDA" w:rsidP="00D15FDA">
      <w:pPr>
        <w:numPr>
          <w:ilvl w:val="0"/>
          <w:numId w:val="74"/>
        </w:numPr>
        <w:tabs>
          <w:tab w:val="clear" w:pos="720"/>
        </w:tabs>
        <w:spacing w:after="0" w:line="240" w:lineRule="auto"/>
        <w:jc w:val="both"/>
        <w:rPr>
          <w:rFonts w:ascii="Times New Roman" w:hAnsi="Times New Roman" w:cs="Times New Roman"/>
          <w:sz w:val="28"/>
          <w:szCs w:val="28"/>
          <w:lang w:val="en-US"/>
        </w:rPr>
      </w:pPr>
      <w:r w:rsidRPr="00BE5476">
        <w:rPr>
          <w:rFonts w:ascii="Times New Roman" w:hAnsi="Times New Roman" w:cs="Times New Roman"/>
          <w:sz w:val="28"/>
          <w:szCs w:val="28"/>
          <w:lang w:val="en-US"/>
        </w:rPr>
        <w:t>A theoretical</w:t>
      </w:r>
      <w:r w:rsidR="00BE5476" w:rsidRPr="00BE5476">
        <w:rPr>
          <w:rFonts w:ascii="Times New Roman" w:hAnsi="Times New Roman" w:cs="Times New Roman"/>
          <w:sz w:val="28"/>
          <w:szCs w:val="28"/>
          <w:lang w:val="en-US"/>
        </w:rPr>
        <w:t xml:space="preserve"> classification of territory types (microclimatic zones) has been developed for the cities of Almaty, Taldykorgan, and Konaev </w:t>
      </w:r>
      <w:r w:rsidR="00D03E4F">
        <w:rPr>
          <w:rFonts w:ascii="Times New Roman" w:hAnsi="Times New Roman" w:cs="Times New Roman"/>
          <w:sz w:val="28"/>
          <w:szCs w:val="28"/>
          <w:lang w:val="en-US"/>
        </w:rPr>
        <w:t>based on</w:t>
      </w:r>
      <w:r w:rsidR="00BE5476" w:rsidRPr="00BE5476">
        <w:rPr>
          <w:rFonts w:ascii="Times New Roman" w:hAnsi="Times New Roman" w:cs="Times New Roman"/>
          <w:sz w:val="28"/>
          <w:szCs w:val="28"/>
          <w:lang w:val="en-US"/>
        </w:rPr>
        <w:t xml:space="preserve"> a comprehensive analysis of climatic, morphological, and urban</w:t>
      </w:r>
      <w:r w:rsidR="001F4B20">
        <w:rPr>
          <w:rFonts w:ascii="Times New Roman" w:hAnsi="Times New Roman" w:cs="Times New Roman"/>
          <w:sz w:val="28"/>
          <w:szCs w:val="28"/>
          <w:lang w:val="en-US"/>
        </w:rPr>
        <w:t>-</w:t>
      </w:r>
      <w:r w:rsidR="00BE5476" w:rsidRPr="00BE5476">
        <w:rPr>
          <w:rFonts w:ascii="Times New Roman" w:hAnsi="Times New Roman" w:cs="Times New Roman"/>
          <w:sz w:val="28"/>
          <w:szCs w:val="28"/>
          <w:lang w:val="en-US"/>
        </w:rPr>
        <w:t>planning factors</w:t>
      </w:r>
      <w:r>
        <w:rPr>
          <w:rFonts w:ascii="Times New Roman" w:hAnsi="Times New Roman" w:cs="Times New Roman"/>
          <w:sz w:val="28"/>
          <w:szCs w:val="28"/>
          <w:lang w:val="en-US"/>
        </w:rPr>
        <w:t>.</w:t>
      </w:r>
    </w:p>
    <w:p w14:paraId="2454CD00" w14:textId="2A52A0B0" w:rsidR="00BE5476" w:rsidRPr="00BE5476" w:rsidRDefault="00D15FDA" w:rsidP="00D15FDA">
      <w:pPr>
        <w:numPr>
          <w:ilvl w:val="0"/>
          <w:numId w:val="74"/>
        </w:numPr>
        <w:tabs>
          <w:tab w:val="clear" w:pos="720"/>
        </w:tabs>
        <w:spacing w:after="0" w:line="240" w:lineRule="auto"/>
        <w:jc w:val="both"/>
        <w:rPr>
          <w:rFonts w:ascii="Times New Roman" w:hAnsi="Times New Roman" w:cs="Times New Roman"/>
          <w:sz w:val="28"/>
          <w:szCs w:val="28"/>
          <w:lang w:val="en-US"/>
        </w:rPr>
      </w:pPr>
      <w:r w:rsidRPr="00BE5476">
        <w:rPr>
          <w:rFonts w:ascii="Times New Roman" w:hAnsi="Times New Roman" w:cs="Times New Roman"/>
          <w:sz w:val="28"/>
          <w:szCs w:val="28"/>
          <w:lang w:val="en-US"/>
        </w:rPr>
        <w:t>An</w:t>
      </w:r>
      <w:r w:rsidR="00BE5476" w:rsidRPr="00BE5476">
        <w:rPr>
          <w:rFonts w:ascii="Times New Roman" w:hAnsi="Times New Roman" w:cs="Times New Roman"/>
          <w:sz w:val="28"/>
          <w:szCs w:val="28"/>
          <w:lang w:val="en-US"/>
        </w:rPr>
        <w:t xml:space="preserve"> original model for the formation of the bioclimatic architecture of low</w:t>
      </w:r>
      <w:r w:rsidR="001F4B20">
        <w:rPr>
          <w:rFonts w:ascii="Times New Roman" w:hAnsi="Times New Roman" w:cs="Times New Roman"/>
          <w:sz w:val="28"/>
          <w:szCs w:val="28"/>
          <w:lang w:val="en-US"/>
        </w:rPr>
        <w:t>-</w:t>
      </w:r>
      <w:r w:rsidR="00BE5476" w:rsidRPr="00BE5476">
        <w:rPr>
          <w:rFonts w:ascii="Times New Roman" w:hAnsi="Times New Roman" w:cs="Times New Roman"/>
          <w:sz w:val="28"/>
          <w:szCs w:val="28"/>
          <w:lang w:val="en-US"/>
        </w:rPr>
        <w:t>rise housing has been developed, reflecting the interrelationship</w:t>
      </w:r>
      <w:r w:rsidR="00D03E4F">
        <w:rPr>
          <w:rFonts w:ascii="Times New Roman" w:hAnsi="Times New Roman" w:cs="Times New Roman"/>
          <w:sz w:val="28"/>
          <w:szCs w:val="28"/>
          <w:lang w:val="en-US"/>
        </w:rPr>
        <w:t>s among natural and climatic factors, urban</w:t>
      </w:r>
      <w:r w:rsidR="001F4B20">
        <w:rPr>
          <w:rFonts w:ascii="Times New Roman" w:hAnsi="Times New Roman" w:cs="Times New Roman"/>
          <w:sz w:val="28"/>
          <w:szCs w:val="28"/>
          <w:lang w:val="en-US"/>
        </w:rPr>
        <w:t>-</w:t>
      </w:r>
      <w:r w:rsidR="00D03E4F">
        <w:rPr>
          <w:rFonts w:ascii="Times New Roman" w:hAnsi="Times New Roman" w:cs="Times New Roman"/>
          <w:sz w:val="28"/>
          <w:szCs w:val="28"/>
          <w:lang w:val="en-US"/>
        </w:rPr>
        <w:t>planning factors, and architectural and planning factors, and ensuring differentiation of design solutions by</w:t>
      </w:r>
      <w:r w:rsidR="00BE5476" w:rsidRPr="00BE5476">
        <w:rPr>
          <w:rFonts w:ascii="Times New Roman" w:hAnsi="Times New Roman" w:cs="Times New Roman"/>
          <w:sz w:val="28"/>
          <w:szCs w:val="28"/>
          <w:lang w:val="en-US"/>
        </w:rPr>
        <w:t xml:space="preserve"> microclimatic zone.</w:t>
      </w:r>
    </w:p>
    <w:p w14:paraId="64492FB2" w14:textId="77777777"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b/>
          <w:bCs/>
          <w:sz w:val="28"/>
          <w:szCs w:val="28"/>
          <w:lang w:val="en-US"/>
        </w:rPr>
        <w:t>Main provisions submitted for defense:</w:t>
      </w:r>
    </w:p>
    <w:p w14:paraId="66B7B06E" w14:textId="38222978" w:rsidR="00BE5476" w:rsidRPr="00BE5476" w:rsidRDefault="00D15FDA" w:rsidP="00D15FDA">
      <w:pPr>
        <w:numPr>
          <w:ilvl w:val="0"/>
          <w:numId w:val="73"/>
        </w:numPr>
        <w:tabs>
          <w:tab w:val="clear" w:pos="720"/>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B</w:t>
      </w:r>
      <w:r w:rsidR="00BE5476" w:rsidRPr="00BE5476">
        <w:rPr>
          <w:rFonts w:ascii="Times New Roman" w:hAnsi="Times New Roman" w:cs="Times New Roman"/>
          <w:sz w:val="28"/>
          <w:szCs w:val="28"/>
          <w:lang w:val="en-US"/>
        </w:rPr>
        <w:t xml:space="preserve">ioclimatic architecture </w:t>
      </w:r>
      <w:r w:rsidR="000E5A4F">
        <w:rPr>
          <w:rFonts w:ascii="Times New Roman" w:hAnsi="Times New Roman" w:cs="Times New Roman"/>
          <w:sz w:val="28"/>
          <w:szCs w:val="28"/>
          <w:lang w:val="en-US"/>
        </w:rPr>
        <w:t>is an effective approach to the design of low</w:t>
      </w:r>
      <w:r w:rsidR="001F4B20">
        <w:rPr>
          <w:rFonts w:ascii="Times New Roman" w:hAnsi="Times New Roman" w:cs="Times New Roman"/>
          <w:sz w:val="28"/>
          <w:szCs w:val="28"/>
          <w:lang w:val="en-US"/>
        </w:rPr>
        <w:t>-</w:t>
      </w:r>
      <w:r w:rsidR="000E5A4F">
        <w:rPr>
          <w:rFonts w:ascii="Times New Roman" w:hAnsi="Times New Roman" w:cs="Times New Roman"/>
          <w:sz w:val="28"/>
          <w:szCs w:val="28"/>
          <w:lang w:val="en-US"/>
        </w:rPr>
        <w:t>rise urban housing, increasing building energy efficiency and improving</w:t>
      </w:r>
      <w:r w:rsidR="00D03E4F">
        <w:rPr>
          <w:rFonts w:ascii="Times New Roman" w:hAnsi="Times New Roman" w:cs="Times New Roman"/>
          <w:sz w:val="28"/>
          <w:szCs w:val="28"/>
          <w:lang w:val="en-US"/>
        </w:rPr>
        <w:t xml:space="preserve"> microclimatic comfort in the residential environment under</w:t>
      </w:r>
      <w:r w:rsidR="00BE5476" w:rsidRPr="00BE5476">
        <w:rPr>
          <w:rFonts w:ascii="Times New Roman" w:hAnsi="Times New Roman" w:cs="Times New Roman"/>
          <w:sz w:val="28"/>
          <w:szCs w:val="28"/>
          <w:lang w:val="en-US"/>
        </w:rPr>
        <w:t xml:space="preserve"> the continental climate of </w:t>
      </w:r>
      <w:r w:rsidR="008B35B7">
        <w:rPr>
          <w:rFonts w:ascii="Times New Roman" w:hAnsi="Times New Roman" w:cs="Times New Roman"/>
          <w:sz w:val="28"/>
          <w:szCs w:val="28"/>
          <w:lang w:val="en-US"/>
        </w:rPr>
        <w:t>Southeastern</w:t>
      </w:r>
      <w:r w:rsidR="00BE5476" w:rsidRPr="00BE5476">
        <w:rPr>
          <w:rFonts w:ascii="Times New Roman" w:hAnsi="Times New Roman" w:cs="Times New Roman"/>
          <w:sz w:val="28"/>
          <w:szCs w:val="28"/>
          <w:lang w:val="en-US"/>
        </w:rPr>
        <w:t xml:space="preserve"> Kazakhstan</w:t>
      </w:r>
      <w:r w:rsidRPr="00D15FDA">
        <w:rPr>
          <w:rFonts w:ascii="Times New Roman" w:hAnsi="Times New Roman" w:cs="Times New Roman"/>
          <w:sz w:val="28"/>
          <w:szCs w:val="28"/>
          <w:lang w:val="en-US"/>
        </w:rPr>
        <w:t>.</w:t>
      </w:r>
    </w:p>
    <w:p w14:paraId="2FF853F6" w14:textId="0A06BFB3" w:rsidR="00BE5476" w:rsidRPr="00BE5476" w:rsidRDefault="00D15FDA" w:rsidP="00D15FDA">
      <w:pPr>
        <w:numPr>
          <w:ilvl w:val="0"/>
          <w:numId w:val="73"/>
        </w:numPr>
        <w:tabs>
          <w:tab w:val="clear" w:pos="720"/>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w:t>
      </w:r>
      <w:r w:rsidR="00BE5476" w:rsidRPr="00BE5476">
        <w:rPr>
          <w:rFonts w:ascii="Times New Roman" w:hAnsi="Times New Roman" w:cs="Times New Roman"/>
          <w:sz w:val="28"/>
          <w:szCs w:val="28"/>
          <w:lang w:val="en-US"/>
        </w:rPr>
        <w:t>he formation of architectural and planning solutions for low</w:t>
      </w:r>
      <w:r w:rsidR="001F4B20">
        <w:rPr>
          <w:rFonts w:ascii="Times New Roman" w:hAnsi="Times New Roman" w:cs="Times New Roman"/>
          <w:sz w:val="28"/>
          <w:szCs w:val="28"/>
          <w:lang w:val="en-US"/>
        </w:rPr>
        <w:t>-</w:t>
      </w:r>
      <w:r w:rsidR="00BE5476" w:rsidRPr="00BE5476">
        <w:rPr>
          <w:rFonts w:ascii="Times New Roman" w:hAnsi="Times New Roman" w:cs="Times New Roman"/>
          <w:sz w:val="28"/>
          <w:szCs w:val="28"/>
          <w:lang w:val="en-US"/>
        </w:rPr>
        <w:t>rise housing is determined by the totality of natural and climatic</w:t>
      </w:r>
      <w:r w:rsidR="000D4469">
        <w:rPr>
          <w:rFonts w:ascii="Times New Roman" w:hAnsi="Times New Roman" w:cs="Times New Roman"/>
          <w:sz w:val="28"/>
          <w:szCs w:val="28"/>
          <w:lang w:val="en-US"/>
        </w:rPr>
        <w:t>,</w:t>
      </w:r>
      <w:r w:rsidR="00BE5476" w:rsidRPr="00BE5476">
        <w:rPr>
          <w:rFonts w:ascii="Times New Roman" w:hAnsi="Times New Roman" w:cs="Times New Roman"/>
          <w:sz w:val="28"/>
          <w:szCs w:val="28"/>
          <w:lang w:val="en-US"/>
        </w:rPr>
        <w:t xml:space="preserve"> and urban planning factors, including temperature regime, solar radiation, wind conditions, humidity characteristics, as well as the morphology of development and the relief of the territory, including the microclimatic heterogeneity of the urban environment</w:t>
      </w:r>
      <w:r>
        <w:rPr>
          <w:rFonts w:ascii="Times New Roman" w:hAnsi="Times New Roman" w:cs="Times New Roman"/>
          <w:sz w:val="28"/>
          <w:szCs w:val="28"/>
          <w:lang w:val="en-US"/>
        </w:rPr>
        <w:t>.</w:t>
      </w:r>
    </w:p>
    <w:p w14:paraId="64B9E2B3" w14:textId="01E1FA68" w:rsidR="00BE5476" w:rsidRPr="00BE5476" w:rsidRDefault="00D15FDA" w:rsidP="00D15FDA">
      <w:pPr>
        <w:numPr>
          <w:ilvl w:val="0"/>
          <w:numId w:val="73"/>
        </w:numPr>
        <w:tabs>
          <w:tab w:val="clear" w:pos="720"/>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U</w:t>
      </w:r>
      <w:r w:rsidR="00BE5476" w:rsidRPr="00BE5476">
        <w:rPr>
          <w:rFonts w:ascii="Times New Roman" w:hAnsi="Times New Roman" w:cs="Times New Roman"/>
          <w:sz w:val="28"/>
          <w:szCs w:val="28"/>
          <w:lang w:val="en-US"/>
        </w:rPr>
        <w:t xml:space="preserve">rban territory is characterized by microclimatic heterogeneity, which </w:t>
      </w:r>
      <w:r w:rsidR="00D03E4F">
        <w:rPr>
          <w:rFonts w:ascii="Times New Roman" w:hAnsi="Times New Roman" w:cs="Times New Roman"/>
          <w:sz w:val="28"/>
          <w:szCs w:val="28"/>
          <w:lang w:val="en-US"/>
        </w:rPr>
        <w:t>necessitates the differentiation of architectural and planning solutions according to local site conditions</w:t>
      </w:r>
      <w:r w:rsidR="00BE5476" w:rsidRPr="00BE5476">
        <w:rPr>
          <w:rFonts w:ascii="Times New Roman" w:hAnsi="Times New Roman" w:cs="Times New Roman"/>
          <w:sz w:val="28"/>
          <w:szCs w:val="28"/>
          <w:lang w:val="en-US"/>
        </w:rPr>
        <w:t>, in contrast to the existing aggregated urban</w:t>
      </w:r>
      <w:r w:rsidR="001F4B20">
        <w:rPr>
          <w:rFonts w:ascii="Times New Roman" w:hAnsi="Times New Roman" w:cs="Times New Roman"/>
          <w:sz w:val="28"/>
          <w:szCs w:val="28"/>
          <w:lang w:val="en-US"/>
        </w:rPr>
        <w:t>-</w:t>
      </w:r>
      <w:r w:rsidR="00BE5476" w:rsidRPr="00BE5476">
        <w:rPr>
          <w:rFonts w:ascii="Times New Roman" w:hAnsi="Times New Roman" w:cs="Times New Roman"/>
          <w:sz w:val="28"/>
          <w:szCs w:val="28"/>
          <w:lang w:val="en-US"/>
        </w:rPr>
        <w:t>planning zoning</w:t>
      </w:r>
      <w:r>
        <w:rPr>
          <w:rFonts w:ascii="Times New Roman" w:hAnsi="Times New Roman" w:cs="Times New Roman"/>
          <w:sz w:val="28"/>
          <w:szCs w:val="28"/>
          <w:lang w:val="en-US"/>
        </w:rPr>
        <w:t>.</w:t>
      </w:r>
    </w:p>
    <w:p w14:paraId="4A3AE12A" w14:textId="59305501" w:rsidR="00BE5476" w:rsidRPr="00BE5476" w:rsidRDefault="00D15FDA" w:rsidP="00D15FDA">
      <w:pPr>
        <w:numPr>
          <w:ilvl w:val="0"/>
          <w:numId w:val="73"/>
        </w:numPr>
        <w:tabs>
          <w:tab w:val="clear" w:pos="720"/>
        </w:tabs>
        <w:spacing w:after="0" w:line="240" w:lineRule="auto"/>
        <w:jc w:val="both"/>
        <w:rPr>
          <w:rFonts w:ascii="Times New Roman" w:hAnsi="Times New Roman" w:cs="Times New Roman"/>
          <w:sz w:val="28"/>
          <w:szCs w:val="28"/>
          <w:lang w:val="en-US"/>
        </w:rPr>
      </w:pPr>
      <w:r w:rsidRPr="00BE5476">
        <w:rPr>
          <w:rFonts w:ascii="Times New Roman" w:hAnsi="Times New Roman" w:cs="Times New Roman"/>
          <w:sz w:val="28"/>
          <w:szCs w:val="28"/>
          <w:lang w:val="en-US"/>
        </w:rPr>
        <w:lastRenderedPageBreak/>
        <w:t>The</w:t>
      </w:r>
      <w:r w:rsidR="00BE5476" w:rsidRPr="00BE5476">
        <w:rPr>
          <w:rFonts w:ascii="Times New Roman" w:hAnsi="Times New Roman" w:cs="Times New Roman"/>
          <w:sz w:val="28"/>
          <w:szCs w:val="28"/>
          <w:lang w:val="en-US"/>
        </w:rPr>
        <w:t xml:space="preserve"> microclimatic heterogeneity of the urban environment is a key factor in </w:t>
      </w:r>
      <w:r w:rsidR="000E5A4F">
        <w:rPr>
          <w:rFonts w:ascii="Times New Roman" w:hAnsi="Times New Roman" w:cs="Times New Roman"/>
          <w:sz w:val="28"/>
          <w:szCs w:val="28"/>
          <w:lang w:val="en-US"/>
        </w:rPr>
        <w:t>shaping</w:t>
      </w:r>
      <w:r w:rsidR="00BE5476" w:rsidRPr="00BE5476">
        <w:rPr>
          <w:rFonts w:ascii="Times New Roman" w:hAnsi="Times New Roman" w:cs="Times New Roman"/>
          <w:sz w:val="28"/>
          <w:szCs w:val="28"/>
          <w:lang w:val="en-US"/>
        </w:rPr>
        <w:t xml:space="preserve"> the bioclimatic architecture of low</w:t>
      </w:r>
      <w:r w:rsidR="001F4B20">
        <w:rPr>
          <w:rFonts w:ascii="Times New Roman" w:hAnsi="Times New Roman" w:cs="Times New Roman"/>
          <w:sz w:val="28"/>
          <w:szCs w:val="28"/>
          <w:lang w:val="en-US"/>
        </w:rPr>
        <w:t>-</w:t>
      </w:r>
      <w:r w:rsidR="00BE5476" w:rsidRPr="00BE5476">
        <w:rPr>
          <w:rFonts w:ascii="Times New Roman" w:hAnsi="Times New Roman" w:cs="Times New Roman"/>
          <w:sz w:val="28"/>
          <w:szCs w:val="28"/>
          <w:lang w:val="en-US"/>
        </w:rPr>
        <w:t>rise housing and requires a transition from aggregated urban</w:t>
      </w:r>
      <w:r w:rsidR="001F4B20">
        <w:rPr>
          <w:rFonts w:ascii="Times New Roman" w:hAnsi="Times New Roman" w:cs="Times New Roman"/>
          <w:sz w:val="28"/>
          <w:szCs w:val="28"/>
          <w:lang w:val="en-US"/>
        </w:rPr>
        <w:t>-</w:t>
      </w:r>
      <w:r w:rsidR="00BE5476" w:rsidRPr="00BE5476">
        <w:rPr>
          <w:rFonts w:ascii="Times New Roman" w:hAnsi="Times New Roman" w:cs="Times New Roman"/>
          <w:sz w:val="28"/>
          <w:szCs w:val="28"/>
          <w:lang w:val="en-US"/>
        </w:rPr>
        <w:t>planning zoning to differentiated design</w:t>
      </w:r>
      <w:r>
        <w:rPr>
          <w:rFonts w:ascii="Times New Roman" w:hAnsi="Times New Roman" w:cs="Times New Roman"/>
          <w:sz w:val="28"/>
          <w:szCs w:val="28"/>
          <w:lang w:val="en-US"/>
        </w:rPr>
        <w:t>.</w:t>
      </w:r>
    </w:p>
    <w:p w14:paraId="4FDCF6ED" w14:textId="6B8DFA77" w:rsidR="00BE5476" w:rsidRPr="00BE5476" w:rsidRDefault="00D15FDA" w:rsidP="00D15FDA">
      <w:pPr>
        <w:numPr>
          <w:ilvl w:val="0"/>
          <w:numId w:val="73"/>
        </w:numPr>
        <w:tabs>
          <w:tab w:val="clear" w:pos="720"/>
        </w:tabs>
        <w:spacing w:after="0" w:line="240" w:lineRule="auto"/>
        <w:jc w:val="both"/>
        <w:rPr>
          <w:rFonts w:ascii="Times New Roman" w:hAnsi="Times New Roman" w:cs="Times New Roman"/>
          <w:sz w:val="28"/>
          <w:szCs w:val="28"/>
          <w:lang w:val="en-US"/>
        </w:rPr>
      </w:pPr>
      <w:r w:rsidRPr="00BE5476">
        <w:rPr>
          <w:rFonts w:ascii="Times New Roman" w:hAnsi="Times New Roman" w:cs="Times New Roman"/>
          <w:sz w:val="28"/>
          <w:szCs w:val="28"/>
          <w:lang w:val="en-US"/>
        </w:rPr>
        <w:t>The</w:t>
      </w:r>
      <w:r w:rsidR="00BE5476" w:rsidRPr="00BE5476">
        <w:rPr>
          <w:rFonts w:ascii="Times New Roman" w:hAnsi="Times New Roman" w:cs="Times New Roman"/>
          <w:sz w:val="28"/>
          <w:szCs w:val="28"/>
          <w:lang w:val="en-US"/>
        </w:rPr>
        <w:t xml:space="preserve"> classification of territories </w:t>
      </w:r>
      <w:r w:rsidR="00D03E4F">
        <w:rPr>
          <w:rFonts w:ascii="Times New Roman" w:hAnsi="Times New Roman" w:cs="Times New Roman"/>
          <w:sz w:val="28"/>
          <w:szCs w:val="28"/>
          <w:lang w:val="en-US"/>
        </w:rPr>
        <w:t>by microclimatic characteristics serves as the basis for</w:t>
      </w:r>
      <w:r w:rsidR="00BE5476" w:rsidRPr="00BE5476">
        <w:rPr>
          <w:rFonts w:ascii="Times New Roman" w:hAnsi="Times New Roman" w:cs="Times New Roman"/>
          <w:sz w:val="28"/>
          <w:szCs w:val="28"/>
          <w:lang w:val="en-US"/>
        </w:rPr>
        <w:t xml:space="preserve"> differentiated design solutions for low</w:t>
      </w:r>
      <w:r w:rsidR="001F4B20">
        <w:rPr>
          <w:rFonts w:ascii="Times New Roman" w:hAnsi="Times New Roman" w:cs="Times New Roman"/>
          <w:sz w:val="28"/>
          <w:szCs w:val="28"/>
          <w:lang w:val="en-US"/>
        </w:rPr>
        <w:t>-</w:t>
      </w:r>
      <w:r w:rsidR="00BE5476" w:rsidRPr="00BE5476">
        <w:rPr>
          <w:rFonts w:ascii="Times New Roman" w:hAnsi="Times New Roman" w:cs="Times New Roman"/>
          <w:sz w:val="28"/>
          <w:szCs w:val="28"/>
          <w:lang w:val="en-US"/>
        </w:rPr>
        <w:t>rise residential development in the cities of Almaty, Taldykorgan, and Konaev</w:t>
      </w:r>
      <w:r>
        <w:rPr>
          <w:rFonts w:ascii="Times New Roman" w:hAnsi="Times New Roman" w:cs="Times New Roman"/>
          <w:sz w:val="28"/>
          <w:szCs w:val="28"/>
          <w:lang w:val="en-US"/>
        </w:rPr>
        <w:t>.</w:t>
      </w:r>
    </w:p>
    <w:p w14:paraId="6AF9C6CD" w14:textId="4EE6B97B" w:rsidR="00BE5476" w:rsidRPr="00BE5476" w:rsidRDefault="00D15FDA" w:rsidP="00D15FDA">
      <w:pPr>
        <w:numPr>
          <w:ilvl w:val="0"/>
          <w:numId w:val="73"/>
        </w:numPr>
        <w:tabs>
          <w:tab w:val="clear" w:pos="720"/>
        </w:tabs>
        <w:spacing w:after="0" w:line="240" w:lineRule="auto"/>
        <w:jc w:val="both"/>
        <w:rPr>
          <w:rFonts w:ascii="Times New Roman" w:hAnsi="Times New Roman" w:cs="Times New Roman"/>
          <w:sz w:val="28"/>
          <w:szCs w:val="28"/>
          <w:lang w:val="en-US"/>
        </w:rPr>
      </w:pPr>
      <w:r w:rsidRPr="00790A81">
        <w:rPr>
          <w:rFonts w:ascii="Times New Roman" w:hAnsi="Times New Roman" w:cs="Times New Roman"/>
          <w:sz w:val="28"/>
          <w:szCs w:val="28"/>
          <w:lang w:val="en-US"/>
        </w:rPr>
        <w:t>The</w:t>
      </w:r>
      <w:r w:rsidR="00790A81" w:rsidRPr="00790A81">
        <w:rPr>
          <w:rFonts w:ascii="Times New Roman" w:hAnsi="Times New Roman" w:cs="Times New Roman"/>
          <w:sz w:val="28"/>
          <w:szCs w:val="28"/>
          <w:lang w:val="en-US"/>
        </w:rPr>
        <w:t xml:space="preserve"> combined interpretation of climatic data, with reference to the Olgyay bioclimatic chart and the simplified comparative use of Mahoney climate tables, together with the analysis of morphological development and the generalization of microclimatic conditions, enables substantiating the choice of architectural and planning solutions for different types of territories</w:t>
      </w:r>
      <w:r>
        <w:rPr>
          <w:rFonts w:ascii="Times New Roman" w:hAnsi="Times New Roman" w:cs="Times New Roman"/>
          <w:sz w:val="28"/>
          <w:szCs w:val="28"/>
          <w:lang w:val="en-US"/>
        </w:rPr>
        <w:t>.</w:t>
      </w:r>
    </w:p>
    <w:p w14:paraId="0B4C851C" w14:textId="519F8599" w:rsidR="00BE5476" w:rsidRPr="00BE5476" w:rsidRDefault="00D15FDA" w:rsidP="00D15FDA">
      <w:pPr>
        <w:numPr>
          <w:ilvl w:val="0"/>
          <w:numId w:val="73"/>
        </w:numPr>
        <w:tabs>
          <w:tab w:val="clear" w:pos="720"/>
        </w:tabs>
        <w:spacing w:after="0" w:line="240" w:lineRule="auto"/>
        <w:jc w:val="both"/>
        <w:rPr>
          <w:rFonts w:ascii="Times New Roman" w:hAnsi="Times New Roman" w:cs="Times New Roman"/>
          <w:sz w:val="28"/>
          <w:szCs w:val="28"/>
          <w:lang w:val="en-US"/>
        </w:rPr>
      </w:pPr>
      <w:r w:rsidRPr="00BE5476">
        <w:rPr>
          <w:rFonts w:ascii="Times New Roman" w:hAnsi="Times New Roman" w:cs="Times New Roman"/>
          <w:sz w:val="28"/>
          <w:szCs w:val="28"/>
          <w:lang w:val="en-US"/>
        </w:rPr>
        <w:t>The</w:t>
      </w:r>
      <w:r w:rsidR="00BE5476" w:rsidRPr="00BE5476">
        <w:rPr>
          <w:rFonts w:ascii="Times New Roman" w:hAnsi="Times New Roman" w:cs="Times New Roman"/>
          <w:sz w:val="28"/>
          <w:szCs w:val="28"/>
          <w:lang w:val="en-US"/>
        </w:rPr>
        <w:t xml:space="preserve"> author’s theoretical model for the formation of bioclimatic architecture provides a systemic representation of the interrelationship</w:t>
      </w:r>
      <w:r w:rsidR="00D03E4F">
        <w:rPr>
          <w:rFonts w:ascii="Times New Roman" w:hAnsi="Times New Roman" w:cs="Times New Roman"/>
          <w:sz w:val="28"/>
          <w:szCs w:val="28"/>
          <w:lang w:val="en-US"/>
        </w:rPr>
        <w:t>s among natural and climatic factors, urban</w:t>
      </w:r>
      <w:r w:rsidR="001F4B20">
        <w:rPr>
          <w:rFonts w:ascii="Times New Roman" w:hAnsi="Times New Roman" w:cs="Times New Roman"/>
          <w:sz w:val="28"/>
          <w:szCs w:val="28"/>
          <w:lang w:val="en-US"/>
        </w:rPr>
        <w:t>-</w:t>
      </w:r>
      <w:r w:rsidR="00D03E4F">
        <w:rPr>
          <w:rFonts w:ascii="Times New Roman" w:hAnsi="Times New Roman" w:cs="Times New Roman"/>
          <w:sz w:val="28"/>
          <w:szCs w:val="28"/>
          <w:lang w:val="en-US"/>
        </w:rPr>
        <w:t>planning factors, and architectural factors, and serves as a basis for differentiating</w:t>
      </w:r>
      <w:r w:rsidR="00BE5476" w:rsidRPr="00BE5476">
        <w:rPr>
          <w:rFonts w:ascii="Times New Roman" w:hAnsi="Times New Roman" w:cs="Times New Roman"/>
          <w:sz w:val="28"/>
          <w:szCs w:val="28"/>
          <w:lang w:val="en-US"/>
        </w:rPr>
        <w:t xml:space="preserve"> design solutions. </w:t>
      </w:r>
    </w:p>
    <w:p w14:paraId="119B4689" w14:textId="5A0D8954"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b/>
          <w:bCs/>
          <w:sz w:val="28"/>
          <w:szCs w:val="28"/>
          <w:lang w:val="en-US"/>
        </w:rPr>
        <w:t>The scientific significance of the study</w:t>
      </w:r>
      <w:r w:rsidRPr="00BE5476">
        <w:rPr>
          <w:rFonts w:ascii="Times New Roman" w:hAnsi="Times New Roman" w:cs="Times New Roman"/>
          <w:sz w:val="28"/>
          <w:szCs w:val="28"/>
          <w:lang w:val="en-US"/>
        </w:rPr>
        <w:t xml:space="preserve"> lies in the development of the theoretical and methodological foundations of bioclimatic architecture as applied to the conditions of the </w:t>
      </w:r>
      <w:r w:rsidR="008B35B7">
        <w:rPr>
          <w:rFonts w:ascii="Times New Roman" w:hAnsi="Times New Roman" w:cs="Times New Roman"/>
          <w:sz w:val="28"/>
          <w:szCs w:val="28"/>
          <w:lang w:val="en-US"/>
        </w:rPr>
        <w:t>Southeastern</w:t>
      </w:r>
      <w:r w:rsidRPr="00BE5476">
        <w:rPr>
          <w:rFonts w:ascii="Times New Roman" w:hAnsi="Times New Roman" w:cs="Times New Roman"/>
          <w:sz w:val="28"/>
          <w:szCs w:val="28"/>
          <w:lang w:val="en-US"/>
        </w:rPr>
        <w:t xml:space="preserve"> region of Kazakhstan. The results obtained </w:t>
      </w:r>
      <w:r w:rsidR="00D03E4F">
        <w:rPr>
          <w:rFonts w:ascii="Times New Roman" w:hAnsi="Times New Roman" w:cs="Times New Roman"/>
          <w:sz w:val="28"/>
          <w:szCs w:val="28"/>
          <w:lang w:val="en-US"/>
        </w:rPr>
        <w:t>enable an expande</w:t>
      </w:r>
      <w:r w:rsidRPr="00BE5476">
        <w:rPr>
          <w:rFonts w:ascii="Times New Roman" w:hAnsi="Times New Roman" w:cs="Times New Roman"/>
          <w:sz w:val="28"/>
          <w:szCs w:val="28"/>
          <w:lang w:val="en-US"/>
        </w:rPr>
        <w:t>d scholarly understanding of the interaction between architectural solutions and natural and climatic factors in the formation of a low</w:t>
      </w:r>
      <w:r w:rsidR="001F4B20">
        <w:rPr>
          <w:rFonts w:ascii="Times New Roman" w:hAnsi="Times New Roman" w:cs="Times New Roman"/>
          <w:sz w:val="28"/>
          <w:szCs w:val="28"/>
          <w:lang w:val="en-US"/>
        </w:rPr>
        <w:t>-</w:t>
      </w:r>
      <w:r w:rsidRPr="00BE5476">
        <w:rPr>
          <w:rFonts w:ascii="Times New Roman" w:hAnsi="Times New Roman" w:cs="Times New Roman"/>
          <w:sz w:val="28"/>
          <w:szCs w:val="28"/>
          <w:lang w:val="en-US"/>
        </w:rPr>
        <w:t>rise residential environment.</w:t>
      </w:r>
    </w:p>
    <w:p w14:paraId="0CEDB490" w14:textId="04962870"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sz w:val="28"/>
          <w:szCs w:val="28"/>
          <w:lang w:val="en-US"/>
        </w:rPr>
        <w:t xml:space="preserve">The study contributes to the development of architectural approaches to the </w:t>
      </w:r>
      <w:r w:rsidR="00D03E4F">
        <w:rPr>
          <w:rFonts w:ascii="Times New Roman" w:hAnsi="Times New Roman" w:cs="Times New Roman"/>
          <w:sz w:val="28"/>
          <w:szCs w:val="28"/>
          <w:lang w:val="en-US"/>
        </w:rPr>
        <w:t>design of energy</w:t>
      </w:r>
      <w:r w:rsidR="001F4B20">
        <w:rPr>
          <w:rFonts w:ascii="Times New Roman" w:hAnsi="Times New Roman" w:cs="Times New Roman"/>
          <w:sz w:val="28"/>
          <w:szCs w:val="28"/>
          <w:lang w:val="en-US"/>
        </w:rPr>
        <w:t>-</w:t>
      </w:r>
      <w:r w:rsidR="00D03E4F">
        <w:rPr>
          <w:rFonts w:ascii="Times New Roman" w:hAnsi="Times New Roman" w:cs="Times New Roman"/>
          <w:sz w:val="28"/>
          <w:szCs w:val="28"/>
          <w:lang w:val="en-US"/>
        </w:rPr>
        <w:t>efficient,</w:t>
      </w:r>
      <w:r w:rsidRPr="00BE5476">
        <w:rPr>
          <w:rFonts w:ascii="Times New Roman" w:hAnsi="Times New Roman" w:cs="Times New Roman"/>
          <w:sz w:val="28"/>
          <w:szCs w:val="28"/>
          <w:lang w:val="en-US"/>
        </w:rPr>
        <w:t xml:space="preserve"> environmentally sustainable residential development</w:t>
      </w:r>
      <w:r w:rsidR="000D4469">
        <w:rPr>
          <w:rFonts w:ascii="Times New Roman" w:hAnsi="Times New Roman" w:cs="Times New Roman"/>
          <w:sz w:val="28"/>
          <w:szCs w:val="28"/>
          <w:lang w:val="en-US"/>
        </w:rPr>
        <w:t>. It</w:t>
      </w:r>
      <w:r w:rsidRPr="00BE5476">
        <w:rPr>
          <w:rFonts w:ascii="Times New Roman" w:hAnsi="Times New Roman" w:cs="Times New Roman"/>
          <w:sz w:val="28"/>
          <w:szCs w:val="28"/>
          <w:lang w:val="en-US"/>
        </w:rPr>
        <w:t xml:space="preserve"> may be used </w:t>
      </w:r>
      <w:r w:rsidR="00D03E4F">
        <w:rPr>
          <w:rFonts w:ascii="Times New Roman" w:hAnsi="Times New Roman" w:cs="Times New Roman"/>
          <w:sz w:val="28"/>
          <w:szCs w:val="28"/>
          <w:lang w:val="en-US"/>
        </w:rPr>
        <w:t xml:space="preserve">to </w:t>
      </w:r>
      <w:r w:rsidR="00C420DC">
        <w:rPr>
          <w:rFonts w:ascii="Times New Roman" w:hAnsi="Times New Roman" w:cs="Times New Roman"/>
          <w:sz w:val="28"/>
          <w:szCs w:val="28"/>
          <w:lang w:val="en-US"/>
        </w:rPr>
        <w:t>advance further</w:t>
      </w:r>
      <w:r w:rsidR="00D03E4F">
        <w:rPr>
          <w:rFonts w:ascii="Times New Roman" w:hAnsi="Times New Roman" w:cs="Times New Roman"/>
          <w:sz w:val="28"/>
          <w:szCs w:val="28"/>
          <w:lang w:val="en-US"/>
        </w:rPr>
        <w:t xml:space="preserve"> scholarly research in the fields</w:t>
      </w:r>
      <w:r w:rsidRPr="00BE5476">
        <w:rPr>
          <w:rFonts w:ascii="Times New Roman" w:hAnsi="Times New Roman" w:cs="Times New Roman"/>
          <w:sz w:val="28"/>
          <w:szCs w:val="28"/>
          <w:lang w:val="en-US"/>
        </w:rPr>
        <w:t xml:space="preserve"> of bioclimatic architecture and sustainable urban planning.</w:t>
      </w:r>
    </w:p>
    <w:p w14:paraId="1634B409" w14:textId="241F7156"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b/>
          <w:bCs/>
          <w:sz w:val="28"/>
          <w:szCs w:val="28"/>
          <w:lang w:val="en-US"/>
        </w:rPr>
        <w:t>The practical significance of the study</w:t>
      </w:r>
      <w:r w:rsidRPr="00BE5476">
        <w:rPr>
          <w:rFonts w:ascii="Times New Roman" w:hAnsi="Times New Roman" w:cs="Times New Roman"/>
          <w:sz w:val="28"/>
          <w:szCs w:val="28"/>
          <w:lang w:val="en-US"/>
        </w:rPr>
        <w:t xml:space="preserve"> lies in </w:t>
      </w:r>
      <w:r w:rsidR="00D03E4F">
        <w:rPr>
          <w:rFonts w:ascii="Times New Roman" w:hAnsi="Times New Roman" w:cs="Times New Roman"/>
          <w:sz w:val="28"/>
          <w:szCs w:val="28"/>
          <w:lang w:val="en-US"/>
        </w:rPr>
        <w:t>developing architectural recommendations for the design of low</w:t>
      </w:r>
      <w:r w:rsidR="001F4B20">
        <w:rPr>
          <w:rFonts w:ascii="Times New Roman" w:hAnsi="Times New Roman" w:cs="Times New Roman"/>
          <w:sz w:val="28"/>
          <w:szCs w:val="28"/>
          <w:lang w:val="en-US"/>
        </w:rPr>
        <w:t>-</w:t>
      </w:r>
      <w:r w:rsidR="00D03E4F">
        <w:rPr>
          <w:rFonts w:ascii="Times New Roman" w:hAnsi="Times New Roman" w:cs="Times New Roman"/>
          <w:sz w:val="28"/>
          <w:szCs w:val="28"/>
          <w:lang w:val="en-US"/>
        </w:rPr>
        <w:t xml:space="preserve">rise urban housing that </w:t>
      </w:r>
      <w:r w:rsidR="000E5A4F">
        <w:rPr>
          <w:rFonts w:ascii="Times New Roman" w:hAnsi="Times New Roman" w:cs="Times New Roman"/>
          <w:sz w:val="28"/>
          <w:szCs w:val="28"/>
          <w:lang w:val="en-US"/>
        </w:rPr>
        <w:t>account for</w:t>
      </w:r>
      <w:r w:rsidRPr="00BE5476">
        <w:rPr>
          <w:rFonts w:ascii="Times New Roman" w:hAnsi="Times New Roman" w:cs="Times New Roman"/>
          <w:sz w:val="28"/>
          <w:szCs w:val="28"/>
          <w:lang w:val="en-US"/>
        </w:rPr>
        <w:t xml:space="preserve"> the bioclimatic conditions of the </w:t>
      </w:r>
      <w:r w:rsidR="008B35B7">
        <w:rPr>
          <w:rFonts w:ascii="Times New Roman" w:hAnsi="Times New Roman" w:cs="Times New Roman"/>
          <w:sz w:val="28"/>
          <w:szCs w:val="28"/>
          <w:lang w:val="en-US"/>
        </w:rPr>
        <w:t>Southeastern</w:t>
      </w:r>
      <w:r w:rsidRPr="00BE5476">
        <w:rPr>
          <w:rFonts w:ascii="Times New Roman" w:hAnsi="Times New Roman" w:cs="Times New Roman"/>
          <w:sz w:val="28"/>
          <w:szCs w:val="28"/>
          <w:lang w:val="en-US"/>
        </w:rPr>
        <w:t xml:space="preserve"> region of Kazakhstan.</w:t>
      </w:r>
    </w:p>
    <w:p w14:paraId="7EEB67D3" w14:textId="77777777"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sz w:val="28"/>
          <w:szCs w:val="28"/>
          <w:lang w:val="en-US"/>
        </w:rPr>
        <w:t>The results of the study may be used:</w:t>
      </w:r>
    </w:p>
    <w:p w14:paraId="27FB1073" w14:textId="675055D6" w:rsidR="00BE5476" w:rsidRPr="00463EF4" w:rsidRDefault="00BE5476" w:rsidP="00463EF4">
      <w:pPr>
        <w:pStyle w:val="ListParagraph"/>
        <w:numPr>
          <w:ilvl w:val="1"/>
          <w:numId w:val="65"/>
        </w:numPr>
        <w:spacing w:after="0" w:line="240" w:lineRule="auto"/>
        <w:ind w:left="0" w:firstLine="709"/>
        <w:jc w:val="both"/>
        <w:rPr>
          <w:rFonts w:ascii="Times New Roman" w:hAnsi="Times New Roman" w:cs="Times New Roman"/>
          <w:sz w:val="28"/>
          <w:szCs w:val="28"/>
          <w:lang w:val="en-US"/>
        </w:rPr>
      </w:pPr>
      <w:r w:rsidRPr="00463EF4">
        <w:rPr>
          <w:rFonts w:ascii="Times New Roman" w:hAnsi="Times New Roman" w:cs="Times New Roman"/>
          <w:sz w:val="28"/>
          <w:szCs w:val="28"/>
          <w:lang w:val="en-US"/>
        </w:rPr>
        <w:t>in architectural design practice in the development of projects for low</w:t>
      </w:r>
      <w:r w:rsidR="001F4B20" w:rsidRPr="00463EF4">
        <w:rPr>
          <w:rFonts w:ascii="Times New Roman" w:hAnsi="Times New Roman" w:cs="Times New Roman"/>
          <w:sz w:val="28"/>
          <w:szCs w:val="28"/>
          <w:lang w:val="en-US"/>
        </w:rPr>
        <w:t>-</w:t>
      </w:r>
      <w:r w:rsidRPr="00463EF4">
        <w:rPr>
          <w:rFonts w:ascii="Times New Roman" w:hAnsi="Times New Roman" w:cs="Times New Roman"/>
          <w:sz w:val="28"/>
          <w:szCs w:val="28"/>
          <w:lang w:val="en-US"/>
        </w:rPr>
        <w:t>rise housing construction;</w:t>
      </w:r>
    </w:p>
    <w:p w14:paraId="65B2DCEC" w14:textId="0989D001" w:rsidR="00BE5476" w:rsidRPr="00463EF4" w:rsidRDefault="00BE5476" w:rsidP="00463EF4">
      <w:pPr>
        <w:pStyle w:val="ListParagraph"/>
        <w:numPr>
          <w:ilvl w:val="1"/>
          <w:numId w:val="65"/>
        </w:numPr>
        <w:spacing w:after="0" w:line="240" w:lineRule="auto"/>
        <w:ind w:left="0" w:firstLine="709"/>
        <w:jc w:val="both"/>
        <w:rPr>
          <w:rFonts w:ascii="Times New Roman" w:hAnsi="Times New Roman" w:cs="Times New Roman"/>
          <w:sz w:val="28"/>
          <w:szCs w:val="28"/>
          <w:lang w:val="en-US"/>
        </w:rPr>
      </w:pPr>
      <w:r w:rsidRPr="00463EF4">
        <w:rPr>
          <w:rFonts w:ascii="Times New Roman" w:hAnsi="Times New Roman" w:cs="Times New Roman"/>
          <w:sz w:val="28"/>
          <w:szCs w:val="28"/>
          <w:lang w:val="en-US"/>
        </w:rPr>
        <w:t>in the development of regional building codes and recommendations in the field of sustainable and energy</w:t>
      </w:r>
      <w:r w:rsidR="001F4B20" w:rsidRPr="00463EF4">
        <w:rPr>
          <w:rFonts w:ascii="Times New Roman" w:hAnsi="Times New Roman" w:cs="Times New Roman"/>
          <w:sz w:val="28"/>
          <w:szCs w:val="28"/>
          <w:lang w:val="en-US"/>
        </w:rPr>
        <w:t>-</w:t>
      </w:r>
      <w:r w:rsidRPr="00463EF4">
        <w:rPr>
          <w:rFonts w:ascii="Times New Roman" w:hAnsi="Times New Roman" w:cs="Times New Roman"/>
          <w:sz w:val="28"/>
          <w:szCs w:val="28"/>
          <w:lang w:val="en-US"/>
        </w:rPr>
        <w:t>efficient construction;</w:t>
      </w:r>
    </w:p>
    <w:p w14:paraId="19D23F13" w14:textId="2ADF58DC" w:rsidR="00BE5476" w:rsidRPr="00463EF4" w:rsidRDefault="00BE5476" w:rsidP="00463EF4">
      <w:pPr>
        <w:pStyle w:val="ListParagraph"/>
        <w:numPr>
          <w:ilvl w:val="1"/>
          <w:numId w:val="65"/>
        </w:numPr>
        <w:spacing w:after="0" w:line="240" w:lineRule="auto"/>
        <w:ind w:left="0" w:firstLine="709"/>
        <w:jc w:val="both"/>
        <w:rPr>
          <w:rFonts w:ascii="Times New Roman" w:hAnsi="Times New Roman" w:cs="Times New Roman"/>
          <w:sz w:val="28"/>
          <w:szCs w:val="28"/>
          <w:lang w:val="en-US"/>
        </w:rPr>
      </w:pPr>
      <w:r w:rsidRPr="00463EF4">
        <w:rPr>
          <w:rFonts w:ascii="Times New Roman" w:hAnsi="Times New Roman" w:cs="Times New Roman"/>
          <w:sz w:val="28"/>
          <w:szCs w:val="28"/>
          <w:lang w:val="en-US"/>
        </w:rPr>
        <w:t xml:space="preserve">in the educational process in the training of specialists in architecture, urban planning, and environmentally oriented design. </w:t>
      </w:r>
    </w:p>
    <w:p w14:paraId="31CA809D" w14:textId="09983C19"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b/>
          <w:bCs/>
          <w:sz w:val="28"/>
          <w:szCs w:val="28"/>
          <w:lang w:val="en-US"/>
        </w:rPr>
        <w:t>The theoretical significance of the study</w:t>
      </w:r>
      <w:r w:rsidRPr="00BE5476">
        <w:rPr>
          <w:rFonts w:ascii="Times New Roman" w:hAnsi="Times New Roman" w:cs="Times New Roman"/>
          <w:sz w:val="28"/>
          <w:szCs w:val="28"/>
          <w:lang w:val="en-US"/>
        </w:rPr>
        <w:t xml:space="preserve"> lies in </w:t>
      </w:r>
      <w:r w:rsidR="00D03E4F">
        <w:rPr>
          <w:rFonts w:ascii="Times New Roman" w:hAnsi="Times New Roman" w:cs="Times New Roman"/>
          <w:sz w:val="28"/>
          <w:szCs w:val="28"/>
          <w:lang w:val="en-US"/>
        </w:rPr>
        <w:t>expanding scholarly knowledge of</w:t>
      </w:r>
      <w:r w:rsidRPr="00BE5476">
        <w:rPr>
          <w:rFonts w:ascii="Times New Roman" w:hAnsi="Times New Roman" w:cs="Times New Roman"/>
          <w:sz w:val="28"/>
          <w:szCs w:val="28"/>
          <w:lang w:val="en-US"/>
        </w:rPr>
        <w:t xml:space="preserve"> the regularities of the interaction between architectural solutions and natural and climatic factors in the context of the formation of a low</w:t>
      </w:r>
      <w:r w:rsidR="001F4B20">
        <w:rPr>
          <w:rFonts w:ascii="Times New Roman" w:hAnsi="Times New Roman" w:cs="Times New Roman"/>
          <w:sz w:val="28"/>
          <w:szCs w:val="28"/>
          <w:lang w:val="en-US"/>
        </w:rPr>
        <w:t>-</w:t>
      </w:r>
      <w:r w:rsidRPr="00BE5476">
        <w:rPr>
          <w:rFonts w:ascii="Times New Roman" w:hAnsi="Times New Roman" w:cs="Times New Roman"/>
          <w:sz w:val="28"/>
          <w:szCs w:val="28"/>
          <w:lang w:val="en-US"/>
        </w:rPr>
        <w:t>rise residential environment.</w:t>
      </w:r>
    </w:p>
    <w:p w14:paraId="40B4D02A" w14:textId="06935DE2" w:rsidR="00BE5476" w:rsidRPr="005D78A3"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sz w:val="28"/>
          <w:szCs w:val="28"/>
          <w:lang w:val="en-US"/>
        </w:rPr>
        <w:t xml:space="preserve">The results of the study supplement the existing scholarly understanding of bioclimatic architecture and </w:t>
      </w:r>
      <w:r w:rsidR="000E5A4F">
        <w:rPr>
          <w:rFonts w:ascii="Times New Roman" w:hAnsi="Times New Roman" w:cs="Times New Roman"/>
          <w:sz w:val="28"/>
          <w:szCs w:val="28"/>
          <w:lang w:val="en-US"/>
        </w:rPr>
        <w:t xml:space="preserve">provide a theoretical foundation for further research </w:t>
      </w:r>
      <w:r w:rsidR="0091272B">
        <w:rPr>
          <w:rFonts w:ascii="Times New Roman" w:hAnsi="Times New Roman" w:cs="Times New Roman"/>
          <w:sz w:val="28"/>
          <w:szCs w:val="28"/>
          <w:lang w:val="en-US"/>
        </w:rPr>
        <w:t>on sustainable architectural design and environmentally oriented urban develop</w:t>
      </w:r>
      <w:r w:rsidRPr="00BE5476">
        <w:rPr>
          <w:rFonts w:ascii="Times New Roman" w:hAnsi="Times New Roman" w:cs="Times New Roman"/>
          <w:sz w:val="28"/>
          <w:szCs w:val="28"/>
          <w:lang w:val="en-US"/>
        </w:rPr>
        <w:t>ment.</w:t>
      </w:r>
    </w:p>
    <w:p w14:paraId="73A2BFE2" w14:textId="23C30546"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b/>
          <w:bCs/>
          <w:sz w:val="28"/>
          <w:szCs w:val="28"/>
          <w:lang w:val="en-US"/>
        </w:rPr>
        <w:t xml:space="preserve">The </w:t>
      </w:r>
      <w:r w:rsidR="000E5A4F" w:rsidRPr="00BE5476">
        <w:rPr>
          <w:rFonts w:ascii="Times New Roman" w:hAnsi="Times New Roman" w:cs="Times New Roman"/>
          <w:b/>
          <w:bCs/>
          <w:sz w:val="28"/>
          <w:szCs w:val="28"/>
          <w:lang w:val="en-US"/>
        </w:rPr>
        <w:t>author</w:t>
      </w:r>
      <w:r w:rsidR="000E5A4F" w:rsidRPr="00B75638">
        <w:rPr>
          <w:rFonts w:ascii="Times New Roman" w:hAnsi="Times New Roman" w:cs="Times New Roman"/>
          <w:b/>
          <w:bCs/>
          <w:sz w:val="28"/>
          <w:szCs w:val="28"/>
          <w:lang w:val="en-US"/>
        </w:rPr>
        <w:t>'s personal contribution</w:t>
      </w:r>
      <w:r w:rsidR="000E5A4F">
        <w:rPr>
          <w:rFonts w:ascii="Times New Roman" w:hAnsi="Times New Roman" w:cs="Times New Roman"/>
          <w:sz w:val="28"/>
          <w:szCs w:val="28"/>
          <w:lang w:val="en-US"/>
        </w:rPr>
        <w:t xml:space="preserve"> consists of conducting a comprehensive study of the specific features of the formation of the bioclimatic architecture of low</w:t>
      </w:r>
      <w:r w:rsidR="001F4B20">
        <w:rPr>
          <w:rFonts w:ascii="Times New Roman" w:hAnsi="Times New Roman" w:cs="Times New Roman"/>
          <w:sz w:val="28"/>
          <w:szCs w:val="28"/>
          <w:lang w:val="en-US"/>
        </w:rPr>
        <w:t>-</w:t>
      </w:r>
      <w:r w:rsidR="000E5A4F">
        <w:rPr>
          <w:rFonts w:ascii="Times New Roman" w:hAnsi="Times New Roman" w:cs="Times New Roman"/>
          <w:sz w:val="28"/>
          <w:szCs w:val="28"/>
          <w:lang w:val="en-US"/>
        </w:rPr>
        <w:t>rise urban housing in</w:t>
      </w:r>
      <w:r w:rsidRPr="00BE5476">
        <w:rPr>
          <w:rFonts w:ascii="Times New Roman" w:hAnsi="Times New Roman" w:cs="Times New Roman"/>
          <w:sz w:val="28"/>
          <w:szCs w:val="28"/>
          <w:lang w:val="en-US"/>
        </w:rPr>
        <w:t xml:space="preserve"> the </w:t>
      </w:r>
      <w:r w:rsidR="008B35B7">
        <w:rPr>
          <w:rFonts w:ascii="Times New Roman" w:hAnsi="Times New Roman" w:cs="Times New Roman"/>
          <w:sz w:val="28"/>
          <w:szCs w:val="28"/>
          <w:lang w:val="en-US"/>
        </w:rPr>
        <w:t>Southeastern</w:t>
      </w:r>
      <w:r w:rsidRPr="00BE5476">
        <w:rPr>
          <w:rFonts w:ascii="Times New Roman" w:hAnsi="Times New Roman" w:cs="Times New Roman"/>
          <w:sz w:val="28"/>
          <w:szCs w:val="28"/>
          <w:lang w:val="en-US"/>
        </w:rPr>
        <w:t xml:space="preserve"> region of Kazakhstan.</w:t>
      </w:r>
    </w:p>
    <w:p w14:paraId="45A83F22" w14:textId="57359A17"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sz w:val="28"/>
          <w:szCs w:val="28"/>
          <w:lang w:val="en-US"/>
        </w:rPr>
        <w:lastRenderedPageBreak/>
        <w:t xml:space="preserve">The author </w:t>
      </w:r>
      <w:r w:rsidR="000E5A4F">
        <w:rPr>
          <w:rFonts w:ascii="Times New Roman" w:hAnsi="Times New Roman" w:cs="Times New Roman"/>
          <w:sz w:val="28"/>
          <w:szCs w:val="28"/>
          <w:lang w:val="en-US"/>
        </w:rPr>
        <w:t>analyzed architectural and planning solutions for low</w:t>
      </w:r>
      <w:r w:rsidR="001F4B20">
        <w:rPr>
          <w:rFonts w:ascii="Times New Roman" w:hAnsi="Times New Roman" w:cs="Times New Roman"/>
          <w:sz w:val="28"/>
          <w:szCs w:val="28"/>
          <w:lang w:val="en-US"/>
        </w:rPr>
        <w:t>-</w:t>
      </w:r>
      <w:r w:rsidR="000E5A4F">
        <w:rPr>
          <w:rFonts w:ascii="Times New Roman" w:hAnsi="Times New Roman" w:cs="Times New Roman"/>
          <w:sz w:val="28"/>
          <w:szCs w:val="28"/>
          <w:lang w:val="en-US"/>
        </w:rPr>
        <w:t>rise housing and courtyard spaces, within the framework of which the influence of building orientation, the organization of courtyard territories, and architectural and spatial solutions on the formation of a favorable microclimate in</w:t>
      </w:r>
      <w:r w:rsidRPr="00BE5476">
        <w:rPr>
          <w:rFonts w:ascii="Times New Roman" w:hAnsi="Times New Roman" w:cs="Times New Roman"/>
          <w:sz w:val="28"/>
          <w:szCs w:val="28"/>
          <w:lang w:val="en-US"/>
        </w:rPr>
        <w:t xml:space="preserve"> the residential environment was identified.</w:t>
      </w:r>
    </w:p>
    <w:p w14:paraId="628AC2E8" w14:textId="4BCDE452"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sz w:val="28"/>
          <w:szCs w:val="28"/>
          <w:lang w:val="en-US"/>
        </w:rPr>
        <w:t>Based on the results of the conducted study, recommendations were formulated for the design of low</w:t>
      </w:r>
      <w:r w:rsidR="001F4B20">
        <w:rPr>
          <w:rFonts w:ascii="Times New Roman" w:hAnsi="Times New Roman" w:cs="Times New Roman"/>
          <w:sz w:val="28"/>
          <w:szCs w:val="28"/>
          <w:lang w:val="en-US"/>
        </w:rPr>
        <w:t>-</w:t>
      </w:r>
      <w:r w:rsidRPr="00BE5476">
        <w:rPr>
          <w:rFonts w:ascii="Times New Roman" w:hAnsi="Times New Roman" w:cs="Times New Roman"/>
          <w:sz w:val="28"/>
          <w:szCs w:val="28"/>
          <w:lang w:val="en-US"/>
        </w:rPr>
        <w:t>rise urban housing, taking into account the key factors of the natural environment:</w:t>
      </w:r>
    </w:p>
    <w:p w14:paraId="00642A08" w14:textId="4A9A5B21" w:rsidR="00BE5476" w:rsidRPr="00BE5476" w:rsidRDefault="009C082A" w:rsidP="009C082A">
      <w:pPr>
        <w:numPr>
          <w:ilvl w:val="0"/>
          <w:numId w:val="77"/>
        </w:numPr>
        <w:tabs>
          <w:tab w:val="clear" w:pos="720"/>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C</w:t>
      </w:r>
      <w:r w:rsidRPr="00BE5476">
        <w:rPr>
          <w:rFonts w:ascii="Times New Roman" w:hAnsi="Times New Roman" w:cs="Times New Roman"/>
          <w:sz w:val="28"/>
          <w:szCs w:val="28"/>
          <w:lang w:val="en-US"/>
        </w:rPr>
        <w:t>onsidering</w:t>
      </w:r>
      <w:r w:rsidR="00BE5476" w:rsidRPr="00BE5476">
        <w:rPr>
          <w:rFonts w:ascii="Times New Roman" w:hAnsi="Times New Roman" w:cs="Times New Roman"/>
          <w:sz w:val="28"/>
          <w:szCs w:val="28"/>
          <w:lang w:val="en-US"/>
        </w:rPr>
        <w:t xml:space="preserve"> the </w:t>
      </w:r>
      <w:r w:rsidR="000E5A4F">
        <w:rPr>
          <w:rFonts w:ascii="Times New Roman" w:hAnsi="Times New Roman" w:cs="Times New Roman"/>
          <w:sz w:val="28"/>
          <w:szCs w:val="28"/>
          <w:lang w:val="en-US"/>
        </w:rPr>
        <w:t>region's minimum and maximum temperatures, architectural solutions were proposed to prevent overheating and overcooling, based on the principles of effective thermal insulation and rational structural design</w:t>
      </w:r>
      <w:r>
        <w:rPr>
          <w:rFonts w:ascii="Times New Roman" w:hAnsi="Times New Roman" w:cs="Times New Roman"/>
          <w:sz w:val="28"/>
          <w:szCs w:val="28"/>
          <w:lang w:val="en-US"/>
        </w:rPr>
        <w:t>.</w:t>
      </w:r>
    </w:p>
    <w:p w14:paraId="1DAD3007" w14:textId="792B8354" w:rsidR="00BE5476" w:rsidRPr="00BE5476" w:rsidRDefault="009C082A" w:rsidP="009C082A">
      <w:pPr>
        <w:numPr>
          <w:ilvl w:val="0"/>
          <w:numId w:val="77"/>
        </w:numPr>
        <w:tabs>
          <w:tab w:val="clear" w:pos="720"/>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C</w:t>
      </w:r>
      <w:r w:rsidRPr="00BE5476">
        <w:rPr>
          <w:rFonts w:ascii="Times New Roman" w:hAnsi="Times New Roman" w:cs="Times New Roman"/>
          <w:sz w:val="28"/>
          <w:szCs w:val="28"/>
          <w:lang w:val="en-US"/>
        </w:rPr>
        <w:t>onsidering</w:t>
      </w:r>
      <w:r w:rsidR="00BE5476" w:rsidRPr="00BE5476">
        <w:rPr>
          <w:rFonts w:ascii="Times New Roman" w:hAnsi="Times New Roman" w:cs="Times New Roman"/>
          <w:sz w:val="28"/>
          <w:szCs w:val="28"/>
          <w:lang w:val="en-US"/>
        </w:rPr>
        <w:t xml:space="preserve"> the </w:t>
      </w:r>
      <w:r w:rsidR="000E5A4F">
        <w:rPr>
          <w:rFonts w:ascii="Times New Roman" w:hAnsi="Times New Roman" w:cs="Times New Roman"/>
          <w:sz w:val="28"/>
          <w:szCs w:val="28"/>
          <w:lang w:val="en-US"/>
        </w:rPr>
        <w:t>region's wind regime, the ne</w:t>
      </w:r>
      <w:r w:rsidR="0091272B">
        <w:rPr>
          <w:rFonts w:ascii="Times New Roman" w:hAnsi="Times New Roman" w:cs="Times New Roman"/>
          <w:sz w:val="28"/>
          <w:szCs w:val="28"/>
          <w:lang w:val="en-US"/>
        </w:rPr>
        <w:t>ed to develop</w:t>
      </w:r>
      <w:r w:rsidR="000E5A4F">
        <w:rPr>
          <w:rFonts w:ascii="Times New Roman" w:hAnsi="Times New Roman" w:cs="Times New Roman"/>
          <w:sz w:val="28"/>
          <w:szCs w:val="28"/>
          <w:lang w:val="en-US"/>
        </w:rPr>
        <w:t xml:space="preserve"> architectural solutions that ensure</w:t>
      </w:r>
      <w:r w:rsidR="00BE5476" w:rsidRPr="00BE5476">
        <w:rPr>
          <w:rFonts w:ascii="Times New Roman" w:hAnsi="Times New Roman" w:cs="Times New Roman"/>
          <w:sz w:val="28"/>
          <w:szCs w:val="28"/>
          <w:lang w:val="en-US"/>
        </w:rPr>
        <w:t xml:space="preserve"> effective natural ventilation and a favorable air</w:t>
      </w:r>
      <w:r w:rsidR="001F4B20">
        <w:rPr>
          <w:rFonts w:ascii="Times New Roman" w:hAnsi="Times New Roman" w:cs="Times New Roman"/>
          <w:sz w:val="28"/>
          <w:szCs w:val="28"/>
          <w:lang w:val="en-US"/>
        </w:rPr>
        <w:t>-</w:t>
      </w:r>
      <w:r w:rsidR="00BE5476" w:rsidRPr="00BE5476">
        <w:rPr>
          <w:rFonts w:ascii="Times New Roman" w:hAnsi="Times New Roman" w:cs="Times New Roman"/>
          <w:sz w:val="28"/>
          <w:szCs w:val="28"/>
          <w:lang w:val="en-US"/>
        </w:rPr>
        <w:t>exchange regime was substantiated</w:t>
      </w:r>
      <w:r>
        <w:rPr>
          <w:rFonts w:ascii="Times New Roman" w:hAnsi="Times New Roman" w:cs="Times New Roman"/>
          <w:sz w:val="28"/>
          <w:szCs w:val="28"/>
          <w:lang w:val="en-US"/>
        </w:rPr>
        <w:t>.</w:t>
      </w:r>
    </w:p>
    <w:p w14:paraId="18183C16" w14:textId="2301D370" w:rsidR="00BE5476" w:rsidRPr="00BE5476" w:rsidRDefault="009C082A" w:rsidP="009C082A">
      <w:pPr>
        <w:numPr>
          <w:ilvl w:val="0"/>
          <w:numId w:val="77"/>
        </w:numPr>
        <w:tabs>
          <w:tab w:val="clear" w:pos="720"/>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Considering</w:t>
      </w:r>
      <w:r w:rsidR="000E5A4F">
        <w:rPr>
          <w:rFonts w:ascii="Times New Roman" w:hAnsi="Times New Roman" w:cs="Times New Roman"/>
          <w:sz w:val="28"/>
          <w:szCs w:val="28"/>
          <w:lang w:val="en-US"/>
        </w:rPr>
        <w:t xml:space="preserve"> the orientation of buildings relative to the cardinal directions, recommendations were proposed for the spatial organization of residential development to increase building energy efficiency and improve</w:t>
      </w:r>
      <w:r w:rsidR="00BE5476" w:rsidRPr="00BE5476">
        <w:rPr>
          <w:rFonts w:ascii="Times New Roman" w:hAnsi="Times New Roman" w:cs="Times New Roman"/>
          <w:sz w:val="28"/>
          <w:szCs w:val="28"/>
          <w:lang w:val="en-US"/>
        </w:rPr>
        <w:t xml:space="preserve"> microclimatic conditions</w:t>
      </w:r>
      <w:r>
        <w:rPr>
          <w:rFonts w:ascii="Times New Roman" w:hAnsi="Times New Roman" w:cs="Times New Roman"/>
          <w:sz w:val="28"/>
          <w:szCs w:val="28"/>
          <w:lang w:val="en-US"/>
        </w:rPr>
        <w:t>.</w:t>
      </w:r>
    </w:p>
    <w:p w14:paraId="6571715D" w14:textId="1BBC6203" w:rsidR="00BE5476" w:rsidRPr="00101F52" w:rsidRDefault="009C082A" w:rsidP="009C082A">
      <w:pPr>
        <w:numPr>
          <w:ilvl w:val="0"/>
          <w:numId w:val="77"/>
        </w:numPr>
        <w:tabs>
          <w:tab w:val="clear" w:pos="720"/>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P</w:t>
      </w:r>
      <w:r w:rsidR="00BE5476" w:rsidRPr="00BE5476">
        <w:rPr>
          <w:rFonts w:ascii="Times New Roman" w:hAnsi="Times New Roman" w:cs="Times New Roman"/>
          <w:sz w:val="28"/>
          <w:szCs w:val="28"/>
          <w:lang w:val="en-US"/>
        </w:rPr>
        <w:t xml:space="preserve">articular attention was given to </w:t>
      </w:r>
      <w:r w:rsidR="000E5A4F">
        <w:rPr>
          <w:rFonts w:ascii="Times New Roman" w:hAnsi="Times New Roman" w:cs="Times New Roman"/>
          <w:sz w:val="28"/>
          <w:szCs w:val="28"/>
          <w:lang w:val="en-US"/>
        </w:rPr>
        <w:t>creating</w:t>
      </w:r>
      <w:r w:rsidR="00BE5476" w:rsidRPr="00BE5476">
        <w:rPr>
          <w:rFonts w:ascii="Times New Roman" w:hAnsi="Times New Roman" w:cs="Times New Roman"/>
          <w:sz w:val="28"/>
          <w:szCs w:val="28"/>
          <w:lang w:val="en-US"/>
        </w:rPr>
        <w:t xml:space="preserve"> an environmentally safe residential environment, including the selection of building materials, architectural and planning solutions, and engineering systems. </w:t>
      </w:r>
    </w:p>
    <w:p w14:paraId="4C16EF80" w14:textId="77777777"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b/>
          <w:bCs/>
          <w:sz w:val="28"/>
          <w:szCs w:val="28"/>
          <w:lang w:val="en-US"/>
        </w:rPr>
        <w:t>Approbation of the research results</w:t>
      </w:r>
    </w:p>
    <w:p w14:paraId="26EEDEDD" w14:textId="4601FBC6"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sz w:val="28"/>
          <w:szCs w:val="28"/>
          <w:lang w:val="en-US"/>
        </w:rPr>
        <w:t xml:space="preserve">The main </w:t>
      </w:r>
      <w:r w:rsidR="000E5A4F">
        <w:rPr>
          <w:rFonts w:ascii="Times New Roman" w:hAnsi="Times New Roman" w:cs="Times New Roman"/>
          <w:sz w:val="28"/>
          <w:szCs w:val="28"/>
          <w:lang w:val="en-US"/>
        </w:rPr>
        <w:t>findings of the dissertation research have been published in high</w:t>
      </w:r>
      <w:r w:rsidR="001F4B20">
        <w:rPr>
          <w:rFonts w:ascii="Times New Roman" w:hAnsi="Times New Roman" w:cs="Times New Roman"/>
          <w:sz w:val="28"/>
          <w:szCs w:val="28"/>
          <w:lang w:val="en-US"/>
        </w:rPr>
        <w:t>-</w:t>
      </w:r>
      <w:r w:rsidR="000E5A4F">
        <w:rPr>
          <w:rFonts w:ascii="Times New Roman" w:hAnsi="Times New Roman" w:cs="Times New Roman"/>
          <w:sz w:val="28"/>
          <w:szCs w:val="28"/>
          <w:lang w:val="en-US"/>
        </w:rPr>
        <w:t>ranking international scientific journal</w:t>
      </w:r>
      <w:r w:rsidRPr="00BE5476">
        <w:rPr>
          <w:rFonts w:ascii="Times New Roman" w:hAnsi="Times New Roman" w:cs="Times New Roman"/>
          <w:sz w:val="28"/>
          <w:szCs w:val="28"/>
          <w:lang w:val="en-US"/>
        </w:rPr>
        <w:t>s and in journals recommended by the Committee for Quality Assurance in Science and Higher Education of the Republic of Kazakhstan.</w:t>
      </w:r>
    </w:p>
    <w:p w14:paraId="34E88433" w14:textId="77777777"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sz w:val="28"/>
          <w:szCs w:val="28"/>
          <w:lang w:val="en-US"/>
        </w:rPr>
        <w:t>The following scholarly works have been published on the topic of the research:</w:t>
      </w:r>
    </w:p>
    <w:p w14:paraId="5724700B" w14:textId="06762910" w:rsidR="00BE5476" w:rsidRPr="00B75638" w:rsidRDefault="000D4469" w:rsidP="00456C69">
      <w:pPr>
        <w:numPr>
          <w:ilvl w:val="0"/>
          <w:numId w:val="72"/>
        </w:numPr>
        <w:tabs>
          <w:tab w:val="clear" w:pos="720"/>
          <w:tab w:val="left" w:pos="1134"/>
        </w:tabs>
        <w:spacing w:after="0" w:line="240" w:lineRule="auto"/>
        <w:jc w:val="both"/>
        <w:rPr>
          <w:rFonts w:ascii="Times New Roman" w:hAnsi="Times New Roman" w:cs="Times New Roman"/>
          <w:sz w:val="28"/>
          <w:szCs w:val="28"/>
          <w:lang w:val="en-US"/>
        </w:rPr>
      </w:pPr>
      <w:r w:rsidRPr="00BE5476">
        <w:rPr>
          <w:rFonts w:ascii="Times New Roman" w:hAnsi="Times New Roman" w:cs="Times New Roman"/>
          <w:i/>
          <w:iCs/>
          <w:sz w:val="28"/>
          <w:szCs w:val="28"/>
          <w:lang w:val="en-US"/>
        </w:rPr>
        <w:t>Conf</w:t>
      </w:r>
      <w:r w:rsidR="003F4E1C">
        <w:rPr>
          <w:rFonts w:ascii="Times New Roman" w:hAnsi="Times New Roman" w:cs="Times New Roman"/>
          <w:i/>
          <w:iCs/>
          <w:sz w:val="28"/>
          <w:szCs w:val="28"/>
          <w:lang w:val="en-US"/>
        </w:rPr>
        <w:t>o</w:t>
      </w:r>
      <w:r w:rsidRPr="00BE5476">
        <w:rPr>
          <w:rFonts w:ascii="Times New Roman" w:hAnsi="Times New Roman" w:cs="Times New Roman"/>
          <w:i/>
          <w:iCs/>
          <w:sz w:val="28"/>
          <w:szCs w:val="28"/>
          <w:lang w:val="en-US"/>
        </w:rPr>
        <w:t xml:space="preserve">rmation </w:t>
      </w:r>
      <w:r w:rsidR="00BE5476" w:rsidRPr="00BE5476">
        <w:rPr>
          <w:rFonts w:ascii="Times New Roman" w:hAnsi="Times New Roman" w:cs="Times New Roman"/>
          <w:i/>
          <w:iCs/>
          <w:sz w:val="28"/>
          <w:szCs w:val="28"/>
          <w:lang w:val="en-US"/>
        </w:rPr>
        <w:t>Factors of Building Bioclimatic Microclimate</w:t>
      </w:r>
      <w:r w:rsidR="00BE5476" w:rsidRPr="00BE5476">
        <w:rPr>
          <w:rFonts w:ascii="Times New Roman" w:hAnsi="Times New Roman" w:cs="Times New Roman"/>
          <w:sz w:val="28"/>
          <w:szCs w:val="28"/>
          <w:lang w:val="en-US"/>
        </w:rPr>
        <w:t xml:space="preserve">, </w:t>
      </w:r>
      <w:r w:rsidR="00BE5476" w:rsidRPr="00CB163B">
        <w:rPr>
          <w:rFonts w:ascii="Times New Roman" w:hAnsi="Times New Roman" w:cs="Times New Roman"/>
          <w:sz w:val="28"/>
          <w:szCs w:val="28"/>
          <w:lang w:val="en-US"/>
        </w:rPr>
        <w:t>Civil Engineering and Architecture,</w:t>
      </w:r>
      <w:r w:rsidR="00BE5476" w:rsidRPr="00BE5476">
        <w:rPr>
          <w:rFonts w:ascii="Times New Roman" w:hAnsi="Times New Roman" w:cs="Times New Roman"/>
          <w:sz w:val="28"/>
          <w:szCs w:val="28"/>
          <w:lang w:val="en-US"/>
        </w:rPr>
        <w:t xml:space="preserve"> 12(1): 350</w:t>
      </w:r>
      <w:r w:rsidR="001F4B20">
        <w:rPr>
          <w:rFonts w:ascii="Times New Roman" w:hAnsi="Times New Roman" w:cs="Times New Roman"/>
          <w:sz w:val="28"/>
          <w:szCs w:val="28"/>
          <w:lang w:val="en-US"/>
        </w:rPr>
        <w:t>-</w:t>
      </w:r>
      <w:r w:rsidR="00BE5476" w:rsidRPr="00BE5476">
        <w:rPr>
          <w:rFonts w:ascii="Times New Roman" w:hAnsi="Times New Roman" w:cs="Times New Roman"/>
          <w:sz w:val="28"/>
          <w:szCs w:val="28"/>
          <w:lang w:val="en-US"/>
        </w:rPr>
        <w:t>360, 2024.</w:t>
      </w:r>
      <w:r w:rsidR="00BE5476" w:rsidRPr="00BE5476">
        <w:rPr>
          <w:rFonts w:ascii="Times New Roman" w:hAnsi="Times New Roman" w:cs="Times New Roman"/>
          <w:sz w:val="28"/>
          <w:szCs w:val="28"/>
          <w:lang w:val="en-US"/>
        </w:rPr>
        <w:br/>
      </w:r>
      <w:r w:rsidR="00BE5476" w:rsidRPr="00B75638">
        <w:rPr>
          <w:rFonts w:ascii="Times New Roman" w:hAnsi="Times New Roman" w:cs="Times New Roman"/>
          <w:sz w:val="28"/>
          <w:szCs w:val="28"/>
          <w:lang w:val="en-US"/>
        </w:rPr>
        <w:t xml:space="preserve">DOI: 10.13189/cea.2024.120126 (CiteScore </w:t>
      </w:r>
      <w:r w:rsidR="001F4B20" w:rsidRPr="003F4E1C">
        <w:rPr>
          <w:rFonts w:ascii="Times New Roman" w:hAnsi="Times New Roman" w:cs="Times New Roman"/>
          <w:sz w:val="28"/>
          <w:szCs w:val="28"/>
          <w:lang w:val="en-US"/>
        </w:rPr>
        <w:t>-</w:t>
      </w:r>
      <w:r w:rsidR="00BE5476" w:rsidRPr="00B75638">
        <w:rPr>
          <w:rFonts w:ascii="Times New Roman" w:hAnsi="Times New Roman" w:cs="Times New Roman"/>
          <w:sz w:val="28"/>
          <w:szCs w:val="28"/>
          <w:lang w:val="en-US"/>
        </w:rPr>
        <w:t xml:space="preserve"> 1.4, percentile </w:t>
      </w:r>
      <w:r w:rsidR="001F4B20" w:rsidRPr="003F4E1C">
        <w:rPr>
          <w:rFonts w:ascii="Times New Roman" w:hAnsi="Times New Roman" w:cs="Times New Roman"/>
          <w:sz w:val="28"/>
          <w:szCs w:val="28"/>
          <w:lang w:val="en-US"/>
        </w:rPr>
        <w:t>-</w:t>
      </w:r>
      <w:r w:rsidR="00BE5476" w:rsidRPr="00B75638">
        <w:rPr>
          <w:rFonts w:ascii="Times New Roman" w:hAnsi="Times New Roman" w:cs="Times New Roman"/>
          <w:sz w:val="28"/>
          <w:szCs w:val="28"/>
          <w:lang w:val="en-US"/>
        </w:rPr>
        <w:t xml:space="preserve"> 66)</w:t>
      </w:r>
      <w:r w:rsidR="00101F52" w:rsidRPr="00CB163B">
        <w:rPr>
          <w:rFonts w:ascii="Times New Roman" w:hAnsi="Times New Roman" w:cs="Times New Roman"/>
          <w:sz w:val="28"/>
          <w:szCs w:val="28"/>
          <w:lang w:val="en-US"/>
        </w:rPr>
        <w:t>;</w:t>
      </w:r>
    </w:p>
    <w:p w14:paraId="3434FEA6" w14:textId="6BFB5FC3" w:rsidR="00CB163B" w:rsidRPr="00CB163B" w:rsidRDefault="00BE5476" w:rsidP="00456C69">
      <w:pPr>
        <w:numPr>
          <w:ilvl w:val="0"/>
          <w:numId w:val="72"/>
        </w:numPr>
        <w:tabs>
          <w:tab w:val="clear" w:pos="720"/>
          <w:tab w:val="left" w:pos="1134"/>
        </w:tabs>
        <w:spacing w:after="0" w:line="240" w:lineRule="auto"/>
        <w:jc w:val="both"/>
        <w:rPr>
          <w:rFonts w:ascii="Times New Roman" w:hAnsi="Times New Roman" w:cs="Times New Roman"/>
          <w:sz w:val="28"/>
          <w:szCs w:val="28"/>
          <w:lang w:val="en-US"/>
        </w:rPr>
      </w:pPr>
      <w:bookmarkStart w:id="4" w:name="OLE_LINK1"/>
      <w:r w:rsidRPr="00765E1B">
        <w:rPr>
          <w:rFonts w:ascii="Times New Roman" w:hAnsi="Times New Roman" w:cs="Times New Roman"/>
          <w:i/>
          <w:iCs/>
          <w:sz w:val="28"/>
          <w:szCs w:val="28"/>
          <w:lang w:val="en-US"/>
        </w:rPr>
        <w:t>Strategies for the Development of the Architecture of Residential Buildings in Kazakhstan</w:t>
      </w:r>
      <w:r w:rsidR="00CB163B" w:rsidRPr="00765E1B">
        <w:rPr>
          <w:rFonts w:ascii="Times New Roman" w:hAnsi="Times New Roman" w:cs="Times New Roman"/>
          <w:i/>
          <w:iCs/>
          <w:sz w:val="28"/>
          <w:szCs w:val="28"/>
          <w:lang w:val="en-US"/>
        </w:rPr>
        <w:t>,</w:t>
      </w:r>
      <w:r w:rsidRPr="00765E1B">
        <w:rPr>
          <w:rFonts w:ascii="Times New Roman" w:hAnsi="Times New Roman" w:cs="Times New Roman"/>
          <w:sz w:val="28"/>
          <w:szCs w:val="28"/>
          <w:lang w:val="en-US"/>
        </w:rPr>
        <w:t xml:space="preserve"> </w:t>
      </w:r>
      <w:r w:rsidR="00CB163B" w:rsidRPr="00765E1B">
        <w:rPr>
          <w:rFonts w:ascii="Times New Roman" w:hAnsi="Times New Roman" w:cs="Times New Roman"/>
          <w:sz w:val="28"/>
          <w:szCs w:val="28"/>
          <w:lang w:val="en-US"/>
        </w:rPr>
        <w:t>Pr</w:t>
      </w:r>
      <w:r w:rsidR="00CB163B" w:rsidRPr="00CB163B">
        <w:rPr>
          <w:rFonts w:ascii="Times New Roman" w:hAnsi="Times New Roman" w:cs="Times New Roman"/>
          <w:sz w:val="28"/>
          <w:szCs w:val="28"/>
          <w:lang w:val="en-US"/>
        </w:rPr>
        <w:t>oject Baikal, Visual Arts and Performing Arts, No. 87: 38</w:t>
      </w:r>
      <w:r w:rsidR="001F4B20">
        <w:rPr>
          <w:rFonts w:ascii="Times New Roman" w:hAnsi="Times New Roman" w:cs="Times New Roman"/>
          <w:sz w:val="28"/>
          <w:szCs w:val="28"/>
          <w:lang w:val="en-US"/>
        </w:rPr>
        <w:t>-</w:t>
      </w:r>
      <w:r w:rsidR="00CB163B" w:rsidRPr="00CB163B">
        <w:rPr>
          <w:rFonts w:ascii="Times New Roman" w:hAnsi="Times New Roman" w:cs="Times New Roman"/>
          <w:sz w:val="28"/>
          <w:szCs w:val="28"/>
          <w:lang w:val="en-US"/>
        </w:rPr>
        <w:t>43, 2026</w:t>
      </w:r>
      <w:r w:rsidR="00765E1B" w:rsidRPr="00765E1B">
        <w:rPr>
          <w:rFonts w:ascii="Times New Roman" w:hAnsi="Times New Roman" w:cs="Times New Roman"/>
          <w:sz w:val="28"/>
          <w:szCs w:val="28"/>
          <w:lang w:val="en-US"/>
        </w:rPr>
        <w:t>,</w:t>
      </w:r>
      <w:r w:rsidR="00CB163B" w:rsidRPr="00CB163B">
        <w:rPr>
          <w:rFonts w:ascii="Times New Roman" w:hAnsi="Times New Roman" w:cs="Times New Roman"/>
          <w:sz w:val="28"/>
          <w:szCs w:val="28"/>
          <w:lang w:val="en-US"/>
        </w:rPr>
        <w:br/>
        <w:t>ISSN: 2307</w:t>
      </w:r>
      <w:r w:rsidR="001F4B20">
        <w:rPr>
          <w:rFonts w:ascii="Times New Roman" w:hAnsi="Times New Roman" w:cs="Times New Roman"/>
          <w:sz w:val="28"/>
          <w:szCs w:val="28"/>
          <w:lang w:val="en-US"/>
        </w:rPr>
        <w:t>-</w:t>
      </w:r>
      <w:r w:rsidR="00CB163B" w:rsidRPr="00CB163B">
        <w:rPr>
          <w:rFonts w:ascii="Times New Roman" w:hAnsi="Times New Roman" w:cs="Times New Roman"/>
          <w:sz w:val="28"/>
          <w:szCs w:val="28"/>
          <w:lang w:val="en-US"/>
        </w:rPr>
        <w:t>4485</w:t>
      </w:r>
      <w:r w:rsidR="00765E1B" w:rsidRPr="00765E1B">
        <w:rPr>
          <w:rFonts w:ascii="Times New Roman" w:hAnsi="Times New Roman" w:cs="Times New Roman"/>
          <w:sz w:val="28"/>
          <w:szCs w:val="28"/>
          <w:lang w:val="en-US"/>
        </w:rPr>
        <w:t xml:space="preserve">, </w:t>
      </w:r>
      <w:r w:rsidR="00CB163B" w:rsidRPr="00CB163B">
        <w:rPr>
          <w:rFonts w:ascii="Times New Roman" w:hAnsi="Times New Roman" w:cs="Times New Roman"/>
          <w:sz w:val="28"/>
          <w:szCs w:val="28"/>
          <w:lang w:val="en-US"/>
        </w:rPr>
        <w:t>E</w:t>
      </w:r>
      <w:r w:rsidR="001F4B20">
        <w:rPr>
          <w:rFonts w:ascii="Times New Roman" w:hAnsi="Times New Roman" w:cs="Times New Roman"/>
          <w:sz w:val="28"/>
          <w:szCs w:val="28"/>
          <w:lang w:val="en-US"/>
        </w:rPr>
        <w:t>-</w:t>
      </w:r>
      <w:r w:rsidR="00CB163B" w:rsidRPr="00CB163B">
        <w:rPr>
          <w:rFonts w:ascii="Times New Roman" w:hAnsi="Times New Roman" w:cs="Times New Roman"/>
          <w:sz w:val="28"/>
          <w:szCs w:val="28"/>
          <w:lang w:val="en-US"/>
        </w:rPr>
        <w:t>ISSN: 2309</w:t>
      </w:r>
      <w:r w:rsidR="001F4B20">
        <w:rPr>
          <w:rFonts w:ascii="Times New Roman" w:hAnsi="Times New Roman" w:cs="Times New Roman"/>
          <w:sz w:val="28"/>
          <w:szCs w:val="28"/>
          <w:lang w:val="en-US"/>
        </w:rPr>
        <w:t>-</w:t>
      </w:r>
      <w:r w:rsidR="00CB163B" w:rsidRPr="00CB163B">
        <w:rPr>
          <w:rFonts w:ascii="Times New Roman" w:hAnsi="Times New Roman" w:cs="Times New Roman"/>
          <w:sz w:val="28"/>
          <w:szCs w:val="28"/>
          <w:lang w:val="en-US"/>
        </w:rPr>
        <w:t xml:space="preserve">3072 (CiteScore </w:t>
      </w:r>
      <w:r w:rsidR="001F4B20">
        <w:rPr>
          <w:rFonts w:ascii="Times New Roman" w:hAnsi="Times New Roman" w:cs="Times New Roman"/>
          <w:sz w:val="28"/>
          <w:szCs w:val="28"/>
          <w:lang w:val="en-US"/>
        </w:rPr>
        <w:t>-</w:t>
      </w:r>
      <w:r w:rsidR="00CB163B" w:rsidRPr="00CB163B">
        <w:rPr>
          <w:rFonts w:ascii="Times New Roman" w:hAnsi="Times New Roman" w:cs="Times New Roman"/>
          <w:sz w:val="28"/>
          <w:szCs w:val="28"/>
          <w:lang w:val="en-US"/>
        </w:rPr>
        <w:t xml:space="preserve"> 0.4, percentile </w:t>
      </w:r>
      <w:r w:rsidR="001F4B20">
        <w:rPr>
          <w:rFonts w:ascii="Times New Roman" w:hAnsi="Times New Roman" w:cs="Times New Roman"/>
          <w:sz w:val="28"/>
          <w:szCs w:val="28"/>
          <w:lang w:val="en-US"/>
        </w:rPr>
        <w:t>-</w:t>
      </w:r>
      <w:r w:rsidR="00CB163B" w:rsidRPr="00CB163B">
        <w:rPr>
          <w:rFonts w:ascii="Times New Roman" w:hAnsi="Times New Roman" w:cs="Times New Roman"/>
          <w:sz w:val="28"/>
          <w:szCs w:val="28"/>
          <w:lang w:val="en-US"/>
        </w:rPr>
        <w:t xml:space="preserve"> 32</w:t>
      </w:r>
      <w:r w:rsidRPr="00CB163B">
        <w:rPr>
          <w:rFonts w:ascii="Times New Roman" w:hAnsi="Times New Roman" w:cs="Times New Roman"/>
          <w:sz w:val="28"/>
          <w:szCs w:val="28"/>
          <w:lang w:val="en-US"/>
        </w:rPr>
        <w:t>)</w:t>
      </w:r>
      <w:r w:rsidR="00CB163B" w:rsidRPr="00CB163B">
        <w:rPr>
          <w:rFonts w:ascii="Times New Roman" w:hAnsi="Times New Roman" w:cs="Times New Roman"/>
          <w:sz w:val="28"/>
          <w:szCs w:val="28"/>
          <w:lang w:val="en-US"/>
        </w:rPr>
        <w:t>;</w:t>
      </w:r>
    </w:p>
    <w:p w14:paraId="797CEC11" w14:textId="7822F45E" w:rsidR="00BE5476" w:rsidRPr="00CB163B" w:rsidRDefault="00BE5476" w:rsidP="00456C69">
      <w:pPr>
        <w:numPr>
          <w:ilvl w:val="0"/>
          <w:numId w:val="72"/>
        </w:numPr>
        <w:tabs>
          <w:tab w:val="clear" w:pos="720"/>
          <w:tab w:val="left" w:pos="1134"/>
        </w:tabs>
        <w:spacing w:after="0" w:line="240" w:lineRule="auto"/>
        <w:jc w:val="both"/>
        <w:rPr>
          <w:rFonts w:ascii="Times New Roman" w:hAnsi="Times New Roman" w:cs="Times New Roman"/>
          <w:sz w:val="28"/>
          <w:szCs w:val="28"/>
          <w:lang w:val="en-US"/>
        </w:rPr>
      </w:pPr>
      <w:r w:rsidRPr="00CB163B">
        <w:rPr>
          <w:rFonts w:ascii="Times New Roman" w:hAnsi="Times New Roman" w:cs="Times New Roman"/>
          <w:i/>
          <w:iCs/>
          <w:sz w:val="28"/>
          <w:szCs w:val="28"/>
          <w:lang w:val="en-US"/>
        </w:rPr>
        <w:t>Bioclimatic architectural and compositional approaches to residential design in the urban environment</w:t>
      </w:r>
      <w:r w:rsidRPr="00CB163B">
        <w:rPr>
          <w:rFonts w:ascii="Times New Roman" w:hAnsi="Times New Roman" w:cs="Times New Roman"/>
          <w:sz w:val="28"/>
          <w:szCs w:val="28"/>
          <w:lang w:val="en-US"/>
        </w:rPr>
        <w:t>, XIX International Scientific and Practical Internet Conference “Problems and Prospects for the Development of Modern Science in the Countries of Europe and Asia.” Pereiaslav, Ukraine</w:t>
      </w:r>
      <w:r w:rsidR="0094247A">
        <w:rPr>
          <w:rFonts w:ascii="Times New Roman" w:hAnsi="Times New Roman" w:cs="Times New Roman"/>
          <w:sz w:val="28"/>
          <w:szCs w:val="28"/>
        </w:rPr>
        <w:t>:</w:t>
      </w:r>
      <w:r w:rsidRPr="00CB163B">
        <w:rPr>
          <w:rFonts w:ascii="Times New Roman" w:hAnsi="Times New Roman" w:cs="Times New Roman"/>
          <w:sz w:val="28"/>
          <w:szCs w:val="28"/>
          <w:lang w:val="en-US"/>
        </w:rPr>
        <w:t xml:space="preserve"> 44</w:t>
      </w:r>
      <w:r w:rsidR="001F4B20">
        <w:rPr>
          <w:rFonts w:ascii="Times New Roman" w:hAnsi="Times New Roman" w:cs="Times New Roman"/>
          <w:sz w:val="28"/>
          <w:szCs w:val="28"/>
        </w:rPr>
        <w:t>-</w:t>
      </w:r>
      <w:r w:rsidRPr="00CB163B">
        <w:rPr>
          <w:rFonts w:ascii="Times New Roman" w:hAnsi="Times New Roman" w:cs="Times New Roman"/>
          <w:sz w:val="28"/>
          <w:szCs w:val="28"/>
          <w:lang w:val="en-US"/>
        </w:rPr>
        <w:t>47</w:t>
      </w:r>
      <w:r w:rsidR="0094247A">
        <w:rPr>
          <w:rFonts w:ascii="Times New Roman" w:hAnsi="Times New Roman" w:cs="Times New Roman"/>
          <w:sz w:val="28"/>
          <w:szCs w:val="28"/>
        </w:rPr>
        <w:t>, 2025</w:t>
      </w:r>
      <w:r w:rsidR="00101F52" w:rsidRPr="00CB163B">
        <w:rPr>
          <w:rFonts w:ascii="Times New Roman" w:hAnsi="Times New Roman" w:cs="Times New Roman"/>
          <w:sz w:val="28"/>
          <w:szCs w:val="28"/>
          <w:lang w:val="en-US"/>
        </w:rPr>
        <w:t>;</w:t>
      </w:r>
    </w:p>
    <w:p w14:paraId="2D874277" w14:textId="24441D9E" w:rsidR="00101F52" w:rsidRDefault="00BE5476" w:rsidP="00456C69">
      <w:pPr>
        <w:numPr>
          <w:ilvl w:val="0"/>
          <w:numId w:val="72"/>
        </w:numPr>
        <w:tabs>
          <w:tab w:val="clear" w:pos="720"/>
          <w:tab w:val="left" w:pos="1134"/>
        </w:tabs>
        <w:spacing w:after="0" w:line="240" w:lineRule="auto"/>
        <w:jc w:val="both"/>
        <w:rPr>
          <w:rFonts w:ascii="Times New Roman" w:hAnsi="Times New Roman" w:cs="Times New Roman"/>
          <w:sz w:val="28"/>
          <w:szCs w:val="28"/>
        </w:rPr>
      </w:pPr>
      <w:r w:rsidRPr="00101F52">
        <w:rPr>
          <w:rFonts w:ascii="Times New Roman" w:hAnsi="Times New Roman" w:cs="Times New Roman"/>
          <w:i/>
          <w:iCs/>
          <w:sz w:val="28"/>
          <w:szCs w:val="28"/>
          <w:lang w:val="en-US"/>
        </w:rPr>
        <w:t>The potential of smart technologies in the development of sustainable bioclimatic housing</w:t>
      </w:r>
      <w:r w:rsidRPr="00101F52">
        <w:rPr>
          <w:rFonts w:ascii="Times New Roman" w:hAnsi="Times New Roman" w:cs="Times New Roman"/>
          <w:sz w:val="28"/>
          <w:szCs w:val="28"/>
          <w:lang w:val="en-US"/>
        </w:rPr>
        <w:t>, XIX International Scientific and Practical Internet Conference “Problems and Prospects for the Development of Modern Science in the Countries of Europe and Asia.” Pereiaslav, Ukraine</w:t>
      </w:r>
      <w:r w:rsidR="0094247A">
        <w:rPr>
          <w:rFonts w:ascii="Times New Roman" w:hAnsi="Times New Roman" w:cs="Times New Roman"/>
          <w:sz w:val="28"/>
          <w:szCs w:val="28"/>
        </w:rPr>
        <w:t>:</w:t>
      </w:r>
      <w:r w:rsidRPr="00101F52">
        <w:rPr>
          <w:rFonts w:ascii="Times New Roman" w:hAnsi="Times New Roman" w:cs="Times New Roman"/>
          <w:sz w:val="28"/>
          <w:szCs w:val="28"/>
          <w:lang w:val="en-US"/>
        </w:rPr>
        <w:t xml:space="preserve"> 47</w:t>
      </w:r>
      <w:r w:rsidR="001F4B20">
        <w:rPr>
          <w:rFonts w:ascii="Times New Roman" w:hAnsi="Times New Roman" w:cs="Times New Roman"/>
          <w:sz w:val="28"/>
          <w:szCs w:val="28"/>
        </w:rPr>
        <w:t>-</w:t>
      </w:r>
      <w:r w:rsidRPr="00101F52">
        <w:rPr>
          <w:rFonts w:ascii="Times New Roman" w:hAnsi="Times New Roman" w:cs="Times New Roman"/>
          <w:sz w:val="28"/>
          <w:szCs w:val="28"/>
          <w:lang w:val="en-US"/>
        </w:rPr>
        <w:t>50</w:t>
      </w:r>
      <w:r w:rsidR="0094247A">
        <w:rPr>
          <w:rFonts w:ascii="Times New Roman" w:hAnsi="Times New Roman" w:cs="Times New Roman"/>
          <w:sz w:val="28"/>
          <w:szCs w:val="28"/>
        </w:rPr>
        <w:t xml:space="preserve">, </w:t>
      </w:r>
      <w:r w:rsidR="0094247A" w:rsidRPr="00101F52">
        <w:rPr>
          <w:rFonts w:ascii="Times New Roman" w:hAnsi="Times New Roman" w:cs="Times New Roman"/>
          <w:sz w:val="28"/>
          <w:szCs w:val="28"/>
          <w:lang w:val="en-US"/>
        </w:rPr>
        <w:t>2025</w:t>
      </w:r>
      <w:r w:rsidR="00101F52">
        <w:rPr>
          <w:rFonts w:ascii="Times New Roman" w:hAnsi="Times New Roman" w:cs="Times New Roman"/>
          <w:sz w:val="28"/>
          <w:szCs w:val="28"/>
        </w:rPr>
        <w:t>;</w:t>
      </w:r>
    </w:p>
    <w:p w14:paraId="093BFBEA" w14:textId="468B6563" w:rsidR="00765E1B" w:rsidRPr="00765E1B" w:rsidRDefault="00BE5476" w:rsidP="00456C69">
      <w:pPr>
        <w:numPr>
          <w:ilvl w:val="0"/>
          <w:numId w:val="72"/>
        </w:numPr>
        <w:tabs>
          <w:tab w:val="clear" w:pos="720"/>
          <w:tab w:val="left" w:pos="1134"/>
        </w:tabs>
        <w:spacing w:after="0" w:line="240" w:lineRule="auto"/>
        <w:jc w:val="both"/>
        <w:rPr>
          <w:rFonts w:ascii="Times New Roman" w:hAnsi="Times New Roman" w:cs="Times New Roman"/>
          <w:sz w:val="28"/>
          <w:szCs w:val="28"/>
          <w:lang w:val="en-US"/>
        </w:rPr>
      </w:pPr>
      <w:r w:rsidRPr="00101F52">
        <w:rPr>
          <w:rFonts w:ascii="Times New Roman" w:hAnsi="Times New Roman" w:cs="Times New Roman"/>
          <w:i/>
          <w:iCs/>
          <w:sz w:val="28"/>
          <w:szCs w:val="28"/>
          <w:lang w:val="en-US"/>
        </w:rPr>
        <w:t>Evolution of the Spatial Structure of the City of Almaty under the Influence of Block and Spot Development</w:t>
      </w:r>
      <w:r w:rsidRPr="00101F52">
        <w:rPr>
          <w:rFonts w:ascii="Times New Roman" w:hAnsi="Times New Roman" w:cs="Times New Roman"/>
          <w:sz w:val="28"/>
          <w:szCs w:val="28"/>
          <w:lang w:val="en-US"/>
        </w:rPr>
        <w:t xml:space="preserve">, XIX International Scientific and Practical Internet </w:t>
      </w:r>
      <w:r w:rsidRPr="00101F52">
        <w:rPr>
          <w:rFonts w:ascii="Times New Roman" w:hAnsi="Times New Roman" w:cs="Times New Roman"/>
          <w:sz w:val="28"/>
          <w:szCs w:val="28"/>
          <w:lang w:val="en-US"/>
        </w:rPr>
        <w:lastRenderedPageBreak/>
        <w:t>Conference “Problems and Prospects for the Development of Modern Science in the Countries of Europe and Asia.” Pereiaslav, Ukraine</w:t>
      </w:r>
      <w:r w:rsidR="0094247A">
        <w:rPr>
          <w:rFonts w:ascii="Times New Roman" w:hAnsi="Times New Roman" w:cs="Times New Roman"/>
          <w:sz w:val="28"/>
          <w:szCs w:val="28"/>
        </w:rPr>
        <w:t xml:space="preserve">: </w:t>
      </w:r>
      <w:r w:rsidRPr="00101F52">
        <w:rPr>
          <w:rFonts w:ascii="Times New Roman" w:hAnsi="Times New Roman" w:cs="Times New Roman"/>
          <w:sz w:val="28"/>
          <w:szCs w:val="28"/>
          <w:lang w:val="en-US"/>
        </w:rPr>
        <w:t>50</w:t>
      </w:r>
      <w:r w:rsidR="001F4B20">
        <w:rPr>
          <w:rFonts w:ascii="Times New Roman" w:hAnsi="Times New Roman" w:cs="Times New Roman"/>
          <w:sz w:val="28"/>
          <w:szCs w:val="28"/>
        </w:rPr>
        <w:t>-</w:t>
      </w:r>
      <w:r w:rsidRPr="00101F52">
        <w:rPr>
          <w:rFonts w:ascii="Times New Roman" w:hAnsi="Times New Roman" w:cs="Times New Roman"/>
          <w:sz w:val="28"/>
          <w:szCs w:val="28"/>
          <w:lang w:val="en-US"/>
        </w:rPr>
        <w:t>53</w:t>
      </w:r>
      <w:r w:rsidR="0094247A">
        <w:rPr>
          <w:rFonts w:ascii="Times New Roman" w:hAnsi="Times New Roman" w:cs="Times New Roman"/>
          <w:sz w:val="28"/>
          <w:szCs w:val="28"/>
        </w:rPr>
        <w:t xml:space="preserve">, </w:t>
      </w:r>
      <w:r w:rsidR="0094247A" w:rsidRPr="00101F52">
        <w:rPr>
          <w:rFonts w:ascii="Times New Roman" w:hAnsi="Times New Roman" w:cs="Times New Roman"/>
          <w:sz w:val="28"/>
          <w:szCs w:val="28"/>
          <w:lang w:val="en-US"/>
        </w:rPr>
        <w:t>2025</w:t>
      </w:r>
      <w:r w:rsidRPr="00101F52">
        <w:rPr>
          <w:rFonts w:ascii="Times New Roman" w:hAnsi="Times New Roman" w:cs="Times New Roman"/>
          <w:sz w:val="28"/>
          <w:szCs w:val="28"/>
          <w:lang w:val="en-US"/>
        </w:rPr>
        <w:t xml:space="preserve">. </w:t>
      </w:r>
    </w:p>
    <w:p w14:paraId="69CFCF88" w14:textId="307D1112" w:rsidR="00CB163B" w:rsidRPr="00765E1B" w:rsidRDefault="00765E1B" w:rsidP="00456C69">
      <w:pPr>
        <w:numPr>
          <w:ilvl w:val="0"/>
          <w:numId w:val="72"/>
        </w:numPr>
        <w:tabs>
          <w:tab w:val="clear" w:pos="720"/>
          <w:tab w:val="left" w:pos="1134"/>
        </w:tabs>
        <w:spacing w:after="0" w:line="240" w:lineRule="auto"/>
        <w:jc w:val="both"/>
        <w:rPr>
          <w:rFonts w:ascii="Times New Roman" w:hAnsi="Times New Roman" w:cs="Times New Roman"/>
          <w:sz w:val="28"/>
          <w:szCs w:val="28"/>
          <w:lang w:val="en-US"/>
        </w:rPr>
      </w:pPr>
      <w:r w:rsidRPr="00765E1B">
        <w:rPr>
          <w:rFonts w:ascii="Times New Roman" w:hAnsi="Times New Roman" w:cs="Times New Roman"/>
          <w:i/>
          <w:iCs/>
          <w:sz w:val="28"/>
          <w:szCs w:val="28"/>
          <w:lang w:val="en-US"/>
        </w:rPr>
        <w:t>Microclimatic Differentiation of Low</w:t>
      </w:r>
      <w:r w:rsidR="001F4B20">
        <w:rPr>
          <w:rFonts w:ascii="Times New Roman" w:hAnsi="Times New Roman" w:cs="Times New Roman"/>
          <w:i/>
          <w:iCs/>
          <w:sz w:val="28"/>
          <w:szCs w:val="28"/>
          <w:lang w:val="en-US"/>
        </w:rPr>
        <w:t>-</w:t>
      </w:r>
      <w:r w:rsidRPr="00765E1B">
        <w:rPr>
          <w:rFonts w:ascii="Times New Roman" w:hAnsi="Times New Roman" w:cs="Times New Roman"/>
          <w:i/>
          <w:iCs/>
          <w:sz w:val="28"/>
          <w:szCs w:val="28"/>
          <w:lang w:val="en-US"/>
        </w:rPr>
        <w:t xml:space="preserve">Rise Housing in </w:t>
      </w:r>
      <w:r w:rsidR="008B35B7">
        <w:rPr>
          <w:rFonts w:ascii="Times New Roman" w:hAnsi="Times New Roman" w:cs="Times New Roman"/>
          <w:i/>
          <w:iCs/>
          <w:sz w:val="28"/>
          <w:szCs w:val="28"/>
          <w:lang w:val="en-US"/>
        </w:rPr>
        <w:t>Southeastern</w:t>
      </w:r>
      <w:r w:rsidRPr="00765E1B">
        <w:rPr>
          <w:rFonts w:ascii="Times New Roman" w:hAnsi="Times New Roman" w:cs="Times New Roman"/>
          <w:i/>
          <w:iCs/>
          <w:sz w:val="28"/>
          <w:szCs w:val="28"/>
          <w:lang w:val="en-US"/>
        </w:rPr>
        <w:t xml:space="preserve"> Kazakhstan</w:t>
      </w:r>
      <w:r w:rsidRPr="00765E1B">
        <w:rPr>
          <w:rFonts w:ascii="Times New Roman" w:hAnsi="Times New Roman" w:cs="Times New Roman"/>
          <w:sz w:val="28"/>
          <w:szCs w:val="28"/>
          <w:lang w:val="en-US"/>
        </w:rPr>
        <w:t>, Bulletin of the Kazakh Head Architectural and Construction Academy, Architecture, No. 2: 8</w:t>
      </w:r>
      <w:r w:rsidR="001F4B20">
        <w:rPr>
          <w:rFonts w:ascii="Times New Roman" w:hAnsi="Times New Roman" w:cs="Times New Roman"/>
          <w:sz w:val="28"/>
          <w:szCs w:val="28"/>
          <w:lang w:val="en-US"/>
        </w:rPr>
        <w:t>-</w:t>
      </w:r>
      <w:r w:rsidRPr="00765E1B">
        <w:rPr>
          <w:rFonts w:ascii="Times New Roman" w:hAnsi="Times New Roman" w:cs="Times New Roman"/>
          <w:sz w:val="28"/>
          <w:szCs w:val="28"/>
          <w:lang w:val="en-US"/>
        </w:rPr>
        <w:t>19, 2026</w:t>
      </w:r>
      <w:r w:rsidRPr="0094247A">
        <w:rPr>
          <w:rFonts w:ascii="Times New Roman" w:hAnsi="Times New Roman" w:cs="Times New Roman"/>
          <w:sz w:val="28"/>
          <w:szCs w:val="28"/>
          <w:lang w:val="en-US"/>
        </w:rPr>
        <w:t>,</w:t>
      </w:r>
      <w:r w:rsidRPr="00765E1B">
        <w:rPr>
          <w:rFonts w:ascii="Times New Roman" w:hAnsi="Times New Roman" w:cs="Times New Roman"/>
          <w:sz w:val="28"/>
          <w:szCs w:val="28"/>
          <w:lang w:val="en-US"/>
        </w:rPr>
        <w:t xml:space="preserve"> DOI: 10.51488/1680</w:t>
      </w:r>
      <w:r w:rsidR="001F4B20">
        <w:rPr>
          <w:rFonts w:ascii="Times New Roman" w:hAnsi="Times New Roman" w:cs="Times New Roman"/>
          <w:sz w:val="28"/>
          <w:szCs w:val="28"/>
          <w:lang w:val="en-US"/>
        </w:rPr>
        <w:t>-</w:t>
      </w:r>
      <w:r w:rsidRPr="00765E1B">
        <w:rPr>
          <w:rFonts w:ascii="Times New Roman" w:hAnsi="Times New Roman" w:cs="Times New Roman"/>
          <w:sz w:val="28"/>
          <w:szCs w:val="28"/>
          <w:lang w:val="en-US"/>
        </w:rPr>
        <w:t>080X/2026.2</w:t>
      </w:r>
      <w:r w:rsidR="001F4B20">
        <w:rPr>
          <w:rFonts w:ascii="Times New Roman" w:hAnsi="Times New Roman" w:cs="Times New Roman"/>
          <w:sz w:val="28"/>
          <w:szCs w:val="28"/>
          <w:lang w:val="en-US"/>
        </w:rPr>
        <w:t>-</w:t>
      </w:r>
      <w:r w:rsidRPr="00765E1B">
        <w:rPr>
          <w:rFonts w:ascii="Times New Roman" w:hAnsi="Times New Roman" w:cs="Times New Roman"/>
          <w:sz w:val="28"/>
          <w:szCs w:val="28"/>
          <w:lang w:val="en-US"/>
        </w:rPr>
        <w:t>01.</w:t>
      </w:r>
    </w:p>
    <w:bookmarkEnd w:id="4"/>
    <w:p w14:paraId="239BA3CD" w14:textId="7752041C" w:rsidR="00BE5476" w:rsidRPr="009C082A" w:rsidRDefault="00BE5476" w:rsidP="009C082A">
      <w:pPr>
        <w:spacing w:after="0" w:line="240" w:lineRule="auto"/>
        <w:ind w:firstLine="360"/>
        <w:jc w:val="both"/>
        <w:rPr>
          <w:rFonts w:ascii="Times New Roman" w:hAnsi="Times New Roman" w:cs="Times New Roman"/>
          <w:b/>
          <w:bCs/>
          <w:sz w:val="28"/>
          <w:szCs w:val="28"/>
          <w:lang w:val="en-US"/>
        </w:rPr>
      </w:pPr>
      <w:r w:rsidRPr="00BE5476">
        <w:rPr>
          <w:rFonts w:ascii="Times New Roman" w:hAnsi="Times New Roman" w:cs="Times New Roman"/>
          <w:b/>
          <w:bCs/>
          <w:sz w:val="28"/>
          <w:szCs w:val="28"/>
          <w:lang w:val="en-US"/>
        </w:rPr>
        <w:t>Scope and structure of the dissertation</w:t>
      </w:r>
    </w:p>
    <w:p w14:paraId="24E7B888" w14:textId="77777777"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sz w:val="28"/>
          <w:szCs w:val="28"/>
          <w:lang w:val="en-US"/>
        </w:rPr>
        <w:t>The dissertation consists of an introduction, three sections, a conclusion, a list of references, and appendices.</w:t>
      </w:r>
    </w:p>
    <w:p w14:paraId="689EF0B4" w14:textId="28D3B280"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sz w:val="28"/>
          <w:szCs w:val="28"/>
          <w:lang w:val="en-US"/>
        </w:rPr>
        <w:t>The first section examines the theoretical foundations of bioclimatic architecture</w:t>
      </w:r>
      <w:r w:rsidR="00F7173C">
        <w:rPr>
          <w:rFonts w:ascii="Times New Roman" w:hAnsi="Times New Roman" w:cs="Times New Roman"/>
          <w:sz w:val="28"/>
          <w:szCs w:val="28"/>
          <w:lang w:val="en-US"/>
        </w:rPr>
        <w:t xml:space="preserve"> and the principles of climate</w:t>
      </w:r>
      <w:r w:rsidR="001F4B20">
        <w:rPr>
          <w:rFonts w:ascii="Times New Roman" w:hAnsi="Times New Roman" w:cs="Times New Roman"/>
          <w:sz w:val="28"/>
          <w:szCs w:val="28"/>
          <w:lang w:val="en-US"/>
        </w:rPr>
        <w:t>-</w:t>
      </w:r>
      <w:r w:rsidR="00F7173C">
        <w:rPr>
          <w:rFonts w:ascii="Times New Roman" w:hAnsi="Times New Roman" w:cs="Times New Roman"/>
          <w:sz w:val="28"/>
          <w:szCs w:val="28"/>
          <w:lang w:val="en-US"/>
        </w:rPr>
        <w:t>oriented design, and analyzes international and domestic experience shaping the residential environment.</w:t>
      </w:r>
    </w:p>
    <w:p w14:paraId="3485052E" w14:textId="54629A41" w:rsidR="00BE5476" w:rsidRPr="00BE5476"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sz w:val="28"/>
          <w:szCs w:val="28"/>
          <w:lang w:val="en-US"/>
        </w:rPr>
        <w:t xml:space="preserve">The second section analyzes the natural and climatic conditions of the </w:t>
      </w:r>
      <w:r w:rsidR="008B35B7">
        <w:rPr>
          <w:rFonts w:ascii="Times New Roman" w:hAnsi="Times New Roman" w:cs="Times New Roman"/>
          <w:sz w:val="28"/>
          <w:szCs w:val="28"/>
          <w:lang w:val="en-US"/>
        </w:rPr>
        <w:t>Southeastern</w:t>
      </w:r>
      <w:r w:rsidRPr="00BE5476">
        <w:rPr>
          <w:rFonts w:ascii="Times New Roman" w:hAnsi="Times New Roman" w:cs="Times New Roman"/>
          <w:sz w:val="28"/>
          <w:szCs w:val="28"/>
          <w:lang w:val="en-US"/>
        </w:rPr>
        <w:t xml:space="preserve"> region of Kazakhstan and the factors influencing the formation of architectural solutions for low</w:t>
      </w:r>
      <w:r w:rsidR="001F4B20">
        <w:rPr>
          <w:rFonts w:ascii="Times New Roman" w:hAnsi="Times New Roman" w:cs="Times New Roman"/>
          <w:sz w:val="28"/>
          <w:szCs w:val="28"/>
          <w:lang w:val="en-US"/>
        </w:rPr>
        <w:t>-</w:t>
      </w:r>
      <w:r w:rsidRPr="00BE5476">
        <w:rPr>
          <w:rFonts w:ascii="Times New Roman" w:hAnsi="Times New Roman" w:cs="Times New Roman"/>
          <w:sz w:val="28"/>
          <w:szCs w:val="28"/>
          <w:lang w:val="en-US"/>
        </w:rPr>
        <w:t>rise housing. A bioclimatic analysis of the cities of Almaty, Konaev, and Taldykorgan was c</w:t>
      </w:r>
      <w:r w:rsidR="00F7173C">
        <w:rPr>
          <w:rFonts w:ascii="Times New Roman" w:hAnsi="Times New Roman" w:cs="Times New Roman"/>
          <w:sz w:val="28"/>
          <w:szCs w:val="28"/>
          <w:lang w:val="en-US"/>
        </w:rPr>
        <w:t>onducted, the microclimatic heterogeneity of the urban territory was identified, and the need to differentiate</w:t>
      </w:r>
      <w:r w:rsidRPr="00BE5476">
        <w:rPr>
          <w:rFonts w:ascii="Times New Roman" w:hAnsi="Times New Roman" w:cs="Times New Roman"/>
          <w:sz w:val="28"/>
          <w:szCs w:val="28"/>
          <w:lang w:val="en-US"/>
        </w:rPr>
        <w:t xml:space="preserve"> design solutions was substantiated.</w:t>
      </w:r>
    </w:p>
    <w:p w14:paraId="6E247CBE" w14:textId="79FD6167" w:rsidR="00BE5476" w:rsidRPr="005A286E" w:rsidRDefault="00BE5476" w:rsidP="00BE5476">
      <w:pPr>
        <w:spacing w:after="0" w:line="240" w:lineRule="auto"/>
        <w:ind w:firstLine="709"/>
        <w:jc w:val="both"/>
        <w:rPr>
          <w:rFonts w:ascii="Times New Roman" w:hAnsi="Times New Roman" w:cs="Times New Roman"/>
          <w:sz w:val="28"/>
          <w:szCs w:val="28"/>
          <w:lang w:val="en-US"/>
        </w:rPr>
      </w:pPr>
      <w:r w:rsidRPr="00BE5476">
        <w:rPr>
          <w:rFonts w:ascii="Times New Roman" w:hAnsi="Times New Roman" w:cs="Times New Roman"/>
          <w:sz w:val="28"/>
          <w:szCs w:val="28"/>
          <w:lang w:val="en-US"/>
        </w:rPr>
        <w:t xml:space="preserve">The third section presents a classification of territory types (microclimatic zones) and develops the author’s model for the formation of bioclimatic architecture, ensuring </w:t>
      </w:r>
      <w:r w:rsidR="00F7173C">
        <w:rPr>
          <w:rFonts w:ascii="Times New Roman" w:hAnsi="Times New Roman" w:cs="Times New Roman"/>
          <w:sz w:val="28"/>
          <w:szCs w:val="28"/>
          <w:lang w:val="en-US"/>
        </w:rPr>
        <w:t>differentiation in architectural and planning solutions based</w:t>
      </w:r>
      <w:r w:rsidRPr="00BE5476">
        <w:rPr>
          <w:rFonts w:ascii="Times New Roman" w:hAnsi="Times New Roman" w:cs="Times New Roman"/>
          <w:sz w:val="28"/>
          <w:szCs w:val="28"/>
          <w:lang w:val="en-US"/>
        </w:rPr>
        <w:t xml:space="preserve"> on microclimatic conditions.</w:t>
      </w:r>
    </w:p>
    <w:p w14:paraId="297E3E73" w14:textId="77777777" w:rsidR="008C36AC" w:rsidRPr="005A286E" w:rsidRDefault="008C36AC" w:rsidP="00BE5476">
      <w:pPr>
        <w:spacing w:after="0" w:line="240" w:lineRule="auto"/>
        <w:ind w:firstLine="709"/>
        <w:jc w:val="both"/>
        <w:rPr>
          <w:rFonts w:ascii="Times New Roman" w:hAnsi="Times New Roman" w:cs="Times New Roman"/>
          <w:sz w:val="28"/>
          <w:szCs w:val="28"/>
          <w:lang w:val="en-US"/>
        </w:rPr>
      </w:pPr>
      <w:r w:rsidRPr="008C36AC">
        <w:rPr>
          <w:rFonts w:ascii="Times New Roman" w:hAnsi="Times New Roman" w:cs="Times New Roman"/>
          <w:sz w:val="28"/>
          <w:szCs w:val="28"/>
          <w:lang w:val="en-US"/>
        </w:rPr>
        <w:t>The internal logic of the dissertation is based on a gradual transition from theoretical and historical analysis to the identification of regional factors, and then to the development of differentiated architectural recommendations. Particular attention is given to the relationship between natural and climatic conditions, urban morphology, spatial and volumetric characteristics of low-rise housing, and the formation of a comfortable residential microclimate. The appendices supplement the main text by presenting analytical diagrams, comparative schemes, microclimatic zoning materials, and the author’s conceptual model.</w:t>
      </w:r>
    </w:p>
    <w:p w14:paraId="14157E0E" w14:textId="4537E0ED" w:rsidR="005A286E" w:rsidRPr="005A286E" w:rsidRDefault="005A286E" w:rsidP="00887D9C">
      <w:pPr>
        <w:spacing w:after="0" w:line="240" w:lineRule="auto"/>
        <w:ind w:firstLine="709"/>
        <w:jc w:val="both"/>
        <w:rPr>
          <w:rFonts w:ascii="Times New Roman" w:hAnsi="Times New Roman" w:cs="Times New Roman"/>
          <w:sz w:val="28"/>
          <w:szCs w:val="28"/>
          <w:lang w:val="en-US"/>
        </w:rPr>
      </w:pPr>
      <w:r w:rsidRPr="005A286E">
        <w:rPr>
          <w:rFonts w:ascii="Times New Roman" w:hAnsi="Times New Roman" w:cs="Times New Roman"/>
          <w:sz w:val="28"/>
          <w:szCs w:val="28"/>
          <w:lang w:val="en-US"/>
        </w:rPr>
        <w:t>The dissertation comprises 144 numbered pages before the appendices.</w:t>
      </w:r>
    </w:p>
    <w:p w14:paraId="23159480" w14:textId="1AE31125" w:rsidR="005A286E" w:rsidRPr="005A286E" w:rsidRDefault="005A286E" w:rsidP="00887D9C">
      <w:pPr>
        <w:spacing w:after="0" w:line="240" w:lineRule="auto"/>
        <w:ind w:firstLine="709"/>
        <w:jc w:val="both"/>
        <w:rPr>
          <w:rFonts w:ascii="Times New Roman" w:hAnsi="Times New Roman" w:cs="Times New Roman"/>
          <w:sz w:val="28"/>
          <w:szCs w:val="28"/>
          <w:lang w:val="en-US"/>
        </w:rPr>
      </w:pPr>
      <w:r w:rsidRPr="005A286E">
        <w:rPr>
          <w:rFonts w:ascii="Times New Roman" w:hAnsi="Times New Roman" w:cs="Times New Roman"/>
          <w:sz w:val="28"/>
          <w:szCs w:val="28"/>
          <w:lang w:val="en-US"/>
        </w:rPr>
        <w:t>The list of references includes 197 titles.</w:t>
      </w:r>
    </w:p>
    <w:p w14:paraId="43606C92" w14:textId="6FF4F2DA" w:rsidR="00887D9C" w:rsidRDefault="005A286E" w:rsidP="00887D9C">
      <w:pPr>
        <w:spacing w:after="0" w:line="240" w:lineRule="auto"/>
        <w:ind w:firstLine="709"/>
        <w:jc w:val="both"/>
        <w:rPr>
          <w:rFonts w:ascii="Times New Roman" w:hAnsi="Times New Roman" w:cs="Times New Roman"/>
          <w:sz w:val="28"/>
          <w:szCs w:val="28"/>
          <w:lang w:val="en-US"/>
        </w:rPr>
      </w:pPr>
      <w:r w:rsidRPr="005A286E">
        <w:rPr>
          <w:rFonts w:ascii="Times New Roman" w:hAnsi="Times New Roman" w:cs="Times New Roman"/>
          <w:sz w:val="28"/>
          <w:szCs w:val="28"/>
          <w:lang w:val="en-US"/>
        </w:rPr>
        <w:t>The appendices comprise 42 pages</w:t>
      </w:r>
      <w:r w:rsidR="00887D9C">
        <w:rPr>
          <w:rFonts w:ascii="Times New Roman" w:hAnsi="Times New Roman" w:cs="Times New Roman"/>
          <w:sz w:val="28"/>
          <w:szCs w:val="28"/>
          <w:lang w:val="en-US"/>
        </w:rPr>
        <w:br w:type="page"/>
      </w:r>
    </w:p>
    <w:p w14:paraId="7FCFA812" w14:textId="2CF5F47B" w:rsidR="00E929A3" w:rsidRPr="00DA2437" w:rsidRDefault="00E929A3" w:rsidP="00887D9C">
      <w:pPr>
        <w:pStyle w:val="Heading1"/>
        <w:ind w:firstLine="567"/>
      </w:pPr>
      <w:bookmarkStart w:id="5" w:name="_Toc230633840"/>
      <w:bookmarkStart w:id="6" w:name="_Hlk194915066"/>
      <w:r w:rsidRPr="00DA2437">
        <w:lastRenderedPageBreak/>
        <w:t>1</w:t>
      </w:r>
      <w:r w:rsidR="005607EE" w:rsidRPr="00DA2437">
        <w:t>.</w:t>
      </w:r>
      <w:r w:rsidRPr="00DA2437">
        <w:t xml:space="preserve"> </w:t>
      </w:r>
      <w:r w:rsidR="00920E59">
        <w:t>T</w:t>
      </w:r>
      <w:r w:rsidR="00221A73" w:rsidRPr="00DA2437">
        <w:t>heoretical foundations of bioclimatic architecture in low</w:t>
      </w:r>
      <w:r w:rsidR="001F4B20">
        <w:t>-</w:t>
      </w:r>
      <w:r w:rsidR="00221A73" w:rsidRPr="00DA2437">
        <w:t>rise housing</w:t>
      </w:r>
      <w:bookmarkEnd w:id="5"/>
    </w:p>
    <w:p w14:paraId="5C6FC78D" w14:textId="77777777" w:rsidR="00E929A3" w:rsidRPr="00E929A3" w:rsidRDefault="00E929A3" w:rsidP="00E929A3">
      <w:pPr>
        <w:spacing w:after="0" w:line="240" w:lineRule="auto"/>
        <w:ind w:firstLine="720"/>
        <w:jc w:val="both"/>
        <w:rPr>
          <w:rFonts w:ascii="Times New Roman" w:hAnsi="Times New Roman" w:cs="Times New Roman"/>
          <w:sz w:val="28"/>
          <w:szCs w:val="28"/>
          <w:lang w:val="en-US"/>
        </w:rPr>
      </w:pPr>
    </w:p>
    <w:p w14:paraId="474766BB" w14:textId="77777777" w:rsidR="00E929A3" w:rsidRPr="00F57C20" w:rsidRDefault="00E929A3" w:rsidP="00221A73">
      <w:pPr>
        <w:pStyle w:val="Heading2"/>
      </w:pPr>
      <w:bookmarkStart w:id="7" w:name="_Toc230633841"/>
      <w:r w:rsidRPr="00F57C20">
        <w:t>1.1 History of the Formation of Bioclimatic Architecture</w:t>
      </w:r>
      <w:bookmarkEnd w:id="7"/>
    </w:p>
    <w:p w14:paraId="193CED1A" w14:textId="2DC0F00A"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G. H. Olgyay, an American architect of Turkish origin, is rightfully regarded as the founder of bioclimatic architecture as a scientific field. His work </w:t>
      </w:r>
      <w:r w:rsidRPr="00E929A3">
        <w:rPr>
          <w:rFonts w:ascii="Times New Roman" w:hAnsi="Times New Roman" w:cs="Times New Roman"/>
          <w:i/>
          <w:iCs/>
          <w:sz w:val="28"/>
          <w:szCs w:val="28"/>
          <w:lang w:val="en-US"/>
        </w:rPr>
        <w:t>Design with Climate: A Bioclimatic Approach to Architectural Regionalism</w:t>
      </w:r>
      <w:r w:rsidRPr="00E929A3">
        <w:rPr>
          <w:rFonts w:ascii="Times New Roman" w:hAnsi="Times New Roman" w:cs="Times New Roman"/>
          <w:sz w:val="28"/>
          <w:szCs w:val="28"/>
          <w:lang w:val="en-US"/>
        </w:rPr>
        <w:t xml:space="preserve"> (1963) established the theoretical foundation for the design of buildings with due regard for the climatic and environmental conditions of particular regions. The principal aim of this research was to develop a methodology for integrating climatic parameters into architectural design, thereby </w:t>
      </w:r>
      <w:r w:rsidR="00F7173C">
        <w:rPr>
          <w:rFonts w:ascii="Times New Roman" w:hAnsi="Times New Roman" w:cs="Times New Roman"/>
          <w:sz w:val="28"/>
          <w:szCs w:val="28"/>
          <w:lang w:val="en-US"/>
        </w:rPr>
        <w:t>enabling reductions in heating, cooling, and lighting expenditures while</w:t>
      </w:r>
      <w:r w:rsidRPr="00E929A3">
        <w:rPr>
          <w:rFonts w:ascii="Times New Roman" w:hAnsi="Times New Roman" w:cs="Times New Roman"/>
          <w:sz w:val="28"/>
          <w:szCs w:val="28"/>
          <w:lang w:val="en-US"/>
        </w:rPr>
        <w:t xml:space="preserve"> improving the comfort of the living environment.</w:t>
      </w:r>
    </w:p>
    <w:p w14:paraId="5160B7C4" w14:textId="59FA6F92"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Olgyay’s key contribution was the formulation of the concept of bioclimatic architecture, within which the building is regarded as a system interacting with the natural environment. Within this approach, climatic data are used to determine optimal design solutions, including building orientation, form generation, window parameters, </w:t>
      </w:r>
      <w:r w:rsidR="00F7173C">
        <w:rPr>
          <w:rFonts w:ascii="Times New Roman" w:hAnsi="Times New Roman" w:cs="Times New Roman"/>
          <w:sz w:val="28"/>
          <w:szCs w:val="28"/>
          <w:lang w:val="en-US"/>
        </w:rPr>
        <w:t>shading levels, and natural ventilation organiz</w:t>
      </w:r>
      <w:r w:rsidRPr="00E929A3">
        <w:rPr>
          <w:rFonts w:ascii="Times New Roman" w:hAnsi="Times New Roman" w:cs="Times New Roman"/>
          <w:sz w:val="28"/>
          <w:szCs w:val="28"/>
          <w:lang w:val="en-US"/>
        </w:rPr>
        <w:t xml:space="preserve">ation. This </w:t>
      </w:r>
      <w:r w:rsidR="00F7173C">
        <w:rPr>
          <w:rFonts w:ascii="Times New Roman" w:hAnsi="Times New Roman" w:cs="Times New Roman"/>
          <w:sz w:val="28"/>
          <w:szCs w:val="28"/>
          <w:lang w:val="en-US"/>
        </w:rPr>
        <w:t>enables reducing energy consumption and ensuring</w:t>
      </w:r>
      <w:r w:rsidRPr="00E929A3">
        <w:rPr>
          <w:rFonts w:ascii="Times New Roman" w:hAnsi="Times New Roman" w:cs="Times New Roman"/>
          <w:sz w:val="28"/>
          <w:szCs w:val="28"/>
          <w:lang w:val="en-US"/>
        </w:rPr>
        <w:t xml:space="preserve"> the sustainability of buildings. The bioclimatic charts </w:t>
      </w:r>
      <w:r w:rsidR="00F7173C">
        <w:rPr>
          <w:rFonts w:ascii="Times New Roman" w:hAnsi="Times New Roman" w:cs="Times New Roman"/>
          <w:sz w:val="28"/>
          <w:szCs w:val="28"/>
          <w:lang w:val="en-US"/>
        </w:rPr>
        <w:t>he developed serve as a tool for analyzing comfort conditions based on temperature, humidity, wind, and solar radiation, thereby enabl</w:t>
      </w:r>
      <w:r w:rsidRPr="00E929A3">
        <w:rPr>
          <w:rFonts w:ascii="Times New Roman" w:hAnsi="Times New Roman" w:cs="Times New Roman"/>
          <w:sz w:val="28"/>
          <w:szCs w:val="28"/>
          <w:lang w:val="en-US"/>
        </w:rPr>
        <w:t>ing the selection of substantiated design strategies, particularly under extreme climatic conditions.</w:t>
      </w:r>
    </w:p>
    <w:p w14:paraId="0676B253" w14:textId="0868E29D" w:rsidR="00E929A3" w:rsidRPr="00B55DBC"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Olgyay gives particular attention to the principle of regionalism, emphasizing the need to adapt architecture to local climatic, cultural, and environmental conditions. The author criticizes universal design solutions that ignore regional specificity and substantiates the significance of traditional construction methods and materials as effective climate</w:t>
      </w:r>
      <w:r w:rsidR="001F4B20">
        <w:rPr>
          <w:rFonts w:ascii="Times New Roman" w:hAnsi="Times New Roman" w:cs="Times New Roman"/>
          <w:sz w:val="28"/>
          <w:szCs w:val="28"/>
          <w:lang w:val="en-US"/>
        </w:rPr>
        <w:t>-</w:t>
      </w:r>
      <w:r w:rsidRPr="00E929A3">
        <w:rPr>
          <w:rFonts w:ascii="Times New Roman" w:hAnsi="Times New Roman" w:cs="Times New Roman"/>
          <w:sz w:val="28"/>
          <w:szCs w:val="28"/>
          <w:lang w:val="en-US"/>
        </w:rPr>
        <w:t>adaptive solutions. In this context, architecture is regarded as part of a unified ecological system.</w:t>
      </w:r>
      <w:r w:rsidR="00B55DBC" w:rsidRPr="00B55DBC">
        <w:rPr>
          <w:rFonts w:ascii="Times New Roman" w:hAnsi="Times New Roman" w:cs="Times New Roman"/>
          <w:sz w:val="28"/>
          <w:szCs w:val="28"/>
          <w:lang w:val="en-US"/>
        </w:rPr>
        <w:t xml:space="preserve"> The theoretical foundation of bioclimatic architecture and its key conceptual components are summarized in Figure A.1.</w:t>
      </w:r>
    </w:p>
    <w:p w14:paraId="12A3BEA5" w14:textId="3120CF40"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The work also substantiates </w:t>
      </w:r>
      <w:r w:rsidR="00F7173C">
        <w:rPr>
          <w:rFonts w:ascii="Times New Roman" w:hAnsi="Times New Roman" w:cs="Times New Roman"/>
          <w:sz w:val="28"/>
          <w:szCs w:val="28"/>
          <w:lang w:val="en-US"/>
        </w:rPr>
        <w:t>the use of passive methods for microclimatic regulation, including</w:t>
      </w:r>
      <w:r w:rsidRPr="00E929A3">
        <w:rPr>
          <w:rFonts w:ascii="Times New Roman" w:hAnsi="Times New Roman" w:cs="Times New Roman"/>
          <w:sz w:val="28"/>
          <w:szCs w:val="28"/>
          <w:lang w:val="en-US"/>
        </w:rPr>
        <w:t xml:space="preserve"> natural ventilation, </w:t>
      </w:r>
      <w:r w:rsidR="0091272B">
        <w:rPr>
          <w:rFonts w:ascii="Times New Roman" w:hAnsi="Times New Roman" w:cs="Times New Roman"/>
          <w:sz w:val="28"/>
          <w:szCs w:val="28"/>
          <w:lang w:val="en-US"/>
        </w:rPr>
        <w:t>high</w:t>
      </w:r>
      <w:r w:rsidR="001F4B20">
        <w:rPr>
          <w:rFonts w:ascii="Times New Roman" w:hAnsi="Times New Roman" w:cs="Times New Roman"/>
          <w:sz w:val="28"/>
          <w:szCs w:val="28"/>
          <w:lang w:val="en-US"/>
        </w:rPr>
        <w:t>-</w:t>
      </w:r>
      <w:r w:rsidR="0091272B">
        <w:rPr>
          <w:rFonts w:ascii="Times New Roman" w:hAnsi="Times New Roman" w:cs="Times New Roman"/>
          <w:sz w:val="28"/>
          <w:szCs w:val="28"/>
          <w:lang w:val="en-US"/>
        </w:rPr>
        <w:t>thermal</w:t>
      </w:r>
      <w:r w:rsidR="001F4B20">
        <w:rPr>
          <w:rFonts w:ascii="Times New Roman" w:hAnsi="Times New Roman" w:cs="Times New Roman"/>
          <w:sz w:val="28"/>
          <w:szCs w:val="28"/>
          <w:lang w:val="en-US"/>
        </w:rPr>
        <w:t>-</w:t>
      </w:r>
      <w:r w:rsidR="0091272B">
        <w:rPr>
          <w:rFonts w:ascii="Times New Roman" w:hAnsi="Times New Roman" w:cs="Times New Roman"/>
          <w:sz w:val="28"/>
          <w:szCs w:val="28"/>
          <w:lang w:val="en-US"/>
        </w:rPr>
        <w:t>mass material</w:t>
      </w:r>
      <w:r w:rsidRPr="00E929A3">
        <w:rPr>
          <w:rFonts w:ascii="Times New Roman" w:hAnsi="Times New Roman" w:cs="Times New Roman"/>
          <w:sz w:val="28"/>
          <w:szCs w:val="28"/>
          <w:lang w:val="en-US"/>
        </w:rPr>
        <w:t xml:space="preserve">s, shading elements, and solar energy. The author emphasizes the need </w:t>
      </w:r>
      <w:r w:rsidR="00F7173C">
        <w:rPr>
          <w:rFonts w:ascii="Times New Roman" w:hAnsi="Times New Roman" w:cs="Times New Roman"/>
          <w:sz w:val="28"/>
          <w:szCs w:val="28"/>
          <w:lang w:val="en-US"/>
        </w:rPr>
        <w:t>to integrate</w:t>
      </w:r>
      <w:r w:rsidRPr="00E929A3">
        <w:rPr>
          <w:rFonts w:ascii="Times New Roman" w:hAnsi="Times New Roman" w:cs="Times New Roman"/>
          <w:sz w:val="28"/>
          <w:szCs w:val="28"/>
          <w:lang w:val="en-US"/>
        </w:rPr>
        <w:t xml:space="preserve"> architectural and engineering solutions, implying an interdisciplinary approach to design [6].</w:t>
      </w:r>
    </w:p>
    <w:p w14:paraId="2ED58507" w14:textId="662C0251"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The further development of these propositions is presented in the works of Luis de Garrido, particularly in the book </w:t>
      </w:r>
      <w:r w:rsidRPr="00E929A3">
        <w:rPr>
          <w:rFonts w:ascii="Times New Roman" w:hAnsi="Times New Roman" w:cs="Times New Roman"/>
          <w:i/>
          <w:iCs/>
          <w:sz w:val="28"/>
          <w:szCs w:val="28"/>
          <w:lang w:val="en-US"/>
        </w:rPr>
        <w:t>Arquitectura Bioclimática Extrema</w:t>
      </w:r>
      <w:r w:rsidRPr="00E929A3">
        <w:rPr>
          <w:rFonts w:ascii="Times New Roman" w:hAnsi="Times New Roman" w:cs="Times New Roman"/>
          <w:sz w:val="28"/>
          <w:szCs w:val="28"/>
          <w:lang w:val="en-US"/>
        </w:rPr>
        <w:t>, where the emphasis shifts toward the practical implementation of bioclimatic principles. The author considers combinations of architectural elements</w:t>
      </w:r>
      <w:r w:rsidR="00F7173C">
        <w:rPr>
          <w:rFonts w:ascii="Times New Roman" w:hAnsi="Times New Roman" w:cs="Times New Roman"/>
          <w:sz w:val="28"/>
          <w:szCs w:val="28"/>
          <w:lang w:val="en-US"/>
        </w:rPr>
        <w:t xml:space="preserve">, such as </w:t>
      </w:r>
      <w:r w:rsidRPr="00E929A3">
        <w:rPr>
          <w:rFonts w:ascii="Times New Roman" w:hAnsi="Times New Roman" w:cs="Times New Roman"/>
          <w:sz w:val="28"/>
          <w:szCs w:val="28"/>
          <w:lang w:val="en-US"/>
        </w:rPr>
        <w:t>walls, windows, glazed structures, overhangs, ventilation ducts, floors, and underground spaces</w:t>
      </w:r>
      <w:r w:rsidR="00F7173C">
        <w:rPr>
          <w:rFonts w:ascii="Times New Roman" w:hAnsi="Times New Roman" w:cs="Times New Roman"/>
          <w:sz w:val="28"/>
          <w:szCs w:val="28"/>
          <w:lang w:val="en-US"/>
        </w:rPr>
        <w:t>, as a system that ensures</w:t>
      </w:r>
      <w:r w:rsidRPr="00E929A3">
        <w:rPr>
          <w:rFonts w:ascii="Times New Roman" w:hAnsi="Times New Roman" w:cs="Times New Roman"/>
          <w:sz w:val="28"/>
          <w:szCs w:val="28"/>
          <w:lang w:val="en-US"/>
        </w:rPr>
        <w:t xml:space="preserve"> the formation of an energy</w:t>
      </w:r>
      <w:r w:rsidR="001F4B20">
        <w:rPr>
          <w:rFonts w:ascii="Times New Roman" w:hAnsi="Times New Roman" w:cs="Times New Roman"/>
          <w:sz w:val="28"/>
          <w:szCs w:val="28"/>
          <w:lang w:val="en-US"/>
        </w:rPr>
        <w:t>-</w:t>
      </w:r>
      <w:r w:rsidRPr="00E929A3">
        <w:rPr>
          <w:rFonts w:ascii="Times New Roman" w:hAnsi="Times New Roman" w:cs="Times New Roman"/>
          <w:sz w:val="28"/>
          <w:szCs w:val="28"/>
          <w:lang w:val="en-US"/>
        </w:rPr>
        <w:t>efficient and sustainable environment.</w:t>
      </w:r>
    </w:p>
    <w:p w14:paraId="505D2327" w14:textId="69350AB6"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Massive walls made of materials with high thermal mass </w:t>
      </w:r>
      <w:r w:rsidR="006323D7">
        <w:rPr>
          <w:rFonts w:ascii="Times New Roman" w:hAnsi="Times New Roman" w:cs="Times New Roman"/>
          <w:sz w:val="28"/>
          <w:szCs w:val="28"/>
          <w:lang w:val="en-US"/>
        </w:rPr>
        <w:t xml:space="preserve">can </w:t>
      </w:r>
      <w:r w:rsidR="0091272B">
        <w:rPr>
          <w:rFonts w:ascii="Times New Roman" w:hAnsi="Times New Roman" w:cs="Times New Roman"/>
          <w:sz w:val="28"/>
          <w:szCs w:val="28"/>
          <w:lang w:val="en-US"/>
        </w:rPr>
        <w:t>retain heat, reducing winter heat loss and summer overheating</w:t>
      </w:r>
      <w:r w:rsidRPr="00E929A3">
        <w:rPr>
          <w:rFonts w:ascii="Times New Roman" w:hAnsi="Times New Roman" w:cs="Times New Roman"/>
          <w:sz w:val="28"/>
          <w:szCs w:val="28"/>
          <w:lang w:val="en-US"/>
        </w:rPr>
        <w:t>, while multilayer structures improve thermal and acoustic insulation. Windows are designed with due regard for solar orientation and wind flows, ensuring the optimal use of natural lighting and thermal energy. The use of modern glazed structures with low</w:t>
      </w:r>
      <w:r w:rsidR="001F4B20">
        <w:rPr>
          <w:rFonts w:ascii="Times New Roman" w:hAnsi="Times New Roman" w:cs="Times New Roman"/>
          <w:sz w:val="28"/>
          <w:szCs w:val="28"/>
          <w:lang w:val="en-US"/>
        </w:rPr>
        <w:t>-</w:t>
      </w:r>
      <w:r w:rsidRPr="00E929A3">
        <w:rPr>
          <w:rFonts w:ascii="Times New Roman" w:hAnsi="Times New Roman" w:cs="Times New Roman"/>
          <w:sz w:val="28"/>
          <w:szCs w:val="28"/>
          <w:lang w:val="en-US"/>
        </w:rPr>
        <w:t xml:space="preserve">emissivity coatings </w:t>
      </w:r>
      <w:r w:rsidR="006323D7">
        <w:rPr>
          <w:rFonts w:ascii="Times New Roman" w:hAnsi="Times New Roman" w:cs="Times New Roman"/>
          <w:sz w:val="28"/>
          <w:szCs w:val="28"/>
          <w:lang w:val="en-US"/>
        </w:rPr>
        <w:t>enables regulation of the building's thermal balance</w:t>
      </w:r>
      <w:r w:rsidRPr="00E929A3">
        <w:rPr>
          <w:rFonts w:ascii="Times New Roman" w:hAnsi="Times New Roman" w:cs="Times New Roman"/>
          <w:sz w:val="28"/>
          <w:szCs w:val="28"/>
          <w:lang w:val="en-US"/>
        </w:rPr>
        <w:t>.</w:t>
      </w:r>
    </w:p>
    <w:p w14:paraId="201A5F32" w14:textId="426DB8C2"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lastRenderedPageBreak/>
        <w:t>Overhangs, canopies, and shading elements pro</w:t>
      </w:r>
      <w:r w:rsidR="006323D7">
        <w:rPr>
          <w:rFonts w:ascii="Times New Roman" w:hAnsi="Times New Roman" w:cs="Times New Roman"/>
          <w:sz w:val="28"/>
          <w:szCs w:val="28"/>
          <w:lang w:val="en-US"/>
        </w:rPr>
        <w:t>tect</w:t>
      </w:r>
      <w:r w:rsidRPr="00E929A3">
        <w:rPr>
          <w:rFonts w:ascii="Times New Roman" w:hAnsi="Times New Roman" w:cs="Times New Roman"/>
          <w:sz w:val="28"/>
          <w:szCs w:val="28"/>
          <w:lang w:val="en-US"/>
        </w:rPr>
        <w:t xml:space="preserve"> </w:t>
      </w:r>
      <w:r w:rsidR="006323D7">
        <w:rPr>
          <w:rFonts w:ascii="Times New Roman" w:hAnsi="Times New Roman" w:cs="Times New Roman"/>
          <w:sz w:val="28"/>
          <w:szCs w:val="28"/>
          <w:lang w:val="en-US"/>
        </w:rPr>
        <w:t xml:space="preserve">against solar overheating, while natural ventilation systems, including ventilation shafts, courtyards, and galleries, </w:t>
      </w:r>
      <w:r w:rsidR="0091272B">
        <w:rPr>
          <w:rFonts w:ascii="Times New Roman" w:hAnsi="Times New Roman" w:cs="Times New Roman"/>
          <w:sz w:val="28"/>
          <w:szCs w:val="28"/>
          <w:lang w:val="en-US"/>
        </w:rPr>
        <w:t>help cool</w:t>
      </w:r>
      <w:r w:rsidRPr="00E929A3">
        <w:rPr>
          <w:rFonts w:ascii="Times New Roman" w:hAnsi="Times New Roman" w:cs="Times New Roman"/>
          <w:sz w:val="28"/>
          <w:szCs w:val="28"/>
          <w:lang w:val="en-US"/>
        </w:rPr>
        <w:t xml:space="preserve"> interior spaces. Massive floors and underground spaces </w:t>
      </w:r>
      <w:r w:rsidR="006323D7">
        <w:rPr>
          <w:rFonts w:ascii="Times New Roman" w:hAnsi="Times New Roman" w:cs="Times New Roman"/>
          <w:sz w:val="28"/>
          <w:szCs w:val="28"/>
          <w:lang w:val="en-US"/>
        </w:rPr>
        <w:t>provide thermal inertia, stabilizing temperatures</w:t>
      </w:r>
      <w:r w:rsidRPr="00E929A3">
        <w:rPr>
          <w:rFonts w:ascii="Times New Roman" w:hAnsi="Times New Roman" w:cs="Times New Roman"/>
          <w:sz w:val="28"/>
          <w:szCs w:val="28"/>
          <w:lang w:val="en-US"/>
        </w:rPr>
        <w:t>, while air tunnels are used for directed cooling.</w:t>
      </w:r>
    </w:p>
    <w:p w14:paraId="2EC2B457" w14:textId="27A6E220" w:rsidR="00E929A3" w:rsidRPr="00E929A3" w:rsidRDefault="006323D7" w:rsidP="00E929A3">
      <w:pPr>
        <w:spacing w:after="0" w:line="240" w:lineRule="auto"/>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Internal courtyards and semi</w:t>
      </w:r>
      <w:r w:rsidR="001F4B20">
        <w:rPr>
          <w:rFonts w:ascii="Times New Roman" w:hAnsi="Times New Roman" w:cs="Times New Roman"/>
          <w:sz w:val="28"/>
          <w:szCs w:val="28"/>
          <w:lang w:val="en-US"/>
        </w:rPr>
        <w:t>-</w:t>
      </w:r>
      <w:r>
        <w:rPr>
          <w:rFonts w:ascii="Times New Roman" w:hAnsi="Times New Roman" w:cs="Times New Roman"/>
          <w:sz w:val="28"/>
          <w:szCs w:val="28"/>
          <w:lang w:val="en-US"/>
        </w:rPr>
        <w:t>open spaces play an important role as buffer zones, regulating</w:t>
      </w:r>
      <w:r w:rsidR="00E929A3" w:rsidRPr="00E929A3">
        <w:rPr>
          <w:rFonts w:ascii="Times New Roman" w:hAnsi="Times New Roman" w:cs="Times New Roman"/>
          <w:sz w:val="28"/>
          <w:szCs w:val="28"/>
          <w:lang w:val="en-US"/>
        </w:rPr>
        <w:t xml:space="preserve"> the microclimate. In combination with landscaping</w:t>
      </w:r>
      <w:r>
        <w:rPr>
          <w:rFonts w:ascii="Times New Roman" w:hAnsi="Times New Roman" w:cs="Times New Roman"/>
          <w:sz w:val="28"/>
          <w:szCs w:val="28"/>
          <w:lang w:val="en-US"/>
        </w:rPr>
        <w:t xml:space="preserve">, </w:t>
      </w:r>
      <w:r w:rsidR="00E929A3" w:rsidRPr="00E929A3">
        <w:rPr>
          <w:rFonts w:ascii="Times New Roman" w:hAnsi="Times New Roman" w:cs="Times New Roman"/>
          <w:sz w:val="28"/>
          <w:szCs w:val="28"/>
          <w:lang w:val="en-US"/>
        </w:rPr>
        <w:t>vertical gardens</w:t>
      </w:r>
      <w:r>
        <w:rPr>
          <w:rFonts w:ascii="Times New Roman" w:hAnsi="Times New Roman" w:cs="Times New Roman"/>
          <w:sz w:val="28"/>
          <w:szCs w:val="28"/>
          <w:lang w:val="en-US"/>
        </w:rPr>
        <w:t xml:space="preserve">, and green roofs, </w:t>
      </w:r>
      <w:r w:rsidR="00E929A3" w:rsidRPr="00E929A3">
        <w:rPr>
          <w:rFonts w:ascii="Times New Roman" w:hAnsi="Times New Roman" w:cs="Times New Roman"/>
          <w:sz w:val="28"/>
          <w:szCs w:val="28"/>
          <w:lang w:val="en-US"/>
        </w:rPr>
        <w:t xml:space="preserve">they intensify </w:t>
      </w:r>
      <w:r w:rsidR="0091272B">
        <w:rPr>
          <w:rFonts w:ascii="Times New Roman" w:hAnsi="Times New Roman" w:cs="Times New Roman"/>
          <w:sz w:val="28"/>
          <w:szCs w:val="28"/>
          <w:lang w:val="en-US"/>
        </w:rPr>
        <w:t>natural ventilation and cooling, thereby creat</w:t>
      </w:r>
      <w:r w:rsidR="00E929A3" w:rsidRPr="00E929A3">
        <w:rPr>
          <w:rFonts w:ascii="Times New Roman" w:hAnsi="Times New Roman" w:cs="Times New Roman"/>
          <w:sz w:val="28"/>
          <w:szCs w:val="28"/>
          <w:lang w:val="en-US"/>
        </w:rPr>
        <w:t>ing a comfortable and sustainable architectural environment.</w:t>
      </w:r>
    </w:p>
    <w:p w14:paraId="7E8D49C4" w14:textId="08965C99"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Luis de Garrido emphasizes that the combination of architectural elements should be formed with due regard for climatic conditions, relief, and cultural context, thereby ensuring the harmonious interaction of the building with the natural environment. Within his approach, architecture is regarded as an environmentally sustainable system capable of reducing energy consumption and minimizing environmental impact.</w:t>
      </w:r>
    </w:p>
    <w:p w14:paraId="0D53CE15" w14:textId="49301F03"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A significant contribution of the author </w:t>
      </w:r>
      <w:r w:rsidR="006323D7">
        <w:rPr>
          <w:rFonts w:ascii="Times New Roman" w:hAnsi="Times New Roman" w:cs="Times New Roman"/>
          <w:sz w:val="28"/>
          <w:szCs w:val="28"/>
          <w:lang w:val="en-US"/>
        </w:rPr>
        <w:t>is the development of a design methodology for automatic thermal regulation and effective natural lighting without</w:t>
      </w:r>
      <w:r w:rsidRPr="00E929A3">
        <w:rPr>
          <w:rFonts w:ascii="Times New Roman" w:hAnsi="Times New Roman" w:cs="Times New Roman"/>
          <w:sz w:val="28"/>
          <w:szCs w:val="28"/>
          <w:lang w:val="en-US"/>
        </w:rPr>
        <w:t xml:space="preserve"> complex engineering systems. As a result, such buildings </w:t>
      </w:r>
      <w:r w:rsidR="006323D7">
        <w:rPr>
          <w:rFonts w:ascii="Times New Roman" w:hAnsi="Times New Roman" w:cs="Times New Roman"/>
          <w:sz w:val="28"/>
          <w:szCs w:val="28"/>
          <w:lang w:val="en-US"/>
        </w:rPr>
        <w:t>exhibit low energy consumption and economic efficiency at both</w:t>
      </w:r>
      <w:r w:rsidRPr="00E929A3">
        <w:rPr>
          <w:rFonts w:ascii="Times New Roman" w:hAnsi="Times New Roman" w:cs="Times New Roman"/>
          <w:sz w:val="28"/>
          <w:szCs w:val="28"/>
          <w:lang w:val="en-US"/>
        </w:rPr>
        <w:t xml:space="preserve"> the construction stage and during operation.</w:t>
      </w:r>
    </w:p>
    <w:p w14:paraId="6315A211" w14:textId="512D3C8A"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Garrido’s bioclimatic approach is implemented through three stages: the collection of climatic data, the formation of design solutions, and the selection of the most effective strategies. The author identifies approximately 50 eco</w:t>
      </w:r>
      <w:r w:rsidR="001F4B20">
        <w:rPr>
          <w:rFonts w:ascii="Times New Roman" w:hAnsi="Times New Roman" w:cs="Times New Roman"/>
          <w:sz w:val="28"/>
          <w:szCs w:val="28"/>
          <w:lang w:val="en-US"/>
        </w:rPr>
        <w:t>-</w:t>
      </w:r>
      <w:r w:rsidRPr="00E929A3">
        <w:rPr>
          <w:rFonts w:ascii="Times New Roman" w:hAnsi="Times New Roman" w:cs="Times New Roman"/>
          <w:sz w:val="28"/>
          <w:szCs w:val="28"/>
          <w:lang w:val="en-US"/>
        </w:rPr>
        <w:t>sustainable architectural strategies based on combinations of basic elements</w:t>
      </w:r>
      <w:r w:rsidR="006323D7">
        <w:rPr>
          <w:rFonts w:ascii="Times New Roman" w:hAnsi="Times New Roman" w:cs="Times New Roman"/>
          <w:sz w:val="28"/>
          <w:szCs w:val="28"/>
          <w:lang w:val="en-US"/>
        </w:rPr>
        <w:t xml:space="preserve">: </w:t>
      </w:r>
      <w:r w:rsidRPr="00E929A3">
        <w:rPr>
          <w:rFonts w:ascii="Times New Roman" w:hAnsi="Times New Roman" w:cs="Times New Roman"/>
          <w:sz w:val="28"/>
          <w:szCs w:val="28"/>
          <w:lang w:val="en-US"/>
        </w:rPr>
        <w:t>walls, windows, glazed structures, overhangs, ventilation systems, and other components. These strategies are grouped into four categories: heat generation, cold generation, accumulation, and the</w:t>
      </w:r>
      <w:r w:rsidR="006323D7">
        <w:rPr>
          <w:rFonts w:ascii="Times New Roman" w:hAnsi="Times New Roman" w:cs="Times New Roman"/>
          <w:sz w:val="28"/>
          <w:szCs w:val="28"/>
          <w:lang w:val="en-US"/>
        </w:rPr>
        <w:t>rmal energy transfer</w:t>
      </w:r>
      <w:r w:rsidRPr="00E929A3">
        <w:rPr>
          <w:rFonts w:ascii="Times New Roman" w:hAnsi="Times New Roman" w:cs="Times New Roman"/>
          <w:sz w:val="28"/>
          <w:szCs w:val="28"/>
          <w:lang w:val="en-US"/>
        </w:rPr>
        <w:t>.</w:t>
      </w:r>
    </w:p>
    <w:p w14:paraId="4FF746FC" w14:textId="5690853F"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Thus, an architecture capable of self</w:t>
      </w:r>
      <w:r w:rsidR="001F4B20">
        <w:rPr>
          <w:rFonts w:ascii="Times New Roman" w:hAnsi="Times New Roman" w:cs="Times New Roman"/>
          <w:sz w:val="28"/>
          <w:szCs w:val="28"/>
          <w:lang w:val="en-US"/>
        </w:rPr>
        <w:t>-</w:t>
      </w:r>
      <w:r w:rsidRPr="00E929A3">
        <w:rPr>
          <w:rFonts w:ascii="Times New Roman" w:hAnsi="Times New Roman" w:cs="Times New Roman"/>
          <w:sz w:val="28"/>
          <w:szCs w:val="28"/>
          <w:lang w:val="en-US"/>
        </w:rPr>
        <w:t>regulating its thermal regime is formed, ensuring comfort without complex technical systems [7].</w:t>
      </w:r>
    </w:p>
    <w:p w14:paraId="5C6AFF19" w14:textId="77777777"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The further development of the bioclimatic approach is associated with a turn toward traditional architecture, as reflected in the book </w:t>
      </w:r>
      <w:r w:rsidRPr="00E929A3">
        <w:rPr>
          <w:rFonts w:ascii="Times New Roman" w:hAnsi="Times New Roman" w:cs="Times New Roman"/>
          <w:i/>
          <w:iCs/>
          <w:sz w:val="28"/>
          <w:szCs w:val="28"/>
          <w:lang w:val="en-US"/>
        </w:rPr>
        <w:t>Lessons from Vernacular Architecture</w:t>
      </w:r>
      <w:r w:rsidRPr="00E929A3">
        <w:rPr>
          <w:rFonts w:ascii="Times New Roman" w:hAnsi="Times New Roman" w:cs="Times New Roman"/>
          <w:sz w:val="28"/>
          <w:szCs w:val="28"/>
          <w:lang w:val="en-US"/>
        </w:rPr>
        <w:t xml:space="preserve"> by W. Weber and S. Yannas [8]. The authors examine traditional construction methods as a source of sustainable solutions, demonstrating the interrelationship among architectural form, climate, materials, and cultural characteristics.</w:t>
      </w:r>
    </w:p>
    <w:p w14:paraId="0FC93BD9" w14:textId="706F6D51"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The first part of the book analyzes examples of </w:t>
      </w:r>
      <w:r w:rsidR="006323D7">
        <w:rPr>
          <w:rFonts w:ascii="Times New Roman" w:hAnsi="Times New Roman" w:cs="Times New Roman"/>
          <w:sz w:val="28"/>
          <w:szCs w:val="28"/>
          <w:lang w:val="en-US"/>
        </w:rPr>
        <w:t>architectural adaptation</w:t>
      </w:r>
      <w:r w:rsidRPr="00E929A3">
        <w:rPr>
          <w:rFonts w:ascii="Times New Roman" w:hAnsi="Times New Roman" w:cs="Times New Roman"/>
          <w:sz w:val="28"/>
          <w:szCs w:val="28"/>
          <w:lang w:val="en-US"/>
        </w:rPr>
        <w:t xml:space="preserve"> to natural conditions. The architecture of Santorini is characterized by compact development, narrow streets, and light</w:t>
      </w:r>
      <w:r w:rsidR="001F4B20">
        <w:rPr>
          <w:rFonts w:ascii="Times New Roman" w:hAnsi="Times New Roman" w:cs="Times New Roman"/>
          <w:sz w:val="28"/>
          <w:szCs w:val="28"/>
          <w:lang w:val="en-US"/>
        </w:rPr>
        <w:t>-</w:t>
      </w:r>
      <w:r w:rsidRPr="00E929A3">
        <w:rPr>
          <w:rFonts w:ascii="Times New Roman" w:hAnsi="Times New Roman" w:cs="Times New Roman"/>
          <w:sz w:val="28"/>
          <w:szCs w:val="28"/>
          <w:lang w:val="en-US"/>
        </w:rPr>
        <w:t xml:space="preserve">colored facades, which provide shading and protection from the wind. In the Dakhla Oasis, design is associated with the rational use of water and the reduction of thermal load. In Lebanon, the evolution of window forms reflects a combination of climatic and cultural factors. In traditional Chinese architecture, courtyards and transitional spaces provide natural ventilation. These examples show that architecture is </w:t>
      </w:r>
      <w:r w:rsidR="006323D7">
        <w:rPr>
          <w:rFonts w:ascii="Times New Roman" w:hAnsi="Times New Roman" w:cs="Times New Roman"/>
          <w:sz w:val="28"/>
          <w:szCs w:val="28"/>
          <w:lang w:val="en-US"/>
        </w:rPr>
        <w:t>shaped by</w:t>
      </w:r>
      <w:r w:rsidRPr="00E929A3">
        <w:rPr>
          <w:rFonts w:ascii="Times New Roman" w:hAnsi="Times New Roman" w:cs="Times New Roman"/>
          <w:sz w:val="28"/>
          <w:szCs w:val="28"/>
          <w:lang w:val="en-US"/>
        </w:rPr>
        <w:t xml:space="preserve"> both climatic and social factors.</w:t>
      </w:r>
    </w:p>
    <w:p w14:paraId="3609BE89" w14:textId="407949DE"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The second part examines the influence of traditional architecture on modern concepts. </w:t>
      </w:r>
      <w:r w:rsidR="006323D7">
        <w:rPr>
          <w:rFonts w:ascii="Times New Roman" w:hAnsi="Times New Roman" w:cs="Times New Roman"/>
          <w:sz w:val="28"/>
          <w:szCs w:val="28"/>
          <w:lang w:val="en-US"/>
        </w:rPr>
        <w:t xml:space="preserve">Examples of the Indian bungalow, Japanese architecture, and the works of </w:t>
      </w:r>
      <w:r w:rsidR="006323D7">
        <w:rPr>
          <w:rFonts w:ascii="Times New Roman" w:hAnsi="Times New Roman" w:cs="Times New Roman"/>
          <w:sz w:val="28"/>
          <w:szCs w:val="28"/>
          <w:lang w:val="en-US"/>
        </w:rPr>
        <w:lastRenderedPageBreak/>
        <w:t>Luis Barragán and Severiano Porto</w:t>
      </w:r>
      <w:r w:rsidRPr="00E929A3">
        <w:rPr>
          <w:rFonts w:ascii="Times New Roman" w:hAnsi="Times New Roman" w:cs="Times New Roman"/>
          <w:sz w:val="28"/>
          <w:szCs w:val="28"/>
          <w:lang w:val="en-US"/>
        </w:rPr>
        <w:t xml:space="preserve"> demonstrate that traditional principles can be adapted to contemporary conditions while preserving their functional and environmental effectiveness.</w:t>
      </w:r>
    </w:p>
    <w:p w14:paraId="2EDF6B48" w14:textId="50AA2B6A"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The book also emphasizes the educational significance of traditional architecture, showing that its study contributes to the formation of an understanding of sustainability and of the integrated interaction of architectural elements. An important conclusion is that traditional architecture reflects not only climate</w:t>
      </w:r>
      <w:r w:rsidR="006323D7">
        <w:rPr>
          <w:rFonts w:ascii="Times New Roman" w:hAnsi="Times New Roman" w:cs="Times New Roman"/>
          <w:sz w:val="28"/>
          <w:szCs w:val="28"/>
          <w:lang w:val="en-US"/>
        </w:rPr>
        <w:t xml:space="preserve"> but also the cultural and social structure of society, and that its principles enable reduced dependence on engineering systems and</w:t>
      </w:r>
      <w:r w:rsidRPr="00E929A3">
        <w:rPr>
          <w:rFonts w:ascii="Times New Roman" w:hAnsi="Times New Roman" w:cs="Times New Roman"/>
          <w:sz w:val="28"/>
          <w:szCs w:val="28"/>
          <w:lang w:val="en-US"/>
        </w:rPr>
        <w:t xml:space="preserve"> adaptation to climatic change [8].</w:t>
      </w:r>
    </w:p>
    <w:p w14:paraId="4C237702" w14:textId="48137597"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The authors emphasize the need to integrate traditional principles with modern technologies</w:t>
      </w:r>
      <w:r w:rsidR="0075672C">
        <w:rPr>
          <w:rFonts w:ascii="Times New Roman" w:hAnsi="Times New Roman" w:cs="Times New Roman"/>
          <w:sz w:val="28"/>
          <w:szCs w:val="28"/>
          <w:lang w:val="en-US"/>
        </w:rPr>
        <w:t xml:space="preserve"> to develop</w:t>
      </w:r>
      <w:r w:rsidRPr="00E929A3">
        <w:rPr>
          <w:rFonts w:ascii="Times New Roman" w:hAnsi="Times New Roman" w:cs="Times New Roman"/>
          <w:sz w:val="28"/>
          <w:szCs w:val="28"/>
          <w:lang w:val="en-US"/>
        </w:rPr>
        <w:t xml:space="preserve"> innovative and sustainable architectural solutions.</w:t>
      </w:r>
    </w:p>
    <w:p w14:paraId="07995701" w14:textId="2D9FCD88"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Norbert Lechner’s book </w:t>
      </w:r>
      <w:r w:rsidRPr="00E929A3">
        <w:rPr>
          <w:rFonts w:ascii="Times New Roman" w:hAnsi="Times New Roman" w:cs="Times New Roman"/>
          <w:i/>
          <w:iCs/>
          <w:sz w:val="28"/>
          <w:szCs w:val="28"/>
          <w:lang w:val="en-US"/>
        </w:rPr>
        <w:t>Heating, Cooling, Lighting: Sustainable Design Methods for Architects</w:t>
      </w:r>
      <w:r w:rsidRPr="00E929A3">
        <w:rPr>
          <w:rFonts w:ascii="Times New Roman" w:hAnsi="Times New Roman" w:cs="Times New Roman"/>
          <w:sz w:val="28"/>
          <w:szCs w:val="28"/>
          <w:lang w:val="en-US"/>
        </w:rPr>
        <w:t xml:space="preserve"> is devoted to </w:t>
      </w:r>
      <w:r w:rsidR="006323D7">
        <w:rPr>
          <w:rFonts w:ascii="Times New Roman" w:hAnsi="Times New Roman" w:cs="Times New Roman"/>
          <w:sz w:val="28"/>
          <w:szCs w:val="28"/>
          <w:lang w:val="en-US"/>
        </w:rPr>
        <w:t>developing sustainable architectural solutions that reduce energy consumption by optimizing</w:t>
      </w:r>
      <w:r w:rsidRPr="00E929A3">
        <w:rPr>
          <w:rFonts w:ascii="Times New Roman" w:hAnsi="Times New Roman" w:cs="Times New Roman"/>
          <w:sz w:val="28"/>
          <w:szCs w:val="28"/>
          <w:lang w:val="en-US"/>
        </w:rPr>
        <w:t xml:space="preserve"> heating, cooling, and lighting systems. The author substantiates the need to integrate environmentally oriented approaches into architectural design </w:t>
      </w:r>
      <w:r w:rsidR="0075672C">
        <w:rPr>
          <w:rFonts w:ascii="Times New Roman" w:hAnsi="Times New Roman" w:cs="Times New Roman"/>
          <w:sz w:val="28"/>
          <w:szCs w:val="28"/>
          <w:lang w:val="en-US"/>
        </w:rPr>
        <w:t>to counter climate change and improve resource efficiency</w:t>
      </w:r>
      <w:r w:rsidRPr="00E929A3">
        <w:rPr>
          <w:rFonts w:ascii="Times New Roman" w:hAnsi="Times New Roman" w:cs="Times New Roman"/>
          <w:sz w:val="28"/>
          <w:szCs w:val="28"/>
          <w:lang w:val="en-US"/>
        </w:rPr>
        <w:t xml:space="preserve"> [9].</w:t>
      </w:r>
    </w:p>
    <w:p w14:paraId="20AB7B96" w14:textId="64E5D54F"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Lechner emphasizes that up to 80% of a building’s energy consumption is determined at the conceptual design stage, </w:t>
      </w:r>
      <w:r w:rsidR="006323D7">
        <w:rPr>
          <w:rFonts w:ascii="Times New Roman" w:hAnsi="Times New Roman" w:cs="Times New Roman"/>
          <w:sz w:val="28"/>
          <w:szCs w:val="28"/>
          <w:lang w:val="en-US"/>
        </w:rPr>
        <w:t>underscoring the importance of architectural and planning solutions</w:t>
      </w:r>
      <w:r w:rsidRPr="00E929A3">
        <w:rPr>
          <w:rFonts w:ascii="Times New Roman" w:hAnsi="Times New Roman" w:cs="Times New Roman"/>
          <w:sz w:val="28"/>
          <w:szCs w:val="28"/>
          <w:lang w:val="en-US"/>
        </w:rPr>
        <w:t xml:space="preserve"> in energy efficiency. In this regard, he proposes a three</w:t>
      </w:r>
      <w:r w:rsidR="001F4B20">
        <w:rPr>
          <w:rFonts w:ascii="Times New Roman" w:hAnsi="Times New Roman" w:cs="Times New Roman"/>
          <w:sz w:val="28"/>
          <w:szCs w:val="28"/>
          <w:lang w:val="en-US"/>
        </w:rPr>
        <w:t>-</w:t>
      </w:r>
      <w:r w:rsidRPr="00E929A3">
        <w:rPr>
          <w:rFonts w:ascii="Times New Roman" w:hAnsi="Times New Roman" w:cs="Times New Roman"/>
          <w:sz w:val="28"/>
          <w:szCs w:val="28"/>
          <w:lang w:val="en-US"/>
        </w:rPr>
        <w:t>level model: basic design aimed at reducing energy expenditure; the use of passive energy sources, including solar heating and natural ventilation; and the application of highly efficient engineering systems to compensate for residual energy demands.</w:t>
      </w:r>
    </w:p>
    <w:p w14:paraId="6DB0E223" w14:textId="2D724497"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Considerable attention is given to the adaptation of buildings to climatic conditions. Massive structures and limited glazing are characteristic of hot</w:t>
      </w:r>
      <w:r w:rsidR="006323D7">
        <w:rPr>
          <w:rFonts w:ascii="Times New Roman" w:hAnsi="Times New Roman" w:cs="Times New Roman"/>
          <w:sz w:val="28"/>
          <w:szCs w:val="28"/>
          <w:lang w:val="en-US"/>
        </w:rPr>
        <w:t>, dry regions, whereas in tropical climates, lightweight structures, open layouts, and well</w:t>
      </w:r>
      <w:r w:rsidR="001F4B20">
        <w:rPr>
          <w:rFonts w:ascii="Times New Roman" w:hAnsi="Times New Roman" w:cs="Times New Roman"/>
          <w:sz w:val="28"/>
          <w:szCs w:val="28"/>
          <w:lang w:val="en-US"/>
        </w:rPr>
        <w:t>-</w:t>
      </w:r>
      <w:r w:rsidR="006323D7">
        <w:rPr>
          <w:rFonts w:ascii="Times New Roman" w:hAnsi="Times New Roman" w:cs="Times New Roman"/>
          <w:sz w:val="28"/>
          <w:szCs w:val="28"/>
          <w:lang w:val="en-US"/>
        </w:rPr>
        <w:t>developed natural ventilation are mo</w:t>
      </w:r>
      <w:r w:rsidRPr="00E929A3">
        <w:rPr>
          <w:rFonts w:ascii="Times New Roman" w:hAnsi="Times New Roman" w:cs="Times New Roman"/>
          <w:sz w:val="28"/>
          <w:szCs w:val="28"/>
          <w:lang w:val="en-US"/>
        </w:rPr>
        <w:t xml:space="preserve">re effective. Solar energy, passive cooling, and daylighting are </w:t>
      </w:r>
      <w:r w:rsidR="006323D7">
        <w:rPr>
          <w:rFonts w:ascii="Times New Roman" w:hAnsi="Times New Roman" w:cs="Times New Roman"/>
          <w:sz w:val="28"/>
          <w:szCs w:val="28"/>
          <w:lang w:val="en-US"/>
        </w:rPr>
        <w:t>considered key strategies for creating</w:t>
      </w:r>
      <w:r w:rsidRPr="00E929A3">
        <w:rPr>
          <w:rFonts w:ascii="Times New Roman" w:hAnsi="Times New Roman" w:cs="Times New Roman"/>
          <w:sz w:val="28"/>
          <w:szCs w:val="28"/>
          <w:lang w:val="en-US"/>
        </w:rPr>
        <w:t xml:space="preserve"> a comfortable environment.</w:t>
      </w:r>
    </w:p>
    <w:p w14:paraId="35E03ED8" w14:textId="49FF68E9"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The author analyzes a wide range of sustainable strategies, including passive solar heating, Trombe wall systems, thermal barriers, and the use of transparent structures. Alongside these, active technologies are also examined</w:t>
      </w:r>
      <w:r w:rsidR="006323D7">
        <w:rPr>
          <w:rFonts w:ascii="Times New Roman" w:hAnsi="Times New Roman" w:cs="Times New Roman"/>
          <w:sz w:val="28"/>
          <w:szCs w:val="28"/>
          <w:lang w:val="en-US"/>
        </w:rPr>
        <w:t xml:space="preserve">: photovoltaic panels and solar water heaters are </w:t>
      </w:r>
      <w:r w:rsidRPr="00E929A3">
        <w:rPr>
          <w:rFonts w:ascii="Times New Roman" w:hAnsi="Times New Roman" w:cs="Times New Roman"/>
          <w:sz w:val="28"/>
          <w:szCs w:val="28"/>
          <w:lang w:val="en-US"/>
        </w:rPr>
        <w:t xml:space="preserve">evaluated from the standpoint of their economic efficiency. Additional consideration is given to shading systems, passive cooling, and the integration of natural elements, such as green roofs and vertical greening, which </w:t>
      </w:r>
      <w:r w:rsidR="006323D7">
        <w:rPr>
          <w:rFonts w:ascii="Times New Roman" w:hAnsi="Times New Roman" w:cs="Times New Roman"/>
          <w:sz w:val="28"/>
          <w:szCs w:val="28"/>
          <w:lang w:val="en-US"/>
        </w:rPr>
        <w:t>help reduce thermal loads and improve</w:t>
      </w:r>
      <w:r w:rsidRPr="00E929A3">
        <w:rPr>
          <w:rFonts w:ascii="Times New Roman" w:hAnsi="Times New Roman" w:cs="Times New Roman"/>
          <w:sz w:val="28"/>
          <w:szCs w:val="28"/>
          <w:lang w:val="en-US"/>
        </w:rPr>
        <w:t xml:space="preserve"> environmental quality. Particular attention is devoted to biophilic design as an instrument for enhancing user comfort and quality of life.</w:t>
      </w:r>
    </w:p>
    <w:p w14:paraId="76D7AE1F" w14:textId="226146B3"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An important component is lighting design. Lechner examines methods for </w:t>
      </w:r>
      <w:r w:rsidR="0075672C">
        <w:rPr>
          <w:rFonts w:ascii="Times New Roman" w:hAnsi="Times New Roman" w:cs="Times New Roman"/>
          <w:sz w:val="28"/>
          <w:szCs w:val="28"/>
          <w:lang w:val="en-US"/>
        </w:rPr>
        <w:t>organizing</w:t>
      </w:r>
      <w:r w:rsidRPr="00E929A3">
        <w:rPr>
          <w:rFonts w:ascii="Times New Roman" w:hAnsi="Times New Roman" w:cs="Times New Roman"/>
          <w:sz w:val="28"/>
          <w:szCs w:val="28"/>
          <w:lang w:val="en-US"/>
        </w:rPr>
        <w:t xml:space="preserve"> daylight</w:t>
      </w:r>
      <w:r w:rsidR="006323D7">
        <w:rPr>
          <w:rFonts w:ascii="Times New Roman" w:hAnsi="Times New Roman" w:cs="Times New Roman"/>
          <w:sz w:val="28"/>
          <w:szCs w:val="28"/>
          <w:lang w:val="en-US"/>
        </w:rPr>
        <w:t xml:space="preserve"> tubes, toplighting, and reflective surfaces, as well as energy</w:t>
      </w:r>
      <w:r w:rsidR="001F4B20">
        <w:rPr>
          <w:rFonts w:ascii="Times New Roman" w:hAnsi="Times New Roman" w:cs="Times New Roman"/>
          <w:sz w:val="28"/>
          <w:szCs w:val="28"/>
          <w:lang w:val="en-US"/>
        </w:rPr>
        <w:t>-</w:t>
      </w:r>
      <w:r w:rsidR="006323D7">
        <w:rPr>
          <w:rFonts w:ascii="Times New Roman" w:hAnsi="Times New Roman" w:cs="Times New Roman"/>
          <w:sz w:val="28"/>
          <w:szCs w:val="28"/>
          <w:lang w:val="en-US"/>
        </w:rPr>
        <w:t>efficient artificial lighting systems, including LED sources and intelligent control, which enable adaptation of illuminance levels and reduced</w:t>
      </w:r>
      <w:r w:rsidRPr="00E929A3">
        <w:rPr>
          <w:rFonts w:ascii="Times New Roman" w:hAnsi="Times New Roman" w:cs="Times New Roman"/>
          <w:sz w:val="28"/>
          <w:szCs w:val="28"/>
          <w:lang w:val="en-US"/>
        </w:rPr>
        <w:t xml:space="preserve"> energy consumption [9].</w:t>
      </w:r>
    </w:p>
    <w:p w14:paraId="4B3FCA4E" w14:textId="64273D41"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Ken Yeang’s book </w:t>
      </w:r>
      <w:r w:rsidRPr="00E929A3">
        <w:rPr>
          <w:rFonts w:ascii="Times New Roman" w:hAnsi="Times New Roman" w:cs="Times New Roman"/>
          <w:i/>
          <w:iCs/>
          <w:sz w:val="28"/>
          <w:szCs w:val="28"/>
          <w:lang w:val="en-US"/>
        </w:rPr>
        <w:t>Bioclimatic Skyscrapers</w:t>
      </w:r>
      <w:r w:rsidRPr="00E929A3">
        <w:rPr>
          <w:rFonts w:ascii="Times New Roman" w:hAnsi="Times New Roman" w:cs="Times New Roman"/>
          <w:sz w:val="28"/>
          <w:szCs w:val="28"/>
          <w:lang w:val="en-US"/>
        </w:rPr>
        <w:t xml:space="preserve"> is devoted to the concept of bioclimatic skyscrapers that combine economic efficiency, environmental sustainability, and </w:t>
      </w:r>
      <w:r w:rsidR="006323D7">
        <w:rPr>
          <w:rFonts w:ascii="Times New Roman" w:hAnsi="Times New Roman" w:cs="Times New Roman"/>
          <w:sz w:val="28"/>
          <w:szCs w:val="28"/>
          <w:lang w:val="en-US"/>
        </w:rPr>
        <w:t>improved</w:t>
      </w:r>
      <w:r w:rsidRPr="00E929A3">
        <w:rPr>
          <w:rFonts w:ascii="Times New Roman" w:hAnsi="Times New Roman" w:cs="Times New Roman"/>
          <w:sz w:val="28"/>
          <w:szCs w:val="28"/>
          <w:lang w:val="en-US"/>
        </w:rPr>
        <w:t xml:space="preserve"> environmental quality. The author substantiates that high</w:t>
      </w:r>
      <w:r w:rsidR="001F4B20">
        <w:rPr>
          <w:rFonts w:ascii="Times New Roman" w:hAnsi="Times New Roman" w:cs="Times New Roman"/>
          <w:sz w:val="28"/>
          <w:szCs w:val="28"/>
          <w:lang w:val="en-US"/>
        </w:rPr>
        <w:t>-</w:t>
      </w:r>
      <w:r w:rsidRPr="00E929A3">
        <w:rPr>
          <w:rFonts w:ascii="Times New Roman" w:hAnsi="Times New Roman" w:cs="Times New Roman"/>
          <w:sz w:val="28"/>
          <w:szCs w:val="28"/>
          <w:lang w:val="en-US"/>
        </w:rPr>
        <w:lastRenderedPageBreak/>
        <w:t>rise buildings can be energy</w:t>
      </w:r>
      <w:r w:rsidR="001F4B20">
        <w:rPr>
          <w:rFonts w:ascii="Times New Roman" w:hAnsi="Times New Roman" w:cs="Times New Roman"/>
          <w:sz w:val="28"/>
          <w:szCs w:val="28"/>
          <w:lang w:val="en-US"/>
        </w:rPr>
        <w:t>-</w:t>
      </w:r>
      <w:r w:rsidRPr="00E929A3">
        <w:rPr>
          <w:rFonts w:ascii="Times New Roman" w:hAnsi="Times New Roman" w:cs="Times New Roman"/>
          <w:sz w:val="28"/>
          <w:szCs w:val="28"/>
          <w:lang w:val="en-US"/>
        </w:rPr>
        <w:t xml:space="preserve">efficient </w:t>
      </w:r>
      <w:r w:rsidR="006323D7">
        <w:rPr>
          <w:rFonts w:ascii="Times New Roman" w:hAnsi="Times New Roman" w:cs="Times New Roman"/>
          <w:sz w:val="28"/>
          <w:szCs w:val="28"/>
          <w:lang w:val="en-US"/>
        </w:rPr>
        <w:t>when climatic condition</w:t>
      </w:r>
      <w:r w:rsidRPr="00E929A3">
        <w:rPr>
          <w:rFonts w:ascii="Times New Roman" w:hAnsi="Times New Roman" w:cs="Times New Roman"/>
          <w:sz w:val="28"/>
          <w:szCs w:val="28"/>
          <w:lang w:val="en-US"/>
        </w:rPr>
        <w:t xml:space="preserve">s are </w:t>
      </w:r>
      <w:r w:rsidR="0075672C">
        <w:rPr>
          <w:rFonts w:ascii="Times New Roman" w:hAnsi="Times New Roman" w:cs="Times New Roman"/>
          <w:sz w:val="28"/>
          <w:szCs w:val="28"/>
          <w:lang w:val="en-US"/>
        </w:rPr>
        <w:t>considered,</w:t>
      </w:r>
      <w:r w:rsidRPr="00E929A3">
        <w:rPr>
          <w:rFonts w:ascii="Times New Roman" w:hAnsi="Times New Roman" w:cs="Times New Roman"/>
          <w:sz w:val="28"/>
          <w:szCs w:val="28"/>
          <w:lang w:val="en-US"/>
        </w:rPr>
        <w:t xml:space="preserve"> and passive architectural strategies are applied [10].</w:t>
      </w:r>
    </w:p>
    <w:p w14:paraId="6940F3AA" w14:textId="0FC8AA07"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The work examines </w:t>
      </w:r>
      <w:r w:rsidR="006323D7">
        <w:rPr>
          <w:rFonts w:ascii="Times New Roman" w:hAnsi="Times New Roman" w:cs="Times New Roman"/>
          <w:sz w:val="28"/>
          <w:szCs w:val="28"/>
          <w:lang w:val="en-US"/>
        </w:rPr>
        <w:t>key aspects of skyscraper design from a bioclimatic perspective, including vertical circulation, the integration of engineering systems, the use of natural ventilation, and</w:t>
      </w:r>
      <w:r w:rsidRPr="00E929A3">
        <w:rPr>
          <w:rFonts w:ascii="Times New Roman" w:hAnsi="Times New Roman" w:cs="Times New Roman"/>
          <w:sz w:val="28"/>
          <w:szCs w:val="28"/>
          <w:lang w:val="en-US"/>
        </w:rPr>
        <w:t xml:space="preserve"> landscaping. Particular attention is given to building orientation, the use of shading devices, and the selection of materials that reduce energy consumption and form a favorable microclimate.</w:t>
      </w:r>
    </w:p>
    <w:p w14:paraId="7BD0BF15" w14:textId="2B2C3D88"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An illustrative example is the Menara Mesiniaga (IBM Tower) building in Kuala Lumpur (1992), wh</w:t>
      </w:r>
      <w:r w:rsidR="006323D7">
        <w:rPr>
          <w:rFonts w:ascii="Times New Roman" w:hAnsi="Times New Roman" w:cs="Times New Roman"/>
          <w:sz w:val="28"/>
          <w:szCs w:val="28"/>
          <w:lang w:val="en-US"/>
        </w:rPr>
        <w:t>ich implemented a combination of mechanical systems, natural ventilation, operable windows, and shaded semi</w:t>
      </w:r>
      <w:r w:rsidR="001F4B20">
        <w:rPr>
          <w:rFonts w:ascii="Times New Roman" w:hAnsi="Times New Roman" w:cs="Times New Roman"/>
          <w:sz w:val="28"/>
          <w:szCs w:val="28"/>
          <w:lang w:val="en-US"/>
        </w:rPr>
        <w:t>-</w:t>
      </w:r>
      <w:r w:rsidR="006323D7">
        <w:rPr>
          <w:rFonts w:ascii="Times New Roman" w:hAnsi="Times New Roman" w:cs="Times New Roman"/>
          <w:sz w:val="28"/>
          <w:szCs w:val="28"/>
          <w:lang w:val="en-US"/>
        </w:rPr>
        <w:t>open spaces</w:t>
      </w:r>
      <w:r w:rsidRPr="00E929A3">
        <w:rPr>
          <w:rFonts w:ascii="Times New Roman" w:hAnsi="Times New Roman" w:cs="Times New Roman"/>
          <w:sz w:val="28"/>
          <w:szCs w:val="28"/>
          <w:lang w:val="en-US"/>
        </w:rPr>
        <w:t xml:space="preserve">. This </w:t>
      </w:r>
      <w:r w:rsidR="006323D7">
        <w:rPr>
          <w:rFonts w:ascii="Times New Roman" w:hAnsi="Times New Roman" w:cs="Times New Roman"/>
          <w:sz w:val="28"/>
          <w:szCs w:val="28"/>
          <w:lang w:val="en-US"/>
        </w:rPr>
        <w:t>enabled reducing energy expenditures and ensuring</w:t>
      </w:r>
      <w:r w:rsidRPr="00E929A3">
        <w:rPr>
          <w:rFonts w:ascii="Times New Roman" w:hAnsi="Times New Roman" w:cs="Times New Roman"/>
          <w:sz w:val="28"/>
          <w:szCs w:val="28"/>
          <w:lang w:val="en-US"/>
        </w:rPr>
        <w:t xml:space="preserve"> comfortable operating conditions.</w:t>
      </w:r>
    </w:p>
    <w:p w14:paraId="123F9246" w14:textId="02B77847"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Thus, this study serves as a practical guide to </w:t>
      </w:r>
      <w:r w:rsidR="006323D7">
        <w:rPr>
          <w:rFonts w:ascii="Times New Roman" w:hAnsi="Times New Roman" w:cs="Times New Roman"/>
          <w:sz w:val="28"/>
          <w:szCs w:val="28"/>
          <w:lang w:val="en-US"/>
        </w:rPr>
        <w:t>integrating environmental principles into high</w:t>
      </w:r>
      <w:r w:rsidR="001F4B20">
        <w:rPr>
          <w:rFonts w:ascii="Times New Roman" w:hAnsi="Times New Roman" w:cs="Times New Roman"/>
          <w:sz w:val="28"/>
          <w:szCs w:val="28"/>
          <w:lang w:val="en-US"/>
        </w:rPr>
        <w:t>-</w:t>
      </w:r>
      <w:r w:rsidR="006323D7">
        <w:rPr>
          <w:rFonts w:ascii="Times New Roman" w:hAnsi="Times New Roman" w:cs="Times New Roman"/>
          <w:sz w:val="28"/>
          <w:szCs w:val="28"/>
          <w:lang w:val="en-US"/>
        </w:rPr>
        <w:t>rise construction, emphasizing the role of climatic adaptation and passive strategies in developing</w:t>
      </w:r>
      <w:r w:rsidRPr="00E929A3">
        <w:rPr>
          <w:rFonts w:ascii="Times New Roman" w:hAnsi="Times New Roman" w:cs="Times New Roman"/>
          <w:sz w:val="28"/>
          <w:szCs w:val="28"/>
          <w:lang w:val="en-US"/>
        </w:rPr>
        <w:t xml:space="preserve"> sustainable solutions.</w:t>
      </w:r>
    </w:p>
    <w:p w14:paraId="2BDB54D5" w14:textId="36EFCAA8"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The further development of these propositions is presented in the book </w:t>
      </w:r>
      <w:r w:rsidRPr="00E929A3">
        <w:rPr>
          <w:rFonts w:ascii="Times New Roman" w:hAnsi="Times New Roman" w:cs="Times New Roman"/>
          <w:i/>
          <w:iCs/>
          <w:sz w:val="28"/>
          <w:szCs w:val="28"/>
          <w:lang w:val="en-US"/>
        </w:rPr>
        <w:t>The Skyscraper Bioclimatically Considered</w:t>
      </w:r>
      <w:r w:rsidRPr="00E929A3">
        <w:rPr>
          <w:rFonts w:ascii="Times New Roman" w:hAnsi="Times New Roman" w:cs="Times New Roman"/>
          <w:sz w:val="28"/>
          <w:szCs w:val="28"/>
          <w:lang w:val="en-US"/>
        </w:rPr>
        <w:t>, in which Yeang formulates a comprehensive approach to the design of high</w:t>
      </w:r>
      <w:r w:rsidR="001F4B20">
        <w:rPr>
          <w:rFonts w:ascii="Times New Roman" w:hAnsi="Times New Roman" w:cs="Times New Roman"/>
          <w:sz w:val="28"/>
          <w:szCs w:val="28"/>
          <w:lang w:val="en-US"/>
        </w:rPr>
        <w:t>-</w:t>
      </w:r>
      <w:r w:rsidRPr="00E929A3">
        <w:rPr>
          <w:rFonts w:ascii="Times New Roman" w:hAnsi="Times New Roman" w:cs="Times New Roman"/>
          <w:sz w:val="28"/>
          <w:szCs w:val="28"/>
          <w:lang w:val="en-US"/>
        </w:rPr>
        <w:t>rise buildings with due regard for climate, environmental parameters, and energy consumption at all stages of design [10].</w:t>
      </w:r>
    </w:p>
    <w:p w14:paraId="18523B36" w14:textId="0899BC4C"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The principal emphasis is placed on passive strategies</w:t>
      </w:r>
      <w:r w:rsidR="006323D7">
        <w:rPr>
          <w:rFonts w:ascii="Times New Roman" w:hAnsi="Times New Roman" w:cs="Times New Roman"/>
          <w:sz w:val="28"/>
          <w:szCs w:val="28"/>
          <w:lang w:val="en-US"/>
        </w:rPr>
        <w:t xml:space="preserve">, such as </w:t>
      </w:r>
      <w:r w:rsidRPr="00E929A3">
        <w:rPr>
          <w:rFonts w:ascii="Times New Roman" w:hAnsi="Times New Roman" w:cs="Times New Roman"/>
          <w:sz w:val="28"/>
          <w:szCs w:val="28"/>
          <w:lang w:val="en-US"/>
        </w:rPr>
        <w:t xml:space="preserve">natural ventilation, the formation of thermal layers, the use of shading devices, and vertical greening. The author emphasizes the need to </w:t>
      </w:r>
      <w:r w:rsidR="006323D7">
        <w:rPr>
          <w:rFonts w:ascii="Times New Roman" w:hAnsi="Times New Roman" w:cs="Times New Roman"/>
          <w:sz w:val="28"/>
          <w:szCs w:val="28"/>
          <w:lang w:val="en-US"/>
        </w:rPr>
        <w:t xml:space="preserve">consider building orientation, </w:t>
      </w:r>
      <w:r w:rsidR="0075672C">
        <w:rPr>
          <w:rFonts w:ascii="Times New Roman" w:hAnsi="Times New Roman" w:cs="Times New Roman"/>
          <w:sz w:val="28"/>
          <w:szCs w:val="28"/>
          <w:lang w:val="en-US"/>
        </w:rPr>
        <w:t>solar path, and airflow</w:t>
      </w:r>
      <w:r w:rsidRPr="00E929A3">
        <w:rPr>
          <w:rFonts w:ascii="Times New Roman" w:hAnsi="Times New Roman" w:cs="Times New Roman"/>
          <w:sz w:val="28"/>
          <w:szCs w:val="28"/>
          <w:lang w:val="en-US"/>
        </w:rPr>
        <w:t xml:space="preserve"> to create an energy</w:t>
      </w:r>
      <w:r w:rsidR="001F4B20">
        <w:rPr>
          <w:rFonts w:ascii="Times New Roman" w:hAnsi="Times New Roman" w:cs="Times New Roman"/>
          <w:sz w:val="28"/>
          <w:szCs w:val="28"/>
          <w:lang w:val="en-US"/>
        </w:rPr>
        <w:t>-</w:t>
      </w:r>
      <w:r w:rsidRPr="00E929A3">
        <w:rPr>
          <w:rFonts w:ascii="Times New Roman" w:hAnsi="Times New Roman" w:cs="Times New Roman"/>
          <w:sz w:val="28"/>
          <w:szCs w:val="28"/>
          <w:lang w:val="en-US"/>
        </w:rPr>
        <w:t>efficient and comfortable environment.</w:t>
      </w:r>
    </w:p>
    <w:p w14:paraId="25B63334" w14:textId="2B8F1258"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The theoretical propositions are supported by examples of implemented projects in tropical climates, where natural elements</w:t>
      </w:r>
      <w:r w:rsidR="006323D7">
        <w:rPr>
          <w:rFonts w:ascii="Times New Roman" w:hAnsi="Times New Roman" w:cs="Times New Roman"/>
          <w:sz w:val="28"/>
          <w:szCs w:val="28"/>
          <w:lang w:val="en-US"/>
        </w:rPr>
        <w:t xml:space="preserve">, such as </w:t>
      </w:r>
      <w:r w:rsidRPr="00E929A3">
        <w:rPr>
          <w:rFonts w:ascii="Times New Roman" w:hAnsi="Times New Roman" w:cs="Times New Roman"/>
          <w:sz w:val="28"/>
          <w:szCs w:val="28"/>
          <w:lang w:val="en-US"/>
        </w:rPr>
        <w:t>gardens, water features, and green facades</w:t>
      </w:r>
      <w:r w:rsidR="006323D7">
        <w:rPr>
          <w:rFonts w:ascii="Times New Roman" w:hAnsi="Times New Roman" w:cs="Times New Roman"/>
          <w:sz w:val="28"/>
          <w:szCs w:val="28"/>
          <w:lang w:val="en-US"/>
        </w:rPr>
        <w:t xml:space="preserve">, </w:t>
      </w:r>
      <w:r w:rsidRPr="00E929A3">
        <w:rPr>
          <w:rFonts w:ascii="Times New Roman" w:hAnsi="Times New Roman" w:cs="Times New Roman"/>
          <w:sz w:val="28"/>
          <w:szCs w:val="28"/>
          <w:lang w:val="en-US"/>
        </w:rPr>
        <w:t>are used to improve the microclimate. The significance of multifunctionality of space as a condition for the adaptability of buildings to users’ changing needs is also noted [10].</w:t>
      </w:r>
    </w:p>
    <w:p w14:paraId="59D7084A" w14:textId="6FCD89B1"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Overall, Yeang demonstrates that the bioclimatic approach is not a stylistic choice, but a necessary direction in the development of contemporary architecture, ensuring a balance between technological and environmental solutions.</w:t>
      </w:r>
    </w:p>
    <w:p w14:paraId="2965D3C7" w14:textId="04904F31"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The work </w:t>
      </w:r>
      <w:r w:rsidRPr="00E929A3">
        <w:rPr>
          <w:rFonts w:ascii="Times New Roman" w:hAnsi="Times New Roman" w:cs="Times New Roman"/>
          <w:i/>
          <w:iCs/>
          <w:sz w:val="28"/>
          <w:szCs w:val="28"/>
          <w:lang w:val="en-US"/>
        </w:rPr>
        <w:t>The Skyscraper Bioclimatically Considered</w:t>
      </w:r>
      <w:r w:rsidRPr="00E929A3">
        <w:rPr>
          <w:rFonts w:ascii="Times New Roman" w:hAnsi="Times New Roman" w:cs="Times New Roman"/>
          <w:sz w:val="28"/>
          <w:szCs w:val="28"/>
          <w:lang w:val="en-US"/>
        </w:rPr>
        <w:t xml:space="preserve"> constitutes a significant scholarly resource aimed at rethinking the principles of high</w:t>
      </w:r>
      <w:r w:rsidR="001F4B20">
        <w:rPr>
          <w:rFonts w:ascii="Times New Roman" w:hAnsi="Times New Roman" w:cs="Times New Roman"/>
          <w:sz w:val="28"/>
          <w:szCs w:val="28"/>
          <w:lang w:val="en-US"/>
        </w:rPr>
        <w:t>-</w:t>
      </w:r>
      <w:r w:rsidRPr="00E929A3">
        <w:rPr>
          <w:rFonts w:ascii="Times New Roman" w:hAnsi="Times New Roman" w:cs="Times New Roman"/>
          <w:sz w:val="28"/>
          <w:szCs w:val="28"/>
          <w:lang w:val="en-US"/>
        </w:rPr>
        <w:t xml:space="preserve">rise building design and at </w:t>
      </w:r>
      <w:r w:rsidR="006323D7">
        <w:rPr>
          <w:rFonts w:ascii="Times New Roman" w:hAnsi="Times New Roman" w:cs="Times New Roman"/>
          <w:sz w:val="28"/>
          <w:szCs w:val="28"/>
          <w:lang w:val="en-US"/>
        </w:rPr>
        <w:t>shaping</w:t>
      </w:r>
      <w:r w:rsidRPr="00E929A3">
        <w:rPr>
          <w:rFonts w:ascii="Times New Roman" w:hAnsi="Times New Roman" w:cs="Times New Roman"/>
          <w:sz w:val="28"/>
          <w:szCs w:val="28"/>
          <w:lang w:val="en-US"/>
        </w:rPr>
        <w:t xml:space="preserve"> an environmentally responsible architectural environment oriented toward sustainable development.</w:t>
      </w:r>
    </w:p>
    <w:p w14:paraId="427A4B6A" w14:textId="10DB91CA"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The further development of the bioclimatic approach is presented in Ken Yeang’s book </w:t>
      </w:r>
      <w:r w:rsidRPr="00E929A3">
        <w:rPr>
          <w:rFonts w:ascii="Times New Roman" w:hAnsi="Times New Roman" w:cs="Times New Roman"/>
          <w:i/>
          <w:iCs/>
          <w:sz w:val="28"/>
          <w:szCs w:val="28"/>
          <w:lang w:val="en-US"/>
        </w:rPr>
        <w:t>Eco Skyscrapers</w:t>
      </w:r>
      <w:r w:rsidRPr="00E929A3">
        <w:rPr>
          <w:rFonts w:ascii="Times New Roman" w:hAnsi="Times New Roman" w:cs="Times New Roman"/>
          <w:sz w:val="28"/>
          <w:szCs w:val="28"/>
          <w:lang w:val="en-US"/>
        </w:rPr>
        <w:t xml:space="preserve">, in which the theoretical propositions and practical experience of creating environmentally sustainable skyscrapers are generalized [10]. Primary attention is given to </w:t>
      </w:r>
      <w:r w:rsidR="006323D7">
        <w:rPr>
          <w:rFonts w:ascii="Times New Roman" w:hAnsi="Times New Roman" w:cs="Times New Roman"/>
          <w:sz w:val="28"/>
          <w:szCs w:val="28"/>
          <w:lang w:val="en-US"/>
        </w:rPr>
        <w:t>integrating natural elements into building structures and to applying</w:t>
      </w:r>
      <w:r w:rsidRPr="00E929A3">
        <w:rPr>
          <w:rFonts w:ascii="Times New Roman" w:hAnsi="Times New Roman" w:cs="Times New Roman"/>
          <w:sz w:val="28"/>
          <w:szCs w:val="28"/>
          <w:lang w:val="en-US"/>
        </w:rPr>
        <w:t xml:space="preserve"> passive methods of microclimatic regulation.</w:t>
      </w:r>
    </w:p>
    <w:p w14:paraId="68ABFE58" w14:textId="1198560D"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The author examines the use of natural ventilation, solar lighting, thermal mass, and shading devices as key factors in reducing energy consumption. The significance of building orientation, material selection, and the implementation of environmental technologies, including vertical greening, accessible roofs, and rainwater harvesting systems, is emphasized.</w:t>
      </w:r>
    </w:p>
    <w:p w14:paraId="294951D5" w14:textId="21C09CEA"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lastRenderedPageBreak/>
        <w:t>The effectiveness of these solutions is demonstrated through examples of projects implemented in various climatic conditions, including tropical climates, where open spaces, natural cooling, and organized air circulation are employed. The author shows that traditional architectural principles can be adapted to contemporary high</w:t>
      </w:r>
      <w:r w:rsidR="001F4B20">
        <w:rPr>
          <w:rFonts w:ascii="Times New Roman" w:hAnsi="Times New Roman" w:cs="Times New Roman"/>
          <w:sz w:val="28"/>
          <w:szCs w:val="28"/>
          <w:lang w:val="en-US"/>
        </w:rPr>
        <w:t>-</w:t>
      </w:r>
      <w:r w:rsidRPr="00E929A3">
        <w:rPr>
          <w:rFonts w:ascii="Times New Roman" w:hAnsi="Times New Roman" w:cs="Times New Roman"/>
          <w:sz w:val="28"/>
          <w:szCs w:val="28"/>
          <w:lang w:val="en-US"/>
        </w:rPr>
        <w:t>rise buildings.</w:t>
      </w:r>
    </w:p>
    <w:p w14:paraId="7CD52660" w14:textId="4B1EAC19"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Particular attention is given to the interdisciplinary approach: the design of sustainable skyscrapers requires </w:t>
      </w:r>
      <w:r w:rsidR="006323D7">
        <w:rPr>
          <w:rFonts w:ascii="Times New Roman" w:hAnsi="Times New Roman" w:cs="Times New Roman"/>
          <w:sz w:val="28"/>
          <w:szCs w:val="28"/>
          <w:lang w:val="en-US"/>
        </w:rPr>
        <w:t>collaboration among</w:t>
      </w:r>
      <w:r w:rsidRPr="00E929A3">
        <w:rPr>
          <w:rFonts w:ascii="Times New Roman" w:hAnsi="Times New Roman" w:cs="Times New Roman"/>
          <w:sz w:val="28"/>
          <w:szCs w:val="28"/>
          <w:lang w:val="en-US"/>
        </w:rPr>
        <w:t xml:space="preserve"> architects, engineers, ecologists, and urban planners. At the same time, buildings are regarded as elements of the urban ecosystem rather than as isolated objects.</w:t>
      </w:r>
    </w:p>
    <w:p w14:paraId="182E3474" w14:textId="6319976A"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Overall, Yeang emphasizes that sustainable design is a necessary direction </w:t>
      </w:r>
      <w:r w:rsidR="006323D7">
        <w:rPr>
          <w:rFonts w:ascii="Times New Roman" w:hAnsi="Times New Roman" w:cs="Times New Roman"/>
          <w:sz w:val="28"/>
          <w:szCs w:val="28"/>
          <w:lang w:val="en-US"/>
        </w:rPr>
        <w:t>for architectural development, aimed at</w:t>
      </w:r>
      <w:r w:rsidRPr="00E929A3">
        <w:rPr>
          <w:rFonts w:ascii="Times New Roman" w:hAnsi="Times New Roman" w:cs="Times New Roman"/>
          <w:sz w:val="28"/>
          <w:szCs w:val="28"/>
          <w:lang w:val="en-US"/>
        </w:rPr>
        <w:t xml:space="preserve"> reducing environmental burdens and improving </w:t>
      </w:r>
      <w:r w:rsidR="000F0F64">
        <w:rPr>
          <w:rFonts w:ascii="Times New Roman" w:hAnsi="Times New Roman" w:cs="Times New Roman"/>
          <w:sz w:val="28"/>
          <w:szCs w:val="28"/>
          <w:lang w:val="en-US"/>
        </w:rPr>
        <w:t xml:space="preserve">the </w:t>
      </w:r>
      <w:r w:rsidRPr="00E929A3">
        <w:rPr>
          <w:rFonts w:ascii="Times New Roman" w:hAnsi="Times New Roman" w:cs="Times New Roman"/>
          <w:sz w:val="28"/>
          <w:szCs w:val="28"/>
          <w:lang w:val="en-US"/>
        </w:rPr>
        <w:t>quality of life.</w:t>
      </w:r>
    </w:p>
    <w:p w14:paraId="3F9EF81E" w14:textId="4890D1E7"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In the article </w:t>
      </w:r>
      <w:r w:rsidR="006323D7">
        <w:rPr>
          <w:rFonts w:ascii="Times New Roman" w:hAnsi="Times New Roman" w:cs="Times New Roman"/>
          <w:i/>
          <w:iCs/>
          <w:sz w:val="28"/>
          <w:szCs w:val="28"/>
          <w:lang w:val="en-US"/>
        </w:rPr>
        <w:t>"Designing the Ecoskyscraper: Premises for Tall Building Design," Yeang further develops these ideas, emphasizing</w:t>
      </w:r>
      <w:r w:rsidRPr="00E929A3">
        <w:rPr>
          <w:rFonts w:ascii="Times New Roman" w:hAnsi="Times New Roman" w:cs="Times New Roman"/>
          <w:sz w:val="28"/>
          <w:szCs w:val="28"/>
          <w:lang w:val="en-US"/>
        </w:rPr>
        <w:t xml:space="preserve"> the integration of architecture with natural ecosystems [10]. He notes that skyscrapers </w:t>
      </w:r>
      <w:r w:rsidR="006323D7">
        <w:rPr>
          <w:rFonts w:ascii="Times New Roman" w:hAnsi="Times New Roman" w:cs="Times New Roman"/>
          <w:sz w:val="28"/>
          <w:szCs w:val="28"/>
          <w:lang w:val="en-US"/>
        </w:rPr>
        <w:t>are among the most resource</w:t>
      </w:r>
      <w:r w:rsidR="001F4B20">
        <w:rPr>
          <w:rFonts w:ascii="Times New Roman" w:hAnsi="Times New Roman" w:cs="Times New Roman"/>
          <w:sz w:val="28"/>
          <w:szCs w:val="28"/>
          <w:lang w:val="en-US"/>
        </w:rPr>
        <w:t>-</w:t>
      </w:r>
      <w:r w:rsidR="006323D7">
        <w:rPr>
          <w:rFonts w:ascii="Times New Roman" w:hAnsi="Times New Roman" w:cs="Times New Roman"/>
          <w:sz w:val="28"/>
          <w:szCs w:val="28"/>
          <w:lang w:val="en-US"/>
        </w:rPr>
        <w:t>intensive building types; however, their abandonment is not feasible, necessitating</w:t>
      </w:r>
      <w:r w:rsidRPr="00E929A3">
        <w:rPr>
          <w:rFonts w:ascii="Times New Roman" w:hAnsi="Times New Roman" w:cs="Times New Roman"/>
          <w:sz w:val="28"/>
          <w:szCs w:val="28"/>
          <w:lang w:val="en-US"/>
        </w:rPr>
        <w:t xml:space="preserve"> the development of principles for their environmental transformation.</w:t>
      </w:r>
    </w:p>
    <w:p w14:paraId="50A176A8" w14:textId="361A6974"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Within the concept of biointegration, buildings are regarded as elements of the ecosystem, capable of processing resources, reducing emissions, and participating in natural processes. The author identifies five modes of building operation: passive, mixed, full, productive, and combined, while particular significance is attributed to passive strategies, including natural ventilation, solar radiation, shading, and greening.</w:t>
      </w:r>
    </w:p>
    <w:p w14:paraId="5D51EA1D" w14:textId="3968CC79"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As examples, the projects of EDITT Tower in Singapore, Chong</w:t>
      </w:r>
      <w:r w:rsidR="006323D7">
        <w:rPr>
          <w:rFonts w:ascii="Times New Roman" w:hAnsi="Times New Roman" w:cs="Times New Roman"/>
          <w:sz w:val="28"/>
          <w:szCs w:val="28"/>
          <w:lang w:val="en-US"/>
        </w:rPr>
        <w:t>qing Tower in China, and BIDV Tower in Vietnam are examined, which have implemented vertical greening, water reuse systems, and the integration of natural elements</w:t>
      </w:r>
      <w:r w:rsidRPr="00E929A3">
        <w:rPr>
          <w:rFonts w:ascii="Times New Roman" w:hAnsi="Times New Roman" w:cs="Times New Roman"/>
          <w:sz w:val="28"/>
          <w:szCs w:val="28"/>
          <w:lang w:val="en-US"/>
        </w:rPr>
        <w:t>, thereby contributing to increased environmental sustainability.</w:t>
      </w:r>
    </w:p>
    <w:p w14:paraId="2A8F47A2" w14:textId="0758678A"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The author emphasizes that the design of sustainable skyscrapers requires </w:t>
      </w:r>
      <w:r w:rsidR="006323D7">
        <w:rPr>
          <w:rFonts w:ascii="Times New Roman" w:hAnsi="Times New Roman" w:cs="Times New Roman"/>
          <w:sz w:val="28"/>
          <w:szCs w:val="28"/>
          <w:lang w:val="en-US"/>
        </w:rPr>
        <w:t>reconsideration of approaches to energy and material use, as well as to interaction with the natural environment, thereby achiev</w:t>
      </w:r>
      <w:r w:rsidRPr="00E929A3">
        <w:rPr>
          <w:rFonts w:ascii="Times New Roman" w:hAnsi="Times New Roman" w:cs="Times New Roman"/>
          <w:sz w:val="28"/>
          <w:szCs w:val="28"/>
          <w:lang w:val="en-US"/>
        </w:rPr>
        <w:t>ing a balance between the artificial and natural components of architecture.</w:t>
      </w:r>
    </w:p>
    <w:p w14:paraId="55BBD74F" w14:textId="19E3115F"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An illustrative example is the Eco</w:t>
      </w:r>
      <w:r w:rsidR="001F4B20">
        <w:rPr>
          <w:rFonts w:ascii="Times New Roman" w:hAnsi="Times New Roman" w:cs="Times New Roman"/>
          <w:sz w:val="28"/>
          <w:szCs w:val="28"/>
          <w:lang w:val="en-US"/>
        </w:rPr>
        <w:t>-</w:t>
      </w:r>
      <w:r w:rsidRPr="00E929A3">
        <w:rPr>
          <w:rFonts w:ascii="Times New Roman" w:hAnsi="Times New Roman" w:cs="Times New Roman"/>
          <w:sz w:val="28"/>
          <w:szCs w:val="28"/>
          <w:lang w:val="en-US"/>
        </w:rPr>
        <w:t xml:space="preserve">Bay Complex project in Abu Dhabi, </w:t>
      </w:r>
      <w:r w:rsidR="006323D7">
        <w:rPr>
          <w:rFonts w:ascii="Times New Roman" w:hAnsi="Times New Roman" w:cs="Times New Roman"/>
          <w:sz w:val="28"/>
          <w:szCs w:val="28"/>
          <w:lang w:val="en-US"/>
        </w:rPr>
        <w:t xml:space="preserve">which </w:t>
      </w:r>
      <w:r w:rsidR="0075672C">
        <w:rPr>
          <w:rFonts w:ascii="Times New Roman" w:hAnsi="Times New Roman" w:cs="Times New Roman"/>
          <w:sz w:val="28"/>
          <w:szCs w:val="28"/>
          <w:lang w:val="en-US"/>
        </w:rPr>
        <w:t>aims to create</w:t>
      </w:r>
      <w:r w:rsidR="006323D7">
        <w:rPr>
          <w:rFonts w:ascii="Times New Roman" w:hAnsi="Times New Roman" w:cs="Times New Roman"/>
          <w:sz w:val="28"/>
          <w:szCs w:val="28"/>
          <w:lang w:val="en-US"/>
        </w:rPr>
        <w:t xml:space="preserve"> a “green oasis” in</w:t>
      </w:r>
      <w:r w:rsidRPr="00E929A3">
        <w:rPr>
          <w:rFonts w:ascii="Times New Roman" w:hAnsi="Times New Roman" w:cs="Times New Roman"/>
          <w:sz w:val="28"/>
          <w:szCs w:val="28"/>
          <w:lang w:val="en-US"/>
        </w:rPr>
        <w:t xml:space="preserve"> an extreme climate. The concept includes a greening system encompassing all levels of the complex: vertical gardens, green roofs, and semi</w:t>
      </w:r>
      <w:r w:rsidR="001F4B20">
        <w:rPr>
          <w:rFonts w:ascii="Times New Roman" w:hAnsi="Times New Roman" w:cs="Times New Roman"/>
          <w:sz w:val="28"/>
          <w:szCs w:val="28"/>
          <w:lang w:val="en-US"/>
        </w:rPr>
        <w:t>-</w:t>
      </w:r>
      <w:r w:rsidRPr="00E929A3">
        <w:rPr>
          <w:rFonts w:ascii="Times New Roman" w:hAnsi="Times New Roman" w:cs="Times New Roman"/>
          <w:sz w:val="28"/>
          <w:szCs w:val="28"/>
          <w:lang w:val="en-US"/>
        </w:rPr>
        <w:t>open spaces that provide shading and natural cooling.</w:t>
      </w:r>
    </w:p>
    <w:p w14:paraId="223FDA27" w14:textId="1794654C"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An important element is </w:t>
      </w:r>
      <w:r w:rsidR="006323D7">
        <w:rPr>
          <w:rFonts w:ascii="Times New Roman" w:hAnsi="Times New Roman" w:cs="Times New Roman"/>
          <w:sz w:val="28"/>
          <w:szCs w:val="28"/>
          <w:lang w:val="en-US"/>
        </w:rPr>
        <w:t>the presence of</w:t>
      </w:r>
      <w:r w:rsidRPr="00E929A3">
        <w:rPr>
          <w:rFonts w:ascii="Times New Roman" w:hAnsi="Times New Roman" w:cs="Times New Roman"/>
          <w:sz w:val="28"/>
          <w:szCs w:val="28"/>
          <w:lang w:val="en-US"/>
        </w:rPr>
        <w:t xml:space="preserve"> horizontal and vertical ecological corridors, which enhance biodiversity and </w:t>
      </w:r>
      <w:r w:rsidR="0075672C">
        <w:rPr>
          <w:rFonts w:ascii="Times New Roman" w:hAnsi="Times New Roman" w:cs="Times New Roman"/>
          <w:sz w:val="28"/>
          <w:szCs w:val="28"/>
          <w:lang w:val="en-US"/>
        </w:rPr>
        <w:t>connect</w:t>
      </w:r>
      <w:r w:rsidRPr="00E929A3">
        <w:rPr>
          <w:rFonts w:ascii="Times New Roman" w:hAnsi="Times New Roman" w:cs="Times New Roman"/>
          <w:sz w:val="28"/>
          <w:szCs w:val="28"/>
          <w:lang w:val="en-US"/>
        </w:rPr>
        <w:t xml:space="preserve"> green areas. The project implements passive strategies</w:t>
      </w:r>
      <w:r w:rsidR="002C7AF1">
        <w:rPr>
          <w:rFonts w:ascii="Times New Roman" w:hAnsi="Times New Roman" w:cs="Times New Roman"/>
          <w:sz w:val="28"/>
          <w:szCs w:val="28"/>
          <w:lang w:val="en-US"/>
        </w:rPr>
        <w:t xml:space="preserve">, such as </w:t>
      </w:r>
      <w:r w:rsidRPr="00E929A3">
        <w:rPr>
          <w:rFonts w:ascii="Times New Roman" w:hAnsi="Times New Roman" w:cs="Times New Roman"/>
          <w:sz w:val="28"/>
          <w:szCs w:val="28"/>
          <w:lang w:val="en-US"/>
        </w:rPr>
        <w:t>natural ventilation, shading systems, and evaporative cooling</w:t>
      </w:r>
      <w:r w:rsidR="002C7AF1">
        <w:rPr>
          <w:rFonts w:ascii="Times New Roman" w:hAnsi="Times New Roman" w:cs="Times New Roman"/>
          <w:sz w:val="28"/>
          <w:szCs w:val="28"/>
          <w:lang w:val="en-US"/>
        </w:rPr>
        <w:t xml:space="preserve">, </w:t>
      </w:r>
      <w:r w:rsidRPr="00E929A3">
        <w:rPr>
          <w:rFonts w:ascii="Times New Roman" w:hAnsi="Times New Roman" w:cs="Times New Roman"/>
          <w:sz w:val="28"/>
          <w:szCs w:val="28"/>
          <w:lang w:val="en-US"/>
        </w:rPr>
        <w:t xml:space="preserve">as well as technologies for </w:t>
      </w:r>
      <w:r w:rsidR="0075672C">
        <w:rPr>
          <w:rFonts w:ascii="Times New Roman" w:hAnsi="Times New Roman" w:cs="Times New Roman"/>
          <w:sz w:val="28"/>
          <w:szCs w:val="28"/>
          <w:lang w:val="en-US"/>
        </w:rPr>
        <w:t>collecting and reusing</w:t>
      </w:r>
      <w:r w:rsidRPr="00E929A3">
        <w:rPr>
          <w:rFonts w:ascii="Times New Roman" w:hAnsi="Times New Roman" w:cs="Times New Roman"/>
          <w:sz w:val="28"/>
          <w:szCs w:val="28"/>
          <w:lang w:val="en-US"/>
        </w:rPr>
        <w:t xml:space="preserve"> rainwater.</w:t>
      </w:r>
    </w:p>
    <w:p w14:paraId="06A0C597" w14:textId="4DA14711"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The architectural solutions are adapted to the </w:t>
      </w:r>
      <w:r w:rsidR="006323D7">
        <w:rPr>
          <w:rFonts w:ascii="Times New Roman" w:hAnsi="Times New Roman" w:cs="Times New Roman"/>
          <w:sz w:val="28"/>
          <w:szCs w:val="28"/>
          <w:lang w:val="en-US"/>
        </w:rPr>
        <w:t>region's climatic conditions, with due regard for winds, solar radiation, and temperature fluctuations, enabling the efficient use of natural resources</w:t>
      </w:r>
      <w:r w:rsidRPr="00E929A3">
        <w:rPr>
          <w:rFonts w:ascii="Times New Roman" w:hAnsi="Times New Roman" w:cs="Times New Roman"/>
          <w:sz w:val="28"/>
          <w:szCs w:val="28"/>
          <w:lang w:val="en-US"/>
        </w:rPr>
        <w:t xml:space="preserve">. The </w:t>
      </w:r>
      <w:r w:rsidR="006323D7">
        <w:rPr>
          <w:rFonts w:ascii="Times New Roman" w:hAnsi="Times New Roman" w:cs="Times New Roman"/>
          <w:sz w:val="28"/>
          <w:szCs w:val="28"/>
          <w:lang w:val="en-US"/>
        </w:rPr>
        <w:t xml:space="preserve">complex's structure includes public spaces, such as atriums and protected pedestrian zones, </w:t>
      </w:r>
      <w:r w:rsidR="00B072F0">
        <w:rPr>
          <w:rFonts w:ascii="Times New Roman" w:hAnsi="Times New Roman" w:cs="Times New Roman"/>
          <w:sz w:val="28"/>
          <w:szCs w:val="28"/>
          <w:lang w:val="en-US"/>
        </w:rPr>
        <w:t>which</w:t>
      </w:r>
      <w:r w:rsidR="006323D7">
        <w:rPr>
          <w:rFonts w:ascii="Times New Roman" w:hAnsi="Times New Roman" w:cs="Times New Roman"/>
          <w:sz w:val="28"/>
          <w:szCs w:val="28"/>
          <w:lang w:val="en-US"/>
        </w:rPr>
        <w:t xml:space="preserve"> create</w:t>
      </w:r>
      <w:r w:rsidRPr="00E929A3">
        <w:rPr>
          <w:rFonts w:ascii="Times New Roman" w:hAnsi="Times New Roman" w:cs="Times New Roman"/>
          <w:sz w:val="28"/>
          <w:szCs w:val="28"/>
          <w:lang w:val="en-US"/>
        </w:rPr>
        <w:t xml:space="preserve"> a comfortable environment.</w:t>
      </w:r>
    </w:p>
    <w:p w14:paraId="60C8E6E7" w14:textId="67312AC4"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Thus, the Eco</w:t>
      </w:r>
      <w:r w:rsidR="001F4B20">
        <w:rPr>
          <w:rFonts w:ascii="Times New Roman" w:hAnsi="Times New Roman" w:cs="Times New Roman"/>
          <w:sz w:val="28"/>
          <w:szCs w:val="28"/>
          <w:lang w:val="en-US"/>
        </w:rPr>
        <w:t>-</w:t>
      </w:r>
      <w:r w:rsidRPr="00E929A3">
        <w:rPr>
          <w:rFonts w:ascii="Times New Roman" w:hAnsi="Times New Roman" w:cs="Times New Roman"/>
          <w:sz w:val="28"/>
          <w:szCs w:val="28"/>
          <w:lang w:val="en-US"/>
        </w:rPr>
        <w:t>Bay Complex project demonstrates the po</w:t>
      </w:r>
      <w:r w:rsidR="006323D7">
        <w:rPr>
          <w:rFonts w:ascii="Times New Roman" w:hAnsi="Times New Roman" w:cs="Times New Roman"/>
          <w:sz w:val="28"/>
          <w:szCs w:val="28"/>
          <w:lang w:val="en-US"/>
        </w:rPr>
        <w:t>tential of integrating bioclimatic principles and modern technologies</w:t>
      </w:r>
      <w:r w:rsidR="0075672C">
        <w:rPr>
          <w:rFonts w:ascii="Times New Roman" w:hAnsi="Times New Roman" w:cs="Times New Roman"/>
          <w:sz w:val="28"/>
          <w:szCs w:val="28"/>
          <w:lang w:val="en-US"/>
        </w:rPr>
        <w:t xml:space="preserve"> to reduce environmental burdens, </w:t>
      </w:r>
      <w:r w:rsidR="0075672C">
        <w:rPr>
          <w:rFonts w:ascii="Times New Roman" w:hAnsi="Times New Roman" w:cs="Times New Roman"/>
          <w:sz w:val="28"/>
          <w:szCs w:val="28"/>
          <w:lang w:val="en-US"/>
        </w:rPr>
        <w:lastRenderedPageBreak/>
        <w:t>increase comfort, and foster</w:t>
      </w:r>
      <w:r w:rsidR="006323D7">
        <w:rPr>
          <w:rFonts w:ascii="Times New Roman" w:hAnsi="Times New Roman" w:cs="Times New Roman"/>
          <w:sz w:val="28"/>
          <w:szCs w:val="28"/>
          <w:lang w:val="en-US"/>
        </w:rPr>
        <w:t xml:space="preserve"> a sustainable architectural environment, particularly relevant for regions with extreme climates</w:t>
      </w:r>
      <w:r w:rsidRPr="00E929A3">
        <w:rPr>
          <w:rFonts w:ascii="Times New Roman" w:hAnsi="Times New Roman" w:cs="Times New Roman"/>
          <w:sz w:val="28"/>
          <w:szCs w:val="28"/>
          <w:lang w:val="en-US"/>
        </w:rPr>
        <w:t xml:space="preserve"> [10].</w:t>
      </w:r>
    </w:p>
    <w:p w14:paraId="164F1CD6" w14:textId="685CC54D"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In the book </w:t>
      </w:r>
      <w:r w:rsidRPr="00E929A3">
        <w:rPr>
          <w:rFonts w:ascii="Times New Roman" w:hAnsi="Times New Roman" w:cs="Times New Roman"/>
          <w:i/>
          <w:iCs/>
          <w:sz w:val="28"/>
          <w:szCs w:val="28"/>
          <w:lang w:val="en-US"/>
        </w:rPr>
        <w:t>Atrium Buildings</w:t>
      </w:r>
      <w:r w:rsidRPr="00E929A3">
        <w:rPr>
          <w:rFonts w:ascii="Times New Roman" w:hAnsi="Times New Roman" w:cs="Times New Roman"/>
          <w:sz w:val="28"/>
          <w:szCs w:val="28"/>
          <w:lang w:val="en-US"/>
        </w:rPr>
        <w:t xml:space="preserve">, R. Saxon examines atriums as an important element of bioclimatic architecture, emphasizing their functional role in </w:t>
      </w:r>
      <w:r w:rsidR="006323D7">
        <w:rPr>
          <w:rFonts w:ascii="Times New Roman" w:hAnsi="Times New Roman" w:cs="Times New Roman"/>
          <w:sz w:val="28"/>
          <w:szCs w:val="28"/>
          <w:lang w:val="en-US"/>
        </w:rPr>
        <w:t>shaping</w:t>
      </w:r>
      <w:r w:rsidRPr="00E929A3">
        <w:rPr>
          <w:rFonts w:ascii="Times New Roman" w:hAnsi="Times New Roman" w:cs="Times New Roman"/>
          <w:sz w:val="28"/>
          <w:szCs w:val="28"/>
          <w:lang w:val="en-US"/>
        </w:rPr>
        <w:t xml:space="preserve"> the indoor microclimate. Atrium spaces </w:t>
      </w:r>
      <w:r w:rsidR="006323D7">
        <w:rPr>
          <w:rFonts w:ascii="Times New Roman" w:hAnsi="Times New Roman" w:cs="Times New Roman"/>
          <w:sz w:val="28"/>
          <w:szCs w:val="28"/>
          <w:lang w:val="en-US"/>
        </w:rPr>
        <w:t>enable effective management of airflow, natural lighting, and thermal conditions</w:t>
      </w:r>
      <w:r w:rsidRPr="00E929A3">
        <w:rPr>
          <w:rFonts w:ascii="Times New Roman" w:hAnsi="Times New Roman" w:cs="Times New Roman"/>
          <w:sz w:val="28"/>
          <w:szCs w:val="28"/>
          <w:lang w:val="en-US"/>
        </w:rPr>
        <w:t>, thereby serving as an instrument for the design of energy</w:t>
      </w:r>
      <w:r w:rsidR="001F4B20">
        <w:rPr>
          <w:rFonts w:ascii="Times New Roman" w:hAnsi="Times New Roman" w:cs="Times New Roman"/>
          <w:sz w:val="28"/>
          <w:szCs w:val="28"/>
          <w:lang w:val="en-US"/>
        </w:rPr>
        <w:t>-</w:t>
      </w:r>
      <w:r w:rsidRPr="00E929A3">
        <w:rPr>
          <w:rFonts w:ascii="Times New Roman" w:hAnsi="Times New Roman" w:cs="Times New Roman"/>
          <w:sz w:val="28"/>
          <w:szCs w:val="28"/>
          <w:lang w:val="en-US"/>
        </w:rPr>
        <w:t>efficient and sustainable buildings [11].</w:t>
      </w:r>
    </w:p>
    <w:p w14:paraId="74120D50" w14:textId="33B053CE"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The author notes that </w:t>
      </w:r>
      <w:r w:rsidR="009B4FE4">
        <w:rPr>
          <w:rFonts w:ascii="Times New Roman" w:hAnsi="Times New Roman" w:cs="Times New Roman"/>
          <w:sz w:val="28"/>
          <w:szCs w:val="28"/>
          <w:lang w:val="en-US"/>
        </w:rPr>
        <w:t>atria reduce the need for artificial lighting by maximizing daylight use and provide</w:t>
      </w:r>
      <w:r w:rsidRPr="00E929A3">
        <w:rPr>
          <w:rFonts w:ascii="Times New Roman" w:hAnsi="Times New Roman" w:cs="Times New Roman"/>
          <w:sz w:val="28"/>
          <w:szCs w:val="28"/>
          <w:lang w:val="en-US"/>
        </w:rPr>
        <w:t xml:space="preserve"> conditions for natural ventilation and passive cooling. These properties are particularly significant for buildings in hot and temperate climates, where microclimatic control is a key factor in environmental comfort.</w:t>
      </w:r>
    </w:p>
    <w:p w14:paraId="7395B284" w14:textId="5CE247A2"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In addition, atriums influence the quality of the indoor environment by creating comfortable conditions of occupancy, enhancing the expressiveness of architectural space, and promoting social interaction among users. In this context, they are regarded as an integrating element that unites the architectural, engineering, and environmental aspects of design.</w:t>
      </w:r>
    </w:p>
    <w:p w14:paraId="50EE66EA" w14:textId="4F031699"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Thus, atrium buildings occupy a significant place in bioclimatic architecture, </w:t>
      </w:r>
      <w:r w:rsidR="006323D7">
        <w:rPr>
          <w:rFonts w:ascii="Times New Roman" w:hAnsi="Times New Roman" w:cs="Times New Roman"/>
          <w:sz w:val="28"/>
          <w:szCs w:val="28"/>
          <w:lang w:val="en-US"/>
        </w:rPr>
        <w:t>combining</w:t>
      </w:r>
      <w:r w:rsidRPr="00E929A3">
        <w:rPr>
          <w:rFonts w:ascii="Times New Roman" w:hAnsi="Times New Roman" w:cs="Times New Roman"/>
          <w:sz w:val="28"/>
          <w:szCs w:val="28"/>
          <w:lang w:val="en-US"/>
        </w:rPr>
        <w:t xml:space="preserve"> functional and aesthetic characteristics oriented toward sustainable development and energy conservation.</w:t>
      </w:r>
    </w:p>
    <w:p w14:paraId="64EF0DAD" w14:textId="458BB4DE"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The book </w:t>
      </w:r>
      <w:r w:rsidRPr="00E929A3">
        <w:rPr>
          <w:rFonts w:ascii="Times New Roman" w:hAnsi="Times New Roman" w:cs="Times New Roman"/>
          <w:i/>
          <w:iCs/>
          <w:sz w:val="28"/>
          <w:szCs w:val="28"/>
          <w:lang w:val="en-US"/>
        </w:rPr>
        <w:t>Bioclimatic Housing</w:t>
      </w:r>
      <w:r w:rsidRPr="00E929A3">
        <w:rPr>
          <w:rFonts w:ascii="Times New Roman" w:hAnsi="Times New Roman" w:cs="Times New Roman"/>
          <w:sz w:val="28"/>
          <w:szCs w:val="28"/>
          <w:lang w:val="en-US"/>
        </w:rPr>
        <w:t xml:space="preserve"> constitutes a comprehensive study of the principles of bioclimatic housing design</w:t>
      </w:r>
      <w:r w:rsidR="006323D7">
        <w:rPr>
          <w:rFonts w:ascii="Times New Roman" w:hAnsi="Times New Roman" w:cs="Times New Roman"/>
          <w:sz w:val="28"/>
          <w:szCs w:val="28"/>
          <w:lang w:val="en-US"/>
        </w:rPr>
        <w:t>, primarily oriented</w:t>
      </w:r>
      <w:r w:rsidRPr="00E929A3">
        <w:rPr>
          <w:rFonts w:ascii="Times New Roman" w:hAnsi="Times New Roman" w:cs="Times New Roman"/>
          <w:sz w:val="28"/>
          <w:szCs w:val="28"/>
          <w:lang w:val="en-US"/>
        </w:rPr>
        <w:t xml:space="preserve"> toward warm climates. The work brings together the theoretical and practical aspects of sustainable housing construction and is structured into three main parts [12].</w:t>
      </w:r>
    </w:p>
    <w:p w14:paraId="41EC8A8D" w14:textId="4103B66A"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The first part examines the reconceptualization of bioclimatic housing in the context of sustainable development. It analyzes the interrelationship among climate, architecture, and human life activity, and formulates the key principles of passive use of solar energy, natural ventilation, adaptive structural solutions, and the rational use of materials. It emphasizes the need to reduce the environmental impact of buildings </w:t>
      </w:r>
      <w:r w:rsidR="006323D7">
        <w:rPr>
          <w:rFonts w:ascii="Times New Roman" w:hAnsi="Times New Roman" w:cs="Times New Roman"/>
          <w:sz w:val="28"/>
          <w:szCs w:val="28"/>
          <w:lang w:val="en-US"/>
        </w:rPr>
        <w:t>by optimizing</w:t>
      </w:r>
      <w:r w:rsidRPr="00E929A3">
        <w:rPr>
          <w:rFonts w:ascii="Times New Roman" w:hAnsi="Times New Roman" w:cs="Times New Roman"/>
          <w:sz w:val="28"/>
          <w:szCs w:val="28"/>
          <w:lang w:val="en-US"/>
        </w:rPr>
        <w:t xml:space="preserve"> resource consumption.</w:t>
      </w:r>
    </w:p>
    <w:p w14:paraId="2A8C21DC" w14:textId="3AC2857E"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The second part analyzes climatic zones and the corresponding housing typologies. It examines examples from the Mediterranean, Australia, Iran, Japan, and other regions, where architectural solutions are adapted to </w:t>
      </w:r>
      <w:r w:rsidR="006323D7">
        <w:rPr>
          <w:rFonts w:ascii="Times New Roman" w:hAnsi="Times New Roman" w:cs="Times New Roman"/>
          <w:sz w:val="28"/>
          <w:szCs w:val="28"/>
          <w:lang w:val="en-US"/>
        </w:rPr>
        <w:t>local climates, ranging from massive structures in arid areas to lightweight,</w:t>
      </w:r>
      <w:r w:rsidRPr="00E929A3">
        <w:rPr>
          <w:rFonts w:ascii="Times New Roman" w:hAnsi="Times New Roman" w:cs="Times New Roman"/>
          <w:sz w:val="28"/>
          <w:szCs w:val="28"/>
          <w:lang w:val="en-US"/>
        </w:rPr>
        <w:t xml:space="preserve"> ventilated structures in the tropics. It demonstrates how traditional methods are transformed under contemporary conditions.</w:t>
      </w:r>
    </w:p>
    <w:p w14:paraId="5CFBB835" w14:textId="1278CE98"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The third part is devoted to the practical aspects of design, including an integrated approach, material selection, and the application of innovative technologies. It examines strategies </w:t>
      </w:r>
      <w:r w:rsidR="006323D7">
        <w:rPr>
          <w:rFonts w:ascii="Times New Roman" w:hAnsi="Times New Roman" w:cs="Times New Roman"/>
          <w:sz w:val="28"/>
          <w:szCs w:val="28"/>
          <w:lang w:val="en-US"/>
        </w:rPr>
        <w:t>to reduce energy consumption, including</w:t>
      </w:r>
      <w:r w:rsidRPr="00E929A3">
        <w:rPr>
          <w:rFonts w:ascii="Times New Roman" w:hAnsi="Times New Roman" w:cs="Times New Roman"/>
          <w:sz w:val="28"/>
          <w:szCs w:val="28"/>
          <w:lang w:val="en-US"/>
        </w:rPr>
        <w:t xml:space="preserve"> solar panels, water collection systems, and passive cooling methods. Particular attention is given to the concept of “green homes,” </w:t>
      </w:r>
      <w:r w:rsidR="006323D7">
        <w:rPr>
          <w:rFonts w:ascii="Times New Roman" w:hAnsi="Times New Roman" w:cs="Times New Roman"/>
          <w:sz w:val="28"/>
          <w:szCs w:val="28"/>
          <w:lang w:val="en-US"/>
        </w:rPr>
        <w:t>which aim to reduce environmental burdens and improve</w:t>
      </w:r>
      <w:r w:rsidRPr="00E929A3">
        <w:rPr>
          <w:rFonts w:ascii="Times New Roman" w:hAnsi="Times New Roman" w:cs="Times New Roman"/>
          <w:sz w:val="28"/>
          <w:szCs w:val="28"/>
          <w:lang w:val="en-US"/>
        </w:rPr>
        <w:t xml:space="preserve"> residential comfort.</w:t>
      </w:r>
    </w:p>
    <w:p w14:paraId="3FD6A770" w14:textId="0EFF6E3C"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The book contains numerous examples of implemented projects and emphasizes the need for a comprehensive approach that </w:t>
      </w:r>
      <w:r w:rsidR="006323D7">
        <w:rPr>
          <w:rFonts w:ascii="Times New Roman" w:hAnsi="Times New Roman" w:cs="Times New Roman"/>
          <w:sz w:val="28"/>
          <w:szCs w:val="28"/>
          <w:lang w:val="en-US"/>
        </w:rPr>
        <w:t>accounts for urban planning, climatic, and energy factors</w:t>
      </w:r>
      <w:r w:rsidRPr="00E929A3">
        <w:rPr>
          <w:rFonts w:ascii="Times New Roman" w:hAnsi="Times New Roman" w:cs="Times New Roman"/>
          <w:sz w:val="28"/>
          <w:szCs w:val="28"/>
          <w:lang w:val="en-US"/>
        </w:rPr>
        <w:t xml:space="preserve">. In </w:t>
      </w:r>
      <w:r w:rsidR="006323D7">
        <w:rPr>
          <w:rFonts w:ascii="Times New Roman" w:hAnsi="Times New Roman" w:cs="Times New Roman"/>
          <w:sz w:val="28"/>
          <w:szCs w:val="28"/>
          <w:lang w:val="en-US"/>
        </w:rPr>
        <w:t>conclusion, the importance of further developing bioclimatic research and implementing it in mass housing construction is emphasized</w:t>
      </w:r>
      <w:r w:rsidRPr="00E929A3">
        <w:rPr>
          <w:rFonts w:ascii="Times New Roman" w:hAnsi="Times New Roman" w:cs="Times New Roman"/>
          <w:sz w:val="28"/>
          <w:szCs w:val="28"/>
          <w:lang w:val="en-US"/>
        </w:rPr>
        <w:t>.</w:t>
      </w:r>
    </w:p>
    <w:p w14:paraId="28E259E4" w14:textId="77777777"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lastRenderedPageBreak/>
        <w:t xml:space="preserve">Thus, </w:t>
      </w:r>
      <w:r w:rsidRPr="00E929A3">
        <w:rPr>
          <w:rFonts w:ascii="Times New Roman" w:hAnsi="Times New Roman" w:cs="Times New Roman"/>
          <w:i/>
          <w:iCs/>
          <w:sz w:val="28"/>
          <w:szCs w:val="28"/>
          <w:lang w:val="en-US"/>
        </w:rPr>
        <w:t>Bioclimatic Housing</w:t>
      </w:r>
      <w:r w:rsidRPr="00E929A3">
        <w:rPr>
          <w:rFonts w:ascii="Times New Roman" w:hAnsi="Times New Roman" w:cs="Times New Roman"/>
          <w:sz w:val="28"/>
          <w:szCs w:val="28"/>
          <w:lang w:val="en-US"/>
        </w:rPr>
        <w:t xml:space="preserve"> forms a holistic understanding of contemporary sustainable housing design, combining theory and practice and emphasizing the need to adapt architecture to climate change [12].</w:t>
      </w:r>
    </w:p>
    <w:p w14:paraId="0E9F5061" w14:textId="18D0C548"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J. E. Aronin’s book </w:t>
      </w:r>
      <w:r w:rsidRPr="00E929A3">
        <w:rPr>
          <w:rFonts w:ascii="Times New Roman" w:hAnsi="Times New Roman" w:cs="Times New Roman"/>
          <w:i/>
          <w:iCs/>
          <w:sz w:val="28"/>
          <w:szCs w:val="28"/>
          <w:lang w:val="en-US"/>
        </w:rPr>
        <w:t>Climate and Architecture</w:t>
      </w:r>
      <w:r w:rsidRPr="00E929A3">
        <w:rPr>
          <w:rFonts w:ascii="Times New Roman" w:hAnsi="Times New Roman" w:cs="Times New Roman"/>
          <w:sz w:val="28"/>
          <w:szCs w:val="28"/>
          <w:lang w:val="en-US"/>
        </w:rPr>
        <w:t xml:space="preserve"> (1959) is devoted to the study of the interrelationship between climatic conditions and architectural design, proposing scientifically substantiated approaches to the adaptation of buildings in different climatic zones. The author systematically analyzes the principal climatic factors</w:t>
      </w:r>
      <w:r w:rsidR="006323D7">
        <w:rPr>
          <w:rFonts w:ascii="Times New Roman" w:hAnsi="Times New Roman" w:cs="Times New Roman"/>
          <w:sz w:val="28"/>
          <w:szCs w:val="28"/>
          <w:lang w:val="en-US"/>
        </w:rPr>
        <w:t xml:space="preserve">: </w:t>
      </w:r>
      <w:r w:rsidRPr="00E929A3">
        <w:rPr>
          <w:rFonts w:ascii="Times New Roman" w:hAnsi="Times New Roman" w:cs="Times New Roman"/>
          <w:sz w:val="28"/>
          <w:szCs w:val="28"/>
          <w:lang w:val="en-US"/>
        </w:rPr>
        <w:t>temperature, humidity, solar radiation, wind regimes, precipitation, and seasonal changes</w:t>
      </w:r>
      <w:r w:rsidR="006323D7">
        <w:rPr>
          <w:rFonts w:ascii="Times New Roman" w:hAnsi="Times New Roman" w:cs="Times New Roman"/>
          <w:sz w:val="28"/>
          <w:szCs w:val="28"/>
          <w:lang w:val="en-US"/>
        </w:rPr>
        <w:t xml:space="preserve">, </w:t>
      </w:r>
      <w:r w:rsidRPr="00E929A3">
        <w:rPr>
          <w:rFonts w:ascii="Times New Roman" w:hAnsi="Times New Roman" w:cs="Times New Roman"/>
          <w:sz w:val="28"/>
          <w:szCs w:val="28"/>
          <w:lang w:val="en-US"/>
        </w:rPr>
        <w:t>and their influence on the formation of architectural solutions [13].</w:t>
      </w:r>
    </w:p>
    <w:p w14:paraId="10DB56D5" w14:textId="686FFFDC"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Particular attention is given to the thermal regulation of buildings. Methods for heat retention in cold climates and </w:t>
      </w:r>
      <w:r w:rsidR="006323D7">
        <w:rPr>
          <w:rFonts w:ascii="Times New Roman" w:hAnsi="Times New Roman" w:cs="Times New Roman"/>
          <w:sz w:val="28"/>
          <w:szCs w:val="28"/>
          <w:lang w:val="en-US"/>
        </w:rPr>
        <w:t>for preventing overheating in hot conditions are examined, including</w:t>
      </w:r>
      <w:r w:rsidRPr="00E929A3">
        <w:rPr>
          <w:rFonts w:ascii="Times New Roman" w:hAnsi="Times New Roman" w:cs="Times New Roman"/>
          <w:sz w:val="28"/>
          <w:szCs w:val="28"/>
          <w:lang w:val="en-US"/>
        </w:rPr>
        <w:t xml:space="preserve"> thermal insulation of enclosing structures, structural solutions that reduce heat loss, a</w:t>
      </w:r>
      <w:r w:rsidR="009E5835">
        <w:rPr>
          <w:rFonts w:ascii="Times New Roman" w:hAnsi="Times New Roman" w:cs="Times New Roman"/>
          <w:sz w:val="28"/>
          <w:szCs w:val="28"/>
          <w:lang w:val="en-US"/>
        </w:rPr>
        <w:t>nd</w:t>
      </w:r>
      <w:r w:rsidRPr="00E929A3">
        <w:rPr>
          <w:rFonts w:ascii="Times New Roman" w:hAnsi="Times New Roman" w:cs="Times New Roman"/>
          <w:sz w:val="28"/>
          <w:szCs w:val="28"/>
          <w:lang w:val="en-US"/>
        </w:rPr>
        <w:t xml:space="preserve"> natural ventilation and facade shading. Examples </w:t>
      </w:r>
      <w:r w:rsidR="009B4FE4">
        <w:rPr>
          <w:rFonts w:ascii="Times New Roman" w:hAnsi="Times New Roman" w:cs="Times New Roman"/>
          <w:sz w:val="28"/>
          <w:szCs w:val="28"/>
          <w:lang w:val="en-US"/>
        </w:rPr>
        <w:t>of adapting architecture to climate include</w:t>
      </w:r>
      <w:r w:rsidRPr="00E929A3">
        <w:rPr>
          <w:rFonts w:ascii="Times New Roman" w:hAnsi="Times New Roman" w:cs="Times New Roman"/>
          <w:sz w:val="28"/>
          <w:szCs w:val="28"/>
          <w:lang w:val="en-US"/>
        </w:rPr>
        <w:t xml:space="preserve"> the use of massive walls </w:t>
      </w:r>
      <w:r w:rsidR="006323D7">
        <w:rPr>
          <w:rFonts w:ascii="Times New Roman" w:hAnsi="Times New Roman" w:cs="Times New Roman"/>
          <w:sz w:val="28"/>
          <w:szCs w:val="28"/>
          <w:lang w:val="en-US"/>
        </w:rPr>
        <w:t>for high insulation, the organization of internal courtyards for cooling, and the</w:t>
      </w:r>
      <w:r w:rsidRPr="00E929A3">
        <w:rPr>
          <w:rFonts w:ascii="Times New Roman" w:hAnsi="Times New Roman" w:cs="Times New Roman"/>
          <w:sz w:val="28"/>
          <w:szCs w:val="28"/>
          <w:lang w:val="en-US"/>
        </w:rPr>
        <w:t xml:space="preserve"> consideration of the specific characteristics of foundations under permafrost conditions.</w:t>
      </w:r>
    </w:p>
    <w:p w14:paraId="499EE8B1" w14:textId="247FDEE1"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A significant place is occupied by the analysis of solar radiation and methods for regulating illuminance and thermal loads. The principles of building orientation and the use of canopies, awnings, louvers, and light</w:t>
      </w:r>
      <w:r w:rsidR="001F4B20">
        <w:rPr>
          <w:rFonts w:ascii="Times New Roman" w:hAnsi="Times New Roman" w:cs="Times New Roman"/>
          <w:sz w:val="28"/>
          <w:szCs w:val="28"/>
          <w:lang w:val="en-US"/>
        </w:rPr>
        <w:t>-</w:t>
      </w:r>
      <w:r w:rsidRPr="00E929A3">
        <w:rPr>
          <w:rFonts w:ascii="Times New Roman" w:hAnsi="Times New Roman" w:cs="Times New Roman"/>
          <w:sz w:val="28"/>
          <w:szCs w:val="28"/>
          <w:lang w:val="en-US"/>
        </w:rPr>
        <w:t xml:space="preserve">reflective materials are examined. It is emphasized that competent building placement, facade organization, and </w:t>
      </w:r>
      <w:r w:rsidR="006323D7">
        <w:rPr>
          <w:rFonts w:ascii="Times New Roman" w:hAnsi="Times New Roman" w:cs="Times New Roman"/>
          <w:sz w:val="28"/>
          <w:szCs w:val="28"/>
          <w:lang w:val="en-US"/>
        </w:rPr>
        <w:t>glazing optimization substantially enhance indoor comfor</w:t>
      </w:r>
      <w:r w:rsidRPr="00E929A3">
        <w:rPr>
          <w:rFonts w:ascii="Times New Roman" w:hAnsi="Times New Roman" w:cs="Times New Roman"/>
          <w:sz w:val="28"/>
          <w:szCs w:val="28"/>
          <w:lang w:val="en-US"/>
        </w:rPr>
        <w:t>t.</w:t>
      </w:r>
    </w:p>
    <w:p w14:paraId="7051BACB" w14:textId="21DCB58F"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The influence of humidity and precipitation is also analyzed. Under conditions of increased humidity, protective methods are examined, including waterproof coatings, drainage, and ventilation, whereas in arid climates</w:t>
      </w:r>
      <w:r w:rsidR="009E5835">
        <w:rPr>
          <w:rFonts w:ascii="Times New Roman" w:hAnsi="Times New Roman" w:cs="Times New Roman"/>
          <w:sz w:val="28"/>
          <w:szCs w:val="28"/>
          <w:lang w:val="en-US"/>
        </w:rPr>
        <w:t>,</w:t>
      </w:r>
      <w:r w:rsidRPr="00E929A3">
        <w:rPr>
          <w:rFonts w:ascii="Times New Roman" w:hAnsi="Times New Roman" w:cs="Times New Roman"/>
          <w:sz w:val="28"/>
          <w:szCs w:val="28"/>
          <w:lang w:val="en-US"/>
        </w:rPr>
        <w:t xml:space="preserve"> the emphasis is placed on moisture retention through the use of hygroscopic materials, water elements, and greening.</w:t>
      </w:r>
    </w:p>
    <w:p w14:paraId="0A77FE8D" w14:textId="0E290A4F"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Separate attention is given to wind impacts. The author examines the aerodynamics of development, </w:t>
      </w:r>
      <w:r w:rsidR="006323D7">
        <w:rPr>
          <w:rFonts w:ascii="Times New Roman" w:hAnsi="Times New Roman" w:cs="Times New Roman"/>
          <w:sz w:val="28"/>
          <w:szCs w:val="28"/>
          <w:lang w:val="en-US"/>
        </w:rPr>
        <w:t>the design of wind</w:t>
      </w:r>
      <w:r w:rsidR="001F4B20">
        <w:rPr>
          <w:rFonts w:ascii="Times New Roman" w:hAnsi="Times New Roman" w:cs="Times New Roman"/>
          <w:sz w:val="28"/>
          <w:szCs w:val="28"/>
          <w:lang w:val="en-US"/>
        </w:rPr>
        <w:t>-</w:t>
      </w:r>
      <w:r w:rsidR="006323D7">
        <w:rPr>
          <w:rFonts w:ascii="Times New Roman" w:hAnsi="Times New Roman" w:cs="Times New Roman"/>
          <w:sz w:val="28"/>
          <w:szCs w:val="28"/>
          <w:lang w:val="en-US"/>
        </w:rPr>
        <w:t>resistant building forms, the use of protective green plantings,</w:t>
      </w:r>
      <w:r w:rsidRPr="00E929A3">
        <w:rPr>
          <w:rFonts w:ascii="Times New Roman" w:hAnsi="Times New Roman" w:cs="Times New Roman"/>
          <w:sz w:val="28"/>
          <w:szCs w:val="28"/>
          <w:lang w:val="en-US"/>
        </w:rPr>
        <w:t xml:space="preserve"> and the organization of street spaces with due regard for prevailing winds.</w:t>
      </w:r>
    </w:p>
    <w:p w14:paraId="386D23FE" w14:textId="73EF5A5B"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The book presents numerous examples of architectural solutions for different climatic zones, including an analysis of traditional architecture and its adaptation under contemporary conditions. In </w:t>
      </w:r>
      <w:r w:rsidR="006323D7">
        <w:rPr>
          <w:rFonts w:ascii="Times New Roman" w:hAnsi="Times New Roman" w:cs="Times New Roman"/>
          <w:sz w:val="28"/>
          <w:szCs w:val="28"/>
          <w:lang w:val="en-US"/>
        </w:rPr>
        <w:t xml:space="preserve">conclusion, it is emphasized that consideration of climatic factors at the design stage is a necessary condition for </w:t>
      </w:r>
      <w:r w:rsidR="009B4FE4">
        <w:rPr>
          <w:rFonts w:ascii="Times New Roman" w:hAnsi="Times New Roman" w:cs="Times New Roman"/>
          <w:sz w:val="28"/>
          <w:szCs w:val="28"/>
          <w:lang w:val="en-US"/>
        </w:rPr>
        <w:t>creating a comfortable, energy</w:t>
      </w:r>
      <w:r w:rsidR="001F4B20">
        <w:rPr>
          <w:rFonts w:ascii="Times New Roman" w:hAnsi="Times New Roman" w:cs="Times New Roman"/>
          <w:sz w:val="28"/>
          <w:szCs w:val="28"/>
          <w:lang w:val="en-US"/>
        </w:rPr>
        <w:t>-</w:t>
      </w:r>
      <w:r w:rsidR="009B4FE4">
        <w:rPr>
          <w:rFonts w:ascii="Times New Roman" w:hAnsi="Times New Roman" w:cs="Times New Roman"/>
          <w:sz w:val="28"/>
          <w:szCs w:val="28"/>
          <w:lang w:val="en-US"/>
        </w:rPr>
        <w:t>efficient, and durable architectural environment,</w:t>
      </w:r>
      <w:r w:rsidR="006323D7">
        <w:rPr>
          <w:rFonts w:ascii="Times New Roman" w:hAnsi="Times New Roman" w:cs="Times New Roman"/>
          <w:sz w:val="28"/>
          <w:szCs w:val="28"/>
          <w:lang w:val="en-US"/>
        </w:rPr>
        <w:t xml:space="preserve"> underscoring</w:t>
      </w:r>
      <w:r w:rsidRPr="00E929A3">
        <w:rPr>
          <w:rFonts w:ascii="Times New Roman" w:hAnsi="Times New Roman" w:cs="Times New Roman"/>
          <w:sz w:val="28"/>
          <w:szCs w:val="28"/>
          <w:lang w:val="en-US"/>
        </w:rPr>
        <w:t xml:space="preserve"> the practical significance of the study [13].</w:t>
      </w:r>
    </w:p>
    <w:p w14:paraId="4E0A86AA" w14:textId="4A80DB39"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V. K. Litskevich’s book </w:t>
      </w:r>
      <w:r w:rsidRPr="00E929A3">
        <w:rPr>
          <w:rFonts w:ascii="Times New Roman" w:hAnsi="Times New Roman" w:cs="Times New Roman"/>
          <w:i/>
          <w:iCs/>
          <w:sz w:val="28"/>
          <w:szCs w:val="28"/>
          <w:lang w:val="en-US"/>
        </w:rPr>
        <w:t>Housing and Climate</w:t>
      </w:r>
      <w:r w:rsidRPr="00E929A3">
        <w:rPr>
          <w:rFonts w:ascii="Times New Roman" w:hAnsi="Times New Roman" w:cs="Times New Roman"/>
          <w:sz w:val="28"/>
          <w:szCs w:val="28"/>
          <w:lang w:val="en-US"/>
        </w:rPr>
        <w:t xml:space="preserve"> (1984) is devoted to the study of the interrelationship between the architectural design of residential buildings and climatic conditions. The author analyzes the influence of natural and climatic factors</w:t>
      </w:r>
      <w:r w:rsidR="006323D7">
        <w:rPr>
          <w:rFonts w:ascii="Times New Roman" w:hAnsi="Times New Roman" w:cs="Times New Roman"/>
          <w:sz w:val="28"/>
          <w:szCs w:val="28"/>
          <w:lang w:val="en-US"/>
        </w:rPr>
        <w:t xml:space="preserve"> (</w:t>
      </w:r>
      <w:r w:rsidRPr="00E929A3">
        <w:rPr>
          <w:rFonts w:ascii="Times New Roman" w:hAnsi="Times New Roman" w:cs="Times New Roman"/>
          <w:sz w:val="28"/>
          <w:szCs w:val="28"/>
          <w:lang w:val="en-US"/>
        </w:rPr>
        <w:t>temperature, humidity, solar radiation, wind, and precipitation</w:t>
      </w:r>
      <w:r w:rsidR="006323D7">
        <w:rPr>
          <w:rFonts w:ascii="Times New Roman" w:hAnsi="Times New Roman" w:cs="Times New Roman"/>
          <w:sz w:val="28"/>
          <w:szCs w:val="28"/>
          <w:lang w:val="en-US"/>
        </w:rPr>
        <w:t xml:space="preserve">) </w:t>
      </w:r>
      <w:r w:rsidRPr="00E929A3">
        <w:rPr>
          <w:rFonts w:ascii="Times New Roman" w:hAnsi="Times New Roman" w:cs="Times New Roman"/>
          <w:sz w:val="28"/>
          <w:szCs w:val="28"/>
          <w:lang w:val="en-US"/>
        </w:rPr>
        <w:t>on the formation of the housing environment and substantiates the principles for designing comfortable and energy</w:t>
      </w:r>
      <w:r w:rsidR="001F4B20">
        <w:rPr>
          <w:rFonts w:ascii="Times New Roman" w:hAnsi="Times New Roman" w:cs="Times New Roman"/>
          <w:sz w:val="28"/>
          <w:szCs w:val="28"/>
          <w:lang w:val="en-US"/>
        </w:rPr>
        <w:t>-</w:t>
      </w:r>
      <w:r w:rsidRPr="00E929A3">
        <w:rPr>
          <w:rFonts w:ascii="Times New Roman" w:hAnsi="Times New Roman" w:cs="Times New Roman"/>
          <w:sz w:val="28"/>
          <w:szCs w:val="28"/>
          <w:lang w:val="en-US"/>
        </w:rPr>
        <w:t>efficient housing [14].</w:t>
      </w:r>
    </w:p>
    <w:p w14:paraId="04DCF4DD" w14:textId="2BF83685"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Particular attention is given to the formation of the thermal regime of buildings. Methods for regulating the</w:t>
      </w:r>
      <w:r w:rsidR="006323D7">
        <w:rPr>
          <w:rFonts w:ascii="Times New Roman" w:hAnsi="Times New Roman" w:cs="Times New Roman"/>
          <w:sz w:val="28"/>
          <w:szCs w:val="28"/>
          <w:lang w:val="en-US"/>
        </w:rPr>
        <w:t xml:space="preserve">rmal balance are examined, as are differences in heat loss </w:t>
      </w:r>
      <w:r w:rsidR="006323D7">
        <w:rPr>
          <w:rFonts w:ascii="Times New Roman" w:hAnsi="Times New Roman" w:cs="Times New Roman"/>
          <w:sz w:val="28"/>
          <w:szCs w:val="28"/>
          <w:lang w:val="en-US"/>
        </w:rPr>
        <w:lastRenderedPageBreak/>
        <w:t>between cold and hot climates, the influence of materials on the thermal conductivity of structures, and methods for</w:t>
      </w:r>
      <w:r w:rsidRPr="00E929A3">
        <w:rPr>
          <w:rFonts w:ascii="Times New Roman" w:hAnsi="Times New Roman" w:cs="Times New Roman"/>
          <w:sz w:val="28"/>
          <w:szCs w:val="28"/>
          <w:lang w:val="en-US"/>
        </w:rPr>
        <w:t xml:space="preserve"> insulating facades and roofs. In addition, passive methods of microclimatic regulation are analyzed, for example, building orientation, shading, and natural ventilation.</w:t>
      </w:r>
    </w:p>
    <w:p w14:paraId="2BAA723E" w14:textId="06F2DF4F"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Under cold</w:t>
      </w:r>
      <w:r w:rsidR="001F4B20">
        <w:rPr>
          <w:rFonts w:ascii="Times New Roman" w:hAnsi="Times New Roman" w:cs="Times New Roman"/>
          <w:sz w:val="28"/>
          <w:szCs w:val="28"/>
          <w:lang w:val="en-US"/>
        </w:rPr>
        <w:t>-</w:t>
      </w:r>
      <w:r w:rsidRPr="00E929A3">
        <w:rPr>
          <w:rFonts w:ascii="Times New Roman" w:hAnsi="Times New Roman" w:cs="Times New Roman"/>
          <w:sz w:val="28"/>
          <w:szCs w:val="28"/>
          <w:lang w:val="en-US"/>
        </w:rPr>
        <w:t>climate conditions, the principles of minimizing heat loss are examined, including the use of multilayer structures, rational planning</w:t>
      </w:r>
      <w:r w:rsidR="009B4FE4">
        <w:rPr>
          <w:rFonts w:ascii="Times New Roman" w:hAnsi="Times New Roman" w:cs="Times New Roman"/>
          <w:sz w:val="28"/>
          <w:szCs w:val="28"/>
          <w:lang w:val="en-US"/>
        </w:rPr>
        <w:t>, and the organization of entrance zones (vestibules) and insulated passageways to</w:t>
      </w:r>
      <w:r w:rsidRPr="00E929A3">
        <w:rPr>
          <w:rFonts w:ascii="Times New Roman" w:hAnsi="Times New Roman" w:cs="Times New Roman"/>
          <w:sz w:val="28"/>
          <w:szCs w:val="28"/>
          <w:lang w:val="en-US"/>
        </w:rPr>
        <w:t xml:space="preserve"> reduce heat loss.</w:t>
      </w:r>
    </w:p>
    <w:p w14:paraId="44ED7197" w14:textId="5833B25E"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For hot</w:t>
      </w:r>
      <w:r w:rsidR="006323D7">
        <w:rPr>
          <w:rFonts w:ascii="Times New Roman" w:hAnsi="Times New Roman" w:cs="Times New Roman"/>
          <w:sz w:val="28"/>
          <w:szCs w:val="28"/>
          <w:lang w:val="en-US"/>
        </w:rPr>
        <w:t>, arid climates, solutions to reduce overheating are analyzed, including natural cooling, shading devices (canopies, galleries, balconies), light</w:t>
      </w:r>
      <w:r w:rsidR="001F4B20">
        <w:rPr>
          <w:rFonts w:ascii="Times New Roman" w:hAnsi="Times New Roman" w:cs="Times New Roman"/>
          <w:sz w:val="28"/>
          <w:szCs w:val="28"/>
          <w:lang w:val="en-US"/>
        </w:rPr>
        <w:t>-</w:t>
      </w:r>
      <w:r w:rsidR="006323D7">
        <w:rPr>
          <w:rFonts w:ascii="Times New Roman" w:hAnsi="Times New Roman" w:cs="Times New Roman"/>
          <w:sz w:val="28"/>
          <w:szCs w:val="28"/>
          <w:lang w:val="en-US"/>
        </w:rPr>
        <w:t>colored facade finishes, and optimal building orientation to reduce</w:t>
      </w:r>
      <w:r w:rsidRPr="00E929A3">
        <w:rPr>
          <w:rFonts w:ascii="Times New Roman" w:hAnsi="Times New Roman" w:cs="Times New Roman"/>
          <w:sz w:val="28"/>
          <w:szCs w:val="28"/>
          <w:lang w:val="en-US"/>
        </w:rPr>
        <w:t xml:space="preserve"> thermal loads.</w:t>
      </w:r>
    </w:p>
    <w:p w14:paraId="642B891E" w14:textId="2EA8FC4F"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Under conditions of increased humidity, methods of protection against condensation and mold are examined, including </w:t>
      </w:r>
      <w:r w:rsidR="006323D7">
        <w:rPr>
          <w:rFonts w:ascii="Times New Roman" w:hAnsi="Times New Roman" w:cs="Times New Roman"/>
          <w:sz w:val="28"/>
          <w:szCs w:val="28"/>
          <w:lang w:val="en-US"/>
        </w:rPr>
        <w:t>proper ventilation, the use of moisture</w:t>
      </w:r>
      <w:r w:rsidR="001F4B20">
        <w:rPr>
          <w:rFonts w:ascii="Times New Roman" w:hAnsi="Times New Roman" w:cs="Times New Roman"/>
          <w:sz w:val="28"/>
          <w:szCs w:val="28"/>
          <w:lang w:val="en-US"/>
        </w:rPr>
        <w:t>-</w:t>
      </w:r>
      <w:r w:rsidR="006323D7">
        <w:rPr>
          <w:rFonts w:ascii="Times New Roman" w:hAnsi="Times New Roman" w:cs="Times New Roman"/>
          <w:sz w:val="28"/>
          <w:szCs w:val="28"/>
          <w:lang w:val="en-US"/>
        </w:rPr>
        <w:t>resistant materials, and the construction of roofs with greater</w:t>
      </w:r>
      <w:r w:rsidRPr="00E929A3">
        <w:rPr>
          <w:rFonts w:ascii="Times New Roman" w:hAnsi="Times New Roman" w:cs="Times New Roman"/>
          <w:sz w:val="28"/>
          <w:szCs w:val="28"/>
          <w:lang w:val="en-US"/>
        </w:rPr>
        <w:t xml:space="preserve"> overhangs. The role of natural </w:t>
      </w:r>
      <w:r w:rsidR="006323D7">
        <w:rPr>
          <w:rFonts w:ascii="Times New Roman" w:hAnsi="Times New Roman" w:cs="Times New Roman"/>
          <w:sz w:val="28"/>
          <w:szCs w:val="28"/>
          <w:lang w:val="en-US"/>
        </w:rPr>
        <w:t>ventilation in creating</w:t>
      </w:r>
      <w:r w:rsidRPr="00E929A3">
        <w:rPr>
          <w:rFonts w:ascii="Times New Roman" w:hAnsi="Times New Roman" w:cs="Times New Roman"/>
          <w:sz w:val="28"/>
          <w:szCs w:val="28"/>
          <w:lang w:val="en-US"/>
        </w:rPr>
        <w:t xml:space="preserve"> a comfortable microclimate is emphasized.</w:t>
      </w:r>
    </w:p>
    <w:p w14:paraId="753826E0" w14:textId="0A0D2CF6"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Separate attention is given to wind loads. The author analyzes the aerodynamic shaping of buildings, the use of protective plantings, and the selection of spatial and planning solutions to reduce wind impacts.</w:t>
      </w:r>
    </w:p>
    <w:p w14:paraId="06385D8F" w14:textId="103767B7"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The conclusion examines the prospects for the development of climate</w:t>
      </w:r>
      <w:r w:rsidR="001F4B20">
        <w:rPr>
          <w:rFonts w:ascii="Times New Roman" w:hAnsi="Times New Roman" w:cs="Times New Roman"/>
          <w:sz w:val="28"/>
          <w:szCs w:val="28"/>
          <w:lang w:val="en-US"/>
        </w:rPr>
        <w:t>-</w:t>
      </w:r>
      <w:r w:rsidRPr="00E929A3">
        <w:rPr>
          <w:rFonts w:ascii="Times New Roman" w:hAnsi="Times New Roman" w:cs="Times New Roman"/>
          <w:sz w:val="28"/>
          <w:szCs w:val="28"/>
          <w:lang w:val="en-US"/>
        </w:rPr>
        <w:t>adaptive housing, including the use of energy</w:t>
      </w:r>
      <w:r w:rsidR="001F4B20">
        <w:rPr>
          <w:rFonts w:ascii="Times New Roman" w:hAnsi="Times New Roman" w:cs="Times New Roman"/>
          <w:sz w:val="28"/>
          <w:szCs w:val="28"/>
          <w:lang w:val="en-US"/>
        </w:rPr>
        <w:t>-</w:t>
      </w:r>
      <w:r w:rsidRPr="00E929A3">
        <w:rPr>
          <w:rFonts w:ascii="Times New Roman" w:hAnsi="Times New Roman" w:cs="Times New Roman"/>
          <w:sz w:val="28"/>
          <w:szCs w:val="28"/>
          <w:lang w:val="en-US"/>
        </w:rPr>
        <w:t>saving materials, the introduction of intelligent climatic systems, and the formation of environmentally sustainable residential complexes [14].</w:t>
      </w:r>
    </w:p>
    <w:p w14:paraId="3B69E5EE" w14:textId="14354544" w:rsidR="00E929A3" w:rsidRPr="0098699C"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The book by V. K. Litskevich and L. K. Konova, </w:t>
      </w:r>
      <w:r w:rsidRPr="00E929A3">
        <w:rPr>
          <w:rFonts w:ascii="Times New Roman" w:hAnsi="Times New Roman" w:cs="Times New Roman"/>
          <w:i/>
          <w:iCs/>
          <w:sz w:val="28"/>
          <w:szCs w:val="28"/>
          <w:lang w:val="en-US"/>
        </w:rPr>
        <w:t>Recommendations for Taking Local Climatic Conditions into Account in the Selection of Architectural and Planning Solutions for Housing</w:t>
      </w:r>
      <w:r w:rsidRPr="00E929A3">
        <w:rPr>
          <w:rFonts w:ascii="Times New Roman" w:hAnsi="Times New Roman" w:cs="Times New Roman"/>
          <w:sz w:val="28"/>
          <w:szCs w:val="28"/>
          <w:lang w:val="en-US"/>
        </w:rPr>
        <w:t xml:space="preserve"> (1978), is devoted to </w:t>
      </w:r>
      <w:r w:rsidR="006323D7">
        <w:rPr>
          <w:rFonts w:ascii="Times New Roman" w:hAnsi="Times New Roman" w:cs="Times New Roman"/>
          <w:sz w:val="28"/>
          <w:szCs w:val="28"/>
          <w:lang w:val="en-US"/>
        </w:rPr>
        <w:t>developing methodological approaches for</w:t>
      </w:r>
      <w:r w:rsidRPr="00E929A3">
        <w:rPr>
          <w:rFonts w:ascii="Times New Roman" w:hAnsi="Times New Roman" w:cs="Times New Roman"/>
          <w:sz w:val="28"/>
          <w:szCs w:val="28"/>
          <w:lang w:val="en-US"/>
        </w:rPr>
        <w:t xml:space="preserve"> the design of residential buildings </w:t>
      </w:r>
      <w:r w:rsidR="009B4FE4">
        <w:rPr>
          <w:rFonts w:ascii="Times New Roman" w:hAnsi="Times New Roman" w:cs="Times New Roman"/>
          <w:sz w:val="28"/>
          <w:szCs w:val="28"/>
          <w:lang w:val="en-US"/>
        </w:rPr>
        <w:t xml:space="preserve">that </w:t>
      </w:r>
      <w:r w:rsidR="00F67A0C">
        <w:rPr>
          <w:rFonts w:ascii="Times New Roman" w:hAnsi="Times New Roman" w:cs="Times New Roman"/>
          <w:sz w:val="28"/>
          <w:szCs w:val="28"/>
          <w:lang w:val="en-US"/>
        </w:rPr>
        <w:t>account for local climate</w:t>
      </w:r>
      <w:r w:rsidRPr="00E929A3">
        <w:rPr>
          <w:rFonts w:ascii="Times New Roman" w:hAnsi="Times New Roman" w:cs="Times New Roman"/>
          <w:sz w:val="28"/>
          <w:szCs w:val="28"/>
          <w:lang w:val="en-US"/>
        </w:rPr>
        <w:t>. The authors examine the key climatic factors</w:t>
      </w:r>
      <w:r w:rsidR="002C7AF1">
        <w:rPr>
          <w:rFonts w:ascii="Times New Roman" w:hAnsi="Times New Roman" w:cs="Times New Roman"/>
          <w:sz w:val="28"/>
          <w:szCs w:val="28"/>
          <w:lang w:val="en-US"/>
        </w:rPr>
        <w:t xml:space="preserve">: </w:t>
      </w:r>
      <w:r w:rsidRPr="00E929A3">
        <w:rPr>
          <w:rFonts w:ascii="Times New Roman" w:hAnsi="Times New Roman" w:cs="Times New Roman"/>
          <w:sz w:val="28"/>
          <w:szCs w:val="28"/>
          <w:lang w:val="en-US"/>
        </w:rPr>
        <w:t>temperature, humidity, ins</w:t>
      </w:r>
      <w:r w:rsidR="009E5835">
        <w:rPr>
          <w:rFonts w:ascii="Times New Roman" w:hAnsi="Times New Roman" w:cs="Times New Roman"/>
          <w:sz w:val="28"/>
          <w:szCs w:val="28"/>
          <w:lang w:val="en-US"/>
        </w:rPr>
        <w:t>u</w:t>
      </w:r>
      <w:r w:rsidRPr="00E929A3">
        <w:rPr>
          <w:rFonts w:ascii="Times New Roman" w:hAnsi="Times New Roman" w:cs="Times New Roman"/>
          <w:sz w:val="28"/>
          <w:szCs w:val="28"/>
          <w:lang w:val="en-US"/>
        </w:rPr>
        <w:t>lation, wind loads, and precipitation</w:t>
      </w:r>
      <w:r w:rsidR="002C7AF1">
        <w:rPr>
          <w:rFonts w:ascii="Times New Roman" w:hAnsi="Times New Roman" w:cs="Times New Roman"/>
          <w:sz w:val="28"/>
          <w:szCs w:val="28"/>
          <w:lang w:val="en-US"/>
        </w:rPr>
        <w:t xml:space="preserve">, </w:t>
      </w:r>
      <w:r w:rsidRPr="00E929A3">
        <w:rPr>
          <w:rFonts w:ascii="Times New Roman" w:hAnsi="Times New Roman" w:cs="Times New Roman"/>
          <w:sz w:val="28"/>
          <w:szCs w:val="28"/>
          <w:lang w:val="en-US"/>
        </w:rPr>
        <w:t xml:space="preserve">and analyze their influence on the selection of architectural and planning solutions that </w:t>
      </w:r>
      <w:r w:rsidR="004217F6" w:rsidRPr="004217F6">
        <w:rPr>
          <w:rFonts w:ascii="Times New Roman" w:hAnsi="Times New Roman" w:cs="Times New Roman"/>
          <w:sz w:val="28"/>
          <w:szCs w:val="28"/>
          <w:lang w:val="en-US"/>
        </w:rPr>
        <w:t>ensure building comfort</w:t>
      </w:r>
      <w:r w:rsidR="006323D7">
        <w:rPr>
          <w:rFonts w:ascii="Times New Roman" w:hAnsi="Times New Roman" w:cs="Times New Roman"/>
          <w:sz w:val="28"/>
          <w:szCs w:val="28"/>
          <w:lang w:val="en-US"/>
        </w:rPr>
        <w:t>, energy efficiency, an</w:t>
      </w:r>
      <w:r w:rsidR="006323D7" w:rsidRPr="0098699C">
        <w:rPr>
          <w:rFonts w:ascii="Times New Roman" w:hAnsi="Times New Roman" w:cs="Times New Roman"/>
          <w:sz w:val="28"/>
          <w:szCs w:val="28"/>
          <w:lang w:val="en-US"/>
        </w:rPr>
        <w:t xml:space="preserve">d </w:t>
      </w:r>
      <w:r w:rsidR="002C7AF1" w:rsidRPr="0098699C">
        <w:rPr>
          <w:rFonts w:ascii="Times New Roman" w:hAnsi="Times New Roman" w:cs="Times New Roman"/>
          <w:sz w:val="28"/>
          <w:szCs w:val="28"/>
          <w:lang w:val="en-US"/>
        </w:rPr>
        <w:t>st</w:t>
      </w:r>
      <w:r w:rsidR="006323D7" w:rsidRPr="0098699C">
        <w:rPr>
          <w:rFonts w:ascii="Times New Roman" w:hAnsi="Times New Roman" w:cs="Times New Roman"/>
          <w:sz w:val="28"/>
          <w:szCs w:val="28"/>
          <w:lang w:val="en-US"/>
        </w:rPr>
        <w:t>ability of</w:t>
      </w:r>
      <w:r w:rsidR="0098699C" w:rsidRPr="0098699C">
        <w:rPr>
          <w:rFonts w:ascii="Times New Roman" w:hAnsi="Times New Roman" w:cs="Times New Roman"/>
          <w:sz w:val="28"/>
          <w:szCs w:val="28"/>
          <w:lang w:val="en-US"/>
        </w:rPr>
        <w:t xml:space="preserve"> b</w:t>
      </w:r>
      <w:r w:rsidR="0098699C" w:rsidRPr="00E929A3">
        <w:rPr>
          <w:rFonts w:ascii="Times New Roman" w:hAnsi="Times New Roman" w:cs="Times New Roman"/>
          <w:sz w:val="28"/>
          <w:szCs w:val="28"/>
          <w:lang w:val="en-US"/>
        </w:rPr>
        <w:t>uildings</w:t>
      </w:r>
      <w:r w:rsidR="0098699C" w:rsidRPr="0098699C">
        <w:rPr>
          <w:rFonts w:ascii="Times New Roman" w:hAnsi="Times New Roman" w:cs="Times New Roman"/>
          <w:sz w:val="28"/>
          <w:szCs w:val="28"/>
          <w:lang w:val="en-US"/>
        </w:rPr>
        <w:t>.</w:t>
      </w:r>
    </w:p>
    <w:p w14:paraId="68A6B107" w14:textId="13900023"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Particular attention is given to building orientation, the organization of interior space with due regard for natural lighting and ventilation, a</w:t>
      </w:r>
      <w:r w:rsidR="006F0DA9">
        <w:rPr>
          <w:rFonts w:ascii="Times New Roman" w:hAnsi="Times New Roman" w:cs="Times New Roman"/>
          <w:sz w:val="28"/>
          <w:szCs w:val="28"/>
          <w:lang w:val="en-US"/>
        </w:rPr>
        <w:t>nd</w:t>
      </w:r>
      <w:r w:rsidRPr="00E929A3">
        <w:rPr>
          <w:rFonts w:ascii="Times New Roman" w:hAnsi="Times New Roman" w:cs="Times New Roman"/>
          <w:sz w:val="28"/>
          <w:szCs w:val="28"/>
          <w:lang w:val="en-US"/>
        </w:rPr>
        <w:t xml:space="preserve"> the selection of materials that provide thermal insulation in winter and protection from overheating in summer. The specific features of housing design in different climatic conditions</w:t>
      </w:r>
      <w:r w:rsidR="002C7AF1">
        <w:rPr>
          <w:rFonts w:ascii="Times New Roman" w:hAnsi="Times New Roman" w:cs="Times New Roman"/>
          <w:sz w:val="28"/>
          <w:szCs w:val="28"/>
          <w:lang w:val="en-US"/>
        </w:rPr>
        <w:t xml:space="preserve">, </w:t>
      </w:r>
      <w:r w:rsidRPr="00E929A3">
        <w:rPr>
          <w:rFonts w:ascii="Times New Roman" w:hAnsi="Times New Roman" w:cs="Times New Roman"/>
          <w:sz w:val="28"/>
          <w:szCs w:val="28"/>
          <w:lang w:val="en-US"/>
        </w:rPr>
        <w:t>cold, hot, humid, and windy regions</w:t>
      </w:r>
      <w:r w:rsidR="002C7AF1">
        <w:rPr>
          <w:rFonts w:ascii="Times New Roman" w:hAnsi="Times New Roman" w:cs="Times New Roman"/>
          <w:sz w:val="28"/>
          <w:szCs w:val="28"/>
          <w:lang w:val="en-US"/>
        </w:rPr>
        <w:t xml:space="preserve">, </w:t>
      </w:r>
      <w:r w:rsidRPr="00E929A3">
        <w:rPr>
          <w:rFonts w:ascii="Times New Roman" w:hAnsi="Times New Roman" w:cs="Times New Roman"/>
          <w:sz w:val="28"/>
          <w:szCs w:val="28"/>
          <w:lang w:val="en-US"/>
        </w:rPr>
        <w:t>are examined [15].</w:t>
      </w:r>
    </w:p>
    <w:p w14:paraId="5DE24404" w14:textId="5A04E5BC"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Methods for protecting buildings from adverse climatic impacts are analyzed in detail. In cold climates, solutions </w:t>
      </w:r>
      <w:r w:rsidR="006F0DA9">
        <w:rPr>
          <w:rFonts w:ascii="Times New Roman" w:hAnsi="Times New Roman" w:cs="Times New Roman"/>
          <w:sz w:val="28"/>
          <w:szCs w:val="28"/>
          <w:lang w:val="en-US"/>
        </w:rPr>
        <w:t>to increase</w:t>
      </w:r>
      <w:r w:rsidRPr="00E929A3">
        <w:rPr>
          <w:rFonts w:ascii="Times New Roman" w:hAnsi="Times New Roman" w:cs="Times New Roman"/>
          <w:sz w:val="28"/>
          <w:szCs w:val="28"/>
          <w:lang w:val="en-US"/>
        </w:rPr>
        <w:t xml:space="preserve"> thermal protection are considered, such as multilayer structures, thermal insulation materials, and rational planning. In hot</w:t>
      </w:r>
      <w:r w:rsidR="006F0DA9">
        <w:rPr>
          <w:rFonts w:ascii="Times New Roman" w:hAnsi="Times New Roman" w:cs="Times New Roman"/>
          <w:sz w:val="28"/>
          <w:szCs w:val="28"/>
          <w:lang w:val="en-US"/>
        </w:rPr>
        <w:t>, arid regions, the emphasis is on preventing overheating through</w:t>
      </w:r>
      <w:r w:rsidRPr="00E929A3">
        <w:rPr>
          <w:rFonts w:ascii="Times New Roman" w:hAnsi="Times New Roman" w:cs="Times New Roman"/>
          <w:sz w:val="28"/>
          <w:szCs w:val="28"/>
          <w:lang w:val="en-US"/>
        </w:rPr>
        <w:t xml:space="preserve"> shading devices, light</w:t>
      </w:r>
      <w:r w:rsidR="001F4B20">
        <w:rPr>
          <w:rFonts w:ascii="Times New Roman" w:hAnsi="Times New Roman" w:cs="Times New Roman"/>
          <w:sz w:val="28"/>
          <w:szCs w:val="28"/>
          <w:lang w:val="en-US"/>
        </w:rPr>
        <w:t>-</w:t>
      </w:r>
      <w:r w:rsidRPr="00E929A3">
        <w:rPr>
          <w:rFonts w:ascii="Times New Roman" w:hAnsi="Times New Roman" w:cs="Times New Roman"/>
          <w:sz w:val="28"/>
          <w:szCs w:val="28"/>
          <w:lang w:val="en-US"/>
        </w:rPr>
        <w:t xml:space="preserve">colored facades, and natural ventilation. Under conditions of increased humidity, measures </w:t>
      </w:r>
      <w:r w:rsidR="006F0DA9">
        <w:rPr>
          <w:rFonts w:ascii="Times New Roman" w:hAnsi="Times New Roman" w:cs="Times New Roman"/>
          <w:sz w:val="28"/>
          <w:szCs w:val="28"/>
          <w:lang w:val="en-US"/>
        </w:rPr>
        <w:t>to ensure air circulation and protect</w:t>
      </w:r>
      <w:r w:rsidRPr="00E929A3">
        <w:rPr>
          <w:rFonts w:ascii="Times New Roman" w:hAnsi="Times New Roman" w:cs="Times New Roman"/>
          <w:sz w:val="28"/>
          <w:szCs w:val="28"/>
          <w:lang w:val="en-US"/>
        </w:rPr>
        <w:t xml:space="preserve"> against condensation and mold are examined.</w:t>
      </w:r>
    </w:p>
    <w:p w14:paraId="4C582B90" w14:textId="776FEA34"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Separate attention is given to wind loads. The analysis addresses building forms and placement, the use of protective plantings and aerodynamically stable solutions, </w:t>
      </w:r>
      <w:r w:rsidRPr="00E929A3">
        <w:rPr>
          <w:rFonts w:ascii="Times New Roman" w:hAnsi="Times New Roman" w:cs="Times New Roman"/>
          <w:sz w:val="28"/>
          <w:szCs w:val="28"/>
          <w:lang w:val="en-US"/>
        </w:rPr>
        <w:lastRenderedPageBreak/>
        <w:t>a</w:t>
      </w:r>
      <w:r w:rsidR="006F0DA9">
        <w:rPr>
          <w:rFonts w:ascii="Times New Roman" w:hAnsi="Times New Roman" w:cs="Times New Roman"/>
          <w:sz w:val="28"/>
          <w:szCs w:val="28"/>
          <w:lang w:val="en-US"/>
        </w:rPr>
        <w:t>nd the organization of development that create</w:t>
      </w:r>
      <w:r w:rsidRPr="00E929A3">
        <w:rPr>
          <w:rFonts w:ascii="Times New Roman" w:hAnsi="Times New Roman" w:cs="Times New Roman"/>
          <w:sz w:val="28"/>
          <w:szCs w:val="28"/>
          <w:lang w:val="en-US"/>
        </w:rPr>
        <w:t>s protected courtyard</w:t>
      </w:r>
      <w:r w:rsidR="009E5835">
        <w:rPr>
          <w:rFonts w:ascii="Times New Roman" w:hAnsi="Times New Roman" w:cs="Times New Roman"/>
          <w:sz w:val="28"/>
          <w:szCs w:val="28"/>
          <w:lang w:val="en-US"/>
        </w:rPr>
        <w:t>s</w:t>
      </w:r>
      <w:r w:rsidRPr="00E929A3">
        <w:rPr>
          <w:rFonts w:ascii="Times New Roman" w:hAnsi="Times New Roman" w:cs="Times New Roman"/>
          <w:sz w:val="28"/>
          <w:szCs w:val="28"/>
          <w:lang w:val="en-US"/>
        </w:rPr>
        <w:t xml:space="preserve"> and public spaces.</w:t>
      </w:r>
    </w:p>
    <w:p w14:paraId="6D8C128B" w14:textId="45DCD72E"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In </w:t>
      </w:r>
      <w:r w:rsidR="006F0DA9">
        <w:rPr>
          <w:rFonts w:ascii="Times New Roman" w:hAnsi="Times New Roman" w:cs="Times New Roman"/>
          <w:sz w:val="28"/>
          <w:szCs w:val="28"/>
          <w:lang w:val="en-US"/>
        </w:rPr>
        <w:t>conclusion, practical recommendations are formulated for selecting</w:t>
      </w:r>
      <w:r w:rsidRPr="00E929A3">
        <w:rPr>
          <w:rFonts w:ascii="Times New Roman" w:hAnsi="Times New Roman" w:cs="Times New Roman"/>
          <w:sz w:val="28"/>
          <w:szCs w:val="28"/>
          <w:lang w:val="en-US"/>
        </w:rPr>
        <w:t xml:space="preserve"> climate</w:t>
      </w:r>
      <w:r w:rsidR="001F4B20">
        <w:rPr>
          <w:rFonts w:ascii="Times New Roman" w:hAnsi="Times New Roman" w:cs="Times New Roman"/>
          <w:sz w:val="28"/>
          <w:szCs w:val="28"/>
          <w:lang w:val="en-US"/>
        </w:rPr>
        <w:t>-</w:t>
      </w:r>
      <w:r w:rsidRPr="00E929A3">
        <w:rPr>
          <w:rFonts w:ascii="Times New Roman" w:hAnsi="Times New Roman" w:cs="Times New Roman"/>
          <w:sz w:val="28"/>
          <w:szCs w:val="28"/>
          <w:lang w:val="en-US"/>
        </w:rPr>
        <w:t xml:space="preserve">adapted architectural and planning solutions. It is emphasized that </w:t>
      </w:r>
      <w:r w:rsidR="006F0DA9">
        <w:rPr>
          <w:rFonts w:ascii="Times New Roman" w:hAnsi="Times New Roman" w:cs="Times New Roman"/>
          <w:sz w:val="28"/>
          <w:szCs w:val="28"/>
          <w:lang w:val="en-US"/>
        </w:rPr>
        <w:t xml:space="preserve">accounting for climatic factors </w:t>
      </w:r>
      <w:r w:rsidR="009B4FE4">
        <w:rPr>
          <w:rFonts w:ascii="Times New Roman" w:hAnsi="Times New Roman" w:cs="Times New Roman"/>
          <w:sz w:val="28"/>
          <w:szCs w:val="28"/>
          <w:lang w:val="en-US"/>
        </w:rPr>
        <w:t>improves residential comfort and reduces</w:t>
      </w:r>
      <w:r w:rsidR="006F0DA9">
        <w:rPr>
          <w:rFonts w:ascii="Times New Roman" w:hAnsi="Times New Roman" w:cs="Times New Roman"/>
          <w:sz w:val="28"/>
          <w:szCs w:val="28"/>
          <w:lang w:val="en-US"/>
        </w:rPr>
        <w:t xml:space="preserve"> operating costs, underscoring the work's high practical significance</w:t>
      </w:r>
      <w:r w:rsidRPr="00E929A3">
        <w:rPr>
          <w:rFonts w:ascii="Times New Roman" w:hAnsi="Times New Roman" w:cs="Times New Roman"/>
          <w:sz w:val="28"/>
          <w:szCs w:val="28"/>
          <w:lang w:val="en-US"/>
        </w:rPr>
        <w:t xml:space="preserve"> for architects and designers [15].</w:t>
      </w:r>
    </w:p>
    <w:p w14:paraId="31B05988" w14:textId="2B51A28A"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T. B. Rapoport’s book</w:t>
      </w:r>
      <w:r w:rsidR="006F0DA9">
        <w:rPr>
          <w:rFonts w:ascii="Times New Roman" w:hAnsi="Times New Roman" w:cs="Times New Roman"/>
          <w:sz w:val="28"/>
          <w:szCs w:val="28"/>
          <w:lang w:val="en-US"/>
        </w:rPr>
        <w:t>, Specific Features of Southern Housing Design (1974), is devoted to the principles of the architectural design of residential buildings in</w:t>
      </w:r>
      <w:r w:rsidRPr="00E929A3">
        <w:rPr>
          <w:rFonts w:ascii="Times New Roman" w:hAnsi="Times New Roman" w:cs="Times New Roman"/>
          <w:sz w:val="28"/>
          <w:szCs w:val="28"/>
          <w:lang w:val="en-US"/>
        </w:rPr>
        <w:t xml:space="preserve"> hot</w:t>
      </w:r>
      <w:r w:rsidR="001F4B20">
        <w:rPr>
          <w:rFonts w:ascii="Times New Roman" w:hAnsi="Times New Roman" w:cs="Times New Roman"/>
          <w:sz w:val="28"/>
          <w:szCs w:val="28"/>
          <w:lang w:val="en-US"/>
        </w:rPr>
        <w:t>-</w:t>
      </w:r>
      <w:r w:rsidRPr="00E929A3">
        <w:rPr>
          <w:rFonts w:ascii="Times New Roman" w:hAnsi="Times New Roman" w:cs="Times New Roman"/>
          <w:sz w:val="28"/>
          <w:szCs w:val="28"/>
          <w:lang w:val="en-US"/>
        </w:rPr>
        <w:t>climate conditions. The author analyzes the key climatic characteristics of southern regions</w:t>
      </w:r>
      <w:r w:rsidR="006F0DA9">
        <w:rPr>
          <w:rFonts w:ascii="Times New Roman" w:hAnsi="Times New Roman" w:cs="Times New Roman"/>
          <w:sz w:val="28"/>
          <w:szCs w:val="28"/>
          <w:lang w:val="en-US"/>
        </w:rPr>
        <w:t xml:space="preserve">, </w:t>
      </w:r>
      <w:r w:rsidRPr="00E929A3">
        <w:rPr>
          <w:rFonts w:ascii="Times New Roman" w:hAnsi="Times New Roman" w:cs="Times New Roman"/>
          <w:sz w:val="28"/>
          <w:szCs w:val="28"/>
          <w:lang w:val="en-US"/>
        </w:rPr>
        <w:t>high temperatures, intense solar radiation, and low humidity</w:t>
      </w:r>
      <w:r w:rsidR="006F0DA9">
        <w:rPr>
          <w:rFonts w:ascii="Times New Roman" w:hAnsi="Times New Roman" w:cs="Times New Roman"/>
          <w:sz w:val="28"/>
          <w:szCs w:val="28"/>
          <w:lang w:val="en-US"/>
        </w:rPr>
        <w:t xml:space="preserve">, </w:t>
      </w:r>
      <w:r w:rsidRPr="00E929A3">
        <w:rPr>
          <w:rFonts w:ascii="Times New Roman" w:hAnsi="Times New Roman" w:cs="Times New Roman"/>
          <w:sz w:val="28"/>
          <w:szCs w:val="28"/>
          <w:lang w:val="en-US"/>
        </w:rPr>
        <w:t>and substantiates the need to take them into account in the formation of architectural solutions that ensure comfort and reduce energy consumption [16].</w:t>
      </w:r>
    </w:p>
    <w:p w14:paraId="556773C6" w14:textId="5F6A070E"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Primary attention is given to spatial</w:t>
      </w:r>
      <w:r w:rsidR="009E5835">
        <w:rPr>
          <w:rFonts w:ascii="Times New Roman" w:hAnsi="Times New Roman" w:cs="Times New Roman"/>
          <w:sz w:val="28"/>
          <w:szCs w:val="28"/>
          <w:lang w:val="en-US"/>
        </w:rPr>
        <w:t>,</w:t>
      </w:r>
      <w:r w:rsidRPr="00E929A3">
        <w:rPr>
          <w:rFonts w:ascii="Times New Roman" w:hAnsi="Times New Roman" w:cs="Times New Roman"/>
          <w:sz w:val="28"/>
          <w:szCs w:val="28"/>
          <w:lang w:val="en-US"/>
        </w:rPr>
        <w:t xml:space="preserve"> planning</w:t>
      </w:r>
      <w:r w:rsidR="009E5835">
        <w:rPr>
          <w:rFonts w:ascii="Times New Roman" w:hAnsi="Times New Roman" w:cs="Times New Roman"/>
          <w:sz w:val="28"/>
          <w:szCs w:val="28"/>
          <w:lang w:val="en-US"/>
        </w:rPr>
        <w:t>,</w:t>
      </w:r>
      <w:r w:rsidRPr="00E929A3">
        <w:rPr>
          <w:rFonts w:ascii="Times New Roman" w:hAnsi="Times New Roman" w:cs="Times New Roman"/>
          <w:sz w:val="28"/>
          <w:szCs w:val="28"/>
          <w:lang w:val="en-US"/>
        </w:rPr>
        <w:t xml:space="preserve"> and structural solutions </w:t>
      </w:r>
      <w:r w:rsidR="006F0DA9">
        <w:rPr>
          <w:rFonts w:ascii="Times New Roman" w:hAnsi="Times New Roman" w:cs="Times New Roman"/>
          <w:sz w:val="28"/>
          <w:szCs w:val="28"/>
          <w:lang w:val="en-US"/>
        </w:rPr>
        <w:t>to protect</w:t>
      </w:r>
      <w:r w:rsidRPr="00E929A3">
        <w:rPr>
          <w:rFonts w:ascii="Times New Roman" w:hAnsi="Times New Roman" w:cs="Times New Roman"/>
          <w:sz w:val="28"/>
          <w:szCs w:val="28"/>
          <w:lang w:val="en-US"/>
        </w:rPr>
        <w:t xml:space="preserve"> buildings from overheating. Building orientation, functional zoning, natural </w:t>
      </w:r>
      <w:r w:rsidR="009E5835">
        <w:rPr>
          <w:rFonts w:ascii="Times New Roman" w:hAnsi="Times New Roman" w:cs="Times New Roman"/>
          <w:sz w:val="28"/>
          <w:szCs w:val="28"/>
          <w:lang w:val="en-US"/>
        </w:rPr>
        <w:t>ventilation</w:t>
      </w:r>
      <w:r w:rsidRPr="00E929A3">
        <w:rPr>
          <w:rFonts w:ascii="Times New Roman" w:hAnsi="Times New Roman" w:cs="Times New Roman"/>
          <w:sz w:val="28"/>
          <w:szCs w:val="28"/>
          <w:lang w:val="en-US"/>
        </w:rPr>
        <w:t xml:space="preserve">, and the use of shading elements are examined. Examples </w:t>
      </w:r>
      <w:r w:rsidR="006F0DA9">
        <w:rPr>
          <w:rFonts w:ascii="Times New Roman" w:hAnsi="Times New Roman" w:cs="Times New Roman"/>
          <w:sz w:val="28"/>
          <w:szCs w:val="28"/>
          <w:lang w:val="en-US"/>
        </w:rPr>
        <w:t>of traditional architecture include</w:t>
      </w:r>
      <w:r w:rsidRPr="00E929A3">
        <w:rPr>
          <w:rFonts w:ascii="Times New Roman" w:hAnsi="Times New Roman" w:cs="Times New Roman"/>
          <w:sz w:val="28"/>
          <w:szCs w:val="28"/>
          <w:lang w:val="en-US"/>
        </w:rPr>
        <w:t xml:space="preserve"> internal courtyards, shaded galleries, massive walls, and narrow window openings that limit solar exposure.</w:t>
      </w:r>
    </w:p>
    <w:p w14:paraId="7CD143B3" w14:textId="6764B998"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Building materials and structural solutions characteristic of southern housing are analyzed. The advantages of local materials with high thermal mass and thermal insulation are emphasized, as are those of contemporary technologies, for example, light</w:t>
      </w:r>
      <w:r w:rsidR="001F4B20">
        <w:rPr>
          <w:rFonts w:ascii="Times New Roman" w:hAnsi="Times New Roman" w:cs="Times New Roman"/>
          <w:sz w:val="28"/>
          <w:szCs w:val="28"/>
          <w:lang w:val="en-US"/>
        </w:rPr>
        <w:t>-</w:t>
      </w:r>
      <w:r w:rsidRPr="00E929A3">
        <w:rPr>
          <w:rFonts w:ascii="Times New Roman" w:hAnsi="Times New Roman" w:cs="Times New Roman"/>
          <w:sz w:val="28"/>
          <w:szCs w:val="28"/>
          <w:lang w:val="en-US"/>
        </w:rPr>
        <w:t>colored facades, reflective glazing, and energy</w:t>
      </w:r>
      <w:r w:rsidR="001F4B20">
        <w:rPr>
          <w:rFonts w:ascii="Times New Roman" w:hAnsi="Times New Roman" w:cs="Times New Roman"/>
          <w:sz w:val="28"/>
          <w:szCs w:val="28"/>
          <w:lang w:val="en-US"/>
        </w:rPr>
        <w:t>-</w:t>
      </w:r>
      <w:r w:rsidRPr="00E929A3">
        <w:rPr>
          <w:rFonts w:ascii="Times New Roman" w:hAnsi="Times New Roman" w:cs="Times New Roman"/>
          <w:sz w:val="28"/>
          <w:szCs w:val="28"/>
          <w:lang w:val="en-US"/>
        </w:rPr>
        <w:t>efficient roofing systems.</w:t>
      </w:r>
    </w:p>
    <w:p w14:paraId="031F22E4" w14:textId="02014F49"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Particular attention is given to landscape organization as a microclimatic factor. Greening, water elements, and shading structures that </w:t>
      </w:r>
      <w:r w:rsidR="006F0DA9">
        <w:rPr>
          <w:rFonts w:ascii="Times New Roman" w:hAnsi="Times New Roman" w:cs="Times New Roman"/>
          <w:sz w:val="28"/>
          <w:szCs w:val="28"/>
          <w:lang w:val="en-US"/>
        </w:rPr>
        <w:t>create a comfortable environment and help cool</w:t>
      </w:r>
      <w:r w:rsidRPr="00E929A3">
        <w:rPr>
          <w:rFonts w:ascii="Times New Roman" w:hAnsi="Times New Roman" w:cs="Times New Roman"/>
          <w:sz w:val="28"/>
          <w:szCs w:val="28"/>
          <w:lang w:val="en-US"/>
        </w:rPr>
        <w:t xml:space="preserve"> are examined.</w:t>
      </w:r>
    </w:p>
    <w:p w14:paraId="5C8A37DA" w14:textId="0A1B3F45"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Urban</w:t>
      </w:r>
      <w:r w:rsidR="001F4B20">
        <w:rPr>
          <w:rFonts w:ascii="Times New Roman" w:hAnsi="Times New Roman" w:cs="Times New Roman"/>
          <w:sz w:val="28"/>
          <w:szCs w:val="28"/>
          <w:lang w:val="en-US"/>
        </w:rPr>
        <w:t>-</w:t>
      </w:r>
      <w:r w:rsidRPr="00E929A3">
        <w:rPr>
          <w:rFonts w:ascii="Times New Roman" w:hAnsi="Times New Roman" w:cs="Times New Roman"/>
          <w:sz w:val="28"/>
          <w:szCs w:val="28"/>
          <w:lang w:val="en-US"/>
        </w:rPr>
        <w:t xml:space="preserve">planning aspects are also analyzed, including development density, </w:t>
      </w:r>
      <w:r w:rsidR="006F0DA9">
        <w:rPr>
          <w:rFonts w:ascii="Times New Roman" w:hAnsi="Times New Roman" w:cs="Times New Roman"/>
          <w:sz w:val="28"/>
          <w:szCs w:val="28"/>
          <w:lang w:val="en-US"/>
        </w:rPr>
        <w:t>street</w:t>
      </w:r>
      <w:r w:rsidR="001F4B20">
        <w:rPr>
          <w:rFonts w:ascii="Times New Roman" w:hAnsi="Times New Roman" w:cs="Times New Roman"/>
          <w:sz w:val="28"/>
          <w:szCs w:val="28"/>
          <w:lang w:val="en-US"/>
        </w:rPr>
        <w:t>-</w:t>
      </w:r>
      <w:r w:rsidR="006F0DA9">
        <w:rPr>
          <w:rFonts w:ascii="Times New Roman" w:hAnsi="Times New Roman" w:cs="Times New Roman"/>
          <w:sz w:val="28"/>
          <w:szCs w:val="28"/>
          <w:lang w:val="en-US"/>
        </w:rPr>
        <w:t>space parameter</w:t>
      </w:r>
      <w:r w:rsidRPr="00E929A3">
        <w:rPr>
          <w:rFonts w:ascii="Times New Roman" w:hAnsi="Times New Roman" w:cs="Times New Roman"/>
          <w:sz w:val="28"/>
          <w:szCs w:val="28"/>
          <w:lang w:val="en-US"/>
        </w:rPr>
        <w:t>s, and the mutual arrangement of buildings. The need to adapt traditional techniques to contemporary conditions and to develop climate</w:t>
      </w:r>
      <w:r w:rsidR="001F4B20">
        <w:rPr>
          <w:rFonts w:ascii="Times New Roman" w:hAnsi="Times New Roman" w:cs="Times New Roman"/>
          <w:sz w:val="28"/>
          <w:szCs w:val="28"/>
          <w:lang w:val="en-US"/>
        </w:rPr>
        <w:t>-</w:t>
      </w:r>
      <w:r w:rsidRPr="00E929A3">
        <w:rPr>
          <w:rFonts w:ascii="Times New Roman" w:hAnsi="Times New Roman" w:cs="Times New Roman"/>
          <w:sz w:val="28"/>
          <w:szCs w:val="28"/>
          <w:lang w:val="en-US"/>
        </w:rPr>
        <w:t>adaptive architecture is emphasized.</w:t>
      </w:r>
    </w:p>
    <w:p w14:paraId="3D8D9AC9" w14:textId="2831AD0A"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In </w:t>
      </w:r>
      <w:r w:rsidR="006F0DA9">
        <w:rPr>
          <w:rFonts w:ascii="Times New Roman" w:hAnsi="Times New Roman" w:cs="Times New Roman"/>
          <w:sz w:val="28"/>
          <w:szCs w:val="28"/>
          <w:lang w:val="en-US"/>
        </w:rPr>
        <w:t>conclusion, the effective design of southern housing requires careful consideration of climatic factors, architectural solutions, and energy</w:t>
      </w:r>
      <w:r w:rsidR="001F4B20">
        <w:rPr>
          <w:rFonts w:ascii="Times New Roman" w:hAnsi="Times New Roman" w:cs="Times New Roman"/>
          <w:sz w:val="28"/>
          <w:szCs w:val="28"/>
          <w:lang w:val="en-US"/>
        </w:rPr>
        <w:t>-</w:t>
      </w:r>
      <w:r w:rsidR="006F0DA9">
        <w:rPr>
          <w:rFonts w:ascii="Times New Roman" w:hAnsi="Times New Roman" w:cs="Times New Roman"/>
          <w:sz w:val="28"/>
          <w:szCs w:val="28"/>
          <w:lang w:val="en-US"/>
        </w:rPr>
        <w:t>saving technologies, thereby determining</w:t>
      </w:r>
      <w:r w:rsidRPr="00E929A3">
        <w:rPr>
          <w:rFonts w:ascii="Times New Roman" w:hAnsi="Times New Roman" w:cs="Times New Roman"/>
          <w:sz w:val="28"/>
          <w:szCs w:val="28"/>
          <w:lang w:val="en-US"/>
        </w:rPr>
        <w:t xml:space="preserve"> the practical significance of the work [16].</w:t>
      </w:r>
    </w:p>
    <w:p w14:paraId="7C77F3C6" w14:textId="332E6C84"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T. B. Rapoport’s article </w:t>
      </w:r>
      <w:r w:rsidR="00F67A0C">
        <w:rPr>
          <w:rFonts w:ascii="Times New Roman" w:hAnsi="Times New Roman" w:cs="Times New Roman"/>
          <w:i/>
          <w:iCs/>
          <w:sz w:val="28"/>
          <w:szCs w:val="28"/>
          <w:lang w:val="en-US"/>
        </w:rPr>
        <w:t>"On the Typological Aspects of Zoning on the Example of Territories with a Hot Climate" (1975) is devoted to the principles of urban</w:t>
      </w:r>
      <w:r w:rsidR="001F4B20">
        <w:rPr>
          <w:rFonts w:ascii="Times New Roman" w:hAnsi="Times New Roman" w:cs="Times New Roman"/>
          <w:i/>
          <w:iCs/>
          <w:sz w:val="28"/>
          <w:szCs w:val="28"/>
          <w:lang w:val="en-US"/>
        </w:rPr>
        <w:t>-</w:t>
      </w:r>
      <w:r w:rsidR="00F67A0C">
        <w:rPr>
          <w:rFonts w:ascii="Times New Roman" w:hAnsi="Times New Roman" w:cs="Times New Roman"/>
          <w:i/>
          <w:iCs/>
          <w:sz w:val="28"/>
          <w:szCs w:val="28"/>
          <w:lang w:val="en-US"/>
        </w:rPr>
        <w:t>planning zoning in</w:t>
      </w:r>
      <w:r w:rsidRPr="00E929A3">
        <w:rPr>
          <w:rFonts w:ascii="Times New Roman" w:hAnsi="Times New Roman" w:cs="Times New Roman"/>
          <w:sz w:val="28"/>
          <w:szCs w:val="28"/>
          <w:lang w:val="en-US"/>
        </w:rPr>
        <w:t xml:space="preserve"> hot</w:t>
      </w:r>
      <w:r w:rsidR="001F4B20">
        <w:rPr>
          <w:rFonts w:ascii="Times New Roman" w:hAnsi="Times New Roman" w:cs="Times New Roman"/>
          <w:sz w:val="28"/>
          <w:szCs w:val="28"/>
          <w:lang w:val="en-US"/>
        </w:rPr>
        <w:t>-</w:t>
      </w:r>
      <w:r w:rsidRPr="00E929A3">
        <w:rPr>
          <w:rFonts w:ascii="Times New Roman" w:hAnsi="Times New Roman" w:cs="Times New Roman"/>
          <w:sz w:val="28"/>
          <w:szCs w:val="28"/>
          <w:lang w:val="en-US"/>
        </w:rPr>
        <w:t>climate conditions. The author examines the influence of climatic factors such as temperature, solar radiation, humidity, and winds on the formation of the structure of residential development and the microclimate of the urban environment [17].</w:t>
      </w:r>
    </w:p>
    <w:p w14:paraId="20CFDC35" w14:textId="331EA499"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The parameters of development are analyzed, including density, building orientation, street width, a</w:t>
      </w:r>
      <w:r w:rsidR="00EC534E">
        <w:rPr>
          <w:rFonts w:ascii="Times New Roman" w:hAnsi="Times New Roman" w:cs="Times New Roman"/>
          <w:sz w:val="28"/>
          <w:szCs w:val="28"/>
          <w:lang w:val="en-US"/>
        </w:rPr>
        <w:t>nd the roles</w:t>
      </w:r>
      <w:r w:rsidRPr="00E929A3">
        <w:rPr>
          <w:rFonts w:ascii="Times New Roman" w:hAnsi="Times New Roman" w:cs="Times New Roman"/>
          <w:sz w:val="28"/>
          <w:szCs w:val="28"/>
          <w:lang w:val="en-US"/>
        </w:rPr>
        <w:t xml:space="preserve"> of greening and water elements. Typological solutions </w:t>
      </w:r>
      <w:r w:rsidR="00EC534E">
        <w:rPr>
          <w:rFonts w:ascii="Times New Roman" w:hAnsi="Times New Roman" w:cs="Times New Roman"/>
          <w:sz w:val="28"/>
          <w:szCs w:val="28"/>
          <w:lang w:val="en-US"/>
        </w:rPr>
        <w:t>include</w:t>
      </w:r>
      <w:r w:rsidRPr="00E929A3">
        <w:rPr>
          <w:rFonts w:ascii="Times New Roman" w:hAnsi="Times New Roman" w:cs="Times New Roman"/>
          <w:sz w:val="28"/>
          <w:szCs w:val="28"/>
          <w:lang w:val="en-US"/>
        </w:rPr>
        <w:t xml:space="preserve"> compact block development with internal courtyards, narrow streets with shaded galleries, terraced houses, and buildings with ventilated facades.</w:t>
      </w:r>
    </w:p>
    <w:p w14:paraId="613F98AC" w14:textId="7D30BBC9"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The principles of adapting traditional architecture to contemporary conditions are examined, including </w:t>
      </w:r>
      <w:r w:rsidR="00EC534E">
        <w:rPr>
          <w:rFonts w:ascii="Times New Roman" w:hAnsi="Times New Roman" w:cs="Times New Roman"/>
          <w:sz w:val="28"/>
          <w:szCs w:val="28"/>
          <w:lang w:val="en-US"/>
        </w:rPr>
        <w:t xml:space="preserve">measures to </w:t>
      </w:r>
      <w:r w:rsidR="00F67A0C">
        <w:rPr>
          <w:rFonts w:ascii="Times New Roman" w:hAnsi="Times New Roman" w:cs="Times New Roman"/>
          <w:sz w:val="28"/>
          <w:szCs w:val="28"/>
          <w:lang w:val="en-US"/>
        </w:rPr>
        <w:t>mitigate overheating, such as shading devic</w:t>
      </w:r>
      <w:r w:rsidRPr="00E929A3">
        <w:rPr>
          <w:rFonts w:ascii="Times New Roman" w:hAnsi="Times New Roman" w:cs="Times New Roman"/>
          <w:sz w:val="28"/>
          <w:szCs w:val="28"/>
          <w:lang w:val="en-US"/>
        </w:rPr>
        <w:t>es, massive walls, light</w:t>
      </w:r>
      <w:r w:rsidR="001F4B20">
        <w:rPr>
          <w:rFonts w:ascii="Times New Roman" w:hAnsi="Times New Roman" w:cs="Times New Roman"/>
          <w:sz w:val="28"/>
          <w:szCs w:val="28"/>
          <w:lang w:val="en-US"/>
        </w:rPr>
        <w:t>-</w:t>
      </w:r>
      <w:r w:rsidRPr="00E929A3">
        <w:rPr>
          <w:rFonts w:ascii="Times New Roman" w:hAnsi="Times New Roman" w:cs="Times New Roman"/>
          <w:sz w:val="28"/>
          <w:szCs w:val="28"/>
          <w:lang w:val="en-US"/>
        </w:rPr>
        <w:t xml:space="preserve">colored facades, and natural ventilation. The significance of the </w:t>
      </w:r>
      <w:r w:rsidRPr="00E929A3">
        <w:rPr>
          <w:rFonts w:ascii="Times New Roman" w:hAnsi="Times New Roman" w:cs="Times New Roman"/>
          <w:sz w:val="28"/>
          <w:szCs w:val="28"/>
          <w:lang w:val="en-US"/>
        </w:rPr>
        <w:lastRenderedPageBreak/>
        <w:t>planning structure of buildings and of transitional spaces for the formation of a comfortable microclimate is noted.</w:t>
      </w:r>
    </w:p>
    <w:p w14:paraId="5FD0D9E5" w14:textId="0E19C205"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Separate attention is given to functional zoning, the placement of public facilities, and the organization of pedestrian and transport flows. The role of transitional spaces (boulevards, squares, and galleries) in </w:t>
      </w:r>
      <w:r w:rsidR="00EC534E">
        <w:rPr>
          <w:rFonts w:ascii="Times New Roman" w:hAnsi="Times New Roman" w:cs="Times New Roman"/>
          <w:sz w:val="28"/>
          <w:szCs w:val="28"/>
          <w:lang w:val="en-US"/>
        </w:rPr>
        <w:t>shaping</w:t>
      </w:r>
      <w:r w:rsidRPr="00E929A3">
        <w:rPr>
          <w:rFonts w:ascii="Times New Roman" w:hAnsi="Times New Roman" w:cs="Times New Roman"/>
          <w:sz w:val="28"/>
          <w:szCs w:val="28"/>
          <w:lang w:val="en-US"/>
        </w:rPr>
        <w:t xml:space="preserve"> a comfortable urban environment is emphasized.</w:t>
      </w:r>
    </w:p>
    <w:p w14:paraId="6A44171B" w14:textId="2BFA0A1D"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In </w:t>
      </w:r>
      <w:r w:rsidR="00F67A0C">
        <w:rPr>
          <w:rFonts w:ascii="Times New Roman" w:hAnsi="Times New Roman" w:cs="Times New Roman"/>
          <w:sz w:val="28"/>
          <w:szCs w:val="28"/>
          <w:lang w:val="en-US"/>
        </w:rPr>
        <w:t>conclusion, the author notes the need for a comprehensive zoning approach that accounts for the climatic and typological characteristics of development, as well as for environmental sustainability principles</w:t>
      </w:r>
      <w:r w:rsidR="00EC534E">
        <w:rPr>
          <w:rFonts w:ascii="Times New Roman" w:hAnsi="Times New Roman" w:cs="Times New Roman"/>
          <w:sz w:val="28"/>
          <w:szCs w:val="28"/>
          <w:lang w:val="en-US"/>
        </w:rPr>
        <w:t>, which are</w:t>
      </w:r>
      <w:r w:rsidRPr="00E929A3">
        <w:rPr>
          <w:rFonts w:ascii="Times New Roman" w:hAnsi="Times New Roman" w:cs="Times New Roman"/>
          <w:sz w:val="28"/>
          <w:szCs w:val="28"/>
          <w:lang w:val="en-US"/>
        </w:rPr>
        <w:t xml:space="preserve"> particularly relevant under conditions of global warming and urbanization [17].</w:t>
      </w:r>
    </w:p>
    <w:p w14:paraId="51375CBF" w14:textId="3262D427"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The book </w:t>
      </w:r>
      <w:r w:rsidRPr="00E929A3">
        <w:rPr>
          <w:rFonts w:ascii="Times New Roman" w:hAnsi="Times New Roman" w:cs="Times New Roman"/>
          <w:i/>
          <w:iCs/>
          <w:sz w:val="28"/>
          <w:szCs w:val="28"/>
          <w:lang w:val="en-US"/>
        </w:rPr>
        <w:t>City, Architecture, Human Beings, and Climate</w:t>
      </w:r>
      <w:r w:rsidRPr="00E929A3">
        <w:rPr>
          <w:rFonts w:ascii="Times New Roman" w:hAnsi="Times New Roman" w:cs="Times New Roman"/>
          <w:sz w:val="28"/>
          <w:szCs w:val="28"/>
          <w:lang w:val="en-US"/>
        </w:rPr>
        <w:t>, edited by M. S. Myagkov, Yu. D. Gubernsky, L. I. Konova, and V. K. Litskevich (2007), is devoted to the study of the interrelationship among the urban environment, architectural solutions, and climatic factors that determine the formation of comfortable living conditions. The work examines contemporary approaches to urban</w:t>
      </w:r>
      <w:r w:rsidR="00EC534E">
        <w:rPr>
          <w:rFonts w:ascii="Times New Roman" w:hAnsi="Times New Roman" w:cs="Times New Roman"/>
          <w:sz w:val="28"/>
          <w:szCs w:val="28"/>
          <w:lang w:val="en-US"/>
        </w:rPr>
        <w:t xml:space="preserve"> planning and</w:t>
      </w:r>
      <w:r w:rsidRPr="00E929A3">
        <w:rPr>
          <w:rFonts w:ascii="Times New Roman" w:hAnsi="Times New Roman" w:cs="Times New Roman"/>
          <w:sz w:val="28"/>
          <w:szCs w:val="28"/>
          <w:lang w:val="en-US"/>
        </w:rPr>
        <w:t xml:space="preserve"> design, the adaptation of architecture to various climatic conditions, and the influence of global climatic changes on the development of the urban environment [18].</w:t>
      </w:r>
    </w:p>
    <w:p w14:paraId="53EDE17A" w14:textId="0A686E2E"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The authors analyze the impact of natural and climatic factors on urban</w:t>
      </w:r>
      <w:r w:rsidR="009E5835">
        <w:rPr>
          <w:rFonts w:ascii="Times New Roman" w:hAnsi="Times New Roman" w:cs="Times New Roman"/>
          <w:sz w:val="28"/>
          <w:szCs w:val="28"/>
          <w:lang w:val="en-US"/>
        </w:rPr>
        <w:t xml:space="preserve"> </w:t>
      </w:r>
      <w:r w:rsidRPr="00E929A3">
        <w:rPr>
          <w:rFonts w:ascii="Times New Roman" w:hAnsi="Times New Roman" w:cs="Times New Roman"/>
          <w:sz w:val="28"/>
          <w:szCs w:val="28"/>
          <w:lang w:val="en-US"/>
        </w:rPr>
        <w:t>planning, including thermal regimes, ins</w:t>
      </w:r>
      <w:r w:rsidR="009E5835">
        <w:rPr>
          <w:rFonts w:ascii="Times New Roman" w:hAnsi="Times New Roman" w:cs="Times New Roman"/>
          <w:sz w:val="28"/>
          <w:szCs w:val="28"/>
          <w:lang w:val="en-US"/>
        </w:rPr>
        <w:t>u</w:t>
      </w:r>
      <w:r w:rsidRPr="00E929A3">
        <w:rPr>
          <w:rFonts w:ascii="Times New Roman" w:hAnsi="Times New Roman" w:cs="Times New Roman"/>
          <w:sz w:val="28"/>
          <w:szCs w:val="28"/>
          <w:lang w:val="en-US"/>
        </w:rPr>
        <w:t>lation, wind loads, humidity, and precipitation. The influence of development density, building orientation, street</w:t>
      </w:r>
      <w:r w:rsidR="001F4B20">
        <w:rPr>
          <w:rFonts w:ascii="Times New Roman" w:hAnsi="Times New Roman" w:cs="Times New Roman"/>
          <w:sz w:val="28"/>
          <w:szCs w:val="28"/>
          <w:lang w:val="en-US"/>
        </w:rPr>
        <w:t>-</w:t>
      </w:r>
      <w:r w:rsidRPr="00E929A3">
        <w:rPr>
          <w:rFonts w:ascii="Times New Roman" w:hAnsi="Times New Roman" w:cs="Times New Roman"/>
          <w:sz w:val="28"/>
          <w:szCs w:val="28"/>
          <w:lang w:val="en-US"/>
        </w:rPr>
        <w:t>network parameters, and greening on the formation of the urban microclimate is examined. Particular attention is given to protection against extreme climatic impacts and to increasing the energy efficiency of architectural solutions.</w:t>
      </w:r>
    </w:p>
    <w:p w14:paraId="67EFFA35" w14:textId="28E2CD4D"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The work investigates architectural and planning techniques </w:t>
      </w:r>
      <w:r w:rsidR="00EC534E">
        <w:rPr>
          <w:rFonts w:ascii="Times New Roman" w:hAnsi="Times New Roman" w:cs="Times New Roman"/>
          <w:sz w:val="28"/>
          <w:szCs w:val="28"/>
          <w:lang w:val="en-US"/>
        </w:rPr>
        <w:t>to optimize climatic conditions, including the organization of natural airflow, protection against overheating,</w:t>
      </w:r>
      <w:r w:rsidRPr="00E929A3">
        <w:rPr>
          <w:rFonts w:ascii="Times New Roman" w:hAnsi="Times New Roman" w:cs="Times New Roman"/>
          <w:sz w:val="28"/>
          <w:szCs w:val="28"/>
          <w:lang w:val="en-US"/>
        </w:rPr>
        <w:t xml:space="preserve"> regulation of solar lighting, and the use of energy</w:t>
      </w:r>
      <w:r w:rsidR="001F4B20">
        <w:rPr>
          <w:rFonts w:ascii="Times New Roman" w:hAnsi="Times New Roman" w:cs="Times New Roman"/>
          <w:sz w:val="28"/>
          <w:szCs w:val="28"/>
          <w:lang w:val="en-US"/>
        </w:rPr>
        <w:t>-</w:t>
      </w:r>
      <w:r w:rsidRPr="00E929A3">
        <w:rPr>
          <w:rFonts w:ascii="Times New Roman" w:hAnsi="Times New Roman" w:cs="Times New Roman"/>
          <w:sz w:val="28"/>
          <w:szCs w:val="28"/>
          <w:lang w:val="en-US"/>
        </w:rPr>
        <w:t xml:space="preserve">efficient materials. Examples </w:t>
      </w:r>
      <w:r w:rsidR="00EC534E">
        <w:rPr>
          <w:rFonts w:ascii="Times New Roman" w:hAnsi="Times New Roman" w:cs="Times New Roman"/>
          <w:sz w:val="28"/>
          <w:szCs w:val="28"/>
          <w:lang w:val="en-US"/>
        </w:rPr>
        <w:t>of adapting buildings to different climatic zones are provided</w:t>
      </w:r>
      <w:r w:rsidRPr="00E929A3">
        <w:rPr>
          <w:rFonts w:ascii="Times New Roman" w:hAnsi="Times New Roman" w:cs="Times New Roman"/>
          <w:sz w:val="28"/>
          <w:szCs w:val="28"/>
          <w:lang w:val="en-US"/>
        </w:rPr>
        <w:t xml:space="preserve"> through a comparison of traditional and contemporary approaches.</w:t>
      </w:r>
    </w:p>
    <w:p w14:paraId="7C5EAAE0" w14:textId="17061FA0" w:rsidR="00E929A3" w:rsidRPr="00E929A3"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Considerable attention is given to issues of sustainable development and ecological architecture. Strategies are examined for adapting urban development to changing climatic conditions, implementing the principles of “green” architecture, and ensuring the rational use of natural resources. The role of energy</w:t>
      </w:r>
      <w:r w:rsidR="001F4B20">
        <w:rPr>
          <w:rFonts w:ascii="Times New Roman" w:hAnsi="Times New Roman" w:cs="Times New Roman"/>
          <w:sz w:val="28"/>
          <w:szCs w:val="28"/>
          <w:lang w:val="en-US"/>
        </w:rPr>
        <w:t>-</w:t>
      </w:r>
      <w:r w:rsidRPr="00E929A3">
        <w:rPr>
          <w:rFonts w:ascii="Times New Roman" w:hAnsi="Times New Roman" w:cs="Times New Roman"/>
          <w:sz w:val="28"/>
          <w:szCs w:val="28"/>
          <w:lang w:val="en-US"/>
        </w:rPr>
        <w:t xml:space="preserve">efficient residential districts in </w:t>
      </w:r>
      <w:r w:rsidR="00EC534E">
        <w:rPr>
          <w:rFonts w:ascii="Times New Roman" w:hAnsi="Times New Roman" w:cs="Times New Roman"/>
          <w:sz w:val="28"/>
          <w:szCs w:val="28"/>
          <w:lang w:val="en-US"/>
        </w:rPr>
        <w:t>creating</w:t>
      </w:r>
      <w:r w:rsidRPr="00E929A3">
        <w:rPr>
          <w:rFonts w:ascii="Times New Roman" w:hAnsi="Times New Roman" w:cs="Times New Roman"/>
          <w:sz w:val="28"/>
          <w:szCs w:val="28"/>
          <w:lang w:val="en-US"/>
        </w:rPr>
        <w:t xml:space="preserve"> a comfortable urban environment is emphasized.</w:t>
      </w:r>
    </w:p>
    <w:p w14:paraId="4677ABFB" w14:textId="474BF3BB" w:rsidR="00970502" w:rsidRDefault="00E929A3" w:rsidP="00970502">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The socio</w:t>
      </w:r>
      <w:r w:rsidR="001F4B20">
        <w:rPr>
          <w:rFonts w:ascii="Times New Roman" w:hAnsi="Times New Roman" w:cs="Times New Roman"/>
          <w:sz w:val="28"/>
          <w:szCs w:val="28"/>
          <w:lang w:val="en-US"/>
        </w:rPr>
        <w:t>-</w:t>
      </w:r>
      <w:r w:rsidRPr="00E929A3">
        <w:rPr>
          <w:rFonts w:ascii="Times New Roman" w:hAnsi="Times New Roman" w:cs="Times New Roman"/>
          <w:sz w:val="28"/>
          <w:szCs w:val="28"/>
          <w:lang w:val="en-US"/>
        </w:rPr>
        <w:t xml:space="preserve">economic aspects of climatic influence are also analyzed, including urbanization processes, demographic changes, and the need to develop adaptive housing. The authors emphasize the role of architects and urban planners in </w:t>
      </w:r>
      <w:r w:rsidR="00EC534E">
        <w:rPr>
          <w:rFonts w:ascii="Times New Roman" w:hAnsi="Times New Roman" w:cs="Times New Roman"/>
          <w:sz w:val="28"/>
          <w:szCs w:val="28"/>
          <w:lang w:val="en-US"/>
        </w:rPr>
        <w:t>shaping sustainable cities and improving the quality of life for</w:t>
      </w:r>
      <w:r w:rsidRPr="00E929A3">
        <w:rPr>
          <w:rFonts w:ascii="Times New Roman" w:hAnsi="Times New Roman" w:cs="Times New Roman"/>
          <w:sz w:val="28"/>
          <w:szCs w:val="28"/>
          <w:lang w:val="en-US"/>
        </w:rPr>
        <w:t xml:space="preserve"> the population.</w:t>
      </w:r>
    </w:p>
    <w:p w14:paraId="459CB8C0" w14:textId="46CD20FF" w:rsidR="00E929A3" w:rsidRPr="00E929A3" w:rsidRDefault="00E929A3" w:rsidP="00970502">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In </w:t>
      </w:r>
      <w:r w:rsidR="00EC534E">
        <w:rPr>
          <w:rFonts w:ascii="Times New Roman" w:hAnsi="Times New Roman" w:cs="Times New Roman"/>
          <w:sz w:val="28"/>
          <w:szCs w:val="28"/>
          <w:lang w:val="en-US"/>
        </w:rPr>
        <w:t xml:space="preserve">conclusion, the need for a comprehensive approach to </w:t>
      </w:r>
      <w:r w:rsidR="00F67A0C">
        <w:rPr>
          <w:rFonts w:ascii="Times New Roman" w:hAnsi="Times New Roman" w:cs="Times New Roman"/>
          <w:sz w:val="28"/>
          <w:szCs w:val="28"/>
          <w:lang w:val="en-US"/>
        </w:rPr>
        <w:t>urban environment design</w:t>
      </w:r>
      <w:r w:rsidR="00EC534E">
        <w:rPr>
          <w:rFonts w:ascii="Times New Roman" w:hAnsi="Times New Roman" w:cs="Times New Roman"/>
          <w:sz w:val="28"/>
          <w:szCs w:val="28"/>
          <w:lang w:val="en-US"/>
        </w:rPr>
        <w:t>, with due regard for climatic, environmental, and social factors, is emphasized, underscoring the study's practical significance</w:t>
      </w:r>
      <w:r w:rsidRPr="00E929A3">
        <w:rPr>
          <w:rFonts w:ascii="Times New Roman" w:hAnsi="Times New Roman" w:cs="Times New Roman"/>
          <w:sz w:val="28"/>
          <w:szCs w:val="28"/>
          <w:lang w:val="en-US"/>
        </w:rPr>
        <w:t xml:space="preserve"> [18].</w:t>
      </w:r>
    </w:p>
    <w:p w14:paraId="2868721F" w14:textId="26523851" w:rsidR="00E929A3" w:rsidRPr="00E929A3" w:rsidRDefault="00F67A0C" w:rsidP="00E929A3">
      <w:pPr>
        <w:spacing w:after="0" w:line="240" w:lineRule="auto"/>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V. Gutnov made a substantial contribution to the development of climate</w:t>
      </w:r>
      <w:r w:rsidR="001F4B20">
        <w:rPr>
          <w:rFonts w:ascii="Times New Roman" w:hAnsi="Times New Roman" w:cs="Times New Roman"/>
          <w:sz w:val="28"/>
          <w:szCs w:val="28"/>
          <w:lang w:val="en-US"/>
        </w:rPr>
        <w:t>-</w:t>
      </w:r>
      <w:r>
        <w:rPr>
          <w:rFonts w:ascii="Times New Roman" w:hAnsi="Times New Roman" w:cs="Times New Roman"/>
          <w:sz w:val="28"/>
          <w:szCs w:val="28"/>
          <w:lang w:val="en-US"/>
        </w:rPr>
        <w:t>adaptive architecture, underscoring</w:t>
      </w:r>
      <w:r w:rsidR="00EC534E">
        <w:rPr>
          <w:rFonts w:ascii="Times New Roman" w:hAnsi="Times New Roman" w:cs="Times New Roman"/>
          <w:sz w:val="28"/>
          <w:szCs w:val="28"/>
          <w:lang w:val="en-US"/>
        </w:rPr>
        <w:t xml:space="preserve"> the need for harmonious interaction between architecture and</w:t>
      </w:r>
      <w:r w:rsidR="00E929A3" w:rsidRPr="00E929A3">
        <w:rPr>
          <w:rFonts w:ascii="Times New Roman" w:hAnsi="Times New Roman" w:cs="Times New Roman"/>
          <w:sz w:val="28"/>
          <w:szCs w:val="28"/>
          <w:lang w:val="en-US"/>
        </w:rPr>
        <w:t xml:space="preserve"> the natural environment. The author emphasizes the importance of taking local climatic, environmental, and cultural conditions into account, as well as of </w:t>
      </w:r>
      <w:r w:rsidR="00E929A3" w:rsidRPr="00E929A3">
        <w:rPr>
          <w:rFonts w:ascii="Times New Roman" w:hAnsi="Times New Roman" w:cs="Times New Roman"/>
          <w:sz w:val="28"/>
          <w:szCs w:val="28"/>
          <w:lang w:val="en-US"/>
        </w:rPr>
        <w:lastRenderedPageBreak/>
        <w:t>using local materials and rationally employing natural resources</w:t>
      </w:r>
      <w:r w:rsidR="002C7AF1">
        <w:rPr>
          <w:rFonts w:ascii="Times New Roman" w:hAnsi="Times New Roman" w:cs="Times New Roman"/>
          <w:sz w:val="28"/>
          <w:szCs w:val="28"/>
          <w:lang w:val="en-US"/>
        </w:rPr>
        <w:t xml:space="preserve">, such as </w:t>
      </w:r>
      <w:r w:rsidR="00E929A3" w:rsidRPr="00E929A3">
        <w:rPr>
          <w:rFonts w:ascii="Times New Roman" w:hAnsi="Times New Roman" w:cs="Times New Roman"/>
          <w:sz w:val="28"/>
          <w:szCs w:val="28"/>
          <w:lang w:val="en-US"/>
        </w:rPr>
        <w:t xml:space="preserve">solar radiation, wind, and water. Such an approach </w:t>
      </w:r>
      <w:r w:rsidR="00EC534E">
        <w:rPr>
          <w:rFonts w:ascii="Times New Roman" w:hAnsi="Times New Roman" w:cs="Times New Roman"/>
          <w:sz w:val="28"/>
          <w:szCs w:val="28"/>
          <w:lang w:val="en-US"/>
        </w:rPr>
        <w:t>aims to reduce anthropogenic burdens and increase</w:t>
      </w:r>
      <w:r w:rsidR="00E929A3" w:rsidRPr="00E929A3">
        <w:rPr>
          <w:rFonts w:ascii="Times New Roman" w:hAnsi="Times New Roman" w:cs="Times New Roman"/>
          <w:sz w:val="28"/>
          <w:szCs w:val="28"/>
          <w:lang w:val="en-US"/>
        </w:rPr>
        <w:t xml:space="preserve"> the energy efficiency of the architectural environment [19].</w:t>
      </w:r>
    </w:p>
    <w:p w14:paraId="49EED6F8" w14:textId="711DB634" w:rsidR="00E929A3" w:rsidRPr="00B55DBC" w:rsidRDefault="00E929A3" w:rsidP="00E929A3">
      <w:pPr>
        <w:spacing w:after="0" w:line="240" w:lineRule="auto"/>
        <w:ind w:firstLine="720"/>
        <w:jc w:val="both"/>
        <w:rPr>
          <w:rFonts w:ascii="Times New Roman" w:hAnsi="Times New Roman" w:cs="Times New Roman"/>
          <w:sz w:val="28"/>
          <w:szCs w:val="28"/>
          <w:lang w:val="en-US"/>
        </w:rPr>
      </w:pPr>
      <w:r w:rsidRPr="00E929A3">
        <w:rPr>
          <w:rFonts w:ascii="Times New Roman" w:hAnsi="Times New Roman" w:cs="Times New Roman"/>
          <w:sz w:val="28"/>
          <w:szCs w:val="28"/>
          <w:lang w:val="en-US"/>
        </w:rPr>
        <w:t xml:space="preserve">Thus, V. Gutnov’s studies develop the ideas of bioclimatic architecture, emphasizing the </w:t>
      </w:r>
      <w:r w:rsidR="00EC534E">
        <w:rPr>
          <w:rFonts w:ascii="Times New Roman" w:hAnsi="Times New Roman" w:cs="Times New Roman"/>
          <w:sz w:val="28"/>
          <w:szCs w:val="28"/>
          <w:lang w:val="en-US"/>
        </w:rPr>
        <w:t xml:space="preserve">importance of integrating architecture with the natural environment as </w:t>
      </w:r>
      <w:r w:rsidR="009B4FE4">
        <w:rPr>
          <w:rFonts w:ascii="Times New Roman" w:hAnsi="Times New Roman" w:cs="Times New Roman"/>
          <w:sz w:val="28"/>
          <w:szCs w:val="28"/>
          <w:lang w:val="en-US"/>
        </w:rPr>
        <w:t>a basis for sustainable, adaptive architectural solutions</w:t>
      </w:r>
      <w:r w:rsidR="00EC534E">
        <w:rPr>
          <w:rFonts w:ascii="Times New Roman" w:hAnsi="Times New Roman" w:cs="Times New Roman"/>
          <w:sz w:val="28"/>
          <w:szCs w:val="28"/>
          <w:lang w:val="en-US"/>
        </w:rPr>
        <w:t xml:space="preserve"> to</w:t>
      </w:r>
      <w:r w:rsidRPr="00E929A3">
        <w:rPr>
          <w:rFonts w:ascii="Times New Roman" w:hAnsi="Times New Roman" w:cs="Times New Roman"/>
          <w:sz w:val="28"/>
          <w:szCs w:val="28"/>
          <w:lang w:val="en-US"/>
        </w:rPr>
        <w:t xml:space="preserve"> contemporary climatic challenges [19].</w:t>
      </w:r>
      <w:r w:rsidR="00B55DBC" w:rsidRPr="00B55DBC">
        <w:rPr>
          <w:rFonts w:ascii="Times New Roman" w:hAnsi="Times New Roman" w:cs="Times New Roman"/>
          <w:sz w:val="28"/>
          <w:szCs w:val="28"/>
          <w:lang w:val="en-US"/>
        </w:rPr>
        <w:t xml:space="preserve"> The relationship between thermal comfort mechanisms and bioclimatic analysis tools is presented in Figure A.3.</w:t>
      </w:r>
    </w:p>
    <w:p w14:paraId="6AB9BB69" w14:textId="17442CCA" w:rsidR="00E929A3" w:rsidRPr="003210FE" w:rsidRDefault="00E929A3" w:rsidP="00E929A3">
      <w:pPr>
        <w:spacing w:after="0" w:line="240" w:lineRule="auto"/>
        <w:ind w:firstLine="720"/>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As a result of the analysis</w:t>
      </w:r>
      <w:r w:rsidR="00EC534E" w:rsidRPr="003210FE">
        <w:rPr>
          <w:rFonts w:ascii="Times New Roman" w:hAnsi="Times New Roman" w:cs="Times New Roman"/>
          <w:sz w:val="28"/>
          <w:szCs w:val="28"/>
          <w:lang w:val="en-US"/>
        </w:rPr>
        <w:t>, it has been established that the formation of bioclimatic architecture involves</w:t>
      </w:r>
      <w:r w:rsidRPr="003210FE">
        <w:rPr>
          <w:rFonts w:ascii="Times New Roman" w:hAnsi="Times New Roman" w:cs="Times New Roman"/>
          <w:sz w:val="28"/>
          <w:szCs w:val="28"/>
          <w:lang w:val="en-US"/>
        </w:rPr>
        <w:t xml:space="preserve"> a transition from the intuitive consideration of natural conditions in traditional architecture to scientifically substantiated methods of climate</w:t>
      </w:r>
      <w:r w:rsidR="001F4B20" w:rsidRPr="003210FE">
        <w:rPr>
          <w:rFonts w:ascii="Times New Roman" w:hAnsi="Times New Roman" w:cs="Times New Roman"/>
          <w:sz w:val="28"/>
          <w:szCs w:val="28"/>
          <w:lang w:val="en-US"/>
        </w:rPr>
        <w:t>-</w:t>
      </w:r>
      <w:r w:rsidRPr="003210FE">
        <w:rPr>
          <w:rFonts w:ascii="Times New Roman" w:hAnsi="Times New Roman" w:cs="Times New Roman"/>
          <w:sz w:val="28"/>
          <w:szCs w:val="28"/>
          <w:lang w:val="en-US"/>
        </w:rPr>
        <w:t>oriented design. The contemporary stage in th</w:t>
      </w:r>
      <w:r w:rsidR="009B4FE4" w:rsidRPr="003210FE">
        <w:rPr>
          <w:rFonts w:ascii="Times New Roman" w:hAnsi="Times New Roman" w:cs="Times New Roman"/>
          <w:sz w:val="28"/>
          <w:szCs w:val="28"/>
          <w:lang w:val="en-US"/>
        </w:rPr>
        <w:t>is field involves integrating natural and climatic factors, architectural and planning solutions, and energy</w:t>
      </w:r>
      <w:r w:rsidR="001F4B20" w:rsidRPr="003210FE">
        <w:rPr>
          <w:rFonts w:ascii="Times New Roman" w:hAnsi="Times New Roman" w:cs="Times New Roman"/>
          <w:sz w:val="28"/>
          <w:szCs w:val="28"/>
          <w:lang w:val="en-US"/>
        </w:rPr>
        <w:t>-</w:t>
      </w:r>
      <w:r w:rsidR="009B4FE4" w:rsidRPr="003210FE">
        <w:rPr>
          <w:rFonts w:ascii="Times New Roman" w:hAnsi="Times New Roman" w:cs="Times New Roman"/>
          <w:sz w:val="28"/>
          <w:szCs w:val="28"/>
          <w:lang w:val="en-US"/>
        </w:rPr>
        <w:t>efficient technologies into a unified system to create</w:t>
      </w:r>
      <w:r w:rsidRPr="003210FE">
        <w:rPr>
          <w:rFonts w:ascii="Times New Roman" w:hAnsi="Times New Roman" w:cs="Times New Roman"/>
          <w:sz w:val="28"/>
          <w:szCs w:val="28"/>
          <w:lang w:val="en-US"/>
        </w:rPr>
        <w:t xml:space="preserve"> a sustainable architectural environment.</w:t>
      </w:r>
    </w:p>
    <w:p w14:paraId="7257AABF" w14:textId="25491144" w:rsidR="00E929A3" w:rsidRPr="003210FE" w:rsidRDefault="00E929A3" w:rsidP="00E929A3">
      <w:pPr>
        <w:spacing w:after="0" w:line="240" w:lineRule="auto"/>
        <w:ind w:firstLine="720"/>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 xml:space="preserve">The analysis of scholarly research has shown that the key principle of bioclimatic architecture is the adaptation of architectural solutions to local climatic conditions through the use of both passive and active strategies of microclimatic regulation. At the same time, </w:t>
      </w:r>
      <w:r w:rsidR="00EC534E" w:rsidRPr="003210FE">
        <w:rPr>
          <w:rFonts w:ascii="Times New Roman" w:hAnsi="Times New Roman" w:cs="Times New Roman"/>
          <w:sz w:val="28"/>
          <w:szCs w:val="28"/>
          <w:lang w:val="en-US"/>
        </w:rPr>
        <w:t xml:space="preserve">the transition from universal design solutions to a regionally and locally differentiated approach </w:t>
      </w:r>
      <w:r w:rsidR="009B4FE4" w:rsidRPr="003210FE">
        <w:rPr>
          <w:rFonts w:ascii="Times New Roman" w:hAnsi="Times New Roman" w:cs="Times New Roman"/>
          <w:sz w:val="28"/>
          <w:szCs w:val="28"/>
          <w:lang w:val="en-US"/>
        </w:rPr>
        <w:t>becomes particularly significant</w:t>
      </w:r>
      <w:r w:rsidRPr="003210FE">
        <w:rPr>
          <w:rFonts w:ascii="Times New Roman" w:hAnsi="Times New Roman" w:cs="Times New Roman"/>
          <w:sz w:val="28"/>
          <w:szCs w:val="28"/>
          <w:lang w:val="en-US"/>
        </w:rPr>
        <w:t>.</w:t>
      </w:r>
    </w:p>
    <w:p w14:paraId="283E480A" w14:textId="447A6615" w:rsidR="00E929A3" w:rsidRPr="003210FE" w:rsidRDefault="00E929A3" w:rsidP="00E929A3">
      <w:pPr>
        <w:spacing w:after="0" w:line="240" w:lineRule="auto"/>
        <w:ind w:firstLine="720"/>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 xml:space="preserve">It has been established that the development of bioclimatic architecture has </w:t>
      </w:r>
      <w:r w:rsidR="00EC534E" w:rsidRPr="003210FE">
        <w:rPr>
          <w:rFonts w:ascii="Times New Roman" w:hAnsi="Times New Roman" w:cs="Times New Roman"/>
          <w:sz w:val="28"/>
          <w:szCs w:val="28"/>
          <w:lang w:val="en-US"/>
        </w:rPr>
        <w:t>established a methodological foundation, including tools for climatic analysis and</w:t>
      </w:r>
      <w:r w:rsidRPr="003210FE">
        <w:rPr>
          <w:rFonts w:ascii="Times New Roman" w:hAnsi="Times New Roman" w:cs="Times New Roman"/>
          <w:sz w:val="28"/>
          <w:szCs w:val="28"/>
          <w:lang w:val="en-US"/>
        </w:rPr>
        <w:t xml:space="preserve"> the substantiation of design solutions, thereby creating </w:t>
      </w:r>
      <w:r w:rsidR="00B072F0" w:rsidRPr="003210FE">
        <w:rPr>
          <w:rFonts w:ascii="Times New Roman" w:hAnsi="Times New Roman" w:cs="Times New Roman"/>
          <w:sz w:val="28"/>
          <w:szCs w:val="28"/>
          <w:lang w:val="en-US"/>
        </w:rPr>
        <w:t>prerequisites</w:t>
      </w:r>
      <w:r w:rsidRPr="003210FE">
        <w:rPr>
          <w:rFonts w:ascii="Times New Roman" w:hAnsi="Times New Roman" w:cs="Times New Roman"/>
          <w:sz w:val="28"/>
          <w:szCs w:val="28"/>
          <w:lang w:val="en-US"/>
        </w:rPr>
        <w:t xml:space="preserve"> for their further application in architectural practice.</w:t>
      </w:r>
    </w:p>
    <w:p w14:paraId="785E7BC6" w14:textId="6BCD8DC1" w:rsidR="00E929A3" w:rsidRPr="003210FE" w:rsidRDefault="00E929A3" w:rsidP="00E929A3">
      <w:pPr>
        <w:spacing w:after="0" w:line="240" w:lineRule="auto"/>
        <w:ind w:firstLine="720"/>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Thus, the formation of bioclimatic architecture reflects the transition from empirically developed methods of climatic adaptation to scientifically substantiated approaches to architectural design.</w:t>
      </w:r>
    </w:p>
    <w:p w14:paraId="25439B99" w14:textId="26AB102B" w:rsidR="00FB4697" w:rsidRPr="005A286E" w:rsidRDefault="00E929A3" w:rsidP="00E929A3">
      <w:pPr>
        <w:spacing w:after="0" w:line="240" w:lineRule="auto"/>
        <w:ind w:firstLine="720"/>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 xml:space="preserve">At the present stage, this transition is associated not only with the development of theoretical conceptions of the interaction between architecture and the natural environment, but also with the formation of an applied set of tools for climatic analysis that makes it possible to substantiate architectural and planning solutions with due regard for the specific conditions of a given territory. This creates the theoretical prerequisites for </w:t>
      </w:r>
      <w:r w:rsidR="0087653F" w:rsidRPr="003210FE">
        <w:rPr>
          <w:rFonts w:ascii="Times New Roman" w:hAnsi="Times New Roman" w:cs="Times New Roman"/>
          <w:sz w:val="28"/>
          <w:szCs w:val="28"/>
          <w:lang w:val="en-US"/>
        </w:rPr>
        <w:t>further</w:t>
      </w:r>
      <w:r w:rsidRPr="003210FE">
        <w:rPr>
          <w:rFonts w:ascii="Times New Roman" w:hAnsi="Times New Roman" w:cs="Times New Roman"/>
          <w:sz w:val="28"/>
          <w:szCs w:val="28"/>
          <w:lang w:val="en-US"/>
        </w:rPr>
        <w:t xml:space="preserve"> consideration of international and domestic experience in bioclimatic design.</w:t>
      </w:r>
      <w:bookmarkEnd w:id="6"/>
    </w:p>
    <w:p w14:paraId="122A9654" w14:textId="77777777" w:rsidR="003210FE" w:rsidRPr="003210FE" w:rsidRDefault="003210FE" w:rsidP="003210FE">
      <w:pPr>
        <w:spacing w:after="0" w:line="240" w:lineRule="auto"/>
        <w:ind w:firstLine="720"/>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At the same time, the historical development of bioclimatic architecture demonstrates that climate-responsive design should not be understood as a set of isolated technical measures. Its evolution shows a gradual transition from empirical adaptation to natural conditions toward a more systematic architectural methodology, in which climatic parameters become part of the logic of form generation, spatial organization, and material selection. This is particularly important for low-rise housing, since this type of development is more directly connected with the ground surface, the landscape, courtyard spaces, and the everyday use of open and semi-open territories.</w:t>
      </w:r>
    </w:p>
    <w:p w14:paraId="06D5CE97" w14:textId="77777777" w:rsidR="003210FE" w:rsidRPr="003210FE" w:rsidRDefault="003210FE" w:rsidP="003210FE">
      <w:pPr>
        <w:spacing w:after="0" w:line="240" w:lineRule="auto"/>
        <w:ind w:firstLine="720"/>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 xml:space="preserve">The historical analysis also shows that the effectiveness of bioclimatic architecture depends not only on the application of individual passive techniques, such </w:t>
      </w:r>
      <w:r w:rsidRPr="003210FE">
        <w:rPr>
          <w:rFonts w:ascii="Times New Roman" w:hAnsi="Times New Roman" w:cs="Times New Roman"/>
          <w:sz w:val="28"/>
          <w:szCs w:val="28"/>
          <w:lang w:val="en-US"/>
        </w:rPr>
        <w:lastRenderedPageBreak/>
        <w:t>as shading, natural ventilation, thermal mass, or orientation, but also on their integration into a coherent architectural system. In traditional housing, this integration was achieved through accumulated experience and adaptation to local ways of life. In contemporary architecture, the same task requires theoretical interpretation, comparative analysis, climatic assessment, and the development of principles that can be applied in design practice.</w:t>
      </w:r>
    </w:p>
    <w:p w14:paraId="610E08F0" w14:textId="43329246" w:rsidR="003210FE" w:rsidRPr="005A286E" w:rsidRDefault="003210FE" w:rsidP="003210FE">
      <w:pPr>
        <w:spacing w:after="0" w:line="240" w:lineRule="auto"/>
        <w:ind w:firstLine="720"/>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 xml:space="preserve">For the present dissertation, this conclusion has methodological significance. The historical foundations of bioclimatic architecture make it possible to consider low-rise urban housing not only as a building type, but also as a spatial system that mediates the relationship between climate, urban morphology, landscape, and human comfort. Therefore, the subsequent analysis of international and domestic experience is aimed not merely at describing individual examples, but at identifying those architectural and planning principles that may be adapted to the specific natural and climatic conditions of </w:t>
      </w:r>
      <w:r w:rsidR="008B35B7">
        <w:rPr>
          <w:rFonts w:ascii="Times New Roman" w:hAnsi="Times New Roman" w:cs="Times New Roman"/>
          <w:sz w:val="28"/>
          <w:szCs w:val="28"/>
          <w:lang w:val="en-US"/>
        </w:rPr>
        <w:t>Southeastern</w:t>
      </w:r>
      <w:r w:rsidRPr="003210FE">
        <w:rPr>
          <w:rFonts w:ascii="Times New Roman" w:hAnsi="Times New Roman" w:cs="Times New Roman"/>
          <w:sz w:val="28"/>
          <w:szCs w:val="28"/>
          <w:lang w:val="en-US"/>
        </w:rPr>
        <w:t xml:space="preserve"> Kazakhstan. In this sense, the historical review forms the theoretical basis for the transition from general concepts of bioclimatic architecture to the comparative analysis of design practice.</w:t>
      </w:r>
    </w:p>
    <w:p w14:paraId="6A404B2D" w14:textId="77777777" w:rsidR="006333C3" w:rsidRDefault="006333C3" w:rsidP="00E929A3">
      <w:pPr>
        <w:spacing w:after="0" w:line="240" w:lineRule="auto"/>
        <w:ind w:firstLine="720"/>
        <w:jc w:val="both"/>
        <w:rPr>
          <w:rFonts w:ascii="Times New Roman" w:hAnsi="Times New Roman" w:cs="Times New Roman"/>
          <w:i/>
          <w:iCs/>
          <w:sz w:val="28"/>
          <w:szCs w:val="28"/>
          <w:lang w:val="en-US"/>
        </w:rPr>
      </w:pPr>
    </w:p>
    <w:p w14:paraId="31F69EED" w14:textId="4CC54E94" w:rsidR="006333C3" w:rsidRPr="006333C3" w:rsidRDefault="006333C3" w:rsidP="00221A73">
      <w:pPr>
        <w:pStyle w:val="Heading2"/>
      </w:pPr>
      <w:bookmarkStart w:id="8" w:name="_Toc230633842"/>
      <w:r w:rsidRPr="006333C3">
        <w:t>1.2 International Experience in the Design of Low</w:t>
      </w:r>
      <w:r w:rsidR="001F4B20">
        <w:t>-</w:t>
      </w:r>
      <w:r w:rsidRPr="006333C3">
        <w:t>Rise Residential Buildings with Due Regard for Bioclimatic Conditions</w:t>
      </w:r>
      <w:bookmarkEnd w:id="8"/>
    </w:p>
    <w:p w14:paraId="5D3BAF8E" w14:textId="40B922EA"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As </w:t>
      </w:r>
      <w:r w:rsidR="00EC534E">
        <w:rPr>
          <w:rFonts w:ascii="Times New Roman" w:hAnsi="Times New Roman" w:cs="Times New Roman"/>
          <w:sz w:val="28"/>
          <w:szCs w:val="28"/>
          <w:lang w:val="en-US"/>
        </w:rPr>
        <w:t>established, bioclimatic architecture i</w:t>
      </w:r>
      <w:r w:rsidRPr="006333C3">
        <w:rPr>
          <w:rFonts w:ascii="Times New Roman" w:hAnsi="Times New Roman" w:cs="Times New Roman"/>
          <w:sz w:val="28"/>
          <w:szCs w:val="28"/>
          <w:lang w:val="en-US"/>
        </w:rPr>
        <w:t xml:space="preserve">s a concept based on the </w:t>
      </w:r>
      <w:r w:rsidR="009E5835" w:rsidRPr="006333C3">
        <w:rPr>
          <w:rFonts w:ascii="Times New Roman" w:hAnsi="Times New Roman" w:cs="Times New Roman"/>
          <w:sz w:val="28"/>
          <w:szCs w:val="28"/>
          <w:lang w:val="en-US"/>
        </w:rPr>
        <w:t>c</w:t>
      </w:r>
      <w:r w:rsidR="009E5835">
        <w:rPr>
          <w:rFonts w:ascii="Times New Roman" w:hAnsi="Times New Roman" w:cs="Times New Roman"/>
          <w:sz w:val="28"/>
          <w:szCs w:val="28"/>
          <w:lang w:val="en-US"/>
        </w:rPr>
        <w:t>areful</w:t>
      </w:r>
      <w:r w:rsidR="009E5835" w:rsidRPr="006333C3">
        <w:rPr>
          <w:rFonts w:ascii="Times New Roman" w:hAnsi="Times New Roman" w:cs="Times New Roman"/>
          <w:sz w:val="28"/>
          <w:szCs w:val="28"/>
          <w:lang w:val="en-US"/>
        </w:rPr>
        <w:t xml:space="preserve"> </w:t>
      </w:r>
      <w:r w:rsidRPr="006333C3">
        <w:rPr>
          <w:rFonts w:ascii="Times New Roman" w:hAnsi="Times New Roman" w:cs="Times New Roman"/>
          <w:sz w:val="28"/>
          <w:szCs w:val="28"/>
          <w:lang w:val="en-US"/>
        </w:rPr>
        <w:t>consideration of natural, social, economic, and technological factors. Bioclimatic buildings not only reduce anthropogenic burdens on the environment</w:t>
      </w:r>
      <w:r w:rsidR="00EC534E">
        <w:rPr>
          <w:rFonts w:ascii="Times New Roman" w:hAnsi="Times New Roman" w:cs="Times New Roman"/>
          <w:sz w:val="28"/>
          <w:szCs w:val="28"/>
          <w:lang w:val="en-US"/>
        </w:rPr>
        <w:t xml:space="preserve"> but also create a comfortable, energy</w:t>
      </w:r>
      <w:r w:rsidR="001F4B20">
        <w:rPr>
          <w:rFonts w:ascii="Times New Roman" w:hAnsi="Times New Roman" w:cs="Times New Roman"/>
          <w:sz w:val="28"/>
          <w:szCs w:val="28"/>
          <w:lang w:val="en-US"/>
        </w:rPr>
        <w:t>-</w:t>
      </w:r>
      <w:r w:rsidR="00EC534E">
        <w:rPr>
          <w:rFonts w:ascii="Times New Roman" w:hAnsi="Times New Roman" w:cs="Times New Roman"/>
          <w:sz w:val="28"/>
          <w:szCs w:val="28"/>
          <w:lang w:val="en-US"/>
        </w:rPr>
        <w:t>efficient environment for human</w:t>
      </w:r>
      <w:r w:rsidRPr="006333C3">
        <w:rPr>
          <w:rFonts w:ascii="Times New Roman" w:hAnsi="Times New Roman" w:cs="Times New Roman"/>
          <w:sz w:val="28"/>
          <w:szCs w:val="28"/>
          <w:lang w:val="en-US"/>
        </w:rPr>
        <w:t xml:space="preserve"> activity. Landscape</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climatic, socio</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economic, environmental, energy</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related, and urban</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planning factors exert a substantial influence on the form generation of bioclimatic architecture.</w:t>
      </w:r>
    </w:p>
    <w:p w14:paraId="55CAC309" w14:textId="75E8190D"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One of the most illustrative examples of the formation of an architectural environment with due regard for landscape</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climatic conditions is provided by the dwellings of nomadic peoples. It should be emphasized that these dwellings do not constitute temporary shelters, but rather represent a formed architectural type closely connected with the landscape in which the ethnos was formed. Over the course of several millennia, nomadic civilizations developed modes of existence in various natural conditions without disturbing ecological equilibrium. Traditional nomadic dwellings are distinguished by </w:t>
      </w:r>
      <w:r w:rsidR="00EC534E">
        <w:rPr>
          <w:rFonts w:ascii="Times New Roman" w:hAnsi="Times New Roman" w:cs="Times New Roman"/>
          <w:sz w:val="28"/>
          <w:szCs w:val="28"/>
          <w:lang w:val="en-US"/>
        </w:rPr>
        <w:t>their high degree of environmental adaptation, ensuring comfort and organic integration with</w:t>
      </w:r>
      <w:r w:rsidRPr="006333C3">
        <w:rPr>
          <w:rFonts w:ascii="Times New Roman" w:hAnsi="Times New Roman" w:cs="Times New Roman"/>
          <w:sz w:val="28"/>
          <w:szCs w:val="28"/>
          <w:lang w:val="en-US"/>
        </w:rPr>
        <w:t xml:space="preserve"> the natural landscape. In this connection, they are of considerable interest for contemporary </w:t>
      </w:r>
      <w:r w:rsidR="00EC534E">
        <w:rPr>
          <w:rFonts w:ascii="Times New Roman" w:hAnsi="Times New Roman" w:cs="Times New Roman"/>
          <w:sz w:val="28"/>
          <w:szCs w:val="28"/>
          <w:lang w:val="en-US"/>
        </w:rPr>
        <w:t>environmentally oriented architecture, including recreation facilities, ethnographic complexes, and ecological settlements in</w:t>
      </w:r>
      <w:r w:rsidRPr="006333C3">
        <w:rPr>
          <w:rFonts w:ascii="Times New Roman" w:hAnsi="Times New Roman" w:cs="Times New Roman"/>
          <w:sz w:val="28"/>
          <w:szCs w:val="28"/>
          <w:lang w:val="en-US"/>
        </w:rPr>
        <w:t xml:space="preserve"> steppe, desert, and tundra landscapes [</w:t>
      </w:r>
      <w:r w:rsidR="002E60BF" w:rsidRPr="002E60BF">
        <w:rPr>
          <w:rFonts w:ascii="Times New Roman" w:hAnsi="Times New Roman" w:cs="Times New Roman"/>
          <w:sz w:val="28"/>
          <w:szCs w:val="28"/>
          <w:lang w:val="en-US"/>
        </w:rPr>
        <w:t>17; 87</w:t>
      </w:r>
      <w:r w:rsidRPr="006333C3">
        <w:rPr>
          <w:rFonts w:ascii="Times New Roman" w:hAnsi="Times New Roman" w:cs="Times New Roman"/>
          <w:sz w:val="28"/>
          <w:szCs w:val="28"/>
          <w:lang w:val="en-US"/>
        </w:rPr>
        <w:t>].</w:t>
      </w:r>
    </w:p>
    <w:p w14:paraId="5EA9120D" w14:textId="610D3D46"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A distinctive feature of nomadic cultures is their functioning </w:t>
      </w:r>
      <w:r w:rsidR="00EC534E">
        <w:rPr>
          <w:rFonts w:ascii="Times New Roman" w:hAnsi="Times New Roman" w:cs="Times New Roman"/>
          <w:sz w:val="28"/>
          <w:szCs w:val="28"/>
          <w:lang w:val="en-US"/>
        </w:rPr>
        <w:t>in extreme,</w:t>
      </w:r>
      <w:r w:rsidRPr="006333C3">
        <w:rPr>
          <w:rFonts w:ascii="Times New Roman" w:hAnsi="Times New Roman" w:cs="Times New Roman"/>
          <w:sz w:val="28"/>
          <w:szCs w:val="28"/>
          <w:lang w:val="en-US"/>
        </w:rPr>
        <w:t xml:space="preserve"> ecologically vulnerable natural systems. At the same time, the accumulated millennial experience </w:t>
      </w:r>
      <w:r w:rsidR="00EC534E">
        <w:rPr>
          <w:rFonts w:ascii="Times New Roman" w:hAnsi="Times New Roman" w:cs="Times New Roman"/>
          <w:sz w:val="28"/>
          <w:szCs w:val="28"/>
          <w:lang w:val="en-US"/>
        </w:rPr>
        <w:t>with nature use enabled these communities to minimize their negative environmental impac</w:t>
      </w:r>
      <w:r w:rsidRPr="006333C3">
        <w:rPr>
          <w:rFonts w:ascii="Times New Roman" w:hAnsi="Times New Roman" w:cs="Times New Roman"/>
          <w:sz w:val="28"/>
          <w:szCs w:val="28"/>
          <w:lang w:val="en-US"/>
        </w:rPr>
        <w:t xml:space="preserve">t. The nomadic worldview presupposes the perception of the human being as part of the natural system, </w:t>
      </w:r>
      <w:r w:rsidR="009B4FE4">
        <w:rPr>
          <w:rFonts w:ascii="Times New Roman" w:hAnsi="Times New Roman" w:cs="Times New Roman"/>
          <w:sz w:val="28"/>
          <w:szCs w:val="28"/>
          <w:lang w:val="en-US"/>
        </w:rPr>
        <w:t>subordinating life activity to natural rhythms and fostering</w:t>
      </w:r>
      <w:r w:rsidRPr="006333C3">
        <w:rPr>
          <w:rFonts w:ascii="Times New Roman" w:hAnsi="Times New Roman" w:cs="Times New Roman"/>
          <w:sz w:val="28"/>
          <w:szCs w:val="28"/>
          <w:lang w:val="en-US"/>
        </w:rPr>
        <w:t xml:space="preserve"> sustainable interaction with the environment. Under contemporary </w:t>
      </w:r>
      <w:r w:rsidRPr="006333C3">
        <w:rPr>
          <w:rFonts w:ascii="Times New Roman" w:hAnsi="Times New Roman" w:cs="Times New Roman"/>
          <w:sz w:val="28"/>
          <w:szCs w:val="28"/>
          <w:lang w:val="en-US"/>
        </w:rPr>
        <w:lastRenderedPageBreak/>
        <w:t xml:space="preserve">conditions, </w:t>
      </w:r>
      <w:r w:rsidR="00EC534E">
        <w:rPr>
          <w:rFonts w:ascii="Times New Roman" w:hAnsi="Times New Roman" w:cs="Times New Roman"/>
          <w:sz w:val="28"/>
          <w:szCs w:val="28"/>
          <w:lang w:val="en-US"/>
        </w:rPr>
        <w:t>marked by the growing</w:t>
      </w:r>
      <w:r w:rsidRPr="006333C3">
        <w:rPr>
          <w:rFonts w:ascii="Times New Roman" w:hAnsi="Times New Roman" w:cs="Times New Roman"/>
          <w:sz w:val="28"/>
          <w:szCs w:val="28"/>
          <w:lang w:val="en-US"/>
        </w:rPr>
        <w:t xml:space="preserve"> environmental challenges, this experience acquires particular relevance.</w:t>
      </w:r>
    </w:p>
    <w:p w14:paraId="17265823" w14:textId="53F49D1D"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One of the key achievements of nomadic civilization was the formation of mobile, lightweight, and functionally efficient collapsible dwellings: yurts, yarangas, chum dwellings, and tents. These structures, adapted to the conditions of the steppe, desert, and tundra, have retained their relevance for more than five thousand years. There </w:t>
      </w:r>
      <w:r w:rsidR="00EC534E">
        <w:rPr>
          <w:rFonts w:ascii="Times New Roman" w:hAnsi="Times New Roman" w:cs="Times New Roman"/>
          <w:sz w:val="28"/>
          <w:szCs w:val="28"/>
          <w:lang w:val="en-US"/>
        </w:rPr>
        <w:t>is a stable interrelationship between the traditional dwellings of nomadic peoples and the natural landscape</w:t>
      </w:r>
      <w:r w:rsidR="009B4FE4">
        <w:rPr>
          <w:rFonts w:ascii="Times New Roman" w:hAnsi="Times New Roman" w:cs="Times New Roman"/>
          <w:sz w:val="28"/>
          <w:szCs w:val="28"/>
          <w:lang w:val="en-US"/>
        </w:rPr>
        <w:t xml:space="preserve"> that shap</w:t>
      </w:r>
      <w:r w:rsidR="00EC534E">
        <w:rPr>
          <w:rFonts w:ascii="Times New Roman" w:hAnsi="Times New Roman" w:cs="Times New Roman"/>
          <w:sz w:val="28"/>
          <w:szCs w:val="28"/>
          <w:lang w:val="en-US"/>
        </w:rPr>
        <w:t>es their</w:t>
      </w:r>
      <w:r w:rsidRPr="006333C3">
        <w:rPr>
          <w:rFonts w:ascii="Times New Roman" w:hAnsi="Times New Roman" w:cs="Times New Roman"/>
          <w:sz w:val="28"/>
          <w:szCs w:val="28"/>
          <w:lang w:val="en-US"/>
        </w:rPr>
        <w:t xml:space="preserve"> structural and spatial characteristics.</w:t>
      </w:r>
    </w:p>
    <w:p w14:paraId="35100145" w14:textId="0B90E4E7"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Within the framework of the present study, the traditional dwellings of Kazakhs and Mongols</w:t>
      </w:r>
      <w:r w:rsidR="00EC534E">
        <w:rPr>
          <w:rFonts w:ascii="Times New Roman" w:hAnsi="Times New Roman" w:cs="Times New Roman"/>
          <w:sz w:val="28"/>
          <w:szCs w:val="28"/>
          <w:lang w:val="en-US"/>
        </w:rPr>
        <w:t xml:space="preserve">, </w:t>
      </w:r>
      <w:r w:rsidRPr="006333C3">
        <w:rPr>
          <w:rFonts w:ascii="Times New Roman" w:hAnsi="Times New Roman" w:cs="Times New Roman"/>
          <w:sz w:val="28"/>
          <w:szCs w:val="28"/>
          <w:lang w:val="en-US"/>
        </w:rPr>
        <w:t xml:space="preserve">yurts (among the Kazakhs, </w:t>
      </w:r>
      <w:r w:rsidRPr="006333C3">
        <w:rPr>
          <w:rFonts w:ascii="Times New Roman" w:hAnsi="Times New Roman" w:cs="Times New Roman"/>
          <w:i/>
          <w:iCs/>
          <w:sz w:val="28"/>
          <w:szCs w:val="28"/>
          <w:lang w:val="en-US"/>
        </w:rPr>
        <w:t>kiiz üi</w:t>
      </w:r>
      <w:r w:rsidRPr="006333C3">
        <w:rPr>
          <w:rFonts w:ascii="Times New Roman" w:hAnsi="Times New Roman" w:cs="Times New Roman"/>
          <w:sz w:val="28"/>
          <w:szCs w:val="28"/>
          <w:lang w:val="en-US"/>
        </w:rPr>
        <w:t xml:space="preserve">; among the Mongols, </w:t>
      </w:r>
      <w:r w:rsidRPr="006333C3">
        <w:rPr>
          <w:rFonts w:ascii="Times New Roman" w:hAnsi="Times New Roman" w:cs="Times New Roman"/>
          <w:i/>
          <w:iCs/>
          <w:sz w:val="28"/>
          <w:szCs w:val="28"/>
          <w:lang w:val="en-US"/>
        </w:rPr>
        <w:t>esgiin ger</w:t>
      </w:r>
      <w:r w:rsidRPr="006333C3">
        <w:rPr>
          <w:rFonts w:ascii="Times New Roman" w:hAnsi="Times New Roman" w:cs="Times New Roman"/>
          <w:sz w:val="28"/>
          <w:szCs w:val="28"/>
          <w:lang w:val="en-US"/>
        </w:rPr>
        <w:t>)</w:t>
      </w:r>
      <w:r w:rsidR="00EC534E">
        <w:rPr>
          <w:rFonts w:ascii="Times New Roman" w:hAnsi="Times New Roman" w:cs="Times New Roman"/>
          <w:sz w:val="28"/>
          <w:szCs w:val="28"/>
          <w:lang w:val="en-US"/>
        </w:rPr>
        <w:t xml:space="preserve">, </w:t>
      </w:r>
      <w:r w:rsidRPr="006333C3">
        <w:rPr>
          <w:rFonts w:ascii="Times New Roman" w:hAnsi="Times New Roman" w:cs="Times New Roman"/>
          <w:sz w:val="28"/>
          <w:szCs w:val="28"/>
          <w:lang w:val="en-US"/>
        </w:rPr>
        <w:t>are examined. Despite their shared typology, their structural and form</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generating features differ substantially, which is </w:t>
      </w:r>
      <w:r w:rsidR="0042555A" w:rsidRPr="0042555A">
        <w:rPr>
          <w:rFonts w:ascii="Times New Roman" w:hAnsi="Times New Roman" w:cs="Times New Roman"/>
          <w:sz w:val="28"/>
          <w:szCs w:val="28"/>
          <w:lang w:val="en-US"/>
        </w:rPr>
        <w:t>conditioned</w:t>
      </w:r>
      <w:r w:rsidRPr="006333C3">
        <w:rPr>
          <w:rFonts w:ascii="Times New Roman" w:hAnsi="Times New Roman" w:cs="Times New Roman"/>
          <w:sz w:val="28"/>
          <w:szCs w:val="28"/>
          <w:lang w:val="en-US"/>
        </w:rPr>
        <w:t xml:space="preserve"> by differences in natural and climatic conditions. In particular, the steppe and semi</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desert territories of Kazakhstan and Mongolia differ in t</w:t>
      </w:r>
      <w:r w:rsidR="009B4FE4">
        <w:rPr>
          <w:rFonts w:ascii="Times New Roman" w:hAnsi="Times New Roman" w:cs="Times New Roman"/>
          <w:sz w:val="28"/>
          <w:szCs w:val="28"/>
          <w:lang w:val="en-US"/>
        </w:rPr>
        <w:t>heir moisture regimes</w:t>
      </w:r>
      <w:r w:rsidRPr="006333C3">
        <w:rPr>
          <w:rFonts w:ascii="Times New Roman" w:hAnsi="Times New Roman" w:cs="Times New Roman"/>
          <w:sz w:val="28"/>
          <w:szCs w:val="28"/>
          <w:lang w:val="en-US"/>
        </w:rPr>
        <w:t>, temperature characteristics, and wind loads.</w:t>
      </w:r>
    </w:p>
    <w:p w14:paraId="420D83A4" w14:textId="2A554645"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In the regions where Mongolian ethnoses </w:t>
      </w:r>
      <w:r w:rsidR="00EC534E">
        <w:rPr>
          <w:rFonts w:ascii="Times New Roman" w:hAnsi="Times New Roman" w:cs="Times New Roman"/>
          <w:sz w:val="28"/>
          <w:szCs w:val="28"/>
          <w:lang w:val="en-US"/>
        </w:rPr>
        <w:t>formed (the interfluve of the Onon and Kerulen rivers), a summer</w:t>
      </w:r>
      <w:r w:rsidRPr="006333C3">
        <w:rPr>
          <w:rFonts w:ascii="Times New Roman" w:hAnsi="Times New Roman" w:cs="Times New Roman"/>
          <w:sz w:val="28"/>
          <w:szCs w:val="28"/>
          <w:lang w:val="en-US"/>
        </w:rPr>
        <w:t xml:space="preserve"> moisture regime predominates (up to 90% of annual precipitation), accompanied by strong winds</w:t>
      </w:r>
      <w:r w:rsidR="009E5835">
        <w:rPr>
          <w:rFonts w:ascii="Times New Roman" w:hAnsi="Times New Roman" w:cs="Times New Roman"/>
          <w:sz w:val="28"/>
          <w:szCs w:val="28"/>
          <w:lang w:val="en-US"/>
        </w:rPr>
        <w:t>. In contrast,</w:t>
      </w:r>
      <w:r w:rsidRPr="006333C3">
        <w:rPr>
          <w:rFonts w:ascii="Times New Roman" w:hAnsi="Times New Roman" w:cs="Times New Roman"/>
          <w:sz w:val="28"/>
          <w:szCs w:val="28"/>
          <w:lang w:val="en-US"/>
        </w:rPr>
        <w:t xml:space="preserve"> the winter period is characterized by cold and low snowfall. These conditions led to the </w:t>
      </w:r>
      <w:r w:rsidR="00EC534E">
        <w:rPr>
          <w:rFonts w:ascii="Times New Roman" w:hAnsi="Times New Roman" w:cs="Times New Roman"/>
          <w:sz w:val="28"/>
          <w:szCs w:val="28"/>
          <w:lang w:val="en-US"/>
        </w:rPr>
        <w:t>construction of a low, gently sloping yurt</w:t>
      </w:r>
      <w:r w:rsidRPr="006333C3">
        <w:rPr>
          <w:rFonts w:ascii="Times New Roman" w:hAnsi="Times New Roman" w:cs="Times New Roman"/>
          <w:sz w:val="28"/>
          <w:szCs w:val="28"/>
          <w:lang w:val="en-US"/>
        </w:rPr>
        <w:t>, resistant to wind loads but not designed to withstand significant snow pressure. By contrast, in Central and Eastern Kazakhstan, a winter</w:t>
      </w:r>
      <w:r w:rsidR="001F4B20">
        <w:rPr>
          <w:rFonts w:ascii="Times New Roman" w:hAnsi="Times New Roman" w:cs="Times New Roman"/>
          <w:sz w:val="28"/>
          <w:szCs w:val="28"/>
          <w:lang w:val="en-US"/>
        </w:rPr>
        <w:t>-</w:t>
      </w:r>
      <w:r w:rsidR="00EC534E">
        <w:rPr>
          <w:rFonts w:ascii="Times New Roman" w:hAnsi="Times New Roman" w:cs="Times New Roman"/>
          <w:sz w:val="28"/>
          <w:szCs w:val="28"/>
          <w:lang w:val="en-US"/>
        </w:rPr>
        <w:t>type moisture regime predominates, accompanied by</w:t>
      </w:r>
      <w:r w:rsidRPr="006333C3">
        <w:rPr>
          <w:rFonts w:ascii="Times New Roman" w:hAnsi="Times New Roman" w:cs="Times New Roman"/>
          <w:sz w:val="28"/>
          <w:szCs w:val="28"/>
          <w:lang w:val="en-US"/>
        </w:rPr>
        <w:t xml:space="preserve"> substantial snow cover. This </w:t>
      </w:r>
      <w:r w:rsidR="009B4FE4">
        <w:rPr>
          <w:rFonts w:ascii="Times New Roman" w:hAnsi="Times New Roman" w:cs="Times New Roman"/>
          <w:sz w:val="28"/>
          <w:szCs w:val="28"/>
          <w:lang w:val="en-US"/>
        </w:rPr>
        <w:t>led to the construction of yurts with steeper, pointed roofs, ensuring effective vertical load capacity</w:t>
      </w:r>
      <w:r w:rsidRPr="006333C3">
        <w:rPr>
          <w:rFonts w:ascii="Times New Roman" w:hAnsi="Times New Roman" w:cs="Times New Roman"/>
          <w:sz w:val="28"/>
          <w:szCs w:val="28"/>
          <w:lang w:val="en-US"/>
        </w:rPr>
        <w:t>.</w:t>
      </w:r>
    </w:p>
    <w:p w14:paraId="1B8000AC" w14:textId="16226CFC"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Structural differences are also </w:t>
      </w:r>
      <w:r w:rsidR="00EC534E">
        <w:rPr>
          <w:rFonts w:ascii="Times New Roman" w:hAnsi="Times New Roman" w:cs="Times New Roman"/>
          <w:sz w:val="28"/>
          <w:szCs w:val="28"/>
          <w:lang w:val="en-US"/>
        </w:rPr>
        <w:t>evident in the frame elements</w:t>
      </w:r>
      <w:r w:rsidRPr="006333C3">
        <w:rPr>
          <w:rFonts w:ascii="Times New Roman" w:hAnsi="Times New Roman" w:cs="Times New Roman"/>
          <w:sz w:val="28"/>
          <w:szCs w:val="28"/>
          <w:lang w:val="en-US"/>
        </w:rPr>
        <w:t xml:space="preserve">. In the Mongolian yurt, straight </w:t>
      </w:r>
      <w:r w:rsidRPr="006333C3">
        <w:rPr>
          <w:rFonts w:ascii="Times New Roman" w:hAnsi="Times New Roman" w:cs="Times New Roman"/>
          <w:i/>
          <w:iCs/>
          <w:sz w:val="28"/>
          <w:szCs w:val="28"/>
          <w:lang w:val="en-US"/>
        </w:rPr>
        <w:t>uni</w:t>
      </w:r>
      <w:r w:rsidRPr="006333C3">
        <w:rPr>
          <w:rFonts w:ascii="Times New Roman" w:hAnsi="Times New Roman" w:cs="Times New Roman"/>
          <w:sz w:val="28"/>
          <w:szCs w:val="28"/>
          <w:lang w:val="en-US"/>
        </w:rPr>
        <w:t xml:space="preserve"> poles are used, ensuring a predominantly horizontal distribution of loads, whereas in the Kazakh yurt, curved </w:t>
      </w:r>
      <w:r w:rsidRPr="006333C3">
        <w:rPr>
          <w:rFonts w:ascii="Times New Roman" w:hAnsi="Times New Roman" w:cs="Times New Roman"/>
          <w:i/>
          <w:iCs/>
          <w:sz w:val="28"/>
          <w:szCs w:val="28"/>
          <w:lang w:val="en-US"/>
        </w:rPr>
        <w:t>uuk</w:t>
      </w:r>
      <w:r w:rsidRPr="006333C3">
        <w:rPr>
          <w:rFonts w:ascii="Times New Roman" w:hAnsi="Times New Roman" w:cs="Times New Roman"/>
          <w:sz w:val="28"/>
          <w:szCs w:val="28"/>
          <w:lang w:val="en-US"/>
        </w:rPr>
        <w:t xml:space="preserve"> poles are employed, </w:t>
      </w:r>
      <w:r w:rsidR="00EC534E">
        <w:rPr>
          <w:rFonts w:ascii="Times New Roman" w:hAnsi="Times New Roman" w:cs="Times New Roman"/>
          <w:sz w:val="28"/>
          <w:szCs w:val="28"/>
          <w:lang w:val="en-US"/>
        </w:rPr>
        <w:t>allowing vertical load redistribution and withstanding</w:t>
      </w:r>
      <w:r w:rsidRPr="006333C3">
        <w:rPr>
          <w:rFonts w:ascii="Times New Roman" w:hAnsi="Times New Roman" w:cs="Times New Roman"/>
          <w:sz w:val="28"/>
          <w:szCs w:val="28"/>
          <w:lang w:val="en-US"/>
        </w:rPr>
        <w:t xml:space="preserve"> the weight of the snow cover. An additional element of the Kazakh yurt is the reed mat </w:t>
      </w:r>
      <w:r w:rsidRPr="006333C3">
        <w:rPr>
          <w:rFonts w:ascii="Times New Roman" w:hAnsi="Times New Roman" w:cs="Times New Roman"/>
          <w:i/>
          <w:iCs/>
          <w:sz w:val="28"/>
          <w:szCs w:val="28"/>
          <w:lang w:val="en-US"/>
        </w:rPr>
        <w:t>chiy</w:t>
      </w:r>
      <w:r w:rsidRPr="006333C3">
        <w:rPr>
          <w:rFonts w:ascii="Times New Roman" w:hAnsi="Times New Roman" w:cs="Times New Roman"/>
          <w:sz w:val="28"/>
          <w:szCs w:val="28"/>
          <w:lang w:val="en-US"/>
        </w:rPr>
        <w:t>, which performs both protective and ventilating functions. It prevents the penetration of venomous animals while simultaneously ensuring air circulation.</w:t>
      </w:r>
    </w:p>
    <w:p w14:paraId="18A69503" w14:textId="4DDFAD27"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Landscape conditions also influenced the choice of building materials. In Mongolia, which is rich in forest resources, larch was widely used </w:t>
      </w:r>
      <w:r w:rsidR="00EC534E">
        <w:rPr>
          <w:rFonts w:ascii="Times New Roman" w:hAnsi="Times New Roman" w:cs="Times New Roman"/>
          <w:sz w:val="28"/>
          <w:szCs w:val="28"/>
          <w:lang w:val="en-US"/>
        </w:rPr>
        <w:t>to manufacture frames, leading</w:t>
      </w:r>
      <w:r w:rsidRPr="006333C3">
        <w:rPr>
          <w:rFonts w:ascii="Times New Roman" w:hAnsi="Times New Roman" w:cs="Times New Roman"/>
          <w:sz w:val="28"/>
          <w:szCs w:val="28"/>
          <w:lang w:val="en-US"/>
        </w:rPr>
        <w:t xml:space="preserve"> to the emergence of more massive structural elements, including solid door openings. In Kazakhstan, where timber resources are limited, willow rods were used, </w:t>
      </w:r>
      <w:r w:rsidR="00EC534E">
        <w:rPr>
          <w:rFonts w:ascii="Times New Roman" w:hAnsi="Times New Roman" w:cs="Times New Roman"/>
          <w:sz w:val="28"/>
          <w:szCs w:val="28"/>
          <w:lang w:val="en-US"/>
        </w:rPr>
        <w:t>resulting in lighter,</w:t>
      </w:r>
      <w:r w:rsidRPr="006333C3">
        <w:rPr>
          <w:rFonts w:ascii="Times New Roman" w:hAnsi="Times New Roman" w:cs="Times New Roman"/>
          <w:sz w:val="28"/>
          <w:szCs w:val="28"/>
          <w:lang w:val="en-US"/>
        </w:rPr>
        <w:t xml:space="preserve"> more collapsible structures. This, in turn, influenced the thermal</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engineering characteristics of the dwelling: the Kazakh yurt </w:t>
      </w:r>
      <w:r w:rsidR="00EC534E">
        <w:rPr>
          <w:rFonts w:ascii="Times New Roman" w:hAnsi="Times New Roman" w:cs="Times New Roman"/>
          <w:sz w:val="28"/>
          <w:szCs w:val="28"/>
          <w:lang w:val="en-US"/>
        </w:rPr>
        <w:t>has lower thermal mass; however, this is compensated for by the region's milder climatic conditions</w:t>
      </w:r>
      <w:r w:rsidRPr="006333C3">
        <w:rPr>
          <w:rFonts w:ascii="Times New Roman" w:hAnsi="Times New Roman" w:cs="Times New Roman"/>
          <w:sz w:val="28"/>
          <w:szCs w:val="28"/>
          <w:lang w:val="en-US"/>
        </w:rPr>
        <w:t>.</w:t>
      </w:r>
    </w:p>
    <w:p w14:paraId="49AF555A" w14:textId="22140DF0"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Thus, the analysis </w:t>
      </w:r>
      <w:r w:rsidR="00EC534E">
        <w:rPr>
          <w:rFonts w:ascii="Times New Roman" w:hAnsi="Times New Roman" w:cs="Times New Roman"/>
          <w:sz w:val="28"/>
          <w:szCs w:val="28"/>
          <w:lang w:val="en-US"/>
        </w:rPr>
        <w:t>demonstrates that a complex of natural and climatic, environmental, and cultural factors shaped the traditional dwellings of nomadic people</w:t>
      </w:r>
      <w:r w:rsidRPr="006333C3">
        <w:rPr>
          <w:rFonts w:ascii="Times New Roman" w:hAnsi="Times New Roman" w:cs="Times New Roman"/>
          <w:sz w:val="28"/>
          <w:szCs w:val="28"/>
          <w:lang w:val="en-US"/>
        </w:rPr>
        <w:t xml:space="preserve">s. Their structural and spatial solutions </w:t>
      </w:r>
      <w:r w:rsidR="00EC534E">
        <w:rPr>
          <w:rFonts w:ascii="Times New Roman" w:hAnsi="Times New Roman" w:cs="Times New Roman"/>
          <w:sz w:val="28"/>
          <w:szCs w:val="28"/>
          <w:lang w:val="en-US"/>
        </w:rPr>
        <w:t>exemplify a high degree of architectural adaptation to local environmental conditions, confirming</w:t>
      </w:r>
      <w:r w:rsidRPr="006333C3">
        <w:rPr>
          <w:rFonts w:ascii="Times New Roman" w:hAnsi="Times New Roman" w:cs="Times New Roman"/>
          <w:sz w:val="28"/>
          <w:szCs w:val="28"/>
          <w:lang w:val="en-US"/>
        </w:rPr>
        <w:t xml:space="preserve"> the significance of traditional experience for the development of contemporary bioclimatic approaches in architectural design.</w:t>
      </w:r>
    </w:p>
    <w:p w14:paraId="666A3F8D" w14:textId="0A558058"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lastRenderedPageBreak/>
        <w:t>A vivid example of the organic interrelationship of living space with the natural environment is provided by the traditional Japanese dwelling represented by the Katsura Villa in Kyoto (1620</w:t>
      </w:r>
      <w:r w:rsidR="00EA52A1">
        <w:rPr>
          <w:rFonts w:ascii="Times New Roman" w:hAnsi="Times New Roman" w:cs="Times New Roman"/>
          <w:sz w:val="28"/>
          <w:szCs w:val="28"/>
          <w:lang w:val="en-US"/>
        </w:rPr>
        <w:t>-</w:t>
      </w:r>
      <w:r w:rsidRPr="006333C3">
        <w:rPr>
          <w:rFonts w:ascii="Times New Roman" w:hAnsi="Times New Roman" w:cs="Times New Roman"/>
          <w:sz w:val="28"/>
          <w:szCs w:val="28"/>
          <w:lang w:val="en-US"/>
        </w:rPr>
        <w:t>1663). The comp</w:t>
      </w:r>
      <w:r w:rsidR="00EC534E">
        <w:rPr>
          <w:rFonts w:ascii="Times New Roman" w:hAnsi="Times New Roman" w:cs="Times New Roman"/>
          <w:sz w:val="28"/>
          <w:szCs w:val="28"/>
          <w:lang w:val="en-US"/>
        </w:rPr>
        <w:t>lex is organized around a garden with a large pond, where</w:t>
      </w:r>
      <w:r w:rsidRPr="006333C3">
        <w:rPr>
          <w:rFonts w:ascii="Times New Roman" w:hAnsi="Times New Roman" w:cs="Times New Roman"/>
          <w:sz w:val="28"/>
          <w:szCs w:val="28"/>
          <w:lang w:val="en-US"/>
        </w:rPr>
        <w:t xml:space="preserve"> natural landscapes are recreated: mountains, water expanses, fields, streams, and rice plantations. In this case, architecture is subordinated to the natural component, w</w:t>
      </w:r>
      <w:r w:rsidR="00EC534E">
        <w:rPr>
          <w:rFonts w:ascii="Times New Roman" w:hAnsi="Times New Roman" w:cs="Times New Roman"/>
          <w:sz w:val="28"/>
          <w:szCs w:val="28"/>
          <w:lang w:val="en-US"/>
        </w:rPr>
        <w:t>ith the garden serving as the key element and the building a</w:t>
      </w:r>
      <w:r w:rsidRPr="006333C3">
        <w:rPr>
          <w:rFonts w:ascii="Times New Roman" w:hAnsi="Times New Roman" w:cs="Times New Roman"/>
          <w:sz w:val="28"/>
          <w:szCs w:val="28"/>
          <w:lang w:val="en-US"/>
        </w:rPr>
        <w:t>s its continuation.</w:t>
      </w:r>
    </w:p>
    <w:p w14:paraId="1514E69B" w14:textId="75631CC7"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The garden directly adjoins the living quarters, providing natural shading and protection against overheating. Owing to the system of sliding partitions, a high degree of spatial transformation is achieved, </w:t>
      </w:r>
      <w:r w:rsidR="00EC534E">
        <w:rPr>
          <w:rFonts w:ascii="Times New Roman" w:hAnsi="Times New Roman" w:cs="Times New Roman"/>
          <w:sz w:val="28"/>
          <w:szCs w:val="28"/>
          <w:lang w:val="en-US"/>
        </w:rPr>
        <w:t>with the boundaries between the interior and exterior environments</w:t>
      </w:r>
      <w:r w:rsidRPr="006333C3">
        <w:rPr>
          <w:rFonts w:ascii="Times New Roman" w:hAnsi="Times New Roman" w:cs="Times New Roman"/>
          <w:sz w:val="28"/>
          <w:szCs w:val="28"/>
          <w:lang w:val="en-US"/>
        </w:rPr>
        <w:t xml:space="preserve"> virtually eliminated. As a result, a unified spatial structure </w:t>
      </w:r>
      <w:r w:rsidR="00EC534E">
        <w:rPr>
          <w:rFonts w:ascii="Times New Roman" w:hAnsi="Times New Roman" w:cs="Times New Roman"/>
          <w:sz w:val="28"/>
          <w:szCs w:val="28"/>
          <w:lang w:val="en-US"/>
        </w:rPr>
        <w:t>emerges, in which architecture and nature are mutually integrated</w:t>
      </w:r>
      <w:r w:rsidRPr="006333C3">
        <w:rPr>
          <w:rFonts w:ascii="Times New Roman" w:hAnsi="Times New Roman" w:cs="Times New Roman"/>
          <w:sz w:val="28"/>
          <w:szCs w:val="28"/>
          <w:lang w:val="en-US"/>
        </w:rPr>
        <w:t>.</w:t>
      </w:r>
    </w:p>
    <w:p w14:paraId="5DDF8EBD" w14:textId="1D0D72F1"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The structural basis of the building is a frame system, while the planning structure is formed </w:t>
      </w:r>
      <w:r w:rsidR="00EC534E">
        <w:rPr>
          <w:rFonts w:ascii="Times New Roman" w:hAnsi="Times New Roman" w:cs="Times New Roman"/>
          <w:sz w:val="28"/>
          <w:szCs w:val="28"/>
          <w:lang w:val="en-US"/>
        </w:rPr>
        <w:t>by dividing space into cells through</w:t>
      </w:r>
      <w:r w:rsidRPr="006333C3">
        <w:rPr>
          <w:rFonts w:ascii="Times New Roman" w:hAnsi="Times New Roman" w:cs="Times New Roman"/>
          <w:sz w:val="28"/>
          <w:szCs w:val="28"/>
          <w:lang w:val="en-US"/>
        </w:rPr>
        <w:t xml:space="preserve"> lightweight partitions. This </w:t>
      </w:r>
      <w:r w:rsidR="00EC534E">
        <w:rPr>
          <w:rFonts w:ascii="Times New Roman" w:hAnsi="Times New Roman" w:cs="Times New Roman"/>
          <w:sz w:val="28"/>
          <w:szCs w:val="28"/>
          <w:lang w:val="en-US"/>
        </w:rPr>
        <w:t>allows the configuration of rooms to be modified</w:t>
      </w:r>
      <w:r w:rsidRPr="006333C3">
        <w:rPr>
          <w:rFonts w:ascii="Times New Roman" w:hAnsi="Times New Roman" w:cs="Times New Roman"/>
          <w:sz w:val="28"/>
          <w:szCs w:val="28"/>
          <w:lang w:val="en-US"/>
        </w:rPr>
        <w:t xml:space="preserve"> flexibly. The architecture of the villa is oriented toward contemplative functions, in particular toward observing nature and moonlight. When the partitions are fully opened, the interior space </w:t>
      </w:r>
      <w:r w:rsidR="00EC534E">
        <w:rPr>
          <w:rFonts w:ascii="Times New Roman" w:hAnsi="Times New Roman" w:cs="Times New Roman"/>
          <w:sz w:val="28"/>
          <w:szCs w:val="28"/>
          <w:lang w:val="en-US"/>
        </w:rPr>
        <w:t>becomes an open veranda, strengthening its connection to</w:t>
      </w:r>
      <w:r w:rsidRPr="006333C3">
        <w:rPr>
          <w:rFonts w:ascii="Times New Roman" w:hAnsi="Times New Roman" w:cs="Times New Roman"/>
          <w:sz w:val="28"/>
          <w:szCs w:val="28"/>
          <w:lang w:val="en-US"/>
        </w:rPr>
        <w:t xml:space="preserve"> the surrounding landscape.</w:t>
      </w:r>
    </w:p>
    <w:p w14:paraId="6473DEF8" w14:textId="3ADE7DA2"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The material and structural solutions are also subordinated to </w:t>
      </w:r>
      <w:r w:rsidR="0087653F" w:rsidRPr="006333C3">
        <w:rPr>
          <w:rFonts w:ascii="Times New Roman" w:hAnsi="Times New Roman" w:cs="Times New Roman"/>
          <w:sz w:val="28"/>
          <w:szCs w:val="28"/>
          <w:lang w:val="en-US"/>
        </w:rPr>
        <w:t>natural</w:t>
      </w:r>
      <w:r w:rsidRPr="006333C3">
        <w:rPr>
          <w:rFonts w:ascii="Times New Roman" w:hAnsi="Times New Roman" w:cs="Times New Roman"/>
          <w:sz w:val="28"/>
          <w:szCs w:val="28"/>
          <w:lang w:val="en-US"/>
        </w:rPr>
        <w:t xml:space="preserve"> logic: the building is constructed of wood, and natural materials such as bamboo, rice paper, and timber are used in the interior. The spatial organization is based on the </w:t>
      </w:r>
      <w:r w:rsidR="00EC534E">
        <w:rPr>
          <w:rFonts w:ascii="Times New Roman" w:hAnsi="Times New Roman" w:cs="Times New Roman"/>
          <w:sz w:val="28"/>
          <w:szCs w:val="28"/>
          <w:lang w:val="en-US"/>
        </w:rPr>
        <w:t>tatami modular system, which determines the dimensions of the rooms and shape</w:t>
      </w:r>
      <w:r w:rsidR="009E5835">
        <w:rPr>
          <w:rFonts w:ascii="Times New Roman" w:hAnsi="Times New Roman" w:cs="Times New Roman"/>
          <w:sz w:val="28"/>
          <w:szCs w:val="28"/>
          <w:lang w:val="en-US"/>
        </w:rPr>
        <w:t>s</w:t>
      </w:r>
      <w:r w:rsidRPr="006333C3">
        <w:rPr>
          <w:rFonts w:ascii="Times New Roman" w:hAnsi="Times New Roman" w:cs="Times New Roman"/>
          <w:sz w:val="28"/>
          <w:szCs w:val="28"/>
          <w:lang w:val="en-US"/>
        </w:rPr>
        <w:t xml:space="preserve"> the </w:t>
      </w:r>
      <w:r w:rsidR="009B4FE4">
        <w:rPr>
          <w:rFonts w:ascii="Times New Roman" w:hAnsi="Times New Roman" w:cs="Times New Roman"/>
          <w:sz w:val="28"/>
          <w:szCs w:val="28"/>
          <w:lang w:val="en-US"/>
        </w:rPr>
        <w:t>house's proportional structur</w:t>
      </w:r>
      <w:r w:rsidRPr="006333C3">
        <w:rPr>
          <w:rFonts w:ascii="Times New Roman" w:hAnsi="Times New Roman" w:cs="Times New Roman"/>
          <w:sz w:val="28"/>
          <w:szCs w:val="28"/>
          <w:lang w:val="en-US"/>
        </w:rPr>
        <w:t>e. Terraces and verandas</w:t>
      </w:r>
      <w:r w:rsidR="00EC534E">
        <w:rPr>
          <w:rFonts w:ascii="Times New Roman" w:hAnsi="Times New Roman" w:cs="Times New Roman"/>
          <w:sz w:val="28"/>
          <w:szCs w:val="28"/>
          <w:lang w:val="en-US"/>
        </w:rPr>
        <w:t>, based on this system, ensure a visual and functional connection between the interior and</w:t>
      </w:r>
      <w:r w:rsidRPr="006333C3">
        <w:rPr>
          <w:rFonts w:ascii="Times New Roman" w:hAnsi="Times New Roman" w:cs="Times New Roman"/>
          <w:sz w:val="28"/>
          <w:szCs w:val="28"/>
          <w:lang w:val="en-US"/>
        </w:rPr>
        <w:t xml:space="preserve"> the natural surroundings.</w:t>
      </w:r>
    </w:p>
    <w:p w14:paraId="4C3DC907" w14:textId="0F3F0D55"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A characteristic feature is the use of raised floors, borrowed from traditional </w:t>
      </w:r>
      <w:r w:rsidRPr="00D032AA">
        <w:rPr>
          <w:rFonts w:ascii="Times New Roman" w:hAnsi="Times New Roman" w:cs="Times New Roman"/>
          <w:sz w:val="28"/>
          <w:szCs w:val="28"/>
        </w:rPr>
        <w:t>хозяйственные</w:t>
      </w:r>
      <w:r w:rsidRPr="006333C3">
        <w:rPr>
          <w:rFonts w:ascii="Times New Roman" w:hAnsi="Times New Roman" w:cs="Times New Roman"/>
          <w:sz w:val="28"/>
          <w:szCs w:val="28"/>
          <w:lang w:val="en-US"/>
        </w:rPr>
        <w:t xml:space="preserve"> </w:t>
      </w:r>
      <w:r w:rsidRPr="00D032AA">
        <w:rPr>
          <w:rFonts w:ascii="Times New Roman" w:hAnsi="Times New Roman" w:cs="Times New Roman"/>
          <w:sz w:val="28"/>
          <w:szCs w:val="28"/>
        </w:rPr>
        <w:t>постройки</w:t>
      </w:r>
      <w:r w:rsidRPr="006333C3">
        <w:rPr>
          <w:rFonts w:ascii="Times New Roman" w:hAnsi="Times New Roman" w:cs="Times New Roman"/>
          <w:sz w:val="28"/>
          <w:szCs w:val="28"/>
          <w:lang w:val="en-US"/>
        </w:rPr>
        <w:t xml:space="preserve">, which provides protection against moisture and forms a hierarchy of spaces. </w:t>
      </w:r>
      <w:r w:rsidR="00EC534E">
        <w:rPr>
          <w:rFonts w:ascii="Times New Roman" w:hAnsi="Times New Roman" w:cs="Times New Roman"/>
          <w:sz w:val="28"/>
          <w:szCs w:val="28"/>
          <w:lang w:val="en-US"/>
        </w:rPr>
        <w:t>The sliding partitions, shōji, and fusuma play a substantial role, allowing the interior space to be flexibly transformed by combining or separating rooms as needed</w:t>
      </w:r>
      <w:r w:rsidRPr="006333C3">
        <w:rPr>
          <w:rFonts w:ascii="Times New Roman" w:hAnsi="Times New Roman" w:cs="Times New Roman"/>
          <w:sz w:val="28"/>
          <w:szCs w:val="28"/>
          <w:lang w:val="en-US"/>
        </w:rPr>
        <w:t>. Thus, the architecture of the Katsura Villa demonstrates a high degree of adaptability and integration with the natural environment.</w:t>
      </w:r>
    </w:p>
    <w:p w14:paraId="7955F1D3" w14:textId="77777777"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No less illustrative is the example of Roman housing, in which the interrelationship between architecture and natural factors can likewise be traced. The Roman housing structure included various building types, ranging from compact houses with workshops (</w:t>
      </w:r>
      <w:r w:rsidRPr="006333C3">
        <w:rPr>
          <w:rFonts w:ascii="Times New Roman" w:hAnsi="Times New Roman" w:cs="Times New Roman"/>
          <w:i/>
          <w:iCs/>
          <w:sz w:val="28"/>
          <w:szCs w:val="28"/>
          <w:lang w:val="en-US"/>
        </w:rPr>
        <w:t>tabernae</w:t>
      </w:r>
      <w:r w:rsidRPr="006333C3">
        <w:rPr>
          <w:rFonts w:ascii="Times New Roman" w:hAnsi="Times New Roman" w:cs="Times New Roman"/>
          <w:sz w:val="28"/>
          <w:szCs w:val="28"/>
          <w:lang w:val="en-US"/>
        </w:rPr>
        <w:t xml:space="preserve">) to large </w:t>
      </w:r>
      <w:r w:rsidRPr="006333C3">
        <w:rPr>
          <w:rFonts w:ascii="Times New Roman" w:hAnsi="Times New Roman" w:cs="Times New Roman"/>
          <w:i/>
          <w:iCs/>
          <w:sz w:val="28"/>
          <w:szCs w:val="28"/>
          <w:lang w:val="en-US"/>
        </w:rPr>
        <w:t>domus</w:t>
      </w:r>
      <w:r w:rsidRPr="006333C3">
        <w:rPr>
          <w:rFonts w:ascii="Times New Roman" w:hAnsi="Times New Roman" w:cs="Times New Roman"/>
          <w:sz w:val="28"/>
          <w:szCs w:val="28"/>
          <w:lang w:val="en-US"/>
        </w:rPr>
        <w:t xml:space="preserve"> occupying substantial plots within the urban fabric.</w:t>
      </w:r>
    </w:p>
    <w:p w14:paraId="712B1526" w14:textId="4F6613B9"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The classical type was the atrium house, whose central element was the atrium</w:t>
      </w:r>
      <w:r w:rsidR="00EC534E">
        <w:rPr>
          <w:rFonts w:ascii="Times New Roman" w:hAnsi="Times New Roman" w:cs="Times New Roman"/>
          <w:sz w:val="28"/>
          <w:szCs w:val="28"/>
          <w:lang w:val="en-US"/>
        </w:rPr>
        <w:t>, a space with an opening in the roof (compluvium) that admitted light and collected</w:t>
      </w:r>
      <w:r w:rsidRPr="006333C3">
        <w:rPr>
          <w:rFonts w:ascii="Times New Roman" w:hAnsi="Times New Roman" w:cs="Times New Roman"/>
          <w:sz w:val="28"/>
          <w:szCs w:val="28"/>
          <w:lang w:val="en-US"/>
        </w:rPr>
        <w:t xml:space="preserve"> rainwater into the </w:t>
      </w:r>
      <w:r w:rsidRPr="006333C3">
        <w:rPr>
          <w:rFonts w:ascii="Times New Roman" w:hAnsi="Times New Roman" w:cs="Times New Roman"/>
          <w:i/>
          <w:iCs/>
          <w:sz w:val="28"/>
          <w:szCs w:val="28"/>
          <w:lang w:val="en-US"/>
        </w:rPr>
        <w:t>impluvium</w:t>
      </w:r>
      <w:r w:rsidRPr="006333C3">
        <w:rPr>
          <w:rFonts w:ascii="Times New Roman" w:hAnsi="Times New Roman" w:cs="Times New Roman"/>
          <w:sz w:val="28"/>
          <w:szCs w:val="28"/>
          <w:lang w:val="en-US"/>
        </w:rPr>
        <w:t xml:space="preserve">. The water was directed into underground reservoirs, which testifies to the rational use of natural resources. </w:t>
      </w:r>
      <w:r w:rsidR="0087653F" w:rsidRPr="006333C3">
        <w:rPr>
          <w:rFonts w:ascii="Times New Roman" w:hAnsi="Times New Roman" w:cs="Times New Roman"/>
          <w:sz w:val="28"/>
          <w:szCs w:val="28"/>
          <w:lang w:val="en-US"/>
        </w:rPr>
        <w:t>They’re</w:t>
      </w:r>
      <w:r w:rsidRPr="006333C3">
        <w:rPr>
          <w:rFonts w:ascii="Times New Roman" w:hAnsi="Times New Roman" w:cs="Times New Roman"/>
          <w:sz w:val="28"/>
          <w:szCs w:val="28"/>
          <w:lang w:val="en-US"/>
        </w:rPr>
        <w:t xml:space="preserve"> existed various types of atria</w:t>
      </w:r>
      <w:r w:rsidR="00EC534E">
        <w:rPr>
          <w:rFonts w:ascii="Times New Roman" w:hAnsi="Times New Roman" w:cs="Times New Roman"/>
          <w:sz w:val="28"/>
          <w:szCs w:val="28"/>
          <w:lang w:val="en-US"/>
        </w:rPr>
        <w:t xml:space="preserve">: </w:t>
      </w:r>
      <w:r w:rsidRPr="006333C3">
        <w:rPr>
          <w:rFonts w:ascii="Times New Roman" w:hAnsi="Times New Roman" w:cs="Times New Roman"/>
          <w:sz w:val="28"/>
          <w:szCs w:val="28"/>
          <w:lang w:val="en-US"/>
        </w:rPr>
        <w:t>Tuscan, tetrastyle, Corinthian, displuviate, and covered</w:t>
      </w:r>
      <w:r w:rsidR="00EC534E">
        <w:rPr>
          <w:rFonts w:ascii="Times New Roman" w:hAnsi="Times New Roman" w:cs="Times New Roman"/>
          <w:sz w:val="28"/>
          <w:szCs w:val="28"/>
          <w:lang w:val="en-US"/>
        </w:rPr>
        <w:t xml:space="preserve">, </w:t>
      </w:r>
      <w:r w:rsidRPr="006333C3">
        <w:rPr>
          <w:rFonts w:ascii="Times New Roman" w:hAnsi="Times New Roman" w:cs="Times New Roman"/>
          <w:sz w:val="28"/>
          <w:szCs w:val="28"/>
          <w:lang w:val="en-US"/>
        </w:rPr>
        <w:t>differing in their structural characteristics.</w:t>
      </w:r>
    </w:p>
    <w:p w14:paraId="1CD7496B" w14:textId="472AF39C"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Living quarters (</w:t>
      </w:r>
      <w:r w:rsidRPr="006333C3">
        <w:rPr>
          <w:rFonts w:ascii="Times New Roman" w:hAnsi="Times New Roman" w:cs="Times New Roman"/>
          <w:i/>
          <w:iCs/>
          <w:sz w:val="28"/>
          <w:szCs w:val="28"/>
          <w:lang w:val="en-US"/>
        </w:rPr>
        <w:t>cubicula</w:t>
      </w:r>
      <w:r w:rsidRPr="006333C3">
        <w:rPr>
          <w:rFonts w:ascii="Times New Roman" w:hAnsi="Times New Roman" w:cs="Times New Roman"/>
          <w:sz w:val="28"/>
          <w:szCs w:val="28"/>
          <w:lang w:val="en-US"/>
        </w:rPr>
        <w:t xml:space="preserve"> and </w:t>
      </w:r>
      <w:r w:rsidRPr="006333C3">
        <w:rPr>
          <w:rFonts w:ascii="Times New Roman" w:hAnsi="Times New Roman" w:cs="Times New Roman"/>
          <w:i/>
          <w:iCs/>
          <w:sz w:val="28"/>
          <w:szCs w:val="28"/>
          <w:lang w:val="en-US"/>
        </w:rPr>
        <w:t>tablinum</w:t>
      </w:r>
      <w:r w:rsidRPr="006333C3">
        <w:rPr>
          <w:rFonts w:ascii="Times New Roman" w:hAnsi="Times New Roman" w:cs="Times New Roman"/>
          <w:sz w:val="28"/>
          <w:szCs w:val="28"/>
          <w:lang w:val="en-US"/>
        </w:rPr>
        <w:t xml:space="preserve">) were organized around the atrium, forming an axial composition. Subsequently, under the influence of Hellenistic </w:t>
      </w:r>
      <w:r w:rsidRPr="006333C3">
        <w:rPr>
          <w:rFonts w:ascii="Times New Roman" w:hAnsi="Times New Roman" w:cs="Times New Roman"/>
          <w:sz w:val="28"/>
          <w:szCs w:val="28"/>
          <w:lang w:val="en-US"/>
        </w:rPr>
        <w:lastRenderedPageBreak/>
        <w:t xml:space="preserve">architecture, the peristyle was introduced into the </w:t>
      </w:r>
      <w:r w:rsidR="00EC534E">
        <w:rPr>
          <w:rFonts w:ascii="Times New Roman" w:hAnsi="Times New Roman" w:cs="Times New Roman"/>
          <w:sz w:val="28"/>
          <w:szCs w:val="28"/>
          <w:lang w:val="en-US"/>
        </w:rPr>
        <w:t>house's structure, a colonnaded internal courtyard opening toward the garden and serving as</w:t>
      </w:r>
      <w:r w:rsidRPr="006333C3">
        <w:rPr>
          <w:rFonts w:ascii="Times New Roman" w:hAnsi="Times New Roman" w:cs="Times New Roman"/>
          <w:sz w:val="28"/>
          <w:szCs w:val="28"/>
          <w:lang w:val="en-US"/>
        </w:rPr>
        <w:t xml:space="preserve"> a recreational space.</w:t>
      </w:r>
    </w:p>
    <w:p w14:paraId="0A285608" w14:textId="406390B5"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The evolution of Roman housing can be traced through the examples of Pompeii. Early houses, such as the House of the Surgeon, had a simple planning structure. In later buildings, for example</w:t>
      </w:r>
      <w:r w:rsidR="009E5835">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 in the House of Sallust, porticoes appear, opening the space toward the garden. In houses of the second and first centuries BCE, such as the House of Pansa, the House of the Faun, and the House of the Silver Wedding, the composition becomes more complex, the connection with external space is strengthened, and perspective and spatial effects are employed.</w:t>
      </w:r>
    </w:p>
    <w:p w14:paraId="4879214F" w14:textId="38A2E821"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Hellenistic influence manifested itself in the complication of the </w:t>
      </w:r>
      <w:r w:rsidR="00EC534E">
        <w:rPr>
          <w:rFonts w:ascii="Times New Roman" w:hAnsi="Times New Roman" w:cs="Times New Roman"/>
          <w:sz w:val="28"/>
          <w:szCs w:val="28"/>
          <w:lang w:val="en-US"/>
        </w:rPr>
        <w:t>house's functional structur</w:t>
      </w:r>
      <w:r w:rsidRPr="006333C3">
        <w:rPr>
          <w:rFonts w:ascii="Times New Roman" w:hAnsi="Times New Roman" w:cs="Times New Roman"/>
          <w:sz w:val="28"/>
          <w:szCs w:val="28"/>
          <w:lang w:val="en-US"/>
        </w:rPr>
        <w:t>e, including the allocation of separate zones: the women’s quarters (</w:t>
      </w:r>
      <w:r w:rsidRPr="006333C3">
        <w:rPr>
          <w:rFonts w:ascii="Times New Roman" w:hAnsi="Times New Roman" w:cs="Times New Roman"/>
          <w:i/>
          <w:iCs/>
          <w:sz w:val="28"/>
          <w:szCs w:val="28"/>
          <w:lang w:val="en-US"/>
        </w:rPr>
        <w:t>gynaeceum</w:t>
      </w:r>
      <w:r w:rsidRPr="006333C3">
        <w:rPr>
          <w:rFonts w:ascii="Times New Roman" w:hAnsi="Times New Roman" w:cs="Times New Roman"/>
          <w:sz w:val="28"/>
          <w:szCs w:val="28"/>
          <w:lang w:val="en-US"/>
        </w:rPr>
        <w:t xml:space="preserve">), guest rooms, and differentiated </w:t>
      </w:r>
      <w:r w:rsidRPr="006333C3">
        <w:rPr>
          <w:rFonts w:ascii="Times New Roman" w:hAnsi="Times New Roman" w:cs="Times New Roman"/>
          <w:i/>
          <w:iCs/>
          <w:sz w:val="28"/>
          <w:szCs w:val="28"/>
          <w:lang w:val="en-US"/>
        </w:rPr>
        <w:t>triclinia</w:t>
      </w:r>
      <w:r w:rsidRPr="006333C3">
        <w:rPr>
          <w:rFonts w:ascii="Times New Roman" w:hAnsi="Times New Roman" w:cs="Times New Roman"/>
          <w:sz w:val="28"/>
          <w:szCs w:val="28"/>
          <w:lang w:val="en-US"/>
        </w:rPr>
        <w:t xml:space="preserve">. Business functions were concentrated in the front part of the house, in the atrium and </w:t>
      </w:r>
      <w:r w:rsidRPr="006333C3">
        <w:rPr>
          <w:rFonts w:ascii="Times New Roman" w:hAnsi="Times New Roman" w:cs="Times New Roman"/>
          <w:i/>
          <w:iCs/>
          <w:sz w:val="28"/>
          <w:szCs w:val="28"/>
          <w:lang w:val="en-US"/>
        </w:rPr>
        <w:t>tabernae</w:t>
      </w:r>
      <w:r w:rsidRPr="006333C3">
        <w:rPr>
          <w:rFonts w:ascii="Times New Roman" w:hAnsi="Times New Roman" w:cs="Times New Roman"/>
          <w:sz w:val="28"/>
          <w:szCs w:val="28"/>
          <w:lang w:val="en-US"/>
        </w:rPr>
        <w:t>. A ceremonial hall</w:t>
      </w:r>
      <w:r w:rsidR="002C7AF1">
        <w:rPr>
          <w:rFonts w:ascii="Times New Roman" w:hAnsi="Times New Roman" w:cs="Times New Roman"/>
          <w:sz w:val="28"/>
          <w:szCs w:val="28"/>
          <w:lang w:val="en-US"/>
        </w:rPr>
        <w:t xml:space="preserve">, </w:t>
      </w:r>
      <w:r w:rsidRPr="006333C3">
        <w:rPr>
          <w:rFonts w:ascii="Times New Roman" w:hAnsi="Times New Roman" w:cs="Times New Roman"/>
          <w:sz w:val="28"/>
          <w:szCs w:val="28"/>
          <w:lang w:val="en-US"/>
        </w:rPr>
        <w:t xml:space="preserve">the </w:t>
      </w:r>
      <w:r w:rsidRPr="006333C3">
        <w:rPr>
          <w:rFonts w:ascii="Times New Roman" w:hAnsi="Times New Roman" w:cs="Times New Roman"/>
          <w:i/>
          <w:iCs/>
          <w:sz w:val="28"/>
          <w:szCs w:val="28"/>
          <w:lang w:val="en-US"/>
        </w:rPr>
        <w:t>oecus</w:t>
      </w:r>
      <w:r w:rsidRPr="006333C3">
        <w:rPr>
          <w:rFonts w:ascii="Times New Roman" w:hAnsi="Times New Roman" w:cs="Times New Roman"/>
          <w:sz w:val="28"/>
          <w:szCs w:val="28"/>
          <w:lang w:val="en-US"/>
        </w:rPr>
        <w:t>, framed by a colonnade</w:t>
      </w:r>
      <w:r w:rsidR="00EC534E">
        <w:rPr>
          <w:rFonts w:ascii="Times New Roman" w:hAnsi="Times New Roman" w:cs="Times New Roman"/>
          <w:sz w:val="28"/>
          <w:szCs w:val="28"/>
          <w:lang w:val="en-US"/>
        </w:rPr>
        <w:t xml:space="preserve">, </w:t>
      </w:r>
      <w:r w:rsidRPr="006333C3">
        <w:rPr>
          <w:rFonts w:ascii="Times New Roman" w:hAnsi="Times New Roman" w:cs="Times New Roman"/>
          <w:sz w:val="28"/>
          <w:szCs w:val="28"/>
          <w:lang w:val="en-US"/>
        </w:rPr>
        <w:t>was also introduced.</w:t>
      </w:r>
    </w:p>
    <w:p w14:paraId="69FFBA93" w14:textId="7D52E7AF"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From the end of the second century BCE, a new housing type</w:t>
      </w:r>
      <w:r w:rsidR="00EC534E">
        <w:rPr>
          <w:rFonts w:ascii="Times New Roman" w:hAnsi="Times New Roman" w:cs="Times New Roman"/>
          <w:sz w:val="28"/>
          <w:szCs w:val="28"/>
          <w:lang w:val="en-US"/>
        </w:rPr>
        <w:t>, the terrace house, emerged, in which the connection to</w:t>
      </w:r>
      <w:r w:rsidRPr="006333C3">
        <w:rPr>
          <w:rFonts w:ascii="Times New Roman" w:hAnsi="Times New Roman" w:cs="Times New Roman"/>
          <w:sz w:val="28"/>
          <w:szCs w:val="28"/>
          <w:lang w:val="en-US"/>
        </w:rPr>
        <w:t xml:space="preserve"> the landscape became stronger. The atrium and peristyle were arranged on different levels, and the rooms were oriented toward the natural surroundings. Examples include the House of Championnet and the House of the Mosaic of the Doves, where the architecture actively interacts with </w:t>
      </w:r>
      <w:r w:rsidR="0087653F" w:rsidRPr="006333C3">
        <w:rPr>
          <w:rFonts w:ascii="Times New Roman" w:hAnsi="Times New Roman" w:cs="Times New Roman"/>
          <w:sz w:val="28"/>
          <w:szCs w:val="28"/>
          <w:lang w:val="en-US"/>
        </w:rPr>
        <w:t>relief</w:t>
      </w:r>
      <w:r w:rsidRPr="006333C3">
        <w:rPr>
          <w:rFonts w:ascii="Times New Roman" w:hAnsi="Times New Roman" w:cs="Times New Roman"/>
          <w:sz w:val="28"/>
          <w:szCs w:val="28"/>
          <w:lang w:val="en-US"/>
        </w:rPr>
        <w:t xml:space="preserve"> and the </w:t>
      </w:r>
      <w:r w:rsidR="00EC534E">
        <w:rPr>
          <w:rFonts w:ascii="Times New Roman" w:hAnsi="Times New Roman" w:cs="Times New Roman"/>
          <w:sz w:val="28"/>
          <w:szCs w:val="28"/>
          <w:lang w:val="en-US"/>
        </w:rPr>
        <w:t>local panorama</w:t>
      </w:r>
      <w:r w:rsidRPr="006333C3">
        <w:rPr>
          <w:rFonts w:ascii="Times New Roman" w:hAnsi="Times New Roman" w:cs="Times New Roman"/>
          <w:sz w:val="28"/>
          <w:szCs w:val="28"/>
          <w:lang w:val="en-US"/>
        </w:rPr>
        <w:t>.</w:t>
      </w:r>
    </w:p>
    <w:p w14:paraId="12A5824E" w14:textId="05B8A9DD"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Thus, the development of Roman housing reflects a transition from closed spatial structures to more open and integrated solutions. The principles of </w:t>
      </w:r>
      <w:r w:rsidR="00EC534E">
        <w:rPr>
          <w:rFonts w:ascii="Times New Roman" w:hAnsi="Times New Roman" w:cs="Times New Roman"/>
          <w:sz w:val="28"/>
          <w:szCs w:val="28"/>
          <w:lang w:val="en-US"/>
        </w:rPr>
        <w:t xml:space="preserve">axial composition, the use of internal courtyards, connection with nature, and functional differentiation </w:t>
      </w:r>
      <w:r w:rsidRPr="006333C3">
        <w:rPr>
          <w:rFonts w:ascii="Times New Roman" w:hAnsi="Times New Roman" w:cs="Times New Roman"/>
          <w:sz w:val="28"/>
          <w:szCs w:val="28"/>
          <w:lang w:val="en-US"/>
        </w:rPr>
        <w:t xml:space="preserve">exerted a significant influence on the formation of the European architectural tradition. Overall, Roman housing demonstrates a synthesis of functionality, representativeness, and ecological adaptation, </w:t>
      </w:r>
      <w:r w:rsidR="00EC534E">
        <w:rPr>
          <w:rFonts w:ascii="Times New Roman" w:hAnsi="Times New Roman" w:cs="Times New Roman"/>
          <w:sz w:val="28"/>
          <w:szCs w:val="28"/>
          <w:lang w:val="en-US"/>
        </w:rPr>
        <w:t>underscoring the importance of accounting for natural factors</w:t>
      </w:r>
      <w:r w:rsidRPr="006333C3">
        <w:rPr>
          <w:rFonts w:ascii="Times New Roman" w:hAnsi="Times New Roman" w:cs="Times New Roman"/>
          <w:sz w:val="28"/>
          <w:szCs w:val="28"/>
          <w:lang w:val="en-US"/>
        </w:rPr>
        <w:t xml:space="preserve"> in architectural design.</w:t>
      </w:r>
    </w:p>
    <w:p w14:paraId="7284A933" w14:textId="407AF7AA"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During the </w:t>
      </w:r>
      <w:r w:rsidR="00EC534E">
        <w:rPr>
          <w:rFonts w:ascii="Times New Roman" w:hAnsi="Times New Roman" w:cs="Times New Roman"/>
          <w:sz w:val="28"/>
          <w:szCs w:val="28"/>
          <w:lang w:val="en-US"/>
        </w:rPr>
        <w:t>Roman Empire, residential architecture underwent significant changes driven by socio</w:t>
      </w:r>
      <w:r w:rsidR="001F4B20">
        <w:rPr>
          <w:rFonts w:ascii="Times New Roman" w:hAnsi="Times New Roman" w:cs="Times New Roman"/>
          <w:sz w:val="28"/>
          <w:szCs w:val="28"/>
          <w:lang w:val="en-US"/>
        </w:rPr>
        <w:t>-</w:t>
      </w:r>
      <w:r w:rsidR="00EC534E">
        <w:rPr>
          <w:rFonts w:ascii="Times New Roman" w:hAnsi="Times New Roman" w:cs="Times New Roman"/>
          <w:sz w:val="28"/>
          <w:szCs w:val="28"/>
          <w:lang w:val="en-US"/>
        </w:rPr>
        <w:t>economic transformations</w:t>
      </w:r>
      <w:r w:rsidRPr="006333C3">
        <w:rPr>
          <w:rFonts w:ascii="Times New Roman" w:hAnsi="Times New Roman" w:cs="Times New Roman"/>
          <w:sz w:val="28"/>
          <w:szCs w:val="28"/>
          <w:lang w:val="en-US"/>
        </w:rPr>
        <w:t>. The rapid p</w:t>
      </w:r>
      <w:r w:rsidR="009B4FE4">
        <w:rPr>
          <w:rFonts w:ascii="Times New Roman" w:hAnsi="Times New Roman" w:cs="Times New Roman"/>
          <w:sz w:val="28"/>
          <w:szCs w:val="28"/>
          <w:lang w:val="en-US"/>
        </w:rPr>
        <w:t xml:space="preserve">opulation </w:t>
      </w:r>
      <w:r w:rsidR="00F67A0C">
        <w:rPr>
          <w:rFonts w:ascii="Times New Roman" w:hAnsi="Times New Roman" w:cs="Times New Roman"/>
          <w:sz w:val="28"/>
          <w:szCs w:val="28"/>
          <w:lang w:val="en-US"/>
        </w:rPr>
        <w:t>growth and influx of inhabitants from the provinces led to increased demand for affordable urban housing, which in turn gave rise to a new type of multi</w:t>
      </w:r>
      <w:r w:rsidR="001F4B20">
        <w:rPr>
          <w:rFonts w:ascii="Times New Roman" w:hAnsi="Times New Roman" w:cs="Times New Roman"/>
          <w:sz w:val="28"/>
          <w:szCs w:val="28"/>
          <w:lang w:val="en-US"/>
        </w:rPr>
        <w:t>-</w:t>
      </w:r>
      <w:r w:rsidR="00F67A0C">
        <w:rPr>
          <w:rFonts w:ascii="Times New Roman" w:hAnsi="Times New Roman" w:cs="Times New Roman"/>
          <w:sz w:val="28"/>
          <w:szCs w:val="28"/>
          <w:lang w:val="en-US"/>
        </w:rPr>
        <w:t>apartment building:</w:t>
      </w:r>
      <w:r w:rsidR="00EC534E">
        <w:rPr>
          <w:rFonts w:ascii="Times New Roman" w:hAnsi="Times New Roman" w:cs="Times New Roman"/>
          <w:sz w:val="28"/>
          <w:szCs w:val="28"/>
          <w:lang w:val="en-US"/>
        </w:rPr>
        <w:t xml:space="preserve"> </w:t>
      </w:r>
      <w:r w:rsidRPr="006333C3">
        <w:rPr>
          <w:rFonts w:ascii="Times New Roman" w:hAnsi="Times New Roman" w:cs="Times New Roman"/>
          <w:sz w:val="28"/>
          <w:szCs w:val="28"/>
          <w:lang w:val="en-US"/>
        </w:rPr>
        <w:t xml:space="preserve">the </w:t>
      </w:r>
      <w:r w:rsidRPr="006333C3">
        <w:rPr>
          <w:rFonts w:ascii="Times New Roman" w:hAnsi="Times New Roman" w:cs="Times New Roman"/>
          <w:i/>
          <w:iCs/>
          <w:sz w:val="28"/>
          <w:szCs w:val="28"/>
          <w:lang w:val="en-US"/>
        </w:rPr>
        <w:t>insula</w:t>
      </w:r>
      <w:r w:rsidRPr="006333C3">
        <w:rPr>
          <w:rFonts w:ascii="Times New Roman" w:hAnsi="Times New Roman" w:cs="Times New Roman"/>
          <w:sz w:val="28"/>
          <w:szCs w:val="28"/>
          <w:lang w:val="en-US"/>
        </w:rPr>
        <w:t xml:space="preserve">. The development of construction technologies, including the use of Roman concrete, brick facing, and vaulted structures, </w:t>
      </w:r>
      <w:r w:rsidR="00EC534E">
        <w:rPr>
          <w:rFonts w:ascii="Times New Roman" w:hAnsi="Times New Roman" w:cs="Times New Roman"/>
          <w:sz w:val="28"/>
          <w:szCs w:val="28"/>
          <w:lang w:val="en-US"/>
        </w:rPr>
        <w:t>enabled the construction of multi</w:t>
      </w:r>
      <w:r w:rsidR="001F4B20">
        <w:rPr>
          <w:rFonts w:ascii="Times New Roman" w:hAnsi="Times New Roman" w:cs="Times New Roman"/>
          <w:sz w:val="28"/>
          <w:szCs w:val="28"/>
          <w:lang w:val="en-US"/>
        </w:rPr>
        <w:t>-</w:t>
      </w:r>
      <w:r w:rsidR="00EC534E">
        <w:rPr>
          <w:rFonts w:ascii="Times New Roman" w:hAnsi="Times New Roman" w:cs="Times New Roman"/>
          <w:sz w:val="28"/>
          <w:szCs w:val="28"/>
          <w:lang w:val="en-US"/>
        </w:rPr>
        <w:t>story buildings and partially resolved</w:t>
      </w:r>
      <w:r w:rsidRPr="006333C3">
        <w:rPr>
          <w:rFonts w:ascii="Times New Roman" w:hAnsi="Times New Roman" w:cs="Times New Roman"/>
          <w:sz w:val="28"/>
          <w:szCs w:val="28"/>
          <w:lang w:val="en-US"/>
        </w:rPr>
        <w:t xml:space="preserve"> the problem of overcrowding. As early as the first century BCE, such buildings became widespread, and legislation limited their height (to 20.79 m under Augustus and to 17.83 m under Trajan). At the beginning of the fourth century CE, more than 46,000 </w:t>
      </w:r>
      <w:r w:rsidRPr="006333C3">
        <w:rPr>
          <w:rFonts w:ascii="Times New Roman" w:hAnsi="Times New Roman" w:cs="Times New Roman"/>
          <w:i/>
          <w:iCs/>
          <w:sz w:val="28"/>
          <w:szCs w:val="28"/>
          <w:lang w:val="en-US"/>
        </w:rPr>
        <w:t>insulae</w:t>
      </w:r>
      <w:r w:rsidRPr="006333C3">
        <w:rPr>
          <w:rFonts w:ascii="Times New Roman" w:hAnsi="Times New Roman" w:cs="Times New Roman"/>
          <w:sz w:val="28"/>
          <w:szCs w:val="28"/>
          <w:lang w:val="en-US"/>
        </w:rPr>
        <w:t xml:space="preserve"> were counted in Rome, alongside a significantly smaller number of private houses, which testifies to their dominant position in the structure of urban development.</w:t>
      </w:r>
    </w:p>
    <w:p w14:paraId="665BF293" w14:textId="538B03AF"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i/>
          <w:iCs/>
          <w:sz w:val="28"/>
          <w:szCs w:val="28"/>
          <w:lang w:val="en-US"/>
        </w:rPr>
        <w:t>Insulae</w:t>
      </w:r>
      <w:r w:rsidRPr="006333C3">
        <w:rPr>
          <w:rFonts w:ascii="Times New Roman" w:hAnsi="Times New Roman" w:cs="Times New Roman"/>
          <w:sz w:val="28"/>
          <w:szCs w:val="28"/>
          <w:lang w:val="en-US"/>
        </w:rPr>
        <w:t xml:space="preserve"> were multi</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story buildings of predominantly rectangular plan, placed on plots of varying configuration. Their average area was approximately 216 m² in Rome and 239 m² in Ostia. Unlike the traditional </w:t>
      </w:r>
      <w:r w:rsidRPr="006333C3">
        <w:rPr>
          <w:rFonts w:ascii="Times New Roman" w:hAnsi="Times New Roman" w:cs="Times New Roman"/>
          <w:i/>
          <w:iCs/>
          <w:sz w:val="28"/>
          <w:szCs w:val="28"/>
          <w:lang w:val="en-US"/>
        </w:rPr>
        <w:t>domus</w:t>
      </w:r>
      <w:r w:rsidRPr="006333C3">
        <w:rPr>
          <w:rFonts w:ascii="Times New Roman" w:hAnsi="Times New Roman" w:cs="Times New Roman"/>
          <w:sz w:val="28"/>
          <w:szCs w:val="28"/>
          <w:lang w:val="en-US"/>
        </w:rPr>
        <w:t xml:space="preserve">, residential premises were located mainly on the upper floors, whereas the ground </w:t>
      </w:r>
      <w:r w:rsidR="00EC534E">
        <w:rPr>
          <w:rFonts w:ascii="Times New Roman" w:hAnsi="Times New Roman" w:cs="Times New Roman"/>
          <w:sz w:val="28"/>
          <w:szCs w:val="28"/>
          <w:lang w:val="en-US"/>
        </w:rPr>
        <w:t>floor was occupied by tabernae shops and workshops facing</w:t>
      </w:r>
      <w:r w:rsidRPr="006333C3">
        <w:rPr>
          <w:rFonts w:ascii="Times New Roman" w:hAnsi="Times New Roman" w:cs="Times New Roman"/>
          <w:sz w:val="28"/>
          <w:szCs w:val="28"/>
          <w:lang w:val="en-US"/>
        </w:rPr>
        <w:t xml:space="preserve"> the street. Above them were mezzanines for the owners, while </w:t>
      </w:r>
      <w:r w:rsidRPr="006333C3">
        <w:rPr>
          <w:rFonts w:ascii="Times New Roman" w:hAnsi="Times New Roman" w:cs="Times New Roman"/>
          <w:sz w:val="28"/>
          <w:szCs w:val="28"/>
          <w:lang w:val="en-US"/>
        </w:rPr>
        <w:lastRenderedPageBreak/>
        <w:t xml:space="preserve">separate entrances and staircases were provided for tenants. </w:t>
      </w:r>
      <w:r w:rsidRPr="006333C3">
        <w:rPr>
          <w:rFonts w:ascii="Times New Roman" w:hAnsi="Times New Roman" w:cs="Times New Roman"/>
          <w:i/>
          <w:iCs/>
          <w:sz w:val="28"/>
          <w:szCs w:val="28"/>
          <w:lang w:val="en-US"/>
        </w:rPr>
        <w:t>Insulae</w:t>
      </w:r>
      <w:r w:rsidRPr="006333C3">
        <w:rPr>
          <w:rFonts w:ascii="Times New Roman" w:hAnsi="Times New Roman" w:cs="Times New Roman"/>
          <w:sz w:val="28"/>
          <w:szCs w:val="28"/>
          <w:lang w:val="en-US"/>
        </w:rPr>
        <w:t xml:space="preserve"> were divided into vertical blocks belonging to different owners, </w:t>
      </w:r>
      <w:r w:rsidR="00EC534E">
        <w:rPr>
          <w:rFonts w:ascii="Times New Roman" w:hAnsi="Times New Roman" w:cs="Times New Roman"/>
          <w:sz w:val="28"/>
          <w:szCs w:val="28"/>
          <w:lang w:val="en-US"/>
        </w:rPr>
        <w:t>reflecting early forms of multifunctional,</w:t>
      </w:r>
      <w:r w:rsidRPr="006333C3">
        <w:rPr>
          <w:rFonts w:ascii="Times New Roman" w:hAnsi="Times New Roman" w:cs="Times New Roman"/>
          <w:sz w:val="28"/>
          <w:szCs w:val="28"/>
          <w:lang w:val="en-US"/>
        </w:rPr>
        <w:t xml:space="preserve"> multi</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owner development.</w:t>
      </w:r>
    </w:p>
    <w:p w14:paraId="7075E4B7" w14:textId="09EF754E"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The planning structure of </w:t>
      </w:r>
      <w:r w:rsidRPr="006333C3">
        <w:rPr>
          <w:rFonts w:ascii="Times New Roman" w:hAnsi="Times New Roman" w:cs="Times New Roman"/>
          <w:i/>
          <w:iCs/>
          <w:sz w:val="28"/>
          <w:szCs w:val="28"/>
          <w:lang w:val="en-US"/>
        </w:rPr>
        <w:t>insulae</w:t>
      </w:r>
      <w:r w:rsidRPr="006333C3">
        <w:rPr>
          <w:rFonts w:ascii="Times New Roman" w:hAnsi="Times New Roman" w:cs="Times New Roman"/>
          <w:sz w:val="28"/>
          <w:szCs w:val="28"/>
          <w:lang w:val="en-US"/>
        </w:rPr>
        <w:t xml:space="preserve"> differed from that of the traditional Roman house: the atrium disappeared, and the facade became the principal source of light and air. This led to the formation of a prototype of the modern apartment building, with regular rows of windows. However, issues of lighting and ventilation remained problematic. Because of the high cost of glass, mica was used, which admitted only a limited amount of light, while in the cold season</w:t>
      </w:r>
      <w:r w:rsidR="009E5835">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 wooden shutters were employed. Heating systems were ineffective: braziers provided insufficient warmth and </w:t>
      </w:r>
      <w:r w:rsidR="00EC534E">
        <w:rPr>
          <w:rFonts w:ascii="Times New Roman" w:hAnsi="Times New Roman" w:cs="Times New Roman"/>
          <w:sz w:val="28"/>
          <w:szCs w:val="28"/>
          <w:lang w:val="en-US"/>
        </w:rPr>
        <w:t>produced</w:t>
      </w:r>
      <w:r w:rsidRPr="006333C3">
        <w:rPr>
          <w:rFonts w:ascii="Times New Roman" w:hAnsi="Times New Roman" w:cs="Times New Roman"/>
          <w:sz w:val="28"/>
          <w:szCs w:val="28"/>
          <w:lang w:val="en-US"/>
        </w:rPr>
        <w:t xml:space="preserve"> smoke pollution.</w:t>
      </w:r>
    </w:p>
    <w:p w14:paraId="75D42F39" w14:textId="46BC4206" w:rsidR="006333C3" w:rsidRPr="001713D6"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The architectural appearance of </w:t>
      </w:r>
      <w:r w:rsidRPr="006333C3">
        <w:rPr>
          <w:rFonts w:ascii="Times New Roman" w:hAnsi="Times New Roman" w:cs="Times New Roman"/>
          <w:i/>
          <w:iCs/>
          <w:sz w:val="28"/>
          <w:szCs w:val="28"/>
          <w:lang w:val="en-US"/>
        </w:rPr>
        <w:t>insulae</w:t>
      </w:r>
      <w:r w:rsidRPr="006333C3">
        <w:rPr>
          <w:rFonts w:ascii="Times New Roman" w:hAnsi="Times New Roman" w:cs="Times New Roman"/>
          <w:sz w:val="28"/>
          <w:szCs w:val="28"/>
          <w:lang w:val="en-US"/>
        </w:rPr>
        <w:t xml:space="preserve"> was restrained; facades were rarely decorated, although decorative elements such as pilasters, arches, and patterned brickwork were occasionally used. Balconies and loggias became new elements. Despite state regulation, the quality of construction often remained low. Ancient authors </w:t>
      </w:r>
      <w:r w:rsidR="00EC534E">
        <w:rPr>
          <w:rFonts w:ascii="Times New Roman" w:hAnsi="Times New Roman" w:cs="Times New Roman"/>
          <w:sz w:val="28"/>
          <w:szCs w:val="28"/>
          <w:lang w:val="en-US"/>
        </w:rPr>
        <w:t>noted frequent collapses and fires,</w:t>
      </w:r>
      <w:r w:rsidRPr="006333C3">
        <w:rPr>
          <w:rFonts w:ascii="Times New Roman" w:hAnsi="Times New Roman" w:cs="Times New Roman"/>
          <w:sz w:val="28"/>
          <w:szCs w:val="28"/>
          <w:lang w:val="en-US"/>
        </w:rPr>
        <w:t xml:space="preserve"> associated with the cheapening of structures, the reduction of wall thickness, the shallowing of foundations, and the use of non</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durable materials. Vitruvius, for example, criticized partitions made of woven branches coated with plaster as fire</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hazardous structures.</w:t>
      </w:r>
      <w:r w:rsidR="001713D6" w:rsidRPr="001713D6">
        <w:rPr>
          <w:rFonts w:ascii="Times New Roman" w:hAnsi="Times New Roman" w:cs="Times New Roman"/>
          <w:sz w:val="28"/>
          <w:szCs w:val="28"/>
          <w:lang w:val="en-US"/>
        </w:rPr>
        <w:t xml:space="preserve"> The interpretation of fire</w:t>
      </w:r>
      <w:r w:rsidR="001F4B20">
        <w:rPr>
          <w:rFonts w:ascii="Times New Roman" w:hAnsi="Times New Roman" w:cs="Times New Roman"/>
          <w:sz w:val="28"/>
          <w:szCs w:val="28"/>
          <w:lang w:val="en-US"/>
        </w:rPr>
        <w:t>-</w:t>
      </w:r>
      <w:r w:rsidR="001713D6" w:rsidRPr="001713D6">
        <w:rPr>
          <w:rFonts w:ascii="Times New Roman" w:hAnsi="Times New Roman" w:cs="Times New Roman"/>
          <w:sz w:val="28"/>
          <w:szCs w:val="28"/>
          <w:lang w:val="en-US"/>
        </w:rPr>
        <w:t>related risks in dense residential structures is also consistent with general studies on fire dynamics in buildings [188].</w:t>
      </w:r>
    </w:p>
    <w:p w14:paraId="68248987" w14:textId="3C419892"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The origin of </w:t>
      </w:r>
      <w:r w:rsidRPr="006333C3">
        <w:rPr>
          <w:rFonts w:ascii="Times New Roman" w:hAnsi="Times New Roman" w:cs="Times New Roman"/>
          <w:i/>
          <w:iCs/>
          <w:sz w:val="28"/>
          <w:szCs w:val="28"/>
          <w:lang w:val="en-US"/>
        </w:rPr>
        <w:t>insulae</w:t>
      </w:r>
      <w:r w:rsidRPr="006333C3">
        <w:rPr>
          <w:rFonts w:ascii="Times New Roman" w:hAnsi="Times New Roman" w:cs="Times New Roman"/>
          <w:sz w:val="28"/>
          <w:szCs w:val="28"/>
          <w:lang w:val="en-US"/>
        </w:rPr>
        <w:t xml:space="preserve"> is associated with the development of </w:t>
      </w:r>
      <w:r w:rsidRPr="006333C3">
        <w:rPr>
          <w:rFonts w:ascii="Times New Roman" w:hAnsi="Times New Roman" w:cs="Times New Roman"/>
          <w:i/>
          <w:iCs/>
          <w:sz w:val="28"/>
          <w:szCs w:val="28"/>
          <w:lang w:val="en-US"/>
        </w:rPr>
        <w:t>tabernae</w:t>
      </w:r>
      <w:r w:rsidRPr="006333C3">
        <w:rPr>
          <w:rFonts w:ascii="Times New Roman" w:hAnsi="Times New Roman" w:cs="Times New Roman"/>
          <w:sz w:val="28"/>
          <w:szCs w:val="28"/>
          <w:lang w:val="en-US"/>
        </w:rPr>
        <w:t xml:space="preserve"> equipped with mezzanines, which gradually led to an increase in the number of </w:t>
      </w:r>
      <w:r w:rsidR="009E5835" w:rsidRPr="006333C3">
        <w:rPr>
          <w:rFonts w:ascii="Times New Roman" w:hAnsi="Times New Roman" w:cs="Times New Roman"/>
          <w:sz w:val="28"/>
          <w:szCs w:val="28"/>
          <w:lang w:val="en-US"/>
        </w:rPr>
        <w:t>stor</w:t>
      </w:r>
      <w:r w:rsidR="009E5835">
        <w:rPr>
          <w:rFonts w:ascii="Times New Roman" w:hAnsi="Times New Roman" w:cs="Times New Roman"/>
          <w:sz w:val="28"/>
          <w:szCs w:val="28"/>
          <w:lang w:val="en-US"/>
        </w:rPr>
        <w:t>ie</w:t>
      </w:r>
      <w:r w:rsidR="009E5835" w:rsidRPr="006333C3">
        <w:rPr>
          <w:rFonts w:ascii="Times New Roman" w:hAnsi="Times New Roman" w:cs="Times New Roman"/>
          <w:sz w:val="28"/>
          <w:szCs w:val="28"/>
          <w:lang w:val="en-US"/>
        </w:rPr>
        <w:t xml:space="preserve">s </w:t>
      </w:r>
      <w:r w:rsidRPr="006333C3">
        <w:rPr>
          <w:rFonts w:ascii="Times New Roman" w:hAnsi="Times New Roman" w:cs="Times New Roman"/>
          <w:sz w:val="28"/>
          <w:szCs w:val="28"/>
          <w:lang w:val="en-US"/>
        </w:rPr>
        <w:t>and to the formation of the multi</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apartment house. In Pompeii, early examples of such buildings have been identified, combining the functions of housing, trade, and production.</w:t>
      </w:r>
    </w:p>
    <w:p w14:paraId="5CBCE891" w14:textId="403DB4A6"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The structure of </w:t>
      </w:r>
      <w:r w:rsidRPr="006333C3">
        <w:rPr>
          <w:rFonts w:ascii="Times New Roman" w:hAnsi="Times New Roman" w:cs="Times New Roman"/>
          <w:i/>
          <w:iCs/>
          <w:sz w:val="28"/>
          <w:szCs w:val="28"/>
          <w:lang w:val="en-US"/>
        </w:rPr>
        <w:t>insulae</w:t>
      </w:r>
      <w:r w:rsidRPr="006333C3">
        <w:rPr>
          <w:rFonts w:ascii="Times New Roman" w:hAnsi="Times New Roman" w:cs="Times New Roman"/>
          <w:sz w:val="28"/>
          <w:szCs w:val="28"/>
          <w:lang w:val="en-US"/>
        </w:rPr>
        <w:t xml:space="preserve"> has been studied most fully in Ostia. In Rome, a second</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century </w:t>
      </w:r>
      <w:r w:rsidRPr="006333C3">
        <w:rPr>
          <w:rFonts w:ascii="Times New Roman" w:hAnsi="Times New Roman" w:cs="Times New Roman"/>
          <w:i/>
          <w:iCs/>
          <w:sz w:val="28"/>
          <w:szCs w:val="28"/>
          <w:lang w:val="en-US"/>
        </w:rPr>
        <w:t>insula</w:t>
      </w:r>
      <w:r w:rsidRPr="006333C3">
        <w:rPr>
          <w:rFonts w:ascii="Times New Roman" w:hAnsi="Times New Roman" w:cs="Times New Roman"/>
          <w:sz w:val="28"/>
          <w:szCs w:val="28"/>
          <w:lang w:val="en-US"/>
        </w:rPr>
        <w:t xml:space="preserve"> discovered at the foot of the Capitoline Hill has been well preserved, </w:t>
      </w:r>
      <w:r w:rsidR="00EC534E">
        <w:rPr>
          <w:rFonts w:ascii="Times New Roman" w:hAnsi="Times New Roman" w:cs="Times New Roman"/>
          <w:sz w:val="28"/>
          <w:szCs w:val="28"/>
          <w:lang w:val="en-US"/>
        </w:rPr>
        <w:t>standing approximately 21.9 m high</w:t>
      </w:r>
      <w:r w:rsidRPr="006333C3">
        <w:rPr>
          <w:rFonts w:ascii="Times New Roman" w:hAnsi="Times New Roman" w:cs="Times New Roman"/>
          <w:sz w:val="28"/>
          <w:szCs w:val="28"/>
          <w:lang w:val="en-US"/>
        </w:rPr>
        <w:t xml:space="preserve">. Its lower level contained </w:t>
      </w:r>
      <w:r w:rsidRPr="006333C3">
        <w:rPr>
          <w:rFonts w:ascii="Times New Roman" w:hAnsi="Times New Roman" w:cs="Times New Roman"/>
          <w:i/>
          <w:iCs/>
          <w:sz w:val="28"/>
          <w:szCs w:val="28"/>
          <w:lang w:val="en-US"/>
        </w:rPr>
        <w:t>tabernae</w:t>
      </w:r>
      <w:r w:rsidRPr="006333C3">
        <w:rPr>
          <w:rFonts w:ascii="Times New Roman" w:hAnsi="Times New Roman" w:cs="Times New Roman"/>
          <w:sz w:val="28"/>
          <w:szCs w:val="28"/>
          <w:lang w:val="en-US"/>
        </w:rPr>
        <w:t xml:space="preserve"> with mezzanines, while the upper </w:t>
      </w:r>
      <w:r w:rsidR="009E5835" w:rsidRPr="006333C3">
        <w:rPr>
          <w:rFonts w:ascii="Times New Roman" w:hAnsi="Times New Roman" w:cs="Times New Roman"/>
          <w:sz w:val="28"/>
          <w:szCs w:val="28"/>
          <w:lang w:val="en-US"/>
        </w:rPr>
        <w:t>stor</w:t>
      </w:r>
      <w:r w:rsidR="009E5835">
        <w:rPr>
          <w:rFonts w:ascii="Times New Roman" w:hAnsi="Times New Roman" w:cs="Times New Roman"/>
          <w:sz w:val="28"/>
          <w:szCs w:val="28"/>
          <w:lang w:val="en-US"/>
        </w:rPr>
        <w:t>ie</w:t>
      </w:r>
      <w:r w:rsidR="009E5835" w:rsidRPr="006333C3">
        <w:rPr>
          <w:rFonts w:ascii="Times New Roman" w:hAnsi="Times New Roman" w:cs="Times New Roman"/>
          <w:sz w:val="28"/>
          <w:szCs w:val="28"/>
          <w:lang w:val="en-US"/>
        </w:rPr>
        <w:t xml:space="preserve">s </w:t>
      </w:r>
      <w:r w:rsidRPr="006333C3">
        <w:rPr>
          <w:rFonts w:ascii="Times New Roman" w:hAnsi="Times New Roman" w:cs="Times New Roman"/>
          <w:sz w:val="28"/>
          <w:szCs w:val="28"/>
          <w:lang w:val="en-US"/>
        </w:rPr>
        <w:t xml:space="preserve">were intended for tenants. The facade was supplemented by a portico </w:t>
      </w:r>
      <w:r w:rsidR="00EC534E">
        <w:rPr>
          <w:rFonts w:ascii="Times New Roman" w:hAnsi="Times New Roman" w:cs="Times New Roman"/>
          <w:sz w:val="28"/>
          <w:szCs w:val="28"/>
          <w:lang w:val="en-US"/>
        </w:rPr>
        <w:t>that served as</w:t>
      </w:r>
      <w:r w:rsidRPr="006333C3">
        <w:rPr>
          <w:rFonts w:ascii="Times New Roman" w:hAnsi="Times New Roman" w:cs="Times New Roman"/>
          <w:sz w:val="28"/>
          <w:szCs w:val="28"/>
          <w:lang w:val="en-US"/>
        </w:rPr>
        <w:t xml:space="preserve"> a balcony. The planning of the upper levels included a corridor system connecting apartments</w:t>
      </w:r>
      <w:r w:rsidR="00EC534E">
        <w:rPr>
          <w:rFonts w:ascii="Times New Roman" w:hAnsi="Times New Roman" w:cs="Times New Roman"/>
          <w:sz w:val="28"/>
          <w:szCs w:val="28"/>
          <w:lang w:val="en-US"/>
        </w:rPr>
        <w:t>, each consisting of a principal room and additional premises,</w:t>
      </w:r>
      <w:r w:rsidRPr="006333C3">
        <w:rPr>
          <w:rFonts w:ascii="Times New Roman" w:hAnsi="Times New Roman" w:cs="Times New Roman"/>
          <w:sz w:val="28"/>
          <w:szCs w:val="28"/>
          <w:lang w:val="en-US"/>
        </w:rPr>
        <w:t xml:space="preserve"> with secondary lighting.</w:t>
      </w:r>
    </w:p>
    <w:p w14:paraId="5632EB6D" w14:textId="1B738AF2"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Legislation provided for measures </w:t>
      </w:r>
      <w:r w:rsidR="00EC534E">
        <w:rPr>
          <w:rFonts w:ascii="Times New Roman" w:hAnsi="Times New Roman" w:cs="Times New Roman"/>
          <w:sz w:val="28"/>
          <w:szCs w:val="28"/>
          <w:lang w:val="en-US"/>
        </w:rPr>
        <w:t>to reduce fire hazard, including limitations on building height, the provision of porticoes, and the cre</w:t>
      </w:r>
      <w:r w:rsidRPr="006333C3">
        <w:rPr>
          <w:rFonts w:ascii="Times New Roman" w:hAnsi="Times New Roman" w:cs="Times New Roman"/>
          <w:sz w:val="28"/>
          <w:szCs w:val="28"/>
          <w:lang w:val="en-US"/>
        </w:rPr>
        <w:t xml:space="preserve">ation of gaps between buildings. However, most </w:t>
      </w:r>
      <w:r w:rsidRPr="006333C3">
        <w:rPr>
          <w:rFonts w:ascii="Times New Roman" w:hAnsi="Times New Roman" w:cs="Times New Roman"/>
          <w:i/>
          <w:iCs/>
          <w:sz w:val="28"/>
          <w:szCs w:val="28"/>
          <w:lang w:val="en-US"/>
        </w:rPr>
        <w:t>insulae</w:t>
      </w:r>
      <w:r w:rsidRPr="006333C3">
        <w:rPr>
          <w:rFonts w:ascii="Times New Roman" w:hAnsi="Times New Roman" w:cs="Times New Roman"/>
          <w:sz w:val="28"/>
          <w:szCs w:val="28"/>
          <w:lang w:val="en-US"/>
        </w:rPr>
        <w:t xml:space="preserve"> lacked engineering infrastructure: there was no water supply or sewerage, and residents used street water sources. Only the more prestigious buildings provided improved living conditions, including internal courtyards that contributed to lighting and ventilation. An example is the House of Diana in Ostia, which </w:t>
      </w:r>
      <w:r w:rsidR="00EC534E">
        <w:rPr>
          <w:rFonts w:ascii="Times New Roman" w:hAnsi="Times New Roman" w:cs="Times New Roman"/>
          <w:sz w:val="28"/>
          <w:szCs w:val="28"/>
          <w:lang w:val="en-US"/>
        </w:rPr>
        <w:t>features an internal courtyard and a more thoughtfully organized plan</w:t>
      </w:r>
      <w:r w:rsidRPr="006333C3">
        <w:rPr>
          <w:rFonts w:ascii="Times New Roman" w:hAnsi="Times New Roman" w:cs="Times New Roman"/>
          <w:sz w:val="28"/>
          <w:szCs w:val="28"/>
          <w:lang w:val="en-US"/>
        </w:rPr>
        <w:t>.</w:t>
      </w:r>
    </w:p>
    <w:p w14:paraId="7A7E8BE3" w14:textId="59663DE2"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Thus, the </w:t>
      </w:r>
      <w:r w:rsidRPr="006333C3">
        <w:rPr>
          <w:rFonts w:ascii="Times New Roman" w:hAnsi="Times New Roman" w:cs="Times New Roman"/>
          <w:i/>
          <w:iCs/>
          <w:sz w:val="28"/>
          <w:szCs w:val="28"/>
          <w:lang w:val="en-US"/>
        </w:rPr>
        <w:t>insula</w:t>
      </w:r>
      <w:r w:rsidRPr="006333C3">
        <w:rPr>
          <w:rFonts w:ascii="Times New Roman" w:hAnsi="Times New Roman" w:cs="Times New Roman"/>
          <w:sz w:val="28"/>
          <w:szCs w:val="28"/>
          <w:lang w:val="en-US"/>
        </w:rPr>
        <w:t xml:space="preserve"> </w:t>
      </w:r>
      <w:r w:rsidR="00EC534E">
        <w:rPr>
          <w:rFonts w:ascii="Times New Roman" w:hAnsi="Times New Roman" w:cs="Times New Roman"/>
          <w:sz w:val="28"/>
          <w:szCs w:val="28"/>
          <w:lang w:val="en-US"/>
        </w:rPr>
        <w:t>emerged as the principal type of urban housing in the Roman Empire, facilitat</w:t>
      </w:r>
      <w:r w:rsidRPr="006333C3">
        <w:rPr>
          <w:rFonts w:ascii="Times New Roman" w:hAnsi="Times New Roman" w:cs="Times New Roman"/>
          <w:sz w:val="28"/>
          <w:szCs w:val="28"/>
          <w:lang w:val="en-US"/>
        </w:rPr>
        <w:t>ing the mass settlement of the population. At the same time, it demonstrates the contradiction between functional efficiency and environmental quality, reflecting the early stages of multi</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story residential development and the associated problems of microclimate, comfort, and safety.</w:t>
      </w:r>
    </w:p>
    <w:p w14:paraId="63C974C1" w14:textId="75797B08"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lastRenderedPageBreak/>
        <w:t xml:space="preserve">One of the earliest fundamental works devoted to the interrelationship between architecture and natural and climatic factors is Vitruvius’s treatise </w:t>
      </w:r>
      <w:r w:rsidRPr="006333C3">
        <w:rPr>
          <w:rFonts w:ascii="Times New Roman" w:hAnsi="Times New Roman" w:cs="Times New Roman"/>
          <w:i/>
          <w:iCs/>
          <w:sz w:val="28"/>
          <w:szCs w:val="28"/>
          <w:lang w:val="en-US"/>
        </w:rPr>
        <w:t>The Ten Books on Architecture</w:t>
      </w:r>
      <w:r w:rsidRPr="006333C3">
        <w:rPr>
          <w:rFonts w:ascii="Times New Roman" w:hAnsi="Times New Roman" w:cs="Times New Roman"/>
          <w:sz w:val="28"/>
          <w:szCs w:val="28"/>
          <w:lang w:val="en-US"/>
        </w:rPr>
        <w:t xml:space="preserve"> [14]. In this work, the author systematizes the influence of climate, building orientation, and </w:t>
      </w:r>
      <w:r w:rsidR="00EC534E">
        <w:rPr>
          <w:rFonts w:ascii="Times New Roman" w:hAnsi="Times New Roman" w:cs="Times New Roman"/>
          <w:sz w:val="28"/>
          <w:szCs w:val="28"/>
          <w:lang w:val="en-US"/>
        </w:rPr>
        <w:t>building materials on durability, energy efficiency, and indoor environmental comfor</w:t>
      </w:r>
      <w:r w:rsidRPr="006333C3">
        <w:rPr>
          <w:rFonts w:ascii="Times New Roman" w:hAnsi="Times New Roman" w:cs="Times New Roman"/>
          <w:sz w:val="28"/>
          <w:szCs w:val="28"/>
          <w:lang w:val="en-US"/>
        </w:rPr>
        <w:t>t. Vitruvius substantiates the need to take local climatic conditions into account, such as wind direction, solar radiation, and humidity, as key factors in the formation of a favorable microclimate.</w:t>
      </w:r>
    </w:p>
    <w:p w14:paraId="42910287" w14:textId="1F6A5400" w:rsidR="006333C3" w:rsidRPr="006333C3" w:rsidRDefault="00EC534E" w:rsidP="006333C3">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Leon Battista Alberti and Andrea Palladio further developed these ideas</w:t>
      </w:r>
      <w:r w:rsidR="006333C3" w:rsidRPr="006333C3">
        <w:rPr>
          <w:rFonts w:ascii="Times New Roman" w:hAnsi="Times New Roman" w:cs="Times New Roman"/>
          <w:sz w:val="28"/>
          <w:szCs w:val="28"/>
          <w:lang w:val="en-US"/>
        </w:rPr>
        <w:t xml:space="preserve">. In </w:t>
      </w:r>
      <w:r w:rsidR="006333C3" w:rsidRPr="006333C3">
        <w:rPr>
          <w:rFonts w:ascii="Times New Roman" w:hAnsi="Times New Roman" w:cs="Times New Roman"/>
          <w:i/>
          <w:iCs/>
          <w:sz w:val="28"/>
          <w:szCs w:val="28"/>
          <w:lang w:val="en-US"/>
        </w:rPr>
        <w:t>The Ten Books on Architecture</w:t>
      </w:r>
      <w:r w:rsidR="006333C3" w:rsidRPr="006333C3">
        <w:rPr>
          <w:rFonts w:ascii="Times New Roman" w:hAnsi="Times New Roman" w:cs="Times New Roman"/>
          <w:sz w:val="28"/>
          <w:szCs w:val="28"/>
          <w:lang w:val="en-US"/>
        </w:rPr>
        <w:t xml:space="preserve">, Alberti examines architecture as a </w:t>
      </w:r>
      <w:r w:rsidR="0087653F" w:rsidRPr="006333C3">
        <w:rPr>
          <w:rFonts w:ascii="Times New Roman" w:hAnsi="Times New Roman" w:cs="Times New Roman"/>
          <w:sz w:val="28"/>
          <w:szCs w:val="28"/>
          <w:lang w:val="en-US"/>
        </w:rPr>
        <w:t>harmonious system</w:t>
      </w:r>
      <w:r w:rsidR="006333C3" w:rsidRPr="006333C3">
        <w:rPr>
          <w:rFonts w:ascii="Times New Roman" w:hAnsi="Times New Roman" w:cs="Times New Roman"/>
          <w:sz w:val="28"/>
          <w:szCs w:val="28"/>
          <w:lang w:val="en-US"/>
        </w:rPr>
        <w:t xml:space="preserve"> interacting with the natural environment, emphasizing the need to </w:t>
      </w:r>
      <w:r>
        <w:rPr>
          <w:rFonts w:ascii="Times New Roman" w:hAnsi="Times New Roman" w:cs="Times New Roman"/>
          <w:sz w:val="28"/>
          <w:szCs w:val="28"/>
          <w:lang w:val="en-US"/>
        </w:rPr>
        <w:t>consider relief, orientation, and climatic conditions</w:t>
      </w:r>
      <w:r w:rsidR="006333C3" w:rsidRPr="006333C3">
        <w:rPr>
          <w:rFonts w:ascii="Times New Roman" w:hAnsi="Times New Roman" w:cs="Times New Roman"/>
          <w:sz w:val="28"/>
          <w:szCs w:val="28"/>
          <w:lang w:val="en-US"/>
        </w:rPr>
        <w:t xml:space="preserve"> in building design [15]. In </w:t>
      </w:r>
      <w:r w:rsidR="006333C3" w:rsidRPr="006333C3">
        <w:rPr>
          <w:rFonts w:ascii="Times New Roman" w:hAnsi="Times New Roman" w:cs="Times New Roman"/>
          <w:i/>
          <w:iCs/>
          <w:sz w:val="28"/>
          <w:szCs w:val="28"/>
          <w:lang w:val="en-US"/>
        </w:rPr>
        <w:t>The Four Books on Architecture</w:t>
      </w:r>
      <w:r w:rsidR="006333C3" w:rsidRPr="006333C3">
        <w:rPr>
          <w:rFonts w:ascii="Times New Roman" w:hAnsi="Times New Roman" w:cs="Times New Roman"/>
          <w:sz w:val="28"/>
          <w:szCs w:val="28"/>
          <w:lang w:val="en-US"/>
        </w:rPr>
        <w:t>, Palladio adapts these principles to design practice, demonstrating them through the example of villas integrated into the landscape and ensuring comfort through proportions, symmetry, and natural ventilation [16].</w:t>
      </w:r>
    </w:p>
    <w:p w14:paraId="501ADCE5" w14:textId="1AECE05A"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Vitruvius was the first to </w:t>
      </w:r>
      <w:r w:rsidR="00F67A0C">
        <w:rPr>
          <w:rFonts w:ascii="Times New Roman" w:hAnsi="Times New Roman" w:cs="Times New Roman"/>
          <w:sz w:val="28"/>
          <w:szCs w:val="28"/>
          <w:lang w:val="en-US"/>
        </w:rPr>
        <w:t>formulate the principles of climate</w:t>
      </w:r>
      <w:r w:rsidR="001F4B20">
        <w:rPr>
          <w:rFonts w:ascii="Times New Roman" w:hAnsi="Times New Roman" w:cs="Times New Roman"/>
          <w:sz w:val="28"/>
          <w:szCs w:val="28"/>
          <w:lang w:val="en-US"/>
        </w:rPr>
        <w:t>-</w:t>
      </w:r>
      <w:r w:rsidR="00F67A0C">
        <w:rPr>
          <w:rFonts w:ascii="Times New Roman" w:hAnsi="Times New Roman" w:cs="Times New Roman"/>
          <w:sz w:val="28"/>
          <w:szCs w:val="28"/>
          <w:lang w:val="en-US"/>
        </w:rPr>
        <w:t>adaptive design systematically</w:t>
      </w:r>
      <w:r w:rsidR="00EC534E">
        <w:rPr>
          <w:rFonts w:ascii="Times New Roman" w:hAnsi="Times New Roman" w:cs="Times New Roman"/>
          <w:sz w:val="28"/>
          <w:szCs w:val="28"/>
          <w:lang w:val="en-US"/>
        </w:rPr>
        <w:t>, linking building orientation to climatic conditions</w:t>
      </w:r>
      <w:r w:rsidR="002C7AF1">
        <w:rPr>
          <w:rFonts w:ascii="Times New Roman" w:hAnsi="Times New Roman" w:cs="Times New Roman"/>
          <w:sz w:val="28"/>
          <w:szCs w:val="28"/>
          <w:lang w:val="en-US"/>
        </w:rPr>
        <w:t>. I</w:t>
      </w:r>
      <w:r w:rsidR="00EC534E">
        <w:rPr>
          <w:rFonts w:ascii="Times New Roman" w:hAnsi="Times New Roman" w:cs="Times New Roman"/>
          <w:sz w:val="28"/>
          <w:szCs w:val="28"/>
          <w:lang w:val="en-US"/>
        </w:rPr>
        <w:t>n cold regions, facades are recommended to be oriented to the south to maximize solar heat gain</w:t>
      </w:r>
      <w:r w:rsidRPr="006333C3">
        <w:rPr>
          <w:rFonts w:ascii="Times New Roman" w:hAnsi="Times New Roman" w:cs="Times New Roman"/>
          <w:sz w:val="28"/>
          <w:szCs w:val="28"/>
          <w:lang w:val="en-US"/>
        </w:rPr>
        <w:t>, whereas in hot regions</w:t>
      </w:r>
      <w:r w:rsidR="002C7AF1">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 direct insolation should be avoided. Particular attention is given to protection from winds, the organization of natural ventilation, and the use of local building materials adapted to the climate. He assigns an important role to massive enclosing structures with high thermal mass, as well as to the use of porticoes and canopies for protection against overheating [14].</w:t>
      </w:r>
    </w:p>
    <w:p w14:paraId="31990D97" w14:textId="4046BD37"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Alberti develops these propositions by </w:t>
      </w:r>
      <w:r w:rsidR="00EC534E">
        <w:rPr>
          <w:rFonts w:ascii="Times New Roman" w:hAnsi="Times New Roman" w:cs="Times New Roman"/>
          <w:sz w:val="28"/>
          <w:szCs w:val="28"/>
          <w:lang w:val="en-US"/>
        </w:rPr>
        <w:t>emphasizing</w:t>
      </w:r>
      <w:r w:rsidRPr="006333C3">
        <w:rPr>
          <w:rFonts w:ascii="Times New Roman" w:hAnsi="Times New Roman" w:cs="Times New Roman"/>
          <w:sz w:val="28"/>
          <w:szCs w:val="28"/>
          <w:lang w:val="en-US"/>
        </w:rPr>
        <w:t xml:space="preserve"> the synthesis of functionality and aesthetics. He regards architecture as a system of proportions </w:t>
      </w:r>
      <w:r w:rsidR="00EC534E">
        <w:rPr>
          <w:rFonts w:ascii="Times New Roman" w:hAnsi="Times New Roman" w:cs="Times New Roman"/>
          <w:sz w:val="28"/>
          <w:szCs w:val="28"/>
          <w:lang w:val="en-US"/>
        </w:rPr>
        <w:t xml:space="preserve">that reflects the harmony of human beings and </w:t>
      </w:r>
      <w:r w:rsidR="0087653F">
        <w:rPr>
          <w:rFonts w:ascii="Times New Roman" w:hAnsi="Times New Roman" w:cs="Times New Roman"/>
          <w:sz w:val="28"/>
          <w:szCs w:val="28"/>
          <w:lang w:val="en-US"/>
        </w:rPr>
        <w:t>nature and</w:t>
      </w:r>
      <w:r w:rsidR="00EC534E">
        <w:rPr>
          <w:rFonts w:ascii="Times New Roman" w:hAnsi="Times New Roman" w:cs="Times New Roman"/>
          <w:sz w:val="28"/>
          <w:szCs w:val="28"/>
          <w:lang w:val="en-US"/>
        </w:rPr>
        <w:t xml:space="preserve"> emphasizes the import</w:t>
      </w:r>
      <w:r w:rsidRPr="006333C3">
        <w:rPr>
          <w:rFonts w:ascii="Times New Roman" w:hAnsi="Times New Roman" w:cs="Times New Roman"/>
          <w:sz w:val="28"/>
          <w:szCs w:val="28"/>
          <w:lang w:val="en-US"/>
        </w:rPr>
        <w:t xml:space="preserve">ance of natural lighting and ventilation. In his approach, particular importance is </w:t>
      </w:r>
      <w:r w:rsidR="009B4FE4">
        <w:rPr>
          <w:rFonts w:ascii="Times New Roman" w:hAnsi="Times New Roman" w:cs="Times New Roman"/>
          <w:sz w:val="28"/>
          <w:szCs w:val="28"/>
          <w:lang w:val="en-US"/>
        </w:rPr>
        <w:t>placed on the orientation of buildings relative to the sun and the wind, as well as on</w:t>
      </w:r>
      <w:r w:rsidRPr="006333C3">
        <w:rPr>
          <w:rFonts w:ascii="Times New Roman" w:hAnsi="Times New Roman" w:cs="Times New Roman"/>
          <w:sz w:val="28"/>
          <w:szCs w:val="28"/>
          <w:lang w:val="en-US"/>
        </w:rPr>
        <w:t xml:space="preserve"> the use of local materials that ensure both structural efficiency and visual expressiveness [15].</w:t>
      </w:r>
    </w:p>
    <w:p w14:paraId="57AB2FDF" w14:textId="7FB8EF9F"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Palladio, in turn, transforms theoretical principles into a practical design methodology. He develops solutions </w:t>
      </w:r>
      <w:r w:rsidR="00EC534E">
        <w:rPr>
          <w:rFonts w:ascii="Times New Roman" w:hAnsi="Times New Roman" w:cs="Times New Roman"/>
          <w:sz w:val="28"/>
          <w:szCs w:val="28"/>
          <w:lang w:val="en-US"/>
        </w:rPr>
        <w:t xml:space="preserve">to optimize the microclimate through spatial organization: the use of high central halls, porticoes, and colonnades enhances natural ventilation and </w:t>
      </w:r>
      <w:r w:rsidR="0087653F">
        <w:rPr>
          <w:rFonts w:ascii="Times New Roman" w:hAnsi="Times New Roman" w:cs="Times New Roman"/>
          <w:sz w:val="28"/>
          <w:szCs w:val="28"/>
          <w:lang w:val="en-US"/>
        </w:rPr>
        <w:t>protects them</w:t>
      </w:r>
      <w:r w:rsidRPr="006333C3">
        <w:rPr>
          <w:rFonts w:ascii="Times New Roman" w:hAnsi="Times New Roman" w:cs="Times New Roman"/>
          <w:sz w:val="28"/>
          <w:szCs w:val="28"/>
          <w:lang w:val="en-US"/>
        </w:rPr>
        <w:t xml:space="preserve"> from solar radiation. In his projects, particular attention is given to the </w:t>
      </w:r>
      <w:r w:rsidR="0087653F" w:rsidRPr="006333C3">
        <w:rPr>
          <w:rFonts w:ascii="Times New Roman" w:hAnsi="Times New Roman" w:cs="Times New Roman"/>
          <w:sz w:val="28"/>
          <w:szCs w:val="28"/>
          <w:lang w:val="en-US"/>
        </w:rPr>
        <w:t>zone</w:t>
      </w:r>
      <w:r w:rsidRPr="006333C3">
        <w:rPr>
          <w:rFonts w:ascii="Times New Roman" w:hAnsi="Times New Roman" w:cs="Times New Roman"/>
          <w:sz w:val="28"/>
          <w:szCs w:val="28"/>
          <w:lang w:val="en-US"/>
        </w:rPr>
        <w:t xml:space="preserve"> of rooms and to the integration of architecture with the landscape through terraces, gardens, and consideration of relief. The use of local materials, such as brick and limestone, ensures the durability and thermal</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engineering efficiency of buildings [16].</w:t>
      </w:r>
    </w:p>
    <w:p w14:paraId="5D586BEE" w14:textId="576761FC"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Thus, in the works of Vitruvius, Alberti, and Palladio, a holistic system of views on architecture as a climate</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adaptive and nature</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oriented environment takes shape. Vitruvius lays the foundations for the analysis of climatic factors, Alberti develops the idea of harmony and proportion</w:t>
      </w:r>
      <w:r w:rsidR="00EC534E">
        <w:rPr>
          <w:rFonts w:ascii="Times New Roman" w:hAnsi="Times New Roman" w:cs="Times New Roman"/>
          <w:sz w:val="28"/>
          <w:szCs w:val="28"/>
          <w:lang w:val="en-US"/>
        </w:rPr>
        <w:t>, and Palladio formulates practical approaches to integrating</w:t>
      </w:r>
      <w:r w:rsidRPr="006333C3">
        <w:rPr>
          <w:rFonts w:ascii="Times New Roman" w:hAnsi="Times New Roman" w:cs="Times New Roman"/>
          <w:sz w:val="28"/>
          <w:szCs w:val="28"/>
          <w:lang w:val="en-US"/>
        </w:rPr>
        <w:t xml:space="preserve"> architecture and landscape. The totality of these principles re</w:t>
      </w:r>
      <w:r w:rsidR="00EC534E">
        <w:rPr>
          <w:rFonts w:ascii="Times New Roman" w:hAnsi="Times New Roman" w:cs="Times New Roman"/>
          <w:sz w:val="28"/>
          <w:szCs w:val="28"/>
          <w:lang w:val="en-US"/>
        </w:rPr>
        <w:t>mains relevant in</w:t>
      </w:r>
      <w:r w:rsidRPr="006333C3">
        <w:rPr>
          <w:rFonts w:ascii="Times New Roman" w:hAnsi="Times New Roman" w:cs="Times New Roman"/>
          <w:sz w:val="28"/>
          <w:szCs w:val="28"/>
          <w:lang w:val="en-US"/>
        </w:rPr>
        <w:t xml:space="preserve"> contemporary sustainable design and serves as the theoretical foundation of bioclimatic architecture.</w:t>
      </w:r>
    </w:p>
    <w:p w14:paraId="24317536" w14:textId="0726A61C"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lastRenderedPageBreak/>
        <w:t>In the mid</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twentieth century, Le Corbusier developed a concept of the architectural environment in which nature does not determine the form of development</w:t>
      </w:r>
      <w:r w:rsidR="00EC534E">
        <w:rPr>
          <w:rFonts w:ascii="Times New Roman" w:hAnsi="Times New Roman" w:cs="Times New Roman"/>
          <w:sz w:val="28"/>
          <w:szCs w:val="28"/>
          <w:lang w:val="en-US"/>
        </w:rPr>
        <w:t xml:space="preserve"> but is transformed by</w:t>
      </w:r>
      <w:r w:rsidRPr="006333C3">
        <w:rPr>
          <w:rFonts w:ascii="Times New Roman" w:hAnsi="Times New Roman" w:cs="Times New Roman"/>
          <w:sz w:val="28"/>
          <w:szCs w:val="28"/>
          <w:lang w:val="en-US"/>
        </w:rPr>
        <w:t xml:space="preserve"> architecture [17</w:t>
      </w:r>
      <w:r w:rsidR="00EA52A1">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20]. He regarded the building as an active element </w:t>
      </w:r>
      <w:r w:rsidR="00EC534E">
        <w:rPr>
          <w:rFonts w:ascii="Times New Roman" w:hAnsi="Times New Roman" w:cs="Times New Roman"/>
          <w:sz w:val="28"/>
          <w:szCs w:val="28"/>
          <w:lang w:val="en-US"/>
        </w:rPr>
        <w:t>that formed a new environment, integrating landscaped spaces into it withou</w:t>
      </w:r>
      <w:r w:rsidRPr="006333C3">
        <w:rPr>
          <w:rFonts w:ascii="Times New Roman" w:hAnsi="Times New Roman" w:cs="Times New Roman"/>
          <w:sz w:val="28"/>
          <w:szCs w:val="28"/>
          <w:lang w:val="en-US"/>
        </w:rPr>
        <w:t>t subordinating architecture to the existing landscape. One of the key devices was the use of accessible flat green roofs, forming the so</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called “courtyard under the sky,” which transfers the traditional courtyard space to roof level.</w:t>
      </w:r>
    </w:p>
    <w:p w14:paraId="186A53BD" w14:textId="28CE2258"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This approach was implemented, in particular, in the </w:t>
      </w:r>
      <w:r w:rsidRPr="006333C3">
        <w:rPr>
          <w:rFonts w:ascii="Times New Roman" w:hAnsi="Times New Roman" w:cs="Times New Roman"/>
          <w:i/>
          <w:iCs/>
          <w:sz w:val="28"/>
          <w:szCs w:val="28"/>
          <w:lang w:val="en-US"/>
        </w:rPr>
        <w:t>Maisons Jaoul</w:t>
      </w:r>
      <w:r w:rsidRPr="006333C3">
        <w:rPr>
          <w:rFonts w:ascii="Times New Roman" w:hAnsi="Times New Roman" w:cs="Times New Roman"/>
          <w:sz w:val="28"/>
          <w:szCs w:val="28"/>
          <w:lang w:val="en-US"/>
        </w:rPr>
        <w:t xml:space="preserve"> project (1952), where the green roof </w:t>
      </w:r>
      <w:r w:rsidR="00EC534E">
        <w:rPr>
          <w:rFonts w:ascii="Times New Roman" w:hAnsi="Times New Roman" w:cs="Times New Roman"/>
          <w:sz w:val="28"/>
          <w:szCs w:val="28"/>
          <w:lang w:val="en-US"/>
        </w:rPr>
        <w:t>serves as a natural cooling system</w:t>
      </w:r>
      <w:r w:rsidRPr="006333C3">
        <w:rPr>
          <w:rFonts w:ascii="Times New Roman" w:hAnsi="Times New Roman" w:cs="Times New Roman"/>
          <w:sz w:val="28"/>
          <w:szCs w:val="28"/>
          <w:lang w:val="en-US"/>
        </w:rPr>
        <w:t>, reducing thermal loads and improving the microclimate. Similar principles can be traced in the use of green loggias and recreational spaces in residential complexes, which form a multi</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level system of interaction between architecture and nature.</w:t>
      </w:r>
    </w:p>
    <w:p w14:paraId="421B3933" w14:textId="68CE5E75"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Working in </w:t>
      </w:r>
      <w:r w:rsidR="00EC534E">
        <w:rPr>
          <w:rFonts w:ascii="Times New Roman" w:hAnsi="Times New Roman" w:cs="Times New Roman"/>
          <w:sz w:val="28"/>
          <w:szCs w:val="28"/>
          <w:lang w:val="en-US"/>
        </w:rPr>
        <w:t>hot</w:t>
      </w:r>
      <w:r w:rsidR="001F4B20">
        <w:rPr>
          <w:rFonts w:ascii="Times New Roman" w:hAnsi="Times New Roman" w:cs="Times New Roman"/>
          <w:sz w:val="28"/>
          <w:szCs w:val="28"/>
          <w:lang w:val="en-US"/>
        </w:rPr>
        <w:t>-</w:t>
      </w:r>
      <w:r w:rsidR="00EC534E">
        <w:rPr>
          <w:rFonts w:ascii="Times New Roman" w:hAnsi="Times New Roman" w:cs="Times New Roman"/>
          <w:sz w:val="28"/>
          <w:szCs w:val="28"/>
          <w:lang w:val="en-US"/>
        </w:rPr>
        <w:t>climate regions, Le Corbusier formulated the so</w:t>
      </w:r>
      <w:r w:rsidR="001F4B20">
        <w:rPr>
          <w:rFonts w:ascii="Times New Roman" w:hAnsi="Times New Roman" w:cs="Times New Roman"/>
          <w:sz w:val="28"/>
          <w:szCs w:val="28"/>
          <w:lang w:val="en-US"/>
        </w:rPr>
        <w:t>-</w:t>
      </w:r>
      <w:r w:rsidR="00EC534E">
        <w:rPr>
          <w:rFonts w:ascii="Times New Roman" w:hAnsi="Times New Roman" w:cs="Times New Roman"/>
          <w:sz w:val="28"/>
          <w:szCs w:val="28"/>
          <w:lang w:val="en-US"/>
        </w:rPr>
        <w:t>called “Law of the Sun,” which establish</w:t>
      </w:r>
      <w:r w:rsidRPr="006333C3">
        <w:rPr>
          <w:rFonts w:ascii="Times New Roman" w:hAnsi="Times New Roman" w:cs="Times New Roman"/>
          <w:sz w:val="28"/>
          <w:szCs w:val="28"/>
          <w:lang w:val="en-US"/>
        </w:rPr>
        <w:t>es the dependence of architectural solutions on insolation and thermal conditions. Within this principle, particular importance is attached to building orientation, the choice of materials, and structural solutions that pro</w:t>
      </w:r>
      <w:r w:rsidR="009E5835">
        <w:rPr>
          <w:rFonts w:ascii="Times New Roman" w:hAnsi="Times New Roman" w:cs="Times New Roman"/>
          <w:sz w:val="28"/>
          <w:szCs w:val="28"/>
          <w:lang w:val="en-US"/>
        </w:rPr>
        <w:t>tec</w:t>
      </w:r>
      <w:r w:rsidRPr="006333C3">
        <w:rPr>
          <w:rFonts w:ascii="Times New Roman" w:hAnsi="Times New Roman" w:cs="Times New Roman"/>
          <w:sz w:val="28"/>
          <w:szCs w:val="28"/>
          <w:lang w:val="en-US"/>
        </w:rPr>
        <w:t xml:space="preserve">t </w:t>
      </w:r>
      <w:r w:rsidR="009E5835">
        <w:rPr>
          <w:rFonts w:ascii="Times New Roman" w:hAnsi="Times New Roman" w:cs="Times New Roman"/>
          <w:sz w:val="28"/>
          <w:szCs w:val="28"/>
          <w:lang w:val="en-US"/>
        </w:rPr>
        <w:t xml:space="preserve">against </w:t>
      </w:r>
      <w:r w:rsidRPr="006333C3">
        <w:rPr>
          <w:rFonts w:ascii="Times New Roman" w:hAnsi="Times New Roman" w:cs="Times New Roman"/>
          <w:sz w:val="28"/>
          <w:szCs w:val="28"/>
          <w:lang w:val="en-US"/>
        </w:rPr>
        <w:t xml:space="preserve">overheating, </w:t>
      </w:r>
      <w:r w:rsidR="009E5835">
        <w:rPr>
          <w:rFonts w:ascii="Times New Roman" w:hAnsi="Times New Roman" w:cs="Times New Roman"/>
          <w:sz w:val="28"/>
          <w:szCs w:val="28"/>
          <w:lang w:val="en-US"/>
        </w:rPr>
        <w:t xml:space="preserve">ensure </w:t>
      </w:r>
      <w:r w:rsidRPr="006333C3">
        <w:rPr>
          <w:rFonts w:ascii="Times New Roman" w:hAnsi="Times New Roman" w:cs="Times New Roman"/>
          <w:sz w:val="28"/>
          <w:szCs w:val="28"/>
          <w:lang w:val="en-US"/>
        </w:rPr>
        <w:t xml:space="preserve">effective ventilation, and drainage. These propositions found expression in the projects of the </w:t>
      </w:r>
      <w:r w:rsidRPr="006333C3">
        <w:rPr>
          <w:rFonts w:ascii="Times New Roman" w:hAnsi="Times New Roman" w:cs="Times New Roman"/>
          <w:i/>
          <w:iCs/>
          <w:sz w:val="28"/>
          <w:szCs w:val="28"/>
          <w:lang w:val="en-US"/>
        </w:rPr>
        <w:t>High Court of Justice</w:t>
      </w:r>
      <w:r w:rsidRPr="006333C3">
        <w:rPr>
          <w:rFonts w:ascii="Times New Roman" w:hAnsi="Times New Roman" w:cs="Times New Roman"/>
          <w:sz w:val="28"/>
          <w:szCs w:val="28"/>
          <w:lang w:val="en-US"/>
        </w:rPr>
        <w:t xml:space="preserve"> and </w:t>
      </w:r>
      <w:r w:rsidRPr="006333C3">
        <w:rPr>
          <w:rFonts w:ascii="Times New Roman" w:hAnsi="Times New Roman" w:cs="Times New Roman"/>
          <w:i/>
          <w:iCs/>
          <w:sz w:val="28"/>
          <w:szCs w:val="28"/>
          <w:lang w:val="en-US"/>
        </w:rPr>
        <w:t>Villa Shodhan</w:t>
      </w:r>
      <w:r w:rsidRPr="006333C3">
        <w:rPr>
          <w:rFonts w:ascii="Times New Roman" w:hAnsi="Times New Roman" w:cs="Times New Roman"/>
          <w:sz w:val="28"/>
          <w:szCs w:val="28"/>
          <w:lang w:val="en-US"/>
        </w:rPr>
        <w:t>, where parasol roofs were employed to reduce thermal loads. Monolithic reinforced concrete was used as the principal material, possessing high thermal inertia and contributing to the stabilization of the indoor microclimate.</w:t>
      </w:r>
    </w:p>
    <w:p w14:paraId="296E3491" w14:textId="3120C5C3"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In his urban</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planning concepts, Le Corbusier proposed a fundamentally new model for organizing the urban environment, implemented in the </w:t>
      </w:r>
      <w:r w:rsidRPr="006333C3">
        <w:rPr>
          <w:rFonts w:ascii="Times New Roman" w:hAnsi="Times New Roman" w:cs="Times New Roman"/>
          <w:i/>
          <w:iCs/>
          <w:sz w:val="28"/>
          <w:szCs w:val="28"/>
          <w:lang w:val="en-US"/>
        </w:rPr>
        <w:t>Plan Voisin</w:t>
      </w:r>
      <w:r w:rsidRPr="006333C3">
        <w:rPr>
          <w:rFonts w:ascii="Times New Roman" w:hAnsi="Times New Roman" w:cs="Times New Roman"/>
          <w:sz w:val="28"/>
          <w:szCs w:val="28"/>
          <w:lang w:val="en-US"/>
        </w:rPr>
        <w:t xml:space="preserve"> project (Paris, 1925) and in the planning of Algiers (1952). He proposed replacing traditional dense development with a system of high</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rise buildings arranged </w:t>
      </w:r>
      <w:r w:rsidR="00EC534E">
        <w:rPr>
          <w:rFonts w:ascii="Times New Roman" w:hAnsi="Times New Roman" w:cs="Times New Roman"/>
          <w:sz w:val="28"/>
          <w:szCs w:val="28"/>
          <w:lang w:val="en-US"/>
        </w:rPr>
        <w:t xml:space="preserve">around green spaces, </w:t>
      </w:r>
      <w:r w:rsidR="009B4FE4">
        <w:rPr>
          <w:rFonts w:ascii="Times New Roman" w:hAnsi="Times New Roman" w:cs="Times New Roman"/>
          <w:sz w:val="28"/>
          <w:szCs w:val="28"/>
          <w:lang w:val="en-US"/>
        </w:rPr>
        <w:t>ensuring solar access, ventilation, and</w:t>
      </w:r>
      <w:r w:rsidRPr="006333C3">
        <w:rPr>
          <w:rFonts w:ascii="Times New Roman" w:hAnsi="Times New Roman" w:cs="Times New Roman"/>
          <w:sz w:val="28"/>
          <w:szCs w:val="28"/>
          <w:lang w:val="en-US"/>
        </w:rPr>
        <w:t xml:space="preserve"> an open urban structure. This approach, despite its disregard for </w:t>
      </w:r>
      <w:r w:rsidR="00EC534E">
        <w:rPr>
          <w:rFonts w:ascii="Times New Roman" w:hAnsi="Times New Roman" w:cs="Times New Roman"/>
          <w:sz w:val="28"/>
          <w:szCs w:val="28"/>
          <w:lang w:val="en-US"/>
        </w:rPr>
        <w:t>historical context, served as the basis for</w:t>
      </w:r>
      <w:r w:rsidRPr="006333C3">
        <w:rPr>
          <w:rFonts w:ascii="Times New Roman" w:hAnsi="Times New Roman" w:cs="Times New Roman"/>
          <w:sz w:val="28"/>
          <w:szCs w:val="28"/>
          <w:lang w:val="en-US"/>
        </w:rPr>
        <w:t xml:space="preserve"> modernist urbanism.</w:t>
      </w:r>
    </w:p>
    <w:p w14:paraId="03E36CC1" w14:textId="5022E44C"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A significant contribution to the development of architectural theory was also made by Le Corbusier’s formulated concept of the “Five Points of a New Architecture.” Its key propositions include: placing buildings on columns (</w:t>
      </w:r>
      <w:r w:rsidRPr="006333C3">
        <w:rPr>
          <w:rFonts w:ascii="Times New Roman" w:hAnsi="Times New Roman" w:cs="Times New Roman"/>
          <w:i/>
          <w:iCs/>
          <w:sz w:val="28"/>
          <w:szCs w:val="28"/>
          <w:lang w:val="en-US"/>
        </w:rPr>
        <w:t>pilotis</w:t>
      </w:r>
      <w:r w:rsidRPr="006333C3">
        <w:rPr>
          <w:rFonts w:ascii="Times New Roman" w:hAnsi="Times New Roman" w:cs="Times New Roman"/>
          <w:sz w:val="28"/>
          <w:szCs w:val="28"/>
          <w:lang w:val="en-US"/>
        </w:rPr>
        <w:t xml:space="preserve">), which frees the ground level and preserves the natural environment; the free plan, </w:t>
      </w:r>
      <w:r w:rsidR="00EC534E">
        <w:rPr>
          <w:rFonts w:ascii="Times New Roman" w:hAnsi="Times New Roman" w:cs="Times New Roman"/>
          <w:sz w:val="28"/>
          <w:szCs w:val="28"/>
          <w:lang w:val="en-US"/>
        </w:rPr>
        <w:t>which ensures flexibility in spatial organization; ribbon glazing, which contributes to uniform natural lighting; and the accessible green roof, which compensates</w:t>
      </w:r>
      <w:r w:rsidRPr="006333C3">
        <w:rPr>
          <w:rFonts w:ascii="Times New Roman" w:hAnsi="Times New Roman" w:cs="Times New Roman"/>
          <w:sz w:val="28"/>
          <w:szCs w:val="28"/>
          <w:lang w:val="en-US"/>
        </w:rPr>
        <w:t xml:space="preserve"> for the loss of natural territories. These principles found practical embodiment, among other places, in the residential development of Tel Aviv in the 1930s, where the lower levels of buildings were used for public functions.</w:t>
      </w:r>
    </w:p>
    <w:p w14:paraId="46CFE5EE" w14:textId="76F69F80"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Thus, Le Corbusier’s concept reflects the transition from the adaptation of architecture to the natural environment toward its active transformation. Architecture is regarded as an instrument for the formation of a new urban ecosystem, in which building and city are interrelated according to the principle of “the city as a house, the house as a city.” This approach exerted a substantial influence on the development of contemporary conceptions of environmental and climate</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adaptive architecture, including the integration of green spaces and the formation of a sustainable urban environment.</w:t>
      </w:r>
    </w:p>
    <w:p w14:paraId="30B4AFAE" w14:textId="659D1AF6"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lastRenderedPageBreak/>
        <w:t xml:space="preserve">Frank Lloyd Wright’s book </w:t>
      </w:r>
      <w:r w:rsidRPr="006333C3">
        <w:rPr>
          <w:rFonts w:ascii="Times New Roman" w:hAnsi="Times New Roman" w:cs="Times New Roman"/>
          <w:i/>
          <w:iCs/>
          <w:sz w:val="28"/>
          <w:szCs w:val="28"/>
          <w:lang w:val="en-US"/>
        </w:rPr>
        <w:t>The Future of Architecture</w:t>
      </w:r>
      <w:r w:rsidRPr="006333C3">
        <w:rPr>
          <w:rFonts w:ascii="Times New Roman" w:hAnsi="Times New Roman" w:cs="Times New Roman"/>
          <w:sz w:val="28"/>
          <w:szCs w:val="28"/>
          <w:lang w:val="en-US"/>
        </w:rPr>
        <w:t xml:space="preserve"> presents a systematic exposition of his theoretical views on the development of architecture in the context of technological, social, and natural factors [21]. The architect </w:t>
      </w:r>
      <w:r w:rsidR="00EC534E">
        <w:rPr>
          <w:rFonts w:ascii="Times New Roman" w:hAnsi="Times New Roman" w:cs="Times New Roman"/>
          <w:sz w:val="28"/>
          <w:szCs w:val="28"/>
          <w:lang w:val="en-US"/>
        </w:rPr>
        <w:t>views architecture as a dynamic system evolving under the influence of new materials, engineering solutions, and changing societal needs</w:t>
      </w:r>
      <w:r w:rsidRPr="006333C3">
        <w:rPr>
          <w:rFonts w:ascii="Times New Roman" w:hAnsi="Times New Roman" w:cs="Times New Roman"/>
          <w:sz w:val="28"/>
          <w:szCs w:val="28"/>
          <w:lang w:val="en-US"/>
        </w:rPr>
        <w:t>. At the core of his concept lies the idea of organic architecture, according to which buildings must be inseparably connected with the natural landscape, adapted to the environment, and proportionate to the human being.</w:t>
      </w:r>
    </w:p>
    <w:p w14:paraId="1EC48659" w14:textId="70853498"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Wright criticizes the standardized and dogmatic approaches of academic architecture, opposing them </w:t>
      </w:r>
      <w:r w:rsidR="009E5835">
        <w:rPr>
          <w:rFonts w:ascii="Times New Roman" w:hAnsi="Times New Roman" w:cs="Times New Roman"/>
          <w:sz w:val="28"/>
          <w:szCs w:val="28"/>
          <w:lang w:val="en-US"/>
        </w:rPr>
        <w:t xml:space="preserve">to </w:t>
      </w:r>
      <w:r w:rsidRPr="006333C3">
        <w:rPr>
          <w:rFonts w:ascii="Times New Roman" w:hAnsi="Times New Roman" w:cs="Times New Roman"/>
          <w:sz w:val="28"/>
          <w:szCs w:val="28"/>
          <w:lang w:val="en-US"/>
        </w:rPr>
        <w:t xml:space="preserve">the principles of individuality, functionality, and the natural conditioning of form. He emphasizes that architecture is formed through the harmonious interaction of space, structure, materials, and </w:t>
      </w:r>
      <w:r w:rsidR="0087653F" w:rsidRPr="006333C3">
        <w:rPr>
          <w:rFonts w:ascii="Times New Roman" w:hAnsi="Times New Roman" w:cs="Times New Roman"/>
          <w:sz w:val="28"/>
          <w:szCs w:val="28"/>
          <w:lang w:val="en-US"/>
        </w:rPr>
        <w:t>human beings</w:t>
      </w:r>
      <w:r w:rsidRPr="006333C3">
        <w:rPr>
          <w:rFonts w:ascii="Times New Roman" w:hAnsi="Times New Roman" w:cs="Times New Roman"/>
          <w:sz w:val="28"/>
          <w:szCs w:val="28"/>
          <w:lang w:val="en-US"/>
        </w:rPr>
        <w:t xml:space="preserve">. In this connection, particular attention is given to the free plan, horizontal zoning, the integration of interior and exterior space, and the use of natural lighting and ventilation. New materials also play a substantial role: glass, steel, and concrete, which </w:t>
      </w:r>
      <w:r w:rsidR="00EC534E">
        <w:rPr>
          <w:rFonts w:ascii="Times New Roman" w:hAnsi="Times New Roman" w:cs="Times New Roman"/>
          <w:sz w:val="28"/>
          <w:szCs w:val="28"/>
          <w:lang w:val="en-US"/>
        </w:rPr>
        <w:t>enable the formation of flexible,</w:t>
      </w:r>
      <w:r w:rsidRPr="006333C3">
        <w:rPr>
          <w:rFonts w:ascii="Times New Roman" w:hAnsi="Times New Roman" w:cs="Times New Roman"/>
          <w:sz w:val="28"/>
          <w:szCs w:val="28"/>
          <w:lang w:val="en-US"/>
        </w:rPr>
        <w:t xml:space="preserve"> transformable spatial structures.</w:t>
      </w:r>
    </w:p>
    <w:p w14:paraId="7462B987" w14:textId="58AC9865"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Wright associates the future of architecture with the synthesis of technology and nature, in which the building </w:t>
      </w:r>
      <w:r w:rsidR="00EC534E">
        <w:rPr>
          <w:rFonts w:ascii="Times New Roman" w:hAnsi="Times New Roman" w:cs="Times New Roman"/>
          <w:sz w:val="28"/>
          <w:szCs w:val="28"/>
          <w:lang w:val="en-US"/>
        </w:rPr>
        <w:t>continues</w:t>
      </w:r>
      <w:r w:rsidRPr="006333C3">
        <w:rPr>
          <w:rFonts w:ascii="Times New Roman" w:hAnsi="Times New Roman" w:cs="Times New Roman"/>
          <w:sz w:val="28"/>
          <w:szCs w:val="28"/>
          <w:lang w:val="en-US"/>
        </w:rPr>
        <w:t xml:space="preserve"> the surrounding environment. He considers the prospects for the development of low</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rise and individual development, formulating the concept of the “Broadacre City,” within which a dispersed residential environment reduces the burden on megacities and ensures a more harmonious interaction with the landscape.</w:t>
      </w:r>
    </w:p>
    <w:p w14:paraId="0A746EE6" w14:textId="11A83D7A"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Thus, </w:t>
      </w:r>
      <w:r w:rsidRPr="006333C3">
        <w:rPr>
          <w:rFonts w:ascii="Times New Roman" w:hAnsi="Times New Roman" w:cs="Times New Roman"/>
          <w:i/>
          <w:iCs/>
          <w:sz w:val="28"/>
          <w:szCs w:val="28"/>
          <w:lang w:val="en-US"/>
        </w:rPr>
        <w:t>The Future of Architecture</w:t>
      </w:r>
      <w:r w:rsidRPr="006333C3">
        <w:rPr>
          <w:rFonts w:ascii="Times New Roman" w:hAnsi="Times New Roman" w:cs="Times New Roman"/>
          <w:sz w:val="28"/>
          <w:szCs w:val="28"/>
          <w:lang w:val="en-US"/>
        </w:rPr>
        <w:t xml:space="preserve"> serves as a manifesto of organic architecture oriented toward environmental sustainability, flexibility, and human</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centeredness. Wright’s ideas exerted a significant influence on the development of bioclimatic and sustainable design, </w:t>
      </w:r>
      <w:r w:rsidR="00EC534E">
        <w:rPr>
          <w:rFonts w:ascii="Times New Roman" w:hAnsi="Times New Roman" w:cs="Times New Roman"/>
          <w:sz w:val="28"/>
          <w:szCs w:val="28"/>
          <w:lang w:val="en-US"/>
        </w:rPr>
        <w:t>and they re</w:t>
      </w:r>
      <w:r w:rsidR="009B4FE4">
        <w:rPr>
          <w:rFonts w:ascii="Times New Roman" w:hAnsi="Times New Roman" w:cs="Times New Roman"/>
          <w:sz w:val="28"/>
          <w:szCs w:val="28"/>
          <w:lang w:val="en-US"/>
        </w:rPr>
        <w:t>main relevant</w:t>
      </w:r>
      <w:r w:rsidRPr="006333C3">
        <w:rPr>
          <w:rFonts w:ascii="Times New Roman" w:hAnsi="Times New Roman" w:cs="Times New Roman"/>
          <w:sz w:val="28"/>
          <w:szCs w:val="28"/>
          <w:lang w:val="en-US"/>
        </w:rPr>
        <w:t xml:space="preserve"> in contemporary architectural practice.</w:t>
      </w:r>
    </w:p>
    <w:p w14:paraId="2FCF34F6" w14:textId="7027D041"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The practical implementation of these principles can be traced in Wright’s architectural projects, particularly in the series of “Prairie Houses,” in which he sought to form a holistic spatial environment integrated into the natural context. These buildings are characterized by a free plan, the horizontal orientation of volumes, elongated proportions, and a developed system of terraces and overhangs </w:t>
      </w:r>
      <w:r w:rsidR="00EC534E">
        <w:rPr>
          <w:rFonts w:ascii="Times New Roman" w:hAnsi="Times New Roman" w:cs="Times New Roman"/>
          <w:sz w:val="28"/>
          <w:szCs w:val="28"/>
          <w:lang w:val="en-US"/>
        </w:rPr>
        <w:t>that provide sun protection</w:t>
      </w:r>
      <w:r w:rsidRPr="006333C3">
        <w:rPr>
          <w:rFonts w:ascii="Times New Roman" w:hAnsi="Times New Roman" w:cs="Times New Roman"/>
          <w:sz w:val="28"/>
          <w:szCs w:val="28"/>
          <w:lang w:val="en-US"/>
        </w:rPr>
        <w:t>. The planning structure often has a cruciform composition</w:t>
      </w:r>
      <w:r w:rsidR="00EC534E">
        <w:rPr>
          <w:rFonts w:ascii="Times New Roman" w:hAnsi="Times New Roman" w:cs="Times New Roman"/>
          <w:sz w:val="28"/>
          <w:szCs w:val="28"/>
          <w:lang w:val="en-US"/>
        </w:rPr>
        <w:t>, with a central fireplace serving as the interior's compositional core</w:t>
      </w:r>
      <w:r w:rsidRPr="006333C3">
        <w:rPr>
          <w:rFonts w:ascii="Times New Roman" w:hAnsi="Times New Roman" w:cs="Times New Roman"/>
          <w:sz w:val="28"/>
          <w:szCs w:val="28"/>
          <w:lang w:val="en-US"/>
        </w:rPr>
        <w:t>. The use of local materials, such as wood and stone, emphasizes the environmental orientation and sustainability of the architectural solutions [22</w:t>
      </w:r>
      <w:r w:rsidR="00EA52A1">
        <w:rPr>
          <w:rFonts w:ascii="Times New Roman" w:hAnsi="Times New Roman" w:cs="Times New Roman"/>
          <w:sz w:val="28"/>
          <w:szCs w:val="28"/>
          <w:lang w:val="en-US"/>
        </w:rPr>
        <w:t>-</w:t>
      </w:r>
      <w:r w:rsidRPr="006333C3">
        <w:rPr>
          <w:rFonts w:ascii="Times New Roman" w:hAnsi="Times New Roman" w:cs="Times New Roman"/>
          <w:sz w:val="28"/>
          <w:szCs w:val="28"/>
          <w:lang w:val="en-US"/>
        </w:rPr>
        <w:t>24].</w:t>
      </w:r>
    </w:p>
    <w:p w14:paraId="3B2F9F2E" w14:textId="22318A68"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The further development of the principles of organic architecture can be traced in the works of Alvar Aalto, one of the key representatives of twentieth</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century organic modernism. In his projects, architecture is regarded as a means of forming an emotionally and environmentally comfortable environment that fosters interaction between the human being and nature. Aalto sought to unite functionality and natural harmony, regarding the building as part of the landscape.</w:t>
      </w:r>
    </w:p>
    <w:p w14:paraId="2CFA6B13" w14:textId="72724928" w:rsidR="006333C3" w:rsidRPr="00B55DBC"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An illustrative example is Villa Mairea (1938</w:t>
      </w:r>
      <w:r w:rsidR="00EA52A1">
        <w:rPr>
          <w:rFonts w:ascii="Times New Roman" w:hAnsi="Times New Roman" w:cs="Times New Roman"/>
          <w:sz w:val="28"/>
          <w:szCs w:val="28"/>
          <w:lang w:val="en-US"/>
        </w:rPr>
        <w:t>-</w:t>
      </w:r>
      <w:r w:rsidRPr="006333C3">
        <w:rPr>
          <w:rFonts w:ascii="Times New Roman" w:hAnsi="Times New Roman" w:cs="Times New Roman"/>
          <w:sz w:val="28"/>
          <w:szCs w:val="28"/>
          <w:lang w:val="en-US"/>
        </w:rPr>
        <w:t>1939), where the architectural composition is organically integrated into the natural surroundings. The use of local materials, such as wood and stone, a</w:t>
      </w:r>
      <w:r w:rsidR="00EC534E">
        <w:rPr>
          <w:rFonts w:ascii="Times New Roman" w:hAnsi="Times New Roman" w:cs="Times New Roman"/>
          <w:sz w:val="28"/>
          <w:szCs w:val="28"/>
          <w:lang w:val="en-US"/>
        </w:rPr>
        <w:t>nd the engagement with the traditions of Finnish architecture reinterpreted in modernist form, create</w:t>
      </w:r>
      <w:r w:rsidRPr="006333C3">
        <w:rPr>
          <w:rFonts w:ascii="Times New Roman" w:hAnsi="Times New Roman" w:cs="Times New Roman"/>
          <w:sz w:val="28"/>
          <w:szCs w:val="28"/>
          <w:lang w:val="en-US"/>
        </w:rPr>
        <w:t xml:space="preserve"> a unique spatial environment. The </w:t>
      </w:r>
      <w:r w:rsidRPr="006333C3">
        <w:rPr>
          <w:rFonts w:ascii="Times New Roman" w:hAnsi="Times New Roman" w:cs="Times New Roman"/>
          <w:sz w:val="28"/>
          <w:szCs w:val="28"/>
          <w:lang w:val="en-US"/>
        </w:rPr>
        <w:lastRenderedPageBreak/>
        <w:t>flowing lines of the building and its interaction with the forest landscape create the effect of continuity between architecture and nature. Thus, in Aalto’s works, nature appears not as an external factor</w:t>
      </w:r>
      <w:r w:rsidR="00EC534E">
        <w:rPr>
          <w:rFonts w:ascii="Times New Roman" w:hAnsi="Times New Roman" w:cs="Times New Roman"/>
          <w:sz w:val="28"/>
          <w:szCs w:val="28"/>
          <w:lang w:val="en-US"/>
        </w:rPr>
        <w:t xml:space="preserve"> but as an integral part of the architectural conception, underscoring</w:t>
      </w:r>
      <w:r w:rsidRPr="006333C3">
        <w:rPr>
          <w:rFonts w:ascii="Times New Roman" w:hAnsi="Times New Roman" w:cs="Times New Roman"/>
          <w:sz w:val="28"/>
          <w:szCs w:val="28"/>
          <w:lang w:val="en-US"/>
        </w:rPr>
        <w:t xml:space="preserve"> the significance of the environmental approach long before its widespread dissemination.</w:t>
      </w:r>
      <w:r w:rsidR="00B55DBC" w:rsidRPr="00B55DBC">
        <w:rPr>
          <w:rFonts w:ascii="Times New Roman" w:hAnsi="Times New Roman" w:cs="Times New Roman"/>
          <w:sz w:val="28"/>
          <w:szCs w:val="28"/>
          <w:lang w:val="en-US"/>
        </w:rPr>
        <w:t xml:space="preserve"> The selected international precedents and their bioclimatic relevance are systematized in Figure A.4.</w:t>
      </w:r>
    </w:p>
    <w:p w14:paraId="1DEA76B2" w14:textId="3C4D3931" w:rsidR="006333C3" w:rsidRPr="003210FE" w:rsidRDefault="006333C3" w:rsidP="006333C3">
      <w:pPr>
        <w:spacing w:after="0" w:line="240" w:lineRule="auto"/>
        <w:ind w:firstLine="709"/>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 xml:space="preserve">The analysis of international experience </w:t>
      </w:r>
      <w:r w:rsidR="00EC534E" w:rsidRPr="003210FE">
        <w:rPr>
          <w:rFonts w:ascii="Times New Roman" w:hAnsi="Times New Roman" w:cs="Times New Roman"/>
          <w:sz w:val="28"/>
          <w:szCs w:val="28"/>
          <w:lang w:val="en-US"/>
        </w:rPr>
        <w:t>demonstrates that bioclimatic design in world practice is developing</w:t>
      </w:r>
      <w:r w:rsidRPr="003210FE">
        <w:rPr>
          <w:rFonts w:ascii="Times New Roman" w:hAnsi="Times New Roman" w:cs="Times New Roman"/>
          <w:sz w:val="28"/>
          <w:szCs w:val="28"/>
          <w:lang w:val="en-US"/>
        </w:rPr>
        <w:t xml:space="preserve"> as a systemic approach that integrates architectural and planning, structural, engineering, and environmental solutions. At the same time, the high effectiveness of these solutions is determined not by individual techniques, but by their comprehensive application with due regard for climate, landscape, and the character of development. This conclusion is of fundamental significance for </w:t>
      </w:r>
      <w:r w:rsidR="00EC534E" w:rsidRPr="003210FE">
        <w:rPr>
          <w:rFonts w:ascii="Times New Roman" w:hAnsi="Times New Roman" w:cs="Times New Roman"/>
          <w:sz w:val="28"/>
          <w:szCs w:val="28"/>
          <w:lang w:val="en-US"/>
        </w:rPr>
        <w:t>subsequent comparison with domestic practice, where bioclimatic principles are more often implemented in a fragmented manner</w:t>
      </w:r>
      <w:r w:rsidRPr="003210FE">
        <w:rPr>
          <w:rFonts w:ascii="Times New Roman" w:hAnsi="Times New Roman" w:cs="Times New Roman"/>
          <w:sz w:val="28"/>
          <w:szCs w:val="28"/>
          <w:lang w:val="en-US"/>
        </w:rPr>
        <w:t>.</w:t>
      </w:r>
    </w:p>
    <w:p w14:paraId="337F33E5" w14:textId="30843EFB" w:rsidR="006333C3" w:rsidRPr="005A286E" w:rsidRDefault="002E60BF" w:rsidP="002E60BF">
      <w:pPr>
        <w:spacing w:after="0" w:line="240" w:lineRule="auto"/>
        <w:ind w:firstLine="709"/>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The comparative interpretation of international experience was also supported by studies and project analyses related to twentieth</w:t>
      </w:r>
      <w:r w:rsidR="001F4B20" w:rsidRPr="003210FE">
        <w:rPr>
          <w:rFonts w:ascii="Times New Roman" w:hAnsi="Times New Roman" w:cs="Times New Roman"/>
          <w:sz w:val="28"/>
          <w:szCs w:val="28"/>
          <w:lang w:val="en-US"/>
        </w:rPr>
        <w:t>-</w:t>
      </w:r>
      <w:r w:rsidRPr="003210FE">
        <w:rPr>
          <w:rFonts w:ascii="Times New Roman" w:hAnsi="Times New Roman" w:cs="Times New Roman"/>
          <w:sz w:val="28"/>
          <w:szCs w:val="28"/>
          <w:lang w:val="en-US"/>
        </w:rPr>
        <w:t>century modernism, organic architecture, atrium buildings, solar design, energy</w:t>
      </w:r>
      <w:r w:rsidR="001F4B20" w:rsidRPr="003210FE">
        <w:rPr>
          <w:rFonts w:ascii="Times New Roman" w:hAnsi="Times New Roman" w:cs="Times New Roman"/>
          <w:sz w:val="28"/>
          <w:szCs w:val="28"/>
          <w:lang w:val="en-US"/>
        </w:rPr>
        <w:t>-</w:t>
      </w:r>
      <w:r w:rsidRPr="003210FE">
        <w:rPr>
          <w:rFonts w:ascii="Times New Roman" w:hAnsi="Times New Roman" w:cs="Times New Roman"/>
          <w:sz w:val="28"/>
          <w:szCs w:val="28"/>
          <w:lang w:val="en-US"/>
        </w:rPr>
        <w:t>conscious residential design, and examples of climate</w:t>
      </w:r>
      <w:r w:rsidR="001F4B20" w:rsidRPr="003210FE">
        <w:rPr>
          <w:rFonts w:ascii="Times New Roman" w:hAnsi="Times New Roman" w:cs="Times New Roman"/>
          <w:sz w:val="28"/>
          <w:szCs w:val="28"/>
          <w:lang w:val="en-US"/>
        </w:rPr>
        <w:t>-</w:t>
      </w:r>
      <w:r w:rsidRPr="003210FE">
        <w:rPr>
          <w:rFonts w:ascii="Times New Roman" w:hAnsi="Times New Roman" w:cs="Times New Roman"/>
          <w:sz w:val="28"/>
          <w:szCs w:val="28"/>
          <w:lang w:val="en-US"/>
        </w:rPr>
        <w:t xml:space="preserve">responsive architectural practice </w:t>
      </w:r>
      <w:r w:rsidR="00585372" w:rsidRPr="003210FE">
        <w:rPr>
          <w:rFonts w:ascii="Times New Roman" w:hAnsi="Times New Roman" w:cs="Times New Roman"/>
          <w:sz w:val="28"/>
          <w:szCs w:val="28"/>
          <w:lang w:val="en-US"/>
        </w:rPr>
        <w:t>[62; 65</w:t>
      </w:r>
      <w:r w:rsidR="00EA52A1" w:rsidRPr="003210FE">
        <w:rPr>
          <w:rFonts w:ascii="Times New Roman" w:hAnsi="Times New Roman" w:cs="Times New Roman"/>
          <w:sz w:val="28"/>
          <w:szCs w:val="28"/>
          <w:lang w:val="en-US"/>
        </w:rPr>
        <w:t>-</w:t>
      </w:r>
      <w:r w:rsidR="00585372" w:rsidRPr="003210FE">
        <w:rPr>
          <w:rFonts w:ascii="Times New Roman" w:hAnsi="Times New Roman" w:cs="Times New Roman"/>
          <w:sz w:val="28"/>
          <w:szCs w:val="28"/>
          <w:lang w:val="en-US"/>
        </w:rPr>
        <w:t>77; 122</w:t>
      </w:r>
      <w:r w:rsidR="00EA52A1" w:rsidRPr="003210FE">
        <w:rPr>
          <w:rFonts w:ascii="Times New Roman" w:hAnsi="Times New Roman" w:cs="Times New Roman"/>
          <w:sz w:val="28"/>
          <w:szCs w:val="28"/>
          <w:lang w:val="en-US"/>
        </w:rPr>
        <w:t>-</w:t>
      </w:r>
      <w:r w:rsidR="00585372" w:rsidRPr="003210FE">
        <w:rPr>
          <w:rFonts w:ascii="Times New Roman" w:hAnsi="Times New Roman" w:cs="Times New Roman"/>
          <w:sz w:val="28"/>
          <w:szCs w:val="28"/>
          <w:lang w:val="en-US"/>
        </w:rPr>
        <w:t>130; 171]</w:t>
      </w:r>
      <w:r w:rsidRPr="003210FE">
        <w:rPr>
          <w:rFonts w:ascii="Times New Roman" w:hAnsi="Times New Roman" w:cs="Times New Roman"/>
          <w:sz w:val="28"/>
          <w:szCs w:val="28"/>
          <w:lang w:val="en-US"/>
        </w:rPr>
        <w:t>.</w:t>
      </w:r>
    </w:p>
    <w:p w14:paraId="45CFC77C" w14:textId="77777777" w:rsidR="003210FE" w:rsidRPr="003210FE" w:rsidRDefault="003210FE" w:rsidP="003210FE">
      <w:pPr>
        <w:spacing w:after="0" w:line="240" w:lineRule="auto"/>
        <w:ind w:firstLine="709"/>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The analysis of international experience makes it possible to distinguish several stable directions in the development of bioclimatic low-rise housing. The first direction is associated with the use of passive climatic strategies, including the rational orientation of buildings, the regulation of solar access, the organization of natural ventilation, and the use of thermal mass. The second direction concerns the integration of landscape elements into the structure of residential development, where vegetation, water, relief, and open spaces are not auxiliary components, but active instruments for regulating the microclimate. The third direction is related to the increasing role of technological systems, including energy-efficient envelopes, renewable energy sources, smart control systems, and digital tools for environmental analysis.</w:t>
      </w:r>
    </w:p>
    <w:p w14:paraId="4F24CB58" w14:textId="6FD7E74A" w:rsidR="003210FE" w:rsidRPr="003210FE" w:rsidRDefault="003210FE" w:rsidP="003210FE">
      <w:pPr>
        <w:spacing w:after="0" w:line="240" w:lineRule="auto"/>
        <w:ind w:firstLine="709"/>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 xml:space="preserve">However, the direct transfer of international approaches to the conditions of Kazakhstan would be methodologically incorrect. Bioclimatic design is always dependent on the specific climatic regime, the character of urban morphology, construction traditions, economic conditions, and the lifestyle of the population. Therefore, international experience should be interpreted not as a ready-made design model, but as a system of adaptable principles. For </w:t>
      </w:r>
      <w:r w:rsidR="008B35B7">
        <w:rPr>
          <w:rFonts w:ascii="Times New Roman" w:hAnsi="Times New Roman" w:cs="Times New Roman"/>
          <w:sz w:val="28"/>
          <w:szCs w:val="28"/>
          <w:lang w:val="en-US"/>
        </w:rPr>
        <w:t>Southeastern</w:t>
      </w:r>
      <w:r w:rsidRPr="003210FE">
        <w:rPr>
          <w:rFonts w:ascii="Times New Roman" w:hAnsi="Times New Roman" w:cs="Times New Roman"/>
          <w:sz w:val="28"/>
          <w:szCs w:val="28"/>
          <w:lang w:val="en-US"/>
        </w:rPr>
        <w:t xml:space="preserve"> Kazakhstan, the most relevant of these principles include protection against overheating during the warm period, heat retention during the cold period, the controlled use of solar radiation, the organization of effective natural ventilation, and the creation of transitional spaces that moderate the interaction between indoor and outdoor environments.</w:t>
      </w:r>
    </w:p>
    <w:p w14:paraId="5199CD01" w14:textId="77777777" w:rsidR="003210FE" w:rsidRPr="005A286E" w:rsidRDefault="003210FE" w:rsidP="003210FE">
      <w:pPr>
        <w:spacing w:after="0" w:line="240" w:lineRule="auto"/>
        <w:ind w:firstLine="709"/>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 xml:space="preserve">This comparative interpretation is important because it enables a transition from the description of individual international examples to the identification of design logic. International practice demonstrates that the bioclimatic quality of low-rise housing is achieved when architectural form, site planning, facade solutions, open spaces, and engineering systems are coordinated with one another. This conclusion provides the basis for examining the domestic context, where similar principles are </w:t>
      </w:r>
      <w:r w:rsidRPr="003210FE">
        <w:rPr>
          <w:rFonts w:ascii="Times New Roman" w:hAnsi="Times New Roman" w:cs="Times New Roman"/>
          <w:sz w:val="28"/>
          <w:szCs w:val="28"/>
          <w:lang w:val="en-US"/>
        </w:rPr>
        <w:lastRenderedPageBreak/>
        <w:t>present, but are often applied fragmentarily and require adaptation to local climatic, urban-planning, and socio-economic conditions.</w:t>
      </w:r>
    </w:p>
    <w:p w14:paraId="1CDDBF3D" w14:textId="73189673" w:rsidR="00C22C6C" w:rsidRPr="003210FE" w:rsidRDefault="00C22C6C" w:rsidP="003210FE">
      <w:pPr>
        <w:spacing w:after="0" w:line="240" w:lineRule="auto"/>
        <w:ind w:firstLine="709"/>
        <w:jc w:val="both"/>
        <w:rPr>
          <w:rFonts w:ascii="Times New Roman" w:hAnsi="Times New Roman" w:cs="Times New Roman"/>
          <w:sz w:val="28"/>
          <w:szCs w:val="28"/>
          <w:lang w:val="en-US"/>
        </w:rPr>
      </w:pPr>
      <w:r w:rsidRPr="00C22C6C">
        <w:rPr>
          <w:rFonts w:ascii="Times New Roman" w:hAnsi="Times New Roman" w:cs="Times New Roman"/>
          <w:sz w:val="28"/>
          <w:szCs w:val="28"/>
          <w:lang w:val="en-US"/>
        </w:rPr>
        <w:t>The analysis of international experience shows that the effectiveness of bioclimatic design depends on the correspondence between architectural techniques and local environmental conditions. In different climatic regions, similar principles may acquire different spatial and constructive forms: compactness may serve as protection against heat loss, openness may support natural ventilation, shading may reduce overheating, and transitional spaces may regulate the boundary between indoor and outdoor environments. Consequently, international examples should not be interpreted as ready-made models for direct transfer, but rather as a system of adaptable principles that require regional interpretation.</w:t>
      </w:r>
    </w:p>
    <w:p w14:paraId="2FE2875D" w14:textId="77777777" w:rsidR="003210FE" w:rsidRPr="003210FE" w:rsidRDefault="003210FE" w:rsidP="002E60BF">
      <w:pPr>
        <w:spacing w:after="0" w:line="240" w:lineRule="auto"/>
        <w:ind w:firstLine="709"/>
        <w:jc w:val="both"/>
        <w:rPr>
          <w:rFonts w:ascii="Times New Roman" w:hAnsi="Times New Roman" w:cs="Times New Roman"/>
          <w:sz w:val="28"/>
          <w:szCs w:val="28"/>
          <w:lang w:val="en-US"/>
        </w:rPr>
      </w:pPr>
    </w:p>
    <w:p w14:paraId="41FE118D" w14:textId="7AE8C1AB" w:rsidR="006333C3" w:rsidRPr="004D2482" w:rsidRDefault="006333C3" w:rsidP="00221A73">
      <w:pPr>
        <w:pStyle w:val="Heading2"/>
      </w:pPr>
      <w:bookmarkStart w:id="9" w:name="_Toc230633843"/>
      <w:r w:rsidRPr="006333C3">
        <w:t>1.3 Influence of Natural and Climatic Factors on the Architecture of Low</w:t>
      </w:r>
      <w:r w:rsidR="001F4B20">
        <w:t>-</w:t>
      </w:r>
      <w:r w:rsidRPr="006333C3">
        <w:t>Rise Residential Buildings in Kazakhstan</w:t>
      </w:r>
      <w:bookmarkEnd w:id="9"/>
    </w:p>
    <w:p w14:paraId="4AF436E6" w14:textId="47FEDBD9"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The climatic conditions of Kazakhstan exert a determining influence on the </w:t>
      </w:r>
      <w:r w:rsidR="00EC534E">
        <w:rPr>
          <w:rFonts w:ascii="Times New Roman" w:hAnsi="Times New Roman" w:cs="Times New Roman"/>
          <w:sz w:val="28"/>
          <w:szCs w:val="28"/>
          <w:lang w:val="en-US"/>
        </w:rPr>
        <w:t>development of housing architecture, requiring the adoption of adaptive design solutions to ensure</w:t>
      </w:r>
      <w:r w:rsidRPr="006333C3">
        <w:rPr>
          <w:rFonts w:ascii="Times New Roman" w:hAnsi="Times New Roman" w:cs="Times New Roman"/>
          <w:sz w:val="28"/>
          <w:szCs w:val="28"/>
          <w:lang w:val="en-US"/>
        </w:rPr>
        <w:t xml:space="preserve"> a comfortable microclimate. The </w:t>
      </w:r>
      <w:r w:rsidR="00EC534E">
        <w:rPr>
          <w:rFonts w:ascii="Times New Roman" w:hAnsi="Times New Roman" w:cs="Times New Roman"/>
          <w:sz w:val="28"/>
          <w:szCs w:val="28"/>
          <w:lang w:val="en-US"/>
        </w:rPr>
        <w:t>country's territory lies within a sharply continental climate zone, characterized by significant diurnal and seasonal temperature fluctuations, high wind activity, an uneven distribution of precipitation, and seismic hazard in</w:t>
      </w:r>
      <w:r w:rsidRPr="006333C3">
        <w:rPr>
          <w:rFonts w:ascii="Times New Roman" w:hAnsi="Times New Roman" w:cs="Times New Roman"/>
          <w:sz w:val="28"/>
          <w:szCs w:val="28"/>
          <w:lang w:val="en-US"/>
        </w:rPr>
        <w:t xml:space="preserve"> the southern regions [52].</w:t>
      </w:r>
    </w:p>
    <w:p w14:paraId="15EAE5E1" w14:textId="781B6ABA"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In the northern and central regions (Nur</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Sultan, Karaganda, Pavlodar, Kostanay), winter temperatures reach </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35 to </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40 °C, while in summer they exceed +35 °C. This has </w:t>
      </w:r>
      <w:r w:rsidR="00EC534E">
        <w:rPr>
          <w:rFonts w:ascii="Times New Roman" w:hAnsi="Times New Roman" w:cs="Times New Roman"/>
          <w:sz w:val="28"/>
          <w:szCs w:val="28"/>
          <w:lang w:val="en-US"/>
        </w:rPr>
        <w:t xml:space="preserve">led to the development of structural solutions </w:t>
      </w:r>
      <w:r w:rsidR="009B4FE4">
        <w:rPr>
          <w:rFonts w:ascii="Times New Roman" w:hAnsi="Times New Roman" w:cs="Times New Roman"/>
          <w:sz w:val="28"/>
          <w:szCs w:val="28"/>
          <w:lang w:val="en-US"/>
        </w:rPr>
        <w:t>to reduce heat loss during the cold season and protect</w:t>
      </w:r>
      <w:r w:rsidRPr="006333C3">
        <w:rPr>
          <w:rFonts w:ascii="Times New Roman" w:hAnsi="Times New Roman" w:cs="Times New Roman"/>
          <w:sz w:val="28"/>
          <w:szCs w:val="28"/>
          <w:lang w:val="en-US"/>
        </w:rPr>
        <w:t xml:space="preserve"> against overheating in the warm season. One </w:t>
      </w:r>
      <w:r w:rsidR="00EC534E">
        <w:rPr>
          <w:rFonts w:ascii="Times New Roman" w:hAnsi="Times New Roman" w:cs="Times New Roman"/>
          <w:sz w:val="28"/>
          <w:szCs w:val="28"/>
          <w:lang w:val="en-US"/>
        </w:rPr>
        <w:t>characteristic technique is the arrangement of entrance groups with vestibules that serve as thermal buffers</w:t>
      </w:r>
      <w:r w:rsidRPr="006333C3">
        <w:rPr>
          <w:rFonts w:ascii="Times New Roman" w:hAnsi="Times New Roman" w:cs="Times New Roman"/>
          <w:sz w:val="28"/>
          <w:szCs w:val="28"/>
          <w:lang w:val="en-US"/>
        </w:rPr>
        <w:t>.</w:t>
      </w:r>
    </w:p>
    <w:p w14:paraId="6F81B7C9" w14:textId="2A86DF05"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In the southern regions (Almaty, Taraz, Shymkent), the key task </w:t>
      </w:r>
      <w:r w:rsidR="00EC534E">
        <w:rPr>
          <w:rFonts w:ascii="Times New Roman" w:hAnsi="Times New Roman" w:cs="Times New Roman"/>
          <w:sz w:val="28"/>
          <w:szCs w:val="28"/>
          <w:lang w:val="en-US"/>
        </w:rPr>
        <w:t>is protecting buildings from</w:t>
      </w:r>
      <w:r w:rsidRPr="006333C3">
        <w:rPr>
          <w:rFonts w:ascii="Times New Roman" w:hAnsi="Times New Roman" w:cs="Times New Roman"/>
          <w:sz w:val="28"/>
          <w:szCs w:val="28"/>
          <w:lang w:val="en-US"/>
        </w:rPr>
        <w:t xml:space="preserve"> overheating. In this connection, architectural means of solar protection are employed, such as enlarged balcony canopies, shading elements, and light</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colored facade materials (plaster, facing tiles, and silicate brick) that reflect solar radiation.</w:t>
      </w:r>
    </w:p>
    <w:p w14:paraId="5E748C0F" w14:textId="713DF3AD"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The steppe and desert territories (Aktobe, Kyzylorda, Mangystau) are characterized by strong winds (up to 20</w:t>
      </w:r>
      <w:r w:rsidR="00EA52A1">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30 m/s) and dust storms, which </w:t>
      </w:r>
      <w:r w:rsidR="009E5835" w:rsidRPr="006333C3">
        <w:rPr>
          <w:rFonts w:ascii="Times New Roman" w:hAnsi="Times New Roman" w:cs="Times New Roman"/>
          <w:sz w:val="28"/>
          <w:szCs w:val="28"/>
          <w:lang w:val="en-US"/>
        </w:rPr>
        <w:t>ha</w:t>
      </w:r>
      <w:r w:rsidR="009E5835">
        <w:rPr>
          <w:rFonts w:ascii="Times New Roman" w:hAnsi="Times New Roman" w:cs="Times New Roman"/>
          <w:sz w:val="28"/>
          <w:szCs w:val="28"/>
          <w:lang w:val="en-US"/>
        </w:rPr>
        <w:t>ve</w:t>
      </w:r>
      <w:r w:rsidR="009E5835" w:rsidRPr="006333C3">
        <w:rPr>
          <w:rFonts w:ascii="Times New Roman" w:hAnsi="Times New Roman" w:cs="Times New Roman"/>
          <w:sz w:val="28"/>
          <w:szCs w:val="28"/>
          <w:lang w:val="en-US"/>
        </w:rPr>
        <w:t xml:space="preserve"> </w:t>
      </w:r>
      <w:r w:rsidR="00EC534E">
        <w:rPr>
          <w:rFonts w:ascii="Times New Roman" w:hAnsi="Times New Roman" w:cs="Times New Roman"/>
          <w:sz w:val="28"/>
          <w:szCs w:val="28"/>
          <w:lang w:val="en-US"/>
        </w:rPr>
        <w:t>shaped the</w:t>
      </w:r>
      <w:r w:rsidRPr="006333C3">
        <w:rPr>
          <w:rFonts w:ascii="Times New Roman" w:hAnsi="Times New Roman" w:cs="Times New Roman"/>
          <w:sz w:val="28"/>
          <w:szCs w:val="28"/>
          <w:lang w:val="en-US"/>
        </w:rPr>
        <w:t xml:space="preserve"> principles of the aerodynamic organization of development. Residential quarters are formed with due regard for the creation of wind</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protection zones by means of U</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shaped and enclosed courtyard configurations. In addition, airtight window structures with reinforced frames are used, a</w:t>
      </w:r>
      <w:r w:rsidR="009B4FE4">
        <w:rPr>
          <w:rFonts w:ascii="Times New Roman" w:hAnsi="Times New Roman" w:cs="Times New Roman"/>
          <w:sz w:val="28"/>
          <w:szCs w:val="28"/>
          <w:lang w:val="en-US"/>
        </w:rPr>
        <w:t>long with greening that helps</w:t>
      </w:r>
      <w:r w:rsidR="00EC534E">
        <w:rPr>
          <w:rFonts w:ascii="Times New Roman" w:hAnsi="Times New Roman" w:cs="Times New Roman"/>
          <w:sz w:val="28"/>
          <w:szCs w:val="28"/>
          <w:lang w:val="en-US"/>
        </w:rPr>
        <w:t xml:space="preserve"> retain wind and stabilize the microclimate</w:t>
      </w:r>
      <w:r w:rsidRPr="006333C3">
        <w:rPr>
          <w:rFonts w:ascii="Times New Roman" w:hAnsi="Times New Roman" w:cs="Times New Roman"/>
          <w:sz w:val="28"/>
          <w:szCs w:val="28"/>
          <w:lang w:val="en-US"/>
        </w:rPr>
        <w:t xml:space="preserve"> [52].</w:t>
      </w:r>
    </w:p>
    <w:p w14:paraId="382E06F9" w14:textId="1B87B718"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In the seismically hazardous areas of southern Kazakhstan (Almaty, Taraz, Zhambyl Region), where earthquakes of up to 9 on the seismic scale are possible, special structural solutions are used: reinforced concrete frames, monolithic belts, panel reinforcement, and flexible connections between elements, ensuring the accommodation of dynamic loads. In Almaty, height restrictions remained in </w:t>
      </w:r>
      <w:r w:rsidR="00EC534E">
        <w:rPr>
          <w:rFonts w:ascii="Times New Roman" w:hAnsi="Times New Roman" w:cs="Times New Roman"/>
          <w:sz w:val="28"/>
          <w:szCs w:val="28"/>
          <w:lang w:val="en-US"/>
        </w:rPr>
        <w:t>place for a long time (up to 9 stories), reflecting</w:t>
      </w:r>
      <w:r w:rsidRPr="006333C3">
        <w:rPr>
          <w:rFonts w:ascii="Times New Roman" w:hAnsi="Times New Roman" w:cs="Times New Roman"/>
          <w:sz w:val="28"/>
          <w:szCs w:val="28"/>
          <w:lang w:val="en-US"/>
        </w:rPr>
        <w:t xml:space="preserve"> the adaptation of architecture to seismic conditions [52].</w:t>
      </w:r>
    </w:p>
    <w:p w14:paraId="58CE4B08" w14:textId="11224798"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lastRenderedPageBreak/>
        <w:t>Historical events also exerted a substantial influence on the development of architecture. The 1887 earthquake in the city of Verny (now Almaty) led to a transition toward low</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rise development (1</w:t>
      </w:r>
      <w:r w:rsidR="00EA52A1">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2 </w:t>
      </w:r>
      <w:r w:rsidR="009E5835" w:rsidRPr="006333C3">
        <w:rPr>
          <w:rFonts w:ascii="Times New Roman" w:hAnsi="Times New Roman" w:cs="Times New Roman"/>
          <w:sz w:val="28"/>
          <w:szCs w:val="28"/>
          <w:lang w:val="en-US"/>
        </w:rPr>
        <w:t>stor</w:t>
      </w:r>
      <w:r w:rsidR="009E5835">
        <w:rPr>
          <w:rFonts w:ascii="Times New Roman" w:hAnsi="Times New Roman" w:cs="Times New Roman"/>
          <w:sz w:val="28"/>
          <w:szCs w:val="28"/>
          <w:lang w:val="en-US"/>
        </w:rPr>
        <w:t>ie</w:t>
      </w:r>
      <w:r w:rsidR="009E5835" w:rsidRPr="006333C3">
        <w:rPr>
          <w:rFonts w:ascii="Times New Roman" w:hAnsi="Times New Roman" w:cs="Times New Roman"/>
          <w:sz w:val="28"/>
          <w:szCs w:val="28"/>
          <w:lang w:val="en-US"/>
        </w:rPr>
        <w:t>s</w:t>
      </w:r>
      <w:r w:rsidRPr="006333C3">
        <w:rPr>
          <w:rFonts w:ascii="Times New Roman" w:hAnsi="Times New Roman" w:cs="Times New Roman"/>
          <w:sz w:val="28"/>
          <w:szCs w:val="28"/>
          <w:lang w:val="en-US"/>
        </w:rPr>
        <w:t>) with increased distances between buildings. At the same time, a tradition of active greening took shape, which subsequently contributed to the formation of the image of the garden city [43]. In general, the development of low</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rise housing in </w:t>
      </w:r>
      <w:r w:rsidR="008B35B7">
        <w:rPr>
          <w:rFonts w:ascii="Times New Roman" w:hAnsi="Times New Roman" w:cs="Times New Roman"/>
          <w:sz w:val="28"/>
          <w:szCs w:val="28"/>
          <w:lang w:val="en-US"/>
        </w:rPr>
        <w:t>Southeastern</w:t>
      </w:r>
      <w:r w:rsidRPr="006333C3">
        <w:rPr>
          <w:rFonts w:ascii="Times New Roman" w:hAnsi="Times New Roman" w:cs="Times New Roman"/>
          <w:sz w:val="28"/>
          <w:szCs w:val="28"/>
          <w:lang w:val="en-US"/>
        </w:rPr>
        <w:t xml:space="preserve"> Kazakhstan may be divided into three stages.</w:t>
      </w:r>
    </w:p>
    <w:p w14:paraId="7D21642B" w14:textId="2A37F736"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Characteristic examples of residential buildings of this period include the houses of E. Baum, T. Golovizin, Gabdulvaliev, Seidalin, and Gavrilov, as well as the A. Baitursynov House</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Museum. They are characterized by one</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story volumes with a high gable roof, a rectangular composition, and accentuated entrance groups. High ceilings (up to 3.5 m) ensured improved air exchange. </w:t>
      </w:r>
      <w:r w:rsidR="009E5835">
        <w:rPr>
          <w:rFonts w:ascii="Times New Roman" w:hAnsi="Times New Roman" w:cs="Times New Roman"/>
          <w:sz w:val="28"/>
          <w:szCs w:val="28"/>
          <w:lang w:val="en-US"/>
        </w:rPr>
        <w:t>Carved window surrounds and cornices complemented the architectural appearance</w:t>
      </w:r>
      <w:r w:rsidRPr="006333C3">
        <w:rPr>
          <w:rFonts w:ascii="Times New Roman" w:hAnsi="Times New Roman" w:cs="Times New Roman"/>
          <w:sz w:val="28"/>
          <w:szCs w:val="28"/>
          <w:lang w:val="en-US"/>
        </w:rPr>
        <w:t xml:space="preserve">, while the facades were painted in pastel tones with contrasting accents. Wood was used as the principal building material, </w:t>
      </w:r>
      <w:r w:rsidR="00EC534E">
        <w:rPr>
          <w:rFonts w:ascii="Times New Roman" w:hAnsi="Times New Roman" w:cs="Times New Roman"/>
          <w:sz w:val="28"/>
          <w:szCs w:val="28"/>
          <w:lang w:val="en-US"/>
        </w:rPr>
        <w:t xml:space="preserve">owing to its favorable thermal </w:t>
      </w:r>
      <w:r w:rsidRPr="006333C3">
        <w:rPr>
          <w:rFonts w:ascii="Times New Roman" w:hAnsi="Times New Roman" w:cs="Times New Roman"/>
          <w:sz w:val="28"/>
          <w:szCs w:val="28"/>
          <w:lang w:val="en-US"/>
        </w:rPr>
        <w:t>insulation properties. Household functions (the kitchen and storage rooms) were often placed in separate buildings, forming an estate</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like structure [43].</w:t>
      </w:r>
    </w:p>
    <w:p w14:paraId="050CC5E7" w14:textId="46E0C533"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Beginning in the 1920s, </w:t>
      </w:r>
      <w:r w:rsidR="00EC534E">
        <w:rPr>
          <w:rFonts w:ascii="Times New Roman" w:hAnsi="Times New Roman" w:cs="Times New Roman"/>
          <w:sz w:val="28"/>
          <w:szCs w:val="28"/>
          <w:lang w:val="en-US"/>
        </w:rPr>
        <w:t>amid administrative and economic transformations (</w:t>
      </w:r>
      <w:r w:rsidR="007F2E9B">
        <w:rPr>
          <w:rFonts w:ascii="Times New Roman" w:hAnsi="Times New Roman" w:cs="Times New Roman"/>
          <w:sz w:val="28"/>
          <w:szCs w:val="28"/>
          <w:lang w:val="en-US"/>
        </w:rPr>
        <w:t>including the renaming of Verny as Alma</w:t>
      </w:r>
      <w:r w:rsidR="001F4B20">
        <w:rPr>
          <w:rFonts w:ascii="Times New Roman" w:hAnsi="Times New Roman" w:cs="Times New Roman"/>
          <w:sz w:val="28"/>
          <w:szCs w:val="28"/>
          <w:lang w:val="en-US"/>
        </w:rPr>
        <w:t>-</w:t>
      </w:r>
      <w:r w:rsidR="007F2E9B">
        <w:rPr>
          <w:rFonts w:ascii="Times New Roman" w:hAnsi="Times New Roman" w:cs="Times New Roman"/>
          <w:sz w:val="28"/>
          <w:szCs w:val="28"/>
          <w:lang w:val="en-US"/>
        </w:rPr>
        <w:t>Ata and the development of the Turkestan</w:t>
      </w:r>
      <w:r w:rsidR="00EA52A1">
        <w:rPr>
          <w:rFonts w:ascii="Times New Roman" w:hAnsi="Times New Roman" w:cs="Times New Roman"/>
          <w:sz w:val="28"/>
          <w:szCs w:val="28"/>
          <w:lang w:val="en-US"/>
        </w:rPr>
        <w:t>-</w:t>
      </w:r>
      <w:r w:rsidR="007F2E9B">
        <w:rPr>
          <w:rFonts w:ascii="Times New Roman" w:hAnsi="Times New Roman" w:cs="Times New Roman"/>
          <w:sz w:val="28"/>
          <w:szCs w:val="28"/>
          <w:lang w:val="en-US"/>
        </w:rPr>
        <w:t>Siberian Railway), an era of rapid</w:t>
      </w:r>
      <w:r w:rsidRPr="006333C3">
        <w:rPr>
          <w:rFonts w:ascii="Times New Roman" w:hAnsi="Times New Roman" w:cs="Times New Roman"/>
          <w:sz w:val="28"/>
          <w:szCs w:val="28"/>
          <w:lang w:val="en-US"/>
        </w:rPr>
        <w:t xml:space="preserve"> urbanization commenced. The population increased from 71</w:t>
      </w:r>
      <w:r w:rsidR="009B4FE4">
        <w:rPr>
          <w:rFonts w:ascii="Times New Roman" w:hAnsi="Times New Roman" w:cs="Times New Roman"/>
          <w:sz w:val="28"/>
          <w:szCs w:val="28"/>
          <w:lang w:val="en-US"/>
        </w:rPr>
        <w:t>,000 in 1929 to almost 200,000</w:t>
      </w:r>
      <w:r w:rsidR="00EC534E">
        <w:rPr>
          <w:rFonts w:ascii="Times New Roman" w:hAnsi="Times New Roman" w:cs="Times New Roman"/>
          <w:sz w:val="28"/>
          <w:szCs w:val="28"/>
          <w:lang w:val="en-US"/>
        </w:rPr>
        <w:t xml:space="preserve"> in 1937, underscoring</w:t>
      </w:r>
      <w:r w:rsidRPr="006333C3">
        <w:rPr>
          <w:rFonts w:ascii="Times New Roman" w:hAnsi="Times New Roman" w:cs="Times New Roman"/>
          <w:sz w:val="28"/>
          <w:szCs w:val="28"/>
          <w:lang w:val="en-US"/>
        </w:rPr>
        <w:t xml:space="preserve"> the need for accelerated housing construction. In the absence of a comprehensive master plan, development was concentrated along the main thoroughfares, where administrative and public buildings were located.</w:t>
      </w:r>
    </w:p>
    <w:p w14:paraId="5610E132" w14:textId="47B4404F"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Mass housing of this period is represented predominantly by one</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 and two</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story frame</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and</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reed houses without engineering amenities. From the mid</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1930s onward, a transition toward permanent construction began, and three</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 and four</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story “housing combines” were erected with elements of Constructivism, Art Deco, and Neoclassicism. Examples include the housing combine (1936) designed by N. A. Borisenko, as well as the residential buildings of Ya. Stankevich, distinguished by high architectural quality and urban</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planning expressiveness [2].</w:t>
      </w:r>
    </w:p>
    <w:p w14:paraId="609C106E" w14:textId="30F2F475"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In the twentieth century, the spatial and planning solutions of urban housing in Kazakhstan underwent substantial changes, reflecting the transition from individual low</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rise construction to mass multi</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story development based on industrial technologies. At the beginning of the century, low</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rise estate</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type development predominated in cities, based on the use of local materials: unfired brick (</w:t>
      </w:r>
      <w:r w:rsidRPr="006333C3">
        <w:rPr>
          <w:rFonts w:ascii="Times New Roman" w:hAnsi="Times New Roman" w:cs="Times New Roman"/>
          <w:i/>
          <w:iCs/>
          <w:sz w:val="28"/>
          <w:szCs w:val="28"/>
          <w:lang w:val="en-US"/>
        </w:rPr>
        <w:t>saman</w:t>
      </w:r>
      <w:r w:rsidRPr="006333C3">
        <w:rPr>
          <w:rFonts w:ascii="Times New Roman" w:hAnsi="Times New Roman" w:cs="Times New Roman"/>
          <w:sz w:val="28"/>
          <w:szCs w:val="28"/>
          <w:lang w:val="en-US"/>
        </w:rPr>
        <w:t xml:space="preserve">), wood, and stone. Such houses, as a rule, had a central courtyard surrounded by residential and utility buildings, </w:t>
      </w:r>
      <w:r w:rsidR="00EC534E">
        <w:rPr>
          <w:rFonts w:ascii="Times New Roman" w:hAnsi="Times New Roman" w:cs="Times New Roman"/>
          <w:sz w:val="28"/>
          <w:szCs w:val="28"/>
          <w:lang w:val="en-US"/>
        </w:rPr>
        <w:t>reflecting</w:t>
      </w:r>
      <w:r w:rsidRPr="006333C3">
        <w:rPr>
          <w:rFonts w:ascii="Times New Roman" w:hAnsi="Times New Roman" w:cs="Times New Roman"/>
          <w:sz w:val="28"/>
          <w:szCs w:val="28"/>
          <w:lang w:val="en-US"/>
        </w:rPr>
        <w:t xml:space="preserve"> the traditional way of life and the family</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based organization of space. At the same time, these housing types were characterized by low energy efficiency, the absence of centralized engineering systems, and low development density, which limited the po</w:t>
      </w:r>
      <w:r w:rsidR="00EC534E">
        <w:rPr>
          <w:rFonts w:ascii="Times New Roman" w:hAnsi="Times New Roman" w:cs="Times New Roman"/>
          <w:sz w:val="28"/>
          <w:szCs w:val="28"/>
          <w:lang w:val="en-US"/>
        </w:rPr>
        <w:t>tential for urban develop</w:t>
      </w:r>
      <w:r w:rsidRPr="006333C3">
        <w:rPr>
          <w:rFonts w:ascii="Times New Roman" w:hAnsi="Times New Roman" w:cs="Times New Roman"/>
          <w:sz w:val="28"/>
          <w:szCs w:val="28"/>
          <w:lang w:val="en-US"/>
        </w:rPr>
        <w:t>ment [20].</w:t>
      </w:r>
    </w:p>
    <w:p w14:paraId="5E2F40EC" w14:textId="3BDE0E75"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From the mid</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twentieth century onward, a transition to low</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rise industrial construction began. In the 1950s</w:t>
      </w:r>
      <w:r w:rsidR="00EA52A1">
        <w:rPr>
          <w:rFonts w:ascii="Times New Roman" w:hAnsi="Times New Roman" w:cs="Times New Roman"/>
          <w:sz w:val="28"/>
          <w:szCs w:val="28"/>
          <w:lang w:val="en-US"/>
        </w:rPr>
        <w:t>-</w:t>
      </w:r>
      <w:r w:rsidRPr="006333C3">
        <w:rPr>
          <w:rFonts w:ascii="Times New Roman" w:hAnsi="Times New Roman" w:cs="Times New Roman"/>
          <w:sz w:val="28"/>
          <w:szCs w:val="28"/>
          <w:lang w:val="en-US"/>
        </w:rPr>
        <w:t>1960s, the first multi</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apartment houses constructed using industrial methods appeared in Kazakhstan. These were predominantly two</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 to </w:t>
      </w:r>
      <w:r w:rsidRPr="006333C3">
        <w:rPr>
          <w:rFonts w:ascii="Times New Roman" w:hAnsi="Times New Roman" w:cs="Times New Roman"/>
          <w:sz w:val="28"/>
          <w:szCs w:val="28"/>
          <w:lang w:val="en-US"/>
        </w:rPr>
        <w:lastRenderedPageBreak/>
        <w:t>four</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story brick buildings with compact apartments, including rooms of 12</w:t>
      </w:r>
      <w:r w:rsidR="00EA52A1">
        <w:rPr>
          <w:rFonts w:ascii="Times New Roman" w:hAnsi="Times New Roman" w:cs="Times New Roman"/>
          <w:sz w:val="28"/>
          <w:szCs w:val="28"/>
          <w:lang w:val="en-US"/>
        </w:rPr>
        <w:t>-</w:t>
      </w:r>
      <w:r w:rsidRPr="006333C3">
        <w:rPr>
          <w:rFonts w:ascii="Times New Roman" w:hAnsi="Times New Roman" w:cs="Times New Roman"/>
          <w:sz w:val="28"/>
          <w:szCs w:val="28"/>
          <w:lang w:val="en-US"/>
        </w:rPr>
        <w:t>15 m² and kitchens of 5</w:t>
      </w:r>
      <w:r w:rsidR="00EA52A1">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6 m², generally without balconies. Alongside brick masonry, prefabricated reinforced concrete structures began to be used. However, insufficient thermal insulation and an irrational planning structure </w:t>
      </w:r>
      <w:r w:rsidR="00EC534E">
        <w:rPr>
          <w:rFonts w:ascii="Times New Roman" w:hAnsi="Times New Roman" w:cs="Times New Roman"/>
          <w:sz w:val="28"/>
          <w:szCs w:val="28"/>
          <w:lang w:val="en-US"/>
        </w:rPr>
        <w:t>necessitated</w:t>
      </w:r>
      <w:r w:rsidRPr="006333C3">
        <w:rPr>
          <w:rFonts w:ascii="Times New Roman" w:hAnsi="Times New Roman" w:cs="Times New Roman"/>
          <w:sz w:val="28"/>
          <w:szCs w:val="28"/>
          <w:lang w:val="en-US"/>
        </w:rPr>
        <w:t xml:space="preserve"> further improvement of these solutions [20].</w:t>
      </w:r>
    </w:p>
    <w:p w14:paraId="55DA8C54" w14:textId="7A1551FF"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In the 1960s</w:t>
      </w:r>
      <w:r w:rsidR="00EA52A1">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1980s, under conditions of industrialization and urbanization, mass housing construction developed on a large scale, based predominantly on panel housing construction. In major cities such as Almaty, Karaganda, Shymkent, and Pavlodar, </w:t>
      </w:r>
      <w:r w:rsidR="007F2E9B">
        <w:rPr>
          <w:rFonts w:ascii="Times New Roman" w:hAnsi="Times New Roman" w:cs="Times New Roman"/>
          <w:sz w:val="28"/>
          <w:szCs w:val="28"/>
          <w:lang w:val="en-US"/>
        </w:rPr>
        <w:t>large numbers of standard five</w:t>
      </w:r>
      <w:r w:rsidR="001F4B20">
        <w:rPr>
          <w:rFonts w:ascii="Times New Roman" w:hAnsi="Times New Roman" w:cs="Times New Roman"/>
          <w:sz w:val="28"/>
          <w:szCs w:val="28"/>
          <w:lang w:val="en-US"/>
        </w:rPr>
        <w:t>-</w:t>
      </w:r>
      <w:r w:rsidR="007F2E9B">
        <w:rPr>
          <w:rFonts w:ascii="Times New Roman" w:hAnsi="Times New Roman" w:cs="Times New Roman"/>
          <w:sz w:val="28"/>
          <w:szCs w:val="28"/>
          <w:lang w:val="en-US"/>
        </w:rPr>
        <w:t xml:space="preserve"> and nine</w:t>
      </w:r>
      <w:r w:rsidR="001F4B20">
        <w:rPr>
          <w:rFonts w:ascii="Times New Roman" w:hAnsi="Times New Roman" w:cs="Times New Roman"/>
          <w:sz w:val="28"/>
          <w:szCs w:val="28"/>
          <w:lang w:val="en-US"/>
        </w:rPr>
        <w:t>-</w:t>
      </w:r>
      <w:r w:rsidR="007F2E9B">
        <w:rPr>
          <w:rFonts w:ascii="Times New Roman" w:hAnsi="Times New Roman" w:cs="Times New Roman"/>
          <w:sz w:val="28"/>
          <w:szCs w:val="28"/>
          <w:lang w:val="en-US"/>
        </w:rPr>
        <w:t>story residential buildings were built</w:t>
      </w:r>
      <w:r w:rsidR="009B4FE4">
        <w:rPr>
          <w:rFonts w:ascii="Times New Roman" w:hAnsi="Times New Roman" w:cs="Times New Roman"/>
          <w:sz w:val="28"/>
          <w:szCs w:val="28"/>
          <w:lang w:val="en-US"/>
        </w:rPr>
        <w:t>, increasing</w:t>
      </w:r>
      <w:r w:rsidRPr="006333C3">
        <w:rPr>
          <w:rFonts w:ascii="Times New Roman" w:hAnsi="Times New Roman" w:cs="Times New Roman"/>
          <w:sz w:val="28"/>
          <w:szCs w:val="28"/>
          <w:lang w:val="en-US"/>
        </w:rPr>
        <w:t xml:space="preserve"> the housing stock. In comparison with previous stages, planning characteristics improved: balconies and loggias appeared, kitchen areas increased to 7</w:t>
      </w:r>
      <w:r w:rsidR="00EA52A1">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8 m², and separate sanitary units were introduced. At the same time, panel housing construction was accompanied by </w:t>
      </w:r>
      <w:r w:rsidR="00EC534E">
        <w:rPr>
          <w:rFonts w:ascii="Times New Roman" w:hAnsi="Times New Roman" w:cs="Times New Roman"/>
          <w:sz w:val="28"/>
          <w:szCs w:val="28"/>
          <w:lang w:val="en-US"/>
        </w:rPr>
        <w:t>several shortcomings, including poor thermal and acoustic insulation and limited planning flexibility, which subsequently required</w:t>
      </w:r>
      <w:r w:rsidRPr="006333C3">
        <w:rPr>
          <w:rFonts w:ascii="Times New Roman" w:hAnsi="Times New Roman" w:cs="Times New Roman"/>
          <w:sz w:val="28"/>
          <w:szCs w:val="28"/>
          <w:lang w:val="en-US"/>
        </w:rPr>
        <w:t xml:space="preserve"> modernization [20].</w:t>
      </w:r>
    </w:p>
    <w:p w14:paraId="3C465040" w14:textId="1F79C98C"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In parallel, large</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block construction technology was employed, representing an intermediate variant between panel and brick buildings. The use of large reinforced concrete blocks ensured higher </w:t>
      </w:r>
      <w:r w:rsidR="00EC534E">
        <w:rPr>
          <w:rFonts w:ascii="Times New Roman" w:hAnsi="Times New Roman" w:cs="Times New Roman"/>
          <w:sz w:val="28"/>
          <w:szCs w:val="28"/>
          <w:lang w:val="en-US"/>
        </w:rPr>
        <w:t>thermal insulation and strength, as well as increased seismic resistance, which was especially relevant in southern regions such as</w:t>
      </w:r>
      <w:r w:rsidRPr="006333C3">
        <w:rPr>
          <w:rFonts w:ascii="Times New Roman" w:hAnsi="Times New Roman" w:cs="Times New Roman"/>
          <w:sz w:val="28"/>
          <w:szCs w:val="28"/>
          <w:lang w:val="en-US"/>
        </w:rPr>
        <w:t xml:space="preserve"> Almaty and Taraz. However, the high cost of producing and transporting the elements limited the widespread dissemination of this technology [20].</w:t>
      </w:r>
    </w:p>
    <w:p w14:paraId="70818A01" w14:textId="085FFB10"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Brick housing construction retained its significance, especially in southern and seismically hazardous areas. Brick buildings were distinguished by high strength, good thermal and acoustic insulation</w:t>
      </w:r>
      <w:r w:rsidR="00EC534E">
        <w:rPr>
          <w:rFonts w:ascii="Times New Roman" w:hAnsi="Times New Roman" w:cs="Times New Roman"/>
          <w:sz w:val="28"/>
          <w:szCs w:val="28"/>
          <w:lang w:val="en-US"/>
        </w:rPr>
        <w:t>, and greater flexibility in planning</w:t>
      </w:r>
      <w:r w:rsidRPr="006333C3">
        <w:rPr>
          <w:rFonts w:ascii="Times New Roman" w:hAnsi="Times New Roman" w:cs="Times New Roman"/>
          <w:sz w:val="28"/>
          <w:szCs w:val="28"/>
          <w:lang w:val="en-US"/>
        </w:rPr>
        <w:t xml:space="preserve">. This </w:t>
      </w:r>
      <w:r w:rsidR="009B4FE4">
        <w:rPr>
          <w:rFonts w:ascii="Times New Roman" w:hAnsi="Times New Roman" w:cs="Times New Roman"/>
          <w:sz w:val="28"/>
          <w:szCs w:val="28"/>
          <w:lang w:val="en-US"/>
        </w:rPr>
        <w:t>enabled the creation of</w:t>
      </w:r>
      <w:r w:rsidR="00EC534E">
        <w:rPr>
          <w:rFonts w:ascii="Times New Roman" w:hAnsi="Times New Roman" w:cs="Times New Roman"/>
          <w:sz w:val="28"/>
          <w:szCs w:val="28"/>
          <w:lang w:val="en-US"/>
        </w:rPr>
        <w:t xml:space="preserve"> more spacious apartments that meet</w:t>
      </w:r>
      <w:r w:rsidRPr="006333C3">
        <w:rPr>
          <w:rFonts w:ascii="Times New Roman" w:hAnsi="Times New Roman" w:cs="Times New Roman"/>
          <w:sz w:val="28"/>
          <w:szCs w:val="28"/>
          <w:lang w:val="en-US"/>
        </w:rPr>
        <w:t xml:space="preserve"> the needs of large families. At the same time, the high labor intensity and co</w:t>
      </w:r>
      <w:r w:rsidR="00EC534E">
        <w:rPr>
          <w:rFonts w:ascii="Times New Roman" w:hAnsi="Times New Roman" w:cs="Times New Roman"/>
          <w:sz w:val="28"/>
          <w:szCs w:val="28"/>
          <w:lang w:val="en-US"/>
        </w:rPr>
        <w:t>nstruction costs</w:t>
      </w:r>
      <w:r w:rsidRPr="006333C3">
        <w:rPr>
          <w:rFonts w:ascii="Times New Roman" w:hAnsi="Times New Roman" w:cs="Times New Roman"/>
          <w:sz w:val="28"/>
          <w:szCs w:val="28"/>
          <w:lang w:val="en-US"/>
        </w:rPr>
        <w:t xml:space="preserve"> limited the scale of their application [20].</w:t>
      </w:r>
    </w:p>
    <w:p w14:paraId="349831A3" w14:textId="1DF6399D"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From the 1990s to the present, a gradual transition has </w:t>
      </w:r>
      <w:r w:rsidR="00EC534E">
        <w:rPr>
          <w:rFonts w:ascii="Times New Roman" w:hAnsi="Times New Roman" w:cs="Times New Roman"/>
          <w:sz w:val="28"/>
          <w:szCs w:val="28"/>
          <w:lang w:val="en-US"/>
        </w:rPr>
        <w:t>occurred from standard industrial solutions to more flexible,</w:t>
      </w:r>
      <w:r w:rsidRPr="006333C3">
        <w:rPr>
          <w:rFonts w:ascii="Times New Roman" w:hAnsi="Times New Roman" w:cs="Times New Roman"/>
          <w:sz w:val="28"/>
          <w:szCs w:val="28"/>
          <w:lang w:val="en-US"/>
        </w:rPr>
        <w:t xml:space="preserve"> technologically advanced approaches. Contemporary residential complexes are erected using monolithic reinforced concrete, aerated concrete blocks, and improved panel systems. Planning solutions have become more vari</w:t>
      </w:r>
      <w:r w:rsidR="00EC534E">
        <w:rPr>
          <w:rFonts w:ascii="Times New Roman" w:hAnsi="Times New Roman" w:cs="Times New Roman"/>
          <w:sz w:val="28"/>
          <w:szCs w:val="28"/>
          <w:lang w:val="en-US"/>
        </w:rPr>
        <w:t>ed, kitchen areas have increased to 8</w:t>
      </w:r>
      <w:r w:rsidR="00EA52A1">
        <w:rPr>
          <w:rFonts w:ascii="Times New Roman" w:hAnsi="Times New Roman" w:cs="Times New Roman"/>
          <w:sz w:val="28"/>
          <w:szCs w:val="28"/>
          <w:lang w:val="en-US"/>
        </w:rPr>
        <w:t>-</w:t>
      </w:r>
      <w:r w:rsidR="00EC534E">
        <w:rPr>
          <w:rFonts w:ascii="Times New Roman" w:hAnsi="Times New Roman" w:cs="Times New Roman"/>
          <w:sz w:val="28"/>
          <w:szCs w:val="28"/>
          <w:lang w:val="en-US"/>
        </w:rPr>
        <w:t>12 m², balcony and loggia spaces have developed further, and the region's climatic and cultural specificities</w:t>
      </w:r>
      <w:r w:rsidRPr="006333C3">
        <w:rPr>
          <w:rFonts w:ascii="Times New Roman" w:hAnsi="Times New Roman" w:cs="Times New Roman"/>
          <w:sz w:val="28"/>
          <w:szCs w:val="28"/>
          <w:lang w:val="en-US"/>
        </w:rPr>
        <w:t xml:space="preserve"> are taken into account. At the same time, the role of site improvement has intensified: courtyard spaces, children’s and sports grounds, recreation zones, and parking areas are being formed [20].</w:t>
      </w:r>
    </w:p>
    <w:p w14:paraId="4DB51BFF" w14:textId="1215E367"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Thus, the evolution of </w:t>
      </w:r>
      <w:r w:rsidR="00EC534E">
        <w:rPr>
          <w:rFonts w:ascii="Times New Roman" w:hAnsi="Times New Roman" w:cs="Times New Roman"/>
          <w:sz w:val="28"/>
          <w:szCs w:val="28"/>
          <w:lang w:val="en-US"/>
        </w:rPr>
        <w:t>spatial and planning solutions for housing in Kazakhstan is characterized by a successive transition from traditional estate</w:t>
      </w:r>
      <w:r w:rsidR="001F4B20">
        <w:rPr>
          <w:rFonts w:ascii="Times New Roman" w:hAnsi="Times New Roman" w:cs="Times New Roman"/>
          <w:sz w:val="28"/>
          <w:szCs w:val="28"/>
          <w:lang w:val="en-US"/>
        </w:rPr>
        <w:t>-</w:t>
      </w:r>
      <w:r w:rsidR="00EC534E">
        <w:rPr>
          <w:rFonts w:ascii="Times New Roman" w:hAnsi="Times New Roman" w:cs="Times New Roman"/>
          <w:sz w:val="28"/>
          <w:szCs w:val="28"/>
          <w:lang w:val="en-US"/>
        </w:rPr>
        <w:t>type housing to industrial mass development and, subsequently,</w:t>
      </w:r>
      <w:r w:rsidRPr="006333C3">
        <w:rPr>
          <w:rFonts w:ascii="Times New Roman" w:hAnsi="Times New Roman" w:cs="Times New Roman"/>
          <w:sz w:val="28"/>
          <w:szCs w:val="28"/>
          <w:lang w:val="en-US"/>
        </w:rPr>
        <w:t xml:space="preserve"> to contemporary adaptive models of the residential environment. This process reflects the aspiration to improve housing quality, energy efficiency, and its correspondence to climatic and social conditions [20].</w:t>
      </w:r>
    </w:p>
    <w:p w14:paraId="37FFE10D" w14:textId="15CD399C"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B. U. Kuspangaliyev’s scholarly study </w:t>
      </w:r>
      <w:r w:rsidR="00EC534E">
        <w:rPr>
          <w:rFonts w:ascii="Times New Roman" w:hAnsi="Times New Roman" w:cs="Times New Roman"/>
          <w:sz w:val="28"/>
          <w:szCs w:val="28"/>
          <w:lang w:val="en-US"/>
        </w:rPr>
        <w:t>analyzes</w:t>
      </w:r>
      <w:r w:rsidRPr="006333C3">
        <w:rPr>
          <w:rFonts w:ascii="Times New Roman" w:hAnsi="Times New Roman" w:cs="Times New Roman"/>
          <w:sz w:val="28"/>
          <w:szCs w:val="28"/>
          <w:lang w:val="en-US"/>
        </w:rPr>
        <w:t xml:space="preserve"> the evolution of </w:t>
      </w:r>
      <w:r w:rsidR="009B4FE4">
        <w:rPr>
          <w:rFonts w:ascii="Times New Roman" w:hAnsi="Times New Roman" w:cs="Times New Roman"/>
          <w:sz w:val="28"/>
          <w:szCs w:val="28"/>
          <w:lang w:val="en-US"/>
        </w:rPr>
        <w:t>urban residential architecture in twentieth</w:t>
      </w:r>
      <w:r w:rsidR="001F4B20">
        <w:rPr>
          <w:rFonts w:ascii="Times New Roman" w:hAnsi="Times New Roman" w:cs="Times New Roman"/>
          <w:sz w:val="28"/>
          <w:szCs w:val="28"/>
          <w:lang w:val="en-US"/>
        </w:rPr>
        <w:t>-</w:t>
      </w:r>
      <w:r w:rsidR="009B4FE4">
        <w:rPr>
          <w:rFonts w:ascii="Times New Roman" w:hAnsi="Times New Roman" w:cs="Times New Roman"/>
          <w:sz w:val="28"/>
          <w:szCs w:val="28"/>
          <w:lang w:val="en-US"/>
        </w:rPr>
        <w:t>century Kazakhstan</w:t>
      </w:r>
      <w:r w:rsidRPr="006333C3">
        <w:rPr>
          <w:rFonts w:ascii="Times New Roman" w:hAnsi="Times New Roman" w:cs="Times New Roman"/>
          <w:sz w:val="28"/>
          <w:szCs w:val="28"/>
          <w:lang w:val="en-US"/>
        </w:rPr>
        <w:t xml:space="preserve">. The work examines the key </w:t>
      </w:r>
      <w:r w:rsidRPr="006333C3">
        <w:rPr>
          <w:rFonts w:ascii="Times New Roman" w:hAnsi="Times New Roman" w:cs="Times New Roman"/>
          <w:sz w:val="28"/>
          <w:szCs w:val="28"/>
          <w:lang w:val="en-US"/>
        </w:rPr>
        <w:lastRenderedPageBreak/>
        <w:t>stages of its formation, as well as the architectural and urban</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planning processes that </w:t>
      </w:r>
      <w:r w:rsidR="009B4FE4">
        <w:rPr>
          <w:rFonts w:ascii="Times New Roman" w:hAnsi="Times New Roman" w:cs="Times New Roman"/>
          <w:sz w:val="28"/>
          <w:szCs w:val="28"/>
          <w:lang w:val="en-US"/>
        </w:rPr>
        <w:t>shaped its residential development, taking into account social, economic, and cultural factors</w:t>
      </w:r>
      <w:r w:rsidRPr="006333C3">
        <w:rPr>
          <w:rFonts w:ascii="Times New Roman" w:hAnsi="Times New Roman" w:cs="Times New Roman"/>
          <w:sz w:val="28"/>
          <w:szCs w:val="28"/>
          <w:lang w:val="en-US"/>
        </w:rPr>
        <w:t xml:space="preserve"> [20].</w:t>
      </w:r>
    </w:p>
    <w:p w14:paraId="6E697A46" w14:textId="7CBDED0E"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In the first part of the study, the author analyzes the prerequisites for the formation of urban residential architecture, beginning from the early twentieth century. Particular attention is given to the traditional Kazakh dwelling and its influence on the subsequent development of the urban environment. During the period of the Russian Empire, the first urban settlements </w:t>
      </w:r>
      <w:r w:rsidR="00EC534E">
        <w:rPr>
          <w:rFonts w:ascii="Times New Roman" w:hAnsi="Times New Roman" w:cs="Times New Roman"/>
          <w:sz w:val="28"/>
          <w:szCs w:val="28"/>
          <w:lang w:val="en-US"/>
        </w:rPr>
        <w:t>emerged, predominantly in low</w:t>
      </w:r>
      <w:r w:rsidR="001F4B20">
        <w:rPr>
          <w:rFonts w:ascii="Times New Roman" w:hAnsi="Times New Roman" w:cs="Times New Roman"/>
          <w:sz w:val="28"/>
          <w:szCs w:val="28"/>
          <w:lang w:val="en-US"/>
        </w:rPr>
        <w:t>-</w:t>
      </w:r>
      <w:r w:rsidR="00EC534E">
        <w:rPr>
          <w:rFonts w:ascii="Times New Roman" w:hAnsi="Times New Roman" w:cs="Times New Roman"/>
          <w:sz w:val="28"/>
          <w:szCs w:val="28"/>
          <w:lang w:val="en-US"/>
        </w:rPr>
        <w:t>rise development influenced by Russian, Eastern, and European architectural traditions, thereby shap</w:t>
      </w:r>
      <w:r w:rsidRPr="006333C3">
        <w:rPr>
          <w:rFonts w:ascii="Times New Roman" w:hAnsi="Times New Roman" w:cs="Times New Roman"/>
          <w:sz w:val="28"/>
          <w:szCs w:val="28"/>
          <w:lang w:val="en-US"/>
        </w:rPr>
        <w:t>ing the specific appearance of the cities of Kazakhstan [20].</w:t>
      </w:r>
    </w:p>
    <w:p w14:paraId="5F84C55D" w14:textId="56047018"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The next stage </w:t>
      </w:r>
      <w:r w:rsidR="00EC534E">
        <w:rPr>
          <w:rFonts w:ascii="Times New Roman" w:hAnsi="Times New Roman" w:cs="Times New Roman"/>
          <w:sz w:val="28"/>
          <w:szCs w:val="28"/>
          <w:lang w:val="en-US"/>
        </w:rPr>
        <w:t>spans the 1930s to the 1950s, a period marked by industrialization and rapid urbanization in</w:t>
      </w:r>
      <w:r w:rsidRPr="006333C3">
        <w:rPr>
          <w:rFonts w:ascii="Times New Roman" w:hAnsi="Times New Roman" w:cs="Times New Roman"/>
          <w:sz w:val="28"/>
          <w:szCs w:val="28"/>
          <w:lang w:val="en-US"/>
        </w:rPr>
        <w:t xml:space="preserve"> Kazakhstan. During this period, mass construction of standard housing unfolded, conditioned by the need to provide rapidly growing industrial centers with a labor force. At the same time, features of Stalinist Empire style were preserved in architecture, expressed in monumentality, the decorative richness of facades, and the use of classical compositional devices. However, </w:t>
      </w:r>
      <w:r w:rsidR="00EC534E">
        <w:rPr>
          <w:rFonts w:ascii="Times New Roman" w:hAnsi="Times New Roman" w:cs="Times New Roman"/>
          <w:sz w:val="28"/>
          <w:szCs w:val="28"/>
          <w:lang w:val="en-US"/>
        </w:rPr>
        <w:t>by the end of the 1950s, a transition had already taken place toward functional,</w:t>
      </w:r>
      <w:r w:rsidRPr="006333C3">
        <w:rPr>
          <w:rFonts w:ascii="Times New Roman" w:hAnsi="Times New Roman" w:cs="Times New Roman"/>
          <w:sz w:val="28"/>
          <w:szCs w:val="28"/>
          <w:lang w:val="en-US"/>
        </w:rPr>
        <w:t xml:space="preserve"> economical construction oriented toward industrialization and mass production [20].</w:t>
      </w:r>
    </w:p>
    <w:p w14:paraId="03947D65" w14:textId="2AA40426"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The period from the 1960s to the 1980s is characterized by the large</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scale introduction of panel housing construction within the framework of housing reform. The priority became </w:t>
      </w:r>
      <w:r w:rsidR="00EC534E">
        <w:rPr>
          <w:rFonts w:ascii="Times New Roman" w:hAnsi="Times New Roman" w:cs="Times New Roman"/>
          <w:sz w:val="28"/>
          <w:szCs w:val="28"/>
          <w:lang w:val="en-US"/>
        </w:rPr>
        <w:t>reducing</w:t>
      </w:r>
      <w:r w:rsidRPr="006333C3">
        <w:rPr>
          <w:rFonts w:ascii="Times New Roman" w:hAnsi="Times New Roman" w:cs="Times New Roman"/>
          <w:sz w:val="28"/>
          <w:szCs w:val="28"/>
          <w:lang w:val="en-US"/>
        </w:rPr>
        <w:t xml:space="preserve"> construction time and cost, which led to the typification of projects and the standardization of planning solutions. During this period, the mikrorayon system of development took shape, determining the contemporary structure of most cities in Kazakhstan. At the same time, the standard housing of this period is characterized by </w:t>
      </w:r>
      <w:r w:rsidR="00EC534E">
        <w:rPr>
          <w:rFonts w:ascii="Times New Roman" w:hAnsi="Times New Roman" w:cs="Times New Roman"/>
          <w:sz w:val="28"/>
          <w:szCs w:val="28"/>
          <w:lang w:val="en-US"/>
        </w:rPr>
        <w:t>several shortcomings: uniformity of architectural solutions, low construction quality, weak climatic adaptation, and limited</w:t>
      </w:r>
      <w:r w:rsidRPr="006333C3">
        <w:rPr>
          <w:rFonts w:ascii="Times New Roman" w:hAnsi="Times New Roman" w:cs="Times New Roman"/>
          <w:sz w:val="28"/>
          <w:szCs w:val="28"/>
          <w:lang w:val="en-US"/>
        </w:rPr>
        <w:t xml:space="preserve"> comfort [20].</w:t>
      </w:r>
    </w:p>
    <w:p w14:paraId="729B41C9" w14:textId="3A4B87A6"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From the beginning of the 1990s, </w:t>
      </w:r>
      <w:r w:rsidR="00EC534E">
        <w:rPr>
          <w:rFonts w:ascii="Times New Roman" w:hAnsi="Times New Roman" w:cs="Times New Roman"/>
          <w:sz w:val="28"/>
          <w:szCs w:val="28"/>
          <w:lang w:val="en-US"/>
        </w:rPr>
        <w:t>during the</w:t>
      </w:r>
      <w:r w:rsidRPr="006333C3">
        <w:rPr>
          <w:rFonts w:ascii="Times New Roman" w:hAnsi="Times New Roman" w:cs="Times New Roman"/>
          <w:sz w:val="28"/>
          <w:szCs w:val="28"/>
          <w:lang w:val="en-US"/>
        </w:rPr>
        <w:t xml:space="preserve"> transition to a market economy, housing construction underwent substantial transformations. After an initial decline in construction volumes, the active development of multifunctional residential complexes and higher</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comfort housing began. The introduction of new construction technologies, materials, and architectural solutions led to growth in typological and planning diversity. At the same time, new tasks </w:t>
      </w:r>
      <w:r w:rsidR="00EC534E">
        <w:rPr>
          <w:rFonts w:ascii="Times New Roman" w:hAnsi="Times New Roman" w:cs="Times New Roman"/>
          <w:sz w:val="28"/>
          <w:szCs w:val="28"/>
          <w:lang w:val="en-US"/>
        </w:rPr>
        <w:t>emerged, driven by</w:t>
      </w:r>
      <w:r w:rsidRPr="006333C3">
        <w:rPr>
          <w:rFonts w:ascii="Times New Roman" w:hAnsi="Times New Roman" w:cs="Times New Roman"/>
          <w:sz w:val="28"/>
          <w:szCs w:val="28"/>
          <w:lang w:val="en-US"/>
        </w:rPr>
        <w:t xml:space="preserve"> the need to </w:t>
      </w:r>
      <w:r w:rsidR="009B4FE4">
        <w:rPr>
          <w:rFonts w:ascii="Times New Roman" w:hAnsi="Times New Roman" w:cs="Times New Roman"/>
          <w:sz w:val="28"/>
          <w:szCs w:val="28"/>
          <w:lang w:val="en-US"/>
        </w:rPr>
        <w:t>balance economic efficiency with</w:t>
      </w:r>
      <w:r w:rsidRPr="006333C3">
        <w:rPr>
          <w:rFonts w:ascii="Times New Roman" w:hAnsi="Times New Roman" w:cs="Times New Roman"/>
          <w:sz w:val="28"/>
          <w:szCs w:val="28"/>
          <w:lang w:val="en-US"/>
        </w:rPr>
        <w:t xml:space="preserve"> the quality of the residential environment [20].</w:t>
      </w:r>
    </w:p>
    <w:p w14:paraId="4937C1C4" w14:textId="4EB1D846"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B. U. Kuspangaliyev’s study emphasizes the significance of historical</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typological analysis for the development of contemporary architecture in Kazakhstan. The author </w:t>
      </w:r>
      <w:r w:rsidR="00EC534E">
        <w:rPr>
          <w:rFonts w:ascii="Times New Roman" w:hAnsi="Times New Roman" w:cs="Times New Roman"/>
          <w:sz w:val="28"/>
          <w:szCs w:val="28"/>
          <w:lang w:val="en-US"/>
        </w:rPr>
        <w:t>emphasizes the need to preserve national traditions in the design of residential buildings, as well as to adapt international experience with due regard for the region's climatic and cultural specificities</w:t>
      </w:r>
      <w:r w:rsidRPr="006333C3">
        <w:rPr>
          <w:rFonts w:ascii="Times New Roman" w:hAnsi="Times New Roman" w:cs="Times New Roman"/>
          <w:sz w:val="28"/>
          <w:szCs w:val="28"/>
          <w:lang w:val="en-US"/>
        </w:rPr>
        <w:t xml:space="preserve"> [20].</w:t>
      </w:r>
    </w:p>
    <w:p w14:paraId="7B115EE1" w14:textId="7096CB5F"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A substantial contribution to the study of </w:t>
      </w:r>
      <w:r w:rsidR="00EC534E">
        <w:rPr>
          <w:rFonts w:ascii="Times New Roman" w:hAnsi="Times New Roman" w:cs="Times New Roman"/>
          <w:sz w:val="28"/>
          <w:szCs w:val="28"/>
          <w:lang w:val="en-US"/>
        </w:rPr>
        <w:t>regional housing specificities</w:t>
      </w:r>
      <w:r w:rsidRPr="006333C3">
        <w:rPr>
          <w:rFonts w:ascii="Times New Roman" w:hAnsi="Times New Roman" w:cs="Times New Roman"/>
          <w:sz w:val="28"/>
          <w:szCs w:val="28"/>
          <w:lang w:val="en-US"/>
        </w:rPr>
        <w:t xml:space="preserve"> was made by A. T. Akhmedova’s dissertation, devoted to the architectural and planning organization of rural estate housing in the southern regions of Kazakhstan. The work examines the evolution of rural housing, its traditional and contemporary forms, as well as the structure of estate development, in particular the interrelationship between </w:t>
      </w:r>
      <w:r w:rsidRPr="006333C3">
        <w:rPr>
          <w:rFonts w:ascii="Times New Roman" w:hAnsi="Times New Roman" w:cs="Times New Roman"/>
          <w:sz w:val="28"/>
          <w:szCs w:val="28"/>
          <w:lang w:val="en-US"/>
        </w:rPr>
        <w:lastRenderedPageBreak/>
        <w:t>residential and utility buildings, the organization of courtyard space, the use of building materials, and the influence of climatic factors on architectural solutions [21].</w:t>
      </w:r>
    </w:p>
    <w:p w14:paraId="6471E668" w14:textId="1DF970C3"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Particular attention is given to the climatic conditioning of architecture. Under the hot</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climate conditions of southern Kazakhstan, solutions are formed that are aimed at protection against overheating and the provision of natural ventilation: the use of canopies, galleries, and verandas; the orientation of buildings to the cardinal directions; the use of massive walls made of </w:t>
      </w:r>
      <w:r w:rsidRPr="006333C3">
        <w:rPr>
          <w:rFonts w:ascii="Times New Roman" w:hAnsi="Times New Roman" w:cs="Times New Roman"/>
          <w:i/>
          <w:iCs/>
          <w:sz w:val="28"/>
          <w:szCs w:val="28"/>
          <w:lang w:val="en-US"/>
        </w:rPr>
        <w:t>saman</w:t>
      </w:r>
      <w:r w:rsidRPr="006333C3">
        <w:rPr>
          <w:rFonts w:ascii="Times New Roman" w:hAnsi="Times New Roman" w:cs="Times New Roman"/>
          <w:sz w:val="28"/>
          <w:szCs w:val="28"/>
          <w:lang w:val="en-US"/>
        </w:rPr>
        <w:t xml:space="preserve"> and other natural materials with high thermal mass; as well as the formation of layouts conducive to cross</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ventilation [21].</w:t>
      </w:r>
    </w:p>
    <w:p w14:paraId="00A1099D" w14:textId="77777777"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The author identifies the principal types of rural estate houses:</w:t>
      </w:r>
    </w:p>
    <w:p w14:paraId="3CFA79BE" w14:textId="6404F950" w:rsidR="006333C3" w:rsidRPr="00463EF4" w:rsidRDefault="006333C3" w:rsidP="00463EF4">
      <w:pPr>
        <w:pStyle w:val="ListParagraph"/>
        <w:numPr>
          <w:ilvl w:val="0"/>
          <w:numId w:val="63"/>
        </w:numPr>
        <w:spacing w:after="0" w:line="240" w:lineRule="auto"/>
        <w:ind w:left="0" w:firstLine="720"/>
        <w:jc w:val="both"/>
        <w:rPr>
          <w:rFonts w:ascii="Times New Roman" w:hAnsi="Times New Roman" w:cs="Times New Roman"/>
          <w:sz w:val="28"/>
          <w:szCs w:val="28"/>
          <w:lang w:val="en-US"/>
        </w:rPr>
      </w:pPr>
      <w:r w:rsidRPr="00463EF4">
        <w:rPr>
          <w:rFonts w:ascii="Times New Roman" w:hAnsi="Times New Roman" w:cs="Times New Roman"/>
          <w:sz w:val="28"/>
          <w:szCs w:val="28"/>
          <w:lang w:val="en-US"/>
        </w:rPr>
        <w:t xml:space="preserve">traditional houses with a central courtyard, including residential and utility buildings, a garden or kitchen garden, as well as a summer </w:t>
      </w:r>
      <w:r w:rsidR="0087653F" w:rsidRPr="00463EF4">
        <w:rPr>
          <w:rFonts w:ascii="Times New Roman" w:hAnsi="Times New Roman" w:cs="Times New Roman"/>
          <w:sz w:val="28"/>
          <w:szCs w:val="28"/>
          <w:lang w:val="en-US"/>
        </w:rPr>
        <w:t>kitchen.</w:t>
      </w:r>
      <w:r w:rsidRPr="00463EF4">
        <w:rPr>
          <w:rFonts w:ascii="Times New Roman" w:hAnsi="Times New Roman" w:cs="Times New Roman"/>
          <w:sz w:val="28"/>
          <w:szCs w:val="28"/>
          <w:lang w:val="en-US"/>
        </w:rPr>
        <w:t xml:space="preserve"> </w:t>
      </w:r>
    </w:p>
    <w:p w14:paraId="701D4038" w14:textId="2E305C0C" w:rsidR="006333C3" w:rsidRPr="00463EF4" w:rsidRDefault="006333C3" w:rsidP="00463EF4">
      <w:pPr>
        <w:pStyle w:val="ListParagraph"/>
        <w:numPr>
          <w:ilvl w:val="0"/>
          <w:numId w:val="63"/>
        </w:numPr>
        <w:spacing w:after="0" w:line="240" w:lineRule="auto"/>
        <w:ind w:left="0" w:firstLine="720"/>
        <w:jc w:val="both"/>
        <w:rPr>
          <w:rFonts w:ascii="Times New Roman" w:hAnsi="Times New Roman" w:cs="Times New Roman"/>
          <w:sz w:val="28"/>
          <w:szCs w:val="28"/>
          <w:lang w:val="en-US"/>
        </w:rPr>
      </w:pPr>
      <w:r w:rsidRPr="00463EF4">
        <w:rPr>
          <w:rFonts w:ascii="Times New Roman" w:hAnsi="Times New Roman" w:cs="Times New Roman"/>
          <w:sz w:val="28"/>
          <w:szCs w:val="28"/>
          <w:lang w:val="en-US"/>
        </w:rPr>
        <w:t>Soviet standard houses of the 1960s</w:t>
      </w:r>
      <w:r w:rsidR="00EA52A1" w:rsidRPr="00463EF4">
        <w:rPr>
          <w:rFonts w:ascii="Times New Roman" w:hAnsi="Times New Roman" w:cs="Times New Roman"/>
          <w:sz w:val="28"/>
          <w:szCs w:val="28"/>
          <w:lang w:val="en-US"/>
        </w:rPr>
        <w:t>-</w:t>
      </w:r>
      <w:r w:rsidRPr="00463EF4">
        <w:rPr>
          <w:rFonts w:ascii="Times New Roman" w:hAnsi="Times New Roman" w:cs="Times New Roman"/>
          <w:sz w:val="28"/>
          <w:szCs w:val="28"/>
          <w:lang w:val="en-US"/>
        </w:rPr>
        <w:t xml:space="preserve">1980s with simplified planning and a weakened connection with traditional </w:t>
      </w:r>
      <w:r w:rsidR="0087653F" w:rsidRPr="00463EF4">
        <w:rPr>
          <w:rFonts w:ascii="Times New Roman" w:hAnsi="Times New Roman" w:cs="Times New Roman"/>
          <w:sz w:val="28"/>
          <w:szCs w:val="28"/>
          <w:lang w:val="en-US"/>
        </w:rPr>
        <w:t>techniques.</w:t>
      </w:r>
      <w:r w:rsidRPr="00463EF4">
        <w:rPr>
          <w:rFonts w:ascii="Times New Roman" w:hAnsi="Times New Roman" w:cs="Times New Roman"/>
          <w:sz w:val="28"/>
          <w:szCs w:val="28"/>
          <w:lang w:val="en-US"/>
        </w:rPr>
        <w:t xml:space="preserve"> </w:t>
      </w:r>
    </w:p>
    <w:p w14:paraId="2D35939D" w14:textId="77777777" w:rsidR="006333C3" w:rsidRPr="00463EF4" w:rsidRDefault="006333C3" w:rsidP="00463EF4">
      <w:pPr>
        <w:pStyle w:val="ListParagraph"/>
        <w:numPr>
          <w:ilvl w:val="0"/>
          <w:numId w:val="63"/>
        </w:numPr>
        <w:spacing w:after="0" w:line="240" w:lineRule="auto"/>
        <w:ind w:left="0" w:firstLine="720"/>
        <w:jc w:val="both"/>
        <w:rPr>
          <w:rFonts w:ascii="Times New Roman" w:hAnsi="Times New Roman" w:cs="Times New Roman"/>
          <w:sz w:val="28"/>
          <w:szCs w:val="28"/>
          <w:lang w:val="en-US"/>
        </w:rPr>
      </w:pPr>
      <w:r w:rsidRPr="00463EF4">
        <w:rPr>
          <w:rFonts w:ascii="Times New Roman" w:hAnsi="Times New Roman" w:cs="Times New Roman"/>
          <w:sz w:val="28"/>
          <w:szCs w:val="28"/>
          <w:lang w:val="en-US"/>
        </w:rPr>
        <w:t xml:space="preserve">modernized estates combining traditional and contemporary elements, including new materials and individual planning solutions [21]. </w:t>
      </w:r>
    </w:p>
    <w:p w14:paraId="7B6CBDD5" w14:textId="746B8F82"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The work also analyzes the development of engineering infrastructure: water supply, sewerage, electrification, and heat supply, as well as the influence of engineering infrastructure on the spatial organization of housing. It examines the transformation of the estate structure </w:t>
      </w:r>
      <w:r w:rsidR="009B4FE4">
        <w:rPr>
          <w:rFonts w:ascii="Times New Roman" w:hAnsi="Times New Roman" w:cs="Times New Roman"/>
          <w:sz w:val="28"/>
          <w:szCs w:val="28"/>
          <w:lang w:val="en-US"/>
        </w:rPr>
        <w:t>in response to</w:t>
      </w:r>
      <w:r w:rsidRPr="006333C3">
        <w:rPr>
          <w:rFonts w:ascii="Times New Roman" w:hAnsi="Times New Roman" w:cs="Times New Roman"/>
          <w:sz w:val="28"/>
          <w:szCs w:val="28"/>
          <w:lang w:val="en-US"/>
        </w:rPr>
        <w:t xml:space="preserve"> family composition and utility functions, including the transition from multi</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generational living to more differentiated planning solutions. The influence of Soviet norms and standardization, which conditioned the transition from traditional materials to industrial constructions, is noted separately [21].</w:t>
      </w:r>
    </w:p>
    <w:p w14:paraId="15BB7F61" w14:textId="46A02CD5"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An important aspect is </w:t>
      </w:r>
      <w:r w:rsidR="009B4FE4">
        <w:rPr>
          <w:rFonts w:ascii="Times New Roman" w:hAnsi="Times New Roman" w:cs="Times New Roman"/>
          <w:sz w:val="28"/>
          <w:szCs w:val="28"/>
          <w:lang w:val="en-US"/>
        </w:rPr>
        <w:t>adapting</w:t>
      </w:r>
      <w:r w:rsidRPr="006333C3">
        <w:rPr>
          <w:rFonts w:ascii="Times New Roman" w:hAnsi="Times New Roman" w:cs="Times New Roman"/>
          <w:sz w:val="28"/>
          <w:szCs w:val="28"/>
          <w:lang w:val="en-US"/>
        </w:rPr>
        <w:t xml:space="preserve"> traditional elements to contemporary conditions. Thus, summer kitchens gradually lose their significance </w:t>
      </w:r>
      <w:r w:rsidR="009B4FE4">
        <w:rPr>
          <w:rFonts w:ascii="Times New Roman" w:hAnsi="Times New Roman" w:cs="Times New Roman"/>
          <w:sz w:val="28"/>
          <w:szCs w:val="28"/>
          <w:lang w:val="en-US"/>
        </w:rPr>
        <w:t>as engineering systems develop, whereas canopies, galleries, and courtyard spaces are preserved,</w:t>
      </w:r>
      <w:r w:rsidRPr="006333C3">
        <w:rPr>
          <w:rFonts w:ascii="Times New Roman" w:hAnsi="Times New Roman" w:cs="Times New Roman"/>
          <w:sz w:val="28"/>
          <w:szCs w:val="28"/>
          <w:lang w:val="en-US"/>
        </w:rPr>
        <w:t xml:space="preserve"> transformed into new architectural forms</w:t>
      </w:r>
      <w:r w:rsidR="009B4FE4">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 and </w:t>
      </w:r>
      <w:r w:rsidR="009B4FE4" w:rsidRPr="006333C3">
        <w:rPr>
          <w:rFonts w:ascii="Times New Roman" w:hAnsi="Times New Roman" w:cs="Times New Roman"/>
          <w:sz w:val="28"/>
          <w:szCs w:val="28"/>
          <w:lang w:val="en-US"/>
        </w:rPr>
        <w:t>continu</w:t>
      </w:r>
      <w:r w:rsidR="009B4FE4">
        <w:rPr>
          <w:rFonts w:ascii="Times New Roman" w:hAnsi="Times New Roman" w:cs="Times New Roman"/>
          <w:sz w:val="28"/>
          <w:szCs w:val="28"/>
          <w:lang w:val="en-US"/>
        </w:rPr>
        <w:t>e</w:t>
      </w:r>
      <w:r w:rsidR="009B4FE4" w:rsidRPr="006333C3">
        <w:rPr>
          <w:rFonts w:ascii="Times New Roman" w:hAnsi="Times New Roman" w:cs="Times New Roman"/>
          <w:sz w:val="28"/>
          <w:szCs w:val="28"/>
          <w:lang w:val="en-US"/>
        </w:rPr>
        <w:t xml:space="preserve"> </w:t>
      </w:r>
      <w:r w:rsidRPr="006333C3">
        <w:rPr>
          <w:rFonts w:ascii="Times New Roman" w:hAnsi="Times New Roman" w:cs="Times New Roman"/>
          <w:sz w:val="28"/>
          <w:szCs w:val="28"/>
          <w:lang w:val="en-US"/>
        </w:rPr>
        <w:t>to perform climate</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protective functions [21].</w:t>
      </w:r>
    </w:p>
    <w:p w14:paraId="55126E66" w14:textId="73544B8F"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In </w:t>
      </w:r>
      <w:r w:rsidR="009B4FE4">
        <w:rPr>
          <w:rFonts w:ascii="Times New Roman" w:hAnsi="Times New Roman" w:cs="Times New Roman"/>
          <w:sz w:val="28"/>
          <w:szCs w:val="28"/>
          <w:lang w:val="en-US"/>
        </w:rPr>
        <w:t xml:space="preserve">conclusion, the author emphasizes that </w:t>
      </w:r>
      <w:r w:rsidR="00F67A0C">
        <w:rPr>
          <w:rFonts w:ascii="Times New Roman" w:hAnsi="Times New Roman" w:cs="Times New Roman"/>
          <w:sz w:val="28"/>
          <w:szCs w:val="28"/>
          <w:lang w:val="en-US"/>
        </w:rPr>
        <w:t>a combination of traditional architectural principles and contemporary comfort requirements shapes rural housing in southern Kazakhstan</w:t>
      </w:r>
      <w:r w:rsidRPr="006333C3">
        <w:rPr>
          <w:rFonts w:ascii="Times New Roman" w:hAnsi="Times New Roman" w:cs="Times New Roman"/>
          <w:sz w:val="28"/>
          <w:szCs w:val="28"/>
          <w:lang w:val="en-US"/>
        </w:rPr>
        <w:t xml:space="preserve">. The necessity of using regional materials and technologies, increasing energy efficiency, taking into account the needs of large families, and preserving the </w:t>
      </w:r>
      <w:r w:rsidR="009B4FE4">
        <w:rPr>
          <w:rFonts w:ascii="Times New Roman" w:hAnsi="Times New Roman" w:cs="Times New Roman"/>
          <w:sz w:val="28"/>
          <w:szCs w:val="28"/>
          <w:lang w:val="en-US"/>
        </w:rPr>
        <w:t>courtyard space structur</w:t>
      </w:r>
      <w:r w:rsidRPr="006333C3">
        <w:rPr>
          <w:rFonts w:ascii="Times New Roman" w:hAnsi="Times New Roman" w:cs="Times New Roman"/>
          <w:sz w:val="28"/>
          <w:szCs w:val="28"/>
          <w:lang w:val="en-US"/>
        </w:rPr>
        <w:t>e as an important element of a sustainable residential environment [21].</w:t>
      </w:r>
    </w:p>
    <w:p w14:paraId="3F2227CE" w14:textId="29BB1D29"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A. R. Sabitov’s dissertation</w:t>
      </w:r>
      <w:r w:rsidR="009E5835">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 </w:t>
      </w:r>
      <w:r w:rsidRPr="006333C3">
        <w:rPr>
          <w:rFonts w:ascii="Times New Roman" w:hAnsi="Times New Roman" w:cs="Times New Roman"/>
          <w:i/>
          <w:iCs/>
          <w:sz w:val="28"/>
          <w:szCs w:val="28"/>
          <w:lang w:val="en-US"/>
        </w:rPr>
        <w:t>The Architecture of Housing in Small Railway Settlements in Western Kazakhstan</w:t>
      </w:r>
      <w:r w:rsidRPr="006333C3">
        <w:rPr>
          <w:rFonts w:ascii="Times New Roman" w:hAnsi="Times New Roman" w:cs="Times New Roman"/>
          <w:sz w:val="28"/>
          <w:szCs w:val="28"/>
          <w:lang w:val="en-US"/>
        </w:rPr>
        <w:t xml:space="preserve"> (1986)</w:t>
      </w:r>
      <w:r w:rsidR="009E5835">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 is devoted to the study of the architectural and planning solutions of residential buildings under the specific conditions governing the formation of small railway settlements. The author analyzes the features of residential development conditioned by the development of transport infrastructure and the socio</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economic specificity of these territories [22].</w:t>
      </w:r>
    </w:p>
    <w:p w14:paraId="1C5DE121" w14:textId="7211A222"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The work examines the key factors in the formation of housing architecture: climatic conditions, development typology, and economic and technological constraints. Particular attention is given to spatial</w:t>
      </w:r>
      <w:r w:rsidR="009E5835">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 planning</w:t>
      </w:r>
      <w:r w:rsidR="009E5835">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 and structural solutions that ensure residential comfort </w:t>
      </w:r>
      <w:r w:rsidR="009B4FE4">
        <w:rPr>
          <w:rFonts w:ascii="Times New Roman" w:hAnsi="Times New Roman" w:cs="Times New Roman"/>
          <w:sz w:val="28"/>
          <w:szCs w:val="28"/>
          <w:lang w:val="en-US"/>
        </w:rPr>
        <w:t>in remote areas far</w:t>
      </w:r>
      <w:r w:rsidRPr="006333C3">
        <w:rPr>
          <w:rFonts w:ascii="Times New Roman" w:hAnsi="Times New Roman" w:cs="Times New Roman"/>
          <w:sz w:val="28"/>
          <w:szCs w:val="28"/>
          <w:lang w:val="en-US"/>
        </w:rPr>
        <w:t xml:space="preserve"> from major urban centers. The author </w:t>
      </w:r>
      <w:r w:rsidRPr="006333C3">
        <w:rPr>
          <w:rFonts w:ascii="Times New Roman" w:hAnsi="Times New Roman" w:cs="Times New Roman"/>
          <w:sz w:val="28"/>
          <w:szCs w:val="28"/>
          <w:lang w:val="en-US"/>
        </w:rPr>
        <w:lastRenderedPageBreak/>
        <w:t xml:space="preserve">identifies the principal housing types and the regularities of their development, emphasizing the </w:t>
      </w:r>
      <w:r w:rsidR="009B4FE4">
        <w:rPr>
          <w:rFonts w:ascii="Times New Roman" w:hAnsi="Times New Roman" w:cs="Times New Roman"/>
          <w:sz w:val="28"/>
          <w:szCs w:val="28"/>
          <w:lang w:val="en-US"/>
        </w:rPr>
        <w:t>importance of adapting architecture to the region's extreme climatic conditions, such as strong winds, sharp temperature fluctuations, and a shortage of building material</w:t>
      </w:r>
      <w:r w:rsidRPr="006333C3">
        <w:rPr>
          <w:rFonts w:ascii="Times New Roman" w:hAnsi="Times New Roman" w:cs="Times New Roman"/>
          <w:sz w:val="28"/>
          <w:szCs w:val="28"/>
          <w:lang w:val="en-US"/>
        </w:rPr>
        <w:t>s [22].</w:t>
      </w:r>
    </w:p>
    <w:p w14:paraId="589279EA" w14:textId="4D21B3F6"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In </w:t>
      </w:r>
      <w:r w:rsidR="009B4FE4">
        <w:rPr>
          <w:rFonts w:ascii="Times New Roman" w:hAnsi="Times New Roman" w:cs="Times New Roman"/>
          <w:sz w:val="28"/>
          <w:szCs w:val="28"/>
          <w:lang w:val="en-US"/>
        </w:rPr>
        <w:t>conclusion, recommendations are formulated to improve the design of residential buildings in small settlements,</w:t>
      </w:r>
      <w:r w:rsidRPr="006333C3">
        <w:rPr>
          <w:rFonts w:ascii="Times New Roman" w:hAnsi="Times New Roman" w:cs="Times New Roman"/>
          <w:sz w:val="28"/>
          <w:szCs w:val="28"/>
          <w:lang w:val="en-US"/>
        </w:rPr>
        <w:t xml:space="preserve"> with due regard for their transport</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logistical function and climatic specificity [22].</w:t>
      </w:r>
    </w:p>
    <w:p w14:paraId="065BF86D" w14:textId="5B9A2109"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G. K. Sadvokasova’s dissertation</w:t>
      </w:r>
      <w:r w:rsidR="009E5835">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 </w:t>
      </w:r>
      <w:r w:rsidRPr="006333C3">
        <w:rPr>
          <w:rFonts w:ascii="Times New Roman" w:hAnsi="Times New Roman" w:cs="Times New Roman"/>
          <w:i/>
          <w:iCs/>
          <w:sz w:val="28"/>
          <w:szCs w:val="28"/>
          <w:lang w:val="en-US"/>
        </w:rPr>
        <w:t>Ecological and Urban</w:t>
      </w:r>
      <w:r w:rsidR="001F4B20">
        <w:rPr>
          <w:rFonts w:ascii="Times New Roman" w:hAnsi="Times New Roman" w:cs="Times New Roman"/>
          <w:i/>
          <w:iCs/>
          <w:sz w:val="28"/>
          <w:szCs w:val="28"/>
          <w:lang w:val="en-US"/>
        </w:rPr>
        <w:t>-</w:t>
      </w:r>
      <w:r w:rsidRPr="006333C3">
        <w:rPr>
          <w:rFonts w:ascii="Times New Roman" w:hAnsi="Times New Roman" w:cs="Times New Roman"/>
          <w:i/>
          <w:iCs/>
          <w:sz w:val="28"/>
          <w:szCs w:val="28"/>
          <w:lang w:val="en-US"/>
        </w:rPr>
        <w:t>Planning Specific Features of the Formation of Systems in the Industrial Regions of Kazakhstan</w:t>
      </w:r>
      <w:r w:rsidRPr="006333C3">
        <w:rPr>
          <w:rFonts w:ascii="Times New Roman" w:hAnsi="Times New Roman" w:cs="Times New Roman"/>
          <w:sz w:val="28"/>
          <w:szCs w:val="28"/>
          <w:lang w:val="en-US"/>
        </w:rPr>
        <w:t xml:space="preserve"> (2007)</w:t>
      </w:r>
      <w:r w:rsidR="009E5835">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 </w:t>
      </w:r>
      <w:r w:rsidR="009B4FE4">
        <w:rPr>
          <w:rFonts w:ascii="Times New Roman" w:hAnsi="Times New Roman" w:cs="Times New Roman"/>
          <w:sz w:val="28"/>
          <w:szCs w:val="28"/>
          <w:lang w:val="en-US"/>
        </w:rPr>
        <w:t>examines</w:t>
      </w:r>
      <w:r w:rsidRPr="006333C3">
        <w:rPr>
          <w:rFonts w:ascii="Times New Roman" w:hAnsi="Times New Roman" w:cs="Times New Roman"/>
          <w:sz w:val="28"/>
          <w:szCs w:val="28"/>
          <w:lang w:val="en-US"/>
        </w:rPr>
        <w:t xml:space="preserve"> the principles of sustainable urban planning under conditions of industrial urbanization. The author analyzes the influence of industrial development on the formation of the urban environment, </w:t>
      </w:r>
      <w:r w:rsidR="009B4FE4">
        <w:rPr>
          <w:rFonts w:ascii="Times New Roman" w:hAnsi="Times New Roman" w:cs="Times New Roman"/>
          <w:sz w:val="28"/>
          <w:szCs w:val="28"/>
          <w:lang w:val="en-US"/>
        </w:rPr>
        <w:t>emphasizing</w:t>
      </w:r>
      <w:r w:rsidRPr="006333C3">
        <w:rPr>
          <w:rFonts w:ascii="Times New Roman" w:hAnsi="Times New Roman" w:cs="Times New Roman"/>
          <w:sz w:val="28"/>
          <w:szCs w:val="28"/>
          <w:lang w:val="en-US"/>
        </w:rPr>
        <w:t xml:space="preserve"> environmental aspects [23].</w:t>
      </w:r>
    </w:p>
    <w:p w14:paraId="11562F17" w14:textId="014E658F"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The key environmental problems considered include air, water, and soil pollution, the irrational use of natural resources, a</w:t>
      </w:r>
      <w:r w:rsidR="009B4FE4">
        <w:rPr>
          <w:rFonts w:ascii="Times New Roman" w:hAnsi="Times New Roman" w:cs="Times New Roman"/>
          <w:sz w:val="28"/>
          <w:szCs w:val="28"/>
          <w:lang w:val="en-US"/>
        </w:rPr>
        <w:t>nd</w:t>
      </w:r>
      <w:r w:rsidRPr="006333C3">
        <w:rPr>
          <w:rFonts w:ascii="Times New Roman" w:hAnsi="Times New Roman" w:cs="Times New Roman"/>
          <w:sz w:val="28"/>
          <w:szCs w:val="28"/>
          <w:lang w:val="en-US"/>
        </w:rPr>
        <w:t xml:space="preserve"> the negative impact of industrial facilities on public health. In this connection, the role of urban</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planning solutions in reducing environmental burdens and improving environmental quality is examined. The principles of ecological and urban</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planning design are identified, including greening, landscape rehabilitation, rational zoning, the introduction of waste</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treatment and disposal technologies, and the formation of sanitary</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protective zones [23].</w:t>
      </w:r>
    </w:p>
    <w:p w14:paraId="32592F64" w14:textId="15C1323F" w:rsidR="006333C3" w:rsidRPr="006333C3" w:rsidRDefault="00412CD5" w:rsidP="006333C3">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Based on an analysis of domestic and international experience, the author identifies trends in the formation of sustainable urban systems and substantiates the need to integrate environmental strategies into urban planning, thereby</w:t>
      </w:r>
      <w:r w:rsidR="006333C3" w:rsidRPr="006333C3">
        <w:rPr>
          <w:rFonts w:ascii="Times New Roman" w:hAnsi="Times New Roman" w:cs="Times New Roman"/>
          <w:sz w:val="28"/>
          <w:szCs w:val="28"/>
          <w:lang w:val="en-US"/>
        </w:rPr>
        <w:t xml:space="preserve"> ensuring a balance between economic development and environmental protection [23].</w:t>
      </w:r>
    </w:p>
    <w:p w14:paraId="227BE559" w14:textId="424B7E1C"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S. E. Mamedov’s dissertation</w:t>
      </w:r>
      <w:r w:rsidR="009E5835">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 </w:t>
      </w:r>
      <w:r w:rsidRPr="006333C3">
        <w:rPr>
          <w:rFonts w:ascii="Times New Roman" w:hAnsi="Times New Roman" w:cs="Times New Roman"/>
          <w:i/>
          <w:iCs/>
          <w:sz w:val="28"/>
          <w:szCs w:val="28"/>
          <w:lang w:val="en-US"/>
        </w:rPr>
        <w:t>Principles of the Architectural and Planning Formation of Residential Complexes within the Changing Social Structure of the City</w:t>
      </w:r>
      <w:r w:rsidRPr="006333C3">
        <w:rPr>
          <w:rFonts w:ascii="Times New Roman" w:hAnsi="Times New Roman" w:cs="Times New Roman"/>
          <w:sz w:val="28"/>
          <w:szCs w:val="28"/>
          <w:lang w:val="en-US"/>
        </w:rPr>
        <w:t xml:space="preserve"> (2020)</w:t>
      </w:r>
      <w:r w:rsidR="002C26BD">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 is devoted to contemporary approaches to the design of residential complexes</w:t>
      </w:r>
      <w:r w:rsidR="00412CD5">
        <w:rPr>
          <w:rFonts w:ascii="Times New Roman" w:hAnsi="Times New Roman" w:cs="Times New Roman"/>
          <w:sz w:val="28"/>
          <w:szCs w:val="28"/>
          <w:lang w:val="en-US"/>
        </w:rPr>
        <w:t>, with due regard for the transformation of cities' social structur</w:t>
      </w:r>
      <w:r w:rsidRPr="006333C3">
        <w:rPr>
          <w:rFonts w:ascii="Times New Roman" w:hAnsi="Times New Roman" w:cs="Times New Roman"/>
          <w:sz w:val="28"/>
          <w:szCs w:val="28"/>
          <w:lang w:val="en-US"/>
        </w:rPr>
        <w:t>es [24].</w:t>
      </w:r>
    </w:p>
    <w:p w14:paraId="061A4EE4" w14:textId="77777777"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The author analyzes the influence of demographic, economic, and cultural factors on the formation of the residential environment, identifying the key trends of integrating multifunctional spaces, developing public zones, and ensuring the flexibility and adaptability of planning solutions. Particular attention is given to the influence of urbanization, migration processes, and changes in household structure on housing requirements [24].</w:t>
      </w:r>
    </w:p>
    <w:p w14:paraId="3A514636" w14:textId="2BE197F3"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The work examines examples of residential complexes </w:t>
      </w:r>
      <w:r w:rsidR="00412CD5">
        <w:rPr>
          <w:rFonts w:ascii="Times New Roman" w:hAnsi="Times New Roman" w:cs="Times New Roman"/>
          <w:sz w:val="28"/>
          <w:szCs w:val="28"/>
          <w:lang w:val="en-US"/>
        </w:rPr>
        <w:t>that demonstrate contemporary approaches to creating a comfortable and sustainable environment and analyzes international experience adapted to Kazakhstan's conditions</w:t>
      </w:r>
      <w:r w:rsidRPr="006333C3">
        <w:rPr>
          <w:rFonts w:ascii="Times New Roman" w:hAnsi="Times New Roman" w:cs="Times New Roman"/>
          <w:sz w:val="28"/>
          <w:szCs w:val="28"/>
          <w:lang w:val="en-US"/>
        </w:rPr>
        <w:t>. On this basis, design principles are formulated t</w:t>
      </w:r>
      <w:r w:rsidR="00412CD5">
        <w:rPr>
          <w:rFonts w:ascii="Times New Roman" w:hAnsi="Times New Roman" w:cs="Times New Roman"/>
          <w:sz w:val="28"/>
          <w:szCs w:val="28"/>
          <w:lang w:val="en-US"/>
        </w:rPr>
        <w:t>o</w:t>
      </w:r>
      <w:r w:rsidR="0087653F">
        <w:rPr>
          <w:rFonts w:ascii="Times New Roman" w:hAnsi="Times New Roman" w:cs="Times New Roman"/>
          <w:sz w:val="28"/>
          <w:szCs w:val="28"/>
          <w:lang w:val="en-US"/>
        </w:rPr>
        <w:t xml:space="preserve"> </w:t>
      </w:r>
      <w:r w:rsidR="00412CD5">
        <w:rPr>
          <w:rFonts w:ascii="Times New Roman" w:hAnsi="Times New Roman" w:cs="Times New Roman"/>
          <w:sz w:val="28"/>
          <w:szCs w:val="28"/>
          <w:lang w:val="en-US"/>
        </w:rPr>
        <w:t>create functionally diverse residential districts, ensure a balance between private and public spaces, increase development density, and introduce</w:t>
      </w:r>
      <w:r w:rsidRPr="006333C3">
        <w:rPr>
          <w:rFonts w:ascii="Times New Roman" w:hAnsi="Times New Roman" w:cs="Times New Roman"/>
          <w:sz w:val="28"/>
          <w:szCs w:val="28"/>
          <w:lang w:val="en-US"/>
        </w:rPr>
        <w:t xml:space="preserve"> innovative technologies [24].</w:t>
      </w:r>
    </w:p>
    <w:p w14:paraId="5AFF6719" w14:textId="77777777"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Thus, the study emphasizes the need to form an adaptive residential environment capable of responding to changes in the social structure and ensuring the sustainable development of cities [24].</w:t>
      </w:r>
    </w:p>
    <w:p w14:paraId="13230FFD" w14:textId="2F20754A"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M. V. Reva’s dissertation</w:t>
      </w:r>
      <w:r w:rsidR="00412CD5">
        <w:rPr>
          <w:rFonts w:ascii="Times New Roman" w:hAnsi="Times New Roman" w:cs="Times New Roman"/>
          <w:sz w:val="28"/>
          <w:szCs w:val="28"/>
          <w:lang w:val="en-US"/>
        </w:rPr>
        <w:t xml:space="preserve">, Regional Specific Features of the Design and Construction of Residential Buildings in Kazakhstan (2013), </w:t>
      </w:r>
      <w:r w:rsidR="009B4FE4">
        <w:rPr>
          <w:rFonts w:ascii="Times New Roman" w:hAnsi="Times New Roman" w:cs="Times New Roman"/>
          <w:sz w:val="28"/>
          <w:szCs w:val="28"/>
          <w:lang w:val="en-US"/>
        </w:rPr>
        <w:t>examines</w:t>
      </w:r>
      <w:r w:rsidR="00412CD5">
        <w:rPr>
          <w:rFonts w:ascii="Times New Roman" w:hAnsi="Times New Roman" w:cs="Times New Roman"/>
          <w:sz w:val="28"/>
          <w:szCs w:val="28"/>
          <w:lang w:val="en-US"/>
        </w:rPr>
        <w:t xml:space="preserve"> the </w:t>
      </w:r>
      <w:r w:rsidR="00F67A0C">
        <w:rPr>
          <w:rFonts w:ascii="Times New Roman" w:hAnsi="Times New Roman" w:cs="Times New Roman"/>
          <w:sz w:val="28"/>
          <w:szCs w:val="28"/>
          <w:lang w:val="en-US"/>
        </w:rPr>
        <w:t xml:space="preserve">regional </w:t>
      </w:r>
      <w:r w:rsidR="00F67A0C">
        <w:rPr>
          <w:rFonts w:ascii="Times New Roman" w:hAnsi="Times New Roman" w:cs="Times New Roman"/>
          <w:sz w:val="28"/>
          <w:szCs w:val="28"/>
          <w:lang w:val="en-US"/>
        </w:rPr>
        <w:lastRenderedPageBreak/>
        <w:t>character of architectural and construction solutions across</w:t>
      </w:r>
      <w:r w:rsidR="00412CD5">
        <w:rPr>
          <w:rFonts w:ascii="Times New Roman" w:hAnsi="Times New Roman" w:cs="Times New Roman"/>
          <w:sz w:val="28"/>
          <w:szCs w:val="28"/>
          <w:lang w:val="en-US"/>
        </w:rPr>
        <w:t xml:space="preserve"> the country,</w:t>
      </w:r>
      <w:r w:rsidRPr="006333C3">
        <w:rPr>
          <w:rFonts w:ascii="Times New Roman" w:hAnsi="Times New Roman" w:cs="Times New Roman"/>
          <w:sz w:val="28"/>
          <w:szCs w:val="28"/>
          <w:lang w:val="en-US"/>
        </w:rPr>
        <w:t xml:space="preserve"> with due regard for climatic, economic, and social factors. The work substantiates the principles of housing design under sharply continental climatic conditions, as well as the specific features of their adaptation to regional conditions, including the use of local materials and technologies [25].</w:t>
      </w:r>
    </w:p>
    <w:p w14:paraId="43291196" w14:textId="0B405D45"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The author examines the influence of climatic factors on architectural and planning solutions, identifying key aspects such as thermal insulation, protection against wind loads, the organization of natural ventilation, and the prevention of overheating in the southern regions. Particular attention is given to </w:t>
      </w:r>
      <w:r w:rsidR="00412CD5">
        <w:rPr>
          <w:rFonts w:ascii="Times New Roman" w:hAnsi="Times New Roman" w:cs="Times New Roman"/>
          <w:sz w:val="28"/>
          <w:szCs w:val="28"/>
          <w:lang w:val="en-US"/>
        </w:rPr>
        <w:t>seismic resistance in Almaty and Taraz, where special structural measures are employed to enhanc</w:t>
      </w:r>
      <w:r w:rsidRPr="006333C3">
        <w:rPr>
          <w:rFonts w:ascii="Times New Roman" w:hAnsi="Times New Roman" w:cs="Times New Roman"/>
          <w:sz w:val="28"/>
          <w:szCs w:val="28"/>
          <w:lang w:val="en-US"/>
        </w:rPr>
        <w:t>e the reliability of buildings [25].</w:t>
      </w:r>
    </w:p>
    <w:p w14:paraId="19947592" w14:textId="3959F0C7"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The study analyzes differences in urban</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planning approaches </w:t>
      </w:r>
      <w:r w:rsidR="00412CD5">
        <w:rPr>
          <w:rFonts w:ascii="Times New Roman" w:hAnsi="Times New Roman" w:cs="Times New Roman"/>
          <w:sz w:val="28"/>
          <w:szCs w:val="28"/>
          <w:lang w:val="en-US"/>
        </w:rPr>
        <w:t>across the northern, central, western, and southern regions, as well as the specific features of the formation of residential complexes, with due regard for</w:t>
      </w:r>
      <w:r w:rsidRPr="006333C3">
        <w:rPr>
          <w:rFonts w:ascii="Times New Roman" w:hAnsi="Times New Roman" w:cs="Times New Roman"/>
          <w:sz w:val="28"/>
          <w:szCs w:val="28"/>
          <w:lang w:val="en-US"/>
        </w:rPr>
        <w:t xml:space="preserve"> urbanization and population density. Both traditional and contemporary construction technologies are examined, including energy</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efficient solutions and innovative materials [25].</w:t>
      </w:r>
    </w:p>
    <w:p w14:paraId="6F6F1FDA" w14:textId="495B7EE4" w:rsidR="006333C3" w:rsidRPr="006333C3" w:rsidRDefault="00412CD5" w:rsidP="006333C3">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Based on an analysis of implemented projects, the author concludes that there is a need to develop regionally oriented standards and design solutions that ensure comfortable living across</w:t>
      </w:r>
      <w:r w:rsidR="006333C3" w:rsidRPr="006333C3">
        <w:rPr>
          <w:rFonts w:ascii="Times New Roman" w:hAnsi="Times New Roman" w:cs="Times New Roman"/>
          <w:sz w:val="28"/>
          <w:szCs w:val="28"/>
          <w:lang w:val="en-US"/>
        </w:rPr>
        <w:t xml:space="preserve"> different climatic conditions. In </w:t>
      </w:r>
      <w:r>
        <w:rPr>
          <w:rFonts w:ascii="Times New Roman" w:hAnsi="Times New Roman" w:cs="Times New Roman"/>
          <w:sz w:val="28"/>
          <w:szCs w:val="28"/>
          <w:lang w:val="en-US"/>
        </w:rPr>
        <w:t>conclusion, recommendations are proposed to increase energy efficiency and environmental sustainability, and to improve urban</w:t>
      </w:r>
      <w:r w:rsidR="001F4B20">
        <w:rPr>
          <w:rFonts w:ascii="Times New Roman" w:hAnsi="Times New Roman" w:cs="Times New Roman"/>
          <w:sz w:val="28"/>
          <w:szCs w:val="28"/>
          <w:lang w:val="en-US"/>
        </w:rPr>
        <w:t>-</w:t>
      </w:r>
      <w:r>
        <w:rPr>
          <w:rFonts w:ascii="Times New Roman" w:hAnsi="Times New Roman" w:cs="Times New Roman"/>
          <w:sz w:val="28"/>
          <w:szCs w:val="28"/>
          <w:lang w:val="en-US"/>
        </w:rPr>
        <w:t>planning policy to foster</w:t>
      </w:r>
      <w:r w:rsidR="006333C3" w:rsidRPr="006333C3">
        <w:rPr>
          <w:rFonts w:ascii="Times New Roman" w:hAnsi="Times New Roman" w:cs="Times New Roman"/>
          <w:sz w:val="28"/>
          <w:szCs w:val="28"/>
          <w:lang w:val="en-US"/>
        </w:rPr>
        <w:t xml:space="preserve"> a sustainable residential environment [25].</w:t>
      </w:r>
    </w:p>
    <w:p w14:paraId="1525E8C8" w14:textId="75FFF4E5"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A substantial contribution to the study of the contemporary residential environment of </w:t>
      </w:r>
      <w:r w:rsidR="008B35B7">
        <w:rPr>
          <w:rFonts w:ascii="Times New Roman" w:hAnsi="Times New Roman" w:cs="Times New Roman"/>
          <w:sz w:val="28"/>
          <w:szCs w:val="28"/>
          <w:lang w:val="en-US"/>
        </w:rPr>
        <w:t>Southeastern</w:t>
      </w:r>
      <w:r w:rsidRPr="006333C3">
        <w:rPr>
          <w:rFonts w:ascii="Times New Roman" w:hAnsi="Times New Roman" w:cs="Times New Roman"/>
          <w:sz w:val="28"/>
          <w:szCs w:val="28"/>
          <w:lang w:val="en-US"/>
        </w:rPr>
        <w:t xml:space="preserve"> Kazakhstan is made by A. T. Akhmedova’s dissertation, devoted to the spatial organization of the region’s urban housing. The work examines planning solutions under conditions of urbanization, demographic changes, and the influence of climatic factors [26].</w:t>
      </w:r>
    </w:p>
    <w:p w14:paraId="6A5FFA6C" w14:textId="282E0F4E"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The author analyzes the principles governing the formation of the residential environment in </w:t>
      </w:r>
      <w:r w:rsidR="00412CD5">
        <w:rPr>
          <w:rFonts w:ascii="Times New Roman" w:hAnsi="Times New Roman" w:cs="Times New Roman"/>
          <w:sz w:val="28"/>
          <w:szCs w:val="28"/>
          <w:lang w:val="en-US"/>
        </w:rPr>
        <w:t xml:space="preserve">cities of </w:t>
      </w:r>
      <w:r w:rsidR="008B35B7">
        <w:rPr>
          <w:rFonts w:ascii="Times New Roman" w:hAnsi="Times New Roman" w:cs="Times New Roman"/>
          <w:sz w:val="28"/>
          <w:szCs w:val="28"/>
          <w:lang w:val="en-US"/>
        </w:rPr>
        <w:t>Southeastern</w:t>
      </w:r>
      <w:r w:rsidR="00412CD5">
        <w:rPr>
          <w:rFonts w:ascii="Times New Roman" w:hAnsi="Times New Roman" w:cs="Times New Roman"/>
          <w:sz w:val="28"/>
          <w:szCs w:val="28"/>
          <w:lang w:val="en-US"/>
        </w:rPr>
        <w:t xml:space="preserve"> Kazakhstan (Almaty, Taldykorgan, and others), identifying the key factors of population growth, migration processes, social structure transformation, and the region's climatic specificities</w:t>
      </w:r>
      <w:r w:rsidRPr="006333C3">
        <w:rPr>
          <w:rFonts w:ascii="Times New Roman" w:hAnsi="Times New Roman" w:cs="Times New Roman"/>
          <w:sz w:val="28"/>
          <w:szCs w:val="28"/>
          <w:lang w:val="en-US"/>
        </w:rPr>
        <w:t xml:space="preserve">. On this basis, principles for the spatial organization of residential complexes are formulated: </w:t>
      </w:r>
      <w:r w:rsidR="00412CD5">
        <w:rPr>
          <w:rFonts w:ascii="Times New Roman" w:hAnsi="Times New Roman" w:cs="Times New Roman"/>
          <w:sz w:val="28"/>
          <w:szCs w:val="28"/>
          <w:lang w:val="en-US"/>
        </w:rPr>
        <w:t>flexibility and adaptability of layouts, functional zoning, interrelationships with urban infrastructure, and</w:t>
      </w:r>
      <w:r w:rsidRPr="006333C3">
        <w:rPr>
          <w:rFonts w:ascii="Times New Roman" w:hAnsi="Times New Roman" w:cs="Times New Roman"/>
          <w:sz w:val="28"/>
          <w:szCs w:val="28"/>
          <w:lang w:val="en-US"/>
        </w:rPr>
        <w:t xml:space="preserve"> environmental orientation of solutions, including greening and natural ventilation [26].</w:t>
      </w:r>
    </w:p>
    <w:p w14:paraId="7F170328" w14:textId="28028161" w:rsidR="006333C3" w:rsidRPr="006333C3" w:rsidRDefault="00412CD5" w:rsidP="006333C3">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Given the region's sharply continental climate, the author substantiates the need to use thermal</w:t>
      </w:r>
      <w:r w:rsidR="001F4B20">
        <w:rPr>
          <w:rFonts w:ascii="Times New Roman" w:hAnsi="Times New Roman" w:cs="Times New Roman"/>
          <w:sz w:val="28"/>
          <w:szCs w:val="28"/>
          <w:lang w:val="en-US"/>
        </w:rPr>
        <w:t>-</w:t>
      </w:r>
      <w:r>
        <w:rPr>
          <w:rFonts w:ascii="Times New Roman" w:hAnsi="Times New Roman" w:cs="Times New Roman"/>
          <w:sz w:val="28"/>
          <w:szCs w:val="28"/>
          <w:lang w:val="en-US"/>
        </w:rPr>
        <w:t>insulating and energy</w:t>
      </w:r>
      <w:r w:rsidR="001F4B20">
        <w:rPr>
          <w:rFonts w:ascii="Times New Roman" w:hAnsi="Times New Roman" w:cs="Times New Roman"/>
          <w:sz w:val="28"/>
          <w:szCs w:val="28"/>
          <w:lang w:val="en-US"/>
        </w:rPr>
        <w:t>-</w:t>
      </w:r>
      <w:r>
        <w:rPr>
          <w:rFonts w:ascii="Times New Roman" w:hAnsi="Times New Roman" w:cs="Times New Roman"/>
          <w:sz w:val="28"/>
          <w:szCs w:val="28"/>
          <w:lang w:val="en-US"/>
        </w:rPr>
        <w:t>efficient materials, as well as passive methods of microclimatic regulation, such as building orientation, shading, and</w:t>
      </w:r>
      <w:r w:rsidR="006333C3" w:rsidRPr="006333C3">
        <w:rPr>
          <w:rFonts w:ascii="Times New Roman" w:hAnsi="Times New Roman" w:cs="Times New Roman"/>
          <w:sz w:val="28"/>
          <w:szCs w:val="28"/>
          <w:lang w:val="en-US"/>
        </w:rPr>
        <w:t xml:space="preserve"> cross</w:t>
      </w:r>
      <w:r w:rsidR="001F4B20">
        <w:rPr>
          <w:rFonts w:ascii="Times New Roman" w:hAnsi="Times New Roman" w:cs="Times New Roman"/>
          <w:sz w:val="28"/>
          <w:szCs w:val="28"/>
          <w:lang w:val="en-US"/>
        </w:rPr>
        <w:t>-</w:t>
      </w:r>
      <w:r w:rsidR="006333C3" w:rsidRPr="006333C3">
        <w:rPr>
          <w:rFonts w:ascii="Times New Roman" w:hAnsi="Times New Roman" w:cs="Times New Roman"/>
          <w:sz w:val="28"/>
          <w:szCs w:val="28"/>
          <w:lang w:val="en-US"/>
        </w:rPr>
        <w:t xml:space="preserve">ventilation. Considerable attention is given to the </w:t>
      </w:r>
      <w:r>
        <w:rPr>
          <w:rFonts w:ascii="Times New Roman" w:hAnsi="Times New Roman" w:cs="Times New Roman"/>
          <w:sz w:val="28"/>
          <w:szCs w:val="28"/>
          <w:lang w:val="en-US"/>
        </w:rPr>
        <w:t>design of comfortable courtyards and public spaces that help reduce overheating during the summer</w:t>
      </w:r>
      <w:r w:rsidR="006333C3" w:rsidRPr="006333C3">
        <w:rPr>
          <w:rFonts w:ascii="Times New Roman" w:hAnsi="Times New Roman" w:cs="Times New Roman"/>
          <w:sz w:val="28"/>
          <w:szCs w:val="28"/>
          <w:lang w:val="en-US"/>
        </w:rPr>
        <w:t xml:space="preserve"> [26].</w:t>
      </w:r>
    </w:p>
    <w:p w14:paraId="30E11463" w14:textId="1169A639"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The work also analyzes the influence of changes in the </w:t>
      </w:r>
      <w:r w:rsidR="00412CD5">
        <w:rPr>
          <w:rFonts w:ascii="Times New Roman" w:hAnsi="Times New Roman" w:cs="Times New Roman"/>
          <w:sz w:val="28"/>
          <w:szCs w:val="28"/>
          <w:lang w:val="en-US"/>
        </w:rPr>
        <w:t>population's social structure</w:t>
      </w:r>
      <w:r w:rsidRPr="006333C3">
        <w:rPr>
          <w:rFonts w:ascii="Times New Roman" w:hAnsi="Times New Roman" w:cs="Times New Roman"/>
          <w:sz w:val="28"/>
          <w:szCs w:val="28"/>
          <w:lang w:val="en-US"/>
        </w:rPr>
        <w:t xml:space="preserve"> on housing architecture. Growth is noted in the demand for increased living area, flexible planning solutions, and multifunctional spaces combining residential, work, and public functions. At the same time, the influence of the traditional way of </w:t>
      </w:r>
      <w:r w:rsidRPr="006333C3">
        <w:rPr>
          <w:rFonts w:ascii="Times New Roman" w:hAnsi="Times New Roman" w:cs="Times New Roman"/>
          <w:sz w:val="28"/>
          <w:szCs w:val="28"/>
          <w:lang w:val="en-US"/>
        </w:rPr>
        <w:lastRenderedPageBreak/>
        <w:t xml:space="preserve">life is preserved, </w:t>
      </w:r>
      <w:r w:rsidR="00412CD5">
        <w:rPr>
          <w:rFonts w:ascii="Times New Roman" w:hAnsi="Times New Roman" w:cs="Times New Roman"/>
          <w:sz w:val="28"/>
          <w:szCs w:val="28"/>
          <w:lang w:val="en-US"/>
        </w:rPr>
        <w:t>as reflected in the organization of spaces, for example, spacious kitchens and zones for receiving guests and for</w:t>
      </w:r>
      <w:r w:rsidRPr="006333C3">
        <w:rPr>
          <w:rFonts w:ascii="Times New Roman" w:hAnsi="Times New Roman" w:cs="Times New Roman"/>
          <w:sz w:val="28"/>
          <w:szCs w:val="28"/>
          <w:lang w:val="en-US"/>
        </w:rPr>
        <w:t xml:space="preserve"> family interaction [26].</w:t>
      </w:r>
    </w:p>
    <w:p w14:paraId="45D7E15F" w14:textId="04009270"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An analysis of contemporary trends shows a transition from standard apartments to transformable spaces, the formation of “housing of a new type” with the integration of greening, public zones, and recreational infrastructure, as well as the active introduction of energy</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saving technologies, “smart” systems, and new building materials [26].</w:t>
      </w:r>
    </w:p>
    <w:p w14:paraId="05EDD753" w14:textId="1D1AA00B"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In </w:t>
      </w:r>
      <w:r w:rsidR="00412CD5">
        <w:rPr>
          <w:rFonts w:ascii="Times New Roman" w:hAnsi="Times New Roman" w:cs="Times New Roman"/>
          <w:sz w:val="28"/>
          <w:szCs w:val="28"/>
          <w:lang w:val="en-US"/>
        </w:rPr>
        <w:t>conclusion, the author emphasizes the need to integrate traditional and contemporary design principles, to account for climatic and social factors, and to create</w:t>
      </w:r>
      <w:r w:rsidRPr="006333C3">
        <w:rPr>
          <w:rFonts w:ascii="Times New Roman" w:hAnsi="Times New Roman" w:cs="Times New Roman"/>
          <w:sz w:val="28"/>
          <w:szCs w:val="28"/>
          <w:lang w:val="en-US"/>
        </w:rPr>
        <w:t xml:space="preserve"> a flexible, environmentally sustainable, and comfortable residential environment adapted to regional conditions [26].</w:t>
      </w:r>
    </w:p>
    <w:p w14:paraId="106A4E84" w14:textId="347D3BA9"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In the scholarly study by L. E. Mamedova and A. Zh. Abilov</w:t>
      </w:r>
      <w:r w:rsidR="00412CD5">
        <w:rPr>
          <w:rFonts w:ascii="Times New Roman" w:hAnsi="Times New Roman" w:cs="Times New Roman"/>
          <w:sz w:val="28"/>
          <w:szCs w:val="28"/>
          <w:lang w:val="en-US"/>
        </w:rPr>
        <w:t xml:space="preserve">'s The Application of Bioclimatic Design for the Purpose of Increasing the Energy Efficiency of Residential Buildings in the City of Almaty examines bioclimatic design as an effective </w:t>
      </w:r>
      <w:r w:rsidR="009B4FE4">
        <w:rPr>
          <w:rFonts w:ascii="Times New Roman" w:hAnsi="Times New Roman" w:cs="Times New Roman"/>
          <w:sz w:val="28"/>
          <w:szCs w:val="28"/>
          <w:lang w:val="en-US"/>
        </w:rPr>
        <w:t>tool for improving the energy efficiency of residential development in Almaty</w:t>
      </w:r>
      <w:r w:rsidRPr="006333C3">
        <w:rPr>
          <w:rFonts w:ascii="Times New Roman" w:hAnsi="Times New Roman" w:cs="Times New Roman"/>
          <w:sz w:val="28"/>
          <w:szCs w:val="28"/>
          <w:lang w:val="en-US"/>
        </w:rPr>
        <w:t xml:space="preserve">. The work analyzes contemporary architectural approaches and technological solutions </w:t>
      </w:r>
      <w:r w:rsidR="00412CD5">
        <w:rPr>
          <w:rFonts w:ascii="Times New Roman" w:hAnsi="Times New Roman" w:cs="Times New Roman"/>
          <w:sz w:val="28"/>
          <w:szCs w:val="28"/>
          <w:lang w:val="en-US"/>
        </w:rPr>
        <w:t>to reduce energy consumption and improve</w:t>
      </w:r>
      <w:r w:rsidRPr="006333C3">
        <w:rPr>
          <w:rFonts w:ascii="Times New Roman" w:hAnsi="Times New Roman" w:cs="Times New Roman"/>
          <w:sz w:val="28"/>
          <w:szCs w:val="28"/>
          <w:lang w:val="en-US"/>
        </w:rPr>
        <w:t xml:space="preserve"> the microclimate of interior spaces [27].</w:t>
      </w:r>
    </w:p>
    <w:p w14:paraId="5952DCBE" w14:textId="1CC90669"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The authors emphasize the necessity of using traditional bioclimatic principles verified by many years of practice. Bioclimatic design presupposes </w:t>
      </w:r>
      <w:r w:rsidR="009B4FE4">
        <w:rPr>
          <w:rFonts w:ascii="Times New Roman" w:hAnsi="Times New Roman" w:cs="Times New Roman"/>
          <w:sz w:val="28"/>
          <w:szCs w:val="28"/>
          <w:lang w:val="en-US"/>
        </w:rPr>
        <w:t>accounting for seasonal climatic changes, including building orientation that maximizes solar radiation during the cold season</w:t>
      </w:r>
      <w:r w:rsidR="00412CD5">
        <w:rPr>
          <w:rFonts w:ascii="Times New Roman" w:hAnsi="Times New Roman" w:cs="Times New Roman"/>
          <w:sz w:val="28"/>
          <w:szCs w:val="28"/>
          <w:lang w:val="en-US"/>
        </w:rPr>
        <w:t xml:space="preserve"> and reduces</w:t>
      </w:r>
      <w:r w:rsidRPr="006333C3">
        <w:rPr>
          <w:rFonts w:ascii="Times New Roman" w:hAnsi="Times New Roman" w:cs="Times New Roman"/>
          <w:sz w:val="28"/>
          <w:szCs w:val="28"/>
          <w:lang w:val="en-US"/>
        </w:rPr>
        <w:t xml:space="preserve"> heat loss. Traditional architecture, adapted to specific natural conditions, forms sustainable models possessing both practical and scholarly value. Their integration into contemporary design </w:t>
      </w:r>
      <w:r w:rsidR="00412CD5">
        <w:rPr>
          <w:rFonts w:ascii="Times New Roman" w:hAnsi="Times New Roman" w:cs="Times New Roman"/>
          <w:sz w:val="28"/>
          <w:szCs w:val="28"/>
          <w:lang w:val="en-US"/>
        </w:rPr>
        <w:t>enables increased energy efficiency in residential and public buildings through natural ventilation, passive solar technologies, and local building materials, thereby contributing</w:t>
      </w:r>
      <w:r w:rsidRPr="006333C3">
        <w:rPr>
          <w:rFonts w:ascii="Times New Roman" w:hAnsi="Times New Roman" w:cs="Times New Roman"/>
          <w:sz w:val="28"/>
          <w:szCs w:val="28"/>
          <w:lang w:val="en-US"/>
        </w:rPr>
        <w:t xml:space="preserve"> to the formation of a regional architectural identity [27].</w:t>
      </w:r>
    </w:p>
    <w:p w14:paraId="5AEB471A" w14:textId="52570E78"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The </w:t>
      </w:r>
      <w:r w:rsidR="009E5835">
        <w:rPr>
          <w:rFonts w:ascii="Times New Roman" w:hAnsi="Times New Roman" w:cs="Times New Roman"/>
          <w:sz w:val="28"/>
          <w:szCs w:val="28"/>
          <w:lang w:val="en-US"/>
        </w:rPr>
        <w:t>complex environmental situation conditions the relevance of applying bioclimatic approaches in Almaty</w:t>
      </w:r>
      <w:r w:rsidRPr="006333C3">
        <w:rPr>
          <w:rFonts w:ascii="Times New Roman" w:hAnsi="Times New Roman" w:cs="Times New Roman"/>
          <w:sz w:val="28"/>
          <w:szCs w:val="28"/>
          <w:lang w:val="en-US"/>
        </w:rPr>
        <w:t>. The city, with a population of about 2 million people, is characterized by a high transport burden: more than 250 thousand automobiles enter it daily, while the total number of vehicles is about 600 thousand units. Annual pollutant emissions exceed 200 thousand tons (about 300 kg per inhabitant), including nitrogen oxides, carbon monoxide, formaldehyde, chlorine, and benzo[a]pyrene. Under these conditions, the introduction of energy</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efficient</w:t>
      </w:r>
      <w:r w:rsidR="00412CD5">
        <w:rPr>
          <w:rFonts w:ascii="Times New Roman" w:hAnsi="Times New Roman" w:cs="Times New Roman"/>
          <w:sz w:val="28"/>
          <w:szCs w:val="28"/>
          <w:lang w:val="en-US"/>
        </w:rPr>
        <w:t>, environmentally oriented solutions in housing construction becomes a priority</w:t>
      </w:r>
      <w:r w:rsidRPr="006333C3">
        <w:rPr>
          <w:rFonts w:ascii="Times New Roman" w:hAnsi="Times New Roman" w:cs="Times New Roman"/>
          <w:sz w:val="28"/>
          <w:szCs w:val="28"/>
          <w:lang w:val="en-US"/>
        </w:rPr>
        <w:t xml:space="preserve"> [27].</w:t>
      </w:r>
    </w:p>
    <w:p w14:paraId="0F13A7BC" w14:textId="77777777"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The authors identify the principal problems hindering the increase of energy efficiency:</w:t>
      </w:r>
    </w:p>
    <w:p w14:paraId="0016915F" w14:textId="6552D1E5" w:rsidR="006333C3" w:rsidRPr="006333C3" w:rsidRDefault="006333C3" w:rsidP="00456C69">
      <w:pPr>
        <w:numPr>
          <w:ilvl w:val="0"/>
          <w:numId w:val="66"/>
        </w:numPr>
        <w:tabs>
          <w:tab w:val="clear" w:pos="720"/>
          <w:tab w:val="num" w:pos="1134"/>
        </w:tabs>
        <w:spacing w:after="0" w:line="240" w:lineRule="auto"/>
        <w:ind w:left="0" w:firstLine="851"/>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an insufficient level of investment in energy</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efficient design and construction; </w:t>
      </w:r>
    </w:p>
    <w:p w14:paraId="7CD39438" w14:textId="1EA62868" w:rsidR="006333C3" w:rsidRPr="006333C3" w:rsidRDefault="006333C3" w:rsidP="00456C69">
      <w:pPr>
        <w:numPr>
          <w:ilvl w:val="0"/>
          <w:numId w:val="66"/>
        </w:numPr>
        <w:tabs>
          <w:tab w:val="clear" w:pos="720"/>
          <w:tab w:val="num" w:pos="1134"/>
        </w:tabs>
        <w:spacing w:after="0" w:line="240" w:lineRule="auto"/>
        <w:ind w:left="0" w:firstLine="851"/>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low awareness of the advantages of energy</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efficient technologies; </w:t>
      </w:r>
    </w:p>
    <w:p w14:paraId="5BEA16B7" w14:textId="77777777" w:rsidR="006333C3" w:rsidRPr="006333C3" w:rsidRDefault="006333C3" w:rsidP="00456C69">
      <w:pPr>
        <w:numPr>
          <w:ilvl w:val="0"/>
          <w:numId w:val="66"/>
        </w:numPr>
        <w:tabs>
          <w:tab w:val="clear" w:pos="720"/>
          <w:tab w:val="num" w:pos="1134"/>
        </w:tabs>
        <w:spacing w:after="0" w:line="240" w:lineRule="auto"/>
        <w:ind w:left="0" w:firstLine="851"/>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irrational use of energy resources [27]. </w:t>
      </w:r>
    </w:p>
    <w:p w14:paraId="3E764106" w14:textId="10D28AE5"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A significant part of Almaty’s housing stock is </w:t>
      </w:r>
      <w:r w:rsidR="00412CD5">
        <w:rPr>
          <w:rFonts w:ascii="Times New Roman" w:hAnsi="Times New Roman" w:cs="Times New Roman"/>
          <w:sz w:val="28"/>
          <w:szCs w:val="28"/>
          <w:lang w:val="en-US"/>
        </w:rPr>
        <w:t>severely deteriorated: about 44% of buildings were constructed before 1970 (3,566 out of 8,175), and more than 54% require major repairs</w:t>
      </w:r>
      <w:r w:rsidRPr="006333C3">
        <w:rPr>
          <w:rFonts w:ascii="Times New Roman" w:hAnsi="Times New Roman" w:cs="Times New Roman"/>
          <w:sz w:val="28"/>
          <w:szCs w:val="28"/>
          <w:lang w:val="en-US"/>
        </w:rPr>
        <w:t>. In 2016</w:t>
      </w:r>
      <w:r w:rsidR="00EA52A1">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2017, 3.2 billion tenge were allocated from the local budget for the repair of 188 buildings and the replacement of 246 elevators, which </w:t>
      </w:r>
      <w:r w:rsidRPr="006333C3">
        <w:rPr>
          <w:rFonts w:ascii="Times New Roman" w:hAnsi="Times New Roman" w:cs="Times New Roman"/>
          <w:sz w:val="28"/>
          <w:szCs w:val="28"/>
          <w:lang w:val="en-US"/>
        </w:rPr>
        <w:lastRenderedPageBreak/>
        <w:t>exceeds the funding volumes of previous years. Overall, the housing stock accounts for about 60% of the city’s heat consumption. Conducted energy audits show that heat losses in residential buildings reach 30%, while the specific energy consumption of 4</w:t>
      </w:r>
      <w:r w:rsidR="00EA52A1">
        <w:rPr>
          <w:rFonts w:ascii="Times New Roman" w:hAnsi="Times New Roman" w:cs="Times New Roman"/>
          <w:sz w:val="28"/>
          <w:szCs w:val="28"/>
          <w:lang w:val="en-US"/>
        </w:rPr>
        <w:t>-</w:t>
      </w:r>
      <w:r w:rsidR="009E5835">
        <w:rPr>
          <w:rFonts w:ascii="Times New Roman" w:hAnsi="Times New Roman" w:cs="Times New Roman"/>
          <w:sz w:val="28"/>
          <w:szCs w:val="28"/>
          <w:lang w:val="en-US"/>
        </w:rPr>
        <w:t>stor</w:t>
      </w:r>
      <w:r w:rsidRPr="006333C3">
        <w:rPr>
          <w:rFonts w:ascii="Times New Roman" w:hAnsi="Times New Roman" w:cs="Times New Roman"/>
          <w:sz w:val="28"/>
          <w:szCs w:val="28"/>
          <w:lang w:val="en-US"/>
        </w:rPr>
        <w:t>y buildings (197 kWh/m² per year) exceeds the standard (90 kWh/m²) by more than two times [27].</w:t>
      </w:r>
    </w:p>
    <w:p w14:paraId="59A95526" w14:textId="0D755C9B"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According to expert assessments, about 60% of buildings are characterized by a high level of heat loss, of which up to 50% is caused by insufficient thermal insulation of enclosing structures: windows, doors, walls, and roofs. In this connection, </w:t>
      </w:r>
      <w:r w:rsidR="00412CD5">
        <w:rPr>
          <w:rFonts w:ascii="Times New Roman" w:hAnsi="Times New Roman" w:cs="Times New Roman"/>
          <w:sz w:val="28"/>
          <w:szCs w:val="28"/>
          <w:lang w:val="en-US"/>
        </w:rPr>
        <w:t>improving the thermal insulation characteristics of buildings is a priority</w:t>
      </w:r>
      <w:r w:rsidRPr="006333C3">
        <w:rPr>
          <w:rFonts w:ascii="Times New Roman" w:hAnsi="Times New Roman" w:cs="Times New Roman"/>
          <w:sz w:val="28"/>
          <w:szCs w:val="28"/>
          <w:lang w:val="en-US"/>
        </w:rPr>
        <w:t xml:space="preserve"> for increasing energy efficiency [27].</w:t>
      </w:r>
    </w:p>
    <w:p w14:paraId="50348811" w14:textId="3C83D363"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The analysis shows that the implementation of energy</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efficient measures makes it possible to reduce energy consumption substantially:</w:t>
      </w:r>
    </w:p>
    <w:p w14:paraId="0A54D849" w14:textId="113F9D15" w:rsidR="006333C3" w:rsidRPr="00456C69" w:rsidRDefault="006333C3" w:rsidP="00456C69">
      <w:pPr>
        <w:pStyle w:val="ListParagraph"/>
        <w:numPr>
          <w:ilvl w:val="0"/>
          <w:numId w:val="67"/>
        </w:numPr>
        <w:spacing w:after="0" w:line="240" w:lineRule="auto"/>
        <w:ind w:left="0" w:firstLine="720"/>
        <w:jc w:val="both"/>
        <w:rPr>
          <w:rFonts w:ascii="Times New Roman" w:hAnsi="Times New Roman" w:cs="Times New Roman"/>
          <w:sz w:val="28"/>
          <w:szCs w:val="28"/>
          <w:lang w:val="en-US"/>
        </w:rPr>
      </w:pPr>
      <w:r w:rsidRPr="00456C69">
        <w:rPr>
          <w:rFonts w:ascii="Times New Roman" w:hAnsi="Times New Roman" w:cs="Times New Roman"/>
          <w:sz w:val="28"/>
          <w:szCs w:val="28"/>
          <w:lang w:val="en-US"/>
        </w:rPr>
        <w:t>installation of double</w:t>
      </w:r>
      <w:r w:rsidR="001F4B20" w:rsidRPr="00456C69">
        <w:rPr>
          <w:rFonts w:ascii="Times New Roman" w:hAnsi="Times New Roman" w:cs="Times New Roman"/>
          <w:sz w:val="28"/>
          <w:szCs w:val="28"/>
          <w:lang w:val="en-US"/>
        </w:rPr>
        <w:t>-</w:t>
      </w:r>
      <w:r w:rsidRPr="00456C69">
        <w:rPr>
          <w:rFonts w:ascii="Times New Roman" w:hAnsi="Times New Roman" w:cs="Times New Roman"/>
          <w:sz w:val="28"/>
          <w:szCs w:val="28"/>
          <w:lang w:val="en-US"/>
        </w:rPr>
        <w:t>glazed windows</w:t>
      </w:r>
      <w:r w:rsidR="002C7AF1" w:rsidRPr="00456C69">
        <w:rPr>
          <w:rFonts w:ascii="Times New Roman" w:hAnsi="Times New Roman" w:cs="Times New Roman"/>
          <w:sz w:val="28"/>
          <w:szCs w:val="28"/>
          <w:lang w:val="en-US"/>
        </w:rPr>
        <w:t>,</w:t>
      </w:r>
      <w:r w:rsidRPr="00456C69">
        <w:rPr>
          <w:rFonts w:ascii="Times New Roman" w:hAnsi="Times New Roman" w:cs="Times New Roman"/>
          <w:sz w:val="28"/>
          <w:szCs w:val="28"/>
          <w:lang w:val="en-US"/>
        </w:rPr>
        <w:t xml:space="preserve"> savings of 12</w:t>
      </w:r>
      <w:r w:rsidR="00EA52A1" w:rsidRPr="00456C69">
        <w:rPr>
          <w:rFonts w:ascii="Times New Roman" w:hAnsi="Times New Roman" w:cs="Times New Roman"/>
          <w:sz w:val="28"/>
          <w:szCs w:val="28"/>
          <w:lang w:val="en-US"/>
        </w:rPr>
        <w:t>-</w:t>
      </w:r>
      <w:r w:rsidRPr="00456C69">
        <w:rPr>
          <w:rFonts w:ascii="Times New Roman" w:hAnsi="Times New Roman" w:cs="Times New Roman"/>
          <w:sz w:val="28"/>
          <w:szCs w:val="28"/>
          <w:lang w:val="en-US"/>
        </w:rPr>
        <w:t xml:space="preserve">25%; </w:t>
      </w:r>
    </w:p>
    <w:p w14:paraId="73FA0F68" w14:textId="6D5D0911" w:rsidR="006333C3" w:rsidRPr="00456C69" w:rsidRDefault="006333C3" w:rsidP="00456C69">
      <w:pPr>
        <w:pStyle w:val="ListParagraph"/>
        <w:numPr>
          <w:ilvl w:val="0"/>
          <w:numId w:val="67"/>
        </w:numPr>
        <w:spacing w:after="0" w:line="240" w:lineRule="auto"/>
        <w:ind w:left="0" w:firstLine="720"/>
        <w:jc w:val="both"/>
        <w:rPr>
          <w:rFonts w:ascii="Times New Roman" w:hAnsi="Times New Roman" w:cs="Times New Roman"/>
          <w:sz w:val="28"/>
          <w:szCs w:val="28"/>
          <w:lang w:val="en-US"/>
        </w:rPr>
      </w:pPr>
      <w:r w:rsidRPr="00456C69">
        <w:rPr>
          <w:rFonts w:ascii="Times New Roman" w:hAnsi="Times New Roman" w:cs="Times New Roman"/>
          <w:sz w:val="28"/>
          <w:szCs w:val="28"/>
          <w:lang w:val="en-US"/>
        </w:rPr>
        <w:t>improvement of airtightness and replacement of doors  4</w:t>
      </w:r>
      <w:r w:rsidR="00EA52A1" w:rsidRPr="00456C69">
        <w:rPr>
          <w:rFonts w:ascii="Times New Roman" w:hAnsi="Times New Roman" w:cs="Times New Roman"/>
          <w:sz w:val="28"/>
          <w:szCs w:val="28"/>
          <w:lang w:val="en-US"/>
        </w:rPr>
        <w:t>-</w:t>
      </w:r>
      <w:r w:rsidRPr="00456C69">
        <w:rPr>
          <w:rFonts w:ascii="Times New Roman" w:hAnsi="Times New Roman" w:cs="Times New Roman"/>
          <w:sz w:val="28"/>
          <w:szCs w:val="28"/>
          <w:lang w:val="en-US"/>
        </w:rPr>
        <w:t xml:space="preserve">12%; </w:t>
      </w:r>
    </w:p>
    <w:p w14:paraId="5B2DED09" w14:textId="00EA22A1" w:rsidR="006333C3" w:rsidRPr="00456C69" w:rsidRDefault="006333C3" w:rsidP="00456C69">
      <w:pPr>
        <w:pStyle w:val="ListParagraph"/>
        <w:numPr>
          <w:ilvl w:val="0"/>
          <w:numId w:val="67"/>
        </w:numPr>
        <w:spacing w:after="0" w:line="240" w:lineRule="auto"/>
        <w:ind w:left="0" w:firstLine="720"/>
        <w:jc w:val="both"/>
        <w:rPr>
          <w:rFonts w:ascii="Times New Roman" w:hAnsi="Times New Roman" w:cs="Times New Roman"/>
          <w:sz w:val="28"/>
          <w:szCs w:val="28"/>
          <w:lang w:val="en-US"/>
        </w:rPr>
      </w:pPr>
      <w:r w:rsidRPr="00456C69">
        <w:rPr>
          <w:rFonts w:ascii="Times New Roman" w:hAnsi="Times New Roman" w:cs="Times New Roman"/>
          <w:sz w:val="28"/>
          <w:szCs w:val="28"/>
          <w:lang w:val="en-US"/>
        </w:rPr>
        <w:t>thermal insulation of facades and external walls  25</w:t>
      </w:r>
      <w:r w:rsidR="00EA52A1" w:rsidRPr="00456C69">
        <w:rPr>
          <w:rFonts w:ascii="Times New Roman" w:hAnsi="Times New Roman" w:cs="Times New Roman"/>
          <w:sz w:val="28"/>
          <w:szCs w:val="28"/>
          <w:lang w:val="en-US"/>
        </w:rPr>
        <w:t>-</w:t>
      </w:r>
      <w:r w:rsidRPr="00456C69">
        <w:rPr>
          <w:rFonts w:ascii="Times New Roman" w:hAnsi="Times New Roman" w:cs="Times New Roman"/>
          <w:sz w:val="28"/>
          <w:szCs w:val="28"/>
          <w:lang w:val="en-US"/>
        </w:rPr>
        <w:t xml:space="preserve">35%; </w:t>
      </w:r>
    </w:p>
    <w:p w14:paraId="0BEB4D9C" w14:textId="618AFA9D" w:rsidR="006333C3" w:rsidRPr="00456C69" w:rsidRDefault="006333C3" w:rsidP="00456C69">
      <w:pPr>
        <w:pStyle w:val="ListParagraph"/>
        <w:numPr>
          <w:ilvl w:val="0"/>
          <w:numId w:val="67"/>
        </w:numPr>
        <w:spacing w:after="0" w:line="240" w:lineRule="auto"/>
        <w:ind w:left="0" w:firstLine="720"/>
        <w:jc w:val="both"/>
        <w:rPr>
          <w:rFonts w:ascii="Times New Roman" w:hAnsi="Times New Roman" w:cs="Times New Roman"/>
          <w:sz w:val="28"/>
          <w:szCs w:val="28"/>
          <w:lang w:val="en-US"/>
        </w:rPr>
      </w:pPr>
      <w:r w:rsidRPr="00456C69">
        <w:rPr>
          <w:rFonts w:ascii="Times New Roman" w:hAnsi="Times New Roman" w:cs="Times New Roman"/>
          <w:sz w:val="28"/>
          <w:szCs w:val="28"/>
          <w:lang w:val="en-US"/>
        </w:rPr>
        <w:t>installation of roof thermal insulation with a thickness of no less than 6 cm (for example, high</w:t>
      </w:r>
      <w:r w:rsidR="001F4B20" w:rsidRPr="00456C69">
        <w:rPr>
          <w:rFonts w:ascii="Times New Roman" w:hAnsi="Times New Roman" w:cs="Times New Roman"/>
          <w:sz w:val="28"/>
          <w:szCs w:val="28"/>
          <w:lang w:val="en-US"/>
        </w:rPr>
        <w:t>-</w:t>
      </w:r>
      <w:r w:rsidRPr="00456C69">
        <w:rPr>
          <w:rFonts w:ascii="Times New Roman" w:hAnsi="Times New Roman" w:cs="Times New Roman"/>
          <w:sz w:val="28"/>
          <w:szCs w:val="28"/>
          <w:lang w:val="en-US"/>
        </w:rPr>
        <w:t>density expanded polystyrene)  17</w:t>
      </w:r>
      <w:r w:rsidR="00EA52A1" w:rsidRPr="00456C69">
        <w:rPr>
          <w:rFonts w:ascii="Times New Roman" w:hAnsi="Times New Roman" w:cs="Times New Roman"/>
          <w:sz w:val="28"/>
          <w:szCs w:val="28"/>
          <w:lang w:val="en-US"/>
        </w:rPr>
        <w:t>-</w:t>
      </w:r>
      <w:r w:rsidRPr="00456C69">
        <w:rPr>
          <w:rFonts w:ascii="Times New Roman" w:hAnsi="Times New Roman" w:cs="Times New Roman"/>
          <w:sz w:val="28"/>
          <w:szCs w:val="28"/>
          <w:lang w:val="en-US"/>
        </w:rPr>
        <w:t xml:space="preserve">22% [27]. </w:t>
      </w:r>
    </w:p>
    <w:p w14:paraId="5D0D1D41" w14:textId="7A566AD1"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Thus, the </w:t>
      </w:r>
      <w:r w:rsidR="00F67A0C">
        <w:rPr>
          <w:rFonts w:ascii="Times New Roman" w:hAnsi="Times New Roman" w:cs="Times New Roman"/>
          <w:sz w:val="28"/>
          <w:szCs w:val="28"/>
          <w:lang w:val="en-US"/>
        </w:rPr>
        <w:t>study's results</w:t>
      </w:r>
      <w:r w:rsidRPr="006333C3">
        <w:rPr>
          <w:rFonts w:ascii="Times New Roman" w:hAnsi="Times New Roman" w:cs="Times New Roman"/>
          <w:sz w:val="28"/>
          <w:szCs w:val="28"/>
          <w:lang w:val="en-US"/>
        </w:rPr>
        <w:t xml:space="preserve"> confirm that </w:t>
      </w:r>
      <w:r w:rsidR="00412CD5">
        <w:rPr>
          <w:rFonts w:ascii="Times New Roman" w:hAnsi="Times New Roman" w:cs="Times New Roman"/>
          <w:sz w:val="28"/>
          <w:szCs w:val="28"/>
          <w:lang w:val="en-US"/>
        </w:rPr>
        <w:t>integrating bioclimatic principles and contemporary energy</w:t>
      </w:r>
      <w:r w:rsidR="001F4B20">
        <w:rPr>
          <w:rFonts w:ascii="Times New Roman" w:hAnsi="Times New Roman" w:cs="Times New Roman"/>
          <w:sz w:val="28"/>
          <w:szCs w:val="28"/>
          <w:lang w:val="en-US"/>
        </w:rPr>
        <w:t>-</w:t>
      </w:r>
      <w:r w:rsidR="00412CD5">
        <w:rPr>
          <w:rFonts w:ascii="Times New Roman" w:hAnsi="Times New Roman" w:cs="Times New Roman"/>
          <w:sz w:val="28"/>
          <w:szCs w:val="28"/>
          <w:lang w:val="en-US"/>
        </w:rPr>
        <w:t>efficient technologies is a key direction for increasing the sustainability of residential development in Almaty, reducing energy consumption, and improving</w:t>
      </w:r>
      <w:r w:rsidRPr="006333C3">
        <w:rPr>
          <w:rFonts w:ascii="Times New Roman" w:hAnsi="Times New Roman" w:cs="Times New Roman"/>
          <w:sz w:val="28"/>
          <w:szCs w:val="28"/>
          <w:lang w:val="en-US"/>
        </w:rPr>
        <w:t xml:space="preserve"> the quality of the urban environment [27].</w:t>
      </w:r>
    </w:p>
    <w:p w14:paraId="5B2840AC" w14:textId="3E4D64F1"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In the scholarly study by L. E. Mamedova, A. T. Yeshpanov, K. I. Samoilov, and A. Zh. Abilov</w:t>
      </w:r>
      <w:r w:rsidR="00412CD5">
        <w:rPr>
          <w:rFonts w:ascii="Times New Roman" w:hAnsi="Times New Roman" w:cs="Times New Roman"/>
          <w:sz w:val="28"/>
          <w:szCs w:val="28"/>
          <w:lang w:val="en-US"/>
        </w:rPr>
        <w:t xml:space="preserve">: </w:t>
      </w:r>
      <w:r w:rsidR="002C7AF1">
        <w:rPr>
          <w:rFonts w:ascii="Times New Roman" w:hAnsi="Times New Roman" w:cs="Times New Roman"/>
          <w:sz w:val="28"/>
          <w:szCs w:val="28"/>
          <w:lang w:val="en-US"/>
        </w:rPr>
        <w:t>A</w:t>
      </w:r>
      <w:r w:rsidR="00412CD5">
        <w:rPr>
          <w:rFonts w:ascii="Times New Roman" w:hAnsi="Times New Roman" w:cs="Times New Roman"/>
          <w:sz w:val="28"/>
          <w:szCs w:val="28"/>
          <w:lang w:val="en-US"/>
        </w:rPr>
        <w:t xml:space="preserve"> comprehensive analysis of the processes of designing and constructing energy</w:t>
      </w:r>
      <w:r w:rsidR="001F4B20">
        <w:rPr>
          <w:rFonts w:ascii="Times New Roman" w:hAnsi="Times New Roman" w:cs="Times New Roman"/>
          <w:sz w:val="28"/>
          <w:szCs w:val="28"/>
          <w:lang w:val="en-US"/>
        </w:rPr>
        <w:t>-</w:t>
      </w:r>
      <w:r w:rsidR="00412CD5">
        <w:rPr>
          <w:rFonts w:ascii="Times New Roman" w:hAnsi="Times New Roman" w:cs="Times New Roman"/>
          <w:sz w:val="28"/>
          <w:szCs w:val="28"/>
          <w:lang w:val="en-US"/>
        </w:rPr>
        <w:t>efficient housing in the southern regions of Kazakhstan was carried out</w:t>
      </w:r>
      <w:r w:rsidRPr="006333C3">
        <w:rPr>
          <w:rFonts w:ascii="Times New Roman" w:hAnsi="Times New Roman" w:cs="Times New Roman"/>
          <w:sz w:val="28"/>
          <w:szCs w:val="28"/>
          <w:lang w:val="en-US"/>
        </w:rPr>
        <w:t>. The authors examine both historical and contemporary approaches to the formation of energy</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efficient buildings, identify their architectural and construction features, and substantiate the need to introduce innovative solutions into construction practice [28].</w:t>
      </w:r>
    </w:p>
    <w:p w14:paraId="3245DC34" w14:textId="67A04A19"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In the historical context, it is emphasized that the traditional architecture of Southern Kazakhstan initially inc</w:t>
      </w:r>
      <w:r w:rsidR="00412CD5">
        <w:rPr>
          <w:rFonts w:ascii="Times New Roman" w:hAnsi="Times New Roman" w:cs="Times New Roman"/>
          <w:sz w:val="28"/>
          <w:szCs w:val="28"/>
          <w:lang w:val="en-US"/>
        </w:rPr>
        <w:t>orporated elements of energy efficiency, particularly</w:t>
      </w:r>
      <w:r w:rsidRPr="006333C3">
        <w:rPr>
          <w:rFonts w:ascii="Times New Roman" w:hAnsi="Times New Roman" w:cs="Times New Roman"/>
          <w:sz w:val="28"/>
          <w:szCs w:val="28"/>
          <w:lang w:val="en-US"/>
        </w:rPr>
        <w:t xml:space="preserve"> the use of adobe houses with high thermal mass and resistance to temperature fluctuations. Under contemporary conditions, characterized by increasing energy consumption, urbanization, and </w:t>
      </w:r>
      <w:r w:rsidR="00412CD5">
        <w:rPr>
          <w:rFonts w:ascii="Times New Roman" w:hAnsi="Times New Roman" w:cs="Times New Roman"/>
          <w:sz w:val="28"/>
          <w:szCs w:val="28"/>
          <w:lang w:val="en-US"/>
        </w:rPr>
        <w:t>environmental deterioration, energy</w:t>
      </w:r>
      <w:r w:rsidR="001F4B20">
        <w:rPr>
          <w:rFonts w:ascii="Times New Roman" w:hAnsi="Times New Roman" w:cs="Times New Roman"/>
          <w:sz w:val="28"/>
          <w:szCs w:val="28"/>
          <w:lang w:val="en-US"/>
        </w:rPr>
        <w:t>-</w:t>
      </w:r>
      <w:r w:rsidR="00412CD5">
        <w:rPr>
          <w:rFonts w:ascii="Times New Roman" w:hAnsi="Times New Roman" w:cs="Times New Roman"/>
          <w:sz w:val="28"/>
          <w:szCs w:val="28"/>
          <w:lang w:val="en-US"/>
        </w:rPr>
        <w:t>efficient construction is of key significance for the region's sustainable development</w:t>
      </w:r>
      <w:r w:rsidRPr="006333C3">
        <w:rPr>
          <w:rFonts w:ascii="Times New Roman" w:hAnsi="Times New Roman" w:cs="Times New Roman"/>
          <w:sz w:val="28"/>
          <w:szCs w:val="28"/>
          <w:lang w:val="en-US"/>
        </w:rPr>
        <w:t xml:space="preserve"> [28].</w:t>
      </w:r>
    </w:p>
    <w:p w14:paraId="3D1D88F0" w14:textId="193C4490"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It is noted that more than 70% of Kazakhstan’s housing stock, predominantly buildings </w:t>
      </w:r>
      <w:r w:rsidR="00412CD5">
        <w:rPr>
          <w:rFonts w:ascii="Times New Roman" w:hAnsi="Times New Roman" w:cs="Times New Roman"/>
          <w:sz w:val="28"/>
          <w:szCs w:val="28"/>
          <w:lang w:val="en-US"/>
        </w:rPr>
        <w:t>from the 1950s</w:t>
      </w:r>
      <w:r w:rsidR="00EA52A1">
        <w:rPr>
          <w:rFonts w:ascii="Times New Roman" w:hAnsi="Times New Roman" w:cs="Times New Roman"/>
          <w:sz w:val="28"/>
          <w:szCs w:val="28"/>
          <w:lang w:val="en-US"/>
        </w:rPr>
        <w:t>-</w:t>
      </w:r>
      <w:r w:rsidR="00412CD5">
        <w:rPr>
          <w:rFonts w:ascii="Times New Roman" w:hAnsi="Times New Roman" w:cs="Times New Roman"/>
          <w:sz w:val="28"/>
          <w:szCs w:val="28"/>
          <w:lang w:val="en-US"/>
        </w:rPr>
        <w:t>1980s, does not meet contemporary thermal</w:t>
      </w:r>
      <w:r w:rsidR="001F4B20">
        <w:rPr>
          <w:rFonts w:ascii="Times New Roman" w:hAnsi="Times New Roman" w:cs="Times New Roman"/>
          <w:sz w:val="28"/>
          <w:szCs w:val="28"/>
          <w:lang w:val="en-US"/>
        </w:rPr>
        <w:t>-</w:t>
      </w:r>
      <w:r w:rsidR="00412CD5">
        <w:rPr>
          <w:rFonts w:ascii="Times New Roman" w:hAnsi="Times New Roman" w:cs="Times New Roman"/>
          <w:sz w:val="28"/>
          <w:szCs w:val="28"/>
          <w:lang w:val="en-US"/>
        </w:rPr>
        <w:t xml:space="preserve">engineering </w:t>
      </w:r>
      <w:r w:rsidR="009B4FE4">
        <w:rPr>
          <w:rFonts w:ascii="Times New Roman" w:hAnsi="Times New Roman" w:cs="Times New Roman"/>
          <w:sz w:val="28"/>
          <w:szCs w:val="28"/>
          <w:lang w:val="en-US"/>
        </w:rPr>
        <w:t>standards, resulting in</w:t>
      </w:r>
      <w:r w:rsidR="00412CD5">
        <w:rPr>
          <w:rFonts w:ascii="Times New Roman" w:hAnsi="Times New Roman" w:cs="Times New Roman"/>
          <w:sz w:val="28"/>
          <w:szCs w:val="28"/>
          <w:lang w:val="en-US"/>
        </w:rPr>
        <w:t xml:space="preserve"> heat losses of 30% or</w:t>
      </w:r>
      <w:r w:rsidRPr="006333C3">
        <w:rPr>
          <w:rFonts w:ascii="Times New Roman" w:hAnsi="Times New Roman" w:cs="Times New Roman"/>
          <w:sz w:val="28"/>
          <w:szCs w:val="28"/>
          <w:lang w:val="en-US"/>
        </w:rPr>
        <w:t xml:space="preserve"> more. The principal causes are the low quality of thermal insulation and the presence of “thermal bridges” in building structures [28].</w:t>
      </w:r>
    </w:p>
    <w:p w14:paraId="311B350E" w14:textId="524462A2"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The authors identify the basic principles of energy</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efficient housing design:</w:t>
      </w:r>
    </w:p>
    <w:p w14:paraId="7BCF3A11" w14:textId="77777777" w:rsidR="006333C3" w:rsidRPr="00456C69" w:rsidRDefault="006333C3" w:rsidP="00456C69">
      <w:pPr>
        <w:pStyle w:val="ListParagraph"/>
        <w:numPr>
          <w:ilvl w:val="0"/>
          <w:numId w:val="68"/>
        </w:numPr>
        <w:spacing w:after="0" w:line="240" w:lineRule="auto"/>
        <w:ind w:left="0" w:firstLine="709"/>
        <w:jc w:val="both"/>
        <w:rPr>
          <w:rFonts w:ascii="Times New Roman" w:hAnsi="Times New Roman" w:cs="Times New Roman"/>
          <w:sz w:val="28"/>
          <w:szCs w:val="28"/>
          <w:lang w:val="en-US"/>
        </w:rPr>
      </w:pPr>
      <w:r w:rsidRPr="00456C69">
        <w:rPr>
          <w:rFonts w:ascii="Times New Roman" w:hAnsi="Times New Roman" w:cs="Times New Roman"/>
          <w:sz w:val="28"/>
          <w:szCs w:val="28"/>
          <w:lang w:val="en-US"/>
        </w:rPr>
        <w:t xml:space="preserve">optimal orientation of buildings in relation to the sun for the maximum use of solar energy; </w:t>
      </w:r>
    </w:p>
    <w:p w14:paraId="57F3922A" w14:textId="77777777" w:rsidR="006333C3" w:rsidRPr="00456C69" w:rsidRDefault="006333C3" w:rsidP="00456C69">
      <w:pPr>
        <w:pStyle w:val="ListParagraph"/>
        <w:numPr>
          <w:ilvl w:val="0"/>
          <w:numId w:val="68"/>
        </w:numPr>
        <w:spacing w:after="0" w:line="240" w:lineRule="auto"/>
        <w:ind w:left="0" w:firstLine="709"/>
        <w:jc w:val="both"/>
        <w:rPr>
          <w:rFonts w:ascii="Times New Roman" w:hAnsi="Times New Roman" w:cs="Times New Roman"/>
          <w:sz w:val="28"/>
          <w:szCs w:val="28"/>
          <w:lang w:val="en-US"/>
        </w:rPr>
      </w:pPr>
      <w:r w:rsidRPr="00456C69">
        <w:rPr>
          <w:rFonts w:ascii="Times New Roman" w:hAnsi="Times New Roman" w:cs="Times New Roman"/>
          <w:sz w:val="28"/>
          <w:szCs w:val="28"/>
          <w:lang w:val="en-US"/>
        </w:rPr>
        <w:t xml:space="preserve">increasing the thermal resistance of enclosing structures (walls, roof coverings, and floor structures); </w:t>
      </w:r>
    </w:p>
    <w:p w14:paraId="363B35FE" w14:textId="77777777" w:rsidR="006333C3" w:rsidRPr="00456C69" w:rsidRDefault="006333C3" w:rsidP="00456C69">
      <w:pPr>
        <w:pStyle w:val="ListParagraph"/>
        <w:numPr>
          <w:ilvl w:val="0"/>
          <w:numId w:val="68"/>
        </w:numPr>
        <w:spacing w:after="0" w:line="240" w:lineRule="auto"/>
        <w:ind w:left="0" w:firstLine="709"/>
        <w:jc w:val="both"/>
        <w:rPr>
          <w:rFonts w:ascii="Times New Roman" w:hAnsi="Times New Roman" w:cs="Times New Roman"/>
          <w:sz w:val="28"/>
          <w:szCs w:val="28"/>
          <w:lang w:val="en-US"/>
        </w:rPr>
      </w:pPr>
      <w:r w:rsidRPr="00456C69">
        <w:rPr>
          <w:rFonts w:ascii="Times New Roman" w:hAnsi="Times New Roman" w:cs="Times New Roman"/>
          <w:sz w:val="28"/>
          <w:szCs w:val="28"/>
          <w:lang w:val="en-US"/>
        </w:rPr>
        <w:lastRenderedPageBreak/>
        <w:t xml:space="preserve">application of passive solar heating and lighting systems; </w:t>
      </w:r>
    </w:p>
    <w:p w14:paraId="189317DC" w14:textId="77777777" w:rsidR="006333C3" w:rsidRPr="00456C69" w:rsidRDefault="006333C3" w:rsidP="00456C69">
      <w:pPr>
        <w:pStyle w:val="ListParagraph"/>
        <w:numPr>
          <w:ilvl w:val="0"/>
          <w:numId w:val="68"/>
        </w:numPr>
        <w:spacing w:after="0" w:line="240" w:lineRule="auto"/>
        <w:ind w:left="0" w:firstLine="709"/>
        <w:jc w:val="both"/>
        <w:rPr>
          <w:rFonts w:ascii="Times New Roman" w:hAnsi="Times New Roman" w:cs="Times New Roman"/>
          <w:sz w:val="28"/>
          <w:szCs w:val="28"/>
        </w:rPr>
      </w:pPr>
      <w:r w:rsidRPr="00456C69">
        <w:rPr>
          <w:rFonts w:ascii="Times New Roman" w:hAnsi="Times New Roman" w:cs="Times New Roman"/>
          <w:sz w:val="28"/>
          <w:szCs w:val="28"/>
        </w:rPr>
        <w:t xml:space="preserve">minimization of thermal bridges; </w:t>
      </w:r>
    </w:p>
    <w:p w14:paraId="5E070A71" w14:textId="2D913CEA" w:rsidR="006333C3" w:rsidRPr="00456C69" w:rsidRDefault="006333C3" w:rsidP="00456C69">
      <w:pPr>
        <w:pStyle w:val="ListParagraph"/>
        <w:numPr>
          <w:ilvl w:val="0"/>
          <w:numId w:val="68"/>
        </w:numPr>
        <w:spacing w:after="0" w:line="240" w:lineRule="auto"/>
        <w:ind w:left="0" w:firstLine="709"/>
        <w:jc w:val="both"/>
        <w:rPr>
          <w:rFonts w:ascii="Times New Roman" w:hAnsi="Times New Roman" w:cs="Times New Roman"/>
          <w:sz w:val="28"/>
          <w:szCs w:val="28"/>
          <w:lang w:val="en-US"/>
        </w:rPr>
      </w:pPr>
      <w:r w:rsidRPr="00456C69">
        <w:rPr>
          <w:rFonts w:ascii="Times New Roman" w:hAnsi="Times New Roman" w:cs="Times New Roman"/>
          <w:sz w:val="28"/>
          <w:szCs w:val="28"/>
          <w:lang w:val="en-US"/>
        </w:rPr>
        <w:t>use of contemporary thermal</w:t>
      </w:r>
      <w:r w:rsidR="001F4B20" w:rsidRPr="00456C69">
        <w:rPr>
          <w:rFonts w:ascii="Times New Roman" w:hAnsi="Times New Roman" w:cs="Times New Roman"/>
          <w:sz w:val="28"/>
          <w:szCs w:val="28"/>
          <w:lang w:val="en-US"/>
        </w:rPr>
        <w:t>-</w:t>
      </w:r>
      <w:r w:rsidRPr="00456C69">
        <w:rPr>
          <w:rFonts w:ascii="Times New Roman" w:hAnsi="Times New Roman" w:cs="Times New Roman"/>
          <w:sz w:val="28"/>
          <w:szCs w:val="28"/>
          <w:lang w:val="en-US"/>
        </w:rPr>
        <w:t xml:space="preserve">insulating materials; </w:t>
      </w:r>
    </w:p>
    <w:p w14:paraId="4F2881BE" w14:textId="0C142A9D" w:rsidR="006333C3" w:rsidRPr="00456C69" w:rsidRDefault="009E5835" w:rsidP="00456C69">
      <w:pPr>
        <w:pStyle w:val="ListParagraph"/>
        <w:numPr>
          <w:ilvl w:val="0"/>
          <w:numId w:val="68"/>
        </w:numPr>
        <w:spacing w:after="0" w:line="240" w:lineRule="auto"/>
        <w:ind w:left="0" w:firstLine="709"/>
        <w:jc w:val="both"/>
        <w:rPr>
          <w:rFonts w:ascii="Times New Roman" w:hAnsi="Times New Roman" w:cs="Times New Roman"/>
          <w:sz w:val="28"/>
          <w:szCs w:val="28"/>
          <w:lang w:val="en-US"/>
        </w:rPr>
      </w:pPr>
      <w:r w:rsidRPr="00456C69">
        <w:rPr>
          <w:rFonts w:ascii="Times New Roman" w:hAnsi="Times New Roman" w:cs="Times New Roman"/>
          <w:sz w:val="28"/>
          <w:szCs w:val="28"/>
          <w:lang w:val="en-US"/>
        </w:rPr>
        <w:t xml:space="preserve">Introduction </w:t>
      </w:r>
      <w:r w:rsidR="006333C3" w:rsidRPr="00456C69">
        <w:rPr>
          <w:rFonts w:ascii="Times New Roman" w:hAnsi="Times New Roman" w:cs="Times New Roman"/>
          <w:sz w:val="28"/>
          <w:szCs w:val="28"/>
          <w:lang w:val="en-US"/>
        </w:rPr>
        <w:t xml:space="preserve">of mechanical ventilation with heat recovery; </w:t>
      </w:r>
    </w:p>
    <w:p w14:paraId="6006370E" w14:textId="57B1CD89" w:rsidR="006333C3" w:rsidRPr="00456C69" w:rsidRDefault="006333C3" w:rsidP="00456C69">
      <w:pPr>
        <w:pStyle w:val="ListParagraph"/>
        <w:numPr>
          <w:ilvl w:val="0"/>
          <w:numId w:val="68"/>
        </w:numPr>
        <w:spacing w:after="0" w:line="240" w:lineRule="auto"/>
        <w:ind w:left="0" w:firstLine="709"/>
        <w:jc w:val="both"/>
        <w:rPr>
          <w:rFonts w:ascii="Times New Roman" w:hAnsi="Times New Roman" w:cs="Times New Roman"/>
          <w:sz w:val="28"/>
          <w:szCs w:val="28"/>
          <w:lang w:val="en-US"/>
        </w:rPr>
      </w:pPr>
      <w:r w:rsidRPr="00456C69">
        <w:rPr>
          <w:rFonts w:ascii="Times New Roman" w:hAnsi="Times New Roman" w:cs="Times New Roman"/>
          <w:sz w:val="28"/>
          <w:szCs w:val="28"/>
          <w:lang w:val="en-US"/>
        </w:rPr>
        <w:t>application of “smart home” systems for energy</w:t>
      </w:r>
      <w:r w:rsidR="001F4B20" w:rsidRPr="00456C69">
        <w:rPr>
          <w:rFonts w:ascii="Times New Roman" w:hAnsi="Times New Roman" w:cs="Times New Roman"/>
          <w:sz w:val="28"/>
          <w:szCs w:val="28"/>
          <w:lang w:val="en-US"/>
        </w:rPr>
        <w:t>-</w:t>
      </w:r>
      <w:r w:rsidRPr="00456C69">
        <w:rPr>
          <w:rFonts w:ascii="Times New Roman" w:hAnsi="Times New Roman" w:cs="Times New Roman"/>
          <w:sz w:val="28"/>
          <w:szCs w:val="28"/>
          <w:lang w:val="en-US"/>
        </w:rPr>
        <w:t xml:space="preserve">resource management [28]. </w:t>
      </w:r>
    </w:p>
    <w:p w14:paraId="697AF68A" w14:textId="7CB370D2"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Such approaches are being successfully implemented in European countries (Germany and Denmark), where building energy consumption has been reduced to 15 kWh/m² per year, </w:t>
      </w:r>
      <w:r w:rsidR="00412CD5">
        <w:rPr>
          <w:rFonts w:ascii="Times New Roman" w:hAnsi="Times New Roman" w:cs="Times New Roman"/>
          <w:sz w:val="28"/>
          <w:szCs w:val="28"/>
          <w:lang w:val="en-US"/>
        </w:rPr>
        <w:t>substantially lower than</w:t>
      </w:r>
      <w:r w:rsidRPr="006333C3">
        <w:rPr>
          <w:rFonts w:ascii="Times New Roman" w:hAnsi="Times New Roman" w:cs="Times New Roman"/>
          <w:sz w:val="28"/>
          <w:szCs w:val="28"/>
          <w:lang w:val="en-US"/>
        </w:rPr>
        <w:t xml:space="preserve"> indicators of traditional development [28].</w:t>
      </w:r>
    </w:p>
    <w:p w14:paraId="2D50FFE6" w14:textId="295CF4C6" w:rsidR="006333C3" w:rsidRPr="008908C9"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Separate attention is given to environmental and social aspects. Reducing energy consumption </w:t>
      </w:r>
      <w:r w:rsidR="00412CD5">
        <w:rPr>
          <w:rFonts w:ascii="Times New Roman" w:hAnsi="Times New Roman" w:cs="Times New Roman"/>
          <w:sz w:val="28"/>
          <w:szCs w:val="28"/>
          <w:lang w:val="en-US"/>
        </w:rPr>
        <w:t>helps lower</w:t>
      </w:r>
      <w:r w:rsidRPr="006333C3">
        <w:rPr>
          <w:rFonts w:ascii="Times New Roman" w:hAnsi="Times New Roman" w:cs="Times New Roman"/>
          <w:sz w:val="28"/>
          <w:szCs w:val="28"/>
          <w:lang w:val="en-US"/>
        </w:rPr>
        <w:t xml:space="preserve"> CO₂ emissions, </w:t>
      </w:r>
      <w:r w:rsidR="00F67A0C">
        <w:rPr>
          <w:rFonts w:ascii="Times New Roman" w:hAnsi="Times New Roman" w:cs="Times New Roman"/>
          <w:sz w:val="28"/>
          <w:szCs w:val="28"/>
          <w:lang w:val="en-US"/>
        </w:rPr>
        <w:t>especially in</w:t>
      </w:r>
      <w:r w:rsidRPr="006333C3">
        <w:rPr>
          <w:rFonts w:ascii="Times New Roman" w:hAnsi="Times New Roman" w:cs="Times New Roman"/>
          <w:sz w:val="28"/>
          <w:szCs w:val="28"/>
          <w:lang w:val="en-US"/>
        </w:rPr>
        <w:t xml:space="preserve"> large cities</w:t>
      </w:r>
      <w:r w:rsidR="009B4FE4">
        <w:rPr>
          <w:rFonts w:ascii="Times New Roman" w:hAnsi="Times New Roman" w:cs="Times New Roman"/>
          <w:sz w:val="28"/>
          <w:szCs w:val="28"/>
          <w:lang w:val="en-US"/>
        </w:rPr>
        <w:t xml:space="preserve"> such as Almaty, which has</w:t>
      </w:r>
      <w:r w:rsidRPr="006333C3">
        <w:rPr>
          <w:rFonts w:ascii="Times New Roman" w:hAnsi="Times New Roman" w:cs="Times New Roman"/>
          <w:sz w:val="28"/>
          <w:szCs w:val="28"/>
          <w:lang w:val="en-US"/>
        </w:rPr>
        <w:t xml:space="preserve"> high levels of air pollution. In addition, energy</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efficient solutions </w:t>
      </w:r>
      <w:r w:rsidR="00412CD5">
        <w:rPr>
          <w:rFonts w:ascii="Times New Roman" w:hAnsi="Times New Roman" w:cs="Times New Roman"/>
          <w:sz w:val="28"/>
          <w:szCs w:val="28"/>
          <w:lang w:val="en-US"/>
        </w:rPr>
        <w:t>enable increased autonomy for rural territories, reduced dependence on centralized engineering systems, and partial relief of</w:t>
      </w:r>
      <w:r w:rsidRPr="006333C3">
        <w:rPr>
          <w:rFonts w:ascii="Times New Roman" w:hAnsi="Times New Roman" w:cs="Times New Roman"/>
          <w:sz w:val="28"/>
          <w:szCs w:val="28"/>
          <w:lang w:val="en-US"/>
        </w:rPr>
        <w:t xml:space="preserve"> pressure on the urban environment [28].</w:t>
      </w:r>
      <w:r w:rsidR="008908C9" w:rsidRPr="008908C9">
        <w:rPr>
          <w:rFonts w:ascii="Times New Roman" w:hAnsi="Times New Roman" w:cs="Times New Roman"/>
          <w:sz w:val="28"/>
          <w:szCs w:val="28"/>
          <w:lang w:val="en-US"/>
        </w:rPr>
        <w:t xml:space="preserve"> Domestic examples of low</w:t>
      </w:r>
      <w:r w:rsidR="001F4B20">
        <w:rPr>
          <w:rFonts w:ascii="Times New Roman" w:hAnsi="Times New Roman" w:cs="Times New Roman"/>
          <w:sz w:val="28"/>
          <w:szCs w:val="28"/>
          <w:lang w:val="en-US"/>
        </w:rPr>
        <w:t>-</w:t>
      </w:r>
      <w:r w:rsidR="008908C9" w:rsidRPr="008908C9">
        <w:rPr>
          <w:rFonts w:ascii="Times New Roman" w:hAnsi="Times New Roman" w:cs="Times New Roman"/>
          <w:sz w:val="28"/>
          <w:szCs w:val="28"/>
          <w:lang w:val="en-US"/>
        </w:rPr>
        <w:t>rise residential development in Almaty are summarized in Figure</w:t>
      </w:r>
      <w:r w:rsidR="008908C9">
        <w:rPr>
          <w:rFonts w:ascii="Times New Roman" w:hAnsi="Times New Roman" w:cs="Times New Roman"/>
          <w:sz w:val="28"/>
          <w:szCs w:val="28"/>
          <w:lang w:val="en-US"/>
        </w:rPr>
        <w:t xml:space="preserve"> </w:t>
      </w:r>
      <w:r w:rsidR="008908C9" w:rsidRPr="008908C9">
        <w:rPr>
          <w:rFonts w:ascii="Times New Roman" w:hAnsi="Times New Roman" w:cs="Times New Roman"/>
          <w:sz w:val="28"/>
          <w:szCs w:val="28"/>
          <w:lang w:val="en-US"/>
        </w:rPr>
        <w:t>A.5. Domestic examples of low</w:t>
      </w:r>
      <w:r w:rsidR="001F4B20">
        <w:rPr>
          <w:rFonts w:ascii="Times New Roman" w:hAnsi="Times New Roman" w:cs="Times New Roman"/>
          <w:sz w:val="28"/>
          <w:szCs w:val="28"/>
          <w:lang w:val="en-US"/>
        </w:rPr>
        <w:t>-</w:t>
      </w:r>
      <w:r w:rsidR="008908C9" w:rsidRPr="008908C9">
        <w:rPr>
          <w:rFonts w:ascii="Times New Roman" w:hAnsi="Times New Roman" w:cs="Times New Roman"/>
          <w:sz w:val="28"/>
          <w:szCs w:val="28"/>
          <w:lang w:val="en-US"/>
        </w:rPr>
        <w:t>rise residential design in Konaev and Taldykorgan are presented in Figure A.6.</w:t>
      </w:r>
    </w:p>
    <w:p w14:paraId="1775E663" w14:textId="6A7835EA"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As priority directions for the development of energy</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efficient construction in the southern regions of Kazakhstan, the following are proposed:</w:t>
      </w:r>
    </w:p>
    <w:p w14:paraId="2114108D" w14:textId="7FFE3A03" w:rsidR="006333C3" w:rsidRPr="006333C3" w:rsidRDefault="006333C3" w:rsidP="00456C69">
      <w:pPr>
        <w:numPr>
          <w:ilvl w:val="0"/>
          <w:numId w:val="69"/>
        </w:numPr>
        <w:tabs>
          <w:tab w:val="clear" w:pos="720"/>
          <w:tab w:val="num" w:pos="993"/>
          <w:tab w:val="left" w:pos="1134"/>
        </w:tabs>
        <w:spacing w:after="0" w:line="240" w:lineRule="auto"/>
        <w:ind w:left="0"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development of state standards and certification systems for energy</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efficient buildings; </w:t>
      </w:r>
    </w:p>
    <w:p w14:paraId="19CBA7A0" w14:textId="6B484948" w:rsidR="006333C3" w:rsidRPr="006333C3" w:rsidRDefault="006333C3" w:rsidP="00456C69">
      <w:pPr>
        <w:numPr>
          <w:ilvl w:val="0"/>
          <w:numId w:val="69"/>
        </w:numPr>
        <w:tabs>
          <w:tab w:val="clear" w:pos="720"/>
          <w:tab w:val="num" w:pos="993"/>
          <w:tab w:val="left" w:pos="1134"/>
        </w:tabs>
        <w:spacing w:after="0" w:line="240" w:lineRule="auto"/>
        <w:ind w:left="0"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improvement of the qualifications of architects and designers in the field of sustainable and “green” construction [28].</w:t>
      </w:r>
    </w:p>
    <w:p w14:paraId="34EA53A8" w14:textId="41F458B4" w:rsidR="006333C3" w:rsidRPr="006333C3"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Thus, the analysis of domestic experience shows that Kazakhstan’s architectural practice has accumulated substantial material reflecting the influence of natural and climatic conditions on the formation of the residential environment. At the same time, the application of bioclimatic principles </w:t>
      </w:r>
      <w:r w:rsidR="009B4FE4">
        <w:rPr>
          <w:rFonts w:ascii="Times New Roman" w:hAnsi="Times New Roman" w:cs="Times New Roman"/>
          <w:sz w:val="28"/>
          <w:szCs w:val="28"/>
          <w:lang w:val="en-US"/>
        </w:rPr>
        <w:t>remains, in most cases,</w:t>
      </w:r>
      <w:r w:rsidRPr="006333C3">
        <w:rPr>
          <w:rFonts w:ascii="Times New Roman" w:hAnsi="Times New Roman" w:cs="Times New Roman"/>
          <w:sz w:val="28"/>
          <w:szCs w:val="28"/>
          <w:lang w:val="en-US"/>
        </w:rPr>
        <w:t xml:space="preserve"> local and fragmentary, predominantly at the level of individual architectural</w:t>
      </w:r>
      <w:r w:rsidR="009E5835">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 planning</w:t>
      </w:r>
      <w:r w:rsidR="009E5835">
        <w:rPr>
          <w:rFonts w:ascii="Times New Roman" w:hAnsi="Times New Roman" w:cs="Times New Roman"/>
          <w:sz w:val="28"/>
          <w:szCs w:val="28"/>
          <w:lang w:val="en-US"/>
        </w:rPr>
        <w:t>,</w:t>
      </w:r>
      <w:r w:rsidRPr="006333C3">
        <w:rPr>
          <w:rFonts w:ascii="Times New Roman" w:hAnsi="Times New Roman" w:cs="Times New Roman"/>
          <w:sz w:val="28"/>
          <w:szCs w:val="28"/>
          <w:lang w:val="en-US"/>
        </w:rPr>
        <w:t xml:space="preserve"> and structural solutions. In contrast to international practice, where bioclimatic design is developing as a holistic system, in the domestic context</w:t>
      </w:r>
      <w:r w:rsidR="00412CD5">
        <w:rPr>
          <w:rFonts w:ascii="Times New Roman" w:hAnsi="Times New Roman" w:cs="Times New Roman"/>
          <w:sz w:val="28"/>
          <w:szCs w:val="28"/>
          <w:lang w:val="en-US"/>
        </w:rPr>
        <w:t>, comprehensive approaches that combine climatic analysis, urban</w:t>
      </w:r>
      <w:r w:rsidR="001F4B20">
        <w:rPr>
          <w:rFonts w:ascii="Times New Roman" w:hAnsi="Times New Roman" w:cs="Times New Roman"/>
          <w:sz w:val="28"/>
          <w:szCs w:val="28"/>
          <w:lang w:val="en-US"/>
        </w:rPr>
        <w:t>-</w:t>
      </w:r>
      <w:r w:rsidR="00412CD5">
        <w:rPr>
          <w:rFonts w:ascii="Times New Roman" w:hAnsi="Times New Roman" w:cs="Times New Roman"/>
          <w:sz w:val="28"/>
          <w:szCs w:val="28"/>
          <w:lang w:val="en-US"/>
        </w:rPr>
        <w:t>planning parameters, and architectural solutions remain under</w:t>
      </w:r>
      <w:r w:rsidRPr="006333C3">
        <w:rPr>
          <w:rFonts w:ascii="Times New Roman" w:hAnsi="Times New Roman" w:cs="Times New Roman"/>
          <w:sz w:val="28"/>
          <w:szCs w:val="28"/>
          <w:lang w:val="en-US"/>
        </w:rPr>
        <w:t xml:space="preserve">developed. This substantiates the need to formulate an adapted </w:t>
      </w:r>
      <w:r w:rsidR="00412CD5">
        <w:rPr>
          <w:rFonts w:ascii="Times New Roman" w:hAnsi="Times New Roman" w:cs="Times New Roman"/>
          <w:sz w:val="28"/>
          <w:szCs w:val="28"/>
          <w:lang w:val="en-US"/>
        </w:rPr>
        <w:t>bioclimatic design model for low</w:t>
      </w:r>
      <w:r w:rsidR="001F4B20">
        <w:rPr>
          <w:rFonts w:ascii="Times New Roman" w:hAnsi="Times New Roman" w:cs="Times New Roman"/>
          <w:sz w:val="28"/>
          <w:szCs w:val="28"/>
          <w:lang w:val="en-US"/>
        </w:rPr>
        <w:t>-</w:t>
      </w:r>
      <w:r w:rsidR="00412CD5">
        <w:rPr>
          <w:rFonts w:ascii="Times New Roman" w:hAnsi="Times New Roman" w:cs="Times New Roman"/>
          <w:sz w:val="28"/>
          <w:szCs w:val="28"/>
          <w:lang w:val="en-US"/>
        </w:rPr>
        <w:t>rise urban housing, with due regard for Kazakhstan's climatic, socio</w:t>
      </w:r>
      <w:r w:rsidR="001F4B20">
        <w:rPr>
          <w:rFonts w:ascii="Times New Roman" w:hAnsi="Times New Roman" w:cs="Times New Roman"/>
          <w:sz w:val="28"/>
          <w:szCs w:val="28"/>
          <w:lang w:val="en-US"/>
        </w:rPr>
        <w:t>-</w:t>
      </w:r>
      <w:r w:rsidR="00412CD5">
        <w:rPr>
          <w:rFonts w:ascii="Times New Roman" w:hAnsi="Times New Roman" w:cs="Times New Roman"/>
          <w:sz w:val="28"/>
          <w:szCs w:val="28"/>
          <w:lang w:val="en-US"/>
        </w:rPr>
        <w:t>economic, and technological conditions</w:t>
      </w:r>
      <w:r w:rsidR="009E5835">
        <w:rPr>
          <w:rFonts w:ascii="Times New Roman" w:hAnsi="Times New Roman" w:cs="Times New Roman"/>
          <w:sz w:val="28"/>
          <w:szCs w:val="28"/>
          <w:lang w:val="en-US"/>
        </w:rPr>
        <w:t>.</w:t>
      </w:r>
    </w:p>
    <w:p w14:paraId="1C982628" w14:textId="2F2BEE90" w:rsidR="006333C3" w:rsidRPr="005A286E" w:rsidRDefault="006333C3" w:rsidP="006333C3">
      <w:pPr>
        <w:spacing w:after="0" w:line="240" w:lineRule="auto"/>
        <w:ind w:firstLine="709"/>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In this connection, methods of bioclimatic analysis acquire particular significance, </w:t>
      </w:r>
      <w:r w:rsidR="00412CD5">
        <w:rPr>
          <w:rFonts w:ascii="Times New Roman" w:hAnsi="Times New Roman" w:cs="Times New Roman"/>
          <w:sz w:val="28"/>
          <w:szCs w:val="28"/>
          <w:lang w:val="en-US"/>
        </w:rPr>
        <w:t>enabling a transition</w:t>
      </w:r>
      <w:r w:rsidRPr="006333C3">
        <w:rPr>
          <w:rFonts w:ascii="Times New Roman" w:hAnsi="Times New Roman" w:cs="Times New Roman"/>
          <w:sz w:val="28"/>
          <w:szCs w:val="28"/>
          <w:lang w:val="en-US"/>
        </w:rPr>
        <w:t xml:space="preserve"> from a general description of natural and climatic conditions to the substantiation of specific design solutions. </w:t>
      </w:r>
      <w:r w:rsidR="00790A81" w:rsidRPr="00790A81">
        <w:rPr>
          <w:rFonts w:ascii="Times New Roman" w:hAnsi="Times New Roman" w:cs="Times New Roman"/>
          <w:sz w:val="28"/>
          <w:szCs w:val="28"/>
          <w:lang w:val="en-US"/>
        </w:rPr>
        <w:t>Climatic assessment tools, including the Olgyay bioclimatic chart and Mahoney climate tables, provide a theoretical and methodological basis for differentiating architectural and planning solutions according to the local conditions of the territory.</w:t>
      </w:r>
      <w:r w:rsidR="00B55DBC" w:rsidRPr="00B55DBC">
        <w:rPr>
          <w:rFonts w:ascii="Times New Roman" w:hAnsi="Times New Roman" w:cs="Times New Roman"/>
          <w:sz w:val="28"/>
          <w:szCs w:val="28"/>
          <w:lang w:val="en-US"/>
        </w:rPr>
        <w:t xml:space="preserve"> </w:t>
      </w:r>
      <w:r w:rsidR="008908C9" w:rsidRPr="008908C9">
        <w:rPr>
          <w:rFonts w:ascii="Times New Roman" w:hAnsi="Times New Roman" w:cs="Times New Roman"/>
          <w:sz w:val="28"/>
          <w:szCs w:val="28"/>
          <w:lang w:val="en-US"/>
        </w:rPr>
        <w:t>The comparative interpretation of international and domestic experience is presented in Figure A.7.</w:t>
      </w:r>
    </w:p>
    <w:p w14:paraId="57F95D9F" w14:textId="77777777" w:rsidR="003210FE" w:rsidRPr="003210FE" w:rsidRDefault="003210FE" w:rsidP="003210FE">
      <w:pPr>
        <w:spacing w:after="0" w:line="240" w:lineRule="auto"/>
        <w:ind w:firstLine="709"/>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 xml:space="preserve">The analysis of domestic practice indicates that the climatic adaptation of low-rise housing in Kazakhstan has developed unevenly. On the one hand, traditional and regional architectural experience demonstrates a clear connection between housing form, material selection, orientation, and natural conditions. On the other hand, </w:t>
      </w:r>
      <w:r w:rsidRPr="003210FE">
        <w:rPr>
          <w:rFonts w:ascii="Times New Roman" w:hAnsi="Times New Roman" w:cs="Times New Roman"/>
          <w:sz w:val="28"/>
          <w:szCs w:val="28"/>
          <w:lang w:val="en-US"/>
        </w:rPr>
        <w:lastRenderedPageBreak/>
        <w:t>contemporary residential practice often treats climatic factors as technical constraints rather than as active form-generating parameters. As a result, individual solutions such as thermal insulation, orientation, the use of local materials, or landscaping may be present, but they are not always integrated into a comprehensive bioclimatic design system.</w:t>
      </w:r>
    </w:p>
    <w:p w14:paraId="14898404" w14:textId="53BC8FC8" w:rsidR="003210FE" w:rsidRPr="003F4E1C" w:rsidRDefault="003210FE" w:rsidP="003210FE">
      <w:pPr>
        <w:spacing w:after="0" w:line="240" w:lineRule="auto"/>
        <w:ind w:firstLine="709"/>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 xml:space="preserve">This circumstance is particularly significant for </w:t>
      </w:r>
      <w:r w:rsidR="008B35B7">
        <w:rPr>
          <w:rFonts w:ascii="Times New Roman" w:hAnsi="Times New Roman" w:cs="Times New Roman"/>
          <w:sz w:val="28"/>
          <w:szCs w:val="28"/>
          <w:lang w:val="en-US"/>
        </w:rPr>
        <w:t>Southeastern</w:t>
      </w:r>
      <w:r w:rsidRPr="003210FE">
        <w:rPr>
          <w:rFonts w:ascii="Times New Roman" w:hAnsi="Times New Roman" w:cs="Times New Roman"/>
          <w:sz w:val="28"/>
          <w:szCs w:val="28"/>
          <w:lang w:val="en-US"/>
        </w:rPr>
        <w:t xml:space="preserve"> Kazakhstan, where the natural and climatic situation is not homogeneous. The cities of Almaty, Konaev, and Taldykorgan are located within one broad regional context, but they differ in relief, wind regime, degree of urbanization, landscape structure, and the character of residential development. Therefore, the architectural response cannot be reduced to a single universal set of recommendations. The same design technique may produce different results depending on local conditions: compact development may reduce heat loss in one situation, but may worsen aeration in another; open courtyard spaces may improve ventilation, but may also increase wind discomfort; increased insolation may be beneficial in winter, but may intensify overheating in summer.</w:t>
      </w:r>
    </w:p>
    <w:p w14:paraId="07813F51" w14:textId="4C5D1725" w:rsidR="002A3AE8" w:rsidRPr="002A3AE8" w:rsidRDefault="002A3AE8" w:rsidP="003210FE">
      <w:pPr>
        <w:spacing w:after="0" w:line="240" w:lineRule="auto"/>
        <w:ind w:firstLine="709"/>
        <w:jc w:val="both"/>
        <w:rPr>
          <w:rFonts w:ascii="Times New Roman" w:hAnsi="Times New Roman" w:cs="Times New Roman"/>
          <w:sz w:val="28"/>
          <w:szCs w:val="28"/>
          <w:lang w:val="en-US"/>
        </w:rPr>
      </w:pPr>
      <w:r w:rsidRPr="002A3AE8">
        <w:rPr>
          <w:rFonts w:ascii="Times New Roman" w:hAnsi="Times New Roman" w:cs="Times New Roman"/>
          <w:sz w:val="28"/>
          <w:szCs w:val="28"/>
          <w:lang w:val="en-US"/>
        </w:rPr>
        <w:t>This variability also shows that the architectural assessment of low-rise housing should be linked not only to typology, but also to the environmental behavior of each site. In this regard, the climatic potential of the territory becomes a design resource that determines the selection of planning, volumetric, and landscape solutions. Such an interpretation makes it possible to connect the analysis of domestic experience with the subsequent factor-based examination of the region.</w:t>
      </w:r>
    </w:p>
    <w:p w14:paraId="24C2BEA2" w14:textId="6BBAA06E" w:rsidR="003210FE" w:rsidRPr="005A286E" w:rsidRDefault="003210FE" w:rsidP="00456C69">
      <w:pPr>
        <w:spacing w:after="0" w:line="240" w:lineRule="auto"/>
        <w:ind w:firstLine="709"/>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Thus, the domestic context confirms the need to move from general climatic adaptation toward microclimatic differentiation. For the present research, this means that Kazakhstan’s existing experience should be considered not only as a set of implemented examples, but also as evidence of the need for a more precise methodological framework. Such a framework should combine climatic analysis, urban-planning parameters, architectural and planning solutions, and the characteristics of local residential practice. This provides the logical transition from the theoretical and historical analysis of Section One to the examination of contemporary factors influencing the formation of bioclimatic low-rise urban housing in Section Two.</w:t>
      </w:r>
    </w:p>
    <w:p w14:paraId="13FC8302" w14:textId="6A36D4B0" w:rsidR="006333C3" w:rsidRPr="003974F7" w:rsidRDefault="00DA2437" w:rsidP="00221A73">
      <w:pPr>
        <w:pStyle w:val="Heading2"/>
        <w:rPr>
          <w:lang w:val="ru-RU"/>
        </w:rPr>
      </w:pPr>
      <w:bookmarkStart w:id="10" w:name="_Toc230633844"/>
      <w:r>
        <w:t xml:space="preserve">Conclusions </w:t>
      </w:r>
      <w:r w:rsidR="002C23B9">
        <w:t>to</w:t>
      </w:r>
      <w:r>
        <w:t xml:space="preserve"> </w:t>
      </w:r>
      <w:r w:rsidR="002C23B9">
        <w:t>Section</w:t>
      </w:r>
      <w:r w:rsidRPr="00073B6F">
        <w:t xml:space="preserve"> </w:t>
      </w:r>
      <w:r w:rsidR="006333C3" w:rsidRPr="00073B6F">
        <w:t>One</w:t>
      </w:r>
      <w:bookmarkEnd w:id="10"/>
    </w:p>
    <w:p w14:paraId="593A9939" w14:textId="615E53D1" w:rsidR="006333C3" w:rsidRPr="006333C3" w:rsidRDefault="006333C3" w:rsidP="00456C69">
      <w:pPr>
        <w:numPr>
          <w:ilvl w:val="0"/>
          <w:numId w:val="71"/>
        </w:numPr>
        <w:tabs>
          <w:tab w:val="clear" w:pos="720"/>
          <w:tab w:val="left" w:pos="1134"/>
        </w:tabs>
        <w:spacing w:after="0" w:line="240" w:lineRule="auto"/>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The theoretical analysis conducted has shown that bioclimatic architecture </w:t>
      </w:r>
      <w:r w:rsidR="00412CD5">
        <w:rPr>
          <w:rFonts w:ascii="Times New Roman" w:hAnsi="Times New Roman" w:cs="Times New Roman"/>
          <w:sz w:val="28"/>
          <w:szCs w:val="28"/>
          <w:lang w:val="en-US"/>
        </w:rPr>
        <w:t>emerged from the evolution of architectural and construction practices aimed at adapting</w:t>
      </w:r>
      <w:r w:rsidRPr="006333C3">
        <w:rPr>
          <w:rFonts w:ascii="Times New Roman" w:hAnsi="Times New Roman" w:cs="Times New Roman"/>
          <w:sz w:val="28"/>
          <w:szCs w:val="28"/>
          <w:lang w:val="en-US"/>
        </w:rPr>
        <w:t xml:space="preserve"> buildings to natural and climatic conditions. It has been established that its origins </w:t>
      </w:r>
      <w:r w:rsidR="00412CD5">
        <w:rPr>
          <w:rFonts w:ascii="Times New Roman" w:hAnsi="Times New Roman" w:cs="Times New Roman"/>
          <w:sz w:val="28"/>
          <w:szCs w:val="28"/>
          <w:lang w:val="en-US"/>
        </w:rPr>
        <w:t>lie in traditional vernacular housing, where passive methods of microclimatic regulation were employed (orientation to the cardinal directions, the use of</w:t>
      </w:r>
      <w:r w:rsidRPr="006333C3">
        <w:rPr>
          <w:rFonts w:ascii="Times New Roman" w:hAnsi="Times New Roman" w:cs="Times New Roman"/>
          <w:sz w:val="28"/>
          <w:szCs w:val="28"/>
          <w:lang w:val="en-US"/>
        </w:rPr>
        <w:t xml:space="preserve"> </w:t>
      </w:r>
      <w:r w:rsidR="009B4FE4">
        <w:rPr>
          <w:rFonts w:ascii="Times New Roman" w:hAnsi="Times New Roman" w:cs="Times New Roman"/>
          <w:sz w:val="28"/>
          <w:szCs w:val="28"/>
          <w:lang w:val="en-US"/>
        </w:rPr>
        <w:t>material thermal inertia</w:t>
      </w:r>
      <w:r w:rsidRPr="006333C3">
        <w:rPr>
          <w:rFonts w:ascii="Times New Roman" w:hAnsi="Times New Roman" w:cs="Times New Roman"/>
          <w:sz w:val="28"/>
          <w:szCs w:val="28"/>
          <w:lang w:val="en-US"/>
        </w:rPr>
        <w:t xml:space="preserve">, and natural ventilation). </w:t>
      </w:r>
    </w:p>
    <w:p w14:paraId="38151412" w14:textId="39E53EA8" w:rsidR="006333C3" w:rsidRPr="006333C3" w:rsidRDefault="006333C3" w:rsidP="00456C69">
      <w:pPr>
        <w:numPr>
          <w:ilvl w:val="0"/>
          <w:numId w:val="71"/>
        </w:numPr>
        <w:tabs>
          <w:tab w:val="clear" w:pos="720"/>
          <w:tab w:val="left" w:pos="1134"/>
        </w:tabs>
        <w:spacing w:after="0" w:line="240" w:lineRule="auto"/>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It has been established that, in the twentieth and twenty</w:t>
      </w:r>
      <w:r w:rsidR="001F4B20">
        <w:rPr>
          <w:rFonts w:ascii="Times New Roman" w:hAnsi="Times New Roman" w:cs="Times New Roman"/>
          <w:sz w:val="28"/>
          <w:szCs w:val="28"/>
          <w:lang w:val="en-US"/>
        </w:rPr>
        <w:t>-</w:t>
      </w:r>
      <w:r w:rsidRPr="006333C3">
        <w:rPr>
          <w:rFonts w:ascii="Times New Roman" w:hAnsi="Times New Roman" w:cs="Times New Roman"/>
          <w:sz w:val="28"/>
          <w:szCs w:val="28"/>
          <w:lang w:val="en-US"/>
        </w:rPr>
        <w:t>first centuries, bioclimatic architecture received scientific substantiation and further development through the introduction of engineering calculations, energy modeling, and the principles of sustainable development. The contemporary stage is characterized by the integration of digital technologies (BIM and climat</w:t>
      </w:r>
      <w:r w:rsidR="00412CD5">
        <w:rPr>
          <w:rFonts w:ascii="Times New Roman" w:hAnsi="Times New Roman" w:cs="Times New Roman"/>
          <w:sz w:val="28"/>
          <w:szCs w:val="28"/>
          <w:lang w:val="en-US"/>
        </w:rPr>
        <w:t>e modeling), which enhances the</w:t>
      </w:r>
      <w:r w:rsidRPr="006333C3">
        <w:rPr>
          <w:rFonts w:ascii="Times New Roman" w:hAnsi="Times New Roman" w:cs="Times New Roman"/>
          <w:sz w:val="28"/>
          <w:szCs w:val="28"/>
          <w:lang w:val="en-US"/>
        </w:rPr>
        <w:t xml:space="preserve"> energy efficiency and environmental sustainability of buildings. </w:t>
      </w:r>
    </w:p>
    <w:p w14:paraId="1BAFD3C1" w14:textId="0DBFA5ED" w:rsidR="006333C3" w:rsidRPr="006333C3" w:rsidRDefault="006333C3" w:rsidP="00456C69">
      <w:pPr>
        <w:numPr>
          <w:ilvl w:val="0"/>
          <w:numId w:val="71"/>
        </w:numPr>
        <w:tabs>
          <w:tab w:val="clear" w:pos="720"/>
          <w:tab w:val="left" w:pos="1134"/>
        </w:tabs>
        <w:spacing w:after="0" w:line="240" w:lineRule="auto"/>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lastRenderedPageBreak/>
        <w:t>The analysis of international experience has shown that</w:t>
      </w:r>
      <w:r w:rsidR="0011319C">
        <w:rPr>
          <w:rFonts w:ascii="Times New Roman" w:hAnsi="Times New Roman" w:cs="Times New Roman"/>
          <w:sz w:val="28"/>
          <w:szCs w:val="28"/>
          <w:lang w:val="en-US"/>
        </w:rPr>
        <w:t xml:space="preserve"> in countries with diverse climatic conditions (Europe, the Middle East, and Asia), the principles of bioclimatic design are wid</w:t>
      </w:r>
      <w:r w:rsidRPr="006333C3">
        <w:rPr>
          <w:rFonts w:ascii="Times New Roman" w:hAnsi="Times New Roman" w:cs="Times New Roman"/>
          <w:sz w:val="28"/>
          <w:szCs w:val="28"/>
          <w:lang w:val="en-US"/>
        </w:rPr>
        <w:t xml:space="preserve">ely applied, including the use of solar energy, adaptive facades, green roofs, and natural cooling systems. These solutions demonstrate high effectiveness in reducing energy consumption and improving residential comfort. </w:t>
      </w:r>
    </w:p>
    <w:p w14:paraId="435B4517" w14:textId="0C4D3F0E" w:rsidR="006333C3" w:rsidRPr="006333C3" w:rsidRDefault="006333C3" w:rsidP="00456C69">
      <w:pPr>
        <w:numPr>
          <w:ilvl w:val="0"/>
          <w:numId w:val="71"/>
        </w:numPr>
        <w:tabs>
          <w:tab w:val="clear" w:pos="720"/>
          <w:tab w:val="left" w:pos="1134"/>
        </w:tabs>
        <w:spacing w:after="0" w:line="240" w:lineRule="auto"/>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The study of domestic experience has revealed that, in Kazakhstan, elements of bioclimatic architecture are applied fragmentarily</w:t>
      </w:r>
      <w:r w:rsidR="00412CD5">
        <w:rPr>
          <w:rFonts w:ascii="Times New Roman" w:hAnsi="Times New Roman" w:cs="Times New Roman"/>
          <w:sz w:val="28"/>
          <w:szCs w:val="28"/>
          <w:lang w:val="en-US"/>
        </w:rPr>
        <w:t>, most often at the level of individual design solutions (building orientation, thermal insulation, and the use of local materials); however, a comprehensive approach to bioclimatic design remains at the stage of development</w:t>
      </w:r>
      <w:r w:rsidRPr="006333C3">
        <w:rPr>
          <w:rFonts w:ascii="Times New Roman" w:hAnsi="Times New Roman" w:cs="Times New Roman"/>
          <w:sz w:val="28"/>
          <w:szCs w:val="28"/>
          <w:lang w:val="en-US"/>
        </w:rPr>
        <w:t xml:space="preserve">. </w:t>
      </w:r>
    </w:p>
    <w:p w14:paraId="1F76631E" w14:textId="0A78BA48" w:rsidR="006333C3" w:rsidRPr="006333C3" w:rsidRDefault="006333C3" w:rsidP="00456C69">
      <w:pPr>
        <w:numPr>
          <w:ilvl w:val="0"/>
          <w:numId w:val="71"/>
        </w:numPr>
        <w:tabs>
          <w:tab w:val="clear" w:pos="720"/>
          <w:tab w:val="left" w:pos="1134"/>
        </w:tabs>
        <w:spacing w:after="0" w:line="240" w:lineRule="auto"/>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It has been established that the principal limiting factors in the introduction of bioclimatic principles into domestic practice are an insufficient regulatory and methodological foundation, </w:t>
      </w:r>
      <w:r w:rsidR="00412CD5">
        <w:rPr>
          <w:rFonts w:ascii="Times New Roman" w:hAnsi="Times New Roman" w:cs="Times New Roman"/>
          <w:sz w:val="28"/>
          <w:szCs w:val="28"/>
          <w:lang w:val="en-US"/>
        </w:rPr>
        <w:t>limited use of digital tools for climatic analysis, and insufficient integration of interdisciplinary approaches into</w:t>
      </w:r>
      <w:r w:rsidRPr="006333C3">
        <w:rPr>
          <w:rFonts w:ascii="Times New Roman" w:hAnsi="Times New Roman" w:cs="Times New Roman"/>
          <w:sz w:val="28"/>
          <w:szCs w:val="28"/>
          <w:lang w:val="en-US"/>
        </w:rPr>
        <w:t xml:space="preserve"> design. </w:t>
      </w:r>
    </w:p>
    <w:p w14:paraId="1BC52E9F" w14:textId="0CFE5E0F" w:rsidR="006333C3" w:rsidRDefault="006333C3" w:rsidP="00456C69">
      <w:pPr>
        <w:numPr>
          <w:ilvl w:val="0"/>
          <w:numId w:val="71"/>
        </w:numPr>
        <w:tabs>
          <w:tab w:val="clear" w:pos="720"/>
          <w:tab w:val="left" w:pos="1134"/>
        </w:tabs>
        <w:spacing w:after="0" w:line="240" w:lineRule="auto"/>
        <w:jc w:val="both"/>
        <w:rPr>
          <w:rFonts w:ascii="Times New Roman" w:hAnsi="Times New Roman" w:cs="Times New Roman"/>
          <w:sz w:val="28"/>
          <w:szCs w:val="28"/>
          <w:lang w:val="en-US"/>
        </w:rPr>
      </w:pPr>
      <w:r w:rsidRPr="006333C3">
        <w:rPr>
          <w:rFonts w:ascii="Times New Roman" w:hAnsi="Times New Roman" w:cs="Times New Roman"/>
          <w:sz w:val="28"/>
          <w:szCs w:val="28"/>
          <w:lang w:val="en-US"/>
        </w:rPr>
        <w:t xml:space="preserve">Overall, the results of the first section confirm the need to develop an adapted </w:t>
      </w:r>
      <w:r w:rsidR="009B4FE4">
        <w:rPr>
          <w:rFonts w:ascii="Times New Roman" w:hAnsi="Times New Roman" w:cs="Times New Roman"/>
          <w:sz w:val="28"/>
          <w:szCs w:val="28"/>
          <w:lang w:val="en-US"/>
        </w:rPr>
        <w:t>bioclimatic design model for low</w:t>
      </w:r>
      <w:r w:rsidR="001F4B20">
        <w:rPr>
          <w:rFonts w:ascii="Times New Roman" w:hAnsi="Times New Roman" w:cs="Times New Roman"/>
          <w:sz w:val="28"/>
          <w:szCs w:val="28"/>
          <w:lang w:val="en-US"/>
        </w:rPr>
        <w:t>-</w:t>
      </w:r>
      <w:r w:rsidR="009B4FE4">
        <w:rPr>
          <w:rFonts w:ascii="Times New Roman" w:hAnsi="Times New Roman" w:cs="Times New Roman"/>
          <w:sz w:val="28"/>
          <w:szCs w:val="28"/>
          <w:lang w:val="en-US"/>
        </w:rPr>
        <w:t>rise residential buildings, with due regard for the Republic of Kazakhstan's climatic, socio</w:t>
      </w:r>
      <w:r w:rsidR="001F4B20">
        <w:rPr>
          <w:rFonts w:ascii="Times New Roman" w:hAnsi="Times New Roman" w:cs="Times New Roman"/>
          <w:sz w:val="28"/>
          <w:szCs w:val="28"/>
          <w:lang w:val="en-US"/>
        </w:rPr>
        <w:t>-</w:t>
      </w:r>
      <w:r w:rsidR="009B4FE4">
        <w:rPr>
          <w:rFonts w:ascii="Times New Roman" w:hAnsi="Times New Roman" w:cs="Times New Roman"/>
          <w:sz w:val="28"/>
          <w:szCs w:val="28"/>
          <w:lang w:val="en-US"/>
        </w:rPr>
        <w:t>economic, and technological conditions</w:t>
      </w:r>
      <w:r w:rsidRPr="006333C3">
        <w:rPr>
          <w:rFonts w:ascii="Times New Roman" w:hAnsi="Times New Roman" w:cs="Times New Roman"/>
          <w:sz w:val="28"/>
          <w:szCs w:val="28"/>
          <w:lang w:val="en-US"/>
        </w:rPr>
        <w:t>.</w:t>
      </w:r>
    </w:p>
    <w:p w14:paraId="51714520" w14:textId="302D375C" w:rsidR="002E60BF" w:rsidRPr="00C47DB5" w:rsidRDefault="008908C9" w:rsidP="008908C9">
      <w:pPr>
        <w:tabs>
          <w:tab w:val="left" w:pos="567"/>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002E60BF" w:rsidRPr="002E60BF">
        <w:rPr>
          <w:rFonts w:ascii="Times New Roman" w:hAnsi="Times New Roman" w:cs="Times New Roman"/>
          <w:sz w:val="28"/>
          <w:szCs w:val="28"/>
          <w:lang w:val="en-US"/>
        </w:rPr>
        <w:t>The analysis of domestic practice was additionally informed by studies and publications on low</w:t>
      </w:r>
      <w:r w:rsidR="001F4B20">
        <w:rPr>
          <w:rFonts w:ascii="Times New Roman" w:hAnsi="Times New Roman" w:cs="Times New Roman"/>
          <w:sz w:val="28"/>
          <w:szCs w:val="28"/>
          <w:lang w:val="en-US"/>
        </w:rPr>
        <w:t>-</w:t>
      </w:r>
      <w:r w:rsidR="002E60BF" w:rsidRPr="002E60BF">
        <w:rPr>
          <w:rFonts w:ascii="Times New Roman" w:hAnsi="Times New Roman" w:cs="Times New Roman"/>
          <w:sz w:val="28"/>
          <w:szCs w:val="28"/>
          <w:lang w:val="en-US"/>
        </w:rPr>
        <w:t>rise housing in Almaty, the transformation of urban development, contemporary residential construction, recent dissertation research in Kazakhstan, and regional design practice under climatic conditions of Kazakhstan [78</w:t>
      </w:r>
      <w:r w:rsidR="00EA52A1">
        <w:rPr>
          <w:rFonts w:ascii="Times New Roman" w:hAnsi="Times New Roman" w:cs="Times New Roman"/>
          <w:sz w:val="28"/>
          <w:szCs w:val="28"/>
          <w:lang w:val="en-US"/>
        </w:rPr>
        <w:t>-</w:t>
      </w:r>
      <w:r w:rsidR="002E60BF" w:rsidRPr="002E60BF">
        <w:rPr>
          <w:rFonts w:ascii="Times New Roman" w:hAnsi="Times New Roman" w:cs="Times New Roman"/>
          <w:sz w:val="28"/>
          <w:szCs w:val="28"/>
          <w:lang w:val="en-US"/>
        </w:rPr>
        <w:t>86; 106</w:t>
      </w:r>
      <w:r w:rsidR="00EA52A1">
        <w:rPr>
          <w:rFonts w:ascii="Times New Roman" w:hAnsi="Times New Roman" w:cs="Times New Roman"/>
          <w:sz w:val="28"/>
          <w:szCs w:val="28"/>
          <w:lang w:val="en-US"/>
        </w:rPr>
        <w:t>-</w:t>
      </w:r>
      <w:r w:rsidR="002E60BF" w:rsidRPr="002E60BF">
        <w:rPr>
          <w:rFonts w:ascii="Times New Roman" w:hAnsi="Times New Roman" w:cs="Times New Roman"/>
          <w:sz w:val="28"/>
          <w:szCs w:val="28"/>
          <w:lang w:val="en-US"/>
        </w:rPr>
        <w:t>116].</w:t>
      </w:r>
    </w:p>
    <w:p w14:paraId="5E1B94EF" w14:textId="0175CC92" w:rsidR="008908C9" w:rsidRPr="008908C9" w:rsidRDefault="002E60BF" w:rsidP="008908C9">
      <w:pPr>
        <w:tabs>
          <w:tab w:val="left" w:pos="567"/>
        </w:tabs>
        <w:spacing w:after="0" w:line="240" w:lineRule="auto"/>
        <w:jc w:val="both"/>
        <w:rPr>
          <w:rFonts w:ascii="Times New Roman" w:hAnsi="Times New Roman" w:cs="Times New Roman"/>
          <w:sz w:val="28"/>
          <w:szCs w:val="28"/>
          <w:lang w:val="en-US"/>
        </w:rPr>
      </w:pPr>
      <w:r w:rsidRPr="00C47DB5">
        <w:rPr>
          <w:rFonts w:ascii="Times New Roman" w:hAnsi="Times New Roman" w:cs="Times New Roman"/>
          <w:sz w:val="28"/>
          <w:szCs w:val="28"/>
          <w:lang w:val="en-US"/>
        </w:rPr>
        <w:tab/>
      </w:r>
      <w:r w:rsidR="008908C9" w:rsidRPr="008908C9">
        <w:rPr>
          <w:rFonts w:ascii="Times New Roman" w:hAnsi="Times New Roman" w:cs="Times New Roman"/>
          <w:sz w:val="28"/>
          <w:szCs w:val="28"/>
          <w:lang w:val="en-US"/>
        </w:rPr>
        <w:t>The synthesized conclusions of Section One are graphically summarized in Figure A.8.</w:t>
      </w:r>
    </w:p>
    <w:p w14:paraId="0AC60FB0" w14:textId="50EA7737" w:rsidR="00C37FF1" w:rsidRDefault="00C37FF1">
      <w:pPr>
        <w:rPr>
          <w:rFonts w:ascii="Times New Roman" w:hAnsi="Times New Roman" w:cs="Times New Roman"/>
          <w:sz w:val="28"/>
          <w:szCs w:val="28"/>
          <w:lang w:val="en-US"/>
        </w:rPr>
      </w:pPr>
      <w:r>
        <w:rPr>
          <w:rFonts w:ascii="Times New Roman" w:hAnsi="Times New Roman" w:cs="Times New Roman"/>
          <w:sz w:val="28"/>
          <w:szCs w:val="28"/>
          <w:lang w:val="en-US"/>
        </w:rPr>
        <w:br w:type="page"/>
      </w:r>
    </w:p>
    <w:p w14:paraId="7E297458" w14:textId="7314D611" w:rsidR="00C37FF1" w:rsidRPr="00C37FF1" w:rsidRDefault="00C37FF1" w:rsidP="00221A73">
      <w:pPr>
        <w:pStyle w:val="Heading1"/>
      </w:pPr>
      <w:bookmarkStart w:id="11" w:name="_Toc230633845"/>
      <w:r w:rsidRPr="00C37FF1">
        <w:lastRenderedPageBreak/>
        <w:t>2. A</w:t>
      </w:r>
      <w:r w:rsidR="00221A73" w:rsidRPr="00C37FF1">
        <w:t>nalysis of contemporary factors influencing the formation of the bioclimatic architecture of low</w:t>
      </w:r>
      <w:r w:rsidR="001F4B20">
        <w:t>-</w:t>
      </w:r>
      <w:r w:rsidR="00221A73" w:rsidRPr="00C37FF1">
        <w:t xml:space="preserve">rise urban housing in the </w:t>
      </w:r>
      <w:r w:rsidR="00C74C6F">
        <w:t>S</w:t>
      </w:r>
      <w:r w:rsidR="00221A73" w:rsidRPr="00C37FF1">
        <w:t xml:space="preserve">outheastern </w:t>
      </w:r>
      <w:r w:rsidR="00CA138C" w:rsidRPr="00C37FF1">
        <w:t>Kazakhstan</w:t>
      </w:r>
      <w:bookmarkEnd w:id="11"/>
    </w:p>
    <w:p w14:paraId="17616016" w14:textId="77777777" w:rsidR="00C37FF1" w:rsidRPr="00C37FF1" w:rsidRDefault="00C37FF1" w:rsidP="00C37FF1">
      <w:pPr>
        <w:spacing w:after="0" w:line="240" w:lineRule="auto"/>
        <w:ind w:firstLine="709"/>
        <w:jc w:val="both"/>
        <w:rPr>
          <w:rFonts w:ascii="Times New Roman" w:hAnsi="Times New Roman" w:cs="Times New Roman"/>
          <w:sz w:val="28"/>
          <w:szCs w:val="28"/>
          <w:lang w:val="en-US"/>
        </w:rPr>
      </w:pPr>
    </w:p>
    <w:p w14:paraId="0DAFF93F" w14:textId="77777777" w:rsidR="00C37FF1" w:rsidRPr="00C37FF1" w:rsidRDefault="00C37FF1" w:rsidP="00221A73">
      <w:pPr>
        <w:pStyle w:val="Heading2"/>
      </w:pPr>
      <w:bookmarkStart w:id="12" w:name="_Toc230633846"/>
      <w:r w:rsidRPr="00C37FF1">
        <w:t>2.1 International and National Certification Systems for Sustainable Construction</w:t>
      </w:r>
      <w:bookmarkEnd w:id="12"/>
    </w:p>
    <w:p w14:paraId="32F9A3C7" w14:textId="2E612584"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G. H. Olgyay’s </w:t>
      </w:r>
      <w:r w:rsidR="00F67A0C">
        <w:rPr>
          <w:rFonts w:ascii="Times New Roman" w:hAnsi="Times New Roman" w:cs="Times New Roman"/>
          <w:sz w:val="28"/>
          <w:szCs w:val="28"/>
          <w:lang w:val="en-US"/>
        </w:rPr>
        <w:t>Design with Climate: A Bioclimatic Approach to Architectural Regionalism exerted a substantial influence on the development of contemporary</w:t>
      </w:r>
      <w:r w:rsidRPr="00C37FF1">
        <w:rPr>
          <w:rFonts w:ascii="Times New Roman" w:hAnsi="Times New Roman" w:cs="Times New Roman"/>
          <w:sz w:val="28"/>
          <w:szCs w:val="28"/>
          <w:lang w:val="en-US"/>
        </w:rPr>
        <w:t xml:space="preserve"> bioclimatic architecture. The principles developed by the author </w:t>
      </w:r>
      <w:r w:rsidR="009B4FE4">
        <w:rPr>
          <w:rFonts w:ascii="Times New Roman" w:hAnsi="Times New Roman" w:cs="Times New Roman"/>
          <w:sz w:val="28"/>
          <w:szCs w:val="28"/>
          <w:lang w:val="en-US"/>
        </w:rPr>
        <w:t>served as the foundation for</w:t>
      </w:r>
      <w:r w:rsidRPr="00C37FF1">
        <w:rPr>
          <w:rFonts w:ascii="Times New Roman" w:hAnsi="Times New Roman" w:cs="Times New Roman"/>
          <w:sz w:val="28"/>
          <w:szCs w:val="28"/>
          <w:lang w:val="en-US"/>
        </w:rPr>
        <w:t xml:space="preserve"> the concepts of passive design, “green” architecture, and energy</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 xml:space="preserve">efficient technologies. </w:t>
      </w:r>
      <w:r w:rsidR="0087653F" w:rsidRPr="00C37FF1">
        <w:rPr>
          <w:rFonts w:ascii="Times New Roman" w:hAnsi="Times New Roman" w:cs="Times New Roman"/>
          <w:sz w:val="28"/>
          <w:szCs w:val="28"/>
          <w:lang w:val="en-US"/>
        </w:rPr>
        <w:t>Contemporary</w:t>
      </w:r>
      <w:r w:rsidRPr="00C37FF1">
        <w:rPr>
          <w:rFonts w:ascii="Times New Roman" w:hAnsi="Times New Roman" w:cs="Times New Roman"/>
          <w:sz w:val="28"/>
          <w:szCs w:val="28"/>
          <w:lang w:val="en-US"/>
        </w:rPr>
        <w:t xml:space="preserve"> software tools such as Ecotect and EnergyPlus rely </w:t>
      </w:r>
      <w:r w:rsidR="009B4FE4">
        <w:rPr>
          <w:rFonts w:ascii="Times New Roman" w:hAnsi="Times New Roman" w:cs="Times New Roman"/>
          <w:sz w:val="28"/>
          <w:szCs w:val="28"/>
          <w:lang w:val="en-US"/>
        </w:rPr>
        <w:t>heavily</w:t>
      </w:r>
      <w:r w:rsidRPr="00C37FF1">
        <w:rPr>
          <w:rFonts w:ascii="Times New Roman" w:hAnsi="Times New Roman" w:cs="Times New Roman"/>
          <w:sz w:val="28"/>
          <w:szCs w:val="28"/>
          <w:lang w:val="en-US"/>
        </w:rPr>
        <w:t xml:space="preserve"> on the methodological propositions </w:t>
      </w:r>
      <w:r w:rsidR="009B4FE4">
        <w:rPr>
          <w:rFonts w:ascii="Times New Roman" w:hAnsi="Times New Roman" w:cs="Times New Roman"/>
          <w:sz w:val="28"/>
          <w:szCs w:val="28"/>
          <w:lang w:val="en-US"/>
        </w:rPr>
        <w:t>outlined</w:t>
      </w:r>
      <w:r w:rsidRPr="00C37FF1">
        <w:rPr>
          <w:rFonts w:ascii="Times New Roman" w:hAnsi="Times New Roman" w:cs="Times New Roman"/>
          <w:sz w:val="28"/>
          <w:szCs w:val="28"/>
          <w:lang w:val="en-US"/>
        </w:rPr>
        <w:t xml:space="preserve"> in this work.</w:t>
      </w:r>
    </w:p>
    <w:p w14:paraId="2E0CE47B" w14:textId="2ADE67D1"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The study devoted to contemporary trends in the design of energy</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 xml:space="preserve">efficient and environmentally oriented buildings examines the transformation of architectural practice under conditions of global climate change and the depletion of natural resources. Under these conditions, </w:t>
      </w:r>
      <w:r w:rsidR="00F67A0C">
        <w:rPr>
          <w:rFonts w:ascii="Times New Roman" w:hAnsi="Times New Roman" w:cs="Times New Roman"/>
          <w:sz w:val="28"/>
          <w:szCs w:val="28"/>
          <w:lang w:val="en-US"/>
        </w:rPr>
        <w:t>reconsidering traditional design approaches becomes particularly relevant, with an emphasis on reducing energy consumption and minimizing</w:t>
      </w:r>
      <w:r w:rsidRPr="00C37FF1">
        <w:rPr>
          <w:rFonts w:ascii="Times New Roman" w:hAnsi="Times New Roman" w:cs="Times New Roman"/>
          <w:sz w:val="28"/>
          <w:szCs w:val="28"/>
          <w:lang w:val="en-US"/>
        </w:rPr>
        <w:t xml:space="preserve"> environmental impacts. The work systematizes the key principles of sustainable architecture, including the rational use of natural resources, the introduction of energy</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saving technologies, and the adaptation of buildings to local climatic conditions [29].</w:t>
      </w:r>
    </w:p>
    <w:p w14:paraId="3FA61EB2" w14:textId="55FCCA8B"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A central place in the study is occupied by the analysis of passive and active methods of increasing energy efficiency. Passive methods are implemented at the </w:t>
      </w:r>
      <w:r w:rsidR="009B4FE4">
        <w:rPr>
          <w:rFonts w:ascii="Times New Roman" w:hAnsi="Times New Roman" w:cs="Times New Roman"/>
          <w:sz w:val="28"/>
          <w:szCs w:val="28"/>
          <w:lang w:val="en-US"/>
        </w:rPr>
        <w:t>architectural and planning levels and aim to reduce</w:t>
      </w:r>
      <w:r w:rsidRPr="00C37FF1">
        <w:rPr>
          <w:rFonts w:ascii="Times New Roman" w:hAnsi="Times New Roman" w:cs="Times New Roman"/>
          <w:sz w:val="28"/>
          <w:szCs w:val="28"/>
          <w:lang w:val="en-US"/>
        </w:rPr>
        <w:t xml:space="preserve"> energy consumption without the use of engineering systems. These include </w:t>
      </w:r>
      <w:r w:rsidR="009B4FE4">
        <w:rPr>
          <w:rFonts w:ascii="Times New Roman" w:hAnsi="Times New Roman" w:cs="Times New Roman"/>
          <w:sz w:val="28"/>
          <w:szCs w:val="28"/>
          <w:lang w:val="en-US"/>
        </w:rPr>
        <w:t xml:space="preserve">optimizing building orientation relative to the cardinal directions, considering the wind rose, </w:t>
      </w:r>
      <w:r w:rsidR="00F67A0C">
        <w:rPr>
          <w:rFonts w:ascii="Times New Roman" w:hAnsi="Times New Roman" w:cs="Times New Roman"/>
          <w:sz w:val="28"/>
          <w:szCs w:val="28"/>
          <w:lang w:val="en-US"/>
        </w:rPr>
        <w:t>accounting for materials' thermal inertia</w:t>
      </w:r>
      <w:r w:rsidR="009B4FE4">
        <w:rPr>
          <w:rFonts w:ascii="Times New Roman" w:hAnsi="Times New Roman" w:cs="Times New Roman"/>
          <w:sz w:val="28"/>
          <w:szCs w:val="28"/>
          <w:lang w:val="en-US"/>
        </w:rPr>
        <w:t>, and maximizing</w:t>
      </w:r>
      <w:r w:rsidRPr="00C37FF1">
        <w:rPr>
          <w:rFonts w:ascii="Times New Roman" w:hAnsi="Times New Roman" w:cs="Times New Roman"/>
          <w:sz w:val="28"/>
          <w:szCs w:val="28"/>
          <w:lang w:val="en-US"/>
        </w:rPr>
        <w:t xml:space="preserve"> natural lighting and ventilation. Active methods, by contrast, involve the use of engineering technologies</w:t>
      </w:r>
      <w:r w:rsidR="002C7AF1">
        <w:rPr>
          <w:rFonts w:ascii="Times New Roman" w:hAnsi="Times New Roman" w:cs="Times New Roman"/>
          <w:sz w:val="28"/>
          <w:szCs w:val="28"/>
          <w:lang w:val="en-US"/>
        </w:rPr>
        <w:t xml:space="preserve">, such as </w:t>
      </w:r>
      <w:r w:rsidRPr="00C37FF1">
        <w:rPr>
          <w:rFonts w:ascii="Times New Roman" w:hAnsi="Times New Roman" w:cs="Times New Roman"/>
          <w:sz w:val="28"/>
          <w:szCs w:val="28"/>
          <w:lang w:val="en-US"/>
        </w:rPr>
        <w:t>solar panels, heat pumps, heat recovery systems, and intelligent building management systems [29].</w:t>
      </w:r>
    </w:p>
    <w:p w14:paraId="62F46E99" w14:textId="43AD8165"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In contemporary design practice, the importance of environmentally safe building materials is increasing, </w:t>
      </w:r>
      <w:r w:rsidR="009B4FE4">
        <w:rPr>
          <w:rFonts w:ascii="Times New Roman" w:hAnsi="Times New Roman" w:cs="Times New Roman"/>
          <w:sz w:val="28"/>
          <w:szCs w:val="28"/>
          <w:lang w:val="en-US"/>
        </w:rPr>
        <w:t>as they largely determine</w:t>
      </w:r>
      <w:r w:rsidRPr="00C37FF1">
        <w:rPr>
          <w:rFonts w:ascii="Times New Roman" w:hAnsi="Times New Roman" w:cs="Times New Roman"/>
          <w:sz w:val="28"/>
          <w:szCs w:val="28"/>
          <w:lang w:val="en-US"/>
        </w:rPr>
        <w:t xml:space="preserve"> a building’s carbon footprint throughout its life cycle. Among the promising solutions considered are energy</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efficient double</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glazed units, wood composites, recycled materials, and thermal</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 xml:space="preserve">insulation panels based on natural components, such as hemp and flax fiber. In addition, the potential of “smart” materials capable of adapting to </w:t>
      </w:r>
      <w:r w:rsidR="009B4FE4">
        <w:rPr>
          <w:rFonts w:ascii="Times New Roman" w:hAnsi="Times New Roman" w:cs="Times New Roman"/>
          <w:sz w:val="28"/>
          <w:szCs w:val="28"/>
          <w:lang w:val="en-US"/>
        </w:rPr>
        <w:t>environmental changes</w:t>
      </w:r>
      <w:r w:rsidRPr="00C37FF1">
        <w:rPr>
          <w:rFonts w:ascii="Times New Roman" w:hAnsi="Times New Roman" w:cs="Times New Roman"/>
          <w:sz w:val="28"/>
          <w:szCs w:val="28"/>
          <w:lang w:val="en-US"/>
        </w:rPr>
        <w:t xml:space="preserve"> is analyzed, including glass with variable light transmittance and self</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cleaning facade coatings.</w:t>
      </w:r>
    </w:p>
    <w:p w14:paraId="5643DEEA" w14:textId="691415C0" w:rsidR="00C37FF1" w:rsidRPr="00C37FF1" w:rsidRDefault="009B4FE4" w:rsidP="00C37FF1">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Substantially important in sustainable design is the integration of natural factors into architectural solutions, enabling simultaneous improvements in environmental comfort and reductions in</w:t>
      </w:r>
      <w:r w:rsidR="00C37FF1" w:rsidRPr="00C37FF1">
        <w:rPr>
          <w:rFonts w:ascii="Times New Roman" w:hAnsi="Times New Roman" w:cs="Times New Roman"/>
          <w:sz w:val="28"/>
          <w:szCs w:val="28"/>
          <w:lang w:val="en-US"/>
        </w:rPr>
        <w:t xml:space="preserve"> operating costs. In this connection, methods of bioclimatic design are considered, including </w:t>
      </w:r>
      <w:r w:rsidR="00F67A0C">
        <w:rPr>
          <w:rFonts w:ascii="Times New Roman" w:hAnsi="Times New Roman" w:cs="Times New Roman"/>
          <w:sz w:val="28"/>
          <w:szCs w:val="28"/>
          <w:lang w:val="en-US"/>
        </w:rPr>
        <w:t>installing green roofs and facades, using rainwater, applying solar</w:t>
      </w:r>
      <w:r w:rsidR="001F4B20">
        <w:rPr>
          <w:rFonts w:ascii="Times New Roman" w:hAnsi="Times New Roman" w:cs="Times New Roman"/>
          <w:sz w:val="28"/>
          <w:szCs w:val="28"/>
          <w:lang w:val="en-US"/>
        </w:rPr>
        <w:t>-</w:t>
      </w:r>
      <w:r w:rsidR="00F67A0C">
        <w:rPr>
          <w:rFonts w:ascii="Times New Roman" w:hAnsi="Times New Roman" w:cs="Times New Roman"/>
          <w:sz w:val="28"/>
          <w:szCs w:val="28"/>
          <w:lang w:val="en-US"/>
        </w:rPr>
        <w:t>protection screens and louvers, and implementing landscape solutions to reduce</w:t>
      </w:r>
      <w:r w:rsidR="00C37FF1" w:rsidRPr="00C37FF1">
        <w:rPr>
          <w:rFonts w:ascii="Times New Roman" w:hAnsi="Times New Roman" w:cs="Times New Roman"/>
          <w:sz w:val="28"/>
          <w:szCs w:val="28"/>
          <w:lang w:val="en-US"/>
        </w:rPr>
        <w:t xml:space="preserve"> thermal loads. International projects are presented as illustrations, including passive houses, energy</w:t>
      </w:r>
      <w:r w:rsidR="001F4B20">
        <w:rPr>
          <w:rFonts w:ascii="Times New Roman" w:hAnsi="Times New Roman" w:cs="Times New Roman"/>
          <w:sz w:val="28"/>
          <w:szCs w:val="28"/>
          <w:lang w:val="en-US"/>
        </w:rPr>
        <w:t>-</w:t>
      </w:r>
      <w:r w:rsidR="00C37FF1" w:rsidRPr="00C37FF1">
        <w:rPr>
          <w:rFonts w:ascii="Times New Roman" w:hAnsi="Times New Roman" w:cs="Times New Roman"/>
          <w:sz w:val="28"/>
          <w:szCs w:val="28"/>
          <w:lang w:val="en-US"/>
        </w:rPr>
        <w:t>autonomous buildings, and net</w:t>
      </w:r>
      <w:r w:rsidR="001F4B20">
        <w:rPr>
          <w:rFonts w:ascii="Times New Roman" w:hAnsi="Times New Roman" w:cs="Times New Roman"/>
          <w:sz w:val="28"/>
          <w:szCs w:val="28"/>
          <w:lang w:val="en-US"/>
        </w:rPr>
        <w:t>-</w:t>
      </w:r>
      <w:r w:rsidR="00C37FF1" w:rsidRPr="00C37FF1">
        <w:rPr>
          <w:rFonts w:ascii="Times New Roman" w:hAnsi="Times New Roman" w:cs="Times New Roman"/>
          <w:sz w:val="28"/>
          <w:szCs w:val="28"/>
          <w:lang w:val="en-US"/>
        </w:rPr>
        <w:t>zero</w:t>
      </w:r>
      <w:r w:rsidR="001F4B20">
        <w:rPr>
          <w:rFonts w:ascii="Times New Roman" w:hAnsi="Times New Roman" w:cs="Times New Roman"/>
          <w:sz w:val="28"/>
          <w:szCs w:val="28"/>
          <w:lang w:val="en-US"/>
        </w:rPr>
        <w:t>-</w:t>
      </w:r>
      <w:r w:rsidR="00C37FF1" w:rsidRPr="00C37FF1">
        <w:rPr>
          <w:rFonts w:ascii="Times New Roman" w:hAnsi="Times New Roman" w:cs="Times New Roman"/>
          <w:sz w:val="28"/>
          <w:szCs w:val="28"/>
          <w:lang w:val="en-US"/>
        </w:rPr>
        <w:t>energy buildings.</w:t>
      </w:r>
    </w:p>
    <w:p w14:paraId="04CB901A" w14:textId="0327E081"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lastRenderedPageBreak/>
        <w:t xml:space="preserve">Separate attention is given to the role of digital technologies in the development of sustainable architecture. The use of BIM technologies </w:t>
      </w:r>
      <w:r w:rsidR="009B4FE4">
        <w:rPr>
          <w:rFonts w:ascii="Times New Roman" w:hAnsi="Times New Roman" w:cs="Times New Roman"/>
          <w:sz w:val="28"/>
          <w:szCs w:val="28"/>
          <w:lang w:val="en-US"/>
        </w:rPr>
        <w:t>enables</w:t>
      </w:r>
      <w:r w:rsidR="00F67A0C">
        <w:rPr>
          <w:rFonts w:ascii="Times New Roman" w:hAnsi="Times New Roman" w:cs="Times New Roman"/>
          <w:sz w:val="28"/>
          <w:szCs w:val="28"/>
          <w:lang w:val="en-US"/>
        </w:rPr>
        <w:t xml:space="preserve"> modeling energy consumption, optimizing resource flows, and predicting a building's environmental impact at the design stage</w:t>
      </w:r>
      <w:r w:rsidRPr="00C37FF1">
        <w:rPr>
          <w:rFonts w:ascii="Times New Roman" w:hAnsi="Times New Roman" w:cs="Times New Roman"/>
          <w:sz w:val="28"/>
          <w:szCs w:val="28"/>
          <w:lang w:val="en-US"/>
        </w:rPr>
        <w:t xml:space="preserve">. In addition, the development of artificial intelligence and the Internet of Things (IoT) </w:t>
      </w:r>
      <w:r w:rsidR="009B4FE4">
        <w:rPr>
          <w:rFonts w:ascii="Times New Roman" w:hAnsi="Times New Roman" w:cs="Times New Roman"/>
          <w:sz w:val="28"/>
          <w:szCs w:val="28"/>
          <w:lang w:val="en-US"/>
        </w:rPr>
        <w:t>enables the creation of “smart” buildings that adapt to changing operating conditions and achieve high</w:t>
      </w:r>
      <w:r w:rsidRPr="00C37FF1">
        <w:rPr>
          <w:rFonts w:ascii="Times New Roman" w:hAnsi="Times New Roman" w:cs="Times New Roman"/>
          <w:sz w:val="28"/>
          <w:szCs w:val="28"/>
          <w:lang w:val="en-US"/>
        </w:rPr>
        <w:t xml:space="preserve"> energy efficiency.</w:t>
      </w:r>
    </w:p>
    <w:p w14:paraId="1063E7CD" w14:textId="68016D79" w:rsidR="00C37FF1" w:rsidRPr="006D0805"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An important area of inquiry is the analysis of international certification systems for sustainable construction, such as LEED, BREEAM, DGNB, and WELL. These systems provide a comprehensive assessment of buildings a</w:t>
      </w:r>
      <w:r w:rsidR="009B4FE4">
        <w:rPr>
          <w:rFonts w:ascii="Times New Roman" w:hAnsi="Times New Roman" w:cs="Times New Roman"/>
          <w:sz w:val="28"/>
          <w:szCs w:val="28"/>
          <w:lang w:val="en-US"/>
        </w:rPr>
        <w:t xml:space="preserve">gainst a range of criteria, including energy efficiency, emissions levels, indoor environmental quality, the use of renewable resources, and water </w:t>
      </w:r>
      <w:r w:rsidRPr="00C37FF1">
        <w:rPr>
          <w:rFonts w:ascii="Times New Roman" w:hAnsi="Times New Roman" w:cs="Times New Roman"/>
          <w:sz w:val="28"/>
          <w:szCs w:val="28"/>
          <w:lang w:val="en-US"/>
        </w:rPr>
        <w:t>consumption management.</w:t>
      </w:r>
    </w:p>
    <w:p w14:paraId="63C05958" w14:textId="25610052"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At th</w:t>
      </w:r>
      <w:r w:rsidR="009B4FE4">
        <w:rPr>
          <w:rFonts w:ascii="Times New Roman" w:hAnsi="Times New Roman" w:cs="Times New Roman"/>
          <w:sz w:val="28"/>
          <w:szCs w:val="28"/>
          <w:lang w:val="en-US"/>
        </w:rPr>
        <w:t xml:space="preserve">is stage, these certification approaches </w:t>
      </w:r>
      <w:r w:rsidR="00F67A0C">
        <w:rPr>
          <w:rFonts w:ascii="Times New Roman" w:hAnsi="Times New Roman" w:cs="Times New Roman"/>
          <w:sz w:val="28"/>
          <w:szCs w:val="28"/>
          <w:lang w:val="en-US"/>
        </w:rPr>
        <w:t>serve as the basis for</w:t>
      </w:r>
      <w:r w:rsidR="009B4FE4">
        <w:rPr>
          <w:rFonts w:ascii="Times New Roman" w:hAnsi="Times New Roman" w:cs="Times New Roman"/>
          <w:sz w:val="28"/>
          <w:szCs w:val="28"/>
          <w:lang w:val="en-US"/>
        </w:rPr>
        <w:t xml:space="preserve"> state and corporate policy in</w:t>
      </w:r>
      <w:r w:rsidRPr="00C37FF1">
        <w:rPr>
          <w:rFonts w:ascii="Times New Roman" w:hAnsi="Times New Roman" w:cs="Times New Roman"/>
          <w:sz w:val="28"/>
          <w:szCs w:val="28"/>
          <w:lang w:val="en-US"/>
        </w:rPr>
        <w:t xml:space="preserve"> sustainable construction. At the same time, it is emphasized that architectural solutions must </w:t>
      </w:r>
      <w:r w:rsidR="0087653F" w:rsidRPr="00C37FF1">
        <w:rPr>
          <w:rFonts w:ascii="Times New Roman" w:hAnsi="Times New Roman" w:cs="Times New Roman"/>
          <w:sz w:val="28"/>
          <w:szCs w:val="28"/>
          <w:lang w:val="en-US"/>
        </w:rPr>
        <w:t>consider</w:t>
      </w:r>
      <w:r w:rsidRPr="00C37FF1">
        <w:rPr>
          <w:rFonts w:ascii="Times New Roman" w:hAnsi="Times New Roman" w:cs="Times New Roman"/>
          <w:sz w:val="28"/>
          <w:szCs w:val="28"/>
          <w:lang w:val="en-US"/>
        </w:rPr>
        <w:t xml:space="preserve"> not only t</w:t>
      </w:r>
      <w:r w:rsidR="009B4FE4">
        <w:rPr>
          <w:rFonts w:ascii="Times New Roman" w:hAnsi="Times New Roman" w:cs="Times New Roman"/>
          <w:sz w:val="28"/>
          <w:szCs w:val="28"/>
          <w:lang w:val="en-US"/>
        </w:rPr>
        <w:t>echnical energy</w:t>
      </w:r>
      <w:r w:rsidR="001F4B20">
        <w:rPr>
          <w:rFonts w:ascii="Times New Roman" w:hAnsi="Times New Roman" w:cs="Times New Roman"/>
          <w:sz w:val="28"/>
          <w:szCs w:val="28"/>
          <w:lang w:val="en-US"/>
        </w:rPr>
        <w:t>-</w:t>
      </w:r>
      <w:r w:rsidR="009B4FE4">
        <w:rPr>
          <w:rFonts w:ascii="Times New Roman" w:hAnsi="Times New Roman" w:cs="Times New Roman"/>
          <w:sz w:val="28"/>
          <w:szCs w:val="28"/>
          <w:lang w:val="en-US"/>
        </w:rPr>
        <w:t>efficiency parameters but also social, environmental, and economic factor</w:t>
      </w:r>
      <w:r w:rsidRPr="00C37FF1">
        <w:rPr>
          <w:rFonts w:ascii="Times New Roman" w:hAnsi="Times New Roman" w:cs="Times New Roman"/>
          <w:sz w:val="28"/>
          <w:szCs w:val="28"/>
          <w:lang w:val="en-US"/>
        </w:rPr>
        <w:t xml:space="preserve">s. The implementation of the principles of “green” construction contributes to reducing </w:t>
      </w:r>
      <w:r w:rsidR="009B4FE4">
        <w:rPr>
          <w:rFonts w:ascii="Times New Roman" w:hAnsi="Times New Roman" w:cs="Times New Roman"/>
          <w:sz w:val="28"/>
          <w:szCs w:val="28"/>
          <w:lang w:val="en-US"/>
        </w:rPr>
        <w:t>infrastructure burdens</w:t>
      </w:r>
      <w:r w:rsidRPr="00C37FF1">
        <w:rPr>
          <w:rFonts w:ascii="Times New Roman" w:hAnsi="Times New Roman" w:cs="Times New Roman"/>
          <w:sz w:val="28"/>
          <w:szCs w:val="28"/>
          <w:lang w:val="en-US"/>
        </w:rPr>
        <w:t xml:space="preserve">, decreasing operating costs, and improving the quality of the urban environment. </w:t>
      </w:r>
      <w:r w:rsidR="009B4FE4">
        <w:rPr>
          <w:rFonts w:ascii="Times New Roman" w:hAnsi="Times New Roman" w:cs="Times New Roman"/>
          <w:sz w:val="28"/>
          <w:szCs w:val="28"/>
          <w:lang w:val="en-US"/>
        </w:rPr>
        <w:t>In the face of global climatic challenges, energy</w:t>
      </w:r>
      <w:r w:rsidR="001F4B20">
        <w:rPr>
          <w:rFonts w:ascii="Times New Roman" w:hAnsi="Times New Roman" w:cs="Times New Roman"/>
          <w:sz w:val="28"/>
          <w:szCs w:val="28"/>
          <w:lang w:val="en-US"/>
        </w:rPr>
        <w:t>-</w:t>
      </w:r>
      <w:r w:rsidR="009B4FE4">
        <w:rPr>
          <w:rFonts w:ascii="Times New Roman" w:hAnsi="Times New Roman" w:cs="Times New Roman"/>
          <w:sz w:val="28"/>
          <w:szCs w:val="28"/>
          <w:lang w:val="en-US"/>
        </w:rPr>
        <w:t xml:space="preserve">efficient and environmentally oriented solutions represent not so much a trend as a necessary condition for </w:t>
      </w:r>
      <w:r w:rsidR="00F67A0C">
        <w:rPr>
          <w:rFonts w:ascii="Times New Roman" w:hAnsi="Times New Roman" w:cs="Times New Roman"/>
          <w:sz w:val="28"/>
          <w:szCs w:val="28"/>
          <w:lang w:val="en-US"/>
        </w:rPr>
        <w:t>creating</w:t>
      </w:r>
      <w:r w:rsidR="009B4FE4">
        <w:rPr>
          <w:rFonts w:ascii="Times New Roman" w:hAnsi="Times New Roman" w:cs="Times New Roman"/>
          <w:sz w:val="28"/>
          <w:szCs w:val="28"/>
          <w:lang w:val="en-US"/>
        </w:rPr>
        <w:t xml:space="preserve"> sustainable,</w:t>
      </w:r>
      <w:r w:rsidRPr="00C37FF1">
        <w:rPr>
          <w:rFonts w:ascii="Times New Roman" w:hAnsi="Times New Roman" w:cs="Times New Roman"/>
          <w:sz w:val="28"/>
          <w:szCs w:val="28"/>
          <w:lang w:val="en-US"/>
        </w:rPr>
        <w:t xml:space="preserve"> comfortable cities.</w:t>
      </w:r>
    </w:p>
    <w:p w14:paraId="653075CF" w14:textId="23097B87" w:rsidR="00C37FF1" w:rsidRPr="00C47DB5"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Contemporary trends in the design of energy</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 xml:space="preserve">efficient and environmentally sustainable buildings are based on a comprehensive approach </w:t>
      </w:r>
      <w:r w:rsidR="009B4FE4">
        <w:rPr>
          <w:rFonts w:ascii="Times New Roman" w:hAnsi="Times New Roman" w:cs="Times New Roman"/>
          <w:sz w:val="28"/>
          <w:szCs w:val="28"/>
          <w:lang w:val="en-US"/>
        </w:rPr>
        <w:t>that aims to minimize environmental impact, reduce operating costs, and increase</w:t>
      </w:r>
      <w:r w:rsidRPr="00C37FF1">
        <w:rPr>
          <w:rFonts w:ascii="Times New Roman" w:hAnsi="Times New Roman" w:cs="Times New Roman"/>
          <w:sz w:val="28"/>
          <w:szCs w:val="28"/>
          <w:lang w:val="en-US"/>
        </w:rPr>
        <w:t xml:space="preserve"> user comfort [29].</w:t>
      </w:r>
    </w:p>
    <w:p w14:paraId="7BE9199E" w14:textId="6F6CDEAA" w:rsidR="002E60BF" w:rsidRPr="002E60BF" w:rsidRDefault="002E60BF" w:rsidP="00C37FF1">
      <w:pPr>
        <w:spacing w:after="0" w:line="240" w:lineRule="auto"/>
        <w:ind w:firstLine="709"/>
        <w:jc w:val="both"/>
        <w:rPr>
          <w:rFonts w:ascii="Times New Roman" w:hAnsi="Times New Roman" w:cs="Times New Roman"/>
          <w:sz w:val="28"/>
          <w:szCs w:val="28"/>
          <w:lang w:val="en-US"/>
        </w:rPr>
      </w:pPr>
      <w:r w:rsidRPr="002E60BF">
        <w:rPr>
          <w:rFonts w:ascii="Times New Roman" w:hAnsi="Times New Roman" w:cs="Times New Roman"/>
          <w:sz w:val="28"/>
          <w:szCs w:val="28"/>
          <w:lang w:val="en-US"/>
        </w:rPr>
        <w:t>Studies on contemporary energy</w:t>
      </w:r>
      <w:r w:rsidR="001F4B20">
        <w:rPr>
          <w:rFonts w:ascii="Times New Roman" w:hAnsi="Times New Roman" w:cs="Times New Roman"/>
          <w:sz w:val="28"/>
          <w:szCs w:val="28"/>
          <w:lang w:val="en-US"/>
        </w:rPr>
        <w:t>-</w:t>
      </w:r>
      <w:r w:rsidRPr="002E60BF">
        <w:rPr>
          <w:rFonts w:ascii="Times New Roman" w:hAnsi="Times New Roman" w:cs="Times New Roman"/>
          <w:sz w:val="28"/>
          <w:szCs w:val="28"/>
          <w:lang w:val="en-US"/>
        </w:rPr>
        <w:t>efficient buildings, green construction in Kazakhstan, ecohouse design, sustainable construction, atrium spaces, atrium climatization, and architectural physics additionally substantiate the relevance of integrated passive and active strategies in sustainable architectural design [60</w:t>
      </w:r>
      <w:r w:rsidR="00EA52A1">
        <w:rPr>
          <w:rFonts w:ascii="Times New Roman" w:hAnsi="Times New Roman" w:cs="Times New Roman"/>
          <w:sz w:val="28"/>
          <w:szCs w:val="28"/>
          <w:lang w:val="en-US"/>
        </w:rPr>
        <w:t>-</w:t>
      </w:r>
      <w:r w:rsidRPr="002E60BF">
        <w:rPr>
          <w:rFonts w:ascii="Times New Roman" w:hAnsi="Times New Roman" w:cs="Times New Roman"/>
          <w:sz w:val="28"/>
          <w:szCs w:val="28"/>
          <w:lang w:val="en-US"/>
        </w:rPr>
        <w:t>61; 117</w:t>
      </w:r>
      <w:r w:rsidR="00EA52A1">
        <w:rPr>
          <w:rFonts w:ascii="Times New Roman" w:hAnsi="Times New Roman" w:cs="Times New Roman"/>
          <w:sz w:val="28"/>
          <w:szCs w:val="28"/>
          <w:lang w:val="en-US"/>
        </w:rPr>
        <w:t>-</w:t>
      </w:r>
      <w:r w:rsidRPr="002E60BF">
        <w:rPr>
          <w:rFonts w:ascii="Times New Roman" w:hAnsi="Times New Roman" w:cs="Times New Roman"/>
          <w:sz w:val="28"/>
          <w:szCs w:val="28"/>
          <w:lang w:val="en-US"/>
        </w:rPr>
        <w:t>121].</w:t>
      </w:r>
    </w:p>
    <w:p w14:paraId="0F24752C" w14:textId="25CDDD89"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Scholarly studies examine the key methodological principles, technological solutions, and practical approaches that shape the current directions of twenty</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first</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century architecture. At the same time, integrative design, based on interdisciplinary interaction, acquires particular significance, within which the principles of bioclimatic architecture, adaptive design, and digital modeling are combined into a unified system.</w:t>
      </w:r>
    </w:p>
    <w:p w14:paraId="04AFCCD7" w14:textId="7414E6C7" w:rsidR="00C37FF1" w:rsidRPr="00C37FF1" w:rsidRDefault="00F67A0C" w:rsidP="00C37FF1">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Energy efficiency is address</w:t>
      </w:r>
      <w:r w:rsidR="00C37FF1" w:rsidRPr="00C37FF1">
        <w:rPr>
          <w:rFonts w:ascii="Times New Roman" w:hAnsi="Times New Roman" w:cs="Times New Roman"/>
          <w:sz w:val="28"/>
          <w:szCs w:val="28"/>
          <w:lang w:val="en-US"/>
        </w:rPr>
        <w:t>ed through the implementation of passive and active engineering solutions. Passive solutions include the following architectural and planning techniques: natural ventilation, the</w:t>
      </w:r>
      <w:r w:rsidR="009B4FE4">
        <w:rPr>
          <w:rFonts w:ascii="Times New Roman" w:hAnsi="Times New Roman" w:cs="Times New Roman"/>
          <w:sz w:val="28"/>
          <w:szCs w:val="28"/>
          <w:lang w:val="en-US"/>
        </w:rPr>
        <w:t>rmal inertia, optimized</w:t>
      </w:r>
      <w:r w:rsidR="00C37FF1" w:rsidRPr="00C37FF1">
        <w:rPr>
          <w:rFonts w:ascii="Times New Roman" w:hAnsi="Times New Roman" w:cs="Times New Roman"/>
          <w:sz w:val="28"/>
          <w:szCs w:val="28"/>
          <w:lang w:val="en-US"/>
        </w:rPr>
        <w:t xml:space="preserve"> building orientation, and regulation of solar gains. Active methods include the application of </w:t>
      </w:r>
      <w:r w:rsidR="009B4FE4">
        <w:rPr>
          <w:rFonts w:ascii="Times New Roman" w:hAnsi="Times New Roman" w:cs="Times New Roman"/>
          <w:sz w:val="28"/>
          <w:szCs w:val="28"/>
          <w:lang w:val="en-US"/>
        </w:rPr>
        <w:t>engineering systems</w:t>
      </w:r>
      <w:r>
        <w:rPr>
          <w:rFonts w:ascii="Times New Roman" w:hAnsi="Times New Roman" w:cs="Times New Roman"/>
          <w:sz w:val="28"/>
          <w:szCs w:val="28"/>
          <w:lang w:val="en-US"/>
        </w:rPr>
        <w:t>, such as heat recovery, intelligent microclimate control, and high</w:t>
      </w:r>
      <w:r w:rsidR="001F4B20">
        <w:rPr>
          <w:rFonts w:ascii="Times New Roman" w:hAnsi="Times New Roman" w:cs="Times New Roman"/>
          <w:sz w:val="28"/>
          <w:szCs w:val="28"/>
          <w:lang w:val="en-US"/>
        </w:rPr>
        <w:t>-</w:t>
      </w:r>
      <w:r>
        <w:rPr>
          <w:rFonts w:ascii="Times New Roman" w:hAnsi="Times New Roman" w:cs="Times New Roman"/>
          <w:sz w:val="28"/>
          <w:szCs w:val="28"/>
          <w:lang w:val="en-US"/>
        </w:rPr>
        <w:t>performing facade solutions</w:t>
      </w:r>
      <w:r w:rsidR="00C37FF1" w:rsidRPr="00C37FF1">
        <w:rPr>
          <w:rFonts w:ascii="Times New Roman" w:hAnsi="Times New Roman" w:cs="Times New Roman"/>
          <w:sz w:val="28"/>
          <w:szCs w:val="28"/>
          <w:lang w:val="en-US"/>
        </w:rPr>
        <w:t xml:space="preserve">. </w:t>
      </w:r>
      <w:r>
        <w:rPr>
          <w:rFonts w:ascii="Times New Roman" w:hAnsi="Times New Roman" w:cs="Times New Roman"/>
          <w:sz w:val="28"/>
          <w:szCs w:val="28"/>
          <w:lang w:val="en-US"/>
        </w:rPr>
        <w:t>The integration of renewable energy sources, including photovoltaic panels, geothermal heat pumps, and solar collectors,</w:t>
      </w:r>
      <w:r w:rsidR="00C37FF1" w:rsidRPr="00C37FF1">
        <w:rPr>
          <w:rFonts w:ascii="Times New Roman" w:hAnsi="Times New Roman" w:cs="Times New Roman"/>
          <w:sz w:val="28"/>
          <w:szCs w:val="28"/>
          <w:lang w:val="en-US"/>
        </w:rPr>
        <w:t xml:space="preserve"> is becoming an integral part of sustainable design [29].</w:t>
      </w:r>
    </w:p>
    <w:p w14:paraId="6751FBE4" w14:textId="26A60A29"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The bioclimatic approach is regarded as the basis for </w:t>
      </w:r>
      <w:r w:rsidR="009B4FE4">
        <w:rPr>
          <w:rFonts w:ascii="Times New Roman" w:hAnsi="Times New Roman" w:cs="Times New Roman"/>
          <w:sz w:val="28"/>
          <w:szCs w:val="28"/>
          <w:lang w:val="en-US"/>
        </w:rPr>
        <w:t>adapting</w:t>
      </w:r>
      <w:r w:rsidRPr="00C37FF1">
        <w:rPr>
          <w:rFonts w:ascii="Times New Roman" w:hAnsi="Times New Roman" w:cs="Times New Roman"/>
          <w:sz w:val="28"/>
          <w:szCs w:val="28"/>
          <w:lang w:val="en-US"/>
        </w:rPr>
        <w:t xml:space="preserve"> buildings to specific climatic conditions. In this context, strategies </w:t>
      </w:r>
      <w:r w:rsidR="009B4FE4">
        <w:rPr>
          <w:rFonts w:ascii="Times New Roman" w:hAnsi="Times New Roman" w:cs="Times New Roman"/>
          <w:sz w:val="28"/>
          <w:szCs w:val="28"/>
          <w:lang w:val="en-US"/>
        </w:rPr>
        <w:t xml:space="preserve">for optimal building orientation, </w:t>
      </w:r>
      <w:r w:rsidR="00F67A0C">
        <w:rPr>
          <w:rFonts w:ascii="Times New Roman" w:hAnsi="Times New Roman" w:cs="Times New Roman"/>
          <w:sz w:val="28"/>
          <w:szCs w:val="28"/>
          <w:lang w:val="en-US"/>
        </w:rPr>
        <w:t>green roofs and vertical greening, and</w:t>
      </w:r>
      <w:r w:rsidR="009B4FE4">
        <w:rPr>
          <w:rFonts w:ascii="Times New Roman" w:hAnsi="Times New Roman" w:cs="Times New Roman"/>
          <w:sz w:val="28"/>
          <w:szCs w:val="28"/>
          <w:lang w:val="en-US"/>
        </w:rPr>
        <w:t xml:space="preserve"> dynamic facade systems that reduce </w:t>
      </w:r>
      <w:r w:rsidR="004B110F">
        <w:rPr>
          <w:rFonts w:ascii="Times New Roman" w:hAnsi="Times New Roman" w:cs="Times New Roman"/>
          <w:sz w:val="28"/>
          <w:szCs w:val="28"/>
          <w:lang w:val="en-US"/>
        </w:rPr>
        <w:t xml:space="preserve">summer </w:t>
      </w:r>
      <w:r w:rsidR="004B110F">
        <w:rPr>
          <w:rFonts w:ascii="Times New Roman" w:hAnsi="Times New Roman" w:cs="Times New Roman"/>
          <w:sz w:val="28"/>
          <w:szCs w:val="28"/>
          <w:lang w:val="en-US"/>
        </w:rPr>
        <w:lastRenderedPageBreak/>
        <w:t>overheating and increase winter heat gain</w:t>
      </w:r>
      <w:r w:rsidRPr="00C37FF1">
        <w:rPr>
          <w:rFonts w:ascii="Times New Roman" w:hAnsi="Times New Roman" w:cs="Times New Roman"/>
          <w:sz w:val="28"/>
          <w:szCs w:val="28"/>
          <w:lang w:val="en-US"/>
        </w:rPr>
        <w:t xml:space="preserve"> are analyzed. An important element is </w:t>
      </w:r>
      <w:r w:rsidR="00F67A0C">
        <w:rPr>
          <w:rFonts w:ascii="Times New Roman" w:hAnsi="Times New Roman" w:cs="Times New Roman"/>
          <w:sz w:val="28"/>
          <w:szCs w:val="28"/>
          <w:lang w:val="en-US"/>
        </w:rPr>
        <w:t>considering the building life cycle, which enables assessment of</w:t>
      </w:r>
      <w:r w:rsidRPr="00C37FF1">
        <w:rPr>
          <w:rFonts w:ascii="Times New Roman" w:hAnsi="Times New Roman" w:cs="Times New Roman"/>
          <w:sz w:val="28"/>
          <w:szCs w:val="28"/>
          <w:lang w:val="en-US"/>
        </w:rPr>
        <w:t xml:space="preserve"> environmental impact at all stages, from design to operation and disposal [29].</w:t>
      </w:r>
    </w:p>
    <w:p w14:paraId="4F3944FA" w14:textId="7D88D915"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As a result, it is emphasized that contemporary architecture must strive </w:t>
      </w:r>
      <w:r w:rsidR="00F67A0C">
        <w:rPr>
          <w:rFonts w:ascii="Times New Roman" w:hAnsi="Times New Roman" w:cs="Times New Roman"/>
          <w:sz w:val="28"/>
          <w:szCs w:val="28"/>
          <w:lang w:val="en-US"/>
        </w:rPr>
        <w:t>to integrate the principles of energy efficiency and environmental sustainability comprehensivel</w:t>
      </w:r>
      <w:r w:rsidRPr="00C37FF1">
        <w:rPr>
          <w:rFonts w:ascii="Times New Roman" w:hAnsi="Times New Roman" w:cs="Times New Roman"/>
          <w:sz w:val="28"/>
          <w:szCs w:val="28"/>
          <w:lang w:val="en-US"/>
        </w:rPr>
        <w:t xml:space="preserve">y. This requires the introduction of adaptive design solutions, the broad application of digital modeling, the use of renewable energy sources, and </w:t>
      </w:r>
      <w:r w:rsidR="00F67A0C">
        <w:rPr>
          <w:rFonts w:ascii="Times New Roman" w:hAnsi="Times New Roman" w:cs="Times New Roman"/>
          <w:sz w:val="28"/>
          <w:szCs w:val="28"/>
          <w:lang w:val="en-US"/>
        </w:rPr>
        <w:t xml:space="preserve">the adoption of </w:t>
      </w:r>
      <w:r w:rsidRPr="00C37FF1">
        <w:rPr>
          <w:rFonts w:ascii="Times New Roman" w:hAnsi="Times New Roman" w:cs="Times New Roman"/>
          <w:sz w:val="28"/>
          <w:szCs w:val="28"/>
          <w:lang w:val="en-US"/>
        </w:rPr>
        <w:t xml:space="preserve">innovative engineering systems. Only a systemic approach </w:t>
      </w:r>
      <w:r w:rsidR="009B4FE4">
        <w:rPr>
          <w:rFonts w:ascii="Times New Roman" w:hAnsi="Times New Roman" w:cs="Times New Roman"/>
          <w:sz w:val="28"/>
          <w:szCs w:val="28"/>
          <w:lang w:val="en-US"/>
        </w:rPr>
        <w:t>enables the creation of an architectural environment that addresses</w:t>
      </w:r>
      <w:r w:rsidRPr="00C37FF1">
        <w:rPr>
          <w:rFonts w:ascii="Times New Roman" w:hAnsi="Times New Roman" w:cs="Times New Roman"/>
          <w:sz w:val="28"/>
          <w:szCs w:val="28"/>
          <w:lang w:val="en-US"/>
        </w:rPr>
        <w:t xml:space="preserve"> the challenges of climate change and sustainable development [29].</w:t>
      </w:r>
    </w:p>
    <w:p w14:paraId="6317FAEB" w14:textId="5B20F3CE" w:rsidR="00C37FF1" w:rsidRPr="00716E04"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International and national certification systems for sustainable construction play a key role in </w:t>
      </w:r>
      <w:r w:rsidR="009B4FE4">
        <w:rPr>
          <w:rFonts w:ascii="Times New Roman" w:hAnsi="Times New Roman" w:cs="Times New Roman"/>
          <w:sz w:val="28"/>
          <w:szCs w:val="28"/>
          <w:lang w:val="en-US"/>
        </w:rPr>
        <w:t>developing energy</w:t>
      </w:r>
      <w:r w:rsidR="001F4B20">
        <w:rPr>
          <w:rFonts w:ascii="Times New Roman" w:hAnsi="Times New Roman" w:cs="Times New Roman"/>
          <w:sz w:val="28"/>
          <w:szCs w:val="28"/>
          <w:lang w:val="en-US"/>
        </w:rPr>
        <w:t>-</w:t>
      </w:r>
      <w:r w:rsidR="009B4FE4">
        <w:rPr>
          <w:rFonts w:ascii="Times New Roman" w:hAnsi="Times New Roman" w:cs="Times New Roman"/>
          <w:sz w:val="28"/>
          <w:szCs w:val="28"/>
          <w:lang w:val="en-US"/>
        </w:rPr>
        <w:t>efficient buildings by sett</w:t>
      </w:r>
      <w:r w:rsidRPr="00C37FF1">
        <w:rPr>
          <w:rFonts w:ascii="Times New Roman" w:hAnsi="Times New Roman" w:cs="Times New Roman"/>
          <w:sz w:val="28"/>
          <w:szCs w:val="28"/>
          <w:lang w:val="en-US"/>
        </w:rPr>
        <w:t xml:space="preserve">ing standards for design, construction, and operation. Among the most widespread systems are LEED, BREEAM, DGNB, and WELL, each </w:t>
      </w:r>
      <w:r w:rsidR="009B4FE4">
        <w:rPr>
          <w:rFonts w:ascii="Times New Roman" w:hAnsi="Times New Roman" w:cs="Times New Roman"/>
          <w:sz w:val="28"/>
          <w:szCs w:val="28"/>
          <w:lang w:val="en-US"/>
        </w:rPr>
        <w:t>with</w:t>
      </w:r>
      <w:r w:rsidRPr="00C37FF1">
        <w:rPr>
          <w:rFonts w:ascii="Times New Roman" w:hAnsi="Times New Roman" w:cs="Times New Roman"/>
          <w:sz w:val="28"/>
          <w:szCs w:val="28"/>
          <w:lang w:val="en-US"/>
        </w:rPr>
        <w:t xml:space="preserve"> its own assessment criteria and field of application.</w:t>
      </w:r>
      <w:r w:rsidR="00716E04" w:rsidRPr="00716E04">
        <w:rPr>
          <w:rFonts w:ascii="Times New Roman" w:hAnsi="Times New Roman" w:cs="Times New Roman"/>
          <w:sz w:val="28"/>
          <w:szCs w:val="28"/>
          <w:lang w:val="en-US"/>
        </w:rPr>
        <w:t xml:space="preserve"> The contextual position of international and national sustainability assessment systems in relation to bioclimatic low</w:t>
      </w:r>
      <w:r w:rsidR="001F4B20">
        <w:rPr>
          <w:rFonts w:ascii="Times New Roman" w:hAnsi="Times New Roman" w:cs="Times New Roman"/>
          <w:sz w:val="28"/>
          <w:szCs w:val="28"/>
          <w:lang w:val="en-US"/>
        </w:rPr>
        <w:t>-</w:t>
      </w:r>
      <w:r w:rsidR="00716E04" w:rsidRPr="00716E04">
        <w:rPr>
          <w:rFonts w:ascii="Times New Roman" w:hAnsi="Times New Roman" w:cs="Times New Roman"/>
          <w:sz w:val="28"/>
          <w:szCs w:val="28"/>
          <w:lang w:val="en-US"/>
        </w:rPr>
        <w:t>rise housing is presented in Figure B.1. A comparative assessment of sustainability assessment systems according to environmental, energy, comfort, climatic, and regional criteria is presented in Figure B.2.</w:t>
      </w:r>
    </w:p>
    <w:p w14:paraId="2A01E9E1" w14:textId="68F65E9D"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The LEED system (USA) is oriented toward the comprehensive assessment of buildings in the following areas: energy efficiency</w:t>
      </w:r>
      <w:r w:rsidR="002C7AF1">
        <w:rPr>
          <w:rFonts w:ascii="Times New Roman" w:hAnsi="Times New Roman" w:cs="Times New Roman"/>
          <w:sz w:val="28"/>
          <w:szCs w:val="28"/>
          <w:lang w:val="en-US"/>
        </w:rPr>
        <w:t xml:space="preserve">, </w:t>
      </w:r>
      <w:r w:rsidRPr="00C37FF1">
        <w:rPr>
          <w:rFonts w:ascii="Times New Roman" w:hAnsi="Times New Roman" w:cs="Times New Roman"/>
          <w:sz w:val="28"/>
          <w:szCs w:val="28"/>
          <w:lang w:val="en-US"/>
        </w:rPr>
        <w:t>reduction of energy consumption through passive and active solutions; water resources</w:t>
      </w:r>
      <w:r w:rsidR="002C7AF1">
        <w:rPr>
          <w:rFonts w:ascii="Times New Roman" w:hAnsi="Times New Roman" w:cs="Times New Roman"/>
          <w:sz w:val="28"/>
          <w:szCs w:val="28"/>
          <w:lang w:val="en-US"/>
        </w:rPr>
        <w:t xml:space="preserve">, </w:t>
      </w:r>
      <w:r w:rsidRPr="00C37FF1">
        <w:rPr>
          <w:rFonts w:ascii="Times New Roman" w:hAnsi="Times New Roman" w:cs="Times New Roman"/>
          <w:sz w:val="28"/>
          <w:szCs w:val="28"/>
          <w:lang w:val="en-US"/>
        </w:rPr>
        <w:t>reduction of consumption and the reuse of water; materials</w:t>
      </w:r>
      <w:r w:rsidR="002C7AF1">
        <w:rPr>
          <w:rFonts w:ascii="Times New Roman" w:hAnsi="Times New Roman" w:cs="Times New Roman"/>
          <w:sz w:val="28"/>
          <w:szCs w:val="28"/>
          <w:lang w:val="en-US"/>
        </w:rPr>
        <w:t xml:space="preserve">, </w:t>
      </w:r>
      <w:r w:rsidRPr="00C37FF1">
        <w:rPr>
          <w:rFonts w:ascii="Times New Roman" w:hAnsi="Times New Roman" w:cs="Times New Roman"/>
          <w:sz w:val="28"/>
          <w:szCs w:val="28"/>
          <w:lang w:val="en-US"/>
        </w:rPr>
        <w:t>the use of environmentally safe and recycled components; indoor environmental quality</w:t>
      </w:r>
      <w:r w:rsidR="002C7AF1">
        <w:rPr>
          <w:rFonts w:ascii="Times New Roman" w:hAnsi="Times New Roman" w:cs="Times New Roman"/>
          <w:sz w:val="28"/>
          <w:szCs w:val="28"/>
          <w:lang w:val="en-US"/>
        </w:rPr>
        <w:t xml:space="preserve">, </w:t>
      </w:r>
      <w:r w:rsidRPr="00C37FF1">
        <w:rPr>
          <w:rFonts w:ascii="Times New Roman" w:hAnsi="Times New Roman" w:cs="Times New Roman"/>
          <w:sz w:val="28"/>
          <w:szCs w:val="28"/>
          <w:lang w:val="en-US"/>
        </w:rPr>
        <w:t>improvement of ventilation and reduction of the toxicity of materials; innovationsthe introduction of new technologies. Depending on the number of points scored, the levels Certified, Silver, Gold, and Platinum are assigned.</w:t>
      </w:r>
    </w:p>
    <w:p w14:paraId="267634C8" w14:textId="256AAB16"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The BREEAM system (United Kingdom) assesses buildings according to criteria of energy efficiency, water use, environmental safety of materials, environmental impact, and user comfort. It </w:t>
      </w:r>
      <w:r w:rsidR="00A8244B" w:rsidRPr="00A8244B">
        <w:rPr>
          <w:rFonts w:ascii="Times New Roman" w:hAnsi="Times New Roman" w:cs="Times New Roman"/>
          <w:sz w:val="28"/>
          <w:szCs w:val="28"/>
          <w:lang w:val="en-US"/>
        </w:rPr>
        <w:t>provides</w:t>
      </w:r>
      <w:r w:rsidR="00A8244B">
        <w:rPr>
          <w:rFonts w:ascii="Times New Roman" w:hAnsi="Times New Roman" w:cs="Times New Roman"/>
          <w:sz w:val="28"/>
          <w:szCs w:val="28"/>
          <w:lang w:val="en-US"/>
        </w:rPr>
        <w:t xml:space="preserve"> </w:t>
      </w:r>
      <w:r w:rsidRPr="00C37FF1">
        <w:rPr>
          <w:rFonts w:ascii="Times New Roman" w:hAnsi="Times New Roman" w:cs="Times New Roman"/>
          <w:sz w:val="28"/>
          <w:szCs w:val="28"/>
          <w:lang w:val="en-US"/>
        </w:rPr>
        <w:t>certification levels ranging from Pass to Outstanding and is applied to a wide spectrum of facilities, from residential buildings to infrastructure projects.</w:t>
      </w:r>
    </w:p>
    <w:p w14:paraId="1FD3A08B" w14:textId="4E9D3879"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DGNB (Germany) implements a comprehensive approach that </w:t>
      </w:r>
      <w:r w:rsidR="009B4FE4">
        <w:rPr>
          <w:rFonts w:ascii="Times New Roman" w:hAnsi="Times New Roman" w:cs="Times New Roman"/>
          <w:sz w:val="28"/>
          <w:szCs w:val="28"/>
          <w:lang w:val="en-US"/>
        </w:rPr>
        <w:t>considers ecological, economic, and sociocultural aspects</w:t>
      </w:r>
      <w:r w:rsidRPr="00C37FF1">
        <w:rPr>
          <w:rFonts w:ascii="Times New Roman" w:hAnsi="Times New Roman" w:cs="Times New Roman"/>
          <w:sz w:val="28"/>
          <w:szCs w:val="28"/>
          <w:lang w:val="en-US"/>
        </w:rPr>
        <w:t xml:space="preserve">. The key criteria include environmental sustainability, economic efficiency throughout the life cycle, indoor environmental quality, and technological innovativeness. The system uses a scale </w:t>
      </w:r>
      <w:r w:rsidR="009B4FE4">
        <w:rPr>
          <w:rFonts w:ascii="Times New Roman" w:hAnsi="Times New Roman" w:cs="Times New Roman"/>
          <w:sz w:val="28"/>
          <w:szCs w:val="28"/>
          <w:lang w:val="en-US"/>
        </w:rPr>
        <w:t>from Bronze to Platinum and is widely used across</w:t>
      </w:r>
      <w:r w:rsidRPr="00C37FF1">
        <w:rPr>
          <w:rFonts w:ascii="Times New Roman" w:hAnsi="Times New Roman" w:cs="Times New Roman"/>
          <w:sz w:val="28"/>
          <w:szCs w:val="28"/>
          <w:lang w:val="en-US"/>
        </w:rPr>
        <w:t xml:space="preserve"> the countries of the European Union.</w:t>
      </w:r>
    </w:p>
    <w:p w14:paraId="14C2BDB4" w14:textId="27A39EBC"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The WELL Building Standard is </w:t>
      </w:r>
      <w:r w:rsidR="009B4FE4">
        <w:rPr>
          <w:rFonts w:ascii="Times New Roman" w:hAnsi="Times New Roman" w:cs="Times New Roman"/>
          <w:sz w:val="28"/>
          <w:szCs w:val="28"/>
          <w:lang w:val="en-US"/>
        </w:rPr>
        <w:t>primarily focused on</w:t>
      </w:r>
      <w:r w:rsidRPr="00C37FF1">
        <w:rPr>
          <w:rFonts w:ascii="Times New Roman" w:hAnsi="Times New Roman" w:cs="Times New Roman"/>
          <w:sz w:val="28"/>
          <w:szCs w:val="28"/>
          <w:lang w:val="en-US"/>
        </w:rPr>
        <w:t xml:space="preserve"> the health and well</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 xml:space="preserve">being of users. The assessment includes air and water quality, nutritional conditions, </w:t>
      </w:r>
      <w:r w:rsidR="009B4FE4">
        <w:rPr>
          <w:rFonts w:ascii="Times New Roman" w:hAnsi="Times New Roman" w:cs="Times New Roman"/>
          <w:sz w:val="28"/>
          <w:szCs w:val="28"/>
          <w:lang w:val="en-US"/>
        </w:rPr>
        <w:t>physical activity levels</w:t>
      </w:r>
      <w:r w:rsidRPr="00C37FF1">
        <w:rPr>
          <w:rFonts w:ascii="Times New Roman" w:hAnsi="Times New Roman" w:cs="Times New Roman"/>
          <w:sz w:val="28"/>
          <w:szCs w:val="28"/>
          <w:lang w:val="en-US"/>
        </w:rPr>
        <w:t xml:space="preserve">, lighting, and psychological comfort. This system is particularly in demand in the design of office and public buildings, where the priority is </w:t>
      </w:r>
      <w:r w:rsidR="009B4FE4">
        <w:rPr>
          <w:rFonts w:ascii="Times New Roman" w:hAnsi="Times New Roman" w:cs="Times New Roman"/>
          <w:sz w:val="28"/>
          <w:szCs w:val="28"/>
          <w:lang w:val="en-US"/>
        </w:rPr>
        <w:t>creating</w:t>
      </w:r>
      <w:r w:rsidRPr="00C37FF1">
        <w:rPr>
          <w:rFonts w:ascii="Times New Roman" w:hAnsi="Times New Roman" w:cs="Times New Roman"/>
          <w:sz w:val="28"/>
          <w:szCs w:val="28"/>
          <w:lang w:val="en-US"/>
        </w:rPr>
        <w:t xml:space="preserve"> a favorable indoor environment.</w:t>
      </w:r>
    </w:p>
    <w:p w14:paraId="0DF467A1" w14:textId="57C1A886"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In addition to international systems, </w:t>
      </w:r>
      <w:r w:rsidR="009B4FE4">
        <w:rPr>
          <w:rFonts w:ascii="Times New Roman" w:hAnsi="Times New Roman" w:cs="Times New Roman"/>
          <w:sz w:val="28"/>
          <w:szCs w:val="28"/>
          <w:lang w:val="en-US"/>
        </w:rPr>
        <w:t>many countries have developed national environmental certification standards tailored to local climatic conditions, regulatory frameworks</w:t>
      </w:r>
      <w:r w:rsidRPr="00C37FF1">
        <w:rPr>
          <w:rFonts w:ascii="Times New Roman" w:hAnsi="Times New Roman" w:cs="Times New Roman"/>
          <w:sz w:val="28"/>
          <w:szCs w:val="28"/>
          <w:lang w:val="en-US"/>
        </w:rPr>
        <w:t xml:space="preserve">, and the specific features of the construction sector. Among the best known </w:t>
      </w:r>
      <w:r w:rsidRPr="00C37FF1">
        <w:rPr>
          <w:rFonts w:ascii="Times New Roman" w:hAnsi="Times New Roman" w:cs="Times New Roman"/>
          <w:sz w:val="28"/>
          <w:szCs w:val="28"/>
          <w:lang w:val="en-US"/>
        </w:rPr>
        <w:lastRenderedPageBreak/>
        <w:t xml:space="preserve">are Green Star (Australia and New Zealand), oriented toward energy efficiency and the reduction of carbon footprint; HQE (France), which implements a comprehensive approach with due regard for user health; CASBEE (Japan), which </w:t>
      </w:r>
      <w:r w:rsidR="00603A52">
        <w:rPr>
          <w:rFonts w:ascii="Times New Roman" w:hAnsi="Times New Roman" w:cs="Times New Roman"/>
          <w:sz w:val="28"/>
          <w:szCs w:val="28"/>
          <w:lang w:val="en-US"/>
        </w:rPr>
        <w:t>emphasizes</w:t>
      </w:r>
      <w:r w:rsidRPr="00C37FF1">
        <w:rPr>
          <w:rFonts w:ascii="Times New Roman" w:hAnsi="Times New Roman" w:cs="Times New Roman"/>
          <w:sz w:val="28"/>
          <w:szCs w:val="28"/>
          <w:lang w:val="en-US"/>
        </w:rPr>
        <w:t xml:space="preserve"> energy efficiency, indoor environmental quality, and resistance to natural impacts; as well as GOST R 54964</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2012 (Russia), based on the principles of environmental safety and energy saving [30].</w:t>
      </w:r>
    </w:p>
    <w:p w14:paraId="743838AB" w14:textId="11270200"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Overall, international and national certification systems for sustainable construction play a key role in </w:t>
      </w:r>
      <w:r w:rsidR="009B4FE4">
        <w:rPr>
          <w:rFonts w:ascii="Times New Roman" w:hAnsi="Times New Roman" w:cs="Times New Roman"/>
          <w:sz w:val="28"/>
          <w:szCs w:val="28"/>
          <w:lang w:val="en-US"/>
        </w:rPr>
        <w:t>shaping</w:t>
      </w:r>
      <w:r w:rsidRPr="00C37FF1">
        <w:rPr>
          <w:rFonts w:ascii="Times New Roman" w:hAnsi="Times New Roman" w:cs="Times New Roman"/>
          <w:sz w:val="28"/>
          <w:szCs w:val="28"/>
          <w:lang w:val="en-US"/>
        </w:rPr>
        <w:t xml:space="preserve"> next</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 xml:space="preserve">generation architectural standards. They contribute to increasing </w:t>
      </w:r>
      <w:r w:rsidR="009B4FE4">
        <w:rPr>
          <w:rFonts w:ascii="Times New Roman" w:hAnsi="Times New Roman" w:cs="Times New Roman"/>
          <w:sz w:val="28"/>
          <w:szCs w:val="28"/>
          <w:lang w:val="en-US"/>
        </w:rPr>
        <w:t>building energy efficiency, reducing environmental burdens, and improving users' quality of life</w:t>
      </w:r>
      <w:r w:rsidRPr="00C37FF1">
        <w:rPr>
          <w:rFonts w:ascii="Times New Roman" w:hAnsi="Times New Roman" w:cs="Times New Roman"/>
          <w:sz w:val="28"/>
          <w:szCs w:val="28"/>
          <w:lang w:val="en-US"/>
        </w:rPr>
        <w:t>. Under conditions of global climate change and increasing urbanization, these instruments acquire strategic significance for the sustainable development of the urban environment [31].</w:t>
      </w:r>
    </w:p>
    <w:p w14:paraId="2BE2E644" w14:textId="153D3DEA"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In recent years, Kazakhstan has likewise witnessed the active implementation of </w:t>
      </w:r>
      <w:r w:rsidR="009B4FE4">
        <w:rPr>
          <w:rFonts w:ascii="Times New Roman" w:hAnsi="Times New Roman" w:cs="Times New Roman"/>
          <w:sz w:val="28"/>
          <w:szCs w:val="28"/>
          <w:lang w:val="en-US"/>
        </w:rPr>
        <w:t>environmentally oriented construction principles</w:t>
      </w:r>
      <w:r w:rsidRPr="00C37FF1">
        <w:rPr>
          <w:rFonts w:ascii="Times New Roman" w:hAnsi="Times New Roman" w:cs="Times New Roman"/>
          <w:sz w:val="28"/>
          <w:szCs w:val="28"/>
          <w:lang w:val="en-US"/>
        </w:rPr>
        <w:t xml:space="preserve">. Among the most widespread certification systems are the international standards LEED and BREEAM, as well as the national OMIR system. The LEED system (Leadership in Energy and Environmental Design), developed by the U.S. Green Building Council (USGBC), </w:t>
      </w:r>
      <w:r w:rsidR="009B4FE4">
        <w:rPr>
          <w:rFonts w:ascii="Times New Roman" w:hAnsi="Times New Roman" w:cs="Times New Roman"/>
          <w:sz w:val="28"/>
          <w:szCs w:val="28"/>
          <w:lang w:val="en-US"/>
        </w:rPr>
        <w:t>assesses the environmental performance of design and operational solutions and enables the implementation of</w:t>
      </w:r>
      <w:r w:rsidRPr="00C37FF1">
        <w:rPr>
          <w:rFonts w:ascii="Times New Roman" w:hAnsi="Times New Roman" w:cs="Times New Roman"/>
          <w:sz w:val="28"/>
          <w:szCs w:val="28"/>
          <w:lang w:val="en-US"/>
        </w:rPr>
        <w:t xml:space="preserve"> energy</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 xml:space="preserve">efficient technologies at all stages of a building’s life cycle [4]. In turn, </w:t>
      </w:r>
      <w:r w:rsidR="00F67A0C">
        <w:rPr>
          <w:rFonts w:ascii="Times New Roman" w:hAnsi="Times New Roman" w:cs="Times New Roman"/>
          <w:sz w:val="28"/>
          <w:szCs w:val="28"/>
          <w:lang w:val="en-US"/>
        </w:rPr>
        <w:t>BREEAM (Building Research Establishment Environmental Assessment Method), developed by BRE Global, focuses on a comprehensive assessment of energy efficiency, materials use</w:t>
      </w:r>
      <w:r w:rsidRPr="00C37FF1">
        <w:rPr>
          <w:rFonts w:ascii="Times New Roman" w:hAnsi="Times New Roman" w:cs="Times New Roman"/>
          <w:sz w:val="28"/>
          <w:szCs w:val="28"/>
          <w:lang w:val="en-US"/>
        </w:rPr>
        <w:t xml:space="preserve">, and the environmental impact of buildings. The presence of certified facilities </w:t>
      </w:r>
      <w:r w:rsidR="00F67A0C">
        <w:rPr>
          <w:rFonts w:ascii="Times New Roman" w:hAnsi="Times New Roman" w:cs="Times New Roman"/>
          <w:sz w:val="28"/>
          <w:szCs w:val="28"/>
          <w:lang w:val="en-US"/>
        </w:rPr>
        <w:t>in Kazakhstan that meet these standards</w:t>
      </w:r>
      <w:r w:rsidRPr="00C37FF1">
        <w:rPr>
          <w:rFonts w:ascii="Times New Roman" w:hAnsi="Times New Roman" w:cs="Times New Roman"/>
          <w:sz w:val="28"/>
          <w:szCs w:val="28"/>
          <w:lang w:val="en-US"/>
        </w:rPr>
        <w:t xml:space="preserve"> testifies to growing interest in sustainable construction and to the gradual integration of international practices [4].</w:t>
      </w:r>
    </w:p>
    <w:p w14:paraId="3AA89924" w14:textId="7B6FC008" w:rsidR="00C37FF1" w:rsidRPr="006649B9"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In addition, </w:t>
      </w:r>
      <w:r w:rsidR="009B4FE4">
        <w:rPr>
          <w:rFonts w:ascii="Times New Roman" w:hAnsi="Times New Roman" w:cs="Times New Roman"/>
          <w:sz w:val="28"/>
          <w:szCs w:val="28"/>
          <w:lang w:val="en-US"/>
        </w:rPr>
        <w:t>the country's national certification system, OMIR, has been developed by the Kazakhstan Green Building Council (KazGBC) with support from</w:t>
      </w:r>
      <w:r w:rsidRPr="00C37FF1">
        <w:rPr>
          <w:rFonts w:ascii="Times New Roman" w:hAnsi="Times New Roman" w:cs="Times New Roman"/>
          <w:sz w:val="28"/>
          <w:szCs w:val="28"/>
          <w:lang w:val="en-US"/>
        </w:rPr>
        <w:t xml:space="preserve"> international experts and the United Nations Development Program. This system is </w:t>
      </w:r>
      <w:r w:rsidR="00F67A0C">
        <w:rPr>
          <w:rFonts w:ascii="Times New Roman" w:hAnsi="Times New Roman" w:cs="Times New Roman"/>
          <w:sz w:val="28"/>
          <w:szCs w:val="28"/>
          <w:lang w:val="en-US"/>
        </w:rPr>
        <w:t>tailored to the specific climatic and regulatory conditions of the Republic of Kazakhstan and is designed to comprehensively assess</w:t>
      </w:r>
      <w:r w:rsidRPr="00C37FF1">
        <w:rPr>
          <w:rFonts w:ascii="Times New Roman" w:hAnsi="Times New Roman" w:cs="Times New Roman"/>
          <w:sz w:val="28"/>
          <w:szCs w:val="28"/>
          <w:lang w:val="en-US"/>
        </w:rPr>
        <w:t xml:space="preserve"> the environmental efficiency of office, commercial, and residential buildings. It includes 10 categories and 56 assessment criteria, </w:t>
      </w:r>
      <w:r w:rsidR="00F67A0C">
        <w:rPr>
          <w:rFonts w:ascii="Times New Roman" w:hAnsi="Times New Roman" w:cs="Times New Roman"/>
          <w:sz w:val="28"/>
          <w:szCs w:val="28"/>
          <w:lang w:val="en-US"/>
        </w:rPr>
        <w:t>allowing for the consideration of regional</w:t>
      </w:r>
      <w:r w:rsidR="001F4B20">
        <w:rPr>
          <w:rFonts w:ascii="Times New Roman" w:hAnsi="Times New Roman" w:cs="Times New Roman"/>
          <w:sz w:val="28"/>
          <w:szCs w:val="28"/>
          <w:lang w:val="en-US"/>
        </w:rPr>
        <w:t>-</w:t>
      </w:r>
      <w:r w:rsidR="00F67A0C">
        <w:rPr>
          <w:rFonts w:ascii="Times New Roman" w:hAnsi="Times New Roman" w:cs="Times New Roman"/>
          <w:sz w:val="28"/>
          <w:szCs w:val="28"/>
          <w:lang w:val="en-US"/>
        </w:rPr>
        <w:t>specific design and operational factors</w:t>
      </w:r>
      <w:r w:rsidRPr="00C37FF1">
        <w:rPr>
          <w:rFonts w:ascii="Times New Roman" w:hAnsi="Times New Roman" w:cs="Times New Roman"/>
          <w:sz w:val="28"/>
          <w:szCs w:val="28"/>
          <w:lang w:val="en-US"/>
        </w:rPr>
        <w:t xml:space="preserve"> [3].</w:t>
      </w:r>
    </w:p>
    <w:p w14:paraId="7107DD21" w14:textId="511DBCA9"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Thus, a multi</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level system of environmental certification is taking shape in Kazakhstan, including both international and national standards. Their application contributes to the development of energy</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efficient and bioclimatically oriented architecture, as well as to improving the quality of the urban environment and the standard of living of the population [4].</w:t>
      </w:r>
    </w:p>
    <w:p w14:paraId="55BB4023" w14:textId="519BC8CD"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The strategic document </w:t>
      </w:r>
      <w:r w:rsidRPr="00C37FF1">
        <w:rPr>
          <w:rFonts w:ascii="Times New Roman" w:hAnsi="Times New Roman" w:cs="Times New Roman"/>
          <w:i/>
          <w:iCs/>
          <w:sz w:val="28"/>
          <w:szCs w:val="28"/>
          <w:lang w:val="en-US"/>
        </w:rPr>
        <w:t>“</w:t>
      </w:r>
      <w:r w:rsidR="00A8244B" w:rsidRPr="00A8244B">
        <w:rPr>
          <w:rFonts w:ascii="Times New Roman" w:hAnsi="Times New Roman" w:cs="Times New Roman"/>
          <w:i/>
          <w:iCs/>
          <w:sz w:val="28"/>
          <w:szCs w:val="28"/>
          <w:lang w:val="en-US"/>
        </w:rPr>
        <w:t>OMIR</w:t>
      </w:r>
      <w:r w:rsidR="00A8244B">
        <w:rPr>
          <w:rFonts w:ascii="Times New Roman" w:hAnsi="Times New Roman" w:cs="Times New Roman"/>
          <w:i/>
          <w:iCs/>
          <w:sz w:val="28"/>
          <w:szCs w:val="28"/>
          <w:lang w:val="en-US"/>
        </w:rPr>
        <w:t xml:space="preserve"> </w:t>
      </w:r>
      <w:r w:rsidR="001F4B20">
        <w:rPr>
          <w:rFonts w:ascii="Times New Roman" w:hAnsi="Times New Roman" w:cs="Times New Roman"/>
          <w:i/>
          <w:iCs/>
          <w:sz w:val="28"/>
          <w:szCs w:val="28"/>
          <w:lang w:val="en-US"/>
        </w:rPr>
        <w:t>-</w:t>
      </w:r>
      <w:r w:rsidRPr="00C37FF1">
        <w:rPr>
          <w:rFonts w:ascii="Times New Roman" w:hAnsi="Times New Roman" w:cs="Times New Roman"/>
          <w:i/>
          <w:iCs/>
          <w:sz w:val="28"/>
          <w:szCs w:val="28"/>
          <w:lang w:val="en-US"/>
        </w:rPr>
        <w:t xml:space="preserve"> Multi</w:t>
      </w:r>
      <w:r w:rsidR="001F4B20">
        <w:rPr>
          <w:rFonts w:ascii="Times New Roman" w:hAnsi="Times New Roman" w:cs="Times New Roman"/>
          <w:i/>
          <w:iCs/>
          <w:sz w:val="28"/>
          <w:szCs w:val="28"/>
          <w:lang w:val="en-US"/>
        </w:rPr>
        <w:t>-</w:t>
      </w:r>
      <w:r w:rsidRPr="00C37FF1">
        <w:rPr>
          <w:rFonts w:ascii="Times New Roman" w:hAnsi="Times New Roman" w:cs="Times New Roman"/>
          <w:i/>
          <w:iCs/>
          <w:sz w:val="28"/>
          <w:szCs w:val="28"/>
          <w:lang w:val="en-US"/>
        </w:rPr>
        <w:t>Apartment Residential Buildings”</w:t>
      </w:r>
      <w:r w:rsidRPr="00C37FF1">
        <w:rPr>
          <w:rFonts w:ascii="Times New Roman" w:hAnsi="Times New Roman" w:cs="Times New Roman"/>
          <w:sz w:val="28"/>
          <w:szCs w:val="28"/>
          <w:lang w:val="en-US"/>
        </w:rPr>
        <w:t xml:space="preserve"> constitutes a comprehensive standard for the environmental certification of multi</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 xml:space="preserve">apartment residential buildings, developed by the Kazakhstan Green Building Council (KazGBC). This standard is oriented toward the </w:t>
      </w:r>
      <w:r w:rsidR="009B4FE4">
        <w:rPr>
          <w:rFonts w:ascii="Times New Roman" w:hAnsi="Times New Roman" w:cs="Times New Roman"/>
          <w:sz w:val="28"/>
          <w:szCs w:val="28"/>
          <w:lang w:val="en-US"/>
        </w:rPr>
        <w:t xml:space="preserve">development of sustainable approaches in urban planning and architectural design, as well as toward the systemic </w:t>
      </w:r>
      <w:r w:rsidR="009B4FE4">
        <w:rPr>
          <w:rFonts w:ascii="Times New Roman" w:hAnsi="Times New Roman" w:cs="Times New Roman"/>
          <w:sz w:val="28"/>
          <w:szCs w:val="28"/>
          <w:lang w:val="en-US"/>
        </w:rPr>
        <w:lastRenderedPageBreak/>
        <w:t>integration of environmentally responsible construction principles</w:t>
      </w:r>
      <w:r w:rsidRPr="00C37FF1">
        <w:rPr>
          <w:rFonts w:ascii="Times New Roman" w:hAnsi="Times New Roman" w:cs="Times New Roman"/>
          <w:sz w:val="28"/>
          <w:szCs w:val="28"/>
          <w:lang w:val="en-US"/>
        </w:rPr>
        <w:t xml:space="preserve"> into national practice [3; 4].</w:t>
      </w:r>
    </w:p>
    <w:p w14:paraId="0B985004" w14:textId="5089E026"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The principal objective of the standard is to minimize the </w:t>
      </w:r>
      <w:r w:rsidR="009B4FE4">
        <w:rPr>
          <w:rFonts w:ascii="Times New Roman" w:hAnsi="Times New Roman" w:cs="Times New Roman"/>
          <w:sz w:val="28"/>
          <w:szCs w:val="28"/>
          <w:lang w:val="en-US"/>
        </w:rPr>
        <w:t>environmental impact of buildings</w:t>
      </w:r>
      <w:r w:rsidRPr="00C37FF1">
        <w:rPr>
          <w:rFonts w:ascii="Times New Roman" w:hAnsi="Times New Roman" w:cs="Times New Roman"/>
          <w:sz w:val="28"/>
          <w:szCs w:val="28"/>
          <w:lang w:val="en-US"/>
        </w:rPr>
        <w:t xml:space="preserve">, increase energy efficiency, and ensure a high level of residential comfort and safety. The document regulates the certification procedure, including </w:t>
      </w:r>
      <w:r w:rsidR="009B4FE4">
        <w:rPr>
          <w:rFonts w:ascii="Times New Roman" w:hAnsi="Times New Roman" w:cs="Times New Roman"/>
          <w:sz w:val="28"/>
          <w:szCs w:val="28"/>
          <w:lang w:val="en-US"/>
        </w:rPr>
        <w:t xml:space="preserve">the following stages: </w:t>
      </w:r>
      <w:r w:rsidR="00F67A0C">
        <w:rPr>
          <w:rFonts w:ascii="Times New Roman" w:hAnsi="Times New Roman" w:cs="Times New Roman"/>
          <w:sz w:val="28"/>
          <w:szCs w:val="28"/>
          <w:lang w:val="en-US"/>
        </w:rPr>
        <w:t>application submiss</w:t>
      </w:r>
      <w:r w:rsidR="009B4FE4">
        <w:rPr>
          <w:rFonts w:ascii="Times New Roman" w:hAnsi="Times New Roman" w:cs="Times New Roman"/>
          <w:sz w:val="28"/>
          <w:szCs w:val="28"/>
          <w:lang w:val="en-US"/>
        </w:rPr>
        <w:t>ion, preliminary assessment, final certification upon</w:t>
      </w:r>
      <w:r w:rsidRPr="00C37FF1">
        <w:rPr>
          <w:rFonts w:ascii="Times New Roman" w:hAnsi="Times New Roman" w:cs="Times New Roman"/>
          <w:sz w:val="28"/>
          <w:szCs w:val="28"/>
          <w:lang w:val="en-US"/>
        </w:rPr>
        <w:t xml:space="preserve"> completion of construction, and subsequent verification during operation. At the same time, the standard draws </w:t>
      </w:r>
      <w:r w:rsidR="009B4FE4">
        <w:rPr>
          <w:rFonts w:ascii="Times New Roman" w:hAnsi="Times New Roman" w:cs="Times New Roman"/>
          <w:sz w:val="28"/>
          <w:szCs w:val="28"/>
          <w:lang w:val="en-US"/>
        </w:rPr>
        <w:t>on international experience in environmental construction and is adapted to the Republic of Kazakhstan's climatic, economic, and social conditions</w:t>
      </w:r>
      <w:r w:rsidRPr="00C37FF1">
        <w:rPr>
          <w:rFonts w:ascii="Times New Roman" w:hAnsi="Times New Roman" w:cs="Times New Roman"/>
          <w:sz w:val="28"/>
          <w:szCs w:val="28"/>
          <w:lang w:val="en-US"/>
        </w:rPr>
        <w:t xml:space="preserve"> [4].</w:t>
      </w:r>
    </w:p>
    <w:p w14:paraId="6D426000" w14:textId="5468E859" w:rsidR="00C37FF1" w:rsidRPr="00E93A04" w:rsidRDefault="00C37FF1" w:rsidP="00C37FF1">
      <w:pPr>
        <w:spacing w:after="0" w:line="240" w:lineRule="auto"/>
        <w:ind w:firstLine="709"/>
        <w:jc w:val="both"/>
        <w:rPr>
          <w:rFonts w:ascii="Times New Roman" w:hAnsi="Times New Roman" w:cs="Times New Roman"/>
          <w:sz w:val="28"/>
          <w:szCs w:val="28"/>
        </w:rPr>
      </w:pPr>
      <w:r w:rsidRPr="00C37FF1">
        <w:rPr>
          <w:rFonts w:ascii="Times New Roman" w:hAnsi="Times New Roman" w:cs="Times New Roman"/>
          <w:sz w:val="28"/>
          <w:szCs w:val="28"/>
          <w:lang w:val="en-US"/>
        </w:rPr>
        <w:t xml:space="preserve">The assessment system </w:t>
      </w:r>
      <w:r w:rsidR="00896408">
        <w:rPr>
          <w:rFonts w:ascii="Times New Roman" w:hAnsi="Times New Roman" w:cs="Times New Roman"/>
          <w:sz w:val="28"/>
          <w:szCs w:val="28"/>
          <w:lang w:val="en-US"/>
        </w:rPr>
        <w:t>comprises several</w:t>
      </w:r>
      <w:r w:rsidRPr="00C37FF1">
        <w:rPr>
          <w:rFonts w:ascii="Times New Roman" w:hAnsi="Times New Roman" w:cs="Times New Roman"/>
          <w:sz w:val="28"/>
          <w:szCs w:val="28"/>
          <w:lang w:val="en-US"/>
        </w:rPr>
        <w:t xml:space="preserve"> categories and criteria that ensure a comprehensive evaluation of the environmental and operational efficiency of buildings. </w:t>
      </w:r>
      <w:r w:rsidRPr="00E93A04">
        <w:rPr>
          <w:rFonts w:ascii="Times New Roman" w:hAnsi="Times New Roman" w:cs="Times New Roman"/>
          <w:sz w:val="28"/>
          <w:szCs w:val="28"/>
        </w:rPr>
        <w:t>The key categories include:</w:t>
      </w:r>
    </w:p>
    <w:p w14:paraId="2669C2D5" w14:textId="57A6704D" w:rsidR="00C37FF1" w:rsidRPr="002D0B75" w:rsidRDefault="00C37FF1" w:rsidP="002D0B75">
      <w:pPr>
        <w:numPr>
          <w:ilvl w:val="0"/>
          <w:numId w:val="78"/>
        </w:numPr>
        <w:spacing w:after="0" w:line="240" w:lineRule="auto"/>
        <w:jc w:val="both"/>
        <w:rPr>
          <w:rFonts w:ascii="Times New Roman" w:hAnsi="Times New Roman" w:cs="Times New Roman"/>
          <w:sz w:val="28"/>
          <w:szCs w:val="28"/>
          <w:lang w:val="en-US"/>
        </w:rPr>
      </w:pPr>
      <w:r w:rsidRPr="002D0B75">
        <w:rPr>
          <w:rFonts w:ascii="Times New Roman" w:hAnsi="Times New Roman" w:cs="Times New Roman"/>
          <w:sz w:val="28"/>
          <w:szCs w:val="28"/>
          <w:lang w:val="en-US"/>
        </w:rPr>
        <w:t xml:space="preserve">management and the construction process  planning and minimization of environmental impact at the project implementation stage; </w:t>
      </w:r>
    </w:p>
    <w:p w14:paraId="42642F55" w14:textId="272F2F3D" w:rsidR="00C37FF1" w:rsidRPr="002D0B75" w:rsidRDefault="00C37FF1" w:rsidP="002D0B75">
      <w:pPr>
        <w:numPr>
          <w:ilvl w:val="0"/>
          <w:numId w:val="78"/>
        </w:numPr>
        <w:spacing w:after="0" w:line="240" w:lineRule="auto"/>
        <w:jc w:val="both"/>
        <w:rPr>
          <w:rFonts w:ascii="Times New Roman" w:hAnsi="Times New Roman" w:cs="Times New Roman"/>
          <w:sz w:val="28"/>
          <w:szCs w:val="28"/>
          <w:lang w:val="en-US"/>
        </w:rPr>
      </w:pPr>
      <w:r w:rsidRPr="002D0B75">
        <w:rPr>
          <w:rFonts w:ascii="Times New Roman" w:hAnsi="Times New Roman" w:cs="Times New Roman"/>
          <w:sz w:val="28"/>
          <w:szCs w:val="28"/>
          <w:lang w:val="en-US"/>
        </w:rPr>
        <w:t xml:space="preserve">health and comfort  microclimatic parameters, illuminance, acoustics, ventilation, and indoor environmental quality; </w:t>
      </w:r>
    </w:p>
    <w:p w14:paraId="1878B46F" w14:textId="40F550B3" w:rsidR="00C37FF1" w:rsidRPr="002D0B75" w:rsidRDefault="00C37FF1" w:rsidP="002D0B75">
      <w:pPr>
        <w:numPr>
          <w:ilvl w:val="0"/>
          <w:numId w:val="78"/>
        </w:numPr>
        <w:spacing w:after="0" w:line="240" w:lineRule="auto"/>
        <w:jc w:val="both"/>
        <w:rPr>
          <w:rFonts w:ascii="Times New Roman" w:hAnsi="Times New Roman" w:cs="Times New Roman"/>
          <w:sz w:val="28"/>
          <w:szCs w:val="28"/>
          <w:lang w:val="en-US"/>
        </w:rPr>
      </w:pPr>
      <w:r w:rsidRPr="002D0B75">
        <w:rPr>
          <w:rFonts w:ascii="Times New Roman" w:hAnsi="Times New Roman" w:cs="Times New Roman"/>
          <w:sz w:val="28"/>
          <w:szCs w:val="28"/>
          <w:lang w:val="en-US"/>
        </w:rPr>
        <w:t>energy efficiency</w:t>
      </w:r>
      <w:r w:rsidR="002C7AF1" w:rsidRPr="002D0B75">
        <w:rPr>
          <w:rFonts w:ascii="Times New Roman" w:hAnsi="Times New Roman" w:cs="Times New Roman"/>
          <w:sz w:val="28"/>
          <w:szCs w:val="28"/>
          <w:lang w:val="en-US"/>
        </w:rPr>
        <w:t>,</w:t>
      </w:r>
      <w:r w:rsidRPr="002D0B75">
        <w:rPr>
          <w:rFonts w:ascii="Times New Roman" w:hAnsi="Times New Roman" w:cs="Times New Roman"/>
          <w:sz w:val="28"/>
          <w:szCs w:val="28"/>
          <w:lang w:val="en-US"/>
        </w:rPr>
        <w:t xml:space="preserve"> the use of renewable energy sources, the reduction of energy consumption, and the introduction of intelligent energy</w:t>
      </w:r>
      <w:r w:rsidR="001F4B20" w:rsidRPr="002D0B75">
        <w:rPr>
          <w:rFonts w:ascii="Times New Roman" w:hAnsi="Times New Roman" w:cs="Times New Roman"/>
          <w:sz w:val="28"/>
          <w:szCs w:val="28"/>
          <w:lang w:val="en-US"/>
        </w:rPr>
        <w:t>-</w:t>
      </w:r>
      <w:r w:rsidRPr="002D0B75">
        <w:rPr>
          <w:rFonts w:ascii="Times New Roman" w:hAnsi="Times New Roman" w:cs="Times New Roman"/>
          <w:sz w:val="28"/>
          <w:szCs w:val="28"/>
          <w:lang w:val="en-US"/>
        </w:rPr>
        <w:t xml:space="preserve">management systems; </w:t>
      </w:r>
    </w:p>
    <w:p w14:paraId="69AED705" w14:textId="2D1DC8E0" w:rsidR="00C37FF1" w:rsidRPr="002D0B75" w:rsidRDefault="00C37FF1" w:rsidP="002D0B75">
      <w:pPr>
        <w:numPr>
          <w:ilvl w:val="0"/>
          <w:numId w:val="78"/>
        </w:numPr>
        <w:spacing w:after="0" w:line="240" w:lineRule="auto"/>
        <w:jc w:val="both"/>
        <w:rPr>
          <w:rFonts w:ascii="Times New Roman" w:hAnsi="Times New Roman" w:cs="Times New Roman"/>
          <w:sz w:val="28"/>
          <w:szCs w:val="28"/>
          <w:lang w:val="en-US"/>
        </w:rPr>
      </w:pPr>
      <w:r w:rsidRPr="002D0B75">
        <w:rPr>
          <w:rFonts w:ascii="Times New Roman" w:hAnsi="Times New Roman" w:cs="Times New Roman"/>
          <w:sz w:val="28"/>
          <w:szCs w:val="28"/>
          <w:lang w:val="en-US"/>
        </w:rPr>
        <w:t xml:space="preserve">transport accessibility  provision with public transport and pedestrian infrastructure; </w:t>
      </w:r>
    </w:p>
    <w:p w14:paraId="737BCCB4" w14:textId="0011B454" w:rsidR="00C37FF1" w:rsidRPr="002D0B75" w:rsidRDefault="00C37FF1" w:rsidP="002D0B75">
      <w:pPr>
        <w:numPr>
          <w:ilvl w:val="0"/>
          <w:numId w:val="78"/>
        </w:numPr>
        <w:spacing w:after="0" w:line="240" w:lineRule="auto"/>
        <w:jc w:val="both"/>
        <w:rPr>
          <w:rFonts w:ascii="Times New Roman" w:hAnsi="Times New Roman" w:cs="Times New Roman"/>
          <w:sz w:val="28"/>
          <w:szCs w:val="28"/>
          <w:lang w:val="en-US"/>
        </w:rPr>
      </w:pPr>
      <w:r w:rsidRPr="002D0B75">
        <w:rPr>
          <w:rFonts w:ascii="Times New Roman" w:hAnsi="Times New Roman" w:cs="Times New Roman"/>
          <w:sz w:val="28"/>
          <w:szCs w:val="28"/>
          <w:lang w:val="en-US"/>
        </w:rPr>
        <w:t>water efficiency</w:t>
      </w:r>
      <w:r w:rsidR="002C7AF1" w:rsidRPr="002D0B75">
        <w:rPr>
          <w:rFonts w:ascii="Times New Roman" w:hAnsi="Times New Roman" w:cs="Times New Roman"/>
          <w:sz w:val="28"/>
          <w:szCs w:val="28"/>
          <w:lang w:val="en-US"/>
        </w:rPr>
        <w:t>,</w:t>
      </w:r>
      <w:r w:rsidRPr="002D0B75">
        <w:rPr>
          <w:rFonts w:ascii="Times New Roman" w:hAnsi="Times New Roman" w:cs="Times New Roman"/>
          <w:sz w:val="28"/>
          <w:szCs w:val="28"/>
          <w:lang w:val="en-US"/>
        </w:rPr>
        <w:t xml:space="preserve"> the rational use of water resources</w:t>
      </w:r>
      <w:r w:rsidR="002C7AF1" w:rsidRPr="002D0B75">
        <w:rPr>
          <w:rFonts w:ascii="Times New Roman" w:hAnsi="Times New Roman" w:cs="Times New Roman"/>
          <w:sz w:val="28"/>
          <w:szCs w:val="28"/>
          <w:lang w:val="en-US"/>
        </w:rPr>
        <w:t>,</w:t>
      </w:r>
      <w:r w:rsidRPr="002D0B75">
        <w:rPr>
          <w:rFonts w:ascii="Times New Roman" w:hAnsi="Times New Roman" w:cs="Times New Roman"/>
          <w:sz w:val="28"/>
          <w:szCs w:val="28"/>
          <w:lang w:val="en-US"/>
        </w:rPr>
        <w:t xml:space="preserve"> and the introduction of water reuse systems; </w:t>
      </w:r>
    </w:p>
    <w:p w14:paraId="6F691930" w14:textId="20533754" w:rsidR="00C37FF1" w:rsidRPr="002D0B75" w:rsidRDefault="00C37FF1" w:rsidP="002D0B75">
      <w:pPr>
        <w:numPr>
          <w:ilvl w:val="0"/>
          <w:numId w:val="78"/>
        </w:numPr>
        <w:spacing w:after="0" w:line="240" w:lineRule="auto"/>
        <w:jc w:val="both"/>
        <w:rPr>
          <w:rFonts w:ascii="Times New Roman" w:hAnsi="Times New Roman" w:cs="Times New Roman"/>
          <w:sz w:val="28"/>
          <w:szCs w:val="28"/>
          <w:lang w:val="en-US"/>
        </w:rPr>
      </w:pPr>
      <w:r w:rsidRPr="002D0B75">
        <w:rPr>
          <w:rFonts w:ascii="Times New Roman" w:hAnsi="Times New Roman" w:cs="Times New Roman"/>
          <w:sz w:val="28"/>
          <w:szCs w:val="28"/>
          <w:lang w:val="en-US"/>
        </w:rPr>
        <w:t>materials and resources</w:t>
      </w:r>
      <w:r w:rsidR="002C7AF1" w:rsidRPr="002D0B75">
        <w:rPr>
          <w:rFonts w:ascii="Times New Roman" w:hAnsi="Times New Roman" w:cs="Times New Roman"/>
          <w:sz w:val="28"/>
          <w:szCs w:val="28"/>
          <w:lang w:val="en-US"/>
        </w:rPr>
        <w:t>,</w:t>
      </w:r>
      <w:r w:rsidRPr="002D0B75">
        <w:rPr>
          <w:rFonts w:ascii="Times New Roman" w:hAnsi="Times New Roman" w:cs="Times New Roman"/>
          <w:sz w:val="28"/>
          <w:szCs w:val="28"/>
          <w:lang w:val="en-US"/>
        </w:rPr>
        <w:t xml:space="preserve"> the use of environmentally safe and certified building materials; </w:t>
      </w:r>
    </w:p>
    <w:p w14:paraId="2DF833C2" w14:textId="1017FFB4" w:rsidR="00C37FF1" w:rsidRPr="002D0B75" w:rsidRDefault="00C37FF1" w:rsidP="002D0B75">
      <w:pPr>
        <w:numPr>
          <w:ilvl w:val="0"/>
          <w:numId w:val="78"/>
        </w:numPr>
        <w:spacing w:after="0" w:line="240" w:lineRule="auto"/>
        <w:jc w:val="both"/>
        <w:rPr>
          <w:rFonts w:ascii="Times New Roman" w:hAnsi="Times New Roman" w:cs="Times New Roman"/>
          <w:sz w:val="28"/>
          <w:szCs w:val="28"/>
          <w:lang w:val="en-US"/>
        </w:rPr>
      </w:pPr>
      <w:r w:rsidRPr="002D0B75">
        <w:rPr>
          <w:rFonts w:ascii="Times New Roman" w:hAnsi="Times New Roman" w:cs="Times New Roman"/>
          <w:sz w:val="28"/>
          <w:szCs w:val="28"/>
          <w:lang w:val="en-US"/>
        </w:rPr>
        <w:t>waste management</w:t>
      </w:r>
      <w:r w:rsidR="002C7AF1" w:rsidRPr="002D0B75">
        <w:rPr>
          <w:rFonts w:ascii="Times New Roman" w:hAnsi="Times New Roman" w:cs="Times New Roman"/>
          <w:sz w:val="28"/>
          <w:szCs w:val="28"/>
          <w:lang w:val="en-US"/>
        </w:rPr>
        <w:t>,</w:t>
      </w:r>
      <w:r w:rsidRPr="002D0B75">
        <w:rPr>
          <w:rFonts w:ascii="Times New Roman" w:hAnsi="Times New Roman" w:cs="Times New Roman"/>
          <w:sz w:val="28"/>
          <w:szCs w:val="28"/>
          <w:lang w:val="en-US"/>
        </w:rPr>
        <w:t xml:space="preserve"> the organization of separate collection</w:t>
      </w:r>
      <w:r w:rsidR="002C7AF1" w:rsidRPr="002D0B75">
        <w:rPr>
          <w:rFonts w:ascii="Times New Roman" w:hAnsi="Times New Roman" w:cs="Times New Roman"/>
          <w:sz w:val="28"/>
          <w:szCs w:val="28"/>
          <w:lang w:val="en-US"/>
        </w:rPr>
        <w:t>,</w:t>
      </w:r>
      <w:r w:rsidRPr="002D0B75">
        <w:rPr>
          <w:rFonts w:ascii="Times New Roman" w:hAnsi="Times New Roman" w:cs="Times New Roman"/>
          <w:sz w:val="28"/>
          <w:szCs w:val="28"/>
          <w:lang w:val="en-US"/>
        </w:rPr>
        <w:t xml:space="preserve"> and the reduction of waste volumes; </w:t>
      </w:r>
    </w:p>
    <w:p w14:paraId="25E673EB" w14:textId="03B96380" w:rsidR="00C37FF1" w:rsidRPr="002D0B75" w:rsidRDefault="00C37FF1" w:rsidP="002D0B75">
      <w:pPr>
        <w:numPr>
          <w:ilvl w:val="0"/>
          <w:numId w:val="78"/>
        </w:numPr>
        <w:spacing w:after="0" w:line="240" w:lineRule="auto"/>
        <w:jc w:val="both"/>
        <w:rPr>
          <w:rFonts w:ascii="Times New Roman" w:hAnsi="Times New Roman" w:cs="Times New Roman"/>
          <w:sz w:val="28"/>
          <w:szCs w:val="28"/>
          <w:lang w:val="en-US"/>
        </w:rPr>
      </w:pPr>
      <w:r w:rsidRPr="002D0B75">
        <w:rPr>
          <w:rFonts w:ascii="Times New Roman" w:hAnsi="Times New Roman" w:cs="Times New Roman"/>
          <w:sz w:val="28"/>
          <w:szCs w:val="28"/>
          <w:lang w:val="en-US"/>
        </w:rPr>
        <w:t xml:space="preserve">ecology and biodiversity  preservation of the natural environment and adaptation to climate change; </w:t>
      </w:r>
    </w:p>
    <w:p w14:paraId="14F9BB11" w14:textId="4B455023" w:rsidR="00C37FF1" w:rsidRPr="002D0B75" w:rsidRDefault="00C37FF1" w:rsidP="002D0B75">
      <w:pPr>
        <w:numPr>
          <w:ilvl w:val="0"/>
          <w:numId w:val="78"/>
        </w:numPr>
        <w:spacing w:after="0" w:line="240" w:lineRule="auto"/>
        <w:jc w:val="both"/>
        <w:rPr>
          <w:rFonts w:ascii="Times New Roman" w:hAnsi="Times New Roman" w:cs="Times New Roman"/>
          <w:sz w:val="28"/>
          <w:szCs w:val="28"/>
          <w:lang w:val="en-US"/>
        </w:rPr>
      </w:pPr>
      <w:r w:rsidRPr="002D0B75">
        <w:rPr>
          <w:rFonts w:ascii="Times New Roman" w:hAnsi="Times New Roman" w:cs="Times New Roman"/>
          <w:sz w:val="28"/>
          <w:szCs w:val="28"/>
          <w:lang w:val="en-US"/>
        </w:rPr>
        <w:t>leadership and innovation</w:t>
      </w:r>
      <w:r w:rsidR="002C7AF1" w:rsidRPr="002D0B75">
        <w:rPr>
          <w:rFonts w:ascii="Times New Roman" w:hAnsi="Times New Roman" w:cs="Times New Roman"/>
          <w:sz w:val="28"/>
          <w:szCs w:val="28"/>
          <w:lang w:val="en-US"/>
        </w:rPr>
        <w:t>,</w:t>
      </w:r>
      <w:r w:rsidRPr="002D0B75">
        <w:rPr>
          <w:rFonts w:ascii="Times New Roman" w:hAnsi="Times New Roman" w:cs="Times New Roman"/>
          <w:sz w:val="28"/>
          <w:szCs w:val="28"/>
          <w:lang w:val="en-US"/>
        </w:rPr>
        <w:t xml:space="preserve"> </w:t>
      </w:r>
      <w:r w:rsidR="008B6A16" w:rsidRPr="002D0B75">
        <w:rPr>
          <w:rFonts w:ascii="Times New Roman" w:hAnsi="Times New Roman" w:cs="Times New Roman"/>
          <w:sz w:val="28"/>
          <w:szCs w:val="28"/>
          <w:lang w:val="en-US"/>
        </w:rPr>
        <w:t>including the introduction of innovative solutions such as</w:t>
      </w:r>
      <w:r w:rsidRPr="002D0B75">
        <w:rPr>
          <w:rFonts w:ascii="Times New Roman" w:hAnsi="Times New Roman" w:cs="Times New Roman"/>
          <w:sz w:val="28"/>
          <w:szCs w:val="28"/>
          <w:lang w:val="en-US"/>
        </w:rPr>
        <w:t xml:space="preserve"> digital technologies and “smart building” concepts [4]. </w:t>
      </w:r>
    </w:p>
    <w:p w14:paraId="4B8A3399" w14:textId="3D201F7D"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Depending on the level of compliance with the established criteria, a building is assigned one of four certification levels: Bronze, Silver, Gold, or Platinum, which reflect</w:t>
      </w:r>
      <w:r w:rsidR="008B6A16">
        <w:rPr>
          <w:rFonts w:ascii="Times New Roman" w:hAnsi="Times New Roman" w:cs="Times New Roman"/>
          <w:sz w:val="28"/>
          <w:szCs w:val="28"/>
          <w:lang w:val="en-US"/>
        </w:rPr>
        <w:t xml:space="preserve"> its environmental sustainability and</w:t>
      </w:r>
      <w:r w:rsidRPr="00C37FF1">
        <w:rPr>
          <w:rFonts w:ascii="Times New Roman" w:hAnsi="Times New Roman" w:cs="Times New Roman"/>
          <w:sz w:val="28"/>
          <w:szCs w:val="28"/>
          <w:lang w:val="en-US"/>
        </w:rPr>
        <w:t xml:space="preserve"> compliance with the principles of “green” construction.</w:t>
      </w:r>
    </w:p>
    <w:p w14:paraId="0FEA45CF" w14:textId="2D750DD7"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The document also </w:t>
      </w:r>
      <w:r w:rsidR="008B6A16">
        <w:rPr>
          <w:rFonts w:ascii="Times New Roman" w:hAnsi="Times New Roman" w:cs="Times New Roman"/>
          <w:sz w:val="28"/>
          <w:szCs w:val="28"/>
          <w:lang w:val="en-US"/>
        </w:rPr>
        <w:t>includes a methodology for confirming compliance with the standard, including conducting an independent expert evaluation, monitoring energy and water consumption indicators, assessing carbon emissions, and analyzing building operational characteristic</w:t>
      </w:r>
      <w:r w:rsidRPr="00C37FF1">
        <w:rPr>
          <w:rFonts w:ascii="Times New Roman" w:hAnsi="Times New Roman" w:cs="Times New Roman"/>
          <w:sz w:val="28"/>
          <w:szCs w:val="28"/>
          <w:lang w:val="en-US"/>
        </w:rPr>
        <w:t>s. Considerable attention is given to issues of adaptation to changing climatic conditions, the introduction of “green” technologies, and the principles of the circular economy.</w:t>
      </w:r>
    </w:p>
    <w:p w14:paraId="2984C5C8" w14:textId="26E2B84F"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Thus, the application of the </w:t>
      </w:r>
      <w:r w:rsidRPr="00C37FF1">
        <w:rPr>
          <w:rFonts w:ascii="Times New Roman" w:hAnsi="Times New Roman" w:cs="Times New Roman"/>
          <w:i/>
          <w:iCs/>
          <w:sz w:val="28"/>
          <w:szCs w:val="28"/>
          <w:lang w:val="en-US"/>
        </w:rPr>
        <w:t>“</w:t>
      </w:r>
      <w:r w:rsidR="004D2482" w:rsidRPr="004D2482">
        <w:rPr>
          <w:rFonts w:ascii="Times New Roman" w:hAnsi="Times New Roman" w:cs="Times New Roman"/>
          <w:i/>
          <w:iCs/>
          <w:sz w:val="28"/>
          <w:szCs w:val="28"/>
          <w:lang w:val="en-US"/>
        </w:rPr>
        <w:t>O</w:t>
      </w:r>
      <w:r w:rsidRPr="004D2482">
        <w:rPr>
          <w:rFonts w:ascii="Times New Roman" w:hAnsi="Times New Roman" w:cs="Times New Roman"/>
          <w:i/>
          <w:iCs/>
          <w:sz w:val="28"/>
          <w:szCs w:val="28"/>
          <w:lang w:val="en-US"/>
        </w:rPr>
        <w:t>MI</w:t>
      </w:r>
      <w:r w:rsidR="004D2482" w:rsidRPr="004D2482">
        <w:rPr>
          <w:rFonts w:ascii="Times New Roman" w:hAnsi="Times New Roman" w:cs="Times New Roman"/>
          <w:i/>
          <w:iCs/>
          <w:sz w:val="28"/>
          <w:szCs w:val="28"/>
          <w:lang w:val="en-US"/>
        </w:rPr>
        <w:t>R</w:t>
      </w:r>
      <w:r w:rsidRPr="004D2482">
        <w:rPr>
          <w:rFonts w:ascii="Times New Roman" w:hAnsi="Times New Roman" w:cs="Times New Roman"/>
          <w:i/>
          <w:iCs/>
          <w:sz w:val="28"/>
          <w:szCs w:val="28"/>
          <w:lang w:val="en-US"/>
        </w:rPr>
        <w:t>”</w:t>
      </w:r>
      <w:r w:rsidRPr="00C37FF1">
        <w:rPr>
          <w:rFonts w:ascii="Times New Roman" w:hAnsi="Times New Roman" w:cs="Times New Roman"/>
          <w:sz w:val="28"/>
          <w:szCs w:val="28"/>
          <w:lang w:val="en-US"/>
        </w:rPr>
        <w:t xml:space="preserve"> standard </w:t>
      </w:r>
      <w:r w:rsidR="00896408">
        <w:rPr>
          <w:rFonts w:ascii="Times New Roman" w:hAnsi="Times New Roman" w:cs="Times New Roman"/>
          <w:sz w:val="28"/>
          <w:szCs w:val="28"/>
          <w:lang w:val="en-US"/>
        </w:rPr>
        <w:t>aims to achieve comprehensive outcomes:</w:t>
      </w:r>
      <w:r w:rsidRPr="00C37FF1">
        <w:rPr>
          <w:rFonts w:ascii="Times New Roman" w:hAnsi="Times New Roman" w:cs="Times New Roman"/>
          <w:sz w:val="28"/>
          <w:szCs w:val="28"/>
          <w:lang w:val="en-US"/>
        </w:rPr>
        <w:t xml:space="preserve"> increasing the energy efficiency of buildings, reducing the burden on engineering infrastructure, lowering greenhouse gas emissions, and improving the </w:t>
      </w:r>
      <w:r w:rsidRPr="00C37FF1">
        <w:rPr>
          <w:rFonts w:ascii="Times New Roman" w:hAnsi="Times New Roman" w:cs="Times New Roman"/>
          <w:sz w:val="28"/>
          <w:szCs w:val="28"/>
          <w:lang w:val="en-US"/>
        </w:rPr>
        <w:lastRenderedPageBreak/>
        <w:t>quality of the urban environment. In this context, this standard serves as an important instrument for the formation of an environmentally sustainable and comfortable architectural and urban</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planning environment in Kazakhstan [3; 4].</w:t>
      </w:r>
    </w:p>
    <w:p w14:paraId="65A44A3E" w14:textId="2C220337"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The document</w:t>
      </w:r>
      <w:r w:rsidR="008B6A16">
        <w:rPr>
          <w:rFonts w:ascii="Times New Roman" w:hAnsi="Times New Roman" w:cs="Times New Roman"/>
          <w:sz w:val="28"/>
          <w:szCs w:val="28"/>
          <w:lang w:val="en-US"/>
        </w:rPr>
        <w:t>, Specific Features of the Development of Green Construction in Kazakhstan, provides a comprehensive analysis of the current state, prospects, and constraints of implementing</w:t>
      </w:r>
      <w:r w:rsidRPr="00C37FF1">
        <w:rPr>
          <w:rFonts w:ascii="Times New Roman" w:hAnsi="Times New Roman" w:cs="Times New Roman"/>
          <w:sz w:val="28"/>
          <w:szCs w:val="28"/>
          <w:lang w:val="en-US"/>
        </w:rPr>
        <w:t xml:space="preserve"> the principles of environmentally oriented construction in the country. </w:t>
      </w:r>
      <w:r w:rsidR="008B6A16">
        <w:rPr>
          <w:rFonts w:ascii="Times New Roman" w:hAnsi="Times New Roman" w:cs="Times New Roman"/>
          <w:sz w:val="28"/>
          <w:szCs w:val="28"/>
          <w:lang w:val="en-US"/>
        </w:rPr>
        <w:t>In the context of the global transition to sustainable development, Kazakhstan is laying the foundations of a “green” economy, in which the construction sector is regarded as a key sphere of transformation, as it is one of the largest consumers of resources and a source</w:t>
      </w:r>
      <w:r w:rsidRPr="00C37FF1">
        <w:rPr>
          <w:rFonts w:ascii="Times New Roman" w:hAnsi="Times New Roman" w:cs="Times New Roman"/>
          <w:sz w:val="28"/>
          <w:szCs w:val="28"/>
          <w:lang w:val="en-US"/>
        </w:rPr>
        <w:t xml:space="preserve"> of greenhouse gas emissions [4].</w:t>
      </w:r>
    </w:p>
    <w:p w14:paraId="6AC11C64" w14:textId="4AC41977"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In this connection, the implementation of the principles of energy efficiency, resource conservation, and the reduction of environmental burdens in construction acquires strategic significance, being aimed at increasing environmental safety and the quality of life of the population. One </w:t>
      </w:r>
      <w:r w:rsidR="008B6A16">
        <w:rPr>
          <w:rFonts w:ascii="Times New Roman" w:hAnsi="Times New Roman" w:cs="Times New Roman"/>
          <w:sz w:val="28"/>
          <w:szCs w:val="28"/>
          <w:lang w:val="en-US"/>
        </w:rPr>
        <w:t>key direction is optimizing</w:t>
      </w:r>
      <w:r w:rsidRPr="00C37FF1">
        <w:rPr>
          <w:rFonts w:ascii="Times New Roman" w:hAnsi="Times New Roman" w:cs="Times New Roman"/>
          <w:sz w:val="28"/>
          <w:szCs w:val="28"/>
          <w:lang w:val="en-US"/>
        </w:rPr>
        <w:t xml:space="preserve"> building energy consumption. Traditional approaches, </w:t>
      </w:r>
      <w:r w:rsidR="00896408">
        <w:rPr>
          <w:rFonts w:ascii="Times New Roman" w:hAnsi="Times New Roman" w:cs="Times New Roman"/>
          <w:sz w:val="28"/>
          <w:szCs w:val="28"/>
          <w:lang w:val="en-US"/>
        </w:rPr>
        <w:t>focused on non</w:t>
      </w:r>
      <w:r w:rsidR="001F4B20">
        <w:rPr>
          <w:rFonts w:ascii="Times New Roman" w:hAnsi="Times New Roman" w:cs="Times New Roman"/>
          <w:sz w:val="28"/>
          <w:szCs w:val="28"/>
          <w:lang w:val="en-US"/>
        </w:rPr>
        <w:t>-</w:t>
      </w:r>
      <w:r w:rsidR="00896408">
        <w:rPr>
          <w:rFonts w:ascii="Times New Roman" w:hAnsi="Times New Roman" w:cs="Times New Roman"/>
          <w:sz w:val="28"/>
          <w:szCs w:val="28"/>
          <w:lang w:val="en-US"/>
        </w:rPr>
        <w:t>renewable energy sources and insufficient</w:t>
      </w:r>
      <w:r w:rsidR="008B6A16">
        <w:rPr>
          <w:rFonts w:ascii="Times New Roman" w:hAnsi="Times New Roman" w:cs="Times New Roman"/>
          <w:sz w:val="28"/>
          <w:szCs w:val="28"/>
          <w:lang w:val="en-US"/>
        </w:rPr>
        <w:t>ly considering</w:t>
      </w:r>
      <w:r w:rsidR="00896408">
        <w:rPr>
          <w:rFonts w:ascii="Times New Roman" w:hAnsi="Times New Roman" w:cs="Times New Roman"/>
          <w:sz w:val="28"/>
          <w:szCs w:val="28"/>
          <w:lang w:val="en-US"/>
        </w:rPr>
        <w:t xml:space="preserve"> heat losses, result in</w:t>
      </w:r>
      <w:r w:rsidRPr="00C37FF1">
        <w:rPr>
          <w:rFonts w:ascii="Times New Roman" w:hAnsi="Times New Roman" w:cs="Times New Roman"/>
          <w:sz w:val="28"/>
          <w:szCs w:val="28"/>
          <w:lang w:val="en-US"/>
        </w:rPr>
        <w:t xml:space="preserve"> excessive operating costs and inefficient resource use.</w:t>
      </w:r>
    </w:p>
    <w:p w14:paraId="0D6B0970" w14:textId="4731DC85"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The document emphasizes that </w:t>
      </w:r>
      <w:r w:rsidR="008B6A16">
        <w:rPr>
          <w:rFonts w:ascii="Times New Roman" w:hAnsi="Times New Roman" w:cs="Times New Roman"/>
          <w:sz w:val="28"/>
          <w:szCs w:val="28"/>
          <w:lang w:val="en-US"/>
        </w:rPr>
        <w:t>modernizing construction standards should be oriented toward integrating innovative solutions, including passive buildings, solar and wind energy, intelligent engineering systems, and</w:t>
      </w:r>
      <w:r w:rsidRPr="00C37FF1">
        <w:rPr>
          <w:rFonts w:ascii="Times New Roman" w:hAnsi="Times New Roman" w:cs="Times New Roman"/>
          <w:sz w:val="28"/>
          <w:szCs w:val="28"/>
          <w:lang w:val="en-US"/>
        </w:rPr>
        <w:t xml:space="preserve"> environmentally safe materials [3; 4].</w:t>
      </w:r>
    </w:p>
    <w:p w14:paraId="5E55D0BF" w14:textId="303F918C"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An important aspect is </w:t>
      </w:r>
      <w:r w:rsidR="008B6A16">
        <w:rPr>
          <w:rFonts w:ascii="Times New Roman" w:hAnsi="Times New Roman" w:cs="Times New Roman"/>
          <w:sz w:val="28"/>
          <w:szCs w:val="28"/>
          <w:lang w:val="en-US"/>
        </w:rPr>
        <w:t>adapting international environmental certification standards, such as LEED, BREEAM, and DGNB, to Kazakhstan's conditions</w:t>
      </w:r>
      <w:r w:rsidRPr="00C37FF1">
        <w:rPr>
          <w:rFonts w:ascii="Times New Roman" w:hAnsi="Times New Roman" w:cs="Times New Roman"/>
          <w:sz w:val="28"/>
          <w:szCs w:val="28"/>
          <w:lang w:val="en-US"/>
        </w:rPr>
        <w:t xml:space="preserve">. These systems are oriented toward </w:t>
      </w:r>
      <w:r w:rsidR="00896408">
        <w:rPr>
          <w:rFonts w:ascii="Times New Roman" w:hAnsi="Times New Roman" w:cs="Times New Roman"/>
          <w:sz w:val="28"/>
          <w:szCs w:val="28"/>
          <w:lang w:val="en-US"/>
        </w:rPr>
        <w:t>comprehensive assessment of energy efficiency, environmental safety of materials, comfort, and user safety, enabling the creation of</w:t>
      </w:r>
      <w:r w:rsidRPr="00C37FF1">
        <w:rPr>
          <w:rFonts w:ascii="Times New Roman" w:hAnsi="Times New Roman" w:cs="Times New Roman"/>
          <w:sz w:val="28"/>
          <w:szCs w:val="28"/>
          <w:lang w:val="en-US"/>
        </w:rPr>
        <w:t xml:space="preserve"> a sustainable architectural environment [4].</w:t>
      </w:r>
    </w:p>
    <w:p w14:paraId="1D361F08" w14:textId="7644F6B8"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At the same time, the document notes that Kazakhstan is at the initial stage of implementing these approaches, despite the existence of individual </w:t>
      </w:r>
      <w:r w:rsidR="00896408">
        <w:rPr>
          <w:rFonts w:ascii="Times New Roman" w:hAnsi="Times New Roman" w:cs="Times New Roman"/>
          <w:sz w:val="28"/>
          <w:szCs w:val="28"/>
          <w:lang w:val="en-US"/>
        </w:rPr>
        <w:t>projects already implemented</w:t>
      </w:r>
      <w:r w:rsidRPr="00C37FF1">
        <w:rPr>
          <w:rFonts w:ascii="Times New Roman" w:hAnsi="Times New Roman" w:cs="Times New Roman"/>
          <w:sz w:val="28"/>
          <w:szCs w:val="28"/>
          <w:lang w:val="en-US"/>
        </w:rPr>
        <w:t xml:space="preserve">. The development of “green” construction is accompanied by </w:t>
      </w:r>
      <w:r w:rsidR="00896408">
        <w:rPr>
          <w:rFonts w:ascii="Times New Roman" w:hAnsi="Times New Roman" w:cs="Times New Roman"/>
          <w:sz w:val="28"/>
          <w:szCs w:val="28"/>
          <w:lang w:val="en-US"/>
        </w:rPr>
        <w:t>many</w:t>
      </w:r>
      <w:r w:rsidRPr="00C37FF1">
        <w:rPr>
          <w:rFonts w:ascii="Times New Roman" w:hAnsi="Times New Roman" w:cs="Times New Roman"/>
          <w:sz w:val="28"/>
          <w:szCs w:val="28"/>
          <w:lang w:val="en-US"/>
        </w:rPr>
        <w:t xml:space="preserve"> systemic constraints, including:</w:t>
      </w:r>
    </w:p>
    <w:p w14:paraId="4051421C" w14:textId="4EB9F23F" w:rsidR="00C37FF1" w:rsidRPr="00C37FF1" w:rsidRDefault="002C7AF1" w:rsidP="00486F1C">
      <w:pPr>
        <w:numPr>
          <w:ilvl w:val="0"/>
          <w:numId w:val="79"/>
        </w:numPr>
        <w:spacing w:after="0" w:line="240" w:lineRule="auto"/>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The </w:t>
      </w:r>
      <w:r w:rsidR="00C37FF1" w:rsidRPr="00C37FF1">
        <w:rPr>
          <w:rFonts w:ascii="Times New Roman" w:hAnsi="Times New Roman" w:cs="Times New Roman"/>
          <w:sz w:val="28"/>
          <w:szCs w:val="28"/>
          <w:lang w:val="en-US"/>
        </w:rPr>
        <w:t>high energy intensity of the economy, conditioned by climatic conditions</w:t>
      </w:r>
      <w:r w:rsidR="00896408">
        <w:rPr>
          <w:rFonts w:ascii="Times New Roman" w:hAnsi="Times New Roman" w:cs="Times New Roman"/>
          <w:sz w:val="28"/>
          <w:szCs w:val="28"/>
          <w:lang w:val="en-US"/>
        </w:rPr>
        <w:t>,</w:t>
      </w:r>
      <w:r w:rsidR="00C37FF1" w:rsidRPr="00C37FF1">
        <w:rPr>
          <w:rFonts w:ascii="Times New Roman" w:hAnsi="Times New Roman" w:cs="Times New Roman"/>
          <w:sz w:val="28"/>
          <w:szCs w:val="28"/>
          <w:lang w:val="en-US"/>
        </w:rPr>
        <w:t xml:space="preserve"> and the low energy efficiency of the existing stock</w:t>
      </w:r>
      <w:r w:rsidR="008B6A16">
        <w:rPr>
          <w:rFonts w:ascii="Times New Roman" w:hAnsi="Times New Roman" w:cs="Times New Roman"/>
          <w:sz w:val="28"/>
          <w:szCs w:val="28"/>
          <w:lang w:val="en-US"/>
        </w:rPr>
        <w:t>.</w:t>
      </w:r>
      <w:r w:rsidR="008B6A16" w:rsidRPr="00C37FF1">
        <w:rPr>
          <w:rFonts w:ascii="Times New Roman" w:hAnsi="Times New Roman" w:cs="Times New Roman"/>
          <w:sz w:val="28"/>
          <w:szCs w:val="28"/>
          <w:lang w:val="en-US"/>
        </w:rPr>
        <w:t xml:space="preserve"> </w:t>
      </w:r>
    </w:p>
    <w:p w14:paraId="0861FB99" w14:textId="6526296A" w:rsidR="00C37FF1" w:rsidRPr="00C37FF1" w:rsidRDefault="002C7AF1" w:rsidP="00486F1C">
      <w:pPr>
        <w:numPr>
          <w:ilvl w:val="0"/>
          <w:numId w:val="79"/>
        </w:numPr>
        <w:spacing w:after="0" w:line="240" w:lineRule="auto"/>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The </w:t>
      </w:r>
      <w:r w:rsidR="00C37FF1" w:rsidRPr="00C37FF1">
        <w:rPr>
          <w:rFonts w:ascii="Times New Roman" w:hAnsi="Times New Roman" w:cs="Times New Roman"/>
          <w:sz w:val="28"/>
          <w:szCs w:val="28"/>
          <w:lang w:val="en-US"/>
        </w:rPr>
        <w:t>limited implementation of contemporary technologies (</w:t>
      </w:r>
      <w:r w:rsidR="008B6A16">
        <w:rPr>
          <w:rFonts w:ascii="Times New Roman" w:hAnsi="Times New Roman" w:cs="Times New Roman"/>
          <w:sz w:val="28"/>
          <w:szCs w:val="28"/>
          <w:lang w:val="en-US"/>
        </w:rPr>
        <w:t>such as heat recovery, intelligent management systems, and</w:t>
      </w:r>
      <w:r w:rsidR="00C37FF1" w:rsidRPr="00C37FF1">
        <w:rPr>
          <w:rFonts w:ascii="Times New Roman" w:hAnsi="Times New Roman" w:cs="Times New Roman"/>
          <w:sz w:val="28"/>
          <w:szCs w:val="28"/>
          <w:lang w:val="en-US"/>
        </w:rPr>
        <w:t xml:space="preserve"> renewable energy sources)</w:t>
      </w:r>
      <w:r w:rsidR="008B6A16">
        <w:rPr>
          <w:rFonts w:ascii="Times New Roman" w:hAnsi="Times New Roman" w:cs="Times New Roman"/>
          <w:sz w:val="28"/>
          <w:szCs w:val="28"/>
          <w:lang w:val="en-US"/>
        </w:rPr>
        <w:t>.</w:t>
      </w:r>
    </w:p>
    <w:p w14:paraId="31FDE4BD" w14:textId="25FA686F" w:rsidR="00C37FF1" w:rsidRPr="00C37FF1" w:rsidRDefault="002C7AF1" w:rsidP="00486F1C">
      <w:pPr>
        <w:numPr>
          <w:ilvl w:val="0"/>
          <w:numId w:val="79"/>
        </w:numPr>
        <w:spacing w:after="0" w:line="240" w:lineRule="auto"/>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Insufficient </w:t>
      </w:r>
      <w:r w:rsidR="00C37FF1" w:rsidRPr="00C37FF1">
        <w:rPr>
          <w:rFonts w:ascii="Times New Roman" w:hAnsi="Times New Roman" w:cs="Times New Roman"/>
          <w:sz w:val="28"/>
          <w:szCs w:val="28"/>
          <w:lang w:val="en-US"/>
        </w:rPr>
        <w:t>motivation among developers oriented toward short</w:t>
      </w:r>
      <w:r w:rsidR="001F4B20">
        <w:rPr>
          <w:rFonts w:ascii="Times New Roman" w:hAnsi="Times New Roman" w:cs="Times New Roman"/>
          <w:sz w:val="28"/>
          <w:szCs w:val="28"/>
          <w:lang w:val="en-US"/>
        </w:rPr>
        <w:t>-</w:t>
      </w:r>
      <w:r w:rsidR="00C37FF1" w:rsidRPr="00C37FF1">
        <w:rPr>
          <w:rFonts w:ascii="Times New Roman" w:hAnsi="Times New Roman" w:cs="Times New Roman"/>
          <w:sz w:val="28"/>
          <w:szCs w:val="28"/>
          <w:lang w:val="en-US"/>
        </w:rPr>
        <w:t>term economic efficiency</w:t>
      </w:r>
      <w:r w:rsidR="008B6A16">
        <w:rPr>
          <w:rFonts w:ascii="Times New Roman" w:hAnsi="Times New Roman" w:cs="Times New Roman"/>
          <w:sz w:val="28"/>
          <w:szCs w:val="28"/>
          <w:lang w:val="en-US"/>
        </w:rPr>
        <w:t>.</w:t>
      </w:r>
    </w:p>
    <w:p w14:paraId="743CFD6D" w14:textId="6AF7B399" w:rsidR="00C37FF1" w:rsidRPr="00C37FF1" w:rsidRDefault="002C7AF1" w:rsidP="00486F1C">
      <w:pPr>
        <w:numPr>
          <w:ilvl w:val="0"/>
          <w:numId w:val="79"/>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w:t>
      </w:r>
      <w:r w:rsidRPr="00C37FF1">
        <w:rPr>
          <w:rFonts w:ascii="Times New Roman" w:hAnsi="Times New Roman" w:cs="Times New Roman"/>
          <w:sz w:val="28"/>
          <w:szCs w:val="28"/>
          <w:lang w:val="en-US"/>
        </w:rPr>
        <w:t xml:space="preserve">he </w:t>
      </w:r>
      <w:r w:rsidR="00C37FF1" w:rsidRPr="00C37FF1">
        <w:rPr>
          <w:rFonts w:ascii="Times New Roman" w:hAnsi="Times New Roman" w:cs="Times New Roman"/>
          <w:sz w:val="28"/>
          <w:szCs w:val="28"/>
          <w:lang w:val="en-US"/>
        </w:rPr>
        <w:t xml:space="preserve">absence of a unified national environmental certification system adapted to regional conditions [3; 4]. </w:t>
      </w:r>
    </w:p>
    <w:p w14:paraId="62D32579" w14:textId="3BB1F2FD" w:rsidR="00C37FF1" w:rsidRPr="00486F1C" w:rsidRDefault="0087653F" w:rsidP="00486F1C">
      <w:pPr>
        <w:pStyle w:val="ListParagraph"/>
        <w:numPr>
          <w:ilvl w:val="0"/>
          <w:numId w:val="79"/>
        </w:numPr>
        <w:spacing w:after="0" w:line="240" w:lineRule="auto"/>
        <w:jc w:val="both"/>
        <w:rPr>
          <w:rFonts w:ascii="Times New Roman" w:hAnsi="Times New Roman" w:cs="Times New Roman"/>
          <w:sz w:val="28"/>
          <w:szCs w:val="28"/>
          <w:lang w:val="en-US"/>
        </w:rPr>
      </w:pPr>
      <w:r w:rsidRPr="00486F1C">
        <w:rPr>
          <w:rFonts w:ascii="Times New Roman" w:hAnsi="Times New Roman" w:cs="Times New Roman"/>
          <w:sz w:val="28"/>
          <w:szCs w:val="28"/>
          <w:lang w:val="en-US"/>
        </w:rPr>
        <w:t>To</w:t>
      </w:r>
      <w:r w:rsidR="00C37FF1" w:rsidRPr="00486F1C">
        <w:rPr>
          <w:rFonts w:ascii="Times New Roman" w:hAnsi="Times New Roman" w:cs="Times New Roman"/>
          <w:sz w:val="28"/>
          <w:szCs w:val="28"/>
          <w:lang w:val="en-US"/>
        </w:rPr>
        <w:t xml:space="preserve"> overcoming these constraints, a phased strategy for the development of “green” construction is proposed, including:</w:t>
      </w:r>
    </w:p>
    <w:p w14:paraId="59517BEE" w14:textId="6CE98097" w:rsidR="00C37FF1" w:rsidRPr="00C37FF1" w:rsidRDefault="002C7AF1" w:rsidP="00486F1C">
      <w:pPr>
        <w:numPr>
          <w:ilvl w:val="0"/>
          <w:numId w:val="79"/>
        </w:numPr>
        <w:spacing w:after="0" w:line="240" w:lineRule="auto"/>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Institutional </w:t>
      </w:r>
      <w:r w:rsidR="00C37FF1" w:rsidRPr="00C37FF1">
        <w:rPr>
          <w:rFonts w:ascii="Times New Roman" w:hAnsi="Times New Roman" w:cs="Times New Roman"/>
          <w:sz w:val="28"/>
          <w:szCs w:val="28"/>
          <w:lang w:val="en-US"/>
        </w:rPr>
        <w:t xml:space="preserve">development, including the creation and strengthening of national organizations in the field of sustainable construction; </w:t>
      </w:r>
    </w:p>
    <w:p w14:paraId="260C45A9" w14:textId="1CE858B1" w:rsidR="00C37FF1" w:rsidRPr="00C37FF1" w:rsidRDefault="002C7AF1" w:rsidP="00486F1C">
      <w:pPr>
        <w:numPr>
          <w:ilvl w:val="0"/>
          <w:numId w:val="79"/>
        </w:numPr>
        <w:spacing w:after="0" w:line="240" w:lineRule="auto"/>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The </w:t>
      </w:r>
      <w:r w:rsidR="00C37FF1" w:rsidRPr="00C37FF1">
        <w:rPr>
          <w:rFonts w:ascii="Times New Roman" w:hAnsi="Times New Roman" w:cs="Times New Roman"/>
          <w:sz w:val="28"/>
          <w:szCs w:val="28"/>
          <w:lang w:val="en-US"/>
        </w:rPr>
        <w:t>popularization of energy</w:t>
      </w:r>
      <w:r w:rsidR="001F4B20">
        <w:rPr>
          <w:rFonts w:ascii="Times New Roman" w:hAnsi="Times New Roman" w:cs="Times New Roman"/>
          <w:sz w:val="28"/>
          <w:szCs w:val="28"/>
          <w:lang w:val="en-US"/>
        </w:rPr>
        <w:t>-</w:t>
      </w:r>
      <w:r w:rsidR="00C37FF1" w:rsidRPr="00C37FF1">
        <w:rPr>
          <w:rFonts w:ascii="Times New Roman" w:hAnsi="Times New Roman" w:cs="Times New Roman"/>
          <w:sz w:val="28"/>
          <w:szCs w:val="28"/>
          <w:lang w:val="en-US"/>
        </w:rPr>
        <w:t>efficient solutions through educational programs, subsidies, and tax incentives</w:t>
      </w:r>
      <w:r>
        <w:rPr>
          <w:rFonts w:ascii="Times New Roman" w:hAnsi="Times New Roman" w:cs="Times New Roman"/>
          <w:sz w:val="28"/>
          <w:szCs w:val="28"/>
          <w:lang w:val="en-US"/>
        </w:rPr>
        <w:t>.</w:t>
      </w:r>
      <w:r w:rsidRPr="00C37FF1">
        <w:rPr>
          <w:rFonts w:ascii="Times New Roman" w:hAnsi="Times New Roman" w:cs="Times New Roman"/>
          <w:sz w:val="28"/>
          <w:szCs w:val="28"/>
          <w:lang w:val="en-US"/>
        </w:rPr>
        <w:t xml:space="preserve"> </w:t>
      </w:r>
    </w:p>
    <w:p w14:paraId="3FD922F6" w14:textId="30C39441" w:rsidR="00C37FF1" w:rsidRPr="00C37FF1" w:rsidRDefault="002C7AF1" w:rsidP="00486F1C">
      <w:pPr>
        <w:numPr>
          <w:ilvl w:val="0"/>
          <w:numId w:val="79"/>
        </w:numPr>
        <w:spacing w:after="0" w:line="240" w:lineRule="auto"/>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lastRenderedPageBreak/>
        <w:t xml:space="preserve">The </w:t>
      </w:r>
      <w:r w:rsidR="00C37FF1" w:rsidRPr="00C37FF1">
        <w:rPr>
          <w:rFonts w:ascii="Times New Roman" w:hAnsi="Times New Roman" w:cs="Times New Roman"/>
          <w:sz w:val="28"/>
          <w:szCs w:val="28"/>
          <w:lang w:val="en-US"/>
        </w:rPr>
        <w:t>development and implementation of a national environmental certification system for buildings with due regard for climatic and socio</w:t>
      </w:r>
      <w:r w:rsidR="001F4B20">
        <w:rPr>
          <w:rFonts w:ascii="Times New Roman" w:hAnsi="Times New Roman" w:cs="Times New Roman"/>
          <w:sz w:val="28"/>
          <w:szCs w:val="28"/>
          <w:lang w:val="en-US"/>
        </w:rPr>
        <w:t>-</w:t>
      </w:r>
      <w:r w:rsidR="00C37FF1" w:rsidRPr="00C37FF1">
        <w:rPr>
          <w:rFonts w:ascii="Times New Roman" w:hAnsi="Times New Roman" w:cs="Times New Roman"/>
          <w:sz w:val="28"/>
          <w:szCs w:val="28"/>
          <w:lang w:val="en-US"/>
        </w:rPr>
        <w:t xml:space="preserve">economic factors; </w:t>
      </w:r>
    </w:p>
    <w:p w14:paraId="081F048C" w14:textId="675F3980" w:rsidR="00C37FF1" w:rsidRPr="00C37FF1" w:rsidRDefault="002C7AF1" w:rsidP="00486F1C">
      <w:pPr>
        <w:numPr>
          <w:ilvl w:val="0"/>
          <w:numId w:val="79"/>
        </w:numPr>
        <w:spacing w:after="0" w:line="240" w:lineRule="auto"/>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The </w:t>
      </w:r>
      <w:r w:rsidR="00C37FF1" w:rsidRPr="00C37FF1">
        <w:rPr>
          <w:rFonts w:ascii="Times New Roman" w:hAnsi="Times New Roman" w:cs="Times New Roman"/>
          <w:sz w:val="28"/>
          <w:szCs w:val="28"/>
          <w:lang w:val="en-US"/>
        </w:rPr>
        <w:t xml:space="preserve">implementation of pilot projects </w:t>
      </w:r>
      <w:r w:rsidRPr="00C37FF1">
        <w:rPr>
          <w:rFonts w:ascii="Times New Roman" w:hAnsi="Times New Roman" w:cs="Times New Roman"/>
          <w:sz w:val="28"/>
          <w:szCs w:val="28"/>
          <w:lang w:val="en-US"/>
        </w:rPr>
        <w:t>demonstrat</w:t>
      </w:r>
      <w:r>
        <w:rPr>
          <w:rFonts w:ascii="Times New Roman" w:hAnsi="Times New Roman" w:cs="Times New Roman"/>
          <w:sz w:val="28"/>
          <w:szCs w:val="28"/>
          <w:lang w:val="en-US"/>
        </w:rPr>
        <w:t>es</w:t>
      </w:r>
      <w:r w:rsidRPr="00C37FF1">
        <w:rPr>
          <w:rFonts w:ascii="Times New Roman" w:hAnsi="Times New Roman" w:cs="Times New Roman"/>
          <w:sz w:val="28"/>
          <w:szCs w:val="28"/>
          <w:lang w:val="en-US"/>
        </w:rPr>
        <w:t xml:space="preserve"> </w:t>
      </w:r>
      <w:r w:rsidR="00C37FF1" w:rsidRPr="00C37FF1">
        <w:rPr>
          <w:rFonts w:ascii="Times New Roman" w:hAnsi="Times New Roman" w:cs="Times New Roman"/>
          <w:sz w:val="28"/>
          <w:szCs w:val="28"/>
          <w:lang w:val="en-US"/>
        </w:rPr>
        <w:t>the effectiveness of energy</w:t>
      </w:r>
      <w:r w:rsidR="001F4B20">
        <w:rPr>
          <w:rFonts w:ascii="Times New Roman" w:hAnsi="Times New Roman" w:cs="Times New Roman"/>
          <w:sz w:val="28"/>
          <w:szCs w:val="28"/>
          <w:lang w:val="en-US"/>
        </w:rPr>
        <w:t>-</w:t>
      </w:r>
      <w:r w:rsidR="00C37FF1" w:rsidRPr="00C37FF1">
        <w:rPr>
          <w:rFonts w:ascii="Times New Roman" w:hAnsi="Times New Roman" w:cs="Times New Roman"/>
          <w:sz w:val="28"/>
          <w:szCs w:val="28"/>
          <w:lang w:val="en-US"/>
        </w:rPr>
        <w:t xml:space="preserve">efficient and bioclimatic solutions in the long term. </w:t>
      </w:r>
    </w:p>
    <w:p w14:paraId="28FE25C9" w14:textId="2FF22525"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Thus, the document records the transition from the fragmentary implementation of individual technologies to the formation of a systemic approach </w:t>
      </w:r>
      <w:r w:rsidR="008B6A16">
        <w:rPr>
          <w:rFonts w:ascii="Times New Roman" w:hAnsi="Times New Roman" w:cs="Times New Roman"/>
          <w:sz w:val="28"/>
          <w:szCs w:val="28"/>
          <w:lang w:val="en-US"/>
        </w:rPr>
        <w:t>to</w:t>
      </w:r>
      <w:r w:rsidRPr="00C37FF1">
        <w:rPr>
          <w:rFonts w:ascii="Times New Roman" w:hAnsi="Times New Roman" w:cs="Times New Roman"/>
          <w:sz w:val="28"/>
          <w:szCs w:val="28"/>
          <w:lang w:val="en-US"/>
        </w:rPr>
        <w:t xml:space="preserve"> sustainable construction. This </w:t>
      </w:r>
      <w:r w:rsidR="00896408">
        <w:rPr>
          <w:rFonts w:ascii="Times New Roman" w:hAnsi="Times New Roman" w:cs="Times New Roman"/>
          <w:sz w:val="28"/>
          <w:szCs w:val="28"/>
          <w:lang w:val="en-US"/>
        </w:rPr>
        <w:t>establishes the prerequisites for integrating bioclimatic principles, digital tools, and the regulatory framework into a unified design model that addresses</w:t>
      </w:r>
      <w:r w:rsidRPr="00C37FF1">
        <w:rPr>
          <w:rFonts w:ascii="Times New Roman" w:hAnsi="Times New Roman" w:cs="Times New Roman"/>
          <w:sz w:val="28"/>
          <w:szCs w:val="28"/>
          <w:lang w:val="en-US"/>
        </w:rPr>
        <w:t xml:space="preserve"> contemporary environmental and social challenges [4].</w:t>
      </w:r>
    </w:p>
    <w:p w14:paraId="38FC48F7" w14:textId="720BC0FD"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Particular attention in the document is given to the concept of the “passive house,” which presupposes </w:t>
      </w:r>
      <w:r w:rsidR="008B6A16">
        <w:rPr>
          <w:rFonts w:ascii="Times New Roman" w:hAnsi="Times New Roman" w:cs="Times New Roman"/>
          <w:sz w:val="28"/>
          <w:szCs w:val="28"/>
          <w:lang w:val="en-US"/>
        </w:rPr>
        <w:t>achieving high energy efficiency through a combination of architectural and structural solutions, the use of</w:t>
      </w:r>
      <w:r w:rsidRPr="00C37FF1">
        <w:rPr>
          <w:rFonts w:ascii="Times New Roman" w:hAnsi="Times New Roman" w:cs="Times New Roman"/>
          <w:sz w:val="28"/>
          <w:szCs w:val="28"/>
          <w:lang w:val="en-US"/>
        </w:rPr>
        <w:t xml:space="preserve"> thermal inertia of materials, the maximum utilization of solar energy, effective thermal insulation, and heat recovery systems. The application of these principles </w:t>
      </w:r>
      <w:r w:rsidR="004B110F">
        <w:rPr>
          <w:rFonts w:ascii="Times New Roman" w:hAnsi="Times New Roman" w:cs="Times New Roman"/>
          <w:sz w:val="28"/>
          <w:szCs w:val="28"/>
          <w:lang w:val="en-US"/>
        </w:rPr>
        <w:t>enables substantial reductions in energy consumption and operating costs, underscoring</w:t>
      </w:r>
      <w:r w:rsidR="008B6A16">
        <w:rPr>
          <w:rFonts w:ascii="Times New Roman" w:hAnsi="Times New Roman" w:cs="Times New Roman"/>
          <w:sz w:val="28"/>
          <w:szCs w:val="28"/>
          <w:lang w:val="en-US"/>
        </w:rPr>
        <w:t xml:space="preserve"> their promise for implementation in</w:t>
      </w:r>
      <w:r w:rsidRPr="00C37FF1">
        <w:rPr>
          <w:rFonts w:ascii="Times New Roman" w:hAnsi="Times New Roman" w:cs="Times New Roman"/>
          <w:sz w:val="28"/>
          <w:szCs w:val="28"/>
          <w:lang w:val="en-US"/>
        </w:rPr>
        <w:t xml:space="preserve"> Kazakhstan [3; 4].</w:t>
      </w:r>
    </w:p>
    <w:p w14:paraId="4188075E" w14:textId="2D5C6849"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A </w:t>
      </w:r>
      <w:r w:rsidR="008B6A16">
        <w:rPr>
          <w:rFonts w:ascii="Times New Roman" w:hAnsi="Times New Roman" w:cs="Times New Roman"/>
          <w:sz w:val="28"/>
          <w:szCs w:val="28"/>
          <w:lang w:val="en-US"/>
        </w:rPr>
        <w:t>major focus of the study is the analysis of state initiatives to support</w:t>
      </w:r>
      <w:r w:rsidRPr="00C37FF1">
        <w:rPr>
          <w:rFonts w:ascii="Times New Roman" w:hAnsi="Times New Roman" w:cs="Times New Roman"/>
          <w:sz w:val="28"/>
          <w:szCs w:val="28"/>
          <w:lang w:val="en-US"/>
        </w:rPr>
        <w:t xml:space="preserve"> sustainable construction. In particular, the document examines the </w:t>
      </w:r>
      <w:r w:rsidR="008B6A16">
        <w:rPr>
          <w:rFonts w:ascii="Times New Roman" w:hAnsi="Times New Roman" w:cs="Times New Roman"/>
          <w:sz w:val="28"/>
          <w:szCs w:val="28"/>
          <w:lang w:val="en-US"/>
        </w:rPr>
        <w:t>Energy Saving</w:t>
      </w:r>
      <w:r w:rsidR="00EA52A1">
        <w:rPr>
          <w:rFonts w:ascii="Times New Roman" w:hAnsi="Times New Roman" w:cs="Times New Roman"/>
          <w:sz w:val="28"/>
          <w:szCs w:val="28"/>
          <w:lang w:val="en-US"/>
        </w:rPr>
        <w:t>-</w:t>
      </w:r>
      <w:r w:rsidR="008B6A16">
        <w:rPr>
          <w:rFonts w:ascii="Times New Roman" w:hAnsi="Times New Roman" w:cs="Times New Roman"/>
          <w:sz w:val="28"/>
          <w:szCs w:val="28"/>
          <w:lang w:val="en-US"/>
        </w:rPr>
        <w:t>2020 program, aimed at reducing energy consumption in the construction sector, as well as the strategic initiative Green Bridge, which aims to integrate Kazakhstan into global processes of sustainable development and to attract international investment into the environmental construction sector</w:t>
      </w:r>
      <w:r w:rsidRPr="00C37FF1">
        <w:rPr>
          <w:rFonts w:ascii="Times New Roman" w:hAnsi="Times New Roman" w:cs="Times New Roman"/>
          <w:sz w:val="28"/>
          <w:szCs w:val="28"/>
          <w:lang w:val="en-US"/>
        </w:rPr>
        <w:t xml:space="preserve"> [3].</w:t>
      </w:r>
    </w:p>
    <w:p w14:paraId="1A8F809C" w14:textId="5973A0A8"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The work also presents examples of international experience </w:t>
      </w:r>
      <w:r w:rsidR="008B6A16">
        <w:rPr>
          <w:rFonts w:ascii="Times New Roman" w:hAnsi="Times New Roman" w:cs="Times New Roman"/>
          <w:sz w:val="28"/>
          <w:szCs w:val="28"/>
          <w:lang w:val="en-US"/>
        </w:rPr>
        <w:t>that are potentially adaptable to Kazakhstan's conditions</w:t>
      </w:r>
      <w:r w:rsidRPr="00C37FF1">
        <w:rPr>
          <w:rFonts w:ascii="Times New Roman" w:hAnsi="Times New Roman" w:cs="Times New Roman"/>
          <w:sz w:val="28"/>
          <w:szCs w:val="28"/>
          <w:lang w:val="en-US"/>
        </w:rPr>
        <w:t>. These include Zero</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 xml:space="preserve">Energy Buildings, which </w:t>
      </w:r>
      <w:r w:rsidR="00896408">
        <w:rPr>
          <w:rFonts w:ascii="Times New Roman" w:hAnsi="Times New Roman" w:cs="Times New Roman"/>
          <w:sz w:val="28"/>
          <w:szCs w:val="28"/>
          <w:lang w:val="en-US"/>
        </w:rPr>
        <w:t>maintain a balance between energy consumption and generation, and</w:t>
      </w:r>
      <w:r w:rsidRPr="00C37FF1">
        <w:rPr>
          <w:rFonts w:ascii="Times New Roman" w:hAnsi="Times New Roman" w:cs="Times New Roman"/>
          <w:sz w:val="28"/>
          <w:szCs w:val="28"/>
          <w:lang w:val="en-US"/>
        </w:rPr>
        <w:t xml:space="preserve"> </w:t>
      </w:r>
      <w:r w:rsidR="008B6A16">
        <w:rPr>
          <w:rFonts w:ascii="Times New Roman" w:hAnsi="Times New Roman" w:cs="Times New Roman"/>
          <w:sz w:val="28"/>
          <w:szCs w:val="28"/>
          <w:lang w:val="en-US"/>
        </w:rPr>
        <w:t>Positive Energy Buildings, which generate more energy than they consum</w:t>
      </w:r>
      <w:r w:rsidRPr="00C37FF1">
        <w:rPr>
          <w:rFonts w:ascii="Times New Roman" w:hAnsi="Times New Roman" w:cs="Times New Roman"/>
          <w:sz w:val="28"/>
          <w:szCs w:val="28"/>
          <w:lang w:val="en-US"/>
        </w:rPr>
        <w:t>e. Among the effective architectural and technological solutions considered are green roofs, solar panels, bioclimatic facades, rainwater collection and reuse systems, a</w:t>
      </w:r>
      <w:r w:rsidR="008B6A16">
        <w:rPr>
          <w:rFonts w:ascii="Times New Roman" w:hAnsi="Times New Roman" w:cs="Times New Roman"/>
          <w:sz w:val="28"/>
          <w:szCs w:val="28"/>
          <w:lang w:val="en-US"/>
        </w:rPr>
        <w:t>nd</w:t>
      </w:r>
      <w:r w:rsidRPr="00C37FF1">
        <w:rPr>
          <w:rFonts w:ascii="Times New Roman" w:hAnsi="Times New Roman" w:cs="Times New Roman"/>
          <w:sz w:val="28"/>
          <w:szCs w:val="28"/>
          <w:lang w:val="en-US"/>
        </w:rPr>
        <w:t xml:space="preserve"> construction</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waste recycling technologies [4].</w:t>
      </w:r>
    </w:p>
    <w:p w14:paraId="0E45A3E3" w14:textId="19D01C63"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In </w:t>
      </w:r>
      <w:r w:rsidR="00896408">
        <w:rPr>
          <w:rFonts w:ascii="Times New Roman" w:hAnsi="Times New Roman" w:cs="Times New Roman"/>
          <w:sz w:val="28"/>
          <w:szCs w:val="28"/>
          <w:lang w:val="en-US"/>
        </w:rPr>
        <w:t>conclusion, it is emphasized that the development of “green” construction in Kazakhstan should be regarded not as a local trend but as an objective necessity driven</w:t>
      </w:r>
      <w:r w:rsidRPr="00C37FF1">
        <w:rPr>
          <w:rFonts w:ascii="Times New Roman" w:hAnsi="Times New Roman" w:cs="Times New Roman"/>
          <w:sz w:val="28"/>
          <w:szCs w:val="28"/>
          <w:lang w:val="en-US"/>
        </w:rPr>
        <w:t xml:space="preserve"> by a combination of environmental, economic, and social factors. The introduction of contemporary construction standards, the development of a national certification system, and state support for sustainable solutions create the conditions for the formation of an energy</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efficient urban environment, the reduction of environmental burdens, and the improvement of the quality of life of the population.</w:t>
      </w:r>
    </w:p>
    <w:p w14:paraId="20ACEC52" w14:textId="5A945E8B"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Thus, the sustainable development of the construction sector becomes a critically important element of the transition to a “green” economy, requiring a comprehensive approach that includes regulatory, technological, and organizational</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economic transformations [3; 4].</w:t>
      </w:r>
    </w:p>
    <w:p w14:paraId="24F2C9C0" w14:textId="447A45F6"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Green construction in Kazakhstan </w:t>
      </w:r>
      <w:r w:rsidR="008B6A16">
        <w:rPr>
          <w:rFonts w:ascii="Times New Roman" w:hAnsi="Times New Roman" w:cs="Times New Roman"/>
          <w:sz w:val="28"/>
          <w:szCs w:val="28"/>
          <w:lang w:val="en-US"/>
        </w:rPr>
        <w:t>is one of the key directions of sustainable development, ensuring the rational use of natural resources and reducing</w:t>
      </w:r>
      <w:r w:rsidRPr="00C37FF1">
        <w:rPr>
          <w:rFonts w:ascii="Times New Roman" w:hAnsi="Times New Roman" w:cs="Times New Roman"/>
          <w:sz w:val="28"/>
          <w:szCs w:val="28"/>
          <w:lang w:val="en-US"/>
        </w:rPr>
        <w:t xml:space="preserve"> environmental burdens. Under contemporary conditions, the transition to energy</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lastRenderedPageBreak/>
        <w:t>efficient</w:t>
      </w:r>
      <w:r w:rsidR="00896408">
        <w:rPr>
          <w:rFonts w:ascii="Times New Roman" w:hAnsi="Times New Roman" w:cs="Times New Roman"/>
          <w:sz w:val="28"/>
          <w:szCs w:val="28"/>
          <w:lang w:val="en-US"/>
        </w:rPr>
        <w:t>, environmentally safe technologies is becoming not only a priority</w:t>
      </w:r>
      <w:r w:rsidRPr="00C37FF1">
        <w:rPr>
          <w:rFonts w:ascii="Times New Roman" w:hAnsi="Times New Roman" w:cs="Times New Roman"/>
          <w:sz w:val="28"/>
          <w:szCs w:val="28"/>
          <w:lang w:val="en-US"/>
        </w:rPr>
        <w:t xml:space="preserve"> but also a strategic necessity for the construction sector [4].</w:t>
      </w:r>
    </w:p>
    <w:p w14:paraId="11329AED" w14:textId="3445A9C3"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The principal characteristic of a “green” building </w:t>
      </w:r>
      <w:r w:rsidR="008B6A16">
        <w:rPr>
          <w:rFonts w:ascii="Times New Roman" w:hAnsi="Times New Roman" w:cs="Times New Roman"/>
          <w:sz w:val="28"/>
          <w:szCs w:val="28"/>
          <w:lang w:val="en-US"/>
        </w:rPr>
        <w:t>is the comprehensive optimization of energy, water, and material use while simultaneously reducing operating costs and improving the</w:t>
      </w:r>
      <w:r w:rsidRPr="00C37FF1">
        <w:rPr>
          <w:rFonts w:ascii="Times New Roman" w:hAnsi="Times New Roman" w:cs="Times New Roman"/>
          <w:sz w:val="28"/>
          <w:szCs w:val="28"/>
          <w:lang w:val="en-US"/>
        </w:rPr>
        <w:t xml:space="preserve"> quality of life. This approach is implemented through the integration of energy</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efficient solutions, renewable energy sources, resource</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recycling technologies, and environmentally safe materials.</w:t>
      </w:r>
    </w:p>
    <w:p w14:paraId="5D6E3735" w14:textId="443F462A"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The rational management of water resources is of substantial importance. Contemporary buildings employ systems for </w:t>
      </w:r>
      <w:r w:rsidR="004B110F">
        <w:rPr>
          <w:rFonts w:ascii="Times New Roman" w:hAnsi="Times New Roman" w:cs="Times New Roman"/>
          <w:sz w:val="28"/>
          <w:szCs w:val="28"/>
          <w:lang w:val="en-US"/>
        </w:rPr>
        <w:t>collecting and reusing</w:t>
      </w:r>
      <w:r w:rsidRPr="00C37FF1">
        <w:rPr>
          <w:rFonts w:ascii="Times New Roman" w:hAnsi="Times New Roman" w:cs="Times New Roman"/>
          <w:sz w:val="28"/>
          <w:szCs w:val="28"/>
          <w:lang w:val="en-US"/>
        </w:rPr>
        <w:t xml:space="preserve"> rainwater, wastewater treatment, a</w:t>
      </w:r>
      <w:r w:rsidR="008B6A16">
        <w:rPr>
          <w:rFonts w:ascii="Times New Roman" w:hAnsi="Times New Roman" w:cs="Times New Roman"/>
          <w:sz w:val="28"/>
          <w:szCs w:val="28"/>
          <w:lang w:val="en-US"/>
        </w:rPr>
        <w:t>nd water</w:t>
      </w:r>
      <w:r w:rsidR="001F4B20">
        <w:rPr>
          <w:rFonts w:ascii="Times New Roman" w:hAnsi="Times New Roman" w:cs="Times New Roman"/>
          <w:sz w:val="28"/>
          <w:szCs w:val="28"/>
          <w:lang w:val="en-US"/>
        </w:rPr>
        <w:t>-</w:t>
      </w:r>
      <w:r w:rsidR="008B6A16">
        <w:rPr>
          <w:rFonts w:ascii="Times New Roman" w:hAnsi="Times New Roman" w:cs="Times New Roman"/>
          <w:sz w:val="28"/>
          <w:szCs w:val="28"/>
          <w:lang w:val="en-US"/>
        </w:rPr>
        <w:t>saving equipment, which enable reductions in the burden on engineering infrastructure and in</w:t>
      </w:r>
      <w:r w:rsidRPr="00C37FF1">
        <w:rPr>
          <w:rFonts w:ascii="Times New Roman" w:hAnsi="Times New Roman" w:cs="Times New Roman"/>
          <w:sz w:val="28"/>
          <w:szCs w:val="28"/>
          <w:lang w:val="en-US"/>
        </w:rPr>
        <w:t xml:space="preserve"> resource consumption [3].</w:t>
      </w:r>
    </w:p>
    <w:p w14:paraId="6848E689" w14:textId="4DA885B8"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Heating and ventilation systems are </w:t>
      </w:r>
      <w:r w:rsidR="00896408">
        <w:rPr>
          <w:rFonts w:ascii="Times New Roman" w:hAnsi="Times New Roman" w:cs="Times New Roman"/>
          <w:sz w:val="28"/>
          <w:szCs w:val="28"/>
          <w:lang w:val="en-US"/>
        </w:rPr>
        <w:t>designed to minimize heat loss</w:t>
      </w:r>
      <w:r w:rsidR="008B6A16">
        <w:rPr>
          <w:rFonts w:ascii="Times New Roman" w:hAnsi="Times New Roman" w:cs="Times New Roman"/>
          <w:sz w:val="28"/>
          <w:szCs w:val="28"/>
          <w:lang w:val="en-US"/>
        </w:rPr>
        <w:t xml:space="preserve"> and increase energy efficiency through improved thermal insulation, heat</w:t>
      </w:r>
      <w:r w:rsidR="001F4B20">
        <w:rPr>
          <w:rFonts w:ascii="Times New Roman" w:hAnsi="Times New Roman" w:cs="Times New Roman"/>
          <w:sz w:val="28"/>
          <w:szCs w:val="28"/>
          <w:lang w:val="en-US"/>
        </w:rPr>
        <w:t>-</w:t>
      </w:r>
      <w:r w:rsidR="008B6A16">
        <w:rPr>
          <w:rFonts w:ascii="Times New Roman" w:hAnsi="Times New Roman" w:cs="Times New Roman"/>
          <w:sz w:val="28"/>
          <w:szCs w:val="28"/>
          <w:lang w:val="en-US"/>
        </w:rPr>
        <w:t xml:space="preserve">recovery ventilation, and automated microclimate </w:t>
      </w:r>
      <w:r w:rsidRPr="00C37FF1">
        <w:rPr>
          <w:rFonts w:ascii="Times New Roman" w:hAnsi="Times New Roman" w:cs="Times New Roman"/>
          <w:sz w:val="28"/>
          <w:szCs w:val="28"/>
          <w:lang w:val="en-US"/>
        </w:rPr>
        <w:t xml:space="preserve">control systems. This ensures </w:t>
      </w:r>
      <w:r w:rsidR="008B6A16">
        <w:rPr>
          <w:rFonts w:ascii="Times New Roman" w:hAnsi="Times New Roman" w:cs="Times New Roman"/>
          <w:sz w:val="28"/>
          <w:szCs w:val="28"/>
          <w:lang w:val="en-US"/>
        </w:rPr>
        <w:t>a comfortable indoor environment while reducing energy cost</w:t>
      </w:r>
      <w:r w:rsidRPr="00C37FF1">
        <w:rPr>
          <w:rFonts w:ascii="Times New Roman" w:hAnsi="Times New Roman" w:cs="Times New Roman"/>
          <w:sz w:val="28"/>
          <w:szCs w:val="28"/>
          <w:lang w:val="en-US"/>
        </w:rPr>
        <w:t>s.</w:t>
      </w:r>
    </w:p>
    <w:p w14:paraId="4FC10064" w14:textId="1AC3CD31"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The energy supply </w:t>
      </w:r>
      <w:r w:rsidR="002C7AF1">
        <w:rPr>
          <w:rFonts w:ascii="Times New Roman" w:hAnsi="Times New Roman" w:cs="Times New Roman"/>
          <w:sz w:val="28"/>
          <w:szCs w:val="28"/>
          <w:lang w:val="en-US"/>
        </w:rPr>
        <w:t xml:space="preserve">for “green” buildings is based on integrating renewable energy sources, such as </w:t>
      </w:r>
      <w:r w:rsidRPr="00C37FF1">
        <w:rPr>
          <w:rFonts w:ascii="Times New Roman" w:hAnsi="Times New Roman" w:cs="Times New Roman"/>
          <w:sz w:val="28"/>
          <w:szCs w:val="28"/>
          <w:lang w:val="en-US"/>
        </w:rPr>
        <w:t>solar panels, geothermal installations, and wind generators. The use of intelligent energy</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 xml:space="preserve">consumption management systems </w:t>
      </w:r>
      <w:r w:rsidR="008B6A16">
        <w:rPr>
          <w:rFonts w:ascii="Times New Roman" w:hAnsi="Times New Roman" w:cs="Times New Roman"/>
          <w:sz w:val="28"/>
          <w:szCs w:val="28"/>
          <w:lang w:val="en-US"/>
        </w:rPr>
        <w:t>enables the optimization of engineering system operations and increases</w:t>
      </w:r>
      <w:r w:rsidRPr="00C37FF1">
        <w:rPr>
          <w:rFonts w:ascii="Times New Roman" w:hAnsi="Times New Roman" w:cs="Times New Roman"/>
          <w:sz w:val="28"/>
          <w:szCs w:val="28"/>
          <w:lang w:val="en-US"/>
        </w:rPr>
        <w:t xml:space="preserve"> their efficiency [4].</w:t>
      </w:r>
    </w:p>
    <w:p w14:paraId="3A38E860" w14:textId="733B4540"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An important component is the choice of building materials. Preference is given to environmentally certified materials with a low carbon footprint, including recycled components, responsibly sourced timber, and natural thermal</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 xml:space="preserve">insulation solutions. This </w:t>
      </w:r>
      <w:r w:rsidR="008B6A16">
        <w:rPr>
          <w:rFonts w:ascii="Times New Roman" w:hAnsi="Times New Roman" w:cs="Times New Roman"/>
          <w:sz w:val="28"/>
          <w:szCs w:val="28"/>
          <w:lang w:val="en-US"/>
        </w:rPr>
        <w:t>helps reduce negative environmental impacts throughout the building's life cycle</w:t>
      </w:r>
      <w:r w:rsidRPr="00C37FF1">
        <w:rPr>
          <w:rFonts w:ascii="Times New Roman" w:hAnsi="Times New Roman" w:cs="Times New Roman"/>
          <w:sz w:val="28"/>
          <w:szCs w:val="28"/>
          <w:lang w:val="en-US"/>
        </w:rPr>
        <w:t>.</w:t>
      </w:r>
    </w:p>
    <w:p w14:paraId="343781DE" w14:textId="0D1CCDB1" w:rsidR="00C37FF1" w:rsidRPr="00C37FF1" w:rsidRDefault="00C37FF1" w:rsidP="00486F1C">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The </w:t>
      </w:r>
      <w:r w:rsidR="00896408">
        <w:rPr>
          <w:rFonts w:ascii="Times New Roman" w:hAnsi="Times New Roman" w:cs="Times New Roman"/>
          <w:sz w:val="28"/>
          <w:szCs w:val="28"/>
          <w:lang w:val="en-US"/>
        </w:rPr>
        <w:t>status of a “green” building is assigned through certification, during which energy efficiency, environmental safety of materials, emissions level</w:t>
      </w:r>
      <w:r w:rsidRPr="00C37FF1">
        <w:rPr>
          <w:rFonts w:ascii="Times New Roman" w:hAnsi="Times New Roman" w:cs="Times New Roman"/>
          <w:sz w:val="28"/>
          <w:szCs w:val="28"/>
          <w:lang w:val="en-US"/>
        </w:rPr>
        <w:t xml:space="preserve">s, indoor environmental quality, and the use of renewable </w:t>
      </w:r>
      <w:r w:rsidR="00D634D9" w:rsidRPr="00C37FF1">
        <w:rPr>
          <w:rFonts w:ascii="Times New Roman" w:hAnsi="Times New Roman" w:cs="Times New Roman"/>
          <w:sz w:val="28"/>
          <w:szCs w:val="28"/>
          <w:lang w:val="en-US"/>
        </w:rPr>
        <w:t>res</w:t>
      </w:r>
      <w:r w:rsidR="00486F1C" w:rsidRPr="00C37FF1">
        <w:rPr>
          <w:rFonts w:ascii="Times New Roman" w:hAnsi="Times New Roman" w:cs="Times New Roman"/>
          <w:sz w:val="28"/>
          <w:szCs w:val="28"/>
          <w:lang w:val="en-US"/>
        </w:rPr>
        <w:t>ources</w:t>
      </w:r>
      <w:r w:rsidRPr="00C37FF1">
        <w:rPr>
          <w:rFonts w:ascii="Times New Roman" w:hAnsi="Times New Roman" w:cs="Times New Roman"/>
          <w:sz w:val="28"/>
          <w:szCs w:val="28"/>
          <w:lang w:val="en-US"/>
        </w:rPr>
        <w:t xml:space="preserve"> are assessed. Certified buildings are characterized by reduced operating expenses, an improved microclimate, and increased residential comfort.</w:t>
      </w:r>
    </w:p>
    <w:p w14:paraId="507DF711" w14:textId="0B745602"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At the international level, the key certification systems are BREEAM, LEED, and DGNB, which provide </w:t>
      </w:r>
      <w:r w:rsidR="00896408">
        <w:rPr>
          <w:rFonts w:ascii="Times New Roman" w:hAnsi="Times New Roman" w:cs="Times New Roman"/>
          <w:sz w:val="28"/>
          <w:szCs w:val="28"/>
          <w:lang w:val="en-US"/>
        </w:rPr>
        <w:t>comprehensive assessments of building sustainability based on</w:t>
      </w:r>
      <w:r w:rsidRPr="00C37FF1">
        <w:rPr>
          <w:rFonts w:ascii="Times New Roman" w:hAnsi="Times New Roman" w:cs="Times New Roman"/>
          <w:sz w:val="28"/>
          <w:szCs w:val="28"/>
          <w:lang w:val="en-US"/>
        </w:rPr>
        <w:t xml:space="preserve"> environmental, economic, and social criteria. In Kazakhstan, the national system “</w:t>
      </w:r>
      <w:r w:rsidR="00A8244B">
        <w:rPr>
          <w:rFonts w:ascii="Times New Roman" w:hAnsi="Times New Roman" w:cs="Times New Roman"/>
          <w:sz w:val="28"/>
          <w:szCs w:val="28"/>
          <w:lang w:val="en-US"/>
        </w:rPr>
        <w:t>O</w:t>
      </w:r>
      <w:r w:rsidRPr="00C37FF1">
        <w:rPr>
          <w:rFonts w:ascii="Times New Roman" w:hAnsi="Times New Roman" w:cs="Times New Roman"/>
          <w:sz w:val="28"/>
          <w:szCs w:val="28"/>
          <w:lang w:val="en-US"/>
        </w:rPr>
        <w:t>MIR” is additionally being developed; it is adapted to the country’s climatic and economic conditions and is aimed at the formation of sustainable design principles [3; 4].</w:t>
      </w:r>
    </w:p>
    <w:p w14:paraId="0B7C23B7" w14:textId="1C65EBC4"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Despite the obvious advantages, the development of environmentally oriented construction in Kazakhstan faces </w:t>
      </w:r>
      <w:r w:rsidR="00896408">
        <w:rPr>
          <w:rFonts w:ascii="Times New Roman" w:hAnsi="Times New Roman" w:cs="Times New Roman"/>
          <w:sz w:val="28"/>
          <w:szCs w:val="28"/>
          <w:lang w:val="en-US"/>
        </w:rPr>
        <w:t>many</w:t>
      </w:r>
      <w:r w:rsidRPr="00C37FF1">
        <w:rPr>
          <w:rFonts w:ascii="Times New Roman" w:hAnsi="Times New Roman" w:cs="Times New Roman"/>
          <w:sz w:val="28"/>
          <w:szCs w:val="28"/>
          <w:lang w:val="en-US"/>
        </w:rPr>
        <w:t xml:space="preserve"> constraints, among which the key one remains the high level of initial capital investment, which restrains the widespread implementation of “green” technologies.</w:t>
      </w:r>
    </w:p>
    <w:p w14:paraId="3472E378" w14:textId="02B301D7"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The development of “green” construction in Kazakhstan is </w:t>
      </w:r>
      <w:r w:rsidR="00896408">
        <w:rPr>
          <w:rFonts w:ascii="Times New Roman" w:hAnsi="Times New Roman" w:cs="Times New Roman"/>
          <w:sz w:val="28"/>
          <w:szCs w:val="28"/>
          <w:lang w:val="en-US"/>
        </w:rPr>
        <w:t>constrained by several objective factors, among which the most significant is</w:t>
      </w:r>
      <w:r w:rsidRPr="00C37FF1">
        <w:rPr>
          <w:rFonts w:ascii="Times New Roman" w:hAnsi="Times New Roman" w:cs="Times New Roman"/>
          <w:sz w:val="28"/>
          <w:szCs w:val="28"/>
          <w:lang w:val="en-US"/>
        </w:rPr>
        <w:t xml:space="preserve"> high initial capital costs. These are </w:t>
      </w:r>
      <w:r w:rsidRPr="00E93A04">
        <w:rPr>
          <w:rFonts w:ascii="Times New Roman" w:hAnsi="Times New Roman" w:cs="Times New Roman"/>
          <w:sz w:val="28"/>
          <w:szCs w:val="28"/>
        </w:rPr>
        <w:t>обусловлены</w:t>
      </w:r>
      <w:r w:rsidRPr="00C37FF1">
        <w:rPr>
          <w:rFonts w:ascii="Times New Roman" w:hAnsi="Times New Roman" w:cs="Times New Roman"/>
          <w:sz w:val="28"/>
          <w:szCs w:val="28"/>
          <w:lang w:val="en-US"/>
        </w:rPr>
        <w:t xml:space="preserve"> by the need to introduce energy</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 xml:space="preserve">efficient engineering solutions, use contemporary materials, and integrate innovative technologies. At the same time, in the long term, these investments are offset </w:t>
      </w:r>
      <w:r w:rsidR="00896408">
        <w:rPr>
          <w:rFonts w:ascii="Times New Roman" w:hAnsi="Times New Roman" w:cs="Times New Roman"/>
          <w:sz w:val="28"/>
          <w:szCs w:val="28"/>
          <w:lang w:val="en-US"/>
        </w:rPr>
        <w:t>by reductions in operating costs and increased</w:t>
      </w:r>
      <w:r w:rsidRPr="00C37FF1">
        <w:rPr>
          <w:rFonts w:ascii="Times New Roman" w:hAnsi="Times New Roman" w:cs="Times New Roman"/>
          <w:sz w:val="28"/>
          <w:szCs w:val="28"/>
          <w:lang w:val="en-US"/>
        </w:rPr>
        <w:t xml:space="preserve"> energy efficiency of buildings [3; 4].</w:t>
      </w:r>
    </w:p>
    <w:p w14:paraId="368D5114" w14:textId="4245D960"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lastRenderedPageBreak/>
        <w:t xml:space="preserve">A substantial factor remains the limited availability of environmentally certified building materials on the domestic market, which increases their cost and complicates logistics. However, as demand grows and local production develops, </w:t>
      </w:r>
      <w:r w:rsidR="008B6A16">
        <w:rPr>
          <w:rFonts w:ascii="Times New Roman" w:hAnsi="Times New Roman" w:cs="Times New Roman"/>
          <w:sz w:val="28"/>
          <w:szCs w:val="28"/>
          <w:lang w:val="en-US"/>
        </w:rPr>
        <w:t>the availability of these solutions is expected to increase gradually, while their costs are expected to decrease</w:t>
      </w:r>
      <w:r w:rsidRPr="00C37FF1">
        <w:rPr>
          <w:rFonts w:ascii="Times New Roman" w:hAnsi="Times New Roman" w:cs="Times New Roman"/>
          <w:sz w:val="28"/>
          <w:szCs w:val="28"/>
          <w:lang w:val="en-US"/>
        </w:rPr>
        <w:t>.</w:t>
      </w:r>
    </w:p>
    <w:p w14:paraId="666C47FA" w14:textId="183FCBE4"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An equally significant problem is the insufficient </w:t>
      </w:r>
      <w:r w:rsidR="008B6A16">
        <w:rPr>
          <w:rFonts w:ascii="Times New Roman" w:hAnsi="Times New Roman" w:cs="Times New Roman"/>
          <w:sz w:val="28"/>
          <w:szCs w:val="28"/>
          <w:lang w:val="en-US"/>
        </w:rPr>
        <w:t>professional training of specialists in</w:t>
      </w:r>
      <w:r w:rsidRPr="00C37FF1">
        <w:rPr>
          <w:rFonts w:ascii="Times New Roman" w:hAnsi="Times New Roman" w:cs="Times New Roman"/>
          <w:sz w:val="28"/>
          <w:szCs w:val="28"/>
          <w:lang w:val="en-US"/>
        </w:rPr>
        <w:t xml:space="preserve"> sustainable design. Architects, engineers, and developers often </w:t>
      </w:r>
      <w:r w:rsidR="008B6A16">
        <w:rPr>
          <w:rFonts w:ascii="Times New Roman" w:hAnsi="Times New Roman" w:cs="Times New Roman"/>
          <w:sz w:val="28"/>
          <w:szCs w:val="28"/>
          <w:lang w:val="en-US"/>
        </w:rPr>
        <w:t>lack the competencies to implement “green” technologies, underscoring</w:t>
      </w:r>
      <w:r w:rsidRPr="00C37FF1">
        <w:rPr>
          <w:rFonts w:ascii="Times New Roman" w:hAnsi="Times New Roman" w:cs="Times New Roman"/>
          <w:sz w:val="28"/>
          <w:szCs w:val="28"/>
          <w:lang w:val="en-US"/>
        </w:rPr>
        <w:t xml:space="preserve"> the need </w:t>
      </w:r>
      <w:r w:rsidR="004B110F">
        <w:rPr>
          <w:rFonts w:ascii="Times New Roman" w:hAnsi="Times New Roman" w:cs="Times New Roman"/>
          <w:sz w:val="28"/>
          <w:szCs w:val="28"/>
          <w:lang w:val="en-US"/>
        </w:rPr>
        <w:t>for educational programs and advanced training in this field</w:t>
      </w:r>
      <w:r w:rsidRPr="00C37FF1">
        <w:rPr>
          <w:rFonts w:ascii="Times New Roman" w:hAnsi="Times New Roman" w:cs="Times New Roman"/>
          <w:sz w:val="28"/>
          <w:szCs w:val="28"/>
          <w:lang w:val="en-US"/>
        </w:rPr>
        <w:t>.</w:t>
      </w:r>
    </w:p>
    <w:p w14:paraId="6312283F" w14:textId="627DA88B"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An additional constraint is the insufficient dissemination of innovative technologies, including “smart” building systems, autonomous energy solutions, and digital resource management. Their implementation requires </w:t>
      </w:r>
      <w:r w:rsidR="00896408">
        <w:rPr>
          <w:rFonts w:ascii="Times New Roman" w:hAnsi="Times New Roman" w:cs="Times New Roman"/>
          <w:sz w:val="28"/>
          <w:szCs w:val="28"/>
          <w:lang w:val="en-US"/>
        </w:rPr>
        <w:t>modernizing the regulatory framework and developing</w:t>
      </w:r>
      <w:r w:rsidRPr="00C37FF1">
        <w:rPr>
          <w:rFonts w:ascii="Times New Roman" w:hAnsi="Times New Roman" w:cs="Times New Roman"/>
          <w:sz w:val="28"/>
          <w:szCs w:val="28"/>
          <w:lang w:val="en-US"/>
        </w:rPr>
        <w:t xml:space="preserve"> engineering infrastructure.</w:t>
      </w:r>
    </w:p>
    <w:p w14:paraId="4A9EDE57" w14:textId="2B43266F"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State support and regulatory control play an important role. Despite the existence of individual programs, the further development of “green” construction requires the strengthening of legislative mechanisms, including the introduction of tax incentives, subsidies, grant programs, and mandatory energy</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efficiency requirements [3].</w:t>
      </w:r>
    </w:p>
    <w:p w14:paraId="4BC48732" w14:textId="36E4625E"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At the same time, steady growth in demand for environmentally oriented construction is forecast. One of the determining factors is the intensification of water scarcity: according to assessments by international experts, by 2040</w:t>
      </w:r>
      <w:r w:rsidR="00896408">
        <w:rPr>
          <w:rFonts w:ascii="Times New Roman" w:hAnsi="Times New Roman" w:cs="Times New Roman"/>
          <w:sz w:val="28"/>
          <w:szCs w:val="28"/>
          <w:lang w:val="en-US"/>
        </w:rPr>
        <w:t>, Kazakhstan may face a shortage of up to 50% of water relative to current consumption levels</w:t>
      </w:r>
      <w:r w:rsidRPr="00C37FF1">
        <w:rPr>
          <w:rFonts w:ascii="Times New Roman" w:hAnsi="Times New Roman" w:cs="Times New Roman"/>
          <w:sz w:val="28"/>
          <w:szCs w:val="28"/>
          <w:lang w:val="en-US"/>
        </w:rPr>
        <w:t>. In this con</w:t>
      </w:r>
      <w:r w:rsidR="00896408">
        <w:rPr>
          <w:rFonts w:ascii="Times New Roman" w:hAnsi="Times New Roman" w:cs="Times New Roman"/>
          <w:sz w:val="28"/>
          <w:szCs w:val="28"/>
          <w:lang w:val="en-US"/>
        </w:rPr>
        <w:t>text, the introduction of water</w:t>
      </w:r>
      <w:r w:rsidR="001F4B20">
        <w:rPr>
          <w:rFonts w:ascii="Times New Roman" w:hAnsi="Times New Roman" w:cs="Times New Roman"/>
          <w:sz w:val="28"/>
          <w:szCs w:val="28"/>
          <w:lang w:val="en-US"/>
        </w:rPr>
        <w:t>-</w:t>
      </w:r>
      <w:r w:rsidR="00896408">
        <w:rPr>
          <w:rFonts w:ascii="Times New Roman" w:hAnsi="Times New Roman" w:cs="Times New Roman"/>
          <w:sz w:val="28"/>
          <w:szCs w:val="28"/>
          <w:lang w:val="en-US"/>
        </w:rPr>
        <w:t>saving technologies and water reuse in residential and public buildings is particularly relevant</w:t>
      </w:r>
      <w:r w:rsidRPr="00C37FF1">
        <w:rPr>
          <w:rFonts w:ascii="Times New Roman" w:hAnsi="Times New Roman" w:cs="Times New Roman"/>
          <w:sz w:val="28"/>
          <w:szCs w:val="28"/>
          <w:lang w:val="en-US"/>
        </w:rPr>
        <w:t xml:space="preserve"> [4].</w:t>
      </w:r>
    </w:p>
    <w:p w14:paraId="4D836FF7" w14:textId="43CDA6DD"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The development of energy</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efficient construction also contributes to reducing dependence on traditional energy resources, lowering greenhouse gas emissions, and increasing the resilience of the urban environment to climate change. An additional effect is the reduction of utility costs and the improvement of the population’s quality of life.</w:t>
      </w:r>
    </w:p>
    <w:p w14:paraId="466B38A9" w14:textId="3EC8C454"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Therefore, despite the existing constraints, “green” construction possesses significant potential for development in Kazakhstan. Its further dissemination is associated with the introduction of innovative technologies, the development of the regulatory framework, and the adaptation of international experience, which, taken together, create the prerequisites for the formation of a sustainable and energy</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efficient architectural and urban</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planning environment [3; 4].</w:t>
      </w:r>
    </w:p>
    <w:p w14:paraId="4DEC5298" w14:textId="79DE31CA" w:rsidR="006333C3"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Thus, the analysis of international and national certification systems for sustainable construction shows that contemporary standards form universal criteria of energy efficiency, environmental safety, and the comfort of the architectural environment. At the same time, </w:t>
      </w:r>
      <w:r w:rsidR="00896408">
        <w:rPr>
          <w:rFonts w:ascii="Times New Roman" w:hAnsi="Times New Roman" w:cs="Times New Roman"/>
          <w:sz w:val="28"/>
          <w:szCs w:val="28"/>
          <w:lang w:val="en-US"/>
        </w:rPr>
        <w:t xml:space="preserve">in the conditions of </w:t>
      </w:r>
      <w:r w:rsidR="008B35B7">
        <w:rPr>
          <w:rFonts w:ascii="Times New Roman" w:hAnsi="Times New Roman" w:cs="Times New Roman"/>
          <w:sz w:val="28"/>
          <w:szCs w:val="28"/>
          <w:lang w:val="en-US"/>
        </w:rPr>
        <w:t>Southeastern</w:t>
      </w:r>
      <w:r w:rsidR="00896408">
        <w:rPr>
          <w:rFonts w:ascii="Times New Roman" w:hAnsi="Times New Roman" w:cs="Times New Roman"/>
          <w:sz w:val="28"/>
          <w:szCs w:val="28"/>
          <w:lang w:val="en-US"/>
        </w:rPr>
        <w:t xml:space="preserve"> Kazakhstan, their application cannot be mechanical, as</w:t>
      </w:r>
      <w:r w:rsidRPr="00C37FF1">
        <w:rPr>
          <w:rFonts w:ascii="Times New Roman" w:hAnsi="Times New Roman" w:cs="Times New Roman"/>
          <w:sz w:val="28"/>
          <w:szCs w:val="28"/>
          <w:lang w:val="en-US"/>
        </w:rPr>
        <w:t xml:space="preserve"> it requires taking regional natural and climatic, urban</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planning, and socio</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 xml:space="preserve">economic specificities into account. In the context of the present study, this makes it possible to regard environmental certification systems not as </w:t>
      </w:r>
      <w:r w:rsidR="004B110F">
        <w:rPr>
          <w:rFonts w:ascii="Times New Roman" w:hAnsi="Times New Roman" w:cs="Times New Roman"/>
          <w:sz w:val="28"/>
          <w:szCs w:val="28"/>
          <w:lang w:val="en-US"/>
        </w:rPr>
        <w:t>ends in themselves, but as a regulatory and methodological foundation for formulating</w:t>
      </w:r>
      <w:r w:rsidRPr="00C37FF1">
        <w:rPr>
          <w:rFonts w:ascii="Times New Roman" w:hAnsi="Times New Roman" w:cs="Times New Roman"/>
          <w:sz w:val="28"/>
          <w:szCs w:val="28"/>
          <w:lang w:val="en-US"/>
        </w:rPr>
        <w:t xml:space="preserve"> adapted principles of bioclimatic design for low</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rise urban housing.</w:t>
      </w:r>
    </w:p>
    <w:p w14:paraId="5D8019FE" w14:textId="77777777" w:rsidR="003210FE" w:rsidRPr="003210FE" w:rsidRDefault="003210FE" w:rsidP="003210FE">
      <w:pPr>
        <w:spacing w:after="0" w:line="240" w:lineRule="auto"/>
        <w:ind w:firstLine="709"/>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lastRenderedPageBreak/>
        <w:t>The analysis of certification systems demonstrates that their methodological value lies not only in the assessment of completed buildings, but also in the formation of design priorities at the early stages of architectural decision-making. Categories such as energy efficiency, material sustainability, water use, indoor environmental quality, site ecology, transport accessibility, and user comfort create a comprehensive framework for understanding the environmental performance of buildings. However, these categories remain universal and require interpretation when applied to specific regional contexts.</w:t>
      </w:r>
    </w:p>
    <w:p w14:paraId="16720C61" w14:textId="7C997A58" w:rsidR="003210FE" w:rsidRPr="003210FE" w:rsidRDefault="003210FE" w:rsidP="003210FE">
      <w:pPr>
        <w:spacing w:after="0" w:line="240" w:lineRule="auto"/>
        <w:ind w:firstLine="709"/>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 xml:space="preserve">For low-rise urban housing in </w:t>
      </w:r>
      <w:r w:rsidR="008B35B7">
        <w:rPr>
          <w:rFonts w:ascii="Times New Roman" w:hAnsi="Times New Roman" w:cs="Times New Roman"/>
          <w:sz w:val="28"/>
          <w:szCs w:val="28"/>
          <w:lang w:val="en-US"/>
        </w:rPr>
        <w:t>Southeastern</w:t>
      </w:r>
      <w:r w:rsidRPr="003210FE">
        <w:rPr>
          <w:rFonts w:ascii="Times New Roman" w:hAnsi="Times New Roman" w:cs="Times New Roman"/>
          <w:sz w:val="28"/>
          <w:szCs w:val="28"/>
          <w:lang w:val="en-US"/>
        </w:rPr>
        <w:t xml:space="preserve"> Kazakhstan, this interpretation should </w:t>
      </w:r>
      <w:r w:rsidR="00486F1C" w:rsidRPr="003210FE">
        <w:rPr>
          <w:rFonts w:ascii="Times New Roman" w:hAnsi="Times New Roman" w:cs="Times New Roman"/>
          <w:sz w:val="28"/>
          <w:szCs w:val="28"/>
          <w:lang w:val="en-US"/>
        </w:rPr>
        <w:t>consider</w:t>
      </w:r>
      <w:r w:rsidRPr="003210FE">
        <w:rPr>
          <w:rFonts w:ascii="Times New Roman" w:hAnsi="Times New Roman" w:cs="Times New Roman"/>
          <w:sz w:val="28"/>
          <w:szCs w:val="28"/>
          <w:lang w:val="en-US"/>
        </w:rPr>
        <w:t xml:space="preserve"> several specific conditions. First, the region is characterized by a combination of cold winters and hot summers, which requires a balance between heat retention and overheating protection. Second, the role of the site is particularly important, since relief, wind exposure, landscape structure, and development density directly influence the formation of the local microclimate. Third, the economic feasibility of sustainable construction remains significant, as low-rise housing must remain accessible while meeting higher requirements for environmental comfort and energy efficiency.</w:t>
      </w:r>
    </w:p>
    <w:p w14:paraId="4DEC735F" w14:textId="43480516" w:rsidR="003210FE" w:rsidRPr="005A286E" w:rsidRDefault="003210FE" w:rsidP="003210FE">
      <w:pPr>
        <w:spacing w:after="0" w:line="240" w:lineRule="auto"/>
        <w:ind w:firstLine="709"/>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In this regard, certification systems may be considered not as direct design instructions, but as a methodological basis for structuring design criteria. Their relevance for the present dissertation consists in the possibility of translating general sustainability indicators into architectural and planning parameters: orientation, building compactness, courtyard configuration, envelope efficiency, shading, greening, ventilation, and the organization of buffer spaces. This makes it possible to connect the regulatory and assessment dimension of sustainable construction with the architectural logic of bioclimatic design. Therefore, the analysis of certification systems creates a necessary transition to the consideration of contemporary concepts of sustainable low-rise construction, where these criteria are transformed into concrete principles of spatial and volumetric organization.</w:t>
      </w:r>
    </w:p>
    <w:p w14:paraId="574CDB20" w14:textId="77777777" w:rsidR="00C37FF1" w:rsidRDefault="00C37FF1" w:rsidP="00C37FF1">
      <w:pPr>
        <w:spacing w:after="0" w:line="240" w:lineRule="auto"/>
        <w:ind w:firstLine="709"/>
        <w:jc w:val="both"/>
        <w:rPr>
          <w:rFonts w:ascii="Times New Roman" w:hAnsi="Times New Roman" w:cs="Times New Roman"/>
          <w:sz w:val="28"/>
          <w:szCs w:val="28"/>
          <w:lang w:val="en-US"/>
        </w:rPr>
      </w:pPr>
    </w:p>
    <w:p w14:paraId="60539C74" w14:textId="4542DA8D" w:rsidR="00A04683" w:rsidRPr="00A04683" w:rsidRDefault="00A04683" w:rsidP="00221A73">
      <w:pPr>
        <w:pStyle w:val="Heading2"/>
      </w:pPr>
      <w:bookmarkStart w:id="13" w:name="_Toc230633847"/>
      <w:r w:rsidRPr="00A04683">
        <w:t>2.2 Modern Concepts of Sustainable Development in Low</w:t>
      </w:r>
      <w:r w:rsidR="001F4B20">
        <w:t>-</w:t>
      </w:r>
      <w:r w:rsidRPr="00A04683">
        <w:t>Rise Construction</w:t>
      </w:r>
      <w:bookmarkEnd w:id="13"/>
    </w:p>
    <w:p w14:paraId="75AD60A6" w14:textId="2EAA3694" w:rsidR="00C37FF1" w:rsidRPr="00C37FF1" w:rsidRDefault="00A04683" w:rsidP="00A04683">
      <w:pPr>
        <w:spacing w:after="0" w:line="240" w:lineRule="auto"/>
        <w:ind w:firstLine="709"/>
        <w:jc w:val="both"/>
        <w:rPr>
          <w:rFonts w:ascii="Times New Roman" w:hAnsi="Times New Roman" w:cs="Times New Roman"/>
          <w:sz w:val="28"/>
          <w:szCs w:val="28"/>
          <w:lang w:val="en-US"/>
        </w:rPr>
      </w:pPr>
      <w:r w:rsidRPr="00A04683">
        <w:rPr>
          <w:rFonts w:ascii="Times New Roman" w:hAnsi="Times New Roman" w:cs="Times New Roman"/>
          <w:sz w:val="28"/>
          <w:szCs w:val="28"/>
          <w:lang w:val="en-US"/>
        </w:rPr>
        <w:t xml:space="preserve">Boris Grigoryevich Barkhin, an outstanding Soviet architect and architectural theorist, made a </w:t>
      </w:r>
      <w:r w:rsidR="00C37FF1" w:rsidRPr="00C37FF1">
        <w:rPr>
          <w:rFonts w:ascii="Times New Roman" w:hAnsi="Times New Roman" w:cs="Times New Roman"/>
          <w:sz w:val="28"/>
          <w:szCs w:val="28"/>
          <w:lang w:val="en-US"/>
        </w:rPr>
        <w:t xml:space="preserve">significant contribution to the development of </w:t>
      </w:r>
      <w:r w:rsidR="00896408">
        <w:rPr>
          <w:rFonts w:ascii="Times New Roman" w:hAnsi="Times New Roman" w:cs="Times New Roman"/>
          <w:sz w:val="28"/>
          <w:szCs w:val="28"/>
          <w:lang w:val="en-US"/>
        </w:rPr>
        <w:t>architectural design methodology, devoting particular attention to</w:t>
      </w:r>
      <w:r w:rsidR="00C37FF1" w:rsidRPr="00C37FF1">
        <w:rPr>
          <w:rFonts w:ascii="Times New Roman" w:hAnsi="Times New Roman" w:cs="Times New Roman"/>
          <w:sz w:val="28"/>
          <w:szCs w:val="28"/>
          <w:lang w:val="en-US"/>
        </w:rPr>
        <w:t xml:space="preserve"> the functional, social, and environmental sustainability of the architectural environment. His fundamental work </w:t>
      </w:r>
      <w:r w:rsidR="00C37FF1" w:rsidRPr="00C37FF1">
        <w:rPr>
          <w:rFonts w:ascii="Times New Roman" w:hAnsi="Times New Roman" w:cs="Times New Roman"/>
          <w:i/>
          <w:iCs/>
          <w:sz w:val="28"/>
          <w:szCs w:val="28"/>
          <w:lang w:val="en-US"/>
        </w:rPr>
        <w:t>Methodology of Architectural Design</w:t>
      </w:r>
      <w:r w:rsidR="00C37FF1" w:rsidRPr="00C37FF1">
        <w:rPr>
          <w:rFonts w:ascii="Times New Roman" w:hAnsi="Times New Roman" w:cs="Times New Roman"/>
          <w:sz w:val="28"/>
          <w:szCs w:val="28"/>
          <w:lang w:val="en-US"/>
        </w:rPr>
        <w:t xml:space="preserve"> (1982)</w:t>
      </w:r>
      <w:r w:rsidR="002C7AF1">
        <w:rPr>
          <w:rFonts w:ascii="Times New Roman" w:hAnsi="Times New Roman" w:cs="Times New Roman"/>
          <w:sz w:val="28"/>
          <w:szCs w:val="28"/>
          <w:lang w:val="en-US"/>
        </w:rPr>
        <w:t>,</w:t>
      </w:r>
      <w:r w:rsidR="00C37FF1" w:rsidRPr="00C37FF1">
        <w:rPr>
          <w:rFonts w:ascii="Times New Roman" w:hAnsi="Times New Roman" w:cs="Times New Roman"/>
          <w:sz w:val="28"/>
          <w:szCs w:val="28"/>
          <w:lang w:val="en-US"/>
        </w:rPr>
        <w:t xml:space="preserve"> became one of the key studies in the formation of a scholarly approach to the design of architectural objects [29].</w:t>
      </w:r>
    </w:p>
    <w:p w14:paraId="1761A6A9" w14:textId="2D1D0C1C"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In </w:t>
      </w:r>
      <w:r w:rsidR="008B6A16">
        <w:rPr>
          <w:rFonts w:ascii="Times New Roman" w:hAnsi="Times New Roman" w:cs="Times New Roman"/>
          <w:sz w:val="28"/>
          <w:szCs w:val="28"/>
          <w:lang w:val="en-US"/>
        </w:rPr>
        <w:t>B. G. Barkhin's work, the necessity of a comprehensive design approach that considers a set of climatic, economic, social, and cultural factors</w:t>
      </w:r>
      <w:r w:rsidRPr="00C37FF1">
        <w:rPr>
          <w:rFonts w:ascii="Times New Roman" w:hAnsi="Times New Roman" w:cs="Times New Roman"/>
          <w:sz w:val="28"/>
          <w:szCs w:val="28"/>
          <w:lang w:val="en-US"/>
        </w:rPr>
        <w:t xml:space="preserve"> is consistently substantiated. The author emphasizes that architectural design must be based not only on artistic principles but also on a systemic understanding of the natural environment, technological possibilities, and </w:t>
      </w:r>
      <w:r w:rsidR="00223A7B">
        <w:rPr>
          <w:rFonts w:ascii="Times New Roman" w:hAnsi="Times New Roman" w:cs="Times New Roman"/>
          <w:sz w:val="28"/>
          <w:szCs w:val="28"/>
          <w:lang w:val="en-US"/>
        </w:rPr>
        <w:t>societal needs</w:t>
      </w:r>
      <w:r w:rsidRPr="00C37FF1">
        <w:rPr>
          <w:rFonts w:ascii="Times New Roman" w:hAnsi="Times New Roman" w:cs="Times New Roman"/>
          <w:sz w:val="28"/>
          <w:szCs w:val="28"/>
          <w:lang w:val="en-US"/>
        </w:rPr>
        <w:t>. In this context, his approach may be regarded as one of the methodological predecessors of bioclimatic design.</w:t>
      </w:r>
    </w:p>
    <w:p w14:paraId="184359AB" w14:textId="03A88D07"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lastRenderedPageBreak/>
        <w:t>Particular attention in Barkhin’s research is devoted to issues of the formation of the residential environment, including low</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rise housing construction. It has been established that low</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 xml:space="preserve">rise development </w:t>
      </w:r>
      <w:r w:rsidR="00223A7B">
        <w:rPr>
          <w:rFonts w:ascii="Times New Roman" w:hAnsi="Times New Roman" w:cs="Times New Roman"/>
          <w:sz w:val="28"/>
          <w:szCs w:val="28"/>
          <w:lang w:val="en-US"/>
        </w:rPr>
        <w:t>improves the quality of life, creates a more favorable microclimate, and reduces</w:t>
      </w:r>
      <w:r w:rsidRPr="00C37FF1">
        <w:rPr>
          <w:rFonts w:ascii="Times New Roman" w:hAnsi="Times New Roman" w:cs="Times New Roman"/>
          <w:sz w:val="28"/>
          <w:szCs w:val="28"/>
          <w:lang w:val="en-US"/>
        </w:rPr>
        <w:t xml:space="preserve"> the anthropogenic burden on the territory. This approach correlates with contemporary conceptions of bioclimatic architecture as a system oriented toward adaptation to natural conditions and the provision of a comfortable living environment.</w:t>
      </w:r>
    </w:p>
    <w:p w14:paraId="6AD3B868" w14:textId="691944B4"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Barkhin’s design methodology emphasizes the need to </w:t>
      </w:r>
      <w:r w:rsidR="008B6A16">
        <w:rPr>
          <w:rFonts w:ascii="Times New Roman" w:hAnsi="Times New Roman" w:cs="Times New Roman"/>
          <w:sz w:val="28"/>
          <w:szCs w:val="28"/>
          <w:lang w:val="en-US"/>
        </w:rPr>
        <w:t>account for natural and climatic factors</w:t>
      </w:r>
      <w:r w:rsidRPr="00C37FF1">
        <w:rPr>
          <w:rFonts w:ascii="Times New Roman" w:hAnsi="Times New Roman" w:cs="Times New Roman"/>
          <w:sz w:val="28"/>
          <w:szCs w:val="28"/>
          <w:lang w:val="en-US"/>
        </w:rPr>
        <w:t xml:space="preserve">, including the orientation of buildings </w:t>
      </w:r>
      <w:r w:rsidR="00223A7B">
        <w:rPr>
          <w:rFonts w:ascii="Times New Roman" w:hAnsi="Times New Roman" w:cs="Times New Roman"/>
          <w:sz w:val="28"/>
          <w:szCs w:val="28"/>
          <w:lang w:val="en-US"/>
        </w:rPr>
        <w:t>relative to the cardinal directions, consideration of the wind regime, and the use of greening as an instrument for creating</w:t>
      </w:r>
      <w:r w:rsidRPr="00C37FF1">
        <w:rPr>
          <w:rFonts w:ascii="Times New Roman" w:hAnsi="Times New Roman" w:cs="Times New Roman"/>
          <w:sz w:val="28"/>
          <w:szCs w:val="28"/>
          <w:lang w:val="en-US"/>
        </w:rPr>
        <w:t xml:space="preserve"> a favorable microclimate [29; 32</w:t>
      </w:r>
      <w:r w:rsidR="00EA52A1">
        <w:rPr>
          <w:rFonts w:ascii="Times New Roman" w:hAnsi="Times New Roman" w:cs="Times New Roman"/>
          <w:sz w:val="28"/>
          <w:szCs w:val="28"/>
          <w:lang w:val="en-US"/>
        </w:rPr>
        <w:t>-</w:t>
      </w:r>
      <w:r w:rsidRPr="00C37FF1">
        <w:rPr>
          <w:rFonts w:ascii="Times New Roman" w:hAnsi="Times New Roman" w:cs="Times New Roman"/>
          <w:sz w:val="28"/>
          <w:szCs w:val="28"/>
          <w:lang w:val="en-US"/>
        </w:rPr>
        <w:t xml:space="preserve">33]. In this way, the foundations are laid for </w:t>
      </w:r>
      <w:r w:rsidR="00223A7B">
        <w:rPr>
          <w:rFonts w:ascii="Times New Roman" w:hAnsi="Times New Roman" w:cs="Times New Roman"/>
          <w:sz w:val="28"/>
          <w:szCs w:val="28"/>
          <w:lang w:val="en-US"/>
        </w:rPr>
        <w:t>integrating architectural and natural components into a unified system for</w:t>
      </w:r>
      <w:r w:rsidRPr="00C37FF1">
        <w:rPr>
          <w:rFonts w:ascii="Times New Roman" w:hAnsi="Times New Roman" w:cs="Times New Roman"/>
          <w:sz w:val="28"/>
          <w:szCs w:val="28"/>
          <w:lang w:val="en-US"/>
        </w:rPr>
        <w:t xml:space="preserve"> the residential environment.</w:t>
      </w:r>
    </w:p>
    <w:p w14:paraId="57564BF7" w14:textId="74ECFC65"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No less significant is the author’s approach to the functional organization of housing. Barkhin substantiates the need </w:t>
      </w:r>
      <w:r w:rsidR="004B110F">
        <w:rPr>
          <w:rFonts w:ascii="Times New Roman" w:hAnsi="Times New Roman" w:cs="Times New Roman"/>
          <w:sz w:val="28"/>
          <w:szCs w:val="28"/>
          <w:lang w:val="en-US"/>
        </w:rPr>
        <w:t>for flexible planning solutions that can adapt</w:t>
      </w:r>
      <w:r w:rsidRPr="00C37FF1">
        <w:rPr>
          <w:rFonts w:ascii="Times New Roman" w:hAnsi="Times New Roman" w:cs="Times New Roman"/>
          <w:sz w:val="28"/>
          <w:szCs w:val="28"/>
          <w:lang w:val="en-US"/>
        </w:rPr>
        <w:t xml:space="preserve"> to </w:t>
      </w:r>
      <w:r w:rsidR="008B6A16">
        <w:rPr>
          <w:rFonts w:ascii="Times New Roman" w:hAnsi="Times New Roman" w:cs="Times New Roman"/>
          <w:sz w:val="28"/>
          <w:szCs w:val="28"/>
          <w:lang w:val="en-US"/>
        </w:rPr>
        <w:t>changing conditions in the population's life activities</w:t>
      </w:r>
      <w:r w:rsidRPr="00C37FF1">
        <w:rPr>
          <w:rFonts w:ascii="Times New Roman" w:hAnsi="Times New Roman" w:cs="Times New Roman"/>
          <w:sz w:val="28"/>
          <w:szCs w:val="28"/>
          <w:lang w:val="en-US"/>
        </w:rPr>
        <w:t>. Such variability ensures the durability of architectural solutions and their correspondence to the dynamics of social processes.</w:t>
      </w:r>
    </w:p>
    <w:p w14:paraId="24AD2902" w14:textId="7CA87EBA"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The environmental aspect occupies a system</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 xml:space="preserve">forming place in Barkhin’s works. The author </w:t>
      </w:r>
      <w:r w:rsidR="00223A7B">
        <w:rPr>
          <w:rFonts w:ascii="Times New Roman" w:hAnsi="Times New Roman" w:cs="Times New Roman"/>
          <w:sz w:val="28"/>
          <w:szCs w:val="28"/>
          <w:lang w:val="en-US"/>
        </w:rPr>
        <w:t>emphasizes</w:t>
      </w:r>
      <w:r w:rsidRPr="00C37FF1">
        <w:rPr>
          <w:rFonts w:ascii="Times New Roman" w:hAnsi="Times New Roman" w:cs="Times New Roman"/>
          <w:sz w:val="28"/>
          <w:szCs w:val="28"/>
          <w:lang w:val="en-US"/>
        </w:rPr>
        <w:t xml:space="preserve"> the expediency of using local building materials</w:t>
      </w:r>
      <w:r w:rsidR="00223A7B">
        <w:rPr>
          <w:rFonts w:ascii="Times New Roman" w:hAnsi="Times New Roman" w:cs="Times New Roman"/>
          <w:sz w:val="28"/>
          <w:szCs w:val="28"/>
          <w:lang w:val="en-US"/>
        </w:rPr>
        <w:t xml:space="preserve">, </w:t>
      </w:r>
      <w:r w:rsidRPr="00C37FF1">
        <w:rPr>
          <w:rFonts w:ascii="Times New Roman" w:hAnsi="Times New Roman" w:cs="Times New Roman"/>
          <w:sz w:val="28"/>
          <w:szCs w:val="28"/>
          <w:lang w:val="en-US"/>
        </w:rPr>
        <w:t>brick, timber, and stone</w:t>
      </w:r>
      <w:r w:rsidR="006B7B7F">
        <w:rPr>
          <w:rFonts w:ascii="Times New Roman" w:hAnsi="Times New Roman" w:cs="Times New Roman"/>
          <w:sz w:val="28"/>
          <w:szCs w:val="28"/>
          <w:lang w:val="en-US"/>
        </w:rPr>
        <w:t xml:space="preserve"> </w:t>
      </w:r>
      <w:r w:rsidRPr="00C37FF1">
        <w:rPr>
          <w:rFonts w:ascii="Times New Roman" w:hAnsi="Times New Roman" w:cs="Times New Roman"/>
          <w:sz w:val="28"/>
          <w:szCs w:val="28"/>
          <w:lang w:val="en-US"/>
        </w:rPr>
        <w:t>as the most adapted to climatic conditions and the most economically efficient [29]. In addition, the significance of energy saving</w:t>
      </w:r>
      <w:r w:rsidR="006B7B7F">
        <w:rPr>
          <w:rFonts w:ascii="Times New Roman" w:hAnsi="Times New Roman" w:cs="Times New Roman"/>
          <w:sz w:val="28"/>
          <w:szCs w:val="28"/>
          <w:lang w:val="en-US"/>
        </w:rPr>
        <w:t>s through the use of natural energy sources, solar radiation, and natural ventilation is emphasized, which aligns with</w:t>
      </w:r>
      <w:r w:rsidRPr="00C37FF1">
        <w:rPr>
          <w:rFonts w:ascii="Times New Roman" w:hAnsi="Times New Roman" w:cs="Times New Roman"/>
          <w:sz w:val="28"/>
          <w:szCs w:val="28"/>
          <w:lang w:val="en-US"/>
        </w:rPr>
        <w:t xml:space="preserve"> contemporary principles of passive design.</w:t>
      </w:r>
    </w:p>
    <w:p w14:paraId="220B093F" w14:textId="4ED38CAE"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In the </w:t>
      </w:r>
      <w:r w:rsidR="00D634D9" w:rsidRPr="00C37FF1">
        <w:rPr>
          <w:rFonts w:ascii="Times New Roman" w:hAnsi="Times New Roman" w:cs="Times New Roman"/>
          <w:sz w:val="28"/>
          <w:szCs w:val="28"/>
          <w:lang w:val="en-US"/>
        </w:rPr>
        <w:t>urban planning</w:t>
      </w:r>
      <w:r w:rsidRPr="00C37FF1">
        <w:rPr>
          <w:rFonts w:ascii="Times New Roman" w:hAnsi="Times New Roman" w:cs="Times New Roman"/>
          <w:sz w:val="28"/>
          <w:szCs w:val="28"/>
          <w:lang w:val="en-US"/>
        </w:rPr>
        <w:t xml:space="preserve"> </w:t>
      </w:r>
      <w:r w:rsidR="006B7B7F">
        <w:rPr>
          <w:rFonts w:ascii="Times New Roman" w:hAnsi="Times New Roman" w:cs="Times New Roman"/>
          <w:sz w:val="28"/>
          <w:szCs w:val="28"/>
          <w:lang w:val="en-US"/>
        </w:rPr>
        <w:t>context, Barkhin substantiates the need for a balanced development structure</w:t>
      </w:r>
      <w:r w:rsidRPr="00C37FF1">
        <w:rPr>
          <w:rFonts w:ascii="Times New Roman" w:hAnsi="Times New Roman" w:cs="Times New Roman"/>
          <w:sz w:val="28"/>
          <w:szCs w:val="28"/>
          <w:lang w:val="en-US"/>
        </w:rPr>
        <w:t xml:space="preserve"> in which residential buildings, public spaces, and green zones exist in functional and environmental equilibrium. The integration of low</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rise development into the natural landscape is regarded as a key condition for improving the quality of the urban environment and reducing environmental burdens.</w:t>
      </w:r>
    </w:p>
    <w:p w14:paraId="1C6E6F5C" w14:textId="465CE351"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Thus, the theoretical propositions of B. G. Barkhin </w:t>
      </w:r>
      <w:r w:rsidR="008B6A16">
        <w:rPr>
          <w:rFonts w:ascii="Times New Roman" w:hAnsi="Times New Roman" w:cs="Times New Roman"/>
          <w:sz w:val="28"/>
          <w:szCs w:val="28"/>
          <w:lang w:val="en-US"/>
        </w:rPr>
        <w:t>provide an important methodological foundation for the development of the bioclimatic approach in architecture, as they are oriented toward the careful consideration of natural</w:t>
      </w:r>
      <w:r w:rsidR="004B110F">
        <w:rPr>
          <w:rFonts w:ascii="Times New Roman" w:hAnsi="Times New Roman" w:cs="Times New Roman"/>
          <w:sz w:val="28"/>
          <w:szCs w:val="28"/>
          <w:lang w:val="en-US"/>
        </w:rPr>
        <w:t>, climatic, urban</w:t>
      </w:r>
      <w:r w:rsidR="001F4B20">
        <w:rPr>
          <w:rFonts w:ascii="Times New Roman" w:hAnsi="Times New Roman" w:cs="Times New Roman"/>
          <w:sz w:val="28"/>
          <w:szCs w:val="28"/>
          <w:lang w:val="en-US"/>
        </w:rPr>
        <w:t>-</w:t>
      </w:r>
      <w:r w:rsidR="004B110F">
        <w:rPr>
          <w:rFonts w:ascii="Times New Roman" w:hAnsi="Times New Roman" w:cs="Times New Roman"/>
          <w:sz w:val="28"/>
          <w:szCs w:val="28"/>
          <w:lang w:val="en-US"/>
        </w:rPr>
        <w:t>planning</w:t>
      </w:r>
      <w:r w:rsidR="008B6A16">
        <w:rPr>
          <w:rFonts w:ascii="Times New Roman" w:hAnsi="Times New Roman" w:cs="Times New Roman"/>
          <w:sz w:val="28"/>
          <w:szCs w:val="28"/>
          <w:lang w:val="en-US"/>
        </w:rPr>
        <w:t>, and social factors, which align with</w:t>
      </w:r>
      <w:r w:rsidRPr="00C37FF1">
        <w:rPr>
          <w:rFonts w:ascii="Times New Roman" w:hAnsi="Times New Roman" w:cs="Times New Roman"/>
          <w:sz w:val="28"/>
          <w:szCs w:val="28"/>
          <w:lang w:val="en-US"/>
        </w:rPr>
        <w:t xml:space="preserve"> the objectives of the present study.</w:t>
      </w:r>
    </w:p>
    <w:p w14:paraId="53B2DC1C" w14:textId="0B980547"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D. A. Kemenov’s scholarly study</w:t>
      </w:r>
      <w:r w:rsidR="006B7B7F">
        <w:rPr>
          <w:rFonts w:ascii="Times New Roman" w:hAnsi="Times New Roman" w:cs="Times New Roman"/>
          <w:sz w:val="28"/>
          <w:szCs w:val="28"/>
          <w:lang w:val="en-US"/>
        </w:rPr>
        <w:t>, Definitions and Concepts of Sustainable Development in the Sphere of Low</w:t>
      </w:r>
      <w:r w:rsidR="001F4B20">
        <w:rPr>
          <w:rFonts w:ascii="Times New Roman" w:hAnsi="Times New Roman" w:cs="Times New Roman"/>
          <w:sz w:val="28"/>
          <w:szCs w:val="28"/>
          <w:lang w:val="en-US"/>
        </w:rPr>
        <w:t>-</w:t>
      </w:r>
      <w:r w:rsidR="006B7B7F">
        <w:rPr>
          <w:rFonts w:ascii="Times New Roman" w:hAnsi="Times New Roman" w:cs="Times New Roman"/>
          <w:sz w:val="28"/>
          <w:szCs w:val="28"/>
          <w:lang w:val="en-US"/>
        </w:rPr>
        <w:t>Rise Construction, analyzes</w:t>
      </w:r>
      <w:r w:rsidRPr="00C37FF1">
        <w:rPr>
          <w:rFonts w:ascii="Times New Roman" w:hAnsi="Times New Roman" w:cs="Times New Roman"/>
          <w:sz w:val="28"/>
          <w:szCs w:val="28"/>
          <w:lang w:val="en-US"/>
        </w:rPr>
        <w:t xml:space="preserve"> the principles of sustainable development in architecture and urban planning, with an emphasis on low</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rise development as an alternative to high</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rise construction [34]. Under conditions of contemporary urbanization, particular relevance is acquired by problems associated with high development density, including environmental, social, and economic challenges, which require a reconsideration of traditional urban</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planning approaches.</w:t>
      </w:r>
    </w:p>
    <w:p w14:paraId="0FB30726" w14:textId="7BA823CD"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The author substantiates that </w:t>
      </w:r>
      <w:r w:rsidR="004B110F">
        <w:rPr>
          <w:rFonts w:ascii="Times New Roman" w:hAnsi="Times New Roman" w:cs="Times New Roman"/>
          <w:sz w:val="28"/>
          <w:szCs w:val="28"/>
          <w:lang w:val="en-US"/>
        </w:rPr>
        <w:t>some negative consequences, including increased burden on engineering infrastructure, rising energy expenditures, complicated transport logistics, and a decline in the quality of the urban environment, accompany high</w:t>
      </w:r>
      <w:r w:rsidR="001F4B20">
        <w:rPr>
          <w:rFonts w:ascii="Times New Roman" w:hAnsi="Times New Roman" w:cs="Times New Roman"/>
          <w:sz w:val="28"/>
          <w:szCs w:val="28"/>
          <w:lang w:val="en-US"/>
        </w:rPr>
        <w:t>-</w:t>
      </w:r>
      <w:r w:rsidR="004B110F">
        <w:rPr>
          <w:rFonts w:ascii="Times New Roman" w:hAnsi="Times New Roman" w:cs="Times New Roman"/>
          <w:sz w:val="28"/>
          <w:szCs w:val="28"/>
          <w:lang w:val="en-US"/>
        </w:rPr>
        <w:t>rise construction</w:t>
      </w:r>
      <w:r w:rsidRPr="00C37FF1">
        <w:rPr>
          <w:rFonts w:ascii="Times New Roman" w:hAnsi="Times New Roman" w:cs="Times New Roman"/>
          <w:sz w:val="28"/>
          <w:szCs w:val="28"/>
          <w:lang w:val="en-US"/>
        </w:rPr>
        <w:t xml:space="preserve">. In addition, a deterioration of insolation and natural ventilation, </w:t>
      </w:r>
      <w:r w:rsidRPr="00C37FF1">
        <w:rPr>
          <w:rFonts w:ascii="Times New Roman" w:hAnsi="Times New Roman" w:cs="Times New Roman"/>
          <w:sz w:val="28"/>
          <w:szCs w:val="28"/>
          <w:lang w:val="en-US"/>
        </w:rPr>
        <w:lastRenderedPageBreak/>
        <w:t>as well as an intensification of the “urban heat island” effect, is noted, which, taken together, negatively affects the microclimate and residential comfort [34; 35].</w:t>
      </w:r>
    </w:p>
    <w:p w14:paraId="622602A3" w14:textId="6118554A"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Low</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 xml:space="preserve">rise development, </w:t>
      </w:r>
      <w:r w:rsidR="006B7B7F">
        <w:rPr>
          <w:rFonts w:ascii="Times New Roman" w:hAnsi="Times New Roman" w:cs="Times New Roman"/>
          <w:sz w:val="28"/>
          <w:szCs w:val="28"/>
          <w:lang w:val="en-US"/>
        </w:rPr>
        <w:t>with numerous</w:t>
      </w:r>
      <w:r w:rsidRPr="00C37FF1">
        <w:rPr>
          <w:rFonts w:ascii="Times New Roman" w:hAnsi="Times New Roman" w:cs="Times New Roman"/>
          <w:sz w:val="28"/>
          <w:szCs w:val="28"/>
          <w:lang w:val="en-US"/>
        </w:rPr>
        <w:t xml:space="preserve"> sustainable advantages, is examined as an alternative direction. It has been established that such developments are characterized by lower resource consumption </w:t>
      </w:r>
      <w:r w:rsidR="006B7B7F">
        <w:rPr>
          <w:rFonts w:ascii="Times New Roman" w:hAnsi="Times New Roman" w:cs="Times New Roman"/>
          <w:sz w:val="28"/>
          <w:szCs w:val="28"/>
          <w:lang w:val="en-US"/>
        </w:rPr>
        <w:t>during</w:t>
      </w:r>
      <w:r w:rsidRPr="00C37FF1">
        <w:rPr>
          <w:rFonts w:ascii="Times New Roman" w:hAnsi="Times New Roman" w:cs="Times New Roman"/>
          <w:sz w:val="28"/>
          <w:szCs w:val="28"/>
          <w:lang w:val="en-US"/>
        </w:rPr>
        <w:t xml:space="preserve"> construction and </w:t>
      </w:r>
      <w:r w:rsidR="00D634D9" w:rsidRPr="00C37FF1">
        <w:rPr>
          <w:rFonts w:ascii="Times New Roman" w:hAnsi="Times New Roman" w:cs="Times New Roman"/>
          <w:sz w:val="28"/>
          <w:szCs w:val="28"/>
          <w:lang w:val="en-US"/>
        </w:rPr>
        <w:t>operation</w:t>
      </w:r>
      <w:r w:rsidR="00D634D9">
        <w:rPr>
          <w:rFonts w:ascii="Times New Roman" w:hAnsi="Times New Roman" w:cs="Times New Roman"/>
          <w:sz w:val="28"/>
          <w:szCs w:val="28"/>
          <w:lang w:val="en-US"/>
        </w:rPr>
        <w:t xml:space="preserve"> and</w:t>
      </w:r>
      <w:r w:rsidRPr="00C37FF1">
        <w:rPr>
          <w:rFonts w:ascii="Times New Roman" w:hAnsi="Times New Roman" w:cs="Times New Roman"/>
          <w:sz w:val="28"/>
          <w:szCs w:val="28"/>
          <w:lang w:val="en-US"/>
        </w:rPr>
        <w:t xml:space="preserve"> also contribute to a more favorable social environment. In particular, low</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 xml:space="preserve">rise residential districts </w:t>
      </w:r>
      <w:r w:rsidR="006B7B7F">
        <w:rPr>
          <w:rFonts w:ascii="Times New Roman" w:hAnsi="Times New Roman" w:cs="Times New Roman"/>
          <w:sz w:val="28"/>
          <w:szCs w:val="28"/>
          <w:lang w:val="en-US"/>
        </w:rPr>
        <w:t>foster a closer connection between people and nature, stimulate residents’ participation in site improvement, and enhance</w:t>
      </w:r>
      <w:r w:rsidRPr="00C37FF1">
        <w:rPr>
          <w:rFonts w:ascii="Times New Roman" w:hAnsi="Times New Roman" w:cs="Times New Roman"/>
          <w:sz w:val="28"/>
          <w:szCs w:val="28"/>
          <w:lang w:val="en-US"/>
        </w:rPr>
        <w:t xml:space="preserve"> subjective residential comfort.</w:t>
      </w:r>
    </w:p>
    <w:p w14:paraId="67400C24" w14:textId="1E2890F4"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The concept of sustainable development in th</w:t>
      </w:r>
      <w:r w:rsidR="006B7B7F">
        <w:rPr>
          <w:rFonts w:ascii="Times New Roman" w:hAnsi="Times New Roman" w:cs="Times New Roman"/>
          <w:sz w:val="28"/>
          <w:szCs w:val="28"/>
          <w:lang w:val="en-US"/>
        </w:rPr>
        <w:t>is study is structured around</w:t>
      </w:r>
      <w:r w:rsidRPr="00C37FF1">
        <w:rPr>
          <w:rFonts w:ascii="Times New Roman" w:hAnsi="Times New Roman" w:cs="Times New Roman"/>
          <w:sz w:val="28"/>
          <w:szCs w:val="28"/>
          <w:lang w:val="en-US"/>
        </w:rPr>
        <w:t xml:space="preserve"> four interrelated aspects: social, economic, environmental, and technical. The social aspect is aimed at the formation of a comfortable environment and the development of local communities; the economic aspect, at the optimization of costs and the increase of resource</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use efficiency; the environmental aspect, at the reduction of anthropogenic burdens, energy saving, and the use of renewable energy sources; and the technical aspect, at the introduction of innovative technologies and the increase of the adaptability of architectural solutions [34].</w:t>
      </w:r>
    </w:p>
    <w:p w14:paraId="1F1EB49F" w14:textId="77466141"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The methodological foundation of the study includes an analysis of international experience, a comparative study of urban</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 xml:space="preserve">planning concepts, and a review of scholarly publications. As examples, </w:t>
      </w:r>
      <w:r w:rsidR="004C41CD">
        <w:rPr>
          <w:rFonts w:ascii="Times New Roman" w:hAnsi="Times New Roman" w:cs="Times New Roman"/>
          <w:sz w:val="28"/>
          <w:szCs w:val="28"/>
          <w:lang w:val="en-US"/>
        </w:rPr>
        <w:t>low</w:t>
      </w:r>
      <w:r w:rsidR="001F4B20">
        <w:rPr>
          <w:rFonts w:ascii="Times New Roman" w:hAnsi="Times New Roman" w:cs="Times New Roman"/>
          <w:sz w:val="28"/>
          <w:szCs w:val="28"/>
          <w:lang w:val="en-US"/>
        </w:rPr>
        <w:t>-</w:t>
      </w:r>
      <w:r w:rsidR="004C41CD">
        <w:rPr>
          <w:rFonts w:ascii="Times New Roman" w:hAnsi="Times New Roman" w:cs="Times New Roman"/>
          <w:sz w:val="28"/>
          <w:szCs w:val="28"/>
          <w:lang w:val="en-US"/>
        </w:rPr>
        <w:t>rise development projects in European countries are cited, particularly in the Netherlands, where the principle of integrating architecture with</w:t>
      </w:r>
      <w:r w:rsidRPr="00C37FF1">
        <w:rPr>
          <w:rFonts w:ascii="Times New Roman" w:hAnsi="Times New Roman" w:cs="Times New Roman"/>
          <w:sz w:val="28"/>
          <w:szCs w:val="28"/>
          <w:lang w:val="en-US"/>
        </w:rPr>
        <w:t xml:space="preserve"> the natural landscape is implemented, ensuring high environmental quality and the sustainable development of territories [35].</w:t>
      </w:r>
    </w:p>
    <w:p w14:paraId="7803EEAE" w14:textId="4A035C36"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As a result of the study, it has been established that low</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 xml:space="preserve">rise construction may be regarded as one of the basic models of the sustainable development of the urban environment. It contributes to reducing </w:t>
      </w:r>
      <w:r w:rsidR="004C41CD">
        <w:rPr>
          <w:rFonts w:ascii="Times New Roman" w:hAnsi="Times New Roman" w:cs="Times New Roman"/>
          <w:sz w:val="28"/>
          <w:szCs w:val="28"/>
          <w:lang w:val="en-US"/>
        </w:rPr>
        <w:t>infrastructure burden, increasing energy efficiency, improving microclimatic conditions, and creat</w:t>
      </w:r>
      <w:r w:rsidRPr="00C37FF1">
        <w:rPr>
          <w:rFonts w:ascii="Times New Roman" w:hAnsi="Times New Roman" w:cs="Times New Roman"/>
          <w:sz w:val="28"/>
          <w:szCs w:val="28"/>
          <w:lang w:val="en-US"/>
        </w:rPr>
        <w:t>ing a more comfortable living environment.</w:t>
      </w:r>
    </w:p>
    <w:p w14:paraId="49E88EE2" w14:textId="3326799D"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Thus, the propositions presented confirm the expediency of a transition to low</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rise development as one of the directions of sustainable urban planning. In the context of the present study, this makes it possible to regard low</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 xml:space="preserve">rise housing as an effective model </w:t>
      </w:r>
      <w:r w:rsidR="004C41CD">
        <w:rPr>
          <w:rFonts w:ascii="Times New Roman" w:hAnsi="Times New Roman" w:cs="Times New Roman"/>
          <w:sz w:val="28"/>
          <w:szCs w:val="28"/>
          <w:lang w:val="en-US"/>
        </w:rPr>
        <w:t>that integrates bioclimatic principles, the rational use of resources, and the cre</w:t>
      </w:r>
      <w:r w:rsidRPr="00C37FF1">
        <w:rPr>
          <w:rFonts w:ascii="Times New Roman" w:hAnsi="Times New Roman" w:cs="Times New Roman"/>
          <w:sz w:val="28"/>
          <w:szCs w:val="28"/>
          <w:lang w:val="en-US"/>
        </w:rPr>
        <w:t>ation of a balanced architectural environment.</w:t>
      </w:r>
    </w:p>
    <w:p w14:paraId="79BE4FBC" w14:textId="4DBDE801" w:rsidR="00C37FF1" w:rsidRPr="00C37FF1" w:rsidRDefault="004B110F" w:rsidP="00C37FF1">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In the context</w:t>
      </w:r>
      <w:r w:rsidR="00C37FF1" w:rsidRPr="00C37FF1">
        <w:rPr>
          <w:rFonts w:ascii="Times New Roman" w:hAnsi="Times New Roman" w:cs="Times New Roman"/>
          <w:sz w:val="28"/>
          <w:szCs w:val="28"/>
          <w:lang w:val="en-US"/>
        </w:rPr>
        <w:t xml:space="preserve"> of increasing urbanization and </w:t>
      </w:r>
      <w:r w:rsidR="008B6A16">
        <w:rPr>
          <w:rFonts w:ascii="Times New Roman" w:hAnsi="Times New Roman" w:cs="Times New Roman"/>
          <w:sz w:val="28"/>
          <w:szCs w:val="28"/>
          <w:lang w:val="en-US"/>
        </w:rPr>
        <w:t>intensifying problems associated with multi</w:t>
      </w:r>
      <w:r w:rsidR="001F4B20">
        <w:rPr>
          <w:rFonts w:ascii="Times New Roman" w:hAnsi="Times New Roman" w:cs="Times New Roman"/>
          <w:sz w:val="28"/>
          <w:szCs w:val="28"/>
          <w:lang w:val="en-US"/>
        </w:rPr>
        <w:t>-</w:t>
      </w:r>
      <w:r w:rsidR="008B6A16">
        <w:rPr>
          <w:rFonts w:ascii="Times New Roman" w:hAnsi="Times New Roman" w:cs="Times New Roman"/>
          <w:sz w:val="28"/>
          <w:szCs w:val="28"/>
          <w:lang w:val="en-US"/>
        </w:rPr>
        <w:t xml:space="preserve">story </w:t>
      </w:r>
      <w:r w:rsidR="00D634D9">
        <w:rPr>
          <w:rFonts w:ascii="Times New Roman" w:hAnsi="Times New Roman" w:cs="Times New Roman"/>
          <w:sz w:val="28"/>
          <w:szCs w:val="28"/>
          <w:lang w:val="en-US"/>
        </w:rPr>
        <w:t>development;</w:t>
      </w:r>
      <w:r w:rsidR="008B6A16">
        <w:rPr>
          <w:rFonts w:ascii="Times New Roman" w:hAnsi="Times New Roman" w:cs="Times New Roman"/>
          <w:sz w:val="28"/>
          <w:szCs w:val="28"/>
          <w:lang w:val="en-US"/>
        </w:rPr>
        <w:t xml:space="preserve"> the development of low</w:t>
      </w:r>
      <w:r w:rsidR="001F4B20">
        <w:rPr>
          <w:rFonts w:ascii="Times New Roman" w:hAnsi="Times New Roman" w:cs="Times New Roman"/>
          <w:sz w:val="28"/>
          <w:szCs w:val="28"/>
          <w:lang w:val="en-US"/>
        </w:rPr>
        <w:t>-</w:t>
      </w:r>
      <w:r w:rsidR="008B6A16">
        <w:rPr>
          <w:rFonts w:ascii="Times New Roman" w:hAnsi="Times New Roman" w:cs="Times New Roman"/>
          <w:sz w:val="28"/>
          <w:szCs w:val="28"/>
          <w:lang w:val="en-US"/>
        </w:rPr>
        <w:t>rise residential areas becomes particularly relevant</w:t>
      </w:r>
      <w:r w:rsidR="00C37FF1" w:rsidRPr="00C37FF1">
        <w:rPr>
          <w:rFonts w:ascii="Times New Roman" w:hAnsi="Times New Roman" w:cs="Times New Roman"/>
          <w:sz w:val="28"/>
          <w:szCs w:val="28"/>
          <w:lang w:val="en-US"/>
        </w:rPr>
        <w:t>. In contemporary practice, low</w:t>
      </w:r>
      <w:r w:rsidR="001F4B20">
        <w:rPr>
          <w:rFonts w:ascii="Times New Roman" w:hAnsi="Times New Roman" w:cs="Times New Roman"/>
          <w:sz w:val="28"/>
          <w:szCs w:val="28"/>
          <w:lang w:val="en-US"/>
        </w:rPr>
        <w:t>-</w:t>
      </w:r>
      <w:r w:rsidR="00C37FF1" w:rsidRPr="00C37FF1">
        <w:rPr>
          <w:rFonts w:ascii="Times New Roman" w:hAnsi="Times New Roman" w:cs="Times New Roman"/>
          <w:sz w:val="28"/>
          <w:szCs w:val="28"/>
          <w:lang w:val="en-US"/>
        </w:rPr>
        <w:t xml:space="preserve">rise construction is regarded as an important instrument of state housing policy aimed at increasing housing affordability, resettling the emergency housing stock, and optimizing </w:t>
      </w:r>
      <w:r w:rsidR="008B6A16">
        <w:rPr>
          <w:rFonts w:ascii="Times New Roman" w:hAnsi="Times New Roman" w:cs="Times New Roman"/>
          <w:sz w:val="28"/>
          <w:szCs w:val="28"/>
          <w:lang w:val="en-US"/>
        </w:rPr>
        <w:t>urban development density</w:t>
      </w:r>
      <w:r w:rsidR="00C37FF1" w:rsidRPr="00C37FF1">
        <w:rPr>
          <w:rFonts w:ascii="Times New Roman" w:hAnsi="Times New Roman" w:cs="Times New Roman"/>
          <w:sz w:val="28"/>
          <w:szCs w:val="28"/>
          <w:lang w:val="en-US"/>
        </w:rPr>
        <w:t xml:space="preserve"> [34</w:t>
      </w:r>
      <w:r w:rsidR="00EA52A1">
        <w:rPr>
          <w:rFonts w:ascii="Times New Roman" w:hAnsi="Times New Roman" w:cs="Times New Roman"/>
          <w:sz w:val="28"/>
          <w:szCs w:val="28"/>
          <w:lang w:val="en-US"/>
        </w:rPr>
        <w:t>-</w:t>
      </w:r>
      <w:r w:rsidR="00C37FF1" w:rsidRPr="00C37FF1">
        <w:rPr>
          <w:rFonts w:ascii="Times New Roman" w:hAnsi="Times New Roman" w:cs="Times New Roman"/>
          <w:sz w:val="28"/>
          <w:szCs w:val="28"/>
          <w:lang w:val="en-US"/>
        </w:rPr>
        <w:t>36].</w:t>
      </w:r>
    </w:p>
    <w:p w14:paraId="1505E51F" w14:textId="7ACB579C"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As shown earlier, low</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 xml:space="preserve">rise housing </w:t>
      </w:r>
      <w:r w:rsidR="008B6A16">
        <w:rPr>
          <w:rFonts w:ascii="Times New Roman" w:hAnsi="Times New Roman" w:cs="Times New Roman"/>
          <w:sz w:val="28"/>
          <w:szCs w:val="28"/>
          <w:lang w:val="en-US"/>
        </w:rPr>
        <w:t>offers several</w:t>
      </w:r>
      <w:r w:rsidRPr="00C37FF1">
        <w:rPr>
          <w:rFonts w:ascii="Times New Roman" w:hAnsi="Times New Roman" w:cs="Times New Roman"/>
          <w:sz w:val="28"/>
          <w:szCs w:val="28"/>
          <w:lang w:val="en-US"/>
        </w:rPr>
        <w:t xml:space="preserve"> significant advantages. First, it is characterized by more economical construction technologies, which increase its affordability for the population. Second, such developments form more favorable environmental conditions through lower development density, improved insolation, natural ventilation, and reduced noise burden. Third, the engineering infrastructure of </w:t>
      </w:r>
      <w:r w:rsidRPr="00C37FF1">
        <w:rPr>
          <w:rFonts w:ascii="Times New Roman" w:hAnsi="Times New Roman" w:cs="Times New Roman"/>
          <w:sz w:val="28"/>
          <w:szCs w:val="28"/>
          <w:lang w:val="en-US"/>
        </w:rPr>
        <w:lastRenderedPageBreak/>
        <w:t>low</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rise districts requires lower co</w:t>
      </w:r>
      <w:r w:rsidR="004B110F">
        <w:rPr>
          <w:rFonts w:ascii="Times New Roman" w:hAnsi="Times New Roman" w:cs="Times New Roman"/>
          <w:sz w:val="28"/>
          <w:szCs w:val="28"/>
          <w:lang w:val="en-US"/>
        </w:rPr>
        <w:t>nstruction and operational costs</w:t>
      </w:r>
      <w:r w:rsidR="008B6A16">
        <w:rPr>
          <w:rFonts w:ascii="Times New Roman" w:hAnsi="Times New Roman" w:cs="Times New Roman"/>
          <w:sz w:val="28"/>
          <w:szCs w:val="28"/>
          <w:lang w:val="en-US"/>
        </w:rPr>
        <w:t xml:space="preserve"> than that of multi</w:t>
      </w:r>
      <w:r w:rsidR="001F4B20">
        <w:rPr>
          <w:rFonts w:ascii="Times New Roman" w:hAnsi="Times New Roman" w:cs="Times New Roman"/>
          <w:sz w:val="28"/>
          <w:szCs w:val="28"/>
          <w:lang w:val="en-US"/>
        </w:rPr>
        <w:t>-</w:t>
      </w:r>
      <w:r w:rsidR="008B6A16">
        <w:rPr>
          <w:rFonts w:ascii="Times New Roman" w:hAnsi="Times New Roman" w:cs="Times New Roman"/>
          <w:sz w:val="28"/>
          <w:szCs w:val="28"/>
          <w:lang w:val="en-US"/>
        </w:rPr>
        <w:t>stor</w:t>
      </w:r>
      <w:r w:rsidRPr="00C37FF1">
        <w:rPr>
          <w:rFonts w:ascii="Times New Roman" w:hAnsi="Times New Roman" w:cs="Times New Roman"/>
          <w:sz w:val="28"/>
          <w:szCs w:val="28"/>
          <w:lang w:val="en-US"/>
        </w:rPr>
        <w:t>y complexes [34; 35].</w:t>
      </w:r>
    </w:p>
    <w:p w14:paraId="1E3399A0" w14:textId="4C4317AE"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In addition, </w:t>
      </w:r>
      <w:r w:rsidR="004B110F">
        <w:rPr>
          <w:rFonts w:ascii="Times New Roman" w:hAnsi="Times New Roman" w:cs="Times New Roman"/>
          <w:sz w:val="28"/>
          <w:szCs w:val="28"/>
          <w:lang w:val="en-US"/>
        </w:rPr>
        <w:t>low</w:t>
      </w:r>
      <w:r w:rsidR="001F4B20">
        <w:rPr>
          <w:rFonts w:ascii="Times New Roman" w:hAnsi="Times New Roman" w:cs="Times New Roman"/>
          <w:sz w:val="28"/>
          <w:szCs w:val="28"/>
          <w:lang w:val="en-US"/>
        </w:rPr>
        <w:t>-</w:t>
      </w:r>
      <w:r w:rsidR="004B110F">
        <w:rPr>
          <w:rFonts w:ascii="Times New Roman" w:hAnsi="Times New Roman" w:cs="Times New Roman"/>
          <w:sz w:val="28"/>
          <w:szCs w:val="28"/>
          <w:lang w:val="en-US"/>
        </w:rPr>
        <w:t>rise development more closely aligns with the natural landscape of territories, enabling the horizontal expansion</w:t>
      </w:r>
      <w:r w:rsidRPr="00C37FF1">
        <w:rPr>
          <w:rFonts w:ascii="Times New Roman" w:hAnsi="Times New Roman" w:cs="Times New Roman"/>
          <w:sz w:val="28"/>
          <w:szCs w:val="28"/>
          <w:lang w:val="en-US"/>
        </w:rPr>
        <w:t xml:space="preserve"> of settlements. This contributes to the formation of a more sustainable and comfortable living environment that is less dependent on complex engineering systems, which is especially important in the context of bioclimatic design.</w:t>
      </w:r>
    </w:p>
    <w:p w14:paraId="3C994DEA" w14:textId="5275FBF8"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A substantial advantage of low</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 xml:space="preserve">rise construction is its flexibility and adaptability. The implementation of such projects </w:t>
      </w:r>
      <w:r w:rsidR="008B6A16">
        <w:rPr>
          <w:rFonts w:ascii="Times New Roman" w:hAnsi="Times New Roman" w:cs="Times New Roman"/>
          <w:sz w:val="28"/>
          <w:szCs w:val="28"/>
          <w:lang w:val="en-US"/>
        </w:rPr>
        <w:t>can be phased, reducing investment risks and broadening</w:t>
      </w:r>
      <w:r w:rsidRPr="00C37FF1">
        <w:rPr>
          <w:rFonts w:ascii="Times New Roman" w:hAnsi="Times New Roman" w:cs="Times New Roman"/>
          <w:sz w:val="28"/>
          <w:szCs w:val="28"/>
          <w:lang w:val="en-US"/>
        </w:rPr>
        <w:t xml:space="preserve"> </w:t>
      </w:r>
      <w:r w:rsidR="004B110F">
        <w:rPr>
          <w:rFonts w:ascii="Times New Roman" w:hAnsi="Times New Roman" w:cs="Times New Roman"/>
          <w:sz w:val="28"/>
          <w:szCs w:val="28"/>
          <w:lang w:val="en-US"/>
        </w:rPr>
        <w:t>participation</w:t>
      </w:r>
      <w:r w:rsidRPr="00C37FF1">
        <w:rPr>
          <w:rFonts w:ascii="Times New Roman" w:hAnsi="Times New Roman" w:cs="Times New Roman"/>
          <w:sz w:val="28"/>
          <w:szCs w:val="28"/>
          <w:lang w:val="en-US"/>
        </w:rPr>
        <w:t xml:space="preserve"> in the construction process, including private developers. At the same time, the development of this direction requires a comprehensive approach, including the provision of engineering and transport infrastructure, </w:t>
      </w:r>
      <w:r w:rsidR="008B6A16">
        <w:rPr>
          <w:rFonts w:ascii="Times New Roman" w:hAnsi="Times New Roman" w:cs="Times New Roman"/>
          <w:sz w:val="28"/>
          <w:szCs w:val="28"/>
          <w:lang w:val="en-US"/>
        </w:rPr>
        <w:t>job creation, and</w:t>
      </w:r>
      <w:r w:rsidRPr="00C37FF1">
        <w:rPr>
          <w:rFonts w:ascii="Times New Roman" w:hAnsi="Times New Roman" w:cs="Times New Roman"/>
          <w:sz w:val="28"/>
          <w:szCs w:val="28"/>
          <w:lang w:val="en-US"/>
        </w:rPr>
        <w:t xml:space="preserve"> consideration of environmental factors [36].</w:t>
      </w:r>
    </w:p>
    <w:p w14:paraId="604EEC16" w14:textId="0028E2B6"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In the opinion of </w:t>
      </w:r>
      <w:r w:rsidR="008B6A16">
        <w:rPr>
          <w:rFonts w:ascii="Times New Roman" w:hAnsi="Times New Roman" w:cs="Times New Roman"/>
          <w:sz w:val="28"/>
          <w:szCs w:val="28"/>
          <w:lang w:val="en-US"/>
        </w:rPr>
        <w:t>several researchers, the effective development of low</w:t>
      </w:r>
      <w:r w:rsidR="001F4B20">
        <w:rPr>
          <w:rFonts w:ascii="Times New Roman" w:hAnsi="Times New Roman" w:cs="Times New Roman"/>
          <w:sz w:val="28"/>
          <w:szCs w:val="28"/>
          <w:lang w:val="en-US"/>
        </w:rPr>
        <w:t>-</w:t>
      </w:r>
      <w:r w:rsidR="008B6A16">
        <w:rPr>
          <w:rFonts w:ascii="Times New Roman" w:hAnsi="Times New Roman" w:cs="Times New Roman"/>
          <w:sz w:val="28"/>
          <w:szCs w:val="28"/>
          <w:lang w:val="en-US"/>
        </w:rPr>
        <w:t xml:space="preserve">rise construction is associated with the introduction of industrial </w:t>
      </w:r>
      <w:r w:rsidR="004B110F">
        <w:rPr>
          <w:rFonts w:ascii="Times New Roman" w:hAnsi="Times New Roman" w:cs="Times New Roman"/>
          <w:sz w:val="28"/>
          <w:szCs w:val="28"/>
          <w:lang w:val="en-US"/>
        </w:rPr>
        <w:t>construction methods, which enable shorter</w:t>
      </w:r>
      <w:r w:rsidRPr="00C37FF1">
        <w:rPr>
          <w:rFonts w:ascii="Times New Roman" w:hAnsi="Times New Roman" w:cs="Times New Roman"/>
          <w:sz w:val="28"/>
          <w:szCs w:val="28"/>
          <w:lang w:val="en-US"/>
        </w:rPr>
        <w:t xml:space="preserve"> construction time and lower project costs. Unlike multi</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story buildings, low</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rise buildings can be erected within shorter periods, from several weeks to several months, which is especially relevant within affordable housing programs [34].</w:t>
      </w:r>
    </w:p>
    <w:p w14:paraId="4EC3FF47" w14:textId="353ECCE6"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An important condition is ensuring the availability of land resources and their comprehensive development. State policy in the sphere of housing construction presupposes the formation of territories with ready engineering and transport infrastructure, as well as the development of a regulatory framework that </w:t>
      </w:r>
      <w:r w:rsidR="004B110F">
        <w:rPr>
          <w:rFonts w:ascii="Times New Roman" w:hAnsi="Times New Roman" w:cs="Times New Roman"/>
          <w:sz w:val="28"/>
          <w:szCs w:val="28"/>
          <w:lang w:val="en-US"/>
        </w:rPr>
        <w:t>accounts for</w:t>
      </w:r>
      <w:r w:rsidR="008B6A16">
        <w:rPr>
          <w:rFonts w:ascii="Times New Roman" w:hAnsi="Times New Roman" w:cs="Times New Roman"/>
          <w:sz w:val="28"/>
          <w:szCs w:val="28"/>
          <w:lang w:val="en-US"/>
        </w:rPr>
        <w:t xml:space="preserve"> the specific features of low</w:t>
      </w:r>
      <w:r w:rsidR="001F4B20">
        <w:rPr>
          <w:rFonts w:ascii="Times New Roman" w:hAnsi="Times New Roman" w:cs="Times New Roman"/>
          <w:sz w:val="28"/>
          <w:szCs w:val="28"/>
          <w:lang w:val="en-US"/>
        </w:rPr>
        <w:t>-</w:t>
      </w:r>
      <w:r w:rsidR="008B6A16">
        <w:rPr>
          <w:rFonts w:ascii="Times New Roman" w:hAnsi="Times New Roman" w:cs="Times New Roman"/>
          <w:sz w:val="28"/>
          <w:szCs w:val="28"/>
          <w:lang w:val="en-US"/>
        </w:rPr>
        <w:t>rise developme</w:t>
      </w:r>
      <w:r w:rsidRPr="00C37FF1">
        <w:rPr>
          <w:rFonts w:ascii="Times New Roman" w:hAnsi="Times New Roman" w:cs="Times New Roman"/>
          <w:sz w:val="28"/>
          <w:szCs w:val="28"/>
          <w:lang w:val="en-US"/>
        </w:rPr>
        <w:t>nt. In this context, state support through mechanisms of financing, lending, and infrastructure provision is a key factor in the sustainable development of this housing type [35</w:t>
      </w:r>
      <w:r w:rsidR="00EA52A1">
        <w:rPr>
          <w:rFonts w:ascii="Times New Roman" w:hAnsi="Times New Roman" w:cs="Times New Roman"/>
          <w:sz w:val="28"/>
          <w:szCs w:val="28"/>
          <w:lang w:val="en-US"/>
        </w:rPr>
        <w:t>-</w:t>
      </w:r>
      <w:r w:rsidRPr="00C37FF1">
        <w:rPr>
          <w:rFonts w:ascii="Times New Roman" w:hAnsi="Times New Roman" w:cs="Times New Roman"/>
          <w:sz w:val="28"/>
          <w:szCs w:val="28"/>
          <w:lang w:val="en-US"/>
        </w:rPr>
        <w:t>36].</w:t>
      </w:r>
    </w:p>
    <w:p w14:paraId="5025273A" w14:textId="55ACDFE3"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Thus, low</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rise construction is regarded as a strategically significant direction in the development of the residential environment, ensuring a balance among economic efficiency, environmental sustainability, and residential comfort. Within the framework of the present study, this approach serves as the basis for the further substantiation of the bioclimatic principles governing the formation of low</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rise residential development.</w:t>
      </w:r>
    </w:p>
    <w:p w14:paraId="3C5EAD25" w14:textId="6D9DD7C0"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Scholarly studies devoted to the development of low</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rise housing construction and its influence on the population’s quality of life examine various typological forms of housing: individual residential houses, row houses, and low</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rise multi</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 xml:space="preserve">apartment buildings. In accordance with regulatory requirements, this category includes buildings up to three </w:t>
      </w:r>
      <w:r w:rsidR="008B6A16" w:rsidRPr="00C37FF1">
        <w:rPr>
          <w:rFonts w:ascii="Times New Roman" w:hAnsi="Times New Roman" w:cs="Times New Roman"/>
          <w:sz w:val="28"/>
          <w:szCs w:val="28"/>
          <w:lang w:val="en-US"/>
        </w:rPr>
        <w:t>stor</w:t>
      </w:r>
      <w:r w:rsidR="008B6A16">
        <w:rPr>
          <w:rFonts w:ascii="Times New Roman" w:hAnsi="Times New Roman" w:cs="Times New Roman"/>
          <w:sz w:val="28"/>
          <w:szCs w:val="28"/>
          <w:lang w:val="en-US"/>
        </w:rPr>
        <w:t>ie</w:t>
      </w:r>
      <w:r w:rsidR="008B6A16" w:rsidRPr="00C37FF1">
        <w:rPr>
          <w:rFonts w:ascii="Times New Roman" w:hAnsi="Times New Roman" w:cs="Times New Roman"/>
          <w:sz w:val="28"/>
          <w:szCs w:val="28"/>
          <w:lang w:val="en-US"/>
        </w:rPr>
        <w:t xml:space="preserve">s </w:t>
      </w:r>
      <w:r w:rsidRPr="00C37FF1">
        <w:rPr>
          <w:rFonts w:ascii="Times New Roman" w:hAnsi="Times New Roman" w:cs="Times New Roman"/>
          <w:sz w:val="28"/>
          <w:szCs w:val="28"/>
          <w:lang w:val="en-US"/>
        </w:rPr>
        <w:t>in height intended for the residence of one or several families [34; 36].</w:t>
      </w:r>
    </w:p>
    <w:p w14:paraId="17252C73" w14:textId="5D1B86D6"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One </w:t>
      </w:r>
      <w:r w:rsidR="008B6A16">
        <w:rPr>
          <w:rFonts w:ascii="Times New Roman" w:hAnsi="Times New Roman" w:cs="Times New Roman"/>
          <w:sz w:val="28"/>
          <w:szCs w:val="28"/>
          <w:lang w:val="en-US"/>
        </w:rPr>
        <w:t>key aspect</w:t>
      </w:r>
      <w:r w:rsidRPr="00C37FF1">
        <w:rPr>
          <w:rFonts w:ascii="Times New Roman" w:hAnsi="Times New Roman" w:cs="Times New Roman"/>
          <w:sz w:val="28"/>
          <w:szCs w:val="28"/>
          <w:lang w:val="en-US"/>
        </w:rPr>
        <w:t xml:space="preserve"> is the economic efficiency of low</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 xml:space="preserve">rise construction. It has been established that the cost of such developments is lower </w:t>
      </w:r>
      <w:r w:rsidR="008B6A16">
        <w:rPr>
          <w:rFonts w:ascii="Times New Roman" w:hAnsi="Times New Roman" w:cs="Times New Roman"/>
          <w:sz w:val="28"/>
          <w:szCs w:val="28"/>
          <w:lang w:val="en-US"/>
        </w:rPr>
        <w:t>than that of multi</w:t>
      </w:r>
      <w:r w:rsidR="001F4B20">
        <w:rPr>
          <w:rFonts w:ascii="Times New Roman" w:hAnsi="Times New Roman" w:cs="Times New Roman"/>
          <w:sz w:val="28"/>
          <w:szCs w:val="28"/>
          <w:lang w:val="en-US"/>
        </w:rPr>
        <w:t>-</w:t>
      </w:r>
      <w:r w:rsidR="008B6A16">
        <w:rPr>
          <w:rFonts w:ascii="Times New Roman" w:hAnsi="Times New Roman" w:cs="Times New Roman"/>
          <w:sz w:val="28"/>
          <w:szCs w:val="28"/>
          <w:lang w:val="en-US"/>
        </w:rPr>
        <w:t>story developments</w:t>
      </w:r>
      <w:r w:rsidRPr="00C37FF1">
        <w:rPr>
          <w:rFonts w:ascii="Times New Roman" w:hAnsi="Times New Roman" w:cs="Times New Roman"/>
          <w:sz w:val="28"/>
          <w:szCs w:val="28"/>
          <w:lang w:val="en-US"/>
        </w:rPr>
        <w:t xml:space="preserve">, especially when industrial technologies are used. The use of prefabricated panels, frame systems, and other innovative solutions </w:t>
      </w:r>
      <w:r w:rsidR="008B6A16">
        <w:rPr>
          <w:rFonts w:ascii="Times New Roman" w:hAnsi="Times New Roman" w:cs="Times New Roman"/>
          <w:sz w:val="28"/>
          <w:szCs w:val="28"/>
          <w:lang w:val="en-US"/>
        </w:rPr>
        <w:t>enables substantial reductions in</w:t>
      </w:r>
      <w:r w:rsidRPr="00C37FF1">
        <w:rPr>
          <w:rFonts w:ascii="Times New Roman" w:hAnsi="Times New Roman" w:cs="Times New Roman"/>
          <w:sz w:val="28"/>
          <w:szCs w:val="28"/>
          <w:lang w:val="en-US"/>
        </w:rPr>
        <w:t xml:space="preserve"> both construction costs and operating expenses [34].</w:t>
      </w:r>
    </w:p>
    <w:p w14:paraId="0827009D" w14:textId="5C6299B8"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lastRenderedPageBreak/>
        <w:t>An analysis of international experience shows that, in developed countries, low</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rise housing accounts for a significant share of the housing stock. Thus, in the United States, Canada, Germany, and the Netherlands, the share of individual housing r</w:t>
      </w:r>
      <w:r w:rsidR="008B6A16">
        <w:rPr>
          <w:rFonts w:ascii="Times New Roman" w:hAnsi="Times New Roman" w:cs="Times New Roman"/>
          <w:sz w:val="28"/>
          <w:szCs w:val="28"/>
          <w:lang w:val="en-US"/>
        </w:rPr>
        <w:t>anges from 70</w:t>
      </w:r>
      <w:r w:rsidR="00EA52A1">
        <w:rPr>
          <w:rFonts w:ascii="Times New Roman" w:hAnsi="Times New Roman" w:cs="Times New Roman"/>
          <w:sz w:val="28"/>
          <w:szCs w:val="28"/>
          <w:lang w:val="en-US"/>
        </w:rPr>
        <w:t>-</w:t>
      </w:r>
      <w:r w:rsidR="008B6A16">
        <w:rPr>
          <w:rFonts w:ascii="Times New Roman" w:hAnsi="Times New Roman" w:cs="Times New Roman"/>
          <w:sz w:val="28"/>
          <w:szCs w:val="28"/>
          <w:lang w:val="en-US"/>
        </w:rPr>
        <w:t xml:space="preserve">90%, which contributes to </w:t>
      </w:r>
      <w:r w:rsidRPr="00C37FF1">
        <w:rPr>
          <w:rFonts w:ascii="Times New Roman" w:hAnsi="Times New Roman" w:cs="Times New Roman"/>
          <w:sz w:val="28"/>
          <w:szCs w:val="28"/>
          <w:lang w:val="en-US"/>
        </w:rPr>
        <w:t>a comfortable urban environment and increases public satisfaction with living conditions [35].</w:t>
      </w:r>
    </w:p>
    <w:p w14:paraId="5B4F296D" w14:textId="1B3F2E0A"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The social aspects of low</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 xml:space="preserve">rise development are of substantial importance. Ownership of individual housing </w:t>
      </w:r>
      <w:r w:rsidR="008B6A16">
        <w:rPr>
          <w:rFonts w:ascii="Times New Roman" w:hAnsi="Times New Roman" w:cs="Times New Roman"/>
          <w:sz w:val="28"/>
          <w:szCs w:val="28"/>
          <w:lang w:val="en-US"/>
        </w:rPr>
        <w:t>strengthens</w:t>
      </w:r>
      <w:r w:rsidRPr="00C37FF1">
        <w:rPr>
          <w:rFonts w:ascii="Times New Roman" w:hAnsi="Times New Roman" w:cs="Times New Roman"/>
          <w:sz w:val="28"/>
          <w:szCs w:val="28"/>
          <w:lang w:val="en-US"/>
        </w:rPr>
        <w:t xml:space="preserve"> social ties, increases residents’ involvement in site improvement, and promotes the formation of sustainable local communities. A reduction in crime levels is also </w:t>
      </w:r>
      <w:r w:rsidR="008B6A16">
        <w:rPr>
          <w:rFonts w:ascii="Times New Roman" w:hAnsi="Times New Roman" w:cs="Times New Roman"/>
          <w:sz w:val="28"/>
          <w:szCs w:val="28"/>
          <w:lang w:val="en-US"/>
        </w:rPr>
        <w:t>observed, associated with greater openness and visibility in</w:t>
      </w:r>
      <w:r w:rsidRPr="00C37FF1">
        <w:rPr>
          <w:rFonts w:ascii="Times New Roman" w:hAnsi="Times New Roman" w:cs="Times New Roman"/>
          <w:sz w:val="28"/>
          <w:szCs w:val="28"/>
          <w:lang w:val="en-US"/>
        </w:rPr>
        <w:t xml:space="preserve"> the residential environment.</w:t>
      </w:r>
    </w:p>
    <w:p w14:paraId="06F522C0" w14:textId="67008178"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At the same time, the development of low</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 xml:space="preserve">rise construction is </w:t>
      </w:r>
      <w:r w:rsidR="008B6A16">
        <w:rPr>
          <w:rFonts w:ascii="Times New Roman" w:hAnsi="Times New Roman" w:cs="Times New Roman"/>
          <w:sz w:val="28"/>
          <w:szCs w:val="28"/>
          <w:lang w:val="en-US"/>
        </w:rPr>
        <w:t>constrained by several factor</w:t>
      </w:r>
      <w:r w:rsidRPr="00C37FF1">
        <w:rPr>
          <w:rFonts w:ascii="Times New Roman" w:hAnsi="Times New Roman" w:cs="Times New Roman"/>
          <w:sz w:val="28"/>
          <w:szCs w:val="28"/>
          <w:lang w:val="en-US"/>
        </w:rPr>
        <w:t xml:space="preserve">s. Among the principal ones is the insufficient provision of social and transport infrastructure. New residential </w:t>
      </w:r>
      <w:r w:rsidR="007D3CD3">
        <w:rPr>
          <w:rFonts w:ascii="Times New Roman" w:hAnsi="Times New Roman" w:cs="Times New Roman"/>
          <w:sz w:val="28"/>
          <w:szCs w:val="28"/>
          <w:lang w:val="en-US"/>
        </w:rPr>
        <w:t>areas are often built on the periphery, leading to remoteness from educational, healthcare, and business facilities and increasing the time and financial costs of travel</w:t>
      </w:r>
      <w:r w:rsidRPr="00C37FF1">
        <w:rPr>
          <w:rFonts w:ascii="Times New Roman" w:hAnsi="Times New Roman" w:cs="Times New Roman"/>
          <w:sz w:val="28"/>
          <w:szCs w:val="28"/>
          <w:lang w:val="en-US"/>
        </w:rPr>
        <w:t xml:space="preserve"> [36].</w:t>
      </w:r>
    </w:p>
    <w:p w14:paraId="0542E5A9" w14:textId="23E97152"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An additional constrain</w:t>
      </w:r>
      <w:r w:rsidR="004B110F">
        <w:rPr>
          <w:rFonts w:ascii="Times New Roman" w:hAnsi="Times New Roman" w:cs="Times New Roman"/>
          <w:sz w:val="28"/>
          <w:szCs w:val="28"/>
          <w:lang w:val="en-US"/>
        </w:rPr>
        <w:t>t is the population's limited</w:t>
      </w:r>
      <w:r w:rsidR="007D3CD3">
        <w:rPr>
          <w:rFonts w:ascii="Times New Roman" w:hAnsi="Times New Roman" w:cs="Times New Roman"/>
          <w:sz w:val="28"/>
          <w:szCs w:val="28"/>
          <w:lang w:val="en-US"/>
        </w:rPr>
        <w:t xml:space="preserve"> awareness of</w:t>
      </w:r>
      <w:r w:rsidRPr="00C37FF1">
        <w:rPr>
          <w:rFonts w:ascii="Times New Roman" w:hAnsi="Times New Roman" w:cs="Times New Roman"/>
          <w:sz w:val="28"/>
          <w:szCs w:val="28"/>
          <w:lang w:val="en-US"/>
        </w:rPr>
        <w:t xml:space="preserve"> the advantages of low</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rise housing. A preference for multi</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story development persists, conditioned by concerns related to the operation of individual housing and access to infrastructure. In this connection, an urgent task is the popularization of contemporary low</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rise construction technologies and the demonstration of successfully implemented projects.</w:t>
      </w:r>
    </w:p>
    <w:p w14:paraId="727149ED" w14:textId="071E4E73"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The authors emphasize that the effective development of this direction is possible through the implementation of public</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 xml:space="preserve">private partnership mechanisms </w:t>
      </w:r>
      <w:r w:rsidR="007D3CD3">
        <w:rPr>
          <w:rFonts w:ascii="Times New Roman" w:hAnsi="Times New Roman" w:cs="Times New Roman"/>
          <w:sz w:val="28"/>
          <w:szCs w:val="28"/>
          <w:lang w:val="en-US"/>
        </w:rPr>
        <w:t>that support comprehensive territory development, the development of engineering and social infrastructure, and</w:t>
      </w:r>
      <w:r w:rsidRPr="00C37FF1">
        <w:rPr>
          <w:rFonts w:ascii="Times New Roman" w:hAnsi="Times New Roman" w:cs="Times New Roman"/>
          <w:sz w:val="28"/>
          <w:szCs w:val="28"/>
          <w:lang w:val="en-US"/>
        </w:rPr>
        <w:t xml:space="preserve"> affordable lending. Such an approach </w:t>
      </w:r>
      <w:r w:rsidR="007D3CD3">
        <w:rPr>
          <w:rFonts w:ascii="Times New Roman" w:hAnsi="Times New Roman" w:cs="Times New Roman"/>
          <w:sz w:val="28"/>
          <w:szCs w:val="28"/>
          <w:lang w:val="en-US"/>
        </w:rPr>
        <w:t>enables the creation of a comfortable,</w:t>
      </w:r>
      <w:r w:rsidRPr="00C37FF1">
        <w:rPr>
          <w:rFonts w:ascii="Times New Roman" w:hAnsi="Times New Roman" w:cs="Times New Roman"/>
          <w:sz w:val="28"/>
          <w:szCs w:val="28"/>
          <w:lang w:val="en-US"/>
        </w:rPr>
        <w:t xml:space="preserve"> functionally balanced residential environment.</w:t>
      </w:r>
    </w:p>
    <w:p w14:paraId="7F2DF883" w14:textId="06E361F3"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Overall, low</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 xml:space="preserve">rise construction </w:t>
      </w:r>
      <w:r w:rsidR="007D3CD3">
        <w:rPr>
          <w:rFonts w:ascii="Times New Roman" w:hAnsi="Times New Roman" w:cs="Times New Roman"/>
          <w:sz w:val="28"/>
          <w:szCs w:val="28"/>
          <w:lang w:val="en-US"/>
        </w:rPr>
        <w:t>has significant potential to improve the population’s quality of life and address</w:t>
      </w:r>
      <w:r w:rsidRPr="00C37FF1">
        <w:rPr>
          <w:rFonts w:ascii="Times New Roman" w:hAnsi="Times New Roman" w:cs="Times New Roman"/>
          <w:sz w:val="28"/>
          <w:szCs w:val="28"/>
          <w:lang w:val="en-US"/>
        </w:rPr>
        <w:t xml:space="preserve"> housing problems, serving as an important element of contemporary urban</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planning policy.</w:t>
      </w:r>
    </w:p>
    <w:p w14:paraId="21A3BDB1" w14:textId="41C5CAD6"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At the same time, it should be noted that the formation of a sustainable residential environment directly depends on taking natural and climatic conditions and landscape features into account. As studies show, bioclimatic factors exert a substantial influence on architectural and planning solutions, </w:t>
      </w:r>
      <w:r w:rsidR="007D3CD3">
        <w:rPr>
          <w:rFonts w:ascii="Times New Roman" w:hAnsi="Times New Roman" w:cs="Times New Roman"/>
          <w:sz w:val="28"/>
          <w:szCs w:val="28"/>
          <w:lang w:val="en-US"/>
        </w:rPr>
        <w:t>necessitating the adaptation of</w:t>
      </w:r>
      <w:r w:rsidRPr="00C37FF1">
        <w:rPr>
          <w:rFonts w:ascii="Times New Roman" w:hAnsi="Times New Roman" w:cs="Times New Roman"/>
          <w:sz w:val="28"/>
          <w:szCs w:val="28"/>
          <w:lang w:val="en-US"/>
        </w:rPr>
        <w:t xml:space="preserve"> buildings to specific climatic zones and natural conditions [37].</w:t>
      </w:r>
    </w:p>
    <w:p w14:paraId="21B0EBC5" w14:textId="04CA0A0E"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Historically, architecture developed in close interrelationship with the natural environment; however, with the development of engineering technologies, this dependence was partially lost. Contemporary buildings are</w:t>
      </w:r>
      <w:r w:rsidR="004B110F">
        <w:rPr>
          <w:rFonts w:ascii="Times New Roman" w:hAnsi="Times New Roman" w:cs="Times New Roman"/>
          <w:sz w:val="28"/>
          <w:szCs w:val="28"/>
          <w:lang w:val="en-US"/>
        </w:rPr>
        <w:t>, to a large extent, oriented toward the artificial manipulation of the microclimate, leading</w:t>
      </w:r>
      <w:r w:rsidR="007D3CD3">
        <w:rPr>
          <w:rFonts w:ascii="Times New Roman" w:hAnsi="Times New Roman" w:cs="Times New Roman"/>
          <w:sz w:val="28"/>
          <w:szCs w:val="28"/>
          <w:lang w:val="en-US"/>
        </w:rPr>
        <w:t xml:space="preserve"> to increased energy consumption and intensified</w:t>
      </w:r>
      <w:r w:rsidRPr="00C37FF1">
        <w:rPr>
          <w:rFonts w:ascii="Times New Roman" w:hAnsi="Times New Roman" w:cs="Times New Roman"/>
          <w:sz w:val="28"/>
          <w:szCs w:val="28"/>
          <w:lang w:val="en-US"/>
        </w:rPr>
        <w:t xml:space="preserve"> environmental burdens.</w:t>
      </w:r>
    </w:p>
    <w:p w14:paraId="1B51AE73" w14:textId="69D5ADEA" w:rsidR="00C37FF1" w:rsidRPr="00C37FF1" w:rsidRDefault="007D3CD3" w:rsidP="00C37FF1">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In the context of global climate change and intensifying</w:t>
      </w:r>
      <w:r w:rsidR="00C37FF1" w:rsidRPr="00C37FF1">
        <w:rPr>
          <w:rFonts w:ascii="Times New Roman" w:hAnsi="Times New Roman" w:cs="Times New Roman"/>
          <w:sz w:val="28"/>
          <w:szCs w:val="28"/>
          <w:lang w:val="en-US"/>
        </w:rPr>
        <w:t xml:space="preserve"> urbanization, the need to return to the principles of adaptive design becomes evident. In this context, bioclimatic architecture emerges as a key direction that </w:t>
      </w:r>
      <w:r>
        <w:rPr>
          <w:rFonts w:ascii="Times New Roman" w:hAnsi="Times New Roman" w:cs="Times New Roman"/>
          <w:sz w:val="28"/>
          <w:szCs w:val="28"/>
          <w:lang w:val="en-US"/>
        </w:rPr>
        <w:t>integrates natural factors into the architectural environment and fosters energy</w:t>
      </w:r>
      <w:r w:rsidR="001F4B20">
        <w:rPr>
          <w:rFonts w:ascii="Times New Roman" w:hAnsi="Times New Roman" w:cs="Times New Roman"/>
          <w:sz w:val="28"/>
          <w:szCs w:val="28"/>
          <w:lang w:val="en-US"/>
        </w:rPr>
        <w:t>-</w:t>
      </w:r>
      <w:r>
        <w:rPr>
          <w:rFonts w:ascii="Times New Roman" w:hAnsi="Times New Roman" w:cs="Times New Roman"/>
          <w:sz w:val="28"/>
          <w:szCs w:val="28"/>
          <w:lang w:val="en-US"/>
        </w:rPr>
        <w:t>efficient,</w:t>
      </w:r>
      <w:r w:rsidR="00C37FF1" w:rsidRPr="00C37FF1">
        <w:rPr>
          <w:rFonts w:ascii="Times New Roman" w:hAnsi="Times New Roman" w:cs="Times New Roman"/>
          <w:sz w:val="28"/>
          <w:szCs w:val="28"/>
          <w:lang w:val="en-US"/>
        </w:rPr>
        <w:t xml:space="preserve"> environmentally sustainable housing.</w:t>
      </w:r>
    </w:p>
    <w:p w14:paraId="279E2900" w14:textId="40CDD07B"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lastRenderedPageBreak/>
        <w:t xml:space="preserve">The study </w:t>
      </w:r>
      <w:r w:rsidRPr="00C37FF1">
        <w:rPr>
          <w:rFonts w:ascii="Times New Roman" w:hAnsi="Times New Roman" w:cs="Times New Roman"/>
          <w:i/>
          <w:iCs/>
          <w:sz w:val="28"/>
          <w:szCs w:val="28"/>
          <w:lang w:val="en-US"/>
        </w:rPr>
        <w:t>The Terrain Factor in the Architecture of a Bioclimatic Low</w:t>
      </w:r>
      <w:r w:rsidR="001F4B20">
        <w:rPr>
          <w:rFonts w:ascii="Times New Roman" w:hAnsi="Times New Roman" w:cs="Times New Roman"/>
          <w:i/>
          <w:iCs/>
          <w:sz w:val="28"/>
          <w:szCs w:val="28"/>
          <w:lang w:val="en-US"/>
        </w:rPr>
        <w:t>-</w:t>
      </w:r>
      <w:r w:rsidRPr="00C37FF1">
        <w:rPr>
          <w:rFonts w:ascii="Times New Roman" w:hAnsi="Times New Roman" w:cs="Times New Roman"/>
          <w:i/>
          <w:iCs/>
          <w:sz w:val="28"/>
          <w:szCs w:val="28"/>
          <w:lang w:val="en-US"/>
        </w:rPr>
        <w:t>Rise Residential Building</w:t>
      </w:r>
      <w:r w:rsidRPr="00C37FF1">
        <w:rPr>
          <w:rFonts w:ascii="Times New Roman" w:hAnsi="Times New Roman" w:cs="Times New Roman"/>
          <w:sz w:val="28"/>
          <w:szCs w:val="28"/>
          <w:lang w:val="en-US"/>
        </w:rPr>
        <w:t xml:space="preserve"> introduces the concept of the “bioclimatic low</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rise residential building” (BLRB), which is defined as an object designed with due regard for the climatic, topographic, and geological conditions and the biological resources of a specific territory [37]. The formation of such buildings is grounded in the principle of minimizing environmental impact and reducing energy consumption through the rational use of natural factors.</w:t>
      </w:r>
    </w:p>
    <w:p w14:paraId="7997B9D1" w14:textId="7908D105"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Within the framework of the study, four groups of factors determining the architecture of BLRBs are identified: climatic factors (temperature, humidity, solar radiation, wind, and precipitation), topographic factors (relief and elevation above sea level), geological factors (soil type and seismic activity), and biological factors (vegetation and water resources) [37</w:t>
      </w:r>
      <w:r w:rsidR="00EA52A1">
        <w:rPr>
          <w:rFonts w:ascii="Times New Roman" w:hAnsi="Times New Roman" w:cs="Times New Roman"/>
          <w:sz w:val="28"/>
          <w:szCs w:val="28"/>
          <w:lang w:val="en-US"/>
        </w:rPr>
        <w:t>-</w:t>
      </w:r>
      <w:r w:rsidRPr="00C37FF1">
        <w:rPr>
          <w:rFonts w:ascii="Times New Roman" w:hAnsi="Times New Roman" w:cs="Times New Roman"/>
          <w:sz w:val="28"/>
          <w:szCs w:val="28"/>
          <w:lang w:val="en-US"/>
        </w:rPr>
        <w:t>38]. This classification forms a methodological foundation for the adaptive design of the residential environment.</w:t>
      </w:r>
    </w:p>
    <w:p w14:paraId="4CC07871" w14:textId="4D182225" w:rsidR="00C37FF1" w:rsidRPr="00C37FF1" w:rsidRDefault="007D3CD3" w:rsidP="00C37FF1">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Based on</w:t>
      </w:r>
      <w:r w:rsidR="00C37FF1" w:rsidRPr="00C37FF1">
        <w:rPr>
          <w:rFonts w:ascii="Times New Roman" w:hAnsi="Times New Roman" w:cs="Times New Roman"/>
          <w:sz w:val="28"/>
          <w:szCs w:val="28"/>
          <w:lang w:val="en-US"/>
        </w:rPr>
        <w:t xml:space="preserve"> an analysis of climatic conditions, a typology of six climatic zones is proposed: hot</w:t>
      </w:r>
      <w:r w:rsidR="001F4B20">
        <w:rPr>
          <w:rFonts w:ascii="Times New Roman" w:hAnsi="Times New Roman" w:cs="Times New Roman"/>
          <w:sz w:val="28"/>
          <w:szCs w:val="28"/>
          <w:lang w:val="en-US"/>
        </w:rPr>
        <w:t>-</w:t>
      </w:r>
      <w:r w:rsidR="00C37FF1" w:rsidRPr="00C37FF1">
        <w:rPr>
          <w:rFonts w:ascii="Times New Roman" w:hAnsi="Times New Roman" w:cs="Times New Roman"/>
          <w:sz w:val="28"/>
          <w:szCs w:val="28"/>
          <w:lang w:val="en-US"/>
        </w:rPr>
        <w:t>arid, hot</w:t>
      </w:r>
      <w:r w:rsidR="001F4B20">
        <w:rPr>
          <w:rFonts w:ascii="Times New Roman" w:hAnsi="Times New Roman" w:cs="Times New Roman"/>
          <w:sz w:val="28"/>
          <w:szCs w:val="28"/>
          <w:lang w:val="en-US"/>
        </w:rPr>
        <w:t>-</w:t>
      </w:r>
      <w:r w:rsidR="00C37FF1" w:rsidRPr="00C37FF1">
        <w:rPr>
          <w:rFonts w:ascii="Times New Roman" w:hAnsi="Times New Roman" w:cs="Times New Roman"/>
          <w:sz w:val="28"/>
          <w:szCs w:val="28"/>
          <w:lang w:val="en-US"/>
        </w:rPr>
        <w:t xml:space="preserve">humid, warm, cold without stable snow cover, cold with snow cover, and severe climate. For each zone, </w:t>
      </w:r>
      <w:r>
        <w:rPr>
          <w:rFonts w:ascii="Times New Roman" w:hAnsi="Times New Roman" w:cs="Times New Roman"/>
          <w:sz w:val="28"/>
          <w:szCs w:val="28"/>
          <w:lang w:val="en-US"/>
        </w:rPr>
        <w:t>the corresponding architectural solutions that ensure optimal interaction between the building and</w:t>
      </w:r>
      <w:r w:rsidR="00C37FF1" w:rsidRPr="00C37FF1">
        <w:rPr>
          <w:rFonts w:ascii="Times New Roman" w:hAnsi="Times New Roman" w:cs="Times New Roman"/>
          <w:sz w:val="28"/>
          <w:szCs w:val="28"/>
          <w:lang w:val="en-US"/>
        </w:rPr>
        <w:t xml:space="preserve"> the surrounding environment are substantiated.</w:t>
      </w:r>
    </w:p>
    <w:p w14:paraId="0ED96816" w14:textId="6A936AE9"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Thus, under hot</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arid climatic conditions, the formation of compact, partially earth</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 xml:space="preserve">sheltered volumes with high thermal mass </w:t>
      </w:r>
      <w:r w:rsidR="007D3CD3">
        <w:rPr>
          <w:rFonts w:ascii="Times New Roman" w:hAnsi="Times New Roman" w:cs="Times New Roman"/>
          <w:sz w:val="28"/>
          <w:szCs w:val="28"/>
          <w:lang w:val="en-US"/>
        </w:rPr>
        <w:t>in the enclosing structures is recommended, enabling the accumulation of coolness and reducing</w:t>
      </w:r>
      <w:r w:rsidRPr="00C37FF1">
        <w:rPr>
          <w:rFonts w:ascii="Times New Roman" w:hAnsi="Times New Roman" w:cs="Times New Roman"/>
          <w:sz w:val="28"/>
          <w:szCs w:val="28"/>
          <w:lang w:val="en-US"/>
        </w:rPr>
        <w:t xml:space="preserve"> overheating. Natural ventilation systems, solar</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protection elements, and rainwater harvesting play a substantial role.</w:t>
      </w:r>
    </w:p>
    <w:p w14:paraId="457AD016" w14:textId="221F85C2"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In hot</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humid climates, priority is given to open, well</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ventilated structures. Buildings are executed in lightweight constructions, raised above ground level, and actively employ translucent elements, greening, and natural cooling systems.</w:t>
      </w:r>
    </w:p>
    <w:p w14:paraId="138DA965" w14:textId="78D9D14F"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Warm climates are characterized by the </w:t>
      </w:r>
      <w:r w:rsidR="007D3CD3">
        <w:rPr>
          <w:rFonts w:ascii="Times New Roman" w:hAnsi="Times New Roman" w:cs="Times New Roman"/>
          <w:sz w:val="28"/>
          <w:szCs w:val="28"/>
          <w:lang w:val="en-US"/>
        </w:rPr>
        <w:t>use of combined solutions, including buffer zones, regulated insolation, and passive microclimatic adaptation systems</w:t>
      </w:r>
      <w:r w:rsidRPr="00C37FF1">
        <w:rPr>
          <w:rFonts w:ascii="Times New Roman" w:hAnsi="Times New Roman" w:cs="Times New Roman"/>
          <w:sz w:val="28"/>
          <w:szCs w:val="28"/>
          <w:lang w:val="en-US"/>
        </w:rPr>
        <w:t>. Green roofs, water</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collection systems, and alternative energy sources are widely used.</w:t>
      </w:r>
    </w:p>
    <w:p w14:paraId="3CA85385" w14:textId="4193A5F6"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Under cold</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climate conditions, the key considerations are compact</w:t>
      </w:r>
      <w:r w:rsidR="007D3CD3">
        <w:rPr>
          <w:rFonts w:ascii="Times New Roman" w:hAnsi="Times New Roman" w:cs="Times New Roman"/>
          <w:sz w:val="28"/>
          <w:szCs w:val="28"/>
          <w:lang w:val="en-US"/>
        </w:rPr>
        <w:t xml:space="preserve"> form, high thermal insulation, and minimizing</w:t>
      </w:r>
      <w:r w:rsidRPr="00C37FF1">
        <w:rPr>
          <w:rFonts w:ascii="Times New Roman" w:hAnsi="Times New Roman" w:cs="Times New Roman"/>
          <w:sz w:val="28"/>
          <w:szCs w:val="28"/>
          <w:lang w:val="en-US"/>
        </w:rPr>
        <w:t xml:space="preserve"> heat loss. Multilayer enclosing structures, thermal zoning, heat recovery, and the use of solar energy are applied.</w:t>
      </w:r>
    </w:p>
    <w:p w14:paraId="2098E844" w14:textId="70CD04D9"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For regions with stable snow </w:t>
      </w:r>
      <w:r w:rsidR="00D634D9" w:rsidRPr="00C37FF1">
        <w:rPr>
          <w:rFonts w:ascii="Times New Roman" w:hAnsi="Times New Roman" w:cs="Times New Roman"/>
          <w:sz w:val="28"/>
          <w:szCs w:val="28"/>
          <w:lang w:val="en-US"/>
        </w:rPr>
        <w:t>covers</w:t>
      </w:r>
      <w:r w:rsidRPr="00C37FF1">
        <w:rPr>
          <w:rFonts w:ascii="Times New Roman" w:hAnsi="Times New Roman" w:cs="Times New Roman"/>
          <w:sz w:val="28"/>
          <w:szCs w:val="28"/>
          <w:lang w:val="en-US"/>
        </w:rPr>
        <w:t>, snow loads and wind impact are additionally taken into account. Pitched roofs, buffer spaces, and passive heating systems are used.</w:t>
      </w:r>
    </w:p>
    <w:p w14:paraId="25132F1A" w14:textId="5B398E05"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In extremely severe climates, </w:t>
      </w:r>
      <w:r w:rsidR="007D3CD3">
        <w:rPr>
          <w:rFonts w:ascii="Times New Roman" w:hAnsi="Times New Roman" w:cs="Times New Roman"/>
          <w:sz w:val="28"/>
          <w:szCs w:val="28"/>
          <w:lang w:val="en-US"/>
        </w:rPr>
        <w:t>effective solutions include partial earth</w:t>
      </w:r>
      <w:r w:rsidR="001F4B20">
        <w:rPr>
          <w:rFonts w:ascii="Times New Roman" w:hAnsi="Times New Roman" w:cs="Times New Roman"/>
          <w:sz w:val="28"/>
          <w:szCs w:val="28"/>
          <w:lang w:val="en-US"/>
        </w:rPr>
        <w:t>-</w:t>
      </w:r>
      <w:r w:rsidR="007D3CD3">
        <w:rPr>
          <w:rFonts w:ascii="Times New Roman" w:hAnsi="Times New Roman" w:cs="Times New Roman"/>
          <w:sz w:val="28"/>
          <w:szCs w:val="28"/>
          <w:lang w:val="en-US"/>
        </w:rPr>
        <w:t>sheltering of buildings, minimizing glazing area, and using</w:t>
      </w:r>
      <w:r w:rsidRPr="00C37FF1">
        <w:rPr>
          <w:rFonts w:ascii="Times New Roman" w:hAnsi="Times New Roman" w:cs="Times New Roman"/>
          <w:sz w:val="28"/>
          <w:szCs w:val="28"/>
          <w:lang w:val="en-US"/>
        </w:rPr>
        <w:t xml:space="preserve"> highly efficient thermal</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insulation materials. Energy supply is ensured through renewable sources, including geothermal and solar energy.</w:t>
      </w:r>
    </w:p>
    <w:p w14:paraId="6C02CD56" w14:textId="04EFA4E7"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In addition to climatic factors, relief features exert a significant influence. On slopes, terraced solutions are used; in mountainous areas, frame constructions on supports</w:t>
      </w:r>
      <w:r w:rsidR="007D3CD3">
        <w:rPr>
          <w:rFonts w:ascii="Times New Roman" w:hAnsi="Times New Roman" w:cs="Times New Roman"/>
          <w:sz w:val="28"/>
          <w:szCs w:val="28"/>
          <w:lang w:val="en-US"/>
        </w:rPr>
        <w:t xml:space="preserve"> are used; and in flood</w:t>
      </w:r>
      <w:r w:rsidR="001F4B20">
        <w:rPr>
          <w:rFonts w:ascii="Times New Roman" w:hAnsi="Times New Roman" w:cs="Times New Roman"/>
          <w:sz w:val="28"/>
          <w:szCs w:val="28"/>
          <w:lang w:val="en-US"/>
        </w:rPr>
        <w:t>-</w:t>
      </w:r>
      <w:r w:rsidR="007D3CD3">
        <w:rPr>
          <w:rFonts w:ascii="Times New Roman" w:hAnsi="Times New Roman" w:cs="Times New Roman"/>
          <w:sz w:val="28"/>
          <w:szCs w:val="28"/>
          <w:lang w:val="en-US"/>
        </w:rPr>
        <w:t>prone zones, pile or raised systems are used</w:t>
      </w:r>
      <w:r w:rsidRPr="00C37FF1">
        <w:rPr>
          <w:rFonts w:ascii="Times New Roman" w:hAnsi="Times New Roman" w:cs="Times New Roman"/>
          <w:sz w:val="28"/>
          <w:szCs w:val="28"/>
          <w:lang w:val="en-US"/>
        </w:rPr>
        <w:t xml:space="preserve">. Such approaches </w:t>
      </w:r>
      <w:r w:rsidR="007D3CD3">
        <w:rPr>
          <w:rFonts w:ascii="Times New Roman" w:hAnsi="Times New Roman" w:cs="Times New Roman"/>
          <w:sz w:val="28"/>
          <w:szCs w:val="28"/>
          <w:lang w:val="en-US"/>
        </w:rPr>
        <w:t>enable minimizing intervention in the natural environment and increasing</w:t>
      </w:r>
      <w:r w:rsidRPr="00C37FF1">
        <w:rPr>
          <w:rFonts w:ascii="Times New Roman" w:hAnsi="Times New Roman" w:cs="Times New Roman"/>
          <w:sz w:val="28"/>
          <w:szCs w:val="28"/>
          <w:lang w:val="en-US"/>
        </w:rPr>
        <w:t xml:space="preserve"> the sustainability of development [38].</w:t>
      </w:r>
    </w:p>
    <w:p w14:paraId="428C54BA" w14:textId="2B966DF5"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lastRenderedPageBreak/>
        <w:t xml:space="preserve">An important component is the use of the </w:t>
      </w:r>
      <w:r w:rsidR="007D3CD3">
        <w:rPr>
          <w:rFonts w:ascii="Times New Roman" w:hAnsi="Times New Roman" w:cs="Times New Roman"/>
          <w:sz w:val="28"/>
          <w:szCs w:val="28"/>
          <w:lang w:val="en-US"/>
        </w:rPr>
        <w:t>territory's biological resources</w:t>
      </w:r>
      <w:r w:rsidRPr="00C37FF1">
        <w:rPr>
          <w:rFonts w:ascii="Times New Roman" w:hAnsi="Times New Roman" w:cs="Times New Roman"/>
          <w:sz w:val="28"/>
          <w:szCs w:val="28"/>
          <w:lang w:val="en-US"/>
        </w:rPr>
        <w:t>: vegetation, water bodies, and soil cover. This presupposes the application of local materials, the integration of green plantings, the introduction of water</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 xml:space="preserve">circulation systems, and the formation of </w:t>
      </w:r>
      <w:r w:rsidR="00D634D9" w:rsidRPr="00C37FF1">
        <w:rPr>
          <w:rFonts w:ascii="Times New Roman" w:hAnsi="Times New Roman" w:cs="Times New Roman"/>
          <w:sz w:val="28"/>
          <w:szCs w:val="28"/>
          <w:lang w:val="en-US"/>
        </w:rPr>
        <w:t>green</w:t>
      </w:r>
      <w:r w:rsidRPr="00C37FF1">
        <w:rPr>
          <w:rFonts w:ascii="Times New Roman" w:hAnsi="Times New Roman" w:cs="Times New Roman"/>
          <w:sz w:val="28"/>
          <w:szCs w:val="28"/>
          <w:lang w:val="en-US"/>
        </w:rPr>
        <w:t xml:space="preserve"> building surfaces.</w:t>
      </w:r>
    </w:p>
    <w:p w14:paraId="1C9B4069" w14:textId="6F883324"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Thus, bioclimatic low</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 xml:space="preserve">rise housing is regarded as the result of </w:t>
      </w:r>
      <w:r w:rsidR="007D3CD3">
        <w:rPr>
          <w:rFonts w:ascii="Times New Roman" w:hAnsi="Times New Roman" w:cs="Times New Roman"/>
          <w:sz w:val="28"/>
          <w:szCs w:val="28"/>
          <w:lang w:val="en-US"/>
        </w:rPr>
        <w:t>careful consideration of natural,</w:t>
      </w:r>
      <w:r w:rsidRPr="00C37FF1">
        <w:rPr>
          <w:rFonts w:ascii="Times New Roman" w:hAnsi="Times New Roman" w:cs="Times New Roman"/>
          <w:sz w:val="28"/>
          <w:szCs w:val="28"/>
          <w:lang w:val="en-US"/>
        </w:rPr>
        <w:t xml:space="preserve"> climatic</w:t>
      </w:r>
      <w:r w:rsidR="007D3CD3">
        <w:rPr>
          <w:rFonts w:ascii="Times New Roman" w:hAnsi="Times New Roman" w:cs="Times New Roman"/>
          <w:sz w:val="28"/>
          <w:szCs w:val="28"/>
          <w:lang w:val="en-US"/>
        </w:rPr>
        <w:t>,</w:t>
      </w:r>
      <w:r w:rsidRPr="00C37FF1">
        <w:rPr>
          <w:rFonts w:ascii="Times New Roman" w:hAnsi="Times New Roman" w:cs="Times New Roman"/>
          <w:sz w:val="28"/>
          <w:szCs w:val="28"/>
          <w:lang w:val="en-US"/>
        </w:rPr>
        <w:t xml:space="preserve"> and territorial factors. The propositions presented </w:t>
      </w:r>
      <w:r w:rsidR="007D3CD3">
        <w:rPr>
          <w:rFonts w:ascii="Times New Roman" w:hAnsi="Times New Roman" w:cs="Times New Roman"/>
          <w:sz w:val="28"/>
          <w:szCs w:val="28"/>
          <w:lang w:val="en-US"/>
        </w:rPr>
        <w:t xml:space="preserve">provide a theoretical foundation for </w:t>
      </w:r>
      <w:r w:rsidR="004B110F">
        <w:rPr>
          <w:rFonts w:ascii="Times New Roman" w:hAnsi="Times New Roman" w:cs="Times New Roman"/>
          <w:sz w:val="28"/>
          <w:szCs w:val="28"/>
          <w:lang w:val="en-US"/>
        </w:rPr>
        <w:t>developing</w:t>
      </w:r>
      <w:r w:rsidR="007D3CD3">
        <w:rPr>
          <w:rFonts w:ascii="Times New Roman" w:hAnsi="Times New Roman" w:cs="Times New Roman"/>
          <w:sz w:val="28"/>
          <w:szCs w:val="28"/>
          <w:lang w:val="en-US"/>
        </w:rPr>
        <w:t xml:space="preserve"> adaptive architectural solutions to increase energy efficiency, environmental sustainability, and the quality of the residential environment, which align with</w:t>
      </w:r>
      <w:r w:rsidRPr="00C37FF1">
        <w:rPr>
          <w:rFonts w:ascii="Times New Roman" w:hAnsi="Times New Roman" w:cs="Times New Roman"/>
          <w:sz w:val="28"/>
          <w:szCs w:val="28"/>
          <w:lang w:val="en-US"/>
        </w:rPr>
        <w:t xml:space="preserve"> the objectives of the present study.</w:t>
      </w:r>
    </w:p>
    <w:p w14:paraId="0B02B1A6" w14:textId="28481992"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The study</w:t>
      </w:r>
      <w:r w:rsidR="007D3CD3">
        <w:rPr>
          <w:rFonts w:ascii="Times New Roman" w:hAnsi="Times New Roman" w:cs="Times New Roman"/>
          <w:sz w:val="28"/>
          <w:szCs w:val="28"/>
          <w:lang w:val="en-US"/>
        </w:rPr>
        <w:t>, Bioclimatics in the Architectural and Planning Solutions of Medium</w:t>
      </w:r>
      <w:r w:rsidR="001F4B20">
        <w:rPr>
          <w:rFonts w:ascii="Times New Roman" w:hAnsi="Times New Roman" w:cs="Times New Roman"/>
          <w:sz w:val="28"/>
          <w:szCs w:val="28"/>
          <w:lang w:val="en-US"/>
        </w:rPr>
        <w:t>-</w:t>
      </w:r>
      <w:r w:rsidR="007D3CD3">
        <w:rPr>
          <w:rFonts w:ascii="Times New Roman" w:hAnsi="Times New Roman" w:cs="Times New Roman"/>
          <w:sz w:val="28"/>
          <w:szCs w:val="28"/>
          <w:lang w:val="en-US"/>
        </w:rPr>
        <w:t>Rise Residential Buildings, is devoted to adapting residential buildings to climatic conditions to increase energy efficiency and</w:t>
      </w:r>
      <w:r w:rsidRPr="00C37FF1">
        <w:rPr>
          <w:rFonts w:ascii="Times New Roman" w:hAnsi="Times New Roman" w:cs="Times New Roman"/>
          <w:sz w:val="28"/>
          <w:szCs w:val="28"/>
          <w:lang w:val="en-US"/>
        </w:rPr>
        <w:t xml:space="preserve"> comfort [39]. The work examines architectural and urban</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 xml:space="preserve">planning factors, as well as environmental, social, and economic factors, </w:t>
      </w:r>
      <w:r w:rsidR="00D634D9" w:rsidRPr="00C37FF1">
        <w:rPr>
          <w:rFonts w:ascii="Times New Roman" w:hAnsi="Times New Roman" w:cs="Times New Roman"/>
          <w:sz w:val="28"/>
          <w:szCs w:val="28"/>
          <w:lang w:val="en-US"/>
        </w:rPr>
        <w:t>which</w:t>
      </w:r>
      <w:r w:rsidRPr="00C37FF1">
        <w:rPr>
          <w:rFonts w:ascii="Times New Roman" w:hAnsi="Times New Roman" w:cs="Times New Roman"/>
          <w:sz w:val="28"/>
          <w:szCs w:val="28"/>
          <w:lang w:val="en-US"/>
        </w:rPr>
        <w:t xml:space="preserve"> determine the formation of bioclimatic solutions. It is shown that even under </w:t>
      </w:r>
      <w:r w:rsidR="007D3CD3">
        <w:rPr>
          <w:rFonts w:ascii="Times New Roman" w:hAnsi="Times New Roman" w:cs="Times New Roman"/>
          <w:sz w:val="28"/>
          <w:szCs w:val="28"/>
          <w:lang w:val="en-US"/>
        </w:rPr>
        <w:t>temperate continental conditions, applying bioclimatic approaches can substantially optimize energy consumption</w:t>
      </w:r>
      <w:r w:rsidRPr="00C37FF1">
        <w:rPr>
          <w:rFonts w:ascii="Times New Roman" w:hAnsi="Times New Roman" w:cs="Times New Roman"/>
          <w:sz w:val="28"/>
          <w:szCs w:val="28"/>
          <w:lang w:val="en-US"/>
        </w:rPr>
        <w:t xml:space="preserve"> and improve the quality of the residential environment.</w:t>
      </w:r>
    </w:p>
    <w:p w14:paraId="0165D4F2" w14:textId="6DB7F8D9"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The key task of design is t</w:t>
      </w:r>
      <w:r w:rsidR="007D3CD3">
        <w:rPr>
          <w:rFonts w:ascii="Times New Roman" w:hAnsi="Times New Roman" w:cs="Times New Roman"/>
          <w:sz w:val="28"/>
          <w:szCs w:val="28"/>
          <w:lang w:val="en-US"/>
        </w:rPr>
        <w:t>o create a sustainable microclimate that adapts</w:t>
      </w:r>
      <w:r w:rsidRPr="00C37FF1">
        <w:rPr>
          <w:rFonts w:ascii="Times New Roman" w:hAnsi="Times New Roman" w:cs="Times New Roman"/>
          <w:sz w:val="28"/>
          <w:szCs w:val="28"/>
          <w:lang w:val="en-US"/>
        </w:rPr>
        <w:t xml:space="preserve"> to changing external conditions with minimal resource expenditure. Th</w:t>
      </w:r>
      <w:r w:rsidR="007D3CD3">
        <w:rPr>
          <w:rFonts w:ascii="Times New Roman" w:hAnsi="Times New Roman" w:cs="Times New Roman"/>
          <w:sz w:val="28"/>
          <w:szCs w:val="28"/>
          <w:lang w:val="en-US"/>
        </w:rPr>
        <w:t>is effect can be achieved through a comprehensive analysis of environmental factors: relief, orientation relative to the cardinal directions, wind regime, and</w:t>
      </w:r>
      <w:r w:rsidRPr="00C37FF1">
        <w:rPr>
          <w:rFonts w:ascii="Times New Roman" w:hAnsi="Times New Roman" w:cs="Times New Roman"/>
          <w:sz w:val="28"/>
          <w:szCs w:val="28"/>
          <w:lang w:val="en-US"/>
        </w:rPr>
        <w:t xml:space="preserve"> insolation.</w:t>
      </w:r>
    </w:p>
    <w:p w14:paraId="3AA6FEC3" w14:textId="6F777F12" w:rsidR="00C37FF1" w:rsidRPr="00A04683"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Landscape</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 xml:space="preserve">climatic parameters exert a determining influence on spatial and volumetric design solutions. Thus, the relief of the site predetermines structural approaches, </w:t>
      </w:r>
      <w:r w:rsidR="007D3CD3">
        <w:rPr>
          <w:rFonts w:ascii="Times New Roman" w:hAnsi="Times New Roman" w:cs="Times New Roman"/>
          <w:sz w:val="28"/>
          <w:szCs w:val="28"/>
          <w:lang w:val="en-US"/>
        </w:rPr>
        <w:t>such as</w:t>
      </w:r>
      <w:r w:rsidRPr="00C37FF1">
        <w:rPr>
          <w:rFonts w:ascii="Times New Roman" w:hAnsi="Times New Roman" w:cs="Times New Roman"/>
          <w:sz w:val="28"/>
          <w:szCs w:val="28"/>
          <w:lang w:val="en-US"/>
        </w:rPr>
        <w:t xml:space="preserve"> earth</w:t>
      </w:r>
      <w:r w:rsidR="001F4B20">
        <w:rPr>
          <w:rFonts w:ascii="Times New Roman" w:hAnsi="Times New Roman" w:cs="Times New Roman"/>
          <w:sz w:val="28"/>
          <w:szCs w:val="28"/>
          <w:lang w:val="en-US"/>
        </w:rPr>
        <w:t>-</w:t>
      </w:r>
      <w:r w:rsidRPr="00C37FF1">
        <w:rPr>
          <w:rFonts w:ascii="Times New Roman" w:hAnsi="Times New Roman" w:cs="Times New Roman"/>
          <w:sz w:val="28"/>
          <w:szCs w:val="28"/>
          <w:lang w:val="en-US"/>
        </w:rPr>
        <w:t xml:space="preserve">sheltered volumes and green roofs, which provide additional thermal insulation. Consideration of solar radiation </w:t>
      </w:r>
      <w:r w:rsidR="007D3CD3">
        <w:rPr>
          <w:rFonts w:ascii="Times New Roman" w:hAnsi="Times New Roman" w:cs="Times New Roman"/>
          <w:sz w:val="28"/>
          <w:szCs w:val="28"/>
          <w:lang w:val="en-US"/>
        </w:rPr>
        <w:t>enables optimization of building orientation and window placement, reducing winter heat loss and preventing summer overheating</w:t>
      </w:r>
      <w:r w:rsidRPr="00C37FF1">
        <w:rPr>
          <w:rFonts w:ascii="Times New Roman" w:hAnsi="Times New Roman" w:cs="Times New Roman"/>
          <w:sz w:val="28"/>
          <w:szCs w:val="28"/>
          <w:lang w:val="en-US"/>
        </w:rPr>
        <w:t xml:space="preserve">. </w:t>
      </w:r>
      <w:r w:rsidRPr="00A04683">
        <w:rPr>
          <w:rFonts w:ascii="Times New Roman" w:hAnsi="Times New Roman" w:cs="Times New Roman"/>
          <w:sz w:val="28"/>
          <w:szCs w:val="28"/>
          <w:lang w:val="en-US"/>
        </w:rPr>
        <w:t xml:space="preserve">Wind flows are used as a </w:t>
      </w:r>
      <w:r w:rsidR="007D3CD3">
        <w:rPr>
          <w:rFonts w:ascii="Times New Roman" w:hAnsi="Times New Roman" w:cs="Times New Roman"/>
          <w:sz w:val="28"/>
          <w:szCs w:val="28"/>
          <w:lang w:val="en-US"/>
        </w:rPr>
        <w:t>natural ventilation resource through the application of atria</w:t>
      </w:r>
      <w:r w:rsidRPr="00A04683">
        <w:rPr>
          <w:rFonts w:ascii="Times New Roman" w:hAnsi="Times New Roman" w:cs="Times New Roman"/>
          <w:sz w:val="28"/>
          <w:szCs w:val="28"/>
          <w:lang w:val="en-US"/>
        </w:rPr>
        <w:t>, through</w:t>
      </w:r>
      <w:r w:rsidR="001F4B20">
        <w:rPr>
          <w:rFonts w:ascii="Times New Roman" w:hAnsi="Times New Roman" w:cs="Times New Roman"/>
          <w:sz w:val="28"/>
          <w:szCs w:val="28"/>
          <w:lang w:val="en-US"/>
        </w:rPr>
        <w:t>-</w:t>
      </w:r>
      <w:r w:rsidRPr="00A04683">
        <w:rPr>
          <w:rFonts w:ascii="Times New Roman" w:hAnsi="Times New Roman" w:cs="Times New Roman"/>
          <w:sz w:val="28"/>
          <w:szCs w:val="28"/>
          <w:lang w:val="en-US"/>
        </w:rPr>
        <w:t>spaces, and wind corridors [39].</w:t>
      </w:r>
    </w:p>
    <w:p w14:paraId="3388572F" w14:textId="410740FB" w:rsidR="00C37FF1" w:rsidRPr="00A04683" w:rsidRDefault="00C37FF1" w:rsidP="00C37FF1">
      <w:pPr>
        <w:spacing w:after="0" w:line="240" w:lineRule="auto"/>
        <w:ind w:firstLine="709"/>
        <w:jc w:val="both"/>
        <w:rPr>
          <w:rFonts w:ascii="Times New Roman" w:hAnsi="Times New Roman" w:cs="Times New Roman"/>
          <w:sz w:val="28"/>
          <w:szCs w:val="28"/>
          <w:lang w:val="en-US"/>
        </w:rPr>
      </w:pPr>
      <w:r w:rsidRPr="00A04683">
        <w:rPr>
          <w:rFonts w:ascii="Times New Roman" w:hAnsi="Times New Roman" w:cs="Times New Roman"/>
          <w:sz w:val="28"/>
          <w:szCs w:val="28"/>
          <w:lang w:val="en-US"/>
        </w:rPr>
        <w:t>Water</w:t>
      </w:r>
      <w:r w:rsidR="001F4B20">
        <w:rPr>
          <w:rFonts w:ascii="Times New Roman" w:hAnsi="Times New Roman" w:cs="Times New Roman"/>
          <w:sz w:val="28"/>
          <w:szCs w:val="28"/>
          <w:lang w:val="en-US"/>
        </w:rPr>
        <w:t>-</w:t>
      </w:r>
      <w:r w:rsidRPr="00A04683">
        <w:rPr>
          <w:rFonts w:ascii="Times New Roman" w:hAnsi="Times New Roman" w:cs="Times New Roman"/>
          <w:sz w:val="28"/>
          <w:szCs w:val="28"/>
          <w:lang w:val="en-US"/>
        </w:rPr>
        <w:t xml:space="preserve">related and </w:t>
      </w:r>
      <w:r w:rsidR="00D634D9" w:rsidRPr="00A04683">
        <w:rPr>
          <w:rFonts w:ascii="Times New Roman" w:hAnsi="Times New Roman" w:cs="Times New Roman"/>
          <w:sz w:val="28"/>
          <w:szCs w:val="28"/>
          <w:lang w:val="en-US"/>
        </w:rPr>
        <w:t>green</w:t>
      </w:r>
      <w:r w:rsidRPr="00A04683">
        <w:rPr>
          <w:rFonts w:ascii="Times New Roman" w:hAnsi="Times New Roman" w:cs="Times New Roman"/>
          <w:sz w:val="28"/>
          <w:szCs w:val="28"/>
          <w:lang w:val="en-US"/>
        </w:rPr>
        <w:t xml:space="preserve"> elements of the environment are of substantial importance. Rainwater collection systems, the use of water surfaces for air cooling, and the integration of green plantings into the structure of facades and roofs contribute to the formation of a favorable microclimate and the reduction of energy expenditures.</w:t>
      </w:r>
    </w:p>
    <w:p w14:paraId="10856AF0" w14:textId="4745589E" w:rsidR="00C37FF1" w:rsidRPr="00A04683" w:rsidRDefault="00C37FF1" w:rsidP="00C37FF1">
      <w:pPr>
        <w:spacing w:after="0" w:line="240" w:lineRule="auto"/>
        <w:ind w:firstLine="709"/>
        <w:jc w:val="both"/>
        <w:rPr>
          <w:rFonts w:ascii="Times New Roman" w:hAnsi="Times New Roman" w:cs="Times New Roman"/>
          <w:sz w:val="28"/>
          <w:szCs w:val="28"/>
          <w:lang w:val="en-US"/>
        </w:rPr>
      </w:pPr>
      <w:r w:rsidRPr="00A04683">
        <w:rPr>
          <w:rFonts w:ascii="Times New Roman" w:hAnsi="Times New Roman" w:cs="Times New Roman"/>
          <w:sz w:val="28"/>
          <w:szCs w:val="28"/>
          <w:lang w:val="en-US"/>
        </w:rPr>
        <w:t>Socio</w:t>
      </w:r>
      <w:r w:rsidR="001F4B20">
        <w:rPr>
          <w:rFonts w:ascii="Times New Roman" w:hAnsi="Times New Roman" w:cs="Times New Roman"/>
          <w:sz w:val="28"/>
          <w:szCs w:val="28"/>
          <w:lang w:val="en-US"/>
        </w:rPr>
        <w:t>-</w:t>
      </w:r>
      <w:r w:rsidRPr="00A04683">
        <w:rPr>
          <w:rFonts w:ascii="Times New Roman" w:hAnsi="Times New Roman" w:cs="Times New Roman"/>
          <w:sz w:val="28"/>
          <w:szCs w:val="28"/>
          <w:lang w:val="en-US"/>
        </w:rPr>
        <w:t xml:space="preserve">economic factors also </w:t>
      </w:r>
      <w:r w:rsidR="004B110F">
        <w:rPr>
          <w:rFonts w:ascii="Times New Roman" w:hAnsi="Times New Roman" w:cs="Times New Roman"/>
          <w:sz w:val="28"/>
          <w:szCs w:val="28"/>
          <w:lang w:val="en-US"/>
        </w:rPr>
        <w:t>significantly influence</w:t>
      </w:r>
      <w:r w:rsidRPr="00A04683">
        <w:rPr>
          <w:rFonts w:ascii="Times New Roman" w:hAnsi="Times New Roman" w:cs="Times New Roman"/>
          <w:sz w:val="28"/>
          <w:szCs w:val="28"/>
          <w:lang w:val="en-US"/>
        </w:rPr>
        <w:t xml:space="preserve"> design solutions. Bioclimatic architecture </w:t>
      </w:r>
      <w:r w:rsidR="007D3CD3">
        <w:rPr>
          <w:rFonts w:ascii="Times New Roman" w:hAnsi="Times New Roman" w:cs="Times New Roman"/>
          <w:sz w:val="28"/>
          <w:szCs w:val="28"/>
          <w:lang w:val="en-US"/>
        </w:rPr>
        <w:t>fosters a responsible attitude toward resources and enhances user comfort and health</w:t>
      </w:r>
      <w:r w:rsidRPr="00A04683">
        <w:rPr>
          <w:rFonts w:ascii="Times New Roman" w:hAnsi="Times New Roman" w:cs="Times New Roman"/>
          <w:sz w:val="28"/>
          <w:szCs w:val="28"/>
          <w:lang w:val="en-US"/>
        </w:rPr>
        <w:t xml:space="preserve">. The inclusion of natural </w:t>
      </w:r>
      <w:r w:rsidR="004B110F">
        <w:rPr>
          <w:rFonts w:ascii="Times New Roman" w:hAnsi="Times New Roman" w:cs="Times New Roman"/>
          <w:sz w:val="28"/>
          <w:szCs w:val="28"/>
          <w:lang w:val="en-US"/>
        </w:rPr>
        <w:t>elements in the architectural environment positively affects residents' psycho</w:t>
      </w:r>
      <w:r w:rsidR="001F4B20">
        <w:rPr>
          <w:rFonts w:ascii="Times New Roman" w:hAnsi="Times New Roman" w:cs="Times New Roman"/>
          <w:sz w:val="28"/>
          <w:szCs w:val="28"/>
          <w:lang w:val="en-US"/>
        </w:rPr>
        <w:t>-</w:t>
      </w:r>
      <w:r w:rsidR="004B110F">
        <w:rPr>
          <w:rFonts w:ascii="Times New Roman" w:hAnsi="Times New Roman" w:cs="Times New Roman"/>
          <w:sz w:val="28"/>
          <w:szCs w:val="28"/>
          <w:lang w:val="en-US"/>
        </w:rPr>
        <w:t>emotional state, especially in dense urban areas</w:t>
      </w:r>
      <w:r w:rsidRPr="00A04683">
        <w:rPr>
          <w:rFonts w:ascii="Times New Roman" w:hAnsi="Times New Roman" w:cs="Times New Roman"/>
          <w:sz w:val="28"/>
          <w:szCs w:val="28"/>
          <w:lang w:val="en-US"/>
        </w:rPr>
        <w:t>.</w:t>
      </w:r>
    </w:p>
    <w:p w14:paraId="696429E4" w14:textId="55D601E0" w:rsidR="00C37FF1" w:rsidRPr="00A04683" w:rsidRDefault="00C37FF1" w:rsidP="00C37FF1">
      <w:pPr>
        <w:spacing w:after="0" w:line="240" w:lineRule="auto"/>
        <w:ind w:firstLine="709"/>
        <w:jc w:val="both"/>
        <w:rPr>
          <w:rFonts w:ascii="Times New Roman" w:hAnsi="Times New Roman" w:cs="Times New Roman"/>
          <w:sz w:val="28"/>
          <w:szCs w:val="28"/>
          <w:lang w:val="en-US"/>
        </w:rPr>
      </w:pPr>
      <w:r w:rsidRPr="00A04683">
        <w:rPr>
          <w:rFonts w:ascii="Times New Roman" w:hAnsi="Times New Roman" w:cs="Times New Roman"/>
          <w:sz w:val="28"/>
          <w:szCs w:val="28"/>
          <w:lang w:val="en-US"/>
        </w:rPr>
        <w:t xml:space="preserve">The environmental aspects of design </w:t>
      </w:r>
      <w:r w:rsidR="007D3CD3">
        <w:rPr>
          <w:rFonts w:ascii="Times New Roman" w:hAnsi="Times New Roman" w:cs="Times New Roman"/>
          <w:sz w:val="28"/>
          <w:szCs w:val="28"/>
          <w:lang w:val="en-US"/>
        </w:rPr>
        <w:t>focus on reducing the negative impact of buildings throughout their life cycles</w:t>
      </w:r>
      <w:r w:rsidRPr="00A04683">
        <w:rPr>
          <w:rFonts w:ascii="Times New Roman" w:hAnsi="Times New Roman" w:cs="Times New Roman"/>
          <w:sz w:val="28"/>
          <w:szCs w:val="28"/>
          <w:lang w:val="en-US"/>
        </w:rPr>
        <w:t>. This includes the use of environmentally safe</w:t>
      </w:r>
      <w:r w:rsidR="007D3CD3">
        <w:rPr>
          <w:rFonts w:ascii="Times New Roman" w:hAnsi="Times New Roman" w:cs="Times New Roman"/>
          <w:sz w:val="28"/>
          <w:szCs w:val="28"/>
          <w:lang w:val="en-US"/>
        </w:rPr>
        <w:t>, recyclable materials, the reuse of construction resources, and the introduction of</w:t>
      </w:r>
      <w:r w:rsidRPr="00A04683">
        <w:rPr>
          <w:rFonts w:ascii="Times New Roman" w:hAnsi="Times New Roman" w:cs="Times New Roman"/>
          <w:sz w:val="28"/>
          <w:szCs w:val="28"/>
          <w:lang w:val="en-US"/>
        </w:rPr>
        <w:t xml:space="preserve"> principles of closed natural cycles.</w:t>
      </w:r>
    </w:p>
    <w:p w14:paraId="42A7EC37" w14:textId="6D5332EF" w:rsidR="00C37FF1" w:rsidRPr="00A04683" w:rsidRDefault="00C37FF1" w:rsidP="00C37FF1">
      <w:pPr>
        <w:spacing w:after="0" w:line="240" w:lineRule="auto"/>
        <w:ind w:firstLine="709"/>
        <w:jc w:val="both"/>
        <w:rPr>
          <w:rFonts w:ascii="Times New Roman" w:hAnsi="Times New Roman" w:cs="Times New Roman"/>
          <w:sz w:val="28"/>
          <w:szCs w:val="28"/>
          <w:lang w:val="en-US"/>
        </w:rPr>
      </w:pPr>
      <w:r w:rsidRPr="00A04683">
        <w:rPr>
          <w:rFonts w:ascii="Times New Roman" w:hAnsi="Times New Roman" w:cs="Times New Roman"/>
          <w:sz w:val="28"/>
          <w:szCs w:val="28"/>
          <w:lang w:val="en-US"/>
        </w:rPr>
        <w:t>Energy efficiency is achieved through the active use of renewable energy sources: solar, wind, geothermal, and hydrothermal. The use of photovoltaic systems, heat</w:t>
      </w:r>
      <w:r w:rsidR="001F4B20">
        <w:rPr>
          <w:rFonts w:ascii="Times New Roman" w:hAnsi="Times New Roman" w:cs="Times New Roman"/>
          <w:sz w:val="28"/>
          <w:szCs w:val="28"/>
          <w:lang w:val="en-US"/>
        </w:rPr>
        <w:t>-</w:t>
      </w:r>
      <w:r w:rsidRPr="00A04683">
        <w:rPr>
          <w:rFonts w:ascii="Times New Roman" w:hAnsi="Times New Roman" w:cs="Times New Roman"/>
          <w:sz w:val="28"/>
          <w:szCs w:val="28"/>
          <w:lang w:val="en-US"/>
        </w:rPr>
        <w:t>accumulating structures, and energy</w:t>
      </w:r>
      <w:r w:rsidR="001F4B20">
        <w:rPr>
          <w:rFonts w:ascii="Times New Roman" w:hAnsi="Times New Roman" w:cs="Times New Roman"/>
          <w:sz w:val="28"/>
          <w:szCs w:val="28"/>
          <w:lang w:val="en-US"/>
        </w:rPr>
        <w:t>-</w:t>
      </w:r>
      <w:r w:rsidRPr="00A04683">
        <w:rPr>
          <w:rFonts w:ascii="Times New Roman" w:hAnsi="Times New Roman" w:cs="Times New Roman"/>
          <w:sz w:val="28"/>
          <w:szCs w:val="28"/>
          <w:lang w:val="en-US"/>
        </w:rPr>
        <w:t xml:space="preserve">storage technologies </w:t>
      </w:r>
      <w:r w:rsidR="004B110F">
        <w:rPr>
          <w:rFonts w:ascii="Times New Roman" w:hAnsi="Times New Roman" w:cs="Times New Roman"/>
          <w:sz w:val="28"/>
          <w:szCs w:val="28"/>
          <w:lang w:val="en-US"/>
        </w:rPr>
        <w:t xml:space="preserve">enables a substantial </w:t>
      </w:r>
      <w:r w:rsidR="004B110F">
        <w:rPr>
          <w:rFonts w:ascii="Times New Roman" w:hAnsi="Times New Roman" w:cs="Times New Roman"/>
          <w:sz w:val="28"/>
          <w:szCs w:val="28"/>
          <w:lang w:val="en-US"/>
        </w:rPr>
        <w:lastRenderedPageBreak/>
        <w:t>reduction in dependence on centralized energy</w:t>
      </w:r>
      <w:r w:rsidR="001F4B20">
        <w:rPr>
          <w:rFonts w:ascii="Times New Roman" w:hAnsi="Times New Roman" w:cs="Times New Roman"/>
          <w:sz w:val="28"/>
          <w:szCs w:val="28"/>
          <w:lang w:val="en-US"/>
        </w:rPr>
        <w:t>-</w:t>
      </w:r>
      <w:r w:rsidR="004B110F">
        <w:rPr>
          <w:rFonts w:ascii="Times New Roman" w:hAnsi="Times New Roman" w:cs="Times New Roman"/>
          <w:sz w:val="28"/>
          <w:szCs w:val="28"/>
          <w:lang w:val="en-US"/>
        </w:rPr>
        <w:t>supply systems</w:t>
      </w:r>
      <w:r w:rsidRPr="00A04683">
        <w:rPr>
          <w:rFonts w:ascii="Times New Roman" w:hAnsi="Times New Roman" w:cs="Times New Roman"/>
          <w:sz w:val="28"/>
          <w:szCs w:val="28"/>
          <w:lang w:val="en-US"/>
        </w:rPr>
        <w:t xml:space="preserve">. At the same time, particular attention is given to reducing heat loss, including </w:t>
      </w:r>
      <w:r w:rsidR="0011319C">
        <w:rPr>
          <w:rFonts w:ascii="Times New Roman" w:hAnsi="Times New Roman" w:cs="Times New Roman"/>
          <w:sz w:val="28"/>
          <w:szCs w:val="28"/>
          <w:lang w:val="en-US"/>
        </w:rPr>
        <w:t>by limiting glazing on northern facades and by rationalizing the</w:t>
      </w:r>
      <w:r w:rsidRPr="00A04683">
        <w:rPr>
          <w:rFonts w:ascii="Times New Roman" w:hAnsi="Times New Roman" w:cs="Times New Roman"/>
          <w:sz w:val="28"/>
          <w:szCs w:val="28"/>
          <w:lang w:val="en-US"/>
        </w:rPr>
        <w:t xml:space="preserve"> organization of interior space.</w:t>
      </w:r>
    </w:p>
    <w:p w14:paraId="3F1DD265" w14:textId="48404D91" w:rsidR="00C37FF1" w:rsidRPr="00A04683" w:rsidRDefault="00C37FF1" w:rsidP="00C37FF1">
      <w:pPr>
        <w:spacing w:after="0" w:line="240" w:lineRule="auto"/>
        <w:ind w:firstLine="709"/>
        <w:jc w:val="both"/>
        <w:rPr>
          <w:rFonts w:ascii="Times New Roman" w:hAnsi="Times New Roman" w:cs="Times New Roman"/>
          <w:sz w:val="28"/>
          <w:szCs w:val="28"/>
          <w:lang w:val="en-US"/>
        </w:rPr>
      </w:pPr>
      <w:r w:rsidRPr="00A04683">
        <w:rPr>
          <w:rFonts w:ascii="Times New Roman" w:hAnsi="Times New Roman" w:cs="Times New Roman"/>
          <w:sz w:val="28"/>
          <w:szCs w:val="28"/>
          <w:lang w:val="en-US"/>
        </w:rPr>
        <w:t>The urban</w:t>
      </w:r>
      <w:r w:rsidR="001F4B20">
        <w:rPr>
          <w:rFonts w:ascii="Times New Roman" w:hAnsi="Times New Roman" w:cs="Times New Roman"/>
          <w:sz w:val="28"/>
          <w:szCs w:val="28"/>
          <w:lang w:val="en-US"/>
        </w:rPr>
        <w:t>-</w:t>
      </w:r>
      <w:r w:rsidRPr="00A04683">
        <w:rPr>
          <w:rFonts w:ascii="Times New Roman" w:hAnsi="Times New Roman" w:cs="Times New Roman"/>
          <w:sz w:val="28"/>
          <w:szCs w:val="28"/>
          <w:lang w:val="en-US"/>
        </w:rPr>
        <w:t xml:space="preserve">planning level of design presupposes taking development density, transport accessibility, and visual comfort into account. The rational placement of buildings </w:t>
      </w:r>
      <w:r w:rsidR="004B110F">
        <w:rPr>
          <w:rFonts w:ascii="Times New Roman" w:hAnsi="Times New Roman" w:cs="Times New Roman"/>
          <w:sz w:val="28"/>
          <w:szCs w:val="28"/>
          <w:lang w:val="en-US"/>
        </w:rPr>
        <w:t>helps reduce the impact of noise and pollution and creates</w:t>
      </w:r>
      <w:r w:rsidRPr="00A04683">
        <w:rPr>
          <w:rFonts w:ascii="Times New Roman" w:hAnsi="Times New Roman" w:cs="Times New Roman"/>
          <w:sz w:val="28"/>
          <w:szCs w:val="28"/>
          <w:lang w:val="en-US"/>
        </w:rPr>
        <w:t xml:space="preserve"> a favorable residential environment. The greening of territories, the introduction of compensatory environmental solutions, and the use of autonomous engineering systems </w:t>
      </w:r>
      <w:r w:rsidR="007D3CD3">
        <w:rPr>
          <w:rFonts w:ascii="Times New Roman" w:hAnsi="Times New Roman" w:cs="Times New Roman"/>
          <w:sz w:val="28"/>
          <w:szCs w:val="28"/>
          <w:lang w:val="en-US"/>
        </w:rPr>
        <w:t>help reduce</w:t>
      </w:r>
      <w:r w:rsidRPr="00A04683">
        <w:rPr>
          <w:rFonts w:ascii="Times New Roman" w:hAnsi="Times New Roman" w:cs="Times New Roman"/>
          <w:sz w:val="28"/>
          <w:szCs w:val="28"/>
          <w:lang w:val="en-US"/>
        </w:rPr>
        <w:t xml:space="preserve"> the burden on urban infrastructure [39].</w:t>
      </w:r>
    </w:p>
    <w:p w14:paraId="761D536A" w14:textId="2E2768B7" w:rsidR="00C37FF1" w:rsidRPr="00A04683" w:rsidRDefault="00C37FF1" w:rsidP="00C37FF1">
      <w:pPr>
        <w:spacing w:after="0" w:line="240" w:lineRule="auto"/>
        <w:ind w:firstLine="709"/>
        <w:jc w:val="both"/>
        <w:rPr>
          <w:rFonts w:ascii="Times New Roman" w:hAnsi="Times New Roman" w:cs="Times New Roman"/>
          <w:sz w:val="28"/>
          <w:szCs w:val="28"/>
          <w:lang w:val="en-US"/>
        </w:rPr>
      </w:pPr>
      <w:r w:rsidRPr="00A04683">
        <w:rPr>
          <w:rFonts w:ascii="Times New Roman" w:hAnsi="Times New Roman" w:cs="Times New Roman"/>
          <w:sz w:val="28"/>
          <w:szCs w:val="28"/>
          <w:lang w:val="en-US"/>
        </w:rPr>
        <w:t xml:space="preserve">As a result of the study, </w:t>
      </w:r>
      <w:r w:rsidR="007D3CD3">
        <w:rPr>
          <w:rFonts w:ascii="Times New Roman" w:hAnsi="Times New Roman" w:cs="Times New Roman"/>
          <w:sz w:val="28"/>
          <w:szCs w:val="28"/>
          <w:lang w:val="en-US"/>
        </w:rPr>
        <w:t>some</w:t>
      </w:r>
      <w:r w:rsidRPr="00A04683">
        <w:rPr>
          <w:rFonts w:ascii="Times New Roman" w:hAnsi="Times New Roman" w:cs="Times New Roman"/>
          <w:sz w:val="28"/>
          <w:szCs w:val="28"/>
          <w:lang w:val="en-US"/>
        </w:rPr>
        <w:t xml:space="preserve"> key principles of bioclimatic design were formulated:</w:t>
      </w:r>
    </w:p>
    <w:p w14:paraId="5E160AD5" w14:textId="48B3ABE3" w:rsidR="00C37FF1" w:rsidRPr="00A04683" w:rsidRDefault="007D3CD3" w:rsidP="00486F1C">
      <w:pPr>
        <w:numPr>
          <w:ilvl w:val="0"/>
          <w:numId w:val="80"/>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w:t>
      </w:r>
      <w:r w:rsidRPr="00A04683">
        <w:rPr>
          <w:rFonts w:ascii="Times New Roman" w:hAnsi="Times New Roman" w:cs="Times New Roman"/>
          <w:sz w:val="28"/>
          <w:szCs w:val="28"/>
          <w:lang w:val="en-US"/>
        </w:rPr>
        <w:t xml:space="preserve">he </w:t>
      </w:r>
      <w:r w:rsidR="00C37FF1" w:rsidRPr="00A04683">
        <w:rPr>
          <w:rFonts w:ascii="Times New Roman" w:hAnsi="Times New Roman" w:cs="Times New Roman"/>
          <w:sz w:val="28"/>
          <w:szCs w:val="28"/>
          <w:lang w:val="en-US"/>
        </w:rPr>
        <w:t xml:space="preserve">principle of adaptation </w:t>
      </w:r>
      <w:r>
        <w:rPr>
          <w:rFonts w:ascii="Times New Roman" w:hAnsi="Times New Roman" w:cs="Times New Roman"/>
          <w:sz w:val="28"/>
          <w:szCs w:val="28"/>
          <w:lang w:val="en-US"/>
        </w:rPr>
        <w:t>corresponds to</w:t>
      </w:r>
      <w:r w:rsidR="00C37FF1" w:rsidRPr="00A04683">
        <w:rPr>
          <w:rFonts w:ascii="Times New Roman" w:hAnsi="Times New Roman" w:cs="Times New Roman"/>
          <w:sz w:val="28"/>
          <w:szCs w:val="28"/>
          <w:lang w:val="en-US"/>
        </w:rPr>
        <w:t xml:space="preserve"> the spatial and volumetric structure of the building to the </w:t>
      </w:r>
      <w:r>
        <w:rPr>
          <w:rFonts w:ascii="Times New Roman" w:hAnsi="Times New Roman" w:cs="Times New Roman"/>
          <w:sz w:val="28"/>
          <w:szCs w:val="28"/>
          <w:lang w:val="en-US"/>
        </w:rPr>
        <w:t>site's natural conditions.</w:t>
      </w:r>
      <w:r w:rsidRPr="00A04683">
        <w:rPr>
          <w:rFonts w:ascii="Times New Roman" w:hAnsi="Times New Roman" w:cs="Times New Roman"/>
          <w:sz w:val="28"/>
          <w:szCs w:val="28"/>
          <w:lang w:val="en-US"/>
        </w:rPr>
        <w:t xml:space="preserve"> </w:t>
      </w:r>
    </w:p>
    <w:p w14:paraId="0EAA7B01" w14:textId="7834A710" w:rsidR="00C37FF1" w:rsidRPr="00A04683" w:rsidRDefault="007D3CD3" w:rsidP="00486F1C">
      <w:pPr>
        <w:numPr>
          <w:ilvl w:val="0"/>
          <w:numId w:val="80"/>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w:t>
      </w:r>
      <w:r w:rsidRPr="00A04683">
        <w:rPr>
          <w:rFonts w:ascii="Times New Roman" w:hAnsi="Times New Roman" w:cs="Times New Roman"/>
          <w:sz w:val="28"/>
          <w:szCs w:val="28"/>
          <w:lang w:val="en-US"/>
        </w:rPr>
        <w:t xml:space="preserve">he </w:t>
      </w:r>
      <w:r w:rsidR="00C37FF1" w:rsidRPr="00A04683">
        <w:rPr>
          <w:rFonts w:ascii="Times New Roman" w:hAnsi="Times New Roman" w:cs="Times New Roman"/>
          <w:sz w:val="28"/>
          <w:szCs w:val="28"/>
          <w:lang w:val="en-US"/>
        </w:rPr>
        <w:t xml:space="preserve">principle of preservation and replenishment </w:t>
      </w:r>
      <w:r>
        <w:rPr>
          <w:rFonts w:ascii="Times New Roman" w:hAnsi="Times New Roman" w:cs="Times New Roman"/>
          <w:sz w:val="28"/>
          <w:szCs w:val="28"/>
          <w:lang w:val="en-US"/>
        </w:rPr>
        <w:t>compensates</w:t>
      </w:r>
      <w:r w:rsidR="00C37FF1" w:rsidRPr="00A04683">
        <w:rPr>
          <w:rFonts w:ascii="Times New Roman" w:hAnsi="Times New Roman" w:cs="Times New Roman"/>
          <w:sz w:val="28"/>
          <w:szCs w:val="28"/>
          <w:lang w:val="en-US"/>
        </w:rPr>
        <w:t xml:space="preserve"> for lost natural elements through greening</w:t>
      </w:r>
      <w:r>
        <w:rPr>
          <w:rFonts w:ascii="Times New Roman" w:hAnsi="Times New Roman" w:cs="Times New Roman"/>
          <w:sz w:val="28"/>
          <w:szCs w:val="28"/>
          <w:lang w:val="en-US"/>
        </w:rPr>
        <w:t>.</w:t>
      </w:r>
      <w:r w:rsidRPr="00A04683">
        <w:rPr>
          <w:rFonts w:ascii="Times New Roman" w:hAnsi="Times New Roman" w:cs="Times New Roman"/>
          <w:sz w:val="28"/>
          <w:szCs w:val="28"/>
          <w:lang w:val="en-US"/>
        </w:rPr>
        <w:t xml:space="preserve"> </w:t>
      </w:r>
    </w:p>
    <w:p w14:paraId="3D3D7EE0" w14:textId="61BDF020" w:rsidR="00C37FF1" w:rsidRPr="00A04683" w:rsidRDefault="007D3CD3" w:rsidP="00486F1C">
      <w:pPr>
        <w:numPr>
          <w:ilvl w:val="0"/>
          <w:numId w:val="80"/>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w:t>
      </w:r>
      <w:r w:rsidRPr="00A04683">
        <w:rPr>
          <w:rFonts w:ascii="Times New Roman" w:hAnsi="Times New Roman" w:cs="Times New Roman"/>
          <w:sz w:val="28"/>
          <w:szCs w:val="28"/>
          <w:lang w:val="en-US"/>
        </w:rPr>
        <w:t xml:space="preserve">he </w:t>
      </w:r>
      <w:r w:rsidR="00C37FF1" w:rsidRPr="00A04683">
        <w:rPr>
          <w:rFonts w:ascii="Times New Roman" w:hAnsi="Times New Roman" w:cs="Times New Roman"/>
          <w:sz w:val="28"/>
          <w:szCs w:val="28"/>
          <w:lang w:val="en-US"/>
        </w:rPr>
        <w:t xml:space="preserve">principle of interrelationships </w:t>
      </w:r>
      <w:r>
        <w:rPr>
          <w:rFonts w:ascii="Times New Roman" w:hAnsi="Times New Roman" w:cs="Times New Roman"/>
          <w:sz w:val="28"/>
          <w:szCs w:val="28"/>
          <w:lang w:val="en-US"/>
        </w:rPr>
        <w:t xml:space="preserve">is the </w:t>
      </w:r>
      <w:r w:rsidR="00C37FF1" w:rsidRPr="00A04683">
        <w:rPr>
          <w:rFonts w:ascii="Times New Roman" w:hAnsi="Times New Roman" w:cs="Times New Roman"/>
          <w:sz w:val="28"/>
          <w:szCs w:val="28"/>
          <w:lang w:val="en-US"/>
        </w:rPr>
        <w:t>integration of the building into the urban environment and the formation of transitional spaces</w:t>
      </w:r>
      <w:r>
        <w:rPr>
          <w:rFonts w:ascii="Times New Roman" w:hAnsi="Times New Roman" w:cs="Times New Roman"/>
          <w:sz w:val="28"/>
          <w:szCs w:val="28"/>
          <w:lang w:val="en-US"/>
        </w:rPr>
        <w:t>.</w:t>
      </w:r>
      <w:r w:rsidRPr="00A04683">
        <w:rPr>
          <w:rFonts w:ascii="Times New Roman" w:hAnsi="Times New Roman" w:cs="Times New Roman"/>
          <w:sz w:val="28"/>
          <w:szCs w:val="28"/>
          <w:lang w:val="en-US"/>
        </w:rPr>
        <w:t xml:space="preserve"> </w:t>
      </w:r>
    </w:p>
    <w:p w14:paraId="7B3922F9" w14:textId="343AABF5" w:rsidR="00C37FF1" w:rsidRPr="00A04683" w:rsidRDefault="007D3CD3" w:rsidP="00486F1C">
      <w:pPr>
        <w:numPr>
          <w:ilvl w:val="0"/>
          <w:numId w:val="80"/>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w:t>
      </w:r>
      <w:r w:rsidRPr="00A04683">
        <w:rPr>
          <w:rFonts w:ascii="Times New Roman" w:hAnsi="Times New Roman" w:cs="Times New Roman"/>
          <w:sz w:val="28"/>
          <w:szCs w:val="28"/>
          <w:lang w:val="en-US"/>
        </w:rPr>
        <w:t xml:space="preserve">he </w:t>
      </w:r>
      <w:r w:rsidR="00C37FF1" w:rsidRPr="00A04683">
        <w:rPr>
          <w:rFonts w:ascii="Times New Roman" w:hAnsi="Times New Roman" w:cs="Times New Roman"/>
          <w:sz w:val="28"/>
          <w:szCs w:val="28"/>
          <w:lang w:val="en-US"/>
        </w:rPr>
        <w:t xml:space="preserve">principle of environmental safety </w:t>
      </w:r>
      <w:r>
        <w:rPr>
          <w:rFonts w:ascii="Times New Roman" w:hAnsi="Times New Roman" w:cs="Times New Roman"/>
          <w:sz w:val="28"/>
          <w:szCs w:val="28"/>
          <w:lang w:val="en-US"/>
        </w:rPr>
        <w:t>is to minimize</w:t>
      </w:r>
      <w:r w:rsidR="00C37FF1" w:rsidRPr="00A04683">
        <w:rPr>
          <w:rFonts w:ascii="Times New Roman" w:hAnsi="Times New Roman" w:cs="Times New Roman"/>
          <w:sz w:val="28"/>
          <w:szCs w:val="28"/>
          <w:lang w:val="en-US"/>
        </w:rPr>
        <w:t xml:space="preserve"> environmental impact </w:t>
      </w:r>
      <w:r w:rsidR="004B110F">
        <w:rPr>
          <w:rFonts w:ascii="Times New Roman" w:hAnsi="Times New Roman" w:cs="Times New Roman"/>
          <w:sz w:val="28"/>
          <w:szCs w:val="28"/>
          <w:lang w:val="en-US"/>
        </w:rPr>
        <w:t>by using</w:t>
      </w:r>
      <w:r w:rsidR="00C37FF1" w:rsidRPr="00A04683">
        <w:rPr>
          <w:rFonts w:ascii="Times New Roman" w:hAnsi="Times New Roman" w:cs="Times New Roman"/>
          <w:sz w:val="28"/>
          <w:szCs w:val="28"/>
          <w:lang w:val="en-US"/>
        </w:rPr>
        <w:t xml:space="preserve"> environmentally safe materials and technologies</w:t>
      </w:r>
      <w:r>
        <w:rPr>
          <w:rFonts w:ascii="Times New Roman" w:hAnsi="Times New Roman" w:cs="Times New Roman"/>
          <w:sz w:val="28"/>
          <w:szCs w:val="28"/>
          <w:lang w:val="en-US"/>
        </w:rPr>
        <w:t>.</w:t>
      </w:r>
      <w:r w:rsidRPr="00A04683">
        <w:rPr>
          <w:rFonts w:ascii="Times New Roman" w:hAnsi="Times New Roman" w:cs="Times New Roman"/>
          <w:sz w:val="28"/>
          <w:szCs w:val="28"/>
          <w:lang w:val="en-US"/>
        </w:rPr>
        <w:t xml:space="preserve"> </w:t>
      </w:r>
    </w:p>
    <w:p w14:paraId="59FFB539" w14:textId="4ADA7F5C" w:rsidR="00C37FF1" w:rsidRPr="00A04683" w:rsidRDefault="007D3CD3" w:rsidP="00486F1C">
      <w:pPr>
        <w:numPr>
          <w:ilvl w:val="0"/>
          <w:numId w:val="80"/>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w:t>
      </w:r>
      <w:r w:rsidRPr="00A04683">
        <w:rPr>
          <w:rFonts w:ascii="Times New Roman" w:hAnsi="Times New Roman" w:cs="Times New Roman"/>
          <w:sz w:val="28"/>
          <w:szCs w:val="28"/>
          <w:lang w:val="en-US"/>
        </w:rPr>
        <w:t xml:space="preserve">he </w:t>
      </w:r>
      <w:r w:rsidR="00C37FF1" w:rsidRPr="00A04683">
        <w:rPr>
          <w:rFonts w:ascii="Times New Roman" w:hAnsi="Times New Roman" w:cs="Times New Roman"/>
          <w:sz w:val="28"/>
          <w:szCs w:val="28"/>
          <w:lang w:val="en-US"/>
        </w:rPr>
        <w:t xml:space="preserve">principle of energy independence </w:t>
      </w:r>
      <w:r>
        <w:rPr>
          <w:rFonts w:ascii="Times New Roman" w:hAnsi="Times New Roman" w:cs="Times New Roman"/>
          <w:sz w:val="28"/>
          <w:szCs w:val="28"/>
          <w:lang w:val="en-US"/>
        </w:rPr>
        <w:t>is</w:t>
      </w:r>
      <w:r w:rsidR="00C37FF1" w:rsidRPr="00A04683">
        <w:rPr>
          <w:rFonts w:ascii="Times New Roman" w:hAnsi="Times New Roman" w:cs="Times New Roman"/>
          <w:sz w:val="28"/>
          <w:szCs w:val="28"/>
          <w:lang w:val="en-US"/>
        </w:rPr>
        <w:t xml:space="preserve"> the introduction of autonomous energy sources</w:t>
      </w:r>
      <w:r>
        <w:rPr>
          <w:rFonts w:ascii="Times New Roman" w:hAnsi="Times New Roman" w:cs="Times New Roman"/>
          <w:sz w:val="28"/>
          <w:szCs w:val="28"/>
          <w:lang w:val="en-US"/>
        </w:rPr>
        <w:t>.</w:t>
      </w:r>
      <w:r w:rsidRPr="00A04683">
        <w:rPr>
          <w:rFonts w:ascii="Times New Roman" w:hAnsi="Times New Roman" w:cs="Times New Roman"/>
          <w:sz w:val="28"/>
          <w:szCs w:val="28"/>
          <w:lang w:val="en-US"/>
        </w:rPr>
        <w:t xml:space="preserve"> </w:t>
      </w:r>
    </w:p>
    <w:p w14:paraId="41D834D5" w14:textId="1F7EA2E2" w:rsidR="00C37FF1" w:rsidRPr="00A04683" w:rsidRDefault="007D3CD3" w:rsidP="00486F1C">
      <w:pPr>
        <w:numPr>
          <w:ilvl w:val="0"/>
          <w:numId w:val="80"/>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w:t>
      </w:r>
      <w:r w:rsidRPr="00A04683">
        <w:rPr>
          <w:rFonts w:ascii="Times New Roman" w:hAnsi="Times New Roman" w:cs="Times New Roman"/>
          <w:sz w:val="28"/>
          <w:szCs w:val="28"/>
          <w:lang w:val="en-US"/>
        </w:rPr>
        <w:t xml:space="preserve">he </w:t>
      </w:r>
      <w:r w:rsidR="00C37FF1" w:rsidRPr="00A04683">
        <w:rPr>
          <w:rFonts w:ascii="Times New Roman" w:hAnsi="Times New Roman" w:cs="Times New Roman"/>
          <w:sz w:val="28"/>
          <w:szCs w:val="28"/>
          <w:lang w:val="en-US"/>
        </w:rPr>
        <w:t xml:space="preserve">principle of autonomy </w:t>
      </w:r>
      <w:r>
        <w:rPr>
          <w:rFonts w:ascii="Times New Roman" w:hAnsi="Times New Roman" w:cs="Times New Roman"/>
          <w:sz w:val="28"/>
          <w:szCs w:val="28"/>
          <w:lang w:val="en-US"/>
        </w:rPr>
        <w:t>is the</w:t>
      </w:r>
      <w:r w:rsidR="00C37FF1" w:rsidRPr="00A04683">
        <w:rPr>
          <w:rFonts w:ascii="Times New Roman" w:hAnsi="Times New Roman" w:cs="Times New Roman"/>
          <w:sz w:val="28"/>
          <w:szCs w:val="28"/>
          <w:lang w:val="en-US"/>
        </w:rPr>
        <w:t xml:space="preserve"> provision of comfortable conditions independently of external factors</w:t>
      </w:r>
      <w:r>
        <w:rPr>
          <w:rFonts w:ascii="Times New Roman" w:hAnsi="Times New Roman" w:cs="Times New Roman"/>
          <w:sz w:val="28"/>
          <w:szCs w:val="28"/>
          <w:lang w:val="en-US"/>
        </w:rPr>
        <w:t>.</w:t>
      </w:r>
      <w:r w:rsidRPr="00A04683">
        <w:rPr>
          <w:rFonts w:ascii="Times New Roman" w:hAnsi="Times New Roman" w:cs="Times New Roman"/>
          <w:sz w:val="28"/>
          <w:szCs w:val="28"/>
          <w:lang w:val="en-US"/>
        </w:rPr>
        <w:t xml:space="preserve"> </w:t>
      </w:r>
    </w:p>
    <w:p w14:paraId="3BD2C57E" w14:textId="5685A9DE" w:rsidR="00C37FF1" w:rsidRPr="00486F1C" w:rsidRDefault="007D3CD3" w:rsidP="00486F1C">
      <w:pPr>
        <w:numPr>
          <w:ilvl w:val="0"/>
          <w:numId w:val="80"/>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w:t>
      </w:r>
      <w:r w:rsidRPr="00A04683">
        <w:rPr>
          <w:rFonts w:ascii="Times New Roman" w:hAnsi="Times New Roman" w:cs="Times New Roman"/>
          <w:sz w:val="28"/>
          <w:szCs w:val="28"/>
          <w:lang w:val="en-US"/>
        </w:rPr>
        <w:t xml:space="preserve">he </w:t>
      </w:r>
      <w:r w:rsidR="00C37FF1" w:rsidRPr="00A04683">
        <w:rPr>
          <w:rFonts w:ascii="Times New Roman" w:hAnsi="Times New Roman" w:cs="Times New Roman"/>
          <w:sz w:val="28"/>
          <w:szCs w:val="28"/>
          <w:lang w:val="en-US"/>
        </w:rPr>
        <w:t xml:space="preserve">principle of organicity </w:t>
      </w:r>
      <w:r>
        <w:rPr>
          <w:rFonts w:ascii="Times New Roman" w:hAnsi="Times New Roman" w:cs="Times New Roman"/>
          <w:sz w:val="28"/>
          <w:szCs w:val="28"/>
          <w:lang w:val="en-US"/>
        </w:rPr>
        <w:t>is the</w:t>
      </w:r>
      <w:r w:rsidR="00C37FF1" w:rsidRPr="00A04683">
        <w:rPr>
          <w:rFonts w:ascii="Times New Roman" w:hAnsi="Times New Roman" w:cs="Times New Roman"/>
          <w:sz w:val="28"/>
          <w:szCs w:val="28"/>
          <w:lang w:val="en-US"/>
        </w:rPr>
        <w:t xml:space="preserve"> consideration of natural rhythms and processes in architectural solutions.</w:t>
      </w:r>
    </w:p>
    <w:p w14:paraId="1FEF40B3" w14:textId="098056E4" w:rsidR="00C37FF1" w:rsidRPr="00A04683" w:rsidRDefault="007D3CD3" w:rsidP="00C37FF1">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Based on the study, specific architectural and planning solutions for</w:t>
      </w:r>
      <w:r w:rsidR="00C37FF1" w:rsidRPr="00A04683">
        <w:rPr>
          <w:rFonts w:ascii="Times New Roman" w:hAnsi="Times New Roman" w:cs="Times New Roman"/>
          <w:sz w:val="28"/>
          <w:szCs w:val="28"/>
          <w:lang w:val="en-US"/>
        </w:rPr>
        <w:t xml:space="preserve"> the design of bioclimatic residential buildings were formulated [39]. </w:t>
      </w:r>
      <w:r w:rsidR="004B110F">
        <w:rPr>
          <w:rFonts w:ascii="Times New Roman" w:hAnsi="Times New Roman" w:cs="Times New Roman"/>
          <w:sz w:val="28"/>
          <w:szCs w:val="28"/>
          <w:lang w:val="en-US"/>
        </w:rPr>
        <w:t>In a temperate continental climate (as in</w:t>
      </w:r>
      <w:r w:rsidR="00C37FF1" w:rsidRPr="00A04683">
        <w:rPr>
          <w:rFonts w:ascii="Times New Roman" w:hAnsi="Times New Roman" w:cs="Times New Roman"/>
          <w:sz w:val="28"/>
          <w:szCs w:val="28"/>
          <w:lang w:val="en-US"/>
        </w:rPr>
        <w:t xml:space="preserve"> central Russia), the key task is t</w:t>
      </w:r>
      <w:r>
        <w:rPr>
          <w:rFonts w:ascii="Times New Roman" w:hAnsi="Times New Roman" w:cs="Times New Roman"/>
          <w:sz w:val="28"/>
          <w:szCs w:val="28"/>
          <w:lang w:val="en-US"/>
        </w:rPr>
        <w:t>o reduce heat loss and increase</w:t>
      </w:r>
      <w:r w:rsidR="00C37FF1" w:rsidRPr="00A04683">
        <w:rPr>
          <w:rFonts w:ascii="Times New Roman" w:hAnsi="Times New Roman" w:cs="Times New Roman"/>
          <w:sz w:val="28"/>
          <w:szCs w:val="28"/>
          <w:lang w:val="en-US"/>
        </w:rPr>
        <w:t xml:space="preserve"> </w:t>
      </w:r>
      <w:r w:rsidR="0011319C">
        <w:rPr>
          <w:rFonts w:ascii="Times New Roman" w:hAnsi="Times New Roman" w:cs="Times New Roman"/>
          <w:sz w:val="28"/>
          <w:szCs w:val="28"/>
          <w:lang w:val="en-US"/>
        </w:rPr>
        <w:t>building energy efficiency</w:t>
      </w:r>
      <w:r w:rsidR="00C37FF1" w:rsidRPr="00A04683">
        <w:rPr>
          <w:rFonts w:ascii="Times New Roman" w:hAnsi="Times New Roman" w:cs="Times New Roman"/>
          <w:sz w:val="28"/>
          <w:szCs w:val="28"/>
          <w:lang w:val="en-US"/>
        </w:rPr>
        <w:t>.</w:t>
      </w:r>
    </w:p>
    <w:p w14:paraId="3891E945" w14:textId="58DE4645" w:rsidR="00C37FF1" w:rsidRPr="00A04683" w:rsidRDefault="00C37FF1" w:rsidP="00C37FF1">
      <w:pPr>
        <w:spacing w:after="0" w:line="240" w:lineRule="auto"/>
        <w:ind w:firstLine="709"/>
        <w:jc w:val="both"/>
        <w:rPr>
          <w:rFonts w:ascii="Times New Roman" w:hAnsi="Times New Roman" w:cs="Times New Roman"/>
          <w:sz w:val="28"/>
          <w:szCs w:val="28"/>
          <w:lang w:val="en-US"/>
        </w:rPr>
      </w:pPr>
      <w:r w:rsidRPr="00A04683">
        <w:rPr>
          <w:rFonts w:ascii="Times New Roman" w:hAnsi="Times New Roman" w:cs="Times New Roman"/>
          <w:sz w:val="28"/>
          <w:szCs w:val="28"/>
          <w:lang w:val="en-US"/>
        </w:rPr>
        <w:t xml:space="preserve">To this end, the use of buildings with </w:t>
      </w:r>
      <w:r w:rsidR="007D3CD3">
        <w:rPr>
          <w:rFonts w:ascii="Times New Roman" w:hAnsi="Times New Roman" w:cs="Times New Roman"/>
          <w:sz w:val="28"/>
          <w:szCs w:val="28"/>
          <w:lang w:val="en-US"/>
        </w:rPr>
        <w:t>greater depth is proposed</w:t>
      </w:r>
      <w:r w:rsidR="004B110F">
        <w:rPr>
          <w:rFonts w:ascii="Times New Roman" w:hAnsi="Times New Roman" w:cs="Times New Roman"/>
          <w:sz w:val="28"/>
          <w:szCs w:val="28"/>
          <w:lang w:val="en-US"/>
        </w:rPr>
        <w:t xml:space="preserve"> to</w:t>
      </w:r>
      <w:r w:rsidR="007D3CD3">
        <w:rPr>
          <w:rFonts w:ascii="Times New Roman" w:hAnsi="Times New Roman" w:cs="Times New Roman"/>
          <w:sz w:val="28"/>
          <w:szCs w:val="28"/>
          <w:lang w:val="en-US"/>
        </w:rPr>
        <w:t xml:space="preserve"> reduce</w:t>
      </w:r>
      <w:r w:rsidRPr="00A04683">
        <w:rPr>
          <w:rFonts w:ascii="Times New Roman" w:hAnsi="Times New Roman" w:cs="Times New Roman"/>
          <w:sz w:val="28"/>
          <w:szCs w:val="28"/>
          <w:lang w:val="en-US"/>
        </w:rPr>
        <w:t xml:space="preserve"> heat losses during the cold period. The introduction of green</w:t>
      </w:r>
      <w:r w:rsidR="004B110F">
        <w:rPr>
          <w:rFonts w:ascii="Times New Roman" w:hAnsi="Times New Roman" w:cs="Times New Roman"/>
          <w:sz w:val="28"/>
          <w:szCs w:val="28"/>
          <w:lang w:val="en-US"/>
        </w:rPr>
        <w:t xml:space="preserve"> atriums and winter gardens </w:t>
      </w:r>
      <w:r w:rsidR="00D634D9">
        <w:rPr>
          <w:rFonts w:ascii="Times New Roman" w:hAnsi="Times New Roman" w:cs="Times New Roman"/>
          <w:sz w:val="28"/>
          <w:szCs w:val="28"/>
          <w:lang w:val="en-US"/>
        </w:rPr>
        <w:t>are</w:t>
      </w:r>
      <w:r w:rsidR="004B110F">
        <w:rPr>
          <w:rFonts w:ascii="Times New Roman" w:hAnsi="Times New Roman" w:cs="Times New Roman"/>
          <w:sz w:val="28"/>
          <w:szCs w:val="28"/>
          <w:lang w:val="en-US"/>
        </w:rPr>
        <w:t xml:space="preserve"> regarded as an effective technique that provides additional thermal insulation and increases</w:t>
      </w:r>
      <w:r w:rsidRPr="00A04683">
        <w:rPr>
          <w:rFonts w:ascii="Times New Roman" w:hAnsi="Times New Roman" w:cs="Times New Roman"/>
          <w:sz w:val="28"/>
          <w:szCs w:val="28"/>
          <w:lang w:val="en-US"/>
        </w:rPr>
        <w:t xml:space="preserve"> natural lighting. The form generation of facades, subordinated to the relief and </w:t>
      </w:r>
      <w:r w:rsidR="004B110F">
        <w:rPr>
          <w:rFonts w:ascii="Times New Roman" w:hAnsi="Times New Roman" w:cs="Times New Roman"/>
          <w:sz w:val="28"/>
          <w:szCs w:val="28"/>
          <w:lang w:val="en-US"/>
        </w:rPr>
        <w:t>climatic specificities of the site, allows for reducing wind loads and improving the building's aerodynamic characteristics</w:t>
      </w:r>
      <w:r w:rsidRPr="00A04683">
        <w:rPr>
          <w:rFonts w:ascii="Times New Roman" w:hAnsi="Times New Roman" w:cs="Times New Roman"/>
          <w:sz w:val="28"/>
          <w:szCs w:val="28"/>
          <w:lang w:val="en-US"/>
        </w:rPr>
        <w:t>. An additional protective function is p</w:t>
      </w:r>
      <w:r w:rsidR="004B110F">
        <w:rPr>
          <w:rFonts w:ascii="Times New Roman" w:hAnsi="Times New Roman" w:cs="Times New Roman"/>
          <w:sz w:val="28"/>
          <w:szCs w:val="28"/>
          <w:lang w:val="en-US"/>
        </w:rPr>
        <w:t>rovided by adaptive facade elements, wind catchers, suspended structures, and screening surfaces, all</w:t>
      </w:r>
      <w:r w:rsidR="007D3CD3">
        <w:rPr>
          <w:rFonts w:ascii="Times New Roman" w:hAnsi="Times New Roman" w:cs="Times New Roman"/>
          <w:sz w:val="28"/>
          <w:szCs w:val="28"/>
          <w:lang w:val="en-US"/>
        </w:rPr>
        <w:t xml:space="preserve"> </w:t>
      </w:r>
      <w:r w:rsidRPr="00A04683">
        <w:rPr>
          <w:rFonts w:ascii="Times New Roman" w:hAnsi="Times New Roman" w:cs="Times New Roman"/>
          <w:sz w:val="28"/>
          <w:szCs w:val="28"/>
          <w:lang w:val="en-US"/>
        </w:rPr>
        <w:t>designed with due regard for local conditions [39].</w:t>
      </w:r>
    </w:p>
    <w:p w14:paraId="50AED887" w14:textId="7F5EEB65" w:rsidR="00C37FF1" w:rsidRPr="00A04683" w:rsidRDefault="00C37FF1" w:rsidP="00C37FF1">
      <w:pPr>
        <w:spacing w:after="0" w:line="240" w:lineRule="auto"/>
        <w:ind w:firstLine="709"/>
        <w:jc w:val="both"/>
        <w:rPr>
          <w:rFonts w:ascii="Times New Roman" w:hAnsi="Times New Roman" w:cs="Times New Roman"/>
          <w:sz w:val="28"/>
          <w:szCs w:val="28"/>
          <w:lang w:val="en-US"/>
        </w:rPr>
      </w:pPr>
      <w:r w:rsidRPr="00A04683">
        <w:rPr>
          <w:rFonts w:ascii="Times New Roman" w:hAnsi="Times New Roman" w:cs="Times New Roman"/>
          <w:sz w:val="28"/>
          <w:szCs w:val="28"/>
          <w:lang w:val="en-US"/>
        </w:rPr>
        <w:t>The rational orientation of the building in relation to the cardinal directions is regarded as one of the key bioclimatic techniques: on the northern side, the glazing area is minimized</w:t>
      </w:r>
      <w:r w:rsidR="004B110F">
        <w:rPr>
          <w:rFonts w:ascii="Times New Roman" w:hAnsi="Times New Roman" w:cs="Times New Roman"/>
          <w:sz w:val="28"/>
          <w:szCs w:val="28"/>
          <w:lang w:val="en-US"/>
        </w:rPr>
        <w:t>, and auxiliary rooms are placed, whereas the southern orientation is used to organize open spaces and increase</w:t>
      </w:r>
      <w:r w:rsidRPr="00A04683">
        <w:rPr>
          <w:rFonts w:ascii="Times New Roman" w:hAnsi="Times New Roman" w:cs="Times New Roman"/>
          <w:sz w:val="28"/>
          <w:szCs w:val="28"/>
          <w:lang w:val="en-US"/>
        </w:rPr>
        <w:t xml:space="preserve"> insolation.</w:t>
      </w:r>
    </w:p>
    <w:p w14:paraId="5EB5926D" w14:textId="0CD7B02A"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As a result of the study, a concept of residential development for the coastal district of Yekaterinburg was developed, based on the principles of bioclimatic architecture. The project provides for the integration of autonomous energy</w:t>
      </w:r>
      <w:r w:rsidR="004B110F">
        <w:rPr>
          <w:rFonts w:ascii="Times New Roman" w:hAnsi="Times New Roman" w:cs="Times New Roman"/>
          <w:sz w:val="28"/>
          <w:szCs w:val="28"/>
          <w:lang w:val="en-US"/>
        </w:rPr>
        <w:t xml:space="preserve"> supply </w:t>
      </w:r>
      <w:r w:rsidR="004B110F">
        <w:rPr>
          <w:rFonts w:ascii="Times New Roman" w:hAnsi="Times New Roman" w:cs="Times New Roman"/>
          <w:sz w:val="28"/>
          <w:szCs w:val="28"/>
          <w:lang w:val="en-US"/>
        </w:rPr>
        <w:lastRenderedPageBreak/>
        <w:t>systems and the cre</w:t>
      </w:r>
      <w:r w:rsidRPr="00C37FF1">
        <w:rPr>
          <w:rFonts w:ascii="Times New Roman" w:hAnsi="Times New Roman" w:cs="Times New Roman"/>
          <w:sz w:val="28"/>
          <w:szCs w:val="28"/>
          <w:lang w:val="en-US"/>
        </w:rPr>
        <w:t xml:space="preserve">ation of an environmentally sustainable residential environment. It is noted that the proposed solutions possess adaptive potential and </w:t>
      </w:r>
      <w:r w:rsidR="004B110F">
        <w:rPr>
          <w:rFonts w:ascii="Times New Roman" w:hAnsi="Times New Roman" w:cs="Times New Roman"/>
          <w:sz w:val="28"/>
          <w:szCs w:val="28"/>
          <w:lang w:val="en-US"/>
        </w:rPr>
        <w:t>can be applied in other regions with similar climatic conditions, thereby reducing energy consumption and increasing</w:t>
      </w:r>
      <w:r w:rsidRPr="00C37FF1">
        <w:rPr>
          <w:rFonts w:ascii="Times New Roman" w:hAnsi="Times New Roman" w:cs="Times New Roman"/>
          <w:sz w:val="28"/>
          <w:szCs w:val="28"/>
          <w:lang w:val="en-US"/>
        </w:rPr>
        <w:t xml:space="preserve"> residential comfort.</w:t>
      </w:r>
    </w:p>
    <w:p w14:paraId="76BF4233" w14:textId="3F906C08"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Thus, the analysis con</w:t>
      </w:r>
      <w:r w:rsidR="004B110F">
        <w:rPr>
          <w:rFonts w:ascii="Times New Roman" w:hAnsi="Times New Roman" w:cs="Times New Roman"/>
          <w:sz w:val="28"/>
          <w:szCs w:val="28"/>
          <w:lang w:val="en-US"/>
        </w:rPr>
        <w:t>firms that applying bioclimatic principles in the design of medium</w:t>
      </w:r>
      <w:r w:rsidR="001F4B20">
        <w:rPr>
          <w:rFonts w:ascii="Times New Roman" w:hAnsi="Times New Roman" w:cs="Times New Roman"/>
          <w:sz w:val="28"/>
          <w:szCs w:val="28"/>
          <w:lang w:val="en-US"/>
        </w:rPr>
        <w:t>-</w:t>
      </w:r>
      <w:r w:rsidR="004B110F">
        <w:rPr>
          <w:rFonts w:ascii="Times New Roman" w:hAnsi="Times New Roman" w:cs="Times New Roman"/>
          <w:sz w:val="28"/>
          <w:szCs w:val="28"/>
          <w:lang w:val="en-US"/>
        </w:rPr>
        <w:t>rise residential buildings increases</w:t>
      </w:r>
      <w:r w:rsidRPr="00C37FF1">
        <w:rPr>
          <w:rFonts w:ascii="Times New Roman" w:hAnsi="Times New Roman" w:cs="Times New Roman"/>
          <w:sz w:val="28"/>
          <w:szCs w:val="28"/>
          <w:lang w:val="en-US"/>
        </w:rPr>
        <w:t xml:space="preserve"> energy efficiency, environmental sustainability, and the quality of the residential environment. The comprehensive use of natural factors, innovative technologies, and adaptive architectural solutions forms the foundation for </w:t>
      </w:r>
      <w:r w:rsidR="007D3CD3">
        <w:rPr>
          <w:rFonts w:ascii="Times New Roman" w:hAnsi="Times New Roman" w:cs="Times New Roman"/>
          <w:sz w:val="28"/>
          <w:szCs w:val="28"/>
          <w:lang w:val="en-US"/>
        </w:rPr>
        <w:t>sustainable</w:t>
      </w:r>
      <w:r w:rsidRPr="00C37FF1">
        <w:rPr>
          <w:rFonts w:ascii="Times New Roman" w:hAnsi="Times New Roman" w:cs="Times New Roman"/>
          <w:sz w:val="28"/>
          <w:szCs w:val="28"/>
          <w:lang w:val="en-US"/>
        </w:rPr>
        <w:t xml:space="preserve"> urban development.</w:t>
      </w:r>
    </w:p>
    <w:p w14:paraId="225BA03B" w14:textId="4F23DAC4" w:rsidR="00C37FF1" w:rsidRPr="00C37FF1" w:rsidRDefault="00C37FF1" w:rsidP="00C37FF1">
      <w:pPr>
        <w:spacing w:after="0" w:line="240" w:lineRule="auto"/>
        <w:ind w:firstLine="709"/>
        <w:jc w:val="both"/>
        <w:rPr>
          <w:rFonts w:ascii="Times New Roman" w:hAnsi="Times New Roman" w:cs="Times New Roman"/>
          <w:sz w:val="28"/>
          <w:szCs w:val="28"/>
          <w:lang w:val="en-US"/>
        </w:rPr>
      </w:pPr>
      <w:r w:rsidRPr="00C37FF1">
        <w:rPr>
          <w:rFonts w:ascii="Times New Roman" w:hAnsi="Times New Roman" w:cs="Times New Roman"/>
          <w:sz w:val="28"/>
          <w:szCs w:val="28"/>
          <w:lang w:val="en-US"/>
        </w:rPr>
        <w:t xml:space="preserve">In the future, further research may </w:t>
      </w:r>
      <w:r w:rsidR="007D3CD3">
        <w:rPr>
          <w:rFonts w:ascii="Times New Roman" w:hAnsi="Times New Roman" w:cs="Times New Roman"/>
          <w:sz w:val="28"/>
          <w:szCs w:val="28"/>
          <w:lang w:val="en-US"/>
        </w:rPr>
        <w:t>focus on improving autonomous energy systems, developing intelligent resource</w:t>
      </w:r>
      <w:r w:rsidR="004B110F">
        <w:rPr>
          <w:rFonts w:ascii="Times New Roman" w:hAnsi="Times New Roman" w:cs="Times New Roman"/>
          <w:sz w:val="28"/>
          <w:szCs w:val="28"/>
          <w:lang w:val="en-US"/>
        </w:rPr>
        <w:t xml:space="preserve"> management technologies, and introducing bioadaptive building materials to</w:t>
      </w:r>
      <w:r w:rsidR="007D3CD3">
        <w:rPr>
          <w:rFonts w:ascii="Times New Roman" w:hAnsi="Times New Roman" w:cs="Times New Roman"/>
          <w:sz w:val="28"/>
          <w:szCs w:val="28"/>
          <w:lang w:val="en-US"/>
        </w:rPr>
        <w:t xml:space="preserve"> deepen the</w:t>
      </w:r>
      <w:r w:rsidRPr="00C37FF1">
        <w:rPr>
          <w:rFonts w:ascii="Times New Roman" w:hAnsi="Times New Roman" w:cs="Times New Roman"/>
          <w:sz w:val="28"/>
          <w:szCs w:val="28"/>
          <w:lang w:val="en-US"/>
        </w:rPr>
        <w:t xml:space="preserve"> integration of architecture and the natural environment.</w:t>
      </w:r>
    </w:p>
    <w:p w14:paraId="301EBB18" w14:textId="1D365C86" w:rsidR="00C37FF1" w:rsidRPr="003210FE" w:rsidRDefault="00C37FF1" w:rsidP="00C37FF1">
      <w:pPr>
        <w:spacing w:after="0" w:line="240" w:lineRule="auto"/>
        <w:ind w:firstLine="709"/>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 xml:space="preserve">The analysis </w:t>
      </w:r>
      <w:r w:rsidR="0011319C" w:rsidRPr="003210FE">
        <w:rPr>
          <w:rFonts w:ascii="Times New Roman" w:hAnsi="Times New Roman" w:cs="Times New Roman"/>
          <w:sz w:val="28"/>
          <w:szCs w:val="28"/>
          <w:lang w:val="en-US"/>
        </w:rPr>
        <w:t>shows that contemporary concepts of sustainable development in low</w:t>
      </w:r>
      <w:r w:rsidR="001F4B20" w:rsidRPr="003210FE">
        <w:rPr>
          <w:rFonts w:ascii="Times New Roman" w:hAnsi="Times New Roman" w:cs="Times New Roman"/>
          <w:sz w:val="28"/>
          <w:szCs w:val="28"/>
          <w:lang w:val="en-US"/>
        </w:rPr>
        <w:t>-</w:t>
      </w:r>
      <w:r w:rsidR="0011319C" w:rsidRPr="003210FE">
        <w:rPr>
          <w:rFonts w:ascii="Times New Roman" w:hAnsi="Times New Roman" w:cs="Times New Roman"/>
          <w:sz w:val="28"/>
          <w:szCs w:val="28"/>
          <w:lang w:val="en-US"/>
        </w:rPr>
        <w:t>rise construction provide a theoretical foundation for transitioning from</w:t>
      </w:r>
      <w:r w:rsidR="00745461" w:rsidRPr="003210FE">
        <w:rPr>
          <w:rFonts w:ascii="Times New Roman" w:hAnsi="Times New Roman" w:cs="Times New Roman"/>
          <w:sz w:val="28"/>
          <w:szCs w:val="28"/>
          <w:lang w:val="en-US"/>
        </w:rPr>
        <w:t xml:space="preserve"> general principles of environmental and energy</w:t>
      </w:r>
      <w:r w:rsidR="001F4B20" w:rsidRPr="003210FE">
        <w:rPr>
          <w:rFonts w:ascii="Times New Roman" w:hAnsi="Times New Roman" w:cs="Times New Roman"/>
          <w:sz w:val="28"/>
          <w:szCs w:val="28"/>
          <w:lang w:val="en-US"/>
        </w:rPr>
        <w:t>-</w:t>
      </w:r>
      <w:r w:rsidR="00745461" w:rsidRPr="003210FE">
        <w:rPr>
          <w:rFonts w:ascii="Times New Roman" w:hAnsi="Times New Roman" w:cs="Times New Roman"/>
          <w:sz w:val="28"/>
          <w:szCs w:val="28"/>
          <w:lang w:val="en-US"/>
        </w:rPr>
        <w:t>efficient design to the development of specific architectural, planning, spatial,</w:t>
      </w:r>
      <w:r w:rsidRPr="003210FE">
        <w:rPr>
          <w:rFonts w:ascii="Times New Roman" w:hAnsi="Times New Roman" w:cs="Times New Roman"/>
          <w:sz w:val="28"/>
          <w:szCs w:val="28"/>
          <w:lang w:val="en-US"/>
        </w:rPr>
        <w:t xml:space="preserve"> and volumetric solutions. For the present study, this is </w:t>
      </w:r>
      <w:r w:rsidR="0011319C" w:rsidRPr="003210FE">
        <w:rPr>
          <w:rFonts w:ascii="Times New Roman" w:hAnsi="Times New Roman" w:cs="Times New Roman"/>
          <w:sz w:val="28"/>
          <w:szCs w:val="28"/>
          <w:lang w:val="en-US"/>
        </w:rPr>
        <w:t>particularly important, since low</w:t>
      </w:r>
      <w:r w:rsidR="001F4B20" w:rsidRPr="003210FE">
        <w:rPr>
          <w:rFonts w:ascii="Times New Roman" w:hAnsi="Times New Roman" w:cs="Times New Roman"/>
          <w:sz w:val="28"/>
          <w:szCs w:val="28"/>
          <w:lang w:val="en-US"/>
        </w:rPr>
        <w:t>-</w:t>
      </w:r>
      <w:r w:rsidR="0011319C" w:rsidRPr="003210FE">
        <w:rPr>
          <w:rFonts w:ascii="Times New Roman" w:hAnsi="Times New Roman" w:cs="Times New Roman"/>
          <w:sz w:val="28"/>
          <w:szCs w:val="28"/>
          <w:lang w:val="en-US"/>
        </w:rPr>
        <w:t>rise urban housing is regarded not only as a type of development but also as the most flexible form of adaptation of the residential environment to the territory's natural, climatic, and microclimatic conditions</w:t>
      </w:r>
      <w:r w:rsidRPr="003210FE">
        <w:rPr>
          <w:rFonts w:ascii="Times New Roman" w:hAnsi="Times New Roman" w:cs="Times New Roman"/>
          <w:sz w:val="28"/>
          <w:szCs w:val="28"/>
          <w:lang w:val="en-US"/>
        </w:rPr>
        <w:t>. Consequently, sustainable low</w:t>
      </w:r>
      <w:r w:rsidR="001F4B20" w:rsidRPr="003210FE">
        <w:rPr>
          <w:rFonts w:ascii="Times New Roman" w:hAnsi="Times New Roman" w:cs="Times New Roman"/>
          <w:sz w:val="28"/>
          <w:szCs w:val="28"/>
          <w:lang w:val="en-US"/>
        </w:rPr>
        <w:t>-</w:t>
      </w:r>
      <w:r w:rsidRPr="003210FE">
        <w:rPr>
          <w:rFonts w:ascii="Times New Roman" w:hAnsi="Times New Roman" w:cs="Times New Roman"/>
          <w:sz w:val="28"/>
          <w:szCs w:val="28"/>
          <w:lang w:val="en-US"/>
        </w:rPr>
        <w:t xml:space="preserve">rise construction </w:t>
      </w:r>
      <w:r w:rsidR="00745461" w:rsidRPr="003210FE">
        <w:rPr>
          <w:rFonts w:ascii="Times New Roman" w:hAnsi="Times New Roman" w:cs="Times New Roman"/>
          <w:sz w:val="28"/>
          <w:szCs w:val="28"/>
          <w:lang w:val="en-US"/>
        </w:rPr>
        <w:t xml:space="preserve">in </w:t>
      </w:r>
      <w:r w:rsidR="008B35B7">
        <w:rPr>
          <w:rFonts w:ascii="Times New Roman" w:hAnsi="Times New Roman" w:cs="Times New Roman"/>
          <w:sz w:val="28"/>
          <w:szCs w:val="28"/>
          <w:lang w:val="en-US"/>
        </w:rPr>
        <w:t>Southeastern</w:t>
      </w:r>
      <w:r w:rsidR="00745461" w:rsidRPr="003210FE">
        <w:rPr>
          <w:rFonts w:ascii="Times New Roman" w:hAnsi="Times New Roman" w:cs="Times New Roman"/>
          <w:sz w:val="28"/>
          <w:szCs w:val="28"/>
          <w:lang w:val="en-US"/>
        </w:rPr>
        <w:t xml:space="preserve"> Kazakhstan must be based on c</w:t>
      </w:r>
      <w:r w:rsidR="004B110F" w:rsidRPr="003210FE">
        <w:rPr>
          <w:rFonts w:ascii="Times New Roman" w:hAnsi="Times New Roman" w:cs="Times New Roman"/>
          <w:sz w:val="28"/>
          <w:szCs w:val="28"/>
          <w:lang w:val="en-US"/>
        </w:rPr>
        <w:t>areful</w:t>
      </w:r>
      <w:r w:rsidR="00745461" w:rsidRPr="003210FE">
        <w:rPr>
          <w:rFonts w:ascii="Times New Roman" w:hAnsi="Times New Roman" w:cs="Times New Roman"/>
          <w:sz w:val="28"/>
          <w:szCs w:val="28"/>
          <w:lang w:val="en-US"/>
        </w:rPr>
        <w:t xml:space="preserve"> consideration of climate, relief, local microclimate, and</w:t>
      </w:r>
      <w:r w:rsidRPr="003210FE">
        <w:rPr>
          <w:rFonts w:ascii="Times New Roman" w:hAnsi="Times New Roman" w:cs="Times New Roman"/>
          <w:sz w:val="28"/>
          <w:szCs w:val="28"/>
          <w:lang w:val="en-US"/>
        </w:rPr>
        <w:t xml:space="preserve"> social scenarios of habitation.</w:t>
      </w:r>
    </w:p>
    <w:p w14:paraId="7E2F85F5" w14:textId="610DA137" w:rsidR="002E60BF" w:rsidRPr="005A286E" w:rsidRDefault="002E60BF" w:rsidP="00C37FF1">
      <w:pPr>
        <w:spacing w:after="0" w:line="240" w:lineRule="auto"/>
        <w:ind w:firstLine="709"/>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Additional studies on the site factor, bioclimatic principles in residential design, social factors in architectural space, atrium development, the history of bioclimatic energy</w:t>
      </w:r>
      <w:r w:rsidR="001F4B20" w:rsidRPr="003210FE">
        <w:rPr>
          <w:rFonts w:ascii="Times New Roman" w:hAnsi="Times New Roman" w:cs="Times New Roman"/>
          <w:sz w:val="28"/>
          <w:szCs w:val="28"/>
          <w:lang w:val="en-US"/>
        </w:rPr>
        <w:t>-</w:t>
      </w:r>
      <w:r w:rsidRPr="003210FE">
        <w:rPr>
          <w:rFonts w:ascii="Times New Roman" w:hAnsi="Times New Roman" w:cs="Times New Roman"/>
          <w:sz w:val="28"/>
          <w:szCs w:val="28"/>
          <w:lang w:val="en-US"/>
        </w:rPr>
        <w:t>efficient architecture, and passive</w:t>
      </w:r>
      <w:r w:rsidR="001F4B20" w:rsidRPr="003210FE">
        <w:rPr>
          <w:rFonts w:ascii="Times New Roman" w:hAnsi="Times New Roman" w:cs="Times New Roman"/>
          <w:sz w:val="28"/>
          <w:szCs w:val="28"/>
          <w:lang w:val="en-US"/>
        </w:rPr>
        <w:t>-</w:t>
      </w:r>
      <w:r w:rsidRPr="003210FE">
        <w:rPr>
          <w:rFonts w:ascii="Times New Roman" w:hAnsi="Times New Roman" w:cs="Times New Roman"/>
          <w:sz w:val="28"/>
          <w:szCs w:val="28"/>
          <w:lang w:val="en-US"/>
        </w:rPr>
        <w:t>house design confirm the need to consider architectural form, site conditions, social structure, and energy performance as interrelated components of sustainable low</w:t>
      </w:r>
      <w:r w:rsidR="001F4B20" w:rsidRPr="003210FE">
        <w:rPr>
          <w:rFonts w:ascii="Times New Roman" w:hAnsi="Times New Roman" w:cs="Times New Roman"/>
          <w:sz w:val="28"/>
          <w:szCs w:val="28"/>
          <w:lang w:val="en-US"/>
        </w:rPr>
        <w:t>-</w:t>
      </w:r>
      <w:r w:rsidRPr="003210FE">
        <w:rPr>
          <w:rFonts w:ascii="Times New Roman" w:hAnsi="Times New Roman" w:cs="Times New Roman"/>
          <w:sz w:val="28"/>
          <w:szCs w:val="28"/>
          <w:lang w:val="en-US"/>
        </w:rPr>
        <w:t>rise housing design [55</w:t>
      </w:r>
      <w:r w:rsidR="00EA52A1" w:rsidRPr="003210FE">
        <w:rPr>
          <w:rFonts w:ascii="Times New Roman" w:hAnsi="Times New Roman" w:cs="Times New Roman"/>
          <w:sz w:val="28"/>
          <w:szCs w:val="28"/>
          <w:lang w:val="en-US"/>
        </w:rPr>
        <w:t>-</w:t>
      </w:r>
      <w:r w:rsidRPr="003210FE">
        <w:rPr>
          <w:rFonts w:ascii="Times New Roman" w:hAnsi="Times New Roman" w:cs="Times New Roman"/>
          <w:sz w:val="28"/>
          <w:szCs w:val="28"/>
          <w:lang w:val="en-US"/>
        </w:rPr>
        <w:t>57; 88</w:t>
      </w:r>
      <w:r w:rsidR="00EA52A1" w:rsidRPr="003210FE">
        <w:rPr>
          <w:rFonts w:ascii="Times New Roman" w:hAnsi="Times New Roman" w:cs="Times New Roman"/>
          <w:sz w:val="28"/>
          <w:szCs w:val="28"/>
          <w:lang w:val="en-US"/>
        </w:rPr>
        <w:t>-</w:t>
      </w:r>
      <w:r w:rsidRPr="003210FE">
        <w:rPr>
          <w:rFonts w:ascii="Times New Roman" w:hAnsi="Times New Roman" w:cs="Times New Roman"/>
          <w:sz w:val="28"/>
          <w:szCs w:val="28"/>
          <w:lang w:val="en-US"/>
        </w:rPr>
        <w:t>90].</w:t>
      </w:r>
    </w:p>
    <w:p w14:paraId="32044EB6" w14:textId="77777777" w:rsidR="003210FE" w:rsidRPr="003210FE" w:rsidRDefault="003210FE" w:rsidP="003210FE">
      <w:pPr>
        <w:spacing w:after="0" w:line="240" w:lineRule="auto"/>
        <w:ind w:firstLine="709"/>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Contemporary concepts of sustainable development in low-rise construction demonstrate that environmental efficiency cannot be achieved only through the application of advanced materials or engineering equipment. The sustainability of low-rise housing depends on the coordinated interaction of architectural form, planning structure, construction technology, energy strategy, and the everyday patterns of residential use. This is especially important in the context of urban housing, where the building is not an isolated object but part of a wider system of streets, courtyards, green spaces, transport connections, and social infrastructure.</w:t>
      </w:r>
    </w:p>
    <w:p w14:paraId="6A4C7D12" w14:textId="0C78EF59" w:rsidR="003210FE" w:rsidRPr="003210FE" w:rsidRDefault="003210FE" w:rsidP="003210FE">
      <w:pPr>
        <w:spacing w:after="0" w:line="240" w:lineRule="auto"/>
        <w:ind w:firstLine="709"/>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 xml:space="preserve">In the context of </w:t>
      </w:r>
      <w:r w:rsidR="008B35B7">
        <w:rPr>
          <w:rFonts w:ascii="Times New Roman" w:hAnsi="Times New Roman" w:cs="Times New Roman"/>
          <w:sz w:val="28"/>
          <w:szCs w:val="28"/>
          <w:lang w:val="en-US"/>
        </w:rPr>
        <w:t>Southeastern</w:t>
      </w:r>
      <w:r w:rsidRPr="003210FE">
        <w:rPr>
          <w:rFonts w:ascii="Times New Roman" w:hAnsi="Times New Roman" w:cs="Times New Roman"/>
          <w:sz w:val="28"/>
          <w:szCs w:val="28"/>
          <w:lang w:val="en-US"/>
        </w:rPr>
        <w:t xml:space="preserve"> Kazakhstan, sustainable low-rise housing should therefore be understood as a flexible typological model capable of responding to different climatic and urban-planning conditions. Its advantages are associated with the possibility of organizing direct contact with the ground, forming semi-private courtyard spaces, using natural ventilation, integrating vegetation, and applying passive solar strategies. At the same time, these advantages may be lost if development is carried out without regard to wind regime, relief, insolation, density, and the character of surrounding buildings.</w:t>
      </w:r>
    </w:p>
    <w:p w14:paraId="0D7D954F" w14:textId="72A360BB" w:rsidR="003210FE" w:rsidRPr="003210FE" w:rsidRDefault="003210FE" w:rsidP="003210FE">
      <w:pPr>
        <w:spacing w:after="0" w:line="240" w:lineRule="auto"/>
        <w:ind w:firstLine="709"/>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lastRenderedPageBreak/>
        <w:t>Thus, the concept of sustainable low-rise construction must be connected with the principle of territorial differentiation. A sustainable solution in one part of the city may be ineffective or even problematic in another if local microclimatic conditions are ignored. For example, the same courtyard configuration may create a protected and comfortable environment in a wind-exposed zone, but may contribute to stagnant air in a poorly ventilated area. This means that contemporary sustainable construction requires not only general environmental principles, but also a method for linking these principles to site-specific conditions. This conclusion provides the basis for the subsequent analysis of socio-economic and demographic features, since the architectural effectiveness of low-rise housing depends not only on climate and technology, but also on the needs, mobility, settlement patterns, and everyday practices of the population.</w:t>
      </w:r>
    </w:p>
    <w:p w14:paraId="25FC6262" w14:textId="77777777" w:rsidR="00C37FF1" w:rsidRDefault="00C37FF1" w:rsidP="00C37FF1">
      <w:pPr>
        <w:spacing w:after="0" w:line="240" w:lineRule="auto"/>
        <w:ind w:left="720"/>
        <w:jc w:val="both"/>
        <w:rPr>
          <w:rFonts w:ascii="Times New Roman" w:hAnsi="Times New Roman" w:cs="Times New Roman"/>
          <w:sz w:val="28"/>
          <w:szCs w:val="28"/>
          <w:lang w:val="en-US"/>
        </w:rPr>
      </w:pPr>
    </w:p>
    <w:p w14:paraId="35B7CD8D" w14:textId="2E1DD24A" w:rsidR="000F37B9" w:rsidRPr="000F37B9" w:rsidRDefault="000F37B9" w:rsidP="00221A73">
      <w:pPr>
        <w:pStyle w:val="Heading2"/>
      </w:pPr>
      <w:bookmarkStart w:id="14" w:name="_Toc230633848"/>
      <w:r w:rsidRPr="000F37B9">
        <w:t>2.3 Socio</w:t>
      </w:r>
      <w:r w:rsidR="001F4B20">
        <w:t>-</w:t>
      </w:r>
      <w:r w:rsidRPr="000F37B9">
        <w:t>Economic and Demographic Features of Urban Development in the Region</w:t>
      </w:r>
      <w:bookmarkEnd w:id="14"/>
    </w:p>
    <w:p w14:paraId="67556094" w14:textId="1A21439C"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The Action Plan for </w:t>
      </w:r>
      <w:r w:rsidR="00745461">
        <w:rPr>
          <w:rFonts w:ascii="Times New Roman" w:hAnsi="Times New Roman" w:cs="Times New Roman"/>
          <w:sz w:val="28"/>
          <w:szCs w:val="28"/>
          <w:lang w:val="en-US"/>
        </w:rPr>
        <w:t>implementing the instructions of the President of the Republic of Kazakhstan on the socio</w:t>
      </w:r>
      <w:r w:rsidR="001F4B20">
        <w:rPr>
          <w:rFonts w:ascii="Times New Roman" w:hAnsi="Times New Roman" w:cs="Times New Roman"/>
          <w:sz w:val="28"/>
          <w:szCs w:val="28"/>
          <w:lang w:val="en-US"/>
        </w:rPr>
        <w:t>-</w:t>
      </w:r>
      <w:r w:rsidR="00745461">
        <w:rPr>
          <w:rFonts w:ascii="Times New Roman" w:hAnsi="Times New Roman" w:cs="Times New Roman"/>
          <w:sz w:val="28"/>
          <w:szCs w:val="28"/>
          <w:lang w:val="en-US"/>
        </w:rPr>
        <w:t>economic development of the city of Almaty constitutes a comprehensive program aimed at modernizing the urban environment, developing infrastructure, and improving the quality of life for the population</w:t>
      </w:r>
      <w:r w:rsidRPr="000F37B9">
        <w:rPr>
          <w:rFonts w:ascii="Times New Roman" w:hAnsi="Times New Roman" w:cs="Times New Roman"/>
          <w:sz w:val="28"/>
          <w:szCs w:val="28"/>
          <w:lang w:val="en-US"/>
        </w:rPr>
        <w:t xml:space="preserve"> [40]. The document covers key areas: seismic safety, water supply, ecology, the transport system, healthcare, education, as well as support for entrepreneurship and the development of tourism potential.</w:t>
      </w:r>
    </w:p>
    <w:p w14:paraId="5166FD1C" w14:textId="781793B4"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Within the framework of ensuring seismic safety, the introduction of an integrated monitoring and early warning system is envisaged, including synchronization with the systems of the Kyrgyz Republic and China by 2026. For these purposes, 3.2 billion tenge have been allocated. In addition, the introduction of ground</w:t>
      </w:r>
      <w:r w:rsidR="001F4B20">
        <w:rPr>
          <w:rFonts w:ascii="Times New Roman" w:hAnsi="Times New Roman" w:cs="Times New Roman"/>
          <w:sz w:val="28"/>
          <w:szCs w:val="28"/>
          <w:lang w:val="en-US"/>
        </w:rPr>
        <w:t>-</w:t>
      </w:r>
      <w:r w:rsidR="00745461">
        <w:rPr>
          <w:rFonts w:ascii="Times New Roman" w:hAnsi="Times New Roman" w:cs="Times New Roman"/>
          <w:sz w:val="28"/>
          <w:szCs w:val="28"/>
          <w:lang w:val="en-US"/>
        </w:rPr>
        <w:t>based monitoring of natural disasters is planned (3.6 billion tenge), along with conducting regular drills and improving the population’s</w:t>
      </w:r>
      <w:r w:rsidRPr="000F37B9">
        <w:rPr>
          <w:rFonts w:ascii="Times New Roman" w:hAnsi="Times New Roman" w:cs="Times New Roman"/>
          <w:sz w:val="28"/>
          <w:szCs w:val="28"/>
          <w:lang w:val="en-US"/>
        </w:rPr>
        <w:t xml:space="preserve"> preparedness for emergenc</w:t>
      </w:r>
      <w:r w:rsidR="00745461">
        <w:rPr>
          <w:rFonts w:ascii="Times New Roman" w:hAnsi="Times New Roman" w:cs="Times New Roman"/>
          <w:sz w:val="28"/>
          <w:szCs w:val="28"/>
          <w:lang w:val="en-US"/>
        </w:rPr>
        <w:t>ie</w:t>
      </w:r>
      <w:r w:rsidRPr="000F37B9">
        <w:rPr>
          <w:rFonts w:ascii="Times New Roman" w:hAnsi="Times New Roman" w:cs="Times New Roman"/>
          <w:sz w:val="28"/>
          <w:szCs w:val="28"/>
          <w:lang w:val="en-US"/>
        </w:rPr>
        <w:t xml:space="preserve">s. The modernization of the fire service will </w:t>
      </w:r>
      <w:r w:rsidR="00745461">
        <w:rPr>
          <w:rFonts w:ascii="Times New Roman" w:hAnsi="Times New Roman" w:cs="Times New Roman"/>
          <w:sz w:val="28"/>
          <w:szCs w:val="28"/>
          <w:lang w:val="en-US"/>
        </w:rPr>
        <w:t>enable raising the level of equipment provision to 80% in 2024</w:t>
      </w:r>
      <w:r w:rsidR="00EA52A1">
        <w:rPr>
          <w:rFonts w:ascii="Times New Roman" w:hAnsi="Times New Roman" w:cs="Times New Roman"/>
          <w:sz w:val="28"/>
          <w:szCs w:val="28"/>
          <w:lang w:val="en-US"/>
        </w:rPr>
        <w:t>-</w:t>
      </w:r>
      <w:r w:rsidR="00745461">
        <w:rPr>
          <w:rFonts w:ascii="Times New Roman" w:hAnsi="Times New Roman" w:cs="Times New Roman"/>
          <w:sz w:val="28"/>
          <w:szCs w:val="28"/>
          <w:lang w:val="en-US"/>
        </w:rPr>
        <w:t>2025, with financing from the republican and local budgets (in total,</w:t>
      </w:r>
      <w:r w:rsidRPr="000F37B9">
        <w:rPr>
          <w:rFonts w:ascii="Times New Roman" w:hAnsi="Times New Roman" w:cs="Times New Roman"/>
          <w:sz w:val="28"/>
          <w:szCs w:val="28"/>
          <w:lang w:val="en-US"/>
        </w:rPr>
        <w:t xml:space="preserve"> more than 7 billion tenge) [40].</w:t>
      </w:r>
    </w:p>
    <w:p w14:paraId="7708F1DC" w14:textId="47B3CCDD"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In the sphere of water supply and protection against mudflow threats, the reconstruction and construction of stabilizing channels on key rivers (the Bolshaya Almatinka, Kaskelen, Talgar, and Esik) are planned for 2024</w:t>
      </w:r>
      <w:r w:rsidR="00EA52A1">
        <w:rPr>
          <w:rFonts w:ascii="Times New Roman" w:hAnsi="Times New Roman" w:cs="Times New Roman"/>
          <w:sz w:val="28"/>
          <w:szCs w:val="28"/>
          <w:lang w:val="en-US"/>
        </w:rPr>
        <w:t>-</w:t>
      </w:r>
      <w:r w:rsidRPr="000F37B9">
        <w:rPr>
          <w:rFonts w:ascii="Times New Roman" w:hAnsi="Times New Roman" w:cs="Times New Roman"/>
          <w:sz w:val="28"/>
          <w:szCs w:val="28"/>
          <w:lang w:val="en-US"/>
        </w:rPr>
        <w:t>2026 with financing of 29.5 billion tenge, as well as the completion of the construction of the mudflow</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protection dam on the Aksai River. Strengthening of water supply will be ensured through the construction of new water intakes (Kargaly, Aksai, Yermensai, Barlyk) with a total investment volume exceeding 47 billion tenge. The reconstruction of the Talgar water pipelines and the introduction of a differentiated tariff policy are also envisaged [40].</w:t>
      </w:r>
    </w:p>
    <w:p w14:paraId="2D338B32" w14:textId="3E22DDD4"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The modernization of engineering and transport infrastructure includes the construction of the western collector</w:t>
      </w:r>
      <w:r w:rsidR="00745461">
        <w:rPr>
          <w:rFonts w:ascii="Times New Roman" w:hAnsi="Times New Roman" w:cs="Times New Roman"/>
          <w:sz w:val="28"/>
          <w:szCs w:val="28"/>
          <w:lang w:val="en-US"/>
        </w:rPr>
        <w:t>, a 34 km</w:t>
      </w:r>
      <w:r w:rsidR="001F4B20">
        <w:rPr>
          <w:rFonts w:ascii="Times New Roman" w:hAnsi="Times New Roman" w:cs="Times New Roman"/>
          <w:sz w:val="28"/>
          <w:szCs w:val="28"/>
          <w:lang w:val="en-US"/>
        </w:rPr>
        <w:t>-</w:t>
      </w:r>
      <w:r w:rsidR="00745461">
        <w:rPr>
          <w:rFonts w:ascii="Times New Roman" w:hAnsi="Times New Roman" w:cs="Times New Roman"/>
          <w:sz w:val="28"/>
          <w:szCs w:val="28"/>
          <w:lang w:val="en-US"/>
        </w:rPr>
        <w:t>long road</w:t>
      </w:r>
      <w:r w:rsidRPr="000F37B9">
        <w:rPr>
          <w:rFonts w:ascii="Times New Roman" w:hAnsi="Times New Roman" w:cs="Times New Roman"/>
          <w:sz w:val="28"/>
          <w:szCs w:val="28"/>
          <w:lang w:val="en-US"/>
        </w:rPr>
        <w:t>, the reconstruction of sewerage systems, and the modernization of the Sorbulak treatment facilities. In the energy sector, the conversion of CHP</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 xml:space="preserve">2 to gas is envisaged (investment of 330 billion </w:t>
      </w:r>
      <w:r w:rsidRPr="000F37B9">
        <w:rPr>
          <w:rFonts w:ascii="Times New Roman" w:hAnsi="Times New Roman" w:cs="Times New Roman"/>
          <w:sz w:val="28"/>
          <w:szCs w:val="28"/>
          <w:lang w:val="en-US"/>
        </w:rPr>
        <w:lastRenderedPageBreak/>
        <w:t>tenge), as well as the gasification of adjacent populated areas with the involvement of state and corporate funds [40].</w:t>
      </w:r>
    </w:p>
    <w:p w14:paraId="2D6FC3D3" w14:textId="0B59016E"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In the environmental sphere, measures are being implemented to reduce anthropogenic burdens: stricter requirements for the technical condition of transport, control over fuel quality, the creation of low</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emission zones, the elimination of unauthorized dumps, and the regulation of Category III</w:t>
      </w:r>
      <w:r w:rsidR="00EA52A1">
        <w:rPr>
          <w:rFonts w:ascii="Times New Roman" w:hAnsi="Times New Roman" w:cs="Times New Roman"/>
          <w:sz w:val="28"/>
          <w:szCs w:val="28"/>
          <w:lang w:val="en-US"/>
        </w:rPr>
        <w:t>-</w:t>
      </w:r>
      <w:r w:rsidRPr="000F37B9">
        <w:rPr>
          <w:rFonts w:ascii="Times New Roman" w:hAnsi="Times New Roman" w:cs="Times New Roman"/>
          <w:sz w:val="28"/>
          <w:szCs w:val="28"/>
          <w:lang w:val="en-US"/>
        </w:rPr>
        <w:t>IV facilities. A substantial role is assigned to public</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private partnership</w:t>
      </w:r>
      <w:r w:rsidR="00745461">
        <w:rPr>
          <w:rFonts w:ascii="Times New Roman" w:hAnsi="Times New Roman" w:cs="Times New Roman"/>
          <w:sz w:val="28"/>
          <w:szCs w:val="28"/>
          <w:lang w:val="en-US"/>
        </w:rPr>
        <w:t>s in</w:t>
      </w:r>
      <w:r w:rsidRPr="000F37B9">
        <w:rPr>
          <w:rFonts w:ascii="Times New Roman" w:hAnsi="Times New Roman" w:cs="Times New Roman"/>
          <w:sz w:val="28"/>
          <w:szCs w:val="28"/>
          <w:lang w:val="en-US"/>
        </w:rPr>
        <w:t xml:space="preserve"> the modernization of urban infrastructure [40].</w:t>
      </w:r>
    </w:p>
    <w:p w14:paraId="33B83425" w14:textId="77777777"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The development of social infrastructure includes the construction and modernization of healthcare and educational facilities. The construction of multidisciplinary hospitals, including perinatal and oncology centers, as well as the development of the polyclinic network, is planned. In the educational sphere, the construction of student dormitories and the expansion of educational infrastructure are envisaged [40].</w:t>
      </w:r>
    </w:p>
    <w:p w14:paraId="3CB535A6" w14:textId="3CEFA4B1"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The city’s transport system is being developed through the construction and reconstruction of major thoroughfares (Saina Street and Abai Avenue), the creation of transport interchanges, and the expansion of the metro network. Important projects include above</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ground metro between the Almaty</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2 and Almaty</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1 stations, the construction of a 26</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km light rail transit line, and an increase in financing for metro development up to USD 1 billion [40].</w:t>
      </w:r>
    </w:p>
    <w:p w14:paraId="0ED802B7" w14:textId="77777777"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Separate attention is given to social policy and youth support. Programs are being implemented to reduce the unemployment rate among the NEET category (to 5.2% by 2025 and 4% by 2030); the </w:t>
      </w:r>
      <w:r w:rsidRPr="000F37B9">
        <w:rPr>
          <w:rFonts w:ascii="Times New Roman" w:hAnsi="Times New Roman" w:cs="Times New Roman"/>
          <w:i/>
          <w:iCs/>
          <w:sz w:val="28"/>
          <w:szCs w:val="28"/>
          <w:lang w:val="en-US"/>
        </w:rPr>
        <w:t>Almaty Zhastary</w:t>
      </w:r>
      <w:r w:rsidRPr="000F37B9">
        <w:rPr>
          <w:rFonts w:ascii="Times New Roman" w:hAnsi="Times New Roman" w:cs="Times New Roman"/>
          <w:sz w:val="28"/>
          <w:szCs w:val="28"/>
          <w:lang w:val="en-US"/>
        </w:rPr>
        <w:t xml:space="preserve"> preferential lending program is being expanded; and the volume of construction of rental housing and student dormitories is being increased [40].</w:t>
      </w:r>
    </w:p>
    <w:p w14:paraId="0FECDF0E" w14:textId="77777777"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Thus, the presented plan demonstrates a comprehensive approach to the development of the urban environment, based on the integration of infrastructural, environmental, and social solutions, which forms the foundation for the sustainable development of Almaty.</w:t>
      </w:r>
    </w:p>
    <w:p w14:paraId="0D35D4E3" w14:textId="6E4C783C"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Support for small and medium</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sized busines</w:t>
      </w:r>
      <w:r w:rsidR="00745461">
        <w:rPr>
          <w:rFonts w:ascii="Times New Roman" w:hAnsi="Times New Roman" w:cs="Times New Roman"/>
          <w:sz w:val="28"/>
          <w:szCs w:val="28"/>
          <w:lang w:val="en-US"/>
        </w:rPr>
        <w:t>se</w:t>
      </w:r>
      <w:r w:rsidRPr="000F37B9">
        <w:rPr>
          <w:rFonts w:ascii="Times New Roman" w:hAnsi="Times New Roman" w:cs="Times New Roman"/>
          <w:sz w:val="28"/>
          <w:szCs w:val="28"/>
          <w:lang w:val="en-US"/>
        </w:rPr>
        <w:t xml:space="preserve">s in Almaty </w:t>
      </w:r>
      <w:r w:rsidR="00745461">
        <w:rPr>
          <w:rFonts w:ascii="Times New Roman" w:hAnsi="Times New Roman" w:cs="Times New Roman"/>
          <w:sz w:val="28"/>
          <w:szCs w:val="28"/>
          <w:lang w:val="en-US"/>
        </w:rPr>
        <w:t>has led to a significant expansion of financial instruments, with financing totaling</w:t>
      </w:r>
      <w:r w:rsidRPr="000F37B9">
        <w:rPr>
          <w:rFonts w:ascii="Times New Roman" w:hAnsi="Times New Roman" w:cs="Times New Roman"/>
          <w:sz w:val="28"/>
          <w:szCs w:val="28"/>
          <w:lang w:val="en-US"/>
        </w:rPr>
        <w:t xml:space="preserve"> 40 billion tenge in 2024 and 45 billion tenge in 2025 [40]. At the same time, measures are being implemented </w:t>
      </w:r>
      <w:r w:rsidR="00745461">
        <w:rPr>
          <w:rFonts w:ascii="Times New Roman" w:hAnsi="Times New Roman" w:cs="Times New Roman"/>
          <w:sz w:val="28"/>
          <w:szCs w:val="28"/>
          <w:lang w:val="en-US"/>
        </w:rPr>
        <w:t>to modernize the urban economy's structure, including the renovation of major markets, the elimination of inefficient intermediary links (in particular</w:t>
      </w:r>
      <w:r w:rsidRPr="000F37B9">
        <w:rPr>
          <w:rFonts w:ascii="Times New Roman" w:hAnsi="Times New Roman" w:cs="Times New Roman"/>
          <w:sz w:val="28"/>
          <w:szCs w:val="28"/>
          <w:lang w:val="en-US"/>
        </w:rPr>
        <w:t xml:space="preserve"> at the </w:t>
      </w:r>
      <w:r w:rsidRPr="000F37B9">
        <w:rPr>
          <w:rFonts w:ascii="Times New Roman" w:hAnsi="Times New Roman" w:cs="Times New Roman"/>
          <w:i/>
          <w:iCs/>
          <w:sz w:val="28"/>
          <w:szCs w:val="28"/>
          <w:lang w:val="en-US"/>
        </w:rPr>
        <w:t>Altyn Orda</w:t>
      </w:r>
      <w:r w:rsidRPr="000F37B9">
        <w:rPr>
          <w:rFonts w:ascii="Times New Roman" w:hAnsi="Times New Roman" w:cs="Times New Roman"/>
          <w:sz w:val="28"/>
          <w:szCs w:val="28"/>
          <w:lang w:val="en-US"/>
        </w:rPr>
        <w:t xml:space="preserve"> market), and the introduction of a unified design code for the urban environment. Within the framework of </w:t>
      </w:r>
      <w:r w:rsidR="00745461">
        <w:rPr>
          <w:rFonts w:ascii="Times New Roman" w:hAnsi="Times New Roman" w:cs="Times New Roman"/>
          <w:sz w:val="28"/>
          <w:szCs w:val="28"/>
          <w:lang w:val="en-US"/>
        </w:rPr>
        <w:t>developing the tourism cluster, provision is made for preparing a master plan, modernizing street lighting, and expanding the powers of district akimats, aimed at improv</w:t>
      </w:r>
      <w:r w:rsidRPr="000F37B9">
        <w:rPr>
          <w:rFonts w:ascii="Times New Roman" w:hAnsi="Times New Roman" w:cs="Times New Roman"/>
          <w:sz w:val="28"/>
          <w:szCs w:val="28"/>
          <w:lang w:val="en-US"/>
        </w:rPr>
        <w:t>ing the manageability and quality of the urban environment [40].</w:t>
      </w:r>
    </w:p>
    <w:p w14:paraId="6534AFCD" w14:textId="4963B226"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The implementation of the indicated measures creates the prerequisites for </w:t>
      </w:r>
      <w:r w:rsidR="00745461">
        <w:rPr>
          <w:rFonts w:ascii="Times New Roman" w:hAnsi="Times New Roman" w:cs="Times New Roman"/>
          <w:sz w:val="28"/>
          <w:szCs w:val="28"/>
          <w:lang w:val="en-US"/>
        </w:rPr>
        <w:t>comprehensive improvement of the socio</w:t>
      </w:r>
      <w:r w:rsidR="001F4B20">
        <w:rPr>
          <w:rFonts w:ascii="Times New Roman" w:hAnsi="Times New Roman" w:cs="Times New Roman"/>
          <w:sz w:val="28"/>
          <w:szCs w:val="28"/>
          <w:lang w:val="en-US"/>
        </w:rPr>
        <w:t>-</w:t>
      </w:r>
      <w:r w:rsidR="00745461">
        <w:rPr>
          <w:rFonts w:ascii="Times New Roman" w:hAnsi="Times New Roman" w:cs="Times New Roman"/>
          <w:sz w:val="28"/>
          <w:szCs w:val="28"/>
          <w:lang w:val="en-US"/>
        </w:rPr>
        <w:t>economic situation, enhanced infrastructure quality, environmental sustainability, and the comfort of the urban environment, as well as for ensuring sustainable economic growth in</w:t>
      </w:r>
      <w:r w:rsidRPr="000F37B9">
        <w:rPr>
          <w:rFonts w:ascii="Times New Roman" w:hAnsi="Times New Roman" w:cs="Times New Roman"/>
          <w:sz w:val="28"/>
          <w:szCs w:val="28"/>
          <w:lang w:val="en-US"/>
        </w:rPr>
        <w:t xml:space="preserve"> Almaty.</w:t>
      </w:r>
    </w:p>
    <w:p w14:paraId="3149332D" w14:textId="27DD5006"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lastRenderedPageBreak/>
        <w:t xml:space="preserve">An important element of territorial development is the </w:t>
      </w:r>
      <w:r w:rsidRPr="000F37B9">
        <w:rPr>
          <w:rFonts w:ascii="Times New Roman" w:hAnsi="Times New Roman" w:cs="Times New Roman"/>
          <w:i/>
          <w:iCs/>
          <w:sz w:val="28"/>
          <w:szCs w:val="28"/>
          <w:lang w:val="en-US"/>
        </w:rPr>
        <w:t>Alatau</w:t>
      </w:r>
      <w:r w:rsidRPr="000F37B9">
        <w:rPr>
          <w:rFonts w:ascii="Times New Roman" w:hAnsi="Times New Roman" w:cs="Times New Roman"/>
          <w:sz w:val="28"/>
          <w:szCs w:val="28"/>
          <w:lang w:val="en-US"/>
        </w:rPr>
        <w:t xml:space="preserve"> Special Economic Zone, </w:t>
      </w:r>
      <w:r w:rsidR="00745461">
        <w:rPr>
          <w:rFonts w:ascii="Times New Roman" w:hAnsi="Times New Roman" w:cs="Times New Roman"/>
          <w:sz w:val="28"/>
          <w:szCs w:val="28"/>
          <w:lang w:val="en-US"/>
        </w:rPr>
        <w:t>covering</w:t>
      </w:r>
      <w:r w:rsidRPr="000F37B9">
        <w:rPr>
          <w:rFonts w:ascii="Times New Roman" w:hAnsi="Times New Roman" w:cs="Times New Roman"/>
          <w:sz w:val="28"/>
          <w:szCs w:val="28"/>
          <w:lang w:val="en-US"/>
        </w:rPr>
        <w:t xml:space="preserve"> 96,560 hectares north of Almaty along the Almaty</w:t>
      </w:r>
      <w:r w:rsidR="00EA52A1">
        <w:rPr>
          <w:rFonts w:ascii="Times New Roman" w:hAnsi="Times New Roman" w:cs="Times New Roman"/>
          <w:sz w:val="28"/>
          <w:szCs w:val="28"/>
          <w:lang w:val="en-US"/>
        </w:rPr>
        <w:t>-</w:t>
      </w:r>
      <w:r w:rsidRPr="000F37B9">
        <w:rPr>
          <w:rFonts w:ascii="Times New Roman" w:hAnsi="Times New Roman" w:cs="Times New Roman"/>
          <w:sz w:val="28"/>
          <w:szCs w:val="28"/>
          <w:lang w:val="en-US"/>
        </w:rPr>
        <w:t>Konaev highway [</w:t>
      </w:r>
      <w:r w:rsidR="002E60BF" w:rsidRPr="002E60BF">
        <w:rPr>
          <w:rFonts w:ascii="Times New Roman" w:hAnsi="Times New Roman" w:cs="Times New Roman"/>
          <w:sz w:val="28"/>
          <w:szCs w:val="28"/>
          <w:lang w:val="en-US"/>
        </w:rPr>
        <w:t>58</w:t>
      </w:r>
      <w:r w:rsidRPr="000F37B9">
        <w:rPr>
          <w:rFonts w:ascii="Times New Roman" w:hAnsi="Times New Roman" w:cs="Times New Roman"/>
          <w:sz w:val="28"/>
          <w:szCs w:val="28"/>
          <w:lang w:val="en-US"/>
        </w:rPr>
        <w:t>]. The creation of the SEZ is aimed at stimulating investment activity, developing key sectors of the economy, and forming contemporary multifunctional infrastructure</w:t>
      </w:r>
      <w:r w:rsidR="00745461">
        <w:rPr>
          <w:rFonts w:ascii="Times New Roman" w:hAnsi="Times New Roman" w:cs="Times New Roman"/>
          <w:sz w:val="28"/>
          <w:szCs w:val="28"/>
          <w:lang w:val="en-US"/>
        </w:rPr>
        <w:t xml:space="preserve">, </w:t>
      </w:r>
      <w:r w:rsidRPr="000F37B9">
        <w:rPr>
          <w:rFonts w:ascii="Times New Roman" w:hAnsi="Times New Roman" w:cs="Times New Roman"/>
          <w:sz w:val="28"/>
          <w:szCs w:val="28"/>
          <w:lang w:val="en-US"/>
        </w:rPr>
        <w:t>tourism, medical, educational, and cultural</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 xml:space="preserve">leisure infrastructure. In this way, the transition to a comprehensive model of the </w:t>
      </w:r>
      <w:r w:rsidR="004B110F">
        <w:rPr>
          <w:rFonts w:ascii="Times New Roman" w:hAnsi="Times New Roman" w:cs="Times New Roman"/>
          <w:sz w:val="28"/>
          <w:szCs w:val="28"/>
          <w:lang w:val="en-US"/>
        </w:rPr>
        <w:t>region's spatial and economic development</w:t>
      </w:r>
      <w:r w:rsidRPr="000F37B9">
        <w:rPr>
          <w:rFonts w:ascii="Times New Roman" w:hAnsi="Times New Roman" w:cs="Times New Roman"/>
          <w:sz w:val="28"/>
          <w:szCs w:val="28"/>
          <w:lang w:val="en-US"/>
        </w:rPr>
        <w:t xml:space="preserve"> is ensured.</w:t>
      </w:r>
    </w:p>
    <w:p w14:paraId="603D07CF" w14:textId="77777777"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The functioning of the SEZ is regulated by the Constitution of the Republic of Kazakhstan, the Law “On Special Economic and Industrial Zones,” and other regulatory legal acts. At the same time, in the event of discrepancies between national legislation and international agreements, the norms of ratified international treaties take precedence [41].</w:t>
      </w:r>
    </w:p>
    <w:p w14:paraId="20616E76" w14:textId="2A34803A"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A special legal regime </w:t>
      </w:r>
      <w:r w:rsidR="004B110F">
        <w:rPr>
          <w:rFonts w:ascii="Times New Roman" w:hAnsi="Times New Roman" w:cs="Times New Roman"/>
          <w:sz w:val="28"/>
          <w:szCs w:val="28"/>
          <w:lang w:val="en-US"/>
        </w:rPr>
        <w:t>applies within the SEZ, providing</w:t>
      </w:r>
      <w:r w:rsidRPr="000F37B9">
        <w:rPr>
          <w:rFonts w:ascii="Times New Roman" w:hAnsi="Times New Roman" w:cs="Times New Roman"/>
          <w:sz w:val="28"/>
          <w:szCs w:val="28"/>
          <w:lang w:val="en-US"/>
        </w:rPr>
        <w:t xml:space="preserve"> tax and customs preferences. In particular, a free customs zone regime is applied, </w:t>
      </w:r>
      <w:r w:rsidR="00745461">
        <w:rPr>
          <w:rFonts w:ascii="Times New Roman" w:hAnsi="Times New Roman" w:cs="Times New Roman"/>
          <w:sz w:val="28"/>
          <w:szCs w:val="28"/>
          <w:lang w:val="en-US"/>
        </w:rPr>
        <w:t>allowing goods to be placed, processed, and exported</w:t>
      </w:r>
      <w:r w:rsidRPr="000F37B9">
        <w:rPr>
          <w:rFonts w:ascii="Times New Roman" w:hAnsi="Times New Roman" w:cs="Times New Roman"/>
          <w:sz w:val="28"/>
          <w:szCs w:val="28"/>
          <w:lang w:val="en-US"/>
        </w:rPr>
        <w:t xml:space="preserve"> without payment of customs duties until the</w:t>
      </w:r>
      <w:r w:rsidR="0011319C">
        <w:rPr>
          <w:rFonts w:ascii="Times New Roman" w:hAnsi="Times New Roman" w:cs="Times New Roman"/>
          <w:sz w:val="28"/>
          <w:szCs w:val="28"/>
          <w:lang w:val="en-US"/>
        </w:rPr>
        <w:t xml:space="preserve">y </w:t>
      </w:r>
      <w:r w:rsidR="00D634D9">
        <w:rPr>
          <w:rFonts w:ascii="Times New Roman" w:hAnsi="Times New Roman" w:cs="Times New Roman"/>
          <w:sz w:val="28"/>
          <w:szCs w:val="28"/>
          <w:lang w:val="en-US"/>
        </w:rPr>
        <w:t>is</w:t>
      </w:r>
      <w:r w:rsidR="0011319C">
        <w:rPr>
          <w:rFonts w:ascii="Times New Roman" w:hAnsi="Times New Roman" w:cs="Times New Roman"/>
          <w:sz w:val="28"/>
          <w:szCs w:val="28"/>
          <w:lang w:val="en-US"/>
        </w:rPr>
        <w:t xml:space="preserve"> imported</w:t>
      </w:r>
      <w:r w:rsidRPr="000F37B9">
        <w:rPr>
          <w:rFonts w:ascii="Times New Roman" w:hAnsi="Times New Roman" w:cs="Times New Roman"/>
          <w:sz w:val="28"/>
          <w:szCs w:val="28"/>
          <w:lang w:val="en-US"/>
        </w:rPr>
        <w:t xml:space="preserve"> into the rest of the country’s territory. </w:t>
      </w:r>
      <w:r w:rsidR="004B110F">
        <w:rPr>
          <w:rFonts w:ascii="Times New Roman" w:hAnsi="Times New Roman" w:cs="Times New Roman"/>
          <w:sz w:val="28"/>
          <w:szCs w:val="28"/>
          <w:lang w:val="en-US"/>
        </w:rPr>
        <w:t>To ensure control, the SEZ territory is subject to mandatory engineering provisions</w:t>
      </w:r>
      <w:r w:rsidRPr="000F37B9">
        <w:rPr>
          <w:rFonts w:ascii="Times New Roman" w:hAnsi="Times New Roman" w:cs="Times New Roman"/>
          <w:sz w:val="28"/>
          <w:szCs w:val="28"/>
          <w:lang w:val="en-US"/>
        </w:rPr>
        <w:t xml:space="preserve">, including fencing and video surveillance systems. The regime </w:t>
      </w:r>
      <w:r w:rsidR="00745461">
        <w:rPr>
          <w:rFonts w:ascii="Times New Roman" w:hAnsi="Times New Roman" w:cs="Times New Roman"/>
          <w:sz w:val="28"/>
          <w:szCs w:val="28"/>
          <w:lang w:val="en-US"/>
        </w:rPr>
        <w:t>governing the entry and stay of foreign citizens is regulated by national legislation and international agreements, which help attract</w:t>
      </w:r>
      <w:r w:rsidRPr="000F37B9">
        <w:rPr>
          <w:rFonts w:ascii="Times New Roman" w:hAnsi="Times New Roman" w:cs="Times New Roman"/>
          <w:sz w:val="28"/>
          <w:szCs w:val="28"/>
          <w:lang w:val="en-US"/>
        </w:rPr>
        <w:t xml:space="preserve"> foreign specialists and investors [41].</w:t>
      </w:r>
    </w:p>
    <w:p w14:paraId="54D76BAC" w14:textId="46972543" w:rsidR="000F37B9" w:rsidRPr="00A8244B" w:rsidRDefault="000F37B9" w:rsidP="000F37B9">
      <w:pPr>
        <w:spacing w:after="0" w:line="240" w:lineRule="auto"/>
        <w:ind w:firstLine="709"/>
        <w:jc w:val="both"/>
        <w:rPr>
          <w:rFonts w:ascii="Times New Roman" w:hAnsi="Times New Roman" w:cs="Times New Roman"/>
          <w:sz w:val="28"/>
          <w:szCs w:val="28"/>
          <w:lang w:val="en-US"/>
        </w:rPr>
      </w:pPr>
      <w:r w:rsidRPr="00A8244B">
        <w:rPr>
          <w:rFonts w:ascii="Times New Roman" w:hAnsi="Times New Roman" w:cs="Times New Roman"/>
          <w:sz w:val="28"/>
          <w:szCs w:val="28"/>
          <w:lang w:val="en-US"/>
        </w:rPr>
        <w:t>The conditions for t</w:t>
      </w:r>
      <w:r w:rsidR="004B110F" w:rsidRPr="00A8244B">
        <w:rPr>
          <w:rFonts w:ascii="Times New Roman" w:hAnsi="Times New Roman" w:cs="Times New Roman"/>
          <w:sz w:val="28"/>
          <w:szCs w:val="28"/>
          <w:lang w:val="en-US"/>
        </w:rPr>
        <w:t>erminating the operation</w:t>
      </w:r>
      <w:r w:rsidRPr="00A8244B">
        <w:rPr>
          <w:rFonts w:ascii="Times New Roman" w:hAnsi="Times New Roman" w:cs="Times New Roman"/>
          <w:sz w:val="28"/>
          <w:szCs w:val="28"/>
          <w:lang w:val="en-US"/>
        </w:rPr>
        <w:t xml:space="preserve"> of the SEZ are also normatively </w:t>
      </w:r>
      <w:r w:rsidR="00A8244B" w:rsidRPr="00A8244B">
        <w:rPr>
          <w:rFonts w:ascii="Times New Roman" w:hAnsi="Times New Roman" w:cs="Times New Roman"/>
          <w:sz w:val="28"/>
          <w:szCs w:val="28"/>
          <w:lang w:val="en-US"/>
        </w:rPr>
        <w:t>regulated</w:t>
      </w:r>
      <w:r w:rsidRPr="00A8244B">
        <w:rPr>
          <w:rFonts w:ascii="Times New Roman" w:hAnsi="Times New Roman" w:cs="Times New Roman"/>
          <w:sz w:val="28"/>
          <w:szCs w:val="28"/>
          <w:lang w:val="en-US"/>
        </w:rPr>
        <w:t xml:space="preserve">. </w:t>
      </w:r>
      <w:r w:rsidR="00745461" w:rsidRPr="00A8244B">
        <w:rPr>
          <w:rFonts w:ascii="Times New Roman" w:hAnsi="Times New Roman" w:cs="Times New Roman"/>
          <w:sz w:val="28"/>
          <w:szCs w:val="28"/>
          <w:lang w:val="en-US"/>
        </w:rPr>
        <w:t>Upon completion of its term of operation, advance public notification, re</w:t>
      </w:r>
      <w:r w:rsidR="001F4B20">
        <w:rPr>
          <w:rFonts w:ascii="Times New Roman" w:hAnsi="Times New Roman" w:cs="Times New Roman"/>
          <w:sz w:val="28"/>
          <w:szCs w:val="28"/>
          <w:lang w:val="en-US"/>
        </w:rPr>
        <w:t>-</w:t>
      </w:r>
      <w:r w:rsidR="00745461" w:rsidRPr="00A8244B">
        <w:rPr>
          <w:rFonts w:ascii="Times New Roman" w:hAnsi="Times New Roman" w:cs="Times New Roman"/>
          <w:sz w:val="28"/>
          <w:szCs w:val="28"/>
          <w:lang w:val="en-US"/>
        </w:rPr>
        <w:t>registration of goods under other customs regimes, and</w:t>
      </w:r>
      <w:r w:rsidRPr="00A8244B">
        <w:rPr>
          <w:rFonts w:ascii="Times New Roman" w:hAnsi="Times New Roman" w:cs="Times New Roman"/>
          <w:sz w:val="28"/>
          <w:szCs w:val="28"/>
          <w:lang w:val="en-US"/>
        </w:rPr>
        <w:t xml:space="preserve"> preparation of reporting documentation for state bodies are envisaged. In the event of early abolition, the relevant procedures must be completed within six months, with the settlement of resident activities and the further use of infrastructure. The possibility of adjusting the conditions of the functioning of the SEZ is </w:t>
      </w:r>
      <w:r w:rsidRPr="00A8244B">
        <w:rPr>
          <w:rFonts w:ascii="Times New Roman" w:hAnsi="Times New Roman" w:cs="Times New Roman"/>
          <w:sz w:val="28"/>
          <w:szCs w:val="28"/>
        </w:rPr>
        <w:t>закреплена</w:t>
      </w:r>
      <w:r w:rsidRPr="00A8244B">
        <w:rPr>
          <w:rFonts w:ascii="Times New Roman" w:hAnsi="Times New Roman" w:cs="Times New Roman"/>
          <w:sz w:val="28"/>
          <w:szCs w:val="28"/>
          <w:lang w:val="en-US"/>
        </w:rPr>
        <w:t xml:space="preserve"> at the level of the Government of the Republic of Kazakhstan, which ensures flexibility of governance [41].</w:t>
      </w:r>
    </w:p>
    <w:p w14:paraId="674A9846" w14:textId="74428E03"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Thus, the creation of the </w:t>
      </w:r>
      <w:r w:rsidRPr="000F37B9">
        <w:rPr>
          <w:rFonts w:ascii="Times New Roman" w:hAnsi="Times New Roman" w:cs="Times New Roman"/>
          <w:i/>
          <w:iCs/>
          <w:sz w:val="28"/>
          <w:szCs w:val="28"/>
          <w:lang w:val="en-US"/>
        </w:rPr>
        <w:t>Alatau</w:t>
      </w:r>
      <w:r w:rsidRPr="000F37B9">
        <w:rPr>
          <w:rFonts w:ascii="Times New Roman" w:hAnsi="Times New Roman" w:cs="Times New Roman"/>
          <w:sz w:val="28"/>
          <w:szCs w:val="28"/>
          <w:lang w:val="en-US"/>
        </w:rPr>
        <w:t xml:space="preserve"> SEZ is regarded as a strategic instrument for the spatial and economic development of </w:t>
      </w:r>
      <w:r w:rsidR="00D634D9" w:rsidRPr="000F37B9">
        <w:rPr>
          <w:rFonts w:ascii="Times New Roman" w:hAnsi="Times New Roman" w:cs="Times New Roman"/>
          <w:sz w:val="28"/>
          <w:szCs w:val="28"/>
          <w:lang w:val="en-US"/>
        </w:rPr>
        <w:t>Almaty</w:t>
      </w:r>
      <w:r w:rsidRPr="000F37B9">
        <w:rPr>
          <w:rFonts w:ascii="Times New Roman" w:hAnsi="Times New Roman" w:cs="Times New Roman"/>
          <w:sz w:val="28"/>
          <w:szCs w:val="28"/>
          <w:lang w:val="en-US"/>
        </w:rPr>
        <w:t xml:space="preserve"> agglomeration. The implementation of this project contributes to </w:t>
      </w:r>
      <w:r w:rsidR="00745461">
        <w:rPr>
          <w:rFonts w:ascii="Times New Roman" w:hAnsi="Times New Roman" w:cs="Times New Roman"/>
          <w:sz w:val="28"/>
          <w:szCs w:val="28"/>
          <w:lang w:val="en-US"/>
        </w:rPr>
        <w:t>attracting investment, diversifying the economy, creating jobs, and developing</w:t>
      </w:r>
      <w:r w:rsidRPr="000F37B9">
        <w:rPr>
          <w:rFonts w:ascii="Times New Roman" w:hAnsi="Times New Roman" w:cs="Times New Roman"/>
          <w:sz w:val="28"/>
          <w:szCs w:val="28"/>
          <w:lang w:val="en-US"/>
        </w:rPr>
        <w:t xml:space="preserve"> competitive infrastructure oriented </w:t>
      </w:r>
      <w:r w:rsidR="00D634D9" w:rsidRPr="000F37B9">
        <w:rPr>
          <w:rFonts w:ascii="Times New Roman" w:hAnsi="Times New Roman" w:cs="Times New Roman"/>
          <w:sz w:val="28"/>
          <w:szCs w:val="28"/>
          <w:lang w:val="en-US"/>
        </w:rPr>
        <w:t>towards</w:t>
      </w:r>
      <w:r w:rsidRPr="000F37B9">
        <w:rPr>
          <w:rFonts w:ascii="Times New Roman" w:hAnsi="Times New Roman" w:cs="Times New Roman"/>
          <w:sz w:val="28"/>
          <w:szCs w:val="28"/>
          <w:lang w:val="en-US"/>
        </w:rPr>
        <w:t xml:space="preserve"> the long</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term sustainable development of the region.</w:t>
      </w:r>
    </w:p>
    <w:p w14:paraId="33C099C2" w14:textId="49EB022A"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The Zhetysu Region, established on June 8, 2022, is located in the southeast of the Republic of Kazakhstan, with its administrative center in Taldykorgan. The </w:t>
      </w:r>
      <w:r w:rsidR="004B110F">
        <w:rPr>
          <w:rFonts w:ascii="Times New Roman" w:hAnsi="Times New Roman" w:cs="Times New Roman"/>
          <w:sz w:val="28"/>
          <w:szCs w:val="28"/>
          <w:lang w:val="en-US"/>
        </w:rPr>
        <w:t>region covers 118 thousand km² and has a population of 698.8 thousand people, with more than half (388.3 thousand) residing in rural areas, which determines the territory's agrarian</w:t>
      </w:r>
      <w:r w:rsidR="001F4B20">
        <w:rPr>
          <w:rFonts w:ascii="Times New Roman" w:hAnsi="Times New Roman" w:cs="Times New Roman"/>
          <w:sz w:val="28"/>
          <w:szCs w:val="28"/>
          <w:lang w:val="en-US"/>
        </w:rPr>
        <w:t>-</w:t>
      </w:r>
      <w:r w:rsidR="004B110F">
        <w:rPr>
          <w:rFonts w:ascii="Times New Roman" w:hAnsi="Times New Roman" w:cs="Times New Roman"/>
          <w:sz w:val="28"/>
          <w:szCs w:val="28"/>
          <w:lang w:val="en-US"/>
        </w:rPr>
        <w:t>oriented structure</w:t>
      </w:r>
      <w:r w:rsidRPr="000F37B9">
        <w:rPr>
          <w:rFonts w:ascii="Times New Roman" w:hAnsi="Times New Roman" w:cs="Times New Roman"/>
          <w:sz w:val="28"/>
          <w:szCs w:val="28"/>
          <w:lang w:val="en-US"/>
        </w:rPr>
        <w:t xml:space="preserve"> [42].</w:t>
      </w:r>
    </w:p>
    <w:p w14:paraId="7ED789A1" w14:textId="1F0BD560"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An analysis of the region’s socio</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economic development shows positive dynamics across the key indicators. In 2022, the short</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 xml:space="preserve">term economic indicator amounted to 104.1%. The volume of industrial production reached 281.3 billion tenge (+1.3%), agriculture 509.7 billion tenge (+2.4%), trade 362.5 billion tenge (+30.4%), and construction 136.4 billion tenge (+4.3%). The volume of investment amounted to </w:t>
      </w:r>
      <w:r w:rsidRPr="000F37B9">
        <w:rPr>
          <w:rFonts w:ascii="Times New Roman" w:hAnsi="Times New Roman" w:cs="Times New Roman"/>
          <w:sz w:val="28"/>
          <w:szCs w:val="28"/>
          <w:lang w:val="en-US"/>
        </w:rPr>
        <w:lastRenderedPageBreak/>
        <w:t>270 billion tenge (+16.3%), while housing commissioning reached 295.3 thousand m² (+8.8%) [42].</w:t>
      </w:r>
    </w:p>
    <w:p w14:paraId="2DC7E3BE" w14:textId="0549D520"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In 2023, further growth of gross regional product by 2.1% is forecast. The volume of industrial production is planned to increase to 330 billion tenge (+2.5%) through the modernization and launch of backbone enterprises, including the Aksu Sugar Factory and the Tekeli Mining and Processing Plant. Gross agricultural output is forecast at </w:t>
      </w:r>
      <w:r w:rsidR="00745461">
        <w:rPr>
          <w:rFonts w:ascii="Times New Roman" w:hAnsi="Times New Roman" w:cs="Times New Roman"/>
          <w:sz w:val="28"/>
          <w:szCs w:val="28"/>
          <w:lang w:val="en-US"/>
        </w:rPr>
        <w:t>544 billion tenge (+2.8%), support</w:t>
      </w:r>
      <w:r w:rsidRPr="000F37B9">
        <w:rPr>
          <w:rFonts w:ascii="Times New Roman" w:hAnsi="Times New Roman" w:cs="Times New Roman"/>
          <w:sz w:val="28"/>
          <w:szCs w:val="28"/>
          <w:lang w:val="en-US"/>
        </w:rPr>
        <w:t xml:space="preserve">ed by the expansion of sown areas, </w:t>
      </w:r>
      <w:r w:rsidR="004B110F">
        <w:rPr>
          <w:rFonts w:ascii="Times New Roman" w:hAnsi="Times New Roman" w:cs="Times New Roman"/>
          <w:sz w:val="28"/>
          <w:szCs w:val="28"/>
          <w:lang w:val="en-US"/>
        </w:rPr>
        <w:t>increases in livestock numbers, and growth in</w:t>
      </w:r>
      <w:r w:rsidRPr="000F37B9">
        <w:rPr>
          <w:rFonts w:ascii="Times New Roman" w:hAnsi="Times New Roman" w:cs="Times New Roman"/>
          <w:sz w:val="28"/>
          <w:szCs w:val="28"/>
          <w:lang w:val="en-US"/>
        </w:rPr>
        <w:t xml:space="preserve"> livestock</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 xml:space="preserve">product output. The volume of investment is planned to </w:t>
      </w:r>
      <w:r w:rsidR="00745461">
        <w:rPr>
          <w:rFonts w:ascii="Times New Roman" w:hAnsi="Times New Roman" w:cs="Times New Roman"/>
          <w:sz w:val="28"/>
          <w:szCs w:val="28"/>
          <w:lang w:val="en-US"/>
        </w:rPr>
        <w:t>reach</w:t>
      </w:r>
      <w:r w:rsidRPr="000F37B9">
        <w:rPr>
          <w:rFonts w:ascii="Times New Roman" w:hAnsi="Times New Roman" w:cs="Times New Roman"/>
          <w:sz w:val="28"/>
          <w:szCs w:val="28"/>
          <w:lang w:val="en-US"/>
        </w:rPr>
        <w:t xml:space="preserve"> 328 billion tenge (+8.6%), while housing commissioning is expected to reach 322 thousand m² (+9%) [42].</w:t>
      </w:r>
    </w:p>
    <w:p w14:paraId="6878CC68" w14:textId="749F2186"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The agro</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 xml:space="preserve">industrial complex remains the key sector of the region’s economy. In 2022, 25.8 billion tenge were allocated </w:t>
      </w:r>
      <w:r w:rsidR="00745461">
        <w:rPr>
          <w:rFonts w:ascii="Times New Roman" w:hAnsi="Times New Roman" w:cs="Times New Roman"/>
          <w:sz w:val="28"/>
          <w:szCs w:val="28"/>
          <w:lang w:val="en-US"/>
        </w:rPr>
        <w:t>to its development, of which 24.1 billion tenge were in the form</w:t>
      </w:r>
      <w:r w:rsidRPr="000F37B9">
        <w:rPr>
          <w:rFonts w:ascii="Times New Roman" w:hAnsi="Times New Roman" w:cs="Times New Roman"/>
          <w:sz w:val="28"/>
          <w:szCs w:val="28"/>
          <w:lang w:val="en-US"/>
        </w:rPr>
        <w:t xml:space="preserve"> of subsidies covering about 7.5 thousand entities. In 2023, </w:t>
      </w:r>
      <w:r w:rsidR="00745461">
        <w:rPr>
          <w:rFonts w:ascii="Times New Roman" w:hAnsi="Times New Roman" w:cs="Times New Roman"/>
          <w:sz w:val="28"/>
          <w:szCs w:val="28"/>
          <w:lang w:val="en-US"/>
        </w:rPr>
        <w:t>financing volume</w:t>
      </w:r>
      <w:r w:rsidRPr="000F37B9">
        <w:rPr>
          <w:rFonts w:ascii="Times New Roman" w:hAnsi="Times New Roman" w:cs="Times New Roman"/>
          <w:sz w:val="28"/>
          <w:szCs w:val="28"/>
          <w:lang w:val="en-US"/>
        </w:rPr>
        <w:t xml:space="preserve"> increased to 29.8 billion tenge, including 23.3 billion tenge in subsidies. For January</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April 2023, gross agricultural output amounted to 55.9 billion tenge (+1.7%) [42].</w:t>
      </w:r>
    </w:p>
    <w:p w14:paraId="7D46B08E" w14:textId="109175C2"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The </w:t>
      </w:r>
      <w:r w:rsidR="00745461">
        <w:rPr>
          <w:rFonts w:ascii="Times New Roman" w:hAnsi="Times New Roman" w:cs="Times New Roman"/>
          <w:sz w:val="28"/>
          <w:szCs w:val="28"/>
          <w:lang w:val="en-US"/>
        </w:rPr>
        <w:t>expansion of sown areas characterizes the development of crop production</w:t>
      </w:r>
      <w:r w:rsidRPr="000F37B9">
        <w:rPr>
          <w:rFonts w:ascii="Times New Roman" w:hAnsi="Times New Roman" w:cs="Times New Roman"/>
          <w:sz w:val="28"/>
          <w:szCs w:val="28"/>
          <w:lang w:val="en-US"/>
        </w:rPr>
        <w:t xml:space="preserve">: from 517.2 thousand ha in 2022 to 519.1 thousand ha in 2023. At the same time, areas under sugar beet (+2.2 thousand ha), vegetable and forage crops (+0.3 thousand ha), as well as maize (+0.2 thousand ha), were increased. The forecast production volume includes: 861.5 thousand tons of grain crops, 301.2 thousand tons of maize, 207.4 thousand tons of oilseed crops, 246.7 thousand tons of potatoes, 235.3 thousand tons of vegetables, and 365 thousand tons of sugar beet, which </w:t>
      </w:r>
      <w:r w:rsidR="00745461">
        <w:rPr>
          <w:rFonts w:ascii="Times New Roman" w:hAnsi="Times New Roman" w:cs="Times New Roman"/>
          <w:sz w:val="28"/>
          <w:szCs w:val="28"/>
          <w:lang w:val="en-US"/>
        </w:rPr>
        <w:t xml:space="preserve">is </w:t>
      </w:r>
      <w:r w:rsidRPr="000F37B9">
        <w:rPr>
          <w:rFonts w:ascii="Times New Roman" w:hAnsi="Times New Roman" w:cs="Times New Roman"/>
          <w:sz w:val="28"/>
          <w:szCs w:val="28"/>
          <w:lang w:val="en-US"/>
        </w:rPr>
        <w:t>almost 1.9 times the indicators of the previous year [42].</w:t>
      </w:r>
    </w:p>
    <w:p w14:paraId="1BF044AE" w14:textId="6B03359A"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Separate attention is given to the development of the sugar industry as a strategically significant direction. In 2022, the Koksu Sugar Factory produced 70 thousand tons of sugar. In 2023, output of up to 77 thousand tons is planned, including </w:t>
      </w:r>
      <w:r w:rsidR="00745461">
        <w:rPr>
          <w:rFonts w:ascii="Times New Roman" w:hAnsi="Times New Roman" w:cs="Times New Roman"/>
          <w:sz w:val="28"/>
          <w:szCs w:val="28"/>
          <w:lang w:val="en-US"/>
        </w:rPr>
        <w:t xml:space="preserve">processing of cane and beet raw materials, with the Aksu Sugar Factory </w:t>
      </w:r>
      <w:r w:rsidR="004B110F">
        <w:rPr>
          <w:rFonts w:ascii="Times New Roman" w:hAnsi="Times New Roman" w:cs="Times New Roman"/>
          <w:sz w:val="28"/>
          <w:szCs w:val="28"/>
          <w:lang w:val="en-US"/>
        </w:rPr>
        <w:t>processing up to 19 thousand ton</w:t>
      </w:r>
      <w:r w:rsidRPr="000F37B9">
        <w:rPr>
          <w:rFonts w:ascii="Times New Roman" w:hAnsi="Times New Roman" w:cs="Times New Roman"/>
          <w:sz w:val="28"/>
          <w:szCs w:val="28"/>
          <w:lang w:val="en-US"/>
        </w:rPr>
        <w:t xml:space="preserve">s. These measures are aimed at ensuring the </w:t>
      </w:r>
      <w:r w:rsidR="00745461">
        <w:rPr>
          <w:rFonts w:ascii="Times New Roman" w:hAnsi="Times New Roman" w:cs="Times New Roman"/>
          <w:sz w:val="28"/>
          <w:szCs w:val="28"/>
          <w:lang w:val="en-US"/>
        </w:rPr>
        <w:t>region's food independence and developing</w:t>
      </w:r>
      <w:r w:rsidRPr="000F37B9">
        <w:rPr>
          <w:rFonts w:ascii="Times New Roman" w:hAnsi="Times New Roman" w:cs="Times New Roman"/>
          <w:sz w:val="28"/>
          <w:szCs w:val="28"/>
          <w:lang w:val="en-US"/>
        </w:rPr>
        <w:t xml:space="preserve"> export potential [42].</w:t>
      </w:r>
    </w:p>
    <w:p w14:paraId="6B877BE2" w14:textId="09F4A2CD"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Thus, the Zhetysu Region demonstrates steady positive dynamics of socio</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 xml:space="preserve">economic development based on the combination of agrarian potential, industrial modernization, and investment activity. These processes </w:t>
      </w:r>
      <w:r w:rsidR="00745461">
        <w:rPr>
          <w:rFonts w:ascii="Times New Roman" w:hAnsi="Times New Roman" w:cs="Times New Roman"/>
          <w:sz w:val="28"/>
          <w:szCs w:val="28"/>
          <w:lang w:val="en-US"/>
        </w:rPr>
        <w:t>lay the groundwork for the territory's spatial development</w:t>
      </w:r>
      <w:r w:rsidRPr="000F37B9">
        <w:rPr>
          <w:rFonts w:ascii="Times New Roman" w:hAnsi="Times New Roman" w:cs="Times New Roman"/>
          <w:sz w:val="28"/>
          <w:szCs w:val="28"/>
          <w:lang w:val="en-US"/>
        </w:rPr>
        <w:t xml:space="preserve"> and the creation of a contemporary residential environment adapted to regional conditions.</w:t>
      </w:r>
    </w:p>
    <w:p w14:paraId="47A8818A" w14:textId="58CDB398"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Animal husbandry in the Zhetysu Region demonstrates steady positive dynamics. According to the results of 2022, the </w:t>
      </w:r>
      <w:r w:rsidR="00745461">
        <w:rPr>
          <w:rFonts w:ascii="Times New Roman" w:hAnsi="Times New Roman" w:cs="Times New Roman"/>
          <w:sz w:val="28"/>
          <w:szCs w:val="28"/>
          <w:lang w:val="en-US"/>
        </w:rPr>
        <w:t>numbers of large and small cattle, as well as horses, increased on average by 3.7%, while meat and milk production volumes</w:t>
      </w:r>
      <w:r w:rsidRPr="000F37B9">
        <w:rPr>
          <w:rFonts w:ascii="Times New Roman" w:hAnsi="Times New Roman" w:cs="Times New Roman"/>
          <w:sz w:val="28"/>
          <w:szCs w:val="28"/>
          <w:lang w:val="en-US"/>
        </w:rPr>
        <w:t xml:space="preserve"> grew by 5.2%. For January</w:t>
      </w:r>
      <w:r w:rsidR="00EA52A1">
        <w:rPr>
          <w:rFonts w:ascii="Times New Roman" w:hAnsi="Times New Roman" w:cs="Times New Roman"/>
          <w:sz w:val="28"/>
          <w:szCs w:val="28"/>
          <w:lang w:val="en-US"/>
        </w:rPr>
        <w:t>-</w:t>
      </w:r>
      <w:r w:rsidRPr="000F37B9">
        <w:rPr>
          <w:rFonts w:ascii="Times New Roman" w:hAnsi="Times New Roman" w:cs="Times New Roman"/>
          <w:sz w:val="28"/>
          <w:szCs w:val="28"/>
          <w:lang w:val="en-US"/>
        </w:rPr>
        <w:t>April 2023, livestock growth ranged from 3.2% to 19.9%, meat production increased by 0.5%, milk by 1.1%, and eggs by 6.1% [42].</w:t>
      </w:r>
    </w:p>
    <w:p w14:paraId="267E6F77" w14:textId="6DCAEC41"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The </w:t>
      </w:r>
      <w:r w:rsidR="00745461">
        <w:rPr>
          <w:rFonts w:ascii="Times New Roman" w:hAnsi="Times New Roman" w:cs="Times New Roman"/>
          <w:sz w:val="28"/>
          <w:szCs w:val="28"/>
          <w:lang w:val="en-US"/>
        </w:rPr>
        <w:t>expansion of production infrastructure accompanies the sector's development</w:t>
      </w:r>
      <w:r w:rsidRPr="000F37B9">
        <w:rPr>
          <w:rFonts w:ascii="Times New Roman" w:hAnsi="Times New Roman" w:cs="Times New Roman"/>
          <w:sz w:val="28"/>
          <w:szCs w:val="28"/>
          <w:lang w:val="en-US"/>
        </w:rPr>
        <w:t xml:space="preserve">. In 2022, 7 feedlots with a capacity of 3.4 thousand head and 3 dairy farms with a capacity of 190 head were established. Overall, 76 feedlots (33 thousand head) and 37 dairy farms (8.7 thousand head) are in operation in the region. In 2023, </w:t>
      </w:r>
      <w:r w:rsidRPr="000F37B9">
        <w:rPr>
          <w:rFonts w:ascii="Times New Roman" w:hAnsi="Times New Roman" w:cs="Times New Roman"/>
          <w:sz w:val="28"/>
          <w:szCs w:val="28"/>
          <w:lang w:val="en-US"/>
        </w:rPr>
        <w:lastRenderedPageBreak/>
        <w:t>further development is planned, including the establishment of 10 feedlots (4.2 thousand head) and 3 dairy farms (1.1 thousand head) [42].</w:t>
      </w:r>
    </w:p>
    <w:p w14:paraId="5B86E406" w14:textId="64BD170D"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The region’s industrial sector </w:t>
      </w:r>
      <w:r w:rsidR="00745461">
        <w:rPr>
          <w:rFonts w:ascii="Times New Roman" w:hAnsi="Times New Roman" w:cs="Times New Roman"/>
          <w:sz w:val="28"/>
          <w:szCs w:val="28"/>
          <w:lang w:val="en-US"/>
        </w:rPr>
        <w:t>comprises 530 enterprises, including 14 large and 16 medium</w:t>
      </w:r>
      <w:r w:rsidR="001F4B20">
        <w:rPr>
          <w:rFonts w:ascii="Times New Roman" w:hAnsi="Times New Roman" w:cs="Times New Roman"/>
          <w:sz w:val="28"/>
          <w:szCs w:val="28"/>
          <w:lang w:val="en-US"/>
        </w:rPr>
        <w:t>-</w:t>
      </w:r>
      <w:r w:rsidR="00745461">
        <w:rPr>
          <w:rFonts w:ascii="Times New Roman" w:hAnsi="Times New Roman" w:cs="Times New Roman"/>
          <w:sz w:val="28"/>
          <w:szCs w:val="28"/>
          <w:lang w:val="en-US"/>
        </w:rPr>
        <w:t>sized enterpris</w:t>
      </w:r>
      <w:r w:rsidRPr="000F37B9">
        <w:rPr>
          <w:rFonts w:ascii="Times New Roman" w:hAnsi="Times New Roman" w:cs="Times New Roman"/>
          <w:sz w:val="28"/>
          <w:szCs w:val="28"/>
          <w:lang w:val="en-US"/>
        </w:rPr>
        <w:t xml:space="preserve">es. In 2022, </w:t>
      </w:r>
      <w:r w:rsidR="00745461">
        <w:rPr>
          <w:rFonts w:ascii="Times New Roman" w:hAnsi="Times New Roman" w:cs="Times New Roman"/>
          <w:sz w:val="28"/>
          <w:szCs w:val="28"/>
          <w:lang w:val="en-US"/>
        </w:rPr>
        <w:t>industrial output totaled 281.3 billion tenge (+1.3%), and in</w:t>
      </w:r>
      <w:r w:rsidRPr="000F37B9">
        <w:rPr>
          <w:rFonts w:ascii="Times New Roman" w:hAnsi="Times New Roman" w:cs="Times New Roman"/>
          <w:sz w:val="28"/>
          <w:szCs w:val="28"/>
          <w:lang w:val="en-US"/>
        </w:rPr>
        <w:t xml:space="preserve"> January</w:t>
      </w:r>
      <w:r w:rsidR="00EA52A1">
        <w:rPr>
          <w:rFonts w:ascii="Times New Roman" w:hAnsi="Times New Roman" w:cs="Times New Roman"/>
          <w:sz w:val="28"/>
          <w:szCs w:val="28"/>
          <w:lang w:val="en-US"/>
        </w:rPr>
        <w:t>-</w:t>
      </w:r>
      <w:r w:rsidRPr="000F37B9">
        <w:rPr>
          <w:rFonts w:ascii="Times New Roman" w:hAnsi="Times New Roman" w:cs="Times New Roman"/>
          <w:sz w:val="28"/>
          <w:szCs w:val="28"/>
          <w:lang w:val="en-US"/>
        </w:rPr>
        <w:t>April 2023</w:t>
      </w:r>
      <w:r w:rsidR="00745461">
        <w:rPr>
          <w:rFonts w:ascii="Times New Roman" w:hAnsi="Times New Roman" w:cs="Times New Roman"/>
          <w:sz w:val="28"/>
          <w:szCs w:val="28"/>
          <w:lang w:val="en-US"/>
        </w:rPr>
        <w:t>,</w:t>
      </w:r>
      <w:r w:rsidRPr="000F37B9">
        <w:rPr>
          <w:rFonts w:ascii="Times New Roman" w:hAnsi="Times New Roman" w:cs="Times New Roman"/>
          <w:sz w:val="28"/>
          <w:szCs w:val="28"/>
          <w:lang w:val="en-US"/>
        </w:rPr>
        <w:t xml:space="preserve"> it reached 100.5 billion tenge (+12.7%). Growth was ensured by increased production in manufacturing (+14.7%), the mining sector (+17.3%), </w:t>
      </w:r>
      <w:r w:rsidR="00745461">
        <w:rPr>
          <w:rFonts w:ascii="Times New Roman" w:hAnsi="Times New Roman" w:cs="Times New Roman"/>
          <w:sz w:val="28"/>
          <w:szCs w:val="28"/>
          <w:lang w:val="en-US"/>
        </w:rPr>
        <w:t>energy supply (+3.4%),</w:t>
      </w:r>
      <w:r w:rsidRPr="000F37B9">
        <w:rPr>
          <w:rFonts w:ascii="Times New Roman" w:hAnsi="Times New Roman" w:cs="Times New Roman"/>
          <w:sz w:val="28"/>
          <w:szCs w:val="28"/>
          <w:lang w:val="en-US"/>
        </w:rPr>
        <w:t xml:space="preserve"> and water supply and waste processing (+38.9%). The forecast production volume is 330 billion tenge (+2.5%), which is associated with the modernization and launch of enterprises (</w:t>
      </w:r>
      <w:r w:rsidRPr="000F37B9">
        <w:rPr>
          <w:rFonts w:ascii="Times New Roman" w:hAnsi="Times New Roman" w:cs="Times New Roman"/>
          <w:i/>
          <w:iCs/>
          <w:sz w:val="28"/>
          <w:szCs w:val="28"/>
          <w:lang w:val="en-US"/>
        </w:rPr>
        <w:t>Alacem</w:t>
      </w:r>
      <w:r w:rsidRPr="000F37B9">
        <w:rPr>
          <w:rFonts w:ascii="Times New Roman" w:hAnsi="Times New Roman" w:cs="Times New Roman"/>
          <w:sz w:val="28"/>
          <w:szCs w:val="28"/>
          <w:lang w:val="en-US"/>
        </w:rPr>
        <w:t xml:space="preserve">, </w:t>
      </w:r>
      <w:r w:rsidRPr="000F37B9">
        <w:rPr>
          <w:rFonts w:ascii="Times New Roman" w:hAnsi="Times New Roman" w:cs="Times New Roman"/>
          <w:i/>
          <w:iCs/>
          <w:sz w:val="28"/>
          <w:szCs w:val="28"/>
          <w:lang w:val="en-US"/>
        </w:rPr>
        <w:t>Kainar AKB</w:t>
      </w:r>
      <w:r w:rsidRPr="000F37B9">
        <w:rPr>
          <w:rFonts w:ascii="Times New Roman" w:hAnsi="Times New Roman" w:cs="Times New Roman"/>
          <w:sz w:val="28"/>
          <w:szCs w:val="28"/>
          <w:lang w:val="en-US"/>
        </w:rPr>
        <w:t xml:space="preserve">, </w:t>
      </w:r>
      <w:r w:rsidRPr="000F37B9">
        <w:rPr>
          <w:rFonts w:ascii="Times New Roman" w:hAnsi="Times New Roman" w:cs="Times New Roman"/>
          <w:i/>
          <w:iCs/>
          <w:sz w:val="28"/>
          <w:szCs w:val="28"/>
          <w:lang w:val="en-US"/>
        </w:rPr>
        <w:t>Aksukant</w:t>
      </w:r>
      <w:r w:rsidRPr="000F37B9">
        <w:rPr>
          <w:rFonts w:ascii="Times New Roman" w:hAnsi="Times New Roman" w:cs="Times New Roman"/>
          <w:sz w:val="28"/>
          <w:szCs w:val="28"/>
          <w:lang w:val="en-US"/>
        </w:rPr>
        <w:t>, and the Tekeli Mining and Processing Plant) [42].</w:t>
      </w:r>
    </w:p>
    <w:p w14:paraId="60E69212" w14:textId="31894CE8"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The region’s investment activity is characterized by the formation of a project portfolio through 2026, including 146 projects totaling 1.6 trillion tenge </w:t>
      </w:r>
      <w:r w:rsidR="00745461">
        <w:rPr>
          <w:rFonts w:ascii="Times New Roman" w:hAnsi="Times New Roman" w:cs="Times New Roman"/>
          <w:sz w:val="28"/>
          <w:szCs w:val="28"/>
          <w:lang w:val="en-US"/>
        </w:rPr>
        <w:t>and creating</w:t>
      </w:r>
      <w:r w:rsidRPr="000F37B9">
        <w:rPr>
          <w:rFonts w:ascii="Times New Roman" w:hAnsi="Times New Roman" w:cs="Times New Roman"/>
          <w:sz w:val="28"/>
          <w:szCs w:val="28"/>
          <w:lang w:val="en-US"/>
        </w:rPr>
        <w:t xml:space="preserve"> 7.1 thousand jobs. At the same time, growth in small and medium</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sized busines</w:t>
      </w:r>
      <w:r w:rsidR="00745461">
        <w:rPr>
          <w:rFonts w:ascii="Times New Roman" w:hAnsi="Times New Roman" w:cs="Times New Roman"/>
          <w:sz w:val="28"/>
          <w:szCs w:val="28"/>
          <w:lang w:val="en-US"/>
        </w:rPr>
        <w:t>se</w:t>
      </w:r>
      <w:r w:rsidRPr="000F37B9">
        <w:rPr>
          <w:rFonts w:ascii="Times New Roman" w:hAnsi="Times New Roman" w:cs="Times New Roman"/>
          <w:sz w:val="28"/>
          <w:szCs w:val="28"/>
          <w:lang w:val="en-US"/>
        </w:rPr>
        <w:t>s is observed: the number of operating entities increased from 53.6 thousand in 2022 to a projected 60 thousand in 2023, while the share of SMEs in gross regional product reached 39.3%. For support of entrepreneurship, 6.8 billion tenge were allocated, of which 70 projects totaling 2 billion tenge were financed [42].</w:t>
      </w:r>
    </w:p>
    <w:p w14:paraId="087E98DB" w14:textId="7F4810A2"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Housing construction and infrastructure development also demonstrate positive dynamics. In 2022, 295.3 thousand m² of housing were commissioned (+8.8%), and in 2023</w:t>
      </w:r>
      <w:r w:rsidR="004B110F">
        <w:rPr>
          <w:rFonts w:ascii="Times New Roman" w:hAnsi="Times New Roman" w:cs="Times New Roman"/>
          <w:sz w:val="28"/>
          <w:szCs w:val="28"/>
          <w:lang w:val="en-US"/>
        </w:rPr>
        <w:t>,</w:t>
      </w:r>
      <w:r w:rsidRPr="000F37B9">
        <w:rPr>
          <w:rFonts w:ascii="Times New Roman" w:hAnsi="Times New Roman" w:cs="Times New Roman"/>
          <w:sz w:val="28"/>
          <w:szCs w:val="28"/>
          <w:lang w:val="en-US"/>
        </w:rPr>
        <w:t xml:space="preserve"> an increase to 322 thousand m² is planned. In parallel, projects are being implemented </w:t>
      </w:r>
      <w:r w:rsidR="00745461">
        <w:rPr>
          <w:rFonts w:ascii="Times New Roman" w:hAnsi="Times New Roman" w:cs="Times New Roman"/>
          <w:sz w:val="28"/>
          <w:szCs w:val="28"/>
          <w:lang w:val="en-US"/>
        </w:rPr>
        <w:t>to develop transport and engineering infrastructure, gasify populated areas, expand water</w:t>
      </w:r>
      <w:r w:rsidR="001F4B20">
        <w:rPr>
          <w:rFonts w:ascii="Times New Roman" w:hAnsi="Times New Roman" w:cs="Times New Roman"/>
          <w:sz w:val="28"/>
          <w:szCs w:val="28"/>
          <w:lang w:val="en-US"/>
        </w:rPr>
        <w:t>-</w:t>
      </w:r>
      <w:r w:rsidR="00745461">
        <w:rPr>
          <w:rFonts w:ascii="Times New Roman" w:hAnsi="Times New Roman" w:cs="Times New Roman"/>
          <w:sz w:val="28"/>
          <w:szCs w:val="28"/>
          <w:lang w:val="en-US"/>
        </w:rPr>
        <w:t>supply systems and the road network, and construct social infrastructure facilities, including</w:t>
      </w:r>
      <w:r w:rsidRPr="000F37B9">
        <w:rPr>
          <w:rFonts w:ascii="Times New Roman" w:hAnsi="Times New Roman" w:cs="Times New Roman"/>
          <w:sz w:val="28"/>
          <w:szCs w:val="28"/>
          <w:lang w:val="en-US"/>
        </w:rPr>
        <w:t xml:space="preserve"> schools and medical, sports, and cultural institutions [42].</w:t>
      </w:r>
    </w:p>
    <w:p w14:paraId="7BBAB4A4" w14:textId="135A47E8"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Thus, the region demonstrates comprehensive development based on the combination of agrarian, industrial, and investment potential, which creates the prerequisites for the sustainable spatial and socio</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economic development of the territory.</w:t>
      </w:r>
    </w:p>
    <w:p w14:paraId="44B0E26D" w14:textId="43B6D04C"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Within the study, the demographic processes and migration dynamics of </w:t>
      </w:r>
      <w:r w:rsidR="00745461">
        <w:rPr>
          <w:rFonts w:ascii="Times New Roman" w:hAnsi="Times New Roman" w:cs="Times New Roman"/>
          <w:sz w:val="28"/>
          <w:szCs w:val="28"/>
          <w:lang w:val="en-US"/>
        </w:rPr>
        <w:t>Kazakhstan's population, reflecting quantitative and structural changes in migration flows, were also</w:t>
      </w:r>
      <w:r w:rsidRPr="000F37B9">
        <w:rPr>
          <w:rFonts w:ascii="Times New Roman" w:hAnsi="Times New Roman" w:cs="Times New Roman"/>
          <w:sz w:val="28"/>
          <w:szCs w:val="28"/>
          <w:lang w:val="en-US"/>
        </w:rPr>
        <w:t xml:space="preserve"> analyzed [</w:t>
      </w:r>
      <w:r w:rsidR="002E60BF" w:rsidRPr="002E60BF">
        <w:rPr>
          <w:rFonts w:ascii="Times New Roman" w:hAnsi="Times New Roman" w:cs="Times New Roman"/>
          <w:sz w:val="28"/>
          <w:szCs w:val="28"/>
          <w:lang w:val="en-US"/>
        </w:rPr>
        <w:t>59</w:t>
      </w:r>
      <w:r w:rsidRPr="000F37B9">
        <w:rPr>
          <w:rFonts w:ascii="Times New Roman" w:hAnsi="Times New Roman" w:cs="Times New Roman"/>
          <w:sz w:val="28"/>
          <w:szCs w:val="28"/>
          <w:lang w:val="en-US"/>
        </w:rPr>
        <w:t xml:space="preserve">]. An analysis of international migration for the period from January 2023 to March 2024 </w:t>
      </w:r>
      <w:r w:rsidR="00745461">
        <w:rPr>
          <w:rFonts w:ascii="Times New Roman" w:hAnsi="Times New Roman" w:cs="Times New Roman"/>
          <w:sz w:val="28"/>
          <w:szCs w:val="28"/>
          <w:lang w:val="en-US"/>
        </w:rPr>
        <w:t>reveals</w:t>
      </w:r>
      <w:r w:rsidRPr="000F37B9">
        <w:rPr>
          <w:rFonts w:ascii="Times New Roman" w:hAnsi="Times New Roman" w:cs="Times New Roman"/>
          <w:sz w:val="28"/>
          <w:szCs w:val="28"/>
          <w:lang w:val="en-US"/>
        </w:rPr>
        <w:t xml:space="preserve"> pronounced seasonal dynamics. At the beginning of 2023 (January</w:t>
      </w:r>
      <w:r w:rsidR="00EA52A1">
        <w:rPr>
          <w:rFonts w:ascii="Times New Roman" w:hAnsi="Times New Roman" w:cs="Times New Roman"/>
          <w:sz w:val="28"/>
          <w:szCs w:val="28"/>
          <w:lang w:val="en-US"/>
        </w:rPr>
        <w:t>-</w:t>
      </w:r>
      <w:r w:rsidRPr="000F37B9">
        <w:rPr>
          <w:rFonts w:ascii="Times New Roman" w:hAnsi="Times New Roman" w:cs="Times New Roman"/>
          <w:sz w:val="28"/>
          <w:szCs w:val="28"/>
          <w:lang w:val="en-US"/>
        </w:rPr>
        <w:t xml:space="preserve">May), a stable positive migration balance was observed, with </w:t>
      </w:r>
      <w:r w:rsidR="00745461">
        <w:rPr>
          <w:rFonts w:ascii="Times New Roman" w:hAnsi="Times New Roman" w:cs="Times New Roman"/>
          <w:sz w:val="28"/>
          <w:szCs w:val="28"/>
          <w:lang w:val="en-US"/>
        </w:rPr>
        <w:t>arrivals totaling 1,600</w:t>
      </w:r>
      <w:r w:rsidR="00EA52A1">
        <w:rPr>
          <w:rFonts w:ascii="Times New Roman" w:hAnsi="Times New Roman" w:cs="Times New Roman"/>
          <w:sz w:val="28"/>
          <w:szCs w:val="28"/>
          <w:lang w:val="en-US"/>
        </w:rPr>
        <w:t>-</w:t>
      </w:r>
      <w:r w:rsidR="00745461">
        <w:rPr>
          <w:rFonts w:ascii="Times New Roman" w:hAnsi="Times New Roman" w:cs="Times New Roman"/>
          <w:sz w:val="28"/>
          <w:szCs w:val="28"/>
          <w:lang w:val="en-US"/>
        </w:rPr>
        <w:t xml:space="preserve">1,800 </w:t>
      </w:r>
      <w:r w:rsidR="004B110F">
        <w:rPr>
          <w:rFonts w:ascii="Times New Roman" w:hAnsi="Times New Roman" w:cs="Times New Roman"/>
          <w:sz w:val="28"/>
          <w:szCs w:val="28"/>
          <w:lang w:val="en-US"/>
        </w:rPr>
        <w:t>and departures totaling 900</w:t>
      </w:r>
      <w:r w:rsidR="00EA52A1">
        <w:rPr>
          <w:rFonts w:ascii="Times New Roman" w:hAnsi="Times New Roman" w:cs="Times New Roman"/>
          <w:sz w:val="28"/>
          <w:szCs w:val="28"/>
          <w:lang w:val="en-US"/>
        </w:rPr>
        <w:t>-</w:t>
      </w:r>
      <w:r w:rsidR="004B110F">
        <w:rPr>
          <w:rFonts w:ascii="Times New Roman" w:hAnsi="Times New Roman" w:cs="Times New Roman"/>
          <w:sz w:val="28"/>
          <w:szCs w:val="28"/>
          <w:lang w:val="en-US"/>
        </w:rPr>
        <w:t>1,100</w:t>
      </w:r>
      <w:r w:rsidRPr="000F37B9">
        <w:rPr>
          <w:rFonts w:ascii="Times New Roman" w:hAnsi="Times New Roman" w:cs="Times New Roman"/>
          <w:sz w:val="28"/>
          <w:szCs w:val="28"/>
          <w:lang w:val="en-US"/>
        </w:rPr>
        <w:t>.</w:t>
      </w:r>
    </w:p>
    <w:p w14:paraId="50EB4A56" w14:textId="06F676BF"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During the summer period (June</w:t>
      </w:r>
      <w:r w:rsidR="00EA52A1">
        <w:rPr>
          <w:rFonts w:ascii="Times New Roman" w:hAnsi="Times New Roman" w:cs="Times New Roman"/>
          <w:sz w:val="28"/>
          <w:szCs w:val="28"/>
          <w:lang w:val="en-US"/>
        </w:rPr>
        <w:t>-</w:t>
      </w:r>
      <w:r w:rsidRPr="000F37B9">
        <w:rPr>
          <w:rFonts w:ascii="Times New Roman" w:hAnsi="Times New Roman" w:cs="Times New Roman"/>
          <w:sz w:val="28"/>
          <w:szCs w:val="28"/>
          <w:lang w:val="en-US"/>
        </w:rPr>
        <w:t>August 2023), a negative migration balance was recorded (</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 xml:space="preserve">322, </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 xml:space="preserve">444, </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 xml:space="preserve">315), </w:t>
      </w:r>
      <w:r w:rsidR="00745461">
        <w:rPr>
          <w:rFonts w:ascii="Times New Roman" w:hAnsi="Times New Roman" w:cs="Times New Roman"/>
          <w:sz w:val="28"/>
          <w:szCs w:val="28"/>
          <w:lang w:val="en-US"/>
        </w:rPr>
        <w:t>due to a surplu</w:t>
      </w:r>
      <w:r w:rsidRPr="000F37B9">
        <w:rPr>
          <w:rFonts w:ascii="Times New Roman" w:hAnsi="Times New Roman" w:cs="Times New Roman"/>
          <w:sz w:val="28"/>
          <w:szCs w:val="28"/>
          <w:lang w:val="en-US"/>
        </w:rPr>
        <w:t>s of departures over arrivals. However, beginning in autumn (September</w:t>
      </w:r>
      <w:r w:rsidR="00EA52A1">
        <w:rPr>
          <w:rFonts w:ascii="Times New Roman" w:hAnsi="Times New Roman" w:cs="Times New Roman"/>
          <w:sz w:val="28"/>
          <w:szCs w:val="28"/>
          <w:lang w:val="en-US"/>
        </w:rPr>
        <w:t>-</w:t>
      </w:r>
      <w:r w:rsidRPr="000F37B9">
        <w:rPr>
          <w:rFonts w:ascii="Times New Roman" w:hAnsi="Times New Roman" w:cs="Times New Roman"/>
          <w:sz w:val="28"/>
          <w:szCs w:val="28"/>
          <w:lang w:val="en-US"/>
        </w:rPr>
        <w:t>November), the situation stabilizes, the number of arrivals increases to 1,000</w:t>
      </w:r>
      <w:r w:rsidR="00EA52A1">
        <w:rPr>
          <w:rFonts w:ascii="Times New Roman" w:hAnsi="Times New Roman" w:cs="Times New Roman"/>
          <w:sz w:val="28"/>
          <w:szCs w:val="28"/>
          <w:lang w:val="en-US"/>
        </w:rPr>
        <w:t>-</w:t>
      </w:r>
      <w:r w:rsidRPr="000F37B9">
        <w:rPr>
          <w:rFonts w:ascii="Times New Roman" w:hAnsi="Times New Roman" w:cs="Times New Roman"/>
          <w:sz w:val="28"/>
          <w:szCs w:val="28"/>
          <w:lang w:val="en-US"/>
        </w:rPr>
        <w:t>1,100 people, and the migration balance again becomes positive.</w:t>
      </w:r>
    </w:p>
    <w:p w14:paraId="6D8F9DCE" w14:textId="7C583BBE"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In December 2023, a decline in migration activity was noted; however</w:t>
      </w:r>
      <w:r w:rsidR="00D634D9" w:rsidRPr="000F37B9">
        <w:rPr>
          <w:rFonts w:ascii="Times New Roman" w:hAnsi="Times New Roman" w:cs="Times New Roman"/>
          <w:sz w:val="28"/>
          <w:szCs w:val="28"/>
          <w:lang w:val="en-US"/>
        </w:rPr>
        <w:t>,</w:t>
      </w:r>
      <w:r w:rsidRPr="000F37B9">
        <w:rPr>
          <w:rFonts w:ascii="Times New Roman" w:hAnsi="Times New Roman" w:cs="Times New Roman"/>
          <w:sz w:val="28"/>
          <w:szCs w:val="28"/>
          <w:lang w:val="en-US"/>
        </w:rPr>
        <w:t xml:space="preserve"> at the beginning of 2024, a significant increase in population inflow was recorded. In January 2024, the balance </w:t>
      </w:r>
      <w:r w:rsidR="004B110F">
        <w:rPr>
          <w:rFonts w:ascii="Times New Roman" w:hAnsi="Times New Roman" w:cs="Times New Roman"/>
          <w:sz w:val="28"/>
          <w:szCs w:val="28"/>
          <w:lang w:val="en-US"/>
        </w:rPr>
        <w:t>stood at 203 people, and in February and March, a sharp increase in arrivals was observed (up to 1,883 and 2,006 people, respectively), indicating</w:t>
      </w:r>
      <w:r w:rsidRPr="000F37B9">
        <w:rPr>
          <w:rFonts w:ascii="Times New Roman" w:hAnsi="Times New Roman" w:cs="Times New Roman"/>
          <w:sz w:val="28"/>
          <w:szCs w:val="28"/>
          <w:lang w:val="en-US"/>
        </w:rPr>
        <w:t xml:space="preserve"> the resumption of positive </w:t>
      </w:r>
      <w:r w:rsidR="0011319C">
        <w:rPr>
          <w:rFonts w:ascii="Times New Roman" w:hAnsi="Times New Roman" w:cs="Times New Roman"/>
          <w:sz w:val="28"/>
          <w:szCs w:val="28"/>
          <w:lang w:val="en-US"/>
        </w:rPr>
        <w:t>migration dynamics</w:t>
      </w:r>
      <w:r w:rsidRPr="000F37B9">
        <w:rPr>
          <w:rFonts w:ascii="Times New Roman" w:hAnsi="Times New Roman" w:cs="Times New Roman"/>
          <w:sz w:val="28"/>
          <w:szCs w:val="28"/>
          <w:lang w:val="en-US"/>
        </w:rPr>
        <w:t xml:space="preserve"> [43].</w:t>
      </w:r>
    </w:p>
    <w:p w14:paraId="39A5DC80" w14:textId="5FF8E3CE"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lastRenderedPageBreak/>
        <w:t xml:space="preserve">Overall, it has been established that, despite seasonal fluctuations, migration processes </w:t>
      </w:r>
      <w:r w:rsidR="00745461">
        <w:rPr>
          <w:rFonts w:ascii="Times New Roman" w:hAnsi="Times New Roman" w:cs="Times New Roman"/>
          <w:sz w:val="28"/>
          <w:szCs w:val="28"/>
          <w:lang w:val="en-US"/>
        </w:rPr>
        <w:t>tend to increase</w:t>
      </w:r>
      <w:r w:rsidRPr="000F37B9">
        <w:rPr>
          <w:rFonts w:ascii="Times New Roman" w:hAnsi="Times New Roman" w:cs="Times New Roman"/>
          <w:sz w:val="28"/>
          <w:szCs w:val="28"/>
          <w:lang w:val="en-US"/>
        </w:rPr>
        <w:t xml:space="preserve"> population inflow, which influences the formation of the demographic structure and the development of territories.</w:t>
      </w:r>
    </w:p>
    <w:p w14:paraId="2B08ED4C" w14:textId="14B7E089"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A structural analysis of external migration by ethnic composition for January</w:t>
      </w:r>
      <w:r w:rsidR="00EA52A1">
        <w:rPr>
          <w:rFonts w:ascii="Times New Roman" w:hAnsi="Times New Roman" w:cs="Times New Roman"/>
          <w:sz w:val="28"/>
          <w:szCs w:val="28"/>
          <w:lang w:val="en-US"/>
        </w:rPr>
        <w:t>-</w:t>
      </w:r>
      <w:r w:rsidRPr="000F37B9">
        <w:rPr>
          <w:rFonts w:ascii="Times New Roman" w:hAnsi="Times New Roman" w:cs="Times New Roman"/>
          <w:sz w:val="28"/>
          <w:szCs w:val="28"/>
          <w:lang w:val="en-US"/>
        </w:rPr>
        <w:t xml:space="preserve">March 2023 and 2024 shows a stable differentiation of migration flows across the key ethnic groups [43]. Among those arriving in the Republic of Kazakhstan, Kazakhs predominate, and their share in 2024 </w:t>
      </w:r>
      <w:r w:rsidR="00745461">
        <w:rPr>
          <w:rFonts w:ascii="Times New Roman" w:hAnsi="Times New Roman" w:cs="Times New Roman"/>
          <w:sz w:val="28"/>
          <w:szCs w:val="28"/>
          <w:lang w:val="en-US"/>
        </w:rPr>
        <w:t>shows a tendency to increase compared</w:t>
      </w:r>
      <w:r w:rsidRPr="000F37B9">
        <w:rPr>
          <w:rFonts w:ascii="Times New Roman" w:hAnsi="Times New Roman" w:cs="Times New Roman"/>
          <w:sz w:val="28"/>
          <w:szCs w:val="28"/>
          <w:lang w:val="en-US"/>
        </w:rPr>
        <w:t xml:space="preserve"> with the previous year. Russians remain the second</w:t>
      </w:r>
      <w:r w:rsidR="001F4B20">
        <w:rPr>
          <w:rFonts w:ascii="Times New Roman" w:hAnsi="Times New Roman" w:cs="Times New Roman"/>
          <w:sz w:val="28"/>
          <w:szCs w:val="28"/>
          <w:lang w:val="en-US"/>
        </w:rPr>
        <w:t>-</w:t>
      </w:r>
      <w:r w:rsidR="004B110F">
        <w:rPr>
          <w:rFonts w:ascii="Times New Roman" w:hAnsi="Times New Roman" w:cs="Times New Roman"/>
          <w:sz w:val="28"/>
          <w:szCs w:val="28"/>
          <w:lang w:val="en-US"/>
        </w:rPr>
        <w:t>largest group, with their share remaining relatively stable</w:t>
      </w:r>
      <w:r w:rsidRPr="000F37B9">
        <w:rPr>
          <w:rFonts w:ascii="Times New Roman" w:hAnsi="Times New Roman" w:cs="Times New Roman"/>
          <w:sz w:val="28"/>
          <w:szCs w:val="28"/>
          <w:lang w:val="en-US"/>
        </w:rPr>
        <w:t xml:space="preserve">. Uzbeks </w:t>
      </w:r>
      <w:r w:rsidR="0011319C">
        <w:rPr>
          <w:rFonts w:ascii="Times New Roman" w:hAnsi="Times New Roman" w:cs="Times New Roman"/>
          <w:sz w:val="28"/>
          <w:szCs w:val="28"/>
          <w:lang w:val="en-US"/>
        </w:rPr>
        <w:t>rank third</w:t>
      </w:r>
      <w:r w:rsidRPr="000F37B9">
        <w:rPr>
          <w:rFonts w:ascii="Times New Roman" w:hAnsi="Times New Roman" w:cs="Times New Roman"/>
          <w:sz w:val="28"/>
          <w:szCs w:val="28"/>
          <w:lang w:val="en-US"/>
        </w:rPr>
        <w:t>, and their migration flow i</w:t>
      </w:r>
      <w:r w:rsidR="004B110F">
        <w:rPr>
          <w:rFonts w:ascii="Times New Roman" w:hAnsi="Times New Roman" w:cs="Times New Roman"/>
          <w:sz w:val="28"/>
          <w:szCs w:val="28"/>
          <w:lang w:val="en-US"/>
        </w:rPr>
        <w:t>ncreased</w:t>
      </w:r>
      <w:r w:rsidRPr="000F37B9">
        <w:rPr>
          <w:rFonts w:ascii="Times New Roman" w:hAnsi="Times New Roman" w:cs="Times New Roman"/>
          <w:sz w:val="28"/>
          <w:szCs w:val="28"/>
          <w:lang w:val="en-US"/>
        </w:rPr>
        <w:t xml:space="preserve"> in 2024. Ukrainians are also among those arriving, </w:t>
      </w:r>
      <w:r w:rsidR="004B110F">
        <w:rPr>
          <w:rFonts w:ascii="Times New Roman" w:hAnsi="Times New Roman" w:cs="Times New Roman"/>
          <w:sz w:val="28"/>
          <w:szCs w:val="28"/>
          <w:lang w:val="en-US"/>
        </w:rPr>
        <w:t>though their numbers are lower than those</w:t>
      </w:r>
      <w:r w:rsidRPr="000F37B9">
        <w:rPr>
          <w:rFonts w:ascii="Times New Roman" w:hAnsi="Times New Roman" w:cs="Times New Roman"/>
          <w:sz w:val="28"/>
          <w:szCs w:val="28"/>
          <w:lang w:val="en-US"/>
        </w:rPr>
        <w:t xml:space="preserve"> of the Uzbek group. Tatars, Germans, and representatives of other ethnic </w:t>
      </w:r>
      <w:r w:rsidR="004B110F">
        <w:rPr>
          <w:rFonts w:ascii="Times New Roman" w:hAnsi="Times New Roman" w:cs="Times New Roman"/>
          <w:sz w:val="28"/>
          <w:szCs w:val="28"/>
          <w:lang w:val="en-US"/>
        </w:rPr>
        <w:t>groups constitute a smaller share of migrants, while the “others” group main</w:t>
      </w:r>
      <w:r w:rsidRPr="000F37B9">
        <w:rPr>
          <w:rFonts w:ascii="Times New Roman" w:hAnsi="Times New Roman" w:cs="Times New Roman"/>
          <w:sz w:val="28"/>
          <w:szCs w:val="28"/>
          <w:lang w:val="en-US"/>
        </w:rPr>
        <w:t>tains stable indicators.</w:t>
      </w:r>
    </w:p>
    <w:p w14:paraId="10844B70" w14:textId="26B495E8"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Thus, Kazakhs and Russians dominate </w:t>
      </w:r>
      <w:r w:rsidR="00745461">
        <w:rPr>
          <w:rFonts w:ascii="Times New Roman" w:hAnsi="Times New Roman" w:cs="Times New Roman"/>
          <w:sz w:val="28"/>
          <w:szCs w:val="28"/>
          <w:lang w:val="en-US"/>
        </w:rPr>
        <w:t>the structure of Kazakhstan’s external immigration, while the share of migration from Central Asian countries is simultaneously increasing, indicating</w:t>
      </w:r>
      <w:r w:rsidRPr="000F37B9">
        <w:rPr>
          <w:rFonts w:ascii="Times New Roman" w:hAnsi="Times New Roman" w:cs="Times New Roman"/>
          <w:sz w:val="28"/>
          <w:szCs w:val="28"/>
          <w:lang w:val="en-US"/>
        </w:rPr>
        <w:t xml:space="preserve"> a transformation of regional migration ties [43].</w:t>
      </w:r>
    </w:p>
    <w:p w14:paraId="3E4EBE76" w14:textId="69464BDA"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An analysis of </w:t>
      </w:r>
      <w:r w:rsidR="00745461">
        <w:rPr>
          <w:rFonts w:ascii="Times New Roman" w:hAnsi="Times New Roman" w:cs="Times New Roman"/>
          <w:sz w:val="28"/>
          <w:szCs w:val="28"/>
          <w:lang w:val="en-US"/>
        </w:rPr>
        <w:t>emigration by ethnic composition over the same period reveals distinc</w:t>
      </w:r>
      <w:r w:rsidRPr="000F37B9">
        <w:rPr>
          <w:rFonts w:ascii="Times New Roman" w:hAnsi="Times New Roman" w:cs="Times New Roman"/>
          <w:sz w:val="28"/>
          <w:szCs w:val="28"/>
          <w:lang w:val="en-US"/>
        </w:rPr>
        <w:t>t patterns. Among the departing population, Russians constitute the largest share, and in 2024</w:t>
      </w:r>
      <w:r w:rsidR="00745461">
        <w:rPr>
          <w:rFonts w:ascii="Times New Roman" w:hAnsi="Times New Roman" w:cs="Times New Roman"/>
          <w:sz w:val="28"/>
          <w:szCs w:val="28"/>
          <w:lang w:val="en-US"/>
        </w:rPr>
        <w:t>,</w:t>
      </w:r>
      <w:r w:rsidRPr="000F37B9">
        <w:rPr>
          <w:rFonts w:ascii="Times New Roman" w:hAnsi="Times New Roman" w:cs="Times New Roman"/>
          <w:sz w:val="28"/>
          <w:szCs w:val="28"/>
          <w:lang w:val="en-US"/>
        </w:rPr>
        <w:t xml:space="preserve"> their emigration activity increased. The share of Kazakhs among those departing is significantly lower, </w:t>
      </w:r>
      <w:r w:rsidR="00745461">
        <w:rPr>
          <w:rFonts w:ascii="Times New Roman" w:hAnsi="Times New Roman" w:cs="Times New Roman"/>
          <w:sz w:val="28"/>
          <w:szCs w:val="28"/>
          <w:lang w:val="en-US"/>
        </w:rPr>
        <w:t>indicating differing migration strategies among</w:t>
      </w:r>
      <w:r w:rsidRPr="000F37B9">
        <w:rPr>
          <w:rFonts w:ascii="Times New Roman" w:hAnsi="Times New Roman" w:cs="Times New Roman"/>
          <w:sz w:val="28"/>
          <w:szCs w:val="28"/>
          <w:lang w:val="en-US"/>
        </w:rPr>
        <w:t xml:space="preserve"> ethnic groups. Ukrainians occupy a noticeable place among emigrants, demonstrating moderate growth, whereas Germans maintain a stable level of emigration. Tatars and Uzbeks are represented to a lesser extent, while the “others” category remains virtually unchanged.</w:t>
      </w:r>
    </w:p>
    <w:p w14:paraId="6DED863D" w14:textId="1D04E696"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Overall, it has been established that the principal emigration flow continues to consist of the Russian</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speaking population, followed by Kazakhs, Ukrainians, and Germans, which reflects the influence of economic, social, and demographic factors on the formation of the migration structure [43].</w:t>
      </w:r>
    </w:p>
    <w:p w14:paraId="4C43B60A" w14:textId="70481392"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An analysis of interregional </w:t>
      </w:r>
      <w:r w:rsidR="00745461">
        <w:rPr>
          <w:rFonts w:ascii="Times New Roman" w:hAnsi="Times New Roman" w:cs="Times New Roman"/>
          <w:sz w:val="28"/>
          <w:szCs w:val="28"/>
          <w:lang w:val="en-US"/>
        </w:rPr>
        <w:t>population migration in Kazakhstan reveals a stable tendency toward spatial population concentr</w:t>
      </w:r>
      <w:r w:rsidRPr="000F37B9">
        <w:rPr>
          <w:rFonts w:ascii="Times New Roman" w:hAnsi="Times New Roman" w:cs="Times New Roman"/>
          <w:sz w:val="28"/>
          <w:szCs w:val="28"/>
          <w:lang w:val="en-US"/>
        </w:rPr>
        <w:t xml:space="preserve">ation in the largest urban agglomerations [44]. The </w:t>
      </w:r>
      <w:r w:rsidR="00745461">
        <w:rPr>
          <w:rFonts w:ascii="Times New Roman" w:hAnsi="Times New Roman" w:cs="Times New Roman"/>
          <w:sz w:val="28"/>
          <w:szCs w:val="28"/>
          <w:lang w:val="en-US"/>
        </w:rPr>
        <w:t>largest increase in migration is observed in Astana (+15,390 people), which testifies to the capital's high investment, economic, and social attractiveness</w:t>
      </w:r>
      <w:r w:rsidRPr="000F37B9">
        <w:rPr>
          <w:rFonts w:ascii="Times New Roman" w:hAnsi="Times New Roman" w:cs="Times New Roman"/>
          <w:sz w:val="28"/>
          <w:szCs w:val="28"/>
          <w:lang w:val="en-US"/>
        </w:rPr>
        <w:t xml:space="preserve">. The city of Almaty also demonstrates a significant increase (+9,187 people), confirming its status as one of the key centers of population attraction. Shymkent </w:t>
      </w:r>
      <w:r w:rsidR="00745461">
        <w:rPr>
          <w:rFonts w:ascii="Times New Roman" w:hAnsi="Times New Roman" w:cs="Times New Roman"/>
          <w:sz w:val="28"/>
          <w:szCs w:val="28"/>
          <w:lang w:val="en-US"/>
        </w:rPr>
        <w:t>ranks third</w:t>
      </w:r>
      <w:r w:rsidRPr="000F37B9">
        <w:rPr>
          <w:rFonts w:ascii="Times New Roman" w:hAnsi="Times New Roman" w:cs="Times New Roman"/>
          <w:sz w:val="28"/>
          <w:szCs w:val="28"/>
          <w:lang w:val="en-US"/>
        </w:rPr>
        <w:t xml:space="preserve"> (+3,536 people), forming an additional growth pole.</w:t>
      </w:r>
    </w:p>
    <w:p w14:paraId="5CAB7C6A" w14:textId="313D4C3F"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At the same time, </w:t>
      </w:r>
      <w:r w:rsidR="004B110F">
        <w:rPr>
          <w:rFonts w:ascii="Times New Roman" w:hAnsi="Times New Roman" w:cs="Times New Roman"/>
          <w:sz w:val="28"/>
          <w:szCs w:val="28"/>
          <w:lang w:val="en-US"/>
        </w:rPr>
        <w:t>some</w:t>
      </w:r>
      <w:r w:rsidRPr="000F37B9">
        <w:rPr>
          <w:rFonts w:ascii="Times New Roman" w:hAnsi="Times New Roman" w:cs="Times New Roman"/>
          <w:sz w:val="28"/>
          <w:szCs w:val="28"/>
          <w:lang w:val="en-US"/>
        </w:rPr>
        <w:t xml:space="preserve"> regions are characterized by </w:t>
      </w:r>
      <w:r w:rsidR="004B110F">
        <w:rPr>
          <w:rFonts w:ascii="Times New Roman" w:hAnsi="Times New Roman" w:cs="Times New Roman"/>
          <w:sz w:val="28"/>
          <w:szCs w:val="28"/>
          <w:lang w:val="en-US"/>
        </w:rPr>
        <w:t>a pronounced outflow of migrants</w:t>
      </w:r>
      <w:r w:rsidRPr="000F37B9">
        <w:rPr>
          <w:rFonts w:ascii="Times New Roman" w:hAnsi="Times New Roman" w:cs="Times New Roman"/>
          <w:sz w:val="28"/>
          <w:szCs w:val="28"/>
          <w:lang w:val="en-US"/>
        </w:rPr>
        <w:t>. The greatest population decline was recorded in the Turkestan Region (</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7,725 people), which is associated with the migration of the working</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age population to more developed economic centers. A substantial decrease in population is also noted in the Zhambyl (</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3,928), West Kazakhstan (</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2,960), Karaganda (</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1,491), and Kostanay (</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1,462) regions. Population outflow is also observed in the North Kazakhstan (</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1,052) and Abai (</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 xml:space="preserve">1,832) regions. At the same time, the Almaty Region demonstrates a </w:t>
      </w:r>
      <w:r w:rsidR="00D634D9" w:rsidRPr="000F37B9">
        <w:rPr>
          <w:rFonts w:ascii="Times New Roman" w:hAnsi="Times New Roman" w:cs="Times New Roman"/>
          <w:sz w:val="28"/>
          <w:szCs w:val="28"/>
          <w:lang w:val="en-US"/>
        </w:rPr>
        <w:t>slightly</w:t>
      </w:r>
      <w:r w:rsidRPr="000F37B9">
        <w:rPr>
          <w:rFonts w:ascii="Times New Roman" w:hAnsi="Times New Roman" w:cs="Times New Roman"/>
          <w:sz w:val="28"/>
          <w:szCs w:val="28"/>
          <w:lang w:val="en-US"/>
        </w:rPr>
        <w:t xml:space="preserve"> positive balance (+168 people).</w:t>
      </w:r>
    </w:p>
    <w:p w14:paraId="39D0E618" w14:textId="5CF09C78"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lastRenderedPageBreak/>
        <w:t>Thus, internal migration processes are characterized by a directed redistribution of the population from peripheral regions to the largest cities: Astana, Almaty, and Shymkent. Th</w:t>
      </w:r>
      <w:r w:rsidR="00745461">
        <w:rPr>
          <w:rFonts w:ascii="Times New Roman" w:hAnsi="Times New Roman" w:cs="Times New Roman"/>
          <w:sz w:val="28"/>
          <w:szCs w:val="28"/>
          <w:lang w:val="en-US"/>
        </w:rPr>
        <w:t xml:space="preserve">e concentration of economic opportunities, developed infrastructure, and </w:t>
      </w:r>
      <w:r w:rsidR="004B110F">
        <w:rPr>
          <w:rFonts w:ascii="Times New Roman" w:hAnsi="Times New Roman" w:cs="Times New Roman"/>
          <w:sz w:val="28"/>
          <w:szCs w:val="28"/>
          <w:lang w:val="en-US"/>
        </w:rPr>
        <w:t>higher</w:t>
      </w:r>
      <w:r w:rsidR="001F4B20">
        <w:rPr>
          <w:rFonts w:ascii="Times New Roman" w:hAnsi="Times New Roman" w:cs="Times New Roman"/>
          <w:sz w:val="28"/>
          <w:szCs w:val="28"/>
          <w:lang w:val="en-US"/>
        </w:rPr>
        <w:t>-</w:t>
      </w:r>
      <w:r w:rsidR="004B110F">
        <w:rPr>
          <w:rFonts w:ascii="Times New Roman" w:hAnsi="Times New Roman" w:cs="Times New Roman"/>
          <w:sz w:val="28"/>
          <w:szCs w:val="28"/>
          <w:lang w:val="en-US"/>
        </w:rPr>
        <w:t>quality</w:t>
      </w:r>
      <w:r w:rsidR="00745461">
        <w:rPr>
          <w:rFonts w:ascii="Times New Roman" w:hAnsi="Times New Roman" w:cs="Times New Roman"/>
          <w:sz w:val="28"/>
          <w:szCs w:val="28"/>
          <w:lang w:val="en-US"/>
        </w:rPr>
        <w:t xml:space="preserve"> urban environments conditions this trend</w:t>
      </w:r>
      <w:r w:rsidRPr="000F37B9">
        <w:rPr>
          <w:rFonts w:ascii="Times New Roman" w:hAnsi="Times New Roman" w:cs="Times New Roman"/>
          <w:sz w:val="28"/>
          <w:szCs w:val="28"/>
          <w:lang w:val="en-US"/>
        </w:rPr>
        <w:t>. Overall, the identified patterns confirm the stab</w:t>
      </w:r>
      <w:r w:rsidR="00745461">
        <w:rPr>
          <w:rFonts w:ascii="Times New Roman" w:hAnsi="Times New Roman" w:cs="Times New Roman"/>
          <w:sz w:val="28"/>
          <w:szCs w:val="28"/>
          <w:lang w:val="en-US"/>
        </w:rPr>
        <w:t>ility of urbanization processes in Kazakhstan and the formation of a polycentric settlement system, with large urban agglomerations playing a dominant role</w:t>
      </w:r>
      <w:r w:rsidRPr="000F37B9">
        <w:rPr>
          <w:rFonts w:ascii="Times New Roman" w:hAnsi="Times New Roman" w:cs="Times New Roman"/>
          <w:sz w:val="28"/>
          <w:szCs w:val="28"/>
          <w:lang w:val="en-US"/>
        </w:rPr>
        <w:t xml:space="preserve"> [44].</w:t>
      </w:r>
    </w:p>
    <w:p w14:paraId="1E17FCAA" w14:textId="02C11659"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Socio</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economic factors exert a substantial influence on the formation of architectural and urban</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 xml:space="preserve">planning solutions, </w:t>
      </w:r>
      <w:r w:rsidR="004B110F">
        <w:rPr>
          <w:rFonts w:ascii="Times New Roman" w:hAnsi="Times New Roman" w:cs="Times New Roman"/>
          <w:sz w:val="28"/>
          <w:szCs w:val="28"/>
          <w:lang w:val="en-US"/>
        </w:rPr>
        <w:t>shaping the s</w:t>
      </w:r>
      <w:r w:rsidR="0011319C">
        <w:rPr>
          <w:rFonts w:ascii="Times New Roman" w:hAnsi="Times New Roman" w:cs="Times New Roman"/>
          <w:sz w:val="28"/>
          <w:szCs w:val="28"/>
          <w:lang w:val="en-US"/>
        </w:rPr>
        <w:t>patial organization of the residential environment</w:t>
      </w:r>
      <w:r w:rsidRPr="000F37B9">
        <w:rPr>
          <w:rFonts w:ascii="Times New Roman" w:hAnsi="Times New Roman" w:cs="Times New Roman"/>
          <w:sz w:val="28"/>
          <w:szCs w:val="28"/>
          <w:lang w:val="en-US"/>
        </w:rPr>
        <w:t xml:space="preserve"> [45]. The study under consideration analyzes approaches to the design of architectural space with due regard for the needs of the population, social dynamics, and the transformation of urban processes</w:t>
      </w:r>
      <w:r w:rsidR="00745461">
        <w:rPr>
          <w:rFonts w:ascii="Times New Roman" w:hAnsi="Times New Roman" w:cs="Times New Roman"/>
          <w:sz w:val="28"/>
          <w:szCs w:val="28"/>
          <w:lang w:val="en-US"/>
        </w:rPr>
        <w:t>. Also, it</w:t>
      </w:r>
      <w:r w:rsidRPr="000F37B9">
        <w:rPr>
          <w:rFonts w:ascii="Times New Roman" w:hAnsi="Times New Roman" w:cs="Times New Roman"/>
          <w:sz w:val="28"/>
          <w:szCs w:val="28"/>
          <w:lang w:val="en-US"/>
        </w:rPr>
        <w:t xml:space="preserve"> proposes methods for </w:t>
      </w:r>
      <w:r w:rsidR="00745461">
        <w:rPr>
          <w:rFonts w:ascii="Times New Roman" w:hAnsi="Times New Roman" w:cs="Times New Roman"/>
          <w:sz w:val="28"/>
          <w:szCs w:val="28"/>
          <w:lang w:val="en-US"/>
        </w:rPr>
        <w:t>parametrically subdividing</w:t>
      </w:r>
      <w:r w:rsidRPr="000F37B9">
        <w:rPr>
          <w:rFonts w:ascii="Times New Roman" w:hAnsi="Times New Roman" w:cs="Times New Roman"/>
          <w:sz w:val="28"/>
          <w:szCs w:val="28"/>
          <w:lang w:val="en-US"/>
        </w:rPr>
        <w:t xml:space="preserve"> territory into functional cell</w:t>
      </w:r>
      <w:r w:rsidR="00745461">
        <w:rPr>
          <w:rFonts w:ascii="Times New Roman" w:hAnsi="Times New Roman" w:cs="Times New Roman"/>
          <w:sz w:val="28"/>
          <w:szCs w:val="28"/>
          <w:lang w:val="en-US"/>
        </w:rPr>
        <w:t xml:space="preserve"> </w:t>
      </w:r>
      <w:r w:rsidRPr="000F37B9">
        <w:rPr>
          <w:rFonts w:ascii="Times New Roman" w:hAnsi="Times New Roman" w:cs="Times New Roman"/>
          <w:sz w:val="28"/>
          <w:szCs w:val="28"/>
          <w:lang w:val="en-US"/>
        </w:rPr>
        <w:t>modules.</w:t>
      </w:r>
    </w:p>
    <w:p w14:paraId="1944C659" w14:textId="0EFC4B8F"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The key idea of the study </w:t>
      </w:r>
      <w:r w:rsidR="00745461">
        <w:rPr>
          <w:rFonts w:ascii="Times New Roman" w:hAnsi="Times New Roman" w:cs="Times New Roman"/>
          <w:sz w:val="28"/>
          <w:szCs w:val="28"/>
          <w:lang w:val="en-US"/>
        </w:rPr>
        <w:t>is that architectural space reflects</w:t>
      </w:r>
      <w:r w:rsidRPr="000F37B9">
        <w:rPr>
          <w:rFonts w:ascii="Times New Roman" w:hAnsi="Times New Roman" w:cs="Times New Roman"/>
          <w:sz w:val="28"/>
          <w:szCs w:val="28"/>
          <w:lang w:val="en-US"/>
        </w:rPr>
        <w:t xml:space="preserve"> social processes and the needs of the population. Historically, the development of architecture took place in close interrelationship with political, economic, and cultural changes, which found expression in the typology of buildings, the structure of development, and the principles of settlement organization. In this context, the urban environment may be </w:t>
      </w:r>
      <w:r w:rsidR="00745461">
        <w:rPr>
          <w:rFonts w:ascii="Times New Roman" w:hAnsi="Times New Roman" w:cs="Times New Roman"/>
          <w:sz w:val="28"/>
          <w:szCs w:val="28"/>
          <w:lang w:val="en-US"/>
        </w:rPr>
        <w:t>understood as a system of interconnected spatial cells, each reflecting</w:t>
      </w:r>
      <w:r w:rsidRPr="000F37B9">
        <w:rPr>
          <w:rFonts w:ascii="Times New Roman" w:hAnsi="Times New Roman" w:cs="Times New Roman"/>
          <w:sz w:val="28"/>
          <w:szCs w:val="28"/>
          <w:lang w:val="en-US"/>
        </w:rPr>
        <w:t xml:space="preserve"> specific social functions and forms of interaction. Accordingly, the sociology of architecture examines the mechanisms through which social processes are translated into spatial forms [45].</w:t>
      </w:r>
    </w:p>
    <w:p w14:paraId="7E7A0DD5" w14:textId="2C8D625A"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The methodology of parametric design </w:t>
      </w:r>
      <w:r w:rsidR="004B110F">
        <w:rPr>
          <w:rFonts w:ascii="Times New Roman" w:hAnsi="Times New Roman" w:cs="Times New Roman"/>
          <w:sz w:val="28"/>
          <w:szCs w:val="28"/>
          <w:lang w:val="en-US"/>
        </w:rPr>
        <w:t>enables the identification of</w:t>
      </w:r>
      <w:r w:rsidRPr="000F37B9">
        <w:rPr>
          <w:rFonts w:ascii="Times New Roman" w:hAnsi="Times New Roman" w:cs="Times New Roman"/>
          <w:sz w:val="28"/>
          <w:szCs w:val="28"/>
          <w:lang w:val="en-US"/>
        </w:rPr>
        <w:t xml:space="preserve"> the </w:t>
      </w:r>
      <w:r w:rsidR="0011319C">
        <w:rPr>
          <w:rFonts w:ascii="Times New Roman" w:hAnsi="Times New Roman" w:cs="Times New Roman"/>
          <w:sz w:val="28"/>
          <w:szCs w:val="28"/>
          <w:lang w:val="en-US"/>
        </w:rPr>
        <w:t>architectural</w:t>
      </w:r>
      <w:r w:rsidR="001F4B20">
        <w:rPr>
          <w:rFonts w:ascii="Times New Roman" w:hAnsi="Times New Roman" w:cs="Times New Roman"/>
          <w:sz w:val="28"/>
          <w:szCs w:val="28"/>
          <w:lang w:val="en-US"/>
        </w:rPr>
        <w:t>-</w:t>
      </w:r>
      <w:r w:rsidR="0011319C">
        <w:rPr>
          <w:rFonts w:ascii="Times New Roman" w:hAnsi="Times New Roman" w:cs="Times New Roman"/>
          <w:sz w:val="28"/>
          <w:szCs w:val="28"/>
          <w:lang w:val="en-US"/>
        </w:rPr>
        <w:t>spatial structure's variability and adaptability</w:t>
      </w:r>
      <w:r w:rsidRPr="000F37B9">
        <w:rPr>
          <w:rFonts w:ascii="Times New Roman" w:hAnsi="Times New Roman" w:cs="Times New Roman"/>
          <w:sz w:val="28"/>
          <w:szCs w:val="28"/>
          <w:lang w:val="en-US"/>
        </w:rPr>
        <w:t>. Within th</w:t>
      </w:r>
      <w:r w:rsidR="00745461">
        <w:rPr>
          <w:rFonts w:ascii="Times New Roman" w:hAnsi="Times New Roman" w:cs="Times New Roman"/>
          <w:sz w:val="28"/>
          <w:szCs w:val="28"/>
          <w:lang w:val="en-US"/>
        </w:rPr>
        <w:t>is approach, the urban environment is viewed as a dynamic system comprising numerous interrelated elements that can change in response to</w:t>
      </w:r>
      <w:r w:rsidRPr="000F37B9">
        <w:rPr>
          <w:rFonts w:ascii="Times New Roman" w:hAnsi="Times New Roman" w:cs="Times New Roman"/>
          <w:sz w:val="28"/>
          <w:szCs w:val="28"/>
          <w:lang w:val="en-US"/>
        </w:rPr>
        <w:t xml:space="preserve"> social, economic, and environmental factors. The principal instrument is the division of territory into modules</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cells, each of which is formed as a combination of different parameters and scenarios of space use.</w:t>
      </w:r>
    </w:p>
    <w:p w14:paraId="2B71ABDA" w14:textId="152E9506"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In accordance with their functional purpose, spatial cells are classified into several types: private, public, semi</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public, and transit. Private cells are oriented toward ensuring personal space and are formed within residential zones. Public cells are intended for social activity and interaction, including squares, parks, and cultural spaces. Semi</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 xml:space="preserve">public cells, such as courtyard territories, combine features of privacy and publicity, ensuring transitional forms of interaction. Transit cells </w:t>
      </w:r>
      <w:r w:rsidR="004B110F">
        <w:rPr>
          <w:rFonts w:ascii="Times New Roman" w:hAnsi="Times New Roman" w:cs="Times New Roman"/>
          <w:sz w:val="28"/>
          <w:szCs w:val="28"/>
          <w:lang w:val="en-US"/>
        </w:rPr>
        <w:t>serve a connective function and facilitate pedestrian and transport movement</w:t>
      </w:r>
      <w:r w:rsidRPr="000F37B9">
        <w:rPr>
          <w:rFonts w:ascii="Times New Roman" w:hAnsi="Times New Roman" w:cs="Times New Roman"/>
          <w:sz w:val="28"/>
          <w:szCs w:val="28"/>
          <w:lang w:val="en-US"/>
        </w:rPr>
        <w:t>.</w:t>
      </w:r>
    </w:p>
    <w:p w14:paraId="42DA8D42" w14:textId="5D4E9447"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The concept of morphogenesis in architecture interprets the development of the urban environment by analogy with the biological processes of the formation of living systems. Within th</w:t>
      </w:r>
      <w:r w:rsidR="00745461">
        <w:rPr>
          <w:rFonts w:ascii="Times New Roman" w:hAnsi="Times New Roman" w:cs="Times New Roman"/>
          <w:sz w:val="28"/>
          <w:szCs w:val="28"/>
          <w:lang w:val="en-US"/>
        </w:rPr>
        <w:t>is approach, the city's spatial structure is viewed as the result of the interaction among</w:t>
      </w:r>
      <w:r w:rsidRPr="000F37B9">
        <w:rPr>
          <w:rFonts w:ascii="Times New Roman" w:hAnsi="Times New Roman" w:cs="Times New Roman"/>
          <w:sz w:val="28"/>
          <w:szCs w:val="28"/>
          <w:lang w:val="en-US"/>
        </w:rPr>
        <w:t xml:space="preserve"> numerous factors, including demographic changes, economic conditions, and social processes [45]. The evolution of </w:t>
      </w:r>
      <w:r w:rsidR="00D634D9" w:rsidRPr="000F37B9">
        <w:rPr>
          <w:rFonts w:ascii="Times New Roman" w:hAnsi="Times New Roman" w:cs="Times New Roman"/>
          <w:sz w:val="28"/>
          <w:szCs w:val="28"/>
          <w:lang w:val="en-US"/>
        </w:rPr>
        <w:t>urban</w:t>
      </w:r>
      <w:r w:rsidRPr="000F37B9">
        <w:rPr>
          <w:rFonts w:ascii="Times New Roman" w:hAnsi="Times New Roman" w:cs="Times New Roman"/>
          <w:sz w:val="28"/>
          <w:szCs w:val="28"/>
          <w:lang w:val="en-US"/>
        </w:rPr>
        <w:t xml:space="preserve"> fabric is manifested in changes in development density, the transformation of transport infrastructure, and the redistribution of functional zones.</w:t>
      </w:r>
    </w:p>
    <w:p w14:paraId="5569E641" w14:textId="1FC93B74"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The analysis shows that, in </w:t>
      </w:r>
      <w:r w:rsidR="0011319C">
        <w:rPr>
          <w:rFonts w:ascii="Times New Roman" w:hAnsi="Times New Roman" w:cs="Times New Roman"/>
          <w:sz w:val="28"/>
          <w:szCs w:val="28"/>
          <w:lang w:val="en-US"/>
        </w:rPr>
        <w:t>many</w:t>
      </w:r>
      <w:r w:rsidRPr="000F37B9">
        <w:rPr>
          <w:rFonts w:ascii="Times New Roman" w:hAnsi="Times New Roman" w:cs="Times New Roman"/>
          <w:sz w:val="28"/>
          <w:szCs w:val="28"/>
          <w:lang w:val="en-US"/>
        </w:rPr>
        <w:t xml:space="preserve"> cases, </w:t>
      </w:r>
      <w:r w:rsidR="00E7400E">
        <w:rPr>
          <w:rFonts w:ascii="Times New Roman" w:hAnsi="Times New Roman" w:cs="Times New Roman"/>
          <w:sz w:val="28"/>
          <w:szCs w:val="28"/>
          <w:lang w:val="en-US"/>
        </w:rPr>
        <w:t>urban development is spontaneous and predominantly driven</w:t>
      </w:r>
      <w:r w:rsidR="004B110F">
        <w:rPr>
          <w:rFonts w:ascii="Times New Roman" w:hAnsi="Times New Roman" w:cs="Times New Roman"/>
          <w:sz w:val="28"/>
          <w:szCs w:val="28"/>
          <w:lang w:val="en-US"/>
        </w:rPr>
        <w:t xml:space="preserve"> by market mechanisms, leading</w:t>
      </w:r>
      <w:r w:rsidRPr="000F37B9">
        <w:rPr>
          <w:rFonts w:ascii="Times New Roman" w:hAnsi="Times New Roman" w:cs="Times New Roman"/>
          <w:sz w:val="28"/>
          <w:szCs w:val="28"/>
          <w:lang w:val="en-US"/>
        </w:rPr>
        <w:t xml:space="preserve"> to an imbalance between residential development and the provision of social and transport infrastructure. </w:t>
      </w:r>
      <w:r w:rsidRPr="000F37B9">
        <w:rPr>
          <w:rFonts w:ascii="Times New Roman" w:hAnsi="Times New Roman" w:cs="Times New Roman"/>
          <w:sz w:val="28"/>
          <w:szCs w:val="28"/>
          <w:lang w:val="en-US"/>
        </w:rPr>
        <w:lastRenderedPageBreak/>
        <w:t xml:space="preserve">Intensive housing construction without the accompanying development of public spaces and </w:t>
      </w:r>
      <w:r w:rsidR="004B110F">
        <w:rPr>
          <w:rFonts w:ascii="Times New Roman" w:hAnsi="Times New Roman" w:cs="Times New Roman"/>
          <w:sz w:val="28"/>
          <w:szCs w:val="28"/>
          <w:lang w:val="en-US"/>
        </w:rPr>
        <w:t>infrastructure results in</w:t>
      </w:r>
      <w:r w:rsidRPr="000F37B9">
        <w:rPr>
          <w:rFonts w:ascii="Times New Roman" w:hAnsi="Times New Roman" w:cs="Times New Roman"/>
          <w:sz w:val="28"/>
          <w:szCs w:val="28"/>
          <w:lang w:val="en-US"/>
        </w:rPr>
        <w:t xml:space="preserve"> a decline in the quality of the urban environment.</w:t>
      </w:r>
    </w:p>
    <w:p w14:paraId="5AB33E2D" w14:textId="34DD6842"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In this connection, </w:t>
      </w:r>
      <w:r w:rsidR="00E7400E">
        <w:rPr>
          <w:rFonts w:ascii="Times New Roman" w:hAnsi="Times New Roman" w:cs="Times New Roman"/>
          <w:sz w:val="28"/>
          <w:szCs w:val="28"/>
          <w:lang w:val="en-US"/>
        </w:rPr>
        <w:t>integrating</w:t>
      </w:r>
      <w:r w:rsidRPr="000F37B9">
        <w:rPr>
          <w:rFonts w:ascii="Times New Roman" w:hAnsi="Times New Roman" w:cs="Times New Roman"/>
          <w:sz w:val="28"/>
          <w:szCs w:val="28"/>
          <w:lang w:val="en-US"/>
        </w:rPr>
        <w:t xml:space="preserve"> socio</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 xml:space="preserve">economic research into the </w:t>
      </w:r>
      <w:r w:rsidR="004B110F">
        <w:rPr>
          <w:rFonts w:ascii="Times New Roman" w:hAnsi="Times New Roman" w:cs="Times New Roman"/>
          <w:sz w:val="28"/>
          <w:szCs w:val="28"/>
          <w:lang w:val="en-US"/>
        </w:rPr>
        <w:t>architectural and urban</w:t>
      </w:r>
      <w:r w:rsidR="001F4B20">
        <w:rPr>
          <w:rFonts w:ascii="Times New Roman" w:hAnsi="Times New Roman" w:cs="Times New Roman"/>
          <w:sz w:val="28"/>
          <w:szCs w:val="28"/>
          <w:lang w:val="en-US"/>
        </w:rPr>
        <w:t>-</w:t>
      </w:r>
      <w:r w:rsidR="004B110F">
        <w:rPr>
          <w:rFonts w:ascii="Times New Roman" w:hAnsi="Times New Roman" w:cs="Times New Roman"/>
          <w:sz w:val="28"/>
          <w:szCs w:val="28"/>
          <w:lang w:val="en-US"/>
        </w:rPr>
        <w:t>planning design process</w:t>
      </w:r>
      <w:r w:rsidRPr="000F37B9">
        <w:rPr>
          <w:rFonts w:ascii="Times New Roman" w:hAnsi="Times New Roman" w:cs="Times New Roman"/>
          <w:sz w:val="28"/>
          <w:szCs w:val="28"/>
          <w:lang w:val="en-US"/>
        </w:rPr>
        <w:t xml:space="preserve"> </w:t>
      </w:r>
      <w:r w:rsidR="0011319C">
        <w:rPr>
          <w:rFonts w:ascii="Times New Roman" w:hAnsi="Times New Roman" w:cs="Times New Roman"/>
          <w:sz w:val="28"/>
          <w:szCs w:val="28"/>
          <w:lang w:val="en-US"/>
        </w:rPr>
        <w:t>is particularly significant</w:t>
      </w:r>
      <w:r w:rsidRPr="000F37B9">
        <w:rPr>
          <w:rFonts w:ascii="Times New Roman" w:hAnsi="Times New Roman" w:cs="Times New Roman"/>
          <w:sz w:val="28"/>
          <w:szCs w:val="28"/>
          <w:lang w:val="en-US"/>
        </w:rPr>
        <w:t xml:space="preserve">. This </w:t>
      </w:r>
      <w:r w:rsidR="00745461">
        <w:rPr>
          <w:rFonts w:ascii="Times New Roman" w:hAnsi="Times New Roman" w:cs="Times New Roman"/>
          <w:sz w:val="28"/>
          <w:szCs w:val="28"/>
          <w:lang w:val="en-US"/>
        </w:rPr>
        <w:t>enables balancing development density, infrastructure accessibility, and</w:t>
      </w:r>
      <w:r w:rsidRPr="000F37B9">
        <w:rPr>
          <w:rFonts w:ascii="Times New Roman" w:hAnsi="Times New Roman" w:cs="Times New Roman"/>
          <w:sz w:val="28"/>
          <w:szCs w:val="28"/>
          <w:lang w:val="en-US"/>
        </w:rPr>
        <w:t xml:space="preserve"> residential comfort, thereby forming a sustainable and adaptive urban environment [45].</w:t>
      </w:r>
    </w:p>
    <w:p w14:paraId="29653A23" w14:textId="4A337E38" w:rsidR="000F37B9" w:rsidRPr="00C47DB5"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Social factors play a key role in </w:t>
      </w:r>
      <w:r w:rsidR="004B110F">
        <w:rPr>
          <w:rFonts w:ascii="Times New Roman" w:hAnsi="Times New Roman" w:cs="Times New Roman"/>
          <w:sz w:val="28"/>
          <w:szCs w:val="28"/>
          <w:lang w:val="en-US"/>
        </w:rPr>
        <w:t>shaping and designing the residential environment, determining its structure, functional content, and spatial organization at different levels of urban planning</w:t>
      </w:r>
      <w:r w:rsidRPr="000F37B9">
        <w:rPr>
          <w:rFonts w:ascii="Times New Roman" w:hAnsi="Times New Roman" w:cs="Times New Roman"/>
          <w:sz w:val="28"/>
          <w:szCs w:val="28"/>
          <w:lang w:val="en-US"/>
        </w:rPr>
        <w:t xml:space="preserve"> [45]. A s</w:t>
      </w:r>
      <w:r w:rsidR="004B110F">
        <w:rPr>
          <w:rFonts w:ascii="Times New Roman" w:hAnsi="Times New Roman" w:cs="Times New Roman"/>
          <w:sz w:val="28"/>
          <w:szCs w:val="28"/>
          <w:lang w:val="en-US"/>
        </w:rPr>
        <w:t>ignificant aspect is the consideration of demographic changes and the evolving</w:t>
      </w:r>
      <w:r w:rsidRPr="000F37B9">
        <w:rPr>
          <w:rFonts w:ascii="Times New Roman" w:hAnsi="Times New Roman" w:cs="Times New Roman"/>
          <w:sz w:val="28"/>
          <w:szCs w:val="28"/>
          <w:lang w:val="en-US"/>
        </w:rPr>
        <w:t xml:space="preserve"> needs of the population.</w:t>
      </w:r>
    </w:p>
    <w:p w14:paraId="3EF5EA4F" w14:textId="08FFF931" w:rsidR="00C96AAF" w:rsidRPr="00C96AAF" w:rsidRDefault="00C96AAF" w:rsidP="000F37B9">
      <w:pPr>
        <w:spacing w:after="0" w:line="240" w:lineRule="auto"/>
        <w:ind w:firstLine="709"/>
        <w:jc w:val="both"/>
        <w:rPr>
          <w:rFonts w:ascii="Times New Roman" w:hAnsi="Times New Roman" w:cs="Times New Roman"/>
          <w:sz w:val="28"/>
          <w:szCs w:val="28"/>
          <w:lang w:val="en-US"/>
        </w:rPr>
      </w:pPr>
      <w:r w:rsidRPr="00C96AAF">
        <w:rPr>
          <w:rFonts w:ascii="Times New Roman" w:hAnsi="Times New Roman" w:cs="Times New Roman"/>
          <w:sz w:val="28"/>
          <w:szCs w:val="28"/>
          <w:lang w:val="en-US"/>
        </w:rPr>
        <w:t>The socio</w:t>
      </w:r>
      <w:r w:rsidR="001F4B20">
        <w:rPr>
          <w:rFonts w:ascii="Times New Roman" w:hAnsi="Times New Roman" w:cs="Times New Roman"/>
          <w:sz w:val="28"/>
          <w:szCs w:val="28"/>
          <w:lang w:val="en-US"/>
        </w:rPr>
        <w:t>-</w:t>
      </w:r>
      <w:r w:rsidRPr="00C96AAF">
        <w:rPr>
          <w:rFonts w:ascii="Times New Roman" w:hAnsi="Times New Roman" w:cs="Times New Roman"/>
          <w:sz w:val="28"/>
          <w:szCs w:val="28"/>
          <w:lang w:val="en-US"/>
        </w:rPr>
        <w:t>economic value of urban territory and the role of social infrastructure in shaping residential environments are additionally supported by studies on urban</w:t>
      </w:r>
      <w:r w:rsidR="001F4B20">
        <w:rPr>
          <w:rFonts w:ascii="Times New Roman" w:hAnsi="Times New Roman" w:cs="Times New Roman"/>
          <w:sz w:val="28"/>
          <w:szCs w:val="28"/>
          <w:lang w:val="en-US"/>
        </w:rPr>
        <w:t>-</w:t>
      </w:r>
      <w:r w:rsidRPr="00C96AAF">
        <w:rPr>
          <w:rFonts w:ascii="Times New Roman" w:hAnsi="Times New Roman" w:cs="Times New Roman"/>
          <w:sz w:val="28"/>
          <w:szCs w:val="28"/>
          <w:lang w:val="en-US"/>
        </w:rPr>
        <w:t>planning activity and social infrastructure development [162</w:t>
      </w:r>
      <w:r w:rsidR="00EA52A1">
        <w:rPr>
          <w:rFonts w:ascii="Times New Roman" w:hAnsi="Times New Roman" w:cs="Times New Roman"/>
          <w:sz w:val="28"/>
          <w:szCs w:val="28"/>
          <w:lang w:val="en-US"/>
        </w:rPr>
        <w:t>-</w:t>
      </w:r>
      <w:r w:rsidRPr="00C96AAF">
        <w:rPr>
          <w:rFonts w:ascii="Times New Roman" w:hAnsi="Times New Roman" w:cs="Times New Roman"/>
          <w:sz w:val="28"/>
          <w:szCs w:val="28"/>
          <w:lang w:val="en-US"/>
        </w:rPr>
        <w:t>164].</w:t>
      </w:r>
    </w:p>
    <w:p w14:paraId="6BE3B10D" w14:textId="4623D70D" w:rsidR="002E60BF" w:rsidRPr="002E60BF" w:rsidRDefault="002E60BF" w:rsidP="000F37B9">
      <w:pPr>
        <w:spacing w:after="0" w:line="240" w:lineRule="auto"/>
        <w:ind w:firstLine="709"/>
        <w:jc w:val="both"/>
        <w:rPr>
          <w:rFonts w:ascii="Times New Roman" w:hAnsi="Times New Roman" w:cs="Times New Roman"/>
          <w:sz w:val="28"/>
          <w:szCs w:val="28"/>
          <w:lang w:val="en-US"/>
        </w:rPr>
      </w:pPr>
      <w:r w:rsidRPr="002E60BF">
        <w:rPr>
          <w:rFonts w:ascii="Times New Roman" w:hAnsi="Times New Roman" w:cs="Times New Roman"/>
          <w:sz w:val="28"/>
          <w:szCs w:val="28"/>
          <w:lang w:val="en-US"/>
        </w:rPr>
        <w:t>The theoretical interpretation of social, communicative, semiotic, and morphogenetic aspects of architectural space, as well as the organization of public, residential, and multifunctional urban environments, is supported by studies on communicative space, social modeling of housing, perception of the architectural environment, urban landscape, residential blocks, public</w:t>
      </w:r>
      <w:r w:rsidR="001F4B20">
        <w:rPr>
          <w:rFonts w:ascii="Times New Roman" w:hAnsi="Times New Roman" w:cs="Times New Roman"/>
          <w:sz w:val="28"/>
          <w:szCs w:val="28"/>
          <w:lang w:val="en-US"/>
        </w:rPr>
        <w:t>-</w:t>
      </w:r>
      <w:r w:rsidRPr="002E60BF">
        <w:rPr>
          <w:rFonts w:ascii="Times New Roman" w:hAnsi="Times New Roman" w:cs="Times New Roman"/>
          <w:sz w:val="28"/>
          <w:szCs w:val="28"/>
          <w:lang w:val="en-US"/>
        </w:rPr>
        <w:t>service systems, and multifunctional complexes [91</w:t>
      </w:r>
      <w:r w:rsidR="00EA52A1">
        <w:rPr>
          <w:rFonts w:ascii="Times New Roman" w:hAnsi="Times New Roman" w:cs="Times New Roman"/>
          <w:sz w:val="28"/>
          <w:szCs w:val="28"/>
          <w:lang w:val="en-US"/>
        </w:rPr>
        <w:t>-</w:t>
      </w:r>
      <w:r w:rsidRPr="002E60BF">
        <w:rPr>
          <w:rFonts w:ascii="Times New Roman" w:hAnsi="Times New Roman" w:cs="Times New Roman"/>
          <w:sz w:val="28"/>
          <w:szCs w:val="28"/>
          <w:lang w:val="en-US"/>
        </w:rPr>
        <w:t>105; 132</w:t>
      </w:r>
      <w:r w:rsidR="00EA52A1">
        <w:rPr>
          <w:rFonts w:ascii="Times New Roman" w:hAnsi="Times New Roman" w:cs="Times New Roman"/>
          <w:sz w:val="28"/>
          <w:szCs w:val="28"/>
          <w:lang w:val="en-US"/>
        </w:rPr>
        <w:t>-</w:t>
      </w:r>
      <w:r w:rsidRPr="002E60BF">
        <w:rPr>
          <w:rFonts w:ascii="Times New Roman" w:hAnsi="Times New Roman" w:cs="Times New Roman"/>
          <w:sz w:val="28"/>
          <w:szCs w:val="28"/>
          <w:lang w:val="en-US"/>
        </w:rPr>
        <w:t>146].</w:t>
      </w:r>
    </w:p>
    <w:p w14:paraId="2B7418DF" w14:textId="26909550" w:rsidR="000F37B9" w:rsidRPr="000F37B9" w:rsidRDefault="00745461" w:rsidP="000F37B9">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In the design of residential cells, the individual needs of a family or a single person </w:t>
      </w:r>
      <w:r w:rsidR="00D634D9">
        <w:rPr>
          <w:rFonts w:ascii="Times New Roman" w:hAnsi="Times New Roman" w:cs="Times New Roman"/>
          <w:sz w:val="28"/>
          <w:szCs w:val="28"/>
          <w:lang w:val="en-US"/>
        </w:rPr>
        <w:t>is</w:t>
      </w:r>
      <w:r>
        <w:rPr>
          <w:rFonts w:ascii="Times New Roman" w:hAnsi="Times New Roman" w:cs="Times New Roman"/>
          <w:sz w:val="28"/>
          <w:szCs w:val="28"/>
          <w:lang w:val="en-US"/>
        </w:rPr>
        <w:t xml:space="preserve"> taken into account, including functional zoning, layout flexibility</w:t>
      </w:r>
      <w:r w:rsidR="000F37B9" w:rsidRPr="000F37B9">
        <w:rPr>
          <w:rFonts w:ascii="Times New Roman" w:hAnsi="Times New Roman" w:cs="Times New Roman"/>
          <w:sz w:val="28"/>
          <w:szCs w:val="28"/>
          <w:lang w:val="en-US"/>
        </w:rPr>
        <w:t>, and residential comfort. At the level of residential complexes and mikrorayons, social processes determine the placement of public spaces, service facilities, and leisure zones. In turn, at the regional level, the design of the residential environment in</w:t>
      </w:r>
      <w:r w:rsidR="004B110F">
        <w:rPr>
          <w:rFonts w:ascii="Times New Roman" w:hAnsi="Times New Roman" w:cs="Times New Roman"/>
          <w:sz w:val="28"/>
          <w:szCs w:val="28"/>
          <w:lang w:val="en-US"/>
        </w:rPr>
        <w:t>volves analyzing migration flows, the socio</w:t>
      </w:r>
      <w:r w:rsidR="001F4B20">
        <w:rPr>
          <w:rFonts w:ascii="Times New Roman" w:hAnsi="Times New Roman" w:cs="Times New Roman"/>
          <w:sz w:val="28"/>
          <w:szCs w:val="28"/>
          <w:lang w:val="en-US"/>
        </w:rPr>
        <w:t>-</w:t>
      </w:r>
      <w:r w:rsidR="004B110F">
        <w:rPr>
          <w:rFonts w:ascii="Times New Roman" w:hAnsi="Times New Roman" w:cs="Times New Roman"/>
          <w:sz w:val="28"/>
          <w:szCs w:val="28"/>
          <w:lang w:val="en-US"/>
        </w:rPr>
        <w:t>economic structure of the population, and territorial development strategies</w:t>
      </w:r>
      <w:r w:rsidR="000F37B9" w:rsidRPr="000F37B9">
        <w:rPr>
          <w:rFonts w:ascii="Times New Roman" w:hAnsi="Times New Roman" w:cs="Times New Roman"/>
          <w:sz w:val="28"/>
          <w:szCs w:val="28"/>
          <w:lang w:val="en-US"/>
        </w:rPr>
        <w:t>.</w:t>
      </w:r>
    </w:p>
    <w:p w14:paraId="1FEAF9C8" w14:textId="73A91325"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The study examines the concept of the self</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organization of space, according to which the urban environment is formed under the influence of numerous local factors without rigid centralized control. Self</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 xml:space="preserve">organizing structures may serve as an effective instrument </w:t>
      </w:r>
      <w:r w:rsidR="00745461">
        <w:rPr>
          <w:rFonts w:ascii="Times New Roman" w:hAnsi="Times New Roman" w:cs="Times New Roman"/>
          <w:sz w:val="28"/>
          <w:szCs w:val="28"/>
          <w:lang w:val="en-US"/>
        </w:rPr>
        <w:t>for spatial development; however, they require coordinated management</w:t>
      </w:r>
      <w:r w:rsidRPr="000F37B9">
        <w:rPr>
          <w:rFonts w:ascii="Times New Roman" w:hAnsi="Times New Roman" w:cs="Times New Roman"/>
          <w:sz w:val="28"/>
          <w:szCs w:val="28"/>
          <w:lang w:val="en-US"/>
        </w:rPr>
        <w:t xml:space="preserve"> to prevent chaotic development. An example of this process is the evolution of urban quarters, where the density and structure of development change </w:t>
      </w:r>
      <w:r w:rsidR="004B110F">
        <w:rPr>
          <w:rFonts w:ascii="Times New Roman" w:hAnsi="Times New Roman" w:cs="Times New Roman"/>
          <w:sz w:val="28"/>
          <w:szCs w:val="28"/>
          <w:lang w:val="en-US"/>
        </w:rPr>
        <w:t>in response to</w:t>
      </w:r>
      <w:r w:rsidRPr="000F37B9">
        <w:rPr>
          <w:rFonts w:ascii="Times New Roman" w:hAnsi="Times New Roman" w:cs="Times New Roman"/>
          <w:sz w:val="28"/>
          <w:szCs w:val="28"/>
          <w:lang w:val="en-US"/>
        </w:rPr>
        <w:t xml:space="preserve"> demographic and economic conditions [45].</w:t>
      </w:r>
    </w:p>
    <w:p w14:paraId="147D2E2C" w14:textId="3CD0C779"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Forecasting spatial development requires a comprehensive approach</w:t>
      </w:r>
      <w:r w:rsidR="004B110F">
        <w:rPr>
          <w:rFonts w:ascii="Times New Roman" w:hAnsi="Times New Roman" w:cs="Times New Roman"/>
          <w:sz w:val="28"/>
          <w:szCs w:val="28"/>
          <w:lang w:val="en-US"/>
        </w:rPr>
        <w:t xml:space="preserve"> that includes analyzing</w:t>
      </w:r>
      <w:r w:rsidRPr="000F37B9">
        <w:rPr>
          <w:rFonts w:ascii="Times New Roman" w:hAnsi="Times New Roman" w:cs="Times New Roman"/>
          <w:sz w:val="28"/>
          <w:szCs w:val="28"/>
          <w:lang w:val="en-US"/>
        </w:rPr>
        <w:t xml:space="preserve"> historical trends, social transformations, and urban</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planning factors. The substantiation of architectural solutions must be based on the results of socio</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 xml:space="preserve">urban studies, which </w:t>
      </w:r>
      <w:r w:rsidR="004B110F">
        <w:rPr>
          <w:rFonts w:ascii="Times New Roman" w:hAnsi="Times New Roman" w:cs="Times New Roman"/>
          <w:sz w:val="28"/>
          <w:szCs w:val="28"/>
          <w:lang w:val="en-US"/>
        </w:rPr>
        <w:t>enable the identification of</w:t>
      </w:r>
      <w:r w:rsidRPr="000F37B9">
        <w:rPr>
          <w:rFonts w:ascii="Times New Roman" w:hAnsi="Times New Roman" w:cs="Times New Roman"/>
          <w:sz w:val="28"/>
          <w:szCs w:val="28"/>
          <w:lang w:val="en-US"/>
        </w:rPr>
        <w:t xml:space="preserve"> the real needs of the population. In particular, </w:t>
      </w:r>
      <w:r w:rsidR="00745461">
        <w:rPr>
          <w:rFonts w:ascii="Times New Roman" w:hAnsi="Times New Roman" w:cs="Times New Roman"/>
          <w:sz w:val="28"/>
          <w:szCs w:val="28"/>
          <w:lang w:val="en-US"/>
        </w:rPr>
        <w:t>analyzing development density, transport flows, and demographic dynamics enables determining the most effective directions for developing</w:t>
      </w:r>
      <w:r w:rsidRPr="000F37B9">
        <w:rPr>
          <w:rFonts w:ascii="Times New Roman" w:hAnsi="Times New Roman" w:cs="Times New Roman"/>
          <w:sz w:val="28"/>
          <w:szCs w:val="28"/>
          <w:lang w:val="en-US"/>
        </w:rPr>
        <w:t xml:space="preserve"> the architectural environment.</w:t>
      </w:r>
    </w:p>
    <w:p w14:paraId="21611086" w14:textId="58B37743"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In world practice, the social program of housing design is implemented at several levels. The first level presupposes the design of a residential cell that ensures the basic needs of the human being. The second level is associated with the formation of residential complexes and mikrorayons, where collective needs are taken into account, </w:t>
      </w:r>
      <w:r w:rsidRPr="000F37B9">
        <w:rPr>
          <w:rFonts w:ascii="Times New Roman" w:hAnsi="Times New Roman" w:cs="Times New Roman"/>
          <w:sz w:val="28"/>
          <w:szCs w:val="28"/>
          <w:lang w:val="en-US"/>
        </w:rPr>
        <w:lastRenderedPageBreak/>
        <w:t xml:space="preserve">including access to educational, medical, and recreational infrastructure. The third level covers the planning of housing construction at the </w:t>
      </w:r>
      <w:r w:rsidR="004B110F">
        <w:rPr>
          <w:rFonts w:ascii="Times New Roman" w:hAnsi="Times New Roman" w:cs="Times New Roman"/>
          <w:sz w:val="28"/>
          <w:szCs w:val="28"/>
          <w:lang w:val="en-US"/>
        </w:rPr>
        <w:t>city and regional levels</w:t>
      </w:r>
      <w:r w:rsidRPr="000F37B9">
        <w:rPr>
          <w:rFonts w:ascii="Times New Roman" w:hAnsi="Times New Roman" w:cs="Times New Roman"/>
          <w:sz w:val="28"/>
          <w:szCs w:val="28"/>
          <w:lang w:val="en-US"/>
        </w:rPr>
        <w:t>, including the development of standards and settlement strategies.</w:t>
      </w:r>
    </w:p>
    <w:p w14:paraId="23C3A38C" w14:textId="48DCCCE5"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The study shows that social factors </w:t>
      </w:r>
      <w:r w:rsidR="00745461">
        <w:rPr>
          <w:rFonts w:ascii="Times New Roman" w:hAnsi="Times New Roman" w:cs="Times New Roman"/>
          <w:sz w:val="28"/>
          <w:szCs w:val="28"/>
          <w:lang w:val="en-US"/>
        </w:rPr>
        <w:t>directly influence</w:t>
      </w:r>
      <w:r w:rsidRPr="000F37B9">
        <w:rPr>
          <w:rFonts w:ascii="Times New Roman" w:hAnsi="Times New Roman" w:cs="Times New Roman"/>
          <w:sz w:val="28"/>
          <w:szCs w:val="28"/>
          <w:lang w:val="en-US"/>
        </w:rPr>
        <w:t xml:space="preserve"> the geometry and structure of space. Differences in income level</w:t>
      </w:r>
      <w:r w:rsidR="004B110F">
        <w:rPr>
          <w:rFonts w:ascii="Times New Roman" w:hAnsi="Times New Roman" w:cs="Times New Roman"/>
          <w:sz w:val="28"/>
          <w:szCs w:val="28"/>
          <w:lang w:val="en-US"/>
        </w:rPr>
        <w:t>s, lifestyles, and cultural traditions shape the development of diverse housing, public spaces, and transportation network</w:t>
      </w:r>
      <w:r w:rsidRPr="000F37B9">
        <w:rPr>
          <w:rFonts w:ascii="Times New Roman" w:hAnsi="Times New Roman" w:cs="Times New Roman"/>
          <w:sz w:val="28"/>
          <w:szCs w:val="28"/>
          <w:lang w:val="en-US"/>
        </w:rPr>
        <w:t>s. Consideration of these differences is a necessary condition for the formation of a comfortable and sustainable urban environment [45].</w:t>
      </w:r>
    </w:p>
    <w:p w14:paraId="2365F48C" w14:textId="4E206059"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Overall, it has been established that social processes constitute an integral component of architectural and urban</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 xml:space="preserve">planning design. The urban environment is </w:t>
      </w:r>
      <w:r w:rsidR="00745461">
        <w:rPr>
          <w:rFonts w:ascii="Times New Roman" w:hAnsi="Times New Roman" w:cs="Times New Roman"/>
          <w:sz w:val="28"/>
          <w:szCs w:val="28"/>
          <w:lang w:val="en-US"/>
        </w:rPr>
        <w:t>shaped by the interaction of historical, economic, and social factors, which require</w:t>
      </w:r>
      <w:r w:rsidRPr="000F37B9">
        <w:rPr>
          <w:rFonts w:ascii="Times New Roman" w:hAnsi="Times New Roman" w:cs="Times New Roman"/>
          <w:sz w:val="28"/>
          <w:szCs w:val="28"/>
          <w:lang w:val="en-US"/>
        </w:rPr>
        <w:t xml:space="preserve"> </w:t>
      </w:r>
      <w:r w:rsidR="00745461">
        <w:rPr>
          <w:rFonts w:ascii="Times New Roman" w:hAnsi="Times New Roman" w:cs="Times New Roman"/>
          <w:sz w:val="28"/>
          <w:szCs w:val="28"/>
          <w:lang w:val="en-US"/>
        </w:rPr>
        <w:t>careful</w:t>
      </w:r>
      <w:r w:rsidRPr="000F37B9">
        <w:rPr>
          <w:rFonts w:ascii="Times New Roman" w:hAnsi="Times New Roman" w:cs="Times New Roman"/>
          <w:sz w:val="28"/>
          <w:szCs w:val="28"/>
          <w:lang w:val="en-US"/>
        </w:rPr>
        <w:t xml:space="preserve"> consideration. Among the key recommendations proposed are the application of parametric design methods, the conduct of preliminary socio</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urban studies, and the use of the concept of morphogenesis in the formation of new residential territories.</w:t>
      </w:r>
    </w:p>
    <w:p w14:paraId="19636BAA" w14:textId="3782CA2C" w:rsidR="000F37B9" w:rsidRPr="005A286E" w:rsidRDefault="000F37B9" w:rsidP="000F37B9">
      <w:pPr>
        <w:spacing w:after="0" w:line="240" w:lineRule="auto"/>
        <w:ind w:firstLine="709"/>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Thus, the socio</w:t>
      </w:r>
      <w:r w:rsidR="001F4B20" w:rsidRPr="003210FE">
        <w:rPr>
          <w:rFonts w:ascii="Times New Roman" w:hAnsi="Times New Roman" w:cs="Times New Roman"/>
          <w:sz w:val="28"/>
          <w:szCs w:val="28"/>
          <w:lang w:val="en-US"/>
        </w:rPr>
        <w:t>-</w:t>
      </w:r>
      <w:r w:rsidRPr="003210FE">
        <w:rPr>
          <w:rFonts w:ascii="Times New Roman" w:hAnsi="Times New Roman" w:cs="Times New Roman"/>
          <w:sz w:val="28"/>
          <w:szCs w:val="28"/>
          <w:lang w:val="en-US"/>
        </w:rPr>
        <w:t xml:space="preserve">economic and demographic processes of </w:t>
      </w:r>
      <w:r w:rsidR="008B35B7">
        <w:rPr>
          <w:rFonts w:ascii="Times New Roman" w:hAnsi="Times New Roman" w:cs="Times New Roman"/>
          <w:sz w:val="28"/>
          <w:szCs w:val="28"/>
          <w:lang w:val="en-US"/>
        </w:rPr>
        <w:t>Southeastern</w:t>
      </w:r>
      <w:r w:rsidRPr="003210FE">
        <w:rPr>
          <w:rFonts w:ascii="Times New Roman" w:hAnsi="Times New Roman" w:cs="Times New Roman"/>
          <w:sz w:val="28"/>
          <w:szCs w:val="28"/>
          <w:lang w:val="en-US"/>
        </w:rPr>
        <w:t xml:space="preserve"> Kazakhstan should be regarded as one of the basic factors in the formation of the bioclimatic architecture of low</w:t>
      </w:r>
      <w:r w:rsidR="001F4B20" w:rsidRPr="003210FE">
        <w:rPr>
          <w:rFonts w:ascii="Times New Roman" w:hAnsi="Times New Roman" w:cs="Times New Roman"/>
          <w:sz w:val="28"/>
          <w:szCs w:val="28"/>
          <w:lang w:val="en-US"/>
        </w:rPr>
        <w:t>-</w:t>
      </w:r>
      <w:r w:rsidRPr="003210FE">
        <w:rPr>
          <w:rFonts w:ascii="Times New Roman" w:hAnsi="Times New Roman" w:cs="Times New Roman"/>
          <w:sz w:val="28"/>
          <w:szCs w:val="28"/>
          <w:lang w:val="en-US"/>
        </w:rPr>
        <w:t xml:space="preserve">rise urban housing. The growth of the urban population, </w:t>
      </w:r>
      <w:r w:rsidR="00745461" w:rsidRPr="003210FE">
        <w:rPr>
          <w:rFonts w:ascii="Times New Roman" w:hAnsi="Times New Roman" w:cs="Times New Roman"/>
          <w:sz w:val="28"/>
          <w:szCs w:val="28"/>
          <w:lang w:val="en-US"/>
        </w:rPr>
        <w:t>the concentration of migration in the largest centers, changes in household structure, and increasing demand</w:t>
      </w:r>
      <w:r w:rsidRPr="003210FE">
        <w:rPr>
          <w:rFonts w:ascii="Times New Roman" w:hAnsi="Times New Roman" w:cs="Times New Roman"/>
          <w:sz w:val="28"/>
          <w:szCs w:val="28"/>
          <w:lang w:val="en-US"/>
        </w:rPr>
        <w:t xml:space="preserve">s for the quality of the residential environment condition the need for a transition to more differentiated architectural solutions. In this context, bioclimatic design must take into account not only the </w:t>
      </w:r>
      <w:r w:rsidR="00745461" w:rsidRPr="003210FE">
        <w:rPr>
          <w:rFonts w:ascii="Times New Roman" w:hAnsi="Times New Roman" w:cs="Times New Roman"/>
          <w:sz w:val="28"/>
          <w:szCs w:val="28"/>
          <w:lang w:val="en-US"/>
        </w:rPr>
        <w:t xml:space="preserve">site's natural parameters, but also the territory's social profile, </w:t>
      </w:r>
      <w:r w:rsidR="00D634D9" w:rsidRPr="003210FE">
        <w:rPr>
          <w:rFonts w:ascii="Times New Roman" w:hAnsi="Times New Roman" w:cs="Times New Roman"/>
          <w:sz w:val="28"/>
          <w:szCs w:val="28"/>
          <w:lang w:val="en-US"/>
        </w:rPr>
        <w:t>residential environment</w:t>
      </w:r>
      <w:r w:rsidR="00745461" w:rsidRPr="003210FE">
        <w:rPr>
          <w:rFonts w:ascii="Times New Roman" w:hAnsi="Times New Roman" w:cs="Times New Roman"/>
          <w:sz w:val="28"/>
          <w:szCs w:val="28"/>
          <w:lang w:val="en-US"/>
        </w:rPr>
        <w:t xml:space="preserve"> use scenarios</w:t>
      </w:r>
      <w:r w:rsidRPr="003210FE">
        <w:rPr>
          <w:rFonts w:ascii="Times New Roman" w:hAnsi="Times New Roman" w:cs="Times New Roman"/>
          <w:sz w:val="28"/>
          <w:szCs w:val="28"/>
          <w:lang w:val="en-US"/>
        </w:rPr>
        <w:t>, the level of infrastructural provision, and the character of the city’s spatial development.</w:t>
      </w:r>
    </w:p>
    <w:p w14:paraId="0C803CE8" w14:textId="77777777" w:rsidR="003210FE" w:rsidRPr="003210FE" w:rsidRDefault="003210FE" w:rsidP="003210FE">
      <w:pPr>
        <w:spacing w:after="0" w:line="240" w:lineRule="auto"/>
        <w:ind w:firstLine="709"/>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The socio-economic and demographic analysis shows that the development of low-rise urban housing cannot be considered separately from the broader transformation of the regional settlement system. The growth of urban population, the expansion of suburban territories, changes in household structure, the demand for more comfortable residential environments, and the increasing importance of everyday accessibility all influence the requirements imposed on contemporary housing. In this context, low-rise development becomes not only a typological alternative to high-rise construction, but also a spatial instrument for creating a more differentiated and human-scaled urban environment.</w:t>
      </w:r>
    </w:p>
    <w:p w14:paraId="2EAD47F4" w14:textId="77777777" w:rsidR="003210FE" w:rsidRPr="003210FE" w:rsidRDefault="003210FE" w:rsidP="003210FE">
      <w:pPr>
        <w:spacing w:after="0" w:line="240" w:lineRule="auto"/>
        <w:ind w:firstLine="709"/>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At the same time, socio-economic factors do not act independently from natural and climatic conditions. The choice of residential development type, its density, location, transport accessibility, and infrastructure provision directly affect the environmental quality of urban territories. Areas with insufficient transport connectivity may increase dependence on private cars and intensify environmental burdens. Territories with weak social infrastructure may reduce the quality of residential life even when architectural solutions are formally adequate. Conversely, a well-organized low-rise environment can contribute to social stability, everyday comfort, and the formation of a more sustainable pattern of urban development.</w:t>
      </w:r>
    </w:p>
    <w:p w14:paraId="4E93AF04" w14:textId="064A87FE" w:rsidR="003210FE" w:rsidRPr="003210FE" w:rsidRDefault="003210FE" w:rsidP="003210FE">
      <w:pPr>
        <w:spacing w:after="0" w:line="240" w:lineRule="auto"/>
        <w:ind w:firstLine="709"/>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 xml:space="preserve">For the present research, this means that the bioclimatic architecture of low-rise urban housing should be considered as an interdisciplinary problem. It combines climatic adaptation, urban-planning organization, economic feasibility, social comfort, </w:t>
      </w:r>
      <w:r w:rsidRPr="003210FE">
        <w:rPr>
          <w:rFonts w:ascii="Times New Roman" w:hAnsi="Times New Roman" w:cs="Times New Roman"/>
          <w:sz w:val="28"/>
          <w:szCs w:val="28"/>
          <w:lang w:val="en-US"/>
        </w:rPr>
        <w:lastRenderedPageBreak/>
        <w:t>and the long-term sustainability of residential territories. The socio-economic analysis therefore performs a linking function: it explains why bioclimatic design is not limited to the physical parameters of buildings, but must also respond to the changing needs of the population and the development priorities of the region. This conclusion creates the basis for the next stage of the study, which examines the natural, climatic, and urban-planning factors that directly determine the microclimatic characteristics of residential environments in Almaty, Konaev, and Taldykorgan.</w:t>
      </w:r>
    </w:p>
    <w:p w14:paraId="16261334" w14:textId="77777777" w:rsidR="000F37B9" w:rsidRPr="000F37B9" w:rsidRDefault="000F37B9" w:rsidP="000F37B9">
      <w:pPr>
        <w:spacing w:after="0" w:line="240" w:lineRule="auto"/>
        <w:ind w:firstLine="709"/>
        <w:jc w:val="both"/>
        <w:rPr>
          <w:rFonts w:ascii="Times New Roman" w:hAnsi="Times New Roman" w:cs="Times New Roman"/>
          <w:i/>
          <w:iCs/>
          <w:sz w:val="28"/>
          <w:szCs w:val="28"/>
          <w:lang w:val="en-US"/>
        </w:rPr>
      </w:pPr>
    </w:p>
    <w:p w14:paraId="4E94700D" w14:textId="7A750504" w:rsidR="000F37B9" w:rsidRPr="004D2482" w:rsidRDefault="000F37B9" w:rsidP="00221A73">
      <w:pPr>
        <w:pStyle w:val="Heading2"/>
      </w:pPr>
      <w:bookmarkStart w:id="15" w:name="_Toc230633849"/>
      <w:r w:rsidRPr="000F37B9">
        <w:t>2.4 Natural</w:t>
      </w:r>
      <w:r w:rsidR="00F57C20">
        <w:t>,</w:t>
      </w:r>
      <w:r w:rsidRPr="000F37B9">
        <w:t xml:space="preserve"> Climatic</w:t>
      </w:r>
      <w:r w:rsidR="00F57C20">
        <w:t>,</w:t>
      </w:r>
      <w:r w:rsidRPr="000F37B9">
        <w:t xml:space="preserve"> and Urban</w:t>
      </w:r>
      <w:r w:rsidR="001F4B20">
        <w:t>-</w:t>
      </w:r>
      <w:r w:rsidRPr="000F37B9">
        <w:t>Planning Factors Affecting the Formation of the Residential Environment within the Urban Structure</w:t>
      </w:r>
      <w:bookmarkEnd w:id="15"/>
    </w:p>
    <w:p w14:paraId="2F9B8D7F" w14:textId="2BCA1A60" w:rsidR="000F37B9" w:rsidRPr="003F3DC3"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If the preceding subsections examined the regulatory</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methodological, typological, and socio</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economic prerequisites for the formation of bioclimatic architecture, then the present subsection focuses primarily on the natural</w:t>
      </w:r>
      <w:r w:rsidR="00F57C20">
        <w:rPr>
          <w:rFonts w:ascii="Times New Roman" w:hAnsi="Times New Roman" w:cs="Times New Roman"/>
          <w:sz w:val="28"/>
          <w:szCs w:val="28"/>
          <w:lang w:val="en-US"/>
        </w:rPr>
        <w:t>, climatic,</w:t>
      </w:r>
      <w:r w:rsidRPr="000F37B9">
        <w:rPr>
          <w:rFonts w:ascii="Times New Roman" w:hAnsi="Times New Roman" w:cs="Times New Roman"/>
          <w:sz w:val="28"/>
          <w:szCs w:val="28"/>
          <w:lang w:val="en-US"/>
        </w:rPr>
        <w:t xml:space="preserve"> and urban</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 xml:space="preserve">planning factors that determine the parameters of the residential environment within the urban structure. Their analysis </w:t>
      </w:r>
      <w:r w:rsidR="00745461">
        <w:rPr>
          <w:rFonts w:ascii="Times New Roman" w:hAnsi="Times New Roman" w:cs="Times New Roman"/>
          <w:sz w:val="28"/>
          <w:szCs w:val="28"/>
          <w:lang w:val="en-US"/>
        </w:rPr>
        <w:t>enables moving</w:t>
      </w:r>
      <w:r w:rsidRPr="000F37B9">
        <w:rPr>
          <w:rFonts w:ascii="Times New Roman" w:hAnsi="Times New Roman" w:cs="Times New Roman"/>
          <w:sz w:val="28"/>
          <w:szCs w:val="28"/>
          <w:lang w:val="en-US"/>
        </w:rPr>
        <w:t xml:space="preserve"> from the general conditions of sustainable development to the identification of specific regularities in the formation of the microclimate and the architectural</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spatial organization of low</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rise urban housing.</w:t>
      </w:r>
      <w:r w:rsidR="003F3DC3" w:rsidRPr="003F3DC3">
        <w:rPr>
          <w:rFonts w:ascii="Times New Roman" w:hAnsi="Times New Roman" w:cs="Times New Roman"/>
          <w:sz w:val="28"/>
          <w:szCs w:val="28"/>
          <w:lang w:val="en-US"/>
        </w:rPr>
        <w:t xml:space="preserve"> The system of formation factors influencing bioclimatic low</w:t>
      </w:r>
      <w:r w:rsidR="001F4B20">
        <w:rPr>
          <w:rFonts w:ascii="Times New Roman" w:hAnsi="Times New Roman" w:cs="Times New Roman"/>
          <w:sz w:val="28"/>
          <w:szCs w:val="28"/>
          <w:lang w:val="en-US"/>
        </w:rPr>
        <w:t>-</w:t>
      </w:r>
      <w:r w:rsidR="003F3DC3" w:rsidRPr="003F3DC3">
        <w:rPr>
          <w:rFonts w:ascii="Times New Roman" w:hAnsi="Times New Roman" w:cs="Times New Roman"/>
          <w:sz w:val="28"/>
          <w:szCs w:val="28"/>
          <w:lang w:val="en-US"/>
        </w:rPr>
        <w:t xml:space="preserve">rise urban housing in </w:t>
      </w:r>
      <w:r w:rsidR="008B35B7">
        <w:rPr>
          <w:rFonts w:ascii="Times New Roman" w:hAnsi="Times New Roman" w:cs="Times New Roman"/>
          <w:sz w:val="28"/>
          <w:szCs w:val="28"/>
          <w:lang w:val="en-US"/>
        </w:rPr>
        <w:t>Southeastern</w:t>
      </w:r>
      <w:r w:rsidR="003F3DC3" w:rsidRPr="003F3DC3">
        <w:rPr>
          <w:rFonts w:ascii="Times New Roman" w:hAnsi="Times New Roman" w:cs="Times New Roman"/>
          <w:sz w:val="28"/>
          <w:szCs w:val="28"/>
          <w:lang w:val="en-US"/>
        </w:rPr>
        <w:t xml:space="preserve"> Kazakhstan is shown in Figure B.3.</w:t>
      </w:r>
    </w:p>
    <w:p w14:paraId="7D9014C1" w14:textId="22C18ADD" w:rsidR="000F37B9" w:rsidRPr="003F3DC3"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Bioclimatic parameters </w:t>
      </w:r>
      <w:r w:rsidR="00745461">
        <w:rPr>
          <w:rFonts w:ascii="Times New Roman" w:hAnsi="Times New Roman" w:cs="Times New Roman"/>
          <w:sz w:val="28"/>
          <w:szCs w:val="28"/>
          <w:lang w:val="en-US"/>
        </w:rPr>
        <w:t>are the cumulative effects of</w:t>
      </w:r>
      <w:r w:rsidRPr="000F37B9">
        <w:rPr>
          <w:rFonts w:ascii="Times New Roman" w:hAnsi="Times New Roman" w:cs="Times New Roman"/>
          <w:sz w:val="28"/>
          <w:szCs w:val="28"/>
          <w:lang w:val="en-US"/>
        </w:rPr>
        <w:t xml:space="preserve"> meteorological characteristics of the air environment on the human organism, including temperature, wind speed, humidity, and atmospheric pressure. Climate formation is determined by the action of the main climate</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forming factors</w:t>
      </w:r>
      <w:r w:rsidR="00745461">
        <w:rPr>
          <w:rFonts w:ascii="Times New Roman" w:hAnsi="Times New Roman" w:cs="Times New Roman"/>
          <w:sz w:val="28"/>
          <w:szCs w:val="28"/>
          <w:lang w:val="en-US"/>
        </w:rPr>
        <w:t xml:space="preserve">: </w:t>
      </w:r>
      <w:r w:rsidRPr="000F37B9">
        <w:rPr>
          <w:rFonts w:ascii="Times New Roman" w:hAnsi="Times New Roman" w:cs="Times New Roman"/>
          <w:sz w:val="28"/>
          <w:szCs w:val="28"/>
          <w:lang w:val="en-US"/>
        </w:rPr>
        <w:t>solar radiation, atmospheric circulation, and the properties of the underlying surface [16</w:t>
      </w:r>
      <w:r w:rsidR="00C47DB5" w:rsidRPr="00C47DB5">
        <w:rPr>
          <w:rFonts w:ascii="Times New Roman" w:hAnsi="Times New Roman" w:cs="Times New Roman"/>
          <w:sz w:val="28"/>
          <w:szCs w:val="28"/>
          <w:lang w:val="en-US"/>
        </w:rPr>
        <w:t>8</w:t>
      </w:r>
      <w:r w:rsidR="00830DA6" w:rsidRPr="00A65CE5">
        <w:rPr>
          <w:rFonts w:ascii="Times New Roman" w:hAnsi="Times New Roman" w:cs="Times New Roman"/>
          <w:sz w:val="28"/>
          <w:szCs w:val="28"/>
          <w:lang w:val="en-US"/>
        </w:rPr>
        <w:t>;</w:t>
      </w:r>
      <w:r w:rsidRPr="000F37B9">
        <w:rPr>
          <w:rFonts w:ascii="Times New Roman" w:hAnsi="Times New Roman" w:cs="Times New Roman"/>
          <w:sz w:val="28"/>
          <w:szCs w:val="28"/>
          <w:lang w:val="en-US"/>
        </w:rPr>
        <w:t xml:space="preserve"> 1</w:t>
      </w:r>
      <w:r w:rsidR="00C47DB5" w:rsidRPr="00C47DB5">
        <w:rPr>
          <w:rFonts w:ascii="Times New Roman" w:hAnsi="Times New Roman" w:cs="Times New Roman"/>
          <w:sz w:val="28"/>
          <w:szCs w:val="28"/>
          <w:lang w:val="en-US"/>
        </w:rPr>
        <w:t>77</w:t>
      </w:r>
      <w:r w:rsidRPr="000F37B9">
        <w:rPr>
          <w:rFonts w:ascii="Times New Roman" w:hAnsi="Times New Roman" w:cs="Times New Roman"/>
          <w:sz w:val="28"/>
          <w:szCs w:val="28"/>
          <w:lang w:val="en-US"/>
        </w:rPr>
        <w:t>].</w:t>
      </w:r>
      <w:r w:rsidR="003F3DC3" w:rsidRPr="003F3DC3">
        <w:rPr>
          <w:rFonts w:ascii="Times New Roman" w:hAnsi="Times New Roman" w:cs="Times New Roman"/>
          <w:sz w:val="28"/>
          <w:szCs w:val="28"/>
          <w:lang w:val="en-US"/>
        </w:rPr>
        <w:t xml:space="preserve"> The comparative regional climatic conditions of Almaty, Konaev, and Taldykorgan are summarized in Figure B.4. The regional climatic context of the three selected cities is presented in Figure B.5.</w:t>
      </w:r>
    </w:p>
    <w:p w14:paraId="1B79253B" w14:textId="3AED1750"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The scholarly study devoted to the bioclimatic characterization of territories for medical</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geographical purposes examines a comprehensive assessment of climatic conditions and their influence on public health [177]. The authors identify medico</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 xml:space="preserve">climatic factors, including parameters of cosmic, atmospheric, and terrestrial origin that affect the physiological state of the human being. It has been established that climatic conditions </w:t>
      </w:r>
      <w:r w:rsidR="00745461">
        <w:rPr>
          <w:rFonts w:ascii="Times New Roman" w:hAnsi="Times New Roman" w:cs="Times New Roman"/>
          <w:sz w:val="28"/>
          <w:szCs w:val="28"/>
          <w:lang w:val="en-US"/>
        </w:rPr>
        <w:t>can both trigger adaptive responses in organisms and contribute</w:t>
      </w:r>
      <w:r w:rsidRPr="000F37B9">
        <w:rPr>
          <w:rFonts w:ascii="Times New Roman" w:hAnsi="Times New Roman" w:cs="Times New Roman"/>
          <w:sz w:val="28"/>
          <w:szCs w:val="28"/>
          <w:lang w:val="en-US"/>
        </w:rPr>
        <w:t xml:space="preserve"> to the development of pathological conditions. Particular attention is given to the phenomena of meteorological sensitivity and meteorological dependence: according to research data, about 69% of people with chronic diseases and 30</w:t>
      </w:r>
      <w:r w:rsidR="00EA52A1">
        <w:rPr>
          <w:rFonts w:ascii="Times New Roman" w:hAnsi="Times New Roman" w:cs="Times New Roman"/>
          <w:sz w:val="28"/>
          <w:szCs w:val="28"/>
          <w:lang w:val="en-US"/>
        </w:rPr>
        <w:t>-</w:t>
      </w:r>
      <w:r w:rsidRPr="000F37B9">
        <w:rPr>
          <w:rFonts w:ascii="Times New Roman" w:hAnsi="Times New Roman" w:cs="Times New Roman"/>
          <w:sz w:val="28"/>
          <w:szCs w:val="28"/>
          <w:lang w:val="en-US"/>
        </w:rPr>
        <w:t xml:space="preserve">40% of the conditionally healthy population respond to changes in weather conditions </w:t>
      </w:r>
      <w:r w:rsidR="00A65CE5" w:rsidRPr="00A65CE5">
        <w:rPr>
          <w:rFonts w:ascii="Times New Roman" w:hAnsi="Times New Roman" w:cs="Times New Roman"/>
          <w:sz w:val="28"/>
          <w:szCs w:val="28"/>
          <w:lang w:val="en-US"/>
        </w:rPr>
        <w:t>[167; 170; 172; 180</w:t>
      </w:r>
      <w:r w:rsidR="00EA52A1">
        <w:rPr>
          <w:rFonts w:ascii="Times New Roman" w:hAnsi="Times New Roman" w:cs="Times New Roman"/>
          <w:sz w:val="28"/>
          <w:szCs w:val="28"/>
          <w:lang w:val="en-US"/>
        </w:rPr>
        <w:t>-</w:t>
      </w:r>
      <w:r w:rsidR="00A65CE5" w:rsidRPr="00A65CE5">
        <w:rPr>
          <w:rFonts w:ascii="Times New Roman" w:hAnsi="Times New Roman" w:cs="Times New Roman"/>
          <w:sz w:val="28"/>
          <w:szCs w:val="28"/>
          <w:lang w:val="en-US"/>
        </w:rPr>
        <w:t>183]</w:t>
      </w:r>
      <w:r w:rsidRPr="000F37B9">
        <w:rPr>
          <w:rFonts w:ascii="Times New Roman" w:hAnsi="Times New Roman" w:cs="Times New Roman"/>
          <w:sz w:val="28"/>
          <w:szCs w:val="28"/>
          <w:lang w:val="en-US"/>
        </w:rPr>
        <w:t>.</w:t>
      </w:r>
    </w:p>
    <w:p w14:paraId="1195F851" w14:textId="187D4F37"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To assess </w:t>
      </w:r>
      <w:r w:rsidR="004B110F">
        <w:rPr>
          <w:rFonts w:ascii="Times New Roman" w:hAnsi="Times New Roman" w:cs="Times New Roman"/>
          <w:sz w:val="28"/>
          <w:szCs w:val="28"/>
          <w:lang w:val="en-US"/>
        </w:rPr>
        <w:t>bioclimatic comfort in territories, integrated meteorological indices are used that reflect human perception of the climatic environment</w:t>
      </w:r>
      <w:r w:rsidRPr="000F37B9">
        <w:rPr>
          <w:rFonts w:ascii="Times New Roman" w:hAnsi="Times New Roman" w:cs="Times New Roman"/>
          <w:sz w:val="28"/>
          <w:szCs w:val="28"/>
          <w:lang w:val="en-US"/>
        </w:rPr>
        <w:t>. Among the key indicators are equivalent</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effective temperature (EET), normal equivalent</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effective temperature (NEET), biologically active temperature (BAT), Bodman’s winter weather severity index, and Siple’s wind</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 xml:space="preserve">chill index </w:t>
      </w:r>
      <w:r w:rsidR="00C96AAF" w:rsidRPr="00C96AAF">
        <w:rPr>
          <w:rFonts w:ascii="Times New Roman" w:hAnsi="Times New Roman" w:cs="Times New Roman"/>
          <w:sz w:val="28"/>
          <w:szCs w:val="28"/>
          <w:lang w:val="en-US"/>
        </w:rPr>
        <w:t>[168; 170; 172; 180</w:t>
      </w:r>
      <w:r w:rsidR="00EA52A1">
        <w:rPr>
          <w:rFonts w:ascii="Times New Roman" w:hAnsi="Times New Roman" w:cs="Times New Roman"/>
          <w:sz w:val="28"/>
          <w:szCs w:val="28"/>
          <w:lang w:val="en-US"/>
        </w:rPr>
        <w:t>-</w:t>
      </w:r>
      <w:r w:rsidR="00C96AAF" w:rsidRPr="00C96AAF">
        <w:rPr>
          <w:rFonts w:ascii="Times New Roman" w:hAnsi="Times New Roman" w:cs="Times New Roman"/>
          <w:sz w:val="28"/>
          <w:szCs w:val="28"/>
          <w:lang w:val="en-US"/>
        </w:rPr>
        <w:t>183]</w:t>
      </w:r>
      <w:r w:rsidRPr="000F37B9">
        <w:rPr>
          <w:rFonts w:ascii="Times New Roman" w:hAnsi="Times New Roman" w:cs="Times New Roman"/>
          <w:sz w:val="28"/>
          <w:szCs w:val="28"/>
          <w:lang w:val="en-US"/>
        </w:rPr>
        <w:t xml:space="preserve">. The application of these indices </w:t>
      </w:r>
      <w:r w:rsidR="00745461">
        <w:rPr>
          <w:rFonts w:ascii="Times New Roman" w:hAnsi="Times New Roman" w:cs="Times New Roman"/>
          <w:sz w:val="28"/>
          <w:szCs w:val="28"/>
          <w:lang w:val="en-US"/>
        </w:rPr>
        <w:t xml:space="preserve">enables identification of zones of climatic comfort and </w:t>
      </w:r>
      <w:r w:rsidR="00745461">
        <w:rPr>
          <w:rFonts w:ascii="Times New Roman" w:hAnsi="Times New Roman" w:cs="Times New Roman"/>
          <w:sz w:val="28"/>
          <w:szCs w:val="28"/>
          <w:lang w:val="en-US"/>
        </w:rPr>
        <w:lastRenderedPageBreak/>
        <w:t>discomfort, as well as quantitative assessment of</w:t>
      </w:r>
      <w:r w:rsidRPr="000F37B9">
        <w:rPr>
          <w:rFonts w:ascii="Times New Roman" w:hAnsi="Times New Roman" w:cs="Times New Roman"/>
          <w:sz w:val="28"/>
          <w:szCs w:val="28"/>
          <w:lang w:val="en-US"/>
        </w:rPr>
        <w:t xml:space="preserve"> the level of climatic burden on the human organism.</w:t>
      </w:r>
    </w:p>
    <w:p w14:paraId="1392E84C" w14:textId="3ED68FEA" w:rsidR="001713D6" w:rsidRPr="001713D6" w:rsidRDefault="001713D6" w:rsidP="000F37B9">
      <w:pPr>
        <w:spacing w:after="0" w:line="240" w:lineRule="auto"/>
        <w:ind w:firstLine="709"/>
        <w:jc w:val="both"/>
        <w:rPr>
          <w:rFonts w:ascii="Times New Roman" w:hAnsi="Times New Roman" w:cs="Times New Roman"/>
          <w:sz w:val="28"/>
          <w:szCs w:val="28"/>
          <w:lang w:val="en-US"/>
        </w:rPr>
      </w:pPr>
      <w:r w:rsidRPr="001713D6">
        <w:rPr>
          <w:rFonts w:ascii="Times New Roman" w:hAnsi="Times New Roman" w:cs="Times New Roman"/>
          <w:sz w:val="28"/>
          <w:szCs w:val="28"/>
          <w:lang w:val="en-US"/>
        </w:rPr>
        <w:t>The assessment of human thermal comfort and hygienic aspects of the residential microclimate is additionally supported by studies on human heat exchange, urban improvement, housing microclimate standardization, microclimate conditioning, and thermoregulation [</w:t>
      </w:r>
      <w:r w:rsidR="00C96AAF" w:rsidRPr="00C96AAF">
        <w:rPr>
          <w:rFonts w:ascii="Times New Roman" w:hAnsi="Times New Roman" w:cs="Times New Roman"/>
          <w:sz w:val="28"/>
          <w:szCs w:val="28"/>
          <w:lang w:val="en-US"/>
        </w:rPr>
        <w:t xml:space="preserve">167; </w:t>
      </w:r>
      <w:r w:rsidRPr="001713D6">
        <w:rPr>
          <w:rFonts w:ascii="Times New Roman" w:hAnsi="Times New Roman" w:cs="Times New Roman"/>
          <w:sz w:val="28"/>
          <w:szCs w:val="28"/>
          <w:lang w:val="en-US"/>
        </w:rPr>
        <w:t>170; 172; 180</w:t>
      </w:r>
      <w:r w:rsidR="00EA52A1">
        <w:rPr>
          <w:rFonts w:ascii="Times New Roman" w:hAnsi="Times New Roman" w:cs="Times New Roman"/>
          <w:sz w:val="28"/>
          <w:szCs w:val="28"/>
          <w:lang w:val="en-US"/>
        </w:rPr>
        <w:t>-</w:t>
      </w:r>
      <w:r w:rsidRPr="001713D6">
        <w:rPr>
          <w:rFonts w:ascii="Times New Roman" w:hAnsi="Times New Roman" w:cs="Times New Roman"/>
          <w:sz w:val="28"/>
          <w:szCs w:val="28"/>
          <w:lang w:val="en-US"/>
        </w:rPr>
        <w:t>183].</w:t>
      </w:r>
    </w:p>
    <w:p w14:paraId="4163F186" w14:textId="06802956"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The </w:t>
      </w:r>
      <w:r w:rsidR="00745461">
        <w:rPr>
          <w:rFonts w:ascii="Times New Roman" w:hAnsi="Times New Roman" w:cs="Times New Roman"/>
          <w:sz w:val="28"/>
          <w:szCs w:val="28"/>
          <w:lang w:val="en-US"/>
        </w:rPr>
        <w:t>analysis shows that during the winter period, territories with reduced EET values and high wind loads experience unfavorable conditions</w:t>
      </w:r>
      <w:r w:rsidRPr="000F37B9">
        <w:rPr>
          <w:rFonts w:ascii="Times New Roman" w:hAnsi="Times New Roman" w:cs="Times New Roman"/>
          <w:sz w:val="28"/>
          <w:szCs w:val="28"/>
          <w:lang w:val="en-US"/>
        </w:rPr>
        <w:t xml:space="preserve">, increasing the risk of hypothermia and respiratory diseases. In the warm period, by contrast, the combination of high temperatures, increased humidity, and intense solar radiation forms conditions of heat stress </w:t>
      </w:r>
      <w:r w:rsidR="00A65CE5">
        <w:rPr>
          <w:rFonts w:ascii="Times New Roman" w:hAnsi="Times New Roman" w:cs="Times New Roman"/>
          <w:sz w:val="28"/>
          <w:szCs w:val="28"/>
          <w:lang w:val="en-US"/>
        </w:rPr>
        <w:t>[167; 168; 170; 172; 180</w:t>
      </w:r>
      <w:r w:rsidR="00EA52A1">
        <w:rPr>
          <w:rFonts w:ascii="Times New Roman" w:hAnsi="Times New Roman" w:cs="Times New Roman"/>
          <w:sz w:val="28"/>
          <w:szCs w:val="28"/>
          <w:lang w:val="en-US"/>
        </w:rPr>
        <w:t>-</w:t>
      </w:r>
      <w:r w:rsidR="00A65CE5">
        <w:rPr>
          <w:rFonts w:ascii="Times New Roman" w:hAnsi="Times New Roman" w:cs="Times New Roman"/>
          <w:sz w:val="28"/>
          <w:szCs w:val="28"/>
          <w:lang w:val="en-US"/>
        </w:rPr>
        <w:t>183]</w:t>
      </w:r>
      <w:r w:rsidRPr="000F37B9">
        <w:rPr>
          <w:rFonts w:ascii="Times New Roman" w:hAnsi="Times New Roman" w:cs="Times New Roman"/>
          <w:sz w:val="28"/>
          <w:szCs w:val="28"/>
          <w:lang w:val="en-US"/>
        </w:rPr>
        <w:t xml:space="preserve">. The use of bioclimatic indices </w:t>
      </w:r>
      <w:r w:rsidR="00745461">
        <w:rPr>
          <w:rFonts w:ascii="Times New Roman" w:hAnsi="Times New Roman" w:cs="Times New Roman"/>
          <w:sz w:val="28"/>
          <w:szCs w:val="28"/>
          <w:lang w:val="en-US"/>
        </w:rPr>
        <w:t>enables not only the recording of these conditions but also the forecasting of climatic risks, thereby laying the foundation</w:t>
      </w:r>
      <w:r w:rsidRPr="000F37B9">
        <w:rPr>
          <w:rFonts w:ascii="Times New Roman" w:hAnsi="Times New Roman" w:cs="Times New Roman"/>
          <w:sz w:val="28"/>
          <w:szCs w:val="28"/>
          <w:lang w:val="en-US"/>
        </w:rPr>
        <w:t xml:space="preserve"> for the development of adaptation measures.</w:t>
      </w:r>
    </w:p>
    <w:p w14:paraId="32358111" w14:textId="078BE9AA" w:rsidR="000F37B9" w:rsidRPr="003F3DC3"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Thus, the comprehensive bioclimatic characterization of a territory serves as an important instrument in the system of architectural and urban</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 xml:space="preserve">planning design. The results obtained have interdisciplinary significance and may be used </w:t>
      </w:r>
      <w:r w:rsidR="004B110F">
        <w:rPr>
          <w:rFonts w:ascii="Times New Roman" w:hAnsi="Times New Roman" w:cs="Times New Roman"/>
          <w:sz w:val="28"/>
          <w:szCs w:val="28"/>
          <w:lang w:val="en-US"/>
        </w:rPr>
        <w:t>to plan residential areas, organize recreational spaces, and develop strategies to adapt the population to climatic change, which aligns with the objectives of creat</w:t>
      </w:r>
      <w:r w:rsidRPr="000F37B9">
        <w:rPr>
          <w:rFonts w:ascii="Times New Roman" w:hAnsi="Times New Roman" w:cs="Times New Roman"/>
          <w:sz w:val="28"/>
          <w:szCs w:val="28"/>
          <w:lang w:val="en-US"/>
        </w:rPr>
        <w:t>ing a sustainable and comfortable urban environment [16</w:t>
      </w:r>
      <w:r w:rsidR="009478E5" w:rsidRPr="009478E5">
        <w:rPr>
          <w:rFonts w:ascii="Times New Roman" w:hAnsi="Times New Roman" w:cs="Times New Roman"/>
          <w:sz w:val="28"/>
          <w:szCs w:val="28"/>
          <w:lang w:val="en-US"/>
        </w:rPr>
        <w:t>8</w:t>
      </w:r>
      <w:r w:rsidR="00A65CE5" w:rsidRPr="00A65CE5">
        <w:rPr>
          <w:rFonts w:ascii="Times New Roman" w:hAnsi="Times New Roman" w:cs="Times New Roman"/>
          <w:sz w:val="28"/>
          <w:szCs w:val="28"/>
          <w:lang w:val="en-US"/>
        </w:rPr>
        <w:t>;</w:t>
      </w:r>
      <w:r w:rsidRPr="000F37B9">
        <w:rPr>
          <w:rFonts w:ascii="Times New Roman" w:hAnsi="Times New Roman" w:cs="Times New Roman"/>
          <w:sz w:val="28"/>
          <w:szCs w:val="28"/>
          <w:lang w:val="en-US"/>
        </w:rPr>
        <w:t xml:space="preserve"> 177].</w:t>
      </w:r>
      <w:r w:rsidR="003F3DC3" w:rsidRPr="003F3DC3">
        <w:rPr>
          <w:rFonts w:ascii="Times New Roman" w:hAnsi="Times New Roman" w:cs="Times New Roman"/>
          <w:sz w:val="28"/>
          <w:szCs w:val="28"/>
          <w:lang w:val="en-US"/>
        </w:rPr>
        <w:t xml:space="preserve"> The sequential methodology of microclimatic differentiation is presented in Figure B.6.</w:t>
      </w:r>
    </w:p>
    <w:p w14:paraId="49A5256B" w14:textId="107D496E"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In world practice, bioclimatic indicators (indices) are widely used to assess the impact of climatic conditions on the physiological state of the human being, serving as indirect indicators of the thermal state of the environment and the level of comfort of </w:t>
      </w:r>
      <w:r w:rsidR="00A8244B" w:rsidRPr="00A8244B">
        <w:rPr>
          <w:rFonts w:ascii="Times New Roman" w:hAnsi="Times New Roman" w:cs="Times New Roman"/>
          <w:sz w:val="28"/>
          <w:szCs w:val="28"/>
          <w:lang w:val="en-US"/>
        </w:rPr>
        <w:t>sta</w:t>
      </w:r>
      <w:r w:rsidR="00A8244B">
        <w:rPr>
          <w:rFonts w:ascii="Times New Roman" w:hAnsi="Times New Roman" w:cs="Times New Roman"/>
          <w:sz w:val="28"/>
          <w:szCs w:val="28"/>
          <w:lang w:val="en-US"/>
        </w:rPr>
        <w:t xml:space="preserve">ying </w:t>
      </w:r>
      <w:r w:rsidRPr="000F37B9">
        <w:rPr>
          <w:rFonts w:ascii="Times New Roman" w:hAnsi="Times New Roman" w:cs="Times New Roman"/>
          <w:sz w:val="28"/>
          <w:szCs w:val="28"/>
          <w:lang w:val="en-US"/>
        </w:rPr>
        <w:t xml:space="preserve">within it </w:t>
      </w:r>
      <w:r w:rsidR="00A65CE5" w:rsidRPr="00A65CE5">
        <w:rPr>
          <w:rFonts w:ascii="Times New Roman" w:hAnsi="Times New Roman" w:cs="Times New Roman"/>
          <w:sz w:val="28"/>
          <w:szCs w:val="28"/>
          <w:lang w:val="en-US"/>
        </w:rPr>
        <w:t>[168; 170; 172; 180</w:t>
      </w:r>
      <w:r w:rsidR="00EA52A1">
        <w:rPr>
          <w:rFonts w:ascii="Times New Roman" w:hAnsi="Times New Roman" w:cs="Times New Roman"/>
          <w:sz w:val="28"/>
          <w:szCs w:val="28"/>
          <w:lang w:val="en-US"/>
        </w:rPr>
        <w:t>-</w:t>
      </w:r>
      <w:r w:rsidR="00A65CE5" w:rsidRPr="00A65CE5">
        <w:rPr>
          <w:rFonts w:ascii="Times New Roman" w:hAnsi="Times New Roman" w:cs="Times New Roman"/>
          <w:sz w:val="28"/>
          <w:szCs w:val="28"/>
          <w:lang w:val="en-US"/>
        </w:rPr>
        <w:t>183]</w:t>
      </w:r>
      <w:r w:rsidRPr="000F37B9">
        <w:rPr>
          <w:rFonts w:ascii="Times New Roman" w:hAnsi="Times New Roman" w:cs="Times New Roman"/>
          <w:sz w:val="28"/>
          <w:szCs w:val="28"/>
          <w:lang w:val="en-US"/>
        </w:rPr>
        <w:t xml:space="preserve">. Bioclimatic indices </w:t>
      </w:r>
      <w:r w:rsidR="00745461">
        <w:rPr>
          <w:rFonts w:ascii="Times New Roman" w:hAnsi="Times New Roman" w:cs="Times New Roman"/>
          <w:sz w:val="28"/>
          <w:szCs w:val="28"/>
          <w:lang w:val="en-US"/>
        </w:rPr>
        <w:t>enable quantitative assessment of heat and cold stress and identification</w:t>
      </w:r>
      <w:r w:rsidRPr="000F37B9">
        <w:rPr>
          <w:rFonts w:ascii="Times New Roman" w:hAnsi="Times New Roman" w:cs="Times New Roman"/>
          <w:sz w:val="28"/>
          <w:szCs w:val="28"/>
          <w:lang w:val="en-US"/>
        </w:rPr>
        <w:t xml:space="preserve"> of climatic comfort or discomfort.</w:t>
      </w:r>
    </w:p>
    <w:p w14:paraId="5F995535" w14:textId="3575D603"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At present, about 30 biometeorological indicators are used, which are conventionally divided into seven main groups</w:t>
      </w:r>
      <w:r w:rsidR="00C96AAF" w:rsidRPr="00C96AAF">
        <w:rPr>
          <w:rFonts w:ascii="Times New Roman" w:hAnsi="Times New Roman" w:cs="Times New Roman"/>
          <w:sz w:val="28"/>
          <w:szCs w:val="28"/>
          <w:lang w:val="en-US"/>
        </w:rPr>
        <w:t xml:space="preserve"> [168; 170; 172; 180</w:t>
      </w:r>
      <w:r w:rsidR="00EA52A1">
        <w:rPr>
          <w:rFonts w:ascii="Times New Roman" w:hAnsi="Times New Roman" w:cs="Times New Roman"/>
          <w:sz w:val="28"/>
          <w:szCs w:val="28"/>
          <w:lang w:val="en-US"/>
        </w:rPr>
        <w:t>-</w:t>
      </w:r>
      <w:r w:rsidR="00C96AAF" w:rsidRPr="00C96AAF">
        <w:rPr>
          <w:rFonts w:ascii="Times New Roman" w:hAnsi="Times New Roman" w:cs="Times New Roman"/>
          <w:sz w:val="28"/>
          <w:szCs w:val="28"/>
          <w:lang w:val="en-US"/>
        </w:rPr>
        <w:t>183]</w:t>
      </w:r>
      <w:r w:rsidRPr="000F37B9">
        <w:rPr>
          <w:rFonts w:ascii="Times New Roman" w:hAnsi="Times New Roman" w:cs="Times New Roman"/>
          <w:sz w:val="28"/>
          <w:szCs w:val="28"/>
          <w:lang w:val="en-US"/>
        </w:rPr>
        <w:t>:</w:t>
      </w:r>
    </w:p>
    <w:p w14:paraId="1866BC35" w14:textId="327E0E17"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The first group consists of temperature</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humidity indicators, including the effective temperature of still air (ET), the discomfort index (DI), and its Japanese analogue (DY).</w:t>
      </w:r>
    </w:p>
    <w:p w14:paraId="384EEA96" w14:textId="1E49AB53"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The second group consists of temperature</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wind indices of cold stress: Siple’s wind</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chill index, Hill’s wind</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cooling index, Arnoldi’s weather severity coefficient, as well as the refined Canadian index (WC).</w:t>
      </w:r>
    </w:p>
    <w:p w14:paraId="468A5236" w14:textId="4D6437F4"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The third group consists of temperature</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humidity</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wind indices for shaded conditions, including equivalent</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effective temperature (EET) and normalized equivalent</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 xml:space="preserve">effective temperature (NEET), which </w:t>
      </w:r>
      <w:r w:rsidR="00745461">
        <w:rPr>
          <w:rFonts w:ascii="Times New Roman" w:hAnsi="Times New Roman" w:cs="Times New Roman"/>
          <w:sz w:val="28"/>
          <w:szCs w:val="28"/>
          <w:lang w:val="en-US"/>
        </w:rPr>
        <w:t>account for wind's influence</w:t>
      </w:r>
      <w:r w:rsidRPr="000F37B9">
        <w:rPr>
          <w:rFonts w:ascii="Times New Roman" w:hAnsi="Times New Roman" w:cs="Times New Roman"/>
          <w:sz w:val="28"/>
          <w:szCs w:val="28"/>
          <w:lang w:val="en-US"/>
        </w:rPr>
        <w:t xml:space="preserve"> on thermal perception.</w:t>
      </w:r>
    </w:p>
    <w:p w14:paraId="4380B3AA" w14:textId="194D060D"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The fourth group consists of indicators that </w:t>
      </w:r>
      <w:r w:rsidR="004B110F">
        <w:rPr>
          <w:rFonts w:ascii="Times New Roman" w:hAnsi="Times New Roman" w:cs="Times New Roman"/>
          <w:sz w:val="28"/>
          <w:szCs w:val="28"/>
          <w:lang w:val="en-US"/>
        </w:rPr>
        <w:t>account for solar radiation</w:t>
      </w:r>
      <w:r w:rsidRPr="000F37B9">
        <w:rPr>
          <w:rFonts w:ascii="Times New Roman" w:hAnsi="Times New Roman" w:cs="Times New Roman"/>
          <w:sz w:val="28"/>
          <w:szCs w:val="28"/>
          <w:lang w:val="en-US"/>
        </w:rPr>
        <w:t>: radiation equivalent</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effective temperature (REET), biologically active temperature (BAT), the equivalent temperature index, and the climate discomfort coefficient.</w:t>
      </w:r>
    </w:p>
    <w:p w14:paraId="3B7956A0" w14:textId="55C869DF"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The fifth group consists of indices of </w:t>
      </w:r>
      <w:r w:rsidR="004B110F">
        <w:rPr>
          <w:rFonts w:ascii="Times New Roman" w:hAnsi="Times New Roman" w:cs="Times New Roman"/>
          <w:sz w:val="28"/>
          <w:szCs w:val="28"/>
          <w:lang w:val="en-US"/>
        </w:rPr>
        <w:t>pathogenicity and climate variability</w:t>
      </w:r>
      <w:r w:rsidRPr="000F37B9">
        <w:rPr>
          <w:rFonts w:ascii="Times New Roman" w:hAnsi="Times New Roman" w:cs="Times New Roman"/>
          <w:sz w:val="28"/>
          <w:szCs w:val="28"/>
          <w:lang w:val="en-US"/>
        </w:rPr>
        <w:t>: the meteorological situation pathogenicity index (I), the partial density of oxygen (</w:t>
      </w:r>
      <w:r w:rsidRPr="00EB2419">
        <w:rPr>
          <w:rFonts w:ascii="Times New Roman" w:hAnsi="Times New Roman" w:cs="Times New Roman"/>
          <w:sz w:val="28"/>
          <w:szCs w:val="28"/>
        </w:rPr>
        <w:t>ρ</w:t>
      </w:r>
      <w:r w:rsidRPr="000F37B9">
        <w:rPr>
          <w:rFonts w:ascii="Times New Roman" w:hAnsi="Times New Roman" w:cs="Times New Roman"/>
          <w:sz w:val="28"/>
          <w:szCs w:val="28"/>
          <w:lang w:val="en-US"/>
        </w:rPr>
        <w:t>O₂), the meteorological health index (MHI), and the indicator of the tension of thermoregulation mechanisms (G).</w:t>
      </w:r>
    </w:p>
    <w:p w14:paraId="38FD181C" w14:textId="77777777"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lastRenderedPageBreak/>
        <w:t>The sixth group consists of indices of climatic continentality, including the indicators of Gorczynski (Kg) and Khromov (Kkhr).</w:t>
      </w:r>
    </w:p>
    <w:p w14:paraId="6092B7CC" w14:textId="51F52E8F" w:rsidR="000F37B9" w:rsidRPr="006D0805"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The seventh group consists of indices of atmospheric condition</w:t>
      </w:r>
      <w:r w:rsidR="00745461">
        <w:rPr>
          <w:rFonts w:ascii="Times New Roman" w:hAnsi="Times New Roman" w:cs="Times New Roman"/>
          <w:sz w:val="28"/>
          <w:szCs w:val="28"/>
          <w:lang w:val="en-US"/>
        </w:rPr>
        <w:t>s: the total atmospheric pollution index (Ii) and the climatic potential of atmospheric self</w:t>
      </w:r>
      <w:r w:rsidR="001F4B20">
        <w:rPr>
          <w:rFonts w:ascii="Times New Roman" w:hAnsi="Times New Roman" w:cs="Times New Roman"/>
          <w:sz w:val="28"/>
          <w:szCs w:val="28"/>
          <w:lang w:val="en-US"/>
        </w:rPr>
        <w:t>-</w:t>
      </w:r>
      <w:r w:rsidR="00745461">
        <w:rPr>
          <w:rFonts w:ascii="Times New Roman" w:hAnsi="Times New Roman" w:cs="Times New Roman"/>
          <w:sz w:val="28"/>
          <w:szCs w:val="28"/>
          <w:lang w:val="en-US"/>
        </w:rPr>
        <w:t>purification (KM), which reflect the environment's capacity</w:t>
      </w:r>
      <w:r w:rsidRPr="000F37B9">
        <w:rPr>
          <w:rFonts w:ascii="Times New Roman" w:hAnsi="Times New Roman" w:cs="Times New Roman"/>
          <w:sz w:val="28"/>
          <w:szCs w:val="28"/>
          <w:lang w:val="en-US"/>
        </w:rPr>
        <w:t xml:space="preserve"> to disperse pollutants </w:t>
      </w:r>
      <w:r w:rsidR="00C96AAF" w:rsidRPr="00C96AAF">
        <w:rPr>
          <w:rFonts w:ascii="Times New Roman" w:hAnsi="Times New Roman" w:cs="Times New Roman"/>
          <w:sz w:val="28"/>
          <w:szCs w:val="28"/>
          <w:lang w:val="en-US"/>
        </w:rPr>
        <w:t>[168; 172; 177]</w:t>
      </w:r>
      <w:r w:rsidRPr="000F37B9">
        <w:rPr>
          <w:rFonts w:ascii="Times New Roman" w:hAnsi="Times New Roman" w:cs="Times New Roman"/>
          <w:sz w:val="28"/>
          <w:szCs w:val="28"/>
          <w:lang w:val="en-US"/>
        </w:rPr>
        <w:t>.</w:t>
      </w:r>
    </w:p>
    <w:p w14:paraId="77A1EDD7" w14:textId="34FC61CD" w:rsidR="000F37B9" w:rsidRPr="008E0153"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The </w:t>
      </w:r>
      <w:r w:rsidR="00745461">
        <w:rPr>
          <w:rFonts w:ascii="Times New Roman" w:hAnsi="Times New Roman" w:cs="Times New Roman"/>
          <w:sz w:val="28"/>
          <w:szCs w:val="28"/>
          <w:lang w:val="en-US"/>
        </w:rPr>
        <w:t xml:space="preserve">application of these indices enables </w:t>
      </w:r>
      <w:r w:rsidR="004B110F">
        <w:rPr>
          <w:rFonts w:ascii="Times New Roman" w:hAnsi="Times New Roman" w:cs="Times New Roman"/>
          <w:sz w:val="28"/>
          <w:szCs w:val="28"/>
          <w:lang w:val="en-US"/>
        </w:rPr>
        <w:t>the assessment of the influence of climatic factors on public health, the identification of thermal</w:t>
      </w:r>
      <w:r w:rsidR="001F4B20">
        <w:rPr>
          <w:rFonts w:ascii="Times New Roman" w:hAnsi="Times New Roman" w:cs="Times New Roman"/>
          <w:sz w:val="28"/>
          <w:szCs w:val="28"/>
          <w:lang w:val="en-US"/>
        </w:rPr>
        <w:t>-</w:t>
      </w:r>
      <w:r w:rsidR="004B110F">
        <w:rPr>
          <w:rFonts w:ascii="Times New Roman" w:hAnsi="Times New Roman" w:cs="Times New Roman"/>
          <w:sz w:val="28"/>
          <w:szCs w:val="28"/>
          <w:lang w:val="en-US"/>
        </w:rPr>
        <w:t>stress levels, and the</w:t>
      </w:r>
      <w:r w:rsidR="00745461">
        <w:rPr>
          <w:rFonts w:ascii="Times New Roman" w:hAnsi="Times New Roman" w:cs="Times New Roman"/>
          <w:sz w:val="28"/>
          <w:szCs w:val="28"/>
          <w:lang w:val="en-US"/>
        </w:rPr>
        <w:t xml:space="preserve"> formulation of scientifically substantiated criteria for</w:t>
      </w:r>
      <w:r w:rsidRPr="000F37B9">
        <w:rPr>
          <w:rFonts w:ascii="Times New Roman" w:hAnsi="Times New Roman" w:cs="Times New Roman"/>
          <w:sz w:val="28"/>
          <w:szCs w:val="28"/>
          <w:lang w:val="en-US"/>
        </w:rPr>
        <w:t xml:space="preserve"> environmental comfort. In this connection, bioclimatic indices are widely used in climatology, medicine, ecology, </w:t>
      </w:r>
      <w:r w:rsidR="00D634D9" w:rsidRPr="000F37B9">
        <w:rPr>
          <w:rFonts w:ascii="Times New Roman" w:hAnsi="Times New Roman" w:cs="Times New Roman"/>
          <w:sz w:val="28"/>
          <w:szCs w:val="28"/>
          <w:lang w:val="en-US"/>
        </w:rPr>
        <w:t>and</w:t>
      </w:r>
      <w:r w:rsidRPr="000F37B9">
        <w:rPr>
          <w:rFonts w:ascii="Times New Roman" w:hAnsi="Times New Roman" w:cs="Times New Roman"/>
          <w:sz w:val="28"/>
          <w:szCs w:val="28"/>
          <w:lang w:val="en-US"/>
        </w:rPr>
        <w:t xml:space="preserve"> </w:t>
      </w:r>
      <w:r w:rsidR="00745461">
        <w:rPr>
          <w:rFonts w:ascii="Times New Roman" w:hAnsi="Times New Roman" w:cs="Times New Roman"/>
          <w:sz w:val="28"/>
          <w:szCs w:val="28"/>
          <w:lang w:val="en-US"/>
        </w:rPr>
        <w:t>particularly importantly</w:t>
      </w:r>
      <w:r w:rsidRPr="000F37B9">
        <w:rPr>
          <w:rFonts w:ascii="Times New Roman" w:hAnsi="Times New Roman" w:cs="Times New Roman"/>
          <w:sz w:val="28"/>
          <w:szCs w:val="28"/>
          <w:lang w:val="en-US"/>
        </w:rPr>
        <w:t>, in architectural and urban</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 xml:space="preserve">planning design, ensuring the adaptation of spatial solutions to the natural and climatic conditions of a territory </w:t>
      </w:r>
      <w:r w:rsidR="00C96AAF" w:rsidRPr="00C96AAF">
        <w:rPr>
          <w:rFonts w:ascii="Times New Roman" w:hAnsi="Times New Roman" w:cs="Times New Roman"/>
          <w:sz w:val="28"/>
          <w:szCs w:val="28"/>
          <w:lang w:val="en-US"/>
        </w:rPr>
        <w:t>[168; 177</w:t>
      </w:r>
      <w:r w:rsidRPr="000F37B9">
        <w:rPr>
          <w:rFonts w:ascii="Times New Roman" w:hAnsi="Times New Roman" w:cs="Times New Roman"/>
          <w:sz w:val="28"/>
          <w:szCs w:val="28"/>
          <w:lang w:val="en-US"/>
        </w:rPr>
        <w:t>].</w:t>
      </w:r>
      <w:r w:rsidR="008E0153" w:rsidRPr="008E0153">
        <w:rPr>
          <w:rFonts w:ascii="Times New Roman" w:hAnsi="Times New Roman" w:cs="Times New Roman"/>
          <w:sz w:val="28"/>
          <w:szCs w:val="28"/>
          <w:lang w:val="en-US"/>
        </w:rPr>
        <w:t xml:space="preserve"> The logical transition from factor analysis to microclimatic zones and differentiated architectural responses is presented in Figure B.7.</w:t>
      </w:r>
    </w:p>
    <w:p w14:paraId="06F32A42" w14:textId="77777777" w:rsidR="00070ED8" w:rsidRPr="00830DA6" w:rsidRDefault="00070ED8" w:rsidP="000F37B9">
      <w:pPr>
        <w:spacing w:after="0" w:line="240" w:lineRule="auto"/>
        <w:ind w:firstLine="709"/>
        <w:jc w:val="both"/>
        <w:rPr>
          <w:rFonts w:ascii="Times New Roman" w:hAnsi="Times New Roman" w:cs="Times New Roman"/>
          <w:sz w:val="28"/>
          <w:szCs w:val="28"/>
          <w:lang w:val="en-US"/>
        </w:rPr>
      </w:pPr>
      <w:r w:rsidRPr="00070ED8">
        <w:rPr>
          <w:rFonts w:ascii="Times New Roman" w:hAnsi="Times New Roman" w:cs="Times New Roman"/>
          <w:sz w:val="28"/>
          <w:szCs w:val="28"/>
          <w:lang w:val="en-US"/>
        </w:rPr>
        <w:t>In the context of environmental assessment of climatic processes, regional bioclimatic and microclimatic studies are important for understanding the role of temperature, solar radiation, wind regime, relief, and the underlying surface in shaping the conditions of human life activity and urban environmental quality [168; 177].</w:t>
      </w:r>
    </w:p>
    <w:p w14:paraId="16797FE3" w14:textId="3BF11DAB" w:rsidR="00070ED8" w:rsidRPr="00830DA6" w:rsidRDefault="00070ED8" w:rsidP="000F37B9">
      <w:pPr>
        <w:spacing w:after="0" w:line="240" w:lineRule="auto"/>
        <w:ind w:firstLine="709"/>
        <w:jc w:val="both"/>
        <w:rPr>
          <w:rFonts w:ascii="Times New Roman" w:hAnsi="Times New Roman" w:cs="Times New Roman"/>
          <w:sz w:val="28"/>
          <w:szCs w:val="28"/>
          <w:lang w:val="en-US"/>
        </w:rPr>
      </w:pPr>
      <w:r w:rsidRPr="00070ED8">
        <w:rPr>
          <w:rFonts w:ascii="Times New Roman" w:hAnsi="Times New Roman" w:cs="Times New Roman"/>
          <w:sz w:val="28"/>
          <w:szCs w:val="28"/>
          <w:lang w:val="en-US"/>
        </w:rPr>
        <w:t>Regional bioclimatic studies and climatic atlases demonstrate pronounced spatial differentiation in climatic comfort across Central Asia and Kazakhstan. In the cold period, discomfort is associated primarily with low temperatures and wind load, whereas in the warm period it is intensified by high solar radiation, overheating, and arid climatic conditions. Foothill and mountain</w:t>
      </w:r>
      <w:r w:rsidR="001F4B20">
        <w:rPr>
          <w:rFonts w:ascii="Times New Roman" w:hAnsi="Times New Roman" w:cs="Times New Roman"/>
          <w:sz w:val="28"/>
          <w:szCs w:val="28"/>
          <w:lang w:val="en-US"/>
        </w:rPr>
        <w:t>-</w:t>
      </w:r>
      <w:r w:rsidRPr="00070ED8">
        <w:rPr>
          <w:rFonts w:ascii="Times New Roman" w:hAnsi="Times New Roman" w:cs="Times New Roman"/>
          <w:sz w:val="28"/>
          <w:szCs w:val="28"/>
          <w:lang w:val="en-US"/>
        </w:rPr>
        <w:t>adjacent territories, including Almaty and Taldykorgan, are characterized by more complex but relatively differentiated microclimatic conditions due to the influence of relief, air movement, and local landscape structure [168; 177].</w:t>
      </w:r>
    </w:p>
    <w:p w14:paraId="4DA7D9F6" w14:textId="76A84FC5" w:rsidR="000F37B9" w:rsidRPr="000F37B9" w:rsidRDefault="0042555A" w:rsidP="000F37B9">
      <w:pPr>
        <w:spacing w:after="0" w:line="240" w:lineRule="auto"/>
        <w:ind w:firstLine="709"/>
        <w:jc w:val="both"/>
        <w:rPr>
          <w:rFonts w:ascii="Times New Roman" w:hAnsi="Times New Roman" w:cs="Times New Roman"/>
          <w:sz w:val="28"/>
          <w:szCs w:val="28"/>
          <w:lang w:val="en-US"/>
        </w:rPr>
      </w:pPr>
      <w:r w:rsidRPr="0042555A">
        <w:rPr>
          <w:rFonts w:ascii="Times New Roman" w:hAnsi="Times New Roman" w:cs="Times New Roman"/>
          <w:sz w:val="28"/>
          <w:szCs w:val="28"/>
          <w:lang w:val="en-US"/>
        </w:rPr>
        <w:t>These studies substantiate that bioclimatic characteristics directly influence well</w:t>
      </w:r>
      <w:r w:rsidR="001F4B20">
        <w:rPr>
          <w:rFonts w:ascii="Times New Roman" w:hAnsi="Times New Roman" w:cs="Times New Roman"/>
          <w:sz w:val="28"/>
          <w:szCs w:val="28"/>
          <w:lang w:val="en-US"/>
        </w:rPr>
        <w:t>-</w:t>
      </w:r>
      <w:r w:rsidRPr="0042555A">
        <w:rPr>
          <w:rFonts w:ascii="Times New Roman" w:hAnsi="Times New Roman" w:cs="Times New Roman"/>
          <w:sz w:val="28"/>
          <w:szCs w:val="28"/>
          <w:lang w:val="en-US"/>
        </w:rPr>
        <w:t>being, work capacity, and the population’s quality of life.</w:t>
      </w:r>
      <w:r w:rsidR="000F37B9" w:rsidRPr="000F37B9">
        <w:rPr>
          <w:rFonts w:ascii="Times New Roman" w:hAnsi="Times New Roman" w:cs="Times New Roman"/>
          <w:sz w:val="28"/>
          <w:szCs w:val="28"/>
          <w:lang w:val="en-US"/>
        </w:rPr>
        <w:t xml:space="preserve"> The analysis </w:t>
      </w:r>
      <w:r w:rsidR="00745461">
        <w:rPr>
          <w:rFonts w:ascii="Times New Roman" w:hAnsi="Times New Roman" w:cs="Times New Roman"/>
          <w:sz w:val="28"/>
          <w:szCs w:val="28"/>
          <w:lang w:val="en-US"/>
        </w:rPr>
        <w:t>revealed pronounced spatial differentiation in</w:t>
      </w:r>
      <w:r w:rsidR="000F37B9" w:rsidRPr="000F37B9">
        <w:rPr>
          <w:rFonts w:ascii="Times New Roman" w:hAnsi="Times New Roman" w:cs="Times New Roman"/>
          <w:sz w:val="28"/>
          <w:szCs w:val="28"/>
          <w:lang w:val="en-US"/>
        </w:rPr>
        <w:t xml:space="preserve"> the region’s climatic conditions. According to EET calculations, the most favorable conditions throughout the year are </w:t>
      </w:r>
      <w:r w:rsidR="00745461">
        <w:rPr>
          <w:rFonts w:ascii="Times New Roman" w:hAnsi="Times New Roman" w:cs="Times New Roman"/>
          <w:sz w:val="28"/>
          <w:szCs w:val="28"/>
          <w:lang w:val="en-US"/>
        </w:rPr>
        <w:t xml:space="preserve">found in the </w:t>
      </w:r>
      <w:r w:rsidR="008B35B7">
        <w:rPr>
          <w:rFonts w:ascii="Times New Roman" w:hAnsi="Times New Roman" w:cs="Times New Roman"/>
          <w:sz w:val="28"/>
          <w:szCs w:val="28"/>
          <w:lang w:val="en-US"/>
        </w:rPr>
        <w:t>Southeastern</w:t>
      </w:r>
      <w:r w:rsidR="00745461">
        <w:rPr>
          <w:rFonts w:ascii="Times New Roman" w:hAnsi="Times New Roman" w:cs="Times New Roman"/>
          <w:sz w:val="28"/>
          <w:szCs w:val="28"/>
          <w:lang w:val="en-US"/>
        </w:rPr>
        <w:t xml:space="preserve"> part of Kazakhstan, particularly Almaty and Taldykorgan, where temperature fluctuations are more moderate</w:t>
      </w:r>
      <w:r w:rsidR="000F37B9" w:rsidRPr="000F37B9">
        <w:rPr>
          <w:rFonts w:ascii="Times New Roman" w:hAnsi="Times New Roman" w:cs="Times New Roman"/>
          <w:sz w:val="28"/>
          <w:szCs w:val="28"/>
          <w:lang w:val="en-US"/>
        </w:rPr>
        <w:t>.</w:t>
      </w:r>
    </w:p>
    <w:p w14:paraId="3B61A382" w14:textId="25188A29"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At the same time, the most unfavorable bioclimatic conditions were recorded in Kazalinsk, Tasty, and Kyzylorda, where significant seasonal extremes are </w:t>
      </w:r>
      <w:r w:rsidR="004B110F">
        <w:rPr>
          <w:rFonts w:ascii="Times New Roman" w:hAnsi="Times New Roman" w:cs="Times New Roman"/>
          <w:sz w:val="28"/>
          <w:szCs w:val="28"/>
          <w:lang w:val="en-US"/>
        </w:rPr>
        <w:t>observed: reduced winter temperatures and pronounced summer overheating</w:t>
      </w:r>
      <w:r w:rsidRPr="000F37B9">
        <w:rPr>
          <w:rFonts w:ascii="Times New Roman" w:hAnsi="Times New Roman" w:cs="Times New Roman"/>
          <w:sz w:val="28"/>
          <w:szCs w:val="28"/>
          <w:lang w:val="en-US"/>
        </w:rPr>
        <w:t>. During the summer</w:t>
      </w:r>
      <w:r w:rsidR="004B110F">
        <w:rPr>
          <w:rFonts w:ascii="Times New Roman" w:hAnsi="Times New Roman" w:cs="Times New Roman"/>
          <w:sz w:val="28"/>
          <w:szCs w:val="28"/>
          <w:lang w:val="en-US"/>
        </w:rPr>
        <w:t>, the cities of Turkestan, Kyzylorda, Shymkent, Tasty, and Kazalinsk experience increased thermal burden, resulting in</w:t>
      </w:r>
      <w:r w:rsidRPr="000F37B9">
        <w:rPr>
          <w:rFonts w:ascii="Times New Roman" w:hAnsi="Times New Roman" w:cs="Times New Roman"/>
          <w:sz w:val="28"/>
          <w:szCs w:val="28"/>
          <w:lang w:val="en-US"/>
        </w:rPr>
        <w:t xml:space="preserve"> uncomfortable living conditions.</w:t>
      </w:r>
    </w:p>
    <w:p w14:paraId="2BCA96B5" w14:textId="1670CC75"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Analysis of the winter period showed that the most severe climatic conditions are observed in Kordai, Kyzylorda, Taraz, Shokpar, and Kazalinsk, where, according to Bodman’s index, winter is classified as “moderately severe” or “severe.” By contrast, in Shymkent, Turkestan, Almaty, and Taldykorgan, winter conditions are milder, </w:t>
      </w:r>
      <w:r w:rsidR="00745461">
        <w:rPr>
          <w:rFonts w:ascii="Times New Roman" w:hAnsi="Times New Roman" w:cs="Times New Roman"/>
          <w:sz w:val="28"/>
          <w:szCs w:val="28"/>
          <w:lang w:val="en-US"/>
        </w:rPr>
        <w:t>enhancing climatic comfort during the cold season</w:t>
      </w:r>
      <w:r w:rsidRPr="000F37B9">
        <w:rPr>
          <w:rFonts w:ascii="Times New Roman" w:hAnsi="Times New Roman" w:cs="Times New Roman"/>
          <w:sz w:val="28"/>
          <w:szCs w:val="28"/>
          <w:lang w:val="en-US"/>
        </w:rPr>
        <w:t xml:space="preserve">. Effective temperature calculations confirm the seasonal dynamics: the minimum values occur in January, </w:t>
      </w:r>
      <w:r w:rsidRPr="000F37B9">
        <w:rPr>
          <w:rFonts w:ascii="Times New Roman" w:hAnsi="Times New Roman" w:cs="Times New Roman"/>
          <w:sz w:val="28"/>
          <w:szCs w:val="28"/>
          <w:lang w:val="en-US"/>
        </w:rPr>
        <w:lastRenderedPageBreak/>
        <w:t xml:space="preserve">whereas the most comfortable conditions are recorded during the transitional periods, in May and September </w:t>
      </w:r>
      <w:r w:rsidR="00A65CE5" w:rsidRPr="00D06FBA">
        <w:rPr>
          <w:rFonts w:ascii="Times New Roman" w:hAnsi="Times New Roman" w:cs="Times New Roman"/>
          <w:sz w:val="28"/>
          <w:szCs w:val="28"/>
          <w:lang w:val="en-US"/>
        </w:rPr>
        <w:t>[168; 177]</w:t>
      </w:r>
      <w:r w:rsidRPr="000F37B9">
        <w:rPr>
          <w:rFonts w:ascii="Times New Roman" w:hAnsi="Times New Roman" w:cs="Times New Roman"/>
          <w:sz w:val="28"/>
          <w:szCs w:val="28"/>
          <w:lang w:val="en-US"/>
        </w:rPr>
        <w:t>.</w:t>
      </w:r>
    </w:p>
    <w:p w14:paraId="1604677C" w14:textId="2700F794" w:rsidR="000F37B9" w:rsidRPr="00D06FBA"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The authors emphasize the need for a comprehensive approach to </w:t>
      </w:r>
      <w:r w:rsidR="004B110F">
        <w:rPr>
          <w:rFonts w:ascii="Times New Roman" w:hAnsi="Times New Roman" w:cs="Times New Roman"/>
          <w:sz w:val="28"/>
          <w:szCs w:val="28"/>
          <w:lang w:val="en-US"/>
        </w:rPr>
        <w:t>analyzing bioclimatic characteristics, since climatic parameters directly affect not only public health but also energy consumption and the potential for creating</w:t>
      </w:r>
      <w:r w:rsidRPr="000F37B9">
        <w:rPr>
          <w:rFonts w:ascii="Times New Roman" w:hAnsi="Times New Roman" w:cs="Times New Roman"/>
          <w:sz w:val="28"/>
          <w:szCs w:val="28"/>
          <w:lang w:val="en-US"/>
        </w:rPr>
        <w:t xml:space="preserve"> a recreational environment. Taking these factors into account </w:t>
      </w:r>
      <w:r w:rsidR="00745461">
        <w:rPr>
          <w:rFonts w:ascii="Times New Roman" w:hAnsi="Times New Roman" w:cs="Times New Roman"/>
          <w:sz w:val="28"/>
          <w:szCs w:val="28"/>
          <w:lang w:val="en-US"/>
        </w:rPr>
        <w:t>enables well</w:t>
      </w:r>
      <w:r w:rsidR="001F4B20">
        <w:rPr>
          <w:rFonts w:ascii="Times New Roman" w:hAnsi="Times New Roman" w:cs="Times New Roman"/>
          <w:sz w:val="28"/>
          <w:szCs w:val="28"/>
          <w:lang w:val="en-US"/>
        </w:rPr>
        <w:t>-</w:t>
      </w:r>
      <w:r w:rsidR="00745461">
        <w:rPr>
          <w:rFonts w:ascii="Times New Roman" w:hAnsi="Times New Roman" w:cs="Times New Roman"/>
          <w:sz w:val="28"/>
          <w:szCs w:val="28"/>
          <w:lang w:val="en-US"/>
        </w:rPr>
        <w:t>grounded architectural and planning decisions, including the organization of residential development, the selection of heating and ventilation systems, and the development of adaptation measures for</w:t>
      </w:r>
      <w:r w:rsidRPr="000F37B9">
        <w:rPr>
          <w:rFonts w:ascii="Times New Roman" w:hAnsi="Times New Roman" w:cs="Times New Roman"/>
          <w:sz w:val="28"/>
          <w:szCs w:val="28"/>
          <w:lang w:val="en-US"/>
        </w:rPr>
        <w:t xml:space="preserve"> extreme climatic conditions</w:t>
      </w:r>
      <w:r w:rsidR="009478E5" w:rsidRPr="009478E5">
        <w:rPr>
          <w:rFonts w:ascii="Times New Roman" w:hAnsi="Times New Roman" w:cs="Times New Roman"/>
          <w:sz w:val="28"/>
          <w:szCs w:val="28"/>
          <w:lang w:val="en-US"/>
        </w:rPr>
        <w:t xml:space="preserve"> </w:t>
      </w:r>
      <w:r w:rsidR="00D06FBA" w:rsidRPr="00D06FBA">
        <w:rPr>
          <w:rFonts w:ascii="Times New Roman" w:hAnsi="Times New Roman" w:cs="Times New Roman"/>
          <w:sz w:val="28"/>
          <w:szCs w:val="28"/>
          <w:lang w:val="en-US"/>
        </w:rPr>
        <w:t>[168; 177].</w:t>
      </w:r>
    </w:p>
    <w:p w14:paraId="4202CFB2" w14:textId="27B66468"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Based on the </w:t>
      </w:r>
      <w:r w:rsidR="004B110F">
        <w:rPr>
          <w:rFonts w:ascii="Times New Roman" w:hAnsi="Times New Roman" w:cs="Times New Roman"/>
          <w:sz w:val="28"/>
          <w:szCs w:val="28"/>
          <w:lang w:val="en-US"/>
        </w:rPr>
        <w:t>study's results, a table of average monthly equivalent</w:t>
      </w:r>
      <w:r w:rsidR="001F4B20">
        <w:rPr>
          <w:rFonts w:ascii="Times New Roman" w:hAnsi="Times New Roman" w:cs="Times New Roman"/>
          <w:sz w:val="28"/>
          <w:szCs w:val="28"/>
          <w:lang w:val="en-US"/>
        </w:rPr>
        <w:t>-</w:t>
      </w:r>
      <w:r w:rsidR="004B110F">
        <w:rPr>
          <w:rFonts w:ascii="Times New Roman" w:hAnsi="Times New Roman" w:cs="Times New Roman"/>
          <w:sz w:val="28"/>
          <w:szCs w:val="28"/>
          <w:lang w:val="en-US"/>
        </w:rPr>
        <w:t>effective temperature (EET) values</w:t>
      </w:r>
      <w:r w:rsidRPr="000F37B9">
        <w:rPr>
          <w:rFonts w:ascii="Times New Roman" w:hAnsi="Times New Roman" w:cs="Times New Roman"/>
          <w:sz w:val="28"/>
          <w:szCs w:val="28"/>
          <w:lang w:val="en-US"/>
        </w:rPr>
        <w:t xml:space="preserve"> for the south and south</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 xml:space="preserve">east of Kazakhstan was compiled, reflecting the annual dynamics of thermal comfort. This indicator </w:t>
      </w:r>
      <w:r w:rsidR="004B110F">
        <w:rPr>
          <w:rFonts w:ascii="Times New Roman" w:hAnsi="Times New Roman" w:cs="Times New Roman"/>
          <w:sz w:val="28"/>
          <w:szCs w:val="28"/>
          <w:lang w:val="en-US"/>
        </w:rPr>
        <w:t>accounts for the cumulative effects of air temperature, humidity, and wind speed, enabling more accurate assessment of the human subjective perception of climatic conditions and the use of</w:t>
      </w:r>
      <w:r w:rsidRPr="000F37B9">
        <w:rPr>
          <w:rFonts w:ascii="Times New Roman" w:hAnsi="Times New Roman" w:cs="Times New Roman"/>
          <w:sz w:val="28"/>
          <w:szCs w:val="28"/>
          <w:lang w:val="en-US"/>
        </w:rPr>
        <w:t xml:space="preserve"> these data in architectural</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 xml:space="preserve">climatic design </w:t>
      </w:r>
      <w:r w:rsidR="00D06FBA" w:rsidRPr="00D06FBA">
        <w:rPr>
          <w:rFonts w:ascii="Times New Roman" w:hAnsi="Times New Roman" w:cs="Times New Roman"/>
          <w:sz w:val="28"/>
          <w:szCs w:val="28"/>
          <w:lang w:val="en-US"/>
        </w:rPr>
        <w:t>[168; 177]</w:t>
      </w:r>
      <w:r w:rsidRPr="000F37B9">
        <w:rPr>
          <w:rFonts w:ascii="Times New Roman" w:hAnsi="Times New Roman" w:cs="Times New Roman"/>
          <w:sz w:val="28"/>
          <w:szCs w:val="28"/>
          <w:lang w:val="en-US"/>
        </w:rPr>
        <w:t>.</w:t>
      </w:r>
    </w:p>
    <w:p w14:paraId="00E6BCBB" w14:textId="07C8010E"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According to the </w:t>
      </w:r>
      <w:r w:rsidR="00745461">
        <w:rPr>
          <w:rFonts w:ascii="Times New Roman" w:hAnsi="Times New Roman" w:cs="Times New Roman"/>
          <w:sz w:val="28"/>
          <w:szCs w:val="28"/>
          <w:lang w:val="en-US"/>
        </w:rPr>
        <w:t>table, during the winter period (December</w:t>
      </w:r>
      <w:r w:rsidR="00EA52A1">
        <w:rPr>
          <w:rFonts w:ascii="Times New Roman" w:hAnsi="Times New Roman" w:cs="Times New Roman"/>
          <w:sz w:val="28"/>
          <w:szCs w:val="28"/>
          <w:lang w:val="en-US"/>
        </w:rPr>
        <w:t>-</w:t>
      </w:r>
      <w:r w:rsidR="00745461">
        <w:rPr>
          <w:rFonts w:ascii="Times New Roman" w:hAnsi="Times New Roman" w:cs="Times New Roman"/>
          <w:sz w:val="28"/>
          <w:szCs w:val="28"/>
          <w:lang w:val="en-US"/>
        </w:rPr>
        <w:t xml:space="preserve">February), the highest levels of cold discomfort are recorded in Kyzylorda, Kazalinsk, Tasty, and Kordai, where </w:t>
      </w:r>
      <w:r w:rsidR="004B110F">
        <w:rPr>
          <w:rFonts w:ascii="Times New Roman" w:hAnsi="Times New Roman" w:cs="Times New Roman"/>
          <w:sz w:val="28"/>
          <w:szCs w:val="28"/>
          <w:lang w:val="en-US"/>
        </w:rPr>
        <w:t>the equivalent effective temperature (EET) is at its</w:t>
      </w:r>
      <w:r w:rsidR="00745461">
        <w:rPr>
          <w:rFonts w:ascii="Times New Roman" w:hAnsi="Times New Roman" w:cs="Times New Roman"/>
          <w:sz w:val="28"/>
          <w:szCs w:val="28"/>
          <w:lang w:val="en-US"/>
        </w:rPr>
        <w:t xml:space="preserve"> minimum</w:t>
      </w:r>
      <w:r w:rsidRPr="000F37B9">
        <w:rPr>
          <w:rFonts w:ascii="Times New Roman" w:hAnsi="Times New Roman" w:cs="Times New Roman"/>
          <w:sz w:val="28"/>
          <w:szCs w:val="28"/>
          <w:lang w:val="en-US"/>
        </w:rPr>
        <w:t xml:space="preserve">. In these areas, the combination of low temperatures and wind loads forms conditions close to “very cold” and “extremely cold.” At the same time, in Shymkent, Almaty, and Taldykorgan, EET values remain higher, which indicates a milder winter climate </w:t>
      </w:r>
      <w:r w:rsidR="00D06FBA" w:rsidRPr="00D06FBA">
        <w:rPr>
          <w:rFonts w:ascii="Times New Roman" w:hAnsi="Times New Roman" w:cs="Times New Roman"/>
          <w:sz w:val="28"/>
          <w:szCs w:val="28"/>
          <w:lang w:val="en-US"/>
        </w:rPr>
        <w:t>[168; 177]</w:t>
      </w:r>
      <w:r w:rsidRPr="000F37B9">
        <w:rPr>
          <w:rFonts w:ascii="Times New Roman" w:hAnsi="Times New Roman" w:cs="Times New Roman"/>
          <w:sz w:val="28"/>
          <w:szCs w:val="28"/>
          <w:lang w:val="en-US"/>
        </w:rPr>
        <w:t>.</w:t>
      </w:r>
    </w:p>
    <w:p w14:paraId="2EE2F5FA" w14:textId="2D764A9A"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During the transitional periods (March</w:t>
      </w:r>
      <w:r w:rsidR="00EA52A1">
        <w:rPr>
          <w:rFonts w:ascii="Times New Roman" w:hAnsi="Times New Roman" w:cs="Times New Roman"/>
          <w:sz w:val="28"/>
          <w:szCs w:val="28"/>
          <w:lang w:val="en-US"/>
        </w:rPr>
        <w:t>-</w:t>
      </w:r>
      <w:r w:rsidRPr="000F37B9">
        <w:rPr>
          <w:rFonts w:ascii="Times New Roman" w:hAnsi="Times New Roman" w:cs="Times New Roman"/>
          <w:sz w:val="28"/>
          <w:szCs w:val="28"/>
          <w:lang w:val="en-US"/>
        </w:rPr>
        <w:t>May, September</w:t>
      </w:r>
      <w:r w:rsidR="00EA52A1">
        <w:rPr>
          <w:rFonts w:ascii="Times New Roman" w:hAnsi="Times New Roman" w:cs="Times New Roman"/>
          <w:sz w:val="28"/>
          <w:szCs w:val="28"/>
          <w:lang w:val="en-US"/>
        </w:rPr>
        <w:t>-</w:t>
      </w:r>
      <w:r w:rsidRPr="000F37B9">
        <w:rPr>
          <w:rFonts w:ascii="Times New Roman" w:hAnsi="Times New Roman" w:cs="Times New Roman"/>
          <w:sz w:val="28"/>
          <w:szCs w:val="28"/>
          <w:lang w:val="en-US"/>
        </w:rPr>
        <w:t xml:space="preserve">November), the most favorable bioclimatic conditions are observed. In the cities of Almaty, Shymkent, Turkestan, and Taldykorgan, EET values </w:t>
      </w:r>
      <w:r w:rsidR="004B110F">
        <w:rPr>
          <w:rFonts w:ascii="Times New Roman" w:hAnsi="Times New Roman" w:cs="Times New Roman"/>
          <w:sz w:val="28"/>
          <w:szCs w:val="28"/>
          <w:lang w:val="en-US"/>
        </w:rPr>
        <w:t xml:space="preserve">fall within the climatic comfort zone, characterized by moderate temperatures, reduced extreme weather events, and favorable conditions for the </w:t>
      </w:r>
      <w:r w:rsidR="0011319C">
        <w:rPr>
          <w:rFonts w:ascii="Times New Roman" w:hAnsi="Times New Roman" w:cs="Times New Roman"/>
          <w:sz w:val="28"/>
          <w:szCs w:val="28"/>
          <w:lang w:val="en-US"/>
        </w:rPr>
        <w:t>daily activities of the population</w:t>
      </w:r>
      <w:r w:rsidRPr="000F37B9">
        <w:rPr>
          <w:rFonts w:ascii="Times New Roman" w:hAnsi="Times New Roman" w:cs="Times New Roman"/>
          <w:sz w:val="28"/>
          <w:szCs w:val="28"/>
          <w:lang w:val="en-US"/>
        </w:rPr>
        <w:t xml:space="preserve"> </w:t>
      </w:r>
      <w:r w:rsidR="00D06FBA">
        <w:rPr>
          <w:rFonts w:ascii="Times New Roman" w:hAnsi="Times New Roman" w:cs="Times New Roman"/>
          <w:sz w:val="28"/>
          <w:szCs w:val="28"/>
          <w:lang w:val="en-US"/>
        </w:rPr>
        <w:t>[168; 177]</w:t>
      </w:r>
      <w:r w:rsidRPr="000F37B9">
        <w:rPr>
          <w:rFonts w:ascii="Times New Roman" w:hAnsi="Times New Roman" w:cs="Times New Roman"/>
          <w:sz w:val="28"/>
          <w:szCs w:val="28"/>
          <w:lang w:val="en-US"/>
        </w:rPr>
        <w:t>.</w:t>
      </w:r>
    </w:p>
    <w:p w14:paraId="54033975" w14:textId="08E823B2"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The summer period (June</w:t>
      </w:r>
      <w:r w:rsidR="00EA52A1">
        <w:rPr>
          <w:rFonts w:ascii="Times New Roman" w:hAnsi="Times New Roman" w:cs="Times New Roman"/>
          <w:sz w:val="28"/>
          <w:szCs w:val="28"/>
          <w:lang w:val="en-US"/>
        </w:rPr>
        <w:t>-</w:t>
      </w:r>
      <w:r w:rsidRPr="000F37B9">
        <w:rPr>
          <w:rFonts w:ascii="Times New Roman" w:hAnsi="Times New Roman" w:cs="Times New Roman"/>
          <w:sz w:val="28"/>
          <w:szCs w:val="28"/>
          <w:lang w:val="en-US"/>
        </w:rPr>
        <w:t>August) is characterized by a significant increase in EET, especially in Kyzylorda, Kazalinsk, and Turkestan, where maximum values are recorded, reflecting a high level of thermal stress. In these regions, the combination of high temperature</w:t>
      </w:r>
      <w:r w:rsidR="004B110F">
        <w:rPr>
          <w:rFonts w:ascii="Times New Roman" w:hAnsi="Times New Roman" w:cs="Times New Roman"/>
          <w:sz w:val="28"/>
          <w:szCs w:val="28"/>
          <w:lang w:val="en-US"/>
        </w:rPr>
        <w:t xml:space="preserve">s and low humidity </w:t>
      </w:r>
      <w:r w:rsidR="00D634D9">
        <w:rPr>
          <w:rFonts w:ascii="Times New Roman" w:hAnsi="Times New Roman" w:cs="Times New Roman"/>
          <w:sz w:val="28"/>
          <w:szCs w:val="28"/>
          <w:lang w:val="en-US"/>
        </w:rPr>
        <w:t>lead</w:t>
      </w:r>
      <w:r w:rsidR="004B110F">
        <w:rPr>
          <w:rFonts w:ascii="Times New Roman" w:hAnsi="Times New Roman" w:cs="Times New Roman"/>
          <w:sz w:val="28"/>
          <w:szCs w:val="28"/>
          <w:lang w:val="en-US"/>
        </w:rPr>
        <w:t xml:space="preserve"> to overheating, reducing residential comfort and increasing</w:t>
      </w:r>
      <w:r w:rsidRPr="000F37B9">
        <w:rPr>
          <w:rFonts w:ascii="Times New Roman" w:hAnsi="Times New Roman" w:cs="Times New Roman"/>
          <w:sz w:val="28"/>
          <w:szCs w:val="28"/>
          <w:lang w:val="en-US"/>
        </w:rPr>
        <w:t xml:space="preserve"> the need for cooling systems. In mountainous and foothill areas (Almaty, Taldykorgan), EET values remain relatively lower, ensuring more favorable conditions even during the summer period </w:t>
      </w:r>
      <w:r w:rsidR="00D06FBA">
        <w:rPr>
          <w:rFonts w:ascii="Times New Roman" w:hAnsi="Times New Roman" w:cs="Times New Roman"/>
          <w:sz w:val="28"/>
          <w:szCs w:val="28"/>
          <w:lang w:val="en-US"/>
        </w:rPr>
        <w:t>[168; 177]</w:t>
      </w:r>
      <w:r w:rsidRPr="000F37B9">
        <w:rPr>
          <w:rFonts w:ascii="Times New Roman" w:hAnsi="Times New Roman" w:cs="Times New Roman"/>
          <w:sz w:val="28"/>
          <w:szCs w:val="28"/>
          <w:lang w:val="en-US"/>
        </w:rPr>
        <w:t>.</w:t>
      </w:r>
    </w:p>
    <w:p w14:paraId="1AC02758" w14:textId="2FE2F49A"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Thus, the analysis of the seasonal dynamics of EET </w:t>
      </w:r>
      <w:r w:rsidR="004B110F">
        <w:rPr>
          <w:rFonts w:ascii="Times New Roman" w:hAnsi="Times New Roman" w:cs="Times New Roman"/>
          <w:sz w:val="28"/>
          <w:szCs w:val="28"/>
          <w:lang w:val="en-US"/>
        </w:rPr>
        <w:t>reveals pronounced spatial differentiation in</w:t>
      </w:r>
      <w:r w:rsidRPr="000F37B9">
        <w:rPr>
          <w:rFonts w:ascii="Times New Roman" w:hAnsi="Times New Roman" w:cs="Times New Roman"/>
          <w:sz w:val="28"/>
          <w:szCs w:val="28"/>
          <w:lang w:val="en-US"/>
        </w:rPr>
        <w:t xml:space="preserve"> climatic comfort across the territory of the south and south</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 xml:space="preserve">east of Kazakhstan. In </w:t>
      </w:r>
      <w:r w:rsidR="004B110F">
        <w:rPr>
          <w:rFonts w:ascii="Times New Roman" w:hAnsi="Times New Roman" w:cs="Times New Roman"/>
          <w:sz w:val="28"/>
          <w:szCs w:val="28"/>
          <w:lang w:val="en-US"/>
        </w:rPr>
        <w:t>winter, the most unfavorable conditions are characteristic of regions with low temperatures and strong winds, whereas in summer, discomfort is most pronounced in region</w:t>
      </w:r>
      <w:r w:rsidRPr="000F37B9">
        <w:rPr>
          <w:rFonts w:ascii="Times New Roman" w:hAnsi="Times New Roman" w:cs="Times New Roman"/>
          <w:sz w:val="28"/>
          <w:szCs w:val="28"/>
          <w:lang w:val="en-US"/>
        </w:rPr>
        <w:t xml:space="preserve">s with high solar radiation and an arid climate. The most comfortable conditions are observed </w:t>
      </w:r>
      <w:r w:rsidR="004B110F">
        <w:rPr>
          <w:rFonts w:ascii="Times New Roman" w:hAnsi="Times New Roman" w:cs="Times New Roman"/>
          <w:sz w:val="28"/>
          <w:szCs w:val="28"/>
          <w:lang w:val="en-US"/>
        </w:rPr>
        <w:t>during interseasonal periods, especially in areas with moderate relief and balanced climatic condition</w:t>
      </w:r>
      <w:r w:rsidRPr="000F37B9">
        <w:rPr>
          <w:rFonts w:ascii="Times New Roman" w:hAnsi="Times New Roman" w:cs="Times New Roman"/>
          <w:sz w:val="28"/>
          <w:szCs w:val="28"/>
          <w:lang w:val="en-US"/>
        </w:rPr>
        <w:t>s. The data obtained are of fundamental significance for architectural design, including the selection of structural solutions and materials</w:t>
      </w:r>
      <w:r w:rsidR="00745461">
        <w:rPr>
          <w:rFonts w:ascii="Times New Roman" w:hAnsi="Times New Roman" w:cs="Times New Roman"/>
          <w:sz w:val="28"/>
          <w:szCs w:val="28"/>
          <w:lang w:val="en-US"/>
        </w:rPr>
        <w:t>, as well as the cre</w:t>
      </w:r>
      <w:r w:rsidRPr="000F37B9">
        <w:rPr>
          <w:rFonts w:ascii="Times New Roman" w:hAnsi="Times New Roman" w:cs="Times New Roman"/>
          <w:sz w:val="28"/>
          <w:szCs w:val="28"/>
          <w:lang w:val="en-US"/>
        </w:rPr>
        <w:t>ation of an energy</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 xml:space="preserve">efficient residential environment </w:t>
      </w:r>
      <w:r w:rsidR="00D06FBA" w:rsidRPr="00D06FBA">
        <w:rPr>
          <w:rFonts w:ascii="Times New Roman" w:hAnsi="Times New Roman" w:cs="Times New Roman"/>
          <w:sz w:val="28"/>
          <w:szCs w:val="28"/>
          <w:lang w:val="en-US"/>
        </w:rPr>
        <w:t>[168; 177]</w:t>
      </w:r>
      <w:r w:rsidRPr="000F37B9">
        <w:rPr>
          <w:rFonts w:ascii="Times New Roman" w:hAnsi="Times New Roman" w:cs="Times New Roman"/>
          <w:sz w:val="28"/>
          <w:szCs w:val="28"/>
          <w:lang w:val="en-US"/>
        </w:rPr>
        <w:t>.</w:t>
      </w:r>
    </w:p>
    <w:p w14:paraId="58B21111" w14:textId="4DA95287"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lastRenderedPageBreak/>
        <w:t>In this context, the study by N. Sarzhanov, devoted to the design of residential buildings in Climatic Region IV of Kazakhstan, is of particular scholarly value [</w:t>
      </w:r>
      <w:r w:rsidR="00070ED8" w:rsidRPr="00070ED8">
        <w:rPr>
          <w:rFonts w:ascii="Times New Roman" w:hAnsi="Times New Roman" w:cs="Times New Roman"/>
          <w:sz w:val="28"/>
          <w:szCs w:val="28"/>
          <w:lang w:val="en-US"/>
        </w:rPr>
        <w:t>76</w:t>
      </w:r>
      <w:r w:rsidRPr="000F37B9">
        <w:rPr>
          <w:rFonts w:ascii="Times New Roman" w:hAnsi="Times New Roman" w:cs="Times New Roman"/>
          <w:sz w:val="28"/>
          <w:szCs w:val="28"/>
          <w:lang w:val="en-US"/>
        </w:rPr>
        <w:t>]. The specified region covers desert and semi</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 xml:space="preserve">desert territories and is characterized by extreme climatic conditions: summer temperatures exceed </w:t>
      </w:r>
      <w:r w:rsidR="00745461">
        <w:rPr>
          <w:rFonts w:ascii="Times New Roman" w:hAnsi="Times New Roman" w:cs="Times New Roman"/>
          <w:sz w:val="28"/>
          <w:szCs w:val="28"/>
          <w:lang w:val="en-US"/>
        </w:rPr>
        <w:t xml:space="preserve">40 °C, winter temperatures may fall to </w:t>
      </w:r>
      <w:r w:rsidR="00EA52A1">
        <w:rPr>
          <w:rFonts w:ascii="Times New Roman" w:hAnsi="Times New Roman" w:cs="Times New Roman"/>
          <w:sz w:val="28"/>
          <w:szCs w:val="28"/>
          <w:lang w:val="en-US"/>
        </w:rPr>
        <w:t>-</w:t>
      </w:r>
      <w:r w:rsidR="00745461">
        <w:rPr>
          <w:rFonts w:ascii="Times New Roman" w:hAnsi="Times New Roman" w:cs="Times New Roman"/>
          <w:sz w:val="28"/>
          <w:szCs w:val="28"/>
          <w:lang w:val="en-US"/>
        </w:rPr>
        <w:t>35°C, and the region is marked by high dust levels</w:t>
      </w:r>
      <w:r w:rsidRPr="000F37B9">
        <w:rPr>
          <w:rFonts w:ascii="Times New Roman" w:hAnsi="Times New Roman" w:cs="Times New Roman"/>
          <w:sz w:val="28"/>
          <w:szCs w:val="28"/>
          <w:lang w:val="en-US"/>
        </w:rPr>
        <w:t>, low humidity, strong winds, and sandstorms.</w:t>
      </w:r>
    </w:p>
    <w:p w14:paraId="4245988F" w14:textId="03D5DBFE"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The author emphasizes that these climatic factors directly determine architectural and planning solutions. </w:t>
      </w:r>
      <w:r w:rsidR="00745461">
        <w:rPr>
          <w:rFonts w:ascii="Times New Roman" w:hAnsi="Times New Roman" w:cs="Times New Roman"/>
          <w:sz w:val="28"/>
          <w:szCs w:val="28"/>
          <w:lang w:val="en-US"/>
        </w:rPr>
        <w:t xml:space="preserve">In Climatic Region IV, buildings are subject to </w:t>
      </w:r>
      <w:r w:rsidR="004B110F">
        <w:rPr>
          <w:rFonts w:ascii="Times New Roman" w:hAnsi="Times New Roman" w:cs="Times New Roman"/>
          <w:sz w:val="28"/>
          <w:szCs w:val="28"/>
          <w:lang w:val="en-US"/>
        </w:rPr>
        <w:t>summer overheating and significant winter heat loss</w:t>
      </w:r>
      <w:r w:rsidR="00745461">
        <w:rPr>
          <w:rFonts w:ascii="Times New Roman" w:hAnsi="Times New Roman" w:cs="Times New Roman"/>
          <w:sz w:val="28"/>
          <w:szCs w:val="28"/>
          <w:lang w:val="en-US"/>
        </w:rPr>
        <w:t>, increasing</w:t>
      </w:r>
      <w:r w:rsidRPr="000F37B9">
        <w:rPr>
          <w:rFonts w:ascii="Times New Roman" w:hAnsi="Times New Roman" w:cs="Times New Roman"/>
          <w:sz w:val="28"/>
          <w:szCs w:val="28"/>
          <w:lang w:val="en-US"/>
        </w:rPr>
        <w:t xml:space="preserve"> the load on engineering systems. The key problems include intense solar radiation, wind impacts, air dustiness, and a </w:t>
      </w:r>
      <w:r w:rsidR="00745461">
        <w:rPr>
          <w:rFonts w:ascii="Times New Roman" w:hAnsi="Times New Roman" w:cs="Times New Roman"/>
          <w:sz w:val="28"/>
          <w:szCs w:val="28"/>
          <w:lang w:val="en-US"/>
        </w:rPr>
        <w:t xml:space="preserve">water deficit that </w:t>
      </w:r>
      <w:r w:rsidR="00D634D9">
        <w:rPr>
          <w:rFonts w:ascii="Times New Roman" w:hAnsi="Times New Roman" w:cs="Times New Roman"/>
          <w:sz w:val="28"/>
          <w:szCs w:val="28"/>
          <w:lang w:val="en-US"/>
        </w:rPr>
        <w:t>limits</w:t>
      </w:r>
      <w:r w:rsidR="00745461">
        <w:rPr>
          <w:rFonts w:ascii="Times New Roman" w:hAnsi="Times New Roman" w:cs="Times New Roman"/>
          <w:sz w:val="28"/>
          <w:szCs w:val="28"/>
          <w:lang w:val="en-US"/>
        </w:rPr>
        <w:t xml:space="preserve"> the potential</w:t>
      </w:r>
      <w:r w:rsidRPr="000F37B9">
        <w:rPr>
          <w:rFonts w:ascii="Times New Roman" w:hAnsi="Times New Roman" w:cs="Times New Roman"/>
          <w:sz w:val="28"/>
          <w:szCs w:val="28"/>
          <w:lang w:val="en-US"/>
        </w:rPr>
        <w:t xml:space="preserve"> for greening and the natural regulation of the microclimate. In addition, significant diurnal and seasonal temperature fluctuations are </w:t>
      </w:r>
      <w:r w:rsidR="00745461">
        <w:rPr>
          <w:rFonts w:ascii="Times New Roman" w:hAnsi="Times New Roman" w:cs="Times New Roman"/>
          <w:sz w:val="28"/>
          <w:szCs w:val="28"/>
          <w:lang w:val="en-US"/>
        </w:rPr>
        <w:t>considered</w:t>
      </w:r>
      <w:r w:rsidRPr="000F37B9">
        <w:rPr>
          <w:rFonts w:ascii="Times New Roman" w:hAnsi="Times New Roman" w:cs="Times New Roman"/>
          <w:sz w:val="28"/>
          <w:szCs w:val="28"/>
          <w:lang w:val="en-US"/>
        </w:rPr>
        <w:t xml:space="preserve">, requiring the use of materials with high thermal mass </w:t>
      </w:r>
      <w:r w:rsidR="00585372">
        <w:rPr>
          <w:rFonts w:ascii="Times New Roman" w:hAnsi="Times New Roman" w:cs="Times New Roman"/>
          <w:sz w:val="28"/>
          <w:szCs w:val="28"/>
          <w:lang w:val="en-US"/>
        </w:rPr>
        <w:t>[76]</w:t>
      </w:r>
      <w:r w:rsidRPr="000F37B9">
        <w:rPr>
          <w:rFonts w:ascii="Times New Roman" w:hAnsi="Times New Roman" w:cs="Times New Roman"/>
          <w:sz w:val="28"/>
          <w:szCs w:val="28"/>
          <w:lang w:val="en-US"/>
        </w:rPr>
        <w:t>.</w:t>
      </w:r>
    </w:p>
    <w:p w14:paraId="02FA888F" w14:textId="5DAE9EA9"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The study also analyzes traditional construction experience in arid regions, </w:t>
      </w:r>
      <w:r w:rsidR="00745461">
        <w:rPr>
          <w:rFonts w:ascii="Times New Roman" w:hAnsi="Times New Roman" w:cs="Times New Roman"/>
          <w:sz w:val="28"/>
          <w:szCs w:val="28"/>
          <w:lang w:val="en-US"/>
        </w:rPr>
        <w:t>shaped by</w:t>
      </w:r>
      <w:r w:rsidRPr="000F37B9">
        <w:rPr>
          <w:rFonts w:ascii="Times New Roman" w:hAnsi="Times New Roman" w:cs="Times New Roman"/>
          <w:sz w:val="28"/>
          <w:szCs w:val="28"/>
          <w:lang w:val="en-US"/>
        </w:rPr>
        <w:t xml:space="preserve"> long</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term adaptation to extreme conditions. The principal approaches include the use of massive walls made of clay, stone, and unfired brick, which provide thermal inertia; the use of enclosed courtyards, galleries, and canopies for protection against overheating; the organization of natural ventilation through cross</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ventilation and ventilation shafts; the limitation of glazing on southern and western facades; and the use of vestibules and earth</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 xml:space="preserve">sheltered spaces for protection against winds and sandstorms </w:t>
      </w:r>
      <w:r w:rsidR="00585372">
        <w:rPr>
          <w:rFonts w:ascii="Times New Roman" w:hAnsi="Times New Roman" w:cs="Times New Roman"/>
          <w:sz w:val="28"/>
          <w:szCs w:val="28"/>
          <w:lang w:val="en-US"/>
        </w:rPr>
        <w:t>[76]</w:t>
      </w:r>
      <w:r w:rsidRPr="000F37B9">
        <w:rPr>
          <w:rFonts w:ascii="Times New Roman" w:hAnsi="Times New Roman" w:cs="Times New Roman"/>
          <w:sz w:val="28"/>
          <w:szCs w:val="28"/>
          <w:lang w:val="en-US"/>
        </w:rPr>
        <w:t>.</w:t>
      </w:r>
    </w:p>
    <w:p w14:paraId="60558AEC" w14:textId="0241BE58"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The Soviet period of urban planning in Kazakhstan took the </w:t>
      </w:r>
      <w:r w:rsidR="00745461">
        <w:rPr>
          <w:rFonts w:ascii="Times New Roman" w:hAnsi="Times New Roman" w:cs="Times New Roman"/>
          <w:sz w:val="28"/>
          <w:szCs w:val="28"/>
          <w:lang w:val="en-US"/>
        </w:rPr>
        <w:t>region's climatic specificities into account to some</w:t>
      </w:r>
      <w:r w:rsidRPr="000F37B9">
        <w:rPr>
          <w:rFonts w:ascii="Times New Roman" w:hAnsi="Times New Roman" w:cs="Times New Roman"/>
          <w:sz w:val="28"/>
          <w:szCs w:val="28"/>
          <w:lang w:val="en-US"/>
        </w:rPr>
        <w:t xml:space="preserve"> extent. In industrial centers such as Karaganda, Balkhash, and Temirtau, compact development was employed</w:t>
      </w:r>
      <w:r w:rsidR="004B110F">
        <w:rPr>
          <w:rFonts w:ascii="Times New Roman" w:hAnsi="Times New Roman" w:cs="Times New Roman"/>
          <w:sz w:val="28"/>
          <w:szCs w:val="28"/>
          <w:lang w:val="en-US"/>
        </w:rPr>
        <w:t xml:space="preserve"> to protect residential areas from wind impacts, reduce winter heat loss, and decrease environmental dust</w:t>
      </w:r>
      <w:r w:rsidRPr="000F37B9">
        <w:rPr>
          <w:rFonts w:ascii="Times New Roman" w:hAnsi="Times New Roman" w:cs="Times New Roman"/>
          <w:sz w:val="28"/>
          <w:szCs w:val="28"/>
          <w:lang w:val="en-US"/>
        </w:rPr>
        <w:t xml:space="preserve">. The use of light facade tones </w:t>
      </w:r>
      <w:r w:rsidR="004B110F">
        <w:rPr>
          <w:rFonts w:ascii="Times New Roman" w:hAnsi="Times New Roman" w:cs="Times New Roman"/>
          <w:sz w:val="28"/>
          <w:szCs w:val="28"/>
          <w:lang w:val="en-US"/>
        </w:rPr>
        <w:t>helped reduce building overheating in summer, while the creation of green corridors and shelterbelts improved air quality and regulated</w:t>
      </w:r>
      <w:r w:rsidRPr="000F37B9">
        <w:rPr>
          <w:rFonts w:ascii="Times New Roman" w:hAnsi="Times New Roman" w:cs="Times New Roman"/>
          <w:sz w:val="28"/>
          <w:szCs w:val="28"/>
          <w:lang w:val="en-US"/>
        </w:rPr>
        <w:t xml:space="preserve"> the microclimate </w:t>
      </w:r>
      <w:r w:rsidR="00585372">
        <w:rPr>
          <w:rFonts w:ascii="Times New Roman" w:hAnsi="Times New Roman" w:cs="Times New Roman"/>
          <w:sz w:val="28"/>
          <w:szCs w:val="28"/>
          <w:lang w:val="en-US"/>
        </w:rPr>
        <w:t>[76]</w:t>
      </w:r>
      <w:r w:rsidRPr="000F37B9">
        <w:rPr>
          <w:rFonts w:ascii="Times New Roman" w:hAnsi="Times New Roman" w:cs="Times New Roman"/>
          <w:sz w:val="28"/>
          <w:szCs w:val="28"/>
          <w:lang w:val="en-US"/>
        </w:rPr>
        <w:t>. At the same time, under contemporary conditions, these principles require reconsideration with due regard for new technological possibilities and energy</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efficiency requirements.</w:t>
      </w:r>
    </w:p>
    <w:p w14:paraId="4CBF69AF" w14:textId="2E448814"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Contemporary housing construction in the arid zones of Kazakhstan faces </w:t>
      </w:r>
      <w:r w:rsidR="004B110F">
        <w:rPr>
          <w:rFonts w:ascii="Times New Roman" w:hAnsi="Times New Roman" w:cs="Times New Roman"/>
          <w:sz w:val="28"/>
          <w:szCs w:val="28"/>
          <w:lang w:val="en-US"/>
        </w:rPr>
        <w:t>several systemic problems, including insufficient integration of traditional climate</w:t>
      </w:r>
      <w:r w:rsidR="001F4B20">
        <w:rPr>
          <w:rFonts w:ascii="Times New Roman" w:hAnsi="Times New Roman" w:cs="Times New Roman"/>
          <w:sz w:val="28"/>
          <w:szCs w:val="28"/>
          <w:lang w:val="en-US"/>
        </w:rPr>
        <w:t>-</w:t>
      </w:r>
      <w:r w:rsidR="004B110F">
        <w:rPr>
          <w:rFonts w:ascii="Times New Roman" w:hAnsi="Times New Roman" w:cs="Times New Roman"/>
          <w:sz w:val="28"/>
          <w:szCs w:val="28"/>
          <w:lang w:val="en-US"/>
        </w:rPr>
        <w:t>adaptive solutions, reduced green spac</w:t>
      </w:r>
      <w:r w:rsidR="00745461">
        <w:rPr>
          <w:rFonts w:ascii="Times New Roman" w:hAnsi="Times New Roman" w:cs="Times New Roman"/>
          <w:sz w:val="28"/>
          <w:szCs w:val="28"/>
          <w:lang w:val="en-US"/>
        </w:rPr>
        <w:t>es,</w:t>
      </w:r>
      <w:r w:rsidRPr="000F37B9">
        <w:rPr>
          <w:rFonts w:ascii="Times New Roman" w:hAnsi="Times New Roman" w:cs="Times New Roman"/>
          <w:sz w:val="28"/>
          <w:szCs w:val="28"/>
          <w:lang w:val="en-US"/>
        </w:rPr>
        <w:t xml:space="preserve"> irrational use of water resources, and an outdated regulatory framework. In this connection, researchers propose a set of directions </w:t>
      </w:r>
      <w:r w:rsidR="004B110F">
        <w:rPr>
          <w:rFonts w:ascii="Times New Roman" w:hAnsi="Times New Roman" w:cs="Times New Roman"/>
          <w:sz w:val="28"/>
          <w:szCs w:val="28"/>
          <w:lang w:val="en-US"/>
        </w:rPr>
        <w:t>to increase</w:t>
      </w:r>
      <w:r w:rsidRPr="000F37B9">
        <w:rPr>
          <w:rFonts w:ascii="Times New Roman" w:hAnsi="Times New Roman" w:cs="Times New Roman"/>
          <w:sz w:val="28"/>
          <w:szCs w:val="28"/>
          <w:lang w:val="en-US"/>
        </w:rPr>
        <w:t xml:space="preserve"> the sustainability of the residential environment. The key directions include the introduction of energy</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efficient technologies (high</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performance thermal</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insulation materials, solar panels, and natural cooling systems), the development of green infrastructure (buffer zones, vertical greening, and green roofs), the optimization of urban</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planning solutions (building orientation, calculation of development density, and organization of aeration), the use of local building materials, and the introduction of water</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 xml:space="preserve">saving technologies, including rainwater collection systems and drip irrigation </w:t>
      </w:r>
      <w:r w:rsidR="00585372">
        <w:rPr>
          <w:rFonts w:ascii="Times New Roman" w:hAnsi="Times New Roman" w:cs="Times New Roman"/>
          <w:sz w:val="28"/>
          <w:szCs w:val="28"/>
          <w:lang w:val="en-US"/>
        </w:rPr>
        <w:t>[76]</w:t>
      </w:r>
      <w:r w:rsidRPr="000F37B9">
        <w:rPr>
          <w:rFonts w:ascii="Times New Roman" w:hAnsi="Times New Roman" w:cs="Times New Roman"/>
          <w:sz w:val="28"/>
          <w:szCs w:val="28"/>
          <w:lang w:val="en-US"/>
        </w:rPr>
        <w:t>.</w:t>
      </w:r>
    </w:p>
    <w:p w14:paraId="66464945" w14:textId="2C28D289"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lastRenderedPageBreak/>
        <w:t xml:space="preserve">The authors conclude that </w:t>
      </w:r>
      <w:r w:rsidR="004B110F">
        <w:rPr>
          <w:rFonts w:ascii="Times New Roman" w:hAnsi="Times New Roman" w:cs="Times New Roman"/>
          <w:sz w:val="28"/>
          <w:szCs w:val="28"/>
          <w:lang w:val="en-US"/>
        </w:rPr>
        <w:t>adapting architectural and urban</w:t>
      </w:r>
      <w:r w:rsidR="001F4B20">
        <w:rPr>
          <w:rFonts w:ascii="Times New Roman" w:hAnsi="Times New Roman" w:cs="Times New Roman"/>
          <w:sz w:val="28"/>
          <w:szCs w:val="28"/>
          <w:lang w:val="en-US"/>
        </w:rPr>
        <w:t>-</w:t>
      </w:r>
      <w:r w:rsidR="004B110F">
        <w:rPr>
          <w:rFonts w:ascii="Times New Roman" w:hAnsi="Times New Roman" w:cs="Times New Roman"/>
          <w:sz w:val="28"/>
          <w:szCs w:val="28"/>
          <w:lang w:val="en-US"/>
        </w:rPr>
        <w:t>planning solutions to the conditions of Climatic Region IV is a key factor in creating a comfortable,</w:t>
      </w:r>
      <w:r w:rsidRPr="000F37B9">
        <w:rPr>
          <w:rFonts w:ascii="Times New Roman" w:hAnsi="Times New Roman" w:cs="Times New Roman"/>
          <w:sz w:val="28"/>
          <w:szCs w:val="28"/>
          <w:lang w:val="en-US"/>
        </w:rPr>
        <w:t xml:space="preserve"> sustainable environment. The application of the principles of bioclimatic design, energy conservation, and environmentally oriented construction </w:t>
      </w:r>
      <w:r w:rsidR="00745461">
        <w:rPr>
          <w:rFonts w:ascii="Times New Roman" w:hAnsi="Times New Roman" w:cs="Times New Roman"/>
          <w:sz w:val="28"/>
          <w:szCs w:val="28"/>
          <w:lang w:val="en-US"/>
        </w:rPr>
        <w:t>enables not only reducing the negative impact of extreme climate but also improving the population’s quality of life, reducing operating costs, and ensuring</w:t>
      </w:r>
      <w:r w:rsidRPr="000F37B9">
        <w:rPr>
          <w:rFonts w:ascii="Times New Roman" w:hAnsi="Times New Roman" w:cs="Times New Roman"/>
          <w:sz w:val="28"/>
          <w:szCs w:val="28"/>
          <w:lang w:val="en-US"/>
        </w:rPr>
        <w:t xml:space="preserve"> the sustainability of residential development </w:t>
      </w:r>
      <w:r w:rsidR="00585372">
        <w:rPr>
          <w:rFonts w:ascii="Times New Roman" w:hAnsi="Times New Roman" w:cs="Times New Roman"/>
          <w:sz w:val="28"/>
          <w:szCs w:val="28"/>
          <w:lang w:val="en-US"/>
        </w:rPr>
        <w:t>[76]</w:t>
      </w:r>
      <w:r w:rsidRPr="000F37B9">
        <w:rPr>
          <w:rFonts w:ascii="Times New Roman" w:hAnsi="Times New Roman" w:cs="Times New Roman"/>
          <w:sz w:val="28"/>
          <w:szCs w:val="28"/>
          <w:lang w:val="en-US"/>
        </w:rPr>
        <w:t>.</w:t>
      </w:r>
    </w:p>
    <w:p w14:paraId="3175CF15" w14:textId="67935369" w:rsidR="000F37B9" w:rsidRPr="009E3ECD"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Particular significance is attached to the analysis of the bioclimate of the urban environment, which is largely determined by anthropogenic factors. These include thermal emissions from industry and transport, changes in the thermal balance resulting from reduced evaporation and the high thermal mass of urban surfaces, a</w:t>
      </w:r>
      <w:r w:rsidR="00745461">
        <w:rPr>
          <w:rFonts w:ascii="Times New Roman" w:hAnsi="Times New Roman" w:cs="Times New Roman"/>
          <w:sz w:val="28"/>
          <w:szCs w:val="28"/>
          <w:lang w:val="en-US"/>
        </w:rPr>
        <w:t>nd</w:t>
      </w:r>
      <w:r w:rsidRPr="000F37B9">
        <w:rPr>
          <w:rFonts w:ascii="Times New Roman" w:hAnsi="Times New Roman" w:cs="Times New Roman"/>
          <w:sz w:val="28"/>
          <w:szCs w:val="28"/>
          <w:lang w:val="en-US"/>
        </w:rPr>
        <w:t xml:space="preserve"> the influence of dense development and the relief of the territory. An important phenomenon is the “heat island,” that is, a local increase in temperature in </w:t>
      </w:r>
      <w:r w:rsidR="00745461">
        <w:rPr>
          <w:rFonts w:ascii="Times New Roman" w:hAnsi="Times New Roman" w:cs="Times New Roman"/>
          <w:sz w:val="28"/>
          <w:szCs w:val="28"/>
          <w:lang w:val="en-US"/>
        </w:rPr>
        <w:t>urban environments compared with suburban areas, caused by the accumulation of heat from buildings, road surfaces, and insufficient</w:t>
      </w:r>
      <w:r w:rsidRPr="000F37B9">
        <w:rPr>
          <w:rFonts w:ascii="Times New Roman" w:hAnsi="Times New Roman" w:cs="Times New Roman"/>
          <w:sz w:val="28"/>
          <w:szCs w:val="28"/>
          <w:lang w:val="en-US"/>
        </w:rPr>
        <w:t xml:space="preserve"> greening [168].</w:t>
      </w:r>
      <w:r w:rsidR="009E3ECD" w:rsidRPr="009E3ECD">
        <w:rPr>
          <w:rFonts w:ascii="Times New Roman" w:hAnsi="Times New Roman" w:cs="Times New Roman"/>
          <w:sz w:val="28"/>
          <w:szCs w:val="28"/>
          <w:lang w:val="en-US"/>
        </w:rPr>
        <w:t xml:space="preserve"> The morphological structure of the three selected cities is presented in Figures B.8</w:t>
      </w:r>
      <w:r w:rsidR="001F4B20">
        <w:rPr>
          <w:rFonts w:ascii="Times New Roman" w:hAnsi="Times New Roman" w:cs="Times New Roman"/>
          <w:sz w:val="28"/>
          <w:szCs w:val="28"/>
          <w:lang w:val="en-US"/>
        </w:rPr>
        <w:t>-</w:t>
      </w:r>
      <w:r w:rsidR="009E3ECD" w:rsidRPr="009E3ECD">
        <w:rPr>
          <w:rFonts w:ascii="Times New Roman" w:hAnsi="Times New Roman" w:cs="Times New Roman"/>
          <w:sz w:val="28"/>
          <w:szCs w:val="28"/>
          <w:lang w:val="en-US"/>
        </w:rPr>
        <w:t>B.10.</w:t>
      </w:r>
    </w:p>
    <w:p w14:paraId="0F962B81" w14:textId="644CDF89"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Solar radiation exerts a substantial influence on the urban climate. In industrial centers, its level may decrease </w:t>
      </w:r>
      <w:r w:rsidR="004B110F">
        <w:rPr>
          <w:rFonts w:ascii="Times New Roman" w:hAnsi="Times New Roman" w:cs="Times New Roman"/>
          <w:sz w:val="28"/>
          <w:szCs w:val="28"/>
          <w:lang w:val="en-US"/>
        </w:rPr>
        <w:t xml:space="preserve">due to atmospheric pollution, </w:t>
      </w:r>
      <w:r w:rsidR="0011319C">
        <w:rPr>
          <w:rFonts w:ascii="Times New Roman" w:hAnsi="Times New Roman" w:cs="Times New Roman"/>
          <w:sz w:val="28"/>
          <w:szCs w:val="28"/>
          <w:lang w:val="en-US"/>
        </w:rPr>
        <w:t>altering the radiation balance and reducing</w:t>
      </w:r>
      <w:r w:rsidR="004B110F">
        <w:rPr>
          <w:rFonts w:ascii="Times New Roman" w:hAnsi="Times New Roman" w:cs="Times New Roman"/>
          <w:sz w:val="28"/>
          <w:szCs w:val="28"/>
          <w:lang w:val="en-US"/>
        </w:rPr>
        <w:t xml:space="preserve"> ultraviolet radiation levels</w:t>
      </w:r>
      <w:r w:rsidRPr="000F37B9">
        <w:rPr>
          <w:rFonts w:ascii="Times New Roman" w:hAnsi="Times New Roman" w:cs="Times New Roman"/>
          <w:sz w:val="28"/>
          <w:szCs w:val="28"/>
          <w:lang w:val="en-US"/>
        </w:rPr>
        <w:t xml:space="preserve">. This has an ambiguous effect on public health, ranging from vitamin D deficiency to an increased risk of certain diseases. At the same time, the parameters of humidity and air circulation are transformed in the urban environment: wind flows slow down under conditions of dense development, forming stagnant zones, although </w:t>
      </w:r>
      <w:r w:rsidR="00745461">
        <w:rPr>
          <w:rFonts w:ascii="Times New Roman" w:hAnsi="Times New Roman" w:cs="Times New Roman"/>
          <w:sz w:val="28"/>
          <w:szCs w:val="28"/>
          <w:lang w:val="en-US"/>
        </w:rPr>
        <w:t>local intensification is possible in narrow street spaces</w:t>
      </w:r>
      <w:r w:rsidRPr="000F37B9">
        <w:rPr>
          <w:rFonts w:ascii="Times New Roman" w:hAnsi="Times New Roman" w:cs="Times New Roman"/>
          <w:sz w:val="28"/>
          <w:szCs w:val="28"/>
          <w:lang w:val="en-US"/>
        </w:rPr>
        <w:t xml:space="preserve">. Air humidity is generally lower </w:t>
      </w:r>
      <w:r w:rsidR="00745461">
        <w:rPr>
          <w:rFonts w:ascii="Times New Roman" w:hAnsi="Times New Roman" w:cs="Times New Roman"/>
          <w:sz w:val="28"/>
          <w:szCs w:val="28"/>
          <w:lang w:val="en-US"/>
        </w:rPr>
        <w:t>than in suburban area</w:t>
      </w:r>
      <w:r w:rsidRPr="000F37B9">
        <w:rPr>
          <w:rFonts w:ascii="Times New Roman" w:hAnsi="Times New Roman" w:cs="Times New Roman"/>
          <w:sz w:val="28"/>
          <w:szCs w:val="28"/>
          <w:lang w:val="en-US"/>
        </w:rPr>
        <w:t>s, which is associated with reduced evaporation and the high thermal conductivity of artificial surfaces [168].</w:t>
      </w:r>
    </w:p>
    <w:p w14:paraId="0F0FA34C" w14:textId="3AB67267" w:rsidR="000F37B9" w:rsidRPr="000F37B9" w:rsidRDefault="004B110F" w:rsidP="000F37B9">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To improve the microclimate of the urban environment, a set of measures is proposed to regulate key parameters: wind speed, air humidity, temperature, and pollution levels</w:t>
      </w:r>
      <w:r w:rsidR="000F37B9" w:rsidRPr="000F37B9">
        <w:rPr>
          <w:rFonts w:ascii="Times New Roman" w:hAnsi="Times New Roman" w:cs="Times New Roman"/>
          <w:sz w:val="28"/>
          <w:szCs w:val="28"/>
          <w:lang w:val="en-US"/>
        </w:rPr>
        <w:t>. The principal measures include: planning development with due regard for the wind rose</w:t>
      </w:r>
      <w:r>
        <w:rPr>
          <w:rFonts w:ascii="Times New Roman" w:hAnsi="Times New Roman" w:cs="Times New Roman"/>
          <w:sz w:val="28"/>
          <w:szCs w:val="28"/>
          <w:lang w:val="en-US"/>
        </w:rPr>
        <w:t>; the formation of green zones and water bodies; the use of energy</w:t>
      </w:r>
      <w:r w:rsidR="001F4B20">
        <w:rPr>
          <w:rFonts w:ascii="Times New Roman" w:hAnsi="Times New Roman" w:cs="Times New Roman"/>
          <w:sz w:val="28"/>
          <w:szCs w:val="28"/>
          <w:lang w:val="en-US"/>
        </w:rPr>
        <w:t>-</w:t>
      </w:r>
      <w:r>
        <w:rPr>
          <w:rFonts w:ascii="Times New Roman" w:hAnsi="Times New Roman" w:cs="Times New Roman"/>
          <w:sz w:val="28"/>
          <w:szCs w:val="28"/>
          <w:lang w:val="en-US"/>
        </w:rPr>
        <w:t>efficient building materials; the optimal orientation of buildings relative to the cardinal directions; and</w:t>
      </w:r>
      <w:r w:rsidR="000F37B9" w:rsidRPr="000F37B9">
        <w:rPr>
          <w:rFonts w:ascii="Times New Roman" w:hAnsi="Times New Roman" w:cs="Times New Roman"/>
          <w:sz w:val="28"/>
          <w:szCs w:val="28"/>
          <w:lang w:val="en-US"/>
        </w:rPr>
        <w:t xml:space="preserve"> the introduction of natural cooling and ventilation solutions. The implementation of these approaches contributes to </w:t>
      </w:r>
      <w:r>
        <w:rPr>
          <w:rFonts w:ascii="Times New Roman" w:hAnsi="Times New Roman" w:cs="Times New Roman"/>
          <w:sz w:val="28"/>
          <w:szCs w:val="28"/>
          <w:lang w:val="en-US"/>
        </w:rPr>
        <w:t>creating</w:t>
      </w:r>
      <w:r w:rsidR="00745461">
        <w:rPr>
          <w:rFonts w:ascii="Times New Roman" w:hAnsi="Times New Roman" w:cs="Times New Roman"/>
          <w:sz w:val="28"/>
          <w:szCs w:val="28"/>
          <w:lang w:val="en-US"/>
        </w:rPr>
        <w:t xml:space="preserve"> a comfortable, environmentally sustainable, and safe urban environment, which is especially relevant amid</w:t>
      </w:r>
      <w:r w:rsidR="000F37B9" w:rsidRPr="000F37B9">
        <w:rPr>
          <w:rFonts w:ascii="Times New Roman" w:hAnsi="Times New Roman" w:cs="Times New Roman"/>
          <w:sz w:val="28"/>
          <w:szCs w:val="28"/>
          <w:lang w:val="en-US"/>
        </w:rPr>
        <w:t xml:space="preserve"> climate change and increasing population density [168].</w:t>
      </w:r>
    </w:p>
    <w:p w14:paraId="65F84D42" w14:textId="2204588B"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Within the </w:t>
      </w:r>
      <w:r w:rsidR="00745461">
        <w:rPr>
          <w:rFonts w:ascii="Times New Roman" w:hAnsi="Times New Roman" w:cs="Times New Roman"/>
          <w:sz w:val="28"/>
          <w:szCs w:val="28"/>
          <w:lang w:val="en-US"/>
        </w:rPr>
        <w:t>study, particular attention is given to the “heat island” phenomenon, a local increase in temperature in urban environments compared with surrounding area</w:t>
      </w:r>
      <w:r w:rsidRPr="000F37B9">
        <w:rPr>
          <w:rFonts w:ascii="Times New Roman" w:hAnsi="Times New Roman" w:cs="Times New Roman"/>
          <w:sz w:val="28"/>
          <w:szCs w:val="28"/>
          <w:lang w:val="en-US"/>
        </w:rPr>
        <w:t>s. This effect is characteristic of dense development with the predominance of impermeable surfaces (asphalt, concrete, metal, glass) and an insufficient level of greening [169].</w:t>
      </w:r>
    </w:p>
    <w:p w14:paraId="01B8D517" w14:textId="1BC5927B"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The city of Almaty, as </w:t>
      </w:r>
      <w:r w:rsidR="00745461">
        <w:rPr>
          <w:rFonts w:ascii="Times New Roman" w:hAnsi="Times New Roman" w:cs="Times New Roman"/>
          <w:sz w:val="28"/>
          <w:szCs w:val="28"/>
          <w:lang w:val="en-US"/>
        </w:rPr>
        <w:t>Kazakhstan's largest metropolis, demonstrates a pronounced</w:t>
      </w:r>
      <w:r w:rsidRPr="000F37B9">
        <w:rPr>
          <w:rFonts w:ascii="Times New Roman" w:hAnsi="Times New Roman" w:cs="Times New Roman"/>
          <w:sz w:val="28"/>
          <w:szCs w:val="28"/>
          <w:lang w:val="en-US"/>
        </w:rPr>
        <w:t xml:space="preserve"> “heat island” effect. The formation of this phenomenon is conditioned by a combination of factors, among which the key ones are anthropogenic thermal </w:t>
      </w:r>
      <w:r w:rsidRPr="000F37B9">
        <w:rPr>
          <w:rFonts w:ascii="Times New Roman" w:hAnsi="Times New Roman" w:cs="Times New Roman"/>
          <w:sz w:val="28"/>
          <w:szCs w:val="28"/>
          <w:lang w:val="en-US"/>
        </w:rPr>
        <w:lastRenderedPageBreak/>
        <w:t>emissions, high development density, changes in the underlying surface, and a decrease in the intensity of natural air exchange [169].</w:t>
      </w:r>
    </w:p>
    <w:p w14:paraId="2AD38D5A" w14:textId="1AA75CB3"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The principal causes of the formation of the “heat island” in Almaty include:</w:t>
      </w:r>
      <w:r w:rsidRPr="000F37B9">
        <w:rPr>
          <w:rFonts w:ascii="Times New Roman" w:hAnsi="Times New Roman" w:cs="Times New Roman"/>
          <w:sz w:val="28"/>
          <w:szCs w:val="28"/>
          <w:lang w:val="en-US"/>
        </w:rPr>
        <w:br/>
      </w:r>
      <w:r w:rsidR="00EA52A1">
        <w:rPr>
          <w:rFonts w:ascii="Times New Roman" w:hAnsi="Times New Roman" w:cs="Times New Roman"/>
          <w:sz w:val="28"/>
          <w:szCs w:val="28"/>
          <w:lang w:val="en-US"/>
        </w:rPr>
        <w:t>-</w:t>
      </w:r>
      <w:r w:rsidRPr="000F37B9">
        <w:rPr>
          <w:rFonts w:ascii="Times New Roman" w:hAnsi="Times New Roman" w:cs="Times New Roman"/>
          <w:sz w:val="28"/>
          <w:szCs w:val="28"/>
          <w:lang w:val="en-US"/>
        </w:rPr>
        <w:t xml:space="preserve"> high urbanization density and land</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use transformation, under which urban surfaces accumulate solar radiation and release heat slowly, increasing average daily temperatures;</w:t>
      </w:r>
      <w:r w:rsidRPr="000F37B9">
        <w:rPr>
          <w:rFonts w:ascii="Times New Roman" w:hAnsi="Times New Roman" w:cs="Times New Roman"/>
          <w:sz w:val="28"/>
          <w:szCs w:val="28"/>
          <w:lang w:val="en-US"/>
        </w:rPr>
        <w:br/>
      </w:r>
      <w:r w:rsidR="00EA52A1">
        <w:rPr>
          <w:rFonts w:ascii="Times New Roman" w:hAnsi="Times New Roman" w:cs="Times New Roman"/>
          <w:sz w:val="28"/>
          <w:szCs w:val="28"/>
          <w:lang w:val="en-US"/>
        </w:rPr>
        <w:t>-</w:t>
      </w:r>
      <w:r w:rsidRPr="000F37B9">
        <w:rPr>
          <w:rFonts w:ascii="Times New Roman" w:hAnsi="Times New Roman" w:cs="Times New Roman"/>
          <w:sz w:val="28"/>
          <w:szCs w:val="28"/>
          <w:lang w:val="en-US"/>
        </w:rPr>
        <w:t xml:space="preserve"> thermal emissions from transport, thermal power plants, and industrial facilities, which intensify the thermal burden, especially during the heating period;</w:t>
      </w:r>
      <w:r w:rsidRPr="000F37B9">
        <w:rPr>
          <w:rFonts w:ascii="Times New Roman" w:hAnsi="Times New Roman" w:cs="Times New Roman"/>
          <w:sz w:val="28"/>
          <w:szCs w:val="28"/>
          <w:lang w:val="en-US"/>
        </w:rPr>
        <w:br/>
      </w:r>
      <w:r w:rsidR="00EA52A1">
        <w:rPr>
          <w:rFonts w:ascii="Times New Roman" w:hAnsi="Times New Roman" w:cs="Times New Roman"/>
          <w:sz w:val="28"/>
          <w:szCs w:val="28"/>
          <w:lang w:val="en-US"/>
        </w:rPr>
        <w:t>-</w:t>
      </w:r>
      <w:r w:rsidRPr="000F37B9">
        <w:rPr>
          <w:rFonts w:ascii="Times New Roman" w:hAnsi="Times New Roman" w:cs="Times New Roman"/>
          <w:sz w:val="28"/>
          <w:szCs w:val="28"/>
          <w:lang w:val="en-US"/>
        </w:rPr>
        <w:t xml:space="preserve"> specific features of air circulation conditioned by the geographical location of the city at the foot of the mountains, which contribute to the emergence of temperature inversions and reduce the efficiency of natural ventilation;</w:t>
      </w:r>
      <w:r w:rsidRPr="000F37B9">
        <w:rPr>
          <w:rFonts w:ascii="Times New Roman" w:hAnsi="Times New Roman" w:cs="Times New Roman"/>
          <w:sz w:val="28"/>
          <w:szCs w:val="28"/>
          <w:lang w:val="en-US"/>
        </w:rPr>
        <w:br/>
      </w:r>
      <w:r w:rsidR="00EA52A1">
        <w:rPr>
          <w:rFonts w:ascii="Times New Roman" w:hAnsi="Times New Roman" w:cs="Times New Roman"/>
          <w:sz w:val="28"/>
          <w:szCs w:val="28"/>
          <w:lang w:val="en-US"/>
        </w:rPr>
        <w:t>-</w:t>
      </w:r>
      <w:r w:rsidRPr="000F37B9">
        <w:rPr>
          <w:rFonts w:ascii="Times New Roman" w:hAnsi="Times New Roman" w:cs="Times New Roman"/>
          <w:sz w:val="28"/>
          <w:szCs w:val="28"/>
          <w:lang w:val="en-US"/>
        </w:rPr>
        <w:t xml:space="preserve"> reduction in the area of green plantings and water bodies, which decreases the effect of evaporative cooling and worsens the microclimate [169].</w:t>
      </w:r>
    </w:p>
    <w:p w14:paraId="10E27FCE" w14:textId="7BDEC41F"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The </w:t>
      </w:r>
      <w:r w:rsidR="00745461">
        <w:rPr>
          <w:rFonts w:ascii="Times New Roman" w:hAnsi="Times New Roman" w:cs="Times New Roman"/>
          <w:sz w:val="28"/>
          <w:szCs w:val="28"/>
          <w:lang w:val="en-US"/>
        </w:rPr>
        <w:t xml:space="preserve">formation of a “heat island” </w:t>
      </w:r>
      <w:r w:rsidR="004B110F">
        <w:rPr>
          <w:rFonts w:ascii="Times New Roman" w:hAnsi="Times New Roman" w:cs="Times New Roman"/>
          <w:sz w:val="28"/>
          <w:szCs w:val="28"/>
          <w:lang w:val="en-US"/>
        </w:rPr>
        <w:t>increases average daily temperatures, especially at night, leading to greater demand for air conditioning and higher</w:t>
      </w:r>
      <w:r w:rsidRPr="000F37B9">
        <w:rPr>
          <w:rFonts w:ascii="Times New Roman" w:hAnsi="Times New Roman" w:cs="Times New Roman"/>
          <w:sz w:val="28"/>
          <w:szCs w:val="28"/>
          <w:lang w:val="en-US"/>
        </w:rPr>
        <w:t xml:space="preserve"> energy consumption. In addition, </w:t>
      </w:r>
      <w:r w:rsidR="00745461">
        <w:rPr>
          <w:rFonts w:ascii="Times New Roman" w:hAnsi="Times New Roman" w:cs="Times New Roman"/>
          <w:sz w:val="28"/>
          <w:szCs w:val="28"/>
          <w:lang w:val="en-US"/>
        </w:rPr>
        <w:t>as thermal comfort conditions</w:t>
      </w:r>
      <w:r w:rsidRPr="000F37B9">
        <w:rPr>
          <w:rFonts w:ascii="Times New Roman" w:hAnsi="Times New Roman" w:cs="Times New Roman"/>
          <w:sz w:val="28"/>
          <w:szCs w:val="28"/>
          <w:lang w:val="en-US"/>
        </w:rPr>
        <w:t xml:space="preserve"> deteriorate, the burden on engineering infrastructure intensifies, and the impact on public health increases [168].</w:t>
      </w:r>
    </w:p>
    <w:p w14:paraId="5C4DBE9A" w14:textId="3AE29F0C" w:rsidR="000F37B9" w:rsidRPr="009C6585"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Thus, the analysis of bioclimatic parameters and the processes </w:t>
      </w:r>
      <w:r w:rsidR="00745461">
        <w:rPr>
          <w:rFonts w:ascii="Times New Roman" w:hAnsi="Times New Roman" w:cs="Times New Roman"/>
          <w:sz w:val="28"/>
          <w:szCs w:val="28"/>
          <w:lang w:val="en-US"/>
        </w:rPr>
        <w:t>that shape</w:t>
      </w:r>
      <w:r w:rsidRPr="000F37B9">
        <w:rPr>
          <w:rFonts w:ascii="Times New Roman" w:hAnsi="Times New Roman" w:cs="Times New Roman"/>
          <w:sz w:val="28"/>
          <w:szCs w:val="28"/>
          <w:lang w:val="en-US"/>
        </w:rPr>
        <w:t xml:space="preserve"> the urban microclimate confirms the need to integrate climate</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adaptive solutions into architectural and urban</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planning design. Effective management of the parameters of the urban environment requires the application of scientifically substantiated methods of assessment and forecasting, including the use of digital modeling tools, which constitutes an important stage in the transition to bioclimatically oriented design of residential development.</w:t>
      </w:r>
      <w:r w:rsidR="009C6585" w:rsidRPr="009C6585">
        <w:rPr>
          <w:rFonts w:ascii="Times New Roman" w:hAnsi="Times New Roman" w:cs="Times New Roman"/>
          <w:sz w:val="28"/>
          <w:szCs w:val="28"/>
          <w:lang w:val="en-US"/>
        </w:rPr>
        <w:t xml:space="preserve"> The analysis maps of microclimatic patterns and environmental structure are presented in Figures B.11</w:t>
      </w:r>
      <w:r w:rsidR="001F4B20">
        <w:rPr>
          <w:rFonts w:ascii="Times New Roman" w:hAnsi="Times New Roman" w:cs="Times New Roman"/>
          <w:sz w:val="28"/>
          <w:szCs w:val="28"/>
          <w:lang w:val="en-US"/>
        </w:rPr>
        <w:t>-</w:t>
      </w:r>
      <w:r w:rsidR="009C6585" w:rsidRPr="009C6585">
        <w:rPr>
          <w:rFonts w:ascii="Times New Roman" w:hAnsi="Times New Roman" w:cs="Times New Roman"/>
          <w:sz w:val="28"/>
          <w:szCs w:val="28"/>
          <w:lang w:val="en-US"/>
        </w:rPr>
        <w:t>B.13.</w:t>
      </w:r>
    </w:p>
    <w:p w14:paraId="2D95FFB3" w14:textId="796349C3"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Among the key consequences of the formation of the “heat island” is an increase in </w:t>
      </w:r>
      <w:r w:rsidR="00745461">
        <w:rPr>
          <w:rFonts w:ascii="Times New Roman" w:hAnsi="Times New Roman" w:cs="Times New Roman"/>
          <w:sz w:val="28"/>
          <w:szCs w:val="28"/>
          <w:lang w:val="en-US"/>
        </w:rPr>
        <w:t>air pollution, as</w:t>
      </w:r>
      <w:r w:rsidRPr="000F37B9">
        <w:rPr>
          <w:rFonts w:ascii="Times New Roman" w:hAnsi="Times New Roman" w:cs="Times New Roman"/>
          <w:sz w:val="28"/>
          <w:szCs w:val="28"/>
          <w:lang w:val="en-US"/>
        </w:rPr>
        <w:t xml:space="preserve"> high temperatures contribute to the formation of photochemical smog, which poses a threat to public health. In addition, living conditions deteriorate, especially for meteorologically sensitive population groups</w:t>
      </w:r>
      <w:r w:rsidR="00745461">
        <w:rPr>
          <w:rFonts w:ascii="Times New Roman" w:hAnsi="Times New Roman" w:cs="Times New Roman"/>
          <w:sz w:val="28"/>
          <w:szCs w:val="28"/>
          <w:lang w:val="en-US"/>
        </w:rPr>
        <w:t xml:space="preserve">, </w:t>
      </w:r>
      <w:r w:rsidRPr="000F37B9">
        <w:rPr>
          <w:rFonts w:ascii="Times New Roman" w:hAnsi="Times New Roman" w:cs="Times New Roman"/>
          <w:sz w:val="28"/>
          <w:szCs w:val="28"/>
          <w:lang w:val="en-US"/>
        </w:rPr>
        <w:t>the elderly, children, and persons with chronic diseases</w:t>
      </w:r>
      <w:r w:rsidR="00745461">
        <w:rPr>
          <w:rFonts w:ascii="Times New Roman" w:hAnsi="Times New Roman" w:cs="Times New Roman"/>
          <w:sz w:val="28"/>
          <w:szCs w:val="28"/>
          <w:lang w:val="en-US"/>
        </w:rPr>
        <w:t xml:space="preserve">, </w:t>
      </w:r>
      <w:r w:rsidRPr="000F37B9">
        <w:rPr>
          <w:rFonts w:ascii="Times New Roman" w:hAnsi="Times New Roman" w:cs="Times New Roman"/>
          <w:sz w:val="28"/>
          <w:szCs w:val="28"/>
          <w:lang w:val="en-US"/>
        </w:rPr>
        <w:t xml:space="preserve">who are more susceptible to thermal stress. Changes in the microclimate are also </w:t>
      </w:r>
      <w:r w:rsidR="00745461">
        <w:rPr>
          <w:rFonts w:ascii="Times New Roman" w:hAnsi="Times New Roman" w:cs="Times New Roman"/>
          <w:sz w:val="28"/>
          <w:szCs w:val="28"/>
          <w:lang w:val="en-US"/>
        </w:rPr>
        <w:t>reflected in changes in the humidity regime, air circulation</w:t>
      </w:r>
      <w:r w:rsidRPr="000F37B9">
        <w:rPr>
          <w:rFonts w:ascii="Times New Roman" w:hAnsi="Times New Roman" w:cs="Times New Roman"/>
          <w:sz w:val="28"/>
          <w:szCs w:val="28"/>
          <w:lang w:val="en-US"/>
        </w:rPr>
        <w:t xml:space="preserve">, and the </w:t>
      </w:r>
      <w:r w:rsidR="004B110F">
        <w:rPr>
          <w:rFonts w:ascii="Times New Roman" w:hAnsi="Times New Roman" w:cs="Times New Roman"/>
          <w:sz w:val="28"/>
          <w:szCs w:val="28"/>
          <w:lang w:val="en-US"/>
        </w:rPr>
        <w:t>territory's water balance</w:t>
      </w:r>
      <w:r w:rsidRPr="000F37B9">
        <w:rPr>
          <w:rFonts w:ascii="Times New Roman" w:hAnsi="Times New Roman" w:cs="Times New Roman"/>
          <w:sz w:val="28"/>
          <w:szCs w:val="28"/>
          <w:lang w:val="en-US"/>
        </w:rPr>
        <w:t xml:space="preserve"> [168].</w:t>
      </w:r>
    </w:p>
    <w:p w14:paraId="38598A65" w14:textId="77777777" w:rsidR="00EA52A1" w:rsidRPr="00EA52A1"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To mitigate the “heat island” effect in Almaty, a comprehensive approach is required</w:t>
      </w:r>
      <w:r w:rsidR="00745461">
        <w:rPr>
          <w:rFonts w:ascii="Times New Roman" w:hAnsi="Times New Roman" w:cs="Times New Roman"/>
          <w:sz w:val="28"/>
          <w:szCs w:val="28"/>
          <w:lang w:val="en-US"/>
        </w:rPr>
        <w:t xml:space="preserve"> that combines</w:t>
      </w:r>
      <w:r w:rsidRPr="000F37B9">
        <w:rPr>
          <w:rFonts w:ascii="Times New Roman" w:hAnsi="Times New Roman" w:cs="Times New Roman"/>
          <w:sz w:val="28"/>
          <w:szCs w:val="28"/>
          <w:lang w:val="en-US"/>
        </w:rPr>
        <w:t xml:space="preserve"> urban</w:t>
      </w:r>
      <w:r w:rsidR="00745461">
        <w:rPr>
          <w:rFonts w:ascii="Times New Roman" w:hAnsi="Times New Roman" w:cs="Times New Roman"/>
          <w:sz w:val="28"/>
          <w:szCs w:val="28"/>
          <w:lang w:val="en-US"/>
        </w:rPr>
        <w:t xml:space="preserve"> </w:t>
      </w:r>
      <w:r w:rsidRPr="000F37B9">
        <w:rPr>
          <w:rFonts w:ascii="Times New Roman" w:hAnsi="Times New Roman" w:cs="Times New Roman"/>
          <w:sz w:val="28"/>
          <w:szCs w:val="28"/>
          <w:lang w:val="en-US"/>
        </w:rPr>
        <w:t>planning, architectural, and environmental measures. The principal directions include:</w:t>
      </w:r>
    </w:p>
    <w:p w14:paraId="11C49098" w14:textId="1B91DF29" w:rsidR="00EA52A1" w:rsidRPr="00486F1C" w:rsidRDefault="000F37B9" w:rsidP="00486F1C">
      <w:pPr>
        <w:pStyle w:val="ListParagraph"/>
        <w:numPr>
          <w:ilvl w:val="1"/>
          <w:numId w:val="81"/>
        </w:numPr>
        <w:spacing w:after="0" w:line="240" w:lineRule="auto"/>
        <w:ind w:left="709" w:hanging="425"/>
        <w:jc w:val="both"/>
        <w:rPr>
          <w:rFonts w:ascii="Times New Roman" w:hAnsi="Times New Roman" w:cs="Times New Roman"/>
          <w:sz w:val="28"/>
          <w:szCs w:val="28"/>
          <w:lang w:val="en-US"/>
        </w:rPr>
      </w:pPr>
      <w:r w:rsidRPr="00486F1C">
        <w:rPr>
          <w:rFonts w:ascii="Times New Roman" w:hAnsi="Times New Roman" w:cs="Times New Roman"/>
          <w:sz w:val="28"/>
          <w:szCs w:val="28"/>
          <w:lang w:val="en-US"/>
        </w:rPr>
        <w:t>expansion of green plantings through the creation of parks and squares, the greening of streets and courtyards, as well as the restoration of riparian zones;</w:t>
      </w:r>
    </w:p>
    <w:p w14:paraId="5B14F644" w14:textId="3F5F230D" w:rsidR="00EA52A1" w:rsidRPr="00486F1C" w:rsidRDefault="000F37B9" w:rsidP="00486F1C">
      <w:pPr>
        <w:pStyle w:val="ListParagraph"/>
        <w:numPr>
          <w:ilvl w:val="1"/>
          <w:numId w:val="81"/>
        </w:numPr>
        <w:spacing w:after="0" w:line="240" w:lineRule="auto"/>
        <w:ind w:left="709" w:hanging="425"/>
        <w:jc w:val="both"/>
        <w:rPr>
          <w:rFonts w:ascii="Times New Roman" w:hAnsi="Times New Roman" w:cs="Times New Roman"/>
          <w:sz w:val="28"/>
          <w:szCs w:val="28"/>
          <w:lang w:val="en-US"/>
        </w:rPr>
      </w:pPr>
      <w:r w:rsidRPr="00486F1C">
        <w:rPr>
          <w:rFonts w:ascii="Times New Roman" w:hAnsi="Times New Roman" w:cs="Times New Roman"/>
          <w:sz w:val="28"/>
          <w:szCs w:val="28"/>
          <w:lang w:val="en-US"/>
        </w:rPr>
        <w:t>introduction of green roofs and vertical greening, which contribute to reducing the thermal load on buildings;</w:t>
      </w:r>
    </w:p>
    <w:p w14:paraId="725DF42C" w14:textId="2A5B3D24" w:rsidR="00EA52A1" w:rsidRPr="00486F1C" w:rsidRDefault="000F37B9" w:rsidP="00486F1C">
      <w:pPr>
        <w:pStyle w:val="ListParagraph"/>
        <w:numPr>
          <w:ilvl w:val="1"/>
          <w:numId w:val="81"/>
        </w:numPr>
        <w:spacing w:after="0" w:line="240" w:lineRule="auto"/>
        <w:ind w:left="709" w:hanging="425"/>
        <w:jc w:val="both"/>
        <w:rPr>
          <w:rFonts w:ascii="Times New Roman" w:hAnsi="Times New Roman" w:cs="Times New Roman"/>
          <w:sz w:val="28"/>
          <w:szCs w:val="28"/>
          <w:lang w:val="en-US"/>
        </w:rPr>
      </w:pPr>
      <w:r w:rsidRPr="00486F1C">
        <w:rPr>
          <w:rFonts w:ascii="Times New Roman" w:hAnsi="Times New Roman" w:cs="Times New Roman"/>
          <w:sz w:val="28"/>
          <w:szCs w:val="28"/>
          <w:lang w:val="en-US"/>
        </w:rPr>
        <w:t>optimization of street surfaces through the use of light</w:t>
      </w:r>
      <w:r w:rsidR="001F4B20" w:rsidRPr="00486F1C">
        <w:rPr>
          <w:rFonts w:ascii="Times New Roman" w:hAnsi="Times New Roman" w:cs="Times New Roman"/>
          <w:sz w:val="28"/>
          <w:szCs w:val="28"/>
          <w:lang w:val="en-US"/>
        </w:rPr>
        <w:t>-</w:t>
      </w:r>
      <w:r w:rsidRPr="00486F1C">
        <w:rPr>
          <w:rFonts w:ascii="Times New Roman" w:hAnsi="Times New Roman" w:cs="Times New Roman"/>
          <w:sz w:val="28"/>
          <w:szCs w:val="28"/>
          <w:lang w:val="en-US"/>
        </w:rPr>
        <w:t>colored and reflective materials;</w:t>
      </w:r>
    </w:p>
    <w:p w14:paraId="1B5ED106" w14:textId="6A027A41" w:rsidR="00EA52A1" w:rsidRPr="00486F1C" w:rsidRDefault="000F37B9" w:rsidP="00486F1C">
      <w:pPr>
        <w:pStyle w:val="ListParagraph"/>
        <w:numPr>
          <w:ilvl w:val="1"/>
          <w:numId w:val="81"/>
        </w:numPr>
        <w:spacing w:after="0" w:line="240" w:lineRule="auto"/>
        <w:ind w:left="709" w:hanging="425"/>
        <w:jc w:val="both"/>
        <w:rPr>
          <w:rFonts w:ascii="Times New Roman" w:hAnsi="Times New Roman" w:cs="Times New Roman"/>
          <w:sz w:val="28"/>
          <w:szCs w:val="28"/>
          <w:lang w:val="en-US"/>
        </w:rPr>
      </w:pPr>
      <w:r w:rsidRPr="00486F1C">
        <w:rPr>
          <w:rFonts w:ascii="Times New Roman" w:hAnsi="Times New Roman" w:cs="Times New Roman"/>
          <w:sz w:val="28"/>
          <w:szCs w:val="28"/>
          <w:lang w:val="en-US"/>
        </w:rPr>
        <w:t>improvement of urban</w:t>
      </w:r>
      <w:r w:rsidR="00745461" w:rsidRPr="00486F1C">
        <w:rPr>
          <w:rFonts w:ascii="Times New Roman" w:hAnsi="Times New Roman" w:cs="Times New Roman"/>
          <w:sz w:val="28"/>
          <w:szCs w:val="28"/>
          <w:lang w:val="en-US"/>
        </w:rPr>
        <w:t xml:space="preserve"> </w:t>
      </w:r>
      <w:r w:rsidRPr="00486F1C">
        <w:rPr>
          <w:rFonts w:ascii="Times New Roman" w:hAnsi="Times New Roman" w:cs="Times New Roman"/>
          <w:sz w:val="28"/>
          <w:szCs w:val="28"/>
          <w:lang w:val="en-US"/>
        </w:rPr>
        <w:t>planning with due regard for the wind rose and the formation of conditions for natural ventilation;</w:t>
      </w:r>
    </w:p>
    <w:p w14:paraId="6E7F4320" w14:textId="5109DBAB" w:rsidR="000F37B9" w:rsidRPr="00486F1C" w:rsidRDefault="000F37B9" w:rsidP="00486F1C">
      <w:pPr>
        <w:pStyle w:val="ListParagraph"/>
        <w:numPr>
          <w:ilvl w:val="1"/>
          <w:numId w:val="81"/>
        </w:numPr>
        <w:spacing w:after="0" w:line="240" w:lineRule="auto"/>
        <w:ind w:left="709" w:hanging="425"/>
        <w:jc w:val="both"/>
        <w:rPr>
          <w:rFonts w:ascii="Times New Roman" w:hAnsi="Times New Roman" w:cs="Times New Roman"/>
          <w:sz w:val="28"/>
          <w:szCs w:val="28"/>
          <w:lang w:val="en-US"/>
        </w:rPr>
      </w:pPr>
      <w:r w:rsidRPr="00486F1C">
        <w:rPr>
          <w:rFonts w:ascii="Times New Roman" w:hAnsi="Times New Roman" w:cs="Times New Roman"/>
          <w:sz w:val="28"/>
          <w:szCs w:val="28"/>
          <w:lang w:val="en-US"/>
        </w:rPr>
        <w:lastRenderedPageBreak/>
        <w:t>greening of the transport system, including the development of public transport, bicycle infrastructure, and the reduction of motor</w:t>
      </w:r>
      <w:r w:rsidR="001F4B20" w:rsidRPr="00486F1C">
        <w:rPr>
          <w:rFonts w:ascii="Times New Roman" w:hAnsi="Times New Roman" w:cs="Times New Roman"/>
          <w:sz w:val="28"/>
          <w:szCs w:val="28"/>
          <w:lang w:val="en-US"/>
        </w:rPr>
        <w:t>-</w:t>
      </w:r>
      <w:r w:rsidRPr="00486F1C">
        <w:rPr>
          <w:rFonts w:ascii="Times New Roman" w:hAnsi="Times New Roman" w:cs="Times New Roman"/>
          <w:sz w:val="28"/>
          <w:szCs w:val="28"/>
          <w:lang w:val="en-US"/>
        </w:rPr>
        <w:t>vehicle emissions [169].</w:t>
      </w:r>
    </w:p>
    <w:p w14:paraId="233F1F4F" w14:textId="052DA420"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Thus, the “heat island” effect constitutes a significant climatic problem; however, its negative impact can be substantially reduced through comprehensive design solutions. The introduction of </w:t>
      </w:r>
      <w:r w:rsidR="00745461">
        <w:rPr>
          <w:rFonts w:ascii="Times New Roman" w:hAnsi="Times New Roman" w:cs="Times New Roman"/>
          <w:sz w:val="28"/>
          <w:szCs w:val="28"/>
          <w:lang w:val="en-US"/>
        </w:rPr>
        <w:t>principles of environmentally sustainable and bioclimatic design enables improvements in the quality of the urban environment, reduced energy consumption, and</w:t>
      </w:r>
      <w:r w:rsidRPr="000F37B9">
        <w:rPr>
          <w:rFonts w:ascii="Times New Roman" w:hAnsi="Times New Roman" w:cs="Times New Roman"/>
          <w:sz w:val="28"/>
          <w:szCs w:val="28"/>
          <w:lang w:val="en-US"/>
        </w:rPr>
        <w:t xml:space="preserve"> more comfortable living conditions.</w:t>
      </w:r>
    </w:p>
    <w:p w14:paraId="47A0D6C4" w14:textId="5786EA2B"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In this context, the study by N. Zh. Sarzhanov and A. Zh. Abilov, devoted to the practice of housing design in Climatic Region IV of Kazakhstan, is of particular interest [</w:t>
      </w:r>
      <w:r w:rsidR="00070ED8" w:rsidRPr="00070ED8">
        <w:rPr>
          <w:rFonts w:ascii="Times New Roman" w:hAnsi="Times New Roman" w:cs="Times New Roman"/>
          <w:sz w:val="28"/>
          <w:szCs w:val="28"/>
          <w:lang w:val="en-US"/>
        </w:rPr>
        <w:t>7</w:t>
      </w:r>
      <w:r w:rsidR="00070ED8" w:rsidRPr="00C96AAF">
        <w:rPr>
          <w:rFonts w:ascii="Times New Roman" w:hAnsi="Times New Roman" w:cs="Times New Roman"/>
          <w:sz w:val="28"/>
          <w:szCs w:val="28"/>
          <w:lang w:val="en-US"/>
        </w:rPr>
        <w:t>6</w:t>
      </w:r>
      <w:r w:rsidRPr="000F37B9">
        <w:rPr>
          <w:rFonts w:ascii="Times New Roman" w:hAnsi="Times New Roman" w:cs="Times New Roman"/>
          <w:sz w:val="28"/>
          <w:szCs w:val="28"/>
          <w:lang w:val="en-US"/>
        </w:rPr>
        <w:t>]. The authors examine the influence of extreme climatic factors</w:t>
      </w:r>
      <w:r w:rsidR="00745461">
        <w:rPr>
          <w:rFonts w:ascii="Times New Roman" w:hAnsi="Times New Roman" w:cs="Times New Roman"/>
          <w:sz w:val="28"/>
          <w:szCs w:val="28"/>
          <w:lang w:val="en-US"/>
        </w:rPr>
        <w:t xml:space="preserve">, such as </w:t>
      </w:r>
      <w:r w:rsidRPr="000F37B9">
        <w:rPr>
          <w:rFonts w:ascii="Times New Roman" w:hAnsi="Times New Roman" w:cs="Times New Roman"/>
          <w:sz w:val="28"/>
          <w:szCs w:val="28"/>
          <w:lang w:val="en-US"/>
        </w:rPr>
        <w:t>sharp temperature fluctuations, strong winds, and low humidity</w:t>
      </w:r>
      <w:r w:rsidR="00745461">
        <w:rPr>
          <w:rFonts w:ascii="Times New Roman" w:hAnsi="Times New Roman" w:cs="Times New Roman"/>
          <w:sz w:val="28"/>
          <w:szCs w:val="28"/>
          <w:lang w:val="en-US"/>
        </w:rPr>
        <w:t xml:space="preserve">, </w:t>
      </w:r>
      <w:r w:rsidRPr="000F37B9">
        <w:rPr>
          <w:rFonts w:ascii="Times New Roman" w:hAnsi="Times New Roman" w:cs="Times New Roman"/>
          <w:sz w:val="28"/>
          <w:szCs w:val="28"/>
          <w:lang w:val="en-US"/>
        </w:rPr>
        <w:t xml:space="preserve">on the formation of architectural solutions. The work substantiates the need </w:t>
      </w:r>
      <w:r w:rsidR="004B110F">
        <w:rPr>
          <w:rFonts w:ascii="Times New Roman" w:hAnsi="Times New Roman" w:cs="Times New Roman"/>
          <w:sz w:val="28"/>
          <w:szCs w:val="28"/>
          <w:lang w:val="en-US"/>
        </w:rPr>
        <w:t>to carefully consider</w:t>
      </w:r>
      <w:r w:rsidR="00745461">
        <w:rPr>
          <w:rFonts w:ascii="Times New Roman" w:hAnsi="Times New Roman" w:cs="Times New Roman"/>
          <w:sz w:val="28"/>
          <w:szCs w:val="28"/>
          <w:lang w:val="en-US"/>
        </w:rPr>
        <w:t xml:space="preserve"> climatic parameters in the design of residential buildings, including the selection of building materials, improvements in thermal insulation,</w:t>
      </w:r>
      <w:r w:rsidRPr="000F37B9">
        <w:rPr>
          <w:rFonts w:ascii="Times New Roman" w:hAnsi="Times New Roman" w:cs="Times New Roman"/>
          <w:sz w:val="28"/>
          <w:szCs w:val="28"/>
          <w:lang w:val="en-US"/>
        </w:rPr>
        <w:t xml:space="preserve"> optimization of building orientation, and the application of energy</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efficient technologies.</w:t>
      </w:r>
    </w:p>
    <w:p w14:paraId="005BF878" w14:textId="759F4525"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The examples of implemented projects and the practical recommendations presented in the study confirm that </w:t>
      </w:r>
      <w:r w:rsidR="004B110F">
        <w:rPr>
          <w:rFonts w:ascii="Times New Roman" w:hAnsi="Times New Roman" w:cs="Times New Roman"/>
          <w:sz w:val="28"/>
          <w:szCs w:val="28"/>
          <w:lang w:val="en-US"/>
        </w:rPr>
        <w:t xml:space="preserve">adapting architectural and planning solutions to </w:t>
      </w:r>
      <w:r w:rsidR="0011319C">
        <w:rPr>
          <w:rFonts w:ascii="Times New Roman" w:hAnsi="Times New Roman" w:cs="Times New Roman"/>
          <w:sz w:val="28"/>
          <w:szCs w:val="28"/>
          <w:lang w:val="en-US"/>
        </w:rPr>
        <w:t>a region's specific climatic conditions</w:t>
      </w:r>
      <w:r w:rsidR="004B110F">
        <w:rPr>
          <w:rFonts w:ascii="Times New Roman" w:hAnsi="Times New Roman" w:cs="Times New Roman"/>
          <w:sz w:val="28"/>
          <w:szCs w:val="28"/>
          <w:lang w:val="en-US"/>
        </w:rPr>
        <w:t xml:space="preserve"> is a key prerequisite for creating a comfortable,</w:t>
      </w:r>
      <w:r w:rsidRPr="000F37B9">
        <w:rPr>
          <w:rFonts w:ascii="Times New Roman" w:hAnsi="Times New Roman" w:cs="Times New Roman"/>
          <w:sz w:val="28"/>
          <w:szCs w:val="28"/>
          <w:lang w:val="en-US"/>
        </w:rPr>
        <w:t xml:space="preserve"> sustainable residential environment </w:t>
      </w:r>
      <w:r w:rsidR="00585372">
        <w:rPr>
          <w:rFonts w:ascii="Times New Roman" w:hAnsi="Times New Roman" w:cs="Times New Roman"/>
          <w:sz w:val="28"/>
          <w:szCs w:val="28"/>
          <w:lang w:val="en-US"/>
        </w:rPr>
        <w:t>[76]</w:t>
      </w:r>
      <w:r w:rsidRPr="000F37B9">
        <w:rPr>
          <w:rFonts w:ascii="Times New Roman" w:hAnsi="Times New Roman" w:cs="Times New Roman"/>
          <w:sz w:val="28"/>
          <w:szCs w:val="28"/>
          <w:lang w:val="en-US"/>
        </w:rPr>
        <w:t>.</w:t>
      </w:r>
    </w:p>
    <w:p w14:paraId="6357D035" w14:textId="3A5C7DBC" w:rsidR="000F37B9" w:rsidRPr="000F37B9" w:rsidRDefault="000F37B9" w:rsidP="000F37B9">
      <w:pPr>
        <w:spacing w:after="0" w:line="240" w:lineRule="auto"/>
        <w:ind w:firstLine="709"/>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Overall, the analysis </w:t>
      </w:r>
      <w:r w:rsidR="004B110F">
        <w:rPr>
          <w:rFonts w:ascii="Times New Roman" w:hAnsi="Times New Roman" w:cs="Times New Roman"/>
          <w:sz w:val="28"/>
          <w:szCs w:val="28"/>
          <w:lang w:val="en-US"/>
        </w:rPr>
        <w:t>of bioclimatic parameters, the specific features of the formation of the urban microclimate, and the practice of design under different climatic condition</w:t>
      </w:r>
      <w:r w:rsidRPr="000F37B9">
        <w:rPr>
          <w:rFonts w:ascii="Times New Roman" w:hAnsi="Times New Roman" w:cs="Times New Roman"/>
          <w:sz w:val="28"/>
          <w:szCs w:val="28"/>
          <w:lang w:val="en-US"/>
        </w:rPr>
        <w:t>s confirms the need for a transition to scientifically substantiated methods of architectural design. This presupposes the use of climatic</w:t>
      </w:r>
      <w:r w:rsidR="00745461">
        <w:rPr>
          <w:rFonts w:ascii="Times New Roman" w:hAnsi="Times New Roman" w:cs="Times New Roman"/>
          <w:sz w:val="28"/>
          <w:szCs w:val="28"/>
          <w:lang w:val="en-US"/>
        </w:rPr>
        <w:t xml:space="preserve"> analysis tools, calculation models, and digital modeling, which enable the cumulative impact of natural factors to be </w:t>
      </w:r>
      <w:r w:rsidR="004B110F">
        <w:rPr>
          <w:rFonts w:ascii="Times New Roman" w:hAnsi="Times New Roman" w:cs="Times New Roman"/>
          <w:sz w:val="28"/>
          <w:szCs w:val="28"/>
          <w:lang w:val="en-US"/>
        </w:rPr>
        <w:t>accounted for</w:t>
      </w:r>
      <w:r w:rsidR="00745461">
        <w:rPr>
          <w:rFonts w:ascii="Times New Roman" w:hAnsi="Times New Roman" w:cs="Times New Roman"/>
          <w:sz w:val="28"/>
          <w:szCs w:val="28"/>
          <w:lang w:val="en-US"/>
        </w:rPr>
        <w:t xml:space="preserve"> and the development of energy</w:t>
      </w:r>
      <w:r w:rsidR="001F4B20">
        <w:rPr>
          <w:rFonts w:ascii="Times New Roman" w:hAnsi="Times New Roman" w:cs="Times New Roman"/>
          <w:sz w:val="28"/>
          <w:szCs w:val="28"/>
          <w:lang w:val="en-US"/>
        </w:rPr>
        <w:t>-</w:t>
      </w:r>
      <w:r w:rsidR="00745461">
        <w:rPr>
          <w:rFonts w:ascii="Times New Roman" w:hAnsi="Times New Roman" w:cs="Times New Roman"/>
          <w:sz w:val="28"/>
          <w:szCs w:val="28"/>
          <w:lang w:val="en-US"/>
        </w:rPr>
        <w:t>efficient,</w:t>
      </w:r>
      <w:r w:rsidRPr="000F37B9">
        <w:rPr>
          <w:rFonts w:ascii="Times New Roman" w:hAnsi="Times New Roman" w:cs="Times New Roman"/>
          <w:sz w:val="28"/>
          <w:szCs w:val="28"/>
          <w:lang w:val="en-US"/>
        </w:rPr>
        <w:t xml:space="preserve"> adaptive architectural solutions.</w:t>
      </w:r>
    </w:p>
    <w:p w14:paraId="76B7BFC4" w14:textId="24022FB3" w:rsidR="009C6585" w:rsidRPr="003210FE" w:rsidRDefault="000F37B9" w:rsidP="000F37B9">
      <w:pPr>
        <w:spacing w:after="0" w:line="240" w:lineRule="auto"/>
        <w:ind w:firstLine="709"/>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As a result of the analysis</w:t>
      </w:r>
      <w:r w:rsidR="004B110F" w:rsidRPr="003210FE">
        <w:rPr>
          <w:rFonts w:ascii="Times New Roman" w:hAnsi="Times New Roman" w:cs="Times New Roman"/>
          <w:sz w:val="28"/>
          <w:szCs w:val="28"/>
          <w:lang w:val="en-US"/>
        </w:rPr>
        <w:t>, it has been established that natural, climatic,</w:t>
      </w:r>
      <w:r w:rsidRPr="003210FE">
        <w:rPr>
          <w:rFonts w:ascii="Times New Roman" w:hAnsi="Times New Roman" w:cs="Times New Roman"/>
          <w:sz w:val="28"/>
          <w:szCs w:val="28"/>
          <w:lang w:val="en-US"/>
        </w:rPr>
        <w:t xml:space="preserve"> and urban</w:t>
      </w:r>
      <w:r w:rsidR="001F4B20" w:rsidRPr="003210FE">
        <w:rPr>
          <w:rFonts w:ascii="Times New Roman" w:hAnsi="Times New Roman" w:cs="Times New Roman"/>
          <w:sz w:val="28"/>
          <w:szCs w:val="28"/>
          <w:lang w:val="en-US"/>
        </w:rPr>
        <w:t>-</w:t>
      </w:r>
      <w:r w:rsidRPr="003210FE">
        <w:rPr>
          <w:rFonts w:ascii="Times New Roman" w:hAnsi="Times New Roman" w:cs="Times New Roman"/>
          <w:sz w:val="28"/>
          <w:szCs w:val="28"/>
          <w:lang w:val="en-US"/>
        </w:rPr>
        <w:t xml:space="preserve">planning factors affect the residential environment unevenly, forming within the urban territory areas that differ in their bioclimatic characteristics. This confirms the fundamental </w:t>
      </w:r>
      <w:r w:rsidR="004B110F" w:rsidRPr="003210FE">
        <w:rPr>
          <w:rFonts w:ascii="Times New Roman" w:hAnsi="Times New Roman" w:cs="Times New Roman"/>
          <w:sz w:val="28"/>
          <w:szCs w:val="28"/>
          <w:lang w:val="en-US"/>
        </w:rPr>
        <w:t>importance of accounting for the microclimatic heterogeneity of the urban structure</w:t>
      </w:r>
      <w:r w:rsidRPr="003210FE">
        <w:rPr>
          <w:rFonts w:ascii="Times New Roman" w:hAnsi="Times New Roman" w:cs="Times New Roman"/>
          <w:sz w:val="28"/>
          <w:szCs w:val="28"/>
          <w:lang w:val="en-US"/>
        </w:rPr>
        <w:t xml:space="preserve"> in the design of low</w:t>
      </w:r>
      <w:r w:rsidR="001F4B20" w:rsidRPr="003210FE">
        <w:rPr>
          <w:rFonts w:ascii="Times New Roman" w:hAnsi="Times New Roman" w:cs="Times New Roman"/>
          <w:sz w:val="28"/>
          <w:szCs w:val="28"/>
          <w:lang w:val="en-US"/>
        </w:rPr>
        <w:t>-</w:t>
      </w:r>
      <w:r w:rsidRPr="003210FE">
        <w:rPr>
          <w:rFonts w:ascii="Times New Roman" w:hAnsi="Times New Roman" w:cs="Times New Roman"/>
          <w:sz w:val="28"/>
          <w:szCs w:val="28"/>
          <w:lang w:val="en-US"/>
        </w:rPr>
        <w:t xml:space="preserve">rise housing. Consequently, the formation of the bioclimatic architecture of </w:t>
      </w:r>
      <w:r w:rsidR="008B35B7">
        <w:rPr>
          <w:rFonts w:ascii="Times New Roman" w:hAnsi="Times New Roman" w:cs="Times New Roman"/>
          <w:sz w:val="28"/>
          <w:szCs w:val="28"/>
          <w:lang w:val="en-US"/>
        </w:rPr>
        <w:t>Southeastern</w:t>
      </w:r>
      <w:r w:rsidRPr="003210FE">
        <w:rPr>
          <w:rFonts w:ascii="Times New Roman" w:hAnsi="Times New Roman" w:cs="Times New Roman"/>
          <w:sz w:val="28"/>
          <w:szCs w:val="28"/>
          <w:lang w:val="en-US"/>
        </w:rPr>
        <w:t xml:space="preserve"> Kazakhstan requires not unified but differentiated architectural and planning solutions, developed </w:t>
      </w:r>
      <w:r w:rsidR="00745461" w:rsidRPr="003210FE">
        <w:rPr>
          <w:rFonts w:ascii="Times New Roman" w:hAnsi="Times New Roman" w:cs="Times New Roman"/>
          <w:sz w:val="28"/>
          <w:szCs w:val="28"/>
          <w:lang w:val="en-US"/>
        </w:rPr>
        <w:t>based on the site's local conditions, the character of development, relief, insolation, wind regime, and the environment's thermal balance</w:t>
      </w:r>
      <w:r w:rsidRPr="003210FE">
        <w:rPr>
          <w:rFonts w:ascii="Times New Roman" w:hAnsi="Times New Roman" w:cs="Times New Roman"/>
          <w:sz w:val="28"/>
          <w:szCs w:val="28"/>
          <w:lang w:val="en-US"/>
        </w:rPr>
        <w:t>.</w:t>
      </w:r>
    </w:p>
    <w:p w14:paraId="3ADB7F6F" w14:textId="4DAA55AB" w:rsidR="000F37B9" w:rsidRPr="005A286E" w:rsidRDefault="009C6585" w:rsidP="000F37B9">
      <w:pPr>
        <w:spacing w:after="0" w:line="240" w:lineRule="auto"/>
        <w:ind w:firstLine="709"/>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The criteria used for microclimatic zone identification are systematized in Figure B.14. The final microclimatic zoning maps for Almaty, Konaev, and Taldykorgan are presented in Figures B.15</w:t>
      </w:r>
      <w:r w:rsidR="001F4B20" w:rsidRPr="003210FE">
        <w:rPr>
          <w:rFonts w:ascii="Times New Roman" w:hAnsi="Times New Roman" w:cs="Times New Roman"/>
          <w:sz w:val="28"/>
          <w:szCs w:val="28"/>
          <w:lang w:val="en-US"/>
        </w:rPr>
        <w:t>-</w:t>
      </w:r>
      <w:r w:rsidRPr="003210FE">
        <w:rPr>
          <w:rFonts w:ascii="Times New Roman" w:hAnsi="Times New Roman" w:cs="Times New Roman"/>
          <w:sz w:val="28"/>
          <w:szCs w:val="28"/>
          <w:lang w:val="en-US"/>
        </w:rPr>
        <w:t>B.17.</w:t>
      </w:r>
    </w:p>
    <w:p w14:paraId="5623B7C5" w14:textId="77777777" w:rsidR="003210FE" w:rsidRPr="003210FE" w:rsidRDefault="003210FE" w:rsidP="003210FE">
      <w:pPr>
        <w:spacing w:after="0" w:line="240" w:lineRule="auto"/>
        <w:ind w:firstLine="709"/>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 xml:space="preserve">The analysis of natural, climatic, and urban-planning factors confirms that the urban microclimate is formed through the interaction of several layers of influence. Regional climatic parameters determine the general background conditions, including temperature regime, solar radiation, humidity, and wind activity. At the same time, the urban structure modifies these parameters through development density, street orientation, building height, surface materials, greening, relief, and the configuration </w:t>
      </w:r>
      <w:r w:rsidRPr="003210FE">
        <w:rPr>
          <w:rFonts w:ascii="Times New Roman" w:hAnsi="Times New Roman" w:cs="Times New Roman"/>
          <w:sz w:val="28"/>
          <w:szCs w:val="28"/>
          <w:lang w:val="en-US"/>
        </w:rPr>
        <w:lastRenderedPageBreak/>
        <w:t>of open spaces. As a result, the actual conditions experienced within residential territories may differ substantially from generalized climatic data.</w:t>
      </w:r>
    </w:p>
    <w:p w14:paraId="334DDB02" w14:textId="77777777" w:rsidR="003210FE" w:rsidRPr="003210FE" w:rsidRDefault="003210FE" w:rsidP="003210FE">
      <w:pPr>
        <w:spacing w:after="0" w:line="240" w:lineRule="auto"/>
        <w:ind w:firstLine="709"/>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This distinction is essential for architectural design. Average climatic indicators provide a necessary basis for understanding the regional context, but they are insufficient for determining site-specific architectural solutions. Within the same city, different territories may require different design responses: protection from excessive wind, improvement of air exchange, reduction of overheating, reinforcement of shading, preservation of solar access, or the use of relief as a spatial and climatic resource. Therefore, the formation of bioclimatic low-rise housing requires a transition from general climatic characterization to the identification of microclimatic patterns within the urban environment.</w:t>
      </w:r>
    </w:p>
    <w:p w14:paraId="4CD7986B" w14:textId="77777777" w:rsidR="003210FE" w:rsidRPr="003210FE" w:rsidRDefault="003210FE" w:rsidP="003210FE">
      <w:pPr>
        <w:spacing w:after="0" w:line="240" w:lineRule="auto"/>
        <w:ind w:firstLine="709"/>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In this dissertation, such a transition is interpreted as the methodological basis for microclimatic differentiation. The purpose of this approach is not to replace existing urban-planning zoning, but to supplement it with a more precise layer of architectural-climatic interpretation. This makes it possible to classify territories according to their dominant microclimatic characteristics and to connect each type of territory with a corresponding set of architectural and planning solutions. Thus, the results of Section Two provide the analytical foundation for Section Three, in which low-rise urban housing is examined through the relationship between microclimatic zones, architectural form, spatial organization, and differentiated design recommendations.</w:t>
      </w:r>
    </w:p>
    <w:p w14:paraId="36D7D51C" w14:textId="77777777" w:rsidR="003210FE" w:rsidRPr="003210FE" w:rsidRDefault="003210FE" w:rsidP="000F37B9">
      <w:pPr>
        <w:spacing w:after="0" w:line="240" w:lineRule="auto"/>
        <w:ind w:firstLine="709"/>
        <w:jc w:val="both"/>
        <w:rPr>
          <w:rFonts w:ascii="Times New Roman" w:hAnsi="Times New Roman" w:cs="Times New Roman"/>
          <w:sz w:val="28"/>
          <w:szCs w:val="28"/>
          <w:lang w:val="en-US"/>
        </w:rPr>
      </w:pPr>
    </w:p>
    <w:p w14:paraId="11B4A90F" w14:textId="31F81B0F" w:rsidR="000F37B9" w:rsidRPr="003974F7" w:rsidRDefault="000F37B9" w:rsidP="00221A73">
      <w:pPr>
        <w:pStyle w:val="Heading2"/>
        <w:rPr>
          <w:lang w:val="ru-RU"/>
        </w:rPr>
      </w:pPr>
      <w:bookmarkStart w:id="16" w:name="_Toc230633850"/>
      <w:r w:rsidRPr="00EB2419">
        <w:t>Conclusions to Section Two</w:t>
      </w:r>
      <w:bookmarkEnd w:id="16"/>
    </w:p>
    <w:p w14:paraId="5AC64EDB" w14:textId="4F419C8E" w:rsidR="000F37B9" w:rsidRPr="000F37B9" w:rsidRDefault="000F37B9" w:rsidP="00486F1C">
      <w:pPr>
        <w:numPr>
          <w:ilvl w:val="0"/>
          <w:numId w:val="82"/>
        </w:numPr>
        <w:tabs>
          <w:tab w:val="clear" w:pos="720"/>
        </w:tabs>
        <w:spacing w:after="0" w:line="240" w:lineRule="auto"/>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It has been established that the formation of the bioclimatic architecture of low</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 xml:space="preserve">rise urban housing in </w:t>
      </w:r>
      <w:r w:rsidR="008B35B7">
        <w:rPr>
          <w:rFonts w:ascii="Times New Roman" w:hAnsi="Times New Roman" w:cs="Times New Roman"/>
          <w:sz w:val="28"/>
          <w:szCs w:val="28"/>
          <w:lang w:val="en-US"/>
        </w:rPr>
        <w:t>Southeastern</w:t>
      </w:r>
      <w:r w:rsidRPr="000F37B9">
        <w:rPr>
          <w:rFonts w:ascii="Times New Roman" w:hAnsi="Times New Roman" w:cs="Times New Roman"/>
          <w:sz w:val="28"/>
          <w:szCs w:val="28"/>
          <w:lang w:val="en-US"/>
        </w:rPr>
        <w:t xml:space="preserve"> Kazakhstan is determined by a set of interrelated factors: natural and climatic</w:t>
      </w:r>
      <w:r w:rsidR="004B110F">
        <w:rPr>
          <w:rFonts w:ascii="Times New Roman" w:hAnsi="Times New Roman" w:cs="Times New Roman"/>
          <w:sz w:val="28"/>
          <w:szCs w:val="28"/>
          <w:lang w:val="en-US"/>
        </w:rPr>
        <w:t xml:space="preserve"> factors, urban</w:t>
      </w:r>
      <w:r w:rsidR="001F4B20">
        <w:rPr>
          <w:rFonts w:ascii="Times New Roman" w:hAnsi="Times New Roman" w:cs="Times New Roman"/>
          <w:sz w:val="28"/>
          <w:szCs w:val="28"/>
          <w:lang w:val="en-US"/>
        </w:rPr>
        <w:t>-</w:t>
      </w:r>
      <w:r w:rsidR="004B110F">
        <w:rPr>
          <w:rFonts w:ascii="Times New Roman" w:hAnsi="Times New Roman" w:cs="Times New Roman"/>
          <w:sz w:val="28"/>
          <w:szCs w:val="28"/>
          <w:lang w:val="en-US"/>
        </w:rPr>
        <w:t>planning factors, socio</w:t>
      </w:r>
      <w:r w:rsidR="001F4B20">
        <w:rPr>
          <w:rFonts w:ascii="Times New Roman" w:hAnsi="Times New Roman" w:cs="Times New Roman"/>
          <w:sz w:val="28"/>
          <w:szCs w:val="28"/>
          <w:lang w:val="en-US"/>
        </w:rPr>
        <w:t>-</w:t>
      </w:r>
      <w:r w:rsidR="004B110F">
        <w:rPr>
          <w:rFonts w:ascii="Times New Roman" w:hAnsi="Times New Roman" w:cs="Times New Roman"/>
          <w:sz w:val="28"/>
          <w:szCs w:val="28"/>
          <w:lang w:val="en-US"/>
        </w:rPr>
        <w:t>economic factors, and technological factors</w:t>
      </w:r>
      <w:r w:rsidRPr="000F37B9">
        <w:rPr>
          <w:rFonts w:ascii="Times New Roman" w:hAnsi="Times New Roman" w:cs="Times New Roman"/>
          <w:sz w:val="28"/>
          <w:szCs w:val="28"/>
          <w:lang w:val="en-US"/>
        </w:rPr>
        <w:t xml:space="preserve">. Their </w:t>
      </w:r>
      <w:r w:rsidR="004B110F" w:rsidRPr="000F37B9">
        <w:rPr>
          <w:rFonts w:ascii="Times New Roman" w:hAnsi="Times New Roman" w:cs="Times New Roman"/>
          <w:sz w:val="28"/>
          <w:szCs w:val="28"/>
          <w:lang w:val="en-US"/>
        </w:rPr>
        <w:t>c</w:t>
      </w:r>
      <w:r w:rsidR="004B110F">
        <w:rPr>
          <w:rFonts w:ascii="Times New Roman" w:hAnsi="Times New Roman" w:cs="Times New Roman"/>
          <w:sz w:val="28"/>
          <w:szCs w:val="28"/>
          <w:lang w:val="en-US"/>
        </w:rPr>
        <w:t>areful</w:t>
      </w:r>
      <w:r w:rsidR="004B110F" w:rsidRPr="000F37B9">
        <w:rPr>
          <w:rFonts w:ascii="Times New Roman" w:hAnsi="Times New Roman" w:cs="Times New Roman"/>
          <w:sz w:val="28"/>
          <w:szCs w:val="28"/>
          <w:lang w:val="en-US"/>
        </w:rPr>
        <w:t xml:space="preserve"> </w:t>
      </w:r>
      <w:r w:rsidRPr="000F37B9">
        <w:rPr>
          <w:rFonts w:ascii="Times New Roman" w:hAnsi="Times New Roman" w:cs="Times New Roman"/>
          <w:sz w:val="28"/>
          <w:szCs w:val="28"/>
          <w:lang w:val="en-US"/>
        </w:rPr>
        <w:t xml:space="preserve">consideration is a necessary condition for ensuring the energy efficiency, environmental sustainability, and comfort of the residential environment. </w:t>
      </w:r>
    </w:p>
    <w:p w14:paraId="04CC206C" w14:textId="77777777" w:rsidR="000F37B9" w:rsidRPr="000F37B9" w:rsidRDefault="000F37B9" w:rsidP="00486F1C">
      <w:pPr>
        <w:numPr>
          <w:ilvl w:val="0"/>
          <w:numId w:val="82"/>
        </w:numPr>
        <w:tabs>
          <w:tab w:val="clear" w:pos="720"/>
        </w:tabs>
        <w:spacing w:after="0" w:line="240" w:lineRule="auto"/>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The analysis of the region’s natural and climatic conditions (sharply continental climate, significant diurnal and seasonal temperature fluctuations, high solar insolation, and wind loads) has shown that the key bioclimatic parameters of design are building orientation, protection against overheating in the summer period, heat retention in winter, as well as the use of natural ventilation and insolation. </w:t>
      </w:r>
    </w:p>
    <w:p w14:paraId="26048230" w14:textId="52B46F73" w:rsidR="000F37B9" w:rsidRPr="000F37B9" w:rsidRDefault="000F37B9" w:rsidP="00486F1C">
      <w:pPr>
        <w:numPr>
          <w:ilvl w:val="0"/>
          <w:numId w:val="82"/>
        </w:numPr>
        <w:tabs>
          <w:tab w:val="clear" w:pos="720"/>
        </w:tabs>
        <w:spacing w:after="0" w:line="240" w:lineRule="auto"/>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It has been revealed that urban</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 xml:space="preserve">planning factors (development density, block orientation, the configuration of the street and road network, and the presence of greened spaces) exert a substantial influence on the formation of the local microclimate and the energy balance of residential territories. The rational organization of the urban structure </w:t>
      </w:r>
      <w:r w:rsidR="004B110F">
        <w:rPr>
          <w:rFonts w:ascii="Times New Roman" w:hAnsi="Times New Roman" w:cs="Times New Roman"/>
          <w:sz w:val="28"/>
          <w:szCs w:val="28"/>
          <w:lang w:val="en-US"/>
        </w:rPr>
        <w:t>helps reduce heat losses and improve</w:t>
      </w:r>
      <w:r w:rsidRPr="000F37B9">
        <w:rPr>
          <w:rFonts w:ascii="Times New Roman" w:hAnsi="Times New Roman" w:cs="Times New Roman"/>
          <w:sz w:val="28"/>
          <w:szCs w:val="28"/>
          <w:lang w:val="en-US"/>
        </w:rPr>
        <w:t xml:space="preserve"> </w:t>
      </w:r>
      <w:r w:rsidR="00745461">
        <w:rPr>
          <w:rFonts w:ascii="Times New Roman" w:hAnsi="Times New Roman" w:cs="Times New Roman"/>
          <w:sz w:val="28"/>
          <w:szCs w:val="28"/>
          <w:lang w:val="en-US"/>
        </w:rPr>
        <w:t>environmental quality</w:t>
      </w:r>
      <w:r w:rsidRPr="000F37B9">
        <w:rPr>
          <w:rFonts w:ascii="Times New Roman" w:hAnsi="Times New Roman" w:cs="Times New Roman"/>
          <w:sz w:val="28"/>
          <w:szCs w:val="28"/>
          <w:lang w:val="en-US"/>
        </w:rPr>
        <w:t xml:space="preserve">. </w:t>
      </w:r>
    </w:p>
    <w:p w14:paraId="160332B2" w14:textId="62330E0D" w:rsidR="000F37B9" w:rsidRPr="000F37B9" w:rsidRDefault="000F37B9" w:rsidP="00486F1C">
      <w:pPr>
        <w:numPr>
          <w:ilvl w:val="0"/>
          <w:numId w:val="82"/>
        </w:numPr>
        <w:tabs>
          <w:tab w:val="clear" w:pos="720"/>
        </w:tabs>
        <w:spacing w:after="0" w:line="240" w:lineRule="auto"/>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It has been established that contemporary international and national certification systems for sustainable construction (LEED, BREEAM, DGNB, and others) </w:t>
      </w:r>
      <w:r w:rsidR="004B110F">
        <w:rPr>
          <w:rFonts w:ascii="Times New Roman" w:hAnsi="Times New Roman" w:cs="Times New Roman"/>
          <w:sz w:val="28"/>
          <w:szCs w:val="28"/>
          <w:lang w:val="en-US"/>
        </w:rPr>
        <w:t xml:space="preserve">set universal criteria for assessing the energy efficiency, environmental safety, and </w:t>
      </w:r>
      <w:r w:rsidR="004B110F">
        <w:rPr>
          <w:rFonts w:ascii="Times New Roman" w:hAnsi="Times New Roman" w:cs="Times New Roman"/>
          <w:sz w:val="28"/>
          <w:szCs w:val="28"/>
          <w:lang w:val="en-US"/>
        </w:rPr>
        <w:lastRenderedPageBreak/>
        <w:t xml:space="preserve">comfort of buildings; however, their direct application </w:t>
      </w:r>
      <w:r w:rsidR="0011319C">
        <w:rPr>
          <w:rFonts w:ascii="Times New Roman" w:hAnsi="Times New Roman" w:cs="Times New Roman"/>
          <w:sz w:val="28"/>
          <w:szCs w:val="28"/>
          <w:lang w:val="en-US"/>
        </w:rPr>
        <w:t>in Kazakhstan requires adaptation to the country</w:t>
      </w:r>
      <w:r w:rsidR="004B110F">
        <w:rPr>
          <w:rFonts w:ascii="Times New Roman" w:hAnsi="Times New Roman" w:cs="Times New Roman"/>
          <w:sz w:val="28"/>
          <w:szCs w:val="28"/>
          <w:lang w:val="en-US"/>
        </w:rPr>
        <w:t>'s specific climatic and socio</w:t>
      </w:r>
      <w:r w:rsidR="001F4B20">
        <w:rPr>
          <w:rFonts w:ascii="Times New Roman" w:hAnsi="Times New Roman" w:cs="Times New Roman"/>
          <w:sz w:val="28"/>
          <w:szCs w:val="28"/>
          <w:lang w:val="en-US"/>
        </w:rPr>
        <w:t>-</w:t>
      </w:r>
      <w:r w:rsidR="004B110F">
        <w:rPr>
          <w:rFonts w:ascii="Times New Roman" w:hAnsi="Times New Roman" w:cs="Times New Roman"/>
          <w:sz w:val="28"/>
          <w:szCs w:val="28"/>
          <w:lang w:val="en-US"/>
        </w:rPr>
        <w:t>economic conditions</w:t>
      </w:r>
      <w:r w:rsidRPr="000F37B9">
        <w:rPr>
          <w:rFonts w:ascii="Times New Roman" w:hAnsi="Times New Roman" w:cs="Times New Roman"/>
          <w:sz w:val="28"/>
          <w:szCs w:val="28"/>
          <w:lang w:val="en-US"/>
        </w:rPr>
        <w:t xml:space="preserve">. </w:t>
      </w:r>
    </w:p>
    <w:p w14:paraId="13BCA68A" w14:textId="7BE70A97" w:rsidR="000F37B9" w:rsidRPr="000F37B9" w:rsidRDefault="000F37B9" w:rsidP="00486F1C">
      <w:pPr>
        <w:numPr>
          <w:ilvl w:val="0"/>
          <w:numId w:val="82"/>
        </w:numPr>
        <w:tabs>
          <w:tab w:val="clear" w:pos="720"/>
        </w:tabs>
        <w:spacing w:after="0" w:line="240" w:lineRule="auto"/>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The analysis of contemporary concepts of sustainable development in low</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rise construction has shown that the priority directions are energy efficiency, the use of renewable energy sources, the application of environmentally safe materials, a</w:t>
      </w:r>
      <w:r w:rsidR="004B110F">
        <w:rPr>
          <w:rFonts w:ascii="Times New Roman" w:hAnsi="Times New Roman" w:cs="Times New Roman"/>
          <w:sz w:val="28"/>
          <w:szCs w:val="28"/>
          <w:lang w:val="en-US"/>
        </w:rPr>
        <w:t>nd</w:t>
      </w:r>
      <w:r w:rsidRPr="000F37B9">
        <w:rPr>
          <w:rFonts w:ascii="Times New Roman" w:hAnsi="Times New Roman" w:cs="Times New Roman"/>
          <w:sz w:val="28"/>
          <w:szCs w:val="28"/>
          <w:lang w:val="en-US"/>
        </w:rPr>
        <w:t xml:space="preserve"> the introduction of the principles of closed</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cycle and low</w:t>
      </w:r>
      <w:r w:rsidR="001F4B20">
        <w:rPr>
          <w:rFonts w:ascii="Times New Roman" w:hAnsi="Times New Roman" w:cs="Times New Roman"/>
          <w:sz w:val="28"/>
          <w:szCs w:val="28"/>
          <w:lang w:val="en-US"/>
        </w:rPr>
        <w:t>-</w:t>
      </w:r>
      <w:r w:rsidRPr="000F37B9">
        <w:rPr>
          <w:rFonts w:ascii="Times New Roman" w:hAnsi="Times New Roman" w:cs="Times New Roman"/>
          <w:sz w:val="28"/>
          <w:szCs w:val="28"/>
          <w:lang w:val="en-US"/>
        </w:rPr>
        <w:t xml:space="preserve">carbon development. </w:t>
      </w:r>
    </w:p>
    <w:p w14:paraId="474DC7BC" w14:textId="12368232" w:rsidR="000F37B9" w:rsidRPr="000F37B9" w:rsidRDefault="000F37B9" w:rsidP="00486F1C">
      <w:pPr>
        <w:numPr>
          <w:ilvl w:val="0"/>
          <w:numId w:val="82"/>
        </w:numPr>
        <w:tabs>
          <w:tab w:val="clear" w:pos="720"/>
        </w:tabs>
        <w:spacing w:after="0" w:line="240" w:lineRule="auto"/>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The study of the </w:t>
      </w:r>
      <w:r w:rsidR="0011319C">
        <w:rPr>
          <w:rFonts w:ascii="Times New Roman" w:hAnsi="Times New Roman" w:cs="Times New Roman"/>
          <w:sz w:val="28"/>
          <w:szCs w:val="28"/>
          <w:lang w:val="en-US"/>
        </w:rPr>
        <w:t>region's socio</w:t>
      </w:r>
      <w:r w:rsidR="001F4B20">
        <w:rPr>
          <w:rFonts w:ascii="Times New Roman" w:hAnsi="Times New Roman" w:cs="Times New Roman"/>
          <w:sz w:val="28"/>
          <w:szCs w:val="28"/>
          <w:lang w:val="en-US"/>
        </w:rPr>
        <w:t>-</w:t>
      </w:r>
      <w:r w:rsidR="0011319C">
        <w:rPr>
          <w:rFonts w:ascii="Times New Roman" w:hAnsi="Times New Roman" w:cs="Times New Roman"/>
          <w:sz w:val="28"/>
          <w:szCs w:val="28"/>
          <w:lang w:val="en-US"/>
        </w:rPr>
        <w:t>economic and demographic specificities has revealed steady growth in the urban population, increased</w:t>
      </w:r>
      <w:r w:rsidR="004B110F">
        <w:rPr>
          <w:rFonts w:ascii="Times New Roman" w:hAnsi="Times New Roman" w:cs="Times New Roman"/>
          <w:sz w:val="28"/>
          <w:szCs w:val="28"/>
          <w:lang w:val="en-US"/>
        </w:rPr>
        <w:t xml:space="preserve"> demand for affordable, comfortable housing, and the need to optimize construction and operational costs</w:t>
      </w:r>
      <w:r w:rsidRPr="000F37B9">
        <w:rPr>
          <w:rFonts w:ascii="Times New Roman" w:hAnsi="Times New Roman" w:cs="Times New Roman"/>
          <w:sz w:val="28"/>
          <w:szCs w:val="28"/>
          <w:lang w:val="en-US"/>
        </w:rPr>
        <w:t xml:space="preserve">. </w:t>
      </w:r>
      <w:r w:rsidR="00745461" w:rsidRPr="000F37B9">
        <w:rPr>
          <w:rFonts w:ascii="Times New Roman" w:hAnsi="Times New Roman" w:cs="Times New Roman"/>
          <w:sz w:val="28"/>
          <w:szCs w:val="28"/>
          <w:lang w:val="en-US"/>
        </w:rPr>
        <w:t>Th</w:t>
      </w:r>
      <w:r w:rsidR="00745461">
        <w:rPr>
          <w:rFonts w:ascii="Times New Roman" w:hAnsi="Times New Roman" w:cs="Times New Roman"/>
          <w:sz w:val="28"/>
          <w:szCs w:val="28"/>
          <w:lang w:val="en-US"/>
        </w:rPr>
        <w:t>ese</w:t>
      </w:r>
      <w:r w:rsidR="00745461" w:rsidRPr="000F37B9">
        <w:rPr>
          <w:rFonts w:ascii="Times New Roman" w:hAnsi="Times New Roman" w:cs="Times New Roman"/>
          <w:sz w:val="28"/>
          <w:szCs w:val="28"/>
          <w:lang w:val="en-US"/>
        </w:rPr>
        <w:t xml:space="preserve"> </w:t>
      </w:r>
      <w:r w:rsidRPr="000F37B9">
        <w:rPr>
          <w:rFonts w:ascii="Times New Roman" w:hAnsi="Times New Roman" w:cs="Times New Roman"/>
          <w:sz w:val="28"/>
          <w:szCs w:val="28"/>
          <w:lang w:val="en-US"/>
        </w:rPr>
        <w:t xml:space="preserve">conditions demand bioclimatic solutions </w:t>
      </w:r>
      <w:r w:rsidR="004B110F">
        <w:rPr>
          <w:rFonts w:ascii="Times New Roman" w:hAnsi="Times New Roman" w:cs="Times New Roman"/>
          <w:sz w:val="28"/>
          <w:szCs w:val="28"/>
          <w:lang w:val="en-US"/>
        </w:rPr>
        <w:t>that are</w:t>
      </w:r>
      <w:r w:rsidR="004B110F" w:rsidRPr="000F37B9">
        <w:rPr>
          <w:rFonts w:ascii="Times New Roman" w:hAnsi="Times New Roman" w:cs="Times New Roman"/>
          <w:sz w:val="28"/>
          <w:szCs w:val="28"/>
          <w:lang w:val="en-US"/>
        </w:rPr>
        <w:t xml:space="preserve"> </w:t>
      </w:r>
      <w:r w:rsidRPr="000F37B9">
        <w:rPr>
          <w:rFonts w:ascii="Times New Roman" w:hAnsi="Times New Roman" w:cs="Times New Roman"/>
          <w:sz w:val="28"/>
          <w:szCs w:val="28"/>
          <w:lang w:val="en-US"/>
        </w:rPr>
        <w:t xml:space="preserve">economically efficient and sustainable in the long term. </w:t>
      </w:r>
    </w:p>
    <w:p w14:paraId="0DF45BB4" w14:textId="6B71E60E" w:rsidR="000F37B9" w:rsidRPr="000F37B9" w:rsidRDefault="000F37B9" w:rsidP="00486F1C">
      <w:pPr>
        <w:numPr>
          <w:ilvl w:val="0"/>
          <w:numId w:val="82"/>
        </w:numPr>
        <w:tabs>
          <w:tab w:val="clear" w:pos="720"/>
        </w:tabs>
        <w:spacing w:after="0" w:line="240" w:lineRule="auto"/>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 xml:space="preserve">It has been established that the contemporary development of digital technologies (climatic modeling, BIM, and digital twins) opens new possibilities for </w:t>
      </w:r>
      <w:r w:rsidR="004B110F">
        <w:rPr>
          <w:rFonts w:ascii="Times New Roman" w:hAnsi="Times New Roman" w:cs="Times New Roman"/>
          <w:sz w:val="28"/>
          <w:szCs w:val="28"/>
          <w:lang w:val="en-US"/>
        </w:rPr>
        <w:t>comprehensive analysis of factors and the optimization of design solutions in bioclimatic architecture, thereby increasing</w:t>
      </w:r>
      <w:r w:rsidRPr="000F37B9">
        <w:rPr>
          <w:rFonts w:ascii="Times New Roman" w:hAnsi="Times New Roman" w:cs="Times New Roman"/>
          <w:sz w:val="28"/>
          <w:szCs w:val="28"/>
          <w:lang w:val="en-US"/>
        </w:rPr>
        <w:t xml:space="preserve"> forecasting accuracy and design efficiency. </w:t>
      </w:r>
    </w:p>
    <w:p w14:paraId="726ECB26" w14:textId="1438ACDF" w:rsidR="000F37B9" w:rsidRPr="000F37B9" w:rsidRDefault="000F37B9" w:rsidP="00486F1C">
      <w:pPr>
        <w:numPr>
          <w:ilvl w:val="0"/>
          <w:numId w:val="82"/>
        </w:numPr>
        <w:tabs>
          <w:tab w:val="clear" w:pos="720"/>
        </w:tabs>
        <w:spacing w:after="0" w:line="240" w:lineRule="auto"/>
        <w:jc w:val="both"/>
        <w:rPr>
          <w:rFonts w:ascii="Times New Roman" w:hAnsi="Times New Roman" w:cs="Times New Roman"/>
          <w:sz w:val="28"/>
          <w:szCs w:val="28"/>
          <w:lang w:val="en-US"/>
        </w:rPr>
      </w:pPr>
      <w:r w:rsidRPr="000F37B9">
        <w:rPr>
          <w:rFonts w:ascii="Times New Roman" w:hAnsi="Times New Roman" w:cs="Times New Roman"/>
          <w:sz w:val="28"/>
          <w:szCs w:val="28"/>
          <w:lang w:val="en-US"/>
        </w:rPr>
        <w:t>As a result of the analysis</w:t>
      </w:r>
      <w:r w:rsidR="004B110F">
        <w:rPr>
          <w:rFonts w:ascii="Times New Roman" w:hAnsi="Times New Roman" w:cs="Times New Roman"/>
          <w:sz w:val="28"/>
          <w:szCs w:val="28"/>
          <w:lang w:val="en-US"/>
        </w:rPr>
        <w:t>, a system of key factors influencing the formation of the bioclimatic architecture of low</w:t>
      </w:r>
      <w:r w:rsidR="001F4B20">
        <w:rPr>
          <w:rFonts w:ascii="Times New Roman" w:hAnsi="Times New Roman" w:cs="Times New Roman"/>
          <w:sz w:val="28"/>
          <w:szCs w:val="28"/>
          <w:lang w:val="en-US"/>
        </w:rPr>
        <w:t>-</w:t>
      </w:r>
      <w:r w:rsidR="004B110F">
        <w:rPr>
          <w:rFonts w:ascii="Times New Roman" w:hAnsi="Times New Roman" w:cs="Times New Roman"/>
          <w:sz w:val="28"/>
          <w:szCs w:val="28"/>
          <w:lang w:val="en-US"/>
        </w:rPr>
        <w:t xml:space="preserve">rise urban housing in </w:t>
      </w:r>
      <w:r w:rsidR="008B35B7">
        <w:rPr>
          <w:rFonts w:ascii="Times New Roman" w:hAnsi="Times New Roman" w:cs="Times New Roman"/>
          <w:sz w:val="28"/>
          <w:szCs w:val="28"/>
          <w:lang w:val="en-US"/>
        </w:rPr>
        <w:t>Southeastern</w:t>
      </w:r>
      <w:r w:rsidR="004B110F">
        <w:rPr>
          <w:rFonts w:ascii="Times New Roman" w:hAnsi="Times New Roman" w:cs="Times New Roman"/>
          <w:sz w:val="28"/>
          <w:szCs w:val="28"/>
          <w:lang w:val="en-US"/>
        </w:rPr>
        <w:t xml:space="preserve"> Kazakhstan has been identified, providing a scholarly foundation for the development of an adapted design model that takes regional specificities and contemporary requirements for</w:t>
      </w:r>
      <w:r w:rsidRPr="000F37B9">
        <w:rPr>
          <w:rFonts w:ascii="Times New Roman" w:hAnsi="Times New Roman" w:cs="Times New Roman"/>
          <w:sz w:val="28"/>
          <w:szCs w:val="28"/>
          <w:lang w:val="en-US"/>
        </w:rPr>
        <w:t xml:space="preserve"> sustainable development into account. </w:t>
      </w:r>
    </w:p>
    <w:p w14:paraId="1F746AF1" w14:textId="62C9114D" w:rsidR="000F37B9" w:rsidRPr="008B35B7" w:rsidRDefault="000F37B9" w:rsidP="000F37B9">
      <w:pPr>
        <w:spacing w:after="0" w:line="240" w:lineRule="auto"/>
        <w:ind w:firstLine="709"/>
        <w:jc w:val="both"/>
        <w:rPr>
          <w:rFonts w:ascii="Times New Roman" w:hAnsi="Times New Roman" w:cs="Times New Roman"/>
          <w:sz w:val="28"/>
          <w:szCs w:val="28"/>
          <w:lang w:val="en-US"/>
        </w:rPr>
      </w:pPr>
      <w:r w:rsidRPr="008B35B7">
        <w:rPr>
          <w:rFonts w:ascii="Times New Roman" w:hAnsi="Times New Roman" w:cs="Times New Roman"/>
          <w:sz w:val="28"/>
          <w:szCs w:val="28"/>
          <w:lang w:val="en-US"/>
        </w:rPr>
        <w:t>The analysis conducted in the section has shown that the formation of the bioclimatic architecture of low</w:t>
      </w:r>
      <w:r w:rsidR="001F4B20" w:rsidRPr="008B35B7">
        <w:rPr>
          <w:rFonts w:ascii="Times New Roman" w:hAnsi="Times New Roman" w:cs="Times New Roman"/>
          <w:sz w:val="28"/>
          <w:szCs w:val="28"/>
          <w:lang w:val="en-US"/>
        </w:rPr>
        <w:t>-</w:t>
      </w:r>
      <w:r w:rsidRPr="008B35B7">
        <w:rPr>
          <w:rFonts w:ascii="Times New Roman" w:hAnsi="Times New Roman" w:cs="Times New Roman"/>
          <w:sz w:val="28"/>
          <w:szCs w:val="28"/>
          <w:lang w:val="en-US"/>
        </w:rPr>
        <w:t xml:space="preserve">rise urban housing in </w:t>
      </w:r>
      <w:r w:rsidR="008B35B7">
        <w:rPr>
          <w:rFonts w:ascii="Times New Roman" w:hAnsi="Times New Roman" w:cs="Times New Roman"/>
          <w:sz w:val="28"/>
          <w:szCs w:val="28"/>
          <w:lang w:val="en-US"/>
        </w:rPr>
        <w:t>Southeastern</w:t>
      </w:r>
      <w:r w:rsidRPr="008B35B7">
        <w:rPr>
          <w:rFonts w:ascii="Times New Roman" w:hAnsi="Times New Roman" w:cs="Times New Roman"/>
          <w:sz w:val="28"/>
          <w:szCs w:val="28"/>
          <w:lang w:val="en-US"/>
        </w:rPr>
        <w:t xml:space="preserve"> Kazakhstan is determined not by one isolated condition, but by a system of interrelated factors. These include the regulatory</w:t>
      </w:r>
      <w:r w:rsidR="001F4B20" w:rsidRPr="008B35B7">
        <w:rPr>
          <w:rFonts w:ascii="Times New Roman" w:hAnsi="Times New Roman" w:cs="Times New Roman"/>
          <w:sz w:val="28"/>
          <w:szCs w:val="28"/>
          <w:lang w:val="en-US"/>
        </w:rPr>
        <w:t>-</w:t>
      </w:r>
      <w:r w:rsidRPr="008B35B7">
        <w:rPr>
          <w:rFonts w:ascii="Times New Roman" w:hAnsi="Times New Roman" w:cs="Times New Roman"/>
          <w:sz w:val="28"/>
          <w:szCs w:val="28"/>
          <w:lang w:val="en-US"/>
        </w:rPr>
        <w:t>methodological requirements of sustainable construction, contemporary concepts of low</w:t>
      </w:r>
      <w:r w:rsidR="001F4B20" w:rsidRPr="008B35B7">
        <w:rPr>
          <w:rFonts w:ascii="Times New Roman" w:hAnsi="Times New Roman" w:cs="Times New Roman"/>
          <w:sz w:val="28"/>
          <w:szCs w:val="28"/>
          <w:lang w:val="en-US"/>
        </w:rPr>
        <w:t>-</w:t>
      </w:r>
      <w:r w:rsidRPr="008B35B7">
        <w:rPr>
          <w:rFonts w:ascii="Times New Roman" w:hAnsi="Times New Roman" w:cs="Times New Roman"/>
          <w:sz w:val="28"/>
          <w:szCs w:val="28"/>
          <w:lang w:val="en-US"/>
        </w:rPr>
        <w:t>rise development, the socio</w:t>
      </w:r>
      <w:r w:rsidR="001F4B20" w:rsidRPr="008B35B7">
        <w:rPr>
          <w:rFonts w:ascii="Times New Roman" w:hAnsi="Times New Roman" w:cs="Times New Roman"/>
          <w:sz w:val="28"/>
          <w:szCs w:val="28"/>
          <w:lang w:val="en-US"/>
        </w:rPr>
        <w:t>-</w:t>
      </w:r>
      <w:r w:rsidRPr="008B35B7">
        <w:rPr>
          <w:rFonts w:ascii="Times New Roman" w:hAnsi="Times New Roman" w:cs="Times New Roman"/>
          <w:sz w:val="28"/>
          <w:szCs w:val="28"/>
          <w:lang w:val="en-US"/>
        </w:rPr>
        <w:t>economic and demographic processes of the region, as well as the natural</w:t>
      </w:r>
      <w:r w:rsidR="00745461" w:rsidRPr="008B35B7">
        <w:rPr>
          <w:rFonts w:ascii="Times New Roman" w:hAnsi="Times New Roman" w:cs="Times New Roman"/>
          <w:sz w:val="28"/>
          <w:szCs w:val="28"/>
          <w:lang w:val="en-US"/>
        </w:rPr>
        <w:t>,</w:t>
      </w:r>
      <w:r w:rsidRPr="008B35B7">
        <w:rPr>
          <w:rFonts w:ascii="Times New Roman" w:hAnsi="Times New Roman" w:cs="Times New Roman"/>
          <w:sz w:val="28"/>
          <w:szCs w:val="28"/>
          <w:lang w:val="en-US"/>
        </w:rPr>
        <w:t xml:space="preserve"> climatic</w:t>
      </w:r>
      <w:r w:rsidR="00745461" w:rsidRPr="008B35B7">
        <w:rPr>
          <w:rFonts w:ascii="Times New Roman" w:hAnsi="Times New Roman" w:cs="Times New Roman"/>
          <w:sz w:val="28"/>
          <w:szCs w:val="28"/>
          <w:lang w:val="en-US"/>
        </w:rPr>
        <w:t>,</w:t>
      </w:r>
      <w:r w:rsidRPr="008B35B7">
        <w:rPr>
          <w:rFonts w:ascii="Times New Roman" w:hAnsi="Times New Roman" w:cs="Times New Roman"/>
          <w:sz w:val="28"/>
          <w:szCs w:val="28"/>
          <w:lang w:val="en-US"/>
        </w:rPr>
        <w:t xml:space="preserve"> and urban</w:t>
      </w:r>
      <w:r w:rsidR="001F4B20" w:rsidRPr="008B35B7">
        <w:rPr>
          <w:rFonts w:ascii="Times New Roman" w:hAnsi="Times New Roman" w:cs="Times New Roman"/>
          <w:sz w:val="28"/>
          <w:szCs w:val="28"/>
          <w:lang w:val="en-US"/>
        </w:rPr>
        <w:t>-</w:t>
      </w:r>
      <w:r w:rsidRPr="008B35B7">
        <w:rPr>
          <w:rFonts w:ascii="Times New Roman" w:hAnsi="Times New Roman" w:cs="Times New Roman"/>
          <w:sz w:val="28"/>
          <w:szCs w:val="28"/>
          <w:lang w:val="en-US"/>
        </w:rPr>
        <w:t xml:space="preserve">planning characteristics of the territory. Their combined action manifests itself through </w:t>
      </w:r>
      <w:r w:rsidR="004B110F" w:rsidRPr="008B35B7">
        <w:rPr>
          <w:rFonts w:ascii="Times New Roman" w:hAnsi="Times New Roman" w:cs="Times New Roman"/>
          <w:sz w:val="28"/>
          <w:szCs w:val="28"/>
          <w:lang w:val="en-US"/>
        </w:rPr>
        <w:t>microclimatic differences in the urban environment, which condition the need to move toward differentiated design of residential development,</w:t>
      </w:r>
      <w:r w:rsidRPr="008B35B7">
        <w:rPr>
          <w:rFonts w:ascii="Times New Roman" w:hAnsi="Times New Roman" w:cs="Times New Roman"/>
          <w:sz w:val="28"/>
          <w:szCs w:val="28"/>
          <w:lang w:val="en-US"/>
        </w:rPr>
        <w:t xml:space="preserve"> with due regard for local site conditions and the use of climatic</w:t>
      </w:r>
      <w:r w:rsidR="00745461" w:rsidRPr="008B35B7">
        <w:rPr>
          <w:rFonts w:ascii="Times New Roman" w:hAnsi="Times New Roman" w:cs="Times New Roman"/>
          <w:sz w:val="28"/>
          <w:szCs w:val="28"/>
          <w:lang w:val="en-US"/>
        </w:rPr>
        <w:t xml:space="preserve"> </w:t>
      </w:r>
      <w:r w:rsidRPr="008B35B7">
        <w:rPr>
          <w:rFonts w:ascii="Times New Roman" w:hAnsi="Times New Roman" w:cs="Times New Roman"/>
          <w:sz w:val="28"/>
          <w:szCs w:val="28"/>
          <w:lang w:val="en-US"/>
        </w:rPr>
        <w:t xml:space="preserve">analysis and modeling tools. This proposition </w:t>
      </w:r>
      <w:r w:rsidR="00745461" w:rsidRPr="008B35B7">
        <w:rPr>
          <w:rFonts w:ascii="Times New Roman" w:hAnsi="Times New Roman" w:cs="Times New Roman"/>
          <w:sz w:val="28"/>
          <w:szCs w:val="28"/>
          <w:lang w:val="en-US"/>
        </w:rPr>
        <w:t>serves as the methodological foundation for the development of the adapted bioclimatic design model present</w:t>
      </w:r>
      <w:r w:rsidRPr="008B35B7">
        <w:rPr>
          <w:rFonts w:ascii="Times New Roman" w:hAnsi="Times New Roman" w:cs="Times New Roman"/>
          <w:sz w:val="28"/>
          <w:szCs w:val="28"/>
          <w:lang w:val="en-US"/>
        </w:rPr>
        <w:t>ed in the following section.</w:t>
      </w:r>
      <w:r w:rsidR="00716E04" w:rsidRPr="008B35B7">
        <w:rPr>
          <w:rFonts w:ascii="Times New Roman" w:hAnsi="Times New Roman" w:cs="Times New Roman"/>
          <w:sz w:val="28"/>
          <w:szCs w:val="28"/>
          <w:lang w:val="en-US"/>
        </w:rPr>
        <w:t xml:space="preserve"> The analytical findings of Section Two are graphically synthesized in Figure B.18.</w:t>
      </w:r>
    </w:p>
    <w:p w14:paraId="50375606" w14:textId="77777777" w:rsidR="000F37B9" w:rsidRPr="000F37B9" w:rsidRDefault="000F37B9" w:rsidP="000F37B9">
      <w:pPr>
        <w:spacing w:after="0" w:line="240" w:lineRule="auto"/>
        <w:ind w:firstLine="709"/>
        <w:jc w:val="both"/>
        <w:rPr>
          <w:rFonts w:ascii="Times New Roman" w:hAnsi="Times New Roman" w:cs="Times New Roman"/>
          <w:sz w:val="28"/>
          <w:szCs w:val="28"/>
          <w:lang w:val="en-US"/>
        </w:rPr>
      </w:pPr>
    </w:p>
    <w:p w14:paraId="6E0E4D49" w14:textId="0980DCE7" w:rsidR="00EE0D5E" w:rsidRDefault="00EE0D5E">
      <w:pPr>
        <w:rPr>
          <w:rFonts w:ascii="Times New Roman" w:hAnsi="Times New Roman" w:cs="Times New Roman"/>
          <w:sz w:val="28"/>
          <w:szCs w:val="28"/>
          <w:lang w:val="en-US"/>
        </w:rPr>
      </w:pPr>
      <w:r>
        <w:rPr>
          <w:rFonts w:ascii="Times New Roman" w:hAnsi="Times New Roman" w:cs="Times New Roman"/>
          <w:sz w:val="28"/>
          <w:szCs w:val="28"/>
          <w:lang w:val="en-US"/>
        </w:rPr>
        <w:br w:type="page"/>
      </w:r>
    </w:p>
    <w:p w14:paraId="13172C67" w14:textId="2464EE43" w:rsidR="00EE0D5E" w:rsidRDefault="00EE0D5E" w:rsidP="00221A73">
      <w:pPr>
        <w:pStyle w:val="Chapter"/>
      </w:pPr>
      <w:bookmarkStart w:id="17" w:name="_Toc230633851"/>
      <w:r w:rsidRPr="00F57C20">
        <w:lastRenderedPageBreak/>
        <w:t>3. B</w:t>
      </w:r>
      <w:r w:rsidR="00221A73" w:rsidRPr="00F57C20">
        <w:t>ioclimatic architecture of low</w:t>
      </w:r>
      <w:r w:rsidR="001F4B20">
        <w:t>-</w:t>
      </w:r>
      <w:r w:rsidR="00221A73" w:rsidRPr="00F57C20">
        <w:t xml:space="preserve">rise urban housing in </w:t>
      </w:r>
      <w:r w:rsidR="00C74C6F">
        <w:t>S</w:t>
      </w:r>
      <w:r w:rsidR="00221A73" w:rsidRPr="00F57C20">
        <w:t xml:space="preserve">outheastern </w:t>
      </w:r>
      <w:r w:rsidR="00CA138C" w:rsidRPr="00F57C20">
        <w:t>Kazakhstan</w:t>
      </w:r>
      <w:bookmarkEnd w:id="17"/>
    </w:p>
    <w:p w14:paraId="56ADDF7B" w14:textId="77777777" w:rsidR="00A34654" w:rsidRPr="00765E1B" w:rsidRDefault="00A34654" w:rsidP="00A34654">
      <w:pPr>
        <w:spacing w:after="0" w:line="240" w:lineRule="auto"/>
        <w:rPr>
          <w:lang w:val="en-US"/>
        </w:rPr>
      </w:pPr>
    </w:p>
    <w:p w14:paraId="7B0F252F" w14:textId="1212C8FE" w:rsidR="00EE0D5E" w:rsidRPr="00F57C20" w:rsidRDefault="00EE0D5E" w:rsidP="00221A73">
      <w:pPr>
        <w:pStyle w:val="Heading2"/>
      </w:pPr>
      <w:bookmarkStart w:id="18" w:name="_Toc230633852"/>
      <w:r w:rsidRPr="00F57C20">
        <w:t>3.1 Architectural and Planning Solutions for Low</w:t>
      </w:r>
      <w:r w:rsidR="001F4B20">
        <w:t>-</w:t>
      </w:r>
      <w:r w:rsidRPr="00F57C20">
        <w:t>Rise Urban Housing in South</w:t>
      </w:r>
      <w:r w:rsidR="000E289A">
        <w:t>e</w:t>
      </w:r>
      <w:r w:rsidRPr="00F57C20">
        <w:t>astern Kazakhstan</w:t>
      </w:r>
      <w:bookmarkEnd w:id="18"/>
    </w:p>
    <w:p w14:paraId="0F127E01" w14:textId="66FBAAC6"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The collapse of the USSR and the transition to a market economy brought about a substantial transformation of Almaty’s construction sector, both in t</w:t>
      </w:r>
      <w:r w:rsidR="00745461">
        <w:rPr>
          <w:rFonts w:ascii="Times New Roman" w:hAnsi="Times New Roman" w:cs="Times New Roman"/>
          <w:sz w:val="28"/>
          <w:szCs w:val="28"/>
          <w:lang w:val="en-US"/>
        </w:rPr>
        <w:t>he volume of housing construction and in changes to</w:t>
      </w:r>
      <w:r w:rsidRPr="00EE0D5E">
        <w:rPr>
          <w:rFonts w:ascii="Times New Roman" w:hAnsi="Times New Roman" w:cs="Times New Roman"/>
          <w:sz w:val="28"/>
          <w:szCs w:val="28"/>
          <w:lang w:val="en-US"/>
        </w:rPr>
        <w:t xml:space="preserve"> the number of </w:t>
      </w:r>
      <w:r w:rsidR="00745461" w:rsidRPr="00EE0D5E">
        <w:rPr>
          <w:rFonts w:ascii="Times New Roman" w:hAnsi="Times New Roman" w:cs="Times New Roman"/>
          <w:sz w:val="28"/>
          <w:szCs w:val="28"/>
          <w:lang w:val="en-US"/>
        </w:rPr>
        <w:t>stor</w:t>
      </w:r>
      <w:r w:rsidR="00745461">
        <w:rPr>
          <w:rFonts w:ascii="Times New Roman" w:hAnsi="Times New Roman" w:cs="Times New Roman"/>
          <w:sz w:val="28"/>
          <w:szCs w:val="28"/>
          <w:lang w:val="en-US"/>
        </w:rPr>
        <w:t>ie</w:t>
      </w:r>
      <w:r w:rsidR="00745461" w:rsidRPr="00EE0D5E">
        <w:rPr>
          <w:rFonts w:ascii="Times New Roman" w:hAnsi="Times New Roman" w:cs="Times New Roman"/>
          <w:sz w:val="28"/>
          <w:szCs w:val="28"/>
          <w:lang w:val="en-US"/>
        </w:rPr>
        <w:t xml:space="preserve">s </w:t>
      </w:r>
      <w:r w:rsidRPr="00EE0D5E">
        <w:rPr>
          <w:rFonts w:ascii="Times New Roman" w:hAnsi="Times New Roman" w:cs="Times New Roman"/>
          <w:sz w:val="28"/>
          <w:szCs w:val="28"/>
          <w:lang w:val="en-US"/>
        </w:rPr>
        <w:t>and the structural solutions employed. Under the new socio</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economic conditions, the sector underwent reorientation, accompanied by the search for more efficient and adaptive models of housing construction [42</w:t>
      </w:r>
      <w:r w:rsidR="00EA52A1">
        <w:rPr>
          <w:rFonts w:ascii="Times New Roman" w:hAnsi="Times New Roman" w:cs="Times New Roman"/>
          <w:sz w:val="28"/>
          <w:szCs w:val="28"/>
          <w:lang w:val="en-US"/>
        </w:rPr>
        <w:t>-</w:t>
      </w:r>
      <w:r w:rsidRPr="00EE0D5E">
        <w:rPr>
          <w:rFonts w:ascii="Times New Roman" w:hAnsi="Times New Roman" w:cs="Times New Roman"/>
          <w:sz w:val="28"/>
          <w:szCs w:val="28"/>
          <w:lang w:val="en-US"/>
        </w:rPr>
        <w:t>43].</w:t>
      </w:r>
    </w:p>
    <w:p w14:paraId="53789EA4" w14:textId="4AFE9980"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At the same time, the high seismic activity </w:t>
      </w:r>
      <w:r w:rsidR="00745461">
        <w:rPr>
          <w:rFonts w:ascii="Times New Roman" w:hAnsi="Times New Roman" w:cs="Times New Roman"/>
          <w:sz w:val="28"/>
          <w:szCs w:val="28"/>
          <w:lang w:val="en-US"/>
        </w:rPr>
        <w:t>in the Almaty region brought the problem of residential</w:t>
      </w:r>
      <w:r w:rsidR="001F4B20">
        <w:rPr>
          <w:rFonts w:ascii="Times New Roman" w:hAnsi="Times New Roman" w:cs="Times New Roman"/>
          <w:sz w:val="28"/>
          <w:szCs w:val="28"/>
          <w:lang w:val="en-US"/>
        </w:rPr>
        <w:t>-</w:t>
      </w:r>
      <w:r w:rsidR="00745461">
        <w:rPr>
          <w:rFonts w:ascii="Times New Roman" w:hAnsi="Times New Roman" w:cs="Times New Roman"/>
          <w:sz w:val="28"/>
          <w:szCs w:val="28"/>
          <w:lang w:val="en-US"/>
        </w:rPr>
        <w:t>environmental safety to the forefront, thereby underscoring</w:t>
      </w:r>
      <w:r w:rsidRPr="00EE0D5E">
        <w:rPr>
          <w:rFonts w:ascii="Times New Roman" w:hAnsi="Times New Roman" w:cs="Times New Roman"/>
          <w:sz w:val="28"/>
          <w:szCs w:val="28"/>
          <w:lang w:val="en-US"/>
        </w:rPr>
        <w:t xml:space="preserve"> the need to modernize the city’s construction base. In particular, a tendency emerged toward the transition to monolithic housing construction, as well as toward the formation of an industrial base for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rise construction using various technologies and cost levels, oriented toward mass implementation in both urban and rural environments [32</w:t>
      </w:r>
      <w:r w:rsidR="00EA52A1">
        <w:rPr>
          <w:rFonts w:ascii="Times New Roman" w:hAnsi="Times New Roman" w:cs="Times New Roman"/>
          <w:sz w:val="28"/>
          <w:szCs w:val="28"/>
          <w:lang w:val="en-US"/>
        </w:rPr>
        <w:t>-</w:t>
      </w:r>
      <w:r w:rsidRPr="00EE0D5E">
        <w:rPr>
          <w:rFonts w:ascii="Times New Roman" w:hAnsi="Times New Roman" w:cs="Times New Roman"/>
          <w:sz w:val="28"/>
          <w:szCs w:val="28"/>
          <w:lang w:val="en-US"/>
        </w:rPr>
        <w:t>33].</w:t>
      </w:r>
    </w:p>
    <w:p w14:paraId="556ACED8" w14:textId="63923E92"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An analysis of the Master Plans of Almaty, beginning in 1951, shows a steady decline in the share of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rise developmentfrom 95.1% (one to two</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story buildings) to 45.5% by 1984, with a forecast reduction to 15.3% by 2010. A similar dynamic was also observed in other cities </w:t>
      </w:r>
      <w:r w:rsidR="004B110F">
        <w:rPr>
          <w:rFonts w:ascii="Times New Roman" w:hAnsi="Times New Roman" w:cs="Times New Roman"/>
          <w:sz w:val="28"/>
          <w:szCs w:val="28"/>
          <w:lang w:val="en-US"/>
        </w:rPr>
        <w:t>in CIS countries, reflecting a general trend toward enlargement and increased density</w:t>
      </w:r>
      <w:r w:rsidR="00745461" w:rsidRPr="00EE0D5E">
        <w:rPr>
          <w:rFonts w:ascii="Times New Roman" w:hAnsi="Times New Roman" w:cs="Times New Roman"/>
          <w:sz w:val="28"/>
          <w:szCs w:val="28"/>
          <w:lang w:val="en-US"/>
        </w:rPr>
        <w:t xml:space="preserve"> </w:t>
      </w:r>
      <w:r w:rsidRPr="00EE0D5E">
        <w:rPr>
          <w:rFonts w:ascii="Times New Roman" w:hAnsi="Times New Roman" w:cs="Times New Roman"/>
          <w:sz w:val="28"/>
          <w:szCs w:val="28"/>
          <w:lang w:val="en-US"/>
        </w:rPr>
        <w:t>in residential development [41].</w:t>
      </w:r>
    </w:p>
    <w:p w14:paraId="7D8E296E" w14:textId="1F6465EA"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At the same time, as early as the beginning of the 1990s, a reconsideration of this approach became evident. </w:t>
      </w:r>
      <w:r w:rsidR="004B110F">
        <w:rPr>
          <w:rFonts w:ascii="Times New Roman" w:hAnsi="Times New Roman" w:cs="Times New Roman"/>
          <w:sz w:val="28"/>
          <w:szCs w:val="28"/>
          <w:lang w:val="en-US"/>
        </w:rPr>
        <w:t>According to the Almatygenplan Institute (1992), the share of estate</w:t>
      </w:r>
      <w:r w:rsidR="001F4B20">
        <w:rPr>
          <w:rFonts w:ascii="Times New Roman" w:hAnsi="Times New Roman" w:cs="Times New Roman"/>
          <w:sz w:val="28"/>
          <w:szCs w:val="28"/>
          <w:lang w:val="en-US"/>
        </w:rPr>
        <w:t>-</w:t>
      </w:r>
      <w:r w:rsidR="004B110F">
        <w:rPr>
          <w:rFonts w:ascii="Times New Roman" w:hAnsi="Times New Roman" w:cs="Times New Roman"/>
          <w:sz w:val="28"/>
          <w:szCs w:val="28"/>
          <w:lang w:val="en-US"/>
        </w:rPr>
        <w:t>type and cottage development for the period 1996</w:t>
      </w:r>
      <w:r w:rsidR="00EA52A1">
        <w:rPr>
          <w:rFonts w:ascii="Times New Roman" w:hAnsi="Times New Roman" w:cs="Times New Roman"/>
          <w:sz w:val="28"/>
          <w:szCs w:val="28"/>
          <w:lang w:val="en-US"/>
        </w:rPr>
        <w:t>-</w:t>
      </w:r>
      <w:r w:rsidR="004B110F">
        <w:rPr>
          <w:rFonts w:ascii="Times New Roman" w:hAnsi="Times New Roman" w:cs="Times New Roman"/>
          <w:sz w:val="28"/>
          <w:szCs w:val="28"/>
          <w:lang w:val="en-US"/>
        </w:rPr>
        <w:t>2000 was</w:t>
      </w:r>
      <w:r w:rsidRPr="00EE0D5E">
        <w:rPr>
          <w:rFonts w:ascii="Times New Roman" w:hAnsi="Times New Roman" w:cs="Times New Roman"/>
          <w:sz w:val="28"/>
          <w:szCs w:val="28"/>
          <w:lang w:val="en-US"/>
        </w:rPr>
        <w:t xml:space="preserve"> approximately 45% of the total volume of housing commissioned. Earlier, during the revision of the Master Plan (1989), territories were designated for individual housing construction in the suburban zone, with the formation of independent residential districts provided with the necessary infrastructure [45</w:t>
      </w:r>
      <w:r w:rsidR="00EA52A1">
        <w:rPr>
          <w:rFonts w:ascii="Times New Roman" w:hAnsi="Times New Roman" w:cs="Times New Roman"/>
          <w:sz w:val="28"/>
          <w:szCs w:val="28"/>
          <w:lang w:val="en-US"/>
        </w:rPr>
        <w:t>-</w:t>
      </w:r>
      <w:r w:rsidRPr="00EE0D5E">
        <w:rPr>
          <w:rFonts w:ascii="Times New Roman" w:hAnsi="Times New Roman" w:cs="Times New Roman"/>
          <w:sz w:val="28"/>
          <w:szCs w:val="28"/>
          <w:lang w:val="en-US"/>
        </w:rPr>
        <w:t>46].</w:t>
      </w:r>
    </w:p>
    <w:p w14:paraId="51D84F8E" w14:textId="5090F19F"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Thus, the population of the first planned district on the lands of the </w:t>
      </w:r>
      <w:r w:rsidRPr="00EE0D5E">
        <w:rPr>
          <w:rFonts w:ascii="Times New Roman" w:hAnsi="Times New Roman" w:cs="Times New Roman"/>
          <w:i/>
          <w:iCs/>
          <w:sz w:val="28"/>
          <w:szCs w:val="28"/>
          <w:lang w:val="en-US"/>
        </w:rPr>
        <w:t>Prigorodny</w:t>
      </w:r>
      <w:r w:rsidRPr="00EE0D5E">
        <w:rPr>
          <w:rFonts w:ascii="Times New Roman" w:hAnsi="Times New Roman" w:cs="Times New Roman"/>
          <w:sz w:val="28"/>
          <w:szCs w:val="28"/>
          <w:lang w:val="en-US"/>
        </w:rPr>
        <w:t xml:space="preserve"> state farm amounted to approximately 40 thousand people. The area </w:t>
      </w:r>
      <w:r w:rsidR="00745461">
        <w:rPr>
          <w:rFonts w:ascii="Times New Roman" w:hAnsi="Times New Roman" w:cs="Times New Roman"/>
          <w:sz w:val="28"/>
          <w:szCs w:val="28"/>
          <w:lang w:val="en-US"/>
        </w:rPr>
        <w:t>allocated for the first stage of development was 820 ha, with a housing stock volume of 780 thousand m² (</w:t>
      </w:r>
      <w:r w:rsidRPr="00EE0D5E">
        <w:rPr>
          <w:rFonts w:ascii="Times New Roman" w:hAnsi="Times New Roman" w:cs="Times New Roman"/>
          <w:sz w:val="28"/>
          <w:szCs w:val="28"/>
          <w:lang w:val="en-US"/>
        </w:rPr>
        <w:t>at 19.5 m² per person) and plot sizes ranging from 600 to 1200 m². For the prospective period (2001</w:t>
      </w:r>
      <w:r w:rsidR="00EA52A1">
        <w:rPr>
          <w:rFonts w:ascii="Times New Roman" w:hAnsi="Times New Roman" w:cs="Times New Roman"/>
          <w:sz w:val="28"/>
          <w:szCs w:val="28"/>
          <w:lang w:val="en-US"/>
        </w:rPr>
        <w:t>-</w:t>
      </w:r>
      <w:r w:rsidRPr="00EE0D5E">
        <w:rPr>
          <w:rFonts w:ascii="Times New Roman" w:hAnsi="Times New Roman" w:cs="Times New Roman"/>
          <w:sz w:val="28"/>
          <w:szCs w:val="28"/>
          <w:lang w:val="en-US"/>
        </w:rPr>
        <w:t>2010), an additional approximately 1,000 ha was envisaged for the settlement of 40</w:t>
      </w:r>
      <w:r w:rsidR="00EA52A1">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50 thousand people, with the </w:t>
      </w:r>
      <w:r w:rsidR="00745461">
        <w:rPr>
          <w:rFonts w:ascii="Times New Roman" w:hAnsi="Times New Roman" w:cs="Times New Roman"/>
          <w:sz w:val="28"/>
          <w:szCs w:val="28"/>
          <w:lang w:val="en-US"/>
        </w:rPr>
        <w:t>construction of up to 1,125 thousand m² of housing, including through the withdrawal of agricultural land in</w:t>
      </w:r>
      <w:r w:rsidRPr="00EE0D5E">
        <w:rPr>
          <w:rFonts w:ascii="Times New Roman" w:hAnsi="Times New Roman" w:cs="Times New Roman"/>
          <w:sz w:val="28"/>
          <w:szCs w:val="28"/>
          <w:lang w:val="en-US"/>
        </w:rPr>
        <w:t xml:space="preserve"> the Ili District [45].</w:t>
      </w:r>
    </w:p>
    <w:p w14:paraId="7270D852" w14:textId="02AFA5BB"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The key urban</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planning requirements for the siting of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rise development districts included:</w:t>
      </w:r>
    </w:p>
    <w:p w14:paraId="6E27A48B" w14:textId="77777777" w:rsidR="00EE0D5E" w:rsidRPr="00486F1C" w:rsidRDefault="00EE0D5E" w:rsidP="00486F1C">
      <w:pPr>
        <w:pStyle w:val="ListParagraph"/>
        <w:numPr>
          <w:ilvl w:val="0"/>
          <w:numId w:val="83"/>
        </w:numPr>
        <w:spacing w:after="0" w:line="240" w:lineRule="auto"/>
        <w:ind w:left="709" w:hanging="425"/>
        <w:jc w:val="both"/>
        <w:rPr>
          <w:rFonts w:ascii="Times New Roman" w:hAnsi="Times New Roman" w:cs="Times New Roman"/>
          <w:sz w:val="28"/>
          <w:szCs w:val="28"/>
          <w:lang w:val="en-US"/>
        </w:rPr>
      </w:pPr>
      <w:r w:rsidRPr="00486F1C">
        <w:rPr>
          <w:rFonts w:ascii="Times New Roman" w:hAnsi="Times New Roman" w:cs="Times New Roman"/>
          <w:sz w:val="28"/>
          <w:szCs w:val="28"/>
          <w:lang w:val="en-US"/>
        </w:rPr>
        <w:t xml:space="preserve">ensuring transport accessibility within 40 minutes from the city center; </w:t>
      </w:r>
    </w:p>
    <w:p w14:paraId="01E051ED" w14:textId="77777777" w:rsidR="00EE0D5E" w:rsidRPr="00486F1C" w:rsidRDefault="00EE0D5E" w:rsidP="00486F1C">
      <w:pPr>
        <w:pStyle w:val="ListParagraph"/>
        <w:numPr>
          <w:ilvl w:val="0"/>
          <w:numId w:val="83"/>
        </w:numPr>
        <w:spacing w:after="0" w:line="240" w:lineRule="auto"/>
        <w:ind w:left="709" w:hanging="425"/>
        <w:jc w:val="both"/>
        <w:rPr>
          <w:rFonts w:ascii="Times New Roman" w:hAnsi="Times New Roman" w:cs="Times New Roman"/>
          <w:sz w:val="28"/>
          <w:szCs w:val="28"/>
          <w:lang w:val="en-US"/>
        </w:rPr>
      </w:pPr>
      <w:r w:rsidRPr="00486F1C">
        <w:rPr>
          <w:rFonts w:ascii="Times New Roman" w:hAnsi="Times New Roman" w:cs="Times New Roman"/>
          <w:sz w:val="28"/>
          <w:szCs w:val="28"/>
          <w:lang w:val="en-US"/>
        </w:rPr>
        <w:t xml:space="preserve">placement on free territories adjacent to existing settlements; </w:t>
      </w:r>
    </w:p>
    <w:p w14:paraId="15B39418" w14:textId="77777777" w:rsidR="00EE0D5E" w:rsidRPr="00486F1C" w:rsidRDefault="00EE0D5E" w:rsidP="00486F1C">
      <w:pPr>
        <w:pStyle w:val="ListParagraph"/>
        <w:numPr>
          <w:ilvl w:val="0"/>
          <w:numId w:val="83"/>
        </w:numPr>
        <w:spacing w:after="0" w:line="240" w:lineRule="auto"/>
        <w:ind w:left="709" w:hanging="425"/>
        <w:jc w:val="both"/>
        <w:rPr>
          <w:rFonts w:ascii="Times New Roman" w:hAnsi="Times New Roman" w:cs="Times New Roman"/>
          <w:sz w:val="28"/>
          <w:szCs w:val="28"/>
          <w:lang w:val="en-US"/>
        </w:rPr>
      </w:pPr>
      <w:r w:rsidRPr="00486F1C">
        <w:rPr>
          <w:rFonts w:ascii="Times New Roman" w:hAnsi="Times New Roman" w:cs="Times New Roman"/>
          <w:sz w:val="28"/>
          <w:szCs w:val="28"/>
          <w:lang w:val="en-US"/>
        </w:rPr>
        <w:t xml:space="preserve">orientation toward connection with the main transport arteries; </w:t>
      </w:r>
    </w:p>
    <w:p w14:paraId="25450988" w14:textId="39BE2F8D" w:rsidR="00EE0D5E" w:rsidRPr="00486F1C" w:rsidRDefault="00EE0D5E" w:rsidP="00486F1C">
      <w:pPr>
        <w:pStyle w:val="ListParagraph"/>
        <w:numPr>
          <w:ilvl w:val="0"/>
          <w:numId w:val="83"/>
        </w:numPr>
        <w:spacing w:after="0" w:line="240" w:lineRule="auto"/>
        <w:ind w:left="709" w:hanging="425"/>
        <w:jc w:val="both"/>
        <w:rPr>
          <w:rFonts w:ascii="Times New Roman" w:hAnsi="Times New Roman" w:cs="Times New Roman"/>
          <w:sz w:val="28"/>
          <w:szCs w:val="28"/>
          <w:lang w:val="en-US"/>
        </w:rPr>
      </w:pPr>
      <w:r w:rsidRPr="00486F1C">
        <w:rPr>
          <w:rFonts w:ascii="Times New Roman" w:hAnsi="Times New Roman" w:cs="Times New Roman"/>
          <w:sz w:val="28"/>
          <w:szCs w:val="28"/>
          <w:lang w:val="en-US"/>
        </w:rPr>
        <w:t>coordination of settlement with the placement of places of employment [32</w:t>
      </w:r>
      <w:r w:rsidR="00EA52A1" w:rsidRPr="00486F1C">
        <w:rPr>
          <w:rFonts w:ascii="Times New Roman" w:hAnsi="Times New Roman" w:cs="Times New Roman"/>
          <w:sz w:val="28"/>
          <w:szCs w:val="28"/>
          <w:lang w:val="en-US"/>
        </w:rPr>
        <w:t>-</w:t>
      </w:r>
      <w:r w:rsidRPr="00486F1C">
        <w:rPr>
          <w:rFonts w:ascii="Times New Roman" w:hAnsi="Times New Roman" w:cs="Times New Roman"/>
          <w:sz w:val="28"/>
          <w:szCs w:val="28"/>
          <w:lang w:val="en-US"/>
        </w:rPr>
        <w:t xml:space="preserve">33]. </w:t>
      </w:r>
    </w:p>
    <w:p w14:paraId="648B6259" w14:textId="77777777"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lastRenderedPageBreak/>
        <w:t xml:space="preserve">However, insufficient consideration of a number of the above factors led to a reduction in the effectiveness of territorial development, particularly on the lands of the </w:t>
      </w:r>
      <w:r w:rsidRPr="00EE0D5E">
        <w:rPr>
          <w:rFonts w:ascii="Times New Roman" w:hAnsi="Times New Roman" w:cs="Times New Roman"/>
          <w:i/>
          <w:iCs/>
          <w:sz w:val="28"/>
          <w:szCs w:val="28"/>
          <w:lang w:val="en-US"/>
        </w:rPr>
        <w:t>Prigorodny</w:t>
      </w:r>
      <w:r w:rsidRPr="00EE0D5E">
        <w:rPr>
          <w:rFonts w:ascii="Times New Roman" w:hAnsi="Times New Roman" w:cs="Times New Roman"/>
          <w:sz w:val="28"/>
          <w:szCs w:val="28"/>
          <w:lang w:val="en-US"/>
        </w:rPr>
        <w:t xml:space="preserve"> state farm. This was expressed in the insufficient social and economic effectiveness of the projects, caused by complex relief, weak transport connectivity, unfavorable environmental conditions, and the mismatch of the selected sites with the strategic directions of the city’s development [41; 43].</w:t>
      </w:r>
    </w:p>
    <w:p w14:paraId="5248D629" w14:textId="4FACC4A2"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A retrospective analysis of </w:t>
      </w:r>
      <w:r w:rsidR="00745461">
        <w:rPr>
          <w:rFonts w:ascii="Times New Roman" w:hAnsi="Times New Roman" w:cs="Times New Roman"/>
          <w:sz w:val="28"/>
          <w:szCs w:val="28"/>
          <w:lang w:val="en-US"/>
        </w:rPr>
        <w:t>global urban</w:t>
      </w:r>
      <w:r w:rsidR="001F4B20">
        <w:rPr>
          <w:rFonts w:ascii="Times New Roman" w:hAnsi="Times New Roman" w:cs="Times New Roman"/>
          <w:sz w:val="28"/>
          <w:szCs w:val="28"/>
          <w:lang w:val="en-US"/>
        </w:rPr>
        <w:t>-</w:t>
      </w:r>
      <w:r w:rsidR="00745461">
        <w:rPr>
          <w:rFonts w:ascii="Times New Roman" w:hAnsi="Times New Roman" w:cs="Times New Roman"/>
          <w:sz w:val="28"/>
          <w:szCs w:val="28"/>
          <w:lang w:val="en-US"/>
        </w:rPr>
        <w:t>planning practice shows that attitudes toward low</w:t>
      </w:r>
      <w:r w:rsidR="001F4B20">
        <w:rPr>
          <w:rFonts w:ascii="Times New Roman" w:hAnsi="Times New Roman" w:cs="Times New Roman"/>
          <w:sz w:val="28"/>
          <w:szCs w:val="28"/>
          <w:lang w:val="en-US"/>
        </w:rPr>
        <w:t>-</w:t>
      </w:r>
      <w:r w:rsidR="00745461">
        <w:rPr>
          <w:rFonts w:ascii="Times New Roman" w:hAnsi="Times New Roman" w:cs="Times New Roman"/>
          <w:sz w:val="28"/>
          <w:szCs w:val="28"/>
          <w:lang w:val="en-US"/>
        </w:rPr>
        <w:t>rise individual housing emerg</w:t>
      </w:r>
      <w:r w:rsidRPr="00EE0D5E">
        <w:rPr>
          <w:rFonts w:ascii="Times New Roman" w:hAnsi="Times New Roman" w:cs="Times New Roman"/>
          <w:sz w:val="28"/>
          <w:szCs w:val="28"/>
          <w:lang w:val="en-US"/>
        </w:rPr>
        <w:t>ed as an alternative to industrialized mass development. In particular, the works of F. L. Wright emphasize a critique of the standardized urban environment and substantiate the need to form an individualized residential space integrated with the natural environment [25</w:t>
      </w:r>
      <w:r w:rsidR="00EA52A1">
        <w:rPr>
          <w:rFonts w:ascii="Times New Roman" w:hAnsi="Times New Roman" w:cs="Times New Roman"/>
          <w:sz w:val="28"/>
          <w:szCs w:val="28"/>
          <w:lang w:val="en-US"/>
        </w:rPr>
        <w:t>-</w:t>
      </w:r>
      <w:r w:rsidRPr="00EE0D5E">
        <w:rPr>
          <w:rFonts w:ascii="Times New Roman" w:hAnsi="Times New Roman" w:cs="Times New Roman"/>
          <w:sz w:val="28"/>
          <w:szCs w:val="28"/>
          <w:lang w:val="en-US"/>
        </w:rPr>
        <w:t>28].</w:t>
      </w:r>
    </w:p>
    <w:p w14:paraId="4F4CB6F7" w14:textId="6471006F"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The concept of </w:t>
      </w:r>
      <w:r w:rsidRPr="00EE0D5E">
        <w:rPr>
          <w:rFonts w:ascii="Times New Roman" w:hAnsi="Times New Roman" w:cs="Times New Roman"/>
          <w:i/>
          <w:iCs/>
          <w:sz w:val="28"/>
          <w:szCs w:val="28"/>
          <w:lang w:val="en-US"/>
        </w:rPr>
        <w:t>Broadacre City</w:t>
      </w:r>
      <w:r w:rsidRPr="00EE0D5E">
        <w:rPr>
          <w:rFonts w:ascii="Times New Roman" w:hAnsi="Times New Roman" w:cs="Times New Roman"/>
          <w:sz w:val="28"/>
          <w:szCs w:val="28"/>
          <w:lang w:val="en-US"/>
        </w:rPr>
        <w:t xml:space="preserve"> (1939), developed by Wright, presupposed decentralized settlement with the predominance of individual houses on substantial land plots, a developed transport network, and the accessibility of places of employment within everyday reach. This approach reflects the aspiration to </w:t>
      </w:r>
      <w:r w:rsidR="0075672C">
        <w:rPr>
          <w:rFonts w:ascii="Times New Roman" w:hAnsi="Times New Roman" w:cs="Times New Roman"/>
          <w:sz w:val="28"/>
          <w:szCs w:val="28"/>
          <w:lang w:val="en-US"/>
        </w:rPr>
        <w:t>create a sustainable,</w:t>
      </w:r>
      <w:r w:rsidRPr="00EE0D5E">
        <w:rPr>
          <w:rFonts w:ascii="Times New Roman" w:hAnsi="Times New Roman" w:cs="Times New Roman"/>
          <w:sz w:val="28"/>
          <w:szCs w:val="28"/>
          <w:lang w:val="en-US"/>
        </w:rPr>
        <w:t xml:space="preserve"> spatially differentiated residential environment.</w:t>
      </w:r>
    </w:p>
    <w:p w14:paraId="4D13F3ED" w14:textId="52FCED9E"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Historical data for the USSR show that</w:t>
      </w:r>
      <w:r w:rsidR="0075672C">
        <w:rPr>
          <w:rFonts w:ascii="Times New Roman" w:hAnsi="Times New Roman" w:cs="Times New Roman"/>
          <w:sz w:val="28"/>
          <w:szCs w:val="28"/>
          <w:lang w:val="en-US"/>
        </w:rPr>
        <w:t xml:space="preserve"> in 1927, the share of individual housing construction was approximately 50%, and</w:t>
      </w:r>
      <w:r w:rsidRPr="00EE0D5E">
        <w:rPr>
          <w:rFonts w:ascii="Times New Roman" w:hAnsi="Times New Roman" w:cs="Times New Roman"/>
          <w:sz w:val="28"/>
          <w:szCs w:val="28"/>
          <w:lang w:val="en-US"/>
        </w:rPr>
        <w:t xml:space="preserve"> 99.5% of this stock consisted of one</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story houses. However, with the end of the NEP period, individual housing was displaced by collective forms of settlement, which led to the formation of standard mikrorayon development [29</w:t>
      </w:r>
      <w:r w:rsidR="00EA52A1">
        <w:rPr>
          <w:rFonts w:ascii="Times New Roman" w:hAnsi="Times New Roman" w:cs="Times New Roman"/>
          <w:sz w:val="28"/>
          <w:szCs w:val="28"/>
          <w:lang w:val="en-US"/>
        </w:rPr>
        <w:t>-</w:t>
      </w:r>
      <w:r w:rsidRPr="00EE0D5E">
        <w:rPr>
          <w:rFonts w:ascii="Times New Roman" w:hAnsi="Times New Roman" w:cs="Times New Roman"/>
          <w:sz w:val="28"/>
          <w:szCs w:val="28"/>
          <w:lang w:val="en-US"/>
        </w:rPr>
        <w:t>30].</w:t>
      </w:r>
    </w:p>
    <w:p w14:paraId="1181AEE8" w14:textId="0FD549DE"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In the post</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Soviet period, a sharp decline in the volume of housing construction</w:t>
      </w:r>
      <w:r w:rsidR="0075672C">
        <w:rPr>
          <w:rFonts w:ascii="Times New Roman" w:hAnsi="Times New Roman" w:cs="Times New Roman"/>
          <w:sz w:val="28"/>
          <w:szCs w:val="28"/>
          <w:lang w:val="en-US"/>
        </w:rPr>
        <w:t>, including large</w:t>
      </w:r>
      <w:r w:rsidR="001F4B20">
        <w:rPr>
          <w:rFonts w:ascii="Times New Roman" w:hAnsi="Times New Roman" w:cs="Times New Roman"/>
          <w:sz w:val="28"/>
          <w:szCs w:val="28"/>
          <w:lang w:val="en-US"/>
        </w:rPr>
        <w:t>-</w:t>
      </w:r>
      <w:r w:rsidR="0075672C">
        <w:rPr>
          <w:rFonts w:ascii="Times New Roman" w:hAnsi="Times New Roman" w:cs="Times New Roman"/>
          <w:sz w:val="28"/>
          <w:szCs w:val="28"/>
          <w:lang w:val="en-US"/>
        </w:rPr>
        <w:t>panel construction, is observed</w:t>
      </w:r>
      <w:r w:rsidRPr="00EE0D5E">
        <w:rPr>
          <w:rFonts w:ascii="Times New Roman" w:hAnsi="Times New Roman" w:cs="Times New Roman"/>
          <w:sz w:val="28"/>
          <w:szCs w:val="28"/>
          <w:lang w:val="en-US"/>
        </w:rPr>
        <w:t xml:space="preserve">: in Almaty, from 418 thousand m² in 1988 to 55 thousand m² in 1994. Similar processes also </w:t>
      </w:r>
      <w:r w:rsidR="0075672C">
        <w:rPr>
          <w:rFonts w:ascii="Times New Roman" w:hAnsi="Times New Roman" w:cs="Times New Roman"/>
          <w:sz w:val="28"/>
          <w:szCs w:val="28"/>
          <w:lang w:val="en-US"/>
        </w:rPr>
        <w:t>occurred in other cities of the region, for example,</w:t>
      </w:r>
      <w:r w:rsidRPr="00EE0D5E">
        <w:rPr>
          <w:rFonts w:ascii="Times New Roman" w:hAnsi="Times New Roman" w:cs="Times New Roman"/>
          <w:sz w:val="28"/>
          <w:szCs w:val="28"/>
          <w:lang w:val="en-US"/>
        </w:rPr>
        <w:t xml:space="preserve"> in Tashkent, where construction volumes declined to 250 thousand m². This testifies to a systemic crisis of the industrial model of housing construction and to the need for its transformation.</w:t>
      </w:r>
    </w:p>
    <w:p w14:paraId="371FABA9" w14:textId="6148A926"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Against this background, in European countries</w:t>
      </w:r>
      <w:r w:rsidR="006A6B1B">
        <w:rPr>
          <w:rFonts w:ascii="Times New Roman" w:hAnsi="Times New Roman" w:cs="Times New Roman"/>
          <w:sz w:val="28"/>
          <w:szCs w:val="28"/>
          <w:lang w:val="en-US"/>
        </w:rPr>
        <w:t xml:space="preserve"> beginning in the 1970s, </w:t>
      </w:r>
      <w:r w:rsidR="00745461">
        <w:rPr>
          <w:rFonts w:ascii="Times New Roman" w:hAnsi="Times New Roman" w:cs="Times New Roman"/>
          <w:sz w:val="28"/>
          <w:szCs w:val="28"/>
          <w:lang w:val="en-US"/>
        </w:rPr>
        <w:t>mikrorayon development was rejected</w:t>
      </w:r>
      <w:r w:rsidR="006A6B1B">
        <w:rPr>
          <w:rFonts w:ascii="Times New Roman" w:hAnsi="Times New Roman" w:cs="Times New Roman"/>
          <w:sz w:val="28"/>
          <w:szCs w:val="28"/>
          <w:lang w:val="en-US"/>
        </w:rPr>
        <w:t>, whereas in the United States, low</w:t>
      </w:r>
      <w:r w:rsidR="001F4B20">
        <w:rPr>
          <w:rFonts w:ascii="Times New Roman" w:hAnsi="Times New Roman" w:cs="Times New Roman"/>
          <w:sz w:val="28"/>
          <w:szCs w:val="28"/>
          <w:lang w:val="en-US"/>
        </w:rPr>
        <w:t>-</w:t>
      </w:r>
      <w:r w:rsidR="006A6B1B">
        <w:rPr>
          <w:rFonts w:ascii="Times New Roman" w:hAnsi="Times New Roman" w:cs="Times New Roman"/>
          <w:sz w:val="28"/>
          <w:szCs w:val="28"/>
          <w:lang w:val="en-US"/>
        </w:rPr>
        <w:t>rise construction accounts for up to 92% of total housing, and about 70% of the housing stock consists of</w:t>
      </w:r>
      <w:r w:rsidRPr="00EE0D5E">
        <w:rPr>
          <w:rFonts w:ascii="Times New Roman" w:hAnsi="Times New Roman" w:cs="Times New Roman"/>
          <w:sz w:val="28"/>
          <w:szCs w:val="28"/>
          <w:lang w:val="en-US"/>
        </w:rPr>
        <w:t xml:space="preserve"> individual houses. At the same time, less than 5% of the population lives in high</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rise buildings </w:t>
      </w:r>
      <w:r w:rsidR="006A6B1B">
        <w:rPr>
          <w:rFonts w:ascii="Times New Roman" w:hAnsi="Times New Roman" w:cs="Times New Roman"/>
          <w:sz w:val="28"/>
          <w:szCs w:val="28"/>
          <w:lang w:val="en-US"/>
        </w:rPr>
        <w:t>in</w:t>
      </w:r>
      <w:r w:rsidR="006A6B1B" w:rsidRPr="00EE0D5E">
        <w:rPr>
          <w:rFonts w:ascii="Times New Roman" w:hAnsi="Times New Roman" w:cs="Times New Roman"/>
          <w:sz w:val="28"/>
          <w:szCs w:val="28"/>
          <w:lang w:val="en-US"/>
        </w:rPr>
        <w:t xml:space="preserve"> </w:t>
      </w:r>
      <w:r w:rsidRPr="00EE0D5E">
        <w:rPr>
          <w:rFonts w:ascii="Times New Roman" w:hAnsi="Times New Roman" w:cs="Times New Roman"/>
          <w:sz w:val="28"/>
          <w:szCs w:val="28"/>
          <w:lang w:val="en-US"/>
        </w:rPr>
        <w:t>the largest cities [9].</w:t>
      </w:r>
    </w:p>
    <w:p w14:paraId="550940C5" w14:textId="2340F41B"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The experience of Japan is also illustrative, where, despite the high cost of land, a significant part of the population lives in individual houses. Each year, approximately 1.5 million housing units are constructed in the country, predominantly using structures adapted to seismic conditions </w:t>
      </w:r>
      <w:r w:rsidR="00D06FBA" w:rsidRPr="00D06FBA">
        <w:rPr>
          <w:rFonts w:ascii="Times New Roman" w:hAnsi="Times New Roman" w:cs="Times New Roman"/>
          <w:sz w:val="28"/>
          <w:szCs w:val="28"/>
          <w:lang w:val="en-US"/>
        </w:rPr>
        <w:t>[54; 69]</w:t>
      </w:r>
      <w:r w:rsidRPr="00EE0D5E">
        <w:rPr>
          <w:rFonts w:ascii="Times New Roman" w:hAnsi="Times New Roman" w:cs="Times New Roman"/>
          <w:sz w:val="28"/>
          <w:szCs w:val="28"/>
          <w:lang w:val="en-US"/>
        </w:rPr>
        <w:t>.</w:t>
      </w:r>
    </w:p>
    <w:p w14:paraId="5F069F41" w14:textId="537A6BE4"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In </w:t>
      </w:r>
      <w:r w:rsidR="006A6B1B">
        <w:rPr>
          <w:rFonts w:ascii="Times New Roman" w:hAnsi="Times New Roman" w:cs="Times New Roman"/>
          <w:sz w:val="28"/>
          <w:szCs w:val="28"/>
          <w:lang w:val="en-US"/>
        </w:rPr>
        <w:t>developed Western countries, housing is regarded not only as a</w:t>
      </w:r>
      <w:r w:rsidR="00745461">
        <w:rPr>
          <w:rFonts w:ascii="Times New Roman" w:hAnsi="Times New Roman" w:cs="Times New Roman"/>
          <w:sz w:val="28"/>
          <w:szCs w:val="28"/>
          <w:lang w:val="en-US"/>
        </w:rPr>
        <w:t xml:space="preserve"> construction object</w:t>
      </w:r>
      <w:r w:rsidR="006A6B1B">
        <w:rPr>
          <w:rFonts w:ascii="Times New Roman" w:hAnsi="Times New Roman" w:cs="Times New Roman"/>
          <w:sz w:val="28"/>
          <w:szCs w:val="28"/>
          <w:lang w:val="en-US"/>
        </w:rPr>
        <w:t xml:space="preserve"> but also as a system of rights, including the inviolability of the home, freedom of choice of development type, long</w:t>
      </w:r>
      <w:r w:rsidR="001F4B20">
        <w:rPr>
          <w:rFonts w:ascii="Times New Roman" w:hAnsi="Times New Roman" w:cs="Times New Roman"/>
          <w:sz w:val="28"/>
          <w:szCs w:val="28"/>
          <w:lang w:val="en-US"/>
        </w:rPr>
        <w:t>-</w:t>
      </w:r>
      <w:r w:rsidR="006A6B1B">
        <w:rPr>
          <w:rFonts w:ascii="Times New Roman" w:hAnsi="Times New Roman" w:cs="Times New Roman"/>
          <w:sz w:val="28"/>
          <w:szCs w:val="28"/>
          <w:lang w:val="en-US"/>
        </w:rPr>
        <w:t>term ownership, and</w:t>
      </w:r>
      <w:r w:rsidRPr="00EE0D5E">
        <w:rPr>
          <w:rFonts w:ascii="Times New Roman" w:hAnsi="Times New Roman" w:cs="Times New Roman"/>
          <w:sz w:val="28"/>
          <w:szCs w:val="28"/>
          <w:lang w:val="en-US"/>
        </w:rPr>
        <w:t xml:space="preserve"> the free disposal of real estate.</w:t>
      </w:r>
    </w:p>
    <w:p w14:paraId="1C186AB7" w14:textId="38F271A5"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Thus, the retrospective analysis shows that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rise individual housing in world practice </w:t>
      </w:r>
      <w:r w:rsidR="006A6B1B">
        <w:rPr>
          <w:rFonts w:ascii="Times New Roman" w:hAnsi="Times New Roman" w:cs="Times New Roman"/>
          <w:sz w:val="28"/>
          <w:szCs w:val="28"/>
          <w:lang w:val="en-US"/>
        </w:rPr>
        <w:t>serves as a sustainable alternative to industrial models of mass construction, ensuring a higher degree of adaptation to the natural, climatic, social, and spatial conditions shaping</w:t>
      </w:r>
      <w:r w:rsidRPr="00EE0D5E">
        <w:rPr>
          <w:rFonts w:ascii="Times New Roman" w:hAnsi="Times New Roman" w:cs="Times New Roman"/>
          <w:sz w:val="28"/>
          <w:szCs w:val="28"/>
          <w:lang w:val="en-US"/>
        </w:rPr>
        <w:t xml:space="preserve"> the residential environment [6; 9; 54].</w:t>
      </w:r>
    </w:p>
    <w:p w14:paraId="6FC2A9BF" w14:textId="1A52F191"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lastRenderedPageBreak/>
        <w:t>Contemporary housing</w:t>
      </w:r>
      <w:r w:rsidR="006A6B1B">
        <w:rPr>
          <w:rFonts w:ascii="Times New Roman" w:hAnsi="Times New Roman" w:cs="Times New Roman"/>
          <w:sz w:val="28"/>
          <w:szCs w:val="28"/>
          <w:lang w:val="en-US"/>
        </w:rPr>
        <w:t xml:space="preserve"> development policy is oriented toward expanding public participation in shaping</w:t>
      </w:r>
      <w:r w:rsidRPr="00EE0D5E">
        <w:rPr>
          <w:rFonts w:ascii="Times New Roman" w:hAnsi="Times New Roman" w:cs="Times New Roman"/>
          <w:sz w:val="28"/>
          <w:szCs w:val="28"/>
          <w:lang w:val="en-US"/>
        </w:rPr>
        <w:t xml:space="preserve"> the residential environment. In this context, the construction of single</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family detached houses is regarded as an effective instrument for solving a complex of social, economic, environmental, and spatial tasks. Even </w:t>
      </w:r>
      <w:r w:rsidR="006A6B1B">
        <w:rPr>
          <w:rFonts w:ascii="Times New Roman" w:hAnsi="Times New Roman" w:cs="Times New Roman"/>
          <w:sz w:val="28"/>
          <w:szCs w:val="28"/>
          <w:lang w:val="en-US"/>
        </w:rPr>
        <w:t>in European countries with high population density, the predominant form remains</w:t>
      </w:r>
      <w:r w:rsidRPr="00EE0D5E">
        <w:rPr>
          <w:rFonts w:ascii="Times New Roman" w:hAnsi="Times New Roman" w:cs="Times New Roman"/>
          <w:sz w:val="28"/>
          <w:szCs w:val="28"/>
          <w:lang w:val="en-US"/>
        </w:rPr>
        <w:t xml:space="preserve"> individual settlement [9; 15</w:t>
      </w:r>
      <w:r w:rsidR="00EA52A1">
        <w:rPr>
          <w:rFonts w:ascii="Times New Roman" w:hAnsi="Times New Roman" w:cs="Times New Roman"/>
          <w:sz w:val="28"/>
          <w:szCs w:val="28"/>
          <w:lang w:val="en-US"/>
        </w:rPr>
        <w:t>-</w:t>
      </w:r>
      <w:r w:rsidRPr="00EE0D5E">
        <w:rPr>
          <w:rFonts w:ascii="Times New Roman" w:hAnsi="Times New Roman" w:cs="Times New Roman"/>
          <w:sz w:val="28"/>
          <w:szCs w:val="28"/>
          <w:lang w:val="en-US"/>
        </w:rPr>
        <w:t>16].</w:t>
      </w:r>
    </w:p>
    <w:p w14:paraId="19F6F83B" w14:textId="7AF01690"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In </w:t>
      </w:r>
      <w:r w:rsidR="006A6B1B">
        <w:rPr>
          <w:rFonts w:ascii="Times New Roman" w:hAnsi="Times New Roman" w:cs="Times New Roman"/>
          <w:sz w:val="28"/>
          <w:szCs w:val="28"/>
          <w:lang w:val="en-US"/>
        </w:rPr>
        <w:t>many</w:t>
      </w:r>
      <w:r w:rsidRPr="00EE0D5E">
        <w:rPr>
          <w:rFonts w:ascii="Times New Roman" w:hAnsi="Times New Roman" w:cs="Times New Roman"/>
          <w:sz w:val="28"/>
          <w:szCs w:val="28"/>
          <w:lang w:val="en-US"/>
        </w:rPr>
        <w:t xml:space="preserve"> post</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Soviet countries, </w:t>
      </w:r>
      <w:r w:rsidR="006A6B1B">
        <w:rPr>
          <w:rFonts w:ascii="Times New Roman" w:hAnsi="Times New Roman" w:cs="Times New Roman"/>
          <w:sz w:val="28"/>
          <w:szCs w:val="28"/>
          <w:lang w:val="en-US"/>
        </w:rPr>
        <w:t>efforts are underway</w:t>
      </w:r>
      <w:r w:rsidRPr="00EE0D5E">
        <w:rPr>
          <w:rFonts w:ascii="Times New Roman" w:hAnsi="Times New Roman" w:cs="Times New Roman"/>
          <w:sz w:val="28"/>
          <w:szCs w:val="28"/>
          <w:lang w:val="en-US"/>
        </w:rPr>
        <w:t xml:space="preserve"> to provide institutional support for this direction. Thus, in Russia, the federal program </w:t>
      </w:r>
      <w:r w:rsidRPr="00EE0D5E">
        <w:rPr>
          <w:rFonts w:ascii="Times New Roman" w:hAnsi="Times New Roman" w:cs="Times New Roman"/>
          <w:i/>
          <w:iCs/>
          <w:sz w:val="28"/>
          <w:szCs w:val="28"/>
          <w:lang w:val="en-US"/>
        </w:rPr>
        <w:t>Svoy Dom</w:t>
      </w:r>
      <w:r w:rsidRPr="00EE0D5E">
        <w:rPr>
          <w:rFonts w:ascii="Times New Roman" w:hAnsi="Times New Roman" w:cs="Times New Roman"/>
          <w:sz w:val="28"/>
          <w:szCs w:val="28"/>
          <w:lang w:val="en-US"/>
        </w:rPr>
        <w:t xml:space="preserve"> (“Your Home”) is being implemented</w:t>
      </w:r>
      <w:r w:rsidR="006A6B1B">
        <w:rPr>
          <w:rFonts w:ascii="Times New Roman" w:hAnsi="Times New Roman" w:cs="Times New Roman"/>
          <w:sz w:val="28"/>
          <w:szCs w:val="28"/>
          <w:lang w:val="en-US"/>
        </w:rPr>
        <w:t xml:space="preserve"> to stimulate</w:t>
      </w:r>
      <w:r w:rsidRPr="00EE0D5E">
        <w:rPr>
          <w:rFonts w:ascii="Times New Roman" w:hAnsi="Times New Roman" w:cs="Times New Roman"/>
          <w:sz w:val="28"/>
          <w:szCs w:val="28"/>
          <w:lang w:val="en-US"/>
        </w:rPr>
        <w:t xml:space="preserve"> individual housing construction. Economic calculations </w:t>
      </w:r>
      <w:r w:rsidR="006A6B1B">
        <w:rPr>
          <w:rFonts w:ascii="Times New Roman" w:hAnsi="Times New Roman" w:cs="Times New Roman"/>
          <w:sz w:val="28"/>
          <w:szCs w:val="28"/>
          <w:lang w:val="en-US"/>
        </w:rPr>
        <w:t>indicate the possibility of reducing the cost of 1 m² of housing to no more than 2 months’ per capita income, making</w:t>
      </w:r>
      <w:r w:rsidRPr="00EE0D5E">
        <w:rPr>
          <w:rFonts w:ascii="Times New Roman" w:hAnsi="Times New Roman" w:cs="Times New Roman"/>
          <w:sz w:val="28"/>
          <w:szCs w:val="28"/>
          <w:lang w:val="en-US"/>
        </w:rPr>
        <w:t xml:space="preserve"> individual housing more affordable for broad segments of the population.</w:t>
      </w:r>
    </w:p>
    <w:p w14:paraId="329D9C04" w14:textId="30E90046"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The key conditions for the development of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rise construction are two interrelated factors. The first is the application of economically efficient design solutions and construction technologies. In particular, in the United States, mass housing construction is based on the use of standard industrial structures, while the quality of buildings is ensured not so much by increasing the thickness of the enclosing structures as by the use of contemporary thermal</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insulation materials [9].</w:t>
      </w:r>
    </w:p>
    <w:p w14:paraId="63772236" w14:textId="50E657DB"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The second factor </w:t>
      </w:r>
      <w:r w:rsidR="006A6B1B">
        <w:rPr>
          <w:rFonts w:ascii="Times New Roman" w:hAnsi="Times New Roman" w:cs="Times New Roman"/>
          <w:sz w:val="28"/>
          <w:szCs w:val="28"/>
          <w:lang w:val="en-US"/>
        </w:rPr>
        <w:t>concerns</w:t>
      </w:r>
      <w:r w:rsidRPr="00EE0D5E">
        <w:rPr>
          <w:rFonts w:ascii="Times New Roman" w:hAnsi="Times New Roman" w:cs="Times New Roman"/>
          <w:sz w:val="28"/>
          <w:szCs w:val="28"/>
          <w:lang w:val="en-US"/>
        </w:rPr>
        <w:t xml:space="preserve"> the nature of </w:t>
      </w:r>
      <w:r w:rsidR="006A6B1B">
        <w:rPr>
          <w:rFonts w:ascii="Times New Roman" w:hAnsi="Times New Roman" w:cs="Times New Roman"/>
          <w:sz w:val="28"/>
          <w:szCs w:val="28"/>
          <w:lang w:val="en-US"/>
        </w:rPr>
        <w:t xml:space="preserve">the </w:t>
      </w:r>
      <w:r w:rsidRPr="00EE0D5E">
        <w:rPr>
          <w:rFonts w:ascii="Times New Roman" w:hAnsi="Times New Roman" w:cs="Times New Roman"/>
          <w:sz w:val="28"/>
          <w:szCs w:val="28"/>
          <w:lang w:val="en-US"/>
        </w:rPr>
        <w:t xml:space="preserve">interaction between developers and local authorities. Practice shows that </w:t>
      </w:r>
      <w:r w:rsidR="004B110F">
        <w:rPr>
          <w:rFonts w:ascii="Times New Roman" w:hAnsi="Times New Roman" w:cs="Times New Roman"/>
          <w:sz w:val="28"/>
          <w:szCs w:val="28"/>
          <w:lang w:val="en-US"/>
        </w:rPr>
        <w:t>allocating territories without engineering and transport infrastructure substantially reduces the effectiveness of individual construction projects</w:t>
      </w:r>
      <w:r w:rsidRPr="00EE0D5E">
        <w:rPr>
          <w:rFonts w:ascii="Times New Roman" w:hAnsi="Times New Roman" w:cs="Times New Roman"/>
          <w:sz w:val="28"/>
          <w:szCs w:val="28"/>
          <w:lang w:val="en-US"/>
        </w:rPr>
        <w:t xml:space="preserve">. An example is the development of the </w:t>
      </w:r>
      <w:r w:rsidR="004B110F">
        <w:rPr>
          <w:rFonts w:ascii="Times New Roman" w:hAnsi="Times New Roman" w:cs="Times New Roman"/>
          <w:sz w:val="28"/>
          <w:szCs w:val="28"/>
          <w:lang w:val="en-US"/>
        </w:rPr>
        <w:t xml:space="preserve">Prigorodny state farm in Almaty, where insufficient infrastructure limited </w:t>
      </w:r>
      <w:r w:rsidR="0011319C">
        <w:rPr>
          <w:rFonts w:ascii="Times New Roman" w:hAnsi="Times New Roman" w:cs="Times New Roman"/>
          <w:sz w:val="28"/>
          <w:szCs w:val="28"/>
          <w:lang w:val="en-US"/>
        </w:rPr>
        <w:t>its socio</w:t>
      </w:r>
      <w:r w:rsidR="001F4B20">
        <w:rPr>
          <w:rFonts w:ascii="Times New Roman" w:hAnsi="Times New Roman" w:cs="Times New Roman"/>
          <w:sz w:val="28"/>
          <w:szCs w:val="28"/>
          <w:lang w:val="en-US"/>
        </w:rPr>
        <w:t>-</w:t>
      </w:r>
      <w:r w:rsidR="0011319C">
        <w:rPr>
          <w:rFonts w:ascii="Times New Roman" w:hAnsi="Times New Roman" w:cs="Times New Roman"/>
          <w:sz w:val="28"/>
          <w:szCs w:val="28"/>
          <w:lang w:val="en-US"/>
        </w:rPr>
        <w:t>economic impac</w:t>
      </w:r>
      <w:r w:rsidRPr="00EE0D5E">
        <w:rPr>
          <w:rFonts w:ascii="Times New Roman" w:hAnsi="Times New Roman" w:cs="Times New Roman"/>
          <w:sz w:val="28"/>
          <w:szCs w:val="28"/>
          <w:lang w:val="en-US"/>
        </w:rPr>
        <w:t>t [41; 43].</w:t>
      </w:r>
    </w:p>
    <w:p w14:paraId="6C686CDF" w14:textId="4B815B7C" w:rsidR="00EE0D5E" w:rsidRPr="00EE0D5E" w:rsidRDefault="00745461" w:rsidP="00EE0D5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Also of substantial importance is the development of mechanisms for long</w:t>
      </w:r>
      <w:r w:rsidR="001F4B20">
        <w:rPr>
          <w:rFonts w:ascii="Times New Roman" w:hAnsi="Times New Roman" w:cs="Times New Roman"/>
          <w:sz w:val="28"/>
          <w:szCs w:val="28"/>
          <w:lang w:val="en-US"/>
        </w:rPr>
        <w:t>-</w:t>
      </w:r>
      <w:r>
        <w:rPr>
          <w:rFonts w:ascii="Times New Roman" w:hAnsi="Times New Roman" w:cs="Times New Roman"/>
          <w:sz w:val="28"/>
          <w:szCs w:val="28"/>
          <w:lang w:val="en-US"/>
        </w:rPr>
        <w:t>term financing of</w:t>
      </w:r>
      <w:r w:rsidR="00EE0D5E" w:rsidRPr="00EE0D5E">
        <w:rPr>
          <w:rFonts w:ascii="Times New Roman" w:hAnsi="Times New Roman" w:cs="Times New Roman"/>
          <w:sz w:val="28"/>
          <w:szCs w:val="28"/>
          <w:lang w:val="en-US"/>
        </w:rPr>
        <w:t xml:space="preserve"> construction. In </w:t>
      </w:r>
      <w:r w:rsidR="006A6B1B">
        <w:rPr>
          <w:rFonts w:ascii="Times New Roman" w:hAnsi="Times New Roman" w:cs="Times New Roman"/>
          <w:sz w:val="28"/>
          <w:szCs w:val="28"/>
          <w:lang w:val="en-US"/>
        </w:rPr>
        <w:t>practice worldwide, a mortgage</w:t>
      </w:r>
      <w:r w:rsidR="001F4B20">
        <w:rPr>
          <w:rFonts w:ascii="Times New Roman" w:hAnsi="Times New Roman" w:cs="Times New Roman"/>
          <w:sz w:val="28"/>
          <w:szCs w:val="28"/>
          <w:lang w:val="en-US"/>
        </w:rPr>
        <w:t>-</w:t>
      </w:r>
      <w:r w:rsidR="006A6B1B">
        <w:rPr>
          <w:rFonts w:ascii="Times New Roman" w:hAnsi="Times New Roman" w:cs="Times New Roman"/>
          <w:sz w:val="28"/>
          <w:szCs w:val="28"/>
          <w:lang w:val="en-US"/>
        </w:rPr>
        <w:t>credit system with repayment periods of 10</w:t>
      </w:r>
      <w:r w:rsidR="00EA52A1">
        <w:rPr>
          <w:rFonts w:ascii="Times New Roman" w:hAnsi="Times New Roman" w:cs="Times New Roman"/>
          <w:sz w:val="28"/>
          <w:szCs w:val="28"/>
          <w:lang w:val="en-US"/>
        </w:rPr>
        <w:t>-</w:t>
      </w:r>
      <w:r w:rsidR="006A6B1B">
        <w:rPr>
          <w:rFonts w:ascii="Times New Roman" w:hAnsi="Times New Roman" w:cs="Times New Roman"/>
          <w:sz w:val="28"/>
          <w:szCs w:val="28"/>
          <w:lang w:val="en-US"/>
        </w:rPr>
        <w:t>20 years or more is widely used, enabling a more even distribution of the financial burden across the population</w:t>
      </w:r>
      <w:r w:rsidR="00EE0D5E" w:rsidRPr="00EE0D5E">
        <w:rPr>
          <w:rFonts w:ascii="Times New Roman" w:hAnsi="Times New Roman" w:cs="Times New Roman"/>
          <w:sz w:val="28"/>
          <w:szCs w:val="28"/>
          <w:lang w:val="en-US"/>
        </w:rPr>
        <w:t xml:space="preserve">. In </w:t>
      </w:r>
      <w:r w:rsidR="006A6B1B">
        <w:rPr>
          <w:rFonts w:ascii="Times New Roman" w:hAnsi="Times New Roman" w:cs="Times New Roman"/>
          <w:sz w:val="28"/>
          <w:szCs w:val="28"/>
          <w:lang w:val="en-US"/>
        </w:rPr>
        <w:t>some</w:t>
      </w:r>
      <w:r w:rsidR="00EE0D5E" w:rsidRPr="00EE0D5E">
        <w:rPr>
          <w:rFonts w:ascii="Times New Roman" w:hAnsi="Times New Roman" w:cs="Times New Roman"/>
          <w:sz w:val="28"/>
          <w:szCs w:val="28"/>
          <w:lang w:val="en-US"/>
        </w:rPr>
        <w:t xml:space="preserve"> countries, additional </w:t>
      </w:r>
      <w:r w:rsidR="006A6B1B">
        <w:rPr>
          <w:rFonts w:ascii="Times New Roman" w:hAnsi="Times New Roman" w:cs="Times New Roman"/>
          <w:sz w:val="28"/>
          <w:szCs w:val="28"/>
          <w:lang w:val="en-US"/>
        </w:rPr>
        <w:t>state support measures are also applied, including tax benefits during the loan repayment period</w:t>
      </w:r>
      <w:r w:rsidR="00EE0D5E" w:rsidRPr="00EE0D5E">
        <w:rPr>
          <w:rFonts w:ascii="Times New Roman" w:hAnsi="Times New Roman" w:cs="Times New Roman"/>
          <w:sz w:val="28"/>
          <w:szCs w:val="28"/>
          <w:lang w:val="en-US"/>
        </w:rPr>
        <w:t>.</w:t>
      </w:r>
    </w:p>
    <w:p w14:paraId="7D259F7E" w14:textId="6F8AABF6"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The development of new territories for individual construction requires preliminary preparation, including a complex of measures for land reclamation and engineering preparation. These include: the relocation or reconfiguration of high</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voltage power transmission lines and trunk gas pipelines</w:t>
      </w:r>
      <w:r w:rsidR="006A6B1B">
        <w:rPr>
          <w:rFonts w:ascii="Times New Roman" w:hAnsi="Times New Roman" w:cs="Times New Roman"/>
          <w:sz w:val="28"/>
          <w:szCs w:val="28"/>
          <w:lang w:val="en-US"/>
        </w:rPr>
        <w:t>; the drainage of waterlogged sites; the reclamation of quarries; the regulation of watercourse channels; and</w:t>
      </w:r>
      <w:r w:rsidRPr="00EE0D5E">
        <w:rPr>
          <w:rFonts w:ascii="Times New Roman" w:hAnsi="Times New Roman" w:cs="Times New Roman"/>
          <w:sz w:val="28"/>
          <w:szCs w:val="28"/>
          <w:lang w:val="en-US"/>
        </w:rPr>
        <w:t xml:space="preserve"> the liquidation or relocation of existing agricultural facilities.</w:t>
      </w:r>
    </w:p>
    <w:p w14:paraId="2764A7FA" w14:textId="4609B2D5"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An integral part of the formation of residential districts is the development of engineering and transport infrastructure: the construction of principal engineering facilities (aeration, water supply, heat</w:t>
      </w:r>
      <w:r w:rsidR="006A6B1B">
        <w:rPr>
          <w:rFonts w:ascii="Times New Roman" w:hAnsi="Times New Roman" w:cs="Times New Roman"/>
          <w:sz w:val="28"/>
          <w:szCs w:val="28"/>
          <w:lang w:val="en-US"/>
        </w:rPr>
        <w:t xml:space="preserve"> </w:t>
      </w:r>
      <w:r w:rsidRPr="00EE0D5E">
        <w:rPr>
          <w:rFonts w:ascii="Times New Roman" w:hAnsi="Times New Roman" w:cs="Times New Roman"/>
          <w:sz w:val="28"/>
          <w:szCs w:val="28"/>
          <w:lang w:val="en-US"/>
        </w:rPr>
        <w:t>supply, and power</w:t>
      </w:r>
      <w:r w:rsidR="006A6B1B">
        <w:rPr>
          <w:rFonts w:ascii="Times New Roman" w:hAnsi="Times New Roman" w:cs="Times New Roman"/>
          <w:sz w:val="28"/>
          <w:szCs w:val="28"/>
          <w:lang w:val="en-US"/>
        </w:rPr>
        <w:t xml:space="preserve"> </w:t>
      </w:r>
      <w:r w:rsidRPr="00EE0D5E">
        <w:rPr>
          <w:rFonts w:ascii="Times New Roman" w:hAnsi="Times New Roman" w:cs="Times New Roman"/>
          <w:sz w:val="28"/>
          <w:szCs w:val="28"/>
          <w:lang w:val="en-US"/>
        </w:rPr>
        <w:t>supply stations), the introduction of autonomous life</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support systems, the creation of a street and road network, and the development of public transport, including railway directions and high</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speed urban transport.</w:t>
      </w:r>
    </w:p>
    <w:p w14:paraId="5B8CD765" w14:textId="5CAE3864"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An analysis of international experience shows that the effective development of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rise construction is ensured when it is integrated into the existing transport structure. Thus, in Minsk, individual development is placed in suburban zones adjacent </w:t>
      </w:r>
      <w:r w:rsidRPr="00EE0D5E">
        <w:rPr>
          <w:rFonts w:ascii="Times New Roman" w:hAnsi="Times New Roman" w:cs="Times New Roman"/>
          <w:sz w:val="28"/>
          <w:szCs w:val="28"/>
          <w:lang w:val="en-US"/>
        </w:rPr>
        <w:lastRenderedPageBreak/>
        <w:t>to railway arteries. In Bishkek, given the shortage of flat territories, one of the directions of development is the development of hill slopes, despite difficult engineering</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geological conditions.</w:t>
      </w:r>
    </w:p>
    <w:p w14:paraId="453012A9" w14:textId="77777777"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The experience of Dushanbe is also illustrative, where experimental residential development projects have been implemented on </w:t>
      </w:r>
      <w:r w:rsidRPr="00EE0D5E">
        <w:rPr>
          <w:rFonts w:ascii="Times New Roman" w:hAnsi="Times New Roman" w:cs="Times New Roman"/>
          <w:i/>
          <w:iCs/>
          <w:sz w:val="28"/>
          <w:szCs w:val="28"/>
          <w:lang w:val="en-US"/>
        </w:rPr>
        <w:t>adyr</w:t>
      </w:r>
      <w:r w:rsidRPr="00EE0D5E">
        <w:rPr>
          <w:rFonts w:ascii="Times New Roman" w:hAnsi="Times New Roman" w:cs="Times New Roman"/>
          <w:sz w:val="28"/>
          <w:szCs w:val="28"/>
          <w:lang w:val="en-US"/>
        </w:rPr>
        <w:t xml:space="preserve"> territories. Under conditions of complex relief and collapsible soils (more than 60 m), monolithic structural systems using movable formwork are employed, which ensures the adaptation of architectural solutions to natural conditions.</w:t>
      </w:r>
    </w:p>
    <w:p w14:paraId="6048B67C" w14:textId="5CB290A4"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Similar problems are also characteristic of Almaty, which is surrounded by agricultural lands, industrial zones, and foothill territories. The development of the latter requires the elaboration of specialized architectural and structural solutions, including lightweight structures, reinforced </w:t>
      </w:r>
      <w:r w:rsidR="0011319C">
        <w:rPr>
          <w:rFonts w:ascii="Times New Roman" w:hAnsi="Times New Roman" w:cs="Times New Roman"/>
          <w:sz w:val="28"/>
          <w:szCs w:val="28"/>
          <w:lang w:val="en-US"/>
        </w:rPr>
        <w:t>foundations, and consideration of the relief and</w:t>
      </w:r>
      <w:r w:rsidRPr="00EE0D5E">
        <w:rPr>
          <w:rFonts w:ascii="Times New Roman" w:hAnsi="Times New Roman" w:cs="Times New Roman"/>
          <w:sz w:val="28"/>
          <w:szCs w:val="28"/>
          <w:lang w:val="en-US"/>
        </w:rPr>
        <w:t xml:space="preserve"> microclimatic specificities of the territory.</w:t>
      </w:r>
    </w:p>
    <w:p w14:paraId="608D8BC3" w14:textId="205964A8" w:rsidR="00EE0D5E" w:rsidRPr="00D06FBA"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One of the key advantages of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rise construction is its </w:t>
      </w:r>
      <w:r w:rsidR="00745461">
        <w:rPr>
          <w:rFonts w:ascii="Times New Roman" w:hAnsi="Times New Roman" w:cs="Times New Roman"/>
          <w:sz w:val="28"/>
          <w:szCs w:val="28"/>
          <w:lang w:val="en-US"/>
        </w:rPr>
        <w:t>lower capital intensity compared to</w:t>
      </w:r>
      <w:r w:rsidRPr="00EE0D5E">
        <w:rPr>
          <w:rFonts w:ascii="Times New Roman" w:hAnsi="Times New Roman" w:cs="Times New Roman"/>
          <w:sz w:val="28"/>
          <w:szCs w:val="28"/>
          <w:lang w:val="en-US"/>
        </w:rPr>
        <w:t xml:space="preserve"> industrial multi</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story systems. The need for metal and cement is reduced, while the use of local building materials</w:t>
      </w:r>
      <w:r w:rsidR="006A6B1B">
        <w:rPr>
          <w:rFonts w:ascii="Times New Roman" w:hAnsi="Times New Roman" w:cs="Times New Roman"/>
          <w:sz w:val="28"/>
          <w:szCs w:val="28"/>
          <w:lang w:val="en-US"/>
        </w:rPr>
        <w:t xml:space="preserve">, such as </w:t>
      </w:r>
      <w:r w:rsidRPr="00EE0D5E">
        <w:rPr>
          <w:rFonts w:ascii="Times New Roman" w:hAnsi="Times New Roman" w:cs="Times New Roman"/>
          <w:sz w:val="28"/>
          <w:szCs w:val="28"/>
          <w:lang w:val="en-US"/>
        </w:rPr>
        <w:t xml:space="preserve">clay, brick, lime, </w:t>
      </w:r>
      <w:r w:rsidR="006A6B1B">
        <w:rPr>
          <w:rFonts w:ascii="Times New Roman" w:hAnsi="Times New Roman" w:cs="Times New Roman"/>
          <w:sz w:val="28"/>
          <w:szCs w:val="28"/>
          <w:lang w:val="en-US"/>
        </w:rPr>
        <w:t>and concrete, as well as secondary resources (slag and ash), increases, which aligns with</w:t>
      </w:r>
      <w:r w:rsidRPr="00EE0D5E">
        <w:rPr>
          <w:rFonts w:ascii="Times New Roman" w:hAnsi="Times New Roman" w:cs="Times New Roman"/>
          <w:sz w:val="28"/>
          <w:szCs w:val="28"/>
          <w:lang w:val="en-US"/>
        </w:rPr>
        <w:t xml:space="preserve"> the principles of resource conservation </w:t>
      </w:r>
      <w:r w:rsidR="00D06FBA" w:rsidRPr="00D06FBA">
        <w:rPr>
          <w:rFonts w:ascii="Times New Roman" w:hAnsi="Times New Roman" w:cs="Times New Roman"/>
          <w:sz w:val="28"/>
          <w:szCs w:val="28"/>
          <w:lang w:val="en-US"/>
        </w:rPr>
        <w:t>[54].</w:t>
      </w:r>
    </w:p>
    <w:p w14:paraId="31379414" w14:textId="1859EE93"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At the same time, critics of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rise development point to </w:t>
      </w:r>
      <w:r w:rsidR="006A6B1B">
        <w:rPr>
          <w:rFonts w:ascii="Times New Roman" w:hAnsi="Times New Roman" w:cs="Times New Roman"/>
          <w:sz w:val="28"/>
          <w:szCs w:val="28"/>
          <w:lang w:val="en-US"/>
        </w:rPr>
        <w:t>increased expenditures on</w:t>
      </w:r>
      <w:r w:rsidRPr="00EE0D5E">
        <w:rPr>
          <w:rFonts w:ascii="Times New Roman" w:hAnsi="Times New Roman" w:cs="Times New Roman"/>
          <w:sz w:val="28"/>
          <w:szCs w:val="28"/>
          <w:lang w:val="en-US"/>
        </w:rPr>
        <w:t xml:space="preserve"> engineering and transport infrastructure as a consequence of dispersed development. However, practice shows that </w:t>
      </w:r>
      <w:r w:rsidR="006A6B1B">
        <w:rPr>
          <w:rFonts w:ascii="Times New Roman" w:hAnsi="Times New Roman" w:cs="Times New Roman"/>
          <w:sz w:val="28"/>
          <w:szCs w:val="28"/>
          <w:lang w:val="en-US"/>
        </w:rPr>
        <w:t>an orientation toward large, centralized engineering systems leads to higher capital costs, reduced reliability, and slower</w:t>
      </w:r>
      <w:r w:rsidRPr="00EE0D5E">
        <w:rPr>
          <w:rFonts w:ascii="Times New Roman" w:hAnsi="Times New Roman" w:cs="Times New Roman"/>
          <w:sz w:val="28"/>
          <w:szCs w:val="28"/>
          <w:lang w:val="en-US"/>
        </w:rPr>
        <w:t xml:space="preserve"> construction. In this connection, the development of local</w:t>
      </w:r>
      <w:r w:rsidR="006A6B1B">
        <w:rPr>
          <w:rFonts w:ascii="Times New Roman" w:hAnsi="Times New Roman" w:cs="Times New Roman"/>
          <w:sz w:val="28"/>
          <w:szCs w:val="28"/>
          <w:lang w:val="en-US"/>
        </w:rPr>
        <w:t xml:space="preserve">, autonomous engineering </w:t>
      </w:r>
      <w:r w:rsidRPr="00EE0D5E">
        <w:rPr>
          <w:rFonts w:ascii="Times New Roman" w:hAnsi="Times New Roman" w:cs="Times New Roman"/>
          <w:sz w:val="28"/>
          <w:szCs w:val="28"/>
          <w:lang w:val="en-US"/>
        </w:rPr>
        <w:t>support systems appears more effective.</w:t>
      </w:r>
    </w:p>
    <w:p w14:paraId="3C388DBF" w14:textId="340A75CA"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In particular, the orientation toward the c</w:t>
      </w:r>
      <w:r w:rsidR="00B80CE8">
        <w:rPr>
          <w:rFonts w:ascii="Times New Roman" w:hAnsi="Times New Roman" w:cs="Times New Roman"/>
          <w:sz w:val="28"/>
          <w:szCs w:val="28"/>
          <w:lang w:val="en-US"/>
        </w:rPr>
        <w:t>onstruction of large energy facilities and extensive engineering networks in Almaty led to a slowdown in the implementation of certain projects (including CHP</w:t>
      </w:r>
      <w:r w:rsidR="001F4B20">
        <w:rPr>
          <w:rFonts w:ascii="Times New Roman" w:hAnsi="Times New Roman" w:cs="Times New Roman"/>
          <w:sz w:val="28"/>
          <w:szCs w:val="28"/>
          <w:lang w:val="en-US"/>
        </w:rPr>
        <w:t>-</w:t>
      </w:r>
      <w:r w:rsidR="00B80CE8">
        <w:rPr>
          <w:rFonts w:ascii="Times New Roman" w:hAnsi="Times New Roman" w:cs="Times New Roman"/>
          <w:sz w:val="28"/>
          <w:szCs w:val="28"/>
          <w:lang w:val="en-US"/>
        </w:rPr>
        <w:t>3) and, as a consequence, to a limitation of housing construction opportunities</w:t>
      </w:r>
      <w:r w:rsidR="006A6B1B">
        <w:rPr>
          <w:rFonts w:ascii="Times New Roman" w:hAnsi="Times New Roman" w:cs="Times New Roman"/>
          <w:sz w:val="28"/>
          <w:szCs w:val="28"/>
          <w:lang w:val="en-US"/>
        </w:rPr>
        <w:t xml:space="preserve"> in the affected</w:t>
      </w:r>
      <w:r w:rsidRPr="00EE0D5E">
        <w:rPr>
          <w:rFonts w:ascii="Times New Roman" w:hAnsi="Times New Roman" w:cs="Times New Roman"/>
          <w:sz w:val="28"/>
          <w:szCs w:val="28"/>
          <w:lang w:val="en-US"/>
        </w:rPr>
        <w:t xml:space="preserve"> territories.</w:t>
      </w:r>
    </w:p>
    <w:p w14:paraId="60A2A0FE" w14:textId="77777777"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Overall, the observed crisis of the design and construction complex of Almaty and the Republic of Kazakhstan is transitional in character. The reorientation of state policy toward support for the construction sector as one of the key sectors of the economy is regarded as a necessary condition for the activation of housing construction and the formation of a sustainable residential environment [3; 4].</w:t>
      </w:r>
    </w:p>
    <w:p w14:paraId="5A070A7C" w14:textId="4B689943"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Housing construction in Kazakhstan is characterized by steady </w:t>
      </w:r>
      <w:r w:rsidR="006A6B1B">
        <w:rPr>
          <w:rFonts w:ascii="Times New Roman" w:hAnsi="Times New Roman" w:cs="Times New Roman"/>
          <w:sz w:val="28"/>
          <w:szCs w:val="28"/>
          <w:lang w:val="en-US"/>
        </w:rPr>
        <w:t>growth, with state support playing</w:t>
      </w:r>
      <w:r w:rsidRPr="00EE0D5E">
        <w:rPr>
          <w:rFonts w:ascii="Times New Roman" w:hAnsi="Times New Roman" w:cs="Times New Roman"/>
          <w:sz w:val="28"/>
          <w:szCs w:val="28"/>
          <w:lang w:val="en-US"/>
        </w:rPr>
        <w:t xml:space="preserve"> a significant role. The implementation of a set of programs, including the national project </w:t>
      </w:r>
      <w:r w:rsidRPr="00EE0D5E">
        <w:rPr>
          <w:rFonts w:ascii="Times New Roman" w:hAnsi="Times New Roman" w:cs="Times New Roman"/>
          <w:i/>
          <w:iCs/>
          <w:sz w:val="28"/>
          <w:szCs w:val="28"/>
          <w:lang w:val="en-US"/>
        </w:rPr>
        <w:t>Strong Regions as Drivers of National Development</w:t>
      </w:r>
      <w:r w:rsidRPr="00EE0D5E">
        <w:rPr>
          <w:rFonts w:ascii="Times New Roman" w:hAnsi="Times New Roman" w:cs="Times New Roman"/>
          <w:sz w:val="28"/>
          <w:szCs w:val="28"/>
          <w:lang w:val="en-US"/>
        </w:rPr>
        <w:t xml:space="preserve">, as well as the initiatives </w:t>
      </w:r>
      <w:r w:rsidRPr="00EE0D5E">
        <w:rPr>
          <w:rFonts w:ascii="Times New Roman" w:hAnsi="Times New Roman" w:cs="Times New Roman"/>
          <w:i/>
          <w:iCs/>
          <w:sz w:val="28"/>
          <w:szCs w:val="28"/>
          <w:lang w:val="en-US"/>
        </w:rPr>
        <w:t>Nurly Zher</w:t>
      </w:r>
      <w:r w:rsidRPr="00EE0D5E">
        <w:rPr>
          <w:rFonts w:ascii="Times New Roman" w:hAnsi="Times New Roman" w:cs="Times New Roman"/>
          <w:sz w:val="28"/>
          <w:szCs w:val="28"/>
          <w:lang w:val="en-US"/>
        </w:rPr>
        <w:t xml:space="preserve">, </w:t>
      </w:r>
      <w:r w:rsidRPr="00EE0D5E">
        <w:rPr>
          <w:rFonts w:ascii="Times New Roman" w:hAnsi="Times New Roman" w:cs="Times New Roman"/>
          <w:i/>
          <w:iCs/>
          <w:sz w:val="28"/>
          <w:szCs w:val="28"/>
          <w:lang w:val="en-US"/>
        </w:rPr>
        <w:t>Nurly Zhol</w:t>
      </w:r>
      <w:r w:rsidRPr="00EE0D5E">
        <w:rPr>
          <w:rFonts w:ascii="Times New Roman" w:hAnsi="Times New Roman" w:cs="Times New Roman"/>
          <w:sz w:val="28"/>
          <w:szCs w:val="28"/>
          <w:lang w:val="en-US"/>
        </w:rPr>
        <w:t xml:space="preserve">, </w:t>
      </w:r>
      <w:r w:rsidRPr="00EE0D5E">
        <w:rPr>
          <w:rFonts w:ascii="Times New Roman" w:hAnsi="Times New Roman" w:cs="Times New Roman"/>
          <w:i/>
          <w:iCs/>
          <w:sz w:val="28"/>
          <w:szCs w:val="28"/>
          <w:lang w:val="en-US"/>
        </w:rPr>
        <w:t>Regional Development</w:t>
      </w:r>
      <w:r w:rsidRPr="00EE0D5E">
        <w:rPr>
          <w:rFonts w:ascii="Times New Roman" w:hAnsi="Times New Roman" w:cs="Times New Roman"/>
          <w:sz w:val="28"/>
          <w:szCs w:val="28"/>
          <w:lang w:val="en-US"/>
        </w:rPr>
        <w:t xml:space="preserve">, and </w:t>
      </w:r>
      <w:r w:rsidRPr="00EE0D5E">
        <w:rPr>
          <w:rFonts w:ascii="Times New Roman" w:hAnsi="Times New Roman" w:cs="Times New Roman"/>
          <w:i/>
          <w:iCs/>
          <w:sz w:val="28"/>
          <w:szCs w:val="28"/>
          <w:lang w:val="en-US"/>
        </w:rPr>
        <w:t>Auyl</w:t>
      </w:r>
      <w:r w:rsidR="001F4B20">
        <w:rPr>
          <w:rFonts w:ascii="Times New Roman" w:hAnsi="Times New Roman" w:cs="Times New Roman"/>
          <w:i/>
          <w:iCs/>
          <w:sz w:val="28"/>
          <w:szCs w:val="28"/>
          <w:lang w:val="en-US"/>
        </w:rPr>
        <w:t xml:space="preserve"> - </w:t>
      </w:r>
      <w:r w:rsidRPr="00EE0D5E">
        <w:rPr>
          <w:rFonts w:ascii="Times New Roman" w:hAnsi="Times New Roman" w:cs="Times New Roman"/>
          <w:i/>
          <w:iCs/>
          <w:sz w:val="28"/>
          <w:szCs w:val="28"/>
          <w:lang w:val="en-US"/>
        </w:rPr>
        <w:t>El Besigi</w:t>
      </w:r>
      <w:r w:rsidRPr="00EE0D5E">
        <w:rPr>
          <w:rFonts w:ascii="Times New Roman" w:hAnsi="Times New Roman" w:cs="Times New Roman"/>
          <w:sz w:val="28"/>
          <w:szCs w:val="28"/>
          <w:lang w:val="en-US"/>
        </w:rPr>
        <w:t>, is aimed at the systemic development of housing construction and increasing the provision of housing for the population [3</w:t>
      </w:r>
      <w:r w:rsidR="00EA52A1">
        <w:rPr>
          <w:rFonts w:ascii="Times New Roman" w:hAnsi="Times New Roman" w:cs="Times New Roman"/>
          <w:sz w:val="28"/>
          <w:szCs w:val="28"/>
          <w:lang w:val="en-US"/>
        </w:rPr>
        <w:t>-</w:t>
      </w:r>
      <w:r w:rsidRPr="00EE0D5E">
        <w:rPr>
          <w:rFonts w:ascii="Times New Roman" w:hAnsi="Times New Roman" w:cs="Times New Roman"/>
          <w:sz w:val="28"/>
          <w:szCs w:val="28"/>
          <w:lang w:val="en-US"/>
        </w:rPr>
        <w:t>4].</w:t>
      </w:r>
    </w:p>
    <w:p w14:paraId="5B2A2B8F" w14:textId="2705C2B0"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Within the </w:t>
      </w:r>
      <w:r w:rsidR="006A6B1B">
        <w:rPr>
          <w:rFonts w:ascii="Times New Roman" w:hAnsi="Times New Roman" w:cs="Times New Roman"/>
          <w:sz w:val="28"/>
          <w:szCs w:val="28"/>
          <w:lang w:val="en-US"/>
        </w:rPr>
        <w:t>Nurly Zher program, large</w:t>
      </w:r>
      <w:r w:rsidR="001F4B20">
        <w:rPr>
          <w:rFonts w:ascii="Times New Roman" w:hAnsi="Times New Roman" w:cs="Times New Roman"/>
          <w:sz w:val="28"/>
          <w:szCs w:val="28"/>
          <w:lang w:val="en-US"/>
        </w:rPr>
        <w:t>-</w:t>
      </w:r>
      <w:r w:rsidR="006A6B1B">
        <w:rPr>
          <w:rFonts w:ascii="Times New Roman" w:hAnsi="Times New Roman" w:cs="Times New Roman"/>
          <w:sz w:val="28"/>
          <w:szCs w:val="28"/>
          <w:lang w:val="en-US"/>
        </w:rPr>
        <w:t>scale projects to develop engineering and utility infrastructure are</w:t>
      </w:r>
      <w:r w:rsidRPr="00EE0D5E">
        <w:rPr>
          <w:rFonts w:ascii="Times New Roman" w:hAnsi="Times New Roman" w:cs="Times New Roman"/>
          <w:sz w:val="28"/>
          <w:szCs w:val="28"/>
          <w:lang w:val="en-US"/>
        </w:rPr>
        <w:t xml:space="preserve"> envisaged. Thus, in one period alone, the implementation of 375 projects totaling 119 billion tenge was planned, including the provision of utilities to more than 50 thousand land plots for individual housing construction. Overall, by 2025</w:t>
      </w:r>
      <w:r w:rsidR="006A6B1B">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 it is planned to provide infrastructure for approximately 235 thousand plots, </w:t>
      </w:r>
      <w:r w:rsidRPr="00EE0D5E">
        <w:rPr>
          <w:rFonts w:ascii="Times New Roman" w:hAnsi="Times New Roman" w:cs="Times New Roman"/>
          <w:sz w:val="28"/>
          <w:szCs w:val="28"/>
          <w:lang w:val="en-US"/>
        </w:rPr>
        <w:lastRenderedPageBreak/>
        <w:t>which testifies to the state’s strategic orientation toward expanding housing construction and increasing its affordability.</w:t>
      </w:r>
    </w:p>
    <w:p w14:paraId="7BD5F818" w14:textId="097EE9B6"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In parallel, growth in the volume of housing commissioning and investment in the construction sector is being recorded. In particular, according to the results of 2021, more than 17 million m² of housing were commissioned in Kazakhstan, exceeding the indicators of the previous period by 11.4%, while </w:t>
      </w:r>
      <w:r w:rsidR="006A6B1B">
        <w:rPr>
          <w:rFonts w:ascii="Times New Roman" w:hAnsi="Times New Roman" w:cs="Times New Roman"/>
          <w:sz w:val="28"/>
          <w:szCs w:val="28"/>
          <w:lang w:val="en-US"/>
        </w:rPr>
        <w:t>investment total</w:t>
      </w:r>
      <w:r w:rsidRPr="00EE0D5E">
        <w:rPr>
          <w:rFonts w:ascii="Times New Roman" w:hAnsi="Times New Roman" w:cs="Times New Roman"/>
          <w:sz w:val="28"/>
          <w:szCs w:val="28"/>
          <w:lang w:val="en-US"/>
        </w:rPr>
        <w:t>ed 2.4 trillion tenge. These trends reflect the activation of the construction market and the increasing role of housing construction as one of the key sectors of the economy [3].</w:t>
      </w:r>
    </w:p>
    <w:p w14:paraId="5A9BA72E" w14:textId="6A0A88B5"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At the same time, despite the existence of developed state support and the positive dynamics of the sector,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rise construction has not assumed a dominant position in the structure of housing construction. In the professional community, it is regarded as a promising direction </w:t>
      </w:r>
      <w:r w:rsidR="004B110F">
        <w:rPr>
          <w:rFonts w:ascii="Times New Roman" w:hAnsi="Times New Roman" w:cs="Times New Roman"/>
          <w:sz w:val="28"/>
          <w:szCs w:val="28"/>
          <w:lang w:val="en-US"/>
        </w:rPr>
        <w:t>that can increase housing affordability, improve the population’s quality of life, and address</w:t>
      </w:r>
      <w:r w:rsidRPr="00EE0D5E">
        <w:rPr>
          <w:rFonts w:ascii="Times New Roman" w:hAnsi="Times New Roman" w:cs="Times New Roman"/>
          <w:sz w:val="28"/>
          <w:szCs w:val="28"/>
          <w:lang w:val="en-US"/>
        </w:rPr>
        <w:t xml:space="preserve"> demographic objectives [41; 54].</w:t>
      </w:r>
    </w:p>
    <w:p w14:paraId="2069704C" w14:textId="6C4B27D9"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In this </w:t>
      </w:r>
      <w:r w:rsidR="004B110F">
        <w:rPr>
          <w:rFonts w:ascii="Times New Roman" w:hAnsi="Times New Roman" w:cs="Times New Roman"/>
          <w:sz w:val="28"/>
          <w:szCs w:val="28"/>
          <w:lang w:val="en-US"/>
        </w:rPr>
        <w:t>regard, the expert community has advanced proposals to improve</w:t>
      </w:r>
      <w:r w:rsidRPr="00EE0D5E">
        <w:rPr>
          <w:rFonts w:ascii="Times New Roman" w:hAnsi="Times New Roman" w:cs="Times New Roman"/>
          <w:sz w:val="28"/>
          <w:szCs w:val="28"/>
          <w:lang w:val="en-US"/>
        </w:rPr>
        <w:t xml:space="preserve"> the institutional mechanisms of sectoral governance. In particular, the National Association of Designers of Kazakhstan (NAPRK) recommends the creation of a permanent expert council capable of providing professional evaluation and support for decisions in the fields of architecture, urban planning, and housing construction, including issues related to the development of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rise development.</w:t>
      </w:r>
    </w:p>
    <w:p w14:paraId="0805CC42" w14:textId="451290EF"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The need for a clear distinction between individual housing construction and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rise multi</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apartment housing is also becoming increasingly relevant. According to the current legislation of the Republic of Kazakhstan,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rise development includes residential buildings up to three </w:t>
      </w:r>
      <w:r w:rsidR="006A6B1B" w:rsidRPr="00EE0D5E">
        <w:rPr>
          <w:rFonts w:ascii="Times New Roman" w:hAnsi="Times New Roman" w:cs="Times New Roman"/>
          <w:sz w:val="28"/>
          <w:szCs w:val="28"/>
          <w:lang w:val="en-US"/>
        </w:rPr>
        <w:t>stor</w:t>
      </w:r>
      <w:r w:rsidR="006A6B1B">
        <w:rPr>
          <w:rFonts w:ascii="Times New Roman" w:hAnsi="Times New Roman" w:cs="Times New Roman"/>
          <w:sz w:val="28"/>
          <w:szCs w:val="28"/>
          <w:lang w:val="en-US"/>
        </w:rPr>
        <w:t>ie</w:t>
      </w:r>
      <w:r w:rsidR="006A6B1B" w:rsidRPr="00EE0D5E">
        <w:rPr>
          <w:rFonts w:ascii="Times New Roman" w:hAnsi="Times New Roman" w:cs="Times New Roman"/>
          <w:sz w:val="28"/>
          <w:szCs w:val="28"/>
          <w:lang w:val="en-US"/>
        </w:rPr>
        <w:t xml:space="preserve">s </w:t>
      </w:r>
      <w:r w:rsidRPr="00EE0D5E">
        <w:rPr>
          <w:rFonts w:ascii="Times New Roman" w:hAnsi="Times New Roman" w:cs="Times New Roman"/>
          <w:sz w:val="28"/>
          <w:szCs w:val="28"/>
          <w:lang w:val="en-US"/>
        </w:rPr>
        <w:t>in height (excluding the attic), including row houses with individual plots (Law of the Republic of Kazakhstan of April 7, 2016</w:t>
      </w:r>
      <w:r w:rsidR="004B110F">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 No. 486</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V). At the same time, the classification of individual housing as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rise requires additional regulatory elaboration</w:t>
      </w:r>
      <w:r w:rsidR="004B110F">
        <w:rPr>
          <w:rFonts w:ascii="Times New Roman" w:hAnsi="Times New Roman" w:cs="Times New Roman"/>
          <w:sz w:val="28"/>
          <w:szCs w:val="28"/>
          <w:lang w:val="en-US"/>
        </w:rPr>
        <w:t>, with due regard for environmental sustainability and the</w:t>
      </w:r>
      <w:r w:rsidRPr="00EE0D5E">
        <w:rPr>
          <w:rFonts w:ascii="Times New Roman" w:hAnsi="Times New Roman" w:cs="Times New Roman"/>
          <w:sz w:val="28"/>
          <w:szCs w:val="28"/>
          <w:lang w:val="en-US"/>
        </w:rPr>
        <w:t xml:space="preserve"> comfort of the residential environment.</w:t>
      </w:r>
    </w:p>
    <w:p w14:paraId="6179BFBD" w14:textId="24A5B2F3"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State policy also provides for measures to supply citizens with land plots for individual housing construction. In particular, in accordance with Article 50 of the Land Code of the Republic of Kazakhstan, citizens are </w:t>
      </w:r>
      <w:r w:rsidR="0011319C">
        <w:rPr>
          <w:rFonts w:ascii="Times New Roman" w:hAnsi="Times New Roman" w:cs="Times New Roman"/>
          <w:sz w:val="28"/>
          <w:szCs w:val="28"/>
          <w:lang w:val="en-US"/>
        </w:rPr>
        <w:t>entitled</w:t>
      </w:r>
      <w:r w:rsidRPr="00EE0D5E">
        <w:rPr>
          <w:rFonts w:ascii="Times New Roman" w:hAnsi="Times New Roman" w:cs="Times New Roman"/>
          <w:sz w:val="28"/>
          <w:szCs w:val="28"/>
          <w:lang w:val="en-US"/>
        </w:rPr>
        <w:t xml:space="preserve"> to receive </w:t>
      </w:r>
      <w:r w:rsidR="004B110F">
        <w:rPr>
          <w:rFonts w:ascii="Times New Roman" w:hAnsi="Times New Roman" w:cs="Times New Roman"/>
          <w:sz w:val="28"/>
          <w:szCs w:val="28"/>
          <w:lang w:val="en-US"/>
        </w:rPr>
        <w:t xml:space="preserve">a land plot </w:t>
      </w:r>
      <w:r w:rsidR="00E7400E">
        <w:rPr>
          <w:rFonts w:ascii="Times New Roman" w:hAnsi="Times New Roman" w:cs="Times New Roman"/>
          <w:sz w:val="28"/>
          <w:szCs w:val="28"/>
          <w:lang w:val="en-US"/>
        </w:rPr>
        <w:t>measuring</w:t>
      </w:r>
      <w:r w:rsidR="004B110F">
        <w:rPr>
          <w:rFonts w:ascii="Times New Roman" w:hAnsi="Times New Roman" w:cs="Times New Roman"/>
          <w:sz w:val="28"/>
          <w:szCs w:val="28"/>
          <w:lang w:val="en-US"/>
        </w:rPr>
        <w:t xml:space="preserve"> 0.10 ha free of charge</w:t>
      </w:r>
      <w:r w:rsidRPr="00EE0D5E">
        <w:rPr>
          <w:rFonts w:ascii="Times New Roman" w:hAnsi="Times New Roman" w:cs="Times New Roman"/>
          <w:sz w:val="28"/>
          <w:szCs w:val="28"/>
          <w:lang w:val="en-US"/>
        </w:rPr>
        <w:t>. The introduction of digital services (</w:t>
      </w:r>
      <w:r w:rsidRPr="00EE0D5E">
        <w:rPr>
          <w:rFonts w:ascii="Times New Roman" w:hAnsi="Times New Roman" w:cs="Times New Roman"/>
          <w:i/>
          <w:iCs/>
          <w:sz w:val="28"/>
          <w:szCs w:val="28"/>
          <w:lang w:val="en-US"/>
        </w:rPr>
        <w:t>eGov.kz</w:t>
      </w:r>
      <w:r w:rsidRPr="00EE0D5E">
        <w:rPr>
          <w:rFonts w:ascii="Times New Roman" w:hAnsi="Times New Roman" w:cs="Times New Roman"/>
          <w:sz w:val="28"/>
          <w:szCs w:val="28"/>
          <w:lang w:val="en-US"/>
        </w:rPr>
        <w:t xml:space="preserve">) has </w:t>
      </w:r>
      <w:r w:rsidR="006A6B1B">
        <w:rPr>
          <w:rFonts w:ascii="Times New Roman" w:hAnsi="Times New Roman" w:cs="Times New Roman"/>
          <w:sz w:val="28"/>
          <w:szCs w:val="28"/>
          <w:lang w:val="en-US"/>
        </w:rPr>
        <w:t>enabled substantial simplification of the application process and increased</w:t>
      </w:r>
      <w:r w:rsidRPr="00EE0D5E">
        <w:rPr>
          <w:rFonts w:ascii="Times New Roman" w:hAnsi="Times New Roman" w:cs="Times New Roman"/>
          <w:sz w:val="28"/>
          <w:szCs w:val="28"/>
          <w:lang w:val="en-US"/>
        </w:rPr>
        <w:t xml:space="preserve"> its transparency.</w:t>
      </w:r>
    </w:p>
    <w:p w14:paraId="16BDA59B" w14:textId="03CED1A6"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However, the key problem remains the insufficient engineering preparation of the territories being allocated. Despite significant </w:t>
      </w:r>
      <w:r w:rsidR="004B110F">
        <w:rPr>
          <w:rFonts w:ascii="Times New Roman" w:hAnsi="Times New Roman" w:cs="Times New Roman"/>
          <w:sz w:val="28"/>
          <w:szCs w:val="28"/>
          <w:lang w:val="en-US"/>
        </w:rPr>
        <w:t>financing (including approximately 54 billion tenge for utilities to plots intended for individual housing construction), the level of infrastructure</w:t>
      </w:r>
      <w:r w:rsidRPr="00EE0D5E">
        <w:rPr>
          <w:rFonts w:ascii="Times New Roman" w:hAnsi="Times New Roman" w:cs="Times New Roman"/>
          <w:sz w:val="28"/>
          <w:szCs w:val="28"/>
          <w:lang w:val="en-US"/>
        </w:rPr>
        <w:t xml:space="preserve"> provision substantially lags behind the rate at which land is allocated.</w:t>
      </w:r>
    </w:p>
    <w:p w14:paraId="0486ED06" w14:textId="4A1316F9"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The situation in the Almaty Region is particularly illustrative: despite more than 160 thousand applications in the queue, the annual volume of plot allocation remains limited (approximately 2.5 thousand in 2021, with a planned increase to 4.9 thousand in 2022). If current rates are maintained, the waiting period </w:t>
      </w:r>
      <w:r w:rsidR="006A6B1B">
        <w:rPr>
          <w:rFonts w:ascii="Times New Roman" w:hAnsi="Times New Roman" w:cs="Times New Roman"/>
          <w:sz w:val="28"/>
          <w:szCs w:val="28"/>
          <w:lang w:val="en-US"/>
        </w:rPr>
        <w:t>to obtain a land plot may reach several decades, substantially reducing</w:t>
      </w:r>
      <w:r w:rsidRPr="00EE0D5E">
        <w:rPr>
          <w:rFonts w:ascii="Times New Roman" w:hAnsi="Times New Roman" w:cs="Times New Roman"/>
          <w:sz w:val="28"/>
          <w:szCs w:val="28"/>
          <w:lang w:val="en-US"/>
        </w:rPr>
        <w:t xml:space="preserve"> the </w:t>
      </w:r>
      <w:r w:rsidR="0011319C">
        <w:rPr>
          <w:rFonts w:ascii="Times New Roman" w:hAnsi="Times New Roman" w:cs="Times New Roman"/>
          <w:sz w:val="28"/>
          <w:szCs w:val="28"/>
          <w:lang w:val="en-US"/>
        </w:rPr>
        <w:t>policy's effectiveness</w:t>
      </w:r>
      <w:r w:rsidRPr="00EE0D5E">
        <w:rPr>
          <w:rFonts w:ascii="Times New Roman" w:hAnsi="Times New Roman" w:cs="Times New Roman"/>
          <w:sz w:val="28"/>
          <w:szCs w:val="28"/>
          <w:lang w:val="en-US"/>
        </w:rPr>
        <w:t>.</w:t>
      </w:r>
    </w:p>
    <w:p w14:paraId="473FBE1F" w14:textId="17B63D9E"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lastRenderedPageBreak/>
        <w:t xml:space="preserve">Overall, the analysis shows that, despite </w:t>
      </w:r>
      <w:r w:rsidR="00B80CE8">
        <w:rPr>
          <w:rFonts w:ascii="Times New Roman" w:hAnsi="Times New Roman" w:cs="Times New Roman"/>
          <w:sz w:val="28"/>
          <w:szCs w:val="28"/>
          <w:lang w:val="en-US"/>
        </w:rPr>
        <w:t xml:space="preserve">significant potential for housing construction and active state support, </w:t>
      </w:r>
      <w:r w:rsidR="004B110F">
        <w:rPr>
          <w:rFonts w:ascii="Times New Roman" w:hAnsi="Times New Roman" w:cs="Times New Roman"/>
          <w:sz w:val="28"/>
          <w:szCs w:val="28"/>
          <w:lang w:val="en-US"/>
        </w:rPr>
        <w:t>some</w:t>
      </w:r>
      <w:r w:rsidR="00B80CE8">
        <w:rPr>
          <w:rFonts w:ascii="Times New Roman" w:hAnsi="Times New Roman" w:cs="Times New Roman"/>
          <w:sz w:val="28"/>
          <w:szCs w:val="28"/>
          <w:lang w:val="en-US"/>
        </w:rPr>
        <w:t xml:space="preserve"> systemic constraints remain, </w:t>
      </w:r>
      <w:r w:rsidR="004B110F">
        <w:rPr>
          <w:rFonts w:ascii="Times New Roman" w:hAnsi="Times New Roman" w:cs="Times New Roman"/>
          <w:sz w:val="28"/>
          <w:szCs w:val="28"/>
          <w:lang w:val="en-US"/>
        </w:rPr>
        <w:t>including infrastructure provision</w:t>
      </w:r>
      <w:r w:rsidR="00B80CE8">
        <w:rPr>
          <w:rFonts w:ascii="Times New Roman" w:hAnsi="Times New Roman" w:cs="Times New Roman"/>
          <w:sz w:val="28"/>
          <w:szCs w:val="28"/>
          <w:lang w:val="en-US"/>
        </w:rPr>
        <w:t>, regulatory oversight</w:t>
      </w:r>
      <w:r w:rsidRPr="00EE0D5E">
        <w:rPr>
          <w:rFonts w:ascii="Times New Roman" w:hAnsi="Times New Roman" w:cs="Times New Roman"/>
          <w:sz w:val="28"/>
          <w:szCs w:val="28"/>
          <w:lang w:val="en-US"/>
        </w:rPr>
        <w:t xml:space="preserve">, and the </w:t>
      </w:r>
      <w:r w:rsidR="004B110F">
        <w:rPr>
          <w:rFonts w:ascii="Times New Roman" w:hAnsi="Times New Roman" w:cs="Times New Roman"/>
          <w:sz w:val="28"/>
          <w:szCs w:val="28"/>
          <w:lang w:val="en-US"/>
        </w:rPr>
        <w:t>development structure</w:t>
      </w:r>
      <w:r w:rsidRPr="00EE0D5E">
        <w:rPr>
          <w:rFonts w:ascii="Times New Roman" w:hAnsi="Times New Roman" w:cs="Times New Roman"/>
          <w:sz w:val="28"/>
          <w:szCs w:val="28"/>
          <w:lang w:val="en-US"/>
        </w:rPr>
        <w:t xml:space="preserve">. This </w:t>
      </w:r>
      <w:r w:rsidR="00B80CE8">
        <w:rPr>
          <w:rFonts w:ascii="Times New Roman" w:hAnsi="Times New Roman" w:cs="Times New Roman"/>
          <w:sz w:val="28"/>
          <w:szCs w:val="28"/>
          <w:lang w:val="en-US"/>
        </w:rPr>
        <w:t>underscores the need for more targeted development of low</w:t>
      </w:r>
      <w:r w:rsidR="001F4B20">
        <w:rPr>
          <w:rFonts w:ascii="Times New Roman" w:hAnsi="Times New Roman" w:cs="Times New Roman"/>
          <w:sz w:val="28"/>
          <w:szCs w:val="28"/>
          <w:lang w:val="en-US"/>
        </w:rPr>
        <w:t>-</w:t>
      </w:r>
      <w:r w:rsidR="00B80CE8">
        <w:rPr>
          <w:rFonts w:ascii="Times New Roman" w:hAnsi="Times New Roman" w:cs="Times New Roman"/>
          <w:sz w:val="28"/>
          <w:szCs w:val="28"/>
          <w:lang w:val="en-US"/>
        </w:rPr>
        <w:t xml:space="preserve">rise construction as an important element in </w:t>
      </w:r>
      <w:r w:rsidR="004B110F">
        <w:rPr>
          <w:rFonts w:ascii="Times New Roman" w:hAnsi="Times New Roman" w:cs="Times New Roman"/>
          <w:sz w:val="28"/>
          <w:szCs w:val="28"/>
          <w:lang w:val="en-US"/>
        </w:rPr>
        <w:t>creating a sustainable,</w:t>
      </w:r>
      <w:r w:rsidR="00B80CE8">
        <w:rPr>
          <w:rFonts w:ascii="Times New Roman" w:hAnsi="Times New Roman" w:cs="Times New Roman"/>
          <w:sz w:val="28"/>
          <w:szCs w:val="28"/>
          <w:lang w:val="en-US"/>
        </w:rPr>
        <w:t xml:space="preserve"> comfortable residential environment in</w:t>
      </w:r>
      <w:r w:rsidRPr="00EE0D5E">
        <w:rPr>
          <w:rFonts w:ascii="Times New Roman" w:hAnsi="Times New Roman" w:cs="Times New Roman"/>
          <w:sz w:val="28"/>
          <w:szCs w:val="28"/>
          <w:lang w:val="en-US"/>
        </w:rPr>
        <w:t xml:space="preserve"> Kazakhstan.</w:t>
      </w:r>
    </w:p>
    <w:p w14:paraId="736D74EA" w14:textId="73D55E6F"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One </w:t>
      </w:r>
      <w:r w:rsidR="006A6B1B">
        <w:rPr>
          <w:rFonts w:ascii="Times New Roman" w:hAnsi="Times New Roman" w:cs="Times New Roman"/>
          <w:sz w:val="28"/>
          <w:szCs w:val="28"/>
          <w:lang w:val="en-US"/>
        </w:rPr>
        <w:t>significant advantage</w:t>
      </w:r>
      <w:r w:rsidRPr="00EE0D5E">
        <w:rPr>
          <w:rFonts w:ascii="Times New Roman" w:hAnsi="Times New Roman" w:cs="Times New Roman"/>
          <w:sz w:val="28"/>
          <w:szCs w:val="28"/>
          <w:lang w:val="en-US"/>
        </w:rPr>
        <w:t xml:space="preserve"> of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rise housing construction is the reduction in project implementation time. According to expert assessments, </w:t>
      </w:r>
      <w:r w:rsidR="004B110F">
        <w:rPr>
          <w:rFonts w:ascii="Times New Roman" w:hAnsi="Times New Roman" w:cs="Times New Roman"/>
          <w:sz w:val="28"/>
          <w:szCs w:val="28"/>
          <w:lang w:val="en-US"/>
        </w:rPr>
        <w:t>constructing three</w:t>
      </w:r>
      <w:r w:rsidR="001F4B20">
        <w:rPr>
          <w:rFonts w:ascii="Times New Roman" w:hAnsi="Times New Roman" w:cs="Times New Roman"/>
          <w:sz w:val="28"/>
          <w:szCs w:val="28"/>
          <w:lang w:val="en-US"/>
        </w:rPr>
        <w:t>-</w:t>
      </w:r>
      <w:r w:rsidR="004B110F">
        <w:rPr>
          <w:rFonts w:ascii="Times New Roman" w:hAnsi="Times New Roman" w:cs="Times New Roman"/>
          <w:sz w:val="28"/>
          <w:szCs w:val="28"/>
          <w:lang w:val="en-US"/>
        </w:rPr>
        <w:t>story residential buildings takes substantially less time than building high</w:t>
      </w:r>
      <w:r w:rsidR="001F4B20">
        <w:rPr>
          <w:rFonts w:ascii="Times New Roman" w:hAnsi="Times New Roman" w:cs="Times New Roman"/>
          <w:sz w:val="28"/>
          <w:szCs w:val="28"/>
          <w:lang w:val="en-US"/>
        </w:rPr>
        <w:t>-</w:t>
      </w:r>
      <w:r w:rsidR="004B110F">
        <w:rPr>
          <w:rFonts w:ascii="Times New Roman" w:hAnsi="Times New Roman" w:cs="Times New Roman"/>
          <w:sz w:val="28"/>
          <w:szCs w:val="28"/>
          <w:lang w:val="en-US"/>
        </w:rPr>
        <w:t>rises</w:t>
      </w:r>
      <w:r w:rsidR="006A6B1B">
        <w:rPr>
          <w:rFonts w:ascii="Times New Roman" w:hAnsi="Times New Roman" w:cs="Times New Roman"/>
          <w:sz w:val="28"/>
          <w:szCs w:val="28"/>
          <w:lang w:val="en-US"/>
        </w:rPr>
        <w:t>, thereby increasing the investment attractiveness of this segment and reducing</w:t>
      </w:r>
      <w:r w:rsidRPr="00EE0D5E">
        <w:rPr>
          <w:rFonts w:ascii="Times New Roman" w:hAnsi="Times New Roman" w:cs="Times New Roman"/>
          <w:sz w:val="28"/>
          <w:szCs w:val="28"/>
          <w:lang w:val="en-US"/>
        </w:rPr>
        <w:t xml:space="preserve"> risks for developers and buyers. An additional factor is the lower cost of housing at the early stages of construction, as well as the variability of architectural solutions, which ensures diversity of the residential environment.</w:t>
      </w:r>
    </w:p>
    <w:p w14:paraId="492B240D" w14:textId="588EB39E" w:rsidR="00EE0D5E" w:rsidRPr="00EE0D5E" w:rsidRDefault="006A6B1B" w:rsidP="00EE0D5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Lower foundation requirements and reduced preparatory work volume condition the comparatively low cost of low</w:t>
      </w:r>
      <w:r w:rsidR="001F4B20">
        <w:rPr>
          <w:rFonts w:ascii="Times New Roman" w:hAnsi="Times New Roman" w:cs="Times New Roman"/>
          <w:sz w:val="28"/>
          <w:szCs w:val="28"/>
          <w:lang w:val="en-US"/>
        </w:rPr>
        <w:t>-</w:t>
      </w:r>
      <w:r>
        <w:rPr>
          <w:rFonts w:ascii="Times New Roman" w:hAnsi="Times New Roman" w:cs="Times New Roman"/>
          <w:sz w:val="28"/>
          <w:szCs w:val="28"/>
          <w:lang w:val="en-US"/>
        </w:rPr>
        <w:t>rise houses</w:t>
      </w:r>
      <w:r w:rsidR="00EE0D5E" w:rsidRPr="00EE0D5E">
        <w:rPr>
          <w:rFonts w:ascii="Times New Roman" w:hAnsi="Times New Roman" w:cs="Times New Roman"/>
          <w:sz w:val="28"/>
          <w:szCs w:val="28"/>
          <w:lang w:val="en-US"/>
        </w:rPr>
        <w:t xml:space="preserve">. At the same time, the development of </w:t>
      </w:r>
      <w:r>
        <w:rPr>
          <w:rFonts w:ascii="Times New Roman" w:hAnsi="Times New Roman" w:cs="Times New Roman"/>
          <w:sz w:val="28"/>
          <w:szCs w:val="28"/>
          <w:lang w:val="en-US"/>
        </w:rPr>
        <w:t>low</w:t>
      </w:r>
      <w:r w:rsidR="001F4B20">
        <w:rPr>
          <w:rFonts w:ascii="Times New Roman" w:hAnsi="Times New Roman" w:cs="Times New Roman"/>
          <w:sz w:val="28"/>
          <w:szCs w:val="28"/>
          <w:lang w:val="en-US"/>
        </w:rPr>
        <w:t>-</w:t>
      </w:r>
      <w:r>
        <w:rPr>
          <w:rFonts w:ascii="Times New Roman" w:hAnsi="Times New Roman" w:cs="Times New Roman"/>
          <w:sz w:val="28"/>
          <w:szCs w:val="28"/>
          <w:lang w:val="en-US"/>
        </w:rPr>
        <w:t>rise territories, as a rule, is accompanied by the creation of a favorable environmental setting and spatial proximity to natural surroundings, which improves</w:t>
      </w:r>
      <w:r w:rsidR="00EE0D5E" w:rsidRPr="00EE0D5E">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the </w:t>
      </w:r>
      <w:r w:rsidR="00EE0D5E" w:rsidRPr="00EE0D5E">
        <w:rPr>
          <w:rFonts w:ascii="Times New Roman" w:hAnsi="Times New Roman" w:cs="Times New Roman"/>
          <w:sz w:val="28"/>
          <w:szCs w:val="28"/>
          <w:lang w:val="en-US"/>
        </w:rPr>
        <w:t>quality of life and the socio</w:t>
      </w:r>
      <w:r w:rsidR="001F4B20">
        <w:rPr>
          <w:rFonts w:ascii="Times New Roman" w:hAnsi="Times New Roman" w:cs="Times New Roman"/>
          <w:sz w:val="28"/>
          <w:szCs w:val="28"/>
          <w:lang w:val="en-US"/>
        </w:rPr>
        <w:t>-</w:t>
      </w:r>
      <w:r w:rsidR="00EE0D5E" w:rsidRPr="00EE0D5E">
        <w:rPr>
          <w:rFonts w:ascii="Times New Roman" w:hAnsi="Times New Roman" w:cs="Times New Roman"/>
          <w:sz w:val="28"/>
          <w:szCs w:val="28"/>
          <w:lang w:val="en-US"/>
        </w:rPr>
        <w:t>psychological comfort of the population [54].</w:t>
      </w:r>
    </w:p>
    <w:p w14:paraId="1712E80F" w14:textId="6B62F8D7"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An important condition for expanding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rise construction is the introduction of contemporary technologies. Among the most widespread are: structures based on a metal frame that do not require deep foundations; prefabricated frame</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panel systems; energy</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efficient modular solutions based on 3D panels; and </w:t>
      </w:r>
      <w:r w:rsidR="006A6B1B">
        <w:rPr>
          <w:rFonts w:ascii="Times New Roman" w:hAnsi="Times New Roman" w:cs="Times New Roman"/>
          <w:sz w:val="28"/>
          <w:szCs w:val="28"/>
          <w:lang w:val="en-US"/>
        </w:rPr>
        <w:t>rapid</w:t>
      </w:r>
      <w:r w:rsidR="001F4B20">
        <w:rPr>
          <w:rFonts w:ascii="Times New Roman" w:hAnsi="Times New Roman" w:cs="Times New Roman"/>
          <w:sz w:val="28"/>
          <w:szCs w:val="28"/>
          <w:lang w:val="en-US"/>
        </w:rPr>
        <w:t>-</w:t>
      </w:r>
      <w:r w:rsidR="006A6B1B">
        <w:rPr>
          <w:rFonts w:ascii="Times New Roman" w:hAnsi="Times New Roman" w:cs="Times New Roman"/>
          <w:sz w:val="28"/>
          <w:szCs w:val="28"/>
          <w:lang w:val="en-US"/>
        </w:rPr>
        <w:t>erection and transformable housing technologies</w:t>
      </w:r>
      <w:r w:rsidRPr="00EE0D5E">
        <w:rPr>
          <w:rFonts w:ascii="Times New Roman" w:hAnsi="Times New Roman" w:cs="Times New Roman"/>
          <w:sz w:val="28"/>
          <w:szCs w:val="28"/>
          <w:lang w:val="en-US"/>
        </w:rPr>
        <w:t xml:space="preserve">. The use of these approaches </w:t>
      </w:r>
      <w:r w:rsidR="006A6B1B">
        <w:rPr>
          <w:rFonts w:ascii="Times New Roman" w:hAnsi="Times New Roman" w:cs="Times New Roman"/>
          <w:sz w:val="28"/>
          <w:szCs w:val="28"/>
          <w:lang w:val="en-US"/>
        </w:rPr>
        <w:t>enables substantial reductions in construction time and cost, making</w:t>
      </w:r>
      <w:r w:rsidRPr="00EE0D5E">
        <w:rPr>
          <w:rFonts w:ascii="Times New Roman" w:hAnsi="Times New Roman" w:cs="Times New Roman"/>
          <w:sz w:val="28"/>
          <w:szCs w:val="28"/>
          <w:lang w:val="en-US"/>
        </w:rPr>
        <w:t xml:space="preserve">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rise housing more affordable for broad segments of the population </w:t>
      </w:r>
      <w:r w:rsidR="00D06FBA" w:rsidRPr="00D06FBA">
        <w:rPr>
          <w:rFonts w:ascii="Times New Roman" w:hAnsi="Times New Roman" w:cs="Times New Roman"/>
          <w:sz w:val="28"/>
          <w:szCs w:val="28"/>
          <w:lang w:val="en-US"/>
        </w:rPr>
        <w:t>[54; 147]</w:t>
      </w:r>
      <w:r w:rsidRPr="00EE0D5E">
        <w:rPr>
          <w:rFonts w:ascii="Times New Roman" w:hAnsi="Times New Roman" w:cs="Times New Roman"/>
          <w:sz w:val="28"/>
          <w:szCs w:val="28"/>
          <w:lang w:val="en-US"/>
        </w:rPr>
        <w:t>.</w:t>
      </w:r>
    </w:p>
    <w:p w14:paraId="4B5D390D" w14:textId="19B7030E"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In </w:t>
      </w:r>
      <w:r w:rsidR="006A6B1B">
        <w:rPr>
          <w:rFonts w:ascii="Times New Roman" w:hAnsi="Times New Roman" w:cs="Times New Roman"/>
          <w:sz w:val="28"/>
          <w:szCs w:val="28"/>
          <w:lang w:val="en-US"/>
        </w:rPr>
        <w:t>some</w:t>
      </w:r>
      <w:r w:rsidRPr="00EE0D5E">
        <w:rPr>
          <w:rFonts w:ascii="Times New Roman" w:hAnsi="Times New Roman" w:cs="Times New Roman"/>
          <w:sz w:val="28"/>
          <w:szCs w:val="28"/>
          <w:lang w:val="en-US"/>
        </w:rPr>
        <w:t xml:space="preserve"> cases, contemporary construction technologies are already being applied in Kazakhstan, </w:t>
      </w:r>
      <w:r w:rsidR="006A6B1B">
        <w:rPr>
          <w:rFonts w:ascii="Times New Roman" w:hAnsi="Times New Roman" w:cs="Times New Roman"/>
          <w:sz w:val="28"/>
          <w:szCs w:val="28"/>
          <w:lang w:val="en-US"/>
        </w:rPr>
        <w:t>as evidenced by the ability to erect</w:t>
      </w:r>
      <w:r w:rsidRPr="00EE0D5E">
        <w:rPr>
          <w:rFonts w:ascii="Times New Roman" w:hAnsi="Times New Roman" w:cs="Times New Roman"/>
          <w:sz w:val="28"/>
          <w:szCs w:val="28"/>
          <w:lang w:val="en-US"/>
        </w:rPr>
        <w:t xml:space="preserve">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rise residential houses within extremely short timeframes. However, despite t</w:t>
      </w:r>
      <w:r w:rsidR="006A6B1B">
        <w:rPr>
          <w:rFonts w:ascii="Times New Roman" w:hAnsi="Times New Roman" w:cs="Times New Roman"/>
          <w:sz w:val="28"/>
          <w:szCs w:val="28"/>
          <w:lang w:val="en-US"/>
        </w:rPr>
        <w:t>echnological potential, the development of this segment is limited by several</w:t>
      </w:r>
      <w:r w:rsidRPr="00EE0D5E">
        <w:rPr>
          <w:rFonts w:ascii="Times New Roman" w:hAnsi="Times New Roman" w:cs="Times New Roman"/>
          <w:sz w:val="28"/>
          <w:szCs w:val="28"/>
          <w:lang w:val="en-US"/>
        </w:rPr>
        <w:t xml:space="preserve"> institutional and organizational factors.</w:t>
      </w:r>
    </w:p>
    <w:p w14:paraId="52628B00" w14:textId="244EBB2F"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According to specialists’ assessments, about 50% of the housing commissioned annually in Kazakhstan falls on individual houses. At the same time, the structure of this segment remains heterogeneous and includes, on the one hand, high</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price cottage settlements and, on the other, mass self</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built development with heterogeneous quality of architectural and structural solutions [41].</w:t>
      </w:r>
    </w:p>
    <w:p w14:paraId="297B72B1" w14:textId="0A13815A"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The key constraining factor is the insufficient provision of land plots with engineering infrastructure. At the same time, this problem is </w:t>
      </w:r>
      <w:r w:rsidR="006A6B1B">
        <w:rPr>
          <w:rFonts w:ascii="Times New Roman" w:hAnsi="Times New Roman" w:cs="Times New Roman"/>
          <w:sz w:val="28"/>
          <w:szCs w:val="28"/>
          <w:lang w:val="en-US"/>
        </w:rPr>
        <w:t>compounded by the lack of accessible financial instruments and a shortage of qualified specialists, which limit the population’s ability to implement</w:t>
      </w:r>
      <w:r w:rsidRPr="00EE0D5E">
        <w:rPr>
          <w:rFonts w:ascii="Times New Roman" w:hAnsi="Times New Roman" w:cs="Times New Roman"/>
          <w:sz w:val="28"/>
          <w:szCs w:val="28"/>
          <w:lang w:val="en-US"/>
        </w:rPr>
        <w:t xml:space="preserve"> high</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quality individual construction. As a result, fragmented development </w:t>
      </w:r>
      <w:r w:rsidR="006A6B1B">
        <w:rPr>
          <w:rFonts w:ascii="Times New Roman" w:hAnsi="Times New Roman" w:cs="Times New Roman"/>
          <w:sz w:val="28"/>
          <w:szCs w:val="28"/>
          <w:lang w:val="en-US"/>
        </w:rPr>
        <w:t>arises, with varying levels of architectural elaboration and the risk</w:t>
      </w:r>
      <w:r w:rsidRPr="00EE0D5E">
        <w:rPr>
          <w:rFonts w:ascii="Times New Roman" w:hAnsi="Times New Roman" w:cs="Times New Roman"/>
          <w:sz w:val="28"/>
          <w:szCs w:val="28"/>
          <w:lang w:val="en-US"/>
        </w:rPr>
        <w:t xml:space="preserve"> of unfinished construction objects.</w:t>
      </w:r>
    </w:p>
    <w:p w14:paraId="7FEBB528" w14:textId="633EB9EF"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As a promising direction, the development of multi</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format residential settlements is being considered, combining different types of development </w:t>
      </w:r>
      <w:r w:rsidR="00B80CE8">
        <w:rPr>
          <w:rFonts w:ascii="Times New Roman" w:hAnsi="Times New Roman" w:cs="Times New Roman"/>
          <w:sz w:val="28"/>
          <w:szCs w:val="28"/>
          <w:lang w:val="en-US"/>
        </w:rPr>
        <w:t>to ensure comprehensive development</w:t>
      </w:r>
      <w:r w:rsidRPr="00EE0D5E">
        <w:rPr>
          <w:rFonts w:ascii="Times New Roman" w:hAnsi="Times New Roman" w:cs="Times New Roman"/>
          <w:sz w:val="28"/>
          <w:szCs w:val="28"/>
          <w:lang w:val="en-US"/>
        </w:rPr>
        <w:t xml:space="preserve"> of the residential environment. Such projects are </w:t>
      </w:r>
      <w:r w:rsidR="00B80CE8">
        <w:rPr>
          <w:rFonts w:ascii="Times New Roman" w:hAnsi="Times New Roman" w:cs="Times New Roman"/>
          <w:sz w:val="28"/>
          <w:szCs w:val="28"/>
          <w:lang w:val="en-US"/>
        </w:rPr>
        <w:t xml:space="preserve">now </w:t>
      </w:r>
      <w:r w:rsidR="00B80CE8">
        <w:rPr>
          <w:rFonts w:ascii="Times New Roman" w:hAnsi="Times New Roman" w:cs="Times New Roman"/>
          <w:sz w:val="28"/>
          <w:szCs w:val="28"/>
          <w:lang w:val="en-US"/>
        </w:rPr>
        <w:lastRenderedPageBreak/>
        <w:t>being</w:t>
      </w:r>
      <w:r w:rsidRPr="00EE0D5E">
        <w:rPr>
          <w:rFonts w:ascii="Times New Roman" w:hAnsi="Times New Roman" w:cs="Times New Roman"/>
          <w:sz w:val="28"/>
          <w:szCs w:val="28"/>
          <w:lang w:val="en-US"/>
        </w:rPr>
        <w:t xml:space="preserve"> implemented in Kazakhstan as well, which testifies to the gradual adaptation of international experience to national conditions.</w:t>
      </w:r>
    </w:p>
    <w:p w14:paraId="1091BCF7" w14:textId="0BB36BA8"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The development of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rise construction requires the formation of effective mechanisms of interaction among the state, developers, and financial institutions. In particular, within the framework of public</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private partnership models, it is assumed that the state provides engineering infrastructure, developers implement projects, and financial institutions provide accessible lending instruments for both developers and the population.</w:t>
      </w:r>
    </w:p>
    <w:p w14:paraId="420B05E7" w14:textId="1550A9C0"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In this connection, professional associations, including NAPRK, emphasize the need for institutional support </w:t>
      </w:r>
      <w:r w:rsidR="006A6B1B">
        <w:rPr>
          <w:rFonts w:ascii="Times New Roman" w:hAnsi="Times New Roman" w:cs="Times New Roman"/>
          <w:sz w:val="28"/>
          <w:szCs w:val="28"/>
          <w:lang w:val="en-US"/>
        </w:rPr>
        <w:t>for the sector, including through the creation of expert councils and the development of strategic decisions to advance</w:t>
      </w:r>
      <w:r w:rsidRPr="00EE0D5E">
        <w:rPr>
          <w:rFonts w:ascii="Times New Roman" w:hAnsi="Times New Roman" w:cs="Times New Roman"/>
          <w:sz w:val="28"/>
          <w:szCs w:val="28"/>
          <w:lang w:val="en-US"/>
        </w:rPr>
        <w:t xml:space="preserve">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rise housing construction. Particular importance is attached to granting this direction priority status within state housing policy, both in urban and in rural territories.</w:t>
      </w:r>
    </w:p>
    <w:p w14:paraId="3BEE5545" w14:textId="5E4121F6"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It should be noted that the development of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rise construction contributes not only to increasing housing affordability</w:t>
      </w:r>
      <w:r w:rsidR="006A6B1B">
        <w:rPr>
          <w:rFonts w:ascii="Times New Roman" w:hAnsi="Times New Roman" w:cs="Times New Roman"/>
          <w:sz w:val="28"/>
          <w:szCs w:val="28"/>
          <w:lang w:val="en-US"/>
        </w:rPr>
        <w:t xml:space="preserve"> but also to </w:t>
      </w:r>
      <w:r w:rsidR="00B80CE8">
        <w:rPr>
          <w:rFonts w:ascii="Times New Roman" w:hAnsi="Times New Roman" w:cs="Times New Roman"/>
          <w:sz w:val="28"/>
          <w:szCs w:val="28"/>
          <w:lang w:val="en-US"/>
        </w:rPr>
        <w:t>employment generation, the creation of a comfortable living environment, and the implementation of the principle of “walking</w:t>
      </w:r>
      <w:r w:rsidR="001F4B20">
        <w:rPr>
          <w:rFonts w:ascii="Times New Roman" w:hAnsi="Times New Roman" w:cs="Times New Roman"/>
          <w:sz w:val="28"/>
          <w:szCs w:val="28"/>
          <w:lang w:val="en-US"/>
        </w:rPr>
        <w:t>-</w:t>
      </w:r>
      <w:r w:rsidR="00B80CE8">
        <w:rPr>
          <w:rFonts w:ascii="Times New Roman" w:hAnsi="Times New Roman" w:cs="Times New Roman"/>
          <w:sz w:val="28"/>
          <w:szCs w:val="28"/>
          <w:lang w:val="en-US"/>
        </w:rPr>
        <w:t xml:space="preserve">distance accessibility” for social and everyday </w:t>
      </w:r>
      <w:r w:rsidRPr="00EE0D5E">
        <w:rPr>
          <w:rFonts w:ascii="Times New Roman" w:hAnsi="Times New Roman" w:cs="Times New Roman"/>
          <w:sz w:val="28"/>
          <w:szCs w:val="28"/>
          <w:lang w:val="en-US"/>
        </w:rPr>
        <w:t>service infrastructure facilities.</w:t>
      </w:r>
    </w:p>
    <w:p w14:paraId="414A168D" w14:textId="135DE076"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An analysis of </w:t>
      </w:r>
      <w:r w:rsidR="006A6B1B">
        <w:rPr>
          <w:rFonts w:ascii="Times New Roman" w:hAnsi="Times New Roman" w:cs="Times New Roman"/>
          <w:sz w:val="28"/>
          <w:szCs w:val="28"/>
          <w:lang w:val="en-US"/>
        </w:rPr>
        <w:t>global experience shows that an exclusive orientation</w:t>
      </w:r>
      <w:r w:rsidRPr="00EE0D5E">
        <w:rPr>
          <w:rFonts w:ascii="Times New Roman" w:hAnsi="Times New Roman" w:cs="Times New Roman"/>
          <w:sz w:val="28"/>
          <w:szCs w:val="28"/>
          <w:lang w:val="en-US"/>
        </w:rPr>
        <w:t xml:space="preserve"> toward industrial methods of large</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panel housing construction does not ensure the sustainable development of the residential environment. Such systems are characterized by high capital intensity, limited flexibility of architectural and planning solutions, and low adaptability to changing operating conditions [9; 54].</w:t>
      </w:r>
    </w:p>
    <w:p w14:paraId="524FFAEF" w14:textId="10712FAF"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In Western countries, which began the active development of large</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panel construction in the mid</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twentieth century, a </w:t>
      </w:r>
      <w:r w:rsidR="00B80CE8">
        <w:rPr>
          <w:rFonts w:ascii="Times New Roman" w:hAnsi="Times New Roman" w:cs="Times New Roman"/>
          <w:sz w:val="28"/>
          <w:szCs w:val="28"/>
          <w:lang w:val="en-US"/>
        </w:rPr>
        <w:t>subsequent transition occurred toward more flexible technologies based on</w:t>
      </w:r>
      <w:r w:rsidRPr="00EE0D5E">
        <w:rPr>
          <w:rFonts w:ascii="Times New Roman" w:hAnsi="Times New Roman" w:cs="Times New Roman"/>
          <w:sz w:val="28"/>
          <w:szCs w:val="28"/>
          <w:lang w:val="en-US"/>
        </w:rPr>
        <w:t xml:space="preserve"> lightweight structures and small</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unit materials. This made it possible to form a diversified construction market oriented toward the needs of small and medium</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sized busines</w:t>
      </w:r>
      <w:r w:rsidR="00B80CE8">
        <w:rPr>
          <w:rFonts w:ascii="Times New Roman" w:hAnsi="Times New Roman" w:cs="Times New Roman"/>
          <w:sz w:val="28"/>
          <w:szCs w:val="28"/>
          <w:lang w:val="en-US"/>
        </w:rPr>
        <w:t>se</w:t>
      </w:r>
      <w:r w:rsidRPr="00EE0D5E">
        <w:rPr>
          <w:rFonts w:ascii="Times New Roman" w:hAnsi="Times New Roman" w:cs="Times New Roman"/>
          <w:sz w:val="28"/>
          <w:szCs w:val="28"/>
          <w:lang w:val="en-US"/>
        </w:rPr>
        <w:t>s and ensuring a more sustainable development of housing construction [9].</w:t>
      </w:r>
    </w:p>
    <w:p w14:paraId="615A8940" w14:textId="5EABC3E7"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The National Association of Designers of the Republic of Kazakhstan, taking into account the results of </w:t>
      </w:r>
      <w:r w:rsidR="00B80CE8">
        <w:rPr>
          <w:rFonts w:ascii="Times New Roman" w:hAnsi="Times New Roman" w:cs="Times New Roman"/>
          <w:sz w:val="28"/>
          <w:szCs w:val="28"/>
          <w:lang w:val="en-US"/>
        </w:rPr>
        <w:t>large</w:t>
      </w:r>
      <w:r w:rsidR="001F4B20">
        <w:rPr>
          <w:rFonts w:ascii="Times New Roman" w:hAnsi="Times New Roman" w:cs="Times New Roman"/>
          <w:sz w:val="28"/>
          <w:szCs w:val="28"/>
          <w:lang w:val="en-US"/>
        </w:rPr>
        <w:t>-</w:t>
      </w:r>
      <w:r w:rsidR="00B80CE8">
        <w:rPr>
          <w:rFonts w:ascii="Times New Roman" w:hAnsi="Times New Roman" w:cs="Times New Roman"/>
          <w:sz w:val="28"/>
          <w:szCs w:val="28"/>
          <w:lang w:val="en-US"/>
        </w:rPr>
        <w:t>panel housing construction during the Soviet period, has consistently opposed reproducing</w:t>
      </w:r>
      <w:r w:rsidRPr="00EE0D5E">
        <w:rPr>
          <w:rFonts w:ascii="Times New Roman" w:hAnsi="Times New Roman" w:cs="Times New Roman"/>
          <w:sz w:val="28"/>
          <w:szCs w:val="28"/>
          <w:lang w:val="en-US"/>
        </w:rPr>
        <w:t xml:space="preserve"> this model under contemporary conditions. In the view of the professional community, the underutilization of existing house</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building combines cannot serve as a sufficient basis for preserving or expanding the practice of large</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panel construction. Moreover, the development, at the expense of state resources, of projects for one</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 and two</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story residential houses in large</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panel form appears methodologically and economically unjustified, </w:t>
      </w:r>
      <w:r w:rsidR="00B80CE8">
        <w:rPr>
          <w:rFonts w:ascii="Times New Roman" w:hAnsi="Times New Roman" w:cs="Times New Roman"/>
          <w:sz w:val="28"/>
          <w:szCs w:val="28"/>
          <w:lang w:val="en-US"/>
        </w:rPr>
        <w:t>as they do not meet contemporary requirements for flexibility, adaptability, and architectural diversity in</w:t>
      </w:r>
      <w:r w:rsidRPr="00EE0D5E">
        <w:rPr>
          <w:rFonts w:ascii="Times New Roman" w:hAnsi="Times New Roman" w:cs="Times New Roman"/>
          <w:sz w:val="28"/>
          <w:szCs w:val="28"/>
          <w:lang w:val="en-US"/>
        </w:rPr>
        <w:t xml:space="preserve"> the residential environment [9; 54].</w:t>
      </w:r>
    </w:p>
    <w:p w14:paraId="695041B3" w14:textId="6B85C013"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Instead, the contemporary stage of housing</w:t>
      </w:r>
      <w:r w:rsidR="006A6B1B">
        <w:rPr>
          <w:rFonts w:ascii="Times New Roman" w:hAnsi="Times New Roman" w:cs="Times New Roman"/>
          <w:sz w:val="28"/>
          <w:szCs w:val="28"/>
          <w:lang w:val="en-US"/>
        </w:rPr>
        <w:t xml:space="preserve"> construction development requires reorienting the production base toward more variable, technologically advanced, and resource</w:t>
      </w:r>
      <w:r w:rsidR="001F4B20">
        <w:rPr>
          <w:rFonts w:ascii="Times New Roman" w:hAnsi="Times New Roman" w:cs="Times New Roman"/>
          <w:sz w:val="28"/>
          <w:szCs w:val="28"/>
          <w:lang w:val="en-US"/>
        </w:rPr>
        <w:t>-</w:t>
      </w:r>
      <w:r w:rsidR="006A6B1B">
        <w:rPr>
          <w:rFonts w:ascii="Times New Roman" w:hAnsi="Times New Roman" w:cs="Times New Roman"/>
          <w:sz w:val="28"/>
          <w:szCs w:val="28"/>
          <w:lang w:val="en-US"/>
        </w:rPr>
        <w:t>efficient solutions suited</w:t>
      </w:r>
      <w:r w:rsidRPr="00EE0D5E">
        <w:rPr>
          <w:rFonts w:ascii="Times New Roman" w:hAnsi="Times New Roman" w:cs="Times New Roman"/>
          <w:sz w:val="28"/>
          <w:szCs w:val="28"/>
          <w:lang w:val="en-US"/>
        </w:rPr>
        <w:t xml:space="preserve"> to the tasks of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rise housing construction. In this respect, international professional experience is </w:t>
      </w:r>
      <w:r w:rsidR="006A6B1B">
        <w:rPr>
          <w:rFonts w:ascii="Times New Roman" w:hAnsi="Times New Roman" w:cs="Times New Roman"/>
          <w:sz w:val="28"/>
          <w:szCs w:val="28"/>
          <w:lang w:val="en-US"/>
        </w:rPr>
        <w:t>particularly valuable</w:t>
      </w:r>
      <w:r w:rsidRPr="00EE0D5E">
        <w:rPr>
          <w:rFonts w:ascii="Times New Roman" w:hAnsi="Times New Roman" w:cs="Times New Roman"/>
          <w:sz w:val="28"/>
          <w:szCs w:val="28"/>
          <w:lang w:val="en-US"/>
        </w:rPr>
        <w:t>. Thus, on December 1</w:t>
      </w:r>
      <w:r w:rsidR="00EA52A1">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2, 2020, the forum </w:t>
      </w:r>
      <w:r w:rsidRPr="00EE0D5E">
        <w:rPr>
          <w:rFonts w:ascii="Times New Roman" w:hAnsi="Times New Roman" w:cs="Times New Roman"/>
          <w:i/>
          <w:iCs/>
          <w:sz w:val="28"/>
          <w:szCs w:val="28"/>
          <w:lang w:val="en-US"/>
        </w:rPr>
        <w:t>Low</w:t>
      </w:r>
      <w:r w:rsidR="001F4B20">
        <w:rPr>
          <w:rFonts w:ascii="Times New Roman" w:hAnsi="Times New Roman" w:cs="Times New Roman"/>
          <w:i/>
          <w:iCs/>
          <w:sz w:val="28"/>
          <w:szCs w:val="28"/>
          <w:lang w:val="en-US"/>
        </w:rPr>
        <w:t>-</w:t>
      </w:r>
      <w:r w:rsidRPr="00EE0D5E">
        <w:rPr>
          <w:rFonts w:ascii="Times New Roman" w:hAnsi="Times New Roman" w:cs="Times New Roman"/>
          <w:i/>
          <w:iCs/>
          <w:sz w:val="28"/>
          <w:szCs w:val="28"/>
          <w:lang w:val="en-US"/>
        </w:rPr>
        <w:t>Rise Russia</w:t>
      </w:r>
      <w:r w:rsidR="001F4B20">
        <w:rPr>
          <w:rFonts w:ascii="Times New Roman" w:hAnsi="Times New Roman" w:cs="Times New Roman"/>
          <w:i/>
          <w:iCs/>
          <w:sz w:val="28"/>
          <w:szCs w:val="28"/>
          <w:lang w:val="en-US"/>
        </w:rPr>
        <w:t xml:space="preserve"> - </w:t>
      </w:r>
      <w:r w:rsidRPr="00EE0D5E">
        <w:rPr>
          <w:rFonts w:ascii="Times New Roman" w:hAnsi="Times New Roman" w:cs="Times New Roman"/>
          <w:i/>
          <w:iCs/>
          <w:sz w:val="28"/>
          <w:szCs w:val="28"/>
          <w:lang w:val="en-US"/>
        </w:rPr>
        <w:t>2020</w:t>
      </w:r>
      <w:r w:rsidRPr="00EE0D5E">
        <w:rPr>
          <w:rFonts w:ascii="Times New Roman" w:hAnsi="Times New Roman" w:cs="Times New Roman"/>
          <w:sz w:val="28"/>
          <w:szCs w:val="28"/>
          <w:lang w:val="en-US"/>
        </w:rPr>
        <w:t xml:space="preserve"> was held at the Chamber of </w:t>
      </w:r>
      <w:r w:rsidRPr="00EE0D5E">
        <w:rPr>
          <w:rFonts w:ascii="Times New Roman" w:hAnsi="Times New Roman" w:cs="Times New Roman"/>
          <w:sz w:val="28"/>
          <w:szCs w:val="28"/>
          <w:lang w:val="en-US"/>
        </w:rPr>
        <w:lastRenderedPageBreak/>
        <w:t>Commerce and Industry of the Russian Federation, within the framework of which contemporary approaches to the development of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rise and individual housing construction were considered, and the most innovative design and technological solutions were presented. Alongside representatives of the Russian Federation, specialists from Kazakhstan, Kyrgyzstan, Uzbekistan, Belarus, and Hungary took part in the forum.</w:t>
      </w:r>
    </w:p>
    <w:p w14:paraId="46F56DFB" w14:textId="2BE60A89"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Particular attention was given to </w:t>
      </w:r>
      <w:r w:rsidR="00B80CE8">
        <w:rPr>
          <w:rFonts w:ascii="Times New Roman" w:hAnsi="Times New Roman" w:cs="Times New Roman"/>
          <w:sz w:val="28"/>
          <w:szCs w:val="28"/>
          <w:lang w:val="en-US"/>
        </w:rPr>
        <w:t>developing</w:t>
      </w:r>
      <w:r w:rsidR="006A6B1B">
        <w:rPr>
          <w:rFonts w:ascii="Times New Roman" w:hAnsi="Times New Roman" w:cs="Times New Roman"/>
          <w:sz w:val="28"/>
          <w:szCs w:val="28"/>
          <w:lang w:val="en-US"/>
        </w:rPr>
        <w:t xml:space="preserve"> new organizational and technological models for</w:t>
      </w:r>
      <w:r w:rsidRPr="00EE0D5E">
        <w:rPr>
          <w:rFonts w:ascii="Times New Roman" w:hAnsi="Times New Roman" w:cs="Times New Roman"/>
          <w:sz w:val="28"/>
          <w:szCs w:val="28"/>
          <w:lang w:val="en-US"/>
        </w:rPr>
        <w:t xml:space="preserve"> the residential environment. In particular, in the Kyrgyz Republic, a project is being considered to integrate high</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rise and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rise construction in the city of Bishkek into a single ecosystem, including digital platforms that </w:t>
      </w:r>
      <w:r w:rsidR="006A6B1B">
        <w:rPr>
          <w:rFonts w:ascii="Times New Roman" w:hAnsi="Times New Roman" w:cs="Times New Roman"/>
          <w:sz w:val="28"/>
          <w:szCs w:val="28"/>
          <w:lang w:val="en-US"/>
        </w:rPr>
        <w:t xml:space="preserve">span real estate sales to the management of smart </w:t>
      </w:r>
      <w:r w:rsidRPr="00EE0D5E">
        <w:rPr>
          <w:rFonts w:ascii="Times New Roman" w:hAnsi="Times New Roman" w:cs="Times New Roman"/>
          <w:sz w:val="28"/>
          <w:szCs w:val="28"/>
          <w:lang w:val="en-US"/>
        </w:rPr>
        <w:t>home systems and associated services. This testifies to the fact that contemporary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rise construction is increasingly associated not only with housing typology but also with the implementation of digital, operational, and service solutions.</w:t>
      </w:r>
    </w:p>
    <w:p w14:paraId="50891CFC" w14:textId="1F073446" w:rsidR="00EE0D5E" w:rsidRPr="00EE0D5E" w:rsidRDefault="00E045A8" w:rsidP="00EE0D5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coronavirus pandemic and the restrictive measures of 2020 exerted a substantial influence on </w:t>
      </w:r>
      <w:r w:rsidR="00B80CE8">
        <w:rPr>
          <w:rFonts w:ascii="Times New Roman" w:hAnsi="Times New Roman" w:cs="Times New Roman"/>
          <w:sz w:val="28"/>
          <w:szCs w:val="28"/>
          <w:lang w:val="en-US"/>
        </w:rPr>
        <w:t>reconsidering</w:t>
      </w:r>
      <w:r>
        <w:rPr>
          <w:rFonts w:ascii="Times New Roman" w:hAnsi="Times New Roman" w:cs="Times New Roman"/>
          <w:sz w:val="28"/>
          <w:szCs w:val="28"/>
          <w:lang w:val="en-US"/>
        </w:rPr>
        <w:t xml:space="preserve"> the advantages of low</w:t>
      </w:r>
      <w:r w:rsidR="001F4B20">
        <w:rPr>
          <w:rFonts w:ascii="Times New Roman" w:hAnsi="Times New Roman" w:cs="Times New Roman"/>
          <w:sz w:val="28"/>
          <w:szCs w:val="28"/>
          <w:lang w:val="en-US"/>
        </w:rPr>
        <w:t>-</w:t>
      </w:r>
      <w:r>
        <w:rPr>
          <w:rFonts w:ascii="Times New Roman" w:hAnsi="Times New Roman" w:cs="Times New Roman"/>
          <w:sz w:val="28"/>
          <w:szCs w:val="28"/>
          <w:lang w:val="en-US"/>
        </w:rPr>
        <w:t>rise and individual housing</w:t>
      </w:r>
      <w:r w:rsidR="00EE0D5E" w:rsidRPr="00EE0D5E">
        <w:rPr>
          <w:rFonts w:ascii="Times New Roman" w:hAnsi="Times New Roman" w:cs="Times New Roman"/>
          <w:sz w:val="28"/>
          <w:szCs w:val="28"/>
          <w:lang w:val="en-US"/>
        </w:rPr>
        <w:t xml:space="preserve">. The practice of forced </w:t>
      </w:r>
      <w:r w:rsidR="001549C3">
        <w:rPr>
          <w:rFonts w:ascii="Times New Roman" w:hAnsi="Times New Roman" w:cs="Times New Roman"/>
          <w:sz w:val="28"/>
          <w:szCs w:val="28"/>
          <w:lang w:val="en-US"/>
        </w:rPr>
        <w:t>insolation</w:t>
      </w:r>
      <w:r w:rsidR="00EE0D5E" w:rsidRPr="00EE0D5E">
        <w:rPr>
          <w:rFonts w:ascii="Times New Roman" w:hAnsi="Times New Roman" w:cs="Times New Roman"/>
          <w:sz w:val="28"/>
          <w:szCs w:val="28"/>
          <w:lang w:val="en-US"/>
        </w:rPr>
        <w:t xml:space="preserve"> showed that, for residents of multi</w:t>
      </w:r>
      <w:r w:rsidR="001F4B20">
        <w:rPr>
          <w:rFonts w:ascii="Times New Roman" w:hAnsi="Times New Roman" w:cs="Times New Roman"/>
          <w:sz w:val="28"/>
          <w:szCs w:val="28"/>
          <w:lang w:val="en-US"/>
        </w:rPr>
        <w:t>-</w:t>
      </w:r>
      <w:r w:rsidR="00EE0D5E" w:rsidRPr="00EE0D5E">
        <w:rPr>
          <w:rFonts w:ascii="Times New Roman" w:hAnsi="Times New Roman" w:cs="Times New Roman"/>
          <w:sz w:val="28"/>
          <w:szCs w:val="28"/>
          <w:lang w:val="en-US"/>
        </w:rPr>
        <w:t>stor</w:t>
      </w:r>
      <w:r>
        <w:rPr>
          <w:rFonts w:ascii="Times New Roman" w:hAnsi="Times New Roman" w:cs="Times New Roman"/>
          <w:sz w:val="28"/>
          <w:szCs w:val="28"/>
          <w:lang w:val="en-US"/>
        </w:rPr>
        <w:t>y buildings, the shortage of personal space and the limited opportunities for remote work, privacy, and everyday activities</w:t>
      </w:r>
      <w:r w:rsidR="00EE0D5E" w:rsidRPr="00EE0D5E">
        <w:rPr>
          <w:rFonts w:ascii="Times New Roman" w:hAnsi="Times New Roman" w:cs="Times New Roman"/>
          <w:sz w:val="28"/>
          <w:szCs w:val="28"/>
          <w:lang w:val="en-US"/>
        </w:rPr>
        <w:t xml:space="preserve"> within the dwelling became particularly acute. At the same time, living in townhouses and individual houses proved to be more resilient in terms of spatial autonomy and everyday adaptation.</w:t>
      </w:r>
    </w:p>
    <w:p w14:paraId="3729D17B" w14:textId="26B7AEA0"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Under these conditions, additional requirements were effectively imposed on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rise and individual housing.</w:t>
      </w:r>
    </w:p>
    <w:p w14:paraId="5A561EAB" w14:textId="163F9BFB"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First, autonomy in public space acquired particular significance. The design of residential settlements, quarters, and mikrorayons must provide </w:t>
      </w:r>
      <w:r w:rsidR="00E045A8">
        <w:rPr>
          <w:rFonts w:ascii="Times New Roman" w:hAnsi="Times New Roman" w:cs="Times New Roman"/>
          <w:sz w:val="28"/>
          <w:szCs w:val="28"/>
          <w:lang w:val="en-US"/>
        </w:rPr>
        <w:t xml:space="preserve">spaces for </w:t>
      </w:r>
      <w:r w:rsidR="00B80CE8">
        <w:rPr>
          <w:rFonts w:ascii="Times New Roman" w:hAnsi="Times New Roman" w:cs="Times New Roman"/>
          <w:sz w:val="28"/>
          <w:szCs w:val="28"/>
          <w:lang w:val="en-US"/>
        </w:rPr>
        <w:t>family time</w:t>
      </w:r>
      <w:r w:rsidRPr="00EE0D5E">
        <w:rPr>
          <w:rFonts w:ascii="Times New Roman" w:hAnsi="Times New Roman" w:cs="Times New Roman"/>
          <w:sz w:val="28"/>
          <w:szCs w:val="28"/>
          <w:lang w:val="en-US"/>
        </w:rPr>
        <w:t xml:space="preserve"> while minimizing excessive contact with neighbors.</w:t>
      </w:r>
    </w:p>
    <w:p w14:paraId="34E36ECC" w14:textId="09F4424F"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Second, the significance of autonomy within the dwelling itself increased. Planning solutions must ensure </w:t>
      </w:r>
      <w:r w:rsidR="00377C40">
        <w:rPr>
          <w:rFonts w:ascii="Times New Roman" w:hAnsi="Times New Roman" w:cs="Times New Roman"/>
          <w:sz w:val="28"/>
          <w:szCs w:val="28"/>
          <w:lang w:val="en-US"/>
        </w:rPr>
        <w:t>privacy, flexible movement through the house, and variable organization of</w:t>
      </w:r>
      <w:r w:rsidRPr="00EE0D5E">
        <w:rPr>
          <w:rFonts w:ascii="Times New Roman" w:hAnsi="Times New Roman" w:cs="Times New Roman"/>
          <w:sz w:val="28"/>
          <w:szCs w:val="28"/>
          <w:lang w:val="en-US"/>
        </w:rPr>
        <w:t xml:space="preserve"> interior space, including </w:t>
      </w:r>
      <w:r w:rsidR="00377C40">
        <w:rPr>
          <w:rFonts w:ascii="Times New Roman" w:hAnsi="Times New Roman" w:cs="Times New Roman"/>
          <w:sz w:val="28"/>
          <w:szCs w:val="28"/>
          <w:lang w:val="en-US"/>
        </w:rPr>
        <w:t>installing additional partitions and adapting</w:t>
      </w:r>
      <w:r w:rsidRPr="00EE0D5E">
        <w:rPr>
          <w:rFonts w:ascii="Times New Roman" w:hAnsi="Times New Roman" w:cs="Times New Roman"/>
          <w:sz w:val="28"/>
          <w:szCs w:val="28"/>
          <w:lang w:val="en-US"/>
        </w:rPr>
        <w:t xml:space="preserve"> rooms to changing everyday scenarios.</w:t>
      </w:r>
    </w:p>
    <w:p w14:paraId="141E586F" w14:textId="300F6922"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Third, attention to the natural lighting of the residential environment intensified. The increase of insolation and the accessibility of daylight are regarded as important factors of psychological comfort and residential quality</w:t>
      </w:r>
      <w:r w:rsidR="009478E5" w:rsidRPr="009478E5">
        <w:rPr>
          <w:rFonts w:ascii="Times New Roman" w:hAnsi="Times New Roman" w:cs="Times New Roman"/>
          <w:sz w:val="28"/>
          <w:szCs w:val="28"/>
          <w:lang w:val="en-US"/>
        </w:rPr>
        <w:t xml:space="preserve"> </w:t>
      </w:r>
      <w:r w:rsidR="00D06FBA" w:rsidRPr="00D06FBA">
        <w:rPr>
          <w:rFonts w:ascii="Times New Roman" w:hAnsi="Times New Roman" w:cs="Times New Roman"/>
          <w:sz w:val="28"/>
          <w:szCs w:val="28"/>
          <w:lang w:val="en-US"/>
        </w:rPr>
        <w:t>[32</w:t>
      </w:r>
      <w:r w:rsidR="00EA52A1">
        <w:rPr>
          <w:rFonts w:ascii="Times New Roman" w:hAnsi="Times New Roman" w:cs="Times New Roman"/>
          <w:sz w:val="28"/>
          <w:szCs w:val="28"/>
          <w:lang w:val="en-US"/>
        </w:rPr>
        <w:t>-</w:t>
      </w:r>
      <w:r w:rsidR="00D06FBA" w:rsidRPr="00D06FBA">
        <w:rPr>
          <w:rFonts w:ascii="Times New Roman" w:hAnsi="Times New Roman" w:cs="Times New Roman"/>
          <w:sz w:val="28"/>
          <w:szCs w:val="28"/>
          <w:lang w:val="en-US"/>
        </w:rPr>
        <w:t>33; 85; 121]</w:t>
      </w:r>
      <w:r w:rsidRPr="00EE0D5E">
        <w:rPr>
          <w:rFonts w:ascii="Times New Roman" w:hAnsi="Times New Roman" w:cs="Times New Roman"/>
          <w:sz w:val="28"/>
          <w:szCs w:val="28"/>
          <w:lang w:val="en-US"/>
        </w:rPr>
        <w:t>.</w:t>
      </w:r>
    </w:p>
    <w:p w14:paraId="6B33695F" w14:textId="0CA84E6C"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Fourth, the energy efficiency of internal engineering systems </w:t>
      </w:r>
      <w:r w:rsidR="00377C40">
        <w:rPr>
          <w:rFonts w:ascii="Times New Roman" w:hAnsi="Times New Roman" w:cs="Times New Roman"/>
          <w:sz w:val="28"/>
          <w:szCs w:val="28"/>
          <w:lang w:val="en-US"/>
        </w:rPr>
        <w:t>became fundamental, as</w:t>
      </w:r>
      <w:r w:rsidRPr="00EE0D5E">
        <w:rPr>
          <w:rFonts w:ascii="Times New Roman" w:hAnsi="Times New Roman" w:cs="Times New Roman"/>
          <w:sz w:val="28"/>
          <w:szCs w:val="28"/>
          <w:lang w:val="en-US"/>
        </w:rPr>
        <w:t xml:space="preserve"> the increase in the </w:t>
      </w:r>
      <w:r w:rsidR="00377C40">
        <w:rPr>
          <w:rFonts w:ascii="Times New Roman" w:hAnsi="Times New Roman" w:cs="Times New Roman"/>
          <w:sz w:val="28"/>
          <w:szCs w:val="28"/>
          <w:lang w:val="en-US"/>
        </w:rPr>
        <w:t>time a person spends at home naturally leads to greater</w:t>
      </w:r>
      <w:r w:rsidRPr="00EE0D5E">
        <w:rPr>
          <w:rFonts w:ascii="Times New Roman" w:hAnsi="Times New Roman" w:cs="Times New Roman"/>
          <w:sz w:val="28"/>
          <w:szCs w:val="28"/>
          <w:lang w:val="en-US"/>
        </w:rPr>
        <w:t xml:space="preserve"> consumption of water, gas, and electricity. Accordingly, </w:t>
      </w:r>
      <w:r w:rsidR="00377C40">
        <w:rPr>
          <w:rFonts w:ascii="Times New Roman" w:hAnsi="Times New Roman" w:cs="Times New Roman"/>
          <w:sz w:val="28"/>
          <w:szCs w:val="28"/>
          <w:lang w:val="en-US"/>
        </w:rPr>
        <w:t>reducing operating costs is an important criterion for</w:t>
      </w:r>
      <w:r w:rsidRPr="00EE0D5E">
        <w:rPr>
          <w:rFonts w:ascii="Times New Roman" w:hAnsi="Times New Roman" w:cs="Times New Roman"/>
          <w:sz w:val="28"/>
          <w:szCs w:val="28"/>
          <w:lang w:val="en-US"/>
        </w:rPr>
        <w:t xml:space="preserve"> housing quality [3; 9].</w:t>
      </w:r>
    </w:p>
    <w:p w14:paraId="2E5E538E" w14:textId="3FC93A7A"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Fifth, a special place is occupied by the thermal efficiency of the building, </w:t>
      </w:r>
      <w:r w:rsidR="00391682">
        <w:rPr>
          <w:rFonts w:ascii="Times New Roman" w:hAnsi="Times New Roman" w:cs="Times New Roman"/>
          <w:sz w:val="28"/>
          <w:szCs w:val="28"/>
          <w:lang w:val="en-US"/>
        </w:rPr>
        <w:t>which is directly connected with saving resources for heating and hot</w:t>
      </w:r>
      <w:r w:rsidR="001F4B20">
        <w:rPr>
          <w:rFonts w:ascii="Times New Roman" w:hAnsi="Times New Roman" w:cs="Times New Roman"/>
          <w:sz w:val="28"/>
          <w:szCs w:val="28"/>
          <w:lang w:val="en-US"/>
        </w:rPr>
        <w:t>-</w:t>
      </w:r>
      <w:r w:rsidR="00391682">
        <w:rPr>
          <w:rFonts w:ascii="Times New Roman" w:hAnsi="Times New Roman" w:cs="Times New Roman"/>
          <w:sz w:val="28"/>
          <w:szCs w:val="28"/>
          <w:lang w:val="en-US"/>
        </w:rPr>
        <w:t>water supply, as well as with ensuring a comfortable microclimate in</w:t>
      </w:r>
      <w:r w:rsidRPr="00EE0D5E">
        <w:rPr>
          <w:rFonts w:ascii="Times New Roman" w:hAnsi="Times New Roman" w:cs="Times New Roman"/>
          <w:sz w:val="28"/>
          <w:szCs w:val="28"/>
          <w:lang w:val="en-US"/>
        </w:rPr>
        <w:t xml:space="preserve"> the interior environment [6; 9; </w:t>
      </w:r>
      <w:r w:rsidR="009478E5" w:rsidRPr="009478E5">
        <w:rPr>
          <w:rFonts w:ascii="Times New Roman" w:hAnsi="Times New Roman" w:cs="Times New Roman"/>
          <w:sz w:val="28"/>
          <w:szCs w:val="28"/>
          <w:lang w:val="en-US"/>
        </w:rPr>
        <w:t>117; 121</w:t>
      </w:r>
      <w:r w:rsidRPr="00EE0D5E">
        <w:rPr>
          <w:rFonts w:ascii="Times New Roman" w:hAnsi="Times New Roman" w:cs="Times New Roman"/>
          <w:sz w:val="28"/>
          <w:szCs w:val="28"/>
          <w:lang w:val="en-US"/>
        </w:rPr>
        <w:t>].</w:t>
      </w:r>
    </w:p>
    <w:p w14:paraId="73B833BE" w14:textId="61619B57"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On professional platforms, including within the </w:t>
      </w:r>
      <w:r w:rsidR="00B25E10">
        <w:rPr>
          <w:rFonts w:ascii="Times New Roman" w:hAnsi="Times New Roman" w:cs="Times New Roman"/>
          <w:sz w:val="28"/>
          <w:szCs w:val="28"/>
          <w:lang w:val="en-US"/>
        </w:rPr>
        <w:t>above</w:t>
      </w:r>
      <w:r w:rsidR="001F4B20">
        <w:rPr>
          <w:rFonts w:ascii="Times New Roman" w:hAnsi="Times New Roman" w:cs="Times New Roman"/>
          <w:sz w:val="28"/>
          <w:szCs w:val="28"/>
          <w:lang w:val="en-US"/>
        </w:rPr>
        <w:t>-</w:t>
      </w:r>
      <w:r w:rsidR="00B25E10">
        <w:rPr>
          <w:rFonts w:ascii="Times New Roman" w:hAnsi="Times New Roman" w:cs="Times New Roman"/>
          <w:sz w:val="28"/>
          <w:szCs w:val="28"/>
          <w:lang w:val="en-US"/>
        </w:rPr>
        <w:t>mentioned forum, technologies for further developing</w:t>
      </w:r>
      <w:r w:rsidRPr="00EE0D5E">
        <w:rPr>
          <w:rFonts w:ascii="Times New Roman" w:hAnsi="Times New Roman" w:cs="Times New Roman"/>
          <w:sz w:val="28"/>
          <w:szCs w:val="28"/>
          <w:lang w:val="en-US"/>
        </w:rPr>
        <w:t xml:space="preserve">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rise individual construction were actively discussed. These include energy</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efficient modular house</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building systems based on </w:t>
      </w:r>
      <w:r w:rsidRPr="00EE0D5E">
        <w:rPr>
          <w:rFonts w:ascii="Times New Roman" w:hAnsi="Times New Roman" w:cs="Times New Roman"/>
          <w:sz w:val="28"/>
          <w:szCs w:val="28"/>
          <w:lang w:val="en-US"/>
        </w:rPr>
        <w:lastRenderedPageBreak/>
        <w:t xml:space="preserve">3D panels, </w:t>
      </w:r>
      <w:r w:rsidR="00B80CE8">
        <w:rPr>
          <w:rFonts w:ascii="Times New Roman" w:hAnsi="Times New Roman" w:cs="Times New Roman"/>
          <w:sz w:val="28"/>
          <w:szCs w:val="28"/>
          <w:lang w:val="en-US"/>
        </w:rPr>
        <w:t>enabling production even in small workshops and ensuring high assembly speeds</w:t>
      </w:r>
      <w:r w:rsidRPr="00EE0D5E">
        <w:rPr>
          <w:rFonts w:ascii="Times New Roman" w:hAnsi="Times New Roman" w:cs="Times New Roman"/>
          <w:sz w:val="28"/>
          <w:szCs w:val="28"/>
          <w:lang w:val="en-US"/>
        </w:rPr>
        <w:t>. Such solutions combine technological sophistication, energy</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saving properties, and the po</w:t>
      </w:r>
      <w:r w:rsidR="00B25E10">
        <w:rPr>
          <w:rFonts w:ascii="Times New Roman" w:hAnsi="Times New Roman" w:cs="Times New Roman"/>
          <w:sz w:val="28"/>
          <w:szCs w:val="28"/>
          <w:lang w:val="en-US"/>
        </w:rPr>
        <w:t xml:space="preserve">tential to </w:t>
      </w:r>
      <w:r w:rsidR="00B80CE8">
        <w:rPr>
          <w:rFonts w:ascii="Times New Roman" w:hAnsi="Times New Roman" w:cs="Times New Roman"/>
          <w:sz w:val="28"/>
          <w:szCs w:val="28"/>
          <w:lang w:val="en-US"/>
        </w:rPr>
        <w:t>increase the operational efficiency of buildings further</w:t>
      </w:r>
      <w:r w:rsidR="00B25E10">
        <w:rPr>
          <w:rFonts w:ascii="Times New Roman" w:hAnsi="Times New Roman" w:cs="Times New Roman"/>
          <w:sz w:val="28"/>
          <w:szCs w:val="28"/>
          <w:lang w:val="en-US"/>
        </w:rPr>
        <w:t>, leading</w:t>
      </w:r>
      <w:r w:rsidRPr="00EE0D5E">
        <w:rPr>
          <w:rFonts w:ascii="Times New Roman" w:hAnsi="Times New Roman" w:cs="Times New Roman"/>
          <w:sz w:val="28"/>
          <w:szCs w:val="28"/>
          <w:lang w:val="en-US"/>
        </w:rPr>
        <w:t xml:space="preserve"> to the formation of houses with minimal or zero energy consumption for heating [9; 64].</w:t>
      </w:r>
    </w:p>
    <w:p w14:paraId="7CA5F2F6" w14:textId="27F93B1B"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The experience of Hungary is also illustrative, where measures to increase housing affordability for young families are being implemented at the state level, including </w:t>
      </w:r>
      <w:r w:rsidR="00B25E10">
        <w:rPr>
          <w:rFonts w:ascii="Times New Roman" w:hAnsi="Times New Roman" w:cs="Times New Roman"/>
          <w:sz w:val="28"/>
          <w:szCs w:val="28"/>
          <w:lang w:val="en-US"/>
        </w:rPr>
        <w:t>a reduction in</w:t>
      </w:r>
      <w:r w:rsidRPr="00EE0D5E">
        <w:rPr>
          <w:rFonts w:ascii="Times New Roman" w:hAnsi="Times New Roman" w:cs="Times New Roman"/>
          <w:sz w:val="28"/>
          <w:szCs w:val="28"/>
          <w:lang w:val="en-US"/>
        </w:rPr>
        <w:t xml:space="preserve"> the VAT rate to 5%. The presented technologies of rapidly erected suburban individual housing are based on a combination of panel and monolithic construction principles: factory quality of components is complemented by the reliability of monolithic joints, which increases strength, reduces the risk of freezing and leaks, and shortens project implementation time. At the same time, such housing may </w:t>
      </w:r>
      <w:r w:rsidR="00AC4A34">
        <w:rPr>
          <w:rFonts w:ascii="Times New Roman" w:hAnsi="Times New Roman" w:cs="Times New Roman"/>
          <w:sz w:val="28"/>
          <w:szCs w:val="28"/>
          <w:lang w:val="en-US"/>
        </w:rPr>
        <w:t>not only be more affordable</w:t>
      </w:r>
      <w:r w:rsidRPr="00EE0D5E">
        <w:rPr>
          <w:rFonts w:ascii="Times New Roman" w:hAnsi="Times New Roman" w:cs="Times New Roman"/>
          <w:sz w:val="28"/>
          <w:szCs w:val="28"/>
          <w:lang w:val="en-US"/>
        </w:rPr>
        <w:t>, but also more efficient in terms of construction time.</w:t>
      </w:r>
    </w:p>
    <w:p w14:paraId="0566B9C9" w14:textId="7A5C56A1" w:rsidR="00EE0D5E" w:rsidRPr="005A286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Particular attention should be given to the concept of mobile, flexible, automated production of building structures and components for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rise construction. This approach is oriented toward the decentralization of construction production, the reduction of logistics costs, and the expansion of the possibilities for adapting building systems to </w:t>
      </w:r>
      <w:r w:rsidR="00AC4A34">
        <w:rPr>
          <w:rFonts w:ascii="Times New Roman" w:hAnsi="Times New Roman" w:cs="Times New Roman"/>
          <w:sz w:val="28"/>
          <w:szCs w:val="28"/>
          <w:lang w:val="en-US"/>
        </w:rPr>
        <w:t>local conditions</w:t>
      </w:r>
      <w:r w:rsidRPr="00EE0D5E">
        <w:rPr>
          <w:rFonts w:ascii="Times New Roman" w:hAnsi="Times New Roman" w:cs="Times New Roman"/>
          <w:sz w:val="28"/>
          <w:szCs w:val="28"/>
          <w:lang w:val="en-US"/>
        </w:rPr>
        <w:t>.</w:t>
      </w:r>
    </w:p>
    <w:p w14:paraId="039A62B6" w14:textId="77777777" w:rsidR="00713A93" w:rsidRPr="00713A93" w:rsidRDefault="00713A93" w:rsidP="00713A93">
      <w:pPr>
        <w:spacing w:after="0" w:line="240" w:lineRule="auto"/>
        <w:ind w:firstLine="709"/>
        <w:jc w:val="both"/>
        <w:rPr>
          <w:rFonts w:ascii="Times New Roman" w:hAnsi="Times New Roman" w:cs="Times New Roman"/>
          <w:sz w:val="28"/>
          <w:szCs w:val="28"/>
          <w:lang w:val="en-US"/>
        </w:rPr>
      </w:pPr>
      <w:r w:rsidRPr="00713A93">
        <w:rPr>
          <w:rFonts w:ascii="Times New Roman" w:hAnsi="Times New Roman" w:cs="Times New Roman"/>
          <w:sz w:val="28"/>
          <w:szCs w:val="28"/>
          <w:lang w:val="en-US"/>
        </w:rPr>
        <w:t>The architectural and planning structure of low-rise urban housing should also be considered in relation to the daily scenarios of residential use. In bioclimatic design, planning decisions influence not only the functional convenience of dwellings, but also the environmental quality of adjacent spaces, including courtyards, entrances, pedestrian routes, and semi-private outdoor areas. The location of residential rooms, service zones, staircases, galleries, terraces, and buffer spaces determines the degree of exposure to sunlight, wind, overheating, and heat loss. Therefore, the planning structure becomes an important instrument for regulating the relationship between the dwelling, the courtyard, and the surrounding urban environment.</w:t>
      </w:r>
    </w:p>
    <w:p w14:paraId="7EB50F11" w14:textId="48512757" w:rsidR="00713A93" w:rsidRPr="00713A93" w:rsidRDefault="00713A93" w:rsidP="00713A93">
      <w:pPr>
        <w:spacing w:after="0" w:line="240" w:lineRule="auto"/>
        <w:ind w:firstLine="709"/>
        <w:jc w:val="both"/>
        <w:rPr>
          <w:rFonts w:ascii="Times New Roman" w:hAnsi="Times New Roman" w:cs="Times New Roman"/>
          <w:sz w:val="28"/>
          <w:szCs w:val="28"/>
          <w:lang w:val="en-US"/>
        </w:rPr>
      </w:pPr>
      <w:r w:rsidRPr="00713A93">
        <w:rPr>
          <w:rFonts w:ascii="Times New Roman" w:hAnsi="Times New Roman" w:cs="Times New Roman"/>
          <w:sz w:val="28"/>
          <w:szCs w:val="28"/>
          <w:lang w:val="en-US"/>
        </w:rPr>
        <w:t>For South</w:t>
      </w:r>
      <w:r>
        <w:rPr>
          <w:rFonts w:ascii="Times New Roman" w:hAnsi="Times New Roman" w:cs="Times New Roman"/>
          <w:sz w:val="28"/>
          <w:szCs w:val="28"/>
          <w:lang w:val="en-US"/>
        </w:rPr>
        <w:t>e</w:t>
      </w:r>
      <w:r w:rsidRPr="00713A93">
        <w:rPr>
          <w:rFonts w:ascii="Times New Roman" w:hAnsi="Times New Roman" w:cs="Times New Roman"/>
          <w:sz w:val="28"/>
          <w:szCs w:val="28"/>
          <w:lang w:val="en-US"/>
        </w:rPr>
        <w:t>astern Kazakhstan, this issue is particularly relevant because the residential environment must respond to strong seasonal contrasts. In winter, planning solutions should support compactness, protection from cold winds, and rational use of solar gains. In summer, the same structure should provide shading, natural ventilation, and access to outdoor spaces protected from overheating. This dual seasonal requirement means that the architectural and planning organization of low-rise housing cannot be based only on standard typological schemes. It should be developed as a flexible system in which the internal layout, courtyard configuration, orientation, and landscape elements are coordinated with local climatic and microclimatic conditions.</w:t>
      </w:r>
    </w:p>
    <w:p w14:paraId="50F21595" w14:textId="5F25A34B"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Overall, design in contemporary megacities </w:t>
      </w:r>
      <w:r w:rsidR="00AC4A34">
        <w:rPr>
          <w:rFonts w:ascii="Times New Roman" w:hAnsi="Times New Roman" w:cs="Times New Roman"/>
          <w:sz w:val="28"/>
          <w:szCs w:val="28"/>
          <w:lang w:val="en-US"/>
        </w:rPr>
        <w:t>is a multi</w:t>
      </w:r>
      <w:r w:rsidR="00B80CE8">
        <w:rPr>
          <w:rFonts w:ascii="Times New Roman" w:hAnsi="Times New Roman" w:cs="Times New Roman"/>
          <w:sz w:val="28"/>
          <w:szCs w:val="28"/>
          <w:lang w:val="en-US"/>
        </w:rPr>
        <w:t>faceted task that requires consideration</w:t>
      </w:r>
      <w:r w:rsidRPr="00EE0D5E">
        <w:rPr>
          <w:rFonts w:ascii="Times New Roman" w:hAnsi="Times New Roman" w:cs="Times New Roman"/>
          <w:sz w:val="28"/>
          <w:szCs w:val="28"/>
          <w:lang w:val="en-US"/>
        </w:rPr>
        <w:t xml:space="preserve"> of interrelated factors and the search for comprehensive architectural and planning solutions. Alongside this, the significance of environmental aspects aimed at ensuring a comfortable and sustainable environment </w:t>
      </w:r>
      <w:r w:rsidR="003B3EC2">
        <w:rPr>
          <w:rFonts w:ascii="Times New Roman" w:hAnsi="Times New Roman" w:cs="Times New Roman"/>
          <w:sz w:val="28"/>
          <w:szCs w:val="28"/>
          <w:lang w:val="en-US"/>
        </w:rPr>
        <w:t>for</w:t>
      </w:r>
      <w:r w:rsidR="003B3EC2" w:rsidRPr="00EE0D5E">
        <w:rPr>
          <w:rFonts w:ascii="Times New Roman" w:hAnsi="Times New Roman" w:cs="Times New Roman"/>
          <w:sz w:val="28"/>
          <w:szCs w:val="28"/>
          <w:lang w:val="en-US"/>
        </w:rPr>
        <w:t xml:space="preserve"> </w:t>
      </w:r>
      <w:r w:rsidRPr="00EE0D5E">
        <w:rPr>
          <w:rFonts w:ascii="Times New Roman" w:hAnsi="Times New Roman" w:cs="Times New Roman"/>
          <w:sz w:val="28"/>
          <w:szCs w:val="28"/>
          <w:lang w:val="en-US"/>
        </w:rPr>
        <w:t>human life activity is increasing [3; 9]. A substantial condition for the formation of a high</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quality urban environment is the accessibility of public transport, commercial facilities, and social infrastructure, which ensures the </w:t>
      </w:r>
      <w:r w:rsidR="00B80CE8">
        <w:rPr>
          <w:rFonts w:ascii="Times New Roman" w:hAnsi="Times New Roman" w:cs="Times New Roman"/>
          <w:sz w:val="28"/>
          <w:szCs w:val="28"/>
          <w:lang w:val="en-US"/>
        </w:rPr>
        <w:t>territory's functional connectivit</w:t>
      </w:r>
      <w:r w:rsidRPr="00EE0D5E">
        <w:rPr>
          <w:rFonts w:ascii="Times New Roman" w:hAnsi="Times New Roman" w:cs="Times New Roman"/>
          <w:sz w:val="28"/>
          <w:szCs w:val="28"/>
          <w:lang w:val="en-US"/>
        </w:rPr>
        <w:t xml:space="preserve">y. At the same time, </w:t>
      </w:r>
      <w:r w:rsidRPr="00EE0D5E">
        <w:rPr>
          <w:rFonts w:ascii="Times New Roman" w:hAnsi="Times New Roman" w:cs="Times New Roman"/>
          <w:sz w:val="28"/>
          <w:szCs w:val="28"/>
          <w:lang w:val="en-US"/>
        </w:rPr>
        <w:lastRenderedPageBreak/>
        <w:t>it is necessary to take the c</w:t>
      </w:r>
      <w:r w:rsidR="003B3EC2">
        <w:rPr>
          <w:rFonts w:ascii="Times New Roman" w:hAnsi="Times New Roman" w:cs="Times New Roman"/>
          <w:sz w:val="28"/>
          <w:szCs w:val="28"/>
          <w:lang w:val="en-US"/>
        </w:rPr>
        <w:t>ity's cultural and historical specificities into account, which form</w:t>
      </w:r>
    </w:p>
    <w:p w14:paraId="7232CC7E" w14:textId="26852D2F"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Contemporary international and professional experience confirms that the prospects for the development of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rise housing construction are associated not with the reproduction of outdated industrial models, but with the introduction of flexible, energy</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efficient, technologically advanced, and adaptable solutions capable of ensuring a higher quality of the residential environment and greater sustainability of architectural and planning solutions under changing conditions [6; 9; 54].</w:t>
      </w:r>
    </w:p>
    <w:p w14:paraId="21DBF609" w14:textId="41EBCFD2" w:rsidR="00EE0D5E" w:rsidRPr="008B35B7" w:rsidRDefault="00EE0D5E" w:rsidP="00EE0D5E">
      <w:pPr>
        <w:spacing w:after="0" w:line="240" w:lineRule="auto"/>
        <w:ind w:firstLine="709"/>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Thus, low</w:t>
      </w:r>
      <w:r w:rsidR="001F4B20" w:rsidRPr="003210FE">
        <w:rPr>
          <w:rFonts w:ascii="Times New Roman" w:hAnsi="Times New Roman" w:cs="Times New Roman"/>
          <w:sz w:val="28"/>
          <w:szCs w:val="28"/>
          <w:lang w:val="en-US"/>
        </w:rPr>
        <w:t>-</w:t>
      </w:r>
      <w:r w:rsidRPr="003210FE">
        <w:rPr>
          <w:rFonts w:ascii="Times New Roman" w:hAnsi="Times New Roman" w:cs="Times New Roman"/>
          <w:sz w:val="28"/>
          <w:szCs w:val="28"/>
          <w:lang w:val="en-US"/>
        </w:rPr>
        <w:t>rise urban housing should be regarded not only as a promising type of development from the socio</w:t>
      </w:r>
      <w:r w:rsidR="001F4B20" w:rsidRPr="003210FE">
        <w:rPr>
          <w:rFonts w:ascii="Times New Roman" w:hAnsi="Times New Roman" w:cs="Times New Roman"/>
          <w:sz w:val="28"/>
          <w:szCs w:val="28"/>
          <w:lang w:val="en-US"/>
        </w:rPr>
        <w:t>-</w:t>
      </w:r>
      <w:r w:rsidRPr="003210FE">
        <w:rPr>
          <w:rFonts w:ascii="Times New Roman" w:hAnsi="Times New Roman" w:cs="Times New Roman"/>
          <w:sz w:val="28"/>
          <w:szCs w:val="28"/>
          <w:lang w:val="en-US"/>
        </w:rPr>
        <w:t>economic and urban</w:t>
      </w:r>
      <w:r w:rsidR="001F4B20" w:rsidRPr="003210FE">
        <w:rPr>
          <w:rFonts w:ascii="Times New Roman" w:hAnsi="Times New Roman" w:cs="Times New Roman"/>
          <w:sz w:val="28"/>
          <w:szCs w:val="28"/>
          <w:lang w:val="en-US"/>
        </w:rPr>
        <w:t>-</w:t>
      </w:r>
      <w:r w:rsidRPr="003210FE">
        <w:rPr>
          <w:rFonts w:ascii="Times New Roman" w:hAnsi="Times New Roman" w:cs="Times New Roman"/>
          <w:sz w:val="28"/>
          <w:szCs w:val="28"/>
          <w:lang w:val="en-US"/>
        </w:rPr>
        <w:t>planning point of view, but also as a form of the residential environment whose effectiveness is determined to a significant extent by taking the local natural and climatic</w:t>
      </w:r>
      <w:r w:rsidR="003B3EC2" w:rsidRPr="003210FE">
        <w:rPr>
          <w:rFonts w:ascii="Times New Roman" w:hAnsi="Times New Roman" w:cs="Times New Roman"/>
          <w:sz w:val="28"/>
          <w:szCs w:val="28"/>
          <w:lang w:val="en-US"/>
        </w:rPr>
        <w:t>,</w:t>
      </w:r>
      <w:r w:rsidRPr="003210FE">
        <w:rPr>
          <w:rFonts w:ascii="Times New Roman" w:hAnsi="Times New Roman" w:cs="Times New Roman"/>
          <w:sz w:val="28"/>
          <w:szCs w:val="28"/>
          <w:lang w:val="en-US"/>
        </w:rPr>
        <w:t xml:space="preserve"> and morphological conditions of the territory into account. </w:t>
      </w:r>
      <w:r w:rsidR="003B3EC2" w:rsidRPr="003210FE">
        <w:rPr>
          <w:rFonts w:ascii="Times New Roman" w:hAnsi="Times New Roman" w:cs="Times New Roman"/>
          <w:sz w:val="28"/>
          <w:szCs w:val="28"/>
          <w:lang w:val="en-US"/>
        </w:rPr>
        <w:t xml:space="preserve">In the conditions of </w:t>
      </w:r>
      <w:r w:rsidR="008B35B7">
        <w:rPr>
          <w:rFonts w:ascii="Times New Roman" w:hAnsi="Times New Roman" w:cs="Times New Roman"/>
          <w:sz w:val="28"/>
          <w:szCs w:val="28"/>
          <w:lang w:val="en-US"/>
        </w:rPr>
        <w:t>Southeastern</w:t>
      </w:r>
      <w:r w:rsidR="003B3EC2" w:rsidRPr="003210FE">
        <w:rPr>
          <w:rFonts w:ascii="Times New Roman" w:hAnsi="Times New Roman" w:cs="Times New Roman"/>
          <w:sz w:val="28"/>
          <w:szCs w:val="28"/>
          <w:lang w:val="en-US"/>
        </w:rPr>
        <w:t xml:space="preserve"> Kazakhstan, this requires a transition from the general recognition of the advantages of low</w:t>
      </w:r>
      <w:r w:rsidR="001F4B20" w:rsidRPr="003210FE">
        <w:rPr>
          <w:rFonts w:ascii="Times New Roman" w:hAnsi="Times New Roman" w:cs="Times New Roman"/>
          <w:sz w:val="28"/>
          <w:szCs w:val="28"/>
          <w:lang w:val="en-US"/>
        </w:rPr>
        <w:t>-</w:t>
      </w:r>
      <w:r w:rsidR="003B3EC2" w:rsidRPr="003210FE">
        <w:rPr>
          <w:rFonts w:ascii="Times New Roman" w:hAnsi="Times New Roman" w:cs="Times New Roman"/>
          <w:sz w:val="28"/>
          <w:szCs w:val="28"/>
          <w:lang w:val="en-US"/>
        </w:rPr>
        <w:t>rise development to a more detailed analysis of its architectural, planning, and spatial and volumetric solutions,</w:t>
      </w:r>
      <w:r w:rsidRPr="003210FE">
        <w:rPr>
          <w:rFonts w:ascii="Times New Roman" w:hAnsi="Times New Roman" w:cs="Times New Roman"/>
          <w:sz w:val="28"/>
          <w:szCs w:val="28"/>
          <w:lang w:val="en-US"/>
        </w:rPr>
        <w:t xml:space="preserve"> with due regard for the microclimatic specificities of a particular site.</w:t>
      </w:r>
    </w:p>
    <w:p w14:paraId="0858768B" w14:textId="77777777" w:rsidR="003210FE" w:rsidRPr="003210FE" w:rsidRDefault="003210FE" w:rsidP="003210FE">
      <w:pPr>
        <w:spacing w:after="0" w:line="240" w:lineRule="auto"/>
        <w:ind w:firstLine="709"/>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The analysis of architectural and planning solutions demonstrates that low-rise urban housing possesses significant potential for bioclimatic adaptation because its spatial structure is more flexible than that of high-rise residential development. The relatively small scale of buildings allows for a more direct response to site orientation, relief, wind direction, solar exposure, and the organization of open spaces. At the same time, this potential is realized only when planning decisions are coordinated with the environmental characteristics of the territory.</w:t>
      </w:r>
    </w:p>
    <w:p w14:paraId="44C85ACF" w14:textId="5A194B9B" w:rsidR="003210FE" w:rsidRPr="003210FE" w:rsidRDefault="003210FE" w:rsidP="003210FE">
      <w:pPr>
        <w:spacing w:after="0" w:line="240" w:lineRule="auto"/>
        <w:ind w:firstLine="709"/>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 xml:space="preserve">In the context of </w:t>
      </w:r>
      <w:r w:rsidR="008B35B7">
        <w:rPr>
          <w:rFonts w:ascii="Times New Roman" w:hAnsi="Times New Roman" w:cs="Times New Roman"/>
          <w:sz w:val="28"/>
          <w:szCs w:val="28"/>
          <w:lang w:val="en-US"/>
        </w:rPr>
        <w:t>Southeastern</w:t>
      </w:r>
      <w:r w:rsidRPr="003210FE">
        <w:rPr>
          <w:rFonts w:ascii="Times New Roman" w:hAnsi="Times New Roman" w:cs="Times New Roman"/>
          <w:sz w:val="28"/>
          <w:szCs w:val="28"/>
          <w:lang w:val="en-US"/>
        </w:rPr>
        <w:t xml:space="preserve"> Kazakhstan, the architectural and planning organization of low-rise housing should therefore be understood as a system of interrelated decisions. The placement of buildings on the plot, the configuration of courtyards, the orientation of residential rooms, the location of entrances, the distribution of public and private zones, and the integration of green spaces all influence the formation of the local microclimate. Planning solutions also determine the degree of exposure or protection of residential areas: they can either enhance natural ventilation and solar access or, conversely, create overheating, excessive wind pressure, or stagnant air.</w:t>
      </w:r>
    </w:p>
    <w:p w14:paraId="305D5DA0" w14:textId="01DD8778" w:rsidR="003210FE" w:rsidRPr="005A286E" w:rsidRDefault="003210FE" w:rsidP="003210FE">
      <w:pPr>
        <w:spacing w:after="0" w:line="240" w:lineRule="auto"/>
        <w:ind w:firstLine="709"/>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This is why low-rise housing cannot be evaluated only from the standpoint of density, number of storeys, or typology. Its bioclimatic effectiveness depends on the correspondence between planning structure and specific environmental conditions. Compact layouts, semi-enclosed courtyards, linear blocks, terraced configurations, and detached houses may each be effective under different circumstances. The task is not to identify one universal model, but to determine the conditions under which each planning type becomes appropriate. This conclusion leads directly to the analysis of spatial and volumetric characteristics, since the environmental performance of low-rise housing is determined not only by its plan, but also by the proportions of built volumes, the degree of enclosure, the height-to-width ratio of open spaces, the articulation of facades, and the use of transitional architectural elements.</w:t>
      </w:r>
    </w:p>
    <w:p w14:paraId="2B34C9A3" w14:textId="3D715924" w:rsidR="00C22C6C" w:rsidRPr="00C22C6C" w:rsidRDefault="00C22C6C" w:rsidP="003210FE">
      <w:pPr>
        <w:spacing w:after="0" w:line="240" w:lineRule="auto"/>
        <w:ind w:firstLine="709"/>
        <w:jc w:val="both"/>
        <w:rPr>
          <w:rFonts w:ascii="Times New Roman" w:hAnsi="Times New Roman" w:cs="Times New Roman"/>
          <w:sz w:val="28"/>
          <w:szCs w:val="28"/>
          <w:lang w:val="en-US"/>
        </w:rPr>
      </w:pPr>
      <w:r w:rsidRPr="00C22C6C">
        <w:rPr>
          <w:rFonts w:ascii="Times New Roman" w:hAnsi="Times New Roman" w:cs="Times New Roman"/>
          <w:sz w:val="28"/>
          <w:szCs w:val="28"/>
          <w:lang w:val="en-US"/>
        </w:rPr>
        <w:lastRenderedPageBreak/>
        <w:t>In the context of bioclimatic design, architectural and planning solutions should be interpreted as a mediator between the characteristics of the territory and the functional organization of the dwelling. The planning structure of low-rise housing determines not only the distribution of residential, public, and auxiliary spaces, but also the degree of openness of the building to solar radiation, wind movement, landscape elements, and courtyard areas. Therefore, the architectural and planning organization becomes one of the first levels at which climatic adaptation is transformed into a concrete design decision. For the cities of Almaty, Konaev, and Taldykorgan, this is particularly important because differences in relief, wind exposure, insolation, and urban density require not a universal housing scheme, but a flexible planning approach adapted to the specific conditions of the site.</w:t>
      </w:r>
    </w:p>
    <w:p w14:paraId="2FA73920" w14:textId="77777777" w:rsidR="000F37B9" w:rsidRDefault="000F37B9" w:rsidP="00C37FF1">
      <w:pPr>
        <w:spacing w:after="0" w:line="240" w:lineRule="auto"/>
        <w:ind w:left="720"/>
        <w:jc w:val="both"/>
        <w:rPr>
          <w:rFonts w:ascii="Times New Roman" w:hAnsi="Times New Roman" w:cs="Times New Roman"/>
          <w:sz w:val="28"/>
          <w:szCs w:val="28"/>
          <w:lang w:val="en-US"/>
        </w:rPr>
      </w:pPr>
    </w:p>
    <w:p w14:paraId="554940D2" w14:textId="7ED2FBD8" w:rsidR="00EE0D5E" w:rsidRPr="004D2482" w:rsidRDefault="00EE0D5E" w:rsidP="00221A73">
      <w:pPr>
        <w:pStyle w:val="Heading2"/>
      </w:pPr>
      <w:bookmarkStart w:id="19" w:name="_Toc230633853"/>
      <w:r w:rsidRPr="00EE0D5E">
        <w:t>3.2 Specific Features of the Spatial and Volumetric Design of Low</w:t>
      </w:r>
      <w:r w:rsidR="001F4B20">
        <w:t>-</w:t>
      </w:r>
      <w:r w:rsidRPr="00EE0D5E">
        <w:t>Rise Residential Buildings</w:t>
      </w:r>
      <w:bookmarkEnd w:id="19"/>
    </w:p>
    <w:p w14:paraId="76489785" w14:textId="377A89B1"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At present, the architectural design of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rise housing faces </w:t>
      </w:r>
      <w:r w:rsidR="003B3EC2">
        <w:rPr>
          <w:rFonts w:ascii="Times New Roman" w:hAnsi="Times New Roman" w:cs="Times New Roman"/>
          <w:sz w:val="28"/>
          <w:szCs w:val="28"/>
          <w:lang w:val="en-US"/>
        </w:rPr>
        <w:t>several</w:t>
      </w:r>
      <w:r w:rsidRPr="00EE0D5E">
        <w:rPr>
          <w:rFonts w:ascii="Times New Roman" w:hAnsi="Times New Roman" w:cs="Times New Roman"/>
          <w:sz w:val="28"/>
          <w:szCs w:val="28"/>
          <w:lang w:val="en-US"/>
        </w:rPr>
        <w:t xml:space="preserve"> interrelated challenges. The key one is the search for a balance between </w:t>
      </w:r>
      <w:r w:rsidR="003B3EC2">
        <w:rPr>
          <w:rFonts w:ascii="Times New Roman" w:hAnsi="Times New Roman" w:cs="Times New Roman"/>
          <w:sz w:val="28"/>
          <w:szCs w:val="28"/>
          <w:lang w:val="en-US"/>
        </w:rPr>
        <w:t>clients' individual preferences and the need to create</w:t>
      </w:r>
      <w:r w:rsidRPr="00EE0D5E">
        <w:rPr>
          <w:rFonts w:ascii="Times New Roman" w:hAnsi="Times New Roman" w:cs="Times New Roman"/>
          <w:sz w:val="28"/>
          <w:szCs w:val="28"/>
          <w:lang w:val="en-US"/>
        </w:rPr>
        <w:t xml:space="preserve"> an integral architectural and urban</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planning environment. The creation of harmonious residential development presupposes consideration of the interests not only of individual homeowners</w:t>
      </w:r>
      <w:r w:rsidR="003B3EC2">
        <w:rPr>
          <w:rFonts w:ascii="Times New Roman" w:hAnsi="Times New Roman" w:cs="Times New Roman"/>
          <w:sz w:val="28"/>
          <w:szCs w:val="28"/>
          <w:lang w:val="en-US"/>
        </w:rPr>
        <w:t xml:space="preserve"> but also of the local community, in line with</w:t>
      </w:r>
      <w:r w:rsidRPr="00EE0D5E">
        <w:rPr>
          <w:rFonts w:ascii="Times New Roman" w:hAnsi="Times New Roman" w:cs="Times New Roman"/>
          <w:sz w:val="28"/>
          <w:szCs w:val="28"/>
          <w:lang w:val="en-US"/>
        </w:rPr>
        <w:t xml:space="preserve"> contemporary principles of sustainable development. At the same time, a substantial factor remains the need to ensure the economic expediency of design solutions while complying with environmental and energy</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efficiency requirements.</w:t>
      </w:r>
    </w:p>
    <w:p w14:paraId="59E9C459" w14:textId="0CD46501"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In this context, the architectural design of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rise housing </w:t>
      </w:r>
      <w:r w:rsidR="003B3EC2">
        <w:rPr>
          <w:rFonts w:ascii="Times New Roman" w:hAnsi="Times New Roman" w:cs="Times New Roman"/>
          <w:sz w:val="28"/>
          <w:szCs w:val="28"/>
          <w:lang w:val="en-US"/>
        </w:rPr>
        <w:t>is a complex, multicomponent process that reflects transformations in</w:t>
      </w:r>
      <w:r w:rsidRPr="00EE0D5E">
        <w:rPr>
          <w:rFonts w:ascii="Times New Roman" w:hAnsi="Times New Roman" w:cs="Times New Roman"/>
          <w:sz w:val="28"/>
          <w:szCs w:val="28"/>
          <w:lang w:val="en-US"/>
        </w:rPr>
        <w:t xml:space="preserve"> socio</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economic and environmental conditions. It integrates </w:t>
      </w:r>
      <w:r w:rsidR="003B3EC2">
        <w:rPr>
          <w:rFonts w:ascii="Times New Roman" w:hAnsi="Times New Roman" w:cs="Times New Roman"/>
          <w:sz w:val="28"/>
          <w:szCs w:val="28"/>
          <w:lang w:val="en-US"/>
        </w:rPr>
        <w:t>principles of environmental sustainability, functional rationality, architectural expressiveness, and technological sophistication, thereby ensuring a comfortable,</w:t>
      </w:r>
      <w:r w:rsidRPr="00EE0D5E">
        <w:rPr>
          <w:rFonts w:ascii="Times New Roman" w:hAnsi="Times New Roman" w:cs="Times New Roman"/>
          <w:sz w:val="28"/>
          <w:szCs w:val="28"/>
          <w:lang w:val="en-US"/>
        </w:rPr>
        <w:t xml:space="preserve"> high</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quality residential environment. At the same time, </w:t>
      </w:r>
      <w:r w:rsidR="00B80CE8">
        <w:rPr>
          <w:rFonts w:ascii="Times New Roman" w:hAnsi="Times New Roman" w:cs="Times New Roman"/>
          <w:sz w:val="28"/>
          <w:szCs w:val="28"/>
          <w:lang w:val="en-US"/>
        </w:rPr>
        <w:t>amid sustained</w:t>
      </w:r>
      <w:r w:rsidRPr="00EE0D5E">
        <w:rPr>
          <w:rFonts w:ascii="Times New Roman" w:hAnsi="Times New Roman" w:cs="Times New Roman"/>
          <w:sz w:val="28"/>
          <w:szCs w:val="28"/>
          <w:lang w:val="en-US"/>
        </w:rPr>
        <w:t xml:space="preserve"> demand for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rise housing, the </w:t>
      </w:r>
      <w:r w:rsidR="003B3EC2">
        <w:rPr>
          <w:rFonts w:ascii="Times New Roman" w:hAnsi="Times New Roman" w:cs="Times New Roman"/>
          <w:sz w:val="28"/>
          <w:szCs w:val="28"/>
          <w:lang w:val="en-US"/>
        </w:rPr>
        <w:t>importance of forecasting future needs increases, requiring architects to develop adaptive, long</w:t>
      </w:r>
      <w:r w:rsidR="001F4B20">
        <w:rPr>
          <w:rFonts w:ascii="Times New Roman" w:hAnsi="Times New Roman" w:cs="Times New Roman"/>
          <w:sz w:val="28"/>
          <w:szCs w:val="28"/>
          <w:lang w:val="en-US"/>
        </w:rPr>
        <w:t>-</w:t>
      </w:r>
      <w:r w:rsidR="003B3EC2">
        <w:rPr>
          <w:rFonts w:ascii="Times New Roman" w:hAnsi="Times New Roman" w:cs="Times New Roman"/>
          <w:sz w:val="28"/>
          <w:szCs w:val="28"/>
          <w:lang w:val="en-US"/>
        </w:rPr>
        <w:t>term,</w:t>
      </w:r>
      <w:r w:rsidRPr="00EE0D5E">
        <w:rPr>
          <w:rFonts w:ascii="Times New Roman" w:hAnsi="Times New Roman" w:cs="Times New Roman"/>
          <w:sz w:val="28"/>
          <w:szCs w:val="28"/>
          <w:lang w:val="en-US"/>
        </w:rPr>
        <w:t xml:space="preserve"> effective solutions.</w:t>
      </w:r>
    </w:p>
    <w:p w14:paraId="781E6E0F" w14:textId="780F100F"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Contemporary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rise residential properties in the city of Almaty are </w:t>
      </w:r>
      <w:r w:rsidR="003B3EC2">
        <w:rPr>
          <w:rFonts w:ascii="Times New Roman" w:hAnsi="Times New Roman" w:cs="Times New Roman"/>
          <w:sz w:val="28"/>
          <w:szCs w:val="28"/>
          <w:lang w:val="en-US"/>
        </w:rPr>
        <w:t>predominantly located in the upper</w:t>
      </w:r>
      <w:r w:rsidR="001F4B20">
        <w:rPr>
          <w:rFonts w:ascii="Times New Roman" w:hAnsi="Times New Roman" w:cs="Times New Roman"/>
          <w:sz w:val="28"/>
          <w:szCs w:val="28"/>
          <w:lang w:val="en-US"/>
        </w:rPr>
        <w:t>-</w:t>
      </w:r>
      <w:r w:rsidR="003B3EC2">
        <w:rPr>
          <w:rFonts w:ascii="Times New Roman" w:hAnsi="Times New Roman" w:cs="Times New Roman"/>
          <w:sz w:val="28"/>
          <w:szCs w:val="28"/>
          <w:lang w:val="en-US"/>
        </w:rPr>
        <w:t>comfort and premium</w:t>
      </w:r>
      <w:r w:rsidR="001F4B20">
        <w:rPr>
          <w:rFonts w:ascii="Times New Roman" w:hAnsi="Times New Roman" w:cs="Times New Roman"/>
          <w:sz w:val="28"/>
          <w:szCs w:val="28"/>
          <w:lang w:val="en-US"/>
        </w:rPr>
        <w:t>-</w:t>
      </w:r>
      <w:r w:rsidR="003B3EC2">
        <w:rPr>
          <w:rFonts w:ascii="Times New Roman" w:hAnsi="Times New Roman" w:cs="Times New Roman"/>
          <w:sz w:val="28"/>
          <w:szCs w:val="28"/>
          <w:lang w:val="en-US"/>
        </w:rPr>
        <w:t>class segments, characterized by high</w:t>
      </w:r>
      <w:r w:rsidR="001F4B20">
        <w:rPr>
          <w:rFonts w:ascii="Times New Roman" w:hAnsi="Times New Roman" w:cs="Times New Roman"/>
          <w:sz w:val="28"/>
          <w:szCs w:val="28"/>
          <w:lang w:val="en-US"/>
        </w:rPr>
        <w:t>-</w:t>
      </w:r>
      <w:r w:rsidR="003B3EC2">
        <w:rPr>
          <w:rFonts w:ascii="Times New Roman" w:hAnsi="Times New Roman" w:cs="Times New Roman"/>
          <w:sz w:val="28"/>
          <w:szCs w:val="28"/>
          <w:lang w:val="en-US"/>
        </w:rPr>
        <w:t>quality architectural, planning,</w:t>
      </w:r>
      <w:r w:rsidRPr="00EE0D5E">
        <w:rPr>
          <w:rFonts w:ascii="Times New Roman" w:hAnsi="Times New Roman" w:cs="Times New Roman"/>
          <w:sz w:val="28"/>
          <w:szCs w:val="28"/>
          <w:lang w:val="en-US"/>
        </w:rPr>
        <w:t xml:space="preserve"> and structural solutions, the application of contemporary technologies, and placement in prestigious areas. The geographical, climatic, and socio</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economic specificities of particular territories exert a substantial influence </w:t>
      </w:r>
      <w:r w:rsidR="003B3EC2">
        <w:rPr>
          <w:rFonts w:ascii="Times New Roman" w:hAnsi="Times New Roman" w:cs="Times New Roman"/>
          <w:sz w:val="28"/>
          <w:szCs w:val="28"/>
          <w:lang w:val="en-US"/>
        </w:rPr>
        <w:t>on consumer preferences and on the formation of the architectural concept of the residential environment, thereby confirm</w:t>
      </w:r>
      <w:r w:rsidRPr="00EE0D5E">
        <w:rPr>
          <w:rFonts w:ascii="Times New Roman" w:hAnsi="Times New Roman" w:cs="Times New Roman"/>
          <w:sz w:val="28"/>
          <w:szCs w:val="28"/>
          <w:lang w:val="en-US"/>
        </w:rPr>
        <w:t>ing the need to take the microclimatic and urban</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planning differentiation of the territory into account.</w:t>
      </w:r>
    </w:p>
    <w:p w14:paraId="42712C96" w14:textId="6D8AF901"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Taking the above factors into account,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rise urban housing in the south</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east of Kazakhstan may be classified according to the following types.</w:t>
      </w:r>
    </w:p>
    <w:p w14:paraId="0AC84924" w14:textId="63BEB14C" w:rsidR="00EE0D5E" w:rsidRPr="000F4B2B" w:rsidRDefault="00EE0D5E" w:rsidP="00EE0D5E">
      <w:pPr>
        <w:spacing w:after="0" w:line="240" w:lineRule="auto"/>
        <w:ind w:firstLine="709"/>
        <w:jc w:val="both"/>
        <w:rPr>
          <w:rFonts w:ascii="Times New Roman" w:hAnsi="Times New Roman" w:cs="Times New Roman"/>
          <w:sz w:val="28"/>
          <w:szCs w:val="28"/>
        </w:rPr>
      </w:pPr>
      <w:r w:rsidRPr="00EE0D5E">
        <w:rPr>
          <w:rFonts w:ascii="Times New Roman" w:hAnsi="Times New Roman" w:cs="Times New Roman"/>
          <w:sz w:val="28"/>
          <w:szCs w:val="28"/>
          <w:lang w:val="en-US"/>
        </w:rPr>
        <w:t xml:space="preserve">Individual housing consists of detached residential houses intended for the residence of one family, </w:t>
      </w:r>
      <w:r w:rsidR="003B3EC2">
        <w:rPr>
          <w:rFonts w:ascii="Times New Roman" w:hAnsi="Times New Roman" w:cs="Times New Roman"/>
          <w:sz w:val="28"/>
          <w:szCs w:val="28"/>
          <w:lang w:val="en-US"/>
        </w:rPr>
        <w:t>offering a high level of autonomy and architectural and planning flexibility</w:t>
      </w:r>
      <w:r w:rsidRPr="00EE0D5E">
        <w:rPr>
          <w:rFonts w:ascii="Times New Roman" w:hAnsi="Times New Roman" w:cs="Times New Roman"/>
          <w:sz w:val="28"/>
          <w:szCs w:val="28"/>
          <w:lang w:val="en-US"/>
        </w:rPr>
        <w:t xml:space="preserve">. </w:t>
      </w:r>
      <w:r w:rsidRPr="000F4B2B">
        <w:rPr>
          <w:rFonts w:ascii="Times New Roman" w:hAnsi="Times New Roman" w:cs="Times New Roman"/>
          <w:sz w:val="28"/>
          <w:szCs w:val="28"/>
        </w:rPr>
        <w:t>The main varieties include:</w:t>
      </w:r>
    </w:p>
    <w:p w14:paraId="40AAAAF7" w14:textId="148F7E15" w:rsidR="00EE0D5E" w:rsidRPr="00EE0D5E" w:rsidRDefault="00EE0D5E" w:rsidP="00486F1C">
      <w:pPr>
        <w:numPr>
          <w:ilvl w:val="0"/>
          <w:numId w:val="84"/>
        </w:numPr>
        <w:tabs>
          <w:tab w:val="clear" w:pos="720"/>
          <w:tab w:val="num" w:pos="709"/>
        </w:tabs>
        <w:spacing w:after="0" w:line="240" w:lineRule="auto"/>
        <w:jc w:val="both"/>
        <w:rPr>
          <w:rFonts w:ascii="Times New Roman" w:hAnsi="Times New Roman" w:cs="Times New Roman"/>
          <w:sz w:val="28"/>
          <w:szCs w:val="28"/>
          <w:lang w:val="en-US"/>
        </w:rPr>
      </w:pPr>
      <w:r w:rsidRPr="00EE0D5E">
        <w:rPr>
          <w:rFonts w:ascii="Times New Roman" w:hAnsi="Times New Roman" w:cs="Times New Roman"/>
          <w:b/>
          <w:bCs/>
          <w:sz w:val="28"/>
          <w:szCs w:val="28"/>
          <w:lang w:val="en-US"/>
        </w:rPr>
        <w:lastRenderedPageBreak/>
        <w:t>cottages</w:t>
      </w:r>
      <w:r w:rsidRPr="00EE0D5E">
        <w:rPr>
          <w:rFonts w:ascii="Times New Roman" w:hAnsi="Times New Roman" w:cs="Times New Roman"/>
          <w:sz w:val="28"/>
          <w:szCs w:val="28"/>
          <w:lang w:val="en-US"/>
        </w:rPr>
        <w:t>: individual residential houses of increased floor area with a household plot, as a rule</w:t>
      </w:r>
      <w:r w:rsidR="003B3EC2">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 located in suburban or prestigious urban zones; </w:t>
      </w:r>
    </w:p>
    <w:p w14:paraId="6E6DAB1B" w14:textId="39E38FF3" w:rsidR="00EE0D5E" w:rsidRPr="00EE0D5E" w:rsidRDefault="00EE0D5E" w:rsidP="00486F1C">
      <w:pPr>
        <w:numPr>
          <w:ilvl w:val="0"/>
          <w:numId w:val="84"/>
        </w:numPr>
        <w:tabs>
          <w:tab w:val="clear" w:pos="720"/>
          <w:tab w:val="num" w:pos="709"/>
        </w:tabs>
        <w:spacing w:after="0" w:line="240" w:lineRule="auto"/>
        <w:jc w:val="both"/>
        <w:rPr>
          <w:rFonts w:ascii="Times New Roman" w:hAnsi="Times New Roman" w:cs="Times New Roman"/>
          <w:sz w:val="28"/>
          <w:szCs w:val="28"/>
          <w:lang w:val="en-US"/>
        </w:rPr>
      </w:pPr>
      <w:r w:rsidRPr="00EE0D5E">
        <w:rPr>
          <w:rFonts w:ascii="Times New Roman" w:hAnsi="Times New Roman" w:cs="Times New Roman"/>
          <w:b/>
          <w:bCs/>
          <w:sz w:val="28"/>
          <w:szCs w:val="28"/>
          <w:lang w:val="en-US"/>
        </w:rPr>
        <w:t>townhouses</w:t>
      </w:r>
      <w:r w:rsidRPr="00EE0D5E">
        <w:rPr>
          <w:rFonts w:ascii="Times New Roman" w:hAnsi="Times New Roman" w:cs="Times New Roman"/>
          <w:sz w:val="28"/>
          <w:szCs w:val="28"/>
          <w:lang w:val="en-US"/>
        </w:rPr>
        <w:t xml:space="preserve">: attached residential houses with a height of two to four </w:t>
      </w:r>
      <w:r w:rsidR="003B3EC2" w:rsidRPr="00EE0D5E">
        <w:rPr>
          <w:rFonts w:ascii="Times New Roman" w:hAnsi="Times New Roman" w:cs="Times New Roman"/>
          <w:sz w:val="28"/>
          <w:szCs w:val="28"/>
          <w:lang w:val="en-US"/>
        </w:rPr>
        <w:t>stor</w:t>
      </w:r>
      <w:r w:rsidR="003B3EC2">
        <w:rPr>
          <w:rFonts w:ascii="Times New Roman" w:hAnsi="Times New Roman" w:cs="Times New Roman"/>
          <w:sz w:val="28"/>
          <w:szCs w:val="28"/>
          <w:lang w:val="en-US"/>
        </w:rPr>
        <w:t>ie</w:t>
      </w:r>
      <w:r w:rsidR="003B3EC2" w:rsidRPr="00EE0D5E">
        <w:rPr>
          <w:rFonts w:ascii="Times New Roman" w:hAnsi="Times New Roman" w:cs="Times New Roman"/>
          <w:sz w:val="28"/>
          <w:szCs w:val="28"/>
          <w:lang w:val="en-US"/>
        </w:rPr>
        <w:t>s</w:t>
      </w:r>
      <w:r w:rsidRPr="00EE0D5E">
        <w:rPr>
          <w:rFonts w:ascii="Times New Roman" w:hAnsi="Times New Roman" w:cs="Times New Roman"/>
          <w:sz w:val="28"/>
          <w:szCs w:val="28"/>
          <w:lang w:val="en-US"/>
        </w:rPr>
        <w:t>, united by common walls, while each unit has a separate entrance and a small adjacent territory. This type of development ensures a combination of privacy and compactness and also contributes to the formation of local neighborhood communities through the presence of common spaces</w:t>
      </w:r>
      <w:r w:rsidR="003B3EC2">
        <w:rPr>
          <w:rFonts w:ascii="Times New Roman" w:hAnsi="Times New Roman" w:cs="Times New Roman"/>
          <w:sz w:val="28"/>
          <w:szCs w:val="28"/>
          <w:lang w:val="en-US"/>
        </w:rPr>
        <w:t>.</w:t>
      </w:r>
      <w:r w:rsidR="003B3EC2" w:rsidRPr="00EE0D5E">
        <w:rPr>
          <w:rFonts w:ascii="Times New Roman" w:hAnsi="Times New Roman" w:cs="Times New Roman"/>
          <w:sz w:val="28"/>
          <w:szCs w:val="28"/>
          <w:lang w:val="en-US"/>
        </w:rPr>
        <w:t xml:space="preserve"> </w:t>
      </w:r>
    </w:p>
    <w:p w14:paraId="004A21CD" w14:textId="0B468574" w:rsidR="00EE0D5E" w:rsidRPr="001713D6" w:rsidRDefault="00EE0D5E" w:rsidP="00486F1C">
      <w:pPr>
        <w:numPr>
          <w:ilvl w:val="0"/>
          <w:numId w:val="84"/>
        </w:numPr>
        <w:tabs>
          <w:tab w:val="clear" w:pos="720"/>
          <w:tab w:val="num" w:pos="709"/>
        </w:tabs>
        <w:spacing w:after="0" w:line="240" w:lineRule="auto"/>
        <w:jc w:val="both"/>
        <w:rPr>
          <w:rFonts w:ascii="Times New Roman" w:hAnsi="Times New Roman" w:cs="Times New Roman"/>
          <w:sz w:val="28"/>
          <w:szCs w:val="28"/>
          <w:lang w:val="en-US"/>
        </w:rPr>
      </w:pPr>
      <w:r w:rsidRPr="00EE0D5E">
        <w:rPr>
          <w:rFonts w:ascii="Times New Roman" w:hAnsi="Times New Roman" w:cs="Times New Roman"/>
          <w:b/>
          <w:bCs/>
          <w:sz w:val="28"/>
          <w:szCs w:val="28"/>
          <w:lang w:val="en-US"/>
        </w:rPr>
        <w:t>club houses</w:t>
      </w:r>
      <w:r w:rsidRPr="00EE0D5E">
        <w:rPr>
          <w:rFonts w:ascii="Times New Roman" w:hAnsi="Times New Roman" w:cs="Times New Roman"/>
          <w:sz w:val="28"/>
          <w:szCs w:val="28"/>
          <w:lang w:val="en-US"/>
        </w:rPr>
        <w:t>: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rise multi</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apartment residential buildings (usually 3</w:t>
      </w:r>
      <w:r w:rsidR="00EA52A1">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5 </w:t>
      </w:r>
      <w:r w:rsidR="003B3EC2" w:rsidRPr="00EE0D5E">
        <w:rPr>
          <w:rFonts w:ascii="Times New Roman" w:hAnsi="Times New Roman" w:cs="Times New Roman"/>
          <w:sz w:val="28"/>
          <w:szCs w:val="28"/>
          <w:lang w:val="en-US"/>
        </w:rPr>
        <w:t>stor</w:t>
      </w:r>
      <w:r w:rsidR="003B3EC2">
        <w:rPr>
          <w:rFonts w:ascii="Times New Roman" w:hAnsi="Times New Roman" w:cs="Times New Roman"/>
          <w:sz w:val="28"/>
          <w:szCs w:val="28"/>
          <w:lang w:val="en-US"/>
        </w:rPr>
        <w:t>ie</w:t>
      </w:r>
      <w:r w:rsidR="003B3EC2" w:rsidRPr="00EE0D5E">
        <w:rPr>
          <w:rFonts w:ascii="Times New Roman" w:hAnsi="Times New Roman" w:cs="Times New Roman"/>
          <w:sz w:val="28"/>
          <w:szCs w:val="28"/>
          <w:lang w:val="en-US"/>
        </w:rPr>
        <w:t>s</w:t>
      </w:r>
      <w:r w:rsidRPr="00EE0D5E">
        <w:rPr>
          <w:rFonts w:ascii="Times New Roman" w:hAnsi="Times New Roman" w:cs="Times New Roman"/>
          <w:sz w:val="28"/>
          <w:szCs w:val="28"/>
          <w:lang w:val="en-US"/>
        </w:rPr>
        <w:t xml:space="preserve">), designed for a limited number of apartments and oriented toward an elevated level of comfort. </w:t>
      </w:r>
      <w:r w:rsidR="003B3EC2">
        <w:rPr>
          <w:rFonts w:ascii="Times New Roman" w:hAnsi="Times New Roman" w:cs="Times New Roman"/>
          <w:sz w:val="28"/>
          <w:szCs w:val="28"/>
          <w:lang w:val="en-US"/>
        </w:rPr>
        <w:t>Enclosed territories characterize them</w:t>
      </w:r>
      <w:r w:rsidRPr="00EE0D5E">
        <w:rPr>
          <w:rFonts w:ascii="Times New Roman" w:hAnsi="Times New Roman" w:cs="Times New Roman"/>
          <w:sz w:val="28"/>
          <w:szCs w:val="28"/>
          <w:lang w:val="en-US"/>
        </w:rPr>
        <w:t xml:space="preserve">, </w:t>
      </w:r>
      <w:r w:rsidR="003B3EC2">
        <w:rPr>
          <w:rFonts w:ascii="Times New Roman" w:hAnsi="Times New Roman" w:cs="Times New Roman"/>
          <w:sz w:val="28"/>
          <w:szCs w:val="28"/>
          <w:lang w:val="en-US"/>
        </w:rPr>
        <w:t>as do additional service functions (recreation areas, fitness, swimming pools), as well as the use of high</w:t>
      </w:r>
      <w:r w:rsidR="001F4B20">
        <w:rPr>
          <w:rFonts w:ascii="Times New Roman" w:hAnsi="Times New Roman" w:cs="Times New Roman"/>
          <w:sz w:val="28"/>
          <w:szCs w:val="28"/>
          <w:lang w:val="en-US"/>
        </w:rPr>
        <w:t>-</w:t>
      </w:r>
      <w:r w:rsidR="003B3EC2">
        <w:rPr>
          <w:rFonts w:ascii="Times New Roman" w:hAnsi="Times New Roman" w:cs="Times New Roman"/>
          <w:sz w:val="28"/>
          <w:szCs w:val="28"/>
          <w:lang w:val="en-US"/>
        </w:rPr>
        <w:t>quality, exclusive finishing materials that emphasize</w:t>
      </w:r>
      <w:r w:rsidRPr="00EE0D5E">
        <w:rPr>
          <w:rFonts w:ascii="Times New Roman" w:hAnsi="Times New Roman" w:cs="Times New Roman"/>
          <w:sz w:val="28"/>
          <w:szCs w:val="28"/>
          <w:lang w:val="en-US"/>
        </w:rPr>
        <w:t xml:space="preserve"> the status character of the housing.</w:t>
      </w:r>
    </w:p>
    <w:p w14:paraId="1E6C5669" w14:textId="13F013DB" w:rsidR="001713D6" w:rsidRPr="001713D6" w:rsidRDefault="001713D6" w:rsidP="001713D6">
      <w:pPr>
        <w:tabs>
          <w:tab w:val="left" w:pos="709"/>
        </w:tabs>
        <w:spacing w:after="0" w:line="240" w:lineRule="auto"/>
        <w:jc w:val="both"/>
        <w:rPr>
          <w:rFonts w:ascii="Times New Roman" w:hAnsi="Times New Roman" w:cs="Times New Roman"/>
          <w:sz w:val="28"/>
          <w:szCs w:val="28"/>
          <w:lang w:val="en-US"/>
        </w:rPr>
      </w:pPr>
      <w:r w:rsidRPr="00C47DB5">
        <w:rPr>
          <w:rFonts w:ascii="Times New Roman" w:hAnsi="Times New Roman" w:cs="Times New Roman"/>
          <w:sz w:val="28"/>
          <w:szCs w:val="28"/>
          <w:lang w:val="en-US"/>
        </w:rPr>
        <w:tab/>
      </w:r>
      <w:r w:rsidRPr="001713D6">
        <w:rPr>
          <w:rFonts w:ascii="Times New Roman" w:hAnsi="Times New Roman" w:cs="Times New Roman"/>
          <w:sz w:val="28"/>
          <w:szCs w:val="28"/>
          <w:lang w:val="en-US"/>
        </w:rPr>
        <w:t>The classification and interpretation of low</w:t>
      </w:r>
      <w:r w:rsidR="001F4B20">
        <w:rPr>
          <w:rFonts w:ascii="Times New Roman" w:hAnsi="Times New Roman" w:cs="Times New Roman"/>
          <w:sz w:val="28"/>
          <w:szCs w:val="28"/>
          <w:lang w:val="en-US"/>
        </w:rPr>
        <w:t>-</w:t>
      </w:r>
      <w:r w:rsidRPr="001713D6">
        <w:rPr>
          <w:rFonts w:ascii="Times New Roman" w:hAnsi="Times New Roman" w:cs="Times New Roman"/>
          <w:sz w:val="28"/>
          <w:szCs w:val="28"/>
          <w:lang w:val="en-US"/>
        </w:rPr>
        <w:t>rise housing types were additionally supported by studies on adaptable housing, apartment individualization, high</w:t>
      </w:r>
      <w:r w:rsidR="001F4B20">
        <w:rPr>
          <w:rFonts w:ascii="Times New Roman" w:hAnsi="Times New Roman" w:cs="Times New Roman"/>
          <w:sz w:val="28"/>
          <w:szCs w:val="28"/>
          <w:lang w:val="en-US"/>
        </w:rPr>
        <w:t>-</w:t>
      </w:r>
      <w:r w:rsidRPr="001713D6">
        <w:rPr>
          <w:rFonts w:ascii="Times New Roman" w:hAnsi="Times New Roman" w:cs="Times New Roman"/>
          <w:sz w:val="28"/>
          <w:szCs w:val="28"/>
          <w:lang w:val="en-US"/>
        </w:rPr>
        <w:t>rise and multi</w:t>
      </w:r>
      <w:r w:rsidR="001F4B20">
        <w:rPr>
          <w:rFonts w:ascii="Times New Roman" w:hAnsi="Times New Roman" w:cs="Times New Roman"/>
          <w:sz w:val="28"/>
          <w:szCs w:val="28"/>
          <w:lang w:val="en-US"/>
        </w:rPr>
        <w:t>-</w:t>
      </w:r>
      <w:r w:rsidRPr="001713D6">
        <w:rPr>
          <w:rFonts w:ascii="Times New Roman" w:hAnsi="Times New Roman" w:cs="Times New Roman"/>
          <w:sz w:val="28"/>
          <w:szCs w:val="28"/>
          <w:lang w:val="en-US"/>
        </w:rPr>
        <w:t>apartment residential complexes, rental housing, high</w:t>
      </w:r>
      <w:r w:rsidR="001F4B20">
        <w:rPr>
          <w:rFonts w:ascii="Times New Roman" w:hAnsi="Times New Roman" w:cs="Times New Roman"/>
          <w:sz w:val="28"/>
          <w:szCs w:val="28"/>
          <w:lang w:val="en-US"/>
        </w:rPr>
        <w:t>-</w:t>
      </w:r>
      <w:r w:rsidRPr="001713D6">
        <w:rPr>
          <w:rFonts w:ascii="Times New Roman" w:hAnsi="Times New Roman" w:cs="Times New Roman"/>
          <w:sz w:val="28"/>
          <w:szCs w:val="28"/>
          <w:lang w:val="en-US"/>
        </w:rPr>
        <w:t>comfort apartments, housing for socially vulnerable groups, and facade color</w:t>
      </w:r>
      <w:r w:rsidR="001F4B20">
        <w:rPr>
          <w:rFonts w:ascii="Times New Roman" w:hAnsi="Times New Roman" w:cs="Times New Roman"/>
          <w:sz w:val="28"/>
          <w:szCs w:val="28"/>
          <w:lang w:val="en-US"/>
        </w:rPr>
        <w:t>-</w:t>
      </w:r>
      <w:r w:rsidRPr="001713D6">
        <w:rPr>
          <w:rFonts w:ascii="Times New Roman" w:hAnsi="Times New Roman" w:cs="Times New Roman"/>
          <w:sz w:val="28"/>
          <w:szCs w:val="28"/>
          <w:lang w:val="en-US"/>
        </w:rPr>
        <w:t>compositional solutions [147</w:t>
      </w:r>
      <w:r w:rsidR="00EA52A1">
        <w:rPr>
          <w:rFonts w:ascii="Times New Roman" w:hAnsi="Times New Roman" w:cs="Times New Roman"/>
          <w:sz w:val="28"/>
          <w:szCs w:val="28"/>
          <w:lang w:val="en-US"/>
        </w:rPr>
        <w:t>-</w:t>
      </w:r>
      <w:r w:rsidRPr="001713D6">
        <w:rPr>
          <w:rFonts w:ascii="Times New Roman" w:hAnsi="Times New Roman" w:cs="Times New Roman"/>
          <w:sz w:val="28"/>
          <w:szCs w:val="28"/>
          <w:lang w:val="en-US"/>
        </w:rPr>
        <w:t>156].</w:t>
      </w:r>
    </w:p>
    <w:p w14:paraId="36FF53AB" w14:textId="4F17C43A"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i/>
          <w:iCs/>
          <w:sz w:val="28"/>
          <w:szCs w:val="28"/>
          <w:lang w:val="en-US"/>
        </w:rPr>
        <w:t>President’s Park</w:t>
      </w:r>
      <w:r w:rsidRPr="00EE0D5E">
        <w:rPr>
          <w:rFonts w:ascii="Times New Roman" w:hAnsi="Times New Roman" w:cs="Times New Roman"/>
          <w:sz w:val="28"/>
          <w:szCs w:val="28"/>
          <w:lang w:val="en-US"/>
        </w:rPr>
        <w:t xml:space="preserve"> (developer: BI Group; location: Miras microdistrict, plot No. 115, Sadykova Street, above Al</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Farabi Avenue; apartment area: 62.8</w:t>
      </w:r>
      <w:r w:rsidR="00EA52A1">
        <w:rPr>
          <w:rFonts w:ascii="Times New Roman" w:hAnsi="Times New Roman" w:cs="Times New Roman"/>
          <w:sz w:val="28"/>
          <w:szCs w:val="28"/>
          <w:lang w:val="en-US"/>
        </w:rPr>
        <w:t>-</w:t>
      </w:r>
      <w:r w:rsidRPr="00EE0D5E">
        <w:rPr>
          <w:rFonts w:ascii="Times New Roman" w:hAnsi="Times New Roman" w:cs="Times New Roman"/>
          <w:sz w:val="28"/>
          <w:szCs w:val="28"/>
          <w:lang w:val="en-US"/>
        </w:rPr>
        <w:t>182.93 sq. m; price: from 1.6 million KZT/sq. m) is an example of a contemporary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rise residential complex in the premium segment, oriented toward the formation of a comfortable and socially oriented residential environment.</w:t>
      </w:r>
    </w:p>
    <w:p w14:paraId="7C39A8AD" w14:textId="0EAEDAA9"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The </w:t>
      </w:r>
      <w:r w:rsidR="003B3EC2">
        <w:rPr>
          <w:rFonts w:ascii="Times New Roman" w:hAnsi="Times New Roman" w:cs="Times New Roman"/>
          <w:sz w:val="28"/>
          <w:szCs w:val="28"/>
          <w:lang w:val="en-US"/>
        </w:rPr>
        <w:t>project concept is based on an interpretation of the image of a contemporary estate with elements of a country mansion,</w:t>
      </w:r>
      <w:r w:rsidRPr="00EE0D5E">
        <w:rPr>
          <w:rFonts w:ascii="Times New Roman" w:hAnsi="Times New Roman" w:cs="Times New Roman"/>
          <w:sz w:val="28"/>
          <w:szCs w:val="28"/>
          <w:lang w:val="en-US"/>
        </w:rPr>
        <w:t xml:space="preserve"> reflected in the architectural</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spatial organization and the character of the site improvement. Particular attention is devoted to the courtyard space, oriented toward different age groups and the development of social activity. The landscape structure includes alley</w:t>
      </w:r>
      <w:r w:rsidR="003B3EC2">
        <w:rPr>
          <w:rFonts w:ascii="Times New Roman" w:hAnsi="Times New Roman" w:cs="Times New Roman"/>
          <w:sz w:val="28"/>
          <w:szCs w:val="28"/>
          <w:lang w:val="en-US"/>
        </w:rPr>
        <w:t>ways, recreation zones, and water elements that create</w:t>
      </w:r>
      <w:r w:rsidRPr="00EE0D5E">
        <w:rPr>
          <w:rFonts w:ascii="Times New Roman" w:hAnsi="Times New Roman" w:cs="Times New Roman"/>
          <w:sz w:val="28"/>
          <w:szCs w:val="28"/>
          <w:lang w:val="en-US"/>
        </w:rPr>
        <w:t xml:space="preserve"> a favorable microclimate.</w:t>
      </w:r>
    </w:p>
    <w:p w14:paraId="4B08F01B" w14:textId="5C18EF7F"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The architectural solution of the complex is characterized by integration </w:t>
      </w:r>
      <w:r w:rsidR="003B3EC2">
        <w:rPr>
          <w:rFonts w:ascii="Times New Roman" w:hAnsi="Times New Roman" w:cs="Times New Roman"/>
          <w:sz w:val="28"/>
          <w:szCs w:val="28"/>
          <w:lang w:val="en-US"/>
        </w:rPr>
        <w:t xml:space="preserve">with the natural landscape and </w:t>
      </w:r>
      <w:r w:rsidR="00B80CE8">
        <w:rPr>
          <w:rFonts w:ascii="Times New Roman" w:hAnsi="Times New Roman" w:cs="Times New Roman"/>
          <w:sz w:val="28"/>
          <w:szCs w:val="28"/>
          <w:lang w:val="en-US"/>
        </w:rPr>
        <w:t>an expressive composition achieved through the combination of horizontal and vertical</w:t>
      </w:r>
      <w:r w:rsidRPr="00EE0D5E">
        <w:rPr>
          <w:rFonts w:ascii="Times New Roman" w:hAnsi="Times New Roman" w:cs="Times New Roman"/>
          <w:sz w:val="28"/>
          <w:szCs w:val="28"/>
          <w:lang w:val="en-US"/>
        </w:rPr>
        <w:t xml:space="preserve"> facades. The use of panoramic glazing </w:t>
      </w:r>
      <w:r w:rsidR="003B3EC2">
        <w:rPr>
          <w:rFonts w:ascii="Times New Roman" w:hAnsi="Times New Roman" w:cs="Times New Roman"/>
          <w:sz w:val="28"/>
          <w:szCs w:val="28"/>
          <w:lang w:val="en-US"/>
        </w:rPr>
        <w:t>increases natural insolation and reduces</w:t>
      </w:r>
      <w:r w:rsidRPr="00EE0D5E">
        <w:rPr>
          <w:rFonts w:ascii="Times New Roman" w:hAnsi="Times New Roman" w:cs="Times New Roman"/>
          <w:sz w:val="28"/>
          <w:szCs w:val="28"/>
          <w:lang w:val="en-US"/>
        </w:rPr>
        <w:t xml:space="preserve"> dependence on artificial lighting. The use of vertical decorative elements </w:t>
      </w:r>
      <w:r w:rsidR="003B3EC2">
        <w:rPr>
          <w:rFonts w:ascii="Times New Roman" w:hAnsi="Times New Roman" w:cs="Times New Roman"/>
          <w:sz w:val="28"/>
          <w:szCs w:val="28"/>
          <w:lang w:val="en-US"/>
        </w:rPr>
        <w:t>creates a rhythmic facade, while the natural color palette enhances</w:t>
      </w:r>
      <w:r w:rsidRPr="00EE0D5E">
        <w:rPr>
          <w:rFonts w:ascii="Times New Roman" w:hAnsi="Times New Roman" w:cs="Times New Roman"/>
          <w:sz w:val="28"/>
          <w:szCs w:val="28"/>
          <w:lang w:val="en-US"/>
        </w:rPr>
        <w:t xml:space="preserve"> visual integration with the surrounding environment.</w:t>
      </w:r>
    </w:p>
    <w:p w14:paraId="30F00E02" w14:textId="752DE5B1"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It should be noted that the project implements certain principles of bioclimatic design, including </w:t>
      </w:r>
      <w:r w:rsidR="003B3EC2">
        <w:rPr>
          <w:rFonts w:ascii="Times New Roman" w:hAnsi="Times New Roman" w:cs="Times New Roman"/>
          <w:sz w:val="28"/>
          <w:szCs w:val="28"/>
          <w:lang w:val="en-US"/>
        </w:rPr>
        <w:t>optimized building orientation relative to the cardinal directions, the use of projecting elements, and deep window openings to regulate solar radiation and protect against summer overheating</w:t>
      </w:r>
      <w:r w:rsidRPr="00EE0D5E">
        <w:rPr>
          <w:rFonts w:ascii="Times New Roman" w:hAnsi="Times New Roman" w:cs="Times New Roman"/>
          <w:sz w:val="28"/>
          <w:szCs w:val="28"/>
          <w:lang w:val="en-US"/>
        </w:rPr>
        <w:t xml:space="preserve">. The entrance group, </w:t>
      </w:r>
      <w:r w:rsidR="003B3EC2">
        <w:rPr>
          <w:rFonts w:ascii="Times New Roman" w:hAnsi="Times New Roman" w:cs="Times New Roman"/>
          <w:sz w:val="28"/>
          <w:szCs w:val="28"/>
          <w:lang w:val="en-US"/>
        </w:rPr>
        <w:t>in the form of an accentuated arch with integrated lighting, serves a</w:t>
      </w:r>
      <w:r w:rsidRPr="00EE0D5E">
        <w:rPr>
          <w:rFonts w:ascii="Times New Roman" w:hAnsi="Times New Roman" w:cs="Times New Roman"/>
          <w:sz w:val="28"/>
          <w:szCs w:val="28"/>
          <w:lang w:val="en-US"/>
        </w:rPr>
        <w:t xml:space="preserve">s a compositional center and emphasizes the </w:t>
      </w:r>
      <w:r w:rsidR="00B80CE8">
        <w:rPr>
          <w:rFonts w:ascii="Times New Roman" w:hAnsi="Times New Roman" w:cs="Times New Roman"/>
          <w:sz w:val="28"/>
          <w:szCs w:val="28"/>
          <w:lang w:val="en-US"/>
        </w:rPr>
        <w:t>complex's status character</w:t>
      </w:r>
      <w:r w:rsidRPr="00EE0D5E">
        <w:rPr>
          <w:rFonts w:ascii="Times New Roman" w:hAnsi="Times New Roman" w:cs="Times New Roman"/>
          <w:sz w:val="28"/>
          <w:szCs w:val="28"/>
          <w:lang w:val="en-US"/>
        </w:rPr>
        <w:t>.</w:t>
      </w:r>
    </w:p>
    <w:p w14:paraId="0456202C" w14:textId="60379F07"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Thus, the facility under consideration demonstrates a combination of contemporary architectural trends, e</w:t>
      </w:r>
      <w:r w:rsidR="003B3EC2">
        <w:rPr>
          <w:rFonts w:ascii="Times New Roman" w:hAnsi="Times New Roman" w:cs="Times New Roman"/>
          <w:sz w:val="28"/>
          <w:szCs w:val="28"/>
          <w:lang w:val="en-US"/>
        </w:rPr>
        <w:t>nergy</w:t>
      </w:r>
      <w:r w:rsidR="001F4B20">
        <w:rPr>
          <w:rFonts w:ascii="Times New Roman" w:hAnsi="Times New Roman" w:cs="Times New Roman"/>
          <w:sz w:val="28"/>
          <w:szCs w:val="28"/>
          <w:lang w:val="en-US"/>
        </w:rPr>
        <w:t>-</w:t>
      </w:r>
      <w:r w:rsidR="003B3EC2">
        <w:rPr>
          <w:rFonts w:ascii="Times New Roman" w:hAnsi="Times New Roman" w:cs="Times New Roman"/>
          <w:sz w:val="28"/>
          <w:szCs w:val="28"/>
          <w:lang w:val="en-US"/>
        </w:rPr>
        <w:t>efficient design elements</w:t>
      </w:r>
      <w:r w:rsidRPr="00EE0D5E">
        <w:rPr>
          <w:rFonts w:ascii="Times New Roman" w:hAnsi="Times New Roman" w:cs="Times New Roman"/>
          <w:sz w:val="28"/>
          <w:szCs w:val="28"/>
          <w:lang w:val="en-US"/>
        </w:rPr>
        <w:t xml:space="preserve">, and an improved environment </w:t>
      </w:r>
      <w:r w:rsidR="00B80CE8">
        <w:rPr>
          <w:rFonts w:ascii="Times New Roman" w:hAnsi="Times New Roman" w:cs="Times New Roman"/>
          <w:sz w:val="28"/>
          <w:szCs w:val="28"/>
          <w:lang w:val="en-US"/>
        </w:rPr>
        <w:t>designed to enhance</w:t>
      </w:r>
      <w:r w:rsidRPr="00EE0D5E">
        <w:rPr>
          <w:rFonts w:ascii="Times New Roman" w:hAnsi="Times New Roman" w:cs="Times New Roman"/>
          <w:sz w:val="28"/>
          <w:szCs w:val="28"/>
          <w:lang w:val="en-US"/>
        </w:rPr>
        <w:t xml:space="preserve"> quality of life.</w:t>
      </w:r>
    </w:p>
    <w:p w14:paraId="771CE95C" w14:textId="0454D3E9"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i/>
          <w:iCs/>
          <w:sz w:val="28"/>
          <w:szCs w:val="28"/>
          <w:lang w:val="en-US"/>
        </w:rPr>
        <w:lastRenderedPageBreak/>
        <w:t>DOSTYQ 300 Club House</w:t>
      </w:r>
      <w:r w:rsidRPr="00EE0D5E">
        <w:rPr>
          <w:rFonts w:ascii="Times New Roman" w:hAnsi="Times New Roman" w:cs="Times New Roman"/>
          <w:sz w:val="28"/>
          <w:szCs w:val="28"/>
          <w:lang w:val="en-US"/>
        </w:rPr>
        <w:t xml:space="preserve"> (developer: Sensata Group; location: 300 Dostyk Avenue; apartment area: 96.39</w:t>
      </w:r>
      <w:r w:rsidR="00EA52A1">
        <w:rPr>
          <w:rFonts w:ascii="Times New Roman" w:hAnsi="Times New Roman" w:cs="Times New Roman"/>
          <w:sz w:val="28"/>
          <w:szCs w:val="28"/>
          <w:lang w:val="en-US"/>
        </w:rPr>
        <w:t>-</w:t>
      </w:r>
      <w:r w:rsidRPr="00EE0D5E">
        <w:rPr>
          <w:rFonts w:ascii="Times New Roman" w:hAnsi="Times New Roman" w:cs="Times New Roman"/>
          <w:sz w:val="28"/>
          <w:szCs w:val="28"/>
          <w:lang w:val="en-US"/>
        </w:rPr>
        <w:t>221.37 sq. m; price: from 1.55 million KZT/sq. m) is an ensemble of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rise residential development in the elite segment, located on a landscaped site with an area of 2.3 ha.</w:t>
      </w:r>
    </w:p>
    <w:p w14:paraId="2B316329" w14:textId="0FAE9EDB"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The architectural concept of the project is based on the principles of elegance and compositional integrity, </w:t>
      </w:r>
      <w:r w:rsidR="003B3EC2">
        <w:rPr>
          <w:rFonts w:ascii="Times New Roman" w:hAnsi="Times New Roman" w:cs="Times New Roman"/>
          <w:sz w:val="28"/>
          <w:szCs w:val="28"/>
          <w:lang w:val="en-US"/>
        </w:rPr>
        <w:t>expressed through</w:t>
      </w:r>
      <w:r w:rsidRPr="00EE0D5E">
        <w:rPr>
          <w:rFonts w:ascii="Times New Roman" w:hAnsi="Times New Roman" w:cs="Times New Roman"/>
          <w:sz w:val="28"/>
          <w:szCs w:val="28"/>
          <w:lang w:val="en-US"/>
        </w:rPr>
        <w:t xml:space="preserve"> classical proportions, symmetry, and a light</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colored facade palette. The use of environmentally safe materials and water</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repellent coatings </w:t>
      </w:r>
      <w:r w:rsidR="003B3EC2">
        <w:rPr>
          <w:rFonts w:ascii="Times New Roman" w:hAnsi="Times New Roman" w:cs="Times New Roman"/>
          <w:sz w:val="28"/>
          <w:szCs w:val="28"/>
          <w:lang w:val="en-US"/>
        </w:rPr>
        <w:t>aligns with contemporary requirements for</w:t>
      </w:r>
      <w:r w:rsidRPr="00EE0D5E">
        <w:rPr>
          <w:rFonts w:ascii="Times New Roman" w:hAnsi="Times New Roman" w:cs="Times New Roman"/>
          <w:sz w:val="28"/>
          <w:szCs w:val="28"/>
          <w:lang w:val="en-US"/>
        </w:rPr>
        <w:t xml:space="preserve"> sustainable construction. The functional organization includes developed infrastructure, including concierge service, underground parking with bicycle parking, and the placement of service facilities on the ground floors.</w:t>
      </w:r>
    </w:p>
    <w:p w14:paraId="20B5F5BC" w14:textId="578E9B87"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The spatial and volumetric design of the complex is </w:t>
      </w:r>
      <w:r w:rsidR="003B3EC2">
        <w:rPr>
          <w:rFonts w:ascii="Times New Roman" w:hAnsi="Times New Roman" w:cs="Times New Roman"/>
          <w:sz w:val="28"/>
          <w:szCs w:val="28"/>
          <w:lang w:val="en-US"/>
        </w:rPr>
        <w:t>conceived as a unified architectural</w:t>
      </w:r>
      <w:r w:rsidR="001F4B20">
        <w:rPr>
          <w:rFonts w:ascii="Times New Roman" w:hAnsi="Times New Roman" w:cs="Times New Roman"/>
          <w:sz w:val="28"/>
          <w:szCs w:val="28"/>
          <w:lang w:val="en-US"/>
        </w:rPr>
        <w:t>-</w:t>
      </w:r>
      <w:r w:rsidR="003B3EC2">
        <w:rPr>
          <w:rFonts w:ascii="Times New Roman" w:hAnsi="Times New Roman" w:cs="Times New Roman"/>
          <w:sz w:val="28"/>
          <w:szCs w:val="28"/>
          <w:lang w:val="en-US"/>
        </w:rPr>
        <w:t>landscape system, in which particular significance is attached to integrating</w:t>
      </w:r>
      <w:r w:rsidRPr="00EE0D5E">
        <w:rPr>
          <w:rFonts w:ascii="Times New Roman" w:hAnsi="Times New Roman" w:cs="Times New Roman"/>
          <w:sz w:val="28"/>
          <w:szCs w:val="28"/>
          <w:lang w:val="en-US"/>
        </w:rPr>
        <w:t xml:space="preserve"> natural components into the structure of the residential environment. Panoramic glazing </w:t>
      </w:r>
      <w:r w:rsidR="003B3EC2">
        <w:rPr>
          <w:rFonts w:ascii="Times New Roman" w:hAnsi="Times New Roman" w:cs="Times New Roman"/>
          <w:sz w:val="28"/>
          <w:szCs w:val="28"/>
          <w:lang w:val="en-US"/>
        </w:rPr>
        <w:t>increases insolation and improves the energy efficiency of</w:t>
      </w:r>
      <w:r w:rsidRPr="00EE0D5E">
        <w:rPr>
          <w:rFonts w:ascii="Times New Roman" w:hAnsi="Times New Roman" w:cs="Times New Roman"/>
          <w:sz w:val="28"/>
          <w:szCs w:val="28"/>
          <w:lang w:val="en-US"/>
        </w:rPr>
        <w:t xml:space="preserve"> buildings.</w:t>
      </w:r>
    </w:p>
    <w:p w14:paraId="7FA0FEF7" w14:textId="278F4F92"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A substantial element of the design concept is the active use of greening, both horizontal and vertical. Accessible roofs with green</w:t>
      </w:r>
      <w:r w:rsidR="003B3EC2">
        <w:rPr>
          <w:rFonts w:ascii="Times New Roman" w:hAnsi="Times New Roman" w:cs="Times New Roman"/>
          <w:sz w:val="28"/>
          <w:szCs w:val="28"/>
          <w:lang w:val="en-US"/>
        </w:rPr>
        <w:t xml:space="preserve"> terraces and recreational zones help reduce the thermal load on buildings, improve microclimatic conditions, and create</w:t>
      </w:r>
      <w:r w:rsidRPr="00EE0D5E">
        <w:rPr>
          <w:rFonts w:ascii="Times New Roman" w:hAnsi="Times New Roman" w:cs="Times New Roman"/>
          <w:sz w:val="28"/>
          <w:szCs w:val="28"/>
          <w:lang w:val="en-US"/>
        </w:rPr>
        <w:t xml:space="preserve"> a comfortable living environment.</w:t>
      </w:r>
    </w:p>
    <w:p w14:paraId="5E62497B" w14:textId="7FF7CAFB"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The </w:t>
      </w:r>
      <w:r w:rsidR="003B3EC2">
        <w:rPr>
          <w:rFonts w:ascii="Times New Roman" w:hAnsi="Times New Roman" w:cs="Times New Roman"/>
          <w:sz w:val="28"/>
          <w:szCs w:val="28"/>
          <w:lang w:val="en-US"/>
        </w:rPr>
        <w:t>complex's planning structure</w:t>
      </w:r>
      <w:r w:rsidRPr="00EE0D5E">
        <w:rPr>
          <w:rFonts w:ascii="Times New Roman" w:hAnsi="Times New Roman" w:cs="Times New Roman"/>
          <w:sz w:val="28"/>
          <w:szCs w:val="28"/>
          <w:lang w:val="en-US"/>
        </w:rPr>
        <w:t xml:space="preserve"> provides for the functional separation of private and public spaces. The internal courtyard territories are organized as recreational zones </w:t>
      </w:r>
      <w:r w:rsidR="003B3EC2">
        <w:rPr>
          <w:rFonts w:ascii="Times New Roman" w:hAnsi="Times New Roman" w:cs="Times New Roman"/>
          <w:sz w:val="28"/>
          <w:szCs w:val="28"/>
          <w:lang w:val="en-US"/>
        </w:rPr>
        <w:t xml:space="preserve">featuring landscape design elements, small architectural forms, and water features, </w:t>
      </w:r>
      <w:r w:rsidR="00B80CE8">
        <w:rPr>
          <w:rFonts w:ascii="Times New Roman" w:hAnsi="Times New Roman" w:cs="Times New Roman"/>
          <w:sz w:val="28"/>
          <w:szCs w:val="28"/>
          <w:lang w:val="en-US"/>
        </w:rPr>
        <w:t>thereby creating</w:t>
      </w:r>
      <w:r w:rsidRPr="00EE0D5E">
        <w:rPr>
          <w:rFonts w:ascii="Times New Roman" w:hAnsi="Times New Roman" w:cs="Times New Roman"/>
          <w:sz w:val="28"/>
          <w:szCs w:val="28"/>
          <w:lang w:val="en-US"/>
        </w:rPr>
        <w:t xml:space="preserve"> a favorable social environment.</w:t>
      </w:r>
    </w:p>
    <w:p w14:paraId="7BA9E858" w14:textId="603307C7"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Thus, this facility illustrates the </w:t>
      </w:r>
      <w:r w:rsidR="003B3EC2">
        <w:rPr>
          <w:rFonts w:ascii="Times New Roman" w:hAnsi="Times New Roman" w:cs="Times New Roman"/>
          <w:sz w:val="28"/>
          <w:szCs w:val="28"/>
          <w:lang w:val="en-US"/>
        </w:rPr>
        <w:t>application of bioclimatic and sustainable architectural principles in urban development, thereby improving</w:t>
      </w:r>
      <w:r w:rsidRPr="00EE0D5E">
        <w:rPr>
          <w:rFonts w:ascii="Times New Roman" w:hAnsi="Times New Roman" w:cs="Times New Roman"/>
          <w:sz w:val="28"/>
          <w:szCs w:val="28"/>
          <w:lang w:val="en-US"/>
        </w:rPr>
        <w:t xml:space="preserve"> the environmental, energy, and social characteristics of the residential environment.</w:t>
      </w:r>
    </w:p>
    <w:p w14:paraId="4043710E" w14:textId="56075E9A"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i/>
          <w:iCs/>
          <w:sz w:val="28"/>
          <w:szCs w:val="28"/>
          <w:lang w:val="en-US"/>
        </w:rPr>
        <w:t>BENELUX Club Houses</w:t>
      </w:r>
      <w:r w:rsidRPr="00EE0D5E">
        <w:rPr>
          <w:rFonts w:ascii="Times New Roman" w:hAnsi="Times New Roman" w:cs="Times New Roman"/>
          <w:sz w:val="28"/>
          <w:szCs w:val="28"/>
          <w:lang w:val="en-US"/>
        </w:rPr>
        <w:t xml:space="preserve"> (developer: Bazis</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A; location: Miras microdistrict, near the First President’s Park; apartment area: up to 169 sq. m; price: from 1.5 million KZT/sq. m) represent an example of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rise development integrated into the natural</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landscape structure of the territory.</w:t>
      </w:r>
    </w:p>
    <w:p w14:paraId="7654EDF0" w14:textId="1E407352"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The complex includes three</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story residential buildings organically embedded in a park environment</w:t>
      </w:r>
      <w:r w:rsidR="003B3EC2">
        <w:rPr>
          <w:rFonts w:ascii="Times New Roman" w:hAnsi="Times New Roman" w:cs="Times New Roman"/>
          <w:sz w:val="28"/>
          <w:szCs w:val="28"/>
          <w:lang w:val="en-US"/>
        </w:rPr>
        <w:t>, with a relict grove featuring</w:t>
      </w:r>
      <w:r w:rsidRPr="00EE0D5E">
        <w:rPr>
          <w:rFonts w:ascii="Times New Roman" w:hAnsi="Times New Roman" w:cs="Times New Roman"/>
          <w:sz w:val="28"/>
          <w:szCs w:val="28"/>
          <w:lang w:val="en-US"/>
        </w:rPr>
        <w:t xml:space="preserve"> more than 500 ginkgo trees. Private courtyard spaces are provided for each residential block, as well as two</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level play areas for children. Favorable transport accessibility and the proximity of social infrastructure facilities enhance the functional attractiveness of the </w:t>
      </w:r>
      <w:r w:rsidRPr="00486F1C">
        <w:rPr>
          <w:rFonts w:ascii="Times New Roman" w:hAnsi="Times New Roman" w:cs="Times New Roman"/>
          <w:sz w:val="28"/>
          <w:szCs w:val="28"/>
          <w:lang w:val="en-US"/>
        </w:rPr>
        <w:t>complex.</w:t>
      </w:r>
    </w:p>
    <w:p w14:paraId="333917CF" w14:textId="7E422D0D"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The architectural solution is based on the principles of sustainable and bioclimatic design</w:t>
      </w:r>
      <w:r w:rsidR="003B3EC2">
        <w:rPr>
          <w:rFonts w:ascii="Times New Roman" w:hAnsi="Times New Roman" w:cs="Times New Roman"/>
          <w:sz w:val="28"/>
          <w:szCs w:val="28"/>
          <w:lang w:val="en-US"/>
        </w:rPr>
        <w:t>, aim</w:t>
      </w:r>
      <w:r w:rsidR="00B80CE8">
        <w:rPr>
          <w:rFonts w:ascii="Times New Roman" w:hAnsi="Times New Roman" w:cs="Times New Roman"/>
          <w:sz w:val="28"/>
          <w:szCs w:val="28"/>
          <w:lang w:val="en-US"/>
        </w:rPr>
        <w:t>ing to ensure</w:t>
      </w:r>
      <w:r w:rsidR="003B3EC2">
        <w:rPr>
          <w:rFonts w:ascii="Times New Roman" w:hAnsi="Times New Roman" w:cs="Times New Roman"/>
          <w:sz w:val="28"/>
          <w:szCs w:val="28"/>
          <w:lang w:val="en-US"/>
        </w:rPr>
        <w:t xml:space="preserve"> a harmonious interaction between the development and</w:t>
      </w:r>
      <w:r w:rsidRPr="00EE0D5E">
        <w:rPr>
          <w:rFonts w:ascii="Times New Roman" w:hAnsi="Times New Roman" w:cs="Times New Roman"/>
          <w:sz w:val="28"/>
          <w:szCs w:val="28"/>
          <w:lang w:val="en-US"/>
        </w:rPr>
        <w:t xml:space="preserve"> the natural surroundings. The spatial and volumetric composition is formed through a system of terraces, balconies, and panoramic glazing, which ensures a high level of natural lighting and a visual connection with the landscape.</w:t>
      </w:r>
    </w:p>
    <w:p w14:paraId="30533159" w14:textId="1E5ABC5C"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The facade solutions are characterized by the use of natural materials</w:t>
      </w:r>
      <w:r w:rsidR="003B3EC2">
        <w:rPr>
          <w:rFonts w:ascii="Times New Roman" w:hAnsi="Times New Roman" w:cs="Times New Roman"/>
          <w:sz w:val="28"/>
          <w:szCs w:val="28"/>
          <w:lang w:val="en-US"/>
        </w:rPr>
        <w:t xml:space="preserve">, </w:t>
      </w:r>
      <w:r w:rsidRPr="00EE0D5E">
        <w:rPr>
          <w:rFonts w:ascii="Times New Roman" w:hAnsi="Times New Roman" w:cs="Times New Roman"/>
          <w:sz w:val="28"/>
          <w:szCs w:val="28"/>
          <w:lang w:val="en-US"/>
        </w:rPr>
        <w:t>wood, stone, and glass</w:t>
      </w:r>
      <w:r w:rsidR="003B3EC2">
        <w:rPr>
          <w:rFonts w:ascii="Times New Roman" w:hAnsi="Times New Roman" w:cs="Times New Roman"/>
          <w:sz w:val="28"/>
          <w:szCs w:val="28"/>
          <w:lang w:val="en-US"/>
        </w:rPr>
        <w:t xml:space="preserve">, </w:t>
      </w:r>
      <w:r w:rsidRPr="00EE0D5E">
        <w:rPr>
          <w:rFonts w:ascii="Times New Roman" w:hAnsi="Times New Roman" w:cs="Times New Roman"/>
          <w:sz w:val="28"/>
          <w:szCs w:val="28"/>
          <w:lang w:val="en-US"/>
        </w:rPr>
        <w:t>possessing thermo</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inertial properties, which contribute to increasing </w:t>
      </w:r>
      <w:r w:rsidRPr="00EE0D5E">
        <w:rPr>
          <w:rFonts w:ascii="Times New Roman" w:hAnsi="Times New Roman" w:cs="Times New Roman"/>
          <w:sz w:val="28"/>
          <w:szCs w:val="28"/>
          <w:lang w:val="en-US"/>
        </w:rPr>
        <w:lastRenderedPageBreak/>
        <w:t>energy efficiency. The use of ventilated facades, canopies, and horizontal sun</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shading elements </w:t>
      </w:r>
      <w:r w:rsidR="003B3EC2">
        <w:rPr>
          <w:rFonts w:ascii="Times New Roman" w:hAnsi="Times New Roman" w:cs="Times New Roman"/>
          <w:sz w:val="28"/>
          <w:szCs w:val="28"/>
          <w:lang w:val="en-US"/>
        </w:rPr>
        <w:t>reduces thermal loads and improves the</w:t>
      </w:r>
      <w:r w:rsidRPr="00EE0D5E">
        <w:rPr>
          <w:rFonts w:ascii="Times New Roman" w:hAnsi="Times New Roman" w:cs="Times New Roman"/>
          <w:sz w:val="28"/>
          <w:szCs w:val="28"/>
          <w:lang w:val="en-US"/>
        </w:rPr>
        <w:t xml:space="preserve"> thermal regulation of the premises.</w:t>
      </w:r>
    </w:p>
    <w:p w14:paraId="0298F24F" w14:textId="72B497F9"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The landscape organization of the territory is implemented with due regard for the “garden city” concept, ensuring functional zoning and smooth transitions between development and recreational spaces. Multilevel greening performs the functions of biofiltration, noise </w:t>
      </w:r>
      <w:r w:rsidR="003B3EC2">
        <w:rPr>
          <w:rFonts w:ascii="Times New Roman" w:hAnsi="Times New Roman" w:cs="Times New Roman"/>
          <w:sz w:val="28"/>
          <w:szCs w:val="28"/>
          <w:lang w:val="en-US"/>
        </w:rPr>
        <w:t xml:space="preserve">reduction, and the creation of a favorable microclimate, which </w:t>
      </w:r>
      <w:r w:rsidR="00D634D9">
        <w:rPr>
          <w:rFonts w:ascii="Times New Roman" w:hAnsi="Times New Roman" w:cs="Times New Roman"/>
          <w:sz w:val="28"/>
          <w:szCs w:val="28"/>
          <w:lang w:val="en-US"/>
        </w:rPr>
        <w:t>aligns</w:t>
      </w:r>
      <w:r w:rsidR="003B3EC2">
        <w:rPr>
          <w:rFonts w:ascii="Times New Roman" w:hAnsi="Times New Roman" w:cs="Times New Roman"/>
          <w:sz w:val="28"/>
          <w:szCs w:val="28"/>
          <w:lang w:val="en-US"/>
        </w:rPr>
        <w:t xml:space="preserve"> with</w:t>
      </w:r>
      <w:r w:rsidRPr="00EE0D5E">
        <w:rPr>
          <w:rFonts w:ascii="Times New Roman" w:hAnsi="Times New Roman" w:cs="Times New Roman"/>
          <w:sz w:val="28"/>
          <w:szCs w:val="28"/>
          <w:lang w:val="en-US"/>
        </w:rPr>
        <w:t xml:space="preserve"> the objectives of improving the environmental quality of the residential environment.</w:t>
      </w:r>
    </w:p>
    <w:p w14:paraId="40948569" w14:textId="7DE26292"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i/>
          <w:iCs/>
          <w:sz w:val="28"/>
          <w:szCs w:val="28"/>
          <w:lang w:val="en-US"/>
        </w:rPr>
        <w:t>BELLE VIEW</w:t>
      </w:r>
      <w:r w:rsidRPr="00EE0D5E">
        <w:rPr>
          <w:rFonts w:ascii="Times New Roman" w:hAnsi="Times New Roman" w:cs="Times New Roman"/>
          <w:sz w:val="28"/>
          <w:szCs w:val="28"/>
          <w:lang w:val="en-US"/>
        </w:rPr>
        <w:t xml:space="preserve"> (developer: Mangosteen Development; location: 122/1 Al</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Farabi Avenue; apartment area: 70.11</w:t>
      </w:r>
      <w:r w:rsidR="00EA52A1">
        <w:rPr>
          <w:rFonts w:ascii="Times New Roman" w:hAnsi="Times New Roman" w:cs="Times New Roman"/>
          <w:sz w:val="28"/>
          <w:szCs w:val="28"/>
          <w:lang w:val="en-US"/>
        </w:rPr>
        <w:t>-</w:t>
      </w:r>
      <w:r w:rsidRPr="00EE0D5E">
        <w:rPr>
          <w:rFonts w:ascii="Times New Roman" w:hAnsi="Times New Roman" w:cs="Times New Roman"/>
          <w:sz w:val="28"/>
          <w:szCs w:val="28"/>
          <w:lang w:val="en-US"/>
        </w:rPr>
        <w:t>180.23 sq. m; price: from 1.5 million KZT/sq. m) is a business</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class residential complex oriented toward the creation of a safe and comfortable urban environment.</w:t>
      </w:r>
    </w:p>
    <w:p w14:paraId="1CCED648" w14:textId="31663791"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The functional structure of the complex includes improved courtyard spaces free of vehicular traffic, a developed system of public zones, underground parking, a</w:t>
      </w:r>
      <w:r w:rsidR="003B3EC2">
        <w:rPr>
          <w:rFonts w:ascii="Times New Roman" w:hAnsi="Times New Roman" w:cs="Times New Roman"/>
          <w:sz w:val="28"/>
          <w:szCs w:val="28"/>
          <w:lang w:val="en-US"/>
        </w:rPr>
        <w:t>nd</w:t>
      </w:r>
      <w:r w:rsidRPr="00EE0D5E">
        <w:rPr>
          <w:rFonts w:ascii="Times New Roman" w:hAnsi="Times New Roman" w:cs="Times New Roman"/>
          <w:sz w:val="28"/>
          <w:szCs w:val="28"/>
          <w:lang w:val="en-US"/>
        </w:rPr>
        <w:t xml:space="preserve"> elements of “smart” infrastructure. A significant role is played by the presence of a private park with recreational functions.</w:t>
      </w:r>
    </w:p>
    <w:p w14:paraId="45FF3710" w14:textId="7D318B24"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The architectural solution is based on the principles of bioclimatic design and the integration of natural components into the urbanized environment. Compositionally, the development is organized around an internal courtyard, which c</w:t>
      </w:r>
      <w:r w:rsidR="004B110F">
        <w:rPr>
          <w:rFonts w:ascii="Times New Roman" w:hAnsi="Times New Roman" w:cs="Times New Roman"/>
          <w:sz w:val="28"/>
          <w:szCs w:val="28"/>
          <w:lang w:val="en-US"/>
        </w:rPr>
        <w:t>reates favorable conditions for natural insolation and ventilation and provides</w:t>
      </w:r>
      <w:r w:rsidRPr="00EE0D5E">
        <w:rPr>
          <w:rFonts w:ascii="Times New Roman" w:hAnsi="Times New Roman" w:cs="Times New Roman"/>
          <w:sz w:val="28"/>
          <w:szCs w:val="28"/>
          <w:lang w:val="en-US"/>
        </w:rPr>
        <w:t xml:space="preserve"> a private recreational space.</w:t>
      </w:r>
    </w:p>
    <w:p w14:paraId="6AF02F69" w14:textId="482ADE71"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The facade solutions </w:t>
      </w:r>
      <w:r w:rsidR="004B110F">
        <w:rPr>
          <w:rFonts w:ascii="Times New Roman" w:hAnsi="Times New Roman" w:cs="Times New Roman"/>
          <w:sz w:val="28"/>
          <w:szCs w:val="28"/>
          <w:lang w:val="en-US"/>
        </w:rPr>
        <w:t>use natural materials and contemporary cladding systems, ensuring both aesthetic expressiveness and improved thermal</w:t>
      </w:r>
      <w:r w:rsidR="001F4B20">
        <w:rPr>
          <w:rFonts w:ascii="Times New Roman" w:hAnsi="Times New Roman" w:cs="Times New Roman"/>
          <w:sz w:val="28"/>
          <w:szCs w:val="28"/>
          <w:lang w:val="en-US"/>
        </w:rPr>
        <w:t>-</w:t>
      </w:r>
      <w:r w:rsidR="004B110F">
        <w:rPr>
          <w:rFonts w:ascii="Times New Roman" w:hAnsi="Times New Roman" w:cs="Times New Roman"/>
          <w:sz w:val="28"/>
          <w:szCs w:val="28"/>
          <w:lang w:val="en-US"/>
        </w:rPr>
        <w:t>engineering performance</w:t>
      </w:r>
      <w:r w:rsidRPr="00EE0D5E">
        <w:rPr>
          <w:rFonts w:ascii="Times New Roman" w:hAnsi="Times New Roman" w:cs="Times New Roman"/>
          <w:sz w:val="28"/>
          <w:szCs w:val="28"/>
          <w:lang w:val="en-US"/>
        </w:rPr>
        <w:t xml:space="preserve">. Panoramic glazing increases </w:t>
      </w:r>
      <w:r w:rsidR="004B110F">
        <w:rPr>
          <w:rFonts w:ascii="Times New Roman" w:hAnsi="Times New Roman" w:cs="Times New Roman"/>
          <w:sz w:val="28"/>
          <w:szCs w:val="28"/>
          <w:lang w:val="en-US"/>
        </w:rPr>
        <w:t>natural lighting, while horizontal sun</w:t>
      </w:r>
      <w:r w:rsidR="001F4B20">
        <w:rPr>
          <w:rFonts w:ascii="Times New Roman" w:hAnsi="Times New Roman" w:cs="Times New Roman"/>
          <w:sz w:val="28"/>
          <w:szCs w:val="28"/>
          <w:lang w:val="en-US"/>
        </w:rPr>
        <w:t>-</w:t>
      </w:r>
      <w:r w:rsidR="004B110F">
        <w:rPr>
          <w:rFonts w:ascii="Times New Roman" w:hAnsi="Times New Roman" w:cs="Times New Roman"/>
          <w:sz w:val="28"/>
          <w:szCs w:val="28"/>
          <w:lang w:val="en-US"/>
        </w:rPr>
        <w:t>shading elements prevent overheating in the summer</w:t>
      </w:r>
      <w:r w:rsidRPr="00EE0D5E">
        <w:rPr>
          <w:rFonts w:ascii="Times New Roman" w:hAnsi="Times New Roman" w:cs="Times New Roman"/>
          <w:sz w:val="28"/>
          <w:szCs w:val="28"/>
          <w:lang w:val="en-US"/>
        </w:rPr>
        <w:t>.</w:t>
      </w:r>
    </w:p>
    <w:p w14:paraId="1B57BDBE" w14:textId="021118D4"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The landscape concept is implemented </w:t>
      </w:r>
      <w:r w:rsidR="00B80CE8">
        <w:rPr>
          <w:rFonts w:ascii="Times New Roman" w:hAnsi="Times New Roman" w:cs="Times New Roman"/>
          <w:sz w:val="28"/>
          <w:szCs w:val="28"/>
          <w:lang w:val="en-US"/>
        </w:rPr>
        <w:t>as a cascade garden with diverse vegetation, reducing air temperature, increasing humidity, and improving</w:t>
      </w:r>
      <w:r w:rsidRPr="00EE0D5E">
        <w:rPr>
          <w:rFonts w:ascii="Times New Roman" w:hAnsi="Times New Roman" w:cs="Times New Roman"/>
          <w:sz w:val="28"/>
          <w:szCs w:val="28"/>
          <w:lang w:val="en-US"/>
        </w:rPr>
        <w:t xml:space="preserve"> environmental quality through bioclimatic effects. In addition, a system of pedestrian routes and terraced spaces is provided, forming conditions for active and passive recreation.</w:t>
      </w:r>
    </w:p>
    <w:p w14:paraId="1016D966" w14:textId="10491E58"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Accessible green roofs </w:t>
      </w:r>
      <w:r w:rsidR="003B3EC2">
        <w:rPr>
          <w:rFonts w:ascii="Times New Roman" w:hAnsi="Times New Roman" w:cs="Times New Roman"/>
          <w:sz w:val="28"/>
          <w:szCs w:val="28"/>
          <w:lang w:val="en-US"/>
        </w:rPr>
        <w:t>serve a dual function: environmental and recreational, reducing the thermal load on buildings and expanding the complex's public spaces</w:t>
      </w:r>
      <w:r w:rsidRPr="00EE0D5E">
        <w:rPr>
          <w:rFonts w:ascii="Times New Roman" w:hAnsi="Times New Roman" w:cs="Times New Roman"/>
          <w:sz w:val="28"/>
          <w:szCs w:val="28"/>
          <w:lang w:val="en-US"/>
        </w:rPr>
        <w:t>. Thus, the project demonstrates the comprehensive implementation of the principles of sustainable and bioclimatic design.</w:t>
      </w:r>
    </w:p>
    <w:p w14:paraId="579EDA72" w14:textId="7407C917"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order, with an emphasis on the vertical articulation of the facades. The use of natural and contemporary materials</w:t>
      </w:r>
      <w:r w:rsidR="003B3EC2">
        <w:rPr>
          <w:rFonts w:ascii="Times New Roman" w:hAnsi="Times New Roman" w:cs="Times New Roman"/>
          <w:sz w:val="28"/>
          <w:szCs w:val="28"/>
          <w:lang w:val="en-US"/>
        </w:rPr>
        <w:t xml:space="preserve">, such as </w:t>
      </w:r>
      <w:r w:rsidRPr="00EE0D5E">
        <w:rPr>
          <w:rFonts w:ascii="Times New Roman" w:hAnsi="Times New Roman" w:cs="Times New Roman"/>
          <w:sz w:val="28"/>
          <w:szCs w:val="28"/>
          <w:lang w:val="en-US"/>
        </w:rPr>
        <w:t>stone, glass, and metal</w:t>
      </w:r>
      <w:r w:rsidR="003B3EC2">
        <w:rPr>
          <w:rFonts w:ascii="Times New Roman" w:hAnsi="Times New Roman" w:cs="Times New Roman"/>
          <w:sz w:val="28"/>
          <w:szCs w:val="28"/>
          <w:lang w:val="en-US"/>
        </w:rPr>
        <w:t xml:space="preserve">, </w:t>
      </w:r>
      <w:r w:rsidRPr="00EE0D5E">
        <w:rPr>
          <w:rFonts w:ascii="Times New Roman" w:hAnsi="Times New Roman" w:cs="Times New Roman"/>
          <w:sz w:val="28"/>
          <w:szCs w:val="28"/>
          <w:lang w:val="en-US"/>
        </w:rPr>
        <w:t>ensures durability and architectural expressiveness.</w:t>
      </w:r>
    </w:p>
    <w:p w14:paraId="042F30B1" w14:textId="69BA7DB3"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Panoramic glazing and French balconies </w:t>
      </w:r>
      <w:r w:rsidR="003B3EC2">
        <w:rPr>
          <w:rFonts w:ascii="Times New Roman" w:hAnsi="Times New Roman" w:cs="Times New Roman"/>
          <w:sz w:val="28"/>
          <w:szCs w:val="28"/>
          <w:lang w:val="en-US"/>
        </w:rPr>
        <w:t>enhance natural lighting and create</w:t>
      </w:r>
      <w:r w:rsidRPr="00EE0D5E">
        <w:rPr>
          <w:rFonts w:ascii="Times New Roman" w:hAnsi="Times New Roman" w:cs="Times New Roman"/>
          <w:sz w:val="28"/>
          <w:szCs w:val="28"/>
          <w:lang w:val="en-US"/>
        </w:rPr>
        <w:t xml:space="preserve"> a visual connection with the natural surroundings. The spatial organization of the territory provides for clear zoning, including the formation of buffer spaces, in particular an elevated entrance terrace that ensures the transition from the public to the private zone.</w:t>
      </w:r>
    </w:p>
    <w:p w14:paraId="216BB1A5" w14:textId="4FCE63E9"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The integration of transport infrastructure into the landscape solution </w:t>
      </w:r>
      <w:r w:rsidR="00B80CE8">
        <w:rPr>
          <w:rFonts w:ascii="Times New Roman" w:hAnsi="Times New Roman" w:cs="Times New Roman"/>
          <w:sz w:val="28"/>
          <w:szCs w:val="28"/>
          <w:lang w:val="en-US"/>
        </w:rPr>
        <w:t>reduces visual load and improves</w:t>
      </w:r>
      <w:r w:rsidRPr="00EE0D5E">
        <w:rPr>
          <w:rFonts w:ascii="Times New Roman" w:hAnsi="Times New Roman" w:cs="Times New Roman"/>
          <w:sz w:val="28"/>
          <w:szCs w:val="28"/>
          <w:lang w:val="en-US"/>
        </w:rPr>
        <w:t xml:space="preserve"> environmental comfort. Greening is implemented </w:t>
      </w:r>
      <w:r w:rsidR="00B80CE8">
        <w:rPr>
          <w:rFonts w:ascii="Times New Roman" w:hAnsi="Times New Roman" w:cs="Times New Roman"/>
          <w:sz w:val="28"/>
          <w:szCs w:val="28"/>
          <w:lang w:val="en-US"/>
        </w:rPr>
        <w:t xml:space="preserve">at both the </w:t>
      </w:r>
      <w:r w:rsidR="00B80CE8">
        <w:rPr>
          <w:rFonts w:ascii="Times New Roman" w:hAnsi="Times New Roman" w:cs="Times New Roman"/>
          <w:sz w:val="28"/>
          <w:szCs w:val="28"/>
          <w:lang w:val="en-US"/>
        </w:rPr>
        <w:lastRenderedPageBreak/>
        <w:t xml:space="preserve">territorial and building terrace levels, including vertical and container greening, which </w:t>
      </w:r>
      <w:r w:rsidR="00D634D9">
        <w:rPr>
          <w:rFonts w:ascii="Times New Roman" w:hAnsi="Times New Roman" w:cs="Times New Roman"/>
          <w:sz w:val="28"/>
          <w:szCs w:val="28"/>
          <w:lang w:val="en-US"/>
        </w:rPr>
        <w:t>improves</w:t>
      </w:r>
      <w:r w:rsidR="00B80CE8">
        <w:rPr>
          <w:rFonts w:ascii="Times New Roman" w:hAnsi="Times New Roman" w:cs="Times New Roman"/>
          <w:sz w:val="28"/>
          <w:szCs w:val="28"/>
          <w:lang w:val="en-US"/>
        </w:rPr>
        <w:t xml:space="preserve"> microclimatic conditions, reduce noise levels, and </w:t>
      </w:r>
      <w:r w:rsidR="00D634D9">
        <w:rPr>
          <w:rFonts w:ascii="Times New Roman" w:hAnsi="Times New Roman" w:cs="Times New Roman"/>
          <w:sz w:val="28"/>
          <w:szCs w:val="28"/>
          <w:lang w:val="en-US"/>
        </w:rPr>
        <w:t>increases</w:t>
      </w:r>
      <w:r w:rsidRPr="00EE0D5E">
        <w:rPr>
          <w:rFonts w:ascii="Times New Roman" w:hAnsi="Times New Roman" w:cs="Times New Roman"/>
          <w:sz w:val="28"/>
          <w:szCs w:val="28"/>
          <w:lang w:val="en-US"/>
        </w:rPr>
        <w:t xml:space="preserve"> environmental sustainability.</w:t>
      </w:r>
    </w:p>
    <w:p w14:paraId="3B8ADB63" w14:textId="3BDBBFE8"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Thus, the facility under consideration demonstrates a combination of architectural expressiveness, functional organization, and </w:t>
      </w:r>
      <w:r w:rsidR="00B80CE8">
        <w:rPr>
          <w:rFonts w:ascii="Times New Roman" w:hAnsi="Times New Roman" w:cs="Times New Roman"/>
          <w:sz w:val="28"/>
          <w:szCs w:val="28"/>
          <w:lang w:val="en-US"/>
        </w:rPr>
        <w:t>bioclimatic elements, ensuring a comfortable,</w:t>
      </w:r>
      <w:r w:rsidRPr="00EE0D5E">
        <w:rPr>
          <w:rFonts w:ascii="Times New Roman" w:hAnsi="Times New Roman" w:cs="Times New Roman"/>
          <w:sz w:val="28"/>
          <w:szCs w:val="28"/>
          <w:lang w:val="en-US"/>
        </w:rPr>
        <w:t xml:space="preserve"> sustainable residential environment.</w:t>
      </w:r>
    </w:p>
    <w:p w14:paraId="590F33A3" w14:textId="3BED4383"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i/>
          <w:iCs/>
          <w:sz w:val="28"/>
          <w:szCs w:val="28"/>
          <w:lang w:val="en-US"/>
        </w:rPr>
        <w:t>Green Center</w:t>
      </w:r>
      <w:r w:rsidRPr="00EE0D5E">
        <w:rPr>
          <w:rFonts w:ascii="Times New Roman" w:hAnsi="Times New Roman" w:cs="Times New Roman"/>
          <w:sz w:val="28"/>
          <w:szCs w:val="28"/>
          <w:lang w:val="en-US"/>
        </w:rPr>
        <w:t xml:space="preserve"> (developer: Nef Qazaqstan; location: the intersection of Askarov and Sadykov Streets; apartment area: 42</w:t>
      </w:r>
      <w:r w:rsidR="00EA52A1">
        <w:rPr>
          <w:rFonts w:ascii="Times New Roman" w:hAnsi="Times New Roman" w:cs="Times New Roman"/>
          <w:sz w:val="28"/>
          <w:szCs w:val="28"/>
          <w:lang w:val="en-US"/>
        </w:rPr>
        <w:t>-</w:t>
      </w:r>
      <w:r w:rsidRPr="00EE0D5E">
        <w:rPr>
          <w:rFonts w:ascii="Times New Roman" w:hAnsi="Times New Roman" w:cs="Times New Roman"/>
          <w:sz w:val="28"/>
          <w:szCs w:val="28"/>
          <w:lang w:val="en-US"/>
        </w:rPr>
        <w:t>210 sq. m; price: from 1.3 million KZT/sq. m) is an example of a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rise residential complex </w:t>
      </w:r>
      <w:r w:rsidR="003B3EC2">
        <w:rPr>
          <w:rFonts w:ascii="Times New Roman" w:hAnsi="Times New Roman" w:cs="Times New Roman"/>
          <w:sz w:val="28"/>
          <w:szCs w:val="28"/>
          <w:lang w:val="en-US"/>
        </w:rPr>
        <w:t>that integrates</w:t>
      </w:r>
      <w:r w:rsidRPr="00EE0D5E">
        <w:rPr>
          <w:rFonts w:ascii="Times New Roman" w:hAnsi="Times New Roman" w:cs="Times New Roman"/>
          <w:sz w:val="28"/>
          <w:szCs w:val="28"/>
          <w:lang w:val="en-US"/>
        </w:rPr>
        <w:t xml:space="preserve"> an urban lifestyle with the natural surroundings.</w:t>
      </w:r>
    </w:p>
    <w:p w14:paraId="373CE9C7" w14:textId="5C20E50B"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The </w:t>
      </w:r>
      <w:r w:rsidR="003B3EC2">
        <w:rPr>
          <w:rFonts w:ascii="Times New Roman" w:hAnsi="Times New Roman" w:cs="Times New Roman"/>
          <w:sz w:val="28"/>
          <w:szCs w:val="28"/>
          <w:lang w:val="en-US"/>
        </w:rPr>
        <w:t>project's functional concept combines residential, recreational, and public spaces, including Fold Home</w:t>
      </w:r>
      <w:r w:rsidR="001F4B20">
        <w:rPr>
          <w:rFonts w:ascii="Times New Roman" w:hAnsi="Times New Roman" w:cs="Times New Roman"/>
          <w:sz w:val="28"/>
          <w:szCs w:val="28"/>
          <w:lang w:val="en-US"/>
        </w:rPr>
        <w:t>-</w:t>
      </w:r>
      <w:r w:rsidR="003B3EC2">
        <w:rPr>
          <w:rFonts w:ascii="Times New Roman" w:hAnsi="Times New Roman" w:cs="Times New Roman"/>
          <w:sz w:val="28"/>
          <w:szCs w:val="28"/>
          <w:lang w:val="en-US"/>
        </w:rPr>
        <w:t>format infrastructure (guest rooms, fitness zones, and leisure spaces), reflecting</w:t>
      </w:r>
      <w:r w:rsidRPr="00EE0D5E">
        <w:rPr>
          <w:rFonts w:ascii="Times New Roman" w:hAnsi="Times New Roman" w:cs="Times New Roman"/>
          <w:sz w:val="28"/>
          <w:szCs w:val="28"/>
          <w:lang w:val="en-US"/>
        </w:rPr>
        <w:t xml:space="preserve"> contemporary requirements for the flexibility and multifunctionality of the residential environment. The placement of the complex near public and natural facilities strengthens its urban</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planning significance.</w:t>
      </w:r>
    </w:p>
    <w:p w14:paraId="36E150E8" w14:textId="3BB8E5B4"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The architectural solution is based on the principles of sustainable and bioclimatic design, ensuring </w:t>
      </w:r>
      <w:r w:rsidR="003B3EC2">
        <w:rPr>
          <w:rFonts w:ascii="Times New Roman" w:hAnsi="Times New Roman" w:cs="Times New Roman"/>
          <w:sz w:val="28"/>
          <w:szCs w:val="28"/>
          <w:lang w:val="en-US"/>
        </w:rPr>
        <w:t>a harmonious interaction between the development and</w:t>
      </w:r>
      <w:r w:rsidRPr="00EE0D5E">
        <w:rPr>
          <w:rFonts w:ascii="Times New Roman" w:hAnsi="Times New Roman" w:cs="Times New Roman"/>
          <w:sz w:val="28"/>
          <w:szCs w:val="28"/>
          <w:lang w:val="en-US"/>
        </w:rPr>
        <w:t xml:space="preserve"> the landscape. The compositional structure is formed through a cascading organization of volumes, which </w:t>
      </w:r>
      <w:r w:rsidR="003B3EC2">
        <w:rPr>
          <w:rFonts w:ascii="Times New Roman" w:hAnsi="Times New Roman" w:cs="Times New Roman"/>
          <w:sz w:val="28"/>
          <w:szCs w:val="28"/>
          <w:lang w:val="en-US"/>
        </w:rPr>
        <w:t>reduces the visual impact on the surrounding environment and improves</w:t>
      </w:r>
      <w:r w:rsidRPr="00EE0D5E">
        <w:rPr>
          <w:rFonts w:ascii="Times New Roman" w:hAnsi="Times New Roman" w:cs="Times New Roman"/>
          <w:sz w:val="28"/>
          <w:szCs w:val="28"/>
          <w:lang w:val="en-US"/>
        </w:rPr>
        <w:t xml:space="preserve"> insolation characteristics.</w:t>
      </w:r>
    </w:p>
    <w:p w14:paraId="7CE9B768" w14:textId="0FDF570A"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The facade solutions include the use of natural materials</w:t>
      </w:r>
      <w:r w:rsidR="003B3EC2">
        <w:rPr>
          <w:rFonts w:ascii="Times New Roman" w:hAnsi="Times New Roman" w:cs="Times New Roman"/>
          <w:sz w:val="28"/>
          <w:szCs w:val="28"/>
          <w:lang w:val="en-US"/>
        </w:rPr>
        <w:t>, wood,</w:t>
      </w:r>
      <w:r w:rsidRPr="00EE0D5E">
        <w:rPr>
          <w:rFonts w:ascii="Times New Roman" w:hAnsi="Times New Roman" w:cs="Times New Roman"/>
          <w:sz w:val="28"/>
          <w:szCs w:val="28"/>
          <w:lang w:val="en-US"/>
        </w:rPr>
        <w:t xml:space="preserve"> and stone</w:t>
      </w:r>
      <w:r w:rsidR="003B3EC2">
        <w:rPr>
          <w:rFonts w:ascii="Times New Roman" w:hAnsi="Times New Roman" w:cs="Times New Roman"/>
          <w:sz w:val="28"/>
          <w:szCs w:val="28"/>
          <w:lang w:val="en-US"/>
        </w:rPr>
        <w:t xml:space="preserve">, </w:t>
      </w:r>
      <w:r w:rsidRPr="00EE0D5E">
        <w:rPr>
          <w:rFonts w:ascii="Times New Roman" w:hAnsi="Times New Roman" w:cs="Times New Roman"/>
          <w:sz w:val="28"/>
          <w:szCs w:val="28"/>
          <w:lang w:val="en-US"/>
        </w:rPr>
        <w:t>which ensure visual integration with the natural context and improve thermal</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engineering characteristics. Panoramic glazing and open terraces </w:t>
      </w:r>
      <w:r w:rsidR="003B3EC2">
        <w:rPr>
          <w:rFonts w:ascii="Times New Roman" w:hAnsi="Times New Roman" w:cs="Times New Roman"/>
          <w:sz w:val="28"/>
          <w:szCs w:val="28"/>
          <w:lang w:val="en-US"/>
        </w:rPr>
        <w:t>increase natural lighting and create</w:t>
      </w:r>
      <w:r w:rsidRPr="00EE0D5E">
        <w:rPr>
          <w:rFonts w:ascii="Times New Roman" w:hAnsi="Times New Roman" w:cs="Times New Roman"/>
          <w:sz w:val="28"/>
          <w:szCs w:val="28"/>
          <w:lang w:val="en-US"/>
        </w:rPr>
        <w:t xml:space="preserve"> a comfortable residential environment.</w:t>
      </w:r>
    </w:p>
    <w:p w14:paraId="2D2E1CE6" w14:textId="6AB6A06B"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The spatial organization of the territory is based on a system of multilevel pedestrian connections, terraced recreational zones, and public spaces. The landscape design includes elements of vertical and horizontal greening</w:t>
      </w:r>
      <w:r w:rsidR="003B3EC2">
        <w:rPr>
          <w:rFonts w:ascii="Times New Roman" w:hAnsi="Times New Roman" w:cs="Times New Roman"/>
          <w:sz w:val="28"/>
          <w:szCs w:val="28"/>
          <w:lang w:val="en-US"/>
        </w:rPr>
        <w:t xml:space="preserve"> that improve microclimatic conditions, reduce noise levels, and create</w:t>
      </w:r>
      <w:r w:rsidRPr="00EE0D5E">
        <w:rPr>
          <w:rFonts w:ascii="Times New Roman" w:hAnsi="Times New Roman" w:cs="Times New Roman"/>
          <w:sz w:val="28"/>
          <w:szCs w:val="28"/>
          <w:lang w:val="en-US"/>
        </w:rPr>
        <w:t xml:space="preserve"> an environmentally favorable environment.</w:t>
      </w:r>
    </w:p>
    <w:p w14:paraId="5D1770CE" w14:textId="77777777"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Thus, this facility demonstrates a comprehensive implementation of the principles of sustainable and bioclimatic design oriented toward improving the quality of the urban environment and residential comfort.</w:t>
      </w:r>
    </w:p>
    <w:p w14:paraId="674F7317" w14:textId="29BDB9B4"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In the spatial and volumetric organization of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rise residential development in the south</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east of Kazakhstan, stable typological solutions are identified, represented by L</w:t>
      </w:r>
      <w:r w:rsidR="001F4B20">
        <w:rPr>
          <w:rFonts w:ascii="Times New Roman" w:hAnsi="Times New Roman" w:cs="Times New Roman"/>
          <w:sz w:val="28"/>
          <w:szCs w:val="28"/>
          <w:lang w:val="en-US"/>
        </w:rPr>
        <w:t>-</w:t>
      </w:r>
      <w:r w:rsidR="00B80CE8">
        <w:rPr>
          <w:rFonts w:ascii="Times New Roman" w:hAnsi="Times New Roman" w:cs="Times New Roman"/>
          <w:sz w:val="28"/>
          <w:szCs w:val="28"/>
          <w:lang w:val="en-US"/>
        </w:rPr>
        <w:t>, U</w:t>
      </w:r>
      <w:r w:rsidR="001F4B20">
        <w:rPr>
          <w:rFonts w:ascii="Times New Roman" w:hAnsi="Times New Roman" w:cs="Times New Roman"/>
          <w:sz w:val="28"/>
          <w:szCs w:val="28"/>
          <w:lang w:val="en-US"/>
        </w:rPr>
        <w:t>-</w:t>
      </w:r>
      <w:r w:rsidR="00B80CE8">
        <w:rPr>
          <w:rFonts w:ascii="Times New Roman" w:hAnsi="Times New Roman" w:cs="Times New Roman"/>
          <w:sz w:val="28"/>
          <w:szCs w:val="28"/>
          <w:lang w:val="en-US"/>
        </w:rPr>
        <w:t>, and enclosed (block) configurations, each with</w:t>
      </w:r>
      <w:r w:rsidRPr="00EE0D5E">
        <w:rPr>
          <w:rFonts w:ascii="Times New Roman" w:hAnsi="Times New Roman" w:cs="Times New Roman"/>
          <w:sz w:val="28"/>
          <w:szCs w:val="28"/>
          <w:lang w:val="en-US"/>
        </w:rPr>
        <w:t xml:space="preserve"> specific functional and climatic advantages.</w:t>
      </w:r>
    </w:p>
    <w:p w14:paraId="6DFF148A" w14:textId="2942B124"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The L</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shaped configuration forms a semi</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enclosed courtyard</w:t>
      </w:r>
      <w:r w:rsidR="00B80CE8">
        <w:rPr>
          <w:rFonts w:ascii="Times New Roman" w:hAnsi="Times New Roman" w:cs="Times New Roman"/>
          <w:sz w:val="28"/>
          <w:szCs w:val="28"/>
          <w:lang w:val="en-US"/>
        </w:rPr>
        <w:t>, ensuring the zoning of the territory and creating an environment protected from noise and wind</w:t>
      </w:r>
      <w:r w:rsidRPr="00EE0D5E">
        <w:rPr>
          <w:rFonts w:ascii="Times New Roman" w:hAnsi="Times New Roman" w:cs="Times New Roman"/>
          <w:sz w:val="28"/>
          <w:szCs w:val="28"/>
          <w:lang w:val="en-US"/>
        </w:rPr>
        <w:t xml:space="preserve">. </w:t>
      </w:r>
      <w:r w:rsidR="00D634D9" w:rsidRPr="00EE0D5E">
        <w:rPr>
          <w:rFonts w:ascii="Times New Roman" w:hAnsi="Times New Roman" w:cs="Times New Roman"/>
          <w:sz w:val="28"/>
          <w:szCs w:val="28"/>
          <w:lang w:val="en-US"/>
        </w:rPr>
        <w:t>This</w:t>
      </w:r>
      <w:r w:rsidRPr="00EE0D5E">
        <w:rPr>
          <w:rFonts w:ascii="Times New Roman" w:hAnsi="Times New Roman" w:cs="Times New Roman"/>
          <w:sz w:val="28"/>
          <w:szCs w:val="28"/>
          <w:lang w:val="en-US"/>
        </w:rPr>
        <w:t xml:space="preserve"> contributes to </w:t>
      </w:r>
      <w:r w:rsidR="003B3EC2">
        <w:rPr>
          <w:rFonts w:ascii="Times New Roman" w:hAnsi="Times New Roman" w:cs="Times New Roman"/>
          <w:sz w:val="28"/>
          <w:szCs w:val="28"/>
          <w:lang w:val="en-US"/>
        </w:rPr>
        <w:t>rational insulation of residential premises, the organization of convenient pedestrian connections, and the integration of greening into internal spaces, thereby increasing</w:t>
      </w:r>
      <w:r w:rsidRPr="00EE0D5E">
        <w:rPr>
          <w:rFonts w:ascii="Times New Roman" w:hAnsi="Times New Roman" w:cs="Times New Roman"/>
          <w:sz w:val="28"/>
          <w:szCs w:val="28"/>
          <w:lang w:val="en-US"/>
        </w:rPr>
        <w:t xml:space="preserve"> residential comfort.</w:t>
      </w:r>
    </w:p>
    <w:p w14:paraId="6DC3F481" w14:textId="5484E545"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The U</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shaped configuration provides a more pronounced enclosure of the courtyard</w:t>
      </w:r>
      <w:r w:rsidR="003B3EC2">
        <w:rPr>
          <w:rFonts w:ascii="Times New Roman" w:hAnsi="Times New Roman" w:cs="Times New Roman"/>
          <w:sz w:val="28"/>
          <w:szCs w:val="28"/>
          <w:lang w:val="en-US"/>
        </w:rPr>
        <w:t>, creating a favorable microclimate by shielding it from wind</w:t>
      </w:r>
      <w:r w:rsidRPr="00EE0D5E">
        <w:rPr>
          <w:rFonts w:ascii="Times New Roman" w:hAnsi="Times New Roman" w:cs="Times New Roman"/>
          <w:sz w:val="28"/>
          <w:szCs w:val="28"/>
          <w:lang w:val="en-US"/>
        </w:rPr>
        <w:t xml:space="preserve"> and external noise. Such a structure contributes to effective functional zoning, the formation of </w:t>
      </w:r>
      <w:r w:rsidRPr="00EE0D5E">
        <w:rPr>
          <w:rFonts w:ascii="Times New Roman" w:hAnsi="Times New Roman" w:cs="Times New Roman"/>
          <w:sz w:val="28"/>
          <w:szCs w:val="28"/>
          <w:lang w:val="en-US"/>
        </w:rPr>
        <w:lastRenderedPageBreak/>
        <w:t>recreational spaces, and the improvement of the aeration regime. In addition, its positive influence on the organization of insolation and the creation of a visually ordered urban environment is noted.</w:t>
      </w:r>
    </w:p>
    <w:p w14:paraId="1187FB2B" w14:textId="5F62E775"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The enclosed (block) configuration with an internal courtyard</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atrium is characteristic of denser urban development and ensures a high level of privacy. The perimeter arrangement of residential sections contributes to uniform insolation, while the internal space performs recreational functions, including the placement of </w:t>
      </w:r>
      <w:r w:rsidR="003B3EC2" w:rsidRPr="00EE0D5E">
        <w:rPr>
          <w:rFonts w:ascii="Times New Roman" w:hAnsi="Times New Roman" w:cs="Times New Roman"/>
          <w:sz w:val="28"/>
          <w:szCs w:val="28"/>
          <w:lang w:val="en-US"/>
        </w:rPr>
        <w:t>green</w:t>
      </w:r>
      <w:r w:rsidR="003B3EC2">
        <w:rPr>
          <w:rFonts w:ascii="Times New Roman" w:hAnsi="Times New Roman" w:cs="Times New Roman"/>
          <w:sz w:val="28"/>
          <w:szCs w:val="28"/>
          <w:lang w:val="en-US"/>
        </w:rPr>
        <w:t>ery</w:t>
      </w:r>
      <w:r w:rsidR="003B3EC2" w:rsidRPr="00EE0D5E">
        <w:rPr>
          <w:rFonts w:ascii="Times New Roman" w:hAnsi="Times New Roman" w:cs="Times New Roman"/>
          <w:sz w:val="28"/>
          <w:szCs w:val="28"/>
          <w:lang w:val="en-US"/>
        </w:rPr>
        <w:t xml:space="preserve"> </w:t>
      </w:r>
      <w:r w:rsidRPr="00EE0D5E">
        <w:rPr>
          <w:rFonts w:ascii="Times New Roman" w:hAnsi="Times New Roman" w:cs="Times New Roman"/>
          <w:sz w:val="28"/>
          <w:szCs w:val="28"/>
          <w:lang w:val="en-US"/>
        </w:rPr>
        <w:t>and children’s and sports grounds. The presence of through</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passages ensures connection with the urban structure while preserving the </w:t>
      </w:r>
      <w:r w:rsidR="001549C3">
        <w:rPr>
          <w:rFonts w:ascii="Times New Roman" w:hAnsi="Times New Roman" w:cs="Times New Roman"/>
          <w:sz w:val="28"/>
          <w:szCs w:val="28"/>
          <w:lang w:val="en-US"/>
        </w:rPr>
        <w:t>insolation</w:t>
      </w:r>
      <w:r w:rsidRPr="00EE0D5E">
        <w:rPr>
          <w:rFonts w:ascii="Times New Roman" w:hAnsi="Times New Roman" w:cs="Times New Roman"/>
          <w:sz w:val="28"/>
          <w:szCs w:val="28"/>
          <w:lang w:val="en-US"/>
        </w:rPr>
        <w:t xml:space="preserve"> of the internal environment.</w:t>
      </w:r>
    </w:p>
    <w:p w14:paraId="28BB4F4E" w14:textId="1DFEC3CC"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It should be noted that the typological solutions indicated ensure not only functional efficiency</w:t>
      </w:r>
      <w:r w:rsidR="003B3EC2">
        <w:rPr>
          <w:rFonts w:ascii="Times New Roman" w:hAnsi="Times New Roman" w:cs="Times New Roman"/>
          <w:sz w:val="28"/>
          <w:szCs w:val="28"/>
          <w:lang w:val="en-US"/>
        </w:rPr>
        <w:t xml:space="preserve"> but also favorable microclimatic conditions, </w:t>
      </w:r>
      <w:r w:rsidR="004B110F">
        <w:rPr>
          <w:rFonts w:ascii="Times New Roman" w:hAnsi="Times New Roman" w:cs="Times New Roman"/>
          <w:sz w:val="28"/>
          <w:szCs w:val="28"/>
          <w:lang w:val="en-US"/>
        </w:rPr>
        <w:t>aligning with the principles of bioclimatic design and underscoring the need to account for the spatial configuration of development to create</w:t>
      </w:r>
      <w:r w:rsidRPr="00EE0D5E">
        <w:rPr>
          <w:rFonts w:ascii="Times New Roman" w:hAnsi="Times New Roman" w:cs="Times New Roman"/>
          <w:sz w:val="28"/>
          <w:szCs w:val="28"/>
          <w:lang w:val="en-US"/>
        </w:rPr>
        <w:t xml:space="preserve"> a comfortable residential environment.</w:t>
      </w:r>
    </w:p>
    <w:p w14:paraId="34DE1D08" w14:textId="1D0EAAFB"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From the </w:t>
      </w:r>
      <w:r w:rsidR="00B80CE8">
        <w:rPr>
          <w:rFonts w:ascii="Times New Roman" w:hAnsi="Times New Roman" w:cs="Times New Roman"/>
          <w:sz w:val="28"/>
          <w:szCs w:val="28"/>
          <w:lang w:val="en-US"/>
        </w:rPr>
        <w:t>bioclimatic perspective, the key parameters in the formation of low</w:t>
      </w:r>
      <w:r w:rsidR="001F4B20">
        <w:rPr>
          <w:rFonts w:ascii="Times New Roman" w:hAnsi="Times New Roman" w:cs="Times New Roman"/>
          <w:sz w:val="28"/>
          <w:szCs w:val="28"/>
          <w:lang w:val="en-US"/>
        </w:rPr>
        <w:t>-</w:t>
      </w:r>
      <w:r w:rsidR="00B80CE8">
        <w:rPr>
          <w:rFonts w:ascii="Times New Roman" w:hAnsi="Times New Roman" w:cs="Times New Roman"/>
          <w:sz w:val="28"/>
          <w:szCs w:val="28"/>
          <w:lang w:val="en-US"/>
        </w:rPr>
        <w:t>rise development are density, total floor area, and the configuration of the spatial and volumetric desig</w:t>
      </w:r>
      <w:r w:rsidRPr="00EE0D5E">
        <w:rPr>
          <w:rFonts w:ascii="Times New Roman" w:hAnsi="Times New Roman" w:cs="Times New Roman"/>
          <w:sz w:val="28"/>
          <w:szCs w:val="28"/>
          <w:lang w:val="en-US"/>
        </w:rPr>
        <w:t>n. These parameters determine the thermal</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engineering characteristics of the enclosing structures, the conditions of insolation and shading, the organization of buffer spaces, and the parameters of light openings.</w:t>
      </w:r>
    </w:p>
    <w:p w14:paraId="480C9080" w14:textId="082C0E10"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Excessive development density worsens the aeration of courtyard spaces, whereas low density increases vulnerability to climatic impacts. Perimeter development may </w:t>
      </w:r>
      <w:r w:rsidR="003B3EC2">
        <w:rPr>
          <w:rFonts w:ascii="Times New Roman" w:hAnsi="Times New Roman" w:cs="Times New Roman"/>
          <w:sz w:val="28"/>
          <w:szCs w:val="28"/>
          <w:lang w:val="en-US"/>
        </w:rPr>
        <w:t>result in insufficient insolation and ventilation in</w:t>
      </w:r>
      <w:r w:rsidRPr="00EE0D5E">
        <w:rPr>
          <w:rFonts w:ascii="Times New Roman" w:hAnsi="Times New Roman" w:cs="Times New Roman"/>
          <w:sz w:val="28"/>
          <w:szCs w:val="28"/>
          <w:lang w:val="en-US"/>
        </w:rPr>
        <w:t xml:space="preserve"> individual apartments. </w:t>
      </w:r>
      <w:r w:rsidR="003B3EC2">
        <w:rPr>
          <w:rFonts w:ascii="Times New Roman" w:hAnsi="Times New Roman" w:cs="Times New Roman"/>
          <w:sz w:val="28"/>
          <w:szCs w:val="28"/>
          <w:lang w:val="en-US"/>
        </w:rPr>
        <w:t>The increased complexity of the volumetric structure reduces the compactness of buildings and increases energy expenditures for</w:t>
      </w:r>
      <w:r w:rsidRPr="00EE0D5E">
        <w:rPr>
          <w:rFonts w:ascii="Times New Roman" w:hAnsi="Times New Roman" w:cs="Times New Roman"/>
          <w:sz w:val="28"/>
          <w:szCs w:val="28"/>
          <w:lang w:val="en-US"/>
        </w:rPr>
        <w:t xml:space="preserve"> heating and cooling.</w:t>
      </w:r>
    </w:p>
    <w:p w14:paraId="25105B1D" w14:textId="124503E4"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In this connection, the application of alternative planning solutions appears expedient, including the diagonal orientation of buildings and the staggered blocking of sections, which </w:t>
      </w:r>
      <w:r w:rsidR="003B3EC2">
        <w:rPr>
          <w:rFonts w:ascii="Times New Roman" w:hAnsi="Times New Roman" w:cs="Times New Roman"/>
          <w:sz w:val="28"/>
          <w:szCs w:val="28"/>
          <w:lang w:val="en-US"/>
        </w:rPr>
        <w:t>help</w:t>
      </w:r>
      <w:r w:rsidRPr="00EE0D5E">
        <w:rPr>
          <w:rFonts w:ascii="Times New Roman" w:hAnsi="Times New Roman" w:cs="Times New Roman"/>
          <w:sz w:val="28"/>
          <w:szCs w:val="28"/>
          <w:lang w:val="en-US"/>
        </w:rPr>
        <w:t xml:space="preserve"> ensure a balance between compactness and rational orientation. A substantial factor is also the influence of the development configuration on the character of </w:t>
      </w:r>
      <w:r w:rsidR="003B3EC2">
        <w:rPr>
          <w:rFonts w:ascii="Times New Roman" w:hAnsi="Times New Roman" w:cs="Times New Roman"/>
          <w:sz w:val="28"/>
          <w:szCs w:val="28"/>
          <w:lang w:val="en-US"/>
        </w:rPr>
        <w:t>courtyard shading</w:t>
      </w:r>
      <w:r w:rsidRPr="00EE0D5E">
        <w:rPr>
          <w:rFonts w:ascii="Times New Roman" w:hAnsi="Times New Roman" w:cs="Times New Roman"/>
          <w:sz w:val="28"/>
          <w:szCs w:val="28"/>
          <w:lang w:val="en-US"/>
        </w:rPr>
        <w:t>.</w:t>
      </w:r>
    </w:p>
    <w:p w14:paraId="7F842E7D" w14:textId="47FFE51B"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In spatial and planning solutions, </w:t>
      </w:r>
      <w:r w:rsidR="004B110F">
        <w:rPr>
          <w:rFonts w:ascii="Times New Roman" w:hAnsi="Times New Roman" w:cs="Times New Roman"/>
          <w:sz w:val="28"/>
          <w:szCs w:val="28"/>
          <w:lang w:val="en-US"/>
        </w:rPr>
        <w:t>bioclimatic adaptation elements include</w:t>
      </w:r>
      <w:r w:rsidR="00B80CE8">
        <w:rPr>
          <w:rFonts w:ascii="Times New Roman" w:hAnsi="Times New Roman" w:cs="Times New Roman"/>
          <w:sz w:val="28"/>
          <w:szCs w:val="28"/>
          <w:lang w:val="en-US"/>
        </w:rPr>
        <w:t xml:space="preserve"> terraces, balconies, canopies, and</w:t>
      </w:r>
      <w:r w:rsidRPr="00EE0D5E">
        <w:rPr>
          <w:rFonts w:ascii="Times New Roman" w:hAnsi="Times New Roman" w:cs="Times New Roman"/>
          <w:sz w:val="28"/>
          <w:szCs w:val="28"/>
          <w:lang w:val="en-US"/>
        </w:rPr>
        <w:t xml:space="preserve"> semi</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enclosed spaces such as galleries, colonnades, and arcades. </w:t>
      </w:r>
      <w:r w:rsidR="003B3EC2">
        <w:rPr>
          <w:rFonts w:ascii="Times New Roman" w:hAnsi="Times New Roman" w:cs="Times New Roman"/>
          <w:sz w:val="28"/>
          <w:szCs w:val="28"/>
          <w:lang w:val="en-US"/>
        </w:rPr>
        <w:t>During the cold period, glazed loggias, verandas, and balconies are used</w:t>
      </w:r>
      <w:r w:rsidR="00B80CE8">
        <w:rPr>
          <w:rFonts w:ascii="Times New Roman" w:hAnsi="Times New Roman" w:cs="Times New Roman"/>
          <w:sz w:val="28"/>
          <w:szCs w:val="28"/>
          <w:lang w:val="en-US"/>
        </w:rPr>
        <w:t xml:space="preserve"> to provide</w:t>
      </w:r>
      <w:r w:rsidR="003B3EC2">
        <w:rPr>
          <w:rFonts w:ascii="Times New Roman" w:hAnsi="Times New Roman" w:cs="Times New Roman"/>
          <w:sz w:val="28"/>
          <w:szCs w:val="28"/>
          <w:lang w:val="en-US"/>
        </w:rPr>
        <w:t xml:space="preserve"> additional protection and</w:t>
      </w:r>
      <w:r w:rsidRPr="00EE0D5E">
        <w:rPr>
          <w:rFonts w:ascii="Times New Roman" w:hAnsi="Times New Roman" w:cs="Times New Roman"/>
          <w:sz w:val="28"/>
          <w:szCs w:val="28"/>
          <w:lang w:val="en-US"/>
        </w:rPr>
        <w:t xml:space="preserve"> year</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round use.</w:t>
      </w:r>
    </w:p>
    <w:p w14:paraId="0CF87224" w14:textId="01473B80"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Enclosed summer spaces may </w:t>
      </w:r>
      <w:r w:rsidR="00B80CE8">
        <w:rPr>
          <w:rFonts w:ascii="Times New Roman" w:hAnsi="Times New Roman" w:cs="Times New Roman"/>
          <w:sz w:val="28"/>
          <w:szCs w:val="28"/>
          <w:lang w:val="en-US"/>
        </w:rPr>
        <w:t>be incorporated into the building's thermal envelope or</w:t>
      </w:r>
      <w:r w:rsidRPr="00EE0D5E">
        <w:rPr>
          <w:rFonts w:ascii="Times New Roman" w:hAnsi="Times New Roman" w:cs="Times New Roman"/>
          <w:sz w:val="28"/>
          <w:szCs w:val="28"/>
          <w:lang w:val="en-US"/>
        </w:rPr>
        <w:t xml:space="preserve"> located outside it. Their incorporation into the </w:t>
      </w:r>
      <w:r w:rsidR="00B80CE8">
        <w:rPr>
          <w:rFonts w:ascii="Times New Roman" w:hAnsi="Times New Roman" w:cs="Times New Roman"/>
          <w:sz w:val="28"/>
          <w:szCs w:val="28"/>
          <w:lang w:val="en-US"/>
        </w:rPr>
        <w:t>facade plane is more effective, as it allows for preserving compactness and increasing</w:t>
      </w:r>
      <w:r w:rsidRPr="00EE0D5E">
        <w:rPr>
          <w:rFonts w:ascii="Times New Roman" w:hAnsi="Times New Roman" w:cs="Times New Roman"/>
          <w:sz w:val="28"/>
          <w:szCs w:val="28"/>
          <w:lang w:val="en-US"/>
        </w:rPr>
        <w:t xml:space="preserve"> energy efficiency.</w:t>
      </w:r>
    </w:p>
    <w:p w14:paraId="323F84F4" w14:textId="411791EB" w:rsidR="00EE0D5E" w:rsidRPr="00EE0D5E" w:rsidRDefault="003B3EC2" w:rsidP="00EE0D5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The choice of thermal</w:t>
      </w:r>
      <w:r w:rsidR="001F4B20">
        <w:rPr>
          <w:rFonts w:ascii="Times New Roman" w:hAnsi="Times New Roman" w:cs="Times New Roman"/>
          <w:sz w:val="28"/>
          <w:szCs w:val="28"/>
          <w:lang w:val="en-US"/>
        </w:rPr>
        <w:t>-</w:t>
      </w:r>
      <w:r>
        <w:rPr>
          <w:rFonts w:ascii="Times New Roman" w:hAnsi="Times New Roman" w:cs="Times New Roman"/>
          <w:sz w:val="28"/>
          <w:szCs w:val="28"/>
          <w:lang w:val="en-US"/>
        </w:rPr>
        <w:t>insulation materials plays an important role</w:t>
      </w:r>
      <w:r w:rsidR="00EE0D5E" w:rsidRPr="00EE0D5E">
        <w:rPr>
          <w:rFonts w:ascii="Times New Roman" w:hAnsi="Times New Roman" w:cs="Times New Roman"/>
          <w:sz w:val="28"/>
          <w:szCs w:val="28"/>
          <w:lang w:val="en-US"/>
        </w:rPr>
        <w:t xml:space="preserve">. From an economic point of view, the most effective are mineral wool and expanded polystyrene, which ensure the required level of thermal insulation with minimal thickness. Within the </w:t>
      </w:r>
      <w:r>
        <w:rPr>
          <w:rFonts w:ascii="Times New Roman" w:hAnsi="Times New Roman" w:cs="Times New Roman"/>
          <w:sz w:val="28"/>
          <w:szCs w:val="28"/>
          <w:lang w:val="en-US"/>
        </w:rPr>
        <w:t>bioclimatic framework, air buffers are particularly important: owing to air's low thermal conductivity</w:t>
      </w:r>
      <w:r w:rsidR="00EE0D5E" w:rsidRPr="00EE0D5E">
        <w:rPr>
          <w:rFonts w:ascii="Times New Roman" w:hAnsi="Times New Roman" w:cs="Times New Roman"/>
          <w:sz w:val="28"/>
          <w:szCs w:val="28"/>
          <w:lang w:val="en-US"/>
        </w:rPr>
        <w:t xml:space="preserve">, they provide effective thermal insulation. Glazed galleries and verandas </w:t>
      </w:r>
      <w:r>
        <w:rPr>
          <w:rFonts w:ascii="Times New Roman" w:hAnsi="Times New Roman" w:cs="Times New Roman"/>
          <w:sz w:val="28"/>
          <w:szCs w:val="28"/>
          <w:lang w:val="en-US"/>
        </w:rPr>
        <w:t>serve as transition zones</w:t>
      </w:r>
      <w:r w:rsidR="00EE0D5E" w:rsidRPr="00EE0D5E">
        <w:rPr>
          <w:rFonts w:ascii="Times New Roman" w:hAnsi="Times New Roman" w:cs="Times New Roman"/>
          <w:sz w:val="28"/>
          <w:szCs w:val="28"/>
          <w:lang w:val="en-US"/>
        </w:rPr>
        <w:t xml:space="preserve"> between the exter</w:t>
      </w:r>
      <w:r w:rsidR="00B80CE8">
        <w:rPr>
          <w:rFonts w:ascii="Times New Roman" w:hAnsi="Times New Roman" w:cs="Times New Roman"/>
          <w:sz w:val="28"/>
          <w:szCs w:val="28"/>
          <w:lang w:val="en-US"/>
        </w:rPr>
        <w:t>ior and the interior</w:t>
      </w:r>
      <w:r w:rsidR="00EE0D5E" w:rsidRPr="00EE0D5E">
        <w:rPr>
          <w:rFonts w:ascii="Times New Roman" w:hAnsi="Times New Roman" w:cs="Times New Roman"/>
          <w:sz w:val="28"/>
          <w:szCs w:val="28"/>
          <w:lang w:val="en-US"/>
        </w:rPr>
        <w:t>. A contemporary development of this approach is vacuum insulation, which ensures high efficiency with minimal thickness.</w:t>
      </w:r>
    </w:p>
    <w:p w14:paraId="49DC4F1E" w14:textId="5010B4B2"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lastRenderedPageBreak/>
        <w:t xml:space="preserve">The use of open galleries is characteristic of southern facades, </w:t>
      </w:r>
      <w:r w:rsidR="003B3EC2">
        <w:rPr>
          <w:rFonts w:ascii="Times New Roman" w:hAnsi="Times New Roman" w:cs="Times New Roman"/>
          <w:sz w:val="28"/>
          <w:szCs w:val="28"/>
          <w:lang w:val="en-US"/>
        </w:rPr>
        <w:t xml:space="preserve">allowing </w:t>
      </w:r>
      <w:r w:rsidR="00B80CE8">
        <w:rPr>
          <w:rFonts w:ascii="Times New Roman" w:hAnsi="Times New Roman" w:cs="Times New Roman"/>
          <w:sz w:val="28"/>
          <w:szCs w:val="28"/>
          <w:lang w:val="en-US"/>
        </w:rPr>
        <w:t>solar radiation to enter during</w:t>
      </w:r>
      <w:r w:rsidR="003B3EC2">
        <w:rPr>
          <w:rFonts w:ascii="Times New Roman" w:hAnsi="Times New Roman" w:cs="Times New Roman"/>
          <w:sz w:val="28"/>
          <w:szCs w:val="28"/>
          <w:lang w:val="en-US"/>
        </w:rPr>
        <w:t xml:space="preserve"> winter</w:t>
      </w:r>
      <w:r w:rsidRPr="00EE0D5E">
        <w:rPr>
          <w:rFonts w:ascii="Times New Roman" w:hAnsi="Times New Roman" w:cs="Times New Roman"/>
          <w:sz w:val="28"/>
          <w:szCs w:val="28"/>
          <w:lang w:val="en-US"/>
        </w:rPr>
        <w:t>. As a result, the facade structure is transformed into a system of terraces and balconies, forming an enlarged cellular composition.</w:t>
      </w:r>
    </w:p>
    <w:p w14:paraId="23D420DF" w14:textId="4C51A9CD"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Facade solutions play a key role in regulating the thermal regime. In practice, various approaches are used</w:t>
      </w:r>
      <w:r w:rsidR="003B3EC2">
        <w:rPr>
          <w:rFonts w:ascii="Times New Roman" w:hAnsi="Times New Roman" w:cs="Times New Roman"/>
          <w:sz w:val="28"/>
          <w:szCs w:val="28"/>
          <w:lang w:val="en-US"/>
        </w:rPr>
        <w:t>, including sun</w:t>
      </w:r>
      <w:r w:rsidR="001F4B20">
        <w:rPr>
          <w:rFonts w:ascii="Times New Roman" w:hAnsi="Times New Roman" w:cs="Times New Roman"/>
          <w:sz w:val="28"/>
          <w:szCs w:val="28"/>
          <w:lang w:val="en-US"/>
        </w:rPr>
        <w:t>-</w:t>
      </w:r>
      <w:r w:rsidR="003B3EC2">
        <w:rPr>
          <w:rFonts w:ascii="Times New Roman" w:hAnsi="Times New Roman" w:cs="Times New Roman"/>
          <w:sz w:val="28"/>
          <w:szCs w:val="28"/>
          <w:lang w:val="en-US"/>
        </w:rPr>
        <w:t>shading screens and suspended systems, smooth surfaces, horizontal articulation of facades, and</w:t>
      </w:r>
      <w:r w:rsidRPr="00EE0D5E">
        <w:rPr>
          <w:rFonts w:ascii="Times New Roman" w:hAnsi="Times New Roman" w:cs="Times New Roman"/>
          <w:sz w:val="28"/>
          <w:szCs w:val="28"/>
          <w:lang w:val="en-US"/>
        </w:rPr>
        <w:t xml:space="preserve"> brick masonry providing thermal inertia.</w:t>
      </w:r>
    </w:p>
    <w:p w14:paraId="1BFDBEDD" w14:textId="1A70010D"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Sun</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shading devices include horizontal, vertical, and cellular elements: canopies, awnings, louvers, and screens. In addition, </w:t>
      </w:r>
      <w:r w:rsidR="003B3EC2">
        <w:rPr>
          <w:rFonts w:ascii="Times New Roman" w:hAnsi="Times New Roman" w:cs="Times New Roman"/>
          <w:sz w:val="28"/>
          <w:szCs w:val="28"/>
          <w:lang w:val="en-US"/>
        </w:rPr>
        <w:t>shading is provid</w:t>
      </w:r>
      <w:r w:rsidRPr="00EE0D5E">
        <w:rPr>
          <w:rFonts w:ascii="Times New Roman" w:hAnsi="Times New Roman" w:cs="Times New Roman"/>
          <w:sz w:val="28"/>
          <w:szCs w:val="28"/>
          <w:lang w:val="en-US"/>
        </w:rPr>
        <w:t xml:space="preserve">ed by roof overhangs, greening, and facade plasticity. The design of these elements is carried out with due regard for the </w:t>
      </w:r>
      <w:r w:rsidR="003B3EC2">
        <w:rPr>
          <w:rFonts w:ascii="Times New Roman" w:hAnsi="Times New Roman" w:cs="Times New Roman"/>
          <w:sz w:val="28"/>
          <w:szCs w:val="28"/>
          <w:lang w:val="en-US"/>
        </w:rPr>
        <w:t>sun's path</w:t>
      </w:r>
      <w:r w:rsidRPr="00EE0D5E">
        <w:rPr>
          <w:rFonts w:ascii="Times New Roman" w:hAnsi="Times New Roman" w:cs="Times New Roman"/>
          <w:sz w:val="28"/>
          <w:szCs w:val="28"/>
          <w:lang w:val="en-US"/>
        </w:rPr>
        <w:t xml:space="preserve">, climatic conditions, and architectural requirements. An important factor is the choice of material for </w:t>
      </w:r>
      <w:r w:rsidR="00D634D9" w:rsidRPr="00EE0D5E">
        <w:rPr>
          <w:rFonts w:ascii="Times New Roman" w:hAnsi="Times New Roman" w:cs="Times New Roman"/>
          <w:sz w:val="28"/>
          <w:szCs w:val="28"/>
          <w:lang w:val="en-US"/>
        </w:rPr>
        <w:t>sun</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shading devices [13].</w:t>
      </w:r>
    </w:p>
    <w:p w14:paraId="708FF26F" w14:textId="5D1BDBFC"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An analysis of the correspondence </w:t>
      </w:r>
      <w:r w:rsidR="003B3EC2">
        <w:rPr>
          <w:rFonts w:ascii="Times New Roman" w:hAnsi="Times New Roman" w:cs="Times New Roman"/>
          <w:sz w:val="28"/>
          <w:szCs w:val="28"/>
          <w:lang w:val="en-US"/>
        </w:rPr>
        <w:t xml:space="preserve">between courtyard spaces and bioclimatic parameters </w:t>
      </w:r>
      <w:r w:rsidR="00B80CE8">
        <w:rPr>
          <w:rFonts w:ascii="Times New Roman" w:hAnsi="Times New Roman" w:cs="Times New Roman"/>
          <w:sz w:val="28"/>
          <w:szCs w:val="28"/>
          <w:lang w:val="en-US"/>
        </w:rPr>
        <w:t>identified</w:t>
      </w:r>
      <w:r w:rsidR="003B3EC2">
        <w:rPr>
          <w:rFonts w:ascii="Times New Roman" w:hAnsi="Times New Roman" w:cs="Times New Roman"/>
          <w:sz w:val="28"/>
          <w:szCs w:val="28"/>
          <w:lang w:val="en-US"/>
        </w:rPr>
        <w:t xml:space="preserve"> regularities that determine</w:t>
      </w:r>
      <w:r w:rsidRPr="00EE0D5E">
        <w:rPr>
          <w:rFonts w:ascii="Times New Roman" w:hAnsi="Times New Roman" w:cs="Times New Roman"/>
          <w:sz w:val="28"/>
          <w:szCs w:val="28"/>
          <w:lang w:val="en-US"/>
        </w:rPr>
        <w:t xml:space="preserve"> the quality of the residential environment.</w:t>
      </w:r>
    </w:p>
    <w:p w14:paraId="5D547778" w14:textId="5E79FB3C"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The quality of human life d</w:t>
      </w:r>
      <w:r w:rsidR="003B3EC2">
        <w:rPr>
          <w:rFonts w:ascii="Times New Roman" w:hAnsi="Times New Roman" w:cs="Times New Roman"/>
          <w:sz w:val="28"/>
          <w:szCs w:val="28"/>
          <w:lang w:val="en-US"/>
        </w:rPr>
        <w:t>epends directly on the characteristics of the surrounding space, which serve as a resource for creating</w:t>
      </w:r>
      <w:r w:rsidRPr="00EE0D5E">
        <w:rPr>
          <w:rFonts w:ascii="Times New Roman" w:hAnsi="Times New Roman" w:cs="Times New Roman"/>
          <w:sz w:val="28"/>
          <w:szCs w:val="28"/>
          <w:lang w:val="en-US"/>
        </w:rPr>
        <w:t xml:space="preserve"> a comfortable environment under natural conditions. Consideration of local ecosystems, the principles of sustainable development</w:t>
      </w:r>
      <w:r w:rsidR="003B3EC2">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 and the rational use of climatic resources, a</w:t>
      </w:r>
      <w:r w:rsidR="00B80CE8">
        <w:rPr>
          <w:rFonts w:ascii="Times New Roman" w:hAnsi="Times New Roman" w:cs="Times New Roman"/>
          <w:sz w:val="28"/>
          <w:szCs w:val="28"/>
          <w:lang w:val="en-US"/>
        </w:rPr>
        <w:t>long with</w:t>
      </w:r>
      <w:r w:rsidRPr="00EE0D5E">
        <w:rPr>
          <w:rFonts w:ascii="Times New Roman" w:hAnsi="Times New Roman" w:cs="Times New Roman"/>
          <w:sz w:val="28"/>
          <w:szCs w:val="28"/>
          <w:lang w:val="en-US"/>
        </w:rPr>
        <w:t xml:space="preserve"> measures </w:t>
      </w:r>
      <w:r w:rsidR="003B3EC2">
        <w:rPr>
          <w:rFonts w:ascii="Times New Roman" w:hAnsi="Times New Roman" w:cs="Times New Roman"/>
          <w:sz w:val="28"/>
          <w:szCs w:val="28"/>
          <w:lang w:val="en-US"/>
        </w:rPr>
        <w:t>to restore greening and reduce</w:t>
      </w:r>
      <w:r w:rsidRPr="00EE0D5E">
        <w:rPr>
          <w:rFonts w:ascii="Times New Roman" w:hAnsi="Times New Roman" w:cs="Times New Roman"/>
          <w:sz w:val="28"/>
          <w:szCs w:val="28"/>
          <w:lang w:val="en-US"/>
        </w:rPr>
        <w:t xml:space="preserve"> environmental burdens, form the foundation of bioclimatic architecture.</w:t>
      </w:r>
    </w:p>
    <w:p w14:paraId="0C782D35" w14:textId="56DAA8F0"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One of the key tasks of architectural design is </w:t>
      </w:r>
      <w:r w:rsidR="00B80CE8">
        <w:rPr>
          <w:rFonts w:ascii="Times New Roman" w:hAnsi="Times New Roman" w:cs="Times New Roman"/>
          <w:sz w:val="28"/>
          <w:szCs w:val="28"/>
          <w:lang w:val="en-US"/>
        </w:rPr>
        <w:t>analyzing climatic factors and developing corresponding urban</w:t>
      </w:r>
      <w:r w:rsidR="004B110F">
        <w:rPr>
          <w:rFonts w:ascii="Times New Roman" w:hAnsi="Times New Roman" w:cs="Times New Roman"/>
          <w:sz w:val="28"/>
          <w:szCs w:val="28"/>
          <w:lang w:val="en-US"/>
        </w:rPr>
        <w:t xml:space="preserve"> and spatial </w:t>
      </w:r>
      <w:r w:rsidRPr="00EE0D5E">
        <w:rPr>
          <w:rFonts w:ascii="Times New Roman" w:hAnsi="Times New Roman" w:cs="Times New Roman"/>
          <w:sz w:val="28"/>
          <w:szCs w:val="28"/>
          <w:lang w:val="en-US"/>
        </w:rPr>
        <w:t>planning solutions. Consider</w:t>
      </w:r>
      <w:r w:rsidR="00B80CE8">
        <w:rPr>
          <w:rFonts w:ascii="Times New Roman" w:hAnsi="Times New Roman" w:cs="Times New Roman"/>
          <w:sz w:val="28"/>
          <w:szCs w:val="28"/>
          <w:lang w:val="en-US"/>
        </w:rPr>
        <w:t>ing the temperature regime, wind conditions, and solar radiation requires the development</w:t>
      </w:r>
      <w:r w:rsidRPr="00EE0D5E">
        <w:rPr>
          <w:rFonts w:ascii="Times New Roman" w:hAnsi="Times New Roman" w:cs="Times New Roman"/>
          <w:sz w:val="28"/>
          <w:szCs w:val="28"/>
          <w:lang w:val="en-US"/>
        </w:rPr>
        <w:t xml:space="preserve"> of adaptive architectural solutions.</w:t>
      </w:r>
    </w:p>
    <w:p w14:paraId="796B1255" w14:textId="6551CA7D"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The formation of bioclimatic architecture is influenced not only by natural and climatic factors, but also by social, economic, environmental, energy</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related, and urban</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planning factors, which determine the comprehensive character of the task.</w:t>
      </w:r>
    </w:p>
    <w:p w14:paraId="1BAB3D0B" w14:textId="77777777"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The criteria for the optimality of design solutions include:</w:t>
      </w:r>
    </w:p>
    <w:p w14:paraId="135193B5" w14:textId="05BD7C80" w:rsidR="00EE0D5E" w:rsidRPr="00EE0D5E" w:rsidRDefault="00486F1C" w:rsidP="00486F1C">
      <w:pPr>
        <w:numPr>
          <w:ilvl w:val="0"/>
          <w:numId w:val="85"/>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e</w:t>
      </w:r>
      <w:r w:rsidR="003B3EC2" w:rsidRPr="00EE0D5E">
        <w:rPr>
          <w:rFonts w:ascii="Times New Roman" w:hAnsi="Times New Roman" w:cs="Times New Roman"/>
          <w:sz w:val="28"/>
          <w:szCs w:val="28"/>
          <w:lang w:val="en-US"/>
        </w:rPr>
        <w:t xml:space="preserve">nsuring </w:t>
      </w:r>
      <w:r w:rsidR="00EE0D5E" w:rsidRPr="00EE0D5E">
        <w:rPr>
          <w:rFonts w:ascii="Times New Roman" w:hAnsi="Times New Roman" w:cs="Times New Roman"/>
          <w:sz w:val="28"/>
          <w:szCs w:val="28"/>
          <w:lang w:val="en-US"/>
        </w:rPr>
        <w:t xml:space="preserve">comfortable conditions in the urban and residential </w:t>
      </w:r>
      <w:r w:rsidR="00D634D9" w:rsidRPr="00EE0D5E">
        <w:rPr>
          <w:rFonts w:ascii="Times New Roman" w:hAnsi="Times New Roman" w:cs="Times New Roman"/>
          <w:sz w:val="28"/>
          <w:szCs w:val="28"/>
          <w:lang w:val="en-US"/>
        </w:rPr>
        <w:t>environment</w:t>
      </w:r>
      <w:r>
        <w:rPr>
          <w:rFonts w:ascii="Times New Roman" w:hAnsi="Times New Roman" w:cs="Times New Roman"/>
          <w:sz w:val="28"/>
          <w:szCs w:val="28"/>
          <w:lang w:val="en-US"/>
        </w:rPr>
        <w:t>;</w:t>
      </w:r>
    </w:p>
    <w:p w14:paraId="3B9C4FE2" w14:textId="3D6C4EF2" w:rsidR="00EE0D5E" w:rsidRPr="00EE0D5E" w:rsidRDefault="00486F1C" w:rsidP="00486F1C">
      <w:pPr>
        <w:numPr>
          <w:ilvl w:val="0"/>
          <w:numId w:val="85"/>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m</w:t>
      </w:r>
      <w:r w:rsidR="003B3EC2" w:rsidRPr="00EE0D5E">
        <w:rPr>
          <w:rFonts w:ascii="Times New Roman" w:hAnsi="Times New Roman" w:cs="Times New Roman"/>
          <w:sz w:val="28"/>
          <w:szCs w:val="28"/>
          <w:lang w:val="en-US"/>
        </w:rPr>
        <w:t xml:space="preserve">aximizing </w:t>
      </w:r>
      <w:r w:rsidR="00EE0D5E" w:rsidRPr="00EE0D5E">
        <w:rPr>
          <w:rFonts w:ascii="Times New Roman" w:hAnsi="Times New Roman" w:cs="Times New Roman"/>
          <w:sz w:val="28"/>
          <w:szCs w:val="28"/>
          <w:lang w:val="en-US"/>
        </w:rPr>
        <w:t xml:space="preserve">the use of favorable climatic factors while minimizing negative </w:t>
      </w:r>
      <w:r w:rsidR="00D634D9" w:rsidRPr="00EE0D5E">
        <w:rPr>
          <w:rFonts w:ascii="Times New Roman" w:hAnsi="Times New Roman" w:cs="Times New Roman"/>
          <w:sz w:val="28"/>
          <w:szCs w:val="28"/>
          <w:lang w:val="en-US"/>
        </w:rPr>
        <w:t>impacts</w:t>
      </w:r>
      <w:r>
        <w:rPr>
          <w:rFonts w:ascii="Times New Roman" w:hAnsi="Times New Roman" w:cs="Times New Roman"/>
          <w:sz w:val="28"/>
          <w:szCs w:val="28"/>
          <w:lang w:val="en-US"/>
        </w:rPr>
        <w:t>;</w:t>
      </w:r>
    </w:p>
    <w:p w14:paraId="76B175BA" w14:textId="2872BED7" w:rsidR="00EE0D5E" w:rsidRPr="00EE0D5E" w:rsidRDefault="00486F1C" w:rsidP="00486F1C">
      <w:pPr>
        <w:numPr>
          <w:ilvl w:val="0"/>
          <w:numId w:val="85"/>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r</w:t>
      </w:r>
      <w:r w:rsidR="003B3EC2" w:rsidRPr="00EE0D5E">
        <w:rPr>
          <w:rFonts w:ascii="Times New Roman" w:hAnsi="Times New Roman" w:cs="Times New Roman"/>
          <w:sz w:val="28"/>
          <w:szCs w:val="28"/>
          <w:lang w:val="en-US"/>
        </w:rPr>
        <w:t xml:space="preserve">educing </w:t>
      </w:r>
      <w:r w:rsidR="00EE0D5E" w:rsidRPr="00EE0D5E">
        <w:rPr>
          <w:rFonts w:ascii="Times New Roman" w:hAnsi="Times New Roman" w:cs="Times New Roman"/>
          <w:sz w:val="28"/>
          <w:szCs w:val="28"/>
          <w:lang w:val="en-US"/>
        </w:rPr>
        <w:t xml:space="preserve">the costs of maintaining </w:t>
      </w:r>
      <w:r w:rsidR="003B3EC2">
        <w:rPr>
          <w:rFonts w:ascii="Times New Roman" w:hAnsi="Times New Roman" w:cs="Times New Roman"/>
          <w:sz w:val="28"/>
          <w:szCs w:val="28"/>
          <w:lang w:val="en-US"/>
        </w:rPr>
        <w:t>buildings' thermal regime</w:t>
      </w:r>
      <w:r w:rsidR="00EE0D5E" w:rsidRPr="00EE0D5E">
        <w:rPr>
          <w:rFonts w:ascii="Times New Roman" w:hAnsi="Times New Roman" w:cs="Times New Roman"/>
          <w:sz w:val="28"/>
          <w:szCs w:val="28"/>
          <w:lang w:val="en-US"/>
        </w:rPr>
        <w:t xml:space="preserve">s. </w:t>
      </w:r>
    </w:p>
    <w:p w14:paraId="10FE5E9A" w14:textId="4DF8420A"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Of substantial importance is the aeration regime of development, which influences environmental quality at all levels of the planning structure, from the district to the individual plot. Greening, in this context, acts as a system</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forming element </w:t>
      </w:r>
      <w:r w:rsidR="003B3EC2">
        <w:rPr>
          <w:rFonts w:ascii="Times New Roman" w:hAnsi="Times New Roman" w:cs="Times New Roman"/>
          <w:sz w:val="28"/>
          <w:szCs w:val="28"/>
          <w:lang w:val="en-US"/>
        </w:rPr>
        <w:t>that regulates the microclimate and enhances</w:t>
      </w:r>
      <w:r w:rsidRPr="00EE0D5E">
        <w:rPr>
          <w:rFonts w:ascii="Times New Roman" w:hAnsi="Times New Roman" w:cs="Times New Roman"/>
          <w:sz w:val="28"/>
          <w:szCs w:val="28"/>
          <w:lang w:val="en-US"/>
        </w:rPr>
        <w:t xml:space="preserve"> environmental sustainability.</w:t>
      </w:r>
    </w:p>
    <w:p w14:paraId="09800181" w14:textId="75E48882"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Historical experience shows that bioclimatic principles </w:t>
      </w:r>
      <w:r w:rsidR="003B3EC2">
        <w:rPr>
          <w:rFonts w:ascii="Times New Roman" w:hAnsi="Times New Roman" w:cs="Times New Roman"/>
          <w:sz w:val="28"/>
          <w:szCs w:val="28"/>
          <w:lang w:val="en-US"/>
        </w:rPr>
        <w:t>have been applied in the vernacular architecture of various regions and remain relevant</w:t>
      </w:r>
      <w:r w:rsidRPr="00EE0D5E">
        <w:rPr>
          <w:rFonts w:ascii="Times New Roman" w:hAnsi="Times New Roman" w:cs="Times New Roman"/>
          <w:sz w:val="28"/>
          <w:szCs w:val="28"/>
          <w:lang w:val="en-US"/>
        </w:rPr>
        <w:t xml:space="preserve"> in contemporary practice, </w:t>
      </w:r>
      <w:r w:rsidR="00B80CE8">
        <w:rPr>
          <w:rFonts w:ascii="Times New Roman" w:hAnsi="Times New Roman" w:cs="Times New Roman"/>
          <w:sz w:val="28"/>
          <w:szCs w:val="28"/>
          <w:lang w:val="en-US"/>
        </w:rPr>
        <w:t>while accounting for new technologies</w:t>
      </w:r>
      <w:r w:rsidRPr="00EE0D5E">
        <w:rPr>
          <w:rFonts w:ascii="Times New Roman" w:hAnsi="Times New Roman" w:cs="Times New Roman"/>
          <w:sz w:val="28"/>
          <w:szCs w:val="28"/>
          <w:lang w:val="en-US"/>
        </w:rPr>
        <w:t>.</w:t>
      </w:r>
    </w:p>
    <w:p w14:paraId="0EC67740" w14:textId="4E4B24F9"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Within the framework of the study, the principal principles of bioclimatic</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building design were systematized:</w:t>
      </w:r>
    </w:p>
    <w:p w14:paraId="6ED98D5E" w14:textId="5FF8AFB2" w:rsidR="00EE0D5E" w:rsidRPr="00EE0D5E" w:rsidRDefault="00486F1C" w:rsidP="00486F1C">
      <w:pPr>
        <w:numPr>
          <w:ilvl w:val="0"/>
          <w:numId w:val="86"/>
        </w:numPr>
        <w:spacing w:after="0" w:line="240" w:lineRule="auto"/>
        <w:jc w:val="both"/>
        <w:rPr>
          <w:rFonts w:ascii="Times New Roman" w:hAnsi="Times New Roman" w:cs="Times New Roman"/>
          <w:sz w:val="28"/>
          <w:szCs w:val="28"/>
          <w:lang w:val="en-US"/>
        </w:rPr>
      </w:pPr>
      <w:r>
        <w:rPr>
          <w:rFonts w:ascii="Times New Roman" w:hAnsi="Times New Roman" w:cs="Times New Roman"/>
          <w:b/>
          <w:bCs/>
          <w:sz w:val="28"/>
          <w:szCs w:val="28"/>
          <w:lang w:val="en-US"/>
        </w:rPr>
        <w:t>S</w:t>
      </w:r>
      <w:r w:rsidR="00EE0D5E" w:rsidRPr="00EE0D5E">
        <w:rPr>
          <w:rFonts w:ascii="Times New Roman" w:hAnsi="Times New Roman" w:cs="Times New Roman"/>
          <w:b/>
          <w:bCs/>
          <w:sz w:val="28"/>
          <w:szCs w:val="28"/>
          <w:lang w:val="en-US"/>
        </w:rPr>
        <w:t>ustainability</w:t>
      </w:r>
      <w:r w:rsidR="00EE0D5E" w:rsidRPr="00EE0D5E">
        <w:rPr>
          <w:rFonts w:ascii="Times New Roman" w:hAnsi="Times New Roman" w:cs="Times New Roman"/>
          <w:sz w:val="28"/>
          <w:szCs w:val="28"/>
          <w:lang w:val="en-US"/>
        </w:rPr>
        <w:t>: rational use of resources and reduction of dependence on non</w:t>
      </w:r>
      <w:r w:rsidR="001F4B20">
        <w:rPr>
          <w:rFonts w:ascii="Times New Roman" w:hAnsi="Times New Roman" w:cs="Times New Roman"/>
          <w:sz w:val="28"/>
          <w:szCs w:val="28"/>
          <w:lang w:val="en-US"/>
        </w:rPr>
        <w:t>-</w:t>
      </w:r>
      <w:r w:rsidR="00EE0D5E" w:rsidRPr="00EE0D5E">
        <w:rPr>
          <w:rFonts w:ascii="Times New Roman" w:hAnsi="Times New Roman" w:cs="Times New Roman"/>
          <w:sz w:val="28"/>
          <w:szCs w:val="28"/>
          <w:lang w:val="en-US"/>
        </w:rPr>
        <w:t xml:space="preserve">renewable energy </w:t>
      </w:r>
      <w:r w:rsidR="00D634D9" w:rsidRPr="00EE0D5E">
        <w:rPr>
          <w:rFonts w:ascii="Times New Roman" w:hAnsi="Times New Roman" w:cs="Times New Roman"/>
          <w:sz w:val="28"/>
          <w:szCs w:val="28"/>
          <w:lang w:val="en-US"/>
        </w:rPr>
        <w:t>sources.</w:t>
      </w:r>
      <w:r w:rsidR="00EE0D5E" w:rsidRPr="00EE0D5E">
        <w:rPr>
          <w:rFonts w:ascii="Times New Roman" w:hAnsi="Times New Roman" w:cs="Times New Roman"/>
          <w:sz w:val="28"/>
          <w:szCs w:val="28"/>
          <w:lang w:val="en-US"/>
        </w:rPr>
        <w:t xml:space="preserve"> </w:t>
      </w:r>
    </w:p>
    <w:p w14:paraId="2B11350D" w14:textId="08E8E5F3" w:rsidR="00EE0D5E" w:rsidRPr="00EE0D5E" w:rsidRDefault="003B3EC2" w:rsidP="00486F1C">
      <w:pPr>
        <w:numPr>
          <w:ilvl w:val="0"/>
          <w:numId w:val="86"/>
        </w:numPr>
        <w:spacing w:after="0" w:line="240" w:lineRule="auto"/>
        <w:jc w:val="both"/>
        <w:rPr>
          <w:rFonts w:ascii="Times New Roman" w:hAnsi="Times New Roman" w:cs="Times New Roman"/>
          <w:sz w:val="28"/>
          <w:szCs w:val="28"/>
          <w:lang w:val="en-US"/>
        </w:rPr>
      </w:pPr>
      <w:r w:rsidRPr="00EE0D5E">
        <w:rPr>
          <w:rFonts w:ascii="Times New Roman" w:hAnsi="Times New Roman" w:cs="Times New Roman"/>
          <w:b/>
          <w:bCs/>
          <w:sz w:val="28"/>
          <w:szCs w:val="28"/>
          <w:lang w:val="en-US"/>
        </w:rPr>
        <w:lastRenderedPageBreak/>
        <w:t>Adaptation</w:t>
      </w:r>
      <w:r w:rsidR="00EE0D5E" w:rsidRPr="00EE0D5E">
        <w:rPr>
          <w:rFonts w:ascii="Times New Roman" w:hAnsi="Times New Roman" w:cs="Times New Roman"/>
          <w:sz w:val="28"/>
          <w:szCs w:val="28"/>
          <w:lang w:val="en-US"/>
        </w:rPr>
        <w:t xml:space="preserve">: consideration of relief, climate, orientation, and wind </w:t>
      </w:r>
      <w:r w:rsidR="00D634D9" w:rsidRPr="00EE0D5E">
        <w:rPr>
          <w:rFonts w:ascii="Times New Roman" w:hAnsi="Times New Roman" w:cs="Times New Roman"/>
          <w:sz w:val="28"/>
          <w:szCs w:val="28"/>
          <w:lang w:val="en-US"/>
        </w:rPr>
        <w:t>regime.</w:t>
      </w:r>
      <w:r w:rsidR="00EE0D5E" w:rsidRPr="00EE0D5E">
        <w:rPr>
          <w:rFonts w:ascii="Times New Roman" w:hAnsi="Times New Roman" w:cs="Times New Roman"/>
          <w:sz w:val="28"/>
          <w:szCs w:val="28"/>
          <w:lang w:val="en-US"/>
        </w:rPr>
        <w:t xml:space="preserve"> </w:t>
      </w:r>
    </w:p>
    <w:p w14:paraId="4E2D0EC3" w14:textId="69CA5AF7" w:rsidR="00EE0D5E" w:rsidRPr="00EE0D5E" w:rsidRDefault="00EE0D5E" w:rsidP="00486F1C">
      <w:pPr>
        <w:numPr>
          <w:ilvl w:val="0"/>
          <w:numId w:val="86"/>
        </w:numPr>
        <w:spacing w:after="0" w:line="240" w:lineRule="auto"/>
        <w:jc w:val="both"/>
        <w:rPr>
          <w:rFonts w:ascii="Times New Roman" w:hAnsi="Times New Roman" w:cs="Times New Roman"/>
          <w:sz w:val="28"/>
          <w:szCs w:val="28"/>
          <w:lang w:val="en-US"/>
        </w:rPr>
      </w:pPr>
      <w:r w:rsidRPr="00EE0D5E">
        <w:rPr>
          <w:rFonts w:ascii="Times New Roman" w:hAnsi="Times New Roman" w:cs="Times New Roman"/>
          <w:b/>
          <w:bCs/>
          <w:sz w:val="28"/>
          <w:szCs w:val="28"/>
          <w:lang w:val="en-US"/>
        </w:rPr>
        <w:t>preservation and replenishment</w:t>
      </w:r>
      <w:r w:rsidRPr="00EE0D5E">
        <w:rPr>
          <w:rFonts w:ascii="Times New Roman" w:hAnsi="Times New Roman" w:cs="Times New Roman"/>
          <w:sz w:val="28"/>
          <w:szCs w:val="28"/>
          <w:lang w:val="en-US"/>
        </w:rPr>
        <w:t xml:space="preserve">: compensation for lost greening through the integration of green </w:t>
      </w:r>
      <w:r w:rsidR="00D634D9" w:rsidRPr="00EE0D5E">
        <w:rPr>
          <w:rFonts w:ascii="Times New Roman" w:hAnsi="Times New Roman" w:cs="Times New Roman"/>
          <w:sz w:val="28"/>
          <w:szCs w:val="28"/>
          <w:lang w:val="en-US"/>
        </w:rPr>
        <w:t>elements.</w:t>
      </w:r>
      <w:r w:rsidRPr="00EE0D5E">
        <w:rPr>
          <w:rFonts w:ascii="Times New Roman" w:hAnsi="Times New Roman" w:cs="Times New Roman"/>
          <w:sz w:val="28"/>
          <w:szCs w:val="28"/>
          <w:lang w:val="en-US"/>
        </w:rPr>
        <w:t xml:space="preserve"> </w:t>
      </w:r>
    </w:p>
    <w:p w14:paraId="319C1CEB" w14:textId="13109EB5" w:rsidR="00EE0D5E" w:rsidRPr="00EE0D5E" w:rsidRDefault="003B3EC2" w:rsidP="00486F1C">
      <w:pPr>
        <w:numPr>
          <w:ilvl w:val="0"/>
          <w:numId w:val="86"/>
        </w:numPr>
        <w:spacing w:after="0" w:line="240" w:lineRule="auto"/>
        <w:jc w:val="both"/>
        <w:rPr>
          <w:rFonts w:ascii="Times New Roman" w:hAnsi="Times New Roman" w:cs="Times New Roman"/>
          <w:sz w:val="28"/>
          <w:szCs w:val="28"/>
          <w:lang w:val="en-US"/>
        </w:rPr>
      </w:pPr>
      <w:r w:rsidRPr="00EE0D5E">
        <w:rPr>
          <w:rFonts w:ascii="Times New Roman" w:hAnsi="Times New Roman" w:cs="Times New Roman"/>
          <w:b/>
          <w:bCs/>
          <w:sz w:val="28"/>
          <w:szCs w:val="28"/>
          <w:lang w:val="en-US"/>
        </w:rPr>
        <w:t>Interrelationship</w:t>
      </w:r>
      <w:r w:rsidR="00EE0D5E" w:rsidRPr="00EE0D5E">
        <w:rPr>
          <w:rFonts w:ascii="Times New Roman" w:hAnsi="Times New Roman" w:cs="Times New Roman"/>
          <w:sz w:val="28"/>
          <w:szCs w:val="28"/>
          <w:lang w:val="en-US"/>
        </w:rPr>
        <w:t xml:space="preserve">: integration of the building into the urban </w:t>
      </w:r>
      <w:r w:rsidR="00D634D9" w:rsidRPr="00EE0D5E">
        <w:rPr>
          <w:rFonts w:ascii="Times New Roman" w:hAnsi="Times New Roman" w:cs="Times New Roman"/>
          <w:sz w:val="28"/>
          <w:szCs w:val="28"/>
          <w:lang w:val="en-US"/>
        </w:rPr>
        <w:t>environment.</w:t>
      </w:r>
      <w:r w:rsidR="00EE0D5E" w:rsidRPr="00EE0D5E">
        <w:rPr>
          <w:rFonts w:ascii="Times New Roman" w:hAnsi="Times New Roman" w:cs="Times New Roman"/>
          <w:sz w:val="28"/>
          <w:szCs w:val="28"/>
          <w:lang w:val="en-US"/>
        </w:rPr>
        <w:t xml:space="preserve"> </w:t>
      </w:r>
    </w:p>
    <w:p w14:paraId="4D0E2130" w14:textId="7FA54B95" w:rsidR="00EE0D5E" w:rsidRPr="00EE0D5E" w:rsidRDefault="00EE0D5E" w:rsidP="00486F1C">
      <w:pPr>
        <w:numPr>
          <w:ilvl w:val="0"/>
          <w:numId w:val="86"/>
        </w:numPr>
        <w:spacing w:after="0" w:line="240" w:lineRule="auto"/>
        <w:jc w:val="both"/>
        <w:rPr>
          <w:rFonts w:ascii="Times New Roman" w:hAnsi="Times New Roman" w:cs="Times New Roman"/>
          <w:sz w:val="28"/>
          <w:szCs w:val="28"/>
          <w:lang w:val="en-US"/>
        </w:rPr>
      </w:pPr>
      <w:r w:rsidRPr="00EE0D5E">
        <w:rPr>
          <w:rFonts w:ascii="Times New Roman" w:hAnsi="Times New Roman" w:cs="Times New Roman"/>
          <w:b/>
          <w:bCs/>
          <w:sz w:val="28"/>
          <w:szCs w:val="28"/>
          <w:lang w:val="en-US"/>
        </w:rPr>
        <w:t>energy efficiency and energy independence</w:t>
      </w:r>
      <w:r w:rsidRPr="00EE0D5E">
        <w:rPr>
          <w:rFonts w:ascii="Times New Roman" w:hAnsi="Times New Roman" w:cs="Times New Roman"/>
          <w:sz w:val="28"/>
          <w:szCs w:val="28"/>
          <w:lang w:val="en-US"/>
        </w:rPr>
        <w:t xml:space="preserve">: reduction of energy consumption through the use of natural </w:t>
      </w:r>
      <w:r w:rsidR="00D634D9" w:rsidRPr="00EE0D5E">
        <w:rPr>
          <w:rFonts w:ascii="Times New Roman" w:hAnsi="Times New Roman" w:cs="Times New Roman"/>
          <w:sz w:val="28"/>
          <w:szCs w:val="28"/>
          <w:lang w:val="en-US"/>
        </w:rPr>
        <w:t>resources.</w:t>
      </w:r>
      <w:r w:rsidRPr="00EE0D5E">
        <w:rPr>
          <w:rFonts w:ascii="Times New Roman" w:hAnsi="Times New Roman" w:cs="Times New Roman"/>
          <w:sz w:val="28"/>
          <w:szCs w:val="28"/>
          <w:lang w:val="en-US"/>
        </w:rPr>
        <w:t xml:space="preserve"> </w:t>
      </w:r>
    </w:p>
    <w:p w14:paraId="321C02A8" w14:textId="03519E6D" w:rsidR="00EE0D5E" w:rsidRPr="00EE0D5E" w:rsidRDefault="003B3EC2" w:rsidP="00486F1C">
      <w:pPr>
        <w:numPr>
          <w:ilvl w:val="0"/>
          <w:numId w:val="86"/>
        </w:numPr>
        <w:spacing w:after="0" w:line="240" w:lineRule="auto"/>
        <w:jc w:val="both"/>
        <w:rPr>
          <w:rFonts w:ascii="Times New Roman" w:hAnsi="Times New Roman" w:cs="Times New Roman"/>
          <w:sz w:val="28"/>
          <w:szCs w:val="28"/>
          <w:lang w:val="en-US"/>
        </w:rPr>
      </w:pPr>
      <w:r w:rsidRPr="00EE0D5E">
        <w:rPr>
          <w:rFonts w:ascii="Times New Roman" w:hAnsi="Times New Roman" w:cs="Times New Roman"/>
          <w:b/>
          <w:bCs/>
          <w:sz w:val="28"/>
          <w:szCs w:val="28"/>
          <w:lang w:val="en-US"/>
        </w:rPr>
        <w:t>Autonomy</w:t>
      </w:r>
      <w:r w:rsidR="00EE0D5E" w:rsidRPr="00EE0D5E">
        <w:rPr>
          <w:rFonts w:ascii="Times New Roman" w:hAnsi="Times New Roman" w:cs="Times New Roman"/>
          <w:sz w:val="28"/>
          <w:szCs w:val="28"/>
          <w:lang w:val="en-US"/>
        </w:rPr>
        <w:t xml:space="preserve">: reduction of dependence on centralized </w:t>
      </w:r>
      <w:r w:rsidR="00D634D9" w:rsidRPr="00EE0D5E">
        <w:rPr>
          <w:rFonts w:ascii="Times New Roman" w:hAnsi="Times New Roman" w:cs="Times New Roman"/>
          <w:sz w:val="28"/>
          <w:szCs w:val="28"/>
          <w:lang w:val="en-US"/>
        </w:rPr>
        <w:t>systems.</w:t>
      </w:r>
      <w:r w:rsidR="00EE0D5E" w:rsidRPr="00EE0D5E">
        <w:rPr>
          <w:rFonts w:ascii="Times New Roman" w:hAnsi="Times New Roman" w:cs="Times New Roman"/>
          <w:sz w:val="28"/>
          <w:szCs w:val="28"/>
          <w:lang w:val="en-US"/>
        </w:rPr>
        <w:t xml:space="preserve"> </w:t>
      </w:r>
    </w:p>
    <w:p w14:paraId="779EC729" w14:textId="7F529AFC" w:rsidR="00EE0D5E" w:rsidRPr="00EE0D5E" w:rsidRDefault="003B3EC2" w:rsidP="00486F1C">
      <w:pPr>
        <w:numPr>
          <w:ilvl w:val="0"/>
          <w:numId w:val="86"/>
        </w:numPr>
        <w:spacing w:after="0" w:line="240" w:lineRule="auto"/>
        <w:jc w:val="both"/>
        <w:rPr>
          <w:rFonts w:ascii="Times New Roman" w:hAnsi="Times New Roman" w:cs="Times New Roman"/>
          <w:sz w:val="28"/>
          <w:szCs w:val="28"/>
          <w:lang w:val="en-US"/>
        </w:rPr>
      </w:pPr>
      <w:r w:rsidRPr="00EE0D5E">
        <w:rPr>
          <w:rFonts w:ascii="Times New Roman" w:hAnsi="Times New Roman" w:cs="Times New Roman"/>
          <w:b/>
          <w:bCs/>
          <w:sz w:val="28"/>
          <w:szCs w:val="28"/>
          <w:lang w:val="en-US"/>
        </w:rPr>
        <w:t>Organicity</w:t>
      </w:r>
      <w:r w:rsidR="00EE0D5E" w:rsidRPr="00EE0D5E">
        <w:rPr>
          <w:rFonts w:ascii="Times New Roman" w:hAnsi="Times New Roman" w:cs="Times New Roman"/>
          <w:sz w:val="28"/>
          <w:szCs w:val="28"/>
          <w:lang w:val="en-US"/>
        </w:rPr>
        <w:t xml:space="preserve">: functioning by analogy with natural cycles. </w:t>
      </w:r>
    </w:p>
    <w:p w14:paraId="214B71D3" w14:textId="5845527C"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Studies of twentieth</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 and twenty</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first</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century architecture demonstrate a </w:t>
      </w:r>
      <w:r w:rsidR="004B110F">
        <w:rPr>
          <w:rFonts w:ascii="Times New Roman" w:hAnsi="Times New Roman" w:cs="Times New Roman"/>
          <w:sz w:val="28"/>
          <w:szCs w:val="28"/>
          <w:lang w:val="en-US"/>
        </w:rPr>
        <w:t xml:space="preserve">consistent tendency to integrate natural factors into </w:t>
      </w:r>
      <w:r w:rsidR="0011319C">
        <w:rPr>
          <w:rFonts w:ascii="Times New Roman" w:hAnsi="Times New Roman" w:cs="Times New Roman"/>
          <w:sz w:val="28"/>
          <w:szCs w:val="28"/>
          <w:lang w:val="en-US"/>
        </w:rPr>
        <w:t>building design</w:t>
      </w:r>
      <w:r w:rsidR="00B80CE8">
        <w:rPr>
          <w:rFonts w:ascii="Times New Roman" w:hAnsi="Times New Roman" w:cs="Times New Roman"/>
          <w:sz w:val="28"/>
          <w:szCs w:val="28"/>
          <w:lang w:val="en-US"/>
        </w:rPr>
        <w:t>, confirming</w:t>
      </w:r>
      <w:r w:rsidRPr="00EE0D5E">
        <w:rPr>
          <w:rFonts w:ascii="Times New Roman" w:hAnsi="Times New Roman" w:cs="Times New Roman"/>
          <w:sz w:val="28"/>
          <w:szCs w:val="28"/>
          <w:lang w:val="en-US"/>
        </w:rPr>
        <w:t xml:space="preserve"> the relevance of the bioclimatic approach.</w:t>
      </w:r>
    </w:p>
    <w:p w14:paraId="665A5DED" w14:textId="6353633D"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The application of bioclimatic principles in urban architecture </w:t>
      </w:r>
      <w:r w:rsidR="00B80CE8">
        <w:rPr>
          <w:rFonts w:ascii="Times New Roman" w:hAnsi="Times New Roman" w:cs="Times New Roman"/>
          <w:sz w:val="28"/>
          <w:szCs w:val="28"/>
          <w:lang w:val="en-US"/>
        </w:rPr>
        <w:t>increases</w:t>
      </w:r>
      <w:r w:rsidRPr="00EE0D5E">
        <w:rPr>
          <w:rFonts w:ascii="Times New Roman" w:hAnsi="Times New Roman" w:cs="Times New Roman"/>
          <w:sz w:val="28"/>
          <w:szCs w:val="28"/>
          <w:lang w:val="en-US"/>
        </w:rPr>
        <w:t xml:space="preserve"> thermal comfort through greening, rational building orientation, and the use of adaptive materials.</w:t>
      </w:r>
    </w:p>
    <w:p w14:paraId="33D248BB" w14:textId="1F50BE02"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Bioclimatic design requires an interdisciplinary approach</w:t>
      </w:r>
      <w:r w:rsidR="003B3EC2">
        <w:rPr>
          <w:rFonts w:ascii="Times New Roman" w:hAnsi="Times New Roman" w:cs="Times New Roman"/>
          <w:sz w:val="28"/>
          <w:szCs w:val="28"/>
          <w:lang w:val="en-US"/>
        </w:rPr>
        <w:t xml:space="preserve"> that draws on</w:t>
      </w:r>
      <w:r w:rsidRPr="00EE0D5E">
        <w:rPr>
          <w:rFonts w:ascii="Times New Roman" w:hAnsi="Times New Roman" w:cs="Times New Roman"/>
          <w:sz w:val="28"/>
          <w:szCs w:val="28"/>
          <w:lang w:val="en-US"/>
        </w:rPr>
        <w:t xml:space="preserve"> knowledge of climatology, building physics, and human physiology. This </w:t>
      </w:r>
      <w:r w:rsidR="003B3EC2">
        <w:rPr>
          <w:rFonts w:ascii="Times New Roman" w:hAnsi="Times New Roman" w:cs="Times New Roman"/>
          <w:sz w:val="28"/>
          <w:szCs w:val="28"/>
          <w:lang w:val="en-US"/>
        </w:rPr>
        <w:t>enables improving the quality of the interior environment, reducing operating costs, and increasing</w:t>
      </w:r>
      <w:r w:rsidRPr="00EE0D5E">
        <w:rPr>
          <w:rFonts w:ascii="Times New Roman" w:hAnsi="Times New Roman" w:cs="Times New Roman"/>
          <w:sz w:val="28"/>
          <w:szCs w:val="28"/>
          <w:lang w:val="en-US"/>
        </w:rPr>
        <w:t xml:space="preserve"> building efficiency.</w:t>
      </w:r>
    </w:p>
    <w:p w14:paraId="253CFC89" w14:textId="77777777"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Within the framework of the study, the following parameters were analyzed:</w:t>
      </w:r>
    </w:p>
    <w:p w14:paraId="2FB0DC00" w14:textId="7EE1BDFD" w:rsidR="00EE0D5E" w:rsidRPr="00EE0D5E" w:rsidRDefault="00EE0D5E" w:rsidP="00486F1C">
      <w:pPr>
        <w:numPr>
          <w:ilvl w:val="0"/>
          <w:numId w:val="87"/>
        </w:numPr>
        <w:spacing w:after="0" w:line="240" w:lineRule="auto"/>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annual dynamics of climatic indicators</w:t>
      </w:r>
      <w:r w:rsidR="00486F1C">
        <w:rPr>
          <w:rFonts w:ascii="Times New Roman" w:hAnsi="Times New Roman" w:cs="Times New Roman"/>
          <w:sz w:val="28"/>
          <w:szCs w:val="28"/>
          <w:lang w:val="en-US"/>
        </w:rPr>
        <w:t>;</w:t>
      </w:r>
    </w:p>
    <w:p w14:paraId="2EF4C9BD" w14:textId="54DC1F40" w:rsidR="00EE0D5E" w:rsidRPr="00EE0D5E" w:rsidRDefault="00EE0D5E" w:rsidP="00486F1C">
      <w:pPr>
        <w:numPr>
          <w:ilvl w:val="0"/>
          <w:numId w:val="87"/>
        </w:numPr>
        <w:spacing w:after="0" w:line="240" w:lineRule="auto"/>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the wind regime of the territory</w:t>
      </w:r>
      <w:r w:rsidR="00486F1C">
        <w:rPr>
          <w:rFonts w:ascii="Times New Roman" w:hAnsi="Times New Roman" w:cs="Times New Roman"/>
          <w:sz w:val="28"/>
          <w:szCs w:val="28"/>
          <w:lang w:val="en-US"/>
        </w:rPr>
        <w:t>;</w:t>
      </w:r>
    </w:p>
    <w:p w14:paraId="7FEC140C" w14:textId="77777777" w:rsidR="00EE0D5E" w:rsidRPr="00EE0D5E" w:rsidRDefault="00EE0D5E" w:rsidP="00486F1C">
      <w:pPr>
        <w:numPr>
          <w:ilvl w:val="0"/>
          <w:numId w:val="87"/>
        </w:numPr>
        <w:spacing w:after="0" w:line="240" w:lineRule="auto"/>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orientation of buildings in relation to the cardinal directions. </w:t>
      </w:r>
    </w:p>
    <w:p w14:paraId="1ECA2000" w14:textId="5C61801B"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Architectural and technical means of microclimate regulation include a set of environmental parameters and local microclimatic characteristics of urban development. Their integration </w:t>
      </w:r>
      <w:r w:rsidR="003B3EC2">
        <w:rPr>
          <w:rFonts w:ascii="Times New Roman" w:hAnsi="Times New Roman" w:cs="Times New Roman"/>
          <w:sz w:val="28"/>
          <w:szCs w:val="28"/>
          <w:lang w:val="en-US"/>
        </w:rPr>
        <w:t>en</w:t>
      </w:r>
      <w:r w:rsidR="00B80CE8">
        <w:rPr>
          <w:rFonts w:ascii="Times New Roman" w:hAnsi="Times New Roman" w:cs="Times New Roman"/>
          <w:sz w:val="28"/>
          <w:szCs w:val="28"/>
          <w:lang w:val="en-US"/>
        </w:rPr>
        <w:t>hances air movement, reduces temperatures, regulates humidity and solar radiation levels, and creates</w:t>
      </w:r>
      <w:r w:rsidRPr="00EE0D5E">
        <w:rPr>
          <w:rFonts w:ascii="Times New Roman" w:hAnsi="Times New Roman" w:cs="Times New Roman"/>
          <w:sz w:val="28"/>
          <w:szCs w:val="28"/>
          <w:lang w:val="en-US"/>
        </w:rPr>
        <w:t xml:space="preserve"> comfortable conditions in the urban environment.</w:t>
      </w:r>
    </w:p>
    <w:p w14:paraId="4B3A5B6B" w14:textId="58ABC732"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A comfortable microclimate in open spaces </w:t>
      </w:r>
      <w:r w:rsidR="003B3EC2">
        <w:rPr>
          <w:rFonts w:ascii="Times New Roman" w:hAnsi="Times New Roman" w:cs="Times New Roman"/>
          <w:sz w:val="28"/>
          <w:szCs w:val="28"/>
          <w:lang w:val="en-US"/>
        </w:rPr>
        <w:t>directly influences building energy consumption</w:t>
      </w:r>
      <w:r w:rsidRPr="00EE0D5E">
        <w:rPr>
          <w:rFonts w:ascii="Times New Roman" w:hAnsi="Times New Roman" w:cs="Times New Roman"/>
          <w:sz w:val="28"/>
          <w:szCs w:val="28"/>
          <w:lang w:val="en-US"/>
        </w:rPr>
        <w:t xml:space="preserve">. </w:t>
      </w:r>
      <w:r w:rsidR="00B32212">
        <w:rPr>
          <w:rFonts w:ascii="Times New Roman" w:hAnsi="Times New Roman" w:cs="Times New Roman"/>
          <w:sz w:val="28"/>
          <w:szCs w:val="28"/>
          <w:lang w:val="en-US"/>
        </w:rPr>
        <w:t>In an arid climate, increasing the inflow of fresh air through greening, both within the</w:t>
      </w:r>
      <w:r w:rsidRPr="00EE0D5E">
        <w:rPr>
          <w:rFonts w:ascii="Times New Roman" w:hAnsi="Times New Roman" w:cs="Times New Roman"/>
          <w:sz w:val="28"/>
          <w:szCs w:val="28"/>
          <w:lang w:val="en-US"/>
        </w:rPr>
        <w:t xml:space="preserve"> development and in adjacent </w:t>
      </w:r>
      <w:r w:rsidR="00B80CE8">
        <w:rPr>
          <w:rFonts w:ascii="Times New Roman" w:hAnsi="Times New Roman" w:cs="Times New Roman"/>
          <w:sz w:val="28"/>
          <w:szCs w:val="28"/>
          <w:lang w:val="en-US"/>
        </w:rPr>
        <w:t>areas, is particularly significant</w:t>
      </w:r>
      <w:r w:rsidRPr="00EE0D5E">
        <w:rPr>
          <w:rFonts w:ascii="Times New Roman" w:hAnsi="Times New Roman" w:cs="Times New Roman"/>
          <w:sz w:val="28"/>
          <w:szCs w:val="28"/>
          <w:lang w:val="en-US"/>
        </w:rPr>
        <w:t>.</w:t>
      </w:r>
    </w:p>
    <w:p w14:paraId="18D1F349" w14:textId="590AC358"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The </w:t>
      </w:r>
      <w:r w:rsidR="00B32212">
        <w:rPr>
          <w:rFonts w:ascii="Times New Roman" w:hAnsi="Times New Roman" w:cs="Times New Roman"/>
          <w:sz w:val="28"/>
          <w:szCs w:val="28"/>
          <w:lang w:val="en-US"/>
        </w:rPr>
        <w:t>study's results show that the application of passive solar technologies ensures a stable temperature regime within</w:t>
      </w:r>
      <w:r w:rsidRPr="00EE0D5E">
        <w:rPr>
          <w:rFonts w:ascii="Times New Roman" w:hAnsi="Times New Roman" w:cs="Times New Roman"/>
          <w:sz w:val="28"/>
          <w:szCs w:val="28"/>
          <w:lang w:val="en-US"/>
        </w:rPr>
        <w:t xml:space="preserve"> buildings regardless of external conditions. </w:t>
      </w:r>
      <w:r w:rsidR="00B80CE8">
        <w:rPr>
          <w:rFonts w:ascii="Times New Roman" w:hAnsi="Times New Roman" w:cs="Times New Roman"/>
          <w:sz w:val="28"/>
          <w:szCs w:val="28"/>
          <w:lang w:val="en-US"/>
        </w:rPr>
        <w:t>The thermal inertia of the enclosing structures plays a substantial role in smoothing temperature fluctuations, and the organization of courtyard spaces</w:t>
      </w:r>
      <w:r w:rsidR="00B32212">
        <w:rPr>
          <w:rFonts w:ascii="Times New Roman" w:hAnsi="Times New Roman" w:cs="Times New Roman"/>
          <w:sz w:val="28"/>
          <w:szCs w:val="28"/>
          <w:lang w:val="en-US"/>
        </w:rPr>
        <w:t xml:space="preserve"> helps reduce</w:t>
      </w:r>
      <w:r w:rsidRPr="00EE0D5E">
        <w:rPr>
          <w:rFonts w:ascii="Times New Roman" w:hAnsi="Times New Roman" w:cs="Times New Roman"/>
          <w:sz w:val="28"/>
          <w:szCs w:val="28"/>
          <w:lang w:val="en-US"/>
        </w:rPr>
        <w:t xml:space="preserve"> outdoor air temperature.</w:t>
      </w:r>
    </w:p>
    <w:p w14:paraId="496F0213" w14:textId="5A3101CB"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An important direction is the use of accessible roofs, </w:t>
      </w:r>
      <w:r w:rsidR="00B32212">
        <w:rPr>
          <w:rFonts w:ascii="Times New Roman" w:hAnsi="Times New Roman" w:cs="Times New Roman"/>
          <w:sz w:val="28"/>
          <w:szCs w:val="28"/>
          <w:lang w:val="en-US"/>
        </w:rPr>
        <w:t>whose areas should compensate for the loss of green area</w:t>
      </w:r>
      <w:r w:rsidRPr="00EE0D5E">
        <w:rPr>
          <w:rFonts w:ascii="Times New Roman" w:hAnsi="Times New Roman" w:cs="Times New Roman"/>
          <w:sz w:val="28"/>
          <w:szCs w:val="28"/>
          <w:lang w:val="en-US"/>
        </w:rPr>
        <w:t xml:space="preserve">s. At the same time, it is necessary to minimize </w:t>
      </w:r>
      <w:r w:rsidR="00B32212">
        <w:rPr>
          <w:rFonts w:ascii="Times New Roman" w:hAnsi="Times New Roman" w:cs="Times New Roman"/>
          <w:sz w:val="28"/>
          <w:szCs w:val="28"/>
          <w:lang w:val="en-US"/>
        </w:rPr>
        <w:t>the negative environmental impact</w:t>
      </w:r>
      <w:r w:rsidR="00B80CE8">
        <w:rPr>
          <w:rFonts w:ascii="Times New Roman" w:hAnsi="Times New Roman" w:cs="Times New Roman"/>
          <w:sz w:val="28"/>
          <w:szCs w:val="28"/>
          <w:lang w:val="en-US"/>
        </w:rPr>
        <w:t xml:space="preserve"> by implementing rational waste management and introducing</w:t>
      </w:r>
      <w:r w:rsidR="00B32212">
        <w:rPr>
          <w:rFonts w:ascii="Times New Roman" w:hAnsi="Times New Roman" w:cs="Times New Roman"/>
          <w:sz w:val="28"/>
          <w:szCs w:val="28"/>
          <w:lang w:val="en-US"/>
        </w:rPr>
        <w:t xml:space="preserve"> sorting and recycling principles</w:t>
      </w:r>
      <w:r w:rsidRPr="00EE0D5E">
        <w:rPr>
          <w:rFonts w:ascii="Times New Roman" w:hAnsi="Times New Roman" w:cs="Times New Roman"/>
          <w:sz w:val="28"/>
          <w:szCs w:val="28"/>
          <w:lang w:val="en-US"/>
        </w:rPr>
        <w:t>.</w:t>
      </w:r>
    </w:p>
    <w:p w14:paraId="42AF627A" w14:textId="4CC52408" w:rsidR="00EE0D5E" w:rsidRPr="00EE0D5E" w:rsidRDefault="00B32212" w:rsidP="00EE0D5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In southern regions, minimizing the use of non</w:t>
      </w:r>
      <w:r w:rsidR="001F4B20">
        <w:rPr>
          <w:rFonts w:ascii="Times New Roman" w:hAnsi="Times New Roman" w:cs="Times New Roman"/>
          <w:sz w:val="28"/>
          <w:szCs w:val="28"/>
          <w:lang w:val="en-US"/>
        </w:rPr>
        <w:t>-</w:t>
      </w:r>
      <w:r>
        <w:rPr>
          <w:rFonts w:ascii="Times New Roman" w:hAnsi="Times New Roman" w:cs="Times New Roman"/>
          <w:sz w:val="28"/>
          <w:szCs w:val="28"/>
          <w:lang w:val="en-US"/>
        </w:rPr>
        <w:t>renewable energy sources and maximizing</w:t>
      </w:r>
      <w:r w:rsidR="00EE0D5E" w:rsidRPr="00EE0D5E">
        <w:rPr>
          <w:rFonts w:ascii="Times New Roman" w:hAnsi="Times New Roman" w:cs="Times New Roman"/>
          <w:sz w:val="28"/>
          <w:szCs w:val="28"/>
          <w:lang w:val="en-US"/>
        </w:rPr>
        <w:t xml:space="preserve"> </w:t>
      </w:r>
      <w:r w:rsidR="004B110F">
        <w:rPr>
          <w:rFonts w:ascii="Times New Roman" w:hAnsi="Times New Roman" w:cs="Times New Roman"/>
          <w:sz w:val="28"/>
          <w:szCs w:val="28"/>
          <w:lang w:val="en-US"/>
        </w:rPr>
        <w:t>solar energy use</w:t>
      </w:r>
      <w:r w:rsidR="00EE0D5E" w:rsidRPr="00EE0D5E">
        <w:rPr>
          <w:rFonts w:ascii="Times New Roman" w:hAnsi="Times New Roman" w:cs="Times New Roman"/>
          <w:sz w:val="28"/>
          <w:szCs w:val="28"/>
          <w:lang w:val="en-US"/>
        </w:rPr>
        <w:t xml:space="preserve"> </w:t>
      </w:r>
      <w:r w:rsidR="00D634D9" w:rsidRPr="00EE0D5E">
        <w:rPr>
          <w:rFonts w:ascii="Times New Roman" w:hAnsi="Times New Roman" w:cs="Times New Roman"/>
          <w:sz w:val="28"/>
          <w:szCs w:val="28"/>
          <w:lang w:val="en-US"/>
        </w:rPr>
        <w:t>is</w:t>
      </w:r>
      <w:r w:rsidR="00EE0D5E" w:rsidRPr="00EE0D5E">
        <w:rPr>
          <w:rFonts w:ascii="Times New Roman" w:hAnsi="Times New Roman" w:cs="Times New Roman"/>
          <w:sz w:val="28"/>
          <w:szCs w:val="28"/>
          <w:lang w:val="en-US"/>
        </w:rPr>
        <w:t xml:space="preserve"> particularly relevant. This is implemented through autonomous engineering systems based on alternative energy sources.</w:t>
      </w:r>
    </w:p>
    <w:p w14:paraId="5D61B869" w14:textId="7AD70513"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Of substantial importance is the use of recyclable</w:t>
      </w:r>
      <w:r w:rsidR="00B32212">
        <w:rPr>
          <w:rFonts w:ascii="Times New Roman" w:hAnsi="Times New Roman" w:cs="Times New Roman"/>
          <w:sz w:val="28"/>
          <w:szCs w:val="28"/>
          <w:lang w:val="en-US"/>
        </w:rPr>
        <w:t>, locally sourced</w:t>
      </w:r>
      <w:r w:rsidRPr="00EE0D5E">
        <w:rPr>
          <w:rFonts w:ascii="Times New Roman" w:hAnsi="Times New Roman" w:cs="Times New Roman"/>
          <w:sz w:val="28"/>
          <w:szCs w:val="28"/>
          <w:lang w:val="en-US"/>
        </w:rPr>
        <w:t xml:space="preserve"> building materials. The structural solutions of buildings must provide for the possibility of </w:t>
      </w:r>
      <w:r w:rsidRPr="00EE0D5E">
        <w:rPr>
          <w:rFonts w:ascii="Times New Roman" w:hAnsi="Times New Roman" w:cs="Times New Roman"/>
          <w:sz w:val="28"/>
          <w:szCs w:val="28"/>
          <w:lang w:val="en-US"/>
        </w:rPr>
        <w:lastRenderedPageBreak/>
        <w:t>dismantling and reusing materials, as well as for an effective system for the removal of household waste.</w:t>
      </w:r>
    </w:p>
    <w:p w14:paraId="08EC8909" w14:textId="21325091"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It should be </w:t>
      </w:r>
      <w:r w:rsidR="00B32212">
        <w:rPr>
          <w:rFonts w:ascii="Times New Roman" w:hAnsi="Times New Roman" w:cs="Times New Roman"/>
          <w:sz w:val="28"/>
          <w:szCs w:val="28"/>
          <w:lang w:val="en-US"/>
        </w:rPr>
        <w:t xml:space="preserve">noted that a building actively influences </w:t>
      </w:r>
      <w:r w:rsidR="004B110F">
        <w:rPr>
          <w:rFonts w:ascii="Times New Roman" w:hAnsi="Times New Roman" w:cs="Times New Roman"/>
          <w:sz w:val="28"/>
          <w:szCs w:val="28"/>
          <w:lang w:val="en-US"/>
        </w:rPr>
        <w:t>its surrounding environment, altering the area's aerodynamics, insolation</w:t>
      </w:r>
      <w:r w:rsidR="00B80CE8">
        <w:rPr>
          <w:rFonts w:ascii="Times New Roman" w:hAnsi="Times New Roman" w:cs="Times New Roman"/>
          <w:sz w:val="28"/>
          <w:szCs w:val="28"/>
          <w:lang w:val="en-US"/>
        </w:rPr>
        <w:t>, and</w:t>
      </w:r>
      <w:r w:rsidRPr="00EE0D5E">
        <w:rPr>
          <w:rFonts w:ascii="Times New Roman" w:hAnsi="Times New Roman" w:cs="Times New Roman"/>
          <w:sz w:val="28"/>
          <w:szCs w:val="28"/>
          <w:lang w:val="en-US"/>
        </w:rPr>
        <w:t xml:space="preserve"> shading. </w:t>
      </w:r>
      <w:r w:rsidR="00B32212">
        <w:rPr>
          <w:rFonts w:ascii="Times New Roman" w:hAnsi="Times New Roman" w:cs="Times New Roman"/>
          <w:sz w:val="28"/>
          <w:szCs w:val="28"/>
          <w:lang w:val="en-US"/>
        </w:rPr>
        <w:t>Based on</w:t>
      </w:r>
      <w:r w:rsidRPr="00EE0D5E">
        <w:rPr>
          <w:rFonts w:ascii="Times New Roman" w:hAnsi="Times New Roman" w:cs="Times New Roman"/>
          <w:sz w:val="28"/>
          <w:szCs w:val="28"/>
          <w:lang w:val="en-US"/>
        </w:rPr>
        <w:t xml:space="preserve"> an analysis of bioclimatic buildings in different regions, typological models are identified:</w:t>
      </w:r>
    </w:p>
    <w:p w14:paraId="7551DF87" w14:textId="53EBB147" w:rsidR="00EE0D5E" w:rsidRPr="00486F1C" w:rsidRDefault="00B32212" w:rsidP="00486F1C">
      <w:pPr>
        <w:pStyle w:val="ListParagraph"/>
        <w:numPr>
          <w:ilvl w:val="0"/>
          <w:numId w:val="88"/>
        </w:numPr>
        <w:spacing w:after="0" w:line="240" w:lineRule="auto"/>
        <w:ind w:left="709" w:hanging="283"/>
        <w:jc w:val="both"/>
        <w:rPr>
          <w:rFonts w:ascii="Times New Roman" w:hAnsi="Times New Roman" w:cs="Times New Roman"/>
          <w:sz w:val="28"/>
          <w:szCs w:val="28"/>
          <w:lang w:val="en-US"/>
        </w:rPr>
      </w:pPr>
      <w:r w:rsidRPr="00486F1C">
        <w:rPr>
          <w:rFonts w:ascii="Times New Roman" w:hAnsi="Times New Roman" w:cs="Times New Roman"/>
          <w:b/>
          <w:bCs/>
          <w:sz w:val="28"/>
          <w:szCs w:val="28"/>
          <w:lang w:val="en-US"/>
        </w:rPr>
        <w:t xml:space="preserve">The </w:t>
      </w:r>
      <w:r w:rsidR="00EE0D5E" w:rsidRPr="00486F1C">
        <w:rPr>
          <w:rFonts w:ascii="Times New Roman" w:hAnsi="Times New Roman" w:cs="Times New Roman"/>
          <w:b/>
          <w:bCs/>
          <w:sz w:val="28"/>
          <w:szCs w:val="28"/>
          <w:lang w:val="en-US"/>
        </w:rPr>
        <w:t>northern type</w:t>
      </w:r>
      <w:r w:rsidR="00EE0D5E" w:rsidRPr="00486F1C">
        <w:rPr>
          <w:rFonts w:ascii="Times New Roman" w:hAnsi="Times New Roman" w:cs="Times New Roman"/>
          <w:sz w:val="28"/>
          <w:szCs w:val="28"/>
          <w:lang w:val="en-US"/>
        </w:rPr>
        <w:t xml:space="preserve"> </w:t>
      </w:r>
      <w:r w:rsidRPr="00486F1C">
        <w:rPr>
          <w:rFonts w:ascii="Times New Roman" w:hAnsi="Times New Roman" w:cs="Times New Roman"/>
          <w:sz w:val="28"/>
          <w:szCs w:val="28"/>
          <w:lang w:val="en-US"/>
        </w:rPr>
        <w:t>is</w:t>
      </w:r>
      <w:r w:rsidR="00EE0D5E" w:rsidRPr="00486F1C">
        <w:rPr>
          <w:rFonts w:ascii="Times New Roman" w:hAnsi="Times New Roman" w:cs="Times New Roman"/>
          <w:sz w:val="28"/>
          <w:szCs w:val="28"/>
          <w:lang w:val="en-US"/>
        </w:rPr>
        <w:t xml:space="preserve"> characterized by an enclosed structure with internal green</w:t>
      </w:r>
      <w:r w:rsidR="00B80CE8" w:rsidRPr="00486F1C">
        <w:rPr>
          <w:rFonts w:ascii="Times New Roman" w:hAnsi="Times New Roman" w:cs="Times New Roman"/>
          <w:sz w:val="28"/>
          <w:szCs w:val="28"/>
          <w:lang w:val="en-US"/>
        </w:rPr>
        <w:t xml:space="preserve"> spaces (atriums, winter gardens)</w:t>
      </w:r>
      <w:r w:rsidR="004B110F" w:rsidRPr="00486F1C">
        <w:rPr>
          <w:rFonts w:ascii="Times New Roman" w:hAnsi="Times New Roman" w:cs="Times New Roman"/>
          <w:sz w:val="28"/>
          <w:szCs w:val="28"/>
          <w:lang w:val="en-US"/>
        </w:rPr>
        <w:t xml:space="preserve"> that protect against</w:t>
      </w:r>
      <w:r w:rsidR="00B80CE8" w:rsidRPr="00486F1C">
        <w:rPr>
          <w:rFonts w:ascii="Times New Roman" w:hAnsi="Times New Roman" w:cs="Times New Roman"/>
          <w:sz w:val="28"/>
          <w:szCs w:val="28"/>
          <w:lang w:val="en-US"/>
        </w:rPr>
        <w:t xml:space="preserve"> unfavorable climatic condition</w:t>
      </w:r>
      <w:r w:rsidR="00EE0D5E" w:rsidRPr="00486F1C">
        <w:rPr>
          <w:rFonts w:ascii="Times New Roman" w:hAnsi="Times New Roman" w:cs="Times New Roman"/>
          <w:sz w:val="28"/>
          <w:szCs w:val="28"/>
          <w:lang w:val="en-US"/>
        </w:rPr>
        <w:t>s</w:t>
      </w:r>
      <w:r w:rsidRPr="00486F1C">
        <w:rPr>
          <w:rFonts w:ascii="Times New Roman" w:hAnsi="Times New Roman" w:cs="Times New Roman"/>
          <w:sz w:val="28"/>
          <w:szCs w:val="28"/>
          <w:lang w:val="en-US"/>
        </w:rPr>
        <w:t xml:space="preserve">. </w:t>
      </w:r>
    </w:p>
    <w:p w14:paraId="60F94643" w14:textId="34DEC03F" w:rsidR="00EE0D5E" w:rsidRPr="00486F1C" w:rsidRDefault="00B32212" w:rsidP="00486F1C">
      <w:pPr>
        <w:pStyle w:val="ListParagraph"/>
        <w:numPr>
          <w:ilvl w:val="0"/>
          <w:numId w:val="88"/>
        </w:numPr>
        <w:spacing w:after="0" w:line="240" w:lineRule="auto"/>
        <w:ind w:left="709" w:hanging="283"/>
        <w:jc w:val="both"/>
        <w:rPr>
          <w:rFonts w:ascii="Times New Roman" w:hAnsi="Times New Roman" w:cs="Times New Roman"/>
          <w:sz w:val="28"/>
          <w:szCs w:val="28"/>
          <w:lang w:val="en-US"/>
        </w:rPr>
      </w:pPr>
      <w:r w:rsidRPr="00486F1C">
        <w:rPr>
          <w:rFonts w:ascii="Times New Roman" w:hAnsi="Times New Roman" w:cs="Times New Roman"/>
          <w:b/>
          <w:bCs/>
          <w:sz w:val="28"/>
          <w:szCs w:val="28"/>
          <w:lang w:val="en-US"/>
        </w:rPr>
        <w:t xml:space="preserve">The </w:t>
      </w:r>
      <w:r w:rsidR="00EE0D5E" w:rsidRPr="00486F1C">
        <w:rPr>
          <w:rFonts w:ascii="Times New Roman" w:hAnsi="Times New Roman" w:cs="Times New Roman"/>
          <w:b/>
          <w:bCs/>
          <w:sz w:val="28"/>
          <w:szCs w:val="28"/>
          <w:lang w:val="en-US"/>
        </w:rPr>
        <w:t>southern type</w:t>
      </w:r>
      <w:r w:rsidR="00EE0D5E" w:rsidRPr="00486F1C">
        <w:rPr>
          <w:rFonts w:ascii="Times New Roman" w:hAnsi="Times New Roman" w:cs="Times New Roman"/>
          <w:sz w:val="28"/>
          <w:szCs w:val="28"/>
          <w:lang w:val="en-US"/>
        </w:rPr>
        <w:t xml:space="preserve"> </w:t>
      </w:r>
      <w:r w:rsidRPr="00486F1C">
        <w:rPr>
          <w:rFonts w:ascii="Times New Roman" w:hAnsi="Times New Roman" w:cs="Times New Roman"/>
          <w:sz w:val="28"/>
          <w:szCs w:val="28"/>
          <w:lang w:val="en-US"/>
        </w:rPr>
        <w:t>is</w:t>
      </w:r>
      <w:r w:rsidR="00EE0D5E" w:rsidRPr="00486F1C">
        <w:rPr>
          <w:rFonts w:ascii="Times New Roman" w:hAnsi="Times New Roman" w:cs="Times New Roman"/>
          <w:sz w:val="28"/>
          <w:szCs w:val="28"/>
          <w:lang w:val="en-US"/>
        </w:rPr>
        <w:t xml:space="preserve"> distinguished by an open system</w:t>
      </w:r>
      <w:r w:rsidRPr="00486F1C">
        <w:rPr>
          <w:rFonts w:ascii="Times New Roman" w:hAnsi="Times New Roman" w:cs="Times New Roman"/>
          <w:sz w:val="28"/>
          <w:szCs w:val="28"/>
          <w:lang w:val="en-US"/>
        </w:rPr>
        <w:t>, with active</w:t>
      </w:r>
      <w:r w:rsidR="00EE0D5E" w:rsidRPr="00486F1C">
        <w:rPr>
          <w:rFonts w:ascii="Times New Roman" w:hAnsi="Times New Roman" w:cs="Times New Roman"/>
          <w:sz w:val="28"/>
          <w:szCs w:val="28"/>
          <w:lang w:val="en-US"/>
        </w:rPr>
        <w:t xml:space="preserve"> facade greening as a sun</w:t>
      </w:r>
      <w:r w:rsidR="001F4B20" w:rsidRPr="00486F1C">
        <w:rPr>
          <w:rFonts w:ascii="Times New Roman" w:hAnsi="Times New Roman" w:cs="Times New Roman"/>
          <w:sz w:val="28"/>
          <w:szCs w:val="28"/>
          <w:lang w:val="en-US"/>
        </w:rPr>
        <w:t>-</w:t>
      </w:r>
      <w:r w:rsidR="00EE0D5E" w:rsidRPr="00486F1C">
        <w:rPr>
          <w:rFonts w:ascii="Times New Roman" w:hAnsi="Times New Roman" w:cs="Times New Roman"/>
          <w:sz w:val="28"/>
          <w:szCs w:val="28"/>
          <w:lang w:val="en-US"/>
        </w:rPr>
        <w:t>shading and cooling element</w:t>
      </w:r>
      <w:r w:rsidRPr="00486F1C">
        <w:rPr>
          <w:rFonts w:ascii="Times New Roman" w:hAnsi="Times New Roman" w:cs="Times New Roman"/>
          <w:sz w:val="28"/>
          <w:szCs w:val="28"/>
          <w:lang w:val="en-US"/>
        </w:rPr>
        <w:t xml:space="preserve">. </w:t>
      </w:r>
    </w:p>
    <w:p w14:paraId="56095ADF" w14:textId="259C8484" w:rsidR="00EE0D5E" w:rsidRPr="00486F1C" w:rsidRDefault="00B32212" w:rsidP="00486F1C">
      <w:pPr>
        <w:pStyle w:val="ListParagraph"/>
        <w:numPr>
          <w:ilvl w:val="0"/>
          <w:numId w:val="88"/>
        </w:numPr>
        <w:spacing w:after="0" w:line="240" w:lineRule="auto"/>
        <w:ind w:left="709" w:hanging="283"/>
        <w:jc w:val="both"/>
        <w:rPr>
          <w:rFonts w:ascii="Times New Roman" w:hAnsi="Times New Roman" w:cs="Times New Roman"/>
          <w:sz w:val="28"/>
          <w:szCs w:val="28"/>
          <w:lang w:val="en-US"/>
        </w:rPr>
      </w:pPr>
      <w:r w:rsidRPr="00486F1C">
        <w:rPr>
          <w:rFonts w:ascii="Times New Roman" w:hAnsi="Times New Roman" w:cs="Times New Roman"/>
          <w:b/>
          <w:bCs/>
          <w:sz w:val="28"/>
          <w:szCs w:val="28"/>
          <w:lang w:val="en-US"/>
        </w:rPr>
        <w:t xml:space="preserve">The </w:t>
      </w:r>
      <w:r w:rsidR="00EE0D5E" w:rsidRPr="00486F1C">
        <w:rPr>
          <w:rFonts w:ascii="Times New Roman" w:hAnsi="Times New Roman" w:cs="Times New Roman"/>
          <w:b/>
          <w:bCs/>
          <w:sz w:val="28"/>
          <w:szCs w:val="28"/>
          <w:lang w:val="en-US"/>
        </w:rPr>
        <w:t>temperate type</w:t>
      </w:r>
      <w:r w:rsidR="00EE0D5E" w:rsidRPr="00486F1C">
        <w:rPr>
          <w:rFonts w:ascii="Times New Roman" w:hAnsi="Times New Roman" w:cs="Times New Roman"/>
          <w:sz w:val="28"/>
          <w:szCs w:val="28"/>
          <w:lang w:val="en-US"/>
        </w:rPr>
        <w:t xml:space="preserve"> combines elements of open and enclosed structures, ensuring protection </w:t>
      </w:r>
      <w:r w:rsidRPr="00486F1C">
        <w:rPr>
          <w:rFonts w:ascii="Times New Roman" w:hAnsi="Times New Roman" w:cs="Times New Roman"/>
          <w:sz w:val="28"/>
          <w:szCs w:val="28"/>
          <w:lang w:val="en-US"/>
        </w:rPr>
        <w:t>against both overheating and</w:t>
      </w:r>
      <w:r w:rsidR="00EE0D5E" w:rsidRPr="00486F1C">
        <w:rPr>
          <w:rFonts w:ascii="Times New Roman" w:hAnsi="Times New Roman" w:cs="Times New Roman"/>
          <w:sz w:val="28"/>
          <w:szCs w:val="28"/>
          <w:lang w:val="en-US"/>
        </w:rPr>
        <w:t xml:space="preserve"> overcooling. </w:t>
      </w:r>
    </w:p>
    <w:p w14:paraId="3FEFF162" w14:textId="5DFBAD29"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An additional factor is the “urban heat island” effect, </w:t>
      </w:r>
      <w:r w:rsidR="00B32212">
        <w:rPr>
          <w:rFonts w:ascii="Times New Roman" w:hAnsi="Times New Roman" w:cs="Times New Roman"/>
          <w:sz w:val="28"/>
          <w:szCs w:val="28"/>
          <w:lang w:val="en-US"/>
        </w:rPr>
        <w:t>influenced by the technogenic burden</w:t>
      </w:r>
      <w:r w:rsidR="00B80CE8">
        <w:rPr>
          <w:rFonts w:ascii="Times New Roman" w:hAnsi="Times New Roman" w:cs="Times New Roman"/>
          <w:sz w:val="28"/>
          <w:szCs w:val="28"/>
          <w:lang w:val="en-US"/>
        </w:rPr>
        <w:t>, which leads</w:t>
      </w:r>
      <w:r w:rsidR="00B32212">
        <w:rPr>
          <w:rFonts w:ascii="Times New Roman" w:hAnsi="Times New Roman" w:cs="Times New Roman"/>
          <w:sz w:val="28"/>
          <w:szCs w:val="28"/>
          <w:lang w:val="en-US"/>
        </w:rPr>
        <w:t xml:space="preserve"> to deterioration of the urban environment's aeration regime</w:t>
      </w:r>
      <w:r w:rsidRPr="00EE0D5E">
        <w:rPr>
          <w:rFonts w:ascii="Times New Roman" w:hAnsi="Times New Roman" w:cs="Times New Roman"/>
          <w:sz w:val="28"/>
          <w:szCs w:val="28"/>
          <w:lang w:val="en-US"/>
        </w:rPr>
        <w:t>.</w:t>
      </w:r>
    </w:p>
    <w:p w14:paraId="730C044E" w14:textId="7804D1B0"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Within the </w:t>
      </w:r>
      <w:r w:rsidR="002569DB">
        <w:rPr>
          <w:rFonts w:ascii="Times New Roman" w:hAnsi="Times New Roman" w:cs="Times New Roman"/>
          <w:sz w:val="28"/>
          <w:szCs w:val="28"/>
          <w:lang w:val="en-US"/>
        </w:rPr>
        <w:t>study, it is proposed to consider a bioclimatic indicator: the environmental thermal load index (THC), determined using a black</w:t>
      </w:r>
      <w:r w:rsidR="001F4B20">
        <w:rPr>
          <w:rFonts w:ascii="Times New Roman" w:hAnsi="Times New Roman" w:cs="Times New Roman"/>
          <w:sz w:val="28"/>
          <w:szCs w:val="28"/>
          <w:lang w:val="en-US"/>
        </w:rPr>
        <w:t>-</w:t>
      </w:r>
      <w:r w:rsidR="002569DB">
        <w:rPr>
          <w:rFonts w:ascii="Times New Roman" w:hAnsi="Times New Roman" w:cs="Times New Roman"/>
          <w:sz w:val="28"/>
          <w:szCs w:val="28"/>
          <w:lang w:val="en-US"/>
        </w:rPr>
        <w:t>globe thermometer, to provide</w:t>
      </w:r>
      <w:r w:rsidR="00B32212">
        <w:rPr>
          <w:rFonts w:ascii="Times New Roman" w:hAnsi="Times New Roman" w:cs="Times New Roman"/>
          <w:sz w:val="28"/>
          <w:szCs w:val="28"/>
          <w:lang w:val="en-US"/>
        </w:rPr>
        <w:t xml:space="preserve"> </w:t>
      </w:r>
      <w:r w:rsidR="002569DB">
        <w:rPr>
          <w:rFonts w:ascii="Times New Roman" w:hAnsi="Times New Roman" w:cs="Times New Roman"/>
          <w:sz w:val="28"/>
          <w:szCs w:val="28"/>
          <w:lang w:val="en-US"/>
        </w:rPr>
        <w:t xml:space="preserve">a </w:t>
      </w:r>
      <w:r w:rsidR="00B32212">
        <w:rPr>
          <w:rFonts w:ascii="Times New Roman" w:hAnsi="Times New Roman" w:cs="Times New Roman"/>
          <w:sz w:val="28"/>
          <w:szCs w:val="28"/>
          <w:lang w:val="en-US"/>
        </w:rPr>
        <w:t>more accurate assessment of comfort conditions</w:t>
      </w:r>
      <w:r w:rsidRPr="00EE0D5E">
        <w:rPr>
          <w:rFonts w:ascii="Times New Roman" w:hAnsi="Times New Roman" w:cs="Times New Roman"/>
          <w:sz w:val="28"/>
          <w:szCs w:val="28"/>
          <w:lang w:val="en-US"/>
        </w:rPr>
        <w:t>.</w:t>
      </w:r>
    </w:p>
    <w:p w14:paraId="2F0E1E05" w14:textId="16D46B70"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To increase humidity and reduce air temperature, the use of water elements in the </w:t>
      </w:r>
      <w:r w:rsidR="002569DB">
        <w:rPr>
          <w:rFonts w:ascii="Times New Roman" w:hAnsi="Times New Roman" w:cs="Times New Roman"/>
          <w:sz w:val="28"/>
          <w:szCs w:val="28"/>
          <w:lang w:val="en-US"/>
        </w:rPr>
        <w:t>development structure</w:t>
      </w:r>
      <w:r w:rsidRPr="00EE0D5E">
        <w:rPr>
          <w:rFonts w:ascii="Times New Roman" w:hAnsi="Times New Roman" w:cs="Times New Roman"/>
          <w:sz w:val="28"/>
          <w:szCs w:val="28"/>
          <w:lang w:val="en-US"/>
        </w:rPr>
        <w:t xml:space="preserve"> is recommended. </w:t>
      </w:r>
      <w:r w:rsidR="002569DB">
        <w:rPr>
          <w:rFonts w:ascii="Times New Roman" w:hAnsi="Times New Roman" w:cs="Times New Roman"/>
          <w:sz w:val="28"/>
          <w:szCs w:val="28"/>
          <w:lang w:val="en-US"/>
        </w:rPr>
        <w:t>Placing water bodies and fountains in the direction of air flows can increase humidity by 6</w:t>
      </w:r>
      <w:r w:rsidR="00EA52A1">
        <w:rPr>
          <w:rFonts w:ascii="Times New Roman" w:hAnsi="Times New Roman" w:cs="Times New Roman"/>
          <w:sz w:val="28"/>
          <w:szCs w:val="28"/>
          <w:lang w:val="en-US"/>
        </w:rPr>
        <w:t>-</w:t>
      </w:r>
      <w:r w:rsidR="002569DB">
        <w:rPr>
          <w:rFonts w:ascii="Times New Roman" w:hAnsi="Times New Roman" w:cs="Times New Roman"/>
          <w:sz w:val="28"/>
          <w:szCs w:val="28"/>
          <w:lang w:val="en-US"/>
        </w:rPr>
        <w:t>12% and reduce temperature by 3</w:t>
      </w:r>
      <w:r w:rsidR="00EA52A1">
        <w:rPr>
          <w:rFonts w:ascii="Times New Roman" w:hAnsi="Times New Roman" w:cs="Times New Roman"/>
          <w:sz w:val="28"/>
          <w:szCs w:val="28"/>
          <w:lang w:val="en-US"/>
        </w:rPr>
        <w:t>-</w:t>
      </w:r>
      <w:r w:rsidR="002569DB">
        <w:rPr>
          <w:rFonts w:ascii="Times New Roman" w:hAnsi="Times New Roman" w:cs="Times New Roman"/>
          <w:sz w:val="28"/>
          <w:szCs w:val="28"/>
          <w:lang w:val="en-US"/>
        </w:rPr>
        <w:t>5°C, while water curtains can reduce temperature by up to 8°C and substantially increase</w:t>
      </w:r>
      <w:r w:rsidRPr="00EE0D5E">
        <w:rPr>
          <w:rFonts w:ascii="Times New Roman" w:hAnsi="Times New Roman" w:cs="Times New Roman"/>
          <w:sz w:val="28"/>
          <w:szCs w:val="28"/>
          <w:lang w:val="en-US"/>
        </w:rPr>
        <w:t xml:space="preserve"> humidity.</w:t>
      </w:r>
    </w:p>
    <w:p w14:paraId="4BA27F0E" w14:textId="33E5B63A" w:rsidR="00EE0D5E" w:rsidRPr="00EE0D5E" w:rsidRDefault="002569DB" w:rsidP="00EE0D5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The organization of ventilation plays a key role</w:t>
      </w:r>
      <w:r w:rsidR="00EE0D5E" w:rsidRPr="00EE0D5E">
        <w:rPr>
          <w:rFonts w:ascii="Times New Roman" w:hAnsi="Times New Roman" w:cs="Times New Roman"/>
          <w:sz w:val="28"/>
          <w:szCs w:val="28"/>
          <w:lang w:val="en-US"/>
        </w:rPr>
        <w:t>. Natural ventilation ensures air circulation inside buildings, increasing comfort and contributing to night cooling in hot climates while preserving safety requirements.</w:t>
      </w:r>
    </w:p>
    <w:p w14:paraId="33F122BD" w14:textId="6DCC5FD4"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The results of </w:t>
      </w:r>
      <w:r w:rsidR="002569DB">
        <w:rPr>
          <w:rFonts w:ascii="Times New Roman" w:hAnsi="Times New Roman" w:cs="Times New Roman"/>
          <w:sz w:val="28"/>
          <w:szCs w:val="28"/>
          <w:lang w:val="en-US"/>
        </w:rPr>
        <w:t>radiation balance studies show that the principal source of the resulting radiant temperature is the ground surface, with its contribution ranging from 42</w:t>
      </w:r>
      <w:r w:rsidR="00EA52A1">
        <w:rPr>
          <w:rFonts w:ascii="Times New Roman" w:hAnsi="Times New Roman" w:cs="Times New Roman"/>
          <w:sz w:val="28"/>
          <w:szCs w:val="28"/>
          <w:lang w:val="en-US"/>
        </w:rPr>
        <w:t>-</w:t>
      </w:r>
      <w:r w:rsidR="002569DB">
        <w:rPr>
          <w:rFonts w:ascii="Times New Roman" w:hAnsi="Times New Roman" w:cs="Times New Roman"/>
          <w:sz w:val="28"/>
          <w:szCs w:val="28"/>
          <w:lang w:val="en-US"/>
        </w:rPr>
        <w:t>46%, regardless of the surrounding development parameters</w:t>
      </w:r>
      <w:r w:rsidRPr="00EE0D5E">
        <w:rPr>
          <w:rFonts w:ascii="Times New Roman" w:hAnsi="Times New Roman" w:cs="Times New Roman"/>
          <w:sz w:val="28"/>
          <w:szCs w:val="28"/>
          <w:lang w:val="en-US"/>
        </w:rPr>
        <w:t>.</w:t>
      </w:r>
    </w:p>
    <w:p w14:paraId="44CE80A8" w14:textId="2999A873"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Water surfaces </w:t>
      </w:r>
      <w:r w:rsidR="00B80CE8">
        <w:rPr>
          <w:rFonts w:ascii="Times New Roman" w:hAnsi="Times New Roman" w:cs="Times New Roman"/>
          <w:sz w:val="28"/>
          <w:szCs w:val="28"/>
          <w:lang w:val="en-US"/>
        </w:rPr>
        <w:t>significantly influence</w:t>
      </w:r>
      <w:r w:rsidRPr="00EE0D5E">
        <w:rPr>
          <w:rFonts w:ascii="Times New Roman" w:hAnsi="Times New Roman" w:cs="Times New Roman"/>
          <w:sz w:val="28"/>
          <w:szCs w:val="28"/>
          <w:lang w:val="en-US"/>
        </w:rPr>
        <w:t xml:space="preserve"> the microclimate by increasing air humidity. Their use is especially effective </w:t>
      </w:r>
      <w:r w:rsidR="002569DB">
        <w:rPr>
          <w:rFonts w:ascii="Times New Roman" w:hAnsi="Times New Roman" w:cs="Times New Roman"/>
          <w:sz w:val="28"/>
          <w:szCs w:val="28"/>
          <w:lang w:val="en-US"/>
        </w:rPr>
        <w:t>in hot, dry climates</w:t>
      </w:r>
      <w:r w:rsidRPr="00EE0D5E">
        <w:rPr>
          <w:rFonts w:ascii="Times New Roman" w:hAnsi="Times New Roman" w:cs="Times New Roman"/>
          <w:sz w:val="28"/>
          <w:szCs w:val="28"/>
          <w:lang w:val="en-US"/>
        </w:rPr>
        <w:t xml:space="preserve">; however, </w:t>
      </w:r>
      <w:r w:rsidR="00B80CE8">
        <w:rPr>
          <w:rFonts w:ascii="Times New Roman" w:hAnsi="Times New Roman" w:cs="Times New Roman"/>
          <w:sz w:val="28"/>
          <w:szCs w:val="28"/>
          <w:lang w:val="en-US"/>
        </w:rPr>
        <w:t xml:space="preserve">they </w:t>
      </w:r>
      <w:r w:rsidR="004B110F">
        <w:rPr>
          <w:rFonts w:ascii="Times New Roman" w:hAnsi="Times New Roman" w:cs="Times New Roman"/>
          <w:sz w:val="28"/>
          <w:szCs w:val="28"/>
          <w:lang w:val="en-US"/>
        </w:rPr>
        <w:t>should be applied with cau</w:t>
      </w:r>
      <w:r w:rsidR="00B80CE8">
        <w:rPr>
          <w:rFonts w:ascii="Times New Roman" w:hAnsi="Times New Roman" w:cs="Times New Roman"/>
          <w:sz w:val="28"/>
          <w:szCs w:val="28"/>
          <w:lang w:val="en-US"/>
        </w:rPr>
        <w:t>tion in regions with high</w:t>
      </w:r>
      <w:r w:rsidRPr="00EE0D5E">
        <w:rPr>
          <w:rFonts w:ascii="Times New Roman" w:hAnsi="Times New Roman" w:cs="Times New Roman"/>
          <w:sz w:val="28"/>
          <w:szCs w:val="28"/>
          <w:lang w:val="en-US"/>
        </w:rPr>
        <w:t xml:space="preserve"> humidity. Under such conditions, the directed use of cooled air with its supply to zones of human occupancy becomes important.</w:t>
      </w:r>
    </w:p>
    <w:p w14:paraId="412A7842" w14:textId="06DFFBE7"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In addition to landscape architecture, water elements (fountains, pools, cascades, and ponds) play an important role in shaping the microclimate of the urban environment. The interaction of water and vegetation contributes to moisture evaporation, air humidification, and the reduction of t</w:t>
      </w:r>
      <w:r w:rsidR="002569DB">
        <w:rPr>
          <w:rFonts w:ascii="Times New Roman" w:hAnsi="Times New Roman" w:cs="Times New Roman"/>
          <w:sz w:val="28"/>
          <w:szCs w:val="28"/>
          <w:lang w:val="en-US"/>
        </w:rPr>
        <w:t>emperatures in</w:t>
      </w:r>
      <w:r w:rsidRPr="00EE0D5E">
        <w:rPr>
          <w:rFonts w:ascii="Times New Roman" w:hAnsi="Times New Roman" w:cs="Times New Roman"/>
          <w:sz w:val="28"/>
          <w:szCs w:val="28"/>
          <w:lang w:val="en-US"/>
        </w:rPr>
        <w:t xml:space="preserve"> open spaces and adjacent development.</w:t>
      </w:r>
    </w:p>
    <w:p w14:paraId="155463E8" w14:textId="77777777"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To assess the planning structure and its influence on site improvement, a system of parameters is used, including:</w:t>
      </w:r>
    </w:p>
    <w:p w14:paraId="61896C48" w14:textId="6927459F" w:rsidR="00EE0D5E" w:rsidRPr="008C1831" w:rsidRDefault="00EE0D5E" w:rsidP="00486F1C">
      <w:pPr>
        <w:numPr>
          <w:ilvl w:val="0"/>
          <w:numId w:val="89"/>
        </w:numPr>
        <w:spacing w:after="0" w:line="240" w:lineRule="auto"/>
        <w:jc w:val="both"/>
        <w:rPr>
          <w:rFonts w:ascii="Times New Roman" w:hAnsi="Times New Roman" w:cs="Times New Roman"/>
          <w:sz w:val="28"/>
          <w:szCs w:val="28"/>
        </w:rPr>
      </w:pPr>
      <w:r w:rsidRPr="008C1831">
        <w:rPr>
          <w:rFonts w:ascii="Times New Roman" w:hAnsi="Times New Roman" w:cs="Times New Roman"/>
          <w:sz w:val="28"/>
          <w:szCs w:val="28"/>
        </w:rPr>
        <w:t>administrative</w:t>
      </w:r>
      <w:r w:rsidR="001F4B20">
        <w:rPr>
          <w:rFonts w:ascii="Times New Roman" w:hAnsi="Times New Roman" w:cs="Times New Roman"/>
          <w:sz w:val="28"/>
          <w:szCs w:val="28"/>
        </w:rPr>
        <w:t>-</w:t>
      </w:r>
      <w:r w:rsidRPr="008C1831">
        <w:rPr>
          <w:rFonts w:ascii="Times New Roman" w:hAnsi="Times New Roman" w:cs="Times New Roman"/>
          <w:sz w:val="28"/>
          <w:szCs w:val="28"/>
        </w:rPr>
        <w:t>territorial levels</w:t>
      </w:r>
      <w:r w:rsidR="00486F1C">
        <w:rPr>
          <w:rFonts w:ascii="Times New Roman" w:hAnsi="Times New Roman" w:cs="Times New Roman"/>
          <w:sz w:val="28"/>
          <w:szCs w:val="28"/>
          <w:lang w:val="en-US"/>
        </w:rPr>
        <w:t>;</w:t>
      </w:r>
    </w:p>
    <w:p w14:paraId="700BFE6A" w14:textId="15B58226" w:rsidR="00EE0D5E" w:rsidRPr="00EE0D5E" w:rsidRDefault="00EE0D5E" w:rsidP="00486F1C">
      <w:pPr>
        <w:numPr>
          <w:ilvl w:val="0"/>
          <w:numId w:val="89"/>
        </w:numPr>
        <w:spacing w:after="0" w:line="240" w:lineRule="auto"/>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types of developed territories (individual development, groups of buildings, blocks</w:t>
      </w:r>
      <w:r w:rsidR="00D634D9" w:rsidRPr="00EE0D5E">
        <w:rPr>
          <w:rFonts w:ascii="Times New Roman" w:hAnsi="Times New Roman" w:cs="Times New Roman"/>
          <w:sz w:val="28"/>
          <w:szCs w:val="28"/>
          <w:lang w:val="en-US"/>
        </w:rPr>
        <w:t>)</w:t>
      </w:r>
      <w:r w:rsidR="00486F1C">
        <w:rPr>
          <w:rFonts w:ascii="Times New Roman" w:hAnsi="Times New Roman" w:cs="Times New Roman"/>
          <w:sz w:val="28"/>
          <w:szCs w:val="28"/>
          <w:lang w:val="en-US"/>
        </w:rPr>
        <w:t>;</w:t>
      </w:r>
    </w:p>
    <w:p w14:paraId="172C16CE" w14:textId="77777777" w:rsidR="00EE0D5E" w:rsidRPr="00EE0D5E" w:rsidRDefault="00EE0D5E" w:rsidP="00486F1C">
      <w:pPr>
        <w:numPr>
          <w:ilvl w:val="0"/>
          <w:numId w:val="89"/>
        </w:numPr>
        <w:spacing w:after="0" w:line="240" w:lineRule="auto"/>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lastRenderedPageBreak/>
        <w:t xml:space="preserve">indicators of the aeration regime: the areas of stagnant, comfortable, and uncomfortable zones, as well as the weighted average wind speed. </w:t>
      </w:r>
    </w:p>
    <w:p w14:paraId="11739EB3" w14:textId="0D20E7D8"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When developing urban</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planning solutions, data on the wind regime (speed and directions by season at a height of 10 m, taking relief into account) are considered, as well as the geometric parameters of development: number of </w:t>
      </w:r>
      <w:r w:rsidR="002569DB" w:rsidRPr="00EE0D5E">
        <w:rPr>
          <w:rFonts w:ascii="Times New Roman" w:hAnsi="Times New Roman" w:cs="Times New Roman"/>
          <w:sz w:val="28"/>
          <w:szCs w:val="28"/>
          <w:lang w:val="en-US"/>
        </w:rPr>
        <w:t>stor</w:t>
      </w:r>
      <w:r w:rsidR="002569DB">
        <w:rPr>
          <w:rFonts w:ascii="Times New Roman" w:hAnsi="Times New Roman" w:cs="Times New Roman"/>
          <w:sz w:val="28"/>
          <w:szCs w:val="28"/>
          <w:lang w:val="en-US"/>
        </w:rPr>
        <w:t>ie</w:t>
      </w:r>
      <w:r w:rsidR="002569DB" w:rsidRPr="00EE0D5E">
        <w:rPr>
          <w:rFonts w:ascii="Times New Roman" w:hAnsi="Times New Roman" w:cs="Times New Roman"/>
          <w:sz w:val="28"/>
          <w:szCs w:val="28"/>
          <w:lang w:val="en-US"/>
        </w:rPr>
        <w:t>s</w:t>
      </w:r>
      <w:r w:rsidRPr="00EE0D5E">
        <w:rPr>
          <w:rFonts w:ascii="Times New Roman" w:hAnsi="Times New Roman" w:cs="Times New Roman"/>
          <w:sz w:val="28"/>
          <w:szCs w:val="28"/>
          <w:lang w:val="en-US"/>
        </w:rPr>
        <w:t>, street widths, boundaries, and areas of residential territories.</w:t>
      </w:r>
    </w:p>
    <w:p w14:paraId="1B9C05E8" w14:textId="1B93B751" w:rsidR="00EE0D5E" w:rsidRPr="00EE0D5E" w:rsidRDefault="002569DB" w:rsidP="00EE0D5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Wind</w:t>
      </w:r>
      <w:r w:rsidR="001F4B20">
        <w:rPr>
          <w:rFonts w:ascii="Times New Roman" w:hAnsi="Times New Roman" w:cs="Times New Roman"/>
          <w:sz w:val="28"/>
          <w:szCs w:val="28"/>
          <w:lang w:val="en-US"/>
        </w:rPr>
        <w:t>-</w:t>
      </w:r>
      <w:r>
        <w:rPr>
          <w:rFonts w:ascii="Times New Roman" w:hAnsi="Times New Roman" w:cs="Times New Roman"/>
          <w:sz w:val="28"/>
          <w:szCs w:val="28"/>
          <w:lang w:val="en-US"/>
        </w:rPr>
        <w:t>impact analysis enables identification of</w:t>
      </w:r>
      <w:r w:rsidR="00EE0D5E" w:rsidRPr="00EE0D5E">
        <w:rPr>
          <w:rFonts w:ascii="Times New Roman" w:hAnsi="Times New Roman" w:cs="Times New Roman"/>
          <w:sz w:val="28"/>
          <w:szCs w:val="28"/>
          <w:lang w:val="en-US"/>
        </w:rPr>
        <w:t xml:space="preserve"> zones with different aeration conditions. In places where stagnant and uncomfortable zones intersect, compensatory measures are required, including greening, recreational spaces, sports and children’s grounds, a</w:t>
      </w:r>
      <w:r>
        <w:rPr>
          <w:rFonts w:ascii="Times New Roman" w:hAnsi="Times New Roman" w:cs="Times New Roman"/>
          <w:sz w:val="28"/>
          <w:szCs w:val="28"/>
          <w:lang w:val="en-US"/>
        </w:rPr>
        <w:t>nd</w:t>
      </w:r>
      <w:r w:rsidR="00EE0D5E" w:rsidRPr="00EE0D5E">
        <w:rPr>
          <w:rFonts w:ascii="Times New Roman" w:hAnsi="Times New Roman" w:cs="Times New Roman"/>
          <w:sz w:val="28"/>
          <w:szCs w:val="28"/>
          <w:lang w:val="en-US"/>
        </w:rPr>
        <w:t xml:space="preserve"> small architectural forms.</w:t>
      </w:r>
    </w:p>
    <w:p w14:paraId="4B9B56B1" w14:textId="4C39CC61"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In the long term, the development of the urban environment should be based on </w:t>
      </w:r>
      <w:r w:rsidR="002569DB">
        <w:rPr>
          <w:rFonts w:ascii="Times New Roman" w:hAnsi="Times New Roman" w:cs="Times New Roman"/>
          <w:sz w:val="28"/>
          <w:szCs w:val="28"/>
          <w:lang w:val="en-US"/>
        </w:rPr>
        <w:t>sustainability principles aimed at reducing the burden on natural resources and improving the environment</w:t>
      </w:r>
      <w:r w:rsidRPr="00EE0D5E">
        <w:rPr>
          <w:rFonts w:ascii="Times New Roman" w:hAnsi="Times New Roman" w:cs="Times New Roman"/>
          <w:sz w:val="28"/>
          <w:szCs w:val="28"/>
          <w:lang w:val="en-US"/>
        </w:rPr>
        <w:t>.</w:t>
      </w:r>
    </w:p>
    <w:p w14:paraId="2159B419" w14:textId="14818883"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Elements of development affect the microrelief (up to 3 m)</w:t>
      </w:r>
      <w:r w:rsidR="002569DB">
        <w:rPr>
          <w:rFonts w:ascii="Times New Roman" w:hAnsi="Times New Roman" w:cs="Times New Roman"/>
          <w:sz w:val="28"/>
          <w:szCs w:val="28"/>
          <w:lang w:val="en-US"/>
        </w:rPr>
        <w:t xml:space="preserve"> and form</w:t>
      </w:r>
      <w:r w:rsidRPr="00EE0D5E">
        <w:rPr>
          <w:rFonts w:ascii="Times New Roman" w:hAnsi="Times New Roman" w:cs="Times New Roman"/>
          <w:sz w:val="28"/>
          <w:szCs w:val="28"/>
          <w:lang w:val="en-US"/>
        </w:rPr>
        <w:t xml:space="preserve"> local aeration regimes while simultaneously being influenced by wind flows. Dense development increases turbulence and reduces wind speed </w:t>
      </w:r>
      <w:r w:rsidR="002569DB">
        <w:rPr>
          <w:rFonts w:ascii="Times New Roman" w:hAnsi="Times New Roman" w:cs="Times New Roman"/>
          <w:sz w:val="28"/>
          <w:szCs w:val="28"/>
          <w:lang w:val="en-US"/>
        </w:rPr>
        <w:t>by 5</w:t>
      </w:r>
      <w:r w:rsidR="00EA52A1">
        <w:rPr>
          <w:rFonts w:ascii="Times New Roman" w:hAnsi="Times New Roman" w:cs="Times New Roman"/>
          <w:sz w:val="28"/>
          <w:szCs w:val="28"/>
          <w:lang w:val="en-US"/>
        </w:rPr>
        <w:t>-</w:t>
      </w:r>
      <w:r w:rsidR="002569DB">
        <w:rPr>
          <w:rFonts w:ascii="Times New Roman" w:hAnsi="Times New Roman" w:cs="Times New Roman"/>
          <w:sz w:val="28"/>
          <w:szCs w:val="28"/>
          <w:lang w:val="en-US"/>
        </w:rPr>
        <w:t>25% on average, worsening</w:t>
      </w:r>
      <w:r w:rsidRPr="00EE0D5E">
        <w:rPr>
          <w:rFonts w:ascii="Times New Roman" w:hAnsi="Times New Roman" w:cs="Times New Roman"/>
          <w:sz w:val="28"/>
          <w:szCs w:val="28"/>
          <w:lang w:val="en-US"/>
        </w:rPr>
        <w:t xml:space="preserve"> microclimatic conditions.</w:t>
      </w:r>
    </w:p>
    <w:p w14:paraId="095ED6DC" w14:textId="4789F0C3"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Components of site improvement are differentiated according to the duration of human stay. Zones of short</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term stay include pedestrian connections and driveways, whereas zones of long</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term stay require consideration of aeration and microclimatic parameters.</w:t>
      </w:r>
    </w:p>
    <w:p w14:paraId="16657D1B" w14:textId="497C202D"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The principal elements include recreation zones, children’s and sports grounds, dog</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walking areas, utility zones, greened </w:t>
      </w:r>
      <w:r w:rsidR="002569DB">
        <w:rPr>
          <w:rFonts w:ascii="Times New Roman" w:hAnsi="Times New Roman" w:cs="Times New Roman"/>
          <w:sz w:val="28"/>
          <w:szCs w:val="28"/>
          <w:lang w:val="en-US"/>
        </w:rPr>
        <w:t>areas, parking areas, pedestrian and transport connections, and</w:t>
      </w:r>
      <w:r w:rsidRPr="00EE0D5E">
        <w:rPr>
          <w:rFonts w:ascii="Times New Roman" w:hAnsi="Times New Roman" w:cs="Times New Roman"/>
          <w:sz w:val="28"/>
          <w:szCs w:val="28"/>
          <w:lang w:val="en-US"/>
        </w:rPr>
        <w:t xml:space="preserve"> public transport stops. At the same time, the duration of stay, the level of activity, and the age groups of users are taken into account.</w:t>
      </w:r>
    </w:p>
    <w:p w14:paraId="4E7D3DB7" w14:textId="3D0F2CE4"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Contemporary standards of environmental and energy design a</w:t>
      </w:r>
      <w:r w:rsidR="002569DB">
        <w:rPr>
          <w:rFonts w:ascii="Times New Roman" w:hAnsi="Times New Roman" w:cs="Times New Roman"/>
          <w:sz w:val="28"/>
          <w:szCs w:val="28"/>
          <w:lang w:val="en-US"/>
        </w:rPr>
        <w:t>im to comprehensively reduce negative environmental impact and require consideration of baseline parameters from the earliest</w:t>
      </w:r>
      <w:r w:rsidRPr="00EE0D5E">
        <w:rPr>
          <w:rFonts w:ascii="Times New Roman" w:hAnsi="Times New Roman" w:cs="Times New Roman"/>
          <w:sz w:val="28"/>
          <w:szCs w:val="28"/>
          <w:lang w:val="en-US"/>
        </w:rPr>
        <w:t xml:space="preserve"> stages of design.</w:t>
      </w:r>
    </w:p>
    <w:p w14:paraId="35B56535" w14:textId="103356F9"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The urban environment is regarded as a socio</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natural system requiring a comprehensive approach. In this context, the LEED certification system is applied, </w:t>
      </w:r>
      <w:r w:rsidR="002569DB">
        <w:rPr>
          <w:rFonts w:ascii="Times New Roman" w:hAnsi="Times New Roman" w:cs="Times New Roman"/>
          <w:sz w:val="28"/>
          <w:szCs w:val="28"/>
          <w:lang w:val="en-US"/>
        </w:rPr>
        <w:t>focused on reducing cumulative environmental impact and on accounting for environmental and economic aspects of sustainable developme</w:t>
      </w:r>
      <w:r w:rsidRPr="00EE0D5E">
        <w:rPr>
          <w:rFonts w:ascii="Times New Roman" w:hAnsi="Times New Roman" w:cs="Times New Roman"/>
          <w:sz w:val="28"/>
          <w:szCs w:val="28"/>
          <w:lang w:val="en-US"/>
        </w:rPr>
        <w:t>nt.</w:t>
      </w:r>
    </w:p>
    <w:p w14:paraId="0AF85FEC" w14:textId="6C9A846A"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The application of such standards </w:t>
      </w:r>
      <w:r w:rsidR="002569DB">
        <w:rPr>
          <w:rFonts w:ascii="Times New Roman" w:hAnsi="Times New Roman" w:cs="Times New Roman"/>
          <w:sz w:val="28"/>
          <w:szCs w:val="28"/>
          <w:lang w:val="en-US"/>
        </w:rPr>
        <w:t>enables the optimization of design solutions, cost reduction, and improved coordination between</w:t>
      </w:r>
      <w:r w:rsidRPr="00EE0D5E">
        <w:rPr>
          <w:rFonts w:ascii="Times New Roman" w:hAnsi="Times New Roman" w:cs="Times New Roman"/>
          <w:sz w:val="28"/>
          <w:szCs w:val="28"/>
          <w:lang w:val="en-US"/>
        </w:rPr>
        <w:t xml:space="preserve"> engineering and architectural systems.</w:t>
      </w:r>
    </w:p>
    <w:p w14:paraId="7584A704" w14:textId="7ED6C1E0"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At the same time, the development of bioclimatic design requires </w:t>
      </w:r>
      <w:r w:rsidR="002569DB">
        <w:rPr>
          <w:rFonts w:ascii="Times New Roman" w:hAnsi="Times New Roman" w:cs="Times New Roman"/>
          <w:sz w:val="28"/>
          <w:szCs w:val="28"/>
          <w:lang w:val="en-US"/>
        </w:rPr>
        <w:t>expanding the climatic database, including the creation of local weather stations and monitoring weather conditions at different points in</w:t>
      </w:r>
      <w:r w:rsidRPr="00EE0D5E">
        <w:rPr>
          <w:rFonts w:ascii="Times New Roman" w:hAnsi="Times New Roman" w:cs="Times New Roman"/>
          <w:sz w:val="28"/>
          <w:szCs w:val="28"/>
          <w:lang w:val="en-US"/>
        </w:rPr>
        <w:t xml:space="preserve"> the urban environment and at different heights (not less than 3 m, 6 m, and 10 m).</w:t>
      </w:r>
    </w:p>
    <w:p w14:paraId="7D082CD3" w14:textId="34C4DB07" w:rsidR="00EE0D5E" w:rsidRPr="00716E04"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Thus, consideration of climatic, urban</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planning, and environmental factors, a</w:t>
      </w:r>
      <w:r w:rsidR="002569DB">
        <w:rPr>
          <w:rFonts w:ascii="Times New Roman" w:hAnsi="Times New Roman" w:cs="Times New Roman"/>
          <w:sz w:val="28"/>
          <w:szCs w:val="28"/>
          <w:lang w:val="en-US"/>
        </w:rPr>
        <w:t xml:space="preserve">long with the introduction of contemporary </w:t>
      </w:r>
      <w:r w:rsidR="00B80CE8">
        <w:rPr>
          <w:rFonts w:ascii="Times New Roman" w:hAnsi="Times New Roman" w:cs="Times New Roman"/>
          <w:sz w:val="28"/>
          <w:szCs w:val="28"/>
          <w:lang w:val="en-US"/>
        </w:rPr>
        <w:t>analytical methods and standards</w:t>
      </w:r>
      <w:r w:rsidR="002569DB">
        <w:rPr>
          <w:rFonts w:ascii="Times New Roman" w:hAnsi="Times New Roman" w:cs="Times New Roman"/>
          <w:sz w:val="28"/>
          <w:szCs w:val="28"/>
          <w:lang w:val="en-US"/>
        </w:rPr>
        <w:t>, ensures the cre</w:t>
      </w:r>
      <w:r w:rsidRPr="00EE0D5E">
        <w:rPr>
          <w:rFonts w:ascii="Times New Roman" w:hAnsi="Times New Roman" w:cs="Times New Roman"/>
          <w:sz w:val="28"/>
          <w:szCs w:val="28"/>
          <w:lang w:val="en-US"/>
        </w:rPr>
        <w:t>ation of a sustainable and comfortable urban environment.</w:t>
      </w:r>
      <w:r w:rsidR="00716E04" w:rsidRPr="00716E04">
        <w:rPr>
          <w:rFonts w:ascii="Times New Roman" w:hAnsi="Times New Roman" w:cs="Times New Roman"/>
          <w:sz w:val="28"/>
          <w:szCs w:val="28"/>
          <w:lang w:val="en-US"/>
        </w:rPr>
        <w:t xml:space="preserve"> </w:t>
      </w:r>
    </w:p>
    <w:p w14:paraId="3DAC9BE7" w14:textId="1EC5ACCC"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Bioclimatic architecture re</w:t>
      </w:r>
      <w:r w:rsidR="00B80CE8">
        <w:rPr>
          <w:rFonts w:ascii="Times New Roman" w:hAnsi="Times New Roman" w:cs="Times New Roman"/>
          <w:sz w:val="28"/>
          <w:szCs w:val="28"/>
          <w:lang w:val="en-US"/>
        </w:rPr>
        <w:t>mains relevant amid the global energy crisis, driving the adop</w:t>
      </w:r>
      <w:r w:rsidR="002569DB">
        <w:rPr>
          <w:rFonts w:ascii="Times New Roman" w:hAnsi="Times New Roman" w:cs="Times New Roman"/>
          <w:sz w:val="28"/>
          <w:szCs w:val="28"/>
          <w:lang w:val="en-US"/>
        </w:rPr>
        <w:t>tion of solutions that promote the rational use of natural resources and reduce</w:t>
      </w:r>
      <w:r w:rsidRPr="00EE0D5E">
        <w:rPr>
          <w:rFonts w:ascii="Times New Roman" w:hAnsi="Times New Roman" w:cs="Times New Roman"/>
          <w:sz w:val="28"/>
          <w:szCs w:val="28"/>
          <w:lang w:val="en-US"/>
        </w:rPr>
        <w:t xml:space="preserve"> </w:t>
      </w:r>
      <w:r w:rsidRPr="00EE0D5E">
        <w:rPr>
          <w:rFonts w:ascii="Times New Roman" w:hAnsi="Times New Roman" w:cs="Times New Roman"/>
          <w:sz w:val="28"/>
          <w:szCs w:val="28"/>
          <w:lang w:val="en-US"/>
        </w:rPr>
        <w:lastRenderedPageBreak/>
        <w:t>dependence on traditional energy sources. At the same time, this approach has deep historical roots and is based on an understanding of the functioning of natural systems and the principles of their integration into the architectural environment.</w:t>
      </w:r>
    </w:p>
    <w:p w14:paraId="21E5D37F" w14:textId="5F7773BB"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The regulation of the microclimate, ensuring comfortable conditions of human thermal well</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being, is possible only through the </w:t>
      </w:r>
      <w:r w:rsidR="002569DB" w:rsidRPr="00EE0D5E">
        <w:rPr>
          <w:rFonts w:ascii="Times New Roman" w:hAnsi="Times New Roman" w:cs="Times New Roman"/>
          <w:sz w:val="28"/>
          <w:szCs w:val="28"/>
          <w:lang w:val="en-US"/>
        </w:rPr>
        <w:t>c</w:t>
      </w:r>
      <w:r w:rsidR="002569DB">
        <w:rPr>
          <w:rFonts w:ascii="Times New Roman" w:hAnsi="Times New Roman" w:cs="Times New Roman"/>
          <w:sz w:val="28"/>
          <w:szCs w:val="28"/>
          <w:lang w:val="en-US"/>
        </w:rPr>
        <w:t>areful</w:t>
      </w:r>
      <w:r w:rsidR="002569DB" w:rsidRPr="00EE0D5E">
        <w:rPr>
          <w:rFonts w:ascii="Times New Roman" w:hAnsi="Times New Roman" w:cs="Times New Roman"/>
          <w:sz w:val="28"/>
          <w:szCs w:val="28"/>
          <w:lang w:val="en-US"/>
        </w:rPr>
        <w:t xml:space="preserve"> </w:t>
      </w:r>
      <w:r w:rsidRPr="00EE0D5E">
        <w:rPr>
          <w:rFonts w:ascii="Times New Roman" w:hAnsi="Times New Roman" w:cs="Times New Roman"/>
          <w:sz w:val="28"/>
          <w:szCs w:val="28"/>
          <w:lang w:val="en-US"/>
        </w:rPr>
        <w:t>consideration of seasonal factors, including development density, the characteristics of enclosing structures, and the types of surface coverings and greening. The influence of site</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improvement elements on the microclimate and sanitary</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hygienic conditions is heterogeneous.</w:t>
      </w:r>
    </w:p>
    <w:p w14:paraId="08EF7C2B" w14:textId="77777777"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Two key groups of factors are distinguished:</w:t>
      </w:r>
    </w:p>
    <w:p w14:paraId="667B269B" w14:textId="0484BA29" w:rsidR="00EE0D5E" w:rsidRPr="00EE0D5E" w:rsidRDefault="00486F1C" w:rsidP="00EE0D5E">
      <w:pPr>
        <w:numPr>
          <w:ilvl w:val="0"/>
          <w:numId w:val="46"/>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E</w:t>
      </w:r>
      <w:r w:rsidR="00EE0D5E" w:rsidRPr="00EE0D5E">
        <w:rPr>
          <w:rFonts w:ascii="Times New Roman" w:hAnsi="Times New Roman" w:cs="Times New Roman"/>
          <w:sz w:val="28"/>
          <w:szCs w:val="28"/>
          <w:lang w:val="en-US"/>
        </w:rPr>
        <w:t xml:space="preserve">lements with increased thermal radiation (driveway </w:t>
      </w:r>
      <w:r w:rsidR="00EE0D5E" w:rsidRPr="008C1831">
        <w:rPr>
          <w:rFonts w:ascii="Times New Roman" w:hAnsi="Times New Roman" w:cs="Times New Roman"/>
          <w:sz w:val="28"/>
          <w:szCs w:val="28"/>
        </w:rPr>
        <w:t>покрытия</w:t>
      </w:r>
      <w:r w:rsidR="00EE0D5E" w:rsidRPr="00EE0D5E">
        <w:rPr>
          <w:rFonts w:ascii="Times New Roman" w:hAnsi="Times New Roman" w:cs="Times New Roman"/>
          <w:sz w:val="28"/>
          <w:szCs w:val="28"/>
          <w:lang w:val="en-US"/>
        </w:rPr>
        <w:t xml:space="preserve">, pedestrian surfaces, and small architectural forms), which contribute to overheating of the environment and deterioration of </w:t>
      </w:r>
      <w:r w:rsidR="00D634D9" w:rsidRPr="00EE0D5E">
        <w:rPr>
          <w:rFonts w:ascii="Times New Roman" w:hAnsi="Times New Roman" w:cs="Times New Roman"/>
          <w:sz w:val="28"/>
          <w:szCs w:val="28"/>
          <w:lang w:val="en-US"/>
        </w:rPr>
        <w:t>comfort.</w:t>
      </w:r>
      <w:r w:rsidR="00EE0D5E" w:rsidRPr="00EE0D5E">
        <w:rPr>
          <w:rFonts w:ascii="Times New Roman" w:hAnsi="Times New Roman" w:cs="Times New Roman"/>
          <w:sz w:val="28"/>
          <w:szCs w:val="28"/>
          <w:lang w:val="en-US"/>
        </w:rPr>
        <w:t xml:space="preserve"> </w:t>
      </w:r>
    </w:p>
    <w:p w14:paraId="1D84EFDD" w14:textId="0D63267D" w:rsidR="00EE0D5E" w:rsidRPr="00EE0D5E" w:rsidRDefault="00486F1C" w:rsidP="00EE0D5E">
      <w:pPr>
        <w:numPr>
          <w:ilvl w:val="0"/>
          <w:numId w:val="46"/>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E</w:t>
      </w:r>
      <w:r w:rsidR="00EE0D5E" w:rsidRPr="00EE0D5E">
        <w:rPr>
          <w:rFonts w:ascii="Times New Roman" w:hAnsi="Times New Roman" w:cs="Times New Roman"/>
          <w:sz w:val="28"/>
          <w:szCs w:val="28"/>
          <w:lang w:val="en-US"/>
        </w:rPr>
        <w:t>lements that improve the microclimate through changes in the radiation regime, namely greening and water components, which provide evaporative cooling and reduce air temperature (by 3</w:t>
      </w:r>
      <w:r w:rsidR="00EA52A1">
        <w:rPr>
          <w:rFonts w:ascii="Times New Roman" w:hAnsi="Times New Roman" w:cs="Times New Roman"/>
          <w:sz w:val="28"/>
          <w:szCs w:val="28"/>
          <w:lang w:val="en-US"/>
        </w:rPr>
        <w:t>-</w:t>
      </w:r>
      <w:r w:rsidR="00EE0D5E" w:rsidRPr="00EE0D5E">
        <w:rPr>
          <w:rFonts w:ascii="Times New Roman" w:hAnsi="Times New Roman" w:cs="Times New Roman"/>
          <w:sz w:val="28"/>
          <w:szCs w:val="28"/>
          <w:lang w:val="en-US"/>
        </w:rPr>
        <w:t>4 °C) and surface temperatures (by 8</w:t>
      </w:r>
      <w:r w:rsidR="00EA52A1">
        <w:rPr>
          <w:rFonts w:ascii="Times New Roman" w:hAnsi="Times New Roman" w:cs="Times New Roman"/>
          <w:sz w:val="28"/>
          <w:szCs w:val="28"/>
          <w:lang w:val="en-US"/>
        </w:rPr>
        <w:t>-</w:t>
      </w:r>
      <w:r w:rsidR="00EE0D5E" w:rsidRPr="00EE0D5E">
        <w:rPr>
          <w:rFonts w:ascii="Times New Roman" w:hAnsi="Times New Roman" w:cs="Times New Roman"/>
          <w:sz w:val="28"/>
          <w:szCs w:val="28"/>
          <w:lang w:val="en-US"/>
        </w:rPr>
        <w:t xml:space="preserve">12 °C). </w:t>
      </w:r>
    </w:p>
    <w:p w14:paraId="0FF2A5D0" w14:textId="21D0694B"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The purpose of </w:t>
      </w:r>
      <w:r w:rsidR="002569DB">
        <w:rPr>
          <w:rFonts w:ascii="Times New Roman" w:hAnsi="Times New Roman" w:cs="Times New Roman"/>
          <w:sz w:val="28"/>
          <w:szCs w:val="28"/>
          <w:lang w:val="en-US"/>
        </w:rPr>
        <w:t>analyzing the aeration regime of residential territories is to create</w:t>
      </w:r>
      <w:r w:rsidRPr="00EE0D5E">
        <w:rPr>
          <w:rFonts w:ascii="Times New Roman" w:hAnsi="Times New Roman" w:cs="Times New Roman"/>
          <w:sz w:val="28"/>
          <w:szCs w:val="28"/>
          <w:lang w:val="en-US"/>
        </w:rPr>
        <w:t xml:space="preserve"> a comfortable living environment as a component of the socially guaranteed quality of development. This presupposes the creation of information monitoring systems t</w:t>
      </w:r>
      <w:r w:rsidR="002569DB">
        <w:rPr>
          <w:rFonts w:ascii="Times New Roman" w:hAnsi="Times New Roman" w:cs="Times New Roman"/>
          <w:sz w:val="28"/>
          <w:szCs w:val="28"/>
          <w:lang w:val="en-US"/>
        </w:rPr>
        <w:t xml:space="preserve">o </w:t>
      </w:r>
      <w:r w:rsidR="00D634D9">
        <w:rPr>
          <w:rFonts w:ascii="Times New Roman" w:hAnsi="Times New Roman" w:cs="Times New Roman"/>
          <w:sz w:val="28"/>
          <w:szCs w:val="28"/>
          <w:lang w:val="en-US"/>
        </w:rPr>
        <w:t>acquires</w:t>
      </w:r>
      <w:r w:rsidR="002569DB">
        <w:rPr>
          <w:rFonts w:ascii="Times New Roman" w:hAnsi="Times New Roman" w:cs="Times New Roman"/>
          <w:sz w:val="28"/>
          <w:szCs w:val="28"/>
          <w:lang w:val="en-US"/>
        </w:rPr>
        <w:t xml:space="preserve"> and process</w:t>
      </w:r>
      <w:r w:rsidRPr="00EE0D5E">
        <w:rPr>
          <w:rFonts w:ascii="Times New Roman" w:hAnsi="Times New Roman" w:cs="Times New Roman"/>
          <w:sz w:val="28"/>
          <w:szCs w:val="28"/>
          <w:lang w:val="en-US"/>
        </w:rPr>
        <w:t xml:space="preserve"> data on the state of aeration for both existing and planned territories.</w:t>
      </w:r>
    </w:p>
    <w:p w14:paraId="6ACFDCB3" w14:textId="7E013240"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The monitoring system </w:t>
      </w:r>
      <w:r w:rsidR="002569DB">
        <w:rPr>
          <w:rFonts w:ascii="Times New Roman" w:hAnsi="Times New Roman" w:cs="Times New Roman"/>
          <w:sz w:val="28"/>
          <w:szCs w:val="28"/>
          <w:lang w:val="en-US"/>
        </w:rPr>
        <w:t>for the aeration regime serves as an instrument for substantiating urban</w:t>
      </w:r>
      <w:r w:rsidR="001F4B20">
        <w:rPr>
          <w:rFonts w:ascii="Times New Roman" w:hAnsi="Times New Roman" w:cs="Times New Roman"/>
          <w:sz w:val="28"/>
          <w:szCs w:val="28"/>
          <w:lang w:val="en-US"/>
        </w:rPr>
        <w:t>-</w:t>
      </w:r>
      <w:r w:rsidR="002569DB">
        <w:rPr>
          <w:rFonts w:ascii="Times New Roman" w:hAnsi="Times New Roman" w:cs="Times New Roman"/>
          <w:sz w:val="28"/>
          <w:szCs w:val="28"/>
          <w:lang w:val="en-US"/>
        </w:rPr>
        <w:t>planning decisions at various planning levels, ensuring the necessary level of detail in</w:t>
      </w:r>
      <w:r w:rsidRPr="00EE0D5E">
        <w:rPr>
          <w:rFonts w:ascii="Times New Roman" w:hAnsi="Times New Roman" w:cs="Times New Roman"/>
          <w:sz w:val="28"/>
          <w:szCs w:val="28"/>
          <w:lang w:val="en-US"/>
        </w:rPr>
        <w:t xml:space="preserve"> baseline data. In this connection, the development of a national system for assessing bioclimatic buildings, adapted to </w:t>
      </w:r>
      <w:r w:rsidR="002569DB">
        <w:rPr>
          <w:rFonts w:ascii="Times New Roman" w:hAnsi="Times New Roman" w:cs="Times New Roman"/>
          <w:sz w:val="28"/>
          <w:szCs w:val="28"/>
          <w:lang w:val="en-US"/>
        </w:rPr>
        <w:t>Kazakhstan's conditions</w:t>
      </w:r>
      <w:r w:rsidRPr="00EE0D5E">
        <w:rPr>
          <w:rFonts w:ascii="Times New Roman" w:hAnsi="Times New Roman" w:cs="Times New Roman"/>
          <w:sz w:val="28"/>
          <w:szCs w:val="28"/>
          <w:lang w:val="en-US"/>
        </w:rPr>
        <w:t xml:space="preserve"> (by analogy with existing international approaches), appears promising.</w:t>
      </w:r>
    </w:p>
    <w:p w14:paraId="4352AB73" w14:textId="6B359548" w:rsidR="00EE0D5E" w:rsidRPr="00C47DB5"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The methodological foundation of the study includes statistical, analytical, and calculation</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graphic methods based on normative climatic data from a long period of observations.</w:t>
      </w:r>
    </w:p>
    <w:p w14:paraId="55882E52" w14:textId="60C865DC" w:rsidR="00EE0D5E" w:rsidRPr="003B1F41"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rise bioclimatic residential formations </w:t>
      </w:r>
      <w:r w:rsidR="002569DB">
        <w:rPr>
          <w:rFonts w:ascii="Times New Roman" w:hAnsi="Times New Roman" w:cs="Times New Roman"/>
          <w:sz w:val="28"/>
          <w:szCs w:val="28"/>
          <w:lang w:val="en-US"/>
        </w:rPr>
        <w:t>in a metropolis are predominantly located in green zones and residential districts, which aligns with the principles of integrating development into the city's natural framework</w:t>
      </w:r>
      <w:r w:rsidRPr="00EE0D5E">
        <w:rPr>
          <w:rFonts w:ascii="Times New Roman" w:hAnsi="Times New Roman" w:cs="Times New Roman"/>
          <w:sz w:val="28"/>
          <w:szCs w:val="28"/>
          <w:lang w:val="en-US"/>
        </w:rPr>
        <w:t>.</w:t>
      </w:r>
    </w:p>
    <w:p w14:paraId="6465EDEF" w14:textId="3DE8B421"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The c</w:t>
      </w:r>
      <w:r w:rsidR="003B7339">
        <w:rPr>
          <w:rFonts w:ascii="Times New Roman" w:hAnsi="Times New Roman" w:cs="Times New Roman"/>
          <w:sz w:val="28"/>
          <w:szCs w:val="28"/>
          <w:lang w:val="en-US"/>
        </w:rPr>
        <w:t>ity of Almaty's climat</w:t>
      </w:r>
      <w:r w:rsidR="00B80CE8">
        <w:rPr>
          <w:rFonts w:ascii="Times New Roman" w:hAnsi="Times New Roman" w:cs="Times New Roman"/>
          <w:sz w:val="28"/>
          <w:szCs w:val="28"/>
          <w:lang w:val="en-US"/>
        </w:rPr>
        <w:t>e is sharply continental</w:t>
      </w:r>
      <w:r w:rsidR="003B7339">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 with pronounced seasonal contrast: a cold winter and a hot, dry summer. Mountain</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valley air circulation exerts a substantial influence. The average annual temperature is about +10 °C, with about </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10 °C in January and up to +30 °C in July.</w:t>
      </w:r>
    </w:p>
    <w:p w14:paraId="3565C41D" w14:textId="1EC7C70C"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The period of stable frost lasts approximately 70 days, while the number of days with temperatures above </w:t>
      </w:r>
      <w:r w:rsidR="003B7339">
        <w:rPr>
          <w:rFonts w:ascii="Times New Roman" w:hAnsi="Times New Roman" w:cs="Times New Roman"/>
          <w:sz w:val="28"/>
          <w:szCs w:val="28"/>
          <w:lang w:val="en-US"/>
        </w:rPr>
        <w:t>30 °C averages</w:t>
      </w:r>
      <w:r w:rsidRPr="00EE0D5E">
        <w:rPr>
          <w:rFonts w:ascii="Times New Roman" w:hAnsi="Times New Roman" w:cs="Times New Roman"/>
          <w:sz w:val="28"/>
          <w:szCs w:val="28"/>
          <w:lang w:val="en-US"/>
        </w:rPr>
        <w:t xml:space="preserve"> 36 per year. </w:t>
      </w:r>
      <w:r w:rsidR="003B7339">
        <w:rPr>
          <w:rFonts w:ascii="Times New Roman" w:hAnsi="Times New Roman" w:cs="Times New Roman"/>
          <w:sz w:val="28"/>
          <w:szCs w:val="28"/>
          <w:lang w:val="en-US"/>
        </w:rPr>
        <w:t>In urban development, the “urban heat island” effect is further manifested as</w:t>
      </w:r>
      <w:r w:rsidRPr="00EE0D5E">
        <w:rPr>
          <w:rFonts w:ascii="Times New Roman" w:hAnsi="Times New Roman" w:cs="Times New Roman"/>
          <w:sz w:val="28"/>
          <w:szCs w:val="28"/>
          <w:lang w:val="en-US"/>
        </w:rPr>
        <w:t xml:space="preserve"> elevated temperatures in the central districts compared with the periphery.</w:t>
      </w:r>
    </w:p>
    <w:p w14:paraId="1C2161A8" w14:textId="712BCE5B"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The indicated climatic conditions determine the expediency of applying the “temperate type” of bioclimatic buildings, characterized by a mixed </w:t>
      </w:r>
      <w:r w:rsidR="003B7339">
        <w:rPr>
          <w:rFonts w:ascii="Times New Roman" w:hAnsi="Times New Roman" w:cs="Times New Roman"/>
          <w:sz w:val="28"/>
          <w:szCs w:val="28"/>
          <w:lang w:val="en-US"/>
        </w:rPr>
        <w:t>bioenvironmental structure</w:t>
      </w:r>
      <w:r w:rsidRPr="00EE0D5E">
        <w:rPr>
          <w:rFonts w:ascii="Times New Roman" w:hAnsi="Times New Roman" w:cs="Times New Roman"/>
          <w:sz w:val="28"/>
          <w:szCs w:val="28"/>
          <w:lang w:val="en-US"/>
        </w:rPr>
        <w:t xml:space="preserve"> and the need to ensure equal protection against overheating and overcooling.</w:t>
      </w:r>
    </w:p>
    <w:p w14:paraId="47AC2AB2" w14:textId="4184B474" w:rsidR="00EE0D5E" w:rsidRPr="00C47DB5"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lastRenderedPageBreak/>
        <w:t xml:space="preserve">The results of the analysis of climatic parameters (temperature, humidity, solar radiation, wind regime, and orientation </w:t>
      </w:r>
      <w:r w:rsidR="003B7339">
        <w:rPr>
          <w:rFonts w:ascii="Times New Roman" w:hAnsi="Times New Roman" w:cs="Times New Roman"/>
          <w:sz w:val="28"/>
          <w:szCs w:val="28"/>
          <w:lang w:val="en-US"/>
        </w:rPr>
        <w:t>relative to the cardinal directions) are presen</w:t>
      </w:r>
      <w:r w:rsidRPr="00EE0D5E">
        <w:rPr>
          <w:rFonts w:ascii="Times New Roman" w:hAnsi="Times New Roman" w:cs="Times New Roman"/>
          <w:sz w:val="28"/>
          <w:szCs w:val="28"/>
          <w:lang w:val="en-US"/>
        </w:rPr>
        <w:t>ted in tables and graphical materials and demonstrate pronounced seasonal variability.</w:t>
      </w:r>
    </w:p>
    <w:p w14:paraId="32EEBF23" w14:textId="46848A89"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Maximum </w:t>
      </w:r>
      <w:r w:rsidR="00B80CE8">
        <w:rPr>
          <w:rFonts w:ascii="Times New Roman" w:hAnsi="Times New Roman" w:cs="Times New Roman"/>
          <w:sz w:val="28"/>
          <w:szCs w:val="28"/>
          <w:lang w:val="en-US"/>
        </w:rPr>
        <w:t xml:space="preserve">solar radiation occurs during the summer, accompanied by high temperatures and low humidity, </w:t>
      </w:r>
      <w:r w:rsidR="0011319C">
        <w:rPr>
          <w:rFonts w:ascii="Times New Roman" w:hAnsi="Times New Roman" w:cs="Times New Roman"/>
          <w:sz w:val="28"/>
          <w:szCs w:val="28"/>
          <w:lang w:val="en-US"/>
        </w:rPr>
        <w:t>which create conditions for greater</w:t>
      </w:r>
      <w:r w:rsidRPr="00EE0D5E">
        <w:rPr>
          <w:rFonts w:ascii="Times New Roman" w:hAnsi="Times New Roman" w:cs="Times New Roman"/>
          <w:sz w:val="28"/>
          <w:szCs w:val="28"/>
          <w:lang w:val="en-US"/>
        </w:rPr>
        <w:t xml:space="preserve"> thermal discomfort. </w:t>
      </w:r>
      <w:r w:rsidR="003B7339">
        <w:rPr>
          <w:rFonts w:ascii="Times New Roman" w:hAnsi="Times New Roman" w:cs="Times New Roman"/>
          <w:sz w:val="28"/>
          <w:szCs w:val="28"/>
          <w:lang w:val="en-US"/>
        </w:rPr>
        <w:t>During the winter, extreme combinations of low temperatures and high humidity also negatively affect</w:t>
      </w:r>
      <w:r w:rsidRPr="00EE0D5E">
        <w:rPr>
          <w:rFonts w:ascii="Times New Roman" w:hAnsi="Times New Roman" w:cs="Times New Roman"/>
          <w:sz w:val="28"/>
          <w:szCs w:val="28"/>
          <w:lang w:val="en-US"/>
        </w:rPr>
        <w:t xml:space="preserve"> human well</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being.</w:t>
      </w:r>
    </w:p>
    <w:p w14:paraId="0C277EB4" w14:textId="1A2F373E" w:rsidR="00EE0D5E" w:rsidRPr="003B1F41"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It should be taken into account that the use of </w:t>
      </w:r>
      <w:r w:rsidR="00D634D9" w:rsidRPr="00EE0D5E">
        <w:rPr>
          <w:rFonts w:ascii="Times New Roman" w:hAnsi="Times New Roman" w:cs="Times New Roman"/>
          <w:sz w:val="28"/>
          <w:szCs w:val="28"/>
          <w:lang w:val="en-US"/>
        </w:rPr>
        <w:t>average</w:t>
      </w:r>
      <w:r w:rsidRPr="00EE0D5E">
        <w:rPr>
          <w:rFonts w:ascii="Times New Roman" w:hAnsi="Times New Roman" w:cs="Times New Roman"/>
          <w:sz w:val="28"/>
          <w:szCs w:val="28"/>
          <w:lang w:val="en-US"/>
        </w:rPr>
        <w:t xml:space="preserve"> climatic data does not reflect extreme conditions, under which significant deviations of parameters are possible (up to +38 °C in summer and </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38 °C in winter). This </w:t>
      </w:r>
      <w:r w:rsidR="003B7339">
        <w:rPr>
          <w:rFonts w:ascii="Times New Roman" w:hAnsi="Times New Roman" w:cs="Times New Roman"/>
          <w:sz w:val="28"/>
          <w:szCs w:val="28"/>
          <w:lang w:val="en-US"/>
        </w:rPr>
        <w:t>underscores the need for comprehensive architectural, engineering, and planning solutions to ensure</w:t>
      </w:r>
      <w:r w:rsidRPr="00EE0D5E">
        <w:rPr>
          <w:rFonts w:ascii="Times New Roman" w:hAnsi="Times New Roman" w:cs="Times New Roman"/>
          <w:sz w:val="28"/>
          <w:szCs w:val="28"/>
          <w:lang w:val="en-US"/>
        </w:rPr>
        <w:t xml:space="preserve"> the sustainability and comfort of the residential environment.</w:t>
      </w:r>
    </w:p>
    <w:p w14:paraId="327A3288" w14:textId="4D279360" w:rsidR="001713D6" w:rsidRPr="001713D6" w:rsidRDefault="001713D6" w:rsidP="00EE0D5E">
      <w:pPr>
        <w:spacing w:after="0" w:line="240" w:lineRule="auto"/>
        <w:ind w:firstLine="709"/>
        <w:jc w:val="both"/>
        <w:rPr>
          <w:rFonts w:ascii="Times New Roman" w:hAnsi="Times New Roman" w:cs="Times New Roman"/>
          <w:sz w:val="28"/>
          <w:szCs w:val="28"/>
          <w:lang w:val="en-US"/>
        </w:rPr>
      </w:pPr>
      <w:r w:rsidRPr="001713D6">
        <w:rPr>
          <w:rFonts w:ascii="Times New Roman" w:hAnsi="Times New Roman" w:cs="Times New Roman"/>
          <w:sz w:val="28"/>
          <w:szCs w:val="28"/>
          <w:lang w:val="en-US"/>
        </w:rPr>
        <w:t>The interpretation of regional climatic and environmental conditions was also based on studies of urban climate, standard housing design under climatic conditions, snow and blizzard impacts, geological and groundwater data, desert</w:t>
      </w:r>
      <w:r w:rsidR="001F4B20">
        <w:rPr>
          <w:rFonts w:ascii="Times New Roman" w:hAnsi="Times New Roman" w:cs="Times New Roman"/>
          <w:sz w:val="28"/>
          <w:szCs w:val="28"/>
          <w:lang w:val="en-US"/>
        </w:rPr>
        <w:t>-</w:t>
      </w:r>
      <w:r w:rsidRPr="001713D6">
        <w:rPr>
          <w:rFonts w:ascii="Times New Roman" w:hAnsi="Times New Roman" w:cs="Times New Roman"/>
          <w:sz w:val="28"/>
          <w:szCs w:val="28"/>
          <w:lang w:val="en-US"/>
        </w:rPr>
        <w:t>city development, and social infrastructure in Kazakhstan [157</w:t>
      </w:r>
      <w:r w:rsidR="00EA52A1">
        <w:rPr>
          <w:rFonts w:ascii="Times New Roman" w:hAnsi="Times New Roman" w:cs="Times New Roman"/>
          <w:sz w:val="28"/>
          <w:szCs w:val="28"/>
          <w:lang w:val="en-US"/>
        </w:rPr>
        <w:t>-</w:t>
      </w:r>
      <w:r w:rsidRPr="001713D6">
        <w:rPr>
          <w:rFonts w:ascii="Times New Roman" w:hAnsi="Times New Roman" w:cs="Times New Roman"/>
          <w:sz w:val="28"/>
          <w:szCs w:val="28"/>
          <w:lang w:val="en-US"/>
        </w:rPr>
        <w:t>162].</w:t>
      </w:r>
    </w:p>
    <w:p w14:paraId="623482D3" w14:textId="34128B70" w:rsidR="00EE0D5E" w:rsidRPr="00C47DB5"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A comfortable aeration regime ensures effective ventilation of the urban environment and contributes to the removal of pollutants </w:t>
      </w:r>
      <w:r w:rsidR="00D634D9" w:rsidRPr="00EE0D5E">
        <w:rPr>
          <w:rFonts w:ascii="Times New Roman" w:hAnsi="Times New Roman" w:cs="Times New Roman"/>
          <w:sz w:val="28"/>
          <w:szCs w:val="28"/>
          <w:lang w:val="en-US"/>
        </w:rPr>
        <w:t>from</w:t>
      </w:r>
      <w:r w:rsidRPr="00EE0D5E">
        <w:rPr>
          <w:rFonts w:ascii="Times New Roman" w:hAnsi="Times New Roman" w:cs="Times New Roman"/>
          <w:sz w:val="28"/>
          <w:szCs w:val="28"/>
          <w:lang w:val="en-US"/>
        </w:rPr>
        <w:t xml:space="preserve"> space. The ventilation of development requires consideration of the wind regime, including an analysis of wind speed, frequency, and direction. For the territory under consideration, the predominance of the </w:t>
      </w:r>
      <w:r w:rsidR="008B35B7">
        <w:rPr>
          <w:rFonts w:ascii="Times New Roman" w:hAnsi="Times New Roman" w:cs="Times New Roman"/>
          <w:sz w:val="28"/>
          <w:szCs w:val="28"/>
          <w:lang w:val="en-US"/>
        </w:rPr>
        <w:t>Southeastern</w:t>
      </w:r>
      <w:r w:rsidRPr="00EE0D5E">
        <w:rPr>
          <w:rFonts w:ascii="Times New Roman" w:hAnsi="Times New Roman" w:cs="Times New Roman"/>
          <w:sz w:val="28"/>
          <w:szCs w:val="28"/>
          <w:lang w:val="en-US"/>
        </w:rPr>
        <w:t xml:space="preserve"> direction at a speed of less than 3 m/s is characteristic.</w:t>
      </w:r>
    </w:p>
    <w:p w14:paraId="7D4A17F6" w14:textId="6B3519D2" w:rsidR="001713D6" w:rsidRPr="001713D6" w:rsidRDefault="001713D6" w:rsidP="00EE0D5E">
      <w:pPr>
        <w:spacing w:after="0" w:line="240" w:lineRule="auto"/>
        <w:ind w:firstLine="709"/>
        <w:jc w:val="both"/>
        <w:rPr>
          <w:rFonts w:ascii="Times New Roman" w:hAnsi="Times New Roman" w:cs="Times New Roman"/>
          <w:sz w:val="28"/>
          <w:szCs w:val="28"/>
          <w:lang w:val="en-US"/>
        </w:rPr>
      </w:pPr>
      <w:r w:rsidRPr="001713D6">
        <w:rPr>
          <w:rFonts w:ascii="Times New Roman" w:hAnsi="Times New Roman" w:cs="Times New Roman"/>
          <w:sz w:val="28"/>
          <w:szCs w:val="28"/>
          <w:lang w:val="en-US"/>
        </w:rPr>
        <w:t>The analysis of aeration, thermal</w:t>
      </w:r>
      <w:r w:rsidR="001F4B20">
        <w:rPr>
          <w:rFonts w:ascii="Times New Roman" w:hAnsi="Times New Roman" w:cs="Times New Roman"/>
          <w:sz w:val="28"/>
          <w:szCs w:val="28"/>
          <w:lang w:val="en-US"/>
        </w:rPr>
        <w:t>-</w:t>
      </w:r>
      <w:r w:rsidRPr="001713D6">
        <w:rPr>
          <w:rFonts w:ascii="Times New Roman" w:hAnsi="Times New Roman" w:cs="Times New Roman"/>
          <w:sz w:val="28"/>
          <w:szCs w:val="28"/>
          <w:lang w:val="en-US"/>
        </w:rPr>
        <w:t>wind processes, relief influence, overheating, and local air circulation was also informed by studies on wind</w:t>
      </w:r>
      <w:r w:rsidR="001F4B20">
        <w:rPr>
          <w:rFonts w:ascii="Times New Roman" w:hAnsi="Times New Roman" w:cs="Times New Roman"/>
          <w:sz w:val="28"/>
          <w:szCs w:val="28"/>
          <w:lang w:val="en-US"/>
        </w:rPr>
        <w:t>-</w:t>
      </w:r>
      <w:r w:rsidRPr="001713D6">
        <w:rPr>
          <w:rFonts w:ascii="Times New Roman" w:hAnsi="Times New Roman" w:cs="Times New Roman"/>
          <w:sz w:val="28"/>
          <w:szCs w:val="28"/>
          <w:lang w:val="en-US"/>
        </w:rPr>
        <w:t>tunnel modeling, high</w:t>
      </w:r>
      <w:r w:rsidR="001F4B20">
        <w:rPr>
          <w:rFonts w:ascii="Times New Roman" w:hAnsi="Times New Roman" w:cs="Times New Roman"/>
          <w:sz w:val="28"/>
          <w:szCs w:val="28"/>
          <w:lang w:val="en-US"/>
        </w:rPr>
        <w:t>-</w:t>
      </w:r>
      <w:r w:rsidRPr="001713D6">
        <w:rPr>
          <w:rFonts w:ascii="Times New Roman" w:hAnsi="Times New Roman" w:cs="Times New Roman"/>
          <w:sz w:val="28"/>
          <w:szCs w:val="28"/>
          <w:lang w:val="en-US"/>
        </w:rPr>
        <w:t xml:space="preserve">rise development effects, enclosing structures under hot calm climate, overheating mitigation, complex relief, and local circulations in mountain regions </w:t>
      </w:r>
      <w:r w:rsidR="00070ED8" w:rsidRPr="00070ED8">
        <w:rPr>
          <w:rFonts w:ascii="Times New Roman" w:hAnsi="Times New Roman" w:cs="Times New Roman"/>
          <w:sz w:val="28"/>
          <w:szCs w:val="28"/>
          <w:lang w:val="en-US"/>
        </w:rPr>
        <w:t>[165</w:t>
      </w:r>
      <w:r w:rsidR="00EA52A1">
        <w:rPr>
          <w:rFonts w:ascii="Times New Roman" w:hAnsi="Times New Roman" w:cs="Times New Roman"/>
          <w:sz w:val="28"/>
          <w:szCs w:val="28"/>
          <w:lang w:val="en-US"/>
        </w:rPr>
        <w:t>-</w:t>
      </w:r>
      <w:r w:rsidR="00070ED8" w:rsidRPr="00070ED8">
        <w:rPr>
          <w:rFonts w:ascii="Times New Roman" w:hAnsi="Times New Roman" w:cs="Times New Roman"/>
          <w:sz w:val="28"/>
          <w:szCs w:val="28"/>
          <w:lang w:val="en-US"/>
        </w:rPr>
        <w:t>166; 173</w:t>
      </w:r>
      <w:r w:rsidR="00EA52A1">
        <w:rPr>
          <w:rFonts w:ascii="Times New Roman" w:hAnsi="Times New Roman" w:cs="Times New Roman"/>
          <w:sz w:val="28"/>
          <w:szCs w:val="28"/>
          <w:lang w:val="en-US"/>
        </w:rPr>
        <w:t>-</w:t>
      </w:r>
      <w:r w:rsidR="00070ED8" w:rsidRPr="00070ED8">
        <w:rPr>
          <w:rFonts w:ascii="Times New Roman" w:hAnsi="Times New Roman" w:cs="Times New Roman"/>
          <w:sz w:val="28"/>
          <w:szCs w:val="28"/>
          <w:lang w:val="en-US"/>
        </w:rPr>
        <w:t>176; 178</w:t>
      </w:r>
      <w:r w:rsidR="00EA52A1">
        <w:rPr>
          <w:rFonts w:ascii="Times New Roman" w:hAnsi="Times New Roman" w:cs="Times New Roman"/>
          <w:sz w:val="28"/>
          <w:szCs w:val="28"/>
          <w:lang w:val="en-US"/>
        </w:rPr>
        <w:t>-</w:t>
      </w:r>
      <w:r w:rsidR="00070ED8" w:rsidRPr="00070ED8">
        <w:rPr>
          <w:rFonts w:ascii="Times New Roman" w:hAnsi="Times New Roman" w:cs="Times New Roman"/>
          <w:sz w:val="28"/>
          <w:szCs w:val="28"/>
          <w:lang w:val="en-US"/>
        </w:rPr>
        <w:t>179; 189]</w:t>
      </w:r>
      <w:r w:rsidRPr="001713D6">
        <w:rPr>
          <w:rFonts w:ascii="Times New Roman" w:hAnsi="Times New Roman" w:cs="Times New Roman"/>
          <w:sz w:val="28"/>
          <w:szCs w:val="28"/>
          <w:lang w:val="en-US"/>
        </w:rPr>
        <w:t>.</w:t>
      </w:r>
    </w:p>
    <w:p w14:paraId="138BC4C7" w14:textId="3805EE46"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At low wind speeds, the </w:t>
      </w:r>
      <w:r w:rsidR="003B7339">
        <w:rPr>
          <w:rFonts w:ascii="Times New Roman" w:hAnsi="Times New Roman" w:cs="Times New Roman"/>
          <w:sz w:val="28"/>
          <w:szCs w:val="28"/>
          <w:lang w:val="en-US"/>
        </w:rPr>
        <w:t xml:space="preserve">optimal arrangement is to </w:t>
      </w:r>
      <w:r w:rsidR="00B80CE8">
        <w:rPr>
          <w:rFonts w:ascii="Times New Roman" w:hAnsi="Times New Roman" w:cs="Times New Roman"/>
          <w:sz w:val="28"/>
          <w:szCs w:val="28"/>
          <w:lang w:val="en-US"/>
        </w:rPr>
        <w:t xml:space="preserve">orient buildings at 45° to the prevailing wind, reducing wind </w:t>
      </w:r>
      <w:r w:rsidRPr="00EE0D5E">
        <w:rPr>
          <w:rFonts w:ascii="Times New Roman" w:hAnsi="Times New Roman" w:cs="Times New Roman"/>
          <w:sz w:val="28"/>
          <w:szCs w:val="28"/>
          <w:lang w:val="en-US"/>
        </w:rPr>
        <w:t xml:space="preserve">shadow zones. </w:t>
      </w:r>
      <w:r w:rsidR="003B7339">
        <w:rPr>
          <w:rFonts w:ascii="Times New Roman" w:hAnsi="Times New Roman" w:cs="Times New Roman"/>
          <w:sz w:val="28"/>
          <w:szCs w:val="28"/>
          <w:lang w:val="en-US"/>
        </w:rPr>
        <w:t>When buildings are oriented with the wind flow, the wind speed is preserved; however, zones of increased speed form</w:t>
      </w:r>
      <w:r w:rsidRPr="00EE0D5E">
        <w:rPr>
          <w:rFonts w:ascii="Times New Roman" w:hAnsi="Times New Roman" w:cs="Times New Roman"/>
          <w:sz w:val="28"/>
          <w:szCs w:val="28"/>
          <w:lang w:val="en-US"/>
        </w:rPr>
        <w:t xml:space="preserve"> at the windward ends. </w:t>
      </w:r>
      <w:r w:rsidR="003B7339">
        <w:rPr>
          <w:rFonts w:ascii="Times New Roman" w:hAnsi="Times New Roman" w:cs="Times New Roman"/>
          <w:sz w:val="28"/>
          <w:szCs w:val="28"/>
          <w:lang w:val="en-US"/>
        </w:rPr>
        <w:t xml:space="preserve">In dense urban development, this is accompanied by </w:t>
      </w:r>
      <w:r w:rsidR="00B80CE8">
        <w:rPr>
          <w:rFonts w:ascii="Times New Roman" w:hAnsi="Times New Roman" w:cs="Times New Roman"/>
          <w:sz w:val="28"/>
          <w:szCs w:val="28"/>
          <w:lang w:val="en-US"/>
        </w:rPr>
        <w:t>reduced wind speed and requires</w:t>
      </w:r>
      <w:r w:rsidR="003B7339">
        <w:rPr>
          <w:rFonts w:ascii="Times New Roman" w:hAnsi="Times New Roman" w:cs="Times New Roman"/>
          <w:sz w:val="28"/>
          <w:szCs w:val="28"/>
          <w:lang w:val="en-US"/>
        </w:rPr>
        <w:t xml:space="preserve"> specialized architectural and planning solutions to regulate</w:t>
      </w:r>
      <w:r w:rsidRPr="00EE0D5E">
        <w:rPr>
          <w:rFonts w:ascii="Times New Roman" w:hAnsi="Times New Roman" w:cs="Times New Roman"/>
          <w:sz w:val="28"/>
          <w:szCs w:val="28"/>
          <w:lang w:val="en-US"/>
        </w:rPr>
        <w:t xml:space="preserve"> aeration.</w:t>
      </w:r>
    </w:p>
    <w:p w14:paraId="7408BDE3" w14:textId="16C70E2E"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In areas with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rise development and </w:t>
      </w:r>
      <w:r w:rsidR="00B80CE8">
        <w:rPr>
          <w:rFonts w:ascii="Times New Roman" w:hAnsi="Times New Roman" w:cs="Times New Roman"/>
          <w:sz w:val="28"/>
          <w:szCs w:val="28"/>
          <w:lang w:val="en-US"/>
        </w:rPr>
        <w:t>no</w:t>
      </w:r>
      <w:r w:rsidRPr="00EE0D5E">
        <w:rPr>
          <w:rFonts w:ascii="Times New Roman" w:hAnsi="Times New Roman" w:cs="Times New Roman"/>
          <w:sz w:val="28"/>
          <w:szCs w:val="28"/>
          <w:lang w:val="en-US"/>
        </w:rPr>
        <w:t xml:space="preserve"> screening objects, natural aeration is preserved, </w:t>
      </w:r>
      <w:r w:rsidR="003B7339">
        <w:rPr>
          <w:rFonts w:ascii="Times New Roman" w:hAnsi="Times New Roman" w:cs="Times New Roman"/>
          <w:sz w:val="28"/>
          <w:szCs w:val="28"/>
          <w:lang w:val="en-US"/>
        </w:rPr>
        <w:t xml:space="preserve">confirming the </w:t>
      </w:r>
      <w:r w:rsidR="0011319C">
        <w:rPr>
          <w:rFonts w:ascii="Times New Roman" w:hAnsi="Times New Roman" w:cs="Times New Roman"/>
          <w:sz w:val="28"/>
          <w:szCs w:val="28"/>
          <w:lang w:val="en-US"/>
        </w:rPr>
        <w:t>microclimatic advantages of this type of development</w:t>
      </w:r>
      <w:r w:rsidRPr="00EE0D5E">
        <w:rPr>
          <w:rFonts w:ascii="Times New Roman" w:hAnsi="Times New Roman" w:cs="Times New Roman"/>
          <w:sz w:val="28"/>
          <w:szCs w:val="28"/>
          <w:lang w:val="en-US"/>
        </w:rPr>
        <w:t>.</w:t>
      </w:r>
    </w:p>
    <w:p w14:paraId="0E69A521" w14:textId="24A14AC2"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Thus, consideration of environmental factors in urban</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planning design is carried out in two principal directions:</w:t>
      </w:r>
    </w:p>
    <w:p w14:paraId="05F0999D" w14:textId="3F541F4D" w:rsidR="00EE0D5E" w:rsidRPr="008C1831" w:rsidRDefault="00EE0D5E" w:rsidP="00486F1C">
      <w:pPr>
        <w:numPr>
          <w:ilvl w:val="0"/>
          <w:numId w:val="90"/>
        </w:numPr>
        <w:spacing w:after="0" w:line="240" w:lineRule="auto"/>
        <w:jc w:val="both"/>
        <w:rPr>
          <w:rFonts w:ascii="Times New Roman" w:hAnsi="Times New Roman" w:cs="Times New Roman"/>
          <w:sz w:val="28"/>
          <w:szCs w:val="28"/>
        </w:rPr>
      </w:pPr>
      <w:r w:rsidRPr="008C1831">
        <w:rPr>
          <w:rFonts w:ascii="Times New Roman" w:hAnsi="Times New Roman" w:cs="Times New Roman"/>
          <w:sz w:val="28"/>
          <w:szCs w:val="28"/>
        </w:rPr>
        <w:t>ensuring comfortable living conditions</w:t>
      </w:r>
      <w:r w:rsidR="00486F1C">
        <w:rPr>
          <w:rFonts w:ascii="Times New Roman" w:hAnsi="Times New Roman" w:cs="Times New Roman"/>
          <w:sz w:val="28"/>
          <w:szCs w:val="28"/>
          <w:lang w:val="en-US"/>
        </w:rPr>
        <w:t>;</w:t>
      </w:r>
    </w:p>
    <w:p w14:paraId="7A41DF78" w14:textId="37D73120" w:rsidR="00EE0D5E" w:rsidRPr="00716E04" w:rsidRDefault="00EE0D5E" w:rsidP="00486F1C">
      <w:pPr>
        <w:numPr>
          <w:ilvl w:val="0"/>
          <w:numId w:val="90"/>
        </w:numPr>
        <w:spacing w:after="0" w:line="240" w:lineRule="auto"/>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regulating </w:t>
      </w:r>
      <w:r w:rsidR="003B7339">
        <w:rPr>
          <w:rFonts w:ascii="Times New Roman" w:hAnsi="Times New Roman" w:cs="Times New Roman"/>
          <w:sz w:val="28"/>
          <w:szCs w:val="28"/>
          <w:lang w:val="en-US"/>
        </w:rPr>
        <w:t>environmental conditions</w:t>
      </w:r>
      <w:r w:rsidRPr="00EE0D5E">
        <w:rPr>
          <w:rFonts w:ascii="Times New Roman" w:hAnsi="Times New Roman" w:cs="Times New Roman"/>
          <w:sz w:val="28"/>
          <w:szCs w:val="28"/>
          <w:lang w:val="en-US"/>
        </w:rPr>
        <w:t xml:space="preserve"> and ensuring environmental safety. </w:t>
      </w:r>
    </w:p>
    <w:p w14:paraId="4C26EAB7" w14:textId="1556CA43" w:rsidR="00EE0D5E" w:rsidRPr="00C47DB5"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The analysis of dense</w:t>
      </w:r>
      <w:r w:rsidR="00B80CE8">
        <w:rPr>
          <w:rFonts w:ascii="Times New Roman" w:hAnsi="Times New Roman" w:cs="Times New Roman"/>
          <w:sz w:val="28"/>
          <w:szCs w:val="28"/>
          <w:lang w:val="en-US"/>
        </w:rPr>
        <w:t>, high</w:t>
      </w:r>
      <w:r w:rsidR="001F4B20">
        <w:rPr>
          <w:rFonts w:ascii="Times New Roman" w:hAnsi="Times New Roman" w:cs="Times New Roman"/>
          <w:sz w:val="28"/>
          <w:szCs w:val="28"/>
          <w:lang w:val="en-US"/>
        </w:rPr>
        <w:t>-</w:t>
      </w:r>
      <w:r w:rsidR="00B80CE8">
        <w:rPr>
          <w:rFonts w:ascii="Times New Roman" w:hAnsi="Times New Roman" w:cs="Times New Roman"/>
          <w:sz w:val="28"/>
          <w:szCs w:val="28"/>
          <w:lang w:val="en-US"/>
        </w:rPr>
        <w:t>rise development reveals the formation of zones with reduced wind speeds, where pollutant accumulation</w:t>
      </w:r>
      <w:r w:rsidRPr="00EE0D5E">
        <w:rPr>
          <w:rFonts w:ascii="Times New Roman" w:hAnsi="Times New Roman" w:cs="Times New Roman"/>
          <w:sz w:val="28"/>
          <w:szCs w:val="28"/>
          <w:lang w:val="en-US"/>
        </w:rPr>
        <w:t xml:space="preserve"> is possible. Assessment of aerodynamic comfort </w:t>
      </w:r>
      <w:r w:rsidR="00B80CE8">
        <w:rPr>
          <w:rFonts w:ascii="Times New Roman" w:hAnsi="Times New Roman" w:cs="Times New Roman"/>
          <w:sz w:val="28"/>
          <w:szCs w:val="28"/>
          <w:lang w:val="en-US"/>
        </w:rPr>
        <w:t>enables the rational placement of greening and the application of wind</w:t>
      </w:r>
      <w:r w:rsidR="001F4B20">
        <w:rPr>
          <w:rFonts w:ascii="Times New Roman" w:hAnsi="Times New Roman" w:cs="Times New Roman"/>
          <w:sz w:val="28"/>
          <w:szCs w:val="28"/>
          <w:lang w:val="en-US"/>
        </w:rPr>
        <w:t>-</w:t>
      </w:r>
      <w:r w:rsidR="00B80CE8">
        <w:rPr>
          <w:rFonts w:ascii="Times New Roman" w:hAnsi="Times New Roman" w:cs="Times New Roman"/>
          <w:sz w:val="28"/>
          <w:szCs w:val="28"/>
          <w:lang w:val="en-US"/>
        </w:rPr>
        <w:t>protective elements to adjust design solution</w:t>
      </w:r>
      <w:r w:rsidRPr="00EE0D5E">
        <w:rPr>
          <w:rFonts w:ascii="Times New Roman" w:hAnsi="Times New Roman" w:cs="Times New Roman"/>
          <w:sz w:val="28"/>
          <w:szCs w:val="28"/>
          <w:lang w:val="en-US"/>
        </w:rPr>
        <w:t>s.</w:t>
      </w:r>
    </w:p>
    <w:p w14:paraId="0C074C85" w14:textId="5FB484B6"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A substantial criterion is the climatic assessment of horizon directions, which </w:t>
      </w:r>
      <w:r w:rsidR="003B7339">
        <w:rPr>
          <w:rFonts w:ascii="Times New Roman" w:hAnsi="Times New Roman" w:cs="Times New Roman"/>
          <w:sz w:val="28"/>
          <w:szCs w:val="28"/>
          <w:lang w:val="en-US"/>
        </w:rPr>
        <w:t>considers the wind regime and solar radiation</w:t>
      </w:r>
      <w:r w:rsidRPr="00EE0D5E">
        <w:rPr>
          <w:rFonts w:ascii="Times New Roman" w:hAnsi="Times New Roman" w:cs="Times New Roman"/>
          <w:sz w:val="28"/>
          <w:szCs w:val="28"/>
          <w:lang w:val="en-US"/>
        </w:rPr>
        <w:t xml:space="preserve">. The results </w:t>
      </w:r>
      <w:r w:rsidR="00B80CE8">
        <w:rPr>
          <w:rFonts w:ascii="Times New Roman" w:hAnsi="Times New Roman" w:cs="Times New Roman"/>
          <w:sz w:val="28"/>
          <w:szCs w:val="28"/>
          <w:lang w:val="en-US"/>
        </w:rPr>
        <w:t xml:space="preserve">indicate the absence of </w:t>
      </w:r>
      <w:r w:rsidR="00B80CE8">
        <w:rPr>
          <w:rFonts w:ascii="Times New Roman" w:hAnsi="Times New Roman" w:cs="Times New Roman"/>
          <w:sz w:val="28"/>
          <w:szCs w:val="28"/>
          <w:lang w:val="en-US"/>
        </w:rPr>
        <w:lastRenderedPageBreak/>
        <w:t>critical unfavorable directions; however, from an architectural point of view, it is necessary to consider</w:t>
      </w:r>
      <w:r w:rsidR="003B7339">
        <w:rPr>
          <w:rFonts w:ascii="Times New Roman" w:hAnsi="Times New Roman" w:cs="Times New Roman"/>
          <w:sz w:val="28"/>
          <w:szCs w:val="28"/>
          <w:lang w:val="en-US"/>
        </w:rPr>
        <w:t xml:space="preserve"> the increased solar load on western and south</w:t>
      </w:r>
      <w:r w:rsidR="001F4B20">
        <w:rPr>
          <w:rFonts w:ascii="Times New Roman" w:hAnsi="Times New Roman" w:cs="Times New Roman"/>
          <w:sz w:val="28"/>
          <w:szCs w:val="28"/>
          <w:lang w:val="en-US"/>
        </w:rPr>
        <w:t>-</w:t>
      </w:r>
      <w:r w:rsidR="003B7339">
        <w:rPr>
          <w:rFonts w:ascii="Times New Roman" w:hAnsi="Times New Roman" w:cs="Times New Roman"/>
          <w:sz w:val="28"/>
          <w:szCs w:val="28"/>
          <w:lang w:val="en-US"/>
        </w:rPr>
        <w:t>western facades, as well as the limited insolation of northern orientations</w:t>
      </w:r>
      <w:r w:rsidRPr="00EE0D5E">
        <w:rPr>
          <w:rFonts w:ascii="Times New Roman" w:hAnsi="Times New Roman" w:cs="Times New Roman"/>
          <w:sz w:val="28"/>
          <w:szCs w:val="28"/>
          <w:lang w:val="en-US"/>
        </w:rPr>
        <w:t>.</w:t>
      </w:r>
    </w:p>
    <w:p w14:paraId="0F0F3C39" w14:textId="586837CE"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The general assessment of weather conditions makes it possible to substantiate the choice of building operating regimes, including open, semi</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open, and closed regimes, depending on seasonal changes in climatic parameters.</w:t>
      </w:r>
    </w:p>
    <w:p w14:paraId="56860922" w14:textId="40DAAE05"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The architectural and planning concept </w:t>
      </w:r>
      <w:r w:rsidR="003B7339">
        <w:rPr>
          <w:rFonts w:ascii="Times New Roman" w:hAnsi="Times New Roman" w:cs="Times New Roman"/>
          <w:sz w:val="28"/>
          <w:szCs w:val="28"/>
          <w:lang w:val="en-US"/>
        </w:rPr>
        <w:t>for the facilities is formulated with due regard for climatic conditions and is aimed at mitigat</w:t>
      </w:r>
      <w:r w:rsidRPr="00EE0D5E">
        <w:rPr>
          <w:rFonts w:ascii="Times New Roman" w:hAnsi="Times New Roman" w:cs="Times New Roman"/>
          <w:sz w:val="28"/>
          <w:szCs w:val="28"/>
          <w:lang w:val="en-US"/>
        </w:rPr>
        <w:t>ing negative impacts and implementing compensatory measures. At the same time, design, engineering, and technological requirements corresponding to different building operating regimes are taken into account.</w:t>
      </w:r>
    </w:p>
    <w:p w14:paraId="6F19408E" w14:textId="2052D846"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The results of </w:t>
      </w:r>
      <w:r w:rsidR="00B80CE8">
        <w:rPr>
          <w:rFonts w:ascii="Times New Roman" w:hAnsi="Times New Roman" w:cs="Times New Roman"/>
          <w:sz w:val="28"/>
          <w:szCs w:val="28"/>
          <w:lang w:val="en-US"/>
        </w:rPr>
        <w:t>the climatic analysis are universal and can be applied not only to the southern regions of Kazakhstan but also to other part</w:t>
      </w:r>
      <w:r w:rsidRPr="00EE0D5E">
        <w:rPr>
          <w:rFonts w:ascii="Times New Roman" w:hAnsi="Times New Roman" w:cs="Times New Roman"/>
          <w:sz w:val="28"/>
          <w:szCs w:val="28"/>
          <w:lang w:val="en-US"/>
        </w:rPr>
        <w:t>s of the country with different climatic conditions.</w:t>
      </w:r>
    </w:p>
    <w:p w14:paraId="36CE744F" w14:textId="4CDEF403" w:rsidR="00EE0D5E" w:rsidRPr="003B1F41"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A comprehensive assessment of horizon directions </w:t>
      </w:r>
      <w:r w:rsidR="003B7339">
        <w:rPr>
          <w:rFonts w:ascii="Times New Roman" w:hAnsi="Times New Roman" w:cs="Times New Roman"/>
          <w:sz w:val="28"/>
          <w:szCs w:val="28"/>
          <w:lang w:val="en-US"/>
        </w:rPr>
        <w:t>enables the identification of favorable and unfavorable orientations and the formulation of</w:t>
      </w:r>
      <w:r w:rsidRPr="00EE0D5E">
        <w:rPr>
          <w:rFonts w:ascii="Times New Roman" w:hAnsi="Times New Roman" w:cs="Times New Roman"/>
          <w:sz w:val="28"/>
          <w:szCs w:val="28"/>
          <w:lang w:val="en-US"/>
        </w:rPr>
        <w:t xml:space="preserve"> corresponding architectural solutions for microclimate regulation.</w:t>
      </w:r>
      <w:r w:rsidR="009C6585" w:rsidRPr="009C6585">
        <w:rPr>
          <w:rFonts w:ascii="Times New Roman" w:hAnsi="Times New Roman" w:cs="Times New Roman"/>
          <w:sz w:val="28"/>
          <w:szCs w:val="28"/>
          <w:lang w:val="en-US"/>
        </w:rPr>
        <w:t xml:space="preserve"> </w:t>
      </w:r>
      <w:r w:rsidRPr="00EE0D5E">
        <w:rPr>
          <w:rFonts w:ascii="Times New Roman" w:hAnsi="Times New Roman" w:cs="Times New Roman"/>
          <w:sz w:val="28"/>
          <w:szCs w:val="28"/>
          <w:lang w:val="en-US"/>
        </w:rPr>
        <w:t>At the same time, existing limitations associated with the insufficient detail of meteorological data for different sections of the urban territory should be taken into account.</w:t>
      </w:r>
    </w:p>
    <w:p w14:paraId="49B51897" w14:textId="1865AD51" w:rsidR="001713D6" w:rsidRPr="001713D6" w:rsidRDefault="001713D6" w:rsidP="00EE0D5E">
      <w:pPr>
        <w:spacing w:after="0" w:line="240" w:lineRule="auto"/>
        <w:ind w:firstLine="709"/>
        <w:jc w:val="both"/>
        <w:rPr>
          <w:rFonts w:ascii="Times New Roman" w:hAnsi="Times New Roman" w:cs="Times New Roman"/>
          <w:sz w:val="28"/>
          <w:szCs w:val="28"/>
          <w:lang w:val="en-US"/>
        </w:rPr>
      </w:pPr>
      <w:r w:rsidRPr="001713D6">
        <w:rPr>
          <w:rFonts w:ascii="Times New Roman" w:hAnsi="Times New Roman" w:cs="Times New Roman"/>
          <w:sz w:val="28"/>
          <w:szCs w:val="28"/>
          <w:lang w:val="en-US"/>
        </w:rPr>
        <w:t>The assessment of insolation conditions and solar exposure was additionally supported by studies on the hygienic significance of insolation and methods for calculating insolation in building design [184</w:t>
      </w:r>
      <w:r w:rsidR="00EA52A1">
        <w:rPr>
          <w:rFonts w:ascii="Times New Roman" w:hAnsi="Times New Roman" w:cs="Times New Roman"/>
          <w:sz w:val="28"/>
          <w:szCs w:val="28"/>
          <w:lang w:val="en-US"/>
        </w:rPr>
        <w:t>-</w:t>
      </w:r>
      <w:r w:rsidRPr="001713D6">
        <w:rPr>
          <w:rFonts w:ascii="Times New Roman" w:hAnsi="Times New Roman" w:cs="Times New Roman"/>
          <w:sz w:val="28"/>
          <w:szCs w:val="28"/>
          <w:lang w:val="en-US"/>
        </w:rPr>
        <w:t>185].</w:t>
      </w:r>
    </w:p>
    <w:p w14:paraId="2950C3C2" w14:textId="58BD2E4A"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In particular, a deficit of climatic information is noted </w:t>
      </w:r>
      <w:r w:rsidR="00B80CE8">
        <w:rPr>
          <w:rFonts w:ascii="Times New Roman" w:hAnsi="Times New Roman" w:cs="Times New Roman"/>
          <w:sz w:val="28"/>
          <w:szCs w:val="28"/>
          <w:lang w:val="en-US"/>
        </w:rPr>
        <w:t>in certain zones of the metropolis (central and peripheral districts) and in</w:t>
      </w:r>
      <w:r w:rsidRPr="00EE0D5E">
        <w:rPr>
          <w:rFonts w:ascii="Times New Roman" w:hAnsi="Times New Roman" w:cs="Times New Roman"/>
          <w:sz w:val="28"/>
          <w:szCs w:val="28"/>
          <w:lang w:val="en-US"/>
        </w:rPr>
        <w:t xml:space="preserve"> small settlements, where the application of bioclimatic approaches may be especially effective. This circumstance limits the accuracy and universality of the proposed methodologies and underscores the need </w:t>
      </w:r>
      <w:r w:rsidR="00B80CE8">
        <w:rPr>
          <w:rFonts w:ascii="Times New Roman" w:hAnsi="Times New Roman" w:cs="Times New Roman"/>
          <w:sz w:val="28"/>
          <w:szCs w:val="28"/>
          <w:lang w:val="en-US"/>
        </w:rPr>
        <w:t>to develop the climatic monitoring system further</w:t>
      </w:r>
      <w:r w:rsidRPr="00EE0D5E">
        <w:rPr>
          <w:rFonts w:ascii="Times New Roman" w:hAnsi="Times New Roman" w:cs="Times New Roman"/>
          <w:sz w:val="28"/>
          <w:szCs w:val="28"/>
          <w:lang w:val="en-US"/>
        </w:rPr>
        <w:t>.</w:t>
      </w:r>
    </w:p>
    <w:p w14:paraId="1A72A0C7" w14:textId="244FBC02" w:rsidR="00EE0D5E" w:rsidRPr="00EE0D5E" w:rsidRDefault="00B80CE8" w:rsidP="00EE0D5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In the conditions of </w:t>
      </w:r>
      <w:r w:rsidR="008B35B7">
        <w:rPr>
          <w:rFonts w:ascii="Times New Roman" w:hAnsi="Times New Roman" w:cs="Times New Roman"/>
          <w:sz w:val="28"/>
          <w:szCs w:val="28"/>
          <w:lang w:val="en-US"/>
        </w:rPr>
        <w:t>Southeastern</w:t>
      </w:r>
      <w:r>
        <w:rPr>
          <w:rFonts w:ascii="Times New Roman" w:hAnsi="Times New Roman" w:cs="Times New Roman"/>
          <w:sz w:val="28"/>
          <w:szCs w:val="28"/>
          <w:lang w:val="en-US"/>
        </w:rPr>
        <w:t xml:space="preserve"> Kazakhstan, the most expedient solution appears to be the application of bioclimatic buildings with a mixed</w:t>
      </w:r>
      <w:r w:rsidR="00EE0D5E" w:rsidRPr="00EE0D5E">
        <w:rPr>
          <w:rFonts w:ascii="Times New Roman" w:hAnsi="Times New Roman" w:cs="Times New Roman"/>
          <w:sz w:val="28"/>
          <w:szCs w:val="28"/>
          <w:lang w:val="en-US"/>
        </w:rPr>
        <w:t xml:space="preserve"> bioenvironment, which is conditioned by the sharply continental climate and pronounced seasonal contrast. Based on the results of the study conducted, the following recommendations were formulated with due regard for environmental factors:</w:t>
      </w:r>
    </w:p>
    <w:p w14:paraId="3A8EA7B8" w14:textId="47F83F3C" w:rsidR="00EE0D5E" w:rsidRPr="00486F1C" w:rsidRDefault="00486F1C" w:rsidP="00554C04">
      <w:pPr>
        <w:pStyle w:val="ListParagraph"/>
        <w:numPr>
          <w:ilvl w:val="0"/>
          <w:numId w:val="91"/>
        </w:numPr>
        <w:spacing w:after="0" w:line="240" w:lineRule="auto"/>
        <w:ind w:left="709" w:hanging="425"/>
        <w:jc w:val="both"/>
        <w:rPr>
          <w:rFonts w:ascii="Times New Roman" w:hAnsi="Times New Roman" w:cs="Times New Roman"/>
          <w:sz w:val="28"/>
          <w:szCs w:val="28"/>
          <w:lang w:val="en-US"/>
        </w:rPr>
      </w:pPr>
      <w:r>
        <w:rPr>
          <w:rFonts w:ascii="Times New Roman" w:hAnsi="Times New Roman" w:cs="Times New Roman"/>
          <w:sz w:val="28"/>
          <w:szCs w:val="28"/>
          <w:lang w:val="en-US"/>
        </w:rPr>
        <w:t>w</w:t>
      </w:r>
      <w:r w:rsidR="00B80CE8" w:rsidRPr="00486F1C">
        <w:rPr>
          <w:rFonts w:ascii="Times New Roman" w:hAnsi="Times New Roman" w:cs="Times New Roman"/>
          <w:sz w:val="28"/>
          <w:szCs w:val="28"/>
          <w:lang w:val="en-US"/>
        </w:rPr>
        <w:t xml:space="preserve">ith </w:t>
      </w:r>
      <w:r w:rsidR="00EE0D5E" w:rsidRPr="00486F1C">
        <w:rPr>
          <w:rFonts w:ascii="Times New Roman" w:hAnsi="Times New Roman" w:cs="Times New Roman"/>
          <w:sz w:val="28"/>
          <w:szCs w:val="28"/>
          <w:lang w:val="en-US"/>
        </w:rPr>
        <w:t>due regard for extreme temperatures, to provide measures of protection against overcooling and overheating;</w:t>
      </w:r>
    </w:p>
    <w:p w14:paraId="0DC504E1" w14:textId="51049902" w:rsidR="00EE0D5E" w:rsidRPr="00486F1C" w:rsidRDefault="00486F1C" w:rsidP="00554C04">
      <w:pPr>
        <w:pStyle w:val="ListParagraph"/>
        <w:numPr>
          <w:ilvl w:val="0"/>
          <w:numId w:val="91"/>
        </w:numPr>
        <w:spacing w:after="0" w:line="240" w:lineRule="auto"/>
        <w:ind w:left="709" w:hanging="425"/>
        <w:jc w:val="both"/>
        <w:rPr>
          <w:rFonts w:ascii="Times New Roman" w:hAnsi="Times New Roman" w:cs="Times New Roman"/>
          <w:sz w:val="28"/>
          <w:szCs w:val="28"/>
          <w:lang w:val="en-US"/>
        </w:rPr>
      </w:pPr>
      <w:r>
        <w:rPr>
          <w:rFonts w:ascii="Times New Roman" w:hAnsi="Times New Roman" w:cs="Times New Roman"/>
          <w:sz w:val="28"/>
          <w:szCs w:val="28"/>
          <w:lang w:val="en-US"/>
        </w:rPr>
        <w:t>w</w:t>
      </w:r>
      <w:r w:rsidR="00B80CE8" w:rsidRPr="00486F1C">
        <w:rPr>
          <w:rFonts w:ascii="Times New Roman" w:hAnsi="Times New Roman" w:cs="Times New Roman"/>
          <w:sz w:val="28"/>
          <w:szCs w:val="28"/>
          <w:lang w:val="en-US"/>
        </w:rPr>
        <w:t xml:space="preserve">ith </w:t>
      </w:r>
      <w:r w:rsidR="00EE0D5E" w:rsidRPr="00486F1C">
        <w:rPr>
          <w:rFonts w:ascii="Times New Roman" w:hAnsi="Times New Roman" w:cs="Times New Roman"/>
          <w:sz w:val="28"/>
          <w:szCs w:val="28"/>
          <w:lang w:val="en-US"/>
        </w:rPr>
        <w:t xml:space="preserve">due regard for the wind regime, to ensure effective aeration of </w:t>
      </w:r>
      <w:r w:rsidR="00B80CE8" w:rsidRPr="00486F1C">
        <w:rPr>
          <w:rFonts w:ascii="Times New Roman" w:hAnsi="Times New Roman" w:cs="Times New Roman"/>
          <w:sz w:val="28"/>
          <w:szCs w:val="28"/>
          <w:lang w:val="en-US"/>
        </w:rPr>
        <w:t xml:space="preserve">the </w:t>
      </w:r>
      <w:r w:rsidR="00EE0D5E" w:rsidRPr="00486F1C">
        <w:rPr>
          <w:rFonts w:ascii="Times New Roman" w:hAnsi="Times New Roman" w:cs="Times New Roman"/>
          <w:sz w:val="28"/>
          <w:szCs w:val="28"/>
          <w:lang w:val="en-US"/>
        </w:rPr>
        <w:t>development</w:t>
      </w:r>
      <w:r>
        <w:rPr>
          <w:rFonts w:ascii="Times New Roman" w:hAnsi="Times New Roman" w:cs="Times New Roman"/>
          <w:sz w:val="28"/>
          <w:szCs w:val="28"/>
          <w:lang w:val="en-US"/>
        </w:rPr>
        <w:t>;</w:t>
      </w:r>
    </w:p>
    <w:p w14:paraId="5A58E6B5" w14:textId="39880174" w:rsidR="00EE0D5E" w:rsidRPr="00486F1C" w:rsidRDefault="00EE0D5E" w:rsidP="00554C04">
      <w:pPr>
        <w:pStyle w:val="ListParagraph"/>
        <w:numPr>
          <w:ilvl w:val="0"/>
          <w:numId w:val="91"/>
        </w:numPr>
        <w:spacing w:after="0" w:line="240" w:lineRule="auto"/>
        <w:ind w:left="709" w:hanging="425"/>
        <w:jc w:val="both"/>
        <w:rPr>
          <w:rFonts w:ascii="Times New Roman" w:hAnsi="Times New Roman" w:cs="Times New Roman"/>
          <w:sz w:val="28"/>
          <w:szCs w:val="28"/>
          <w:lang w:val="en-US"/>
        </w:rPr>
      </w:pPr>
      <w:r w:rsidRPr="00486F1C">
        <w:rPr>
          <w:rFonts w:ascii="Times New Roman" w:hAnsi="Times New Roman" w:cs="Times New Roman"/>
          <w:sz w:val="28"/>
          <w:szCs w:val="28"/>
          <w:lang w:val="en-US"/>
        </w:rPr>
        <w:t>to take the climatic assessment of horizon directions into account in building orientation;</w:t>
      </w:r>
    </w:p>
    <w:p w14:paraId="1F9785B9" w14:textId="31AC8E6A" w:rsidR="00EE0D5E" w:rsidRPr="00486F1C" w:rsidRDefault="00EE0D5E" w:rsidP="00554C04">
      <w:pPr>
        <w:pStyle w:val="ListParagraph"/>
        <w:numPr>
          <w:ilvl w:val="0"/>
          <w:numId w:val="91"/>
        </w:numPr>
        <w:spacing w:after="0" w:line="240" w:lineRule="auto"/>
        <w:ind w:left="709" w:hanging="425"/>
        <w:jc w:val="both"/>
        <w:rPr>
          <w:rFonts w:ascii="Times New Roman" w:hAnsi="Times New Roman" w:cs="Times New Roman"/>
          <w:sz w:val="28"/>
          <w:szCs w:val="28"/>
          <w:lang w:val="en-US"/>
        </w:rPr>
      </w:pPr>
      <w:r w:rsidRPr="00486F1C">
        <w:rPr>
          <w:rFonts w:ascii="Times New Roman" w:hAnsi="Times New Roman" w:cs="Times New Roman"/>
          <w:sz w:val="28"/>
          <w:szCs w:val="28"/>
          <w:lang w:val="en-US"/>
        </w:rPr>
        <w:t xml:space="preserve">to provide solutions </w:t>
      </w:r>
      <w:r w:rsidR="00B80CE8" w:rsidRPr="00486F1C">
        <w:rPr>
          <w:rFonts w:ascii="Times New Roman" w:hAnsi="Times New Roman" w:cs="Times New Roman"/>
          <w:sz w:val="28"/>
          <w:szCs w:val="28"/>
          <w:lang w:val="en-US"/>
        </w:rPr>
        <w:t>to regulate the microclimate and ensure environmental safety</w:t>
      </w:r>
      <w:r w:rsidRPr="00486F1C">
        <w:rPr>
          <w:rFonts w:ascii="Times New Roman" w:hAnsi="Times New Roman" w:cs="Times New Roman"/>
          <w:sz w:val="28"/>
          <w:szCs w:val="28"/>
          <w:lang w:val="en-US"/>
        </w:rPr>
        <w:t xml:space="preserve">. </w:t>
      </w:r>
    </w:p>
    <w:p w14:paraId="12F1C720" w14:textId="3BF7FA07"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Optimal microclimatic conditions are achieved through a comprehensive approach that includes the rational organization of courtyard spaces and </w:t>
      </w:r>
      <w:r w:rsidR="00B80CE8">
        <w:rPr>
          <w:rFonts w:ascii="Times New Roman" w:hAnsi="Times New Roman" w:cs="Times New Roman"/>
          <w:sz w:val="28"/>
          <w:szCs w:val="28"/>
          <w:lang w:val="en-US"/>
        </w:rPr>
        <w:t>the orientation of facades</w:t>
      </w:r>
      <w:r w:rsidRPr="00EE0D5E">
        <w:rPr>
          <w:rFonts w:ascii="Times New Roman" w:hAnsi="Times New Roman" w:cs="Times New Roman"/>
          <w:sz w:val="28"/>
          <w:szCs w:val="28"/>
          <w:lang w:val="en-US"/>
        </w:rPr>
        <w:t>. Promising is the application of adaptive architectural solutions, including kinetic elements (transformable modules), the use of energy</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efficient and </w:t>
      </w:r>
      <w:r w:rsidRPr="00EE0D5E">
        <w:rPr>
          <w:rFonts w:ascii="Times New Roman" w:hAnsi="Times New Roman" w:cs="Times New Roman"/>
          <w:sz w:val="28"/>
          <w:szCs w:val="28"/>
          <w:lang w:val="en-US"/>
        </w:rPr>
        <w:lastRenderedPageBreak/>
        <w:t>environmentally safe materials, a</w:t>
      </w:r>
      <w:r w:rsidR="00B80CE8">
        <w:rPr>
          <w:rFonts w:ascii="Times New Roman" w:hAnsi="Times New Roman" w:cs="Times New Roman"/>
          <w:sz w:val="28"/>
          <w:szCs w:val="28"/>
          <w:lang w:val="en-US"/>
        </w:rPr>
        <w:t>nd</w:t>
      </w:r>
      <w:r w:rsidRPr="00EE0D5E">
        <w:rPr>
          <w:rFonts w:ascii="Times New Roman" w:hAnsi="Times New Roman" w:cs="Times New Roman"/>
          <w:sz w:val="28"/>
          <w:szCs w:val="28"/>
          <w:lang w:val="en-US"/>
        </w:rPr>
        <w:t xml:space="preserve"> the introduction of autonomous energy</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supply systems based on active and passive energy sources.</w:t>
      </w:r>
    </w:p>
    <w:p w14:paraId="6070E3F3" w14:textId="1E139197"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The building envelope may be regarded as an “adaptive system” capable of responding to changes in the external environment and </w:t>
      </w:r>
      <w:r w:rsidR="00B80CE8">
        <w:rPr>
          <w:rFonts w:ascii="Times New Roman" w:hAnsi="Times New Roman" w:cs="Times New Roman"/>
          <w:sz w:val="28"/>
          <w:szCs w:val="28"/>
          <w:lang w:val="en-US"/>
        </w:rPr>
        <w:t>regulating</w:t>
      </w:r>
      <w:r w:rsidRPr="00EE0D5E">
        <w:rPr>
          <w:rFonts w:ascii="Times New Roman" w:hAnsi="Times New Roman" w:cs="Times New Roman"/>
          <w:sz w:val="28"/>
          <w:szCs w:val="28"/>
          <w:lang w:val="en-US"/>
        </w:rPr>
        <w:t xml:space="preserve"> the interior microclimate. The principle</w:t>
      </w:r>
      <w:r w:rsidR="00B80CE8">
        <w:rPr>
          <w:rFonts w:ascii="Times New Roman" w:hAnsi="Times New Roman" w:cs="Times New Roman"/>
          <w:sz w:val="28"/>
          <w:szCs w:val="28"/>
          <w:lang w:val="en-US"/>
        </w:rPr>
        <w:t xml:space="preserve">s of modularity and </w:t>
      </w:r>
      <w:r w:rsidR="007F2E9B">
        <w:rPr>
          <w:rFonts w:ascii="Times New Roman" w:hAnsi="Times New Roman" w:cs="Times New Roman"/>
          <w:sz w:val="28"/>
          <w:szCs w:val="28"/>
          <w:lang w:val="en-US"/>
        </w:rPr>
        <w:t>structural transformability</w:t>
      </w:r>
      <w:r w:rsidR="00B80CE8">
        <w:rPr>
          <w:rFonts w:ascii="Times New Roman" w:hAnsi="Times New Roman" w:cs="Times New Roman"/>
          <w:sz w:val="28"/>
          <w:szCs w:val="28"/>
          <w:lang w:val="en-US"/>
        </w:rPr>
        <w:t xml:space="preserve"> enable greater </w:t>
      </w:r>
      <w:r w:rsidR="004B110F">
        <w:rPr>
          <w:rFonts w:ascii="Times New Roman" w:hAnsi="Times New Roman" w:cs="Times New Roman"/>
          <w:sz w:val="28"/>
          <w:szCs w:val="28"/>
          <w:lang w:val="en-US"/>
        </w:rPr>
        <w:t>architectural flexibility</w:t>
      </w:r>
      <w:r w:rsidR="00B80CE8">
        <w:rPr>
          <w:rFonts w:ascii="Times New Roman" w:hAnsi="Times New Roman" w:cs="Times New Roman"/>
          <w:sz w:val="28"/>
          <w:szCs w:val="28"/>
          <w:lang w:val="en-US"/>
        </w:rPr>
        <w:t xml:space="preserve"> and better alignment with</w:t>
      </w:r>
      <w:r w:rsidRPr="00EE0D5E">
        <w:rPr>
          <w:rFonts w:ascii="Times New Roman" w:hAnsi="Times New Roman" w:cs="Times New Roman"/>
          <w:sz w:val="28"/>
          <w:szCs w:val="28"/>
          <w:lang w:val="en-US"/>
        </w:rPr>
        <w:t xml:space="preserve"> changing operating conditions.</w:t>
      </w:r>
    </w:p>
    <w:p w14:paraId="65E5CC7F" w14:textId="03E953A3"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Engineering and technological solutions</w:t>
      </w:r>
      <w:r w:rsidR="003B7339">
        <w:rPr>
          <w:rFonts w:ascii="Times New Roman" w:hAnsi="Times New Roman" w:cs="Times New Roman"/>
          <w:sz w:val="28"/>
          <w:szCs w:val="28"/>
          <w:lang w:val="en-US"/>
        </w:rPr>
        <w:t>, in combination with architectural</w:t>
      </w:r>
      <w:r w:rsidR="001F4B20">
        <w:rPr>
          <w:rFonts w:ascii="Times New Roman" w:hAnsi="Times New Roman" w:cs="Times New Roman"/>
          <w:sz w:val="28"/>
          <w:szCs w:val="28"/>
          <w:lang w:val="en-US"/>
        </w:rPr>
        <w:t>-</w:t>
      </w:r>
      <w:r w:rsidR="003B7339">
        <w:rPr>
          <w:rFonts w:ascii="Times New Roman" w:hAnsi="Times New Roman" w:cs="Times New Roman"/>
          <w:sz w:val="28"/>
          <w:szCs w:val="28"/>
          <w:lang w:val="en-US"/>
        </w:rPr>
        <w:t>spatial devices (green roofs and facades, courtyard spaces, atriums, balconies and winter gardens, sun</w:t>
      </w:r>
      <w:r w:rsidR="001F4B20">
        <w:rPr>
          <w:rFonts w:ascii="Times New Roman" w:hAnsi="Times New Roman" w:cs="Times New Roman"/>
          <w:sz w:val="28"/>
          <w:szCs w:val="28"/>
          <w:lang w:val="en-US"/>
        </w:rPr>
        <w:t>-</w:t>
      </w:r>
      <w:r w:rsidR="003B7339">
        <w:rPr>
          <w:rFonts w:ascii="Times New Roman" w:hAnsi="Times New Roman" w:cs="Times New Roman"/>
          <w:sz w:val="28"/>
          <w:szCs w:val="28"/>
          <w:lang w:val="en-US"/>
        </w:rPr>
        <w:t>shading devices), ensure ventilation, air humidification, the diffusion of solar radiation, and the cre</w:t>
      </w:r>
      <w:r w:rsidRPr="00EE0D5E">
        <w:rPr>
          <w:rFonts w:ascii="Times New Roman" w:hAnsi="Times New Roman" w:cs="Times New Roman"/>
          <w:sz w:val="28"/>
          <w:szCs w:val="28"/>
          <w:lang w:val="en-US"/>
        </w:rPr>
        <w:t>ation of bioclimatic comfort.</w:t>
      </w:r>
    </w:p>
    <w:p w14:paraId="3BE32191" w14:textId="04A990BC"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Thus, the architectural organization of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rise urban housing in </w:t>
      </w:r>
      <w:r w:rsidR="008B35B7">
        <w:rPr>
          <w:rFonts w:ascii="Times New Roman" w:hAnsi="Times New Roman" w:cs="Times New Roman"/>
          <w:sz w:val="28"/>
          <w:szCs w:val="28"/>
          <w:lang w:val="en-US"/>
        </w:rPr>
        <w:t>Southeastern</w:t>
      </w:r>
      <w:r w:rsidRPr="00EE0D5E">
        <w:rPr>
          <w:rFonts w:ascii="Times New Roman" w:hAnsi="Times New Roman" w:cs="Times New Roman"/>
          <w:sz w:val="28"/>
          <w:szCs w:val="28"/>
          <w:lang w:val="en-US"/>
        </w:rPr>
        <w:t xml:space="preserve"> Kazakhstan largely corresponds to the principles of bioclimatic design, ensuring a balance between environmental sustainability and residential comfort.</w:t>
      </w:r>
    </w:p>
    <w:p w14:paraId="138B9411" w14:textId="1C350FA7"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An important direction is the application of the passive</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house concept, based on increasing the energy efficiency of enclosing structures and minimizing heat loss. The principal mechanisms of heat loss are associated with the thermal conductivity of structures and air exchange, </w:t>
      </w:r>
      <w:r w:rsidR="003B7339">
        <w:rPr>
          <w:rFonts w:ascii="Times New Roman" w:hAnsi="Times New Roman" w:cs="Times New Roman"/>
          <w:sz w:val="28"/>
          <w:szCs w:val="28"/>
          <w:lang w:val="en-US"/>
        </w:rPr>
        <w:t>both of which require</w:t>
      </w:r>
      <w:r w:rsidRPr="00EE0D5E">
        <w:rPr>
          <w:rFonts w:ascii="Times New Roman" w:hAnsi="Times New Roman" w:cs="Times New Roman"/>
          <w:sz w:val="28"/>
          <w:szCs w:val="28"/>
          <w:lang w:val="en-US"/>
        </w:rPr>
        <w:t xml:space="preserve"> comprehensive reduction.</w:t>
      </w:r>
    </w:p>
    <w:p w14:paraId="6CBC023A" w14:textId="77777777"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The key methods of increasing energy efficiency include:</w:t>
      </w:r>
    </w:p>
    <w:p w14:paraId="03AE51CD" w14:textId="20539876" w:rsidR="00EE0D5E" w:rsidRPr="00554C04" w:rsidRDefault="00EE0D5E" w:rsidP="00554C04">
      <w:pPr>
        <w:pStyle w:val="ListParagraph"/>
        <w:numPr>
          <w:ilvl w:val="0"/>
          <w:numId w:val="92"/>
        </w:numPr>
        <w:spacing w:after="0" w:line="240" w:lineRule="auto"/>
        <w:ind w:left="709" w:hanging="425"/>
        <w:jc w:val="both"/>
        <w:rPr>
          <w:rFonts w:ascii="Times New Roman" w:hAnsi="Times New Roman" w:cs="Times New Roman"/>
          <w:sz w:val="28"/>
          <w:szCs w:val="28"/>
          <w:lang w:val="en-US"/>
        </w:rPr>
      </w:pPr>
      <w:r w:rsidRPr="00554C04">
        <w:rPr>
          <w:rFonts w:ascii="Times New Roman" w:hAnsi="Times New Roman" w:cs="Times New Roman"/>
          <w:sz w:val="28"/>
          <w:szCs w:val="28"/>
          <w:lang w:val="en-US"/>
        </w:rPr>
        <w:t>improving the thermal</w:t>
      </w:r>
      <w:r w:rsidR="001F4B20" w:rsidRPr="00554C04">
        <w:rPr>
          <w:rFonts w:ascii="Times New Roman" w:hAnsi="Times New Roman" w:cs="Times New Roman"/>
          <w:sz w:val="28"/>
          <w:szCs w:val="28"/>
          <w:lang w:val="en-US"/>
        </w:rPr>
        <w:t>-</w:t>
      </w:r>
      <w:r w:rsidRPr="00554C04">
        <w:rPr>
          <w:rFonts w:ascii="Times New Roman" w:hAnsi="Times New Roman" w:cs="Times New Roman"/>
          <w:sz w:val="28"/>
          <w:szCs w:val="28"/>
          <w:lang w:val="en-US"/>
        </w:rPr>
        <w:t xml:space="preserve">insulation characteristics of enclosing </w:t>
      </w:r>
      <w:r w:rsidR="00D634D9" w:rsidRPr="00554C04">
        <w:rPr>
          <w:rFonts w:ascii="Times New Roman" w:hAnsi="Times New Roman" w:cs="Times New Roman"/>
          <w:sz w:val="28"/>
          <w:szCs w:val="28"/>
          <w:lang w:val="en-US"/>
        </w:rPr>
        <w:t>structures</w:t>
      </w:r>
      <w:r w:rsidR="00554C04">
        <w:rPr>
          <w:rFonts w:ascii="Times New Roman" w:hAnsi="Times New Roman" w:cs="Times New Roman"/>
          <w:sz w:val="28"/>
          <w:szCs w:val="28"/>
          <w:lang w:val="en-US"/>
        </w:rPr>
        <w:t>;</w:t>
      </w:r>
    </w:p>
    <w:p w14:paraId="5184DA26" w14:textId="77777777" w:rsidR="00EE0D5E" w:rsidRPr="00554C04" w:rsidRDefault="00EE0D5E" w:rsidP="00554C04">
      <w:pPr>
        <w:pStyle w:val="ListParagraph"/>
        <w:numPr>
          <w:ilvl w:val="0"/>
          <w:numId w:val="92"/>
        </w:numPr>
        <w:spacing w:after="0" w:line="240" w:lineRule="auto"/>
        <w:ind w:left="709" w:hanging="425"/>
        <w:jc w:val="both"/>
        <w:rPr>
          <w:rFonts w:ascii="Times New Roman" w:hAnsi="Times New Roman" w:cs="Times New Roman"/>
          <w:sz w:val="28"/>
          <w:szCs w:val="28"/>
        </w:rPr>
      </w:pPr>
      <w:r w:rsidRPr="00554C04">
        <w:rPr>
          <w:rFonts w:ascii="Times New Roman" w:hAnsi="Times New Roman" w:cs="Times New Roman"/>
          <w:sz w:val="28"/>
          <w:szCs w:val="28"/>
        </w:rPr>
        <w:t xml:space="preserve">minimizing “thermal bridges”; </w:t>
      </w:r>
    </w:p>
    <w:p w14:paraId="70B1B1E1" w14:textId="4BB439CB" w:rsidR="00EE0D5E" w:rsidRPr="00554C04" w:rsidRDefault="00EE0D5E" w:rsidP="00554C04">
      <w:pPr>
        <w:pStyle w:val="ListParagraph"/>
        <w:numPr>
          <w:ilvl w:val="0"/>
          <w:numId w:val="92"/>
        </w:numPr>
        <w:spacing w:after="0" w:line="240" w:lineRule="auto"/>
        <w:ind w:left="709" w:hanging="425"/>
        <w:jc w:val="both"/>
        <w:rPr>
          <w:rFonts w:ascii="Times New Roman" w:hAnsi="Times New Roman" w:cs="Times New Roman"/>
          <w:sz w:val="28"/>
          <w:szCs w:val="28"/>
          <w:lang w:val="en-US"/>
        </w:rPr>
      </w:pPr>
      <w:r w:rsidRPr="00554C04">
        <w:rPr>
          <w:rFonts w:ascii="Times New Roman" w:hAnsi="Times New Roman" w:cs="Times New Roman"/>
          <w:sz w:val="28"/>
          <w:szCs w:val="28"/>
          <w:lang w:val="en-US"/>
        </w:rPr>
        <w:t xml:space="preserve">increasing the airtightness of the building </w:t>
      </w:r>
      <w:r w:rsidR="00D634D9" w:rsidRPr="00554C04">
        <w:rPr>
          <w:rFonts w:ascii="Times New Roman" w:hAnsi="Times New Roman" w:cs="Times New Roman"/>
          <w:sz w:val="28"/>
          <w:szCs w:val="28"/>
          <w:lang w:val="en-US"/>
        </w:rPr>
        <w:t>envelope</w:t>
      </w:r>
      <w:r w:rsidR="00554C04">
        <w:rPr>
          <w:rFonts w:ascii="Times New Roman" w:hAnsi="Times New Roman" w:cs="Times New Roman"/>
          <w:sz w:val="28"/>
          <w:szCs w:val="28"/>
          <w:lang w:val="en-US"/>
        </w:rPr>
        <w:t>;</w:t>
      </w:r>
    </w:p>
    <w:p w14:paraId="6C01E8EA" w14:textId="7AC12687" w:rsidR="00EE0D5E" w:rsidRPr="00554C04" w:rsidRDefault="00EE0D5E" w:rsidP="00554C04">
      <w:pPr>
        <w:pStyle w:val="ListParagraph"/>
        <w:numPr>
          <w:ilvl w:val="0"/>
          <w:numId w:val="92"/>
        </w:numPr>
        <w:spacing w:after="0" w:line="240" w:lineRule="auto"/>
        <w:ind w:left="709" w:hanging="425"/>
        <w:jc w:val="both"/>
        <w:rPr>
          <w:rFonts w:ascii="Times New Roman" w:hAnsi="Times New Roman" w:cs="Times New Roman"/>
          <w:sz w:val="28"/>
          <w:szCs w:val="28"/>
          <w:lang w:val="en-US"/>
        </w:rPr>
      </w:pPr>
      <w:r w:rsidRPr="00554C04">
        <w:rPr>
          <w:rFonts w:ascii="Times New Roman" w:hAnsi="Times New Roman" w:cs="Times New Roman"/>
          <w:sz w:val="28"/>
          <w:szCs w:val="28"/>
          <w:lang w:val="en-US"/>
        </w:rPr>
        <w:t>using energy</w:t>
      </w:r>
      <w:r w:rsidR="001F4B20" w:rsidRPr="00554C04">
        <w:rPr>
          <w:rFonts w:ascii="Times New Roman" w:hAnsi="Times New Roman" w:cs="Times New Roman"/>
          <w:sz w:val="28"/>
          <w:szCs w:val="28"/>
          <w:lang w:val="en-US"/>
        </w:rPr>
        <w:t>-</w:t>
      </w:r>
      <w:r w:rsidRPr="00554C04">
        <w:rPr>
          <w:rFonts w:ascii="Times New Roman" w:hAnsi="Times New Roman" w:cs="Times New Roman"/>
          <w:sz w:val="28"/>
          <w:szCs w:val="28"/>
          <w:lang w:val="en-US"/>
        </w:rPr>
        <w:t xml:space="preserve">efficient window </w:t>
      </w:r>
      <w:r w:rsidR="00D634D9" w:rsidRPr="00554C04">
        <w:rPr>
          <w:rFonts w:ascii="Times New Roman" w:hAnsi="Times New Roman" w:cs="Times New Roman"/>
          <w:sz w:val="28"/>
          <w:szCs w:val="28"/>
          <w:lang w:val="en-US"/>
        </w:rPr>
        <w:t>systems</w:t>
      </w:r>
      <w:r w:rsidR="00554C04">
        <w:rPr>
          <w:rFonts w:ascii="Times New Roman" w:hAnsi="Times New Roman" w:cs="Times New Roman"/>
          <w:sz w:val="28"/>
          <w:szCs w:val="28"/>
          <w:lang w:val="en-US"/>
        </w:rPr>
        <w:t>;</w:t>
      </w:r>
    </w:p>
    <w:p w14:paraId="205153AB" w14:textId="4625A160" w:rsidR="00EE0D5E" w:rsidRPr="00554C04" w:rsidRDefault="00EE0D5E" w:rsidP="00554C04">
      <w:pPr>
        <w:pStyle w:val="ListParagraph"/>
        <w:numPr>
          <w:ilvl w:val="0"/>
          <w:numId w:val="92"/>
        </w:numPr>
        <w:spacing w:after="0" w:line="240" w:lineRule="auto"/>
        <w:ind w:left="709" w:hanging="425"/>
        <w:jc w:val="both"/>
        <w:rPr>
          <w:rFonts w:ascii="Times New Roman" w:hAnsi="Times New Roman" w:cs="Times New Roman"/>
          <w:sz w:val="28"/>
          <w:szCs w:val="28"/>
          <w:lang w:val="en-US"/>
        </w:rPr>
      </w:pPr>
      <w:r w:rsidRPr="00554C04">
        <w:rPr>
          <w:rFonts w:ascii="Times New Roman" w:hAnsi="Times New Roman" w:cs="Times New Roman"/>
          <w:sz w:val="28"/>
          <w:szCs w:val="28"/>
          <w:lang w:val="en-US"/>
        </w:rPr>
        <w:t>applying exhaust</w:t>
      </w:r>
      <w:r w:rsidR="001F4B20" w:rsidRPr="00554C04">
        <w:rPr>
          <w:rFonts w:ascii="Times New Roman" w:hAnsi="Times New Roman" w:cs="Times New Roman"/>
          <w:sz w:val="28"/>
          <w:szCs w:val="28"/>
          <w:lang w:val="en-US"/>
        </w:rPr>
        <w:t>-</w:t>
      </w:r>
      <w:r w:rsidRPr="00554C04">
        <w:rPr>
          <w:rFonts w:ascii="Times New Roman" w:hAnsi="Times New Roman" w:cs="Times New Roman"/>
          <w:sz w:val="28"/>
          <w:szCs w:val="28"/>
          <w:lang w:val="en-US"/>
        </w:rPr>
        <w:t>air heat</w:t>
      </w:r>
      <w:r w:rsidR="001F4B20" w:rsidRPr="00554C04">
        <w:rPr>
          <w:rFonts w:ascii="Times New Roman" w:hAnsi="Times New Roman" w:cs="Times New Roman"/>
          <w:sz w:val="28"/>
          <w:szCs w:val="28"/>
          <w:lang w:val="en-US"/>
        </w:rPr>
        <w:t>-</w:t>
      </w:r>
      <w:r w:rsidRPr="00554C04">
        <w:rPr>
          <w:rFonts w:ascii="Times New Roman" w:hAnsi="Times New Roman" w:cs="Times New Roman"/>
          <w:sz w:val="28"/>
          <w:szCs w:val="28"/>
          <w:lang w:val="en-US"/>
        </w:rPr>
        <w:t xml:space="preserve">recovery systems. </w:t>
      </w:r>
    </w:p>
    <w:p w14:paraId="6B0387EF" w14:textId="2AAAAEF6"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Of substantial importance is the principle of social orientation, which presupposes a transition from perceiving the building as an isolated object to understanding it as part of a collective living environment, in </w:t>
      </w:r>
      <w:r w:rsidR="003B7339">
        <w:rPr>
          <w:rFonts w:ascii="Times New Roman" w:hAnsi="Times New Roman" w:cs="Times New Roman"/>
          <w:sz w:val="28"/>
          <w:szCs w:val="28"/>
          <w:lang w:val="en-US"/>
        </w:rPr>
        <w:t>which all users participate in its formation and maintenanc</w:t>
      </w:r>
      <w:r w:rsidRPr="00EE0D5E">
        <w:rPr>
          <w:rFonts w:ascii="Times New Roman" w:hAnsi="Times New Roman" w:cs="Times New Roman"/>
          <w:sz w:val="28"/>
          <w:szCs w:val="28"/>
          <w:lang w:val="en-US"/>
        </w:rPr>
        <w:t>e.</w:t>
      </w:r>
    </w:p>
    <w:p w14:paraId="0182BA3D" w14:textId="30D286EB"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An additional direction of sustainable development is </w:t>
      </w:r>
      <w:r w:rsidR="003B7339">
        <w:rPr>
          <w:rFonts w:ascii="Times New Roman" w:hAnsi="Times New Roman" w:cs="Times New Roman"/>
          <w:sz w:val="28"/>
          <w:szCs w:val="28"/>
          <w:lang w:val="en-US"/>
        </w:rPr>
        <w:t>reducing the volume of new construction by renovating and repurposing</w:t>
      </w:r>
      <w:r w:rsidRPr="00EE0D5E">
        <w:rPr>
          <w:rFonts w:ascii="Times New Roman" w:hAnsi="Times New Roman" w:cs="Times New Roman"/>
          <w:sz w:val="28"/>
          <w:szCs w:val="28"/>
          <w:lang w:val="en-US"/>
        </w:rPr>
        <w:t xml:space="preserve"> the existing housing stock. </w:t>
      </w:r>
      <w:r w:rsidR="003B7339">
        <w:rPr>
          <w:rFonts w:ascii="Times New Roman" w:hAnsi="Times New Roman" w:cs="Times New Roman"/>
          <w:sz w:val="28"/>
          <w:szCs w:val="28"/>
          <w:lang w:val="en-US"/>
        </w:rPr>
        <w:t>In the context of the city of Almaty, this direction acquires particular significance, as reflected in development programs through 2025, which provide for the modernization of residential blocks from the 1950s to 1970s</w:t>
      </w:r>
      <w:r w:rsidRPr="00EE0D5E">
        <w:rPr>
          <w:rFonts w:ascii="Times New Roman" w:hAnsi="Times New Roman" w:cs="Times New Roman"/>
          <w:sz w:val="28"/>
          <w:szCs w:val="28"/>
          <w:lang w:val="en-US"/>
        </w:rPr>
        <w:t xml:space="preserve"> to increase their energy efficiency and environmental quality.</w:t>
      </w:r>
    </w:p>
    <w:p w14:paraId="0F2F648B" w14:textId="178EC3DC"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Research in this field confirms that renovation </w:t>
      </w:r>
      <w:r w:rsidR="00D73024">
        <w:rPr>
          <w:rFonts w:ascii="Times New Roman" w:hAnsi="Times New Roman" w:cs="Times New Roman"/>
          <w:sz w:val="28"/>
          <w:szCs w:val="28"/>
          <w:lang w:val="en-US"/>
        </w:rPr>
        <w:t>serves as an effective instrument of sustainable development, renewing</w:t>
      </w:r>
      <w:r w:rsidRPr="00EE0D5E">
        <w:rPr>
          <w:rFonts w:ascii="Times New Roman" w:hAnsi="Times New Roman" w:cs="Times New Roman"/>
          <w:sz w:val="28"/>
          <w:szCs w:val="28"/>
          <w:lang w:val="en-US"/>
        </w:rPr>
        <w:t xml:space="preserve"> the residential environment, increasing development density, and improving the environmental and social characteristics of the urban territory.</w:t>
      </w:r>
    </w:p>
    <w:p w14:paraId="2830ECAF" w14:textId="10D49D7B" w:rsidR="00EE0D5E" w:rsidRPr="005A286E" w:rsidRDefault="00EE0D5E" w:rsidP="00EE0D5E">
      <w:pPr>
        <w:spacing w:after="0" w:line="240" w:lineRule="auto"/>
        <w:ind w:firstLine="709"/>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 xml:space="preserve">The analysis </w:t>
      </w:r>
      <w:r w:rsidR="00B80CE8" w:rsidRPr="003210FE">
        <w:rPr>
          <w:rFonts w:ascii="Times New Roman" w:hAnsi="Times New Roman" w:cs="Times New Roman"/>
          <w:sz w:val="28"/>
          <w:szCs w:val="28"/>
          <w:lang w:val="en-US"/>
        </w:rPr>
        <w:t>shows that the effectiveness of architectural, planning, spatial, and volumetric solutions for low</w:t>
      </w:r>
      <w:r w:rsidR="001F4B20" w:rsidRPr="003210FE">
        <w:rPr>
          <w:rFonts w:ascii="Times New Roman" w:hAnsi="Times New Roman" w:cs="Times New Roman"/>
          <w:sz w:val="28"/>
          <w:szCs w:val="28"/>
          <w:lang w:val="en-US"/>
        </w:rPr>
        <w:t>-</w:t>
      </w:r>
      <w:r w:rsidR="00B80CE8" w:rsidRPr="003210FE">
        <w:rPr>
          <w:rFonts w:ascii="Times New Roman" w:hAnsi="Times New Roman" w:cs="Times New Roman"/>
          <w:sz w:val="28"/>
          <w:szCs w:val="28"/>
          <w:lang w:val="en-US"/>
        </w:rPr>
        <w:t>rise housing is determined not only by the object's typology</w:t>
      </w:r>
      <w:r w:rsidR="007F2E9B" w:rsidRPr="003210FE">
        <w:rPr>
          <w:rFonts w:ascii="Times New Roman" w:hAnsi="Times New Roman" w:cs="Times New Roman"/>
          <w:sz w:val="28"/>
          <w:szCs w:val="28"/>
          <w:lang w:val="en-US"/>
        </w:rPr>
        <w:t xml:space="preserve"> but also by the degree to which they correspond</w:t>
      </w:r>
      <w:r w:rsidRPr="003210FE">
        <w:rPr>
          <w:rFonts w:ascii="Times New Roman" w:hAnsi="Times New Roman" w:cs="Times New Roman"/>
          <w:sz w:val="28"/>
          <w:szCs w:val="28"/>
          <w:lang w:val="en-US"/>
        </w:rPr>
        <w:t xml:space="preserve"> to specific natural</w:t>
      </w:r>
      <w:r w:rsidR="003B7339" w:rsidRPr="003210FE">
        <w:rPr>
          <w:rFonts w:ascii="Times New Roman" w:hAnsi="Times New Roman" w:cs="Times New Roman"/>
          <w:sz w:val="28"/>
          <w:szCs w:val="28"/>
          <w:lang w:val="en-US"/>
        </w:rPr>
        <w:t>,</w:t>
      </w:r>
      <w:r w:rsidRPr="003210FE">
        <w:rPr>
          <w:rFonts w:ascii="Times New Roman" w:hAnsi="Times New Roman" w:cs="Times New Roman"/>
          <w:sz w:val="28"/>
          <w:szCs w:val="28"/>
          <w:lang w:val="en-US"/>
        </w:rPr>
        <w:t xml:space="preserve"> climatic</w:t>
      </w:r>
      <w:r w:rsidR="00D73024" w:rsidRPr="003210FE">
        <w:rPr>
          <w:rFonts w:ascii="Times New Roman" w:hAnsi="Times New Roman" w:cs="Times New Roman"/>
          <w:sz w:val="28"/>
          <w:szCs w:val="28"/>
          <w:lang w:val="en-US"/>
        </w:rPr>
        <w:t>,</w:t>
      </w:r>
      <w:r w:rsidRPr="003210FE">
        <w:rPr>
          <w:rFonts w:ascii="Times New Roman" w:hAnsi="Times New Roman" w:cs="Times New Roman"/>
          <w:sz w:val="28"/>
          <w:szCs w:val="28"/>
          <w:lang w:val="en-US"/>
        </w:rPr>
        <w:t xml:space="preserve"> and urban</w:t>
      </w:r>
      <w:r w:rsidR="001F4B20" w:rsidRPr="003210FE">
        <w:rPr>
          <w:rFonts w:ascii="Times New Roman" w:hAnsi="Times New Roman" w:cs="Times New Roman"/>
          <w:sz w:val="28"/>
          <w:szCs w:val="28"/>
          <w:lang w:val="en-US"/>
        </w:rPr>
        <w:t>-</w:t>
      </w:r>
      <w:r w:rsidRPr="003210FE">
        <w:rPr>
          <w:rFonts w:ascii="Times New Roman" w:hAnsi="Times New Roman" w:cs="Times New Roman"/>
          <w:sz w:val="28"/>
          <w:szCs w:val="28"/>
          <w:lang w:val="en-US"/>
        </w:rPr>
        <w:t>planning conditions. The same techniques</w:t>
      </w:r>
      <w:r w:rsidR="003B7339" w:rsidRPr="003210FE">
        <w:rPr>
          <w:rFonts w:ascii="Times New Roman" w:hAnsi="Times New Roman" w:cs="Times New Roman"/>
          <w:sz w:val="28"/>
          <w:szCs w:val="28"/>
          <w:lang w:val="en-US"/>
        </w:rPr>
        <w:t xml:space="preserve">, </w:t>
      </w:r>
      <w:r w:rsidRPr="003210FE">
        <w:rPr>
          <w:rFonts w:ascii="Times New Roman" w:hAnsi="Times New Roman" w:cs="Times New Roman"/>
          <w:sz w:val="28"/>
          <w:szCs w:val="28"/>
          <w:lang w:val="en-US"/>
        </w:rPr>
        <w:t>building orientation, the configuration of courtyard spaces, the application of buffer zones, greening, and sun</w:t>
      </w:r>
      <w:r w:rsidR="001F4B20" w:rsidRPr="003210FE">
        <w:rPr>
          <w:rFonts w:ascii="Times New Roman" w:hAnsi="Times New Roman" w:cs="Times New Roman"/>
          <w:sz w:val="28"/>
          <w:szCs w:val="28"/>
          <w:lang w:val="en-US"/>
        </w:rPr>
        <w:t>-</w:t>
      </w:r>
      <w:r w:rsidRPr="003210FE">
        <w:rPr>
          <w:rFonts w:ascii="Times New Roman" w:hAnsi="Times New Roman" w:cs="Times New Roman"/>
          <w:sz w:val="28"/>
          <w:szCs w:val="28"/>
          <w:lang w:val="en-US"/>
        </w:rPr>
        <w:t>shading devices</w:t>
      </w:r>
      <w:r w:rsidR="003B7339" w:rsidRPr="003210FE">
        <w:rPr>
          <w:rFonts w:ascii="Times New Roman" w:hAnsi="Times New Roman" w:cs="Times New Roman"/>
          <w:sz w:val="28"/>
          <w:szCs w:val="28"/>
          <w:lang w:val="en-US"/>
        </w:rPr>
        <w:t xml:space="preserve">, </w:t>
      </w:r>
      <w:r w:rsidRPr="003210FE">
        <w:rPr>
          <w:rFonts w:ascii="Times New Roman" w:hAnsi="Times New Roman" w:cs="Times New Roman"/>
          <w:sz w:val="28"/>
          <w:szCs w:val="28"/>
          <w:lang w:val="en-US"/>
        </w:rPr>
        <w:t xml:space="preserve">demonstrate different levels of effectiveness depending on the relief, </w:t>
      </w:r>
      <w:r w:rsidRPr="003210FE">
        <w:rPr>
          <w:rFonts w:ascii="Times New Roman" w:hAnsi="Times New Roman" w:cs="Times New Roman"/>
          <w:sz w:val="28"/>
          <w:szCs w:val="28"/>
          <w:lang w:val="en-US"/>
        </w:rPr>
        <w:lastRenderedPageBreak/>
        <w:t>aeration regime, development density, and insolation characteristics of the territory. This makes it possible to conclude that a differentiated approach to the design of low</w:t>
      </w:r>
      <w:r w:rsidR="001F4B20" w:rsidRPr="003210FE">
        <w:rPr>
          <w:rFonts w:ascii="Times New Roman" w:hAnsi="Times New Roman" w:cs="Times New Roman"/>
          <w:sz w:val="28"/>
          <w:szCs w:val="28"/>
          <w:lang w:val="en-US"/>
        </w:rPr>
        <w:t>-</w:t>
      </w:r>
      <w:r w:rsidRPr="003210FE">
        <w:rPr>
          <w:rFonts w:ascii="Times New Roman" w:hAnsi="Times New Roman" w:cs="Times New Roman"/>
          <w:sz w:val="28"/>
          <w:szCs w:val="28"/>
          <w:lang w:val="en-US"/>
        </w:rPr>
        <w:t>rise residential development is necessary, based on taking the local microclimatic heterogeneity of the urban environment into account.</w:t>
      </w:r>
    </w:p>
    <w:p w14:paraId="3B3BB778" w14:textId="77777777" w:rsidR="003210FE" w:rsidRPr="005A286E" w:rsidRDefault="003210FE" w:rsidP="003210FE">
      <w:pPr>
        <w:spacing w:after="0" w:line="240" w:lineRule="auto"/>
        <w:ind w:firstLine="709"/>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The spatial and volumetric design of low-rise housing is one of the principal instruments through which bioclimatic principles acquire architectural form. Unlike purely technical measures, spatial and volumetric solutions influence the environmental behavior of the building at the level of its geometry, massing, proportions, and relationship with open spaces. Building depth, height, roof configuration, facade articulation, the presence of buffer zones, and the degree of compactness determine how the building receives solar radiation, resists heat loss, organizes air movement, and creates protected or ventilated outdoor areas.</w:t>
      </w:r>
    </w:p>
    <w:p w14:paraId="55F20B22" w14:textId="3F2A9802" w:rsidR="00C22C6C" w:rsidRDefault="00C22C6C" w:rsidP="003210FE">
      <w:pPr>
        <w:spacing w:after="0" w:line="240" w:lineRule="auto"/>
        <w:ind w:firstLine="709"/>
        <w:jc w:val="both"/>
        <w:rPr>
          <w:rFonts w:ascii="Times New Roman" w:hAnsi="Times New Roman" w:cs="Times New Roman"/>
          <w:sz w:val="28"/>
          <w:szCs w:val="28"/>
          <w:lang w:val="en-US"/>
        </w:rPr>
      </w:pPr>
      <w:r w:rsidRPr="00C22C6C">
        <w:rPr>
          <w:rFonts w:ascii="Times New Roman" w:hAnsi="Times New Roman" w:cs="Times New Roman"/>
          <w:sz w:val="28"/>
          <w:szCs w:val="28"/>
          <w:lang w:val="en-US"/>
        </w:rPr>
        <w:t>The spatial and volumetric characteristics of low-rise housing are especially significant because they directly influence the environmental performance of both indoor and outdoor spaces. The proportions of the building, the configuration of roof forms, the depth of residential blocks, the articulation of facades, and the ratio between built and open areas determine the ability of the architectural form to accumulate heat, provide shade, reduce wind pressure, and organize natural air movement. In this respect, spatial and volumetric design performs not only a compositional function, but also a climatic one. It allows the building to respond to seasonal contrasts, balancing the need for solar access and heat retention in winter with the need for shading, ventilation, and protection from overheating in summer.</w:t>
      </w:r>
    </w:p>
    <w:p w14:paraId="1854DF16" w14:textId="17E292E7" w:rsidR="00713A93" w:rsidRPr="003210FE" w:rsidRDefault="00713A93" w:rsidP="003210FE">
      <w:pPr>
        <w:spacing w:after="0" w:line="240" w:lineRule="auto"/>
        <w:ind w:firstLine="709"/>
        <w:jc w:val="both"/>
        <w:rPr>
          <w:rFonts w:ascii="Times New Roman" w:hAnsi="Times New Roman" w:cs="Times New Roman"/>
          <w:sz w:val="28"/>
          <w:szCs w:val="28"/>
          <w:lang w:val="en-US"/>
        </w:rPr>
      </w:pPr>
      <w:r w:rsidRPr="00713A93">
        <w:rPr>
          <w:rFonts w:ascii="Times New Roman" w:hAnsi="Times New Roman" w:cs="Times New Roman"/>
          <w:sz w:val="28"/>
          <w:szCs w:val="28"/>
          <w:lang w:val="en-US"/>
        </w:rPr>
        <w:t>Particular importance should be given to the balance between compactness and openness. Compact spatial forms can reduce heat loss and create protection from strong winds, which is important for the cold period and for wind-exposed territories. However, excessive compactness may limit natural ventilation and intensify stagnant-air conditions in dense urban fragments. Conversely, more open volumetric configurations may improve air exchange and visual permeability, but they may also increase wind discomfort and solar overheating if shading and landscape regulation are not properly organized. Therefore, the spatial and volumetric design of low-rise housing should be differentiated according to the dominant microclimatic characteristics of the site.</w:t>
      </w:r>
    </w:p>
    <w:p w14:paraId="7CFA4830" w14:textId="51FFD711" w:rsidR="003210FE" w:rsidRPr="003210FE" w:rsidRDefault="003210FE" w:rsidP="003210FE">
      <w:pPr>
        <w:spacing w:after="0" w:line="240" w:lineRule="auto"/>
        <w:ind w:firstLine="709"/>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 xml:space="preserve">In the climatic conditions of </w:t>
      </w:r>
      <w:r w:rsidR="008B35B7">
        <w:rPr>
          <w:rFonts w:ascii="Times New Roman" w:hAnsi="Times New Roman" w:cs="Times New Roman"/>
          <w:sz w:val="28"/>
          <w:szCs w:val="28"/>
          <w:lang w:val="en-US"/>
        </w:rPr>
        <w:t>Southeastern</w:t>
      </w:r>
      <w:r w:rsidRPr="003210FE">
        <w:rPr>
          <w:rFonts w:ascii="Times New Roman" w:hAnsi="Times New Roman" w:cs="Times New Roman"/>
          <w:sz w:val="28"/>
          <w:szCs w:val="28"/>
          <w:lang w:val="en-US"/>
        </w:rPr>
        <w:t xml:space="preserve"> Kazakhstan, this aspect is particularly important because residential buildings must respond simultaneously to opposite seasonal requirements. In the cold period, architectural form should contribute to heat retention, reduction of wind exposure, and rational use of solar gains. In the warm period, the same building must prevent overheating, provide shading, and support natural air exchange. Therefore, the spatial and volumetric solution should not be understood as a purely compositional category. It is a functional and environmental mechanism that mediates between climate and residential comfort.</w:t>
      </w:r>
    </w:p>
    <w:p w14:paraId="28B05239" w14:textId="77777777" w:rsidR="003210FE" w:rsidRPr="003210FE" w:rsidRDefault="003210FE" w:rsidP="003210FE">
      <w:pPr>
        <w:spacing w:after="0" w:line="240" w:lineRule="auto"/>
        <w:ind w:firstLine="709"/>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 xml:space="preserve">This also determines the importance of transitional elements in low-rise housing. Loggias, verandas, galleries, terraces, vestibules, shaded entrances, and semi-open courtyards form an intermediate layer between indoor and outdoor environments. These elements reduce the abruptness of climatic impact, regulate solar exposure, </w:t>
      </w:r>
      <w:r w:rsidRPr="003210FE">
        <w:rPr>
          <w:rFonts w:ascii="Times New Roman" w:hAnsi="Times New Roman" w:cs="Times New Roman"/>
          <w:sz w:val="28"/>
          <w:szCs w:val="28"/>
          <w:lang w:val="en-US"/>
        </w:rPr>
        <w:lastRenderedPageBreak/>
        <w:t>improve ventilation possibilities, and increase the adaptability of residential space to seasonal changes. The effectiveness of such elements depends on their orientation, depth, openness, and connection with the surrounding territory.</w:t>
      </w:r>
    </w:p>
    <w:p w14:paraId="3F7B79B5" w14:textId="3547DBE1" w:rsidR="003210FE" w:rsidRPr="003210FE" w:rsidRDefault="003210FE" w:rsidP="003210FE">
      <w:pPr>
        <w:spacing w:after="0" w:line="240" w:lineRule="auto"/>
        <w:ind w:firstLine="709"/>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Thus, the spatial and volumetric features of low-rise housing must be considered in connection with its placement within the urban system. Even a well-designed building may lose its bioclimatic effectiveness if it is placed in a territory with unsuitable wind exposure, poor insolation, excessive density, or insufficient landscape regulation. This provides the transition to the next subsection, where the placement of low-rise residential buildings is analyzed as part of the broader urban structure.</w:t>
      </w:r>
    </w:p>
    <w:p w14:paraId="1C656964" w14:textId="77777777" w:rsidR="00EE0D5E" w:rsidRDefault="00EE0D5E" w:rsidP="00C37FF1">
      <w:pPr>
        <w:spacing w:after="0" w:line="240" w:lineRule="auto"/>
        <w:ind w:left="720"/>
        <w:jc w:val="both"/>
        <w:rPr>
          <w:rFonts w:ascii="Times New Roman" w:hAnsi="Times New Roman" w:cs="Times New Roman"/>
          <w:sz w:val="28"/>
          <w:szCs w:val="28"/>
          <w:lang w:val="en-US"/>
        </w:rPr>
      </w:pPr>
    </w:p>
    <w:p w14:paraId="7399997D" w14:textId="64BCC748" w:rsidR="00EE0D5E" w:rsidRPr="00EE0D5E" w:rsidRDefault="00EE0D5E" w:rsidP="00221A73">
      <w:pPr>
        <w:pStyle w:val="Heading2"/>
      </w:pPr>
      <w:bookmarkStart w:id="20" w:name="_Toc230633854"/>
      <w:r w:rsidRPr="00EE0D5E">
        <w:t>3.3 Placement of Low</w:t>
      </w:r>
      <w:r w:rsidR="001F4B20">
        <w:t>-</w:t>
      </w:r>
      <w:r w:rsidRPr="00EE0D5E">
        <w:t>Rise Residential Buildings within the Urban System</w:t>
      </w:r>
      <w:bookmarkEnd w:id="20"/>
    </w:p>
    <w:p w14:paraId="52D9EDF8" w14:textId="1A6C3CDA" w:rsidR="00E701DA" w:rsidRPr="002B41D0" w:rsidRDefault="00EE0D5E" w:rsidP="002B41D0">
      <w:pPr>
        <w:rPr>
          <w:rFonts w:ascii="Times New Roman" w:hAnsi="Times New Roman" w:cs="Times New Roman"/>
          <w:sz w:val="28"/>
          <w:szCs w:val="28"/>
          <w:lang w:val="en-US"/>
        </w:rPr>
      </w:pPr>
      <w:r w:rsidRPr="002B41D0">
        <w:rPr>
          <w:rFonts w:ascii="Times New Roman" w:hAnsi="Times New Roman" w:cs="Times New Roman"/>
          <w:sz w:val="28"/>
          <w:szCs w:val="28"/>
          <w:lang w:val="en-US"/>
        </w:rPr>
        <w:t>City of Almaty</w:t>
      </w:r>
      <w:r w:rsidR="00E701DA" w:rsidRPr="002B41D0">
        <w:rPr>
          <w:rFonts w:ascii="Times New Roman" w:hAnsi="Times New Roman" w:cs="Times New Roman"/>
          <w:sz w:val="28"/>
          <w:szCs w:val="28"/>
          <w:lang w:val="en-US"/>
        </w:rPr>
        <w:t>:</w:t>
      </w:r>
    </w:p>
    <w:p w14:paraId="66A24F7D" w14:textId="3CE7F031"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At th</w:t>
      </w:r>
      <w:r w:rsidR="00D73024">
        <w:rPr>
          <w:rFonts w:ascii="Times New Roman" w:hAnsi="Times New Roman" w:cs="Times New Roman"/>
          <w:sz w:val="28"/>
          <w:szCs w:val="28"/>
          <w:lang w:val="en-US"/>
        </w:rPr>
        <w:t>is stage, the architectural design of low</w:t>
      </w:r>
      <w:r w:rsidR="001F4B20">
        <w:rPr>
          <w:rFonts w:ascii="Times New Roman" w:hAnsi="Times New Roman" w:cs="Times New Roman"/>
          <w:sz w:val="28"/>
          <w:szCs w:val="28"/>
          <w:lang w:val="en-US"/>
        </w:rPr>
        <w:t>-</w:t>
      </w:r>
      <w:r w:rsidR="00D73024">
        <w:rPr>
          <w:rFonts w:ascii="Times New Roman" w:hAnsi="Times New Roman" w:cs="Times New Roman"/>
          <w:sz w:val="28"/>
          <w:szCs w:val="28"/>
          <w:lang w:val="en-US"/>
        </w:rPr>
        <w:t>rise housing is gaining significant importance in shaping</w:t>
      </w:r>
      <w:r w:rsidRPr="00EE0D5E">
        <w:rPr>
          <w:rFonts w:ascii="Times New Roman" w:hAnsi="Times New Roman" w:cs="Times New Roman"/>
          <w:sz w:val="28"/>
          <w:szCs w:val="28"/>
          <w:lang w:val="en-US"/>
        </w:rPr>
        <w:t xml:space="preserve"> a comfortable and sustainable residential environment. This process reflects transformations in social, environmental, and economic conditions, thereby shaping new orientations for architectural practice. In contrast to multi</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apartment high</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rise development,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rise housing provides broader opportunities for individualization and ensures a closer interrelationship among architecture, the natural environment, and </w:t>
      </w:r>
      <w:r w:rsidR="00D634D9" w:rsidRPr="00EE0D5E">
        <w:rPr>
          <w:rFonts w:ascii="Times New Roman" w:hAnsi="Times New Roman" w:cs="Times New Roman"/>
          <w:sz w:val="28"/>
          <w:szCs w:val="28"/>
          <w:lang w:val="en-US"/>
        </w:rPr>
        <w:t>human beings</w:t>
      </w:r>
      <w:r w:rsidRPr="00EE0D5E">
        <w:rPr>
          <w:rFonts w:ascii="Times New Roman" w:hAnsi="Times New Roman" w:cs="Times New Roman"/>
          <w:sz w:val="28"/>
          <w:szCs w:val="28"/>
          <w:lang w:val="en-US"/>
        </w:rPr>
        <w:t>.</w:t>
      </w:r>
    </w:p>
    <w:p w14:paraId="7BD04AA5" w14:textId="10C18E98"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One of the leading tendencies of contemporary design is the strengthening of requirements for the environmental sustainability and energy efficiency of buildings. Under conditions of global climate change and rising energy costs, architectural practice is </w:t>
      </w:r>
      <w:r w:rsidR="00B80CE8">
        <w:rPr>
          <w:rFonts w:ascii="Times New Roman" w:hAnsi="Times New Roman" w:cs="Times New Roman"/>
          <w:sz w:val="28"/>
          <w:szCs w:val="28"/>
          <w:lang w:val="en-US"/>
        </w:rPr>
        <w:t>increasingly oriented toward reducing buildings' carbon footprint</w:t>
      </w:r>
      <w:r w:rsidRPr="00EE0D5E">
        <w:rPr>
          <w:rFonts w:ascii="Times New Roman" w:hAnsi="Times New Roman" w:cs="Times New Roman"/>
          <w:sz w:val="28"/>
          <w:szCs w:val="28"/>
          <w:lang w:val="en-US"/>
        </w:rPr>
        <w:t xml:space="preserve">s. This is </w:t>
      </w:r>
      <w:r w:rsidR="00B80CE8">
        <w:rPr>
          <w:rFonts w:ascii="Times New Roman" w:hAnsi="Times New Roman" w:cs="Times New Roman"/>
          <w:sz w:val="28"/>
          <w:szCs w:val="28"/>
          <w:lang w:val="en-US"/>
        </w:rPr>
        <w:t>reflected in the application of energy</w:t>
      </w:r>
      <w:r w:rsidR="001F4B20">
        <w:rPr>
          <w:rFonts w:ascii="Times New Roman" w:hAnsi="Times New Roman" w:cs="Times New Roman"/>
          <w:sz w:val="28"/>
          <w:szCs w:val="28"/>
          <w:lang w:val="en-US"/>
        </w:rPr>
        <w:t>-</w:t>
      </w:r>
      <w:r w:rsidR="00B80CE8">
        <w:rPr>
          <w:rFonts w:ascii="Times New Roman" w:hAnsi="Times New Roman" w:cs="Times New Roman"/>
          <w:sz w:val="28"/>
          <w:szCs w:val="28"/>
          <w:lang w:val="en-US"/>
        </w:rPr>
        <w:t>saving technologies, such as passive heating systems, solar panels, and rainwater collection and reuse systems</w:t>
      </w:r>
      <w:r w:rsidRPr="00EE0D5E">
        <w:rPr>
          <w:rFonts w:ascii="Times New Roman" w:hAnsi="Times New Roman" w:cs="Times New Roman"/>
          <w:sz w:val="28"/>
          <w:szCs w:val="28"/>
          <w:lang w:val="en-US"/>
        </w:rPr>
        <w:t xml:space="preserve">. At the same time, building materials are selected with due regard for environmental safety, durability, and </w:t>
      </w:r>
      <w:r w:rsidR="00B80CE8">
        <w:rPr>
          <w:rFonts w:ascii="Times New Roman" w:hAnsi="Times New Roman" w:cs="Times New Roman"/>
          <w:sz w:val="28"/>
          <w:szCs w:val="28"/>
          <w:lang w:val="en-US"/>
        </w:rPr>
        <w:t>recyclability</w:t>
      </w:r>
      <w:r w:rsidRPr="00EE0D5E">
        <w:rPr>
          <w:rFonts w:ascii="Times New Roman" w:hAnsi="Times New Roman" w:cs="Times New Roman"/>
          <w:sz w:val="28"/>
          <w:szCs w:val="28"/>
          <w:lang w:val="en-US"/>
        </w:rPr>
        <w:t xml:space="preserve"> [9; 63; 131].</w:t>
      </w:r>
    </w:p>
    <w:p w14:paraId="00CC8CCA" w14:textId="3EC0E2A0"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A </w:t>
      </w:r>
      <w:r w:rsidR="00D73024">
        <w:rPr>
          <w:rFonts w:ascii="Times New Roman" w:hAnsi="Times New Roman" w:cs="Times New Roman"/>
          <w:sz w:val="28"/>
          <w:szCs w:val="28"/>
          <w:lang w:val="en-US"/>
        </w:rPr>
        <w:t>defining characteristic of contemporary low</w:t>
      </w:r>
      <w:r w:rsidR="001F4B20">
        <w:rPr>
          <w:rFonts w:ascii="Times New Roman" w:hAnsi="Times New Roman" w:cs="Times New Roman"/>
          <w:sz w:val="28"/>
          <w:szCs w:val="28"/>
          <w:lang w:val="en-US"/>
        </w:rPr>
        <w:t>-</w:t>
      </w:r>
      <w:r w:rsidR="00D73024">
        <w:rPr>
          <w:rFonts w:ascii="Times New Roman" w:hAnsi="Times New Roman" w:cs="Times New Roman"/>
          <w:sz w:val="28"/>
          <w:szCs w:val="28"/>
          <w:lang w:val="en-US"/>
        </w:rPr>
        <w:t>rise housing is its aspiration to integrate with</w:t>
      </w:r>
      <w:r w:rsidRPr="00EE0D5E">
        <w:rPr>
          <w:rFonts w:ascii="Times New Roman" w:hAnsi="Times New Roman" w:cs="Times New Roman"/>
          <w:sz w:val="28"/>
          <w:szCs w:val="28"/>
          <w:lang w:val="en-US"/>
        </w:rPr>
        <w:t xml:space="preserve"> the natural landscape. Architectural solutions are oriented toward forming a harmonious interaction with the surrounding environment while preserving its environmental and aesthetic value. This approach acquires particular significance in areas with pronounced natural features, </w:t>
      </w:r>
      <w:r w:rsidR="00D73024">
        <w:rPr>
          <w:rFonts w:ascii="Times New Roman" w:hAnsi="Times New Roman" w:cs="Times New Roman"/>
          <w:sz w:val="28"/>
          <w:szCs w:val="28"/>
          <w:lang w:val="en-US"/>
        </w:rPr>
        <w:t>particularly in the foothill zone of the Zailiysky Alatau, where design must account for relief, microclimatic conditions, and environmental constraints</w:t>
      </w:r>
      <w:r w:rsidRPr="00EE0D5E">
        <w:rPr>
          <w:rFonts w:ascii="Times New Roman" w:hAnsi="Times New Roman" w:cs="Times New Roman"/>
          <w:sz w:val="28"/>
          <w:szCs w:val="28"/>
          <w:lang w:val="en-US"/>
        </w:rPr>
        <w:t>.</w:t>
      </w:r>
    </w:p>
    <w:p w14:paraId="4241C3C6" w14:textId="3758839D"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Koktobe is one of the most sought</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after locations for the construction of elite residential real estate. Its </w:t>
      </w:r>
      <w:r w:rsidR="00B80CE8">
        <w:rPr>
          <w:rFonts w:ascii="Times New Roman" w:hAnsi="Times New Roman" w:cs="Times New Roman"/>
          <w:sz w:val="28"/>
          <w:szCs w:val="28"/>
          <w:lang w:val="en-US"/>
        </w:rPr>
        <w:t>elevated terrain provide</w:t>
      </w:r>
      <w:r w:rsidRPr="00EE0D5E">
        <w:rPr>
          <w:rFonts w:ascii="Times New Roman" w:hAnsi="Times New Roman" w:cs="Times New Roman"/>
          <w:sz w:val="28"/>
          <w:szCs w:val="28"/>
          <w:lang w:val="en-US"/>
        </w:rPr>
        <w:t xml:space="preserve">s unique panoramic views of the city and the mountain massifs. The district is characterized by lower </w:t>
      </w:r>
      <w:r w:rsidR="00B80CE8">
        <w:rPr>
          <w:rFonts w:ascii="Times New Roman" w:hAnsi="Times New Roman" w:cs="Times New Roman"/>
          <w:sz w:val="28"/>
          <w:szCs w:val="28"/>
          <w:lang w:val="en-US"/>
        </w:rPr>
        <w:t>noise and pollution levels, which positively affect environmental condition</w:t>
      </w:r>
      <w:r w:rsidRPr="00EE0D5E">
        <w:rPr>
          <w:rFonts w:ascii="Times New Roman" w:hAnsi="Times New Roman" w:cs="Times New Roman"/>
          <w:sz w:val="28"/>
          <w:szCs w:val="28"/>
          <w:lang w:val="en-US"/>
        </w:rPr>
        <w:t xml:space="preserve">s and residential quality. </w:t>
      </w:r>
      <w:r w:rsidR="00B80CE8">
        <w:rPr>
          <w:rFonts w:ascii="Times New Roman" w:hAnsi="Times New Roman" w:cs="Times New Roman"/>
          <w:sz w:val="28"/>
          <w:szCs w:val="28"/>
          <w:lang w:val="en-US"/>
        </w:rPr>
        <w:t>Contemporary styles, with active use of glazing and integration with the natural landscape, characterize architectural solutions</w:t>
      </w:r>
      <w:r w:rsidRPr="00EE0D5E">
        <w:rPr>
          <w:rFonts w:ascii="Times New Roman" w:hAnsi="Times New Roman" w:cs="Times New Roman"/>
          <w:sz w:val="28"/>
          <w:szCs w:val="28"/>
          <w:lang w:val="en-US"/>
        </w:rPr>
        <w:t>. Enclosed</w:t>
      </w:r>
      <w:r w:rsidR="00B80CE8">
        <w:rPr>
          <w:rFonts w:ascii="Times New Roman" w:hAnsi="Times New Roman" w:cs="Times New Roman"/>
          <w:sz w:val="28"/>
          <w:szCs w:val="28"/>
          <w:lang w:val="en-US"/>
        </w:rPr>
        <w:t>, guarded territories increase the district's attractiveness</w:t>
      </w:r>
      <w:r w:rsidRPr="00EE0D5E">
        <w:rPr>
          <w:rFonts w:ascii="Times New Roman" w:hAnsi="Times New Roman" w:cs="Times New Roman"/>
          <w:sz w:val="28"/>
          <w:szCs w:val="28"/>
          <w:lang w:val="en-US"/>
        </w:rPr>
        <w:t xml:space="preserve"> for family living.</w:t>
      </w:r>
    </w:p>
    <w:p w14:paraId="70006B14" w14:textId="6596782B"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Nurlytau (Remizovka) </w:t>
      </w:r>
      <w:r w:rsidR="00B80CE8">
        <w:rPr>
          <w:rFonts w:ascii="Times New Roman" w:hAnsi="Times New Roman" w:cs="Times New Roman"/>
          <w:sz w:val="28"/>
          <w:szCs w:val="28"/>
          <w:lang w:val="en-US"/>
        </w:rPr>
        <w:t>is a territory with high environmental potential, shaped by its proximity to mountain massifs and its</w:t>
      </w:r>
      <w:r w:rsidRPr="00EE0D5E">
        <w:rPr>
          <w:rFonts w:ascii="Times New Roman" w:hAnsi="Times New Roman" w:cs="Times New Roman"/>
          <w:sz w:val="28"/>
          <w:szCs w:val="28"/>
          <w:lang w:val="en-US"/>
        </w:rPr>
        <w:t xml:space="preserve"> distance from industrial zones. The architectural development is executed predominantly in the contemporary styles of </w:t>
      </w:r>
      <w:r w:rsidRPr="00EE0D5E">
        <w:rPr>
          <w:rFonts w:ascii="Times New Roman" w:hAnsi="Times New Roman" w:cs="Times New Roman"/>
          <w:sz w:val="28"/>
          <w:szCs w:val="28"/>
          <w:lang w:val="en-US"/>
        </w:rPr>
        <w:lastRenderedPageBreak/>
        <w:t>minimalism and high</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tech, which </w:t>
      </w:r>
      <w:r w:rsidR="00B80CE8">
        <w:rPr>
          <w:rFonts w:ascii="Times New Roman" w:hAnsi="Times New Roman" w:cs="Times New Roman"/>
          <w:sz w:val="28"/>
          <w:szCs w:val="28"/>
          <w:lang w:val="en-US"/>
        </w:rPr>
        <w:t>align with requirements for</w:t>
      </w:r>
      <w:r w:rsidRPr="00EE0D5E">
        <w:rPr>
          <w:rFonts w:ascii="Times New Roman" w:hAnsi="Times New Roman" w:cs="Times New Roman"/>
          <w:sz w:val="28"/>
          <w:szCs w:val="28"/>
          <w:lang w:val="en-US"/>
        </w:rPr>
        <w:t xml:space="preserve"> energy efficiency and functional rationality. Spacious plots contribute to </w:t>
      </w:r>
      <w:r w:rsidR="00B80CE8">
        <w:rPr>
          <w:rFonts w:ascii="Times New Roman" w:hAnsi="Times New Roman" w:cs="Times New Roman"/>
          <w:sz w:val="28"/>
          <w:szCs w:val="28"/>
          <w:lang w:val="en-US"/>
        </w:rPr>
        <w:t>landscape design, the cre</w:t>
      </w:r>
      <w:r w:rsidRPr="00EE0D5E">
        <w:rPr>
          <w:rFonts w:ascii="Times New Roman" w:hAnsi="Times New Roman" w:cs="Times New Roman"/>
          <w:sz w:val="28"/>
          <w:szCs w:val="28"/>
          <w:lang w:val="en-US"/>
        </w:rPr>
        <w:t xml:space="preserve">ation of recreational zones, and the enhancement of the quality of the residential environment. Despite its distance from the center, transport accessibility remains </w:t>
      </w:r>
      <w:r w:rsidR="00B80CE8">
        <w:rPr>
          <w:rFonts w:ascii="Times New Roman" w:hAnsi="Times New Roman" w:cs="Times New Roman"/>
          <w:sz w:val="28"/>
          <w:szCs w:val="28"/>
          <w:lang w:val="en-US"/>
        </w:rPr>
        <w:t>competitive</w:t>
      </w:r>
      <w:r w:rsidRPr="00EE0D5E">
        <w:rPr>
          <w:rFonts w:ascii="Times New Roman" w:hAnsi="Times New Roman" w:cs="Times New Roman"/>
          <w:sz w:val="28"/>
          <w:szCs w:val="28"/>
          <w:lang w:val="en-US"/>
        </w:rPr>
        <w:t>.</w:t>
      </w:r>
    </w:p>
    <w:p w14:paraId="5B18D600" w14:textId="4DE0EC32"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Almarasan is located </w:t>
      </w:r>
      <w:r w:rsidR="007F2E9B">
        <w:rPr>
          <w:rFonts w:ascii="Times New Roman" w:hAnsi="Times New Roman" w:cs="Times New Roman"/>
          <w:sz w:val="28"/>
          <w:szCs w:val="28"/>
          <w:lang w:val="en-US"/>
        </w:rPr>
        <w:t>near recreational areas in the mountains, making</w:t>
      </w:r>
      <w:r w:rsidR="00B80CE8">
        <w:rPr>
          <w:rFonts w:ascii="Times New Roman" w:hAnsi="Times New Roman" w:cs="Times New Roman"/>
          <w:sz w:val="28"/>
          <w:szCs w:val="28"/>
          <w:lang w:val="en-US"/>
        </w:rPr>
        <w:t xml:space="preserve"> it highly attractive</w:t>
      </w:r>
      <w:r w:rsidRPr="00EE0D5E">
        <w:rPr>
          <w:rFonts w:ascii="Times New Roman" w:hAnsi="Times New Roman" w:cs="Times New Roman"/>
          <w:sz w:val="28"/>
          <w:szCs w:val="28"/>
          <w:lang w:val="en-US"/>
        </w:rPr>
        <w:t xml:space="preserve"> for living in a natural environment. Climatic and landscape conditions </w:t>
      </w:r>
      <w:r w:rsidR="00D73024">
        <w:rPr>
          <w:rFonts w:ascii="Times New Roman" w:hAnsi="Times New Roman" w:cs="Times New Roman"/>
          <w:sz w:val="28"/>
          <w:szCs w:val="28"/>
          <w:lang w:val="en-US"/>
        </w:rPr>
        <w:t>are prerequisites for the deep integration of architecture with its</w:t>
      </w:r>
      <w:r w:rsidRPr="00EE0D5E">
        <w:rPr>
          <w:rFonts w:ascii="Times New Roman" w:hAnsi="Times New Roman" w:cs="Times New Roman"/>
          <w:sz w:val="28"/>
          <w:szCs w:val="28"/>
          <w:lang w:val="en-US"/>
        </w:rPr>
        <w:t xml:space="preserve"> natural surroundings. Residential development is generally implemented in the </w:t>
      </w:r>
      <w:r w:rsidR="00B80CE8">
        <w:rPr>
          <w:rFonts w:ascii="Times New Roman" w:hAnsi="Times New Roman" w:cs="Times New Roman"/>
          <w:sz w:val="28"/>
          <w:szCs w:val="28"/>
          <w:lang w:val="en-US"/>
        </w:rPr>
        <w:t>chalet or neoclassical style, using natural materials such as</w:t>
      </w:r>
      <w:r w:rsidRPr="00EE0D5E">
        <w:rPr>
          <w:rFonts w:ascii="Times New Roman" w:hAnsi="Times New Roman" w:cs="Times New Roman"/>
          <w:sz w:val="28"/>
          <w:szCs w:val="28"/>
          <w:lang w:val="en-US"/>
        </w:rPr>
        <w:t xml:space="preserve"> wood and stone. </w:t>
      </w:r>
      <w:r w:rsidR="00B80CE8">
        <w:rPr>
          <w:rFonts w:ascii="Times New Roman" w:hAnsi="Times New Roman" w:cs="Times New Roman"/>
          <w:sz w:val="28"/>
          <w:szCs w:val="28"/>
          <w:lang w:val="en-US"/>
        </w:rPr>
        <w:t>A high level of privacy and environmental comfort characterizes the distric</w:t>
      </w:r>
      <w:r w:rsidRPr="00EE0D5E">
        <w:rPr>
          <w:rFonts w:ascii="Times New Roman" w:hAnsi="Times New Roman" w:cs="Times New Roman"/>
          <w:sz w:val="28"/>
          <w:szCs w:val="28"/>
          <w:lang w:val="en-US"/>
        </w:rPr>
        <w:t>t.</w:t>
      </w:r>
    </w:p>
    <w:p w14:paraId="62D6A207" w14:textId="2DD22448"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Baganashyl is distinguished by </w:t>
      </w:r>
      <w:r w:rsidR="00B80CE8">
        <w:rPr>
          <w:rFonts w:ascii="Times New Roman" w:hAnsi="Times New Roman" w:cs="Times New Roman"/>
          <w:sz w:val="28"/>
          <w:szCs w:val="28"/>
          <w:lang w:val="en-US"/>
        </w:rPr>
        <w:t>its advantageous location near the city's central districts, which ensures high transport accessibility and well</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developed infrastructure. </w:t>
      </w:r>
      <w:r w:rsidR="00B80CE8">
        <w:rPr>
          <w:rFonts w:ascii="Times New Roman" w:hAnsi="Times New Roman" w:cs="Times New Roman"/>
          <w:sz w:val="28"/>
          <w:szCs w:val="28"/>
          <w:lang w:val="en-US"/>
        </w:rPr>
        <w:t>Classical</w:t>
      </w:r>
      <w:r w:rsidR="001F4B20">
        <w:rPr>
          <w:rFonts w:ascii="Times New Roman" w:hAnsi="Times New Roman" w:cs="Times New Roman"/>
          <w:sz w:val="28"/>
          <w:szCs w:val="28"/>
          <w:lang w:val="en-US"/>
        </w:rPr>
        <w:t>-</w:t>
      </w:r>
      <w:r w:rsidR="00B80CE8">
        <w:rPr>
          <w:rFonts w:ascii="Times New Roman" w:hAnsi="Times New Roman" w:cs="Times New Roman"/>
          <w:sz w:val="28"/>
          <w:szCs w:val="28"/>
          <w:lang w:val="en-US"/>
        </w:rPr>
        <w:t>style cottages with contemporary architectural elements predominantly represent development</w:t>
      </w:r>
      <w:r w:rsidRPr="00EE0D5E">
        <w:rPr>
          <w:rFonts w:ascii="Times New Roman" w:hAnsi="Times New Roman" w:cs="Times New Roman"/>
          <w:sz w:val="28"/>
          <w:szCs w:val="28"/>
          <w:lang w:val="en-US"/>
        </w:rPr>
        <w:t xml:space="preserve">. Significant plot areas </w:t>
      </w:r>
      <w:r w:rsidR="00D73024">
        <w:rPr>
          <w:rFonts w:ascii="Times New Roman" w:hAnsi="Times New Roman" w:cs="Times New Roman"/>
          <w:sz w:val="28"/>
          <w:szCs w:val="28"/>
          <w:lang w:val="en-US"/>
        </w:rPr>
        <w:t>allow diverse landscape compositions and zones of rest</w:t>
      </w:r>
      <w:r w:rsidRPr="00EE0D5E">
        <w:rPr>
          <w:rFonts w:ascii="Times New Roman" w:hAnsi="Times New Roman" w:cs="Times New Roman"/>
          <w:sz w:val="28"/>
          <w:szCs w:val="28"/>
          <w:lang w:val="en-US"/>
        </w:rPr>
        <w:t xml:space="preserve"> and recreation. The combination of urban infrastructure and a calm residential environment </w:t>
      </w:r>
      <w:r w:rsidR="00D634D9" w:rsidRPr="00EE0D5E">
        <w:rPr>
          <w:rFonts w:ascii="Times New Roman" w:hAnsi="Times New Roman" w:cs="Times New Roman"/>
          <w:sz w:val="28"/>
          <w:szCs w:val="28"/>
          <w:lang w:val="en-US"/>
        </w:rPr>
        <w:t>make</w:t>
      </w:r>
      <w:r w:rsidRPr="00EE0D5E">
        <w:rPr>
          <w:rFonts w:ascii="Times New Roman" w:hAnsi="Times New Roman" w:cs="Times New Roman"/>
          <w:sz w:val="28"/>
          <w:szCs w:val="28"/>
          <w:lang w:val="en-US"/>
        </w:rPr>
        <w:t xml:space="preserve"> the district </w:t>
      </w:r>
      <w:r w:rsidRPr="00FA0C6C">
        <w:rPr>
          <w:rFonts w:ascii="Times New Roman" w:hAnsi="Times New Roman" w:cs="Times New Roman"/>
          <w:sz w:val="28"/>
          <w:szCs w:val="28"/>
        </w:rPr>
        <w:t>востребованным</w:t>
      </w:r>
      <w:r w:rsidRPr="00EE0D5E">
        <w:rPr>
          <w:rFonts w:ascii="Times New Roman" w:hAnsi="Times New Roman" w:cs="Times New Roman"/>
          <w:sz w:val="28"/>
          <w:szCs w:val="28"/>
          <w:lang w:val="en-US"/>
        </w:rPr>
        <w:t xml:space="preserve"> among family households and the professionally active population.</w:t>
      </w:r>
    </w:p>
    <w:p w14:paraId="5F12D330" w14:textId="6E43C4D5"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Esentai </w:t>
      </w:r>
      <w:r w:rsidR="00B80CE8">
        <w:rPr>
          <w:rFonts w:ascii="Times New Roman" w:hAnsi="Times New Roman" w:cs="Times New Roman"/>
          <w:sz w:val="28"/>
          <w:szCs w:val="28"/>
          <w:lang w:val="en-US"/>
        </w:rPr>
        <w:t>is strategically located near Almaty's business and financial center, making</w:t>
      </w:r>
      <w:r w:rsidR="00D73024">
        <w:rPr>
          <w:rFonts w:ascii="Times New Roman" w:hAnsi="Times New Roman" w:cs="Times New Roman"/>
          <w:sz w:val="28"/>
          <w:szCs w:val="28"/>
          <w:lang w:val="en-US"/>
        </w:rPr>
        <w:t xml:space="preserve"> it attractive to</w:t>
      </w:r>
      <w:r w:rsidRPr="00EE0D5E">
        <w:rPr>
          <w:rFonts w:ascii="Times New Roman" w:hAnsi="Times New Roman" w:cs="Times New Roman"/>
          <w:sz w:val="28"/>
          <w:szCs w:val="28"/>
          <w:lang w:val="en-US"/>
        </w:rPr>
        <w:t xml:space="preserve"> representatives of the business community. Architectural solutions are </w:t>
      </w:r>
      <w:r w:rsidR="00B80CE8">
        <w:rPr>
          <w:rFonts w:ascii="Times New Roman" w:hAnsi="Times New Roman" w:cs="Times New Roman"/>
          <w:sz w:val="28"/>
          <w:szCs w:val="28"/>
          <w:lang w:val="en-US"/>
        </w:rPr>
        <w:t>designed to create</w:t>
      </w:r>
      <w:r w:rsidR="00D73024">
        <w:rPr>
          <w:rFonts w:ascii="Times New Roman" w:hAnsi="Times New Roman" w:cs="Times New Roman"/>
          <w:sz w:val="28"/>
          <w:szCs w:val="28"/>
          <w:lang w:val="en-US"/>
        </w:rPr>
        <w:t xml:space="preserve"> a high</w:t>
      </w:r>
      <w:r w:rsidR="001F4B20">
        <w:rPr>
          <w:rFonts w:ascii="Times New Roman" w:hAnsi="Times New Roman" w:cs="Times New Roman"/>
          <w:sz w:val="28"/>
          <w:szCs w:val="28"/>
          <w:lang w:val="en-US"/>
        </w:rPr>
        <w:t>-</w:t>
      </w:r>
      <w:r w:rsidR="00D73024">
        <w:rPr>
          <w:rFonts w:ascii="Times New Roman" w:hAnsi="Times New Roman" w:cs="Times New Roman"/>
          <w:sz w:val="28"/>
          <w:szCs w:val="28"/>
          <w:lang w:val="en-US"/>
        </w:rPr>
        <w:t xml:space="preserve">class residential environment </w:t>
      </w:r>
      <w:r w:rsidR="007F2E9B">
        <w:rPr>
          <w:rFonts w:ascii="Times New Roman" w:hAnsi="Times New Roman" w:cs="Times New Roman"/>
          <w:sz w:val="28"/>
          <w:szCs w:val="28"/>
          <w:lang w:val="en-US"/>
        </w:rPr>
        <w:t>by applying</w:t>
      </w:r>
      <w:r w:rsidRPr="00EE0D5E">
        <w:rPr>
          <w:rFonts w:ascii="Times New Roman" w:hAnsi="Times New Roman" w:cs="Times New Roman"/>
          <w:sz w:val="28"/>
          <w:szCs w:val="28"/>
          <w:lang w:val="en-US"/>
        </w:rPr>
        <w:t xml:space="preserve"> contemporary technologies, including smart</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home systems. In the </w:t>
      </w:r>
      <w:r w:rsidR="00D73024">
        <w:rPr>
          <w:rFonts w:ascii="Times New Roman" w:hAnsi="Times New Roman" w:cs="Times New Roman"/>
          <w:sz w:val="28"/>
          <w:szCs w:val="28"/>
          <w:lang w:val="en-US"/>
        </w:rPr>
        <w:t>development structure</w:t>
      </w:r>
      <w:r w:rsidRPr="00EE0D5E">
        <w:rPr>
          <w:rFonts w:ascii="Times New Roman" w:hAnsi="Times New Roman" w:cs="Times New Roman"/>
          <w:sz w:val="28"/>
          <w:szCs w:val="28"/>
          <w:lang w:val="en-US"/>
        </w:rPr>
        <w:t xml:space="preserve">, residences with an expanded set of functions </w:t>
      </w:r>
      <w:r w:rsidR="00D634D9" w:rsidRPr="00EE0D5E">
        <w:rPr>
          <w:rFonts w:ascii="Times New Roman" w:hAnsi="Times New Roman" w:cs="Times New Roman"/>
          <w:sz w:val="28"/>
          <w:szCs w:val="28"/>
          <w:lang w:val="en-US"/>
        </w:rPr>
        <w:t>predominate</w:t>
      </w:r>
      <w:r w:rsidRPr="00EE0D5E">
        <w:rPr>
          <w:rFonts w:ascii="Times New Roman" w:hAnsi="Times New Roman" w:cs="Times New Roman"/>
          <w:sz w:val="28"/>
          <w:szCs w:val="28"/>
          <w:lang w:val="en-US"/>
        </w:rPr>
        <w:t xml:space="preserve"> swimming pools, SPA zones, and guarded territories. The enclosed character of development ensures a high level of safety and privacy.</w:t>
      </w:r>
    </w:p>
    <w:p w14:paraId="703CC0CF" w14:textId="79A1A715"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Thus, the districts of the city of Almaty oriented toward the development of elite residential real estate are characterized by a differentiated combination of geographical, environmental, and socio</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functional factors. These specificities form the structure of demand and determine the directions of architectural and planning solutions oriented toward the premium segment and the principles of bioclimatic adaptation of the residential environment.</w:t>
      </w:r>
    </w:p>
    <w:p w14:paraId="65BDC660" w14:textId="7194DF69"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The typology of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rise urban housing in prestigious districts of Almaty, such as Koktobe, Nurlytau, Almarasan, Baganashyl, and Esentai, is characterized by a diversity of architectural forms conditioned by a combination of socio</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economic and natural</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environmental factors. The development structure is dominated by individual residential houses (cottages), which constitute the most sought</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after format of elite housing. As a rule, such buildings have 1</w:t>
      </w:r>
      <w:r w:rsidR="00EA52A1">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3 </w:t>
      </w:r>
      <w:r w:rsidR="00D73024" w:rsidRPr="00EE0D5E">
        <w:rPr>
          <w:rFonts w:ascii="Times New Roman" w:hAnsi="Times New Roman" w:cs="Times New Roman"/>
          <w:sz w:val="28"/>
          <w:szCs w:val="28"/>
          <w:lang w:val="en-US"/>
        </w:rPr>
        <w:t>stor</w:t>
      </w:r>
      <w:r w:rsidR="00D73024">
        <w:rPr>
          <w:rFonts w:ascii="Times New Roman" w:hAnsi="Times New Roman" w:cs="Times New Roman"/>
          <w:sz w:val="28"/>
          <w:szCs w:val="28"/>
          <w:lang w:val="en-US"/>
        </w:rPr>
        <w:t>ie</w:t>
      </w:r>
      <w:r w:rsidR="00D73024" w:rsidRPr="00EE0D5E">
        <w:rPr>
          <w:rFonts w:ascii="Times New Roman" w:hAnsi="Times New Roman" w:cs="Times New Roman"/>
          <w:sz w:val="28"/>
          <w:szCs w:val="28"/>
          <w:lang w:val="en-US"/>
        </w:rPr>
        <w:t xml:space="preserve">s </w:t>
      </w:r>
      <w:r w:rsidRPr="00EE0D5E">
        <w:rPr>
          <w:rFonts w:ascii="Times New Roman" w:hAnsi="Times New Roman" w:cs="Times New Roman"/>
          <w:sz w:val="28"/>
          <w:szCs w:val="28"/>
          <w:lang w:val="en-US"/>
        </w:rPr>
        <w:t xml:space="preserve">and are distinguished by spacious planning </w:t>
      </w:r>
      <w:r w:rsidR="00D73024">
        <w:rPr>
          <w:rFonts w:ascii="Times New Roman" w:hAnsi="Times New Roman" w:cs="Times New Roman"/>
          <w:sz w:val="28"/>
          <w:szCs w:val="28"/>
          <w:lang w:val="en-US"/>
        </w:rPr>
        <w:t>and</w:t>
      </w:r>
      <w:r w:rsidRPr="00EE0D5E">
        <w:rPr>
          <w:rFonts w:ascii="Times New Roman" w:hAnsi="Times New Roman" w:cs="Times New Roman"/>
          <w:sz w:val="28"/>
          <w:szCs w:val="28"/>
          <w:lang w:val="en-US"/>
        </w:rPr>
        <w:t xml:space="preserve"> the use of contemporary architectural styles such as Art Nouveau, high</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tech, minimalism, and neoclassicism. Their structure widely incorporates panoramic glazing, terraces, swimming pools, and winter gardens, while the adjoining plots </w:t>
      </w:r>
      <w:r w:rsidR="00D73024">
        <w:rPr>
          <w:rFonts w:ascii="Times New Roman" w:hAnsi="Times New Roman" w:cs="Times New Roman"/>
          <w:sz w:val="28"/>
          <w:szCs w:val="28"/>
          <w:lang w:val="en-US"/>
        </w:rPr>
        <w:t>allow the creation of developed recreational spaces, gazebos, play zones, recreation areas, and barbecue area</w:t>
      </w:r>
      <w:r w:rsidRPr="00EE0D5E">
        <w:rPr>
          <w:rFonts w:ascii="Times New Roman" w:hAnsi="Times New Roman" w:cs="Times New Roman"/>
          <w:sz w:val="28"/>
          <w:szCs w:val="28"/>
          <w:lang w:val="en-US"/>
        </w:rPr>
        <w:t>s [52; 63; 131].</w:t>
      </w:r>
    </w:p>
    <w:p w14:paraId="3C703069" w14:textId="2EA55A57"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Another widespread type is townhouses, that is, attached residential houses with individual entrances and compact adjoining plots. As a rule, they have 2</w:t>
      </w:r>
      <w:r w:rsidR="00EA52A1">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3 </w:t>
      </w:r>
      <w:r w:rsidR="00D73024" w:rsidRPr="00EE0D5E">
        <w:rPr>
          <w:rFonts w:ascii="Times New Roman" w:hAnsi="Times New Roman" w:cs="Times New Roman"/>
          <w:sz w:val="28"/>
          <w:szCs w:val="28"/>
          <w:lang w:val="en-US"/>
        </w:rPr>
        <w:t>stor</w:t>
      </w:r>
      <w:r w:rsidR="00D73024">
        <w:rPr>
          <w:rFonts w:ascii="Times New Roman" w:hAnsi="Times New Roman" w:cs="Times New Roman"/>
          <w:sz w:val="28"/>
          <w:szCs w:val="28"/>
          <w:lang w:val="en-US"/>
        </w:rPr>
        <w:t>ie</w:t>
      </w:r>
      <w:r w:rsidR="00D73024" w:rsidRPr="00EE0D5E">
        <w:rPr>
          <w:rFonts w:ascii="Times New Roman" w:hAnsi="Times New Roman" w:cs="Times New Roman"/>
          <w:sz w:val="28"/>
          <w:szCs w:val="28"/>
          <w:lang w:val="en-US"/>
        </w:rPr>
        <w:t xml:space="preserve">s </w:t>
      </w:r>
      <w:r w:rsidRPr="00EE0D5E">
        <w:rPr>
          <w:rFonts w:ascii="Times New Roman" w:hAnsi="Times New Roman" w:cs="Times New Roman"/>
          <w:sz w:val="28"/>
          <w:szCs w:val="28"/>
          <w:lang w:val="en-US"/>
        </w:rPr>
        <w:t xml:space="preserve">and represent a compromise between the privacy of individual housing and economy </w:t>
      </w:r>
      <w:r w:rsidRPr="00EE0D5E">
        <w:rPr>
          <w:rFonts w:ascii="Times New Roman" w:hAnsi="Times New Roman" w:cs="Times New Roman"/>
          <w:sz w:val="28"/>
          <w:szCs w:val="28"/>
          <w:lang w:val="en-US"/>
        </w:rPr>
        <w:lastRenderedPageBreak/>
        <w:t>achieved through shared infrastructure. This type is in demand among young families and the professionally active population</w:t>
      </w:r>
      <w:r w:rsidR="00D73024">
        <w:rPr>
          <w:rFonts w:ascii="Times New Roman" w:hAnsi="Times New Roman" w:cs="Times New Roman"/>
          <w:sz w:val="28"/>
          <w:szCs w:val="28"/>
          <w:lang w:val="en-US"/>
        </w:rPr>
        <w:t>, who are oriented toward a combination of comfort, safety, and a</w:t>
      </w:r>
      <w:r w:rsidRPr="00EE0D5E">
        <w:rPr>
          <w:rFonts w:ascii="Times New Roman" w:hAnsi="Times New Roman" w:cs="Times New Roman"/>
          <w:sz w:val="28"/>
          <w:szCs w:val="28"/>
          <w:lang w:val="en-US"/>
        </w:rPr>
        <w:t xml:space="preserve"> rational use of space. Shared infrastructure elements include access roads, parking zones, and public spaces.</w:t>
      </w:r>
    </w:p>
    <w:p w14:paraId="36FDF653" w14:textId="239CD22D"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rise residential complexes occupy a separate niche in the structure of elite development. Complexes with </w:t>
      </w:r>
      <w:r w:rsidR="00B80CE8">
        <w:rPr>
          <w:rFonts w:ascii="Times New Roman" w:hAnsi="Times New Roman" w:cs="Times New Roman"/>
          <w:sz w:val="28"/>
          <w:szCs w:val="28"/>
          <w:lang w:val="en-US"/>
        </w:rPr>
        <w:t>2</w:t>
      </w:r>
      <w:r w:rsidR="00EA52A1">
        <w:rPr>
          <w:rFonts w:ascii="Times New Roman" w:hAnsi="Times New Roman" w:cs="Times New Roman"/>
          <w:sz w:val="28"/>
          <w:szCs w:val="28"/>
          <w:lang w:val="en-US"/>
        </w:rPr>
        <w:t>-</w:t>
      </w:r>
      <w:r w:rsidR="00B80CE8">
        <w:rPr>
          <w:rFonts w:ascii="Times New Roman" w:hAnsi="Times New Roman" w:cs="Times New Roman"/>
          <w:sz w:val="28"/>
          <w:szCs w:val="28"/>
          <w:lang w:val="en-US"/>
        </w:rPr>
        <w:t>4 stories are oriented toward the premium segment and feature contemporary architectural solutions, including panoramic glazing and environmentally friendly</w:t>
      </w:r>
      <w:r w:rsidRPr="00EE0D5E">
        <w:rPr>
          <w:rFonts w:ascii="Times New Roman" w:hAnsi="Times New Roman" w:cs="Times New Roman"/>
          <w:sz w:val="28"/>
          <w:szCs w:val="28"/>
          <w:lang w:val="en-US"/>
        </w:rPr>
        <w:t xml:space="preserve"> materials. As a rule, they are located on enclosed territories with developed internal infrastructure, including sports and recreational zones, swimming pools, children’s playgrounds, and guarded spaces. This format is oriented toward users for whom a high level of comfort, safety, and service provision is a priority.</w:t>
      </w:r>
    </w:p>
    <w:p w14:paraId="47DFA13F" w14:textId="6175A06B"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The typological structure also includes duplexes (two</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family residential houses), consisting of two independent sections with separate entrances. As a rule, these are two</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stor</w:t>
      </w:r>
      <w:r w:rsidR="00D73024">
        <w:rPr>
          <w:rFonts w:ascii="Times New Roman" w:hAnsi="Times New Roman" w:cs="Times New Roman"/>
          <w:sz w:val="28"/>
          <w:szCs w:val="28"/>
          <w:lang w:val="en-US"/>
        </w:rPr>
        <w:t xml:space="preserve">y buildings that enable </w:t>
      </w:r>
      <w:r w:rsidR="00B80CE8">
        <w:rPr>
          <w:rFonts w:ascii="Times New Roman" w:hAnsi="Times New Roman" w:cs="Times New Roman"/>
          <w:sz w:val="28"/>
          <w:szCs w:val="28"/>
          <w:lang w:val="en-US"/>
        </w:rPr>
        <w:t>cost optimization</w:t>
      </w:r>
      <w:r w:rsidRPr="00EE0D5E">
        <w:rPr>
          <w:rFonts w:ascii="Times New Roman" w:hAnsi="Times New Roman" w:cs="Times New Roman"/>
          <w:sz w:val="28"/>
          <w:szCs w:val="28"/>
          <w:lang w:val="en-US"/>
        </w:rPr>
        <w:t xml:space="preserve"> while preserving a high level of privacy and comfort. Despite their relatively lower prevalence, this type is in demand among users oriented toward the rational organization of the residential environment.</w:t>
      </w:r>
    </w:p>
    <w:p w14:paraId="6939D895" w14:textId="7EA943E0"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Additional functional elements</w:t>
      </w:r>
      <w:r w:rsidR="00B80CE8">
        <w:rPr>
          <w:rFonts w:ascii="Times New Roman" w:hAnsi="Times New Roman" w:cs="Times New Roman"/>
          <w:sz w:val="28"/>
          <w:szCs w:val="28"/>
          <w:lang w:val="en-US"/>
        </w:rPr>
        <w:t>, such as guest houses, sports and recreational facilities, and home offices, are characteristic components</w:t>
      </w:r>
      <w:r w:rsidRPr="00EE0D5E">
        <w:rPr>
          <w:rFonts w:ascii="Times New Roman" w:hAnsi="Times New Roman" w:cs="Times New Roman"/>
          <w:sz w:val="28"/>
          <w:szCs w:val="28"/>
          <w:lang w:val="en-US"/>
        </w:rPr>
        <w:t xml:space="preserve"> of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rise residential development in the districts under consideration. They expand the </w:t>
      </w:r>
      <w:r w:rsidR="00D73024">
        <w:rPr>
          <w:rFonts w:ascii="Times New Roman" w:hAnsi="Times New Roman" w:cs="Times New Roman"/>
          <w:sz w:val="28"/>
          <w:szCs w:val="28"/>
          <w:lang w:val="en-US"/>
        </w:rPr>
        <w:t>plot's functional possibilities</w:t>
      </w:r>
      <w:r w:rsidRPr="00EE0D5E">
        <w:rPr>
          <w:rFonts w:ascii="Times New Roman" w:hAnsi="Times New Roman" w:cs="Times New Roman"/>
          <w:sz w:val="28"/>
          <w:szCs w:val="28"/>
          <w:lang w:val="en-US"/>
        </w:rPr>
        <w:t xml:space="preserve"> and contribute to the formation of a comprehensive residential environment. Private bathhouses, swimming pools, gyms, and tennis courts complement the principal development, emphasizing its premium character.</w:t>
      </w:r>
    </w:p>
    <w:p w14:paraId="6B36BF24" w14:textId="0929A161"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The common characteristics of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rise housing in the prestigious districts of Almaty are a high degree of integration </w:t>
      </w:r>
      <w:r w:rsidR="00B80CE8">
        <w:rPr>
          <w:rFonts w:ascii="Times New Roman" w:hAnsi="Times New Roman" w:cs="Times New Roman"/>
          <w:sz w:val="28"/>
          <w:szCs w:val="28"/>
          <w:lang w:val="en-US"/>
        </w:rPr>
        <w:t>with the natural landscape and the use of contemporary engineering and digital technologies, including smart</w:t>
      </w:r>
      <w:r w:rsidR="001F4B20">
        <w:rPr>
          <w:rFonts w:ascii="Times New Roman" w:hAnsi="Times New Roman" w:cs="Times New Roman"/>
          <w:sz w:val="28"/>
          <w:szCs w:val="28"/>
          <w:lang w:val="en-US"/>
        </w:rPr>
        <w:t>-</w:t>
      </w:r>
      <w:r w:rsidR="00B80CE8">
        <w:rPr>
          <w:rFonts w:ascii="Times New Roman" w:hAnsi="Times New Roman" w:cs="Times New Roman"/>
          <w:sz w:val="28"/>
          <w:szCs w:val="28"/>
          <w:lang w:val="en-US"/>
        </w:rPr>
        <w:t>home systems, solar panels, and autonomous</w:t>
      </w:r>
      <w:r w:rsidRPr="00EE0D5E">
        <w:rPr>
          <w:rFonts w:ascii="Times New Roman" w:hAnsi="Times New Roman" w:cs="Times New Roman"/>
          <w:sz w:val="28"/>
          <w:szCs w:val="28"/>
          <w:lang w:val="en-US"/>
        </w:rPr>
        <w:t xml:space="preserve"> water and energy supply. Taken together, this forms a private, environmentally oriented, and safe residential environment </w:t>
      </w:r>
      <w:r w:rsidR="00B80CE8">
        <w:rPr>
          <w:rFonts w:ascii="Times New Roman" w:hAnsi="Times New Roman" w:cs="Times New Roman"/>
          <w:sz w:val="28"/>
          <w:szCs w:val="28"/>
          <w:lang w:val="en-US"/>
        </w:rPr>
        <w:t>that meets contemporary requirements for quality of life and the principles of bioclimatic</w:t>
      </w:r>
      <w:r w:rsidRPr="00EE0D5E">
        <w:rPr>
          <w:rFonts w:ascii="Times New Roman" w:hAnsi="Times New Roman" w:cs="Times New Roman"/>
          <w:sz w:val="28"/>
          <w:szCs w:val="28"/>
          <w:lang w:val="en-US"/>
        </w:rPr>
        <w:t xml:space="preserve"> architecture [6; 9; 134].</w:t>
      </w:r>
    </w:p>
    <w:p w14:paraId="2E4FC150" w14:textId="7E36B163"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Examples of </w:t>
      </w:r>
      <w:r w:rsidR="00B80CE8">
        <w:rPr>
          <w:rFonts w:ascii="Times New Roman" w:hAnsi="Times New Roman" w:cs="Times New Roman"/>
          <w:sz w:val="28"/>
          <w:szCs w:val="28"/>
          <w:lang w:val="en-US"/>
        </w:rPr>
        <w:t>implementing</w:t>
      </w:r>
      <w:r w:rsidRPr="00EE0D5E">
        <w:rPr>
          <w:rFonts w:ascii="Times New Roman" w:hAnsi="Times New Roman" w:cs="Times New Roman"/>
          <w:sz w:val="28"/>
          <w:szCs w:val="28"/>
          <w:lang w:val="en-US"/>
        </w:rPr>
        <w:t xml:space="preserve"> the principles </w:t>
      </w:r>
      <w:r w:rsidR="00D73024">
        <w:rPr>
          <w:rFonts w:ascii="Times New Roman" w:hAnsi="Times New Roman" w:cs="Times New Roman"/>
          <w:sz w:val="28"/>
          <w:szCs w:val="28"/>
          <w:lang w:val="en-US"/>
        </w:rPr>
        <w:t>for forming a low</w:t>
      </w:r>
      <w:r w:rsidR="001F4B20">
        <w:rPr>
          <w:rFonts w:ascii="Times New Roman" w:hAnsi="Times New Roman" w:cs="Times New Roman"/>
          <w:sz w:val="28"/>
          <w:szCs w:val="28"/>
          <w:lang w:val="en-US"/>
        </w:rPr>
        <w:t>-</w:t>
      </w:r>
      <w:r w:rsidR="00D73024">
        <w:rPr>
          <w:rFonts w:ascii="Times New Roman" w:hAnsi="Times New Roman" w:cs="Times New Roman"/>
          <w:sz w:val="28"/>
          <w:szCs w:val="28"/>
          <w:lang w:val="en-US"/>
        </w:rPr>
        <w:t>rise residential environment in the city of Almaty can be found in contemporary premium</w:t>
      </w:r>
      <w:r w:rsidR="001F4B20">
        <w:rPr>
          <w:rFonts w:ascii="Times New Roman" w:hAnsi="Times New Roman" w:cs="Times New Roman"/>
          <w:sz w:val="28"/>
          <w:szCs w:val="28"/>
          <w:lang w:val="en-US"/>
        </w:rPr>
        <w:t>-</w:t>
      </w:r>
      <w:r w:rsidR="00D73024">
        <w:rPr>
          <w:rFonts w:ascii="Times New Roman" w:hAnsi="Times New Roman" w:cs="Times New Roman"/>
          <w:sz w:val="28"/>
          <w:szCs w:val="28"/>
          <w:lang w:val="en-US"/>
        </w:rPr>
        <w:t>segment residential complexes, where tendencies toward integrating architecture, the natural environment, and engineering technologies are evident</w:t>
      </w:r>
      <w:r w:rsidRPr="00EE0D5E">
        <w:rPr>
          <w:rFonts w:ascii="Times New Roman" w:hAnsi="Times New Roman" w:cs="Times New Roman"/>
          <w:sz w:val="28"/>
          <w:szCs w:val="28"/>
          <w:lang w:val="en-US"/>
        </w:rPr>
        <w:t xml:space="preserve"> [9; 63; 131].</w:t>
      </w:r>
    </w:p>
    <w:p w14:paraId="44B7F001" w14:textId="084C3911"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554C04">
        <w:rPr>
          <w:rFonts w:ascii="Times New Roman" w:hAnsi="Times New Roman" w:cs="Times New Roman"/>
          <w:sz w:val="28"/>
          <w:szCs w:val="28"/>
          <w:lang w:val="en-US"/>
        </w:rPr>
        <w:t>T</w:t>
      </w:r>
      <w:r w:rsidRPr="00554C04">
        <w:rPr>
          <w:rFonts w:ascii="Times New Roman" w:hAnsi="Times New Roman" w:cs="Times New Roman"/>
          <w:i/>
          <w:iCs/>
          <w:sz w:val="28"/>
          <w:szCs w:val="28"/>
          <w:lang w:val="en-US"/>
        </w:rPr>
        <w:t>he Esentai City</w:t>
      </w:r>
      <w:r w:rsidRPr="00554C04">
        <w:rPr>
          <w:rFonts w:ascii="Times New Roman" w:hAnsi="Times New Roman" w:cs="Times New Roman"/>
          <w:b/>
          <w:bCs/>
          <w:i/>
          <w:iCs/>
          <w:sz w:val="28"/>
          <w:szCs w:val="28"/>
          <w:lang w:val="en-US"/>
        </w:rPr>
        <w:t xml:space="preserve"> </w:t>
      </w:r>
      <w:r w:rsidRPr="00EE0D5E">
        <w:rPr>
          <w:rFonts w:ascii="Times New Roman" w:hAnsi="Times New Roman" w:cs="Times New Roman"/>
          <w:sz w:val="28"/>
          <w:szCs w:val="28"/>
          <w:lang w:val="en-US"/>
        </w:rPr>
        <w:t>residential district is a large</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scale project implemented according to the “city within a city” concept. The complex, designed by Almaty Vilnius Architects, occupies </w:t>
      </w:r>
      <w:r w:rsidR="00B80CE8">
        <w:rPr>
          <w:rFonts w:ascii="Times New Roman" w:hAnsi="Times New Roman" w:cs="Times New Roman"/>
          <w:sz w:val="28"/>
          <w:szCs w:val="28"/>
          <w:lang w:val="en-US"/>
        </w:rPr>
        <w:t>46 ha and forms a multifunctional development</w:t>
      </w:r>
      <w:r w:rsidRPr="00EE0D5E">
        <w:rPr>
          <w:rFonts w:ascii="Times New Roman" w:hAnsi="Times New Roman" w:cs="Times New Roman"/>
          <w:sz w:val="28"/>
          <w:szCs w:val="28"/>
          <w:lang w:val="en-US"/>
        </w:rPr>
        <w:t>. Its location near the river and the foothill</w:t>
      </w:r>
      <w:r w:rsidR="00B80CE8">
        <w:rPr>
          <w:rFonts w:ascii="Times New Roman" w:hAnsi="Times New Roman" w:cs="Times New Roman"/>
          <w:sz w:val="28"/>
          <w:szCs w:val="28"/>
          <w:lang w:val="en-US"/>
        </w:rPr>
        <w:t>s creat</w:t>
      </w:r>
      <w:r w:rsidRPr="00EE0D5E">
        <w:rPr>
          <w:rFonts w:ascii="Times New Roman" w:hAnsi="Times New Roman" w:cs="Times New Roman"/>
          <w:sz w:val="28"/>
          <w:szCs w:val="28"/>
          <w:lang w:val="en-US"/>
        </w:rPr>
        <w:t>es favorable environmental conditions and a high level of environmental comfort. The district is characterized by developed infrastructure, including educational, commercial, and sports facilities. The architectural and planning structure of the complex includes more than 40 three</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story townhouses and about 1,500 apartments. The territory is functionally differentiated into business and residential zones, which correspond to contemporary principles of urban</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planning zoning [52; 63]. Particular attention is devoted to environmental aspects and energy efficiency</w:t>
      </w:r>
      <w:r w:rsidR="00D73024">
        <w:rPr>
          <w:rFonts w:ascii="Times New Roman" w:hAnsi="Times New Roman" w:cs="Times New Roman"/>
          <w:sz w:val="28"/>
          <w:szCs w:val="28"/>
          <w:lang w:val="en-US"/>
        </w:rPr>
        <w:t xml:space="preserve">, </w:t>
      </w:r>
      <w:r w:rsidR="00D73024">
        <w:rPr>
          <w:rFonts w:ascii="Times New Roman" w:hAnsi="Times New Roman" w:cs="Times New Roman"/>
          <w:sz w:val="28"/>
          <w:szCs w:val="28"/>
          <w:lang w:val="en-US"/>
        </w:rPr>
        <w:lastRenderedPageBreak/>
        <w:t xml:space="preserve">including </w:t>
      </w:r>
      <w:r w:rsidR="00D634D9">
        <w:rPr>
          <w:rFonts w:ascii="Times New Roman" w:hAnsi="Times New Roman" w:cs="Times New Roman"/>
          <w:sz w:val="28"/>
          <w:szCs w:val="28"/>
          <w:lang w:val="en-US"/>
        </w:rPr>
        <w:t>green</w:t>
      </w:r>
      <w:r w:rsidR="00D73024">
        <w:rPr>
          <w:rFonts w:ascii="Times New Roman" w:hAnsi="Times New Roman" w:cs="Times New Roman"/>
          <w:sz w:val="28"/>
          <w:szCs w:val="28"/>
          <w:lang w:val="en-US"/>
        </w:rPr>
        <w:t xml:space="preserve"> spaces, electric</w:t>
      </w:r>
      <w:r w:rsidR="001F4B20">
        <w:rPr>
          <w:rFonts w:ascii="Times New Roman" w:hAnsi="Times New Roman" w:cs="Times New Roman"/>
          <w:sz w:val="28"/>
          <w:szCs w:val="28"/>
          <w:lang w:val="en-US"/>
        </w:rPr>
        <w:t>-</w:t>
      </w:r>
      <w:r w:rsidR="00D73024">
        <w:rPr>
          <w:rFonts w:ascii="Times New Roman" w:hAnsi="Times New Roman" w:cs="Times New Roman"/>
          <w:sz w:val="28"/>
          <w:szCs w:val="28"/>
          <w:lang w:val="en-US"/>
        </w:rPr>
        <w:t>vehicle charging stations, and solar panels for street lighting</w:t>
      </w:r>
      <w:r w:rsidRPr="00EE0D5E">
        <w:rPr>
          <w:rFonts w:ascii="Times New Roman" w:hAnsi="Times New Roman" w:cs="Times New Roman"/>
          <w:sz w:val="28"/>
          <w:szCs w:val="28"/>
          <w:lang w:val="en-US"/>
        </w:rPr>
        <w:t xml:space="preserve">. The residential premises are offered in </w:t>
      </w:r>
      <w:r w:rsidR="00D73024">
        <w:rPr>
          <w:rFonts w:ascii="Times New Roman" w:hAnsi="Times New Roman" w:cs="Times New Roman"/>
          <w:sz w:val="28"/>
          <w:szCs w:val="28"/>
          <w:lang w:val="en-US"/>
        </w:rPr>
        <w:t xml:space="preserve">a </w:t>
      </w:r>
      <w:r w:rsidRPr="00EE0D5E">
        <w:rPr>
          <w:rFonts w:ascii="Times New Roman" w:hAnsi="Times New Roman" w:cs="Times New Roman"/>
          <w:sz w:val="28"/>
          <w:szCs w:val="28"/>
          <w:lang w:val="en-US"/>
        </w:rPr>
        <w:t>shell</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and</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core finish, </w:t>
      </w:r>
      <w:r w:rsidR="00D73024">
        <w:rPr>
          <w:rFonts w:ascii="Times New Roman" w:hAnsi="Times New Roman" w:cs="Times New Roman"/>
          <w:sz w:val="28"/>
          <w:szCs w:val="28"/>
          <w:lang w:val="en-US"/>
        </w:rPr>
        <w:t>allowing for individualized interior desig</w:t>
      </w:r>
      <w:r w:rsidRPr="00EE0D5E">
        <w:rPr>
          <w:rFonts w:ascii="Times New Roman" w:hAnsi="Times New Roman" w:cs="Times New Roman"/>
          <w:sz w:val="28"/>
          <w:szCs w:val="28"/>
          <w:lang w:val="en-US"/>
        </w:rPr>
        <w:t>n.</w:t>
      </w:r>
    </w:p>
    <w:p w14:paraId="5F7F3D50" w14:textId="49643AE4"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554C04">
        <w:rPr>
          <w:rFonts w:ascii="Times New Roman" w:hAnsi="Times New Roman" w:cs="Times New Roman"/>
          <w:i/>
          <w:iCs/>
          <w:sz w:val="28"/>
          <w:szCs w:val="28"/>
          <w:lang w:val="en-US"/>
        </w:rPr>
        <w:t xml:space="preserve">The Esentai River Townhouse </w:t>
      </w:r>
      <w:r w:rsidRPr="00554C04">
        <w:rPr>
          <w:rFonts w:ascii="Times New Roman" w:hAnsi="Times New Roman" w:cs="Times New Roman"/>
          <w:sz w:val="28"/>
          <w:szCs w:val="28"/>
          <w:lang w:val="en-US"/>
        </w:rPr>
        <w:t>residence,</w:t>
      </w:r>
      <w:r w:rsidRPr="00EE0D5E">
        <w:rPr>
          <w:rFonts w:ascii="Times New Roman" w:hAnsi="Times New Roman" w:cs="Times New Roman"/>
          <w:sz w:val="28"/>
          <w:szCs w:val="28"/>
          <w:lang w:val="en-US"/>
        </w:rPr>
        <w:t xml:space="preserve"> located in the same district along the Esentai River, is a complex of attached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rise development. The project includes 43 townhouses with a three</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story structure and a mansard level. Each residential unit has an individual parking space and an adjoining plot. The internal environment of the complex is organized with due regard for recreational needs</w:t>
      </w:r>
      <w:r w:rsidR="00D73024">
        <w:rPr>
          <w:rFonts w:ascii="Times New Roman" w:hAnsi="Times New Roman" w:cs="Times New Roman"/>
          <w:sz w:val="28"/>
          <w:szCs w:val="28"/>
          <w:lang w:val="en-US"/>
        </w:rPr>
        <w:t>, including children’s playgrounds, sports zones (workout areas), and everyday infrastructure facilities</w:t>
      </w:r>
      <w:r w:rsidRPr="00EE0D5E">
        <w:rPr>
          <w:rFonts w:ascii="Times New Roman" w:hAnsi="Times New Roman" w:cs="Times New Roman"/>
          <w:sz w:val="28"/>
          <w:szCs w:val="28"/>
          <w:lang w:val="en-US"/>
        </w:rPr>
        <w:t>. The use of shell</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and</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core finish</w:t>
      </w:r>
      <w:r w:rsidR="00D73024">
        <w:rPr>
          <w:rFonts w:ascii="Times New Roman" w:hAnsi="Times New Roman" w:cs="Times New Roman"/>
          <w:sz w:val="28"/>
          <w:szCs w:val="28"/>
          <w:lang w:val="en-US"/>
        </w:rPr>
        <w:t xml:space="preserve">es and the possibility of developing individual design projects reflect </w:t>
      </w:r>
      <w:r w:rsidR="00B80CE8">
        <w:rPr>
          <w:rFonts w:ascii="Times New Roman" w:hAnsi="Times New Roman" w:cs="Times New Roman"/>
          <w:sz w:val="28"/>
          <w:szCs w:val="28"/>
          <w:lang w:val="en-US"/>
        </w:rPr>
        <w:t>a tendency to personalize</w:t>
      </w:r>
      <w:r w:rsidRPr="00EE0D5E">
        <w:rPr>
          <w:rFonts w:ascii="Times New Roman" w:hAnsi="Times New Roman" w:cs="Times New Roman"/>
          <w:sz w:val="28"/>
          <w:szCs w:val="28"/>
          <w:lang w:val="en-US"/>
        </w:rPr>
        <w:t xml:space="preserve"> the residential environment [131].</w:t>
      </w:r>
    </w:p>
    <w:p w14:paraId="2F6015EF" w14:textId="2EAAB7AC"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554C04">
        <w:rPr>
          <w:rFonts w:ascii="Times New Roman" w:hAnsi="Times New Roman" w:cs="Times New Roman"/>
          <w:i/>
          <w:iCs/>
          <w:sz w:val="28"/>
          <w:szCs w:val="28"/>
          <w:lang w:val="en-US"/>
        </w:rPr>
        <w:t>The Remizovka</w:t>
      </w:r>
      <w:r w:rsidRPr="00554C04">
        <w:rPr>
          <w:rFonts w:ascii="Times New Roman" w:hAnsi="Times New Roman" w:cs="Times New Roman"/>
          <w:b/>
          <w:bCs/>
          <w:i/>
          <w:iCs/>
          <w:sz w:val="28"/>
          <w:szCs w:val="28"/>
          <w:lang w:val="en-US"/>
        </w:rPr>
        <w:t xml:space="preserve"> </w:t>
      </w:r>
      <w:r w:rsidRPr="00554C04">
        <w:rPr>
          <w:rFonts w:ascii="Times New Roman" w:hAnsi="Times New Roman" w:cs="Times New Roman"/>
          <w:sz w:val="28"/>
          <w:szCs w:val="28"/>
          <w:lang w:val="en-US"/>
        </w:rPr>
        <w:t xml:space="preserve">Private Residences residential complex </w:t>
      </w:r>
      <w:r w:rsidRPr="00EE0D5E">
        <w:rPr>
          <w:rFonts w:ascii="Times New Roman" w:hAnsi="Times New Roman" w:cs="Times New Roman"/>
          <w:sz w:val="28"/>
          <w:szCs w:val="28"/>
          <w:lang w:val="en-US"/>
        </w:rPr>
        <w:t>is an example of premium</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class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rise development with reduced density. The project, implemented by the BAZIS</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A Corporation, includes seven residential buildings up to 6 </w:t>
      </w:r>
      <w:r w:rsidR="00D73024" w:rsidRPr="00EE0D5E">
        <w:rPr>
          <w:rFonts w:ascii="Times New Roman" w:hAnsi="Times New Roman" w:cs="Times New Roman"/>
          <w:sz w:val="28"/>
          <w:szCs w:val="28"/>
          <w:lang w:val="en-US"/>
        </w:rPr>
        <w:t>stor</w:t>
      </w:r>
      <w:r w:rsidR="00D73024">
        <w:rPr>
          <w:rFonts w:ascii="Times New Roman" w:hAnsi="Times New Roman" w:cs="Times New Roman"/>
          <w:sz w:val="28"/>
          <w:szCs w:val="28"/>
          <w:lang w:val="en-US"/>
        </w:rPr>
        <w:t>ie</w:t>
      </w:r>
      <w:r w:rsidR="00D73024" w:rsidRPr="00EE0D5E">
        <w:rPr>
          <w:rFonts w:ascii="Times New Roman" w:hAnsi="Times New Roman" w:cs="Times New Roman"/>
          <w:sz w:val="28"/>
          <w:szCs w:val="28"/>
          <w:lang w:val="en-US"/>
        </w:rPr>
        <w:t xml:space="preserve">s </w:t>
      </w:r>
      <w:r w:rsidR="00D73024">
        <w:rPr>
          <w:rFonts w:ascii="Times New Roman" w:hAnsi="Times New Roman" w:cs="Times New Roman"/>
          <w:sz w:val="28"/>
          <w:szCs w:val="28"/>
          <w:lang w:val="en-US"/>
        </w:rPr>
        <w:t>tall and only 126 apartments, ensuring</w:t>
      </w:r>
      <w:r w:rsidRPr="00EE0D5E">
        <w:rPr>
          <w:rFonts w:ascii="Times New Roman" w:hAnsi="Times New Roman" w:cs="Times New Roman"/>
          <w:sz w:val="28"/>
          <w:szCs w:val="28"/>
          <w:lang w:val="en-US"/>
        </w:rPr>
        <w:t xml:space="preserve"> a high level of privacy. The architectural concept is oriented toward the synthesis of </w:t>
      </w:r>
      <w:r w:rsidR="00D73024">
        <w:rPr>
          <w:rFonts w:ascii="Times New Roman" w:hAnsi="Times New Roman" w:cs="Times New Roman"/>
          <w:sz w:val="28"/>
          <w:szCs w:val="28"/>
          <w:lang w:val="en-US"/>
        </w:rPr>
        <w:t>urban and natural environments, in which low</w:t>
      </w:r>
      <w:r w:rsidR="001F4B20">
        <w:rPr>
          <w:rFonts w:ascii="Times New Roman" w:hAnsi="Times New Roman" w:cs="Times New Roman"/>
          <w:sz w:val="28"/>
          <w:szCs w:val="28"/>
          <w:lang w:val="en-US"/>
        </w:rPr>
        <w:t>-</w:t>
      </w:r>
      <w:r w:rsidR="00D73024">
        <w:rPr>
          <w:rFonts w:ascii="Times New Roman" w:hAnsi="Times New Roman" w:cs="Times New Roman"/>
          <w:sz w:val="28"/>
          <w:szCs w:val="28"/>
          <w:lang w:val="en-US"/>
        </w:rPr>
        <w:t>rise development and</w:t>
      </w:r>
      <w:r w:rsidRPr="00EE0D5E">
        <w:rPr>
          <w:rFonts w:ascii="Times New Roman" w:hAnsi="Times New Roman" w:cs="Times New Roman"/>
          <w:sz w:val="28"/>
          <w:szCs w:val="28"/>
          <w:lang w:val="en-US"/>
        </w:rPr>
        <w:t xml:space="preserve"> green plantings contribute to the formation of a favorable microclimate [6; 8]. The </w:t>
      </w:r>
      <w:r w:rsidR="00D73024">
        <w:rPr>
          <w:rFonts w:ascii="Times New Roman" w:hAnsi="Times New Roman" w:cs="Times New Roman"/>
          <w:sz w:val="28"/>
          <w:szCs w:val="28"/>
          <w:lang w:val="en-US"/>
        </w:rPr>
        <w:t>complex includes social infrastructure</w:t>
      </w:r>
      <w:r w:rsidR="007F2E9B">
        <w:rPr>
          <w:rFonts w:ascii="Times New Roman" w:hAnsi="Times New Roman" w:cs="Times New Roman"/>
          <w:sz w:val="28"/>
          <w:szCs w:val="28"/>
          <w:lang w:val="en-US"/>
        </w:rPr>
        <w:t xml:space="preserve"> and</w:t>
      </w:r>
      <w:r w:rsidR="00B80CE8">
        <w:rPr>
          <w:rFonts w:ascii="Times New Roman" w:hAnsi="Times New Roman" w:cs="Times New Roman"/>
          <w:sz w:val="28"/>
          <w:szCs w:val="28"/>
          <w:lang w:val="en-US"/>
        </w:rPr>
        <w:t xml:space="preserve"> a community center that offer</w:t>
      </w:r>
      <w:r w:rsidR="00D73024">
        <w:rPr>
          <w:rFonts w:ascii="Times New Roman" w:hAnsi="Times New Roman" w:cs="Times New Roman"/>
          <w:sz w:val="28"/>
          <w:szCs w:val="28"/>
          <w:lang w:val="en-US"/>
        </w:rPr>
        <w:t>s additional</w:t>
      </w:r>
      <w:r w:rsidRPr="00EE0D5E">
        <w:rPr>
          <w:rFonts w:ascii="Times New Roman" w:hAnsi="Times New Roman" w:cs="Times New Roman"/>
          <w:sz w:val="28"/>
          <w:szCs w:val="28"/>
          <w:lang w:val="en-US"/>
        </w:rPr>
        <w:t xml:space="preserve"> leisure and interaction. The planning solutions </w:t>
      </w:r>
      <w:r w:rsidR="00D73024">
        <w:rPr>
          <w:rFonts w:ascii="Times New Roman" w:hAnsi="Times New Roman" w:cs="Times New Roman"/>
          <w:sz w:val="28"/>
          <w:szCs w:val="28"/>
          <w:lang w:val="en-US"/>
        </w:rPr>
        <w:t>feature larger apartment areas</w:t>
      </w:r>
      <w:r w:rsidRPr="00EE0D5E">
        <w:rPr>
          <w:rFonts w:ascii="Times New Roman" w:hAnsi="Times New Roman" w:cs="Times New Roman"/>
          <w:sz w:val="28"/>
          <w:szCs w:val="28"/>
          <w:lang w:val="en-US"/>
        </w:rPr>
        <w:t xml:space="preserve"> and are oriented toward comfortable living.</w:t>
      </w:r>
    </w:p>
    <w:p w14:paraId="14362C92" w14:textId="676211B8"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554C04">
        <w:rPr>
          <w:rFonts w:ascii="Times New Roman" w:hAnsi="Times New Roman" w:cs="Times New Roman"/>
          <w:i/>
          <w:iCs/>
          <w:sz w:val="28"/>
          <w:szCs w:val="28"/>
          <w:lang w:val="en-US"/>
        </w:rPr>
        <w:t>The Orchard Residences</w:t>
      </w:r>
      <w:r w:rsidRPr="00554C04">
        <w:rPr>
          <w:rFonts w:ascii="Times New Roman" w:hAnsi="Times New Roman" w:cs="Times New Roman"/>
          <w:b/>
          <w:bCs/>
          <w:i/>
          <w:iCs/>
          <w:sz w:val="28"/>
          <w:szCs w:val="28"/>
          <w:lang w:val="en-US"/>
        </w:rPr>
        <w:t xml:space="preserve"> </w:t>
      </w:r>
      <w:r w:rsidRPr="00554C04">
        <w:rPr>
          <w:rFonts w:ascii="Times New Roman" w:hAnsi="Times New Roman" w:cs="Times New Roman"/>
          <w:sz w:val="28"/>
          <w:szCs w:val="28"/>
          <w:lang w:val="en-US"/>
        </w:rPr>
        <w:t>residential complex</w:t>
      </w:r>
      <w:r w:rsidRPr="00554C04">
        <w:rPr>
          <w:rFonts w:ascii="Times New Roman" w:hAnsi="Times New Roman" w:cs="Times New Roman"/>
          <w:b/>
          <w:bCs/>
          <w:i/>
          <w:iCs/>
          <w:sz w:val="28"/>
          <w:szCs w:val="28"/>
          <w:lang w:val="en-US"/>
        </w:rPr>
        <w:t xml:space="preserve"> </w:t>
      </w:r>
      <w:r w:rsidRPr="00EE0D5E">
        <w:rPr>
          <w:rFonts w:ascii="Times New Roman" w:hAnsi="Times New Roman" w:cs="Times New Roman"/>
          <w:sz w:val="28"/>
          <w:szCs w:val="28"/>
          <w:lang w:val="en-US"/>
        </w:rPr>
        <w:t>is being implemented in the Medeu District and is oriented toward environmentally adaptive architecture. The complex includes five residential buildings up to six stor</w:t>
      </w:r>
      <w:r w:rsidR="00B80CE8">
        <w:rPr>
          <w:rFonts w:ascii="Times New Roman" w:hAnsi="Times New Roman" w:cs="Times New Roman"/>
          <w:sz w:val="28"/>
          <w:szCs w:val="28"/>
          <w:lang w:val="en-US"/>
        </w:rPr>
        <w:t>ies in height, with mansard roofs</w:t>
      </w:r>
      <w:r w:rsidRPr="00EE0D5E">
        <w:rPr>
          <w:rFonts w:ascii="Times New Roman" w:hAnsi="Times New Roman" w:cs="Times New Roman"/>
          <w:sz w:val="28"/>
          <w:szCs w:val="28"/>
          <w:lang w:val="en-US"/>
        </w:rPr>
        <w:t xml:space="preserve">. The spatial organization of </w:t>
      </w:r>
      <w:r w:rsidR="00B80CE8">
        <w:rPr>
          <w:rFonts w:ascii="Times New Roman" w:hAnsi="Times New Roman" w:cs="Times New Roman"/>
          <w:sz w:val="28"/>
          <w:szCs w:val="28"/>
          <w:lang w:val="en-US"/>
        </w:rPr>
        <w:t>development is directed toward preserving aeration flows, thereby</w:t>
      </w:r>
      <w:r w:rsidRPr="00EE0D5E">
        <w:rPr>
          <w:rFonts w:ascii="Times New Roman" w:hAnsi="Times New Roman" w:cs="Times New Roman"/>
          <w:sz w:val="28"/>
          <w:szCs w:val="28"/>
          <w:lang w:val="en-US"/>
        </w:rPr>
        <w:t xml:space="preserve"> improving the microclimatic conditions of the territory [9]. The </w:t>
      </w:r>
      <w:r w:rsidR="00D73024">
        <w:rPr>
          <w:rFonts w:ascii="Times New Roman" w:hAnsi="Times New Roman" w:cs="Times New Roman"/>
          <w:sz w:val="28"/>
          <w:szCs w:val="28"/>
          <w:lang w:val="en-US"/>
        </w:rPr>
        <w:t>complex's infrastructure includes a swimming pool, sports and public spaces, and</w:t>
      </w:r>
      <w:r w:rsidRPr="00EE0D5E">
        <w:rPr>
          <w:rFonts w:ascii="Times New Roman" w:hAnsi="Times New Roman" w:cs="Times New Roman"/>
          <w:sz w:val="28"/>
          <w:szCs w:val="28"/>
          <w:lang w:val="en-US"/>
        </w:rPr>
        <w:t xml:space="preserve"> underground parking with charging stations for electric vehicles. The variability of apartment finishes ensures flexibility in </w:t>
      </w:r>
      <w:r w:rsidR="00D73024">
        <w:rPr>
          <w:rFonts w:ascii="Times New Roman" w:hAnsi="Times New Roman" w:cs="Times New Roman"/>
          <w:sz w:val="28"/>
          <w:szCs w:val="28"/>
          <w:lang w:val="en-US"/>
        </w:rPr>
        <w:t>creating</w:t>
      </w:r>
      <w:r w:rsidRPr="00EE0D5E">
        <w:rPr>
          <w:rFonts w:ascii="Times New Roman" w:hAnsi="Times New Roman" w:cs="Times New Roman"/>
          <w:sz w:val="28"/>
          <w:szCs w:val="28"/>
          <w:lang w:val="en-US"/>
        </w:rPr>
        <w:t xml:space="preserve"> individualized residential space</w:t>
      </w:r>
      <w:r w:rsidR="00B80CE8">
        <w:rPr>
          <w:rFonts w:ascii="Times New Roman" w:hAnsi="Times New Roman" w:cs="Times New Roman"/>
          <w:sz w:val="28"/>
          <w:szCs w:val="28"/>
          <w:lang w:val="en-US"/>
        </w:rPr>
        <w:t>s</w:t>
      </w:r>
      <w:r w:rsidRPr="00EE0D5E">
        <w:rPr>
          <w:rFonts w:ascii="Times New Roman" w:hAnsi="Times New Roman" w:cs="Times New Roman"/>
          <w:sz w:val="28"/>
          <w:szCs w:val="28"/>
          <w:lang w:val="en-US"/>
        </w:rPr>
        <w:t>.</w:t>
      </w:r>
    </w:p>
    <w:p w14:paraId="7D58A019" w14:textId="4149C703"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554C04">
        <w:rPr>
          <w:rFonts w:ascii="Times New Roman" w:hAnsi="Times New Roman" w:cs="Times New Roman"/>
          <w:i/>
          <w:iCs/>
          <w:sz w:val="28"/>
          <w:szCs w:val="28"/>
          <w:lang w:val="en-US"/>
        </w:rPr>
        <w:t>The Alatau Hills</w:t>
      </w:r>
      <w:r w:rsidRPr="00554C04">
        <w:rPr>
          <w:rFonts w:ascii="Times New Roman" w:hAnsi="Times New Roman" w:cs="Times New Roman"/>
          <w:sz w:val="28"/>
          <w:szCs w:val="28"/>
          <w:lang w:val="en-US"/>
        </w:rPr>
        <w:t xml:space="preserve"> residential complex</w:t>
      </w:r>
      <w:r w:rsidRPr="00EE0D5E">
        <w:rPr>
          <w:rFonts w:ascii="Times New Roman" w:hAnsi="Times New Roman" w:cs="Times New Roman"/>
          <w:sz w:val="28"/>
          <w:szCs w:val="28"/>
          <w:lang w:val="en-US"/>
        </w:rPr>
        <w:t xml:space="preserve"> is an example of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rise development </w:t>
      </w:r>
      <w:r w:rsidR="00B80CE8">
        <w:rPr>
          <w:rFonts w:ascii="Times New Roman" w:hAnsi="Times New Roman" w:cs="Times New Roman"/>
          <w:sz w:val="28"/>
          <w:szCs w:val="28"/>
          <w:lang w:val="en-US"/>
        </w:rPr>
        <w:t xml:space="preserve">that </w:t>
      </w:r>
      <w:r w:rsidR="007F2E9B">
        <w:rPr>
          <w:rFonts w:ascii="Times New Roman" w:hAnsi="Times New Roman" w:cs="Times New Roman"/>
          <w:sz w:val="28"/>
          <w:szCs w:val="28"/>
          <w:lang w:val="en-US"/>
        </w:rPr>
        <w:t>considers microclimatic factors</w:t>
      </w:r>
      <w:r w:rsidRPr="00EE0D5E">
        <w:rPr>
          <w:rFonts w:ascii="Times New Roman" w:hAnsi="Times New Roman" w:cs="Times New Roman"/>
          <w:sz w:val="28"/>
          <w:szCs w:val="28"/>
          <w:lang w:val="en-US"/>
        </w:rPr>
        <w:t>. The complex includes six three</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story buildings arranged along a central axis, which contributes to the free circulation of air flows and the formation of a favorable aeration regime </w:t>
      </w:r>
      <w:r w:rsidR="00D06FBA" w:rsidRPr="00D06FBA">
        <w:rPr>
          <w:rFonts w:ascii="Times New Roman" w:hAnsi="Times New Roman" w:cs="Times New Roman"/>
          <w:sz w:val="28"/>
          <w:szCs w:val="28"/>
          <w:lang w:val="en-US"/>
        </w:rPr>
        <w:t>[52; 80</w:t>
      </w:r>
      <w:r w:rsidR="00EA52A1">
        <w:rPr>
          <w:rFonts w:ascii="Times New Roman" w:hAnsi="Times New Roman" w:cs="Times New Roman"/>
          <w:sz w:val="28"/>
          <w:szCs w:val="28"/>
          <w:lang w:val="en-US"/>
        </w:rPr>
        <w:t>-</w:t>
      </w:r>
      <w:r w:rsidR="00D06FBA" w:rsidRPr="00D06FBA">
        <w:rPr>
          <w:rFonts w:ascii="Times New Roman" w:hAnsi="Times New Roman" w:cs="Times New Roman"/>
          <w:sz w:val="28"/>
          <w:szCs w:val="28"/>
          <w:lang w:val="en-US"/>
        </w:rPr>
        <w:t>81]</w:t>
      </w:r>
      <w:r w:rsidRPr="00EE0D5E">
        <w:rPr>
          <w:rFonts w:ascii="Times New Roman" w:hAnsi="Times New Roman" w:cs="Times New Roman"/>
          <w:sz w:val="28"/>
          <w:szCs w:val="28"/>
          <w:lang w:val="en-US"/>
        </w:rPr>
        <w:t xml:space="preserve">. Its location in an environmentally favorable zone enhances the </w:t>
      </w:r>
      <w:r w:rsidR="00B80CE8">
        <w:rPr>
          <w:rFonts w:ascii="Times New Roman" w:hAnsi="Times New Roman" w:cs="Times New Roman"/>
          <w:sz w:val="28"/>
          <w:szCs w:val="28"/>
          <w:lang w:val="en-US"/>
        </w:rPr>
        <w:t>territory's recreational potential</w:t>
      </w:r>
      <w:r w:rsidRPr="00EE0D5E">
        <w:rPr>
          <w:rFonts w:ascii="Times New Roman" w:hAnsi="Times New Roman" w:cs="Times New Roman"/>
          <w:sz w:val="28"/>
          <w:szCs w:val="28"/>
          <w:lang w:val="en-US"/>
        </w:rPr>
        <w:t xml:space="preserve">. The </w:t>
      </w:r>
      <w:r w:rsidR="00D73024">
        <w:rPr>
          <w:rFonts w:ascii="Times New Roman" w:hAnsi="Times New Roman" w:cs="Times New Roman"/>
          <w:sz w:val="28"/>
          <w:szCs w:val="28"/>
          <w:lang w:val="en-US"/>
        </w:rPr>
        <w:t>complex's internal environment includes a well</w:t>
      </w:r>
      <w:r w:rsidR="001F4B20">
        <w:rPr>
          <w:rFonts w:ascii="Times New Roman" w:hAnsi="Times New Roman" w:cs="Times New Roman"/>
          <w:sz w:val="28"/>
          <w:szCs w:val="28"/>
          <w:lang w:val="en-US"/>
        </w:rPr>
        <w:t>-</w:t>
      </w:r>
      <w:r w:rsidR="00D73024">
        <w:rPr>
          <w:rFonts w:ascii="Times New Roman" w:hAnsi="Times New Roman" w:cs="Times New Roman"/>
          <w:sz w:val="28"/>
          <w:szCs w:val="28"/>
          <w:lang w:val="en-US"/>
        </w:rPr>
        <w:t>developed system of site improvements</w:t>
      </w:r>
      <w:r w:rsidRPr="00EE0D5E">
        <w:rPr>
          <w:rFonts w:ascii="Times New Roman" w:hAnsi="Times New Roman" w:cs="Times New Roman"/>
          <w:sz w:val="28"/>
          <w:szCs w:val="28"/>
          <w:lang w:val="en-US"/>
        </w:rPr>
        <w:t>: bicycle paths, sports and children’s playgrounds, and recreation zones. Underground parking and additional parking spaces are provided. The planning solutions are oriented toward flexibility of use, while the presence of storage rooms and terraces increases the functional adaptability of the residential environment.</w:t>
      </w:r>
    </w:p>
    <w:p w14:paraId="4C02CEBA" w14:textId="5F485E4D"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Thus, the examples considered demonstrate that contemporary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rise development in Almaty is </w:t>
      </w:r>
      <w:r w:rsidR="00B80CE8">
        <w:rPr>
          <w:rFonts w:ascii="Times New Roman" w:hAnsi="Times New Roman" w:cs="Times New Roman"/>
          <w:sz w:val="28"/>
          <w:szCs w:val="28"/>
          <w:lang w:val="en-US"/>
        </w:rPr>
        <w:t xml:space="preserve">an integrated system combining architectural and planning solutions, engineering, and </w:t>
      </w:r>
      <w:r w:rsidRPr="00EE0D5E">
        <w:rPr>
          <w:rFonts w:ascii="Times New Roman" w:hAnsi="Times New Roman" w:cs="Times New Roman"/>
          <w:sz w:val="28"/>
          <w:szCs w:val="28"/>
          <w:lang w:val="en-US"/>
        </w:rPr>
        <w:t>environmental solutions. Its characteristic features are the functional differentiation of the territory, the use of energy</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efficient technologies, the development of recreational infrastructure, and consideration of microclimatic conditions. These specificities confirm the tendency toward a transition to </w:t>
      </w:r>
      <w:r w:rsidRPr="00EE0D5E">
        <w:rPr>
          <w:rFonts w:ascii="Times New Roman" w:hAnsi="Times New Roman" w:cs="Times New Roman"/>
          <w:sz w:val="28"/>
          <w:szCs w:val="28"/>
          <w:lang w:val="en-US"/>
        </w:rPr>
        <w:lastRenderedPageBreak/>
        <w:t>bioclimatically oriented design</w:t>
      </w:r>
      <w:r w:rsidR="00D73024">
        <w:rPr>
          <w:rFonts w:ascii="Times New Roman" w:hAnsi="Times New Roman" w:cs="Times New Roman"/>
          <w:sz w:val="28"/>
          <w:szCs w:val="28"/>
          <w:lang w:val="en-US"/>
        </w:rPr>
        <w:t>, in line with contemporary requirements for</w:t>
      </w:r>
      <w:r w:rsidRPr="00EE0D5E">
        <w:rPr>
          <w:rFonts w:ascii="Times New Roman" w:hAnsi="Times New Roman" w:cs="Times New Roman"/>
          <w:sz w:val="28"/>
          <w:szCs w:val="28"/>
          <w:lang w:val="en-US"/>
        </w:rPr>
        <w:t xml:space="preserve"> the sustainable development of the urban environment [6; 9; 131].</w:t>
      </w:r>
    </w:p>
    <w:p w14:paraId="357AE4FA" w14:textId="6679D1C3" w:rsidR="0033678A"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b/>
          <w:bCs/>
          <w:sz w:val="28"/>
          <w:szCs w:val="28"/>
          <w:lang w:val="en-US"/>
        </w:rPr>
        <w:t>City of Konaev</w:t>
      </w:r>
      <w:r w:rsidR="00D73024">
        <w:rPr>
          <w:rFonts w:ascii="Times New Roman" w:hAnsi="Times New Roman" w:cs="Times New Roman"/>
          <w:sz w:val="28"/>
          <w:szCs w:val="28"/>
          <w:lang w:val="en-US"/>
        </w:rPr>
        <w:t>:</w:t>
      </w:r>
    </w:p>
    <w:p w14:paraId="22C181ED" w14:textId="16EB65FA"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rise housing in the city of Konaev </w:t>
      </w:r>
      <w:r w:rsidR="00D73024">
        <w:rPr>
          <w:rFonts w:ascii="Times New Roman" w:hAnsi="Times New Roman" w:cs="Times New Roman"/>
          <w:sz w:val="28"/>
          <w:szCs w:val="28"/>
          <w:lang w:val="en-US"/>
        </w:rPr>
        <w:t>comprises</w:t>
      </w:r>
      <w:r w:rsidRPr="00EE0D5E">
        <w:rPr>
          <w:rFonts w:ascii="Times New Roman" w:hAnsi="Times New Roman" w:cs="Times New Roman"/>
          <w:sz w:val="28"/>
          <w:szCs w:val="28"/>
          <w:lang w:val="en-US"/>
        </w:rPr>
        <w:t xml:space="preserve"> several principal types: individual residential houses, duplexes, townhouses, and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rise multi</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apartment buildings. This typological structure reflects contemporary tendencies in the formation of the residential environment</w:t>
      </w:r>
      <w:r w:rsidR="00D73024">
        <w:rPr>
          <w:rFonts w:ascii="Times New Roman" w:hAnsi="Times New Roman" w:cs="Times New Roman"/>
          <w:sz w:val="28"/>
          <w:szCs w:val="28"/>
          <w:lang w:val="en-US"/>
        </w:rPr>
        <w:t>, conditioned by the region's socio</w:t>
      </w:r>
      <w:r w:rsidR="001F4B20">
        <w:rPr>
          <w:rFonts w:ascii="Times New Roman" w:hAnsi="Times New Roman" w:cs="Times New Roman"/>
          <w:sz w:val="28"/>
          <w:szCs w:val="28"/>
          <w:lang w:val="en-US"/>
        </w:rPr>
        <w:t>-</w:t>
      </w:r>
      <w:r w:rsidR="00D73024">
        <w:rPr>
          <w:rFonts w:ascii="Times New Roman" w:hAnsi="Times New Roman" w:cs="Times New Roman"/>
          <w:sz w:val="28"/>
          <w:szCs w:val="28"/>
          <w:lang w:val="en-US"/>
        </w:rPr>
        <w:t>economic and natural</w:t>
      </w:r>
      <w:r w:rsidR="001F4B20">
        <w:rPr>
          <w:rFonts w:ascii="Times New Roman" w:hAnsi="Times New Roman" w:cs="Times New Roman"/>
          <w:sz w:val="28"/>
          <w:szCs w:val="28"/>
          <w:lang w:val="en-US"/>
        </w:rPr>
        <w:t>-</w:t>
      </w:r>
      <w:r w:rsidR="00D73024">
        <w:rPr>
          <w:rFonts w:ascii="Times New Roman" w:hAnsi="Times New Roman" w:cs="Times New Roman"/>
          <w:sz w:val="28"/>
          <w:szCs w:val="28"/>
          <w:lang w:val="en-US"/>
        </w:rPr>
        <w:t>climatic conditions</w:t>
      </w:r>
      <w:r w:rsidRPr="00EE0D5E">
        <w:rPr>
          <w:rFonts w:ascii="Times New Roman" w:hAnsi="Times New Roman" w:cs="Times New Roman"/>
          <w:sz w:val="28"/>
          <w:szCs w:val="28"/>
          <w:lang w:val="en-US"/>
        </w:rPr>
        <w:t xml:space="preserve"> [52; 63; 131].</w:t>
      </w:r>
    </w:p>
    <w:p w14:paraId="74A21818" w14:textId="29495625"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The most widespread form is </w:t>
      </w:r>
      <w:r w:rsidR="00B80CE8">
        <w:rPr>
          <w:rFonts w:ascii="Times New Roman" w:hAnsi="Times New Roman" w:cs="Times New Roman"/>
          <w:sz w:val="28"/>
          <w:szCs w:val="28"/>
          <w:lang w:val="en-US"/>
        </w:rPr>
        <w:t>the individual residential house, which offers flexible spatial organization tailored to users'</w:t>
      </w:r>
      <w:r w:rsidR="00D73024">
        <w:rPr>
          <w:rFonts w:ascii="Times New Roman" w:hAnsi="Times New Roman" w:cs="Times New Roman"/>
          <w:sz w:val="28"/>
          <w:szCs w:val="28"/>
          <w:lang w:val="en-US"/>
        </w:rPr>
        <w:t xml:space="preserve"> need</w:t>
      </w:r>
      <w:r w:rsidRPr="00EE0D5E">
        <w:rPr>
          <w:rFonts w:ascii="Times New Roman" w:hAnsi="Times New Roman" w:cs="Times New Roman"/>
          <w:sz w:val="28"/>
          <w:szCs w:val="28"/>
          <w:lang w:val="en-US"/>
        </w:rPr>
        <w:t xml:space="preserve">s. Contemporary cottages with panoramic glazing, integrated garages, and </w:t>
      </w:r>
      <w:r w:rsidR="00D634D9" w:rsidRPr="00EE0D5E">
        <w:rPr>
          <w:rFonts w:ascii="Times New Roman" w:hAnsi="Times New Roman" w:cs="Times New Roman"/>
          <w:sz w:val="28"/>
          <w:szCs w:val="28"/>
          <w:lang w:val="en-US"/>
        </w:rPr>
        <w:t>green</w:t>
      </w:r>
      <w:r w:rsidRPr="00EE0D5E">
        <w:rPr>
          <w:rFonts w:ascii="Times New Roman" w:hAnsi="Times New Roman" w:cs="Times New Roman"/>
          <w:sz w:val="28"/>
          <w:szCs w:val="28"/>
          <w:lang w:val="en-US"/>
        </w:rPr>
        <w:t xml:space="preserve"> plots are also increasingly present in construction practice. Duplexes and townhouses </w:t>
      </w:r>
      <w:r w:rsidR="00D73024">
        <w:rPr>
          <w:rFonts w:ascii="Times New Roman" w:hAnsi="Times New Roman" w:cs="Times New Roman"/>
          <w:sz w:val="28"/>
          <w:szCs w:val="28"/>
          <w:lang w:val="en-US"/>
        </w:rPr>
        <w:t>are becoming increasingly popular due to their efficient use of space and reduced</w:t>
      </w:r>
      <w:r w:rsidRPr="00EE0D5E">
        <w:rPr>
          <w:rFonts w:ascii="Times New Roman" w:hAnsi="Times New Roman" w:cs="Times New Roman"/>
          <w:sz w:val="28"/>
          <w:szCs w:val="28"/>
          <w:lang w:val="en-US"/>
        </w:rPr>
        <w:t xml:space="preserve"> operating costs. Their architectural and planning solutions are oriented toward the formation of a comfortable residential environment with elements of open space: terraces, internal courtyards, and large window openings ensuring a visual and functional connection with nature.</w:t>
      </w:r>
    </w:p>
    <w:p w14:paraId="09833700" w14:textId="4199DF41"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At the same time, the application of energy</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efficient and bioclimatic technologies (solar heating systems, rainwater collection systems, and green</w:t>
      </w:r>
      <w:r w:rsidR="00D73024">
        <w:rPr>
          <w:rFonts w:ascii="Times New Roman" w:hAnsi="Times New Roman" w:cs="Times New Roman"/>
          <w:sz w:val="28"/>
          <w:szCs w:val="28"/>
          <w:lang w:val="en-US"/>
        </w:rPr>
        <w:t xml:space="preserve"> roofs) in the low</w:t>
      </w:r>
      <w:r w:rsidR="001F4B20">
        <w:rPr>
          <w:rFonts w:ascii="Times New Roman" w:hAnsi="Times New Roman" w:cs="Times New Roman"/>
          <w:sz w:val="28"/>
          <w:szCs w:val="28"/>
          <w:lang w:val="en-US"/>
        </w:rPr>
        <w:t>-</w:t>
      </w:r>
      <w:r w:rsidR="00D73024">
        <w:rPr>
          <w:rFonts w:ascii="Times New Roman" w:hAnsi="Times New Roman" w:cs="Times New Roman"/>
          <w:sz w:val="28"/>
          <w:szCs w:val="28"/>
          <w:lang w:val="en-US"/>
        </w:rPr>
        <w:t>rise development of Konaev at the present stage remains limited, indicating insufficient integration of sustainable design principles</w:t>
      </w:r>
      <w:r w:rsidRPr="00EE0D5E">
        <w:rPr>
          <w:rFonts w:ascii="Times New Roman" w:hAnsi="Times New Roman" w:cs="Times New Roman"/>
          <w:sz w:val="28"/>
          <w:szCs w:val="28"/>
          <w:lang w:val="en-US"/>
        </w:rPr>
        <w:t xml:space="preserve"> into mass practice [9; 134].</w:t>
      </w:r>
    </w:p>
    <w:p w14:paraId="09E1AC3B" w14:textId="50922256"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The bioclimatic features of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rise housing in the city of Konaev are manifested in the partial consideration of climatic factors in the formation of architectural solutions. First and foremost, this is expressed in </w:t>
      </w:r>
      <w:r w:rsidR="00D73024">
        <w:rPr>
          <w:rFonts w:ascii="Times New Roman" w:hAnsi="Times New Roman" w:cs="Times New Roman"/>
          <w:sz w:val="28"/>
          <w:szCs w:val="28"/>
          <w:lang w:val="en-US"/>
        </w:rPr>
        <w:t>the building orientation aimed at optimizing solar radiation: increased glazing on the southern side increases</w:t>
      </w:r>
      <w:r w:rsidRPr="00EE0D5E">
        <w:rPr>
          <w:rFonts w:ascii="Times New Roman" w:hAnsi="Times New Roman" w:cs="Times New Roman"/>
          <w:sz w:val="28"/>
          <w:szCs w:val="28"/>
          <w:lang w:val="en-US"/>
        </w:rPr>
        <w:t xml:space="preserve"> heat gains during the winter</w:t>
      </w:r>
      <w:r w:rsidR="004B110F">
        <w:rPr>
          <w:rFonts w:ascii="Times New Roman" w:hAnsi="Times New Roman" w:cs="Times New Roman"/>
          <w:sz w:val="28"/>
          <w:szCs w:val="28"/>
          <w:lang w:val="en-US"/>
        </w:rPr>
        <w:t>, while projecting elements (cornices and canopies) protect agains</w:t>
      </w:r>
      <w:r w:rsidRPr="00EE0D5E">
        <w:rPr>
          <w:rFonts w:ascii="Times New Roman" w:hAnsi="Times New Roman" w:cs="Times New Roman"/>
          <w:sz w:val="28"/>
          <w:szCs w:val="28"/>
          <w:lang w:val="en-US"/>
        </w:rPr>
        <w:t>t overheating in summer [6; 9]. The use of ventilated facades and natural</w:t>
      </w:r>
      <w:r w:rsidR="00D73024">
        <w:rPr>
          <w:rFonts w:ascii="Times New Roman" w:hAnsi="Times New Roman" w:cs="Times New Roman"/>
          <w:sz w:val="28"/>
          <w:szCs w:val="28"/>
          <w:lang w:val="en-US"/>
        </w:rPr>
        <w:t xml:space="preserve"> </w:t>
      </w:r>
      <w:r w:rsidRPr="00EE0D5E">
        <w:rPr>
          <w:rFonts w:ascii="Times New Roman" w:hAnsi="Times New Roman" w:cs="Times New Roman"/>
          <w:sz w:val="28"/>
          <w:szCs w:val="28"/>
          <w:lang w:val="en-US"/>
        </w:rPr>
        <w:t xml:space="preserve">ventilation systems </w:t>
      </w:r>
      <w:r w:rsidR="004B110F">
        <w:rPr>
          <w:rFonts w:ascii="Times New Roman" w:hAnsi="Times New Roman" w:cs="Times New Roman"/>
          <w:sz w:val="28"/>
          <w:szCs w:val="28"/>
          <w:lang w:val="en-US"/>
        </w:rPr>
        <w:t>helps create</w:t>
      </w:r>
      <w:r w:rsidR="00D73024">
        <w:rPr>
          <w:rFonts w:ascii="Times New Roman" w:hAnsi="Times New Roman" w:cs="Times New Roman"/>
          <w:sz w:val="28"/>
          <w:szCs w:val="28"/>
          <w:lang w:val="en-US"/>
        </w:rPr>
        <w:t xml:space="preserve"> a favorable microclimate by organizing</w:t>
      </w:r>
      <w:r w:rsidRPr="00EE0D5E">
        <w:rPr>
          <w:rFonts w:ascii="Times New Roman" w:hAnsi="Times New Roman" w:cs="Times New Roman"/>
          <w:sz w:val="28"/>
          <w:szCs w:val="28"/>
          <w:lang w:val="en-US"/>
        </w:rPr>
        <w:t xml:space="preserve"> air exchange. The use of local building materials (brick and timber) improves the thermal</w:t>
      </w:r>
      <w:r w:rsidR="00D73024">
        <w:rPr>
          <w:rFonts w:ascii="Times New Roman" w:hAnsi="Times New Roman" w:cs="Times New Roman"/>
          <w:sz w:val="28"/>
          <w:szCs w:val="28"/>
          <w:lang w:val="en-US"/>
        </w:rPr>
        <w:t xml:space="preserve"> engineering characteristics of enclosing structures, while green elements help reduce overheating</w:t>
      </w:r>
      <w:r w:rsidRPr="00EE0D5E">
        <w:rPr>
          <w:rFonts w:ascii="Times New Roman" w:hAnsi="Times New Roman" w:cs="Times New Roman"/>
          <w:sz w:val="28"/>
          <w:szCs w:val="28"/>
          <w:lang w:val="en-US"/>
        </w:rPr>
        <w:t xml:space="preserve"> in the urban environment. Thus,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rise development in Konaev is, to a certain extent, adapted to natural and climatic conditions; however, the potential of bioclimatic design has not been fully realized.</w:t>
      </w:r>
    </w:p>
    <w:p w14:paraId="319913E0" w14:textId="6DCE6822"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An example of </w:t>
      </w:r>
      <w:r w:rsidR="00D73024">
        <w:rPr>
          <w:rFonts w:ascii="Times New Roman" w:hAnsi="Times New Roman" w:cs="Times New Roman"/>
          <w:sz w:val="28"/>
          <w:szCs w:val="28"/>
          <w:lang w:val="en-US"/>
        </w:rPr>
        <w:t>a premium</w:t>
      </w:r>
      <w:r w:rsidR="001F4B20">
        <w:rPr>
          <w:rFonts w:ascii="Times New Roman" w:hAnsi="Times New Roman" w:cs="Times New Roman"/>
          <w:sz w:val="28"/>
          <w:szCs w:val="28"/>
          <w:lang w:val="en-US"/>
        </w:rPr>
        <w:t>-</w:t>
      </w:r>
      <w:r w:rsidR="00D73024">
        <w:rPr>
          <w:rFonts w:ascii="Times New Roman" w:hAnsi="Times New Roman" w:cs="Times New Roman"/>
          <w:sz w:val="28"/>
          <w:szCs w:val="28"/>
          <w:lang w:val="en-US"/>
        </w:rPr>
        <w:t>segment low</w:t>
      </w:r>
      <w:r w:rsidR="001F4B20">
        <w:rPr>
          <w:rFonts w:ascii="Times New Roman" w:hAnsi="Times New Roman" w:cs="Times New Roman"/>
          <w:sz w:val="28"/>
          <w:szCs w:val="28"/>
          <w:lang w:val="en-US"/>
        </w:rPr>
        <w:t>-</w:t>
      </w:r>
      <w:r w:rsidR="00D73024">
        <w:rPr>
          <w:rFonts w:ascii="Times New Roman" w:hAnsi="Times New Roman" w:cs="Times New Roman"/>
          <w:sz w:val="28"/>
          <w:szCs w:val="28"/>
          <w:lang w:val="en-US"/>
        </w:rPr>
        <w:t>rise residential development is the Riviera Pool &amp; Spa complex, which comprises 16 townhouses</w:t>
      </w:r>
      <w:r w:rsidRPr="00EE0D5E">
        <w:rPr>
          <w:rFonts w:ascii="Times New Roman" w:hAnsi="Times New Roman" w:cs="Times New Roman"/>
          <w:sz w:val="28"/>
          <w:szCs w:val="28"/>
          <w:lang w:val="en-US"/>
        </w:rPr>
        <w:t xml:space="preserve"> in the coastal zone of Lake Kapchagay. The project is oriented toward </w:t>
      </w:r>
      <w:r w:rsidR="00D73024">
        <w:rPr>
          <w:rFonts w:ascii="Times New Roman" w:hAnsi="Times New Roman" w:cs="Times New Roman"/>
          <w:sz w:val="28"/>
          <w:szCs w:val="28"/>
          <w:lang w:val="en-US"/>
        </w:rPr>
        <w:t>creating a comfortable,</w:t>
      </w:r>
      <w:r w:rsidRPr="00EE0D5E">
        <w:rPr>
          <w:rFonts w:ascii="Times New Roman" w:hAnsi="Times New Roman" w:cs="Times New Roman"/>
          <w:sz w:val="28"/>
          <w:szCs w:val="28"/>
          <w:lang w:val="en-US"/>
        </w:rPr>
        <w:t xml:space="preserve"> recreational living environment.</w:t>
      </w:r>
      <w:r w:rsidR="0033678A">
        <w:rPr>
          <w:rFonts w:ascii="Times New Roman" w:hAnsi="Times New Roman" w:cs="Times New Roman"/>
          <w:sz w:val="28"/>
          <w:szCs w:val="28"/>
          <w:lang w:val="en-US"/>
        </w:rPr>
        <w:t xml:space="preserve"> </w:t>
      </w:r>
      <w:r w:rsidRPr="00EE0D5E">
        <w:rPr>
          <w:rFonts w:ascii="Times New Roman" w:hAnsi="Times New Roman" w:cs="Times New Roman"/>
          <w:sz w:val="28"/>
          <w:szCs w:val="28"/>
          <w:lang w:val="en-US"/>
        </w:rPr>
        <w:t>Architectural solutions include three</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story residential blocks with terraces, panoramic glazing, and a functionally organized interior space. The </w:t>
      </w:r>
      <w:r w:rsidR="007F2E9B">
        <w:rPr>
          <w:rFonts w:ascii="Times New Roman" w:hAnsi="Times New Roman" w:cs="Times New Roman"/>
          <w:sz w:val="28"/>
          <w:szCs w:val="28"/>
          <w:lang w:val="en-US"/>
        </w:rPr>
        <w:t>complex's infrastructure includes a swimming pool, a spa zone, a bathhouse complex, children’s playgrounds, and recreation areas, creating</w:t>
      </w:r>
      <w:r w:rsidRPr="00EE0D5E">
        <w:rPr>
          <w:rFonts w:ascii="Times New Roman" w:hAnsi="Times New Roman" w:cs="Times New Roman"/>
          <w:sz w:val="28"/>
          <w:szCs w:val="28"/>
          <w:lang w:val="en-US"/>
        </w:rPr>
        <w:t xml:space="preserve"> a multifunctional living environment. The spatial organization is oriented toward the maximum use of the </w:t>
      </w:r>
      <w:r w:rsidR="007F2E9B">
        <w:rPr>
          <w:rFonts w:ascii="Times New Roman" w:hAnsi="Times New Roman" w:cs="Times New Roman"/>
          <w:sz w:val="28"/>
          <w:szCs w:val="28"/>
          <w:lang w:val="en-US"/>
        </w:rPr>
        <w:t>territory's natural potential</w:t>
      </w:r>
      <w:r w:rsidRPr="00EE0D5E">
        <w:rPr>
          <w:rFonts w:ascii="Times New Roman" w:hAnsi="Times New Roman" w:cs="Times New Roman"/>
          <w:sz w:val="28"/>
          <w:szCs w:val="28"/>
          <w:lang w:val="en-US"/>
        </w:rPr>
        <w:t>.</w:t>
      </w:r>
    </w:p>
    <w:p w14:paraId="589C33F1" w14:textId="167A3C71"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The </w:t>
      </w:r>
      <w:r w:rsidRPr="00EE0D5E">
        <w:rPr>
          <w:rFonts w:ascii="Times New Roman" w:hAnsi="Times New Roman" w:cs="Times New Roman"/>
          <w:i/>
          <w:iCs/>
          <w:sz w:val="28"/>
          <w:szCs w:val="28"/>
          <w:lang w:val="en-US"/>
        </w:rPr>
        <w:t>Garden City</w:t>
      </w:r>
      <w:r w:rsidRPr="00EE0D5E">
        <w:rPr>
          <w:rFonts w:ascii="Times New Roman" w:hAnsi="Times New Roman" w:cs="Times New Roman"/>
          <w:sz w:val="28"/>
          <w:szCs w:val="28"/>
          <w:lang w:val="en-US"/>
        </w:rPr>
        <w:t xml:space="preserve"> residential complex is an example of economy</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class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rise development comprising eleven four</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story buildings. The project is characterized by a rational architectural and planning structure oriented toward affordability and </w:t>
      </w:r>
      <w:r w:rsidRPr="00EE0D5E">
        <w:rPr>
          <w:rFonts w:ascii="Times New Roman" w:hAnsi="Times New Roman" w:cs="Times New Roman"/>
          <w:sz w:val="28"/>
          <w:szCs w:val="28"/>
          <w:lang w:val="en-US"/>
        </w:rPr>
        <w:lastRenderedPageBreak/>
        <w:t xml:space="preserve">functionality. The placement of the complex near transport infrastructure ensures its integration into the urban structure. The </w:t>
      </w:r>
      <w:r w:rsidR="00D73024">
        <w:rPr>
          <w:rFonts w:ascii="Times New Roman" w:hAnsi="Times New Roman" w:cs="Times New Roman"/>
          <w:sz w:val="28"/>
          <w:szCs w:val="28"/>
          <w:lang w:val="en-US"/>
        </w:rPr>
        <w:t>apartment planning solution</w:t>
      </w:r>
      <w:r w:rsidRPr="00EE0D5E">
        <w:rPr>
          <w:rFonts w:ascii="Times New Roman" w:hAnsi="Times New Roman" w:cs="Times New Roman"/>
          <w:sz w:val="28"/>
          <w:szCs w:val="28"/>
          <w:lang w:val="en-US"/>
        </w:rPr>
        <w:t>s provide for variability and the possibility of adapting residential space. Site improvement</w:t>
      </w:r>
      <w:r w:rsidR="007F2E9B">
        <w:rPr>
          <w:rFonts w:ascii="Times New Roman" w:hAnsi="Times New Roman" w:cs="Times New Roman"/>
          <w:sz w:val="28"/>
          <w:szCs w:val="28"/>
          <w:lang w:val="en-US"/>
        </w:rPr>
        <w:t xml:space="preserve">s </w:t>
      </w:r>
      <w:r w:rsidR="00D634D9">
        <w:rPr>
          <w:rFonts w:ascii="Times New Roman" w:hAnsi="Times New Roman" w:cs="Times New Roman"/>
          <w:sz w:val="28"/>
          <w:szCs w:val="28"/>
          <w:lang w:val="en-US"/>
        </w:rPr>
        <w:t>includes</w:t>
      </w:r>
      <w:r w:rsidR="007F2E9B">
        <w:rPr>
          <w:rFonts w:ascii="Times New Roman" w:hAnsi="Times New Roman" w:cs="Times New Roman"/>
          <w:sz w:val="28"/>
          <w:szCs w:val="28"/>
          <w:lang w:val="en-US"/>
        </w:rPr>
        <w:t xml:space="preserve"> pedestrian zones, children’s playgrounds, greening, and the organization of a car</w:t>
      </w:r>
      <w:r w:rsidR="001F4B20">
        <w:rPr>
          <w:rFonts w:ascii="Times New Roman" w:hAnsi="Times New Roman" w:cs="Times New Roman"/>
          <w:sz w:val="28"/>
          <w:szCs w:val="28"/>
          <w:lang w:val="en-US"/>
        </w:rPr>
        <w:t>-</w:t>
      </w:r>
      <w:r w:rsidR="007F2E9B">
        <w:rPr>
          <w:rFonts w:ascii="Times New Roman" w:hAnsi="Times New Roman" w:cs="Times New Roman"/>
          <w:sz w:val="28"/>
          <w:szCs w:val="28"/>
          <w:lang w:val="en-US"/>
        </w:rPr>
        <w:t>free courtyard, which meet</w:t>
      </w:r>
      <w:r w:rsidR="00D73024">
        <w:rPr>
          <w:rFonts w:ascii="Times New Roman" w:hAnsi="Times New Roman" w:cs="Times New Roman"/>
          <w:sz w:val="28"/>
          <w:szCs w:val="28"/>
          <w:lang w:val="en-US"/>
        </w:rPr>
        <w:t xml:space="preserve"> contemporary requirements for the</w:t>
      </w:r>
      <w:r w:rsidRPr="00EE0D5E">
        <w:rPr>
          <w:rFonts w:ascii="Times New Roman" w:hAnsi="Times New Roman" w:cs="Times New Roman"/>
          <w:sz w:val="28"/>
          <w:szCs w:val="28"/>
          <w:lang w:val="en-US"/>
        </w:rPr>
        <w:t xml:space="preserve"> safety and comfort of the urban environment [52].</w:t>
      </w:r>
    </w:p>
    <w:p w14:paraId="7B818DE6" w14:textId="3A94F4A6"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The </w:t>
      </w:r>
      <w:r w:rsidRPr="00EE0D5E">
        <w:rPr>
          <w:rFonts w:ascii="Times New Roman" w:hAnsi="Times New Roman" w:cs="Times New Roman"/>
          <w:i/>
          <w:iCs/>
          <w:sz w:val="28"/>
          <w:szCs w:val="28"/>
          <w:lang w:val="en-US"/>
        </w:rPr>
        <w:t>Balsu Lux</w:t>
      </w:r>
      <w:r w:rsidRPr="00EE0D5E">
        <w:rPr>
          <w:rFonts w:ascii="Times New Roman" w:hAnsi="Times New Roman" w:cs="Times New Roman"/>
          <w:sz w:val="28"/>
          <w:szCs w:val="28"/>
          <w:lang w:val="en-US"/>
        </w:rPr>
        <w:t xml:space="preserve"> residential complex, located near the Kapchagay Reservoir, </w:t>
      </w:r>
      <w:r w:rsidR="00D73024">
        <w:rPr>
          <w:rFonts w:ascii="Times New Roman" w:hAnsi="Times New Roman" w:cs="Times New Roman"/>
          <w:sz w:val="28"/>
          <w:szCs w:val="28"/>
          <w:lang w:val="en-US"/>
        </w:rPr>
        <w:t>is a low</w:t>
      </w:r>
      <w:r w:rsidR="001F4B20">
        <w:rPr>
          <w:rFonts w:ascii="Times New Roman" w:hAnsi="Times New Roman" w:cs="Times New Roman"/>
          <w:sz w:val="28"/>
          <w:szCs w:val="28"/>
          <w:lang w:val="en-US"/>
        </w:rPr>
        <w:t>-</w:t>
      </w:r>
      <w:r w:rsidR="00D73024">
        <w:rPr>
          <w:rFonts w:ascii="Times New Roman" w:hAnsi="Times New Roman" w:cs="Times New Roman"/>
          <w:sz w:val="28"/>
          <w:szCs w:val="28"/>
          <w:lang w:val="en-US"/>
        </w:rPr>
        <w:t>rise development that employs</w:t>
      </w:r>
      <w:r w:rsidRPr="00EE0D5E">
        <w:rPr>
          <w:rFonts w:ascii="Times New Roman" w:hAnsi="Times New Roman" w:cs="Times New Roman"/>
          <w:sz w:val="28"/>
          <w:szCs w:val="28"/>
          <w:lang w:val="en-US"/>
        </w:rPr>
        <w:t xml:space="preserve"> contemporary construction technologies. The complex includes five three</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story buildings </w:t>
      </w:r>
      <w:r w:rsidR="00D73024">
        <w:rPr>
          <w:rFonts w:ascii="Times New Roman" w:hAnsi="Times New Roman" w:cs="Times New Roman"/>
          <w:sz w:val="28"/>
          <w:szCs w:val="28"/>
          <w:lang w:val="en-US"/>
        </w:rPr>
        <w:t>constructed with</w:t>
      </w:r>
      <w:r w:rsidRPr="00EE0D5E">
        <w:rPr>
          <w:rFonts w:ascii="Times New Roman" w:hAnsi="Times New Roman" w:cs="Times New Roman"/>
          <w:sz w:val="28"/>
          <w:szCs w:val="28"/>
          <w:lang w:val="en-US"/>
        </w:rPr>
        <w:t xml:space="preserve"> light steel thin</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walled structures (LSTS), which ensure energy efficiency and seismic resistance. The architectural solutions combine classical stylistics and contemporary materials, including facade panels and insulated structures. The </w:t>
      </w:r>
      <w:r w:rsidR="00D73024">
        <w:rPr>
          <w:rFonts w:ascii="Times New Roman" w:hAnsi="Times New Roman" w:cs="Times New Roman"/>
          <w:sz w:val="28"/>
          <w:szCs w:val="28"/>
          <w:lang w:val="en-US"/>
        </w:rPr>
        <w:t>complex's territory</w:t>
      </w:r>
      <w:r w:rsidRPr="00EE0D5E">
        <w:rPr>
          <w:rFonts w:ascii="Times New Roman" w:hAnsi="Times New Roman" w:cs="Times New Roman"/>
          <w:sz w:val="28"/>
          <w:szCs w:val="28"/>
          <w:lang w:val="en-US"/>
        </w:rPr>
        <w:t xml:space="preserve"> is improved and includes recreational and public spaces. The functional organization of the apartments is oriented toward comfort and flexibility of use, while the engineering equipment ensures a contemporary level of residential quality.</w:t>
      </w:r>
    </w:p>
    <w:p w14:paraId="342D993B" w14:textId="57037C6C"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Thus, the </w:t>
      </w:r>
      <w:r w:rsidR="007F2E9B">
        <w:rPr>
          <w:rFonts w:ascii="Times New Roman" w:hAnsi="Times New Roman" w:cs="Times New Roman"/>
          <w:sz w:val="28"/>
          <w:szCs w:val="28"/>
          <w:lang w:val="en-US"/>
        </w:rPr>
        <w:t>city of Konaev's low</w:t>
      </w:r>
      <w:r w:rsidR="001F4B20">
        <w:rPr>
          <w:rFonts w:ascii="Times New Roman" w:hAnsi="Times New Roman" w:cs="Times New Roman"/>
          <w:sz w:val="28"/>
          <w:szCs w:val="28"/>
          <w:lang w:val="en-US"/>
        </w:rPr>
        <w:t>-</w:t>
      </w:r>
      <w:r w:rsidR="007F2E9B">
        <w:rPr>
          <w:rFonts w:ascii="Times New Roman" w:hAnsi="Times New Roman" w:cs="Times New Roman"/>
          <w:sz w:val="28"/>
          <w:szCs w:val="28"/>
          <w:lang w:val="en-US"/>
        </w:rPr>
        <w:t>rise residential development</w:t>
      </w:r>
      <w:r w:rsidRPr="00EE0D5E">
        <w:rPr>
          <w:rFonts w:ascii="Times New Roman" w:hAnsi="Times New Roman" w:cs="Times New Roman"/>
          <w:sz w:val="28"/>
          <w:szCs w:val="28"/>
          <w:lang w:val="en-US"/>
        </w:rPr>
        <w:t xml:space="preserve"> is </w:t>
      </w:r>
      <w:r w:rsidR="00D73024">
        <w:rPr>
          <w:rFonts w:ascii="Times New Roman" w:hAnsi="Times New Roman" w:cs="Times New Roman"/>
          <w:sz w:val="28"/>
          <w:szCs w:val="28"/>
          <w:lang w:val="en-US"/>
        </w:rPr>
        <w:t>typologically diverse, encompassing</w:t>
      </w:r>
      <w:r w:rsidRPr="00EE0D5E">
        <w:rPr>
          <w:rFonts w:ascii="Times New Roman" w:hAnsi="Times New Roman" w:cs="Times New Roman"/>
          <w:sz w:val="28"/>
          <w:szCs w:val="28"/>
          <w:lang w:val="en-US"/>
        </w:rPr>
        <w:t xml:space="preserve"> both individual and collective forms of living. At the same time, the </w:t>
      </w:r>
      <w:r w:rsidR="00D73024">
        <w:rPr>
          <w:rFonts w:ascii="Times New Roman" w:hAnsi="Times New Roman" w:cs="Times New Roman"/>
          <w:sz w:val="28"/>
          <w:szCs w:val="28"/>
          <w:lang w:val="en-US"/>
        </w:rPr>
        <w:t>integration of bioclimatic principles and energy</w:t>
      </w:r>
      <w:r w:rsidR="001F4B20">
        <w:rPr>
          <w:rFonts w:ascii="Times New Roman" w:hAnsi="Times New Roman" w:cs="Times New Roman"/>
          <w:sz w:val="28"/>
          <w:szCs w:val="28"/>
          <w:lang w:val="en-US"/>
        </w:rPr>
        <w:t>-</w:t>
      </w:r>
      <w:r w:rsidR="00D73024">
        <w:rPr>
          <w:rFonts w:ascii="Times New Roman" w:hAnsi="Times New Roman" w:cs="Times New Roman"/>
          <w:sz w:val="28"/>
          <w:szCs w:val="28"/>
          <w:lang w:val="en-US"/>
        </w:rPr>
        <w:t xml:space="preserve">efficient solutions remains limited, </w:t>
      </w:r>
      <w:r w:rsidR="007F2E9B">
        <w:rPr>
          <w:rFonts w:ascii="Times New Roman" w:hAnsi="Times New Roman" w:cs="Times New Roman"/>
          <w:sz w:val="28"/>
          <w:szCs w:val="28"/>
          <w:lang w:val="en-US"/>
        </w:rPr>
        <w:t>underscoring the need to develop further</w:t>
      </w:r>
      <w:r w:rsidRPr="00EE0D5E">
        <w:rPr>
          <w:rFonts w:ascii="Times New Roman" w:hAnsi="Times New Roman" w:cs="Times New Roman"/>
          <w:sz w:val="28"/>
          <w:szCs w:val="28"/>
          <w:lang w:val="en-US"/>
        </w:rPr>
        <w:t xml:space="preserve"> architectural and planning approaches </w:t>
      </w:r>
      <w:r w:rsidR="007F2E9B">
        <w:rPr>
          <w:rFonts w:ascii="Times New Roman" w:hAnsi="Times New Roman" w:cs="Times New Roman"/>
          <w:sz w:val="28"/>
          <w:szCs w:val="28"/>
          <w:lang w:val="en-US"/>
        </w:rPr>
        <w:t>that take due account of</w:t>
      </w:r>
      <w:r w:rsidRPr="00EE0D5E">
        <w:rPr>
          <w:rFonts w:ascii="Times New Roman" w:hAnsi="Times New Roman" w:cs="Times New Roman"/>
          <w:sz w:val="28"/>
          <w:szCs w:val="28"/>
          <w:lang w:val="en-US"/>
        </w:rPr>
        <w:t xml:space="preserve"> microclimatic factors and </w:t>
      </w:r>
      <w:r w:rsidR="004B110F">
        <w:rPr>
          <w:rFonts w:ascii="Times New Roman" w:hAnsi="Times New Roman" w:cs="Times New Roman"/>
          <w:sz w:val="28"/>
          <w:szCs w:val="28"/>
          <w:lang w:val="en-US"/>
        </w:rPr>
        <w:t>sustainable design principles</w:t>
      </w:r>
      <w:r w:rsidRPr="00EE0D5E">
        <w:rPr>
          <w:rFonts w:ascii="Times New Roman" w:hAnsi="Times New Roman" w:cs="Times New Roman"/>
          <w:sz w:val="28"/>
          <w:szCs w:val="28"/>
          <w:lang w:val="en-US"/>
        </w:rPr>
        <w:t xml:space="preserve"> [6; 9; 131].</w:t>
      </w:r>
    </w:p>
    <w:p w14:paraId="1DF64C2D" w14:textId="7FA60BF8" w:rsidR="00B16C40"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b/>
          <w:bCs/>
          <w:sz w:val="28"/>
          <w:szCs w:val="28"/>
          <w:lang w:val="en-US"/>
        </w:rPr>
        <w:t>City of Taldykorgan</w:t>
      </w:r>
      <w:r w:rsidR="00B16C40">
        <w:rPr>
          <w:rFonts w:ascii="Times New Roman" w:hAnsi="Times New Roman" w:cs="Times New Roman"/>
          <w:b/>
          <w:bCs/>
          <w:sz w:val="28"/>
          <w:szCs w:val="28"/>
          <w:lang w:val="en-US"/>
        </w:rPr>
        <w:t>:</w:t>
      </w:r>
    </w:p>
    <w:p w14:paraId="545C3CD5" w14:textId="7A37CE23"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rise housing in the city of Taldykorgan, located within the </w:t>
      </w:r>
      <w:r w:rsidR="00D73024">
        <w:rPr>
          <w:rFonts w:ascii="Times New Roman" w:hAnsi="Times New Roman" w:cs="Times New Roman"/>
          <w:sz w:val="28"/>
          <w:szCs w:val="28"/>
          <w:lang w:val="en-US"/>
        </w:rPr>
        <w:t>Almaty agglomeration's zone of influence, comprises</w:t>
      </w:r>
      <w:r w:rsidRPr="00EE0D5E">
        <w:rPr>
          <w:rFonts w:ascii="Times New Roman" w:hAnsi="Times New Roman" w:cs="Times New Roman"/>
          <w:sz w:val="28"/>
          <w:szCs w:val="28"/>
          <w:lang w:val="en-US"/>
        </w:rPr>
        <w:t xml:space="preserve"> various types of development: individual residential houses, duplexes, townhouses, and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rise multi</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apartment buildings. The established typology is generally comparable to analogous solutions in Almaty and Konaev, which is conditioned by common tendencies in the development of a comfortable and environmentally oriented residential environment [52; 63; 131].</w:t>
      </w:r>
    </w:p>
    <w:p w14:paraId="71968D65" w14:textId="474DE6D9"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The most widespread form remains individual residential houses, which provide a high degree of spatial adaptation to users’ needs. Duplexes and townhouses demonstrate growing demand owing to the more rational use of land resources and their relative affordability.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rise multi</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apartment houses, as a rule, are oriented toward middle</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income families and combine the advantages of urban infrastructure with elements of suburban living.</w:t>
      </w:r>
    </w:p>
    <w:p w14:paraId="37BB499D" w14:textId="5178DE0A"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The architectural features of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rise housing in Taldykorgan, similarly to other cities of the region, reflect an aspiration toward functional rationality, aesthetic expressiveness, and integration with the natural environment. Environmentally adapted materials</w:t>
      </w:r>
      <w:r w:rsidR="00D73024">
        <w:rPr>
          <w:rFonts w:ascii="Times New Roman" w:hAnsi="Times New Roman" w:cs="Times New Roman"/>
          <w:sz w:val="28"/>
          <w:szCs w:val="28"/>
          <w:lang w:val="en-US"/>
        </w:rPr>
        <w:t xml:space="preserve">, such as </w:t>
      </w:r>
      <w:r w:rsidRPr="00EE0D5E">
        <w:rPr>
          <w:rFonts w:ascii="Times New Roman" w:hAnsi="Times New Roman" w:cs="Times New Roman"/>
          <w:sz w:val="28"/>
          <w:szCs w:val="28"/>
          <w:lang w:val="en-US"/>
        </w:rPr>
        <w:t>brick, timber, and natural stone</w:t>
      </w:r>
      <w:r w:rsidR="00D73024">
        <w:rPr>
          <w:rFonts w:ascii="Times New Roman" w:hAnsi="Times New Roman" w:cs="Times New Roman"/>
          <w:sz w:val="28"/>
          <w:szCs w:val="28"/>
          <w:lang w:val="en-US"/>
        </w:rPr>
        <w:t xml:space="preserve">, </w:t>
      </w:r>
      <w:r w:rsidRPr="00EE0D5E">
        <w:rPr>
          <w:rFonts w:ascii="Times New Roman" w:hAnsi="Times New Roman" w:cs="Times New Roman"/>
          <w:sz w:val="28"/>
          <w:szCs w:val="28"/>
          <w:lang w:val="en-US"/>
        </w:rPr>
        <w:t xml:space="preserve">are widely used in construction, </w:t>
      </w:r>
      <w:r w:rsidR="007F2E9B">
        <w:rPr>
          <w:rFonts w:ascii="Times New Roman" w:hAnsi="Times New Roman" w:cs="Times New Roman"/>
          <w:sz w:val="28"/>
          <w:szCs w:val="28"/>
          <w:lang w:val="en-US"/>
        </w:rPr>
        <w:t>thereby increasing durability and reducing</w:t>
      </w:r>
      <w:r w:rsidRPr="00EE0D5E">
        <w:rPr>
          <w:rFonts w:ascii="Times New Roman" w:hAnsi="Times New Roman" w:cs="Times New Roman"/>
          <w:sz w:val="28"/>
          <w:szCs w:val="28"/>
          <w:lang w:val="en-US"/>
        </w:rPr>
        <w:t xml:space="preserve"> environmental burden [9; 134]. The architectural appearance of the buildings is characterized by laconic forms incorporating elements of traditional Kazakh architecture (ornamental motifs and natural textures). The use of panoramic glazing and terraces ensures </w:t>
      </w:r>
      <w:r w:rsidR="007F2E9B">
        <w:rPr>
          <w:rFonts w:ascii="Times New Roman" w:hAnsi="Times New Roman" w:cs="Times New Roman"/>
          <w:sz w:val="28"/>
          <w:szCs w:val="28"/>
          <w:lang w:val="en-US"/>
        </w:rPr>
        <w:t>sufficient natural lighting and strengthens the connection between the interior space and</w:t>
      </w:r>
      <w:r w:rsidRPr="00EE0D5E">
        <w:rPr>
          <w:rFonts w:ascii="Times New Roman" w:hAnsi="Times New Roman" w:cs="Times New Roman"/>
          <w:sz w:val="28"/>
          <w:szCs w:val="28"/>
          <w:lang w:val="en-US"/>
        </w:rPr>
        <w:t xml:space="preserve"> the external environment.</w:t>
      </w:r>
    </w:p>
    <w:p w14:paraId="2703D17F" w14:textId="69E6CDA1"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lastRenderedPageBreak/>
        <w:t xml:space="preserve">At the same time, the implementation of </w:t>
      </w:r>
      <w:r w:rsidR="007F2E9B">
        <w:rPr>
          <w:rFonts w:ascii="Times New Roman" w:hAnsi="Times New Roman" w:cs="Times New Roman"/>
          <w:sz w:val="28"/>
          <w:szCs w:val="28"/>
          <w:lang w:val="en-US"/>
        </w:rPr>
        <w:t>bioclimatic design principles in mass practice remains limited and fragmented, underscoring the need for a</w:t>
      </w:r>
      <w:r w:rsidRPr="00EE0D5E">
        <w:rPr>
          <w:rFonts w:ascii="Times New Roman" w:hAnsi="Times New Roman" w:cs="Times New Roman"/>
          <w:sz w:val="28"/>
          <w:szCs w:val="28"/>
          <w:lang w:val="en-US"/>
        </w:rPr>
        <w:t xml:space="preserve"> systemic introduction of climate</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adaptive solutions [6; 9].</w:t>
      </w:r>
    </w:p>
    <w:p w14:paraId="5888B739" w14:textId="22662D5E"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An illustrative example of the problems of implementing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rise housing construction is the </w:t>
      </w:r>
      <w:r w:rsidRPr="00EE0D5E">
        <w:rPr>
          <w:rFonts w:ascii="Times New Roman" w:hAnsi="Times New Roman" w:cs="Times New Roman"/>
          <w:i/>
          <w:iCs/>
          <w:sz w:val="28"/>
          <w:szCs w:val="28"/>
          <w:lang w:val="en-US"/>
        </w:rPr>
        <w:t>Bereke</w:t>
      </w:r>
      <w:r w:rsidRPr="00EE0D5E">
        <w:rPr>
          <w:rFonts w:ascii="Times New Roman" w:hAnsi="Times New Roman" w:cs="Times New Roman"/>
          <w:sz w:val="28"/>
          <w:szCs w:val="28"/>
          <w:lang w:val="en-US"/>
        </w:rPr>
        <w:t xml:space="preserve"> cottage settlement. The project </w:t>
      </w:r>
      <w:r w:rsidR="004B110F">
        <w:rPr>
          <w:rFonts w:ascii="Times New Roman" w:hAnsi="Times New Roman" w:cs="Times New Roman"/>
          <w:sz w:val="28"/>
          <w:szCs w:val="28"/>
          <w:lang w:val="en-US"/>
        </w:rPr>
        <w:t>aimed to provide</w:t>
      </w:r>
      <w:r w:rsidR="007F2E9B">
        <w:rPr>
          <w:rFonts w:ascii="Times New Roman" w:hAnsi="Times New Roman" w:cs="Times New Roman"/>
          <w:sz w:val="28"/>
          <w:szCs w:val="28"/>
          <w:lang w:val="en-US"/>
        </w:rPr>
        <w:t xml:space="preserve"> affordable housing for large families and envisaged the construction of 577 houses totaling</w:t>
      </w:r>
      <w:r w:rsidRPr="00EE0D5E">
        <w:rPr>
          <w:rFonts w:ascii="Times New Roman" w:hAnsi="Times New Roman" w:cs="Times New Roman"/>
          <w:sz w:val="28"/>
          <w:szCs w:val="28"/>
          <w:lang w:val="en-US"/>
        </w:rPr>
        <w:t xml:space="preserve"> 18.6 thousand m². However, </w:t>
      </w:r>
      <w:r w:rsidR="007F2E9B">
        <w:rPr>
          <w:rFonts w:ascii="Times New Roman" w:hAnsi="Times New Roman" w:cs="Times New Roman"/>
          <w:sz w:val="28"/>
          <w:szCs w:val="28"/>
          <w:lang w:val="en-US"/>
        </w:rPr>
        <w:t>during</w:t>
      </w:r>
      <w:r w:rsidRPr="00EE0D5E">
        <w:rPr>
          <w:rFonts w:ascii="Times New Roman" w:hAnsi="Times New Roman" w:cs="Times New Roman"/>
          <w:sz w:val="28"/>
          <w:szCs w:val="28"/>
          <w:lang w:val="en-US"/>
        </w:rPr>
        <w:t xml:space="preserve"> implementation, substantial shortcomings were identified: of the 373 houses built, 204 proved unfit for habitation. The principal defects included insufficient thermal insulation, fungal damage to structures, and </w:t>
      </w:r>
      <w:r w:rsidR="007F2E9B">
        <w:rPr>
          <w:rFonts w:ascii="Times New Roman" w:hAnsi="Times New Roman" w:cs="Times New Roman"/>
          <w:sz w:val="28"/>
          <w:szCs w:val="28"/>
          <w:lang w:val="en-US"/>
        </w:rPr>
        <w:t>non</w:t>
      </w:r>
      <w:r w:rsidR="001F4B20">
        <w:rPr>
          <w:rFonts w:ascii="Times New Roman" w:hAnsi="Times New Roman" w:cs="Times New Roman"/>
          <w:sz w:val="28"/>
          <w:szCs w:val="28"/>
          <w:lang w:val="en-US"/>
        </w:rPr>
        <w:t>-</w:t>
      </w:r>
      <w:r w:rsidR="007F2E9B">
        <w:rPr>
          <w:rFonts w:ascii="Times New Roman" w:hAnsi="Times New Roman" w:cs="Times New Roman"/>
          <w:sz w:val="28"/>
          <w:szCs w:val="28"/>
          <w:lang w:val="en-US"/>
        </w:rPr>
        <w:t>compliance with wall thickness requirements, rendering the buildings' operation</w:t>
      </w:r>
      <w:r w:rsidRPr="00EE0D5E">
        <w:rPr>
          <w:rFonts w:ascii="Times New Roman" w:hAnsi="Times New Roman" w:cs="Times New Roman"/>
          <w:sz w:val="28"/>
          <w:szCs w:val="28"/>
          <w:lang w:val="en-US"/>
        </w:rPr>
        <w:t xml:space="preserve"> impossible.</w:t>
      </w:r>
    </w:p>
    <w:p w14:paraId="2882E7D2" w14:textId="77777777" w:rsidR="00A93A3B" w:rsidRPr="009478E5" w:rsidRDefault="00A93A3B" w:rsidP="00EE0D5E">
      <w:pPr>
        <w:spacing w:after="0" w:line="240" w:lineRule="auto"/>
        <w:ind w:firstLine="709"/>
        <w:jc w:val="both"/>
        <w:rPr>
          <w:rFonts w:ascii="Times New Roman" w:hAnsi="Times New Roman" w:cs="Times New Roman"/>
          <w:sz w:val="28"/>
          <w:szCs w:val="28"/>
          <w:lang w:val="en-US"/>
        </w:rPr>
      </w:pPr>
      <w:r w:rsidRPr="00A93A3B">
        <w:rPr>
          <w:rFonts w:ascii="Times New Roman" w:hAnsi="Times New Roman" w:cs="Times New Roman"/>
          <w:sz w:val="28"/>
          <w:szCs w:val="28"/>
          <w:lang w:val="en-US"/>
        </w:rPr>
        <w:t>These problems indicate shortcomings in architectural and construction practice, including insufficient consideration of regional climatic conditions and requirements for enclosing structures [6; 9; 52; 76].</w:t>
      </w:r>
    </w:p>
    <w:p w14:paraId="1B6281D3" w14:textId="75F699F4"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At th</w:t>
      </w:r>
      <w:r w:rsidR="00D73024">
        <w:rPr>
          <w:rFonts w:ascii="Times New Roman" w:hAnsi="Times New Roman" w:cs="Times New Roman"/>
          <w:sz w:val="28"/>
          <w:szCs w:val="28"/>
          <w:lang w:val="en-US"/>
        </w:rPr>
        <w:t>is stage, the project is being phased</w:t>
      </w:r>
      <w:r w:rsidR="007F2E9B">
        <w:rPr>
          <w:rFonts w:ascii="Times New Roman" w:hAnsi="Times New Roman" w:cs="Times New Roman"/>
          <w:sz w:val="28"/>
          <w:szCs w:val="28"/>
          <w:lang w:val="en-US"/>
        </w:rPr>
        <w:t>,</w:t>
      </w:r>
      <w:r w:rsidR="00D73024">
        <w:rPr>
          <w:rFonts w:ascii="Times New Roman" w:hAnsi="Times New Roman" w:cs="Times New Roman"/>
          <w:sz w:val="28"/>
          <w:szCs w:val="28"/>
          <w:lang w:val="en-US"/>
        </w:rPr>
        <w:t xml:space="preserve"> reconstructed</w:t>
      </w:r>
      <w:r w:rsidR="007F2E9B">
        <w:rPr>
          <w:rFonts w:ascii="Times New Roman" w:hAnsi="Times New Roman" w:cs="Times New Roman"/>
          <w:sz w:val="28"/>
          <w:szCs w:val="28"/>
          <w:lang w:val="en-US"/>
        </w:rPr>
        <w:t>,</w:t>
      </w:r>
      <w:r w:rsidR="00D73024">
        <w:rPr>
          <w:rFonts w:ascii="Times New Roman" w:hAnsi="Times New Roman" w:cs="Times New Roman"/>
          <w:sz w:val="28"/>
          <w:szCs w:val="28"/>
          <w:lang w:val="en-US"/>
        </w:rPr>
        <w:t xml:space="preserve"> and completed</w:t>
      </w:r>
      <w:r w:rsidRPr="00EE0D5E">
        <w:rPr>
          <w:rFonts w:ascii="Times New Roman" w:hAnsi="Times New Roman" w:cs="Times New Roman"/>
          <w:sz w:val="28"/>
          <w:szCs w:val="28"/>
          <w:lang w:val="en-US"/>
        </w:rPr>
        <w:t xml:space="preserve">. A recalculation of work volumes has been conducted, defect lists </w:t>
      </w:r>
      <w:r w:rsidR="004B110F">
        <w:rPr>
          <w:rFonts w:ascii="Times New Roman" w:hAnsi="Times New Roman" w:cs="Times New Roman"/>
          <w:sz w:val="28"/>
          <w:szCs w:val="28"/>
          <w:lang w:val="en-US"/>
        </w:rPr>
        <w:t>prepared, and procedures for selecting a new contractor</w:t>
      </w:r>
      <w:r w:rsidRPr="00EE0D5E">
        <w:rPr>
          <w:rFonts w:ascii="Times New Roman" w:hAnsi="Times New Roman" w:cs="Times New Roman"/>
          <w:sz w:val="28"/>
          <w:szCs w:val="28"/>
          <w:lang w:val="en-US"/>
        </w:rPr>
        <w:t xml:space="preserve"> initiated. Completion of construction is planned for 2025. The implementation of the updated project </w:t>
      </w:r>
      <w:r w:rsidR="007F2E9B">
        <w:rPr>
          <w:rFonts w:ascii="Times New Roman" w:hAnsi="Times New Roman" w:cs="Times New Roman"/>
          <w:sz w:val="28"/>
          <w:szCs w:val="28"/>
          <w:lang w:val="en-US"/>
        </w:rPr>
        <w:t>aims to provide the population with high</w:t>
      </w:r>
      <w:r w:rsidR="001F4B20">
        <w:rPr>
          <w:rFonts w:ascii="Times New Roman" w:hAnsi="Times New Roman" w:cs="Times New Roman"/>
          <w:sz w:val="28"/>
          <w:szCs w:val="28"/>
          <w:lang w:val="en-US"/>
        </w:rPr>
        <w:t>-</w:t>
      </w:r>
      <w:r w:rsidR="007F2E9B">
        <w:rPr>
          <w:rFonts w:ascii="Times New Roman" w:hAnsi="Times New Roman" w:cs="Times New Roman"/>
          <w:sz w:val="28"/>
          <w:szCs w:val="28"/>
          <w:lang w:val="en-US"/>
        </w:rPr>
        <w:t>quality, affordable housing and to restore</w:t>
      </w:r>
      <w:r w:rsidRPr="00EE0D5E">
        <w:rPr>
          <w:rFonts w:ascii="Times New Roman" w:hAnsi="Times New Roman" w:cs="Times New Roman"/>
          <w:sz w:val="28"/>
          <w:szCs w:val="28"/>
          <w:lang w:val="en-US"/>
        </w:rPr>
        <w:t xml:space="preserve"> confidence in the </w:t>
      </w:r>
      <w:r w:rsidR="00D634D9" w:rsidRPr="00EE0D5E">
        <w:rPr>
          <w:rFonts w:ascii="Times New Roman" w:hAnsi="Times New Roman" w:cs="Times New Roman"/>
          <w:sz w:val="28"/>
          <w:szCs w:val="28"/>
          <w:lang w:val="en-US"/>
        </w:rPr>
        <w:t>housing construction</w:t>
      </w:r>
      <w:r w:rsidRPr="00EE0D5E">
        <w:rPr>
          <w:rFonts w:ascii="Times New Roman" w:hAnsi="Times New Roman" w:cs="Times New Roman"/>
          <w:sz w:val="28"/>
          <w:szCs w:val="28"/>
          <w:lang w:val="en-US"/>
        </w:rPr>
        <w:t xml:space="preserve"> system.</w:t>
      </w:r>
    </w:p>
    <w:p w14:paraId="2D1B4635" w14:textId="6CEF1C69" w:rsidR="00EE0D5E" w:rsidRPr="00DF2A5C"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Thus, the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rise residential development </w:t>
      </w:r>
      <w:r w:rsidR="007F2E9B">
        <w:rPr>
          <w:rFonts w:ascii="Times New Roman" w:hAnsi="Times New Roman" w:cs="Times New Roman"/>
          <w:sz w:val="28"/>
          <w:szCs w:val="28"/>
          <w:lang w:val="en-US"/>
        </w:rPr>
        <w:t>in Taldykorgan is typologically comparable to that of other cities in</w:t>
      </w:r>
      <w:r w:rsidRPr="00EE0D5E">
        <w:rPr>
          <w:rFonts w:ascii="Times New Roman" w:hAnsi="Times New Roman" w:cs="Times New Roman"/>
          <w:sz w:val="28"/>
          <w:szCs w:val="28"/>
          <w:lang w:val="en-US"/>
        </w:rPr>
        <w:t xml:space="preserve"> the region and reflects common tendencies in the development of the residential environment. At the same time, the identified problems in the implementation of particular projects demonstrate the need to improve the quality of architectural and planning solutions, strengthen control over construction processes, and more deeply introduce the principles of bioclimatic design with due regard for regional conditions [6; 9; 131].</w:t>
      </w:r>
      <w:r w:rsidR="00DF2A5C" w:rsidRPr="00DF2A5C">
        <w:rPr>
          <w:rFonts w:ascii="Times New Roman" w:hAnsi="Times New Roman" w:cs="Times New Roman"/>
          <w:sz w:val="28"/>
          <w:szCs w:val="28"/>
          <w:lang w:val="en-US"/>
        </w:rPr>
        <w:t xml:space="preserve"> The city</w:t>
      </w:r>
      <w:r w:rsidR="001F4B20">
        <w:rPr>
          <w:rFonts w:ascii="Times New Roman" w:hAnsi="Times New Roman" w:cs="Times New Roman"/>
          <w:sz w:val="28"/>
          <w:szCs w:val="28"/>
          <w:lang w:val="en-US"/>
        </w:rPr>
        <w:t>-</w:t>
      </w:r>
      <w:r w:rsidR="00DF2A5C" w:rsidRPr="00DF2A5C">
        <w:rPr>
          <w:rFonts w:ascii="Times New Roman" w:hAnsi="Times New Roman" w:cs="Times New Roman"/>
          <w:sz w:val="28"/>
          <w:szCs w:val="28"/>
          <w:lang w:val="en-US"/>
        </w:rPr>
        <w:t>specific problems identified from the review and case analysis are summarized in Figure C.2. The main deficits of existing domestic residential practice are presented in Figure C.3.</w:t>
      </w:r>
    </w:p>
    <w:p w14:paraId="0A612ED5" w14:textId="39F878C0" w:rsidR="00EE0D5E" w:rsidRPr="005A286E" w:rsidRDefault="00EE0D5E" w:rsidP="00EE0D5E">
      <w:pPr>
        <w:spacing w:after="0" w:line="240" w:lineRule="auto"/>
        <w:ind w:firstLine="709"/>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 xml:space="preserve">The analysis </w:t>
      </w:r>
      <w:r w:rsidR="007F2E9B" w:rsidRPr="003210FE">
        <w:rPr>
          <w:rFonts w:ascii="Times New Roman" w:hAnsi="Times New Roman" w:cs="Times New Roman"/>
          <w:sz w:val="28"/>
          <w:szCs w:val="28"/>
          <w:lang w:val="en-US"/>
        </w:rPr>
        <w:t>of the low</w:t>
      </w:r>
      <w:r w:rsidR="001F4B20" w:rsidRPr="003210FE">
        <w:rPr>
          <w:rFonts w:ascii="Times New Roman" w:hAnsi="Times New Roman" w:cs="Times New Roman"/>
          <w:sz w:val="28"/>
          <w:szCs w:val="28"/>
          <w:lang w:val="en-US"/>
        </w:rPr>
        <w:t>-</w:t>
      </w:r>
      <w:r w:rsidR="007F2E9B" w:rsidRPr="003210FE">
        <w:rPr>
          <w:rFonts w:ascii="Times New Roman" w:hAnsi="Times New Roman" w:cs="Times New Roman"/>
          <w:sz w:val="28"/>
          <w:szCs w:val="28"/>
          <w:lang w:val="en-US"/>
        </w:rPr>
        <w:t>rise residential developments in Almaty, Taldykorgan, and Konaev shows that the relationship between architecture and the natural environment is not general but differentiated</w:t>
      </w:r>
      <w:r w:rsidRPr="003210FE">
        <w:rPr>
          <w:rFonts w:ascii="Times New Roman" w:hAnsi="Times New Roman" w:cs="Times New Roman"/>
          <w:sz w:val="28"/>
          <w:szCs w:val="28"/>
          <w:lang w:val="en-US"/>
        </w:rPr>
        <w:t xml:space="preserve">. Within each city, areas are formed with different combinations of relief, insolation, wind regime, density, and development morphology, which condition the microclimatic heterogeneity of the urban territory. This circumstance </w:t>
      </w:r>
      <w:r w:rsidR="007F2E9B" w:rsidRPr="003210FE">
        <w:rPr>
          <w:rFonts w:ascii="Times New Roman" w:hAnsi="Times New Roman" w:cs="Times New Roman"/>
          <w:sz w:val="28"/>
          <w:szCs w:val="28"/>
          <w:lang w:val="en-US"/>
        </w:rPr>
        <w:t>underscores the need to shift from broad urban</w:t>
      </w:r>
      <w:r w:rsidR="001F4B20" w:rsidRPr="003210FE">
        <w:rPr>
          <w:rFonts w:ascii="Times New Roman" w:hAnsi="Times New Roman" w:cs="Times New Roman"/>
          <w:sz w:val="28"/>
          <w:szCs w:val="28"/>
          <w:lang w:val="en-US"/>
        </w:rPr>
        <w:t>-</w:t>
      </w:r>
      <w:r w:rsidR="007F2E9B" w:rsidRPr="003210FE">
        <w:rPr>
          <w:rFonts w:ascii="Times New Roman" w:hAnsi="Times New Roman" w:cs="Times New Roman"/>
          <w:sz w:val="28"/>
          <w:szCs w:val="28"/>
          <w:lang w:val="en-US"/>
        </w:rPr>
        <w:t>planning zoning to a more detailed, microclimatically oriented approach, in which local conditions determine architectural and planning solu</w:t>
      </w:r>
      <w:r w:rsidRPr="003210FE">
        <w:rPr>
          <w:rFonts w:ascii="Times New Roman" w:hAnsi="Times New Roman" w:cs="Times New Roman"/>
          <w:sz w:val="28"/>
          <w:szCs w:val="28"/>
          <w:lang w:val="en-US"/>
        </w:rPr>
        <w:t>tions. In this way, a theoretical foundation is formed for the subsequent classification of microclimatic zones and the development of differentiated recommendations for the design of low</w:t>
      </w:r>
      <w:r w:rsidR="001F4B20" w:rsidRPr="003210FE">
        <w:rPr>
          <w:rFonts w:ascii="Times New Roman" w:hAnsi="Times New Roman" w:cs="Times New Roman"/>
          <w:sz w:val="28"/>
          <w:szCs w:val="28"/>
          <w:lang w:val="en-US"/>
        </w:rPr>
        <w:t>-</w:t>
      </w:r>
      <w:r w:rsidRPr="003210FE">
        <w:rPr>
          <w:rFonts w:ascii="Times New Roman" w:hAnsi="Times New Roman" w:cs="Times New Roman"/>
          <w:sz w:val="28"/>
          <w:szCs w:val="28"/>
          <w:lang w:val="en-US"/>
        </w:rPr>
        <w:t>rise housing.</w:t>
      </w:r>
      <w:r w:rsidR="00716E04" w:rsidRPr="003210FE">
        <w:rPr>
          <w:rFonts w:ascii="Times New Roman" w:hAnsi="Times New Roman" w:cs="Times New Roman"/>
          <w:sz w:val="28"/>
          <w:szCs w:val="28"/>
          <w:lang w:val="en-US"/>
        </w:rPr>
        <w:t xml:space="preserve"> </w:t>
      </w:r>
      <w:r w:rsidR="00DF2A5C" w:rsidRPr="003210FE">
        <w:rPr>
          <w:rFonts w:ascii="Times New Roman" w:hAnsi="Times New Roman" w:cs="Times New Roman"/>
          <w:sz w:val="28"/>
          <w:szCs w:val="28"/>
          <w:lang w:val="en-US"/>
        </w:rPr>
        <w:t>The analysis of domestic residential case studies according to the identified microclimatic zones is presented in Figure C.1. The transition from the identified city</w:t>
      </w:r>
      <w:r w:rsidR="001F4B20" w:rsidRPr="003210FE">
        <w:rPr>
          <w:rFonts w:ascii="Times New Roman" w:hAnsi="Times New Roman" w:cs="Times New Roman"/>
          <w:sz w:val="28"/>
          <w:szCs w:val="28"/>
          <w:lang w:val="en-US"/>
        </w:rPr>
        <w:t>-</w:t>
      </w:r>
      <w:r w:rsidR="00DF2A5C" w:rsidRPr="003210FE">
        <w:rPr>
          <w:rFonts w:ascii="Times New Roman" w:hAnsi="Times New Roman" w:cs="Times New Roman"/>
          <w:sz w:val="28"/>
          <w:szCs w:val="28"/>
          <w:lang w:val="en-US"/>
        </w:rPr>
        <w:t>specific problems to differentiated bioclimatic recommendations is presented in Figures C.2</w:t>
      </w:r>
      <w:r w:rsidR="001F4B20" w:rsidRPr="003210FE">
        <w:rPr>
          <w:rFonts w:ascii="Times New Roman" w:hAnsi="Times New Roman" w:cs="Times New Roman"/>
          <w:sz w:val="28"/>
          <w:szCs w:val="28"/>
          <w:lang w:val="en-US"/>
        </w:rPr>
        <w:t>-</w:t>
      </w:r>
      <w:r w:rsidR="00DF2A5C" w:rsidRPr="003210FE">
        <w:rPr>
          <w:rFonts w:ascii="Times New Roman" w:hAnsi="Times New Roman" w:cs="Times New Roman"/>
          <w:sz w:val="28"/>
          <w:szCs w:val="28"/>
          <w:lang w:val="en-US"/>
        </w:rPr>
        <w:t>C.5.</w:t>
      </w:r>
    </w:p>
    <w:p w14:paraId="023467CC" w14:textId="77777777" w:rsidR="00713A93" w:rsidRDefault="00713A93" w:rsidP="003210FE">
      <w:pPr>
        <w:spacing w:after="0" w:line="240" w:lineRule="auto"/>
        <w:ind w:firstLine="709"/>
        <w:jc w:val="both"/>
        <w:rPr>
          <w:rFonts w:ascii="Times New Roman" w:hAnsi="Times New Roman" w:cs="Times New Roman"/>
          <w:sz w:val="28"/>
          <w:szCs w:val="28"/>
          <w:lang w:val="en-US"/>
        </w:rPr>
      </w:pPr>
      <w:r w:rsidRPr="00713A93">
        <w:rPr>
          <w:rFonts w:ascii="Times New Roman" w:hAnsi="Times New Roman" w:cs="Times New Roman"/>
          <w:sz w:val="28"/>
          <w:szCs w:val="28"/>
          <w:lang w:val="en-US"/>
        </w:rPr>
        <w:t xml:space="preserve">The placement of low-rise residential buildings within the urban system should therefore be understood as a strategic stage of bioclimatic design. At this level, the </w:t>
      </w:r>
      <w:r w:rsidRPr="00713A93">
        <w:rPr>
          <w:rFonts w:ascii="Times New Roman" w:hAnsi="Times New Roman" w:cs="Times New Roman"/>
          <w:sz w:val="28"/>
          <w:szCs w:val="28"/>
          <w:lang w:val="en-US"/>
        </w:rPr>
        <w:lastRenderedPageBreak/>
        <w:t>architect determines how the future residential development will interact with the existing urban fabric, relief, wind corridors, green infrastructure, transport connections, and surrounding buildings. The same architectural type may produce different environmental effects depending on its location: in open territories it may require wind protection and compactness, while in dense areas it may require greater permeability and the organization of ventilation corridors. This confirms the need to connect urban placement strategies with the classification of microclimatic zones and to use this classification as a basis for differentiated architectural recommendations.</w:t>
      </w:r>
    </w:p>
    <w:p w14:paraId="75198681" w14:textId="64E6B82C" w:rsidR="003210FE" w:rsidRPr="003210FE" w:rsidRDefault="003210FE" w:rsidP="003210FE">
      <w:pPr>
        <w:spacing w:after="0" w:line="240" w:lineRule="auto"/>
        <w:ind w:firstLine="709"/>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For Almaty, Konaev, and Taldykorgan, this conclusion is particularly significant because each city combines several contrasting spatial and climatic conditions. In some areas, relief and wind movement intensify air exchange and require protection from excessive exposure. In other areas, development density and insufficient permeability may contribute to stagnant air and overheating. Green and recreational territories may improve thermal comfort and air quality, while poorly organized open spaces may intensify solar load or wind discomfort. Therefore, the placement of low-rise housing must be coordinated with the specific microclimatic role of the site within the urban structure.</w:t>
      </w:r>
    </w:p>
    <w:p w14:paraId="6F49F906" w14:textId="77777777" w:rsidR="003210FE" w:rsidRPr="003210FE" w:rsidRDefault="003210FE" w:rsidP="003210FE">
      <w:pPr>
        <w:spacing w:after="0" w:line="240" w:lineRule="auto"/>
        <w:ind w:firstLine="709"/>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The analysis also demonstrates that differentiated placement strategies are necessary for the transition from descriptive zoning to design-oriented classification. Microclimatic zones become meaningful for architecture only when they are connected with specific planning and volumetric responses: compactness, openness, courtyard configuration, wind protection, shading, greening, orientation, and the organization of pedestrian and recreational spaces. In this sense, microclimatic zoning is not an end in itself, but an analytical stage that makes it possible to formulate design recommendations.</w:t>
      </w:r>
    </w:p>
    <w:p w14:paraId="29D074E8" w14:textId="67753054" w:rsidR="003210FE" w:rsidRPr="003210FE" w:rsidRDefault="003210FE" w:rsidP="003210FE">
      <w:pPr>
        <w:spacing w:after="0" w:line="240" w:lineRule="auto"/>
        <w:ind w:firstLine="709"/>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 xml:space="preserve">Thus, the results of the placement analysis create the basis for the final part of the dissertation, where recommendations are developed for the formation of bioclimatic architecture of low-rise urban housing in </w:t>
      </w:r>
      <w:r w:rsidR="008B35B7">
        <w:rPr>
          <w:rFonts w:ascii="Times New Roman" w:hAnsi="Times New Roman" w:cs="Times New Roman"/>
          <w:sz w:val="28"/>
          <w:szCs w:val="28"/>
          <w:lang w:val="en-US"/>
        </w:rPr>
        <w:t>Southeastern</w:t>
      </w:r>
      <w:r w:rsidRPr="003210FE">
        <w:rPr>
          <w:rFonts w:ascii="Times New Roman" w:hAnsi="Times New Roman" w:cs="Times New Roman"/>
          <w:sz w:val="28"/>
          <w:szCs w:val="28"/>
          <w:lang w:val="en-US"/>
        </w:rPr>
        <w:t xml:space="preserve"> Kazakhstan. These recommendations synthesize theoretical principles, factor analysis, microclimatic differentiation, and the identified deficits of existing residential practice.</w:t>
      </w:r>
    </w:p>
    <w:p w14:paraId="4D4E511C" w14:textId="77777777" w:rsidR="00EE0D5E" w:rsidRPr="00EE0D5E" w:rsidRDefault="00EE0D5E" w:rsidP="00EE0D5E">
      <w:pPr>
        <w:spacing w:after="0" w:line="240" w:lineRule="auto"/>
        <w:ind w:firstLine="709"/>
        <w:jc w:val="both"/>
        <w:rPr>
          <w:rFonts w:ascii="Times New Roman" w:hAnsi="Times New Roman" w:cs="Times New Roman"/>
          <w:sz w:val="28"/>
          <w:szCs w:val="28"/>
          <w:lang w:val="en-US"/>
        </w:rPr>
      </w:pPr>
    </w:p>
    <w:p w14:paraId="61384971" w14:textId="6C695263" w:rsidR="00EE0D5E" w:rsidRPr="004D2482" w:rsidRDefault="00EE0D5E" w:rsidP="00221A73">
      <w:pPr>
        <w:pStyle w:val="Heading2"/>
      </w:pPr>
      <w:bookmarkStart w:id="21" w:name="_Toc230633855"/>
      <w:r w:rsidRPr="00EE0D5E">
        <w:t>3.4 Recommendations for the Formation of the Bioclimatic Architecture of Urban Housing in South</w:t>
      </w:r>
      <w:r w:rsidR="000E289A">
        <w:t>e</w:t>
      </w:r>
      <w:r w:rsidRPr="00EE0D5E">
        <w:t>astern Kazakhstan</w:t>
      </w:r>
      <w:bookmarkEnd w:id="21"/>
    </w:p>
    <w:p w14:paraId="47666E42" w14:textId="22D555AD" w:rsidR="00EE0D5E" w:rsidRPr="0024053F"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In the contemporary context of sustainable urban planning and architectural design, the application of three</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dimensional modeling technologies acts as a key instrument in the formation of bioclimatic urban housing. The use of BIM technologies ensures the integration of all stages of </w:t>
      </w:r>
      <w:r w:rsidR="00D73024">
        <w:rPr>
          <w:rFonts w:ascii="Times New Roman" w:hAnsi="Times New Roman" w:cs="Times New Roman"/>
          <w:sz w:val="28"/>
          <w:szCs w:val="28"/>
          <w:lang w:val="en-US"/>
        </w:rPr>
        <w:t>an object's life cycle, from conceptual design to operation and technical maintenance, which is especially important for</w:t>
      </w:r>
      <w:r w:rsidRPr="00EE0D5E">
        <w:rPr>
          <w:rFonts w:ascii="Times New Roman" w:hAnsi="Times New Roman" w:cs="Times New Roman"/>
          <w:sz w:val="28"/>
          <w:szCs w:val="28"/>
          <w:lang w:val="en-US"/>
        </w:rPr>
        <w:t xml:space="preserve"> increasing energy efficiency and adapting buildings to local climatic conditions [9].</w:t>
      </w:r>
    </w:p>
    <w:p w14:paraId="3FA0BDA2" w14:textId="03CB8076"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The application of three</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dimensional modeling within the BIM framework </w:t>
      </w:r>
      <w:r w:rsidR="00D73024">
        <w:rPr>
          <w:rFonts w:ascii="Times New Roman" w:hAnsi="Times New Roman" w:cs="Times New Roman"/>
          <w:sz w:val="28"/>
          <w:szCs w:val="28"/>
          <w:lang w:val="en-US"/>
        </w:rPr>
        <w:t>enables the creation of parametric models in which structural elements, engineering systems, and architectural components are endowed with</w:t>
      </w:r>
      <w:r w:rsidRPr="00EE0D5E">
        <w:rPr>
          <w:rFonts w:ascii="Times New Roman" w:hAnsi="Times New Roman" w:cs="Times New Roman"/>
          <w:sz w:val="28"/>
          <w:szCs w:val="28"/>
          <w:lang w:val="en-US"/>
        </w:rPr>
        <w:t xml:space="preserve"> characteristics reflecting their physical, thermal</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engineering, and climatic parameters. Such integration en</w:t>
      </w:r>
      <w:r w:rsidR="00D73024">
        <w:rPr>
          <w:rFonts w:ascii="Times New Roman" w:hAnsi="Times New Roman" w:cs="Times New Roman"/>
          <w:sz w:val="28"/>
          <w:szCs w:val="28"/>
          <w:lang w:val="en-US"/>
        </w:rPr>
        <w:t>ables comprehensive climatic analysis, including the study of solar</w:t>
      </w:r>
      <w:r w:rsidR="001F4B20">
        <w:rPr>
          <w:rFonts w:ascii="Times New Roman" w:hAnsi="Times New Roman" w:cs="Times New Roman"/>
          <w:sz w:val="28"/>
          <w:szCs w:val="28"/>
          <w:lang w:val="en-US"/>
        </w:rPr>
        <w:t>-</w:t>
      </w:r>
      <w:r w:rsidR="00D73024">
        <w:rPr>
          <w:rFonts w:ascii="Times New Roman" w:hAnsi="Times New Roman" w:cs="Times New Roman"/>
          <w:sz w:val="28"/>
          <w:szCs w:val="28"/>
          <w:lang w:val="en-US"/>
        </w:rPr>
        <w:t xml:space="preserve">radiation dynamics and </w:t>
      </w:r>
      <w:r w:rsidR="00D73024">
        <w:rPr>
          <w:rFonts w:ascii="Times New Roman" w:hAnsi="Times New Roman" w:cs="Times New Roman"/>
          <w:sz w:val="28"/>
          <w:szCs w:val="28"/>
          <w:lang w:val="en-US"/>
        </w:rPr>
        <w:lastRenderedPageBreak/>
        <w:t xml:space="preserve">the distribution of heat flows, </w:t>
      </w:r>
      <w:r w:rsidR="007F2E9B">
        <w:rPr>
          <w:rFonts w:ascii="Times New Roman" w:hAnsi="Times New Roman" w:cs="Times New Roman"/>
          <w:sz w:val="28"/>
          <w:szCs w:val="28"/>
          <w:lang w:val="en-US"/>
        </w:rPr>
        <w:t>both of which are important components</w:t>
      </w:r>
      <w:r w:rsidRPr="00EE0D5E">
        <w:rPr>
          <w:rFonts w:ascii="Times New Roman" w:hAnsi="Times New Roman" w:cs="Times New Roman"/>
          <w:sz w:val="28"/>
          <w:szCs w:val="28"/>
          <w:lang w:val="en-US"/>
        </w:rPr>
        <w:t xml:space="preserve"> of bioclimatic design. Modeling the </w:t>
      </w:r>
      <w:r w:rsidR="00D73024">
        <w:rPr>
          <w:rFonts w:ascii="Times New Roman" w:hAnsi="Times New Roman" w:cs="Times New Roman"/>
          <w:sz w:val="28"/>
          <w:szCs w:val="28"/>
          <w:lang w:val="en-US"/>
        </w:rPr>
        <w:t>sun's movement throughout the year enables assessing insolation across different zones of the building, optimizing the orientation of openings, and making</w:t>
      </w:r>
      <w:r w:rsidRPr="00EE0D5E">
        <w:rPr>
          <w:rFonts w:ascii="Times New Roman" w:hAnsi="Times New Roman" w:cs="Times New Roman"/>
          <w:sz w:val="28"/>
          <w:szCs w:val="28"/>
          <w:lang w:val="en-US"/>
        </w:rPr>
        <w:t xml:space="preserve"> a well</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grounded selection of materials with due regard for their thermophysical properties [6].</w:t>
      </w:r>
    </w:p>
    <w:p w14:paraId="1497B9A9" w14:textId="2EBAE9DE"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In addition, the analysis of the shading regime, carried out </w:t>
      </w:r>
      <w:r w:rsidR="007F2E9B">
        <w:rPr>
          <w:rFonts w:ascii="Times New Roman" w:hAnsi="Times New Roman" w:cs="Times New Roman"/>
          <w:sz w:val="28"/>
          <w:szCs w:val="28"/>
          <w:lang w:val="en-US"/>
        </w:rPr>
        <w:t>through three</w:t>
      </w:r>
      <w:r w:rsidR="001F4B20">
        <w:rPr>
          <w:rFonts w:ascii="Times New Roman" w:hAnsi="Times New Roman" w:cs="Times New Roman"/>
          <w:sz w:val="28"/>
          <w:szCs w:val="28"/>
          <w:lang w:val="en-US"/>
        </w:rPr>
        <w:t>-</w:t>
      </w:r>
      <w:r w:rsidR="007F2E9B">
        <w:rPr>
          <w:rFonts w:ascii="Times New Roman" w:hAnsi="Times New Roman" w:cs="Times New Roman"/>
          <w:sz w:val="28"/>
          <w:szCs w:val="28"/>
          <w:lang w:val="en-US"/>
        </w:rPr>
        <w:t>dimensional modeling, enables consideration of the influence of surrounding development, relief, and greening on the distribution of solar radiation</w:t>
      </w:r>
      <w:r w:rsidRPr="00EE0D5E">
        <w:rPr>
          <w:rFonts w:ascii="Times New Roman" w:hAnsi="Times New Roman" w:cs="Times New Roman"/>
          <w:sz w:val="28"/>
          <w:szCs w:val="28"/>
          <w:lang w:val="en-US"/>
        </w:rPr>
        <w:t xml:space="preserve">. This, in turn, </w:t>
      </w:r>
      <w:r w:rsidR="007F2E9B">
        <w:rPr>
          <w:rFonts w:ascii="Times New Roman" w:hAnsi="Times New Roman" w:cs="Times New Roman"/>
          <w:sz w:val="28"/>
          <w:szCs w:val="28"/>
          <w:lang w:val="en-US"/>
        </w:rPr>
        <w:t>reduces the risk of overheating in the summer and decreases heat loss</w:t>
      </w:r>
      <w:r w:rsidR="004B110F">
        <w:rPr>
          <w:rFonts w:ascii="Times New Roman" w:hAnsi="Times New Roman" w:cs="Times New Roman"/>
          <w:sz w:val="28"/>
          <w:szCs w:val="28"/>
          <w:lang w:val="en-US"/>
        </w:rPr>
        <w:t xml:space="preserve"> in the winter, directly affecting energy efficiency and</w:t>
      </w:r>
      <w:r w:rsidRPr="00EE0D5E">
        <w:rPr>
          <w:rFonts w:ascii="Times New Roman" w:hAnsi="Times New Roman" w:cs="Times New Roman"/>
          <w:sz w:val="28"/>
          <w:szCs w:val="28"/>
          <w:lang w:val="en-US"/>
        </w:rPr>
        <w:t xml:space="preserve"> microclimatic comfort. It is important to note that </w:t>
      </w:r>
      <w:r w:rsidR="007F2E9B">
        <w:rPr>
          <w:rFonts w:ascii="Times New Roman" w:hAnsi="Times New Roman" w:cs="Times New Roman"/>
          <w:sz w:val="28"/>
          <w:szCs w:val="28"/>
          <w:lang w:val="en-US"/>
        </w:rPr>
        <w:t>integrating heterogeneous data into a unified BIM model provides a holistic understanding of the building's interaction with its</w:t>
      </w:r>
      <w:r w:rsidRPr="00EE0D5E">
        <w:rPr>
          <w:rFonts w:ascii="Times New Roman" w:hAnsi="Times New Roman" w:cs="Times New Roman"/>
          <w:sz w:val="28"/>
          <w:szCs w:val="28"/>
          <w:lang w:val="en-US"/>
        </w:rPr>
        <w:t xml:space="preserve"> surrounding environment.</w:t>
      </w:r>
    </w:p>
    <w:p w14:paraId="1BBA38A7" w14:textId="57FAF103"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Within this approach, three</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dimensional modeling </w:t>
      </w:r>
      <w:r w:rsidR="007F2E9B">
        <w:rPr>
          <w:rFonts w:ascii="Times New Roman" w:hAnsi="Times New Roman" w:cs="Times New Roman"/>
          <w:sz w:val="28"/>
          <w:szCs w:val="28"/>
          <w:lang w:val="en-US"/>
        </w:rPr>
        <w:t>enables consideration of not only insolation and shading parameters</w:t>
      </w:r>
      <w:r w:rsidRPr="00EE0D5E">
        <w:rPr>
          <w:rFonts w:ascii="Times New Roman" w:hAnsi="Times New Roman" w:cs="Times New Roman"/>
          <w:sz w:val="28"/>
          <w:szCs w:val="28"/>
          <w:lang w:val="en-US"/>
        </w:rPr>
        <w:t xml:space="preserve"> but also the characteristics of the wind regime, the features of the urban microclimate, and local geography. Such an interdisciplinary approach ensures the identification of potential problems at the early stages of design, </w:t>
      </w:r>
      <w:r w:rsidR="007F2E9B">
        <w:rPr>
          <w:rFonts w:ascii="Times New Roman" w:hAnsi="Times New Roman" w:cs="Times New Roman"/>
          <w:sz w:val="28"/>
          <w:szCs w:val="28"/>
          <w:lang w:val="en-US"/>
        </w:rPr>
        <w:t>allows adjustments to spatial, planning, and structural solutions, and optimizes engineering systems</w:t>
      </w:r>
      <w:r w:rsidRPr="00EE0D5E">
        <w:rPr>
          <w:rFonts w:ascii="Times New Roman" w:hAnsi="Times New Roman" w:cs="Times New Roman"/>
          <w:sz w:val="28"/>
          <w:szCs w:val="28"/>
          <w:lang w:val="en-US"/>
        </w:rPr>
        <w:t xml:space="preserve"> to achieve the required indicators of energy efficiency and environmental sustainability. </w:t>
      </w:r>
      <w:r w:rsidR="007F2E9B">
        <w:rPr>
          <w:rFonts w:ascii="Times New Roman" w:hAnsi="Times New Roman" w:cs="Times New Roman"/>
          <w:sz w:val="28"/>
          <w:szCs w:val="28"/>
          <w:lang w:val="en-US"/>
        </w:rPr>
        <w:t xml:space="preserve">In dense urban environments, where the </w:t>
      </w:r>
      <w:r w:rsidR="0011319C">
        <w:rPr>
          <w:rFonts w:ascii="Times New Roman" w:hAnsi="Times New Roman" w:cs="Times New Roman"/>
          <w:sz w:val="28"/>
          <w:szCs w:val="28"/>
          <w:lang w:val="en-US"/>
        </w:rPr>
        <w:t>built environment's morphology</w:t>
      </w:r>
      <w:r w:rsidR="004B110F">
        <w:rPr>
          <w:rFonts w:ascii="Times New Roman" w:hAnsi="Times New Roman" w:cs="Times New Roman"/>
          <w:sz w:val="28"/>
          <w:szCs w:val="28"/>
          <w:lang w:val="en-US"/>
        </w:rPr>
        <w:t xml:space="preserve"> substantially influences the microclimate, modeling the impact of each development element i</w:t>
      </w:r>
      <w:r w:rsidR="007F2E9B">
        <w:rPr>
          <w:rFonts w:ascii="Times New Roman" w:hAnsi="Times New Roman" w:cs="Times New Roman"/>
          <w:sz w:val="28"/>
          <w:szCs w:val="28"/>
          <w:lang w:val="en-US"/>
        </w:rPr>
        <w:t>s fundamental</w:t>
      </w:r>
      <w:r w:rsidRPr="00EE0D5E">
        <w:rPr>
          <w:rFonts w:ascii="Times New Roman" w:hAnsi="Times New Roman" w:cs="Times New Roman"/>
          <w:sz w:val="28"/>
          <w:szCs w:val="28"/>
          <w:lang w:val="en-US"/>
        </w:rPr>
        <w:t xml:space="preserve"> </w:t>
      </w:r>
      <w:r w:rsidR="00A93A3B" w:rsidRPr="00A93A3B">
        <w:rPr>
          <w:rFonts w:ascii="Times New Roman" w:hAnsi="Times New Roman" w:cs="Times New Roman"/>
          <w:sz w:val="28"/>
          <w:szCs w:val="28"/>
          <w:lang w:val="en-US"/>
        </w:rPr>
        <w:t>[84; 85; 121]</w:t>
      </w:r>
      <w:r w:rsidRPr="00EE0D5E">
        <w:rPr>
          <w:rFonts w:ascii="Times New Roman" w:hAnsi="Times New Roman" w:cs="Times New Roman"/>
          <w:sz w:val="28"/>
          <w:szCs w:val="28"/>
          <w:lang w:val="en-US"/>
        </w:rPr>
        <w:t>.</w:t>
      </w:r>
    </w:p>
    <w:p w14:paraId="521C113E" w14:textId="78314A8F"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An additional advantage of BIM technologies is the improvement of the quality of design documentation and the effectiveness of interaction among participants in the design process. The use of a unified information model ensures </w:t>
      </w:r>
      <w:r w:rsidR="00D73024">
        <w:rPr>
          <w:rFonts w:ascii="Times New Roman" w:hAnsi="Times New Roman" w:cs="Times New Roman"/>
          <w:sz w:val="28"/>
          <w:szCs w:val="28"/>
          <w:lang w:val="en-US"/>
        </w:rPr>
        <w:t>coordination among architects, engineers, and specialists from related fields, thereby contributing to the development of integrated design solutions that enhance environmental safety and</w:t>
      </w:r>
      <w:r w:rsidRPr="00EE0D5E">
        <w:rPr>
          <w:rFonts w:ascii="Times New Roman" w:hAnsi="Times New Roman" w:cs="Times New Roman"/>
          <w:sz w:val="28"/>
          <w:szCs w:val="28"/>
          <w:lang w:val="en-US"/>
        </w:rPr>
        <w:t xml:space="preserve"> comfort.</w:t>
      </w:r>
    </w:p>
    <w:p w14:paraId="19CE68AB" w14:textId="0E069916"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Contemporary software tools also </w:t>
      </w:r>
      <w:r w:rsidR="007F2E9B">
        <w:rPr>
          <w:rFonts w:ascii="Times New Roman" w:hAnsi="Times New Roman" w:cs="Times New Roman"/>
          <w:sz w:val="28"/>
          <w:szCs w:val="28"/>
          <w:lang w:val="en-US"/>
        </w:rPr>
        <w:t xml:space="preserve">offer broad capabilities for analyzing solar radiation and shading at </w:t>
      </w:r>
      <w:r w:rsidR="004B110F">
        <w:rPr>
          <w:rFonts w:ascii="Times New Roman" w:hAnsi="Times New Roman" w:cs="Times New Roman"/>
          <w:sz w:val="28"/>
          <w:szCs w:val="28"/>
          <w:lang w:val="en-US"/>
        </w:rPr>
        <w:t>scales ranging</w:t>
      </w:r>
      <w:r w:rsidRPr="00EE0D5E">
        <w:rPr>
          <w:rFonts w:ascii="Times New Roman" w:hAnsi="Times New Roman" w:cs="Times New Roman"/>
          <w:sz w:val="28"/>
          <w:szCs w:val="28"/>
          <w:lang w:val="en-US"/>
        </w:rPr>
        <w:t xml:space="preserve"> from </w:t>
      </w:r>
      <w:r w:rsidR="00D634D9" w:rsidRPr="00EE0D5E">
        <w:rPr>
          <w:rFonts w:ascii="Times New Roman" w:hAnsi="Times New Roman" w:cs="Times New Roman"/>
          <w:sz w:val="28"/>
          <w:szCs w:val="28"/>
          <w:lang w:val="en-US"/>
        </w:rPr>
        <w:t>building</w:t>
      </w:r>
      <w:r w:rsidRPr="00EE0D5E">
        <w:rPr>
          <w:rFonts w:ascii="Times New Roman" w:hAnsi="Times New Roman" w:cs="Times New Roman"/>
          <w:sz w:val="28"/>
          <w:szCs w:val="28"/>
          <w:lang w:val="en-US"/>
        </w:rPr>
        <w:t xml:space="preserve"> to urban development. They </w:t>
      </w:r>
      <w:r w:rsidR="007F2E9B">
        <w:rPr>
          <w:rFonts w:ascii="Times New Roman" w:hAnsi="Times New Roman" w:cs="Times New Roman"/>
          <w:sz w:val="28"/>
          <w:szCs w:val="28"/>
          <w:lang w:val="en-US"/>
        </w:rPr>
        <w:t>enable modeling lighting dynamics at any point in the year, accounting for geographic coordinates, site orientation, relief, and material characteristics</w:t>
      </w:r>
      <w:r w:rsidRPr="00EE0D5E">
        <w:rPr>
          <w:rFonts w:ascii="Times New Roman" w:hAnsi="Times New Roman" w:cs="Times New Roman"/>
          <w:sz w:val="28"/>
          <w:szCs w:val="28"/>
          <w:lang w:val="en-US"/>
        </w:rPr>
        <w:t>. Such tools ensure not only the visualization of light</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and</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shadow processes</w:t>
      </w:r>
      <w:r w:rsidR="007F2E9B">
        <w:rPr>
          <w:rFonts w:ascii="Times New Roman" w:hAnsi="Times New Roman" w:cs="Times New Roman"/>
          <w:sz w:val="28"/>
          <w:szCs w:val="28"/>
          <w:lang w:val="en-US"/>
        </w:rPr>
        <w:t xml:space="preserve"> but also their quantitative assessment, including the determination of insolation and shading zones</w:t>
      </w:r>
      <w:r w:rsidR="0011319C">
        <w:rPr>
          <w:rFonts w:ascii="Times New Roman" w:hAnsi="Times New Roman" w:cs="Times New Roman"/>
          <w:sz w:val="28"/>
          <w:szCs w:val="28"/>
          <w:lang w:val="en-US"/>
        </w:rPr>
        <w:t xml:space="preserve"> and</w:t>
      </w:r>
      <w:r w:rsidRPr="00EE0D5E">
        <w:rPr>
          <w:rFonts w:ascii="Times New Roman" w:hAnsi="Times New Roman" w:cs="Times New Roman"/>
          <w:sz w:val="28"/>
          <w:szCs w:val="28"/>
          <w:lang w:val="en-US"/>
        </w:rPr>
        <w:t xml:space="preserve"> the levels of natural lighting in interior spaces.</w:t>
      </w:r>
    </w:p>
    <w:p w14:paraId="1E92263D" w14:textId="054639BD"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At the same time, despite their high analytical value, computer</w:t>
      </w:r>
      <w:r w:rsidR="00D73024">
        <w:rPr>
          <w:rFonts w:ascii="Times New Roman" w:hAnsi="Times New Roman" w:cs="Times New Roman"/>
          <w:sz w:val="28"/>
          <w:szCs w:val="28"/>
          <w:lang w:val="en-US"/>
        </w:rPr>
        <w:t xml:space="preserve"> modeling methods have several</w:t>
      </w:r>
      <w:r w:rsidRPr="00EE0D5E">
        <w:rPr>
          <w:rFonts w:ascii="Times New Roman" w:hAnsi="Times New Roman" w:cs="Times New Roman"/>
          <w:sz w:val="28"/>
          <w:szCs w:val="28"/>
          <w:lang w:val="en-US"/>
        </w:rPr>
        <w:t xml:space="preserve"> limitations. First, most software solutions re</w:t>
      </w:r>
      <w:r w:rsidR="00D73024">
        <w:rPr>
          <w:rFonts w:ascii="Times New Roman" w:hAnsi="Times New Roman" w:cs="Times New Roman"/>
          <w:sz w:val="28"/>
          <w:szCs w:val="28"/>
          <w:lang w:val="en-US"/>
        </w:rPr>
        <w:t>cord lighting state</w:t>
      </w:r>
      <w:r w:rsidR="007F2E9B">
        <w:rPr>
          <w:rFonts w:ascii="Times New Roman" w:hAnsi="Times New Roman" w:cs="Times New Roman"/>
          <w:sz w:val="28"/>
          <w:szCs w:val="28"/>
          <w:lang w:val="en-US"/>
        </w:rPr>
        <w:t>s at discrete time intervals, which requires processing large amounts</w:t>
      </w:r>
      <w:r w:rsidR="00D73024">
        <w:rPr>
          <w:rFonts w:ascii="Times New Roman" w:hAnsi="Times New Roman" w:cs="Times New Roman"/>
          <w:sz w:val="28"/>
          <w:szCs w:val="28"/>
          <w:lang w:val="en-US"/>
        </w:rPr>
        <w:t xml:space="preserve"> of data</w:t>
      </w:r>
      <w:r w:rsidRPr="00EE0D5E">
        <w:rPr>
          <w:rFonts w:ascii="Times New Roman" w:hAnsi="Times New Roman" w:cs="Times New Roman"/>
          <w:sz w:val="28"/>
          <w:szCs w:val="28"/>
          <w:lang w:val="en-US"/>
        </w:rPr>
        <w:t xml:space="preserve"> to obtain a holistic picture of the annual solar regime. Second, the complication of the analytical process when working with a large volume of visual information increases the probability of underestimating individual factors in the absence of systematic analysis. Third, calculation errors are possible, conditioned by the simplification of material characteristics (albedo, reflection coefficients, etc.) and by the limitations of the modeling algorithms used </w:t>
      </w:r>
      <w:r w:rsidR="00A93A3B" w:rsidRPr="00A93A3B">
        <w:rPr>
          <w:rFonts w:ascii="Times New Roman" w:hAnsi="Times New Roman" w:cs="Times New Roman"/>
          <w:sz w:val="28"/>
          <w:szCs w:val="28"/>
          <w:lang w:val="en-US"/>
        </w:rPr>
        <w:t>[85; 121]</w:t>
      </w:r>
      <w:r w:rsidRPr="00EE0D5E">
        <w:rPr>
          <w:rFonts w:ascii="Times New Roman" w:hAnsi="Times New Roman" w:cs="Times New Roman"/>
          <w:sz w:val="28"/>
          <w:szCs w:val="28"/>
          <w:lang w:val="en-US"/>
        </w:rPr>
        <w:t>.</w:t>
      </w:r>
    </w:p>
    <w:p w14:paraId="67D1BBE3" w14:textId="4A6DC193"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lastRenderedPageBreak/>
        <w:t xml:space="preserve">Despite the limitations noted, computer models for </w:t>
      </w:r>
      <w:r w:rsidR="00D73024">
        <w:rPr>
          <w:rFonts w:ascii="Times New Roman" w:hAnsi="Times New Roman" w:cs="Times New Roman"/>
          <w:sz w:val="28"/>
          <w:szCs w:val="28"/>
          <w:lang w:val="en-US"/>
        </w:rPr>
        <w:t>calculating shading and analyzing</w:t>
      </w:r>
      <w:r w:rsidRPr="00EE0D5E">
        <w:rPr>
          <w:rFonts w:ascii="Times New Roman" w:hAnsi="Times New Roman" w:cs="Times New Roman"/>
          <w:sz w:val="28"/>
          <w:szCs w:val="28"/>
          <w:lang w:val="en-US"/>
        </w:rPr>
        <w:t xml:space="preserve"> solar radiation play a significant role in contemporary architectural and urban</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planning design. Their application makes it possible to assess more accurately the interaction of buildings with sunlight under real operating conditions, to identify </w:t>
      </w:r>
      <w:r w:rsidR="007F2E9B">
        <w:rPr>
          <w:rFonts w:ascii="Times New Roman" w:hAnsi="Times New Roman" w:cs="Times New Roman"/>
          <w:sz w:val="28"/>
          <w:szCs w:val="28"/>
          <w:lang w:val="en-US"/>
        </w:rPr>
        <w:t>on time</w:t>
      </w:r>
      <w:r w:rsidRPr="00EE0D5E">
        <w:rPr>
          <w:rFonts w:ascii="Times New Roman" w:hAnsi="Times New Roman" w:cs="Times New Roman"/>
          <w:sz w:val="28"/>
          <w:szCs w:val="28"/>
          <w:lang w:val="en-US"/>
        </w:rPr>
        <w:t xml:space="preserve"> the risks of facade overheating and insufficient natural lighting, and to optimize on a well</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grounded basis the placement of buildings, the parameters of openings, the configuration of street spaces, and the choice of building materials [6].</w:t>
      </w:r>
    </w:p>
    <w:p w14:paraId="7421E979" w14:textId="47E782FF"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In addition, computer modeling contributes to the development of measures </w:t>
      </w:r>
      <w:r w:rsidR="00C41A1A">
        <w:rPr>
          <w:rFonts w:ascii="Times New Roman" w:hAnsi="Times New Roman" w:cs="Times New Roman"/>
          <w:sz w:val="28"/>
          <w:szCs w:val="28"/>
          <w:lang w:val="en-US"/>
        </w:rPr>
        <w:t>to increase the energy efficiency of buildings, including the selection of optimal roof</w:t>
      </w:r>
      <w:r w:rsidR="001F4B20">
        <w:rPr>
          <w:rFonts w:ascii="Times New Roman" w:hAnsi="Times New Roman" w:cs="Times New Roman"/>
          <w:sz w:val="28"/>
          <w:szCs w:val="28"/>
          <w:lang w:val="en-US"/>
        </w:rPr>
        <w:t>-</w:t>
      </w:r>
      <w:r w:rsidR="00C41A1A">
        <w:rPr>
          <w:rFonts w:ascii="Times New Roman" w:hAnsi="Times New Roman" w:cs="Times New Roman"/>
          <w:sz w:val="28"/>
          <w:szCs w:val="28"/>
          <w:lang w:val="en-US"/>
        </w:rPr>
        <w:t>slope angles for solar panel placement</w:t>
      </w:r>
      <w:r w:rsidRPr="00EE0D5E">
        <w:rPr>
          <w:rFonts w:ascii="Times New Roman" w:hAnsi="Times New Roman" w:cs="Times New Roman"/>
          <w:sz w:val="28"/>
          <w:szCs w:val="28"/>
          <w:lang w:val="en-US"/>
        </w:rPr>
        <w:t xml:space="preserve"> and the design of sun</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shading devices with due regard for the actual trajectories of solar movement. Overall, shading modeling becomes an integral element in the </w:t>
      </w:r>
      <w:r w:rsidR="00C41A1A">
        <w:rPr>
          <w:rFonts w:ascii="Times New Roman" w:hAnsi="Times New Roman" w:cs="Times New Roman"/>
          <w:sz w:val="28"/>
          <w:szCs w:val="28"/>
          <w:lang w:val="en-US"/>
        </w:rPr>
        <w:t>development of sustainable, environmentally oriented architectural solutions, ensuring a balance among energy conservation</w:t>
      </w:r>
      <w:r w:rsidRPr="00EE0D5E">
        <w:rPr>
          <w:rFonts w:ascii="Times New Roman" w:hAnsi="Times New Roman" w:cs="Times New Roman"/>
          <w:sz w:val="28"/>
          <w:szCs w:val="28"/>
          <w:lang w:val="en-US"/>
        </w:rPr>
        <w:t>, residential comfort, and adaptation to natural conditions.</w:t>
      </w:r>
    </w:p>
    <w:p w14:paraId="5406CA61" w14:textId="6D3E4DD6"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At the same time, it is fundamentally important to </w:t>
      </w:r>
      <w:r w:rsidR="00C41A1A">
        <w:rPr>
          <w:rFonts w:ascii="Times New Roman" w:hAnsi="Times New Roman" w:cs="Times New Roman"/>
          <w:sz w:val="28"/>
          <w:szCs w:val="28"/>
          <w:lang w:val="en-US"/>
        </w:rPr>
        <w:t>recognize that digital modeling is a tool whose effectiveness depends on its integration into a comprehensive design approach that combines</w:t>
      </w:r>
      <w:r w:rsidRPr="00EE0D5E">
        <w:rPr>
          <w:rFonts w:ascii="Times New Roman" w:hAnsi="Times New Roman" w:cs="Times New Roman"/>
          <w:sz w:val="28"/>
          <w:szCs w:val="28"/>
          <w:lang w:val="en-US"/>
        </w:rPr>
        <w:t xml:space="preserve"> engineering calculations, climatic analysis, and architectural design. In this context, the use of digital three</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dimensional models of the urban environment, which </w:t>
      </w:r>
      <w:r w:rsidR="00C41A1A">
        <w:rPr>
          <w:rFonts w:ascii="Times New Roman" w:hAnsi="Times New Roman" w:cs="Times New Roman"/>
          <w:sz w:val="28"/>
          <w:szCs w:val="28"/>
          <w:lang w:val="en-US"/>
        </w:rPr>
        <w:t>underpin the implementation of the “smart city” concept, is advancing</w:t>
      </w:r>
      <w:r w:rsidRPr="00EE0D5E">
        <w:rPr>
          <w:rFonts w:ascii="Times New Roman" w:hAnsi="Times New Roman" w:cs="Times New Roman"/>
          <w:sz w:val="28"/>
          <w:szCs w:val="28"/>
          <w:lang w:val="en-US"/>
        </w:rPr>
        <w:t>.</w:t>
      </w:r>
    </w:p>
    <w:p w14:paraId="238EDC28" w14:textId="61C5C413" w:rsidR="00EE0D5E" w:rsidRPr="00A93A3B"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Digital models, including the so</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called “digital twins” of cities, are </w:t>
      </w:r>
      <w:r w:rsidR="00C41A1A">
        <w:rPr>
          <w:rFonts w:ascii="Times New Roman" w:hAnsi="Times New Roman" w:cs="Times New Roman"/>
          <w:sz w:val="28"/>
          <w:szCs w:val="28"/>
          <w:lang w:val="en-US"/>
        </w:rPr>
        <w:t>designed to improve</w:t>
      </w:r>
      <w:r w:rsidRPr="00EE0D5E">
        <w:rPr>
          <w:rFonts w:ascii="Times New Roman" w:hAnsi="Times New Roman" w:cs="Times New Roman"/>
          <w:sz w:val="28"/>
          <w:szCs w:val="28"/>
          <w:lang w:val="en-US"/>
        </w:rPr>
        <w:t xml:space="preserve"> the quality of the urban environment, safety, and the efficiency of territorial management. Their application </w:t>
      </w:r>
      <w:r w:rsidR="00C41A1A">
        <w:rPr>
          <w:rFonts w:ascii="Times New Roman" w:hAnsi="Times New Roman" w:cs="Times New Roman"/>
          <w:sz w:val="28"/>
          <w:szCs w:val="28"/>
          <w:lang w:val="en-US"/>
        </w:rPr>
        <w:t>enables testing design solutions, modeling transformations of urban infrastructure, and assessing</w:t>
      </w:r>
      <w:r w:rsidRPr="00EE0D5E">
        <w:rPr>
          <w:rFonts w:ascii="Times New Roman" w:hAnsi="Times New Roman" w:cs="Times New Roman"/>
          <w:sz w:val="28"/>
          <w:szCs w:val="28"/>
          <w:lang w:val="en-US"/>
        </w:rPr>
        <w:t xml:space="preserve"> the impact of new architectural objects before </w:t>
      </w:r>
      <w:r w:rsidR="007F2E9B">
        <w:rPr>
          <w:rFonts w:ascii="Times New Roman" w:hAnsi="Times New Roman" w:cs="Times New Roman"/>
          <w:sz w:val="28"/>
          <w:szCs w:val="28"/>
          <w:lang w:val="en-US"/>
        </w:rPr>
        <w:t>implementation</w:t>
      </w:r>
      <w:r w:rsidRPr="00EE0D5E">
        <w:rPr>
          <w:rFonts w:ascii="Times New Roman" w:hAnsi="Times New Roman" w:cs="Times New Roman"/>
          <w:sz w:val="28"/>
          <w:szCs w:val="28"/>
          <w:lang w:val="en-US"/>
        </w:rPr>
        <w:t>. A substantial advantage is the possibility of involving a wide range of specialists</w:t>
      </w:r>
      <w:r w:rsidR="00C41A1A">
        <w:rPr>
          <w:rFonts w:ascii="Times New Roman" w:hAnsi="Times New Roman" w:cs="Times New Roman"/>
          <w:sz w:val="28"/>
          <w:szCs w:val="28"/>
          <w:lang w:val="en-US"/>
        </w:rPr>
        <w:t xml:space="preserve">, </w:t>
      </w:r>
      <w:r w:rsidRPr="00EE0D5E">
        <w:rPr>
          <w:rFonts w:ascii="Times New Roman" w:hAnsi="Times New Roman" w:cs="Times New Roman"/>
          <w:sz w:val="28"/>
          <w:szCs w:val="28"/>
          <w:lang w:val="en-US"/>
        </w:rPr>
        <w:t>architects, engineers, ecologists, and other experts</w:t>
      </w:r>
      <w:r w:rsidR="007F2E9B">
        <w:rPr>
          <w:rFonts w:ascii="Times New Roman" w:hAnsi="Times New Roman" w:cs="Times New Roman"/>
          <w:sz w:val="28"/>
          <w:szCs w:val="28"/>
          <w:lang w:val="en-US"/>
        </w:rPr>
        <w:t xml:space="preserve">, </w:t>
      </w:r>
      <w:r w:rsidRPr="00EE0D5E">
        <w:rPr>
          <w:rFonts w:ascii="Times New Roman" w:hAnsi="Times New Roman" w:cs="Times New Roman"/>
          <w:sz w:val="28"/>
          <w:szCs w:val="28"/>
          <w:lang w:val="en-US"/>
        </w:rPr>
        <w:t xml:space="preserve">which ensures the interdisciplinary character of the decisions adopted </w:t>
      </w:r>
      <w:r w:rsidR="00A93A3B" w:rsidRPr="00A93A3B">
        <w:rPr>
          <w:rFonts w:ascii="Times New Roman" w:hAnsi="Times New Roman" w:cs="Times New Roman"/>
          <w:sz w:val="28"/>
          <w:szCs w:val="28"/>
          <w:lang w:val="en-US"/>
        </w:rPr>
        <w:t>[84].</w:t>
      </w:r>
    </w:p>
    <w:p w14:paraId="3AA0BA1B" w14:textId="6EAF6F43"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An illustrative example of the application of three</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dimensional modeling in architecture is the </w:t>
      </w:r>
      <w:r w:rsidRPr="00EE0D5E">
        <w:rPr>
          <w:rFonts w:ascii="Times New Roman" w:hAnsi="Times New Roman" w:cs="Times New Roman"/>
          <w:i/>
          <w:iCs/>
          <w:sz w:val="28"/>
          <w:szCs w:val="28"/>
          <w:lang w:val="en-US"/>
        </w:rPr>
        <w:t>Coral Reef</w:t>
      </w:r>
      <w:r w:rsidRPr="00EE0D5E">
        <w:rPr>
          <w:rFonts w:ascii="Times New Roman" w:hAnsi="Times New Roman" w:cs="Times New Roman"/>
          <w:sz w:val="28"/>
          <w:szCs w:val="28"/>
          <w:lang w:val="en-US"/>
        </w:rPr>
        <w:t xml:space="preserve"> project, developed by Vincent Callebaut Architectures in 2011 as a concept for the restoration of territories in Haiti after the devastating earthquake. The project constitutes a model of a self</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sufficient modular structure intended to accommodate the affected population and based on the principles of bioclimatic architecture.</w:t>
      </w:r>
    </w:p>
    <w:p w14:paraId="431073E7" w14:textId="58EF41CB"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The architectural solution includes two wave</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like multi</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apartment volumes</w:t>
      </w:r>
      <w:r w:rsidR="00C41A1A">
        <w:rPr>
          <w:rFonts w:ascii="Times New Roman" w:hAnsi="Times New Roman" w:cs="Times New Roman"/>
          <w:sz w:val="28"/>
          <w:szCs w:val="28"/>
          <w:lang w:val="en-US"/>
        </w:rPr>
        <w:t>, executed on a metal frame with</w:t>
      </w:r>
      <w:r w:rsidRPr="00EE0D5E">
        <w:rPr>
          <w:rFonts w:ascii="Times New Roman" w:hAnsi="Times New Roman" w:cs="Times New Roman"/>
          <w:sz w:val="28"/>
          <w:szCs w:val="28"/>
          <w:lang w:val="en-US"/>
        </w:rPr>
        <w:t xml:space="preserve"> timber materials. The </w:t>
      </w:r>
      <w:r w:rsidR="00C41A1A">
        <w:rPr>
          <w:rFonts w:ascii="Times New Roman" w:hAnsi="Times New Roman" w:cs="Times New Roman"/>
          <w:sz w:val="28"/>
          <w:szCs w:val="28"/>
          <w:lang w:val="en-US"/>
        </w:rPr>
        <w:t>natural morphology of coral reefs inspires the spatial organization of the complex</w:t>
      </w:r>
      <w:r w:rsidRPr="00EE0D5E">
        <w:rPr>
          <w:rFonts w:ascii="Times New Roman" w:hAnsi="Times New Roman" w:cs="Times New Roman"/>
          <w:sz w:val="28"/>
          <w:szCs w:val="28"/>
          <w:lang w:val="en-US"/>
        </w:rPr>
        <w:t xml:space="preserve"> and forms a “living” structure with the integration of greening and agricultural elements. Between the residential modules, an internal space is formed</w:t>
      </w:r>
      <w:r w:rsidR="007F2E9B">
        <w:rPr>
          <w:rFonts w:ascii="Times New Roman" w:hAnsi="Times New Roman" w:cs="Times New Roman"/>
          <w:sz w:val="28"/>
          <w:szCs w:val="28"/>
          <w:lang w:val="en-US"/>
        </w:rPr>
        <w:t>, with terraces and cascading gardens, providing not only recreational functions</w:t>
      </w:r>
      <w:r w:rsidRPr="00EE0D5E">
        <w:rPr>
          <w:rFonts w:ascii="Times New Roman" w:hAnsi="Times New Roman" w:cs="Times New Roman"/>
          <w:sz w:val="28"/>
          <w:szCs w:val="28"/>
          <w:lang w:val="en-US"/>
        </w:rPr>
        <w:t xml:space="preserve"> but also partial food autonomy.</w:t>
      </w:r>
    </w:p>
    <w:p w14:paraId="693B3371" w14:textId="5F7F9D2B"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The structural solution provides for the placement of the complex on a pile platform in the water area, </w:t>
      </w:r>
      <w:r w:rsidR="001F3B6C">
        <w:rPr>
          <w:rFonts w:ascii="Times New Roman" w:hAnsi="Times New Roman" w:cs="Times New Roman"/>
          <w:sz w:val="28"/>
          <w:szCs w:val="28"/>
          <w:lang w:val="en-US"/>
        </w:rPr>
        <w:t>ensuring adaptation to coastal environmental conditions</w:t>
      </w:r>
      <w:r w:rsidRPr="00EE0D5E">
        <w:rPr>
          <w:rFonts w:ascii="Times New Roman" w:hAnsi="Times New Roman" w:cs="Times New Roman"/>
          <w:sz w:val="28"/>
          <w:szCs w:val="28"/>
          <w:lang w:val="en-US"/>
        </w:rPr>
        <w:t xml:space="preserve"> and increased seismic resistance. The engineering systems include </w:t>
      </w:r>
      <w:r w:rsidR="001F3B6C">
        <w:rPr>
          <w:rFonts w:ascii="Times New Roman" w:hAnsi="Times New Roman" w:cs="Times New Roman"/>
          <w:sz w:val="28"/>
          <w:szCs w:val="28"/>
          <w:lang w:val="en-US"/>
        </w:rPr>
        <w:t>renewable energy sources, hydro and wind installations, and photovoltaic panels, which together</w:t>
      </w:r>
      <w:r w:rsidR="00C41A1A">
        <w:rPr>
          <w:rFonts w:ascii="Times New Roman" w:hAnsi="Times New Roman" w:cs="Times New Roman"/>
          <w:sz w:val="28"/>
          <w:szCs w:val="28"/>
          <w:lang w:val="en-US"/>
        </w:rPr>
        <w:t xml:space="preserve"> form</w:t>
      </w:r>
      <w:r w:rsidRPr="00EE0D5E">
        <w:rPr>
          <w:rFonts w:ascii="Times New Roman" w:hAnsi="Times New Roman" w:cs="Times New Roman"/>
          <w:sz w:val="28"/>
          <w:szCs w:val="28"/>
          <w:lang w:val="en-US"/>
        </w:rPr>
        <w:t xml:space="preserve"> a closed ecological life</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support system.</w:t>
      </w:r>
    </w:p>
    <w:p w14:paraId="1F315DAE" w14:textId="1692E78D"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lastRenderedPageBreak/>
        <w:t>Thus, the application of three</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dimensional modeling, including that based on BIM technologies, is the most important instrument for the formation of bioclimatic urban housing. The possibility of a comprehensive analysis of insolation, shading regime, and the microclimatic conditions of the urban environment ensures the well</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grounded adoption of design decisions aimed at increasing energy efficiency, environmental sustainability, and the comfort of the residential environment. </w:t>
      </w:r>
      <w:r w:rsidR="007F2E9B">
        <w:rPr>
          <w:rFonts w:ascii="Times New Roman" w:hAnsi="Times New Roman" w:cs="Times New Roman"/>
          <w:sz w:val="28"/>
          <w:szCs w:val="28"/>
          <w:lang w:val="en-US"/>
        </w:rPr>
        <w:t>In the context of contemporary climatic and resource challenges, these technologies are becoming an integral part of architectural practice, ensuring the long</w:t>
      </w:r>
      <w:r w:rsidR="001F4B20">
        <w:rPr>
          <w:rFonts w:ascii="Times New Roman" w:hAnsi="Times New Roman" w:cs="Times New Roman"/>
          <w:sz w:val="28"/>
          <w:szCs w:val="28"/>
          <w:lang w:val="en-US"/>
        </w:rPr>
        <w:t>-</w:t>
      </w:r>
      <w:r w:rsidR="007F2E9B">
        <w:rPr>
          <w:rFonts w:ascii="Times New Roman" w:hAnsi="Times New Roman" w:cs="Times New Roman"/>
          <w:sz w:val="28"/>
          <w:szCs w:val="28"/>
          <w:lang w:val="en-US"/>
        </w:rPr>
        <w:t>term effectiveness and sustainability of urban</w:t>
      </w:r>
      <w:r w:rsidR="001F4B20">
        <w:rPr>
          <w:rFonts w:ascii="Times New Roman" w:hAnsi="Times New Roman" w:cs="Times New Roman"/>
          <w:sz w:val="28"/>
          <w:szCs w:val="28"/>
          <w:lang w:val="en-US"/>
        </w:rPr>
        <w:t>-</w:t>
      </w:r>
      <w:r w:rsidR="007F2E9B">
        <w:rPr>
          <w:rFonts w:ascii="Times New Roman" w:hAnsi="Times New Roman" w:cs="Times New Roman"/>
          <w:sz w:val="28"/>
          <w:szCs w:val="28"/>
          <w:lang w:val="en-US"/>
        </w:rPr>
        <w:t>environmental</w:t>
      </w:r>
      <w:r w:rsidRPr="00EE0D5E">
        <w:rPr>
          <w:rFonts w:ascii="Times New Roman" w:hAnsi="Times New Roman" w:cs="Times New Roman"/>
          <w:sz w:val="28"/>
          <w:szCs w:val="28"/>
          <w:lang w:val="en-US"/>
        </w:rPr>
        <w:t xml:space="preserve"> development [9].</w:t>
      </w:r>
    </w:p>
    <w:p w14:paraId="43E397B4" w14:textId="01CF1315"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Among the innovative directions of bioclimatic design are adaptive facade systems and kinetic structures that </w:t>
      </w:r>
      <w:r w:rsidR="007F2E9B">
        <w:rPr>
          <w:rFonts w:ascii="Times New Roman" w:hAnsi="Times New Roman" w:cs="Times New Roman"/>
          <w:sz w:val="28"/>
          <w:szCs w:val="28"/>
          <w:lang w:val="en-US"/>
        </w:rPr>
        <w:t>regulate heat gain and solar radiation input in response to</w:t>
      </w:r>
      <w:r w:rsidRPr="00EE0D5E">
        <w:rPr>
          <w:rFonts w:ascii="Times New Roman" w:hAnsi="Times New Roman" w:cs="Times New Roman"/>
          <w:sz w:val="28"/>
          <w:szCs w:val="28"/>
          <w:lang w:val="en-US"/>
        </w:rPr>
        <w:t xml:space="preserve"> external conditions. An illustrative example is the Al Bahr office</w:t>
      </w:r>
      <w:r w:rsidR="007F2E9B">
        <w:rPr>
          <w:rFonts w:ascii="Times New Roman" w:hAnsi="Times New Roman" w:cs="Times New Roman"/>
          <w:sz w:val="28"/>
          <w:szCs w:val="28"/>
          <w:lang w:val="en-US"/>
        </w:rPr>
        <w:t xml:space="preserve"> center building in Abu Dhabi, where automated sun</w:t>
      </w:r>
      <w:r w:rsidR="001F4B20">
        <w:rPr>
          <w:rFonts w:ascii="Times New Roman" w:hAnsi="Times New Roman" w:cs="Times New Roman"/>
          <w:sz w:val="28"/>
          <w:szCs w:val="28"/>
          <w:lang w:val="en-US"/>
        </w:rPr>
        <w:t>-</w:t>
      </w:r>
      <w:r w:rsidR="007F2E9B">
        <w:rPr>
          <w:rFonts w:ascii="Times New Roman" w:hAnsi="Times New Roman" w:cs="Times New Roman"/>
          <w:sz w:val="28"/>
          <w:szCs w:val="28"/>
          <w:lang w:val="en-US"/>
        </w:rPr>
        <w:t>shading screens enable reducing</w:t>
      </w:r>
      <w:r w:rsidRPr="00EE0D5E">
        <w:rPr>
          <w:rFonts w:ascii="Times New Roman" w:hAnsi="Times New Roman" w:cs="Times New Roman"/>
          <w:sz w:val="28"/>
          <w:szCs w:val="28"/>
          <w:lang w:val="en-US"/>
        </w:rPr>
        <w:t xml:space="preserve"> interior overheating by up to 50% compared with traditional solutions. The additional integration of adaptive ventilation and lighting systems </w:t>
      </w:r>
      <w:r w:rsidR="007F2E9B">
        <w:rPr>
          <w:rFonts w:ascii="Times New Roman" w:hAnsi="Times New Roman" w:cs="Times New Roman"/>
          <w:sz w:val="28"/>
          <w:szCs w:val="28"/>
          <w:lang w:val="en-US"/>
        </w:rPr>
        <w:t>helps optimize the building's energy balance</w:t>
      </w:r>
      <w:r w:rsidRPr="00EE0D5E">
        <w:rPr>
          <w:rFonts w:ascii="Times New Roman" w:hAnsi="Times New Roman" w:cs="Times New Roman"/>
          <w:sz w:val="28"/>
          <w:szCs w:val="28"/>
          <w:lang w:val="en-US"/>
        </w:rPr>
        <w:t>.</w:t>
      </w:r>
    </w:p>
    <w:p w14:paraId="0D3FB6C6" w14:textId="5066EDC1"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An important direction is the use of “smart” materials, including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emissivity glass and glass with adjustable transparency. The application of these technologies </w:t>
      </w:r>
      <w:r w:rsidR="006522E2">
        <w:rPr>
          <w:rFonts w:ascii="Times New Roman" w:hAnsi="Times New Roman" w:cs="Times New Roman"/>
          <w:sz w:val="28"/>
          <w:szCs w:val="28"/>
          <w:lang w:val="en-US"/>
        </w:rPr>
        <w:t>reduces heat loss and increases visual and thermal comfort, especially under</w:t>
      </w:r>
      <w:r w:rsidRPr="00EE0D5E">
        <w:rPr>
          <w:rFonts w:ascii="Times New Roman" w:hAnsi="Times New Roman" w:cs="Times New Roman"/>
          <w:sz w:val="28"/>
          <w:szCs w:val="28"/>
          <w:lang w:val="en-US"/>
        </w:rPr>
        <w:t xml:space="preserve"> intense solar radiation. At the same time, in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rise construction</w:t>
      </w:r>
      <w:r w:rsidR="006522E2">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 the principle of building aggregation, </w:t>
      </w:r>
      <w:r w:rsidR="006522E2">
        <w:rPr>
          <w:rFonts w:ascii="Times New Roman" w:hAnsi="Times New Roman" w:cs="Times New Roman"/>
          <w:sz w:val="28"/>
          <w:szCs w:val="28"/>
          <w:lang w:val="en-US"/>
        </w:rPr>
        <w:t>which aims to reduce</w:t>
      </w:r>
      <w:r w:rsidRPr="00EE0D5E">
        <w:rPr>
          <w:rFonts w:ascii="Times New Roman" w:hAnsi="Times New Roman" w:cs="Times New Roman"/>
          <w:sz w:val="28"/>
          <w:szCs w:val="28"/>
          <w:lang w:val="en-US"/>
        </w:rPr>
        <w:t xml:space="preserve"> the area of external enclosing structures, is becoming increasingly relevant. It has been established that </w:t>
      </w:r>
      <w:r w:rsidR="006522E2">
        <w:rPr>
          <w:rFonts w:ascii="Times New Roman" w:hAnsi="Times New Roman" w:cs="Times New Roman"/>
          <w:sz w:val="28"/>
          <w:szCs w:val="28"/>
          <w:lang w:val="en-US"/>
        </w:rPr>
        <w:t>linear aggregation of residential houses can reduce heating costs by 35</w:t>
      </w:r>
      <w:r w:rsidR="00EA52A1">
        <w:rPr>
          <w:rFonts w:ascii="Times New Roman" w:hAnsi="Times New Roman" w:cs="Times New Roman"/>
          <w:sz w:val="28"/>
          <w:szCs w:val="28"/>
          <w:lang w:val="en-US"/>
        </w:rPr>
        <w:t>-</w:t>
      </w:r>
      <w:r w:rsidR="006522E2">
        <w:rPr>
          <w:rFonts w:ascii="Times New Roman" w:hAnsi="Times New Roman" w:cs="Times New Roman"/>
          <w:sz w:val="28"/>
          <w:szCs w:val="28"/>
          <w:lang w:val="en-US"/>
        </w:rPr>
        <w:t>40%, confirming</w:t>
      </w:r>
      <w:r w:rsidRPr="00EE0D5E">
        <w:rPr>
          <w:rFonts w:ascii="Times New Roman" w:hAnsi="Times New Roman" w:cs="Times New Roman"/>
          <w:sz w:val="28"/>
          <w:szCs w:val="28"/>
          <w:lang w:val="en-US"/>
        </w:rPr>
        <w:t xml:space="preserve"> its effectiveness under cold</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climate conditions </w:t>
      </w:r>
      <w:r w:rsidR="00A93A3B" w:rsidRPr="00A93A3B">
        <w:rPr>
          <w:rFonts w:ascii="Times New Roman" w:hAnsi="Times New Roman" w:cs="Times New Roman"/>
          <w:sz w:val="28"/>
          <w:szCs w:val="28"/>
          <w:lang w:val="en-US"/>
        </w:rPr>
        <w:t>[9; 90; 117; 121]</w:t>
      </w:r>
      <w:r w:rsidRPr="00EE0D5E">
        <w:rPr>
          <w:rFonts w:ascii="Times New Roman" w:hAnsi="Times New Roman" w:cs="Times New Roman"/>
          <w:sz w:val="28"/>
          <w:szCs w:val="28"/>
          <w:lang w:val="en-US"/>
        </w:rPr>
        <w:t>.</w:t>
      </w:r>
    </w:p>
    <w:p w14:paraId="6053905C" w14:textId="0372DD87"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An additional technique for increasing energy efficiency is the partial embedding of building </w:t>
      </w:r>
      <w:r w:rsidR="006522E2" w:rsidRPr="00EE0D5E">
        <w:rPr>
          <w:rFonts w:ascii="Times New Roman" w:hAnsi="Times New Roman" w:cs="Times New Roman"/>
          <w:sz w:val="28"/>
          <w:szCs w:val="28"/>
          <w:lang w:val="en-US"/>
        </w:rPr>
        <w:t>stor</w:t>
      </w:r>
      <w:r w:rsidR="006522E2">
        <w:rPr>
          <w:rFonts w:ascii="Times New Roman" w:hAnsi="Times New Roman" w:cs="Times New Roman"/>
          <w:sz w:val="28"/>
          <w:szCs w:val="28"/>
          <w:lang w:val="en-US"/>
        </w:rPr>
        <w:t>ie</w:t>
      </w:r>
      <w:r w:rsidR="006522E2" w:rsidRPr="00EE0D5E">
        <w:rPr>
          <w:rFonts w:ascii="Times New Roman" w:hAnsi="Times New Roman" w:cs="Times New Roman"/>
          <w:sz w:val="28"/>
          <w:szCs w:val="28"/>
          <w:lang w:val="en-US"/>
        </w:rPr>
        <w:t xml:space="preserve">s </w:t>
      </w:r>
      <w:r w:rsidRPr="00EE0D5E">
        <w:rPr>
          <w:rFonts w:ascii="Times New Roman" w:hAnsi="Times New Roman" w:cs="Times New Roman"/>
          <w:sz w:val="28"/>
          <w:szCs w:val="28"/>
          <w:lang w:val="en-US"/>
        </w:rPr>
        <w:t xml:space="preserve">into the ground. The use of the </w:t>
      </w:r>
      <w:r w:rsidR="006522E2">
        <w:rPr>
          <w:rFonts w:ascii="Times New Roman" w:hAnsi="Times New Roman" w:cs="Times New Roman"/>
          <w:sz w:val="28"/>
          <w:szCs w:val="28"/>
          <w:lang w:val="en-US"/>
        </w:rPr>
        <w:t>soil's heat</w:t>
      </w:r>
      <w:r w:rsidR="001F4B20">
        <w:rPr>
          <w:rFonts w:ascii="Times New Roman" w:hAnsi="Times New Roman" w:cs="Times New Roman"/>
          <w:sz w:val="28"/>
          <w:szCs w:val="28"/>
          <w:lang w:val="en-US"/>
        </w:rPr>
        <w:t>-</w:t>
      </w:r>
      <w:r w:rsidR="006522E2">
        <w:rPr>
          <w:rFonts w:ascii="Times New Roman" w:hAnsi="Times New Roman" w:cs="Times New Roman"/>
          <w:sz w:val="28"/>
          <w:szCs w:val="28"/>
          <w:lang w:val="en-US"/>
        </w:rPr>
        <w:t xml:space="preserve">exchange properties </w:t>
      </w:r>
      <w:r w:rsidR="00D634D9">
        <w:rPr>
          <w:rFonts w:ascii="Times New Roman" w:hAnsi="Times New Roman" w:cs="Times New Roman"/>
          <w:sz w:val="28"/>
          <w:szCs w:val="28"/>
          <w:lang w:val="en-US"/>
        </w:rPr>
        <w:t>allow</w:t>
      </w:r>
      <w:r w:rsidR="006522E2">
        <w:rPr>
          <w:rFonts w:ascii="Times New Roman" w:hAnsi="Times New Roman" w:cs="Times New Roman"/>
          <w:sz w:val="28"/>
          <w:szCs w:val="28"/>
          <w:lang w:val="en-US"/>
        </w:rPr>
        <w:t xml:space="preserve"> stabilizing the temperature regime and</w:t>
      </w:r>
      <w:r w:rsidR="007F2E9B">
        <w:rPr>
          <w:rFonts w:ascii="Times New Roman" w:hAnsi="Times New Roman" w:cs="Times New Roman"/>
          <w:sz w:val="28"/>
          <w:szCs w:val="28"/>
          <w:lang w:val="en-US"/>
        </w:rPr>
        <w:t>, on average, reducing heat losses from enclosing structures</w:t>
      </w:r>
      <w:r w:rsidRPr="00EE0D5E">
        <w:rPr>
          <w:rFonts w:ascii="Times New Roman" w:hAnsi="Times New Roman" w:cs="Times New Roman"/>
          <w:sz w:val="28"/>
          <w:szCs w:val="28"/>
          <w:lang w:val="en-US"/>
        </w:rPr>
        <w:t xml:space="preserve"> by 2.7 times. In combination with </w:t>
      </w:r>
      <w:r w:rsidR="006522E2">
        <w:rPr>
          <w:rFonts w:ascii="Times New Roman" w:hAnsi="Times New Roman" w:cs="Times New Roman"/>
          <w:sz w:val="28"/>
          <w:szCs w:val="28"/>
          <w:lang w:val="en-US"/>
        </w:rPr>
        <w:t>heat exchangers and heat pumps, this approach reduces heating costs by</w:t>
      </w:r>
      <w:r w:rsidRPr="00EE0D5E">
        <w:rPr>
          <w:rFonts w:ascii="Times New Roman" w:hAnsi="Times New Roman" w:cs="Times New Roman"/>
          <w:sz w:val="28"/>
          <w:szCs w:val="28"/>
          <w:lang w:val="en-US"/>
        </w:rPr>
        <w:t xml:space="preserve"> up to 37% in certain functional zones.</w:t>
      </w:r>
    </w:p>
    <w:p w14:paraId="00D60FBD" w14:textId="3BE3DC19"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A substantial role in ensuring energy efficiency belongs to the materials of enclosing structures. The most effective are multilayer systems </w:t>
      </w:r>
      <w:r w:rsidR="006522E2">
        <w:rPr>
          <w:rFonts w:ascii="Times New Roman" w:hAnsi="Times New Roman" w:cs="Times New Roman"/>
          <w:sz w:val="28"/>
          <w:szCs w:val="28"/>
          <w:lang w:val="en-US"/>
        </w:rPr>
        <w:t xml:space="preserve">that include outer layers of brick, expanded </w:t>
      </w:r>
      <w:r w:rsidRPr="00EE0D5E">
        <w:rPr>
          <w:rFonts w:ascii="Times New Roman" w:hAnsi="Times New Roman" w:cs="Times New Roman"/>
          <w:sz w:val="28"/>
          <w:szCs w:val="28"/>
          <w:lang w:val="en-US"/>
        </w:rPr>
        <w:t>clay concrete, or composite materials, and inner thermal</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insulation layers of expanded polystyrene or mineral wool. Such solutions ensure the required level of thermal protection, structural strength, and durability. In addition, the use of gypsum and foamed</w:t>
      </w:r>
      <w:r w:rsidR="006522E2">
        <w:rPr>
          <w:rFonts w:ascii="Times New Roman" w:hAnsi="Times New Roman" w:cs="Times New Roman"/>
          <w:sz w:val="28"/>
          <w:szCs w:val="28"/>
          <w:lang w:val="en-US"/>
        </w:rPr>
        <w:t xml:space="preserve"> </w:t>
      </w:r>
      <w:r w:rsidRPr="00EE0D5E">
        <w:rPr>
          <w:rFonts w:ascii="Times New Roman" w:hAnsi="Times New Roman" w:cs="Times New Roman"/>
          <w:sz w:val="28"/>
          <w:szCs w:val="28"/>
          <w:lang w:val="en-US"/>
        </w:rPr>
        <w:t xml:space="preserve">gypsum materials </w:t>
      </w:r>
      <w:r w:rsidR="007F2E9B">
        <w:rPr>
          <w:rFonts w:ascii="Times New Roman" w:hAnsi="Times New Roman" w:cs="Times New Roman"/>
          <w:sz w:val="28"/>
          <w:szCs w:val="28"/>
          <w:lang w:val="en-US"/>
        </w:rPr>
        <w:t>reduces thermal conductivity, increases vapor permeability, and shortens</w:t>
      </w:r>
      <w:r w:rsidRPr="00EE0D5E">
        <w:rPr>
          <w:rFonts w:ascii="Times New Roman" w:hAnsi="Times New Roman" w:cs="Times New Roman"/>
          <w:sz w:val="28"/>
          <w:szCs w:val="28"/>
          <w:lang w:val="en-US"/>
        </w:rPr>
        <w:t xml:space="preserve"> construction time.</w:t>
      </w:r>
    </w:p>
    <w:p w14:paraId="2F2671DF" w14:textId="1F7BB043"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Glazed structures, which constitute a significant source of heat loss, require particular attention. Contemporary solutions include multilayer insulating</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glass units with inert gases, metalized coatings, and the integration of heliosystems into window elements. These technologies </w:t>
      </w:r>
      <w:r w:rsidR="006522E2">
        <w:rPr>
          <w:rFonts w:ascii="Times New Roman" w:hAnsi="Times New Roman" w:cs="Times New Roman"/>
          <w:sz w:val="28"/>
          <w:szCs w:val="28"/>
          <w:lang w:val="en-US"/>
        </w:rPr>
        <w:t>enable reducing energy expenditures for</w:t>
      </w:r>
      <w:r w:rsidRPr="00EE0D5E">
        <w:rPr>
          <w:rFonts w:ascii="Times New Roman" w:hAnsi="Times New Roman" w:cs="Times New Roman"/>
          <w:sz w:val="28"/>
          <w:szCs w:val="28"/>
          <w:lang w:val="en-US"/>
        </w:rPr>
        <w:t xml:space="preserve"> heating and cooling by 40</w:t>
      </w:r>
      <w:r w:rsidR="00EA52A1">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60%. In turn, </w:t>
      </w:r>
      <w:r w:rsidR="007F2E9B">
        <w:rPr>
          <w:rFonts w:ascii="Times New Roman" w:hAnsi="Times New Roman" w:cs="Times New Roman"/>
          <w:sz w:val="28"/>
          <w:szCs w:val="28"/>
          <w:lang w:val="en-US"/>
        </w:rPr>
        <w:t>integrating</w:t>
      </w:r>
      <w:r w:rsidR="006522E2">
        <w:rPr>
          <w:rFonts w:ascii="Times New Roman" w:hAnsi="Times New Roman" w:cs="Times New Roman"/>
          <w:sz w:val="28"/>
          <w:szCs w:val="28"/>
          <w:lang w:val="en-US"/>
        </w:rPr>
        <w:t xml:space="preserve"> solar collectors into facades and roofs enables the use of renewable energy and can reduce a building's overall energy consumption by up to 80%, provided that comprehensive thermal insulation is in place</w:t>
      </w:r>
      <w:r w:rsidRPr="00EE0D5E">
        <w:rPr>
          <w:rFonts w:ascii="Times New Roman" w:hAnsi="Times New Roman" w:cs="Times New Roman"/>
          <w:sz w:val="28"/>
          <w:szCs w:val="28"/>
          <w:lang w:val="en-US"/>
        </w:rPr>
        <w:t xml:space="preserve"> [9].</w:t>
      </w:r>
    </w:p>
    <w:p w14:paraId="70EB31EE" w14:textId="4AB285FD"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lastRenderedPageBreak/>
        <w:t>Within the framework of the present study, the use of atrium spaces is proposed for adapting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rise housing to the climatic conditions of </w:t>
      </w:r>
      <w:r w:rsidR="008B35B7">
        <w:rPr>
          <w:rFonts w:ascii="Times New Roman" w:hAnsi="Times New Roman" w:cs="Times New Roman"/>
          <w:sz w:val="28"/>
          <w:szCs w:val="28"/>
          <w:lang w:val="en-US"/>
        </w:rPr>
        <w:t>Southeastern</w:t>
      </w:r>
      <w:r w:rsidRPr="00EE0D5E">
        <w:rPr>
          <w:rFonts w:ascii="Times New Roman" w:hAnsi="Times New Roman" w:cs="Times New Roman"/>
          <w:sz w:val="28"/>
          <w:szCs w:val="28"/>
          <w:lang w:val="en-US"/>
        </w:rPr>
        <w:t xml:space="preserve"> Kazakhstan. The inclusion of atriums in the spatial and volumetric structure of buildings contributes to </w:t>
      </w:r>
      <w:r w:rsidR="004B110F">
        <w:rPr>
          <w:rFonts w:ascii="Times New Roman" w:hAnsi="Times New Roman" w:cs="Times New Roman"/>
          <w:sz w:val="28"/>
          <w:szCs w:val="28"/>
          <w:lang w:val="en-US"/>
        </w:rPr>
        <w:t>a favorable microclimate by improving natural ventilation and lighting, especially during period</w:t>
      </w:r>
      <w:r w:rsidRPr="00EE0D5E">
        <w:rPr>
          <w:rFonts w:ascii="Times New Roman" w:hAnsi="Times New Roman" w:cs="Times New Roman"/>
          <w:sz w:val="28"/>
          <w:szCs w:val="28"/>
          <w:lang w:val="en-US"/>
        </w:rPr>
        <w:t xml:space="preserve">s of significant seasonal temperature fluctuations. Atriums, which </w:t>
      </w:r>
      <w:r w:rsidR="007F2E9B">
        <w:rPr>
          <w:rFonts w:ascii="Times New Roman" w:hAnsi="Times New Roman" w:cs="Times New Roman"/>
          <w:sz w:val="28"/>
          <w:szCs w:val="28"/>
          <w:lang w:val="en-US"/>
        </w:rPr>
        <w:t>are open or semi</w:t>
      </w:r>
      <w:r w:rsidR="001F4B20">
        <w:rPr>
          <w:rFonts w:ascii="Times New Roman" w:hAnsi="Times New Roman" w:cs="Times New Roman"/>
          <w:sz w:val="28"/>
          <w:szCs w:val="28"/>
          <w:lang w:val="en-US"/>
        </w:rPr>
        <w:t>-</w:t>
      </w:r>
      <w:r w:rsidR="007F2E9B">
        <w:rPr>
          <w:rFonts w:ascii="Times New Roman" w:hAnsi="Times New Roman" w:cs="Times New Roman"/>
          <w:sz w:val="28"/>
          <w:szCs w:val="28"/>
          <w:lang w:val="en-US"/>
        </w:rPr>
        <w:t>open internal spaces, allow solar heat to accumulate in</w:t>
      </w:r>
      <w:r w:rsidR="006522E2">
        <w:rPr>
          <w:rFonts w:ascii="Times New Roman" w:hAnsi="Times New Roman" w:cs="Times New Roman"/>
          <w:sz w:val="28"/>
          <w:szCs w:val="28"/>
          <w:lang w:val="en-US"/>
        </w:rPr>
        <w:t xml:space="preserve"> winter and help reduce</w:t>
      </w:r>
      <w:r w:rsidRPr="00EE0D5E">
        <w:rPr>
          <w:rFonts w:ascii="Times New Roman" w:hAnsi="Times New Roman" w:cs="Times New Roman"/>
          <w:sz w:val="28"/>
          <w:szCs w:val="28"/>
          <w:lang w:val="en-US"/>
        </w:rPr>
        <w:t xml:space="preserve"> overheating in summer.</w:t>
      </w:r>
    </w:p>
    <w:p w14:paraId="09E76C77" w14:textId="670617E8" w:rsidR="00EE0D5E" w:rsidRPr="00C47DB5"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An additional advantage is the possibility of integrating greening into the </w:t>
      </w:r>
      <w:r w:rsidR="007F2E9B">
        <w:rPr>
          <w:rFonts w:ascii="Times New Roman" w:hAnsi="Times New Roman" w:cs="Times New Roman"/>
          <w:sz w:val="28"/>
          <w:szCs w:val="28"/>
          <w:lang w:val="en-US"/>
        </w:rPr>
        <w:t>building's internal structure</w:t>
      </w:r>
      <w:r w:rsidRPr="00EE0D5E">
        <w:rPr>
          <w:rFonts w:ascii="Times New Roman" w:hAnsi="Times New Roman" w:cs="Times New Roman"/>
          <w:sz w:val="28"/>
          <w:szCs w:val="28"/>
          <w:lang w:val="en-US"/>
        </w:rPr>
        <w:t xml:space="preserve">. Plant elements perform </w:t>
      </w:r>
      <w:r w:rsidR="007F2E9B">
        <w:rPr>
          <w:rFonts w:ascii="Times New Roman" w:hAnsi="Times New Roman" w:cs="Times New Roman"/>
          <w:sz w:val="28"/>
          <w:szCs w:val="28"/>
          <w:lang w:val="en-US"/>
        </w:rPr>
        <w:t>natural air filtration, increase humidity, and create</w:t>
      </w:r>
      <w:r w:rsidRPr="00EE0D5E">
        <w:rPr>
          <w:rFonts w:ascii="Times New Roman" w:hAnsi="Times New Roman" w:cs="Times New Roman"/>
          <w:sz w:val="28"/>
          <w:szCs w:val="28"/>
          <w:lang w:val="en-US"/>
        </w:rPr>
        <w:t xml:space="preserve"> a comfortable visual environment. Thus, atrium spaces act not only as a</w:t>
      </w:r>
      <w:r w:rsidR="006522E2">
        <w:rPr>
          <w:rFonts w:ascii="Times New Roman" w:hAnsi="Times New Roman" w:cs="Times New Roman"/>
          <w:sz w:val="28"/>
          <w:szCs w:val="28"/>
          <w:lang w:val="en-US"/>
        </w:rPr>
        <w:t>rchitectural and planning instruments but also as ecological instruments in</w:t>
      </w:r>
      <w:r w:rsidRPr="00EE0D5E">
        <w:rPr>
          <w:rFonts w:ascii="Times New Roman" w:hAnsi="Times New Roman" w:cs="Times New Roman"/>
          <w:sz w:val="28"/>
          <w:szCs w:val="28"/>
          <w:lang w:val="en-US"/>
        </w:rPr>
        <w:t xml:space="preserve"> the formation of a sustainable residential environment [14].</w:t>
      </w:r>
    </w:p>
    <w:p w14:paraId="4E2563FA" w14:textId="2B957C15" w:rsidR="001713D6" w:rsidRPr="001713D6" w:rsidRDefault="001713D6" w:rsidP="00EE0D5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T</w:t>
      </w:r>
      <w:r w:rsidRPr="001713D6">
        <w:rPr>
          <w:rFonts w:ascii="Times New Roman" w:hAnsi="Times New Roman" w:cs="Times New Roman"/>
          <w:sz w:val="28"/>
          <w:szCs w:val="28"/>
          <w:lang w:val="en-US"/>
        </w:rPr>
        <w:t>he role of greening, watering, and natural convection in regulating the microclimate of residential territories is supported by studies on urban greening, watering in the planning structure of the city, and natural convection processes [186</w:t>
      </w:r>
      <w:r w:rsidR="00EA52A1">
        <w:rPr>
          <w:rFonts w:ascii="Times New Roman" w:hAnsi="Times New Roman" w:cs="Times New Roman"/>
          <w:sz w:val="28"/>
          <w:szCs w:val="28"/>
          <w:lang w:val="en-US"/>
        </w:rPr>
        <w:t>-</w:t>
      </w:r>
      <w:r w:rsidRPr="001713D6">
        <w:rPr>
          <w:rFonts w:ascii="Times New Roman" w:hAnsi="Times New Roman" w:cs="Times New Roman"/>
          <w:sz w:val="28"/>
          <w:szCs w:val="28"/>
          <w:lang w:val="en-US"/>
        </w:rPr>
        <w:t>187].</w:t>
      </w:r>
    </w:p>
    <w:p w14:paraId="0E38C9CE" w14:textId="44CD1456"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Thus, the totality of the innovative solutions considered, from adaptive facades and energy</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efficient materials to spatial techniques, including atrium structures, forms a comprehensive approach to the design of bioclimatic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rise housing. Their application ensures increased energy efficiency, improved microclimatic characteristics, and compliance with contemporary requirements of sustainable architectural development.</w:t>
      </w:r>
    </w:p>
    <w:p w14:paraId="33A29CA2" w14:textId="1DF597AA"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The formation of atrium spaces i</w:t>
      </w:r>
      <w:r w:rsidR="007F2E9B">
        <w:rPr>
          <w:rFonts w:ascii="Times New Roman" w:hAnsi="Times New Roman" w:cs="Times New Roman"/>
          <w:sz w:val="28"/>
          <w:szCs w:val="28"/>
          <w:lang w:val="en-US"/>
        </w:rPr>
        <w:t>nvolves architectural and construction tasks that require consideration of winter heat losses and the risk of summer overheating</w:t>
      </w:r>
      <w:r w:rsidRPr="00EE0D5E">
        <w:rPr>
          <w:rFonts w:ascii="Times New Roman" w:hAnsi="Times New Roman" w:cs="Times New Roman"/>
          <w:sz w:val="28"/>
          <w:szCs w:val="28"/>
          <w:lang w:val="en-US"/>
        </w:rPr>
        <w:t>. The design of such facilities presupposes a comprehensive solution to spatial and planning, structural, and engineering issues, including the organization of natural lighting and climate</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control systems. When </w:t>
      </w:r>
      <w:r w:rsidR="007F2E9B">
        <w:rPr>
          <w:rFonts w:ascii="Times New Roman" w:hAnsi="Times New Roman" w:cs="Times New Roman"/>
          <w:sz w:val="28"/>
          <w:szCs w:val="28"/>
          <w:lang w:val="en-US"/>
        </w:rPr>
        <w:t xml:space="preserve">implemented in a coordinated manner, atriums </w:t>
      </w:r>
      <w:r w:rsidR="004B110F">
        <w:rPr>
          <w:rFonts w:ascii="Times New Roman" w:hAnsi="Times New Roman" w:cs="Times New Roman"/>
          <w:sz w:val="28"/>
          <w:szCs w:val="28"/>
          <w:lang w:val="en-US"/>
        </w:rPr>
        <w:t>can serve as buffer zones, enhancing energy efficiency and improving</w:t>
      </w:r>
      <w:r w:rsidR="007F2E9B">
        <w:rPr>
          <w:rFonts w:ascii="Times New Roman" w:hAnsi="Times New Roman" w:cs="Times New Roman"/>
          <w:sz w:val="28"/>
          <w:szCs w:val="28"/>
          <w:lang w:val="en-US"/>
        </w:rPr>
        <w:t xml:space="preserve"> microclimatic comfort in</w:t>
      </w:r>
      <w:r w:rsidRPr="00EE0D5E">
        <w:rPr>
          <w:rFonts w:ascii="Times New Roman" w:hAnsi="Times New Roman" w:cs="Times New Roman"/>
          <w:sz w:val="28"/>
          <w:szCs w:val="28"/>
          <w:lang w:val="en-US"/>
        </w:rPr>
        <w:t xml:space="preserve"> the building.</w:t>
      </w:r>
    </w:p>
    <w:p w14:paraId="005FC08E" w14:textId="266E83BE"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From the point of view of spatial and planning structure, the typology of atriums is characterized by considerable diversity. The most widespread is the principle of double enclosure, which forms the </w:t>
      </w:r>
      <w:r w:rsidR="006522E2">
        <w:rPr>
          <w:rFonts w:ascii="Times New Roman" w:hAnsi="Times New Roman" w:cs="Times New Roman"/>
          <w:sz w:val="28"/>
          <w:szCs w:val="28"/>
          <w:lang w:val="en-US"/>
        </w:rPr>
        <w:t>building's external envelope</w:t>
      </w:r>
      <w:r w:rsidRPr="00EE0D5E">
        <w:rPr>
          <w:rFonts w:ascii="Times New Roman" w:hAnsi="Times New Roman" w:cs="Times New Roman"/>
          <w:sz w:val="28"/>
          <w:szCs w:val="28"/>
          <w:lang w:val="en-US"/>
        </w:rPr>
        <w:t xml:space="preserve"> w</w:t>
      </w:r>
      <w:r w:rsidR="007F2E9B">
        <w:rPr>
          <w:rFonts w:ascii="Times New Roman" w:hAnsi="Times New Roman" w:cs="Times New Roman"/>
          <w:sz w:val="28"/>
          <w:szCs w:val="28"/>
          <w:lang w:val="en-US"/>
        </w:rPr>
        <w:t xml:space="preserve">hile </w:t>
      </w:r>
      <w:r w:rsidR="004B110F">
        <w:rPr>
          <w:rFonts w:ascii="Times New Roman" w:hAnsi="Times New Roman" w:cs="Times New Roman"/>
          <w:sz w:val="28"/>
          <w:szCs w:val="28"/>
          <w:lang w:val="en-US"/>
        </w:rPr>
        <w:t>accounting for</w:t>
      </w:r>
      <w:r w:rsidRPr="00EE0D5E">
        <w:rPr>
          <w:rFonts w:ascii="Times New Roman" w:hAnsi="Times New Roman" w:cs="Times New Roman"/>
          <w:sz w:val="28"/>
          <w:szCs w:val="28"/>
          <w:lang w:val="en-US"/>
        </w:rPr>
        <w:t xml:space="preserve"> urban</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planning factors and insolation conditions. The geometry and volume of the atrium </w:t>
      </w:r>
      <w:r w:rsidR="007F2E9B">
        <w:rPr>
          <w:rFonts w:ascii="Times New Roman" w:hAnsi="Times New Roman" w:cs="Times New Roman"/>
          <w:sz w:val="28"/>
          <w:szCs w:val="28"/>
          <w:lang w:val="en-US"/>
        </w:rPr>
        <w:t>are determined by the ratio of its dimensions to the building's usable floor area, enabling optimization of functionality</w:t>
      </w:r>
      <w:r w:rsidRPr="00EE0D5E">
        <w:rPr>
          <w:rFonts w:ascii="Times New Roman" w:hAnsi="Times New Roman" w:cs="Times New Roman"/>
          <w:sz w:val="28"/>
          <w:szCs w:val="28"/>
          <w:lang w:val="en-US"/>
        </w:rPr>
        <w:t xml:space="preserve"> and energy efficiency.</w:t>
      </w:r>
    </w:p>
    <w:p w14:paraId="746AC8EC" w14:textId="6B1D4558"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The combination of simple geometric forms </w:t>
      </w:r>
      <w:r w:rsidR="007F2E9B">
        <w:rPr>
          <w:rFonts w:ascii="Times New Roman" w:hAnsi="Times New Roman" w:cs="Times New Roman"/>
          <w:sz w:val="28"/>
          <w:szCs w:val="28"/>
          <w:lang w:val="en-US"/>
        </w:rPr>
        <w:t>yields</w:t>
      </w:r>
      <w:r w:rsidRPr="00EE0D5E">
        <w:rPr>
          <w:rFonts w:ascii="Times New Roman" w:hAnsi="Times New Roman" w:cs="Times New Roman"/>
          <w:sz w:val="28"/>
          <w:szCs w:val="28"/>
          <w:lang w:val="en-US"/>
        </w:rPr>
        <w:t xml:space="preserve"> more complex spatial solutions adapted to conditions of dense development. On constrained sites, the choice of </w:t>
      </w:r>
      <w:r w:rsidR="006522E2">
        <w:rPr>
          <w:rFonts w:ascii="Times New Roman" w:hAnsi="Times New Roman" w:cs="Times New Roman"/>
          <w:sz w:val="28"/>
          <w:szCs w:val="28"/>
          <w:lang w:val="en-US"/>
        </w:rPr>
        <w:t>atrium building forms is substantially narrowed, whereas on more open sites</w:t>
      </w:r>
      <w:r w:rsidR="007F2E9B">
        <w:rPr>
          <w:rFonts w:ascii="Times New Roman" w:hAnsi="Times New Roman" w:cs="Times New Roman"/>
          <w:sz w:val="28"/>
          <w:szCs w:val="28"/>
          <w:lang w:val="en-US"/>
        </w:rPr>
        <w:t>, extended horizontal compositions can be used to</w:t>
      </w:r>
      <w:r w:rsidR="006522E2">
        <w:rPr>
          <w:rFonts w:ascii="Times New Roman" w:hAnsi="Times New Roman" w:cs="Times New Roman"/>
          <w:sz w:val="28"/>
          <w:szCs w:val="28"/>
          <w:lang w:val="en-US"/>
        </w:rPr>
        <w:t xml:space="preserve"> ensure</w:t>
      </w:r>
      <w:r w:rsidRPr="00EE0D5E">
        <w:rPr>
          <w:rFonts w:ascii="Times New Roman" w:hAnsi="Times New Roman" w:cs="Times New Roman"/>
          <w:sz w:val="28"/>
          <w:szCs w:val="28"/>
          <w:lang w:val="en-US"/>
        </w:rPr>
        <w:t xml:space="preserve"> natural lighting at every level. At the same time, rooms without natural lighting should preferably be used for the placement of engineering and communication systems.</w:t>
      </w:r>
    </w:p>
    <w:p w14:paraId="3FAAEE90" w14:textId="48EFD45F"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In atrium buildings, the design of transparent enclosing structures and the selection of glazing materials acquire key significance. The orientation of the atrium space and the placement of transparent elements depend directly on climatic conditions </w:t>
      </w:r>
      <w:r w:rsidRPr="00EE0D5E">
        <w:rPr>
          <w:rFonts w:ascii="Times New Roman" w:hAnsi="Times New Roman" w:cs="Times New Roman"/>
          <w:sz w:val="28"/>
          <w:szCs w:val="28"/>
          <w:lang w:val="en-US"/>
        </w:rPr>
        <w:lastRenderedPageBreak/>
        <w:t xml:space="preserve">and the </w:t>
      </w:r>
      <w:r w:rsidR="006522E2">
        <w:rPr>
          <w:rFonts w:ascii="Times New Roman" w:hAnsi="Times New Roman" w:cs="Times New Roman"/>
          <w:sz w:val="28"/>
          <w:szCs w:val="28"/>
          <w:lang w:val="en-US"/>
        </w:rPr>
        <w:t>building’s thermal requirements</w:t>
      </w:r>
      <w:r w:rsidRPr="00EE0D5E">
        <w:rPr>
          <w:rFonts w:ascii="Times New Roman" w:hAnsi="Times New Roman" w:cs="Times New Roman"/>
          <w:sz w:val="28"/>
          <w:szCs w:val="28"/>
          <w:lang w:val="en-US"/>
        </w:rPr>
        <w:t>. The most rational solution is t</w:t>
      </w:r>
      <w:r w:rsidR="006522E2">
        <w:rPr>
          <w:rFonts w:ascii="Times New Roman" w:hAnsi="Times New Roman" w:cs="Times New Roman"/>
          <w:sz w:val="28"/>
          <w:szCs w:val="28"/>
          <w:lang w:val="en-US"/>
        </w:rPr>
        <w:t xml:space="preserve">o </w:t>
      </w:r>
      <w:r w:rsidR="00D634D9">
        <w:rPr>
          <w:rFonts w:ascii="Times New Roman" w:hAnsi="Times New Roman" w:cs="Times New Roman"/>
          <w:sz w:val="28"/>
          <w:szCs w:val="28"/>
          <w:lang w:val="en-US"/>
        </w:rPr>
        <w:t>installs</w:t>
      </w:r>
      <w:r w:rsidR="006522E2">
        <w:rPr>
          <w:rFonts w:ascii="Times New Roman" w:hAnsi="Times New Roman" w:cs="Times New Roman"/>
          <w:sz w:val="28"/>
          <w:szCs w:val="28"/>
          <w:lang w:val="en-US"/>
        </w:rPr>
        <w:t xml:space="preserve"> an overhead skylight, since </w:t>
      </w:r>
      <w:r w:rsidR="007F2E9B">
        <w:rPr>
          <w:rFonts w:ascii="Times New Roman" w:hAnsi="Times New Roman" w:cs="Times New Roman"/>
          <w:sz w:val="28"/>
          <w:szCs w:val="28"/>
          <w:lang w:val="en-US"/>
        </w:rPr>
        <w:t>most</w:t>
      </w:r>
      <w:r w:rsidRPr="00EE0D5E">
        <w:rPr>
          <w:rFonts w:ascii="Times New Roman" w:hAnsi="Times New Roman" w:cs="Times New Roman"/>
          <w:sz w:val="28"/>
          <w:szCs w:val="28"/>
          <w:lang w:val="en-US"/>
        </w:rPr>
        <w:t xml:space="preserve"> solar radiation enters from above. Its design requires </w:t>
      </w:r>
      <w:r w:rsidR="007F2E9B">
        <w:rPr>
          <w:rFonts w:ascii="Times New Roman" w:hAnsi="Times New Roman" w:cs="Times New Roman"/>
          <w:sz w:val="28"/>
          <w:szCs w:val="28"/>
          <w:lang w:val="en-US"/>
        </w:rPr>
        <w:t>balanci</w:t>
      </w:r>
      <w:r w:rsidRPr="00EE0D5E">
        <w:rPr>
          <w:rFonts w:ascii="Times New Roman" w:hAnsi="Times New Roman" w:cs="Times New Roman"/>
          <w:sz w:val="28"/>
          <w:szCs w:val="28"/>
          <w:lang w:val="en-US"/>
        </w:rPr>
        <w:t>ng minimizing heat loss, protecti</w:t>
      </w:r>
      <w:r w:rsidR="006522E2">
        <w:rPr>
          <w:rFonts w:ascii="Times New Roman" w:hAnsi="Times New Roman" w:cs="Times New Roman"/>
          <w:sz w:val="28"/>
          <w:szCs w:val="28"/>
          <w:lang w:val="en-US"/>
        </w:rPr>
        <w:t>ng against excessive insolation, and effectively using</w:t>
      </w:r>
      <w:r w:rsidRPr="00EE0D5E">
        <w:rPr>
          <w:rFonts w:ascii="Times New Roman" w:hAnsi="Times New Roman" w:cs="Times New Roman"/>
          <w:sz w:val="28"/>
          <w:szCs w:val="28"/>
          <w:lang w:val="en-US"/>
        </w:rPr>
        <w:t xml:space="preserve"> diffuse light [14].</w:t>
      </w:r>
    </w:p>
    <w:p w14:paraId="1B8ED0AC" w14:textId="14C68F47" w:rsidR="00EE0D5E" w:rsidRPr="00EE0D5E" w:rsidRDefault="006522E2" w:rsidP="00EE0D5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In cold climates, it is expedient to orient glazed surfaces toward the south</w:t>
      </w:r>
      <w:r w:rsidR="004B110F">
        <w:rPr>
          <w:rFonts w:ascii="Times New Roman" w:hAnsi="Times New Roman" w:cs="Times New Roman"/>
          <w:sz w:val="28"/>
          <w:szCs w:val="28"/>
          <w:lang w:val="en-US"/>
        </w:rPr>
        <w:t xml:space="preserve"> to increase solar heat gain and improve</w:t>
      </w:r>
      <w:r w:rsidR="00EE0D5E" w:rsidRPr="00EE0D5E">
        <w:rPr>
          <w:rFonts w:ascii="Times New Roman" w:hAnsi="Times New Roman" w:cs="Times New Roman"/>
          <w:sz w:val="28"/>
          <w:szCs w:val="28"/>
          <w:lang w:val="en-US"/>
        </w:rPr>
        <w:t xml:space="preserve"> natural lighting. At the same time, </w:t>
      </w:r>
      <w:r w:rsidR="004B110F">
        <w:rPr>
          <w:rFonts w:ascii="Times New Roman" w:hAnsi="Times New Roman" w:cs="Times New Roman"/>
          <w:sz w:val="28"/>
          <w:szCs w:val="28"/>
          <w:lang w:val="en-US"/>
        </w:rPr>
        <w:t xml:space="preserve">the </w:t>
      </w:r>
      <w:r w:rsidR="00EE0D5E" w:rsidRPr="00EE0D5E">
        <w:rPr>
          <w:rFonts w:ascii="Times New Roman" w:hAnsi="Times New Roman" w:cs="Times New Roman"/>
          <w:sz w:val="28"/>
          <w:szCs w:val="28"/>
          <w:lang w:val="en-US"/>
        </w:rPr>
        <w:t>latitudinal orientation of transparent structures does not ensure an effective thermal regime and may be justified predominantly under hot</w:t>
      </w:r>
      <w:r w:rsidR="001F4B20">
        <w:rPr>
          <w:rFonts w:ascii="Times New Roman" w:hAnsi="Times New Roman" w:cs="Times New Roman"/>
          <w:sz w:val="28"/>
          <w:szCs w:val="28"/>
          <w:lang w:val="en-US"/>
        </w:rPr>
        <w:t>-</w:t>
      </w:r>
      <w:r w:rsidR="00EE0D5E" w:rsidRPr="00EE0D5E">
        <w:rPr>
          <w:rFonts w:ascii="Times New Roman" w:hAnsi="Times New Roman" w:cs="Times New Roman"/>
          <w:sz w:val="28"/>
          <w:szCs w:val="28"/>
          <w:lang w:val="en-US"/>
        </w:rPr>
        <w:t>climate conditions. Eastward and westward orientation</w:t>
      </w:r>
      <w:r>
        <w:rPr>
          <w:rFonts w:ascii="Times New Roman" w:hAnsi="Times New Roman" w:cs="Times New Roman"/>
          <w:sz w:val="28"/>
          <w:szCs w:val="28"/>
          <w:lang w:val="en-US"/>
        </w:rPr>
        <w:t xml:space="preserve">s are permissible only in limited cases, </w:t>
      </w:r>
      <w:r w:rsidR="004B110F">
        <w:rPr>
          <w:rFonts w:ascii="Times New Roman" w:hAnsi="Times New Roman" w:cs="Times New Roman"/>
          <w:sz w:val="28"/>
          <w:szCs w:val="28"/>
          <w:lang w:val="en-US"/>
        </w:rPr>
        <w:t>as such surfaces are exposed to low</w:t>
      </w:r>
      <w:r w:rsidR="001F4B20">
        <w:rPr>
          <w:rFonts w:ascii="Times New Roman" w:hAnsi="Times New Roman" w:cs="Times New Roman"/>
          <w:sz w:val="28"/>
          <w:szCs w:val="28"/>
          <w:lang w:val="en-US"/>
        </w:rPr>
        <w:t>-</w:t>
      </w:r>
      <w:r w:rsidR="004B110F">
        <w:rPr>
          <w:rFonts w:ascii="Times New Roman" w:hAnsi="Times New Roman" w:cs="Times New Roman"/>
          <w:sz w:val="28"/>
          <w:szCs w:val="28"/>
          <w:lang w:val="en-US"/>
        </w:rPr>
        <w:t>angle sunlight, which complicates effective summer shading and leads to additional heat gain in</w:t>
      </w:r>
      <w:r>
        <w:rPr>
          <w:rFonts w:ascii="Times New Roman" w:hAnsi="Times New Roman" w:cs="Times New Roman"/>
          <w:sz w:val="28"/>
          <w:szCs w:val="28"/>
          <w:lang w:val="en-US"/>
        </w:rPr>
        <w:t xml:space="preserve"> winter</w:t>
      </w:r>
      <w:r w:rsidR="00EE0D5E" w:rsidRPr="00EE0D5E">
        <w:rPr>
          <w:rFonts w:ascii="Times New Roman" w:hAnsi="Times New Roman" w:cs="Times New Roman"/>
          <w:sz w:val="28"/>
          <w:szCs w:val="28"/>
          <w:lang w:val="en-US"/>
        </w:rPr>
        <w:t>.</w:t>
      </w:r>
    </w:p>
    <w:p w14:paraId="50E81F77" w14:textId="6629297E"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Thus, the choice of the form and orientation of atrium spaces should be based on climatically determined principles. In cold regions, the priority is </w:t>
      </w:r>
      <w:r w:rsidR="004B110F">
        <w:rPr>
          <w:rFonts w:ascii="Times New Roman" w:hAnsi="Times New Roman" w:cs="Times New Roman"/>
          <w:sz w:val="28"/>
          <w:szCs w:val="28"/>
          <w:lang w:val="en-US"/>
        </w:rPr>
        <w:t>maximizing solar heat gains and reducing</w:t>
      </w:r>
      <w:r w:rsidRPr="00EE0D5E">
        <w:rPr>
          <w:rFonts w:ascii="Times New Roman" w:hAnsi="Times New Roman" w:cs="Times New Roman"/>
          <w:sz w:val="28"/>
          <w:szCs w:val="28"/>
          <w:lang w:val="en-US"/>
        </w:rPr>
        <w:t xml:space="preserve"> </w:t>
      </w:r>
      <w:r w:rsidR="0011319C">
        <w:rPr>
          <w:rFonts w:ascii="Times New Roman" w:hAnsi="Times New Roman" w:cs="Times New Roman"/>
          <w:sz w:val="28"/>
          <w:szCs w:val="28"/>
          <w:lang w:val="en-US"/>
        </w:rPr>
        <w:t>heating and artificial lighting costs</w:t>
      </w:r>
      <w:r w:rsidRPr="00EE0D5E">
        <w:rPr>
          <w:rFonts w:ascii="Times New Roman" w:hAnsi="Times New Roman" w:cs="Times New Roman"/>
          <w:sz w:val="28"/>
          <w:szCs w:val="28"/>
          <w:lang w:val="en-US"/>
        </w:rPr>
        <w:t>. Under hot</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climate conditions, by contrast, the key task becomes </w:t>
      </w:r>
      <w:r w:rsidR="006522E2">
        <w:rPr>
          <w:rFonts w:ascii="Times New Roman" w:hAnsi="Times New Roman" w:cs="Times New Roman"/>
          <w:sz w:val="28"/>
          <w:szCs w:val="28"/>
          <w:lang w:val="en-US"/>
        </w:rPr>
        <w:t xml:space="preserve">limiting direct solar radiation and preventing overheating, </w:t>
      </w:r>
      <w:r w:rsidR="004B110F">
        <w:rPr>
          <w:rFonts w:ascii="Times New Roman" w:hAnsi="Times New Roman" w:cs="Times New Roman"/>
          <w:sz w:val="28"/>
          <w:szCs w:val="28"/>
          <w:lang w:val="en-US"/>
        </w:rPr>
        <w:t>thereby reducing the</w:t>
      </w:r>
      <w:r w:rsidRPr="00EE0D5E">
        <w:rPr>
          <w:rFonts w:ascii="Times New Roman" w:hAnsi="Times New Roman" w:cs="Times New Roman"/>
          <w:sz w:val="28"/>
          <w:szCs w:val="28"/>
          <w:lang w:val="en-US"/>
        </w:rPr>
        <w:t xml:space="preserve"> load on cooling systems. Such a differentiated approach </w:t>
      </w:r>
      <w:r w:rsidR="006522E2">
        <w:rPr>
          <w:rFonts w:ascii="Times New Roman" w:hAnsi="Times New Roman" w:cs="Times New Roman"/>
          <w:sz w:val="28"/>
          <w:szCs w:val="28"/>
          <w:lang w:val="en-US"/>
        </w:rPr>
        <w:t>aligns with the principles of bioclimatic design and creates an energy</w:t>
      </w:r>
      <w:r w:rsidR="001F4B20">
        <w:rPr>
          <w:rFonts w:ascii="Times New Roman" w:hAnsi="Times New Roman" w:cs="Times New Roman"/>
          <w:sz w:val="28"/>
          <w:szCs w:val="28"/>
          <w:lang w:val="en-US"/>
        </w:rPr>
        <w:t>-</w:t>
      </w:r>
      <w:r w:rsidR="006522E2">
        <w:rPr>
          <w:rFonts w:ascii="Times New Roman" w:hAnsi="Times New Roman" w:cs="Times New Roman"/>
          <w:sz w:val="28"/>
          <w:szCs w:val="28"/>
          <w:lang w:val="en-US"/>
        </w:rPr>
        <w:t>efficient,</w:t>
      </w:r>
      <w:r w:rsidRPr="00EE0D5E">
        <w:rPr>
          <w:rFonts w:ascii="Times New Roman" w:hAnsi="Times New Roman" w:cs="Times New Roman"/>
          <w:sz w:val="28"/>
          <w:szCs w:val="28"/>
          <w:lang w:val="en-US"/>
        </w:rPr>
        <w:t xml:space="preserve"> comfortable architectural environment </w:t>
      </w:r>
      <w:r w:rsidR="00A93A3B" w:rsidRPr="00A93A3B">
        <w:rPr>
          <w:rFonts w:ascii="Times New Roman" w:hAnsi="Times New Roman" w:cs="Times New Roman"/>
          <w:sz w:val="28"/>
          <w:szCs w:val="28"/>
          <w:lang w:val="en-US"/>
        </w:rPr>
        <w:t>[14; 119</w:t>
      </w:r>
      <w:r w:rsidR="00EA52A1">
        <w:rPr>
          <w:rFonts w:ascii="Times New Roman" w:hAnsi="Times New Roman" w:cs="Times New Roman"/>
          <w:sz w:val="28"/>
          <w:szCs w:val="28"/>
          <w:lang w:val="en-US"/>
        </w:rPr>
        <w:t>-</w:t>
      </w:r>
      <w:r w:rsidR="00A93A3B" w:rsidRPr="00A93A3B">
        <w:rPr>
          <w:rFonts w:ascii="Times New Roman" w:hAnsi="Times New Roman" w:cs="Times New Roman"/>
          <w:sz w:val="28"/>
          <w:szCs w:val="28"/>
          <w:lang w:val="en-US"/>
        </w:rPr>
        <w:t>121]</w:t>
      </w:r>
      <w:r w:rsidRPr="00EE0D5E">
        <w:rPr>
          <w:rFonts w:ascii="Times New Roman" w:hAnsi="Times New Roman" w:cs="Times New Roman"/>
          <w:sz w:val="28"/>
          <w:szCs w:val="28"/>
          <w:lang w:val="en-US"/>
        </w:rPr>
        <w:t>.</w:t>
      </w:r>
    </w:p>
    <w:p w14:paraId="740BEEEB" w14:textId="77777777"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Within the framework of the present study, it is proposed to rely on international experience in the formation of bioclimatic architecture, based on a system of interrelated principles.</w:t>
      </w:r>
    </w:p>
    <w:p w14:paraId="08D9B3A5" w14:textId="6D35DC16"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The first principle is the </w:t>
      </w:r>
      <w:r w:rsidR="006522E2">
        <w:rPr>
          <w:rFonts w:ascii="Times New Roman" w:hAnsi="Times New Roman" w:cs="Times New Roman"/>
          <w:sz w:val="28"/>
          <w:szCs w:val="28"/>
          <w:lang w:val="en-US"/>
        </w:rPr>
        <w:t>law of conservation of energy</w:t>
      </w:r>
      <w:r w:rsidRPr="00EE0D5E">
        <w:rPr>
          <w:rFonts w:ascii="Times New Roman" w:hAnsi="Times New Roman" w:cs="Times New Roman"/>
          <w:sz w:val="28"/>
          <w:szCs w:val="28"/>
          <w:lang w:val="en-US"/>
        </w:rPr>
        <w:t>. The design and construction of buildings should be oriented toward minimizing the expenditure of thermal and electrical energy for heating, cooling, and air conditioning. The implementation of this principle encompasses the entire life cycle of the building, from the design stage to operation and modernization [9].</w:t>
      </w:r>
    </w:p>
    <w:p w14:paraId="22CD879A" w14:textId="7DAAF9C6"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The second principle is the principle of interaction with the sun. Among all energy sources, solar radiation possesses the greatest potential. Solar energy reaches the Earth in the form of visible, ultraviolet, and infrared radiation, shaping the thermal balance and climatic processes. The rational use of solar energy in architecture </w:t>
      </w:r>
      <w:r w:rsidR="006522E2">
        <w:rPr>
          <w:rFonts w:ascii="Times New Roman" w:hAnsi="Times New Roman" w:cs="Times New Roman"/>
          <w:sz w:val="28"/>
          <w:szCs w:val="28"/>
          <w:lang w:val="en-US"/>
        </w:rPr>
        <w:t>enables effective management of insolation, heat gain</w:t>
      </w:r>
      <w:r w:rsidR="0066519B">
        <w:rPr>
          <w:rFonts w:ascii="Times New Roman" w:hAnsi="Times New Roman" w:cs="Times New Roman"/>
          <w:sz w:val="28"/>
          <w:szCs w:val="28"/>
          <w:lang w:val="en-US"/>
        </w:rPr>
        <w:t>, and natural lighting,</w:t>
      </w:r>
      <w:r w:rsidRPr="00EE0D5E">
        <w:rPr>
          <w:rFonts w:ascii="Times New Roman" w:hAnsi="Times New Roman" w:cs="Times New Roman"/>
          <w:sz w:val="28"/>
          <w:szCs w:val="28"/>
          <w:lang w:val="en-US"/>
        </w:rPr>
        <w:t xml:space="preserve"> a key element of bioclimatic design [6].</w:t>
      </w:r>
    </w:p>
    <w:p w14:paraId="41D7DD70" w14:textId="306B227F" w:rsidR="00EE0D5E" w:rsidRPr="00EE0D5E" w:rsidRDefault="001549C3" w:rsidP="00EE0D5E">
      <w:pPr>
        <w:spacing w:after="0" w:line="240" w:lineRule="auto"/>
        <w:ind w:firstLine="709"/>
        <w:jc w:val="both"/>
        <w:rPr>
          <w:rFonts w:ascii="Times New Roman" w:hAnsi="Times New Roman" w:cs="Times New Roman"/>
          <w:sz w:val="28"/>
          <w:szCs w:val="28"/>
          <w:lang w:val="en-US"/>
        </w:rPr>
      </w:pPr>
      <w:r w:rsidRPr="001549C3">
        <w:rPr>
          <w:rFonts w:ascii="Times New Roman" w:hAnsi="Times New Roman" w:cs="Times New Roman"/>
          <w:sz w:val="28"/>
          <w:szCs w:val="28"/>
          <w:lang w:val="en-US"/>
        </w:rPr>
        <w:t xml:space="preserve">The third principle is to reduce the volume of new construction. </w:t>
      </w:r>
      <w:r w:rsidR="00EE0D5E" w:rsidRPr="00EE0D5E">
        <w:rPr>
          <w:rFonts w:ascii="Times New Roman" w:hAnsi="Times New Roman" w:cs="Times New Roman"/>
          <w:sz w:val="28"/>
          <w:szCs w:val="28"/>
          <w:lang w:val="en-US"/>
        </w:rPr>
        <w:t xml:space="preserve">This principle presupposes the use of </w:t>
      </w:r>
      <w:r w:rsidR="006522E2">
        <w:rPr>
          <w:rFonts w:ascii="Times New Roman" w:hAnsi="Times New Roman" w:cs="Times New Roman"/>
          <w:sz w:val="28"/>
          <w:szCs w:val="28"/>
          <w:lang w:val="en-US"/>
        </w:rPr>
        <w:t>existing building stock and</w:t>
      </w:r>
      <w:r w:rsidR="00EE0D5E" w:rsidRPr="00EE0D5E">
        <w:rPr>
          <w:rFonts w:ascii="Times New Roman" w:hAnsi="Times New Roman" w:cs="Times New Roman"/>
          <w:sz w:val="28"/>
          <w:szCs w:val="28"/>
          <w:lang w:val="en-US"/>
        </w:rPr>
        <w:t xml:space="preserve"> the reuse of materials and structures. </w:t>
      </w:r>
      <w:r w:rsidR="006522E2">
        <w:rPr>
          <w:rFonts w:ascii="Times New Roman" w:hAnsi="Times New Roman" w:cs="Times New Roman"/>
          <w:sz w:val="28"/>
          <w:szCs w:val="28"/>
          <w:lang w:val="en-US"/>
        </w:rPr>
        <w:t>Renovation practices and the secondary use of resources enable reducing environmental burdens and consumption of natural resources, in line with contemporary requirements for</w:t>
      </w:r>
      <w:r w:rsidR="00EE0D5E" w:rsidRPr="00EE0D5E">
        <w:rPr>
          <w:rFonts w:ascii="Times New Roman" w:hAnsi="Times New Roman" w:cs="Times New Roman"/>
          <w:sz w:val="28"/>
          <w:szCs w:val="28"/>
          <w:lang w:val="en-US"/>
        </w:rPr>
        <w:t xml:space="preserve"> sustainable development.</w:t>
      </w:r>
    </w:p>
    <w:p w14:paraId="1156D7E6" w14:textId="0AB233C6"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The fourth principle is the principle of the building’s social orientation. It presupposes a rethinking of </w:t>
      </w:r>
      <w:r w:rsidR="006522E2">
        <w:rPr>
          <w:rFonts w:ascii="Times New Roman" w:hAnsi="Times New Roman" w:cs="Times New Roman"/>
          <w:sz w:val="28"/>
          <w:szCs w:val="28"/>
          <w:lang w:val="en-US"/>
        </w:rPr>
        <w:t>architecture's role as an environment for</w:t>
      </w:r>
      <w:r w:rsidRPr="00EE0D5E">
        <w:rPr>
          <w:rFonts w:ascii="Times New Roman" w:hAnsi="Times New Roman" w:cs="Times New Roman"/>
          <w:sz w:val="28"/>
          <w:szCs w:val="28"/>
          <w:lang w:val="en-US"/>
        </w:rPr>
        <w:t xml:space="preserve"> collective use. The building is regarded not only as a functional object</w:t>
      </w:r>
      <w:r w:rsidR="006522E2">
        <w:rPr>
          <w:rFonts w:ascii="Times New Roman" w:hAnsi="Times New Roman" w:cs="Times New Roman"/>
          <w:sz w:val="28"/>
          <w:szCs w:val="28"/>
          <w:lang w:val="en-US"/>
        </w:rPr>
        <w:t xml:space="preserve"> but also as a social space, the formation and maintenance of which depend on user participation</w:t>
      </w:r>
      <w:r w:rsidRPr="00EE0D5E">
        <w:rPr>
          <w:rFonts w:ascii="Times New Roman" w:hAnsi="Times New Roman" w:cs="Times New Roman"/>
          <w:sz w:val="28"/>
          <w:szCs w:val="28"/>
          <w:lang w:val="en-US"/>
        </w:rPr>
        <w:t xml:space="preserve">. Such an approach ensures </w:t>
      </w:r>
      <w:r w:rsidR="006522E2">
        <w:rPr>
          <w:rFonts w:ascii="Times New Roman" w:hAnsi="Times New Roman" w:cs="Times New Roman"/>
          <w:sz w:val="28"/>
          <w:szCs w:val="28"/>
          <w:lang w:val="en-US"/>
        </w:rPr>
        <w:t>greater adaptability of architectural solutions to residents' need</w:t>
      </w:r>
      <w:r w:rsidRPr="00EE0D5E">
        <w:rPr>
          <w:rFonts w:ascii="Times New Roman" w:hAnsi="Times New Roman" w:cs="Times New Roman"/>
          <w:sz w:val="28"/>
          <w:szCs w:val="28"/>
          <w:lang w:val="en-US"/>
        </w:rPr>
        <w:t>s.</w:t>
      </w:r>
    </w:p>
    <w:p w14:paraId="4BA54D99" w14:textId="740B3F89"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The fifth principle is ecological orientation (respect for place). The architectural solution should be formed with due regard for the natural conditions of the territory, </w:t>
      </w:r>
      <w:r w:rsidRPr="00EE0D5E">
        <w:rPr>
          <w:rFonts w:ascii="Times New Roman" w:hAnsi="Times New Roman" w:cs="Times New Roman"/>
          <w:sz w:val="28"/>
          <w:szCs w:val="28"/>
          <w:lang w:val="en-US"/>
        </w:rPr>
        <w:lastRenderedPageBreak/>
        <w:t xml:space="preserve">including landscape, climate, and environmental characteristics. In contrast to the traditional utilitarian approach, contemporary practice is oriented toward harmonizing the interaction of architecture and the natural environment. This principle finds its fullest </w:t>
      </w:r>
      <w:r w:rsidR="006522E2">
        <w:rPr>
          <w:rFonts w:ascii="Times New Roman" w:hAnsi="Times New Roman" w:cs="Times New Roman"/>
          <w:sz w:val="28"/>
          <w:szCs w:val="28"/>
          <w:lang w:val="en-US"/>
        </w:rPr>
        <w:t>expression in the concept of eco</w:t>
      </w:r>
      <w:r w:rsidR="001F4B20">
        <w:rPr>
          <w:rFonts w:ascii="Times New Roman" w:hAnsi="Times New Roman" w:cs="Times New Roman"/>
          <w:sz w:val="28"/>
          <w:szCs w:val="28"/>
          <w:lang w:val="en-US"/>
        </w:rPr>
        <w:t>-</w:t>
      </w:r>
      <w:r w:rsidR="006522E2">
        <w:rPr>
          <w:rFonts w:ascii="Times New Roman" w:hAnsi="Times New Roman" w:cs="Times New Roman"/>
          <w:sz w:val="28"/>
          <w:szCs w:val="28"/>
          <w:lang w:val="en-US"/>
        </w:rPr>
        <w:t>settlements, where natural harmony is manifested in both architecture and</w:t>
      </w:r>
      <w:r w:rsidRPr="00EE0D5E">
        <w:rPr>
          <w:rFonts w:ascii="Times New Roman" w:hAnsi="Times New Roman" w:cs="Times New Roman"/>
          <w:sz w:val="28"/>
          <w:szCs w:val="28"/>
          <w:lang w:val="en-US"/>
        </w:rPr>
        <w:t xml:space="preserve"> lifestyle.</w:t>
      </w:r>
    </w:p>
    <w:p w14:paraId="1F9EC585" w14:textId="7E69A23D"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An eco</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settlement is </w:t>
      </w:r>
      <w:r w:rsidR="006522E2">
        <w:rPr>
          <w:rFonts w:ascii="Times New Roman" w:hAnsi="Times New Roman" w:cs="Times New Roman"/>
          <w:sz w:val="28"/>
          <w:szCs w:val="28"/>
          <w:lang w:val="en-US"/>
        </w:rPr>
        <w:t>a model of a sustainable environment in which the natural landscape is preserved, renewable energy sources (solar, wind, hydro, and geothermal) are used, environmentally safe materials are employed, and biological methods of waste disposal are implement</w:t>
      </w:r>
      <w:r w:rsidRPr="00EE0D5E">
        <w:rPr>
          <w:rFonts w:ascii="Times New Roman" w:hAnsi="Times New Roman" w:cs="Times New Roman"/>
          <w:sz w:val="28"/>
          <w:szCs w:val="28"/>
          <w:lang w:val="en-US"/>
        </w:rPr>
        <w:t xml:space="preserve">ed. An important component is </w:t>
      </w:r>
      <w:r w:rsidR="006522E2">
        <w:rPr>
          <w:rFonts w:ascii="Times New Roman" w:hAnsi="Times New Roman" w:cs="Times New Roman"/>
          <w:sz w:val="28"/>
          <w:szCs w:val="28"/>
          <w:lang w:val="en-US"/>
        </w:rPr>
        <w:t>residents' social responsibility to maintain and restore</w:t>
      </w:r>
      <w:r w:rsidRPr="00EE0D5E">
        <w:rPr>
          <w:rFonts w:ascii="Times New Roman" w:hAnsi="Times New Roman" w:cs="Times New Roman"/>
          <w:sz w:val="28"/>
          <w:szCs w:val="28"/>
          <w:lang w:val="en-US"/>
        </w:rPr>
        <w:t xml:space="preserve"> the surrounding environment. Thus, </w:t>
      </w:r>
      <w:r w:rsidR="00D634D9" w:rsidRPr="00EE0D5E">
        <w:rPr>
          <w:rFonts w:ascii="Times New Roman" w:hAnsi="Times New Roman" w:cs="Times New Roman"/>
          <w:sz w:val="28"/>
          <w:szCs w:val="28"/>
          <w:lang w:val="en-US"/>
        </w:rPr>
        <w:t>eco</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settlement acts as a space for the formation of an environmentally oriented way of life and new models of interaction between human beings and nature </w:t>
      </w:r>
      <w:r w:rsidR="00A93A3B" w:rsidRPr="00A93A3B">
        <w:rPr>
          <w:rFonts w:ascii="Times New Roman" w:hAnsi="Times New Roman" w:cs="Times New Roman"/>
          <w:sz w:val="28"/>
          <w:szCs w:val="28"/>
          <w:lang w:val="en-US"/>
        </w:rPr>
        <w:t>[3</w:t>
      </w:r>
      <w:r w:rsidR="00EA52A1">
        <w:rPr>
          <w:rFonts w:ascii="Times New Roman" w:hAnsi="Times New Roman" w:cs="Times New Roman"/>
          <w:sz w:val="28"/>
          <w:szCs w:val="28"/>
          <w:lang w:val="en-US"/>
        </w:rPr>
        <w:t>-</w:t>
      </w:r>
      <w:r w:rsidR="00A93A3B" w:rsidRPr="00A93A3B">
        <w:rPr>
          <w:rFonts w:ascii="Times New Roman" w:hAnsi="Times New Roman" w:cs="Times New Roman"/>
          <w:sz w:val="28"/>
          <w:szCs w:val="28"/>
          <w:lang w:val="en-US"/>
        </w:rPr>
        <w:t>4; 54; 117</w:t>
      </w:r>
      <w:r w:rsidR="00EA52A1">
        <w:rPr>
          <w:rFonts w:ascii="Times New Roman" w:hAnsi="Times New Roman" w:cs="Times New Roman"/>
          <w:sz w:val="28"/>
          <w:szCs w:val="28"/>
          <w:lang w:val="en-US"/>
        </w:rPr>
        <w:t>-</w:t>
      </w:r>
      <w:r w:rsidR="00A93A3B" w:rsidRPr="00A93A3B">
        <w:rPr>
          <w:rFonts w:ascii="Times New Roman" w:hAnsi="Times New Roman" w:cs="Times New Roman"/>
          <w:sz w:val="28"/>
          <w:szCs w:val="28"/>
          <w:lang w:val="en-US"/>
        </w:rPr>
        <w:t>118]</w:t>
      </w:r>
      <w:r w:rsidRPr="00EE0D5E">
        <w:rPr>
          <w:rFonts w:ascii="Times New Roman" w:hAnsi="Times New Roman" w:cs="Times New Roman"/>
          <w:sz w:val="28"/>
          <w:szCs w:val="28"/>
          <w:lang w:val="en-US"/>
        </w:rPr>
        <w:t>.</w:t>
      </w:r>
    </w:p>
    <w:p w14:paraId="290C381D" w14:textId="33DB9DEE" w:rsidR="00EE0D5E" w:rsidRPr="00DF2A5C"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The sixth principle is integrity. This principle reflects the integrative character of bioclimatic architecture. Although the simultaneous implementation of all principles is not always possible, it is precisely their comprehensive application that ensures the greatest effectiveness. The design of energy</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efficient</w:t>
      </w:r>
      <w:r w:rsidR="006522E2">
        <w:rPr>
          <w:rFonts w:ascii="Times New Roman" w:hAnsi="Times New Roman" w:cs="Times New Roman"/>
          <w:sz w:val="28"/>
          <w:szCs w:val="28"/>
          <w:lang w:val="en-US"/>
        </w:rPr>
        <w:t>, environmentally oriented buildings is a multiparametric task that involves selecting</w:t>
      </w:r>
      <w:r w:rsidRPr="00EE0D5E">
        <w:rPr>
          <w:rFonts w:ascii="Times New Roman" w:hAnsi="Times New Roman" w:cs="Times New Roman"/>
          <w:sz w:val="28"/>
          <w:szCs w:val="28"/>
          <w:lang w:val="en-US"/>
        </w:rPr>
        <w:t xml:space="preserve"> optimal structural solutions, engineering systems, and energy sources. In contemporary practice, such integrated approaches are implemented </w:t>
      </w:r>
      <w:r w:rsidR="006522E2">
        <w:rPr>
          <w:rFonts w:ascii="Times New Roman" w:hAnsi="Times New Roman" w:cs="Times New Roman"/>
          <w:sz w:val="28"/>
          <w:szCs w:val="28"/>
          <w:lang w:val="en-US"/>
        </w:rPr>
        <w:t xml:space="preserve">at both the </w:t>
      </w:r>
      <w:r w:rsidR="0066519B">
        <w:rPr>
          <w:rFonts w:ascii="Times New Roman" w:hAnsi="Times New Roman" w:cs="Times New Roman"/>
          <w:sz w:val="28"/>
          <w:szCs w:val="28"/>
          <w:lang w:val="en-US"/>
        </w:rPr>
        <w:t>individual building level</w:t>
      </w:r>
      <w:r w:rsidR="006522E2">
        <w:rPr>
          <w:rFonts w:ascii="Times New Roman" w:hAnsi="Times New Roman" w:cs="Times New Roman"/>
          <w:sz w:val="28"/>
          <w:szCs w:val="28"/>
          <w:lang w:val="en-US"/>
        </w:rPr>
        <w:t xml:space="preserve"> and within comprehensive urban planning</w:t>
      </w:r>
      <w:r w:rsidRPr="00EE0D5E">
        <w:rPr>
          <w:rFonts w:ascii="Times New Roman" w:hAnsi="Times New Roman" w:cs="Times New Roman"/>
          <w:sz w:val="28"/>
          <w:szCs w:val="28"/>
          <w:lang w:val="en-US"/>
        </w:rPr>
        <w:t>.</w:t>
      </w:r>
      <w:r w:rsidR="00DF2A5C" w:rsidRPr="00DF2A5C">
        <w:rPr>
          <w:rFonts w:ascii="Times New Roman" w:hAnsi="Times New Roman" w:cs="Times New Roman"/>
          <w:sz w:val="28"/>
          <w:szCs w:val="28"/>
          <w:lang w:val="en-US"/>
        </w:rPr>
        <w:t xml:space="preserve"> The final analytical scheme of the research is presented in Figure C.13.</w:t>
      </w:r>
    </w:p>
    <w:p w14:paraId="54D17E3C" w14:textId="316C6C7E" w:rsidR="00EE0D5E" w:rsidRPr="005A286E" w:rsidRDefault="00EE0D5E" w:rsidP="00EE0D5E">
      <w:pPr>
        <w:spacing w:after="0" w:line="240" w:lineRule="auto"/>
        <w:ind w:firstLine="709"/>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A generalization of the results of Section 3 makes it possible to formulate the author’s theoretical model of the bioclimatic architecture of low</w:t>
      </w:r>
      <w:r w:rsidR="001F4B20" w:rsidRPr="003210FE">
        <w:rPr>
          <w:rFonts w:ascii="Times New Roman" w:hAnsi="Times New Roman" w:cs="Times New Roman"/>
          <w:sz w:val="28"/>
          <w:szCs w:val="28"/>
          <w:lang w:val="en-US"/>
        </w:rPr>
        <w:t>-</w:t>
      </w:r>
      <w:r w:rsidRPr="003210FE">
        <w:rPr>
          <w:rFonts w:ascii="Times New Roman" w:hAnsi="Times New Roman" w:cs="Times New Roman"/>
          <w:sz w:val="28"/>
          <w:szCs w:val="28"/>
          <w:lang w:val="en-US"/>
        </w:rPr>
        <w:t xml:space="preserve">rise urban housing in </w:t>
      </w:r>
      <w:r w:rsidR="008B35B7">
        <w:rPr>
          <w:rFonts w:ascii="Times New Roman" w:hAnsi="Times New Roman" w:cs="Times New Roman"/>
          <w:sz w:val="28"/>
          <w:szCs w:val="28"/>
          <w:lang w:val="en-US"/>
        </w:rPr>
        <w:t>Southeastern</w:t>
      </w:r>
      <w:r w:rsidRPr="003210FE">
        <w:rPr>
          <w:rFonts w:ascii="Times New Roman" w:hAnsi="Times New Roman" w:cs="Times New Roman"/>
          <w:sz w:val="28"/>
          <w:szCs w:val="28"/>
          <w:lang w:val="en-US"/>
        </w:rPr>
        <w:t xml:space="preserve"> Kazakhstan. In this model, low</w:t>
      </w:r>
      <w:r w:rsidR="001F4B20" w:rsidRPr="003210FE">
        <w:rPr>
          <w:rFonts w:ascii="Times New Roman" w:hAnsi="Times New Roman" w:cs="Times New Roman"/>
          <w:sz w:val="28"/>
          <w:szCs w:val="28"/>
          <w:lang w:val="en-US"/>
        </w:rPr>
        <w:t>-</w:t>
      </w:r>
      <w:r w:rsidRPr="003210FE">
        <w:rPr>
          <w:rFonts w:ascii="Times New Roman" w:hAnsi="Times New Roman" w:cs="Times New Roman"/>
          <w:sz w:val="28"/>
          <w:szCs w:val="28"/>
          <w:lang w:val="en-US"/>
        </w:rPr>
        <w:t>rise housing is regarded as a system formed at the intersection of three interrelated blocks of factors: natural and climatic (temperature regime, solar radiation, wind conditions, and relief features), urban</w:t>
      </w:r>
      <w:r w:rsidR="001F4B20" w:rsidRPr="003210FE">
        <w:rPr>
          <w:rFonts w:ascii="Times New Roman" w:hAnsi="Times New Roman" w:cs="Times New Roman"/>
          <w:sz w:val="28"/>
          <w:szCs w:val="28"/>
          <w:lang w:val="en-US"/>
        </w:rPr>
        <w:t>-</w:t>
      </w:r>
      <w:r w:rsidRPr="003210FE">
        <w:rPr>
          <w:rFonts w:ascii="Times New Roman" w:hAnsi="Times New Roman" w:cs="Times New Roman"/>
          <w:sz w:val="28"/>
          <w:szCs w:val="28"/>
          <w:lang w:val="en-US"/>
        </w:rPr>
        <w:t xml:space="preserve">planning (development morphology, density, the character of greening, and the aeration regime of the territory), and architectural and planning (building typology, orientation, volume configuration, buffer spaces, materials, and engineering solutions). The methodological foundation of the model consists </w:t>
      </w:r>
      <w:r w:rsidR="00F84A44" w:rsidRPr="003210FE">
        <w:rPr>
          <w:rFonts w:ascii="Times New Roman" w:hAnsi="Times New Roman" w:cs="Times New Roman"/>
          <w:sz w:val="28"/>
          <w:szCs w:val="28"/>
          <w:lang w:val="en-US"/>
        </w:rPr>
        <w:t xml:space="preserve">of a sequential transition from the bioclimatic analysis of climatic conditions to the identification of the microclimatic features of the territory, followed by </w:t>
      </w:r>
      <w:r w:rsidR="0066519B" w:rsidRPr="003210FE">
        <w:rPr>
          <w:rFonts w:ascii="Times New Roman" w:hAnsi="Times New Roman" w:cs="Times New Roman"/>
          <w:sz w:val="28"/>
          <w:szCs w:val="28"/>
          <w:lang w:val="en-US"/>
        </w:rPr>
        <w:t>classification of site types and</w:t>
      </w:r>
      <w:r w:rsidRPr="003210FE">
        <w:rPr>
          <w:rFonts w:ascii="Times New Roman" w:hAnsi="Times New Roman" w:cs="Times New Roman"/>
          <w:sz w:val="28"/>
          <w:szCs w:val="28"/>
          <w:lang w:val="en-US"/>
        </w:rPr>
        <w:t xml:space="preserve"> selection of differentiated design solutions. Such an approach makes it possible to substantiate the design of low</w:t>
      </w:r>
      <w:r w:rsidR="001F4B20" w:rsidRPr="003210FE">
        <w:rPr>
          <w:rFonts w:ascii="Times New Roman" w:hAnsi="Times New Roman" w:cs="Times New Roman"/>
          <w:sz w:val="28"/>
          <w:szCs w:val="28"/>
          <w:lang w:val="en-US"/>
        </w:rPr>
        <w:t>-</w:t>
      </w:r>
      <w:r w:rsidRPr="003210FE">
        <w:rPr>
          <w:rFonts w:ascii="Times New Roman" w:hAnsi="Times New Roman" w:cs="Times New Roman"/>
          <w:sz w:val="28"/>
          <w:szCs w:val="28"/>
          <w:lang w:val="en-US"/>
        </w:rPr>
        <w:t xml:space="preserve">rise residential development not </w:t>
      </w:r>
      <w:r w:rsidR="00F84A44" w:rsidRPr="003210FE">
        <w:rPr>
          <w:rFonts w:ascii="Times New Roman" w:hAnsi="Times New Roman" w:cs="Times New Roman"/>
          <w:sz w:val="28"/>
          <w:szCs w:val="28"/>
          <w:lang w:val="en-US"/>
        </w:rPr>
        <w:t>based on</w:t>
      </w:r>
      <w:r w:rsidRPr="003210FE">
        <w:rPr>
          <w:rFonts w:ascii="Times New Roman" w:hAnsi="Times New Roman" w:cs="Times New Roman"/>
          <w:sz w:val="28"/>
          <w:szCs w:val="28"/>
          <w:lang w:val="en-US"/>
        </w:rPr>
        <w:t xml:space="preserve"> </w:t>
      </w:r>
      <w:r w:rsidR="00D634D9" w:rsidRPr="003210FE">
        <w:rPr>
          <w:rFonts w:ascii="Times New Roman" w:hAnsi="Times New Roman" w:cs="Times New Roman"/>
          <w:sz w:val="28"/>
          <w:szCs w:val="28"/>
          <w:lang w:val="en-US"/>
        </w:rPr>
        <w:t>average</w:t>
      </w:r>
      <w:r w:rsidRPr="003210FE">
        <w:rPr>
          <w:rFonts w:ascii="Times New Roman" w:hAnsi="Times New Roman" w:cs="Times New Roman"/>
          <w:sz w:val="28"/>
          <w:szCs w:val="28"/>
          <w:lang w:val="en-US"/>
        </w:rPr>
        <w:t xml:space="preserve"> normative parameters, but with due regard for the specific type of microclimatic zone.</w:t>
      </w:r>
      <w:r w:rsidR="00DF2A5C" w:rsidRPr="003210FE">
        <w:rPr>
          <w:rFonts w:ascii="Times New Roman" w:hAnsi="Times New Roman" w:cs="Times New Roman"/>
          <w:sz w:val="28"/>
          <w:szCs w:val="28"/>
          <w:lang w:val="en-US"/>
        </w:rPr>
        <w:t xml:space="preserve"> The author’s model for the formation of bioclimatic low</w:t>
      </w:r>
      <w:r w:rsidR="001F4B20" w:rsidRPr="003210FE">
        <w:rPr>
          <w:rFonts w:ascii="Times New Roman" w:hAnsi="Times New Roman" w:cs="Times New Roman"/>
          <w:sz w:val="28"/>
          <w:szCs w:val="28"/>
          <w:lang w:val="en-US"/>
        </w:rPr>
        <w:t>-</w:t>
      </w:r>
      <w:r w:rsidR="00DF2A5C" w:rsidRPr="003210FE">
        <w:rPr>
          <w:rFonts w:ascii="Times New Roman" w:hAnsi="Times New Roman" w:cs="Times New Roman"/>
          <w:sz w:val="28"/>
          <w:szCs w:val="28"/>
          <w:lang w:val="en-US"/>
        </w:rPr>
        <w:t>rise urban housing is presented in Figure C.14.</w:t>
      </w:r>
    </w:p>
    <w:p w14:paraId="462D3905" w14:textId="77777777" w:rsidR="003210FE" w:rsidRPr="003210FE" w:rsidRDefault="003210FE" w:rsidP="003210FE">
      <w:pPr>
        <w:spacing w:after="0" w:line="240" w:lineRule="auto"/>
        <w:ind w:firstLine="709"/>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 xml:space="preserve">The recommendations formulated in this subsection demonstrate that the formation of bioclimatic architecture for low-rise urban housing should be understood as a multi-level design process. At the first level, the architect identifies the regional climatic background and the main environmental constraints of the territory. At the second level, the site is interpreted according to its microclimatic characteristics, including wind exposure, insolation, relief, greening, development density, and the possibility of natural ventilation. At the third level, these conditions are translated into architectural and planning decisions, including building orientation, compactness, </w:t>
      </w:r>
      <w:r w:rsidRPr="003210FE">
        <w:rPr>
          <w:rFonts w:ascii="Times New Roman" w:hAnsi="Times New Roman" w:cs="Times New Roman"/>
          <w:sz w:val="28"/>
          <w:szCs w:val="28"/>
          <w:lang w:val="en-US"/>
        </w:rPr>
        <w:lastRenderedPageBreak/>
        <w:t>courtyard configuration, buffer spaces, facade solutions, shading, envelope performance, and landscape organization.</w:t>
      </w:r>
    </w:p>
    <w:p w14:paraId="4FF14FC7" w14:textId="77777777" w:rsidR="003210FE" w:rsidRPr="005A286E" w:rsidRDefault="003210FE" w:rsidP="003210FE">
      <w:pPr>
        <w:spacing w:after="0" w:line="240" w:lineRule="auto"/>
        <w:ind w:firstLine="709"/>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This sequence is important because it prevents the mechanical application of universal sustainable design techniques. In bioclimatic low-rise housing, the same technique may have different effects depending on the site type. For example, increased openness may improve ventilation in stagnant-air zones but may intensify heat loss and wind discomfort in exposed zones. Compact development may reduce energy demand and protect from wind, but in poorly ventilated territories it may worsen aeration. Greening may reduce overheating and improve air quality, but its effectiveness depends on species selection, density, irrigation, and spatial placement. Therefore, the proposed recommendations should be applied as a differentiated system rather than as a fixed catalogue of measures.</w:t>
      </w:r>
    </w:p>
    <w:p w14:paraId="7E214391" w14:textId="77777777" w:rsidR="006D06FA" w:rsidRPr="006D06FA" w:rsidRDefault="006D06FA" w:rsidP="006D06FA">
      <w:pPr>
        <w:spacing w:after="0" w:line="240" w:lineRule="auto"/>
        <w:ind w:firstLine="709"/>
        <w:jc w:val="both"/>
        <w:rPr>
          <w:rFonts w:ascii="Times New Roman" w:hAnsi="Times New Roman" w:cs="Times New Roman"/>
          <w:sz w:val="28"/>
          <w:szCs w:val="28"/>
          <w:lang w:val="en-US"/>
        </w:rPr>
      </w:pPr>
      <w:r w:rsidRPr="006D06FA">
        <w:rPr>
          <w:rFonts w:ascii="Times New Roman" w:hAnsi="Times New Roman" w:cs="Times New Roman"/>
          <w:sz w:val="28"/>
          <w:szCs w:val="28"/>
          <w:lang w:val="en-US"/>
        </w:rPr>
        <w:t>The proposed recommendations are based on the principle that bioclimatic design should be differentiated according to the dominant environmental problem of the territory. In wind-exposed areas, the priority is protection from excessive air movement through compact planning, semi-enclosed courtyard spaces, landscape barriers, and controlled orientation of buildings. In zones with limited air exchange, the main task is to prevent stagnant air through increased permeability, ventilation corridors, and the careful organization of open spaces. In territories with excessive solar exposure, shading, facade protection, vegetation, and the regulation of surface heating become particularly important. In terrain-influenced areas, the architectural solution should respond to slope, drainage, wind direction, and the visual-spatial structure of the landscape.</w:t>
      </w:r>
    </w:p>
    <w:p w14:paraId="57085325" w14:textId="2BFDD3EF" w:rsidR="006D06FA" w:rsidRPr="003F4E1C" w:rsidRDefault="006D06FA" w:rsidP="006D06FA">
      <w:pPr>
        <w:spacing w:after="0" w:line="240" w:lineRule="auto"/>
        <w:ind w:firstLine="709"/>
        <w:jc w:val="both"/>
        <w:rPr>
          <w:rFonts w:ascii="Times New Roman" w:hAnsi="Times New Roman" w:cs="Times New Roman"/>
          <w:sz w:val="28"/>
          <w:szCs w:val="28"/>
          <w:lang w:val="en-US"/>
        </w:rPr>
      </w:pPr>
      <w:r w:rsidRPr="006D06FA">
        <w:rPr>
          <w:rFonts w:ascii="Times New Roman" w:hAnsi="Times New Roman" w:cs="Times New Roman"/>
          <w:sz w:val="28"/>
          <w:szCs w:val="28"/>
          <w:lang w:val="en-US"/>
        </w:rPr>
        <w:t>This differentiated logic makes it possible to avoid the mechanical application of standard sustainable design techniques. A solution that is effective in one microclimatic zone may be insufficient or even problematic in another. For example, compactness can improve thermal protection and reduce wind discomfort, but in a poorly ventilated urban fragment it may intensify stagnant-air conditions. Similarly, openness can support natural ventilation, but in wind-exposed territories it may increase discomfort in courtyard and pedestrian spaces. Therefore, the effectiveness of architectural recommendations depends on their correspondence to the specific microclimatic type of the territory.</w:t>
      </w:r>
    </w:p>
    <w:p w14:paraId="5BC5C5F6" w14:textId="24671CA1" w:rsidR="002D23A6" w:rsidRPr="002D23A6" w:rsidRDefault="002D23A6" w:rsidP="006D06FA">
      <w:pPr>
        <w:spacing w:after="0" w:line="240" w:lineRule="auto"/>
        <w:ind w:firstLine="709"/>
        <w:jc w:val="both"/>
        <w:rPr>
          <w:rFonts w:ascii="Times New Roman" w:hAnsi="Times New Roman" w:cs="Times New Roman"/>
          <w:sz w:val="28"/>
          <w:szCs w:val="28"/>
          <w:lang w:val="en-US"/>
        </w:rPr>
      </w:pPr>
      <w:r w:rsidRPr="002D23A6">
        <w:rPr>
          <w:rFonts w:ascii="Times New Roman" w:hAnsi="Times New Roman" w:cs="Times New Roman"/>
          <w:sz w:val="28"/>
          <w:szCs w:val="28"/>
          <w:lang w:val="en-US"/>
        </w:rPr>
        <w:t>In practical terms, this means that the proposed recommendations should be applied at the early stages of site analysis and conceptual design, when the main parameters of orientation, density, courtyard configuration, and landscape structure are determined. Their value lies in establishing a clear connection between the identified microclimatic problem and the corresponding architectural response. This strengthens the role of the author’s model as an analytical-design framework rather than as a purely descriptive scheme.</w:t>
      </w:r>
    </w:p>
    <w:p w14:paraId="778E72C3" w14:textId="76E92E0D" w:rsidR="003210FE" w:rsidRPr="003210FE" w:rsidRDefault="003210FE" w:rsidP="003210FE">
      <w:pPr>
        <w:spacing w:after="0" w:line="240" w:lineRule="auto"/>
        <w:ind w:firstLine="709"/>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 xml:space="preserve">Recent studies by the author’s scientific advisors and their co-authors additionally confirm the relevance of integrating organic architecture and city-planning principles, sustainability assessment frameworks, smart building systems, sustainable construction materials, softscaping strategies, green energy technologies, indoor air </w:t>
      </w:r>
      <w:r w:rsidRPr="003210FE">
        <w:rPr>
          <w:rFonts w:ascii="Times New Roman" w:hAnsi="Times New Roman" w:cs="Times New Roman"/>
          <w:sz w:val="28"/>
          <w:szCs w:val="28"/>
          <w:lang w:val="en-US"/>
        </w:rPr>
        <w:lastRenderedPageBreak/>
        <w:t>quality control, and natural ventilation into the design and evaluation of sustainable residential and urban environments [190–19</w:t>
      </w:r>
      <w:r w:rsidR="005A286E" w:rsidRPr="005A286E">
        <w:rPr>
          <w:rFonts w:ascii="Times New Roman" w:hAnsi="Times New Roman" w:cs="Times New Roman"/>
          <w:sz w:val="28"/>
          <w:szCs w:val="28"/>
          <w:lang w:val="en-US"/>
        </w:rPr>
        <w:t>7</w:t>
      </w:r>
      <w:r w:rsidRPr="003210FE">
        <w:rPr>
          <w:rFonts w:ascii="Times New Roman" w:hAnsi="Times New Roman" w:cs="Times New Roman"/>
          <w:sz w:val="28"/>
          <w:szCs w:val="28"/>
          <w:lang w:val="en-US"/>
        </w:rPr>
        <w:t>].</w:t>
      </w:r>
    </w:p>
    <w:p w14:paraId="2ED58B24" w14:textId="77777777" w:rsidR="003210FE" w:rsidRPr="003210FE" w:rsidRDefault="003210FE" w:rsidP="003210FE">
      <w:pPr>
        <w:spacing w:after="0" w:line="240" w:lineRule="auto"/>
        <w:ind w:firstLine="709"/>
        <w:jc w:val="both"/>
        <w:rPr>
          <w:rFonts w:ascii="Times New Roman" w:hAnsi="Times New Roman" w:cs="Times New Roman"/>
          <w:sz w:val="28"/>
          <w:szCs w:val="28"/>
          <w:lang w:val="en-US"/>
        </w:rPr>
      </w:pPr>
      <w:r w:rsidRPr="003210FE">
        <w:rPr>
          <w:rFonts w:ascii="Times New Roman" w:hAnsi="Times New Roman" w:cs="Times New Roman"/>
          <w:sz w:val="28"/>
          <w:szCs w:val="28"/>
          <w:lang w:val="en-US"/>
        </w:rPr>
        <w:t>As a result, the recommended approach connects microclimatic analysis with architectural synthesis. It enables the development of low-rise housing that is not only energy-efficient, but also adapted to the everyday use of residential territories, the comfort of open and semi-open spaces, and the long-term sustainability of the urban environment. In this sense, the proposed recommendations serve as a practical continuation of the author’s theoretical model and provide a basis for further refinement through project testing, field measurements, digital modeling, and the development of regional methodological guidelines.</w:t>
      </w:r>
    </w:p>
    <w:p w14:paraId="525B4FF2" w14:textId="77777777" w:rsidR="003210FE" w:rsidRPr="003210FE" w:rsidRDefault="003210FE" w:rsidP="00EE0D5E">
      <w:pPr>
        <w:spacing w:after="0" w:line="240" w:lineRule="auto"/>
        <w:ind w:firstLine="709"/>
        <w:jc w:val="both"/>
        <w:rPr>
          <w:rFonts w:ascii="Times New Roman" w:hAnsi="Times New Roman" w:cs="Times New Roman"/>
          <w:sz w:val="28"/>
          <w:szCs w:val="28"/>
          <w:lang w:val="en-US"/>
        </w:rPr>
      </w:pPr>
    </w:p>
    <w:p w14:paraId="03E4AB80" w14:textId="7BB6ABE9" w:rsidR="00EE0D5E" w:rsidRPr="004D2482" w:rsidRDefault="00EE0D5E" w:rsidP="00221A73">
      <w:pPr>
        <w:pStyle w:val="Heading2"/>
      </w:pPr>
      <w:bookmarkStart w:id="22" w:name="_Toc230633856"/>
      <w:r w:rsidRPr="00EE0D5E">
        <w:t>Conclusions to Section Three</w:t>
      </w:r>
      <w:bookmarkEnd w:id="22"/>
    </w:p>
    <w:p w14:paraId="76940FF5" w14:textId="1A414896" w:rsidR="00EE0D5E" w:rsidRPr="00554C04" w:rsidRDefault="00EE0D5E" w:rsidP="00554C04">
      <w:pPr>
        <w:pStyle w:val="ListParagraph"/>
        <w:numPr>
          <w:ilvl w:val="0"/>
          <w:numId w:val="95"/>
        </w:numPr>
        <w:spacing w:after="0" w:line="240" w:lineRule="auto"/>
        <w:ind w:left="709" w:hanging="425"/>
        <w:jc w:val="both"/>
        <w:rPr>
          <w:rFonts w:ascii="Times New Roman" w:hAnsi="Times New Roman" w:cs="Times New Roman"/>
          <w:sz w:val="28"/>
          <w:szCs w:val="28"/>
          <w:lang w:val="en-US"/>
        </w:rPr>
      </w:pPr>
      <w:r w:rsidRPr="00554C04">
        <w:rPr>
          <w:rFonts w:ascii="Times New Roman" w:hAnsi="Times New Roman" w:cs="Times New Roman"/>
          <w:sz w:val="28"/>
          <w:szCs w:val="28"/>
          <w:lang w:val="en-US"/>
        </w:rPr>
        <w:t xml:space="preserve">The research conducted in Section Three </w:t>
      </w:r>
      <w:r w:rsidR="00A0572D" w:rsidRPr="00554C04">
        <w:rPr>
          <w:rFonts w:ascii="Times New Roman" w:hAnsi="Times New Roman" w:cs="Times New Roman"/>
          <w:sz w:val="28"/>
          <w:szCs w:val="28"/>
          <w:lang w:val="en-US"/>
        </w:rPr>
        <w:t>enabled the consistent examination of low</w:t>
      </w:r>
      <w:r w:rsidR="001F4B20" w:rsidRPr="00554C04">
        <w:rPr>
          <w:rFonts w:ascii="Times New Roman" w:hAnsi="Times New Roman" w:cs="Times New Roman"/>
          <w:sz w:val="28"/>
          <w:szCs w:val="28"/>
          <w:lang w:val="en-US"/>
        </w:rPr>
        <w:t>-</w:t>
      </w:r>
      <w:r w:rsidR="00A0572D" w:rsidRPr="00554C04">
        <w:rPr>
          <w:rFonts w:ascii="Times New Roman" w:hAnsi="Times New Roman" w:cs="Times New Roman"/>
          <w:sz w:val="28"/>
          <w:szCs w:val="28"/>
          <w:lang w:val="en-US"/>
        </w:rPr>
        <w:t xml:space="preserve">rise urban housing in </w:t>
      </w:r>
      <w:r w:rsidR="008B35B7" w:rsidRPr="00554C04">
        <w:rPr>
          <w:rFonts w:ascii="Times New Roman" w:hAnsi="Times New Roman" w:cs="Times New Roman"/>
          <w:sz w:val="28"/>
          <w:szCs w:val="28"/>
          <w:lang w:val="en-US"/>
        </w:rPr>
        <w:t>Southeastern</w:t>
      </w:r>
      <w:r w:rsidR="00A0572D" w:rsidRPr="00554C04">
        <w:rPr>
          <w:rFonts w:ascii="Times New Roman" w:hAnsi="Times New Roman" w:cs="Times New Roman"/>
          <w:sz w:val="28"/>
          <w:szCs w:val="28"/>
          <w:lang w:val="en-US"/>
        </w:rPr>
        <w:t xml:space="preserve"> Kazakhstan</w:t>
      </w:r>
      <w:r w:rsidRPr="00554C04">
        <w:rPr>
          <w:rFonts w:ascii="Times New Roman" w:hAnsi="Times New Roman" w:cs="Times New Roman"/>
          <w:sz w:val="28"/>
          <w:szCs w:val="28"/>
          <w:lang w:val="en-US"/>
        </w:rPr>
        <w:t xml:space="preserve"> as an object of bioclimatic design: from identifying its urban</w:t>
      </w:r>
      <w:r w:rsidR="001F4B20" w:rsidRPr="00554C04">
        <w:rPr>
          <w:rFonts w:ascii="Times New Roman" w:hAnsi="Times New Roman" w:cs="Times New Roman"/>
          <w:sz w:val="28"/>
          <w:szCs w:val="28"/>
          <w:lang w:val="en-US"/>
        </w:rPr>
        <w:t>-</w:t>
      </w:r>
      <w:r w:rsidRPr="00554C04">
        <w:rPr>
          <w:rFonts w:ascii="Times New Roman" w:hAnsi="Times New Roman" w:cs="Times New Roman"/>
          <w:sz w:val="28"/>
          <w:szCs w:val="28"/>
          <w:lang w:val="en-US"/>
        </w:rPr>
        <w:t>planning potential and analyzing its architectural and planning solutions to establishing its interrelationship with the natural environment and generalizing the contemporary principles and instruments of bioclimatic architecture. The results obtained form the basis for the conclusions, reflecting both the theoretical and the practical provisions of the study.</w:t>
      </w:r>
    </w:p>
    <w:p w14:paraId="29352EA1" w14:textId="3B60AB1B" w:rsidR="00EE0D5E" w:rsidRPr="00554C04" w:rsidRDefault="00EE0D5E" w:rsidP="00554C04">
      <w:pPr>
        <w:pStyle w:val="ListParagraph"/>
        <w:numPr>
          <w:ilvl w:val="0"/>
          <w:numId w:val="95"/>
        </w:numPr>
        <w:spacing w:after="0" w:line="240" w:lineRule="auto"/>
        <w:ind w:left="709" w:hanging="425"/>
        <w:jc w:val="both"/>
        <w:rPr>
          <w:rFonts w:ascii="Times New Roman" w:hAnsi="Times New Roman" w:cs="Times New Roman"/>
          <w:sz w:val="28"/>
          <w:szCs w:val="28"/>
          <w:lang w:val="en-US"/>
        </w:rPr>
      </w:pPr>
      <w:r w:rsidRPr="00554C04">
        <w:rPr>
          <w:rFonts w:ascii="Times New Roman" w:hAnsi="Times New Roman" w:cs="Times New Roman"/>
          <w:sz w:val="28"/>
          <w:szCs w:val="28"/>
          <w:lang w:val="en-US"/>
        </w:rPr>
        <w:t>It has been established that the bioclimatic architecture of low</w:t>
      </w:r>
      <w:r w:rsidR="001F4B20" w:rsidRPr="00554C04">
        <w:rPr>
          <w:rFonts w:ascii="Times New Roman" w:hAnsi="Times New Roman" w:cs="Times New Roman"/>
          <w:sz w:val="28"/>
          <w:szCs w:val="28"/>
          <w:lang w:val="en-US"/>
        </w:rPr>
        <w:t>-</w:t>
      </w:r>
      <w:r w:rsidRPr="00554C04">
        <w:rPr>
          <w:rFonts w:ascii="Times New Roman" w:hAnsi="Times New Roman" w:cs="Times New Roman"/>
          <w:sz w:val="28"/>
          <w:szCs w:val="28"/>
          <w:lang w:val="en-US"/>
        </w:rPr>
        <w:t xml:space="preserve">rise urban housing in </w:t>
      </w:r>
      <w:r w:rsidR="008B35B7" w:rsidRPr="00554C04">
        <w:rPr>
          <w:rFonts w:ascii="Times New Roman" w:hAnsi="Times New Roman" w:cs="Times New Roman"/>
          <w:sz w:val="28"/>
          <w:szCs w:val="28"/>
          <w:lang w:val="en-US"/>
        </w:rPr>
        <w:t>Southeastern</w:t>
      </w:r>
      <w:r w:rsidRPr="00554C04">
        <w:rPr>
          <w:rFonts w:ascii="Times New Roman" w:hAnsi="Times New Roman" w:cs="Times New Roman"/>
          <w:sz w:val="28"/>
          <w:szCs w:val="28"/>
          <w:lang w:val="en-US"/>
        </w:rPr>
        <w:t xml:space="preserve"> Kazakhstan is formed as a comprehensive system based on the integration of natural and climatic, urban</w:t>
      </w:r>
      <w:r w:rsidR="001F4B20" w:rsidRPr="00554C04">
        <w:rPr>
          <w:rFonts w:ascii="Times New Roman" w:hAnsi="Times New Roman" w:cs="Times New Roman"/>
          <w:sz w:val="28"/>
          <w:szCs w:val="28"/>
          <w:lang w:val="en-US"/>
        </w:rPr>
        <w:t>-</w:t>
      </w:r>
      <w:r w:rsidRPr="00554C04">
        <w:rPr>
          <w:rFonts w:ascii="Times New Roman" w:hAnsi="Times New Roman" w:cs="Times New Roman"/>
          <w:sz w:val="28"/>
          <w:szCs w:val="28"/>
          <w:lang w:val="en-US"/>
        </w:rPr>
        <w:t>planning, and architectural and planning factors, which ensures the creation of an energy</w:t>
      </w:r>
      <w:r w:rsidR="001F4B20" w:rsidRPr="00554C04">
        <w:rPr>
          <w:rFonts w:ascii="Times New Roman" w:hAnsi="Times New Roman" w:cs="Times New Roman"/>
          <w:sz w:val="28"/>
          <w:szCs w:val="28"/>
          <w:lang w:val="en-US"/>
        </w:rPr>
        <w:t>-</w:t>
      </w:r>
      <w:r w:rsidRPr="00554C04">
        <w:rPr>
          <w:rFonts w:ascii="Times New Roman" w:hAnsi="Times New Roman" w:cs="Times New Roman"/>
          <w:sz w:val="28"/>
          <w:szCs w:val="28"/>
          <w:lang w:val="en-US"/>
        </w:rPr>
        <w:t>efficient, environmentally sustainable, and comfortable residential environment.</w:t>
      </w:r>
    </w:p>
    <w:p w14:paraId="784A9D71" w14:textId="7E5D4744" w:rsidR="00EE0D5E" w:rsidRPr="00554C04" w:rsidRDefault="00EE0D5E" w:rsidP="00554C04">
      <w:pPr>
        <w:pStyle w:val="ListParagraph"/>
        <w:numPr>
          <w:ilvl w:val="0"/>
          <w:numId w:val="95"/>
        </w:numPr>
        <w:spacing w:after="0" w:line="240" w:lineRule="auto"/>
        <w:ind w:left="709" w:hanging="425"/>
        <w:jc w:val="both"/>
        <w:rPr>
          <w:rFonts w:ascii="Times New Roman" w:hAnsi="Times New Roman" w:cs="Times New Roman"/>
          <w:sz w:val="28"/>
          <w:szCs w:val="28"/>
          <w:lang w:val="en-US"/>
        </w:rPr>
      </w:pPr>
      <w:r w:rsidRPr="00554C04">
        <w:rPr>
          <w:rFonts w:ascii="Times New Roman" w:hAnsi="Times New Roman" w:cs="Times New Roman"/>
          <w:sz w:val="28"/>
          <w:szCs w:val="28"/>
          <w:lang w:val="en-US"/>
        </w:rPr>
        <w:t>The analysis of architectural and planning solutions showed that the most effective are compact</w:t>
      </w:r>
      <w:r w:rsidR="00A0572D" w:rsidRPr="00554C04">
        <w:rPr>
          <w:rFonts w:ascii="Times New Roman" w:hAnsi="Times New Roman" w:cs="Times New Roman"/>
          <w:sz w:val="28"/>
          <w:szCs w:val="28"/>
          <w:lang w:val="en-US"/>
        </w:rPr>
        <w:t xml:space="preserve">, adaptive planning structures oriented </w:t>
      </w:r>
      <w:r w:rsidR="00D634D9" w:rsidRPr="00554C04">
        <w:rPr>
          <w:rFonts w:ascii="Times New Roman" w:hAnsi="Times New Roman" w:cs="Times New Roman"/>
          <w:sz w:val="28"/>
          <w:szCs w:val="28"/>
          <w:lang w:val="en-US"/>
        </w:rPr>
        <w:t>towards</w:t>
      </w:r>
      <w:r w:rsidR="00A0572D" w:rsidRPr="00554C04">
        <w:rPr>
          <w:rFonts w:ascii="Times New Roman" w:hAnsi="Times New Roman" w:cs="Times New Roman"/>
          <w:sz w:val="28"/>
          <w:szCs w:val="28"/>
          <w:lang w:val="en-US"/>
        </w:rPr>
        <w:t xml:space="preserve"> the cardinal directions, with functional zoning that maximizes solar energy use in winter and protects</w:t>
      </w:r>
      <w:r w:rsidRPr="00554C04">
        <w:rPr>
          <w:rFonts w:ascii="Times New Roman" w:hAnsi="Times New Roman" w:cs="Times New Roman"/>
          <w:sz w:val="28"/>
          <w:szCs w:val="28"/>
          <w:lang w:val="en-US"/>
        </w:rPr>
        <w:t xml:space="preserve"> against overheating in summer.</w:t>
      </w:r>
    </w:p>
    <w:p w14:paraId="6186F8C7" w14:textId="24B9C445" w:rsidR="00EE0D5E" w:rsidRPr="00554C04" w:rsidRDefault="00EE0D5E" w:rsidP="00554C04">
      <w:pPr>
        <w:pStyle w:val="ListParagraph"/>
        <w:numPr>
          <w:ilvl w:val="0"/>
          <w:numId w:val="95"/>
        </w:numPr>
        <w:spacing w:after="0" w:line="240" w:lineRule="auto"/>
        <w:ind w:left="709" w:hanging="425"/>
        <w:jc w:val="both"/>
        <w:rPr>
          <w:rFonts w:ascii="Times New Roman" w:hAnsi="Times New Roman" w:cs="Times New Roman"/>
          <w:sz w:val="28"/>
          <w:szCs w:val="28"/>
          <w:lang w:val="en-US"/>
        </w:rPr>
      </w:pPr>
      <w:r w:rsidRPr="00554C04">
        <w:rPr>
          <w:rFonts w:ascii="Times New Roman" w:hAnsi="Times New Roman" w:cs="Times New Roman"/>
          <w:sz w:val="28"/>
          <w:szCs w:val="28"/>
          <w:lang w:val="en-US"/>
        </w:rPr>
        <w:t>It was revealed that the specific features of the spatial and volumetric solutions of low</w:t>
      </w:r>
      <w:r w:rsidR="001F4B20" w:rsidRPr="00554C04">
        <w:rPr>
          <w:rFonts w:ascii="Times New Roman" w:hAnsi="Times New Roman" w:cs="Times New Roman"/>
          <w:sz w:val="28"/>
          <w:szCs w:val="28"/>
          <w:lang w:val="en-US"/>
        </w:rPr>
        <w:t>-</w:t>
      </w:r>
      <w:r w:rsidRPr="00554C04">
        <w:rPr>
          <w:rFonts w:ascii="Times New Roman" w:hAnsi="Times New Roman" w:cs="Times New Roman"/>
          <w:sz w:val="28"/>
          <w:szCs w:val="28"/>
          <w:lang w:val="en-US"/>
        </w:rPr>
        <w:t xml:space="preserve">rise housing consist </w:t>
      </w:r>
      <w:r w:rsidR="00A0572D" w:rsidRPr="00554C04">
        <w:rPr>
          <w:rFonts w:ascii="Times New Roman" w:hAnsi="Times New Roman" w:cs="Times New Roman"/>
          <w:sz w:val="28"/>
          <w:szCs w:val="28"/>
          <w:lang w:val="en-US"/>
        </w:rPr>
        <w:t xml:space="preserve">of </w:t>
      </w:r>
      <w:r w:rsidRPr="00554C04">
        <w:rPr>
          <w:rFonts w:ascii="Times New Roman" w:hAnsi="Times New Roman" w:cs="Times New Roman"/>
          <w:sz w:val="28"/>
          <w:szCs w:val="28"/>
          <w:lang w:val="en-US"/>
        </w:rPr>
        <w:t>the formation of optimal building proportions, the use of buffer spaces (vestibules, terraces, galleries), as well as the application of passive</w:t>
      </w:r>
      <w:r w:rsidR="004217F6">
        <w:rPr>
          <w:rFonts w:ascii="Times New Roman" w:hAnsi="Times New Roman" w:cs="Times New Roman"/>
          <w:sz w:val="28"/>
          <w:szCs w:val="28"/>
          <w:lang w:val="en-US"/>
        </w:rPr>
        <w:t xml:space="preserve"> </w:t>
      </w:r>
      <w:r w:rsidRPr="00554C04">
        <w:rPr>
          <w:rFonts w:ascii="Times New Roman" w:hAnsi="Times New Roman" w:cs="Times New Roman"/>
          <w:sz w:val="28"/>
          <w:szCs w:val="28"/>
          <w:lang w:val="en-US"/>
        </w:rPr>
        <w:t>architectur</w:t>
      </w:r>
      <w:r w:rsidR="004217F6">
        <w:rPr>
          <w:rFonts w:ascii="Times New Roman" w:hAnsi="Times New Roman" w:cs="Times New Roman"/>
          <w:sz w:val="28"/>
          <w:szCs w:val="28"/>
          <w:lang w:val="en-US"/>
        </w:rPr>
        <w:t>al</w:t>
      </w:r>
      <w:r w:rsidRPr="00554C04">
        <w:rPr>
          <w:rFonts w:ascii="Times New Roman" w:hAnsi="Times New Roman" w:cs="Times New Roman"/>
          <w:sz w:val="28"/>
          <w:szCs w:val="28"/>
          <w:lang w:val="en-US"/>
        </w:rPr>
        <w:t xml:space="preserve"> elements (shading devices, green plantings, accessible roofs), which contribute to improving the microclimate.</w:t>
      </w:r>
    </w:p>
    <w:p w14:paraId="1202C688" w14:textId="630B0A93" w:rsidR="00EE0D5E" w:rsidRPr="00554C04" w:rsidRDefault="00EE0D5E" w:rsidP="00554C04">
      <w:pPr>
        <w:pStyle w:val="ListParagraph"/>
        <w:numPr>
          <w:ilvl w:val="0"/>
          <w:numId w:val="95"/>
        </w:numPr>
        <w:spacing w:after="0" w:line="240" w:lineRule="auto"/>
        <w:ind w:left="709" w:hanging="425"/>
        <w:jc w:val="both"/>
        <w:rPr>
          <w:rFonts w:ascii="Times New Roman" w:hAnsi="Times New Roman" w:cs="Times New Roman"/>
          <w:sz w:val="28"/>
          <w:szCs w:val="28"/>
          <w:lang w:val="en-US"/>
        </w:rPr>
      </w:pPr>
      <w:r w:rsidRPr="00554C04">
        <w:rPr>
          <w:rFonts w:ascii="Times New Roman" w:hAnsi="Times New Roman" w:cs="Times New Roman"/>
          <w:sz w:val="28"/>
          <w:szCs w:val="28"/>
          <w:lang w:val="en-US"/>
        </w:rPr>
        <w:t>It was established that the placement of low</w:t>
      </w:r>
      <w:r w:rsidR="001F4B20" w:rsidRPr="00554C04">
        <w:rPr>
          <w:rFonts w:ascii="Times New Roman" w:hAnsi="Times New Roman" w:cs="Times New Roman"/>
          <w:sz w:val="28"/>
          <w:szCs w:val="28"/>
          <w:lang w:val="en-US"/>
        </w:rPr>
        <w:t>-</w:t>
      </w:r>
      <w:r w:rsidRPr="00554C04">
        <w:rPr>
          <w:rFonts w:ascii="Times New Roman" w:hAnsi="Times New Roman" w:cs="Times New Roman"/>
          <w:sz w:val="28"/>
          <w:szCs w:val="28"/>
          <w:lang w:val="en-US"/>
        </w:rPr>
        <w:t xml:space="preserve">rise housing within the urban system should take </w:t>
      </w:r>
      <w:r w:rsidR="00A0572D" w:rsidRPr="00554C04">
        <w:rPr>
          <w:rFonts w:ascii="Times New Roman" w:hAnsi="Times New Roman" w:cs="Times New Roman"/>
          <w:sz w:val="28"/>
          <w:szCs w:val="28"/>
          <w:lang w:val="en-US"/>
        </w:rPr>
        <w:t>into account bioclimatic zoning, wind roses, insolation, and relief features</w:t>
      </w:r>
      <w:r w:rsidRPr="00554C04">
        <w:rPr>
          <w:rFonts w:ascii="Times New Roman" w:hAnsi="Times New Roman" w:cs="Times New Roman"/>
          <w:sz w:val="28"/>
          <w:szCs w:val="28"/>
          <w:lang w:val="en-US"/>
        </w:rPr>
        <w:t>. The rational integration of residential development into the urban structure contributes to the formation of a favorable microclimate and to improving the quality of the urban environment.</w:t>
      </w:r>
    </w:p>
    <w:p w14:paraId="0F8719E3" w14:textId="02EAF74F" w:rsidR="00EE0D5E" w:rsidRPr="00554C04" w:rsidRDefault="00EE0D5E" w:rsidP="00554C04">
      <w:pPr>
        <w:pStyle w:val="ListParagraph"/>
        <w:numPr>
          <w:ilvl w:val="0"/>
          <w:numId w:val="95"/>
        </w:numPr>
        <w:spacing w:after="0" w:line="240" w:lineRule="auto"/>
        <w:ind w:left="709" w:hanging="425"/>
        <w:jc w:val="both"/>
        <w:rPr>
          <w:rFonts w:ascii="Times New Roman" w:hAnsi="Times New Roman" w:cs="Times New Roman"/>
          <w:sz w:val="28"/>
          <w:szCs w:val="28"/>
          <w:lang w:val="en-US"/>
        </w:rPr>
      </w:pPr>
      <w:r w:rsidRPr="00554C04">
        <w:rPr>
          <w:rFonts w:ascii="Times New Roman" w:hAnsi="Times New Roman" w:cs="Times New Roman"/>
          <w:sz w:val="28"/>
          <w:szCs w:val="28"/>
          <w:lang w:val="en-US"/>
        </w:rPr>
        <w:t>It has been demonstrated that low</w:t>
      </w:r>
      <w:r w:rsidR="001F4B20" w:rsidRPr="00554C04">
        <w:rPr>
          <w:rFonts w:ascii="Times New Roman" w:hAnsi="Times New Roman" w:cs="Times New Roman"/>
          <w:sz w:val="28"/>
          <w:szCs w:val="28"/>
          <w:lang w:val="en-US"/>
        </w:rPr>
        <w:t>-</w:t>
      </w:r>
      <w:r w:rsidRPr="00554C04">
        <w:rPr>
          <w:rFonts w:ascii="Times New Roman" w:hAnsi="Times New Roman" w:cs="Times New Roman"/>
          <w:sz w:val="28"/>
          <w:szCs w:val="28"/>
          <w:lang w:val="en-US"/>
        </w:rPr>
        <w:t xml:space="preserve">rise urban housing is a promising direction in the development of the contemporary urban environment, ensuring a balance among development density, residential comfort, and environmental sustainability, especially </w:t>
      </w:r>
      <w:r w:rsidR="00A0572D" w:rsidRPr="00554C04">
        <w:rPr>
          <w:rFonts w:ascii="Times New Roman" w:hAnsi="Times New Roman" w:cs="Times New Roman"/>
          <w:sz w:val="28"/>
          <w:szCs w:val="28"/>
          <w:lang w:val="en-US"/>
        </w:rPr>
        <w:t>in</w:t>
      </w:r>
      <w:r w:rsidRPr="00554C04">
        <w:rPr>
          <w:rFonts w:ascii="Times New Roman" w:hAnsi="Times New Roman" w:cs="Times New Roman"/>
          <w:sz w:val="28"/>
          <w:szCs w:val="28"/>
          <w:lang w:val="en-US"/>
        </w:rPr>
        <w:t xml:space="preserve"> </w:t>
      </w:r>
      <w:r w:rsidR="008B35B7" w:rsidRPr="00554C04">
        <w:rPr>
          <w:rFonts w:ascii="Times New Roman" w:hAnsi="Times New Roman" w:cs="Times New Roman"/>
          <w:sz w:val="28"/>
          <w:szCs w:val="28"/>
          <w:lang w:val="en-US"/>
        </w:rPr>
        <w:t>Southeastern</w:t>
      </w:r>
      <w:r w:rsidRPr="00554C04">
        <w:rPr>
          <w:rFonts w:ascii="Times New Roman" w:hAnsi="Times New Roman" w:cs="Times New Roman"/>
          <w:sz w:val="28"/>
          <w:szCs w:val="28"/>
          <w:lang w:val="en-US"/>
        </w:rPr>
        <w:t xml:space="preserve"> Kazakhstan.</w:t>
      </w:r>
    </w:p>
    <w:p w14:paraId="4CF8E212" w14:textId="72B122CF" w:rsidR="00EE0D5E" w:rsidRPr="00554C04" w:rsidRDefault="00EE0D5E" w:rsidP="00554C04">
      <w:pPr>
        <w:pStyle w:val="ListParagraph"/>
        <w:numPr>
          <w:ilvl w:val="0"/>
          <w:numId w:val="95"/>
        </w:numPr>
        <w:spacing w:after="0" w:line="240" w:lineRule="auto"/>
        <w:ind w:left="709" w:hanging="425"/>
        <w:jc w:val="both"/>
        <w:rPr>
          <w:rFonts w:ascii="Times New Roman" w:hAnsi="Times New Roman" w:cs="Times New Roman"/>
          <w:sz w:val="28"/>
          <w:szCs w:val="28"/>
          <w:lang w:val="en-US"/>
        </w:rPr>
      </w:pPr>
      <w:r w:rsidRPr="00554C04">
        <w:rPr>
          <w:rFonts w:ascii="Times New Roman" w:hAnsi="Times New Roman" w:cs="Times New Roman"/>
          <w:sz w:val="28"/>
          <w:szCs w:val="28"/>
          <w:lang w:val="en-US"/>
        </w:rPr>
        <w:lastRenderedPageBreak/>
        <w:t xml:space="preserve">The key interrelationship </w:t>
      </w:r>
      <w:r w:rsidR="00A0572D" w:rsidRPr="00554C04">
        <w:rPr>
          <w:rFonts w:ascii="Times New Roman" w:hAnsi="Times New Roman" w:cs="Times New Roman"/>
          <w:sz w:val="28"/>
          <w:szCs w:val="28"/>
          <w:lang w:val="en-US"/>
        </w:rPr>
        <w:t>between low</w:t>
      </w:r>
      <w:r w:rsidR="001F4B20" w:rsidRPr="00554C04">
        <w:rPr>
          <w:rFonts w:ascii="Times New Roman" w:hAnsi="Times New Roman" w:cs="Times New Roman"/>
          <w:sz w:val="28"/>
          <w:szCs w:val="28"/>
          <w:lang w:val="en-US"/>
        </w:rPr>
        <w:t>-</w:t>
      </w:r>
      <w:r w:rsidR="00A0572D" w:rsidRPr="00554C04">
        <w:rPr>
          <w:rFonts w:ascii="Times New Roman" w:hAnsi="Times New Roman" w:cs="Times New Roman"/>
          <w:sz w:val="28"/>
          <w:szCs w:val="28"/>
          <w:lang w:val="en-US"/>
        </w:rPr>
        <w:t>rise residential buildings and the natural environment was established, expressed through</w:t>
      </w:r>
      <w:r w:rsidRPr="00554C04">
        <w:rPr>
          <w:rFonts w:ascii="Times New Roman" w:hAnsi="Times New Roman" w:cs="Times New Roman"/>
          <w:sz w:val="28"/>
          <w:szCs w:val="28"/>
          <w:lang w:val="en-US"/>
        </w:rPr>
        <w:t xml:space="preserve"> the integration of green plantings, the use of natural landscape features, and the formation of ecologically balanced residential territories.</w:t>
      </w:r>
    </w:p>
    <w:p w14:paraId="0305A6C2" w14:textId="258407AD" w:rsidR="00EE0D5E" w:rsidRPr="00554C04" w:rsidRDefault="00EE0D5E" w:rsidP="00554C04">
      <w:pPr>
        <w:pStyle w:val="ListParagraph"/>
        <w:numPr>
          <w:ilvl w:val="0"/>
          <w:numId w:val="95"/>
        </w:numPr>
        <w:spacing w:after="0" w:line="240" w:lineRule="auto"/>
        <w:ind w:left="709" w:hanging="425"/>
        <w:jc w:val="both"/>
        <w:rPr>
          <w:rFonts w:ascii="Times New Roman" w:hAnsi="Times New Roman" w:cs="Times New Roman"/>
          <w:sz w:val="28"/>
          <w:szCs w:val="28"/>
          <w:lang w:val="en-US"/>
        </w:rPr>
      </w:pPr>
      <w:r w:rsidRPr="00554C04">
        <w:rPr>
          <w:rFonts w:ascii="Times New Roman" w:hAnsi="Times New Roman" w:cs="Times New Roman"/>
          <w:sz w:val="28"/>
          <w:szCs w:val="28"/>
          <w:lang w:val="en-US"/>
        </w:rPr>
        <w:t>Recommendations were developed for the formation of the bioclimatic architecture of low</w:t>
      </w:r>
      <w:r w:rsidR="001F4B20" w:rsidRPr="00554C04">
        <w:rPr>
          <w:rFonts w:ascii="Times New Roman" w:hAnsi="Times New Roman" w:cs="Times New Roman"/>
          <w:sz w:val="28"/>
          <w:szCs w:val="28"/>
          <w:lang w:val="en-US"/>
        </w:rPr>
        <w:t>-</w:t>
      </w:r>
      <w:r w:rsidRPr="00554C04">
        <w:rPr>
          <w:rFonts w:ascii="Times New Roman" w:hAnsi="Times New Roman" w:cs="Times New Roman"/>
          <w:sz w:val="28"/>
          <w:szCs w:val="28"/>
          <w:lang w:val="en-US"/>
        </w:rPr>
        <w:t xml:space="preserve">rise urban housing in </w:t>
      </w:r>
      <w:r w:rsidR="008B35B7" w:rsidRPr="00554C04">
        <w:rPr>
          <w:rFonts w:ascii="Times New Roman" w:hAnsi="Times New Roman" w:cs="Times New Roman"/>
          <w:sz w:val="28"/>
          <w:szCs w:val="28"/>
          <w:lang w:val="en-US"/>
        </w:rPr>
        <w:t>Southeastern</w:t>
      </w:r>
      <w:r w:rsidRPr="00554C04">
        <w:rPr>
          <w:rFonts w:ascii="Times New Roman" w:hAnsi="Times New Roman" w:cs="Times New Roman"/>
          <w:sz w:val="28"/>
          <w:szCs w:val="28"/>
          <w:lang w:val="en-US"/>
        </w:rPr>
        <w:t xml:space="preserve"> Kazakhstan, including:</w:t>
      </w:r>
    </w:p>
    <w:p w14:paraId="0ADB0844" w14:textId="66FDB579" w:rsidR="00EE0D5E" w:rsidRPr="00554C04" w:rsidRDefault="00554C04" w:rsidP="00554C04">
      <w:pPr>
        <w:pStyle w:val="ListParagraph"/>
        <w:numPr>
          <w:ilvl w:val="0"/>
          <w:numId w:val="94"/>
        </w:numPr>
        <w:spacing w:after="0" w:line="240" w:lineRule="auto"/>
        <w:ind w:left="1134" w:hanging="425"/>
        <w:jc w:val="both"/>
        <w:rPr>
          <w:rFonts w:ascii="Times New Roman" w:hAnsi="Times New Roman" w:cs="Times New Roman"/>
          <w:sz w:val="28"/>
          <w:szCs w:val="28"/>
          <w:lang w:val="en-US"/>
        </w:rPr>
      </w:pPr>
      <w:r>
        <w:rPr>
          <w:rFonts w:ascii="Times New Roman" w:hAnsi="Times New Roman" w:cs="Times New Roman"/>
          <w:sz w:val="28"/>
          <w:szCs w:val="28"/>
          <w:lang w:val="en-US"/>
        </w:rPr>
        <w:t>t</w:t>
      </w:r>
      <w:r w:rsidR="0066519B" w:rsidRPr="00554C04">
        <w:rPr>
          <w:rFonts w:ascii="Times New Roman" w:hAnsi="Times New Roman" w:cs="Times New Roman"/>
          <w:sz w:val="28"/>
          <w:szCs w:val="28"/>
          <w:lang w:val="en-US"/>
        </w:rPr>
        <w:t xml:space="preserve">he </w:t>
      </w:r>
      <w:r w:rsidR="00EE0D5E" w:rsidRPr="00554C04">
        <w:rPr>
          <w:rFonts w:ascii="Times New Roman" w:hAnsi="Times New Roman" w:cs="Times New Roman"/>
          <w:sz w:val="28"/>
          <w:szCs w:val="28"/>
          <w:lang w:val="en-US"/>
        </w:rPr>
        <w:t xml:space="preserve">orientation of buildings with due regard for insolation and wind </w:t>
      </w:r>
      <w:r w:rsidR="00D634D9" w:rsidRPr="00554C04">
        <w:rPr>
          <w:rFonts w:ascii="Times New Roman" w:hAnsi="Times New Roman" w:cs="Times New Roman"/>
          <w:sz w:val="28"/>
          <w:szCs w:val="28"/>
          <w:lang w:val="en-US"/>
        </w:rPr>
        <w:t>regime</w:t>
      </w:r>
      <w:r>
        <w:rPr>
          <w:rFonts w:ascii="Times New Roman" w:hAnsi="Times New Roman" w:cs="Times New Roman"/>
          <w:sz w:val="28"/>
          <w:szCs w:val="28"/>
          <w:lang w:val="en-US"/>
        </w:rPr>
        <w:t>;</w:t>
      </w:r>
    </w:p>
    <w:p w14:paraId="0FD8DD7E" w14:textId="742994AA" w:rsidR="00EE0D5E" w:rsidRPr="00554C04" w:rsidRDefault="00554C04" w:rsidP="00554C04">
      <w:pPr>
        <w:pStyle w:val="ListParagraph"/>
        <w:numPr>
          <w:ilvl w:val="0"/>
          <w:numId w:val="94"/>
        </w:numPr>
        <w:spacing w:after="0" w:line="240" w:lineRule="auto"/>
        <w:ind w:left="1134" w:hanging="425"/>
        <w:jc w:val="both"/>
        <w:rPr>
          <w:rFonts w:ascii="Times New Roman" w:hAnsi="Times New Roman" w:cs="Times New Roman"/>
          <w:sz w:val="28"/>
          <w:szCs w:val="28"/>
          <w:lang w:val="en-US"/>
        </w:rPr>
      </w:pPr>
      <w:r>
        <w:rPr>
          <w:rFonts w:ascii="Times New Roman" w:hAnsi="Times New Roman" w:cs="Times New Roman"/>
          <w:sz w:val="28"/>
          <w:szCs w:val="28"/>
          <w:lang w:val="en-US"/>
        </w:rPr>
        <w:t>t</w:t>
      </w:r>
      <w:r w:rsidR="0066519B" w:rsidRPr="00554C04">
        <w:rPr>
          <w:rFonts w:ascii="Times New Roman" w:hAnsi="Times New Roman" w:cs="Times New Roman"/>
          <w:sz w:val="28"/>
          <w:szCs w:val="28"/>
          <w:lang w:val="en-US"/>
        </w:rPr>
        <w:t xml:space="preserve">he </w:t>
      </w:r>
      <w:r w:rsidR="00EE0D5E" w:rsidRPr="00554C04">
        <w:rPr>
          <w:rFonts w:ascii="Times New Roman" w:hAnsi="Times New Roman" w:cs="Times New Roman"/>
          <w:sz w:val="28"/>
          <w:szCs w:val="28"/>
          <w:lang w:val="en-US"/>
        </w:rPr>
        <w:t>application of energy</w:t>
      </w:r>
      <w:r w:rsidR="001F4B20" w:rsidRPr="00554C04">
        <w:rPr>
          <w:rFonts w:ascii="Times New Roman" w:hAnsi="Times New Roman" w:cs="Times New Roman"/>
          <w:sz w:val="28"/>
          <w:szCs w:val="28"/>
          <w:lang w:val="en-US"/>
        </w:rPr>
        <w:t>-</w:t>
      </w:r>
      <w:r w:rsidR="00EE0D5E" w:rsidRPr="00554C04">
        <w:rPr>
          <w:rFonts w:ascii="Times New Roman" w:hAnsi="Times New Roman" w:cs="Times New Roman"/>
          <w:sz w:val="28"/>
          <w:szCs w:val="28"/>
          <w:lang w:val="en-US"/>
        </w:rPr>
        <w:t>efficient structural</w:t>
      </w:r>
      <w:r w:rsidR="00A0572D" w:rsidRPr="00554C04">
        <w:rPr>
          <w:rFonts w:ascii="Times New Roman" w:hAnsi="Times New Roman" w:cs="Times New Roman"/>
          <w:sz w:val="28"/>
          <w:szCs w:val="28"/>
          <w:lang w:val="en-US"/>
        </w:rPr>
        <w:t>,</w:t>
      </w:r>
      <w:r w:rsidR="00EE0D5E" w:rsidRPr="00554C04">
        <w:rPr>
          <w:rFonts w:ascii="Times New Roman" w:hAnsi="Times New Roman" w:cs="Times New Roman"/>
          <w:sz w:val="28"/>
          <w:szCs w:val="28"/>
          <w:lang w:val="en-US"/>
        </w:rPr>
        <w:t xml:space="preserve"> spatial</w:t>
      </w:r>
      <w:r w:rsidR="00A0572D" w:rsidRPr="00554C04">
        <w:rPr>
          <w:rFonts w:ascii="Times New Roman" w:hAnsi="Times New Roman" w:cs="Times New Roman"/>
          <w:sz w:val="28"/>
          <w:szCs w:val="28"/>
          <w:lang w:val="en-US"/>
        </w:rPr>
        <w:t>,</w:t>
      </w:r>
      <w:r w:rsidR="00EE0D5E" w:rsidRPr="00554C04">
        <w:rPr>
          <w:rFonts w:ascii="Times New Roman" w:hAnsi="Times New Roman" w:cs="Times New Roman"/>
          <w:sz w:val="28"/>
          <w:szCs w:val="28"/>
          <w:lang w:val="en-US"/>
        </w:rPr>
        <w:t xml:space="preserve"> and planning </w:t>
      </w:r>
      <w:r w:rsidR="00D634D9" w:rsidRPr="00554C04">
        <w:rPr>
          <w:rFonts w:ascii="Times New Roman" w:hAnsi="Times New Roman" w:cs="Times New Roman"/>
          <w:sz w:val="28"/>
          <w:szCs w:val="28"/>
          <w:lang w:val="en-US"/>
        </w:rPr>
        <w:t>solutions</w:t>
      </w:r>
      <w:r>
        <w:rPr>
          <w:rFonts w:ascii="Times New Roman" w:hAnsi="Times New Roman" w:cs="Times New Roman"/>
          <w:sz w:val="28"/>
          <w:szCs w:val="28"/>
          <w:lang w:val="en-US"/>
        </w:rPr>
        <w:t>;</w:t>
      </w:r>
    </w:p>
    <w:p w14:paraId="0DB5EB81" w14:textId="29AC29F9" w:rsidR="00EE0D5E" w:rsidRPr="00554C04" w:rsidRDefault="00554C04" w:rsidP="00554C04">
      <w:pPr>
        <w:pStyle w:val="ListParagraph"/>
        <w:numPr>
          <w:ilvl w:val="0"/>
          <w:numId w:val="94"/>
        </w:numPr>
        <w:spacing w:after="0" w:line="240" w:lineRule="auto"/>
        <w:ind w:left="1134" w:hanging="425"/>
        <w:jc w:val="both"/>
        <w:rPr>
          <w:rFonts w:ascii="Times New Roman" w:hAnsi="Times New Roman" w:cs="Times New Roman"/>
          <w:sz w:val="28"/>
          <w:szCs w:val="28"/>
          <w:lang w:val="en-US"/>
        </w:rPr>
      </w:pPr>
      <w:r>
        <w:rPr>
          <w:rFonts w:ascii="Times New Roman" w:hAnsi="Times New Roman" w:cs="Times New Roman"/>
          <w:sz w:val="28"/>
          <w:szCs w:val="28"/>
          <w:lang w:val="en-US"/>
        </w:rPr>
        <w:t>t</w:t>
      </w:r>
      <w:r w:rsidR="0066519B" w:rsidRPr="00554C04">
        <w:rPr>
          <w:rFonts w:ascii="Times New Roman" w:hAnsi="Times New Roman" w:cs="Times New Roman"/>
          <w:sz w:val="28"/>
          <w:szCs w:val="28"/>
          <w:lang w:val="en-US"/>
        </w:rPr>
        <w:t xml:space="preserve">he </w:t>
      </w:r>
      <w:r w:rsidR="00EE0D5E" w:rsidRPr="00554C04">
        <w:rPr>
          <w:rFonts w:ascii="Times New Roman" w:hAnsi="Times New Roman" w:cs="Times New Roman"/>
          <w:sz w:val="28"/>
          <w:szCs w:val="28"/>
          <w:lang w:val="en-US"/>
        </w:rPr>
        <w:t xml:space="preserve">use of local and environmentally friendly building </w:t>
      </w:r>
      <w:r w:rsidR="00D634D9" w:rsidRPr="00554C04">
        <w:rPr>
          <w:rFonts w:ascii="Times New Roman" w:hAnsi="Times New Roman" w:cs="Times New Roman"/>
          <w:sz w:val="28"/>
          <w:szCs w:val="28"/>
          <w:lang w:val="en-US"/>
        </w:rPr>
        <w:t>materials</w:t>
      </w:r>
      <w:r>
        <w:rPr>
          <w:rFonts w:ascii="Times New Roman" w:hAnsi="Times New Roman" w:cs="Times New Roman"/>
          <w:sz w:val="28"/>
          <w:szCs w:val="28"/>
          <w:lang w:val="en-US"/>
        </w:rPr>
        <w:t>;</w:t>
      </w:r>
    </w:p>
    <w:p w14:paraId="17187C0F" w14:textId="3C5049E3" w:rsidR="00EE0D5E" w:rsidRPr="00554C04" w:rsidRDefault="00554C04" w:rsidP="00554C04">
      <w:pPr>
        <w:pStyle w:val="ListParagraph"/>
        <w:numPr>
          <w:ilvl w:val="0"/>
          <w:numId w:val="94"/>
        </w:numPr>
        <w:spacing w:after="0" w:line="240" w:lineRule="auto"/>
        <w:ind w:left="1134" w:hanging="425"/>
        <w:jc w:val="both"/>
        <w:rPr>
          <w:rFonts w:ascii="Times New Roman" w:hAnsi="Times New Roman" w:cs="Times New Roman"/>
          <w:sz w:val="28"/>
          <w:szCs w:val="28"/>
          <w:lang w:val="en-US"/>
        </w:rPr>
      </w:pPr>
      <w:r>
        <w:rPr>
          <w:rFonts w:ascii="Times New Roman" w:hAnsi="Times New Roman" w:cs="Times New Roman"/>
          <w:sz w:val="28"/>
          <w:szCs w:val="28"/>
          <w:lang w:val="en-US"/>
        </w:rPr>
        <w:t>t</w:t>
      </w:r>
      <w:r w:rsidR="0066519B" w:rsidRPr="00554C04">
        <w:rPr>
          <w:rFonts w:ascii="Times New Roman" w:hAnsi="Times New Roman" w:cs="Times New Roman"/>
          <w:sz w:val="28"/>
          <w:szCs w:val="28"/>
          <w:lang w:val="en-US"/>
        </w:rPr>
        <w:t xml:space="preserve">he </w:t>
      </w:r>
      <w:r w:rsidR="00EE0D5E" w:rsidRPr="00554C04">
        <w:rPr>
          <w:rFonts w:ascii="Times New Roman" w:hAnsi="Times New Roman" w:cs="Times New Roman"/>
          <w:sz w:val="28"/>
          <w:szCs w:val="28"/>
          <w:lang w:val="en-US"/>
        </w:rPr>
        <w:t xml:space="preserve">integration of green infrastructure (courtyards, gardens, </w:t>
      </w:r>
      <w:r w:rsidR="00D634D9" w:rsidRPr="00554C04">
        <w:rPr>
          <w:rFonts w:ascii="Times New Roman" w:hAnsi="Times New Roman" w:cs="Times New Roman"/>
          <w:sz w:val="28"/>
          <w:szCs w:val="28"/>
          <w:lang w:val="en-US"/>
        </w:rPr>
        <w:t>green</w:t>
      </w:r>
      <w:r w:rsidR="00EE0D5E" w:rsidRPr="00554C04">
        <w:rPr>
          <w:rFonts w:ascii="Times New Roman" w:hAnsi="Times New Roman" w:cs="Times New Roman"/>
          <w:sz w:val="28"/>
          <w:szCs w:val="28"/>
          <w:lang w:val="en-US"/>
        </w:rPr>
        <w:t xml:space="preserve"> roofs); </w:t>
      </w:r>
    </w:p>
    <w:p w14:paraId="215C1285" w14:textId="083DD64C" w:rsidR="00EE0D5E" w:rsidRPr="00554C04" w:rsidRDefault="00554C04" w:rsidP="00554C04">
      <w:pPr>
        <w:pStyle w:val="ListParagraph"/>
        <w:numPr>
          <w:ilvl w:val="0"/>
          <w:numId w:val="94"/>
        </w:numPr>
        <w:spacing w:after="0" w:line="240" w:lineRule="auto"/>
        <w:ind w:left="1134" w:hanging="425"/>
        <w:jc w:val="both"/>
        <w:rPr>
          <w:rFonts w:ascii="Times New Roman" w:hAnsi="Times New Roman" w:cs="Times New Roman"/>
          <w:sz w:val="28"/>
          <w:szCs w:val="28"/>
          <w:lang w:val="en-US"/>
        </w:rPr>
      </w:pPr>
      <w:r>
        <w:rPr>
          <w:rFonts w:ascii="Times New Roman" w:hAnsi="Times New Roman" w:cs="Times New Roman"/>
          <w:sz w:val="28"/>
          <w:szCs w:val="28"/>
          <w:lang w:val="en-US"/>
        </w:rPr>
        <w:t>c</w:t>
      </w:r>
      <w:r w:rsidR="0066519B" w:rsidRPr="00554C04">
        <w:rPr>
          <w:rFonts w:ascii="Times New Roman" w:hAnsi="Times New Roman" w:cs="Times New Roman"/>
          <w:sz w:val="28"/>
          <w:szCs w:val="28"/>
          <w:lang w:val="en-US"/>
        </w:rPr>
        <w:t xml:space="preserve">onsideration </w:t>
      </w:r>
      <w:r w:rsidR="00EE0D5E" w:rsidRPr="00554C04">
        <w:rPr>
          <w:rFonts w:ascii="Times New Roman" w:hAnsi="Times New Roman" w:cs="Times New Roman"/>
          <w:sz w:val="28"/>
          <w:szCs w:val="28"/>
          <w:lang w:val="en-US"/>
        </w:rPr>
        <w:t xml:space="preserve">of microclimatic zones in the design of residential development; </w:t>
      </w:r>
    </w:p>
    <w:p w14:paraId="643F49F3" w14:textId="67AB98F9" w:rsidR="00EE0D5E" w:rsidRPr="00554C04" w:rsidRDefault="00554C04" w:rsidP="00554C04">
      <w:pPr>
        <w:pStyle w:val="ListParagraph"/>
        <w:numPr>
          <w:ilvl w:val="0"/>
          <w:numId w:val="94"/>
        </w:numPr>
        <w:spacing w:after="0" w:line="240" w:lineRule="auto"/>
        <w:ind w:left="1134" w:hanging="425"/>
        <w:jc w:val="both"/>
        <w:rPr>
          <w:rFonts w:ascii="Times New Roman" w:hAnsi="Times New Roman" w:cs="Times New Roman"/>
          <w:sz w:val="28"/>
          <w:szCs w:val="28"/>
          <w:lang w:val="en-US"/>
        </w:rPr>
      </w:pPr>
      <w:r>
        <w:rPr>
          <w:rFonts w:ascii="Times New Roman" w:hAnsi="Times New Roman" w:cs="Times New Roman"/>
          <w:sz w:val="28"/>
          <w:szCs w:val="28"/>
          <w:lang w:val="en-US"/>
        </w:rPr>
        <w:t>t</w:t>
      </w:r>
      <w:r w:rsidR="00A0572D" w:rsidRPr="00554C04">
        <w:rPr>
          <w:rFonts w:ascii="Times New Roman" w:hAnsi="Times New Roman" w:cs="Times New Roman"/>
          <w:sz w:val="28"/>
          <w:szCs w:val="28"/>
          <w:lang w:val="en-US"/>
        </w:rPr>
        <w:t xml:space="preserve">he </w:t>
      </w:r>
      <w:r w:rsidR="00EE0D5E" w:rsidRPr="00554C04">
        <w:rPr>
          <w:rFonts w:ascii="Times New Roman" w:hAnsi="Times New Roman" w:cs="Times New Roman"/>
          <w:sz w:val="28"/>
          <w:szCs w:val="28"/>
          <w:lang w:val="en-US"/>
        </w:rPr>
        <w:t>introduction of the principles of sustainable development and low</w:t>
      </w:r>
      <w:r w:rsidR="001F4B20" w:rsidRPr="00554C04">
        <w:rPr>
          <w:rFonts w:ascii="Times New Roman" w:hAnsi="Times New Roman" w:cs="Times New Roman"/>
          <w:sz w:val="28"/>
          <w:szCs w:val="28"/>
          <w:lang w:val="en-US"/>
        </w:rPr>
        <w:t>-</w:t>
      </w:r>
      <w:r w:rsidR="00EE0D5E" w:rsidRPr="00554C04">
        <w:rPr>
          <w:rFonts w:ascii="Times New Roman" w:hAnsi="Times New Roman" w:cs="Times New Roman"/>
          <w:sz w:val="28"/>
          <w:szCs w:val="28"/>
          <w:lang w:val="en-US"/>
        </w:rPr>
        <w:t>carbon construction</w:t>
      </w:r>
      <w:r>
        <w:rPr>
          <w:rFonts w:ascii="Times New Roman" w:hAnsi="Times New Roman" w:cs="Times New Roman"/>
          <w:sz w:val="28"/>
          <w:szCs w:val="28"/>
          <w:lang w:val="en-US"/>
        </w:rPr>
        <w:t>.</w:t>
      </w:r>
    </w:p>
    <w:p w14:paraId="31BAA112" w14:textId="101AFDE2" w:rsidR="00DF2A5C" w:rsidRPr="00DF2A5C" w:rsidRDefault="00DF2A5C" w:rsidP="00EE0D5E">
      <w:pPr>
        <w:spacing w:after="0" w:line="240" w:lineRule="auto"/>
        <w:ind w:firstLine="709"/>
        <w:jc w:val="both"/>
        <w:rPr>
          <w:rFonts w:ascii="Times New Roman" w:hAnsi="Times New Roman" w:cs="Times New Roman"/>
          <w:sz w:val="28"/>
          <w:szCs w:val="28"/>
          <w:lang w:val="en-US"/>
        </w:rPr>
      </w:pPr>
      <w:r w:rsidRPr="00DF2A5C">
        <w:rPr>
          <w:rFonts w:ascii="Times New Roman" w:hAnsi="Times New Roman" w:cs="Times New Roman"/>
          <w:sz w:val="28"/>
          <w:szCs w:val="28"/>
          <w:lang w:val="en-US"/>
        </w:rPr>
        <w:t>The proposed groups of architectural solutions are systematized in Figures C.6</w:t>
      </w:r>
      <w:r w:rsidR="001F4B20">
        <w:rPr>
          <w:rFonts w:ascii="Times New Roman" w:hAnsi="Times New Roman" w:cs="Times New Roman"/>
          <w:sz w:val="28"/>
          <w:szCs w:val="28"/>
          <w:lang w:val="en-US"/>
        </w:rPr>
        <w:t>-</w:t>
      </w:r>
      <w:r w:rsidRPr="00DF2A5C">
        <w:rPr>
          <w:rFonts w:ascii="Times New Roman" w:hAnsi="Times New Roman" w:cs="Times New Roman"/>
          <w:sz w:val="28"/>
          <w:szCs w:val="28"/>
          <w:lang w:val="en-US"/>
        </w:rPr>
        <w:t>C.12.</w:t>
      </w:r>
    </w:p>
    <w:p w14:paraId="6B04D85D" w14:textId="6C91D58E" w:rsidR="00EE0D5E" w:rsidRPr="00EE0D5E" w:rsidRDefault="00A0572D" w:rsidP="00EE0D5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Scientific evidence substantiates that the proposed recommendations increase energy efficiency, reduce operating costs, and improve environmental conditions in </w:t>
      </w:r>
      <w:r w:rsidR="0066519B">
        <w:rPr>
          <w:rFonts w:ascii="Times New Roman" w:hAnsi="Times New Roman" w:cs="Times New Roman"/>
          <w:sz w:val="28"/>
          <w:szCs w:val="28"/>
          <w:lang w:val="en-US"/>
        </w:rPr>
        <w:t>residential settings, thereby</w:t>
      </w:r>
      <w:r>
        <w:rPr>
          <w:rFonts w:ascii="Times New Roman" w:hAnsi="Times New Roman" w:cs="Times New Roman"/>
          <w:sz w:val="28"/>
          <w:szCs w:val="28"/>
          <w:lang w:val="en-US"/>
        </w:rPr>
        <w:t xml:space="preserve"> confirming</w:t>
      </w:r>
      <w:r w:rsidR="00EE0D5E" w:rsidRPr="00EE0D5E">
        <w:rPr>
          <w:rFonts w:ascii="Times New Roman" w:hAnsi="Times New Roman" w:cs="Times New Roman"/>
          <w:sz w:val="28"/>
          <w:szCs w:val="28"/>
          <w:lang w:val="en-US"/>
        </w:rPr>
        <w:t xml:space="preserve"> their practical significance.</w:t>
      </w:r>
    </w:p>
    <w:p w14:paraId="33ED4B4A" w14:textId="5DC6418B" w:rsidR="00EE0D5E" w:rsidRPr="008B35B7" w:rsidRDefault="00EE0D5E" w:rsidP="00EE0D5E">
      <w:pPr>
        <w:spacing w:after="0" w:line="240" w:lineRule="auto"/>
        <w:ind w:firstLine="709"/>
        <w:jc w:val="both"/>
        <w:rPr>
          <w:rFonts w:ascii="Times New Roman" w:hAnsi="Times New Roman" w:cs="Times New Roman"/>
          <w:sz w:val="28"/>
          <w:szCs w:val="28"/>
          <w:lang w:val="en-US"/>
        </w:rPr>
      </w:pPr>
      <w:r w:rsidRPr="008B35B7">
        <w:rPr>
          <w:rFonts w:ascii="Times New Roman" w:hAnsi="Times New Roman" w:cs="Times New Roman"/>
          <w:sz w:val="28"/>
          <w:szCs w:val="28"/>
          <w:lang w:val="en-US"/>
        </w:rPr>
        <w:t>The key result of the study is the development of the author’s model for the formation of the bioclimatic architecture of low</w:t>
      </w:r>
      <w:r w:rsidR="001F4B20" w:rsidRPr="008B35B7">
        <w:rPr>
          <w:rFonts w:ascii="Times New Roman" w:hAnsi="Times New Roman" w:cs="Times New Roman"/>
          <w:sz w:val="28"/>
          <w:szCs w:val="28"/>
          <w:lang w:val="en-US"/>
        </w:rPr>
        <w:t>-</w:t>
      </w:r>
      <w:r w:rsidRPr="008B35B7">
        <w:rPr>
          <w:rFonts w:ascii="Times New Roman" w:hAnsi="Times New Roman" w:cs="Times New Roman"/>
          <w:sz w:val="28"/>
          <w:szCs w:val="28"/>
          <w:lang w:val="en-US"/>
        </w:rPr>
        <w:t>rise housing, reflecting the interrelationship of natural and climatic, urban</w:t>
      </w:r>
      <w:r w:rsidR="001F4B20" w:rsidRPr="008B35B7">
        <w:rPr>
          <w:rFonts w:ascii="Times New Roman" w:hAnsi="Times New Roman" w:cs="Times New Roman"/>
          <w:sz w:val="28"/>
          <w:szCs w:val="28"/>
          <w:lang w:val="en-US"/>
        </w:rPr>
        <w:t>-</w:t>
      </w:r>
      <w:r w:rsidRPr="008B35B7">
        <w:rPr>
          <w:rFonts w:ascii="Times New Roman" w:hAnsi="Times New Roman" w:cs="Times New Roman"/>
          <w:sz w:val="28"/>
          <w:szCs w:val="28"/>
          <w:lang w:val="en-US"/>
        </w:rPr>
        <w:t>planning, and architectural and planning factors</w:t>
      </w:r>
      <w:r w:rsidR="00A0572D" w:rsidRPr="008B35B7">
        <w:rPr>
          <w:rFonts w:ascii="Times New Roman" w:hAnsi="Times New Roman" w:cs="Times New Roman"/>
          <w:sz w:val="28"/>
          <w:szCs w:val="28"/>
          <w:lang w:val="en-US"/>
        </w:rPr>
        <w:t>,</w:t>
      </w:r>
      <w:r w:rsidRPr="008B35B7">
        <w:rPr>
          <w:rFonts w:ascii="Times New Roman" w:hAnsi="Times New Roman" w:cs="Times New Roman"/>
          <w:sz w:val="28"/>
          <w:szCs w:val="28"/>
          <w:lang w:val="en-US"/>
        </w:rPr>
        <w:t xml:space="preserve"> and ensuring the differentiation of design solutions depending on the type of microclimatic zone, which makes it possible to adapt architectural solutions to the regional conditions of </w:t>
      </w:r>
      <w:r w:rsidR="008B35B7">
        <w:rPr>
          <w:rFonts w:ascii="Times New Roman" w:hAnsi="Times New Roman" w:cs="Times New Roman"/>
          <w:sz w:val="28"/>
          <w:szCs w:val="28"/>
          <w:lang w:val="en-US"/>
        </w:rPr>
        <w:t>Southeastern</w:t>
      </w:r>
      <w:r w:rsidRPr="008B35B7">
        <w:rPr>
          <w:rFonts w:ascii="Times New Roman" w:hAnsi="Times New Roman" w:cs="Times New Roman"/>
          <w:sz w:val="28"/>
          <w:szCs w:val="28"/>
          <w:lang w:val="en-US"/>
        </w:rPr>
        <w:t xml:space="preserve"> Kazakhstan.</w:t>
      </w:r>
      <w:r w:rsidR="00DF2A5C" w:rsidRPr="008B35B7">
        <w:rPr>
          <w:rFonts w:ascii="Times New Roman" w:hAnsi="Times New Roman" w:cs="Times New Roman"/>
          <w:sz w:val="28"/>
          <w:szCs w:val="28"/>
          <w:lang w:val="en-US"/>
        </w:rPr>
        <w:t xml:space="preserve"> The synthesis of Section Three is graphically presented in Figure C.15.</w:t>
      </w:r>
    </w:p>
    <w:p w14:paraId="316E381D" w14:textId="0305FD94" w:rsidR="00EE0D5E" w:rsidRPr="008B35B7" w:rsidRDefault="00EE0D5E" w:rsidP="00EE0D5E">
      <w:pPr>
        <w:spacing w:after="0" w:line="240" w:lineRule="auto"/>
        <w:ind w:firstLine="709"/>
        <w:jc w:val="both"/>
        <w:rPr>
          <w:rFonts w:ascii="Times New Roman" w:hAnsi="Times New Roman" w:cs="Times New Roman"/>
          <w:sz w:val="28"/>
          <w:szCs w:val="28"/>
          <w:lang w:val="en-US"/>
        </w:rPr>
      </w:pPr>
      <w:r w:rsidRPr="008B35B7">
        <w:rPr>
          <w:rFonts w:ascii="Times New Roman" w:hAnsi="Times New Roman" w:cs="Times New Roman"/>
          <w:sz w:val="28"/>
          <w:szCs w:val="28"/>
          <w:lang w:val="en-US"/>
        </w:rPr>
        <w:t xml:space="preserve">Overall, the results of Section Three </w:t>
      </w:r>
      <w:r w:rsidR="00A0572D" w:rsidRPr="008B35B7">
        <w:rPr>
          <w:rFonts w:ascii="Times New Roman" w:hAnsi="Times New Roman" w:cs="Times New Roman"/>
          <w:sz w:val="28"/>
          <w:szCs w:val="28"/>
          <w:lang w:val="en-US"/>
        </w:rPr>
        <w:t xml:space="preserve">provide the scientific and practical foundation for </w:t>
      </w:r>
      <w:r w:rsidR="0066519B" w:rsidRPr="008B35B7">
        <w:rPr>
          <w:rFonts w:ascii="Times New Roman" w:hAnsi="Times New Roman" w:cs="Times New Roman"/>
          <w:sz w:val="28"/>
          <w:szCs w:val="28"/>
          <w:lang w:val="en-US"/>
        </w:rPr>
        <w:t>introducing bioclimatic principles into the design of low</w:t>
      </w:r>
      <w:r w:rsidR="001F4B20" w:rsidRPr="008B35B7">
        <w:rPr>
          <w:rFonts w:ascii="Times New Roman" w:hAnsi="Times New Roman" w:cs="Times New Roman"/>
          <w:sz w:val="28"/>
          <w:szCs w:val="28"/>
          <w:lang w:val="en-US"/>
        </w:rPr>
        <w:t>-</w:t>
      </w:r>
      <w:r w:rsidR="0066519B" w:rsidRPr="008B35B7">
        <w:rPr>
          <w:rFonts w:ascii="Times New Roman" w:hAnsi="Times New Roman" w:cs="Times New Roman"/>
          <w:sz w:val="28"/>
          <w:szCs w:val="28"/>
          <w:lang w:val="en-US"/>
        </w:rPr>
        <w:t>rise urban housing and may be used to develop</w:t>
      </w:r>
      <w:r w:rsidR="00A0572D" w:rsidRPr="008B35B7">
        <w:rPr>
          <w:rFonts w:ascii="Times New Roman" w:hAnsi="Times New Roman" w:cs="Times New Roman"/>
          <w:sz w:val="28"/>
          <w:szCs w:val="28"/>
          <w:lang w:val="en-US"/>
        </w:rPr>
        <w:t xml:space="preserve"> normative documents, architectural projects, and strategies for the sustainable development of the region's cities</w:t>
      </w:r>
      <w:r w:rsidRPr="008B35B7">
        <w:rPr>
          <w:rFonts w:ascii="Times New Roman" w:hAnsi="Times New Roman" w:cs="Times New Roman"/>
          <w:sz w:val="28"/>
          <w:szCs w:val="28"/>
          <w:lang w:val="en-US"/>
        </w:rPr>
        <w:t>.</w:t>
      </w:r>
    </w:p>
    <w:p w14:paraId="40540D93" w14:textId="42382293" w:rsidR="00EE0D5E" w:rsidRPr="008B35B7" w:rsidRDefault="00EE0D5E">
      <w:pPr>
        <w:rPr>
          <w:rFonts w:ascii="Times New Roman" w:hAnsi="Times New Roman" w:cs="Times New Roman"/>
          <w:sz w:val="28"/>
          <w:szCs w:val="28"/>
          <w:lang w:val="en-US"/>
        </w:rPr>
      </w:pPr>
      <w:r w:rsidRPr="008B35B7">
        <w:rPr>
          <w:rFonts w:ascii="Times New Roman" w:hAnsi="Times New Roman" w:cs="Times New Roman"/>
          <w:sz w:val="28"/>
          <w:szCs w:val="28"/>
          <w:lang w:val="en-US"/>
        </w:rPr>
        <w:br w:type="page"/>
      </w:r>
    </w:p>
    <w:p w14:paraId="183DD056" w14:textId="192FDE1D" w:rsidR="00EE0D5E" w:rsidRDefault="002B41D0" w:rsidP="003974F7">
      <w:pPr>
        <w:pStyle w:val="Chapter"/>
        <w:jc w:val="center"/>
      </w:pPr>
      <w:bookmarkStart w:id="23" w:name="_Toc230633857"/>
      <w:r w:rsidRPr="006C004D">
        <w:lastRenderedPageBreak/>
        <w:t>CONCLUSION</w:t>
      </w:r>
      <w:bookmarkEnd w:id="23"/>
    </w:p>
    <w:p w14:paraId="285334F1" w14:textId="77777777" w:rsidR="006C004D" w:rsidRPr="006C004D" w:rsidRDefault="006C004D" w:rsidP="003B5908">
      <w:pPr>
        <w:spacing w:after="0" w:line="240" w:lineRule="auto"/>
        <w:rPr>
          <w:lang w:val="en-US"/>
        </w:rPr>
      </w:pPr>
    </w:p>
    <w:p w14:paraId="166E266C" w14:textId="351CE1BF"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The research hypothesis has been confirmed. The work carried out substantiates that the bioclimatic architecture of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rise urban housing </w:t>
      </w:r>
      <w:r w:rsidR="00D03E4F">
        <w:rPr>
          <w:rFonts w:ascii="Times New Roman" w:hAnsi="Times New Roman" w:cs="Times New Roman"/>
          <w:sz w:val="28"/>
          <w:szCs w:val="28"/>
          <w:lang w:val="en-US"/>
        </w:rPr>
        <w:t>can serve as an effective model for creating</w:t>
      </w:r>
      <w:r w:rsidRPr="00EE0D5E">
        <w:rPr>
          <w:rFonts w:ascii="Times New Roman" w:hAnsi="Times New Roman" w:cs="Times New Roman"/>
          <w:sz w:val="28"/>
          <w:szCs w:val="28"/>
          <w:lang w:val="en-US"/>
        </w:rPr>
        <w:t xml:space="preserve"> a sustainable residential environment, ensuring comfortable living conditions through the comprehensive integration of natural and climatic factors, architectural and planning solutions, and environmentally oriented design principles.</w:t>
      </w:r>
    </w:p>
    <w:p w14:paraId="1AC4B309" w14:textId="3C5D2CED"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It has been established that accounting for the microclimatic heterogeneity of urban territory and differentiating design solutions according to site characteristics </w:t>
      </w:r>
      <w:r w:rsidR="00D03E4F">
        <w:rPr>
          <w:rFonts w:ascii="Times New Roman" w:hAnsi="Times New Roman" w:cs="Times New Roman"/>
          <w:sz w:val="28"/>
          <w:szCs w:val="28"/>
          <w:lang w:val="en-US"/>
        </w:rPr>
        <w:t>can substantially increase the effectiveness of the bioclimatic approach and</w:t>
      </w:r>
      <w:r w:rsidRPr="00EE0D5E">
        <w:rPr>
          <w:rFonts w:ascii="Times New Roman" w:hAnsi="Times New Roman" w:cs="Times New Roman"/>
          <w:sz w:val="28"/>
          <w:szCs w:val="28"/>
          <w:lang w:val="en-US"/>
        </w:rPr>
        <w:t xml:space="preserve"> ensure a more precise adaptation of residential development to local environmental conditions.</w:t>
      </w:r>
    </w:p>
    <w:p w14:paraId="071523C9" w14:textId="05A403B8"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Accordingly, bioclimatic architecture is substantiated not only as a technological approach, but also as a comprehensive architectural</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environmental approach oriented toward the sustainable development of the urban environment.</w:t>
      </w:r>
    </w:p>
    <w:p w14:paraId="510A7C62" w14:textId="6F1A4991" w:rsidR="00EE0D5E" w:rsidRPr="00EE0D5E" w:rsidRDefault="00D03E4F" w:rsidP="00EE0D5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During the research, the scientific task of</w:t>
      </w:r>
      <w:r w:rsidR="00EE0D5E" w:rsidRPr="00EE0D5E">
        <w:rPr>
          <w:rFonts w:ascii="Times New Roman" w:hAnsi="Times New Roman" w:cs="Times New Roman"/>
          <w:sz w:val="28"/>
          <w:szCs w:val="28"/>
          <w:lang w:val="en-US"/>
        </w:rPr>
        <w:t xml:space="preserve"> </w:t>
      </w:r>
      <w:r w:rsidR="00A0572D">
        <w:rPr>
          <w:rFonts w:ascii="Times New Roman" w:hAnsi="Times New Roman" w:cs="Times New Roman"/>
          <w:sz w:val="28"/>
          <w:szCs w:val="28"/>
          <w:lang w:val="en-US"/>
        </w:rPr>
        <w:t>establishing the theoretical</w:t>
      </w:r>
      <w:r w:rsidR="001F4B20">
        <w:rPr>
          <w:rFonts w:ascii="Times New Roman" w:hAnsi="Times New Roman" w:cs="Times New Roman"/>
          <w:sz w:val="28"/>
          <w:szCs w:val="28"/>
          <w:lang w:val="en-US"/>
        </w:rPr>
        <w:t>-</w:t>
      </w:r>
      <w:r w:rsidR="00A0572D">
        <w:rPr>
          <w:rFonts w:ascii="Times New Roman" w:hAnsi="Times New Roman" w:cs="Times New Roman"/>
          <w:sz w:val="28"/>
          <w:szCs w:val="28"/>
          <w:lang w:val="en-US"/>
        </w:rPr>
        <w:t>methodological and practical foundations of bioclimatic design for</w:t>
      </w:r>
      <w:r w:rsidR="00EE0D5E" w:rsidRPr="00EE0D5E">
        <w:rPr>
          <w:rFonts w:ascii="Times New Roman" w:hAnsi="Times New Roman" w:cs="Times New Roman"/>
          <w:sz w:val="28"/>
          <w:szCs w:val="28"/>
          <w:lang w:val="en-US"/>
        </w:rPr>
        <w:t xml:space="preserve"> low</w:t>
      </w:r>
      <w:r w:rsidR="001F4B20">
        <w:rPr>
          <w:rFonts w:ascii="Times New Roman" w:hAnsi="Times New Roman" w:cs="Times New Roman"/>
          <w:sz w:val="28"/>
          <w:szCs w:val="28"/>
          <w:lang w:val="en-US"/>
        </w:rPr>
        <w:t>-</w:t>
      </w:r>
      <w:r w:rsidR="00EE0D5E" w:rsidRPr="00EE0D5E">
        <w:rPr>
          <w:rFonts w:ascii="Times New Roman" w:hAnsi="Times New Roman" w:cs="Times New Roman"/>
          <w:sz w:val="28"/>
          <w:szCs w:val="28"/>
          <w:lang w:val="en-US"/>
        </w:rPr>
        <w:t xml:space="preserve">rise urban housing in </w:t>
      </w:r>
      <w:r w:rsidR="008B35B7">
        <w:rPr>
          <w:rFonts w:ascii="Times New Roman" w:hAnsi="Times New Roman" w:cs="Times New Roman"/>
          <w:sz w:val="28"/>
          <w:szCs w:val="28"/>
          <w:lang w:val="en-US"/>
        </w:rPr>
        <w:t>Southeastern</w:t>
      </w:r>
      <w:r w:rsidR="00EE0D5E" w:rsidRPr="00EE0D5E">
        <w:rPr>
          <w:rFonts w:ascii="Times New Roman" w:hAnsi="Times New Roman" w:cs="Times New Roman"/>
          <w:sz w:val="28"/>
          <w:szCs w:val="28"/>
          <w:lang w:val="en-US"/>
        </w:rPr>
        <w:t xml:space="preserve"> Kazakhstan has been accomplished. The theoretical analysis carried out has shown that bioclimatic architecture </w:t>
      </w:r>
      <w:r>
        <w:rPr>
          <w:rFonts w:ascii="Times New Roman" w:hAnsi="Times New Roman" w:cs="Times New Roman"/>
          <w:sz w:val="28"/>
          <w:szCs w:val="28"/>
          <w:lang w:val="en-US"/>
        </w:rPr>
        <w:t>emerged from the evolution of architectural practice from traditional housing forms to contemporary, sustainable,</w:t>
      </w:r>
      <w:r w:rsidR="00EE0D5E" w:rsidRPr="00EE0D5E">
        <w:rPr>
          <w:rFonts w:ascii="Times New Roman" w:hAnsi="Times New Roman" w:cs="Times New Roman"/>
          <w:sz w:val="28"/>
          <w:szCs w:val="28"/>
          <w:lang w:val="en-US"/>
        </w:rPr>
        <w:t xml:space="preserve"> and technologically advanced solutions. It has been established that the current stage of its development is characterized by the active integration of digital technologies, including BIM modeling, climat</w:t>
      </w:r>
      <w:r>
        <w:rPr>
          <w:rFonts w:ascii="Times New Roman" w:hAnsi="Times New Roman" w:cs="Times New Roman"/>
          <w:sz w:val="28"/>
          <w:szCs w:val="28"/>
          <w:lang w:val="en-US"/>
        </w:rPr>
        <w:t>e modeling, and energy</w:t>
      </w:r>
      <w:r w:rsidR="001F4B20">
        <w:rPr>
          <w:rFonts w:ascii="Times New Roman" w:hAnsi="Times New Roman" w:cs="Times New Roman"/>
          <w:sz w:val="28"/>
          <w:szCs w:val="28"/>
          <w:lang w:val="en-US"/>
        </w:rPr>
        <w:t>-</w:t>
      </w:r>
      <w:r>
        <w:rPr>
          <w:rFonts w:ascii="Times New Roman" w:hAnsi="Times New Roman" w:cs="Times New Roman"/>
          <w:sz w:val="28"/>
          <w:szCs w:val="28"/>
          <w:lang w:val="en-US"/>
        </w:rPr>
        <w:t>efficiency analysis tools, which enables substantial increases in</w:t>
      </w:r>
      <w:r w:rsidR="00EE0D5E" w:rsidRPr="00EE0D5E">
        <w:rPr>
          <w:rFonts w:ascii="Times New Roman" w:hAnsi="Times New Roman" w:cs="Times New Roman"/>
          <w:sz w:val="28"/>
          <w:szCs w:val="28"/>
          <w:lang w:val="en-US"/>
        </w:rPr>
        <w:t xml:space="preserve"> the validity and precision of design solutions.</w:t>
      </w:r>
    </w:p>
    <w:p w14:paraId="1A529571" w14:textId="706E3265" w:rsidR="00EE0D5E" w:rsidRPr="00EE0D5E" w:rsidRDefault="00A0572D" w:rsidP="00EE0D5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Based on an analysis of international and domestic experience, it has been revealed that, in practice worldwid</w:t>
      </w:r>
      <w:r w:rsidR="00D03E4F">
        <w:rPr>
          <w:rFonts w:ascii="Times New Roman" w:hAnsi="Times New Roman" w:cs="Times New Roman"/>
          <w:sz w:val="28"/>
          <w:szCs w:val="28"/>
          <w:lang w:val="en-US"/>
        </w:rPr>
        <w:t>e, bioclimatic architecture is implemented through</w:t>
      </w:r>
      <w:r w:rsidR="00EE0D5E" w:rsidRPr="00EE0D5E">
        <w:rPr>
          <w:rFonts w:ascii="Times New Roman" w:hAnsi="Times New Roman" w:cs="Times New Roman"/>
          <w:sz w:val="28"/>
          <w:szCs w:val="28"/>
          <w:lang w:val="en-US"/>
        </w:rPr>
        <w:t xml:space="preserve"> a systemic approach that includes the use of renewable energy sources, adaptive facade systems, green infrastructure, and passive methods of microclimate regulation. It has been demonstrated that these solutions ensure a significant reduction in building energy consumption and an improvement in the quality of the residential environment. At the same time, it has been established that</w:t>
      </w:r>
      <w:r w:rsidR="00D03E4F">
        <w:rPr>
          <w:rFonts w:ascii="Times New Roman" w:hAnsi="Times New Roman" w:cs="Times New Roman"/>
          <w:sz w:val="28"/>
          <w:szCs w:val="28"/>
          <w:lang w:val="en-US"/>
        </w:rPr>
        <w:t xml:space="preserve"> in Kazakhstan, the implementation of bioclimatic principles remains fragmentary, limited to individual architectural and engineering solutions, and is conditioned by an insufficient regulatory framework, limited application of digital tools, and</w:t>
      </w:r>
      <w:r w:rsidR="00EE0D5E" w:rsidRPr="00EE0D5E">
        <w:rPr>
          <w:rFonts w:ascii="Times New Roman" w:hAnsi="Times New Roman" w:cs="Times New Roman"/>
          <w:sz w:val="28"/>
          <w:szCs w:val="28"/>
          <w:lang w:val="en-US"/>
        </w:rPr>
        <w:t xml:space="preserve"> weak integration of interdisciplinary approaches.</w:t>
      </w:r>
    </w:p>
    <w:p w14:paraId="6D3BE1B8" w14:textId="3D7F9100"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It has been determined that the </w:t>
      </w:r>
      <w:r w:rsidR="00D03E4F">
        <w:rPr>
          <w:rFonts w:ascii="Times New Roman" w:hAnsi="Times New Roman" w:cs="Times New Roman"/>
          <w:sz w:val="28"/>
          <w:szCs w:val="28"/>
          <w:lang w:val="en-US"/>
        </w:rPr>
        <w:t>bioclimatic architecture of low</w:t>
      </w:r>
      <w:r w:rsidR="001F4B20">
        <w:rPr>
          <w:rFonts w:ascii="Times New Roman" w:hAnsi="Times New Roman" w:cs="Times New Roman"/>
          <w:sz w:val="28"/>
          <w:szCs w:val="28"/>
          <w:lang w:val="en-US"/>
        </w:rPr>
        <w:t>-</w:t>
      </w:r>
      <w:r w:rsidR="00D03E4F">
        <w:rPr>
          <w:rFonts w:ascii="Times New Roman" w:hAnsi="Times New Roman" w:cs="Times New Roman"/>
          <w:sz w:val="28"/>
          <w:szCs w:val="28"/>
          <w:lang w:val="en-US"/>
        </w:rPr>
        <w:t xml:space="preserve">rise urban housing in </w:t>
      </w:r>
      <w:r w:rsidR="008B35B7">
        <w:rPr>
          <w:rFonts w:ascii="Times New Roman" w:hAnsi="Times New Roman" w:cs="Times New Roman"/>
          <w:sz w:val="28"/>
          <w:szCs w:val="28"/>
          <w:lang w:val="en-US"/>
        </w:rPr>
        <w:t>Southeastern</w:t>
      </w:r>
      <w:r w:rsidR="00D03E4F">
        <w:rPr>
          <w:rFonts w:ascii="Times New Roman" w:hAnsi="Times New Roman" w:cs="Times New Roman"/>
          <w:sz w:val="28"/>
          <w:szCs w:val="28"/>
          <w:lang w:val="en-US"/>
        </w:rPr>
        <w:t xml:space="preserve"> Kazakhstan depends on a combination of interrelated factors, including natural and climatic conditions</w:t>
      </w:r>
      <w:r w:rsidRPr="00EE0D5E">
        <w:rPr>
          <w:rFonts w:ascii="Times New Roman" w:hAnsi="Times New Roman" w:cs="Times New Roman"/>
          <w:sz w:val="28"/>
          <w:szCs w:val="28"/>
          <w:lang w:val="en-US"/>
        </w:rPr>
        <w:t>, urban</w:t>
      </w:r>
      <w:r w:rsidR="00D03E4F">
        <w:rPr>
          <w:rFonts w:ascii="Times New Roman" w:hAnsi="Times New Roman" w:cs="Times New Roman"/>
          <w:sz w:val="28"/>
          <w:szCs w:val="28"/>
          <w:lang w:val="en-US"/>
        </w:rPr>
        <w:t xml:space="preserve"> </w:t>
      </w:r>
      <w:r w:rsidRPr="00EE0D5E">
        <w:rPr>
          <w:rFonts w:ascii="Times New Roman" w:hAnsi="Times New Roman" w:cs="Times New Roman"/>
          <w:sz w:val="28"/>
          <w:szCs w:val="28"/>
          <w:lang w:val="en-US"/>
        </w:rPr>
        <w:t>planning, socio</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economic, and technological conditions. It has been established that the region is characterized by a sharply continental climate, </w:t>
      </w:r>
      <w:r w:rsidR="00D03E4F">
        <w:rPr>
          <w:rFonts w:ascii="Times New Roman" w:hAnsi="Times New Roman" w:cs="Times New Roman"/>
          <w:sz w:val="28"/>
          <w:szCs w:val="28"/>
          <w:lang w:val="en-US"/>
        </w:rPr>
        <w:t xml:space="preserve">significant </w:t>
      </w:r>
      <w:r w:rsidR="001549C3">
        <w:rPr>
          <w:rFonts w:ascii="Times New Roman" w:hAnsi="Times New Roman" w:cs="Times New Roman"/>
          <w:sz w:val="28"/>
          <w:szCs w:val="28"/>
          <w:lang w:val="en-US"/>
        </w:rPr>
        <w:t>insolation</w:t>
      </w:r>
      <w:r w:rsidR="00D03E4F">
        <w:rPr>
          <w:rFonts w:ascii="Times New Roman" w:hAnsi="Times New Roman" w:cs="Times New Roman"/>
          <w:sz w:val="28"/>
          <w:szCs w:val="28"/>
          <w:lang w:val="en-US"/>
        </w:rPr>
        <w:t>, pronounced temperature fluctuations, and strong</w:t>
      </w:r>
      <w:r w:rsidRPr="00EE0D5E">
        <w:rPr>
          <w:rFonts w:ascii="Times New Roman" w:hAnsi="Times New Roman" w:cs="Times New Roman"/>
          <w:sz w:val="28"/>
          <w:szCs w:val="28"/>
          <w:lang w:val="en-US"/>
        </w:rPr>
        <w:t xml:space="preserve"> wind </w:t>
      </w:r>
      <w:r w:rsidR="00D03E4F">
        <w:rPr>
          <w:rFonts w:ascii="Times New Roman" w:hAnsi="Times New Roman" w:cs="Times New Roman"/>
          <w:sz w:val="28"/>
          <w:szCs w:val="28"/>
          <w:lang w:val="en-US"/>
        </w:rPr>
        <w:t>effects, all of</w:t>
      </w:r>
      <w:r w:rsidRPr="00EE0D5E">
        <w:rPr>
          <w:rFonts w:ascii="Times New Roman" w:hAnsi="Times New Roman" w:cs="Times New Roman"/>
          <w:sz w:val="28"/>
          <w:szCs w:val="28"/>
          <w:lang w:val="en-US"/>
        </w:rPr>
        <w:t xml:space="preserve"> which require the application of adaptive architectural solutions. It has been demonstrated that </w:t>
      </w:r>
      <w:r w:rsidR="00D03E4F">
        <w:rPr>
          <w:rFonts w:ascii="Times New Roman" w:hAnsi="Times New Roman" w:cs="Times New Roman"/>
          <w:sz w:val="28"/>
          <w:szCs w:val="28"/>
          <w:lang w:val="en-US"/>
        </w:rPr>
        <w:t>optimizing the thermal regime of buildings, using solar energy, organizing natural ventilation, and protecting against overheating ar</w:t>
      </w:r>
      <w:r w:rsidRPr="00EE0D5E">
        <w:rPr>
          <w:rFonts w:ascii="Times New Roman" w:hAnsi="Times New Roman" w:cs="Times New Roman"/>
          <w:sz w:val="28"/>
          <w:szCs w:val="28"/>
          <w:lang w:val="en-US"/>
        </w:rPr>
        <w:t>e the key tasks of bioclimatic design under these conditions.</w:t>
      </w:r>
    </w:p>
    <w:p w14:paraId="2D4F4F99" w14:textId="79CE5F9B" w:rsidR="00EE0D5E" w:rsidRPr="00EE0D5E" w:rsidRDefault="00D03E4F" w:rsidP="00EE0D5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Within the study, the identified microclimatic heterogeneity of the urban environment is </w:t>
      </w:r>
      <w:r w:rsidR="0066519B">
        <w:rPr>
          <w:rFonts w:ascii="Times New Roman" w:hAnsi="Times New Roman" w:cs="Times New Roman"/>
          <w:sz w:val="28"/>
          <w:szCs w:val="28"/>
          <w:lang w:val="en-US"/>
        </w:rPr>
        <w:t>particularly significant</w:t>
      </w:r>
      <w:r w:rsidR="00EE0D5E" w:rsidRPr="00EE0D5E">
        <w:rPr>
          <w:rFonts w:ascii="Times New Roman" w:hAnsi="Times New Roman" w:cs="Times New Roman"/>
          <w:sz w:val="28"/>
          <w:szCs w:val="28"/>
          <w:lang w:val="en-US"/>
        </w:rPr>
        <w:t xml:space="preserve">. It has been established that, within the cities </w:t>
      </w:r>
      <w:r w:rsidR="00EE0D5E" w:rsidRPr="00EE0D5E">
        <w:rPr>
          <w:rFonts w:ascii="Times New Roman" w:hAnsi="Times New Roman" w:cs="Times New Roman"/>
          <w:sz w:val="28"/>
          <w:szCs w:val="28"/>
          <w:lang w:val="en-US"/>
        </w:rPr>
        <w:lastRenderedPageBreak/>
        <w:t xml:space="preserve">under investigation, territories are formed </w:t>
      </w:r>
      <w:r>
        <w:rPr>
          <w:rFonts w:ascii="Times New Roman" w:hAnsi="Times New Roman" w:cs="Times New Roman"/>
          <w:sz w:val="28"/>
          <w:szCs w:val="28"/>
          <w:lang w:val="en-US"/>
        </w:rPr>
        <w:t xml:space="preserve">by different combinations of </w:t>
      </w:r>
      <w:r w:rsidR="001549C3">
        <w:rPr>
          <w:rFonts w:ascii="Times New Roman" w:hAnsi="Times New Roman" w:cs="Times New Roman"/>
          <w:sz w:val="28"/>
          <w:szCs w:val="28"/>
          <w:lang w:val="en-US"/>
        </w:rPr>
        <w:t>insolation</w:t>
      </w:r>
      <w:r>
        <w:rPr>
          <w:rFonts w:ascii="Times New Roman" w:hAnsi="Times New Roman" w:cs="Times New Roman"/>
          <w:sz w:val="28"/>
          <w:szCs w:val="28"/>
          <w:lang w:val="en-US"/>
        </w:rPr>
        <w:t>, wind, temperature, and morphological characteristics, which require differentiated</w:t>
      </w:r>
      <w:r w:rsidR="00EE0D5E" w:rsidRPr="00EE0D5E">
        <w:rPr>
          <w:rFonts w:ascii="Times New Roman" w:hAnsi="Times New Roman" w:cs="Times New Roman"/>
          <w:sz w:val="28"/>
          <w:szCs w:val="28"/>
          <w:lang w:val="en-US"/>
        </w:rPr>
        <w:t xml:space="preserve"> architectural and planning solutions. This </w:t>
      </w:r>
      <w:r w:rsidR="00A0572D">
        <w:rPr>
          <w:rFonts w:ascii="Times New Roman" w:hAnsi="Times New Roman" w:cs="Times New Roman"/>
          <w:sz w:val="28"/>
          <w:szCs w:val="28"/>
          <w:lang w:val="en-US"/>
        </w:rPr>
        <w:t>enabled moving</w:t>
      </w:r>
      <w:r w:rsidR="00EE0D5E" w:rsidRPr="00EE0D5E">
        <w:rPr>
          <w:rFonts w:ascii="Times New Roman" w:hAnsi="Times New Roman" w:cs="Times New Roman"/>
          <w:sz w:val="28"/>
          <w:szCs w:val="28"/>
          <w:lang w:val="en-US"/>
        </w:rPr>
        <w:t xml:space="preserve"> from an enlarged </w:t>
      </w:r>
      <w:r>
        <w:rPr>
          <w:rFonts w:ascii="Times New Roman" w:hAnsi="Times New Roman" w:cs="Times New Roman"/>
          <w:sz w:val="28"/>
          <w:szCs w:val="28"/>
          <w:lang w:val="en-US"/>
        </w:rPr>
        <w:t>design approach to a more detailed model based on microclimatic zone classification</w:t>
      </w:r>
      <w:r w:rsidR="00EE0D5E" w:rsidRPr="00EE0D5E">
        <w:rPr>
          <w:rFonts w:ascii="Times New Roman" w:hAnsi="Times New Roman" w:cs="Times New Roman"/>
          <w:sz w:val="28"/>
          <w:szCs w:val="28"/>
          <w:lang w:val="en-US"/>
        </w:rPr>
        <w:t>.</w:t>
      </w:r>
    </w:p>
    <w:p w14:paraId="56AD6EE2" w14:textId="7715DF02"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It was revealed that urban</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planning factors</w:t>
      </w:r>
      <w:r w:rsidR="00D03E4F">
        <w:rPr>
          <w:rFonts w:ascii="Times New Roman" w:hAnsi="Times New Roman" w:cs="Times New Roman"/>
          <w:sz w:val="28"/>
          <w:szCs w:val="28"/>
          <w:lang w:val="en-US"/>
        </w:rPr>
        <w:t>, such as development density and structure, street and block orientation, and the presence of greened areas and water elements,</w:t>
      </w:r>
      <w:r w:rsidRPr="00EE0D5E">
        <w:rPr>
          <w:rFonts w:ascii="Times New Roman" w:hAnsi="Times New Roman" w:cs="Times New Roman"/>
          <w:sz w:val="28"/>
          <w:szCs w:val="28"/>
          <w:lang w:val="en-US"/>
        </w:rPr>
        <w:t xml:space="preserve"> </w:t>
      </w:r>
      <w:r w:rsidR="00A0572D">
        <w:rPr>
          <w:rFonts w:ascii="Times New Roman" w:hAnsi="Times New Roman" w:cs="Times New Roman"/>
          <w:sz w:val="28"/>
          <w:szCs w:val="28"/>
          <w:lang w:val="en-US"/>
        </w:rPr>
        <w:t>significantly influence</w:t>
      </w:r>
      <w:r w:rsidRPr="00EE0D5E">
        <w:rPr>
          <w:rFonts w:ascii="Times New Roman" w:hAnsi="Times New Roman" w:cs="Times New Roman"/>
          <w:sz w:val="28"/>
          <w:szCs w:val="28"/>
          <w:lang w:val="en-US"/>
        </w:rPr>
        <w:t xml:space="preserve"> the formation of the local microclimate and the energy balance of the residential environment. It has been established that </w:t>
      </w:r>
      <w:r w:rsidR="0066519B">
        <w:rPr>
          <w:rFonts w:ascii="Times New Roman" w:hAnsi="Times New Roman" w:cs="Times New Roman"/>
          <w:sz w:val="28"/>
          <w:szCs w:val="28"/>
          <w:lang w:val="en-US"/>
        </w:rPr>
        <w:t>a rational organization of urban structure helps reduce heat loss, improve ventilation, and create</w:t>
      </w:r>
      <w:r w:rsidRPr="00EE0D5E">
        <w:rPr>
          <w:rFonts w:ascii="Times New Roman" w:hAnsi="Times New Roman" w:cs="Times New Roman"/>
          <w:sz w:val="28"/>
          <w:szCs w:val="28"/>
          <w:lang w:val="en-US"/>
        </w:rPr>
        <w:t xml:space="preserve"> comfortable living conditions. In turn, socio</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economic and demographic processes, including </w:t>
      </w:r>
      <w:r w:rsidR="00D03E4F">
        <w:rPr>
          <w:rFonts w:ascii="Times New Roman" w:hAnsi="Times New Roman" w:cs="Times New Roman"/>
          <w:sz w:val="28"/>
          <w:szCs w:val="28"/>
          <w:lang w:val="en-US"/>
        </w:rPr>
        <w:t>urbanization and the increasing demand for affordable, high</w:t>
      </w:r>
      <w:r w:rsidR="001F4B20">
        <w:rPr>
          <w:rFonts w:ascii="Times New Roman" w:hAnsi="Times New Roman" w:cs="Times New Roman"/>
          <w:sz w:val="28"/>
          <w:szCs w:val="28"/>
          <w:lang w:val="en-US"/>
        </w:rPr>
        <w:t>-</w:t>
      </w:r>
      <w:r w:rsidR="00D03E4F">
        <w:rPr>
          <w:rFonts w:ascii="Times New Roman" w:hAnsi="Times New Roman" w:cs="Times New Roman"/>
          <w:sz w:val="28"/>
          <w:szCs w:val="28"/>
          <w:lang w:val="en-US"/>
        </w:rPr>
        <w:t>quality housing, make the development of low</w:t>
      </w:r>
      <w:r w:rsidR="001F4B20">
        <w:rPr>
          <w:rFonts w:ascii="Times New Roman" w:hAnsi="Times New Roman" w:cs="Times New Roman"/>
          <w:sz w:val="28"/>
          <w:szCs w:val="28"/>
          <w:lang w:val="en-US"/>
        </w:rPr>
        <w:t>-</w:t>
      </w:r>
      <w:r w:rsidR="00D03E4F">
        <w:rPr>
          <w:rFonts w:ascii="Times New Roman" w:hAnsi="Times New Roman" w:cs="Times New Roman"/>
          <w:sz w:val="28"/>
          <w:szCs w:val="28"/>
          <w:lang w:val="en-US"/>
        </w:rPr>
        <w:t>rise housing construction one of the most promising directions in shaping</w:t>
      </w:r>
      <w:r w:rsidRPr="00EE0D5E">
        <w:rPr>
          <w:rFonts w:ascii="Times New Roman" w:hAnsi="Times New Roman" w:cs="Times New Roman"/>
          <w:sz w:val="28"/>
          <w:szCs w:val="28"/>
          <w:lang w:val="en-US"/>
        </w:rPr>
        <w:t xml:space="preserve"> the urban environment.</w:t>
      </w:r>
    </w:p>
    <w:p w14:paraId="5683A6D2" w14:textId="6DAF1F8E"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It has been demonstrated that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rise urban housing </w:t>
      </w:r>
      <w:r w:rsidR="00D03E4F">
        <w:rPr>
          <w:rFonts w:ascii="Times New Roman" w:hAnsi="Times New Roman" w:cs="Times New Roman"/>
          <w:sz w:val="28"/>
          <w:szCs w:val="28"/>
          <w:lang w:val="en-US"/>
        </w:rPr>
        <w:t xml:space="preserve">has significant potential for sustainable development, </w:t>
      </w:r>
      <w:r w:rsidR="00A0572D">
        <w:rPr>
          <w:rFonts w:ascii="Times New Roman" w:hAnsi="Times New Roman" w:cs="Times New Roman"/>
          <w:sz w:val="28"/>
          <w:szCs w:val="28"/>
          <w:lang w:val="en-US"/>
        </w:rPr>
        <w:t>offering</w:t>
      </w:r>
      <w:r w:rsidR="00D03E4F">
        <w:rPr>
          <w:rFonts w:ascii="Times New Roman" w:hAnsi="Times New Roman" w:cs="Times New Roman"/>
          <w:sz w:val="28"/>
          <w:szCs w:val="28"/>
          <w:lang w:val="en-US"/>
        </w:rPr>
        <w:t xml:space="preserve"> an optimal balance</w:t>
      </w:r>
      <w:r w:rsidRPr="00EE0D5E">
        <w:rPr>
          <w:rFonts w:ascii="Times New Roman" w:hAnsi="Times New Roman" w:cs="Times New Roman"/>
          <w:sz w:val="28"/>
          <w:szCs w:val="28"/>
          <w:lang w:val="en-US"/>
        </w:rPr>
        <w:t xml:space="preserve"> of development density, environmental sustainability, and residential comfort. It has been established that the most important principle of its formation is a close interrelationship with the natural environment, expressed </w:t>
      </w:r>
      <w:r w:rsidR="00D03E4F">
        <w:rPr>
          <w:rFonts w:ascii="Times New Roman" w:hAnsi="Times New Roman" w:cs="Times New Roman"/>
          <w:sz w:val="28"/>
          <w:szCs w:val="28"/>
          <w:lang w:val="en-US"/>
        </w:rPr>
        <w:t>through the integration of green infrastructure, the use of natural landscape features, and the creation of a favorable microclimate within</w:t>
      </w:r>
      <w:r w:rsidRPr="00EE0D5E">
        <w:rPr>
          <w:rFonts w:ascii="Times New Roman" w:hAnsi="Times New Roman" w:cs="Times New Roman"/>
          <w:sz w:val="28"/>
          <w:szCs w:val="28"/>
          <w:lang w:val="en-US"/>
        </w:rPr>
        <w:t xml:space="preserve"> the residential territory.</w:t>
      </w:r>
    </w:p>
    <w:p w14:paraId="13A3B483" w14:textId="0D66588A"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In the course of the research, architectural and planning, spatial and volumetric, and urban</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planning solutions were developed that ensure the effective adaptation of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rise housing to the natural and climatic conditions of </w:t>
      </w:r>
      <w:r w:rsidR="008B35B7">
        <w:rPr>
          <w:rFonts w:ascii="Times New Roman" w:hAnsi="Times New Roman" w:cs="Times New Roman"/>
          <w:sz w:val="28"/>
          <w:szCs w:val="28"/>
          <w:lang w:val="en-US"/>
        </w:rPr>
        <w:t>Southeastern</w:t>
      </w:r>
      <w:r w:rsidRPr="00EE0D5E">
        <w:rPr>
          <w:rFonts w:ascii="Times New Roman" w:hAnsi="Times New Roman" w:cs="Times New Roman"/>
          <w:sz w:val="28"/>
          <w:szCs w:val="28"/>
          <w:lang w:val="en-US"/>
        </w:rPr>
        <w:t xml:space="preserve"> Kazakhstan. It was substantiated that compact</w:t>
      </w:r>
      <w:r w:rsidR="00D03E4F">
        <w:rPr>
          <w:rFonts w:ascii="Times New Roman" w:hAnsi="Times New Roman" w:cs="Times New Roman"/>
          <w:sz w:val="28"/>
          <w:szCs w:val="28"/>
          <w:lang w:val="en-US"/>
        </w:rPr>
        <w:t>, adaptive planning structures oriented to the cardinal directions and ensuring rational functional zoning are the most effective</w:t>
      </w:r>
      <w:r w:rsidRPr="00EE0D5E">
        <w:rPr>
          <w:rFonts w:ascii="Times New Roman" w:hAnsi="Times New Roman" w:cs="Times New Roman"/>
          <w:sz w:val="28"/>
          <w:szCs w:val="28"/>
          <w:lang w:val="en-US"/>
        </w:rPr>
        <w:t>. It was revealed that the use of buffer spaces (vestibules, terraces, galleries), as well as elements of passive architecture (shading devices, green plantings, accessible roofs), contributes to improving the microclimate and reducing energy expenditure.</w:t>
      </w:r>
    </w:p>
    <w:p w14:paraId="0A50C07D" w14:textId="387E576C"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Scientifically substantiated recommendations have been formulated for the formation of the bioclimatic architecture of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rise urban housing, including the orientation of buildings with due regard for </w:t>
      </w:r>
      <w:r w:rsidR="001549C3">
        <w:rPr>
          <w:rFonts w:ascii="Times New Roman" w:hAnsi="Times New Roman" w:cs="Times New Roman"/>
          <w:sz w:val="28"/>
          <w:szCs w:val="28"/>
          <w:lang w:val="en-US"/>
        </w:rPr>
        <w:t>insolation</w:t>
      </w:r>
      <w:r w:rsidRPr="00EE0D5E">
        <w:rPr>
          <w:rFonts w:ascii="Times New Roman" w:hAnsi="Times New Roman" w:cs="Times New Roman"/>
          <w:sz w:val="28"/>
          <w:szCs w:val="28"/>
          <w:lang w:val="en-US"/>
        </w:rPr>
        <w:t xml:space="preserve"> and wind regime, the application of energy</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efficient structural solutions, the use of environmentally safe and local materials, the integration of green infrastructure, and the consideration of microclimatic zones in design. It has been demonstrated that </w:t>
      </w:r>
      <w:r w:rsidR="00D66DD3">
        <w:rPr>
          <w:rFonts w:ascii="Times New Roman" w:hAnsi="Times New Roman" w:cs="Times New Roman"/>
          <w:sz w:val="28"/>
          <w:szCs w:val="28"/>
          <w:lang w:val="en-US"/>
        </w:rPr>
        <w:t>implementing these recommendations increases building energy efficiency, reduces operating costs, and improves the</w:t>
      </w:r>
      <w:r w:rsidRPr="00EE0D5E">
        <w:rPr>
          <w:rFonts w:ascii="Times New Roman" w:hAnsi="Times New Roman" w:cs="Times New Roman"/>
          <w:sz w:val="28"/>
          <w:szCs w:val="28"/>
          <w:lang w:val="en-US"/>
        </w:rPr>
        <w:t xml:space="preserve"> environmental characteristics of the residential environment.</w:t>
      </w:r>
    </w:p>
    <w:p w14:paraId="56F5260B" w14:textId="7FC242F5"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The key scientific result of the dissertation is the development of the author’s model for the formation of the bioclimatic architecture of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rise housing, based on the systemic integration of natural and climatic</w:t>
      </w:r>
      <w:r w:rsidR="00D66DD3">
        <w:rPr>
          <w:rFonts w:ascii="Times New Roman" w:hAnsi="Times New Roman" w:cs="Times New Roman"/>
          <w:sz w:val="28"/>
          <w:szCs w:val="28"/>
          <w:lang w:val="en-US"/>
        </w:rPr>
        <w:t xml:space="preserve"> factors, urban</w:t>
      </w:r>
      <w:r w:rsidR="001F4B20">
        <w:rPr>
          <w:rFonts w:ascii="Times New Roman" w:hAnsi="Times New Roman" w:cs="Times New Roman"/>
          <w:sz w:val="28"/>
          <w:szCs w:val="28"/>
          <w:lang w:val="en-US"/>
        </w:rPr>
        <w:t>-</w:t>
      </w:r>
      <w:r w:rsidR="00D66DD3">
        <w:rPr>
          <w:rFonts w:ascii="Times New Roman" w:hAnsi="Times New Roman" w:cs="Times New Roman"/>
          <w:sz w:val="28"/>
          <w:szCs w:val="28"/>
          <w:lang w:val="en-US"/>
        </w:rPr>
        <w:t>planning factors</w:t>
      </w:r>
      <w:r w:rsidRPr="00EE0D5E">
        <w:rPr>
          <w:rFonts w:ascii="Times New Roman" w:hAnsi="Times New Roman" w:cs="Times New Roman"/>
          <w:sz w:val="28"/>
          <w:szCs w:val="28"/>
          <w:lang w:val="en-US"/>
        </w:rPr>
        <w:t>, and architectural and planning factors.</w:t>
      </w:r>
    </w:p>
    <w:p w14:paraId="15C15B66" w14:textId="49BAB89C"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The proposed model is based on the following sequence: bioclimatic analysis </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 identification of microclimatic features </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 classification of territories </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 selection of differentiated solutions, and ensures the transition from universal to adaptive design approaches.</w:t>
      </w:r>
    </w:p>
    <w:p w14:paraId="35DC2502" w14:textId="5BCE2EFA"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lastRenderedPageBreak/>
        <w:t xml:space="preserve">The theoretical significance of the study lies in </w:t>
      </w:r>
      <w:r w:rsidR="00D66DD3">
        <w:rPr>
          <w:rFonts w:ascii="Times New Roman" w:hAnsi="Times New Roman" w:cs="Times New Roman"/>
          <w:sz w:val="28"/>
          <w:szCs w:val="28"/>
          <w:lang w:val="en-US"/>
        </w:rPr>
        <w:t>developing</w:t>
      </w:r>
      <w:r w:rsidRPr="00EE0D5E">
        <w:rPr>
          <w:rFonts w:ascii="Times New Roman" w:hAnsi="Times New Roman" w:cs="Times New Roman"/>
          <w:sz w:val="28"/>
          <w:szCs w:val="28"/>
          <w:lang w:val="en-US"/>
        </w:rPr>
        <w:t xml:space="preserve"> scientific conceptions of bioclimatic architecture as a comprehensive system integrating the principles of sustainable development, climatic adaptation, and the architectural</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spatial organization of the residential environment. The results obtained supplement existing scientific approaches and </w:t>
      </w:r>
      <w:r w:rsidR="00D66DD3">
        <w:rPr>
          <w:rFonts w:ascii="Times New Roman" w:hAnsi="Times New Roman" w:cs="Times New Roman"/>
          <w:sz w:val="28"/>
          <w:szCs w:val="28"/>
          <w:lang w:val="en-US"/>
        </w:rPr>
        <w:t>provide a foundation for further research in</w:t>
      </w:r>
      <w:r w:rsidRPr="00EE0D5E">
        <w:rPr>
          <w:rFonts w:ascii="Times New Roman" w:hAnsi="Times New Roman" w:cs="Times New Roman"/>
          <w:sz w:val="28"/>
          <w:szCs w:val="28"/>
          <w:lang w:val="en-US"/>
        </w:rPr>
        <w:t xml:space="preserve"> sustainable architecture and urban planning.</w:t>
      </w:r>
    </w:p>
    <w:p w14:paraId="5984861B" w14:textId="62EA7E19" w:rsidR="00EE0D5E" w:rsidRPr="00EA52A1"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The practical significance of the work is determined by the possibility of applying the developed recommendations and the proposed model in the design of low</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rise housing, </w:t>
      </w:r>
      <w:r w:rsidR="00D66DD3">
        <w:rPr>
          <w:rFonts w:ascii="Times New Roman" w:hAnsi="Times New Roman" w:cs="Times New Roman"/>
          <w:sz w:val="28"/>
          <w:szCs w:val="28"/>
          <w:lang w:val="en-US"/>
        </w:rPr>
        <w:t>the development of normative</w:t>
      </w:r>
      <w:r w:rsidR="001F4B20">
        <w:rPr>
          <w:rFonts w:ascii="Times New Roman" w:hAnsi="Times New Roman" w:cs="Times New Roman"/>
          <w:sz w:val="28"/>
          <w:szCs w:val="28"/>
          <w:lang w:val="en-US"/>
        </w:rPr>
        <w:t>-</w:t>
      </w:r>
      <w:r w:rsidR="00D66DD3">
        <w:rPr>
          <w:rFonts w:ascii="Times New Roman" w:hAnsi="Times New Roman" w:cs="Times New Roman"/>
          <w:sz w:val="28"/>
          <w:szCs w:val="28"/>
          <w:lang w:val="en-US"/>
        </w:rPr>
        <w:t>methodological documents, and the formulation of strategies for the sustainable development of cities in</w:t>
      </w:r>
      <w:r w:rsidRPr="00EE0D5E">
        <w:rPr>
          <w:rFonts w:ascii="Times New Roman" w:hAnsi="Times New Roman" w:cs="Times New Roman"/>
          <w:sz w:val="28"/>
          <w:szCs w:val="28"/>
          <w:lang w:val="en-US"/>
        </w:rPr>
        <w:t xml:space="preserve"> Kazakhstan. The results of the study may be used in professional architectural practice, educational programs, and scientific research.</w:t>
      </w:r>
    </w:p>
    <w:p w14:paraId="51D524A1" w14:textId="0C0AB983" w:rsidR="003D6BB0" w:rsidRPr="003D6BB0" w:rsidRDefault="003D6BB0" w:rsidP="003D6BB0">
      <w:pPr>
        <w:spacing w:after="0" w:line="240" w:lineRule="auto"/>
        <w:ind w:firstLine="709"/>
        <w:jc w:val="both"/>
        <w:rPr>
          <w:rFonts w:ascii="Times New Roman" w:hAnsi="Times New Roman" w:cs="Times New Roman"/>
          <w:sz w:val="28"/>
          <w:szCs w:val="28"/>
          <w:lang w:val="en-US"/>
        </w:rPr>
      </w:pPr>
      <w:r w:rsidRPr="003D6BB0">
        <w:rPr>
          <w:rFonts w:ascii="Times New Roman" w:hAnsi="Times New Roman" w:cs="Times New Roman"/>
          <w:sz w:val="28"/>
          <w:szCs w:val="28"/>
          <w:lang w:val="en-US"/>
        </w:rPr>
        <w:t>From the standpoint of potential technical and economic effectiveness, the proposed recommendations may contribute to reducing excessive energy demand for heating, cooling, and artificial lighting through the use of passive climatic adaptation, rational orientation, shading, natural ventilation, compact spatial organization, and climate</w:t>
      </w:r>
      <w:r w:rsidR="001F4B20">
        <w:rPr>
          <w:rFonts w:ascii="Times New Roman" w:hAnsi="Times New Roman" w:cs="Times New Roman"/>
          <w:sz w:val="28"/>
          <w:szCs w:val="28"/>
          <w:lang w:val="en-US"/>
        </w:rPr>
        <w:t>-</w:t>
      </w:r>
      <w:r w:rsidRPr="003D6BB0">
        <w:rPr>
          <w:rFonts w:ascii="Times New Roman" w:hAnsi="Times New Roman" w:cs="Times New Roman"/>
          <w:sz w:val="28"/>
          <w:szCs w:val="28"/>
          <w:lang w:val="en-US"/>
        </w:rPr>
        <w:t>responsive envelope solutions. Although the dissertation does not include direct economic calculations, the proposed principles create a methodological basis for further technical and economic assessment at the project</w:t>
      </w:r>
      <w:r w:rsidR="001F4B20">
        <w:rPr>
          <w:rFonts w:ascii="Times New Roman" w:hAnsi="Times New Roman" w:cs="Times New Roman"/>
          <w:sz w:val="28"/>
          <w:szCs w:val="28"/>
          <w:lang w:val="en-US"/>
        </w:rPr>
        <w:t>-</w:t>
      </w:r>
      <w:r w:rsidRPr="003D6BB0">
        <w:rPr>
          <w:rFonts w:ascii="Times New Roman" w:hAnsi="Times New Roman" w:cs="Times New Roman"/>
          <w:sz w:val="28"/>
          <w:szCs w:val="28"/>
          <w:lang w:val="en-US"/>
        </w:rPr>
        <w:t>design stage.</w:t>
      </w:r>
    </w:p>
    <w:p w14:paraId="21C0F1B8" w14:textId="26037299" w:rsidR="003D6BB0" w:rsidRPr="003D6BB0" w:rsidRDefault="003D6BB0" w:rsidP="003D6BB0">
      <w:pPr>
        <w:spacing w:after="0" w:line="240" w:lineRule="auto"/>
        <w:ind w:firstLine="709"/>
        <w:jc w:val="both"/>
        <w:rPr>
          <w:rFonts w:ascii="Times New Roman" w:hAnsi="Times New Roman" w:cs="Times New Roman"/>
          <w:sz w:val="28"/>
          <w:szCs w:val="28"/>
          <w:lang w:val="en-US"/>
        </w:rPr>
      </w:pPr>
      <w:r w:rsidRPr="003D6BB0">
        <w:rPr>
          <w:rFonts w:ascii="Times New Roman" w:hAnsi="Times New Roman" w:cs="Times New Roman"/>
          <w:sz w:val="28"/>
          <w:szCs w:val="28"/>
          <w:lang w:val="en-US"/>
        </w:rPr>
        <w:t>The scientific level of the work is determined by the synthesis of international and domestic approaches to bioclimatic architecture, sustainable housing design, and climate</w:t>
      </w:r>
      <w:r w:rsidR="001F4B20">
        <w:rPr>
          <w:rFonts w:ascii="Times New Roman" w:hAnsi="Times New Roman" w:cs="Times New Roman"/>
          <w:sz w:val="28"/>
          <w:szCs w:val="28"/>
          <w:lang w:val="en-US"/>
        </w:rPr>
        <w:t>-</w:t>
      </w:r>
      <w:r w:rsidRPr="003D6BB0">
        <w:rPr>
          <w:rFonts w:ascii="Times New Roman" w:hAnsi="Times New Roman" w:cs="Times New Roman"/>
          <w:sz w:val="28"/>
          <w:szCs w:val="28"/>
          <w:lang w:val="en-US"/>
        </w:rPr>
        <w:t>responsive urban planning, with their adaptation to the specific natural, climatic, morphological, and urban</w:t>
      </w:r>
      <w:r w:rsidR="001F4B20">
        <w:rPr>
          <w:rFonts w:ascii="Times New Roman" w:hAnsi="Times New Roman" w:cs="Times New Roman"/>
          <w:sz w:val="28"/>
          <w:szCs w:val="28"/>
          <w:lang w:val="en-US"/>
        </w:rPr>
        <w:t>-</w:t>
      </w:r>
      <w:r w:rsidRPr="003D6BB0">
        <w:rPr>
          <w:rFonts w:ascii="Times New Roman" w:hAnsi="Times New Roman" w:cs="Times New Roman"/>
          <w:sz w:val="28"/>
          <w:szCs w:val="28"/>
          <w:lang w:val="en-US"/>
        </w:rPr>
        <w:t xml:space="preserve">planning conditions of </w:t>
      </w:r>
      <w:r w:rsidR="008B35B7">
        <w:rPr>
          <w:rFonts w:ascii="Times New Roman" w:hAnsi="Times New Roman" w:cs="Times New Roman"/>
          <w:sz w:val="28"/>
          <w:szCs w:val="28"/>
          <w:lang w:val="en-US"/>
        </w:rPr>
        <w:t>Southeastern</w:t>
      </w:r>
      <w:r w:rsidRPr="003D6BB0">
        <w:rPr>
          <w:rFonts w:ascii="Times New Roman" w:hAnsi="Times New Roman" w:cs="Times New Roman"/>
          <w:sz w:val="28"/>
          <w:szCs w:val="28"/>
          <w:lang w:val="en-US"/>
        </w:rPr>
        <w:t xml:space="preserve"> Kazakhstan. In comparison with existing studies, the dissertation develops a regionally differentiated approach based on microclimatic heterogeneity and zone</w:t>
      </w:r>
      <w:r w:rsidR="001F4B20">
        <w:rPr>
          <w:rFonts w:ascii="Times New Roman" w:hAnsi="Times New Roman" w:cs="Times New Roman"/>
          <w:sz w:val="28"/>
          <w:szCs w:val="28"/>
          <w:lang w:val="en-US"/>
        </w:rPr>
        <w:t>-</w:t>
      </w:r>
      <w:r w:rsidRPr="003D6BB0">
        <w:rPr>
          <w:rFonts w:ascii="Times New Roman" w:hAnsi="Times New Roman" w:cs="Times New Roman"/>
          <w:sz w:val="28"/>
          <w:szCs w:val="28"/>
          <w:lang w:val="en-US"/>
        </w:rPr>
        <w:t>specific architectural recommendations for low</w:t>
      </w:r>
      <w:r w:rsidR="001F4B20">
        <w:rPr>
          <w:rFonts w:ascii="Times New Roman" w:hAnsi="Times New Roman" w:cs="Times New Roman"/>
          <w:sz w:val="28"/>
          <w:szCs w:val="28"/>
          <w:lang w:val="en-US"/>
        </w:rPr>
        <w:t>-</w:t>
      </w:r>
      <w:r w:rsidRPr="003D6BB0">
        <w:rPr>
          <w:rFonts w:ascii="Times New Roman" w:hAnsi="Times New Roman" w:cs="Times New Roman"/>
          <w:sz w:val="28"/>
          <w:szCs w:val="28"/>
          <w:lang w:val="en-US"/>
        </w:rPr>
        <w:t>rise urban housing.</w:t>
      </w:r>
    </w:p>
    <w:p w14:paraId="4C19A57B" w14:textId="34B09A02" w:rsidR="00EE0D5E" w:rsidRPr="00EE0D5E"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Thus, the </w:t>
      </w:r>
      <w:r w:rsidR="00D66DD3">
        <w:rPr>
          <w:rFonts w:ascii="Times New Roman" w:hAnsi="Times New Roman" w:cs="Times New Roman"/>
          <w:sz w:val="28"/>
          <w:szCs w:val="28"/>
          <w:lang w:val="en-US"/>
        </w:rPr>
        <w:t>study's aims and objectives</w:t>
      </w:r>
      <w:r w:rsidRPr="00EE0D5E">
        <w:rPr>
          <w:rFonts w:ascii="Times New Roman" w:hAnsi="Times New Roman" w:cs="Times New Roman"/>
          <w:sz w:val="28"/>
          <w:szCs w:val="28"/>
          <w:lang w:val="en-US"/>
        </w:rPr>
        <w:t xml:space="preserve"> have been achieved, and the results obtained confirm the scientific validity of the proposed hypothesis. The research carried out </w:t>
      </w:r>
      <w:r w:rsidR="00D66DD3">
        <w:rPr>
          <w:rFonts w:ascii="Times New Roman" w:hAnsi="Times New Roman" w:cs="Times New Roman"/>
          <w:sz w:val="28"/>
          <w:szCs w:val="28"/>
          <w:lang w:val="en-US"/>
        </w:rPr>
        <w:t>enabled the identification of the regularities governing the formation of the bioclimatic architecture of low</w:t>
      </w:r>
      <w:r w:rsidR="001F4B20">
        <w:rPr>
          <w:rFonts w:ascii="Times New Roman" w:hAnsi="Times New Roman" w:cs="Times New Roman"/>
          <w:sz w:val="28"/>
          <w:szCs w:val="28"/>
          <w:lang w:val="en-US"/>
        </w:rPr>
        <w:t>-</w:t>
      </w:r>
      <w:r w:rsidR="00D66DD3">
        <w:rPr>
          <w:rFonts w:ascii="Times New Roman" w:hAnsi="Times New Roman" w:cs="Times New Roman"/>
          <w:sz w:val="28"/>
          <w:szCs w:val="28"/>
          <w:lang w:val="en-US"/>
        </w:rPr>
        <w:t>rise urban housing and the proposal of</w:t>
      </w:r>
      <w:r w:rsidRPr="00EE0D5E">
        <w:rPr>
          <w:rFonts w:ascii="Times New Roman" w:hAnsi="Times New Roman" w:cs="Times New Roman"/>
          <w:sz w:val="28"/>
          <w:szCs w:val="28"/>
          <w:lang w:val="en-US"/>
        </w:rPr>
        <w:t xml:space="preserve"> well</w:t>
      </w:r>
      <w:r w:rsidR="001F4B20">
        <w:rPr>
          <w:rFonts w:ascii="Times New Roman" w:hAnsi="Times New Roman" w:cs="Times New Roman"/>
          <w:sz w:val="28"/>
          <w:szCs w:val="28"/>
          <w:lang w:val="en-US"/>
        </w:rPr>
        <w:t>-</w:t>
      </w:r>
      <w:r w:rsidRPr="00EE0D5E">
        <w:rPr>
          <w:rFonts w:ascii="Times New Roman" w:hAnsi="Times New Roman" w:cs="Times New Roman"/>
          <w:sz w:val="28"/>
          <w:szCs w:val="28"/>
          <w:lang w:val="en-US"/>
        </w:rPr>
        <w:t xml:space="preserve">grounded </w:t>
      </w:r>
      <w:r w:rsidR="0066519B">
        <w:rPr>
          <w:rFonts w:ascii="Times New Roman" w:hAnsi="Times New Roman" w:cs="Times New Roman"/>
          <w:sz w:val="28"/>
          <w:szCs w:val="28"/>
          <w:lang w:val="en-US"/>
        </w:rPr>
        <w:t>design approaches for it</w:t>
      </w:r>
      <w:r w:rsidRPr="00EE0D5E">
        <w:rPr>
          <w:rFonts w:ascii="Times New Roman" w:hAnsi="Times New Roman" w:cs="Times New Roman"/>
          <w:sz w:val="28"/>
          <w:szCs w:val="28"/>
          <w:lang w:val="en-US"/>
        </w:rPr>
        <w:t xml:space="preserve"> under the conditions of </w:t>
      </w:r>
      <w:r w:rsidR="008B35B7">
        <w:rPr>
          <w:rFonts w:ascii="Times New Roman" w:hAnsi="Times New Roman" w:cs="Times New Roman"/>
          <w:sz w:val="28"/>
          <w:szCs w:val="28"/>
          <w:lang w:val="en-US"/>
        </w:rPr>
        <w:t>Southeastern</w:t>
      </w:r>
      <w:r w:rsidRPr="00EE0D5E">
        <w:rPr>
          <w:rFonts w:ascii="Times New Roman" w:hAnsi="Times New Roman" w:cs="Times New Roman"/>
          <w:sz w:val="28"/>
          <w:szCs w:val="28"/>
          <w:lang w:val="en-US"/>
        </w:rPr>
        <w:t xml:space="preserve"> Kazakhstan.</w:t>
      </w:r>
    </w:p>
    <w:p w14:paraId="0EEE3A33" w14:textId="759DC14D" w:rsidR="00EE0D5E" w:rsidRPr="00DF2A5C" w:rsidRDefault="00EE0D5E" w:rsidP="00EE0D5E">
      <w:pPr>
        <w:spacing w:after="0" w:line="240" w:lineRule="auto"/>
        <w:ind w:firstLine="709"/>
        <w:jc w:val="both"/>
        <w:rPr>
          <w:rFonts w:ascii="Times New Roman" w:hAnsi="Times New Roman" w:cs="Times New Roman"/>
          <w:sz w:val="28"/>
          <w:szCs w:val="28"/>
          <w:lang w:val="en-US"/>
        </w:rPr>
      </w:pPr>
      <w:r w:rsidRPr="00EE0D5E">
        <w:rPr>
          <w:rFonts w:ascii="Times New Roman" w:hAnsi="Times New Roman" w:cs="Times New Roman"/>
          <w:sz w:val="28"/>
          <w:szCs w:val="28"/>
          <w:lang w:val="en-US"/>
        </w:rPr>
        <w:t xml:space="preserve">The results obtained possess both theoretical and practical significance and may serve as a foundation for further research aimed at </w:t>
      </w:r>
      <w:r w:rsidR="00D66DD3">
        <w:rPr>
          <w:rFonts w:ascii="Times New Roman" w:hAnsi="Times New Roman" w:cs="Times New Roman"/>
          <w:sz w:val="28"/>
          <w:szCs w:val="28"/>
          <w:lang w:val="en-US"/>
        </w:rPr>
        <w:t>developing bioclimatic architecture, introducing digital design methods, and fostering</w:t>
      </w:r>
      <w:r w:rsidRPr="00EE0D5E">
        <w:rPr>
          <w:rFonts w:ascii="Times New Roman" w:hAnsi="Times New Roman" w:cs="Times New Roman"/>
          <w:sz w:val="28"/>
          <w:szCs w:val="28"/>
          <w:lang w:val="en-US"/>
        </w:rPr>
        <w:t xml:space="preserve"> a sustainable urban environment.</w:t>
      </w:r>
      <w:r w:rsidR="00DF2A5C" w:rsidRPr="00DF2A5C">
        <w:rPr>
          <w:rFonts w:ascii="Times New Roman" w:hAnsi="Times New Roman" w:cs="Times New Roman"/>
          <w:sz w:val="28"/>
          <w:szCs w:val="28"/>
          <w:lang w:val="en-US"/>
        </w:rPr>
        <w:t xml:space="preserve"> The final synthesis of the main research results, differentiated design recommendations, and scientific contribution is presented in Figure C.16.</w:t>
      </w:r>
    </w:p>
    <w:p w14:paraId="643B7A30" w14:textId="77777777" w:rsidR="00EE0D5E" w:rsidRPr="00EE0D5E" w:rsidRDefault="00EE0D5E" w:rsidP="00EE0D5E">
      <w:pPr>
        <w:spacing w:after="0" w:line="240" w:lineRule="auto"/>
        <w:ind w:firstLine="709"/>
        <w:jc w:val="both"/>
        <w:rPr>
          <w:rFonts w:ascii="Times New Roman" w:hAnsi="Times New Roman" w:cs="Times New Roman"/>
          <w:sz w:val="28"/>
          <w:szCs w:val="28"/>
          <w:lang w:val="en-US"/>
        </w:rPr>
      </w:pPr>
    </w:p>
    <w:p w14:paraId="3D4EA7EE" w14:textId="08EB2400" w:rsidR="00EE0D5E" w:rsidRDefault="00EE0D5E">
      <w:pPr>
        <w:rPr>
          <w:rFonts w:ascii="Times New Roman" w:hAnsi="Times New Roman" w:cs="Times New Roman"/>
          <w:sz w:val="28"/>
          <w:szCs w:val="28"/>
          <w:lang w:val="en-US"/>
        </w:rPr>
      </w:pPr>
      <w:r>
        <w:rPr>
          <w:rFonts w:ascii="Times New Roman" w:hAnsi="Times New Roman" w:cs="Times New Roman"/>
          <w:sz w:val="28"/>
          <w:szCs w:val="28"/>
          <w:lang w:val="en-US"/>
        </w:rPr>
        <w:br w:type="page"/>
      </w:r>
    </w:p>
    <w:p w14:paraId="5EEB4AEE" w14:textId="18753729" w:rsidR="00EE0D5E" w:rsidRDefault="002B41D0" w:rsidP="003974F7">
      <w:pPr>
        <w:pStyle w:val="Chapter"/>
        <w:jc w:val="center"/>
      </w:pPr>
      <w:bookmarkStart w:id="24" w:name="_Toc230633858"/>
      <w:r>
        <w:lastRenderedPageBreak/>
        <w:t>LIST OF REFERENCES</w:t>
      </w:r>
      <w:bookmarkEnd w:id="24"/>
    </w:p>
    <w:p w14:paraId="03A66F98" w14:textId="77777777" w:rsidR="00EE0D5E" w:rsidRPr="00765144" w:rsidRDefault="00EE0D5E" w:rsidP="00EE0D5E">
      <w:pPr>
        <w:spacing w:after="0" w:line="240" w:lineRule="auto"/>
        <w:jc w:val="center"/>
        <w:rPr>
          <w:rFonts w:ascii="Times New Roman" w:hAnsi="Times New Roman" w:cs="Times New Roman"/>
          <w:b/>
          <w:bCs/>
          <w:sz w:val="28"/>
          <w:szCs w:val="28"/>
          <w:lang w:val="en-US"/>
        </w:rPr>
      </w:pPr>
    </w:p>
    <w:p w14:paraId="62370334" w14:textId="6D286B3F"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United Nations. Ensure access to open, safe, resilient and sustainable</w:t>
      </w:r>
      <w:r w:rsidR="009600F5">
        <w:rPr>
          <w:rFonts w:ascii="Times New Roman" w:eastAsia="Times New Roman" w:hAnsi="Times New Roman"/>
          <w:sz w:val="28"/>
          <w:lang w:val="en-US"/>
        </w:rPr>
        <w:t xml:space="preserve"> </w:t>
      </w:r>
      <w:r w:rsidRPr="00391BA1">
        <w:rPr>
          <w:rFonts w:ascii="Times New Roman" w:eastAsia="Times New Roman" w:hAnsi="Times New Roman"/>
          <w:sz w:val="28"/>
          <w:lang w:val="en-US"/>
        </w:rPr>
        <w:t xml:space="preserve">cities and human settlements.  Available at: </w:t>
      </w:r>
      <w:hyperlink r:id="rId8" w:history="1">
        <w:r w:rsidRPr="00391BA1">
          <w:rPr>
            <w:rStyle w:val="Hyperlink"/>
            <w:rFonts w:ascii="Times New Roman" w:eastAsia="Times New Roman" w:hAnsi="Times New Roman"/>
            <w:sz w:val="28"/>
            <w:lang w:val="en-US"/>
          </w:rPr>
          <w:t>https://www.un.org/sustainabledevelopment/ru/cities/</w:t>
        </w:r>
      </w:hyperlink>
      <w:r w:rsidRPr="00391BA1">
        <w:rPr>
          <w:rFonts w:ascii="Times New Roman" w:eastAsia="Times New Roman" w:hAnsi="Times New Roman"/>
          <w:sz w:val="28"/>
          <w:lang w:val="en-US"/>
        </w:rPr>
        <w:t xml:space="preserve"> (accessed: 20.11.2025).</w:t>
      </w:r>
    </w:p>
    <w:p w14:paraId="7382DCEC" w14:textId="2DC20316"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United Nations. UN</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Habitat.  Available at:</w:t>
      </w:r>
      <w:hyperlink r:id="rId9" w:history="1">
        <w:r w:rsidRPr="00391BA1">
          <w:rPr>
            <w:rStyle w:val="Hyperlink"/>
            <w:rFonts w:ascii="Times New Roman" w:eastAsia="Times New Roman" w:hAnsi="Times New Roman"/>
            <w:sz w:val="28"/>
            <w:lang w:val="en-US"/>
          </w:rPr>
          <w:t xml:space="preserve"> https://www.un.org/ru/ga/habitat/</w:t>
        </w:r>
      </w:hyperlink>
      <w:r w:rsidRPr="00391BA1">
        <w:rPr>
          <w:rFonts w:ascii="Times New Roman" w:eastAsia="Times New Roman" w:hAnsi="Times New Roman"/>
          <w:sz w:val="28"/>
          <w:lang w:val="en-US"/>
        </w:rPr>
        <w:t xml:space="preserve"> (accessed: 20.11.2023).</w:t>
      </w:r>
    </w:p>
    <w:p w14:paraId="7E622D50" w14:textId="57E27DB4"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Republic of Kazakhstan. On approval of the Concept for the development of the sphere of energy conservation and energy efficiency improvement of the Republic of Kazakhstan for 2023</w:t>
      </w:r>
      <w:r w:rsidR="00EA52A1">
        <w:rPr>
          <w:rFonts w:ascii="Times New Roman" w:eastAsia="Times New Roman" w:hAnsi="Times New Roman"/>
          <w:sz w:val="28"/>
          <w:lang w:val="en-US"/>
        </w:rPr>
        <w:t>-</w:t>
      </w:r>
      <w:r w:rsidRPr="00391BA1">
        <w:rPr>
          <w:rFonts w:ascii="Times New Roman" w:eastAsia="Times New Roman" w:hAnsi="Times New Roman"/>
          <w:sz w:val="28"/>
          <w:lang w:val="en-US"/>
        </w:rPr>
        <w:t xml:space="preserve">2029: Resolution of the Government of the Republic of Kazakhstan dated 28 March 2023, No. 264 [electronic resource].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URL: </w:t>
      </w:r>
      <w:hyperlink r:id="rId10" w:history="1">
        <w:r w:rsidRPr="00391BA1">
          <w:rPr>
            <w:rStyle w:val="Hyperlink"/>
            <w:rFonts w:ascii="Times New Roman" w:eastAsia="Times New Roman" w:hAnsi="Times New Roman"/>
            <w:sz w:val="28"/>
            <w:lang w:val="en-US"/>
          </w:rPr>
          <w:t>https://adilet.zan.kz/rus/docs/P2300000264</w:t>
        </w:r>
      </w:hyperlink>
      <w:r w:rsidRPr="00391BA1">
        <w:rPr>
          <w:rFonts w:ascii="Times New Roman" w:eastAsia="Times New Roman" w:hAnsi="Times New Roman"/>
          <w:sz w:val="28"/>
          <w:lang w:val="en-US"/>
        </w:rPr>
        <w:t xml:space="preserve"> (accessed: 24.01.2026).</w:t>
      </w:r>
    </w:p>
    <w:p w14:paraId="17713F57" w14:textId="62D091A3"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Okusheva, A. Development of green construction in Kazakhstan: challenges and prospects.  Available at:</w:t>
      </w:r>
      <w:hyperlink r:id="rId11" w:history="1">
        <w:r w:rsidRPr="00391BA1">
          <w:rPr>
            <w:rStyle w:val="Hyperlink"/>
            <w:rFonts w:ascii="Times New Roman" w:eastAsia="Times New Roman" w:hAnsi="Times New Roman"/>
            <w:sz w:val="28"/>
            <w:lang w:val="en-US"/>
          </w:rPr>
          <w:t xml:space="preserve"> https://eri.kz/ru/Mnenija/id=640</w:t>
        </w:r>
      </w:hyperlink>
      <w:r w:rsidRPr="00391BA1">
        <w:rPr>
          <w:rFonts w:ascii="Times New Roman" w:eastAsia="Times New Roman" w:hAnsi="Times New Roman"/>
          <w:sz w:val="28"/>
          <w:lang w:val="en-US"/>
        </w:rPr>
        <w:t xml:space="preserve"> (accessed: 03.05.2024).</w:t>
      </w:r>
    </w:p>
    <w:p w14:paraId="6E97A805" w14:textId="003D6589" w:rsidR="00552AD1" w:rsidRPr="00391BA1" w:rsidRDefault="006E35A6"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 xml:space="preserve">Republic of Kazakhstan. On architectural, urban planning and construction activity in the Republic of Kazakhstan: Law of the Republic of Kazakhstan dated 16 July 2001, No. 242 [electronic resource].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URL: </w:t>
      </w:r>
      <w:hyperlink r:id="rId12" w:history="1">
        <w:r w:rsidRPr="00391BA1">
          <w:rPr>
            <w:rStyle w:val="Hyperlink"/>
            <w:rFonts w:ascii="Times New Roman" w:eastAsia="Times New Roman" w:hAnsi="Times New Roman"/>
            <w:sz w:val="28"/>
            <w:lang w:val="en-US"/>
          </w:rPr>
          <w:t>https://adilet.zan.kz/rus/docs/Z010000242_</w:t>
        </w:r>
      </w:hyperlink>
      <w:r w:rsidRPr="00391BA1">
        <w:rPr>
          <w:rFonts w:ascii="Times New Roman" w:eastAsia="Times New Roman" w:hAnsi="Times New Roman"/>
          <w:sz w:val="28"/>
          <w:lang w:val="en-US"/>
        </w:rPr>
        <w:t>(accessed: 20.01.2026).</w:t>
      </w:r>
    </w:p>
    <w:p w14:paraId="4B15C998" w14:textId="3F5414DB"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Olgyay, V., Olgyay, A. Design with Climate: Bioclimatic Approach to Architectural Regionalism.  Princeton, NJ: Princeton University Press, 1963.  208 p.</w:t>
      </w:r>
    </w:p>
    <w:p w14:paraId="1DE396C6" w14:textId="14489AD7"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Garrido, L. de. Arquitectura Bioclimática Extrema.  Barcelona: Instituto Monsa de Ediciones, 2014.  192 p.</w:t>
      </w:r>
    </w:p>
    <w:p w14:paraId="3F1BF981" w14:textId="6E7E4BEB"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Weber, W., Yannas, S. Lessons from Vernacular Architecture.  London: Routledge, 2013.  256 p.</w:t>
      </w:r>
    </w:p>
    <w:p w14:paraId="2F3F9FF5" w14:textId="3AAF1899"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Lechner, N. Heating, Cooling, Lighting: Sustainable Design Methods for Architects.  Hoboken, NJ: John Wiley &amp; Sons, 2015.  736 p.</w:t>
      </w:r>
    </w:p>
    <w:p w14:paraId="36E84888" w14:textId="086FF3B9"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Yeang, K. Bioclimatic Skyscrapers.  Mulgrave: Images Publishing Group, 2002.  224 p.</w:t>
      </w:r>
    </w:p>
    <w:p w14:paraId="08334AAC" w14:textId="7B4AF031"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Yeang, K. The Skyscraper Bioclimatically Considered.  Chichester: Wiley, 1996.  269 p.</w:t>
      </w:r>
    </w:p>
    <w:p w14:paraId="32C463FB" w14:textId="5E3D97A1"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Yeang, K., Richards, I. Eco Skyscrapers I.  Mulgrave, VIC: Images Publishing, 2007.  160 p.</w:t>
      </w:r>
    </w:p>
    <w:p w14:paraId="333C5034" w14:textId="5C0514B7"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Yeang, K. The structural design of tall and special buildings // The Structural Design of Tall and Special Buildings.  2007.  Vol. 16.  Pp. 411</w:t>
      </w:r>
      <w:r w:rsidR="00EA52A1">
        <w:rPr>
          <w:rFonts w:ascii="Times New Roman" w:eastAsia="Times New Roman" w:hAnsi="Times New Roman"/>
          <w:sz w:val="28"/>
          <w:lang w:val="en-US"/>
        </w:rPr>
        <w:t>-</w:t>
      </w:r>
      <w:r w:rsidRPr="00391BA1">
        <w:rPr>
          <w:rFonts w:ascii="Times New Roman" w:eastAsia="Times New Roman" w:hAnsi="Times New Roman"/>
          <w:sz w:val="28"/>
          <w:lang w:val="en-US"/>
        </w:rPr>
        <w:t>427.  DOI: 10.1002/tal.414.</w:t>
      </w:r>
    </w:p>
    <w:p w14:paraId="2BDDA153" w14:textId="087D40DE"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Saxon, R. Atrium Buildings and Climate.  Harlow: Longman Group UK Ltd, 1987.  127 p.</w:t>
      </w:r>
    </w:p>
    <w:p w14:paraId="7082BD19" w14:textId="44E6BBE4"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Hyde, R., ed. Bioclimatic Housing: Innovative Designs for Warm Climates.  London: Earthscan, 2008.  440 p.</w:t>
      </w:r>
    </w:p>
    <w:p w14:paraId="629D6104" w14:textId="0D9BCCE9"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Vitruvius. Ten Books on Architecture / transl. from Latin by F. A. Petrovskii.  2nd ed., rev.  Moscow: Editorial URSS, 2003.  320 p.</w:t>
      </w:r>
    </w:p>
    <w:p w14:paraId="4A9FB6E3" w14:textId="17FF474D"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Kuksin, K. V., Gordeeva, Z. I. Traditional dwellings of nomadic peoples and their adaptation to landscape conditions (on the example of Mongolian and Kazakh yurts) // Socio</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Ecological Research.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2015.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No. 1</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2 [electronic resource].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URL: </w:t>
      </w:r>
      <w:hyperlink r:id="rId13" w:history="1">
        <w:r w:rsidRPr="00391BA1">
          <w:rPr>
            <w:rStyle w:val="Hyperlink"/>
            <w:rFonts w:ascii="Times New Roman" w:eastAsia="Times New Roman" w:hAnsi="Times New Roman"/>
            <w:sz w:val="28"/>
            <w:lang w:val="en-US"/>
          </w:rPr>
          <w:t>https://cyberleninka.ru/article/n/traditsionnye</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zhilischa</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kochevyh</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narodov</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i</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ih</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adaptatsiya</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k</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landshaftnym</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usloviyam</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na</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primere</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yurt</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mongolov</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i</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kazahov</w:t>
        </w:r>
      </w:hyperlink>
      <w:r w:rsidRPr="00391BA1">
        <w:rPr>
          <w:rFonts w:ascii="Times New Roman" w:eastAsia="Times New Roman" w:hAnsi="Times New Roman"/>
          <w:sz w:val="28"/>
          <w:lang w:val="en-US"/>
        </w:rPr>
        <w:t xml:space="preserve"> (accessed: 24.01.2026).</w:t>
      </w:r>
    </w:p>
    <w:p w14:paraId="6C37F389" w14:textId="5103BCFC"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Mikhailov, B. P., ed. General History of Architecture. Vol. II. Architecture of the Ancient World (Greece and Rome).  Moscow: Stroiizdat, 1973.</w:t>
      </w:r>
    </w:p>
    <w:p w14:paraId="3986BD24" w14:textId="563839E7"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 xml:space="preserve">Choisy, A. Histoire de l'Architecture [electronic resource].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URL: </w:t>
      </w:r>
      <w:hyperlink r:id="rId14" w:history="1">
        <w:r w:rsidRPr="00391BA1">
          <w:rPr>
            <w:rStyle w:val="Hyperlink"/>
            <w:rFonts w:ascii="Times New Roman" w:eastAsia="Times New Roman" w:hAnsi="Times New Roman"/>
            <w:sz w:val="28"/>
            <w:lang w:val="en-US"/>
          </w:rPr>
          <w:t>https://arx.novosibdom.ru/node/1489</w:t>
        </w:r>
      </w:hyperlink>
      <w:r w:rsidRPr="00391BA1">
        <w:rPr>
          <w:rFonts w:ascii="Times New Roman" w:eastAsia="Times New Roman" w:hAnsi="Times New Roman"/>
          <w:sz w:val="28"/>
          <w:lang w:val="en-US"/>
        </w:rPr>
        <w:t xml:space="preserve"> (accessed: 14.03.2026).</w:t>
      </w:r>
    </w:p>
    <w:p w14:paraId="0112D6FD" w14:textId="42E9F909"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Alberti, L. B. Ten Books on Architecture / transl. by V. P. Zubov.  Moscow: Publishing House of the All</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Union Academy of Architecture, 1935.  Vol. I.  800 p.</w:t>
      </w:r>
    </w:p>
    <w:p w14:paraId="4ACE5145" w14:textId="567DC1ED"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Palladio, A. The Four Books on Architecture / transl. by I. V. Zholtovsky.  Moscow: Akademiya, 1938.  308 p.</w:t>
      </w:r>
    </w:p>
    <w:p w14:paraId="6810A818" w14:textId="2C87B892"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Le Corbusier. Urbanisme.  Paris, 1924.  240 p.</w:t>
      </w:r>
    </w:p>
    <w:p w14:paraId="620D98D4" w14:textId="5844A9C9"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Le Corbusier. L’Unité d’habitation de Marseille.  Paris: Le Point, 1950.  200 p.</w:t>
      </w:r>
    </w:p>
    <w:p w14:paraId="3EACDD60" w14:textId="7DE7A89C"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Le Corbusier. Vers une architecture.  Paris, 1923.</w:t>
      </w:r>
    </w:p>
    <w:p w14:paraId="08B575FC" w14:textId="492D058E"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Le Corbusier. On housing // Masters of Architecture on Architecture / ed. by A. V. Ikonnikov, I. L. Mats, G. M. Orlov.  Moscow: Iskusstvo, 1971.</w:t>
      </w:r>
    </w:p>
    <w:p w14:paraId="347BEA50" w14:textId="1F5D0C1E"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Wright, F. L. The Future of Architecture.  Moscow: Gosstroiizdat, 1960.</w:t>
      </w:r>
    </w:p>
    <w:p w14:paraId="10D8C785" w14:textId="19D54307"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Wright, F. L. Organic Architecture: The Architecture of Democracy.  1939.</w:t>
      </w:r>
    </w:p>
    <w:p w14:paraId="676B0597" w14:textId="62B3715C"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Wright, F. L. In the Cause of Architecture: Essays by Frank Lloyd Wright for Architectural Record 1908</w:t>
      </w:r>
      <w:r w:rsidR="00EA52A1">
        <w:rPr>
          <w:rFonts w:ascii="Times New Roman" w:eastAsia="Times New Roman" w:hAnsi="Times New Roman"/>
          <w:sz w:val="28"/>
          <w:lang w:val="en-US"/>
        </w:rPr>
        <w:t>-</w:t>
      </w:r>
      <w:r w:rsidRPr="00391BA1">
        <w:rPr>
          <w:rFonts w:ascii="Times New Roman" w:eastAsia="Times New Roman" w:hAnsi="Times New Roman"/>
          <w:sz w:val="28"/>
          <w:lang w:val="en-US"/>
        </w:rPr>
        <w:t>1952.  1987.</w:t>
      </w:r>
    </w:p>
    <w:p w14:paraId="0FC26E9D" w14:textId="489BDE17"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Wright’s Visions: Farrela Grehan Photography; introduction by Terence Riley.  1997.  ISBN 0</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8212</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2470</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0.</w:t>
      </w:r>
    </w:p>
    <w:p w14:paraId="311A4112" w14:textId="2D0C1286"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Barkhin, B. G. Methodology of Architectural Design.  Moscow: Stroiizdat, 1982.  224 p.</w:t>
      </w:r>
    </w:p>
    <w:p w14:paraId="573F26AE" w14:textId="7E8D2BA5"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Kemenov, D. A. Definitions and concepts of sustainable development in low</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rise construction // Arkhitektura i dizain.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2018.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No. 4.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DOI: 10.7256/2585</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7789.2018.4.30093 [electronic resource].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URL: </w:t>
      </w:r>
      <w:hyperlink r:id="rId15" w:history="1">
        <w:r w:rsidRPr="00391BA1">
          <w:rPr>
            <w:rStyle w:val="Hyperlink"/>
            <w:rFonts w:ascii="Times New Roman" w:eastAsia="Times New Roman" w:hAnsi="Times New Roman"/>
            <w:sz w:val="28"/>
            <w:lang w:val="en-US"/>
          </w:rPr>
          <w:t>https://nbpublish.com/library_read_article.php?id=30093</w:t>
        </w:r>
      </w:hyperlink>
      <w:r w:rsidRPr="00391BA1">
        <w:rPr>
          <w:rFonts w:ascii="Times New Roman" w:eastAsia="Times New Roman" w:hAnsi="Times New Roman"/>
          <w:sz w:val="28"/>
          <w:lang w:val="en-US"/>
        </w:rPr>
        <w:t xml:space="preserve"> (accessed: 21.03.2026).</w:t>
      </w:r>
    </w:p>
    <w:p w14:paraId="2CBBC491" w14:textId="1DA277BB"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Giedion, S. Space, Time and Architecture.  Moscow: Stroiizdat, 1975.  567 p.</w:t>
      </w:r>
    </w:p>
    <w:p w14:paraId="3A70C2F9" w14:textId="4998190F"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Aronin, J. E. Climate and Architecture / transl. from English by V. B. Sokolov; ed. by V. E. Korenkov.  Moscow: State Publishing House of Literature on Construction, Architecture and Building Materials, 1959.</w:t>
      </w:r>
    </w:p>
    <w:p w14:paraId="12F48B33" w14:textId="63B6E20D"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Litskevich, V. K. Housing and Climate.  Moscow: Stroiizdat, 1984.  228 p.</w:t>
      </w:r>
    </w:p>
    <w:p w14:paraId="4A8CD49B" w14:textId="13A38AD6"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Litskevich, V. K., Konova, L. K. Recommendations for accounting for local climatic conditions in selecting architectural and planning solutions for housing.  Moscow: TsNIIEP Housing, 1978.  51 p.</w:t>
      </w:r>
    </w:p>
    <w:p w14:paraId="17C5172D" w14:textId="1A143812"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Rapoport, T. B. Specific features of housing architecture in territories with hot climate in the south of the USSR: Extended abstract of Dr. Arch. diss.  Moscow, 1978.  37 p.</w:t>
      </w:r>
    </w:p>
    <w:p w14:paraId="7F16DD27" w14:textId="0214467B"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Rapoport, T. B. Specific features of southern housing design: Review.  Moscow: TsNTI for Civil Construction and Architecture, 1974.  79 p.</w:t>
      </w:r>
    </w:p>
    <w:p w14:paraId="2B2F3022" w14:textId="1AB801BE"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lastRenderedPageBreak/>
        <w:t>Rapoport, T. B. On typological aspects of regionalization on the example of territories with hot climate // Housing Construction. 1975.</w:t>
      </w:r>
    </w:p>
    <w:p w14:paraId="4C5651B5" w14:textId="23FB5A04"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Basenov, T. K. Architecture of Kazakhstan in the 17th</w:t>
      </w:r>
      <w:r w:rsidR="00EA52A1">
        <w:rPr>
          <w:rFonts w:ascii="Times New Roman" w:eastAsia="Times New Roman" w:hAnsi="Times New Roman"/>
          <w:sz w:val="28"/>
          <w:lang w:val="en-US"/>
        </w:rPr>
        <w:t>-</w:t>
      </w:r>
      <w:r w:rsidRPr="00391BA1">
        <w:rPr>
          <w:rFonts w:ascii="Times New Roman" w:eastAsia="Times New Roman" w:hAnsi="Times New Roman"/>
          <w:sz w:val="28"/>
          <w:lang w:val="en-US"/>
        </w:rPr>
        <w:t>19th centuries // Margulan, A. Kh., Basenov, T. K., Mendikulov, M. M. Architecture of Kazakhstan.  Alma</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Ata: Kazgosizdat, 1959. Pp. 85</w:t>
      </w:r>
      <w:r w:rsidR="00EA52A1">
        <w:rPr>
          <w:rFonts w:ascii="Times New Roman" w:eastAsia="Times New Roman" w:hAnsi="Times New Roman"/>
          <w:sz w:val="28"/>
          <w:lang w:val="en-US"/>
        </w:rPr>
        <w:t>-</w:t>
      </w:r>
      <w:r w:rsidRPr="00391BA1">
        <w:rPr>
          <w:rFonts w:ascii="Times New Roman" w:eastAsia="Times New Roman" w:hAnsi="Times New Roman"/>
          <w:sz w:val="28"/>
          <w:lang w:val="en-US"/>
        </w:rPr>
        <w:t>102.</w:t>
      </w:r>
    </w:p>
    <w:p w14:paraId="26895FED" w14:textId="64E70AC8"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Mendikulov, M. M. Toward a characterization of the architecture of Kazakhstan in the 19th and early 20th centuries // Margulan, A. Kh., Basenov, T. K., Mendikulov, M. M. Architecture of Kazakhstan.  Alma</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Ata: Kazgosizdat, 1959.  Pp. 116</w:t>
      </w:r>
      <w:r w:rsidR="00EA52A1">
        <w:rPr>
          <w:rFonts w:ascii="Times New Roman" w:eastAsia="Times New Roman" w:hAnsi="Times New Roman"/>
          <w:sz w:val="28"/>
          <w:lang w:val="en-US"/>
        </w:rPr>
        <w:t>-</w:t>
      </w:r>
      <w:r w:rsidRPr="00391BA1">
        <w:rPr>
          <w:rFonts w:ascii="Times New Roman" w:eastAsia="Times New Roman" w:hAnsi="Times New Roman"/>
          <w:sz w:val="28"/>
          <w:lang w:val="en-US"/>
        </w:rPr>
        <w:t>147.</w:t>
      </w:r>
    </w:p>
    <w:p w14:paraId="7F31D266" w14:textId="3A60E5F9"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Glaudinov, B. A. History of the Architecture of Kazakhstan.  Almaty: KazGASA, 1999.  295 p.</w:t>
      </w:r>
    </w:p>
    <w:p w14:paraId="356181F3" w14:textId="1C114EE9"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Kuspangaliev, B. U. Development of the architecture of urban housing in Kazakhstan in the 20th century: Extended abstract of Dr. Arch. diss.  Bishkek, 2000.  52 p.</w:t>
      </w:r>
    </w:p>
    <w:p w14:paraId="78C31A85" w14:textId="6CF16306"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Akhmedova, A. T. Architectural and planning features of rural estate housing in the southern districts of the Kazakh SSR (on the example of Almaty and TaldyKurgan regions): Cand. Arch. diss.  Moscow, 1988.</w:t>
      </w:r>
    </w:p>
    <w:p w14:paraId="6FDD58F3" w14:textId="5A574591"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Abilov, A. Zh. Genesis and conceptual foundations of the development of urban planning in Kazakhstan in the 20th century: Extended abstract of Dr. Arch. diss.  Almaty, 2003.  44 p.</w:t>
      </w:r>
    </w:p>
    <w:p w14:paraId="19AA4D34" w14:textId="72436BA0"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Dyusebai, E. K. Architecture of residential and public buildings flexibly adaptable to the dynamics of social change: Extended abstract of Dr. Arch. diss.  Almaty: KazGASA, 2004.  46 p.</w:t>
      </w:r>
    </w:p>
    <w:p w14:paraId="35607F29" w14:textId="505B471C"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Samoilov, K. I. Architecture of Kazakhstan in the 20th century (development of architectural</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artistic forms).  Almaty: M</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Ari Design, 2004.  940 p.</w:t>
      </w:r>
    </w:p>
    <w:p w14:paraId="51FB155F" w14:textId="7407D160"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Kozbagarova, N. Zh. Development of landscape architecture in Kazakhstan in the 20th century: Extended abstract of Dr. Arch. diss.  Almaty: KazGASA, 2010.  43 p.</w:t>
      </w:r>
    </w:p>
    <w:p w14:paraId="286FB04F" w14:textId="35A641B9"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Abdrasilova, G. S. Trends in the development of regional architecture and urban planning in Kazakhstan: Extended abstract of Dr. Arch. diss.  Almaty, 2010.  48 p.</w:t>
      </w:r>
    </w:p>
    <w:p w14:paraId="5FCB9586" w14:textId="6A563431"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Sadvokasova, G. K. Ecological and urban</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planning features of system formation in industrial regions of Kazakhstan: Extended abstract of Cand. Arch. diss.  Almaty, 2007.  27 p.</w:t>
      </w:r>
    </w:p>
    <w:p w14:paraId="203412D1" w14:textId="645A469F"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Kornilova, A. A. Formation of a system of cultural and public services in rural residential</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production complexes of Northern Kazakhstan: Cand. Arch. diss.  Moscow, 1979.  172 p.</w:t>
      </w:r>
    </w:p>
    <w:p w14:paraId="08C2AD4D" w14:textId="147CEB91"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Mamedov, S. E. Principles of architectural and planning formation of residential complexes in the changing social structure of the city: PhD diss.  Nur</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Sultan, 2020.</w:t>
      </w:r>
    </w:p>
    <w:p w14:paraId="2F7F207D" w14:textId="0EAA6CCA"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Reva, M. V. Regional features of the design and construction of residential buildings in Kazakhstan.  Karaganda: Karaganda State Technical University, 2013.</w:t>
      </w:r>
    </w:p>
    <w:p w14:paraId="3B0E3A1F" w14:textId="46139957"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 xml:space="preserve">Mamedova, L. E., Abilov, A. Zh. Application of bioclimatic design for increasing the energy efficiency of residential buildings in the city of Almaty </w:t>
      </w:r>
      <w:r w:rsidRPr="00391BA1">
        <w:rPr>
          <w:rFonts w:ascii="Times New Roman" w:eastAsia="Times New Roman" w:hAnsi="Times New Roman"/>
          <w:sz w:val="28"/>
          <w:lang w:val="en-US"/>
        </w:rPr>
        <w:lastRenderedPageBreak/>
        <w:t xml:space="preserve">[electronic resource].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2023.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URL: </w:t>
      </w:r>
      <w:hyperlink r:id="rId16" w:history="1">
        <w:r w:rsidRPr="00391BA1">
          <w:rPr>
            <w:rStyle w:val="Hyperlink"/>
            <w:rFonts w:ascii="Times New Roman" w:eastAsia="Times New Roman" w:hAnsi="Times New Roman"/>
            <w:sz w:val="28"/>
            <w:lang w:val="en-US"/>
          </w:rPr>
          <w:t>https://cyberleninka.ru/article/n/primenenie</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bioklimaticheskogo</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proektirovaniya</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v</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tselyah</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povysheniya</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energoeffektivnosti</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zhilyh</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zdaniy</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v</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g</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almaty</w:t>
        </w:r>
      </w:hyperlink>
      <w:r w:rsidRPr="00391BA1">
        <w:rPr>
          <w:rFonts w:ascii="Times New Roman" w:eastAsia="Times New Roman" w:hAnsi="Times New Roman"/>
          <w:sz w:val="28"/>
          <w:lang w:val="en-US"/>
        </w:rPr>
        <w:t xml:space="preserve"> (accessed: 24.03.2026).</w:t>
      </w:r>
    </w:p>
    <w:p w14:paraId="2BD88184" w14:textId="6E226F82"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Shneiderman, I. M. Development of low</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rise housing and its role in improving the quality of life of the population // Narodonaselenie.  2013.  No. 3.</w:t>
      </w:r>
    </w:p>
    <w:p w14:paraId="2BED7F05" w14:textId="7C0BBC05"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Pipunyrov, P. V. The site factor in the architecture of a bioclimatic low</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rise residential building // Vestnik OGU.  2011.  No. 9 (128).</w:t>
      </w:r>
    </w:p>
    <w:p w14:paraId="512EA307" w14:textId="16B9FCC7"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Byzov, M. M., Kaganovich, N. Bioclimatics in architectural and planning solutions of mid</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rise residential buildings // SAFETY2018.  Yekaterinburg, 4</w:t>
      </w:r>
      <w:r w:rsidR="00EA52A1">
        <w:rPr>
          <w:rFonts w:ascii="Times New Roman" w:eastAsia="Times New Roman" w:hAnsi="Times New Roman"/>
          <w:sz w:val="28"/>
          <w:lang w:val="en-US"/>
        </w:rPr>
        <w:t>-</w:t>
      </w:r>
      <w:r w:rsidRPr="00391BA1">
        <w:rPr>
          <w:rFonts w:ascii="Times New Roman" w:eastAsia="Times New Roman" w:hAnsi="Times New Roman"/>
          <w:sz w:val="28"/>
          <w:lang w:val="en-US"/>
        </w:rPr>
        <w:t>5 October 2018.</w:t>
      </w:r>
    </w:p>
    <w:p w14:paraId="053136F0" w14:textId="27D8BFAA"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Anufriev, A. A. Social factors as a method of organizing the structure of architectural space // Vestnik IrGTU.  2015.  No. 5 (100).</w:t>
      </w:r>
    </w:p>
    <w:p w14:paraId="4C153E2C" w14:textId="752B3BB3"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Republic of Kazakhstan. On amendments to the resolutions of the Government of the Republic of Kazakhstan dated 15 March 2023 No. 211 'On the establishment of the special economic zone G4 City' and dated 6 December 2023 No. 1087 'On approval of the Comprehensive plan for the socio</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economic development of the city of Konaev, Almaty Region, for 2023</w:t>
      </w:r>
      <w:r w:rsidR="00EA52A1">
        <w:rPr>
          <w:rFonts w:ascii="Times New Roman" w:eastAsia="Times New Roman" w:hAnsi="Times New Roman"/>
          <w:sz w:val="28"/>
          <w:lang w:val="en-US"/>
        </w:rPr>
        <w:t>-</w:t>
      </w:r>
      <w:r w:rsidRPr="00391BA1">
        <w:rPr>
          <w:rFonts w:ascii="Times New Roman" w:eastAsia="Times New Roman" w:hAnsi="Times New Roman"/>
          <w:sz w:val="28"/>
          <w:lang w:val="en-US"/>
        </w:rPr>
        <w:t xml:space="preserve">2027': Resolution of the Government of the Republic of Kazakhstan dated 26 December 2023 No. 1187 [electronic resource].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URL: </w:t>
      </w:r>
      <w:hyperlink r:id="rId17" w:history="1">
        <w:r w:rsidRPr="00391BA1">
          <w:rPr>
            <w:rStyle w:val="Hyperlink"/>
            <w:rFonts w:ascii="Times New Roman" w:eastAsia="Times New Roman" w:hAnsi="Times New Roman"/>
            <w:sz w:val="28"/>
            <w:lang w:val="en-US"/>
          </w:rPr>
          <w:t>https://adilet.zan.kz/rus/docs/P2300001187</w:t>
        </w:r>
      </w:hyperlink>
      <w:r w:rsidRPr="00391BA1">
        <w:rPr>
          <w:rFonts w:ascii="Times New Roman" w:eastAsia="Times New Roman" w:hAnsi="Times New Roman"/>
          <w:sz w:val="28"/>
          <w:lang w:val="en-US"/>
        </w:rPr>
        <w:t xml:space="preserve"> (accessed: 20.03.2026).</w:t>
      </w:r>
    </w:p>
    <w:p w14:paraId="65FF0589" w14:textId="4FCA29E8"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Bureau of National Statistics of the Republic of Kazakhstan. Migration of the population of the Republic of Kazakhstan (January</w:t>
      </w:r>
      <w:r w:rsidR="00EA52A1">
        <w:rPr>
          <w:rFonts w:ascii="Times New Roman" w:eastAsia="Times New Roman" w:hAnsi="Times New Roman"/>
          <w:sz w:val="28"/>
          <w:lang w:val="en-US"/>
        </w:rPr>
        <w:t>-</w:t>
      </w:r>
      <w:r w:rsidRPr="00391BA1">
        <w:rPr>
          <w:rFonts w:ascii="Times New Roman" w:eastAsia="Times New Roman" w:hAnsi="Times New Roman"/>
          <w:sz w:val="28"/>
          <w:lang w:val="en-US"/>
        </w:rPr>
        <w:t xml:space="preserve">March 2024) [electronic resource].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URL: </w:t>
      </w:r>
      <w:hyperlink r:id="rId18" w:history="1">
        <w:r w:rsidRPr="00391BA1">
          <w:rPr>
            <w:rStyle w:val="Hyperlink"/>
            <w:rFonts w:ascii="Times New Roman" w:eastAsia="Times New Roman" w:hAnsi="Times New Roman"/>
            <w:sz w:val="28"/>
            <w:lang w:val="en-US"/>
          </w:rPr>
          <w:t>https://stat.gov.kz/ru/industries/social</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statistics/demography/publications/158501/</w:t>
        </w:r>
      </w:hyperlink>
      <w:r w:rsidRPr="00391BA1">
        <w:rPr>
          <w:rFonts w:ascii="Times New Roman" w:eastAsia="Times New Roman" w:hAnsi="Times New Roman"/>
          <w:sz w:val="28"/>
          <w:lang w:val="en-US"/>
        </w:rPr>
        <w:t xml:space="preserve"> (accessed: 20.03.2026).</w:t>
      </w:r>
    </w:p>
    <w:p w14:paraId="038433A9" w14:textId="2274D4FA"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Stamenkovich, M. Z. Contemporary trends in the design of energy</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efficient and environmentally friendly buildings // AMIT (Architectural and Modern Information Technologies).  2011.  No. 3(16).</w:t>
      </w:r>
    </w:p>
    <w:p w14:paraId="01BE9A8A" w14:textId="484478DE"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 xml:space="preserve">Baizhumanova, S. E. Features of the development of green construction in Kazakhstan // Bulletin of Science and Education.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2018.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No. 5 (41) [electronic resource].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URL: </w:t>
      </w:r>
      <w:hyperlink r:id="rId19" w:history="1">
        <w:r w:rsidRPr="00391BA1">
          <w:rPr>
            <w:rStyle w:val="Hyperlink"/>
            <w:rFonts w:ascii="Times New Roman" w:eastAsia="Times New Roman" w:hAnsi="Times New Roman"/>
            <w:sz w:val="28"/>
            <w:lang w:val="en-US"/>
          </w:rPr>
          <w:t>https://cyberleninka.ru/article/n/osobennosti</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razvitiya</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zelenogo</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stroitelstva</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v</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kazahstane</w:t>
        </w:r>
      </w:hyperlink>
      <w:r w:rsidRPr="00391BA1">
        <w:rPr>
          <w:rFonts w:ascii="Times New Roman" w:eastAsia="Times New Roman" w:hAnsi="Times New Roman"/>
          <w:sz w:val="28"/>
          <w:lang w:val="en-US"/>
        </w:rPr>
        <w:t xml:space="preserve"> (accessed: 20.03.2026).</w:t>
      </w:r>
    </w:p>
    <w:p w14:paraId="083B3FD5" w14:textId="6F2C1BCE"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Niemeyer, O. My Experience of Building Brasília.  Moscow: Foreign Literature Publishing House, 1963.</w:t>
      </w:r>
    </w:p>
    <w:p w14:paraId="640C7B7C" w14:textId="37C4A868"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Aalto, A. Architecture and Humanism / ed. transl. by Andrei Gozak.  Moscow: Progress, 1978.  224 p.</w:t>
      </w:r>
    </w:p>
    <w:p w14:paraId="4DEA4237" w14:textId="0E83B0DC"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Fathy, H. Natural Energy and Vernacular Architecture: Principles and Examples with Reference to Hot Arid Climates.  London: The University of Chicago Press, 1986.</w:t>
      </w:r>
    </w:p>
    <w:p w14:paraId="2EFB2467" w14:textId="20233A6D"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Ando, T. The Pritzker Architecture Prize.  Los Angeles: The Hyatt Foundation, 1995.</w:t>
      </w:r>
    </w:p>
    <w:p w14:paraId="73B056E3" w14:textId="6BFFA1EE"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John Nash // Structurae.  Ratingen, 1998.</w:t>
      </w:r>
    </w:p>
    <w:p w14:paraId="4F0229A4" w14:textId="37B2EB13"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Bakharev, D. V. Methods of calculation and standardization of solar radiation in urban planning: Cand. Tech. Sci. diss.  Moscow: NIISF, 1968.  218 p.</w:t>
      </w:r>
    </w:p>
    <w:p w14:paraId="21045711" w14:textId="0869BE1A"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lastRenderedPageBreak/>
        <w:t>Milne, M., Givoni, B. Architectural design based on climate // Watson, D., ed. Energy Conservation through Building Design.  New York: McGraw</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Hill, 1979.  Pp. 96</w:t>
      </w:r>
      <w:r w:rsidR="00EA52A1">
        <w:rPr>
          <w:rFonts w:ascii="Times New Roman" w:eastAsia="Times New Roman" w:hAnsi="Times New Roman"/>
          <w:sz w:val="28"/>
          <w:lang w:val="en-US"/>
        </w:rPr>
        <w:t>-</w:t>
      </w:r>
      <w:r w:rsidRPr="00391BA1">
        <w:rPr>
          <w:rFonts w:ascii="Times New Roman" w:eastAsia="Times New Roman" w:hAnsi="Times New Roman"/>
          <w:sz w:val="28"/>
          <w:lang w:val="en-US"/>
        </w:rPr>
        <w:t>113.</w:t>
      </w:r>
    </w:p>
    <w:p w14:paraId="3E8CDC86" w14:textId="70662B72"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Maksai, J., Holland, E., Nachman, H., Yaker, J. Residential Building Design.  Moscow: Stroiizdat, 1979.</w:t>
      </w:r>
    </w:p>
    <w:p w14:paraId="3CF4E71B" w14:textId="21B6A5EB"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Samin, D. K. 100 Great Architects.  Moscow: Veche, 2001.</w:t>
      </w:r>
    </w:p>
    <w:p w14:paraId="1A52DC44" w14:textId="5BA31625"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Saxon, R. Atrium Buildings / transl. from English by A. G. Rappaport.  Moscow: Stroiizdat, 1987.</w:t>
      </w:r>
    </w:p>
    <w:p w14:paraId="77D8CDEE" w14:textId="3A8B5FAD"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Tzonis, A. Santiago Calatrava: The Poetics of Movement.  Universe, 1999.</w:t>
      </w:r>
    </w:p>
    <w:p w14:paraId="53610A43" w14:textId="65D04178"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Tzonis, A. Santiago Calatrava: The Complete Works.  New York: Rizzoli, 2004.</w:t>
      </w:r>
    </w:p>
    <w:p w14:paraId="4CD38E45" w14:textId="1A8D2537"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Ginzburg, M. Ya. Architecture of the NKTP Sanatorium in Kislovodsk.  Moscow: Publishing House of the Academy of Architecture of the USSR, 1940.  86 p.</w:t>
      </w:r>
    </w:p>
    <w:p w14:paraId="6B05D66A" w14:textId="5777D9DC"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Usov, Ya. Yu. Bioclimatic building: past and future // Housing Construction.  2008.  No. 7.  Pp. 32</w:t>
      </w:r>
      <w:r w:rsidR="00EA52A1">
        <w:rPr>
          <w:rFonts w:ascii="Times New Roman" w:eastAsia="Times New Roman" w:hAnsi="Times New Roman"/>
          <w:sz w:val="28"/>
          <w:lang w:val="en-US"/>
        </w:rPr>
        <w:t>-</w:t>
      </w:r>
      <w:r w:rsidRPr="00391BA1">
        <w:rPr>
          <w:rFonts w:ascii="Times New Roman" w:eastAsia="Times New Roman" w:hAnsi="Times New Roman"/>
          <w:sz w:val="28"/>
          <w:lang w:val="en-US"/>
        </w:rPr>
        <w:t>34.</w:t>
      </w:r>
    </w:p>
    <w:p w14:paraId="59FF892E" w14:textId="57C17166" w:rsidR="00552AD1" w:rsidRPr="00391BA1" w:rsidRDefault="006E35A6"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 xml:space="preserve">Sarzhanov, N. Zh., Abilov, A. Zh. Practice of housing design in the IV climatic region of Kazakhstan // Higher School of Kazakhstan.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Almaty, 2017.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No. 1 (1).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Pp. 55</w:t>
      </w:r>
      <w:r w:rsidR="00EA52A1">
        <w:rPr>
          <w:rFonts w:ascii="Times New Roman" w:eastAsia="Times New Roman" w:hAnsi="Times New Roman"/>
          <w:sz w:val="28"/>
          <w:lang w:val="en-US"/>
        </w:rPr>
        <w:t>-</w:t>
      </w:r>
      <w:r w:rsidRPr="00391BA1">
        <w:rPr>
          <w:rFonts w:ascii="Times New Roman" w:eastAsia="Times New Roman" w:hAnsi="Times New Roman"/>
          <w:sz w:val="28"/>
          <w:lang w:val="en-US"/>
        </w:rPr>
        <w:t>60.</w:t>
      </w:r>
    </w:p>
    <w:p w14:paraId="3B3EA079" w14:textId="28381090"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Usov, Ya. Yu. Bioclimatic principles in the buildings of Oscar Niemeyer // Science, Education and Experimental Design in MARCHI: Scientific</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Practical Conference of Faculty and Young Scientists, 28</w:t>
      </w:r>
      <w:r w:rsidR="00EA52A1">
        <w:rPr>
          <w:rFonts w:ascii="Times New Roman" w:eastAsia="Times New Roman" w:hAnsi="Times New Roman"/>
          <w:sz w:val="28"/>
          <w:lang w:val="en-US"/>
        </w:rPr>
        <w:t>-</w:t>
      </w:r>
      <w:r w:rsidRPr="00391BA1">
        <w:rPr>
          <w:rFonts w:ascii="Times New Roman" w:eastAsia="Times New Roman" w:hAnsi="Times New Roman"/>
          <w:sz w:val="28"/>
          <w:lang w:val="en-US"/>
        </w:rPr>
        <w:t xml:space="preserve">30 April 2008: Abstracts.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Moscow: Arkhitektura</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S, 2008.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P. 66.</w:t>
      </w:r>
    </w:p>
    <w:p w14:paraId="6C9F17F9" w14:textId="7858EB62"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Auzhanov, N. Prospects for the development of low</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rise housing in Almaty // Tauar.  1997.  No. 1 (January/March).  Pp. 35</w:t>
      </w:r>
      <w:r w:rsidR="00EA52A1">
        <w:rPr>
          <w:rFonts w:ascii="Times New Roman" w:eastAsia="Times New Roman" w:hAnsi="Times New Roman"/>
          <w:sz w:val="28"/>
          <w:lang w:val="en-US"/>
        </w:rPr>
        <w:t>-</w:t>
      </w:r>
      <w:r w:rsidRPr="00391BA1">
        <w:rPr>
          <w:rFonts w:ascii="Times New Roman" w:eastAsia="Times New Roman" w:hAnsi="Times New Roman"/>
          <w:sz w:val="28"/>
          <w:lang w:val="en-US"/>
        </w:rPr>
        <w:t xml:space="preserve">39.  Available at: </w:t>
      </w:r>
      <w:hyperlink r:id="rId20" w:history="1">
        <w:r w:rsidRPr="00391BA1">
          <w:rPr>
            <w:rStyle w:val="Hyperlink"/>
            <w:rFonts w:ascii="Times New Roman" w:eastAsia="Times New Roman" w:hAnsi="Times New Roman"/>
            <w:sz w:val="28"/>
            <w:lang w:val="en-US"/>
          </w:rPr>
          <w:t>https://www.ecopolis.kz/perspektivy</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razvitiya</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maloetazhnogo</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zhilya</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v</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almaty/</w:t>
        </w:r>
      </w:hyperlink>
      <w:r w:rsidRPr="00391BA1">
        <w:rPr>
          <w:rFonts w:ascii="Times New Roman" w:eastAsia="Times New Roman" w:hAnsi="Times New Roman"/>
          <w:sz w:val="28"/>
          <w:lang w:val="en-US"/>
        </w:rPr>
        <w:t xml:space="preserve"> (accessed: 15.04.2025).</w:t>
      </w:r>
    </w:p>
    <w:p w14:paraId="2E679961" w14:textId="52C1B985"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 xml:space="preserve">Tursynbaev, A. A chance to save the megapolis.  Available at: </w:t>
      </w:r>
      <w:hyperlink r:id="rId21" w:history="1">
        <w:r w:rsidRPr="00391BA1">
          <w:rPr>
            <w:rStyle w:val="Hyperlink"/>
            <w:rFonts w:ascii="Times New Roman" w:eastAsia="Times New Roman" w:hAnsi="Times New Roman"/>
            <w:sz w:val="28"/>
            <w:lang w:val="en-US"/>
          </w:rPr>
          <w:t>https://kazpravda.kz/n/shans</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dlya</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spaseniya</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megapolisa/</w:t>
        </w:r>
      </w:hyperlink>
      <w:r w:rsidRPr="00391BA1">
        <w:rPr>
          <w:rFonts w:ascii="Times New Roman" w:eastAsia="Times New Roman" w:hAnsi="Times New Roman"/>
          <w:sz w:val="28"/>
          <w:lang w:val="en-US"/>
        </w:rPr>
        <w:t xml:space="preserve"> (accessed: 15.04.2024).</w:t>
      </w:r>
    </w:p>
    <w:p w14:paraId="5773E3B2" w14:textId="30896C34"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 xml:space="preserve">Kachalova, N. Almaty new buildings at a price of 1.2 million tenge per square meter [electronic resource].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URL: </w:t>
      </w:r>
      <w:hyperlink r:id="rId22" w:history="1">
        <w:r w:rsidRPr="00391BA1">
          <w:rPr>
            <w:rStyle w:val="Hyperlink"/>
            <w:rFonts w:ascii="Times New Roman" w:eastAsia="Times New Roman" w:hAnsi="Times New Roman"/>
            <w:sz w:val="28"/>
            <w:lang w:val="en-US"/>
          </w:rPr>
          <w:t>https://kz.kursiv.media/2020</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09</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05/almatinskie</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novostroyki</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po</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cene</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12</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mln</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tenge</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za</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kvadratnyy</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metr/</w:t>
        </w:r>
      </w:hyperlink>
      <w:r w:rsidRPr="00391BA1">
        <w:rPr>
          <w:rFonts w:ascii="Times New Roman" w:eastAsia="Times New Roman" w:hAnsi="Times New Roman"/>
          <w:sz w:val="28"/>
          <w:lang w:val="en-US"/>
        </w:rPr>
        <w:t xml:space="preserve"> (accessed: 24.03.2026).</w:t>
      </w:r>
    </w:p>
    <w:p w14:paraId="13F30C1E" w14:textId="05B2C890"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Biryukova, T. To create a new cult low</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rise development.  Available at: </w:t>
      </w:r>
      <w:hyperlink r:id="rId23" w:history="1">
        <w:r w:rsidRPr="00391BA1">
          <w:rPr>
            <w:rStyle w:val="Hyperlink"/>
            <w:rFonts w:ascii="Times New Roman" w:eastAsia="Times New Roman" w:hAnsi="Times New Roman"/>
            <w:sz w:val="28"/>
            <w:lang w:val="en-US"/>
          </w:rPr>
          <w:t>https://dknews.kz/ru/chitayte</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v</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nomere</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dk/246274</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sozdat</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novyy</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kult</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maloetazhnost</w:t>
        </w:r>
      </w:hyperlink>
      <w:r w:rsidRPr="00391BA1">
        <w:rPr>
          <w:rFonts w:ascii="Times New Roman" w:eastAsia="Times New Roman" w:hAnsi="Times New Roman"/>
          <w:sz w:val="28"/>
          <w:lang w:val="en-US"/>
        </w:rPr>
        <w:t xml:space="preserve"> (accessed: 29.07.2022).</w:t>
      </w:r>
    </w:p>
    <w:p w14:paraId="6E249650" w14:textId="4ECCD43E"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 xml:space="preserve">Antonov, S. Should old quarters of Almaty be demolished because of deterioration? Experts comment [electronic resource].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URL: </w:t>
      </w:r>
      <w:hyperlink r:id="rId24" w:history="1">
        <w:r w:rsidRPr="00391BA1">
          <w:rPr>
            <w:rStyle w:val="Hyperlink"/>
            <w:rFonts w:ascii="Times New Roman" w:eastAsia="Times New Roman" w:hAnsi="Times New Roman"/>
            <w:sz w:val="28"/>
            <w:lang w:val="en-US"/>
          </w:rPr>
          <w:t>https://tengrinews.kz/kazakhstan_news/nujno</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snosit</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staryie</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kvartalyi</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almatyi</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iz</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za</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vethosti</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455537/</w:t>
        </w:r>
      </w:hyperlink>
      <w:r w:rsidRPr="00391BA1">
        <w:rPr>
          <w:rFonts w:ascii="Times New Roman" w:eastAsia="Times New Roman" w:hAnsi="Times New Roman"/>
          <w:sz w:val="28"/>
          <w:lang w:val="en-US"/>
        </w:rPr>
        <w:t xml:space="preserve"> (accessed: 24.03.2026).</w:t>
      </w:r>
    </w:p>
    <w:p w14:paraId="0CA77CD7" w14:textId="693AFEE1"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Sarsembaeva, D. E. Architecture of social infrastructure in the cities of Northern Kazakhstan: PhD diss.  Almaty, 2023.  276 p.</w:t>
      </w:r>
    </w:p>
    <w:p w14:paraId="106D0EAA" w14:textId="008EF58C"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Tolegen, Zh. Zh. Architectural and urban</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planning principles of forming a safe environment in the smart city system: PhD diss.  Almaty, 2023.  163 p.</w:t>
      </w:r>
    </w:p>
    <w:p w14:paraId="42D838F8" w14:textId="3918ECA5"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lastRenderedPageBreak/>
        <w:t>Turekulova, A. I. Theoretical and technological aspects of light</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dynamic transformations in architecture: PhD diss.  Almaty, 2021.  213 p.</w:t>
      </w:r>
    </w:p>
    <w:p w14:paraId="7C0E582F" w14:textId="0D4C58DE"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Danibekova, E. T. Problems of the formation of regional identity in contemporary architecture of Kazakhstan: PhD diss.  Almaty, 2022.  241 p.</w:t>
      </w:r>
    </w:p>
    <w:p w14:paraId="4D59F7F6" w14:textId="07C32F2D" w:rsidR="00552AD1" w:rsidRPr="00391BA1" w:rsidRDefault="00E4696A"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 xml:space="preserve">Malibekuly, Z., Semenyuk, O., Dyisebayev, U., Kuc, S. Architecture of the yurt and its impact on teaching young architects // World Transactions on Engineering and Technology Education.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2020.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Vol. 18, No. 2.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Pp. 225</w:t>
      </w:r>
      <w:r w:rsidR="00EA52A1">
        <w:rPr>
          <w:rFonts w:ascii="Times New Roman" w:eastAsia="Times New Roman" w:hAnsi="Times New Roman"/>
          <w:sz w:val="28"/>
          <w:lang w:val="en-US"/>
        </w:rPr>
        <w:t>-</w:t>
      </w:r>
      <w:r w:rsidRPr="00391BA1">
        <w:rPr>
          <w:rFonts w:ascii="Times New Roman" w:eastAsia="Times New Roman" w:hAnsi="Times New Roman"/>
          <w:sz w:val="28"/>
          <w:lang w:val="en-US"/>
        </w:rPr>
        <w:t xml:space="preserve">230 [electronic resource].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URL: </w:t>
      </w:r>
      <w:hyperlink r:id="rId25" w:tgtFrame="_new" w:history="1">
        <w:r w:rsidRPr="00391BA1">
          <w:rPr>
            <w:rStyle w:val="Hyperlink"/>
            <w:rFonts w:ascii="Times New Roman" w:eastAsia="Times New Roman" w:hAnsi="Times New Roman"/>
            <w:sz w:val="28"/>
            <w:lang w:val="en-US"/>
          </w:rPr>
          <w:t>https://www.wiete.com.au/journals/WTE%26TE/Pages/Vol.18%2C%20No.2%20%282020%29/24</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Kuc</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S.pdf</w:t>
        </w:r>
      </w:hyperlink>
      <w:r w:rsidRPr="00391BA1">
        <w:rPr>
          <w:rFonts w:ascii="Times New Roman" w:eastAsia="Times New Roman" w:hAnsi="Times New Roman"/>
          <w:sz w:val="28"/>
          <w:lang w:val="en-US"/>
        </w:rPr>
        <w:t xml:space="preserve"> </w:t>
      </w:r>
      <w:r w:rsidR="00552AD1" w:rsidRPr="00391BA1">
        <w:rPr>
          <w:rFonts w:ascii="Times New Roman" w:eastAsia="Times New Roman" w:hAnsi="Times New Roman"/>
          <w:sz w:val="28"/>
          <w:lang w:val="en-US"/>
        </w:rPr>
        <w:t>(accessed: 20.03.2026).</w:t>
      </w:r>
    </w:p>
    <w:p w14:paraId="0F8A7FFF" w14:textId="42E784A1"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Kupriyanov, V. N., Smetanin, D. V. History of the development and classification of atriums // Izvestiya KazGASU.  2010.  No. 2 (14).</w:t>
      </w:r>
    </w:p>
    <w:p w14:paraId="4F5D1521" w14:textId="1806780A"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Markov, D. I. History, principles and prospects for the development of bioclimatic energy</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efficient architecture // Architecture and Modern Information Technologies.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2012.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No. 1 (18).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Pp. 123</w:t>
      </w:r>
      <w:r w:rsidR="00EA52A1">
        <w:rPr>
          <w:rFonts w:ascii="Times New Roman" w:eastAsia="Times New Roman" w:hAnsi="Times New Roman"/>
          <w:sz w:val="28"/>
          <w:lang w:val="en-US"/>
        </w:rPr>
        <w:t>-</w:t>
      </w:r>
      <w:r w:rsidRPr="00391BA1">
        <w:rPr>
          <w:rFonts w:ascii="Times New Roman" w:eastAsia="Times New Roman" w:hAnsi="Times New Roman"/>
          <w:sz w:val="28"/>
          <w:lang w:val="en-US"/>
        </w:rPr>
        <w:t xml:space="preserve">135 [electronic resource].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URL: </w:t>
      </w:r>
      <w:hyperlink r:id="rId26" w:history="1">
        <w:r w:rsidRPr="00391BA1">
          <w:rPr>
            <w:rStyle w:val="Hyperlink"/>
            <w:rFonts w:ascii="Times New Roman" w:eastAsia="Times New Roman" w:hAnsi="Times New Roman"/>
            <w:sz w:val="28"/>
            <w:lang w:val="en-US"/>
          </w:rPr>
          <w:t>https://marhi.ru/AMIT/2012/1kvart12/markov/abstract.php</w:t>
        </w:r>
      </w:hyperlink>
      <w:r w:rsidRPr="00391BA1">
        <w:rPr>
          <w:rFonts w:ascii="Times New Roman" w:eastAsia="Times New Roman" w:hAnsi="Times New Roman"/>
          <w:sz w:val="28"/>
          <w:lang w:val="en-US"/>
        </w:rPr>
        <w:t xml:space="preserve"> (accessed: 14.03.2026).</w:t>
      </w:r>
    </w:p>
    <w:p w14:paraId="4100755F" w14:textId="25642EFC"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Holloway, D. Passive House: A Simple Design Method. Methodology for the design of passive solar houses based on the principles of direct and indirect heating / transl. from English by O. P. Menshinin.  USA, 2006.</w:t>
      </w:r>
    </w:p>
    <w:p w14:paraId="49A383F2" w14:textId="1874F356"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 xml:space="preserve">Gulenko, V. V. Communicative space [electronic resource].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URL: </w:t>
      </w:r>
      <w:hyperlink r:id="rId27" w:history="1">
        <w:r w:rsidRPr="00391BA1">
          <w:rPr>
            <w:rStyle w:val="Hyperlink"/>
            <w:rFonts w:ascii="Times New Roman" w:eastAsia="Times New Roman" w:hAnsi="Times New Roman"/>
            <w:sz w:val="28"/>
            <w:lang w:val="en-US"/>
          </w:rPr>
          <w:t>http://www.socioniko.net/ru/articles/comspace.html</w:t>
        </w:r>
      </w:hyperlink>
      <w:r w:rsidRPr="00391BA1">
        <w:rPr>
          <w:rFonts w:ascii="Times New Roman" w:eastAsia="Times New Roman" w:hAnsi="Times New Roman"/>
          <w:sz w:val="28"/>
          <w:lang w:val="en-US"/>
        </w:rPr>
        <w:t xml:space="preserve"> (accessed: 14.03.2026).</w:t>
      </w:r>
    </w:p>
    <w:p w14:paraId="2109AADD" w14:textId="2374CB85"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Kiyanenko, K. V. Architecture and social modeling of housing: Extended abstract of Dr. Arch. diss.  Moscow, 2005.</w:t>
      </w:r>
    </w:p>
    <w:p w14:paraId="0AECB2DC" w14:textId="1748A172" w:rsidR="00552AD1" w:rsidRPr="00391BA1" w:rsidRDefault="006E35A6"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 xml:space="preserve">Lobanov, A. V. Communicative spaces as an instrument for understanding contemporary architecture [electronic resource].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URL: https://archi.ru/elpub/91210/kommunikativnye</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prostranstva</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kak</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instrument</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poznaniya</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sovremennoi</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arkhitektury (accessed: 13.02.2025).</w:t>
      </w:r>
    </w:p>
    <w:p w14:paraId="35965BD8" w14:textId="610774CC"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Serdyuk, I. I. Perception of the architectural environment.  Lviv: Vyshcha Shkola, 1979.</w:t>
      </w:r>
    </w:p>
    <w:p w14:paraId="644E309A" w14:textId="707F53CC"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Shimko, V. M. Architectural</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design planning of the urban environment.  Moscow: Arkhitektura</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S, 2006.</w:t>
      </w:r>
    </w:p>
    <w:p w14:paraId="26AB7A8F" w14:textId="3AF86EFC"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Bolshakov, A. G. Assessment of the interrelationship of social and spatial factors in the planning of the city of Belgorod // Vestnik IrGTU.  2015.  No. 1 (96).  Pp. 88</w:t>
      </w:r>
      <w:r w:rsidR="00EA52A1">
        <w:rPr>
          <w:rFonts w:ascii="Times New Roman" w:eastAsia="Times New Roman" w:hAnsi="Times New Roman"/>
          <w:sz w:val="28"/>
          <w:lang w:val="en-US"/>
        </w:rPr>
        <w:t>-</w:t>
      </w:r>
      <w:r w:rsidRPr="00391BA1">
        <w:rPr>
          <w:rFonts w:ascii="Times New Roman" w:eastAsia="Times New Roman" w:hAnsi="Times New Roman"/>
          <w:sz w:val="28"/>
          <w:lang w:val="en-US"/>
        </w:rPr>
        <w:t>102.</w:t>
      </w:r>
    </w:p>
    <w:p w14:paraId="1B898808" w14:textId="478FB475"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Bolshakov, A. G. Urban</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planning form of the urban landscape as a condition and result of planning and regulation of urban</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planning activity in Irkutsk // Vestnik IrGTU.  2010.  No. 7 (47).  Pp. 70</w:t>
      </w:r>
      <w:r w:rsidR="00EA52A1">
        <w:rPr>
          <w:rFonts w:ascii="Times New Roman" w:eastAsia="Times New Roman" w:hAnsi="Times New Roman"/>
          <w:sz w:val="28"/>
          <w:lang w:val="en-US"/>
        </w:rPr>
        <w:t>-</w:t>
      </w:r>
      <w:r w:rsidRPr="00391BA1">
        <w:rPr>
          <w:rFonts w:ascii="Times New Roman" w:eastAsia="Times New Roman" w:hAnsi="Times New Roman"/>
          <w:sz w:val="28"/>
          <w:lang w:val="en-US"/>
        </w:rPr>
        <w:t>80.</w:t>
      </w:r>
    </w:p>
    <w:p w14:paraId="06346AB5" w14:textId="17771F40"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Ikonnikov, A. V. Space and form in architecture and urban planning.  Moscow: KomKniga, 2006.  352 p.</w:t>
      </w:r>
    </w:p>
    <w:p w14:paraId="23EE6664" w14:textId="3751F202"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Krasheninnikov, A. V. Residential blocks: Study guide.  Moscow: Vysshaya Shkola, 1988.  87 p.</w:t>
      </w:r>
    </w:p>
    <w:p w14:paraId="0BDACC7E" w14:textId="438A442A"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Molchanov, V. M. Fundamentals of architectural design: socio</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functional aspects.  Rostov</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on</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Don: Feniks, 2004.  160 p.</w:t>
      </w:r>
    </w:p>
    <w:p w14:paraId="63E3C028" w14:textId="20D8FF29" w:rsidR="00552AD1" w:rsidRPr="00391BA1" w:rsidRDefault="006E35A6"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lastRenderedPageBreak/>
        <w:t xml:space="preserve">Morphogenesis [electronic resource] // Wikipedia.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URL: https://en.wikipedia.org/wiki/Morphogenesis (accessed: 15.01.2025).</w:t>
      </w:r>
    </w:p>
    <w:p w14:paraId="334FBC30" w14:textId="449CF93D"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Isaeva, V. V., Karetin, Yu. A., Chernyshev, A. V., Shkuratov, D. Yu. Fractals and chaos in biological morphogenesis.  Vladivostok: Institute of Marine Biology FEB RAS, 2004.  128 p.</w:t>
      </w:r>
    </w:p>
    <w:p w14:paraId="14F3485E" w14:textId="7F94FB6D"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Haken, H. Information and self</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organization.  Moscow: Mir, 1991.  240 p.</w:t>
      </w:r>
    </w:p>
    <w:p w14:paraId="542C0A33" w14:textId="7CFD3D32"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Eco, U. The Absent Structure: Introduction to Semiotics / transl. from Italian by V. G. Reznik, A. G. Pogonyailo.  Saint Petersburg: Simpozium, 2006.  544 p.</w:t>
      </w:r>
    </w:p>
    <w:p w14:paraId="38902E61" w14:textId="7435EDB7"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Yargina, Z. N., Khachatryants, K. K. Social foundations of architectural design.  Moscow: Stroiizdat, 1990.  343 p.</w:t>
      </w:r>
    </w:p>
    <w:p w14:paraId="0E500FA4" w14:textId="0A625B6A" w:rsidR="00552AD1" w:rsidRPr="00391BA1" w:rsidRDefault="00E4696A"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 xml:space="preserve">Sarzhanov, N., Abdrakhman, A. Renovation and modernization issues of residential development in Kazakhstan // Bulletin of the L. N. Gumilyov Eurasian National University. Technical Science and Technology Series.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2023.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No. 1 (142).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Pp. 44</w:t>
      </w:r>
      <w:r w:rsidR="00EA52A1">
        <w:rPr>
          <w:rFonts w:ascii="Times New Roman" w:eastAsia="Times New Roman" w:hAnsi="Times New Roman"/>
          <w:sz w:val="28"/>
          <w:lang w:val="en-US"/>
        </w:rPr>
        <w:t>-</w:t>
      </w:r>
      <w:r w:rsidRPr="00391BA1">
        <w:rPr>
          <w:rFonts w:ascii="Times New Roman" w:eastAsia="Times New Roman" w:hAnsi="Times New Roman"/>
          <w:sz w:val="28"/>
          <w:lang w:val="en-US"/>
        </w:rPr>
        <w:t xml:space="preserve">55 [electronic resource].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URL: </w:t>
      </w:r>
      <w:hyperlink r:id="rId28" w:tgtFrame="_new" w:history="1">
        <w:r w:rsidRPr="00391BA1">
          <w:rPr>
            <w:rStyle w:val="Hyperlink"/>
            <w:rFonts w:ascii="Times New Roman" w:eastAsia="Times New Roman" w:hAnsi="Times New Roman"/>
            <w:sz w:val="28"/>
            <w:lang w:val="en-US"/>
          </w:rPr>
          <w:t>https://bultech.enu.kz/index.php/main/article/download/260/271</w:t>
        </w:r>
      </w:hyperlink>
      <w:r w:rsidRPr="00391BA1">
        <w:rPr>
          <w:rFonts w:ascii="Times New Roman" w:eastAsia="Times New Roman" w:hAnsi="Times New Roman"/>
          <w:sz w:val="28"/>
          <w:lang w:val="en-US"/>
        </w:rPr>
        <w:t xml:space="preserve"> (accessed: 25.03.2026).</w:t>
      </w:r>
    </w:p>
    <w:p w14:paraId="3074B63C" w14:textId="1B0499FD"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Voronin, B. P. On the practice of design and construction in the IV climatic region of the Kazakh SSR // Housing Construction.  1979.</w:t>
      </w:r>
    </w:p>
    <w:p w14:paraId="087FE35B" w14:textId="439FED36"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 xml:space="preserve">Gorokhov, V. A. Urban Green Construction.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Moscow: Stroiizdat, 1991.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416 p.</w:t>
      </w:r>
    </w:p>
    <w:p w14:paraId="2D41DF72" w14:textId="70417568"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Sabitov, A. R. Architecture of housing in small railway settlements of Western Kazakhstan: Extended abstract of Cand. Arch. diss.  Moscow, 1986.</w:t>
      </w:r>
    </w:p>
    <w:p w14:paraId="5325D388" w14:textId="4952E01C"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Vasilkovsky, S. V., Arefyev, A. Guryev residential settlement.  Moscow: Academy of Architecture of the USSR, 1948.</w:t>
      </w:r>
    </w:p>
    <w:p w14:paraId="6D30EE4E" w14:textId="5AC238BD"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Darbinyan, S. D. Architectural and planning features of housing in semi</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desert regions (on the example of Central Kazakhstan) // Housing Construction.  1979.  No. 9.  Pp. 8</w:t>
      </w:r>
      <w:r w:rsidR="00EA52A1">
        <w:rPr>
          <w:rFonts w:ascii="Times New Roman" w:eastAsia="Times New Roman" w:hAnsi="Times New Roman"/>
          <w:sz w:val="28"/>
          <w:lang w:val="en-US"/>
        </w:rPr>
        <w:t>-</w:t>
      </w:r>
      <w:r w:rsidRPr="00391BA1">
        <w:rPr>
          <w:rFonts w:ascii="Times New Roman" w:eastAsia="Times New Roman" w:hAnsi="Times New Roman"/>
          <w:sz w:val="28"/>
          <w:lang w:val="en-US"/>
        </w:rPr>
        <w:t>10.</w:t>
      </w:r>
    </w:p>
    <w:p w14:paraId="093327BE" w14:textId="4F040EC1"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TsNIIEP Housing. Recommendations for improving the sanitary</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hygienic qualities of mass housing with consideration of regional natural</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climatic conditions.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Moscow: TsNIIEP Housing, 1983.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24 p.</w:t>
      </w:r>
    </w:p>
    <w:p w14:paraId="0A884BD0" w14:textId="63D7128D"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Kydykov, A. D., Glaudinov, B. A. Formation of a residential district in the conditions of the arid zones of Kazakhstan // Vestnik KazGASA.  Almaty, 2012.</w:t>
      </w:r>
    </w:p>
    <w:p w14:paraId="29D12F59" w14:textId="06C0233F"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Auzhanov, N. G. Prospects for the development of the settlement system in the territory of Kazakhstan // Zodchiy. 21 vek.  2013.  No. 4 (49).</w:t>
      </w:r>
    </w:p>
    <w:p w14:paraId="5912396E" w14:textId="02C67BEF" w:rsidR="00552AD1" w:rsidRPr="00391BA1" w:rsidRDefault="00E4696A"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 xml:space="preserve">Sarzhanov, N., Schurch, T. Rethinking Soviet Era Mass Housing in Kazakhstan // Spatium.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2023.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No. 49.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Pp. 42</w:t>
      </w:r>
      <w:r w:rsidR="00EA52A1">
        <w:rPr>
          <w:rFonts w:ascii="Times New Roman" w:eastAsia="Times New Roman" w:hAnsi="Times New Roman"/>
          <w:sz w:val="28"/>
          <w:lang w:val="en-US"/>
        </w:rPr>
        <w:t>-</w:t>
      </w:r>
      <w:r w:rsidRPr="00391BA1">
        <w:rPr>
          <w:rFonts w:ascii="Times New Roman" w:eastAsia="Times New Roman" w:hAnsi="Times New Roman"/>
          <w:sz w:val="28"/>
          <w:lang w:val="en-US"/>
        </w:rPr>
        <w:t xml:space="preserve">50. DOI: 10.2298/SPAT221002001S [electronic resource].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URL: </w:t>
      </w:r>
      <w:hyperlink r:id="rId29" w:tgtFrame="_new" w:history="1">
        <w:r w:rsidRPr="00391BA1">
          <w:rPr>
            <w:rStyle w:val="Hyperlink"/>
            <w:rFonts w:ascii="Times New Roman" w:eastAsia="Times New Roman" w:hAnsi="Times New Roman"/>
            <w:sz w:val="28"/>
            <w:lang w:val="en-US"/>
          </w:rPr>
          <w:t>https://repository.satbayev.university/uploads/xnf8g9xu2oxk8jdbjgqdhfz1p.pdf</w:t>
        </w:r>
      </w:hyperlink>
      <w:r w:rsidRPr="00391BA1">
        <w:rPr>
          <w:rFonts w:ascii="Times New Roman" w:eastAsia="Times New Roman" w:hAnsi="Times New Roman"/>
          <w:sz w:val="28"/>
          <w:lang w:val="en-US"/>
        </w:rPr>
        <w:t xml:space="preserve"> (accessed: 25.02.2026).</w:t>
      </w:r>
    </w:p>
    <w:p w14:paraId="2B321178" w14:textId="68EBF2D9"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 xml:space="preserve">Kazgorstroyproject Design Institute [electronic resource].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URL: </w:t>
      </w:r>
      <w:hyperlink r:id="rId30" w:history="1">
        <w:r w:rsidRPr="00391BA1">
          <w:rPr>
            <w:rStyle w:val="Hyperlink"/>
            <w:rFonts w:ascii="Times New Roman" w:eastAsia="Times New Roman" w:hAnsi="Times New Roman"/>
            <w:sz w:val="28"/>
            <w:lang w:val="en-US"/>
          </w:rPr>
          <w:t>https://tipdoc.ru/proevtsorg/1608235/</w:t>
        </w:r>
      </w:hyperlink>
      <w:r w:rsidRPr="00391BA1">
        <w:rPr>
          <w:rFonts w:ascii="Times New Roman" w:eastAsia="Times New Roman" w:hAnsi="Times New Roman"/>
          <w:sz w:val="28"/>
          <w:lang w:val="en-US"/>
        </w:rPr>
        <w:t xml:space="preserve"> (accessed: 24.03.2026).</w:t>
      </w:r>
    </w:p>
    <w:p w14:paraId="3AD500A3" w14:textId="2AF19257"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Roaf, S., Fuentes, M., Thomas, S. Ecohouse: A Design Guide.  3rd ed.  Oxford: Architectural Press; Elsevier, 2007.  480 p.  ISBN 978</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0</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7506</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6903</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0.</w:t>
      </w:r>
    </w:p>
    <w:p w14:paraId="1886311A" w14:textId="5E1E2335" w:rsidR="00552AD1" w:rsidRPr="00391BA1" w:rsidRDefault="00790DB9"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lastRenderedPageBreak/>
        <w:t>Kibert, C. J. Sustainable Construction: Green Building Design and Delivery. 5th ed. Hoboken, NJ: John Wiley &amp; Sons, 2022. 656 p. ISBN 978</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1</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119</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70645</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8.</w:t>
      </w:r>
    </w:p>
    <w:p w14:paraId="6F167BA6" w14:textId="5EE1BD02"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Tsatsura, E. I., Golovanova, L. A. Atrium spaces as a direction of energy saving in buildings // New Ideas of the New Century.  2015.</w:t>
      </w:r>
    </w:p>
    <w:p w14:paraId="4C927AE7" w14:textId="7E811039" w:rsidR="00552AD1" w:rsidRPr="00391BA1" w:rsidRDefault="006E35A6"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 xml:space="preserve">Stefanutti, L. Atrium climatization // ABOK.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2001.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No. 4 [electronic resource].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URL: </w:t>
      </w:r>
      <w:hyperlink r:id="rId31" w:history="1">
        <w:r w:rsidRPr="00391BA1">
          <w:rPr>
            <w:rStyle w:val="Hyperlink"/>
            <w:rFonts w:ascii="Times New Roman" w:eastAsia="Times New Roman" w:hAnsi="Times New Roman"/>
            <w:sz w:val="28"/>
            <w:lang w:val="en-US"/>
          </w:rPr>
          <w:t>https://www.abok.ru/for_spec/articles.php?nid=38</w:t>
        </w:r>
      </w:hyperlink>
      <w:r w:rsidRPr="00391BA1">
        <w:rPr>
          <w:rFonts w:ascii="Times New Roman" w:eastAsia="Times New Roman" w:hAnsi="Times New Roman"/>
          <w:sz w:val="28"/>
          <w:lang w:val="en-US"/>
        </w:rPr>
        <w:t xml:space="preserve"> (accessed: 24.03.2026).</w:t>
      </w:r>
    </w:p>
    <w:p w14:paraId="2A81C377" w14:textId="2D7CB2CF"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Obolensky, N. V. Architectural Physics.  Moscow: Arkhitektura</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S, 2007.  448 p.</w:t>
      </w:r>
    </w:p>
    <w:p w14:paraId="4F347403" w14:textId="14B23A97"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Lind, C. Frank Lloyd Wright’s Usonian Houses.  San Francisco: Pomegranate Artbooks, 1994.  ISBN 1</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56640</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998</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5.</w:t>
      </w:r>
    </w:p>
    <w:p w14:paraId="2A537161" w14:textId="1F1BB7EA"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Toker, F. Fallingwater Rising: Frank Lloyd Wright, E. J. Kaufmann, and the Most Extraordinary House in America.  New York: Alfred A. Knopf, 2003.  ISBN 1</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4000</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4026</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4.</w:t>
      </w:r>
    </w:p>
    <w:p w14:paraId="5E316B5B" w14:textId="53EDC20A"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Whiting, H., II. On the Edge of Nature: Frank Lloyd Wright’s Artist Studio.  Salt Lake City: University of Utah Press, 2007.  ISBN 978</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0</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87480</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877</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3.</w:t>
      </w:r>
    </w:p>
    <w:p w14:paraId="28F06916" w14:textId="5FA547CB"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 xml:space="preserve">Frank Lloyd Wright [electronic resource].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URL: </w:t>
      </w:r>
      <w:hyperlink r:id="rId32" w:history="1">
        <w:r w:rsidRPr="00391BA1">
          <w:rPr>
            <w:rStyle w:val="Hyperlink"/>
            <w:rFonts w:ascii="Times New Roman" w:eastAsia="Times New Roman" w:hAnsi="Times New Roman"/>
            <w:sz w:val="28"/>
            <w:lang w:val="en-US"/>
          </w:rPr>
          <w:t>https://www.livelib.ru/author/437832/top</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frenk</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llojd</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rajt</w:t>
        </w:r>
      </w:hyperlink>
      <w:r w:rsidRPr="00391BA1">
        <w:rPr>
          <w:rFonts w:ascii="Times New Roman" w:eastAsia="Times New Roman" w:hAnsi="Times New Roman"/>
          <w:sz w:val="28"/>
          <w:lang w:val="en-US"/>
        </w:rPr>
        <w:t xml:space="preserve"> (accessed: 14.03.2026).</w:t>
      </w:r>
    </w:p>
    <w:p w14:paraId="29FC4178" w14:textId="529EEB91"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Wines, J. Green Architecture.  Berlin: Taschen, 2000.</w:t>
      </w:r>
    </w:p>
    <w:p w14:paraId="4D684F37" w14:textId="4C1A696A"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Usov, Ya. Yu. Brasilia as an example of bioclimatic design at the urban scale // Science, Education and Experimental Design in MARCHI: Scientific</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Practical Conference of Faculty and Young Scientists, 28</w:t>
      </w:r>
      <w:r w:rsidR="00EA52A1">
        <w:rPr>
          <w:rFonts w:ascii="Times New Roman" w:eastAsia="Times New Roman" w:hAnsi="Times New Roman"/>
          <w:sz w:val="28"/>
          <w:lang w:val="en-US"/>
        </w:rPr>
        <w:t>-</w:t>
      </w:r>
      <w:r w:rsidRPr="00391BA1">
        <w:rPr>
          <w:rFonts w:ascii="Times New Roman" w:eastAsia="Times New Roman" w:hAnsi="Times New Roman"/>
          <w:sz w:val="28"/>
          <w:lang w:val="en-US"/>
        </w:rPr>
        <w:t xml:space="preserve">30 April 2008: Abstracts.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Moscow: Arkhitektura</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S, 2008.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Pp. 67</w:t>
      </w:r>
      <w:r w:rsidR="00EA52A1">
        <w:rPr>
          <w:rFonts w:ascii="Times New Roman" w:eastAsia="Times New Roman" w:hAnsi="Times New Roman"/>
          <w:sz w:val="28"/>
          <w:lang w:val="en-US"/>
        </w:rPr>
        <w:t>-</w:t>
      </w:r>
      <w:r w:rsidRPr="00391BA1">
        <w:rPr>
          <w:rFonts w:ascii="Times New Roman" w:eastAsia="Times New Roman" w:hAnsi="Times New Roman"/>
          <w:sz w:val="28"/>
          <w:lang w:val="en-US"/>
        </w:rPr>
        <w:t>68.</w:t>
      </w:r>
    </w:p>
    <w:p w14:paraId="35B3DAC8" w14:textId="7915C8AF"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Myagkov, M. S., Gubernskiy, Yu. D., Konova, L. I., Litskevich, V. K., eds. City, architecture, human being and climate.  Moscow: Arkhitektura</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S, 2007.  342 p.</w:t>
      </w:r>
    </w:p>
    <w:p w14:paraId="4FDCF06A" w14:textId="7D1628C6"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Poluy, B. M. Architecture and urban planning in severe climate (environmental aspects).  Leningrad: Stroiizdat, 1989.  300 p.</w:t>
      </w:r>
    </w:p>
    <w:p w14:paraId="69FFF077" w14:textId="2DBB62ED"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Rimsha, A. N. City and hot climate.  Moscow: Stroiizdat, 1975.  280 p.</w:t>
      </w:r>
    </w:p>
    <w:p w14:paraId="1AB8FCE5" w14:textId="25007931"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Rimsha, A. N. Urban planning under hot climate conditions.  Moscow: Stroiizdat, 1979.  312 p.</w:t>
      </w:r>
    </w:p>
    <w:p w14:paraId="45CA93BD" w14:textId="2649C795"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Kukina, I. V. Improvement of the natural</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anthropogenic complex of residential development of the 1960s construction period (issues of modeling): Extended abstract of Cand. Arch. diss.  Moscow, 1992.  26 p.</w:t>
      </w:r>
    </w:p>
    <w:p w14:paraId="07929C7F" w14:textId="6D1456ED"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Abilova, A. Zh. Socio</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economic assessment as a method of design forecasting // Architecture of the USSR.  1991.  May</w:t>
      </w:r>
      <w:r w:rsidR="00EA52A1">
        <w:rPr>
          <w:rFonts w:ascii="Times New Roman" w:eastAsia="Times New Roman" w:hAnsi="Times New Roman"/>
          <w:sz w:val="28"/>
          <w:lang w:val="en-US"/>
        </w:rPr>
        <w:t>-</w:t>
      </w:r>
      <w:r w:rsidRPr="00391BA1">
        <w:rPr>
          <w:rFonts w:ascii="Times New Roman" w:eastAsia="Times New Roman" w:hAnsi="Times New Roman"/>
          <w:sz w:val="28"/>
          <w:lang w:val="en-US"/>
        </w:rPr>
        <w:t>June.  Pp. 44</w:t>
      </w:r>
      <w:r w:rsidR="00EA52A1">
        <w:rPr>
          <w:rFonts w:ascii="Times New Roman" w:eastAsia="Times New Roman" w:hAnsi="Times New Roman"/>
          <w:sz w:val="28"/>
          <w:lang w:val="en-US"/>
        </w:rPr>
        <w:t>-</w:t>
      </w:r>
      <w:r w:rsidRPr="00391BA1">
        <w:rPr>
          <w:rFonts w:ascii="Times New Roman" w:eastAsia="Times New Roman" w:hAnsi="Times New Roman"/>
          <w:sz w:val="28"/>
          <w:lang w:val="en-US"/>
        </w:rPr>
        <w:t>46.</w:t>
      </w:r>
    </w:p>
    <w:p w14:paraId="1E8A57A8" w14:textId="4896F35B"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Shamychkova, M. A. Socio</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ecological interpretation of urban society: Cand. Sociol. Sci. diss.  Moscow, 2004.</w:t>
      </w:r>
    </w:p>
    <w:p w14:paraId="3C517F41" w14:textId="1F10E101"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Filanova, T. V. Formation of local socio</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territorial entities in a large established city: on the example of Samara: Cand. Arch. diss.  Saint Petersburg, 2008.  137 p.</w:t>
      </w:r>
    </w:p>
    <w:p w14:paraId="1D8BB56F" w14:textId="5F762E3B"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Zhilina, Yu. N. Influence of human needs on the organization of the architectural environment: Cand. Arch. diss. Yekaterinburg, 2003. 207 p.</w:t>
      </w:r>
    </w:p>
    <w:p w14:paraId="13BC2E7B" w14:textId="13F1C09D"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Kiyanenko, K. V. Architecture and social modeling of housing: Dr. Arch. diss.  Vologda, 2005.  470 p.</w:t>
      </w:r>
    </w:p>
    <w:p w14:paraId="354FDF47" w14:textId="7FFCD897"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lastRenderedPageBreak/>
        <w:t>Smirnov, O. V., Khromov, V. Ya. Service institutions and public centers of cities. Moscow: Stroiizdat, 1973. Pp. 18</w:t>
      </w:r>
      <w:r w:rsidR="00EA52A1">
        <w:rPr>
          <w:rFonts w:ascii="Times New Roman" w:eastAsia="Times New Roman" w:hAnsi="Times New Roman"/>
          <w:sz w:val="28"/>
          <w:lang w:val="en-US"/>
        </w:rPr>
        <w:t>-</w:t>
      </w:r>
      <w:r w:rsidRPr="00391BA1">
        <w:rPr>
          <w:rFonts w:ascii="Times New Roman" w:eastAsia="Times New Roman" w:hAnsi="Times New Roman"/>
          <w:sz w:val="28"/>
          <w:lang w:val="en-US"/>
        </w:rPr>
        <w:t>34.</w:t>
      </w:r>
    </w:p>
    <w:p w14:paraId="54358248" w14:textId="1190CA06"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Orlova, M. A., Arkhangelskiy, Z. E., et al. Public service enterprises for the population.  Moscow: Stroiizdat, 1980.  Pp. 20</w:t>
      </w:r>
      <w:r w:rsidR="00EA52A1">
        <w:rPr>
          <w:rFonts w:ascii="Times New Roman" w:eastAsia="Times New Roman" w:hAnsi="Times New Roman"/>
          <w:sz w:val="28"/>
          <w:lang w:val="en-US"/>
        </w:rPr>
        <w:t>-</w:t>
      </w:r>
      <w:r w:rsidRPr="00391BA1">
        <w:rPr>
          <w:rFonts w:ascii="Times New Roman" w:eastAsia="Times New Roman" w:hAnsi="Times New Roman"/>
          <w:sz w:val="28"/>
          <w:lang w:val="en-US"/>
        </w:rPr>
        <w:t>26.</w:t>
      </w:r>
    </w:p>
    <w:p w14:paraId="23D3D5AE" w14:textId="5C4C2ECB"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Sokolov, L. I. City center function, structure, image.  Moscow: Stroiizdat, 1992.  Pp. 40</w:t>
      </w:r>
      <w:r w:rsidR="00EA52A1">
        <w:rPr>
          <w:rFonts w:ascii="Times New Roman" w:eastAsia="Times New Roman" w:hAnsi="Times New Roman"/>
          <w:sz w:val="28"/>
          <w:lang w:val="en-US"/>
        </w:rPr>
        <w:t>-</w:t>
      </w:r>
      <w:r w:rsidRPr="00391BA1">
        <w:rPr>
          <w:rFonts w:ascii="Times New Roman" w:eastAsia="Times New Roman" w:hAnsi="Times New Roman"/>
          <w:sz w:val="28"/>
          <w:lang w:val="en-US"/>
        </w:rPr>
        <w:t>84.</w:t>
      </w:r>
    </w:p>
    <w:p w14:paraId="10B93FAB" w14:textId="140EDDE1"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Khromov, V. Ya. Institutions of intercity service for a medium</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sized city in the system of group settlement: Extended abstract of Cand. Arch. diss.  Moscow, 1972.  28 p.</w:t>
      </w:r>
    </w:p>
    <w:p w14:paraId="2DCC333A" w14:textId="7BB6A77E"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Kolgashkina, V. A. Public</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residential complexes with an integrated business component: Cand. Arch. diss.  Moscow, 2015.  238 p.</w:t>
      </w:r>
    </w:p>
    <w:p w14:paraId="0DD60314" w14:textId="19A0E1A7"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Vartapetova, A. E. Architectural and planning principles of the organization of office facilities: Cand. Arch. diss.  Moscow, 2010.  182 p.</w:t>
      </w:r>
    </w:p>
    <w:p w14:paraId="6640C2EC" w14:textId="1B609C61"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Gelfond, A. L. Business center as a new type of public building: Dr. Arch. diss.  Moscow, 2002.  297 p.</w:t>
      </w:r>
    </w:p>
    <w:p w14:paraId="5D82BB76" w14:textId="0EDC3CA8"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Lazareva, M. V. Multifunctional spaces of large public complexes: Cand. Arch. diss.  Moscow, 2007.  285 p.</w:t>
      </w:r>
    </w:p>
    <w:p w14:paraId="7B5E9500" w14:textId="524A2B05"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 xml:space="preserve">Kaidalova, E. V. Architectural formation of commercial residential buildings in the historic city center: on the example of Nizhny Novgorod: Cand. Arch. diss.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Nizhny Novgorod, 2005.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224 p.</w:t>
      </w:r>
    </w:p>
    <w:p w14:paraId="768719DB" w14:textId="7D507F62"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Anisimov, L. Yu. Principles of forming the architecture of adaptable housing: Cand. Arch. diss.  Moscow, 2009.  210 p.</w:t>
      </w:r>
    </w:p>
    <w:p w14:paraId="37F7E650" w14:textId="3D3A2CC1"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Asafova, T. G. Models of architectural and planning individualization of apartments in the mass segment of the housing market: Cand. Arch. diss.  Moscow, 2010.  196 p.</w:t>
      </w:r>
    </w:p>
    <w:p w14:paraId="3C4B595D" w14:textId="6588450E"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Skoblitskaya, Yu. A. Architectural and planning organization of services in high</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rise residential complexes in the largest cities: Cand. Arch. diss.  Moscow, 2013.  287 p.</w:t>
      </w:r>
    </w:p>
    <w:p w14:paraId="31B01782" w14:textId="7AB7E760"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Petrova, L. V. Architectural and planning techniques for improving the residential environment in high</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rise houses: Extended abstract of Cand. Arch. diss.  Moscow, 1994.  23 p.</w:t>
      </w:r>
    </w:p>
    <w:p w14:paraId="4B829E15" w14:textId="1D48C02F"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Volov, V. G. Formation of types of urban apartments based on family life activity: Extended abstract of Cand. Arch. diss.  Moscow, 1994.  20 p.</w:t>
      </w:r>
    </w:p>
    <w:p w14:paraId="6CF76CE2" w14:textId="7B42C26D"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Grebenshchikov, K. N. Functional and planning organization of multi</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apartment housing for families with different income levels: Cand. Arch. diss.  Yekaterinburg, 2012.  347 p.</w:t>
      </w:r>
    </w:p>
    <w:p w14:paraId="6B191176" w14:textId="2AAA77EA"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Rodimov, A. O. Formation of architectural and planning solutions for rental housing for a young family: on the example of Moscow: Cand. Arch. diss.  Moscow, 2013.  176 p.</w:t>
      </w:r>
    </w:p>
    <w:p w14:paraId="3BBFC358" w14:textId="6C3B16D1"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Shamaeva, T. V. Functional and planning solutions for high</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comfort apartments in commercial multi</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apartment residential buildings: on the example of Moscow: Cand. Arch. diss.  Moscow, 2007.  235 p.</w:t>
      </w:r>
    </w:p>
    <w:p w14:paraId="46B5DAF7" w14:textId="2AF62007"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lastRenderedPageBreak/>
        <w:t>Potienko, N. D. Architectural and typological features of designing residential buildings for socially vulnerable categories of the urban population: on the example of Samara: Cand. Arch. diss.  Samara, 2002.  317 p.</w:t>
      </w:r>
    </w:p>
    <w:p w14:paraId="499E00F5" w14:textId="0D7367C8"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Volkova, N. Yu. Formation of color</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compositional solutions for facades of residential buildings and complexes: Cand. Arch. diss.  Moscow, 2009.  214 p.</w:t>
      </w:r>
    </w:p>
    <w:p w14:paraId="28C1D71E" w14:textId="1802E822" w:rsidR="00E4696A" w:rsidRPr="00391BA1" w:rsidRDefault="00E4696A" w:rsidP="00391BA1">
      <w:pPr>
        <w:pStyle w:val="ListParagraph"/>
        <w:numPr>
          <w:ilvl w:val="0"/>
          <w:numId w:val="56"/>
        </w:numPr>
        <w:spacing w:after="0" w:line="240" w:lineRule="auto"/>
        <w:ind w:left="0" w:firstLine="567"/>
        <w:jc w:val="both"/>
        <w:rPr>
          <w:rFonts w:ascii="Times New Roman" w:eastAsia="Times New Roman" w:hAnsi="Times New Roman"/>
          <w:sz w:val="28"/>
        </w:rPr>
      </w:pPr>
      <w:r w:rsidRPr="00391BA1">
        <w:rPr>
          <w:rFonts w:ascii="Times New Roman" w:eastAsia="Times New Roman" w:hAnsi="Times New Roman"/>
          <w:sz w:val="28"/>
          <w:lang w:val="en-US"/>
        </w:rPr>
        <w:t xml:space="preserve">Oke, T. R., Mills, G., Christen, A., Voogt, J. A. Urban Climates. Cambridge: Cambridge University Press, 2017. </w:t>
      </w:r>
      <w:r w:rsidR="001F4B20">
        <w:rPr>
          <w:rFonts w:ascii="Times New Roman" w:eastAsia="Times New Roman" w:hAnsi="Times New Roman"/>
          <w:sz w:val="28"/>
          <w:lang w:val="en-US"/>
        </w:rPr>
        <w:t>-</w:t>
      </w:r>
      <w:r w:rsidR="00E1280C" w:rsidRPr="00391BA1">
        <w:rPr>
          <w:rFonts w:ascii="Times New Roman" w:eastAsia="Times New Roman" w:hAnsi="Times New Roman"/>
          <w:sz w:val="28"/>
          <w:lang w:val="en-US"/>
        </w:rPr>
        <w:t xml:space="preserve"> </w:t>
      </w:r>
      <w:r w:rsidRPr="00391BA1">
        <w:rPr>
          <w:rFonts w:ascii="Times New Roman" w:eastAsia="Times New Roman" w:hAnsi="Times New Roman"/>
          <w:sz w:val="28"/>
          <w:lang w:val="en-US"/>
        </w:rPr>
        <w:t>546 p. DOI: 10.1017/9781139016476. ISBN 978</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1</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107</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42953</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6.</w:t>
      </w:r>
    </w:p>
    <w:p w14:paraId="4CB8E7D4" w14:textId="307D0DD7"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Gerburt</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Geibovich, A. A. Climate assessment for standard housing design.  Leningrad: Gidrometeoizdat, 1971.  205 p.</w:t>
      </w:r>
    </w:p>
    <w:p w14:paraId="6CA281E9" w14:textId="2CF65941"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Mikhel, V. M., Rudneva, A. V., Lipovskaya, V. I. Snow drifts during blizzards and snowfalls in the territory of the USSR. Saint Petersburg: Gidrometeoizdat, 1969. 204 p.</w:t>
      </w:r>
    </w:p>
    <w:p w14:paraId="315EB5F1" w14:textId="7B076B17" w:rsidR="00552AD1" w:rsidRPr="00391BA1" w:rsidRDefault="006E35A6"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 xml:space="preserve">Committee of Geology and Subsoil Use of the Republic of Kazakhstan. Directory of Deposits of Kazakhstan: Underground Waters of the Republic of Kazakhstan [electronic resource]. </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 xml:space="preserve"> URL: </w:t>
      </w:r>
      <w:hyperlink r:id="rId33" w:history="1">
        <w:r w:rsidRPr="00391BA1">
          <w:rPr>
            <w:rStyle w:val="Hyperlink"/>
            <w:rFonts w:ascii="Times New Roman" w:eastAsia="Times New Roman" w:hAnsi="Times New Roman"/>
            <w:sz w:val="28"/>
            <w:lang w:val="en-US"/>
          </w:rPr>
          <w:t>http://info.geology.gov.kz/ru/informatsiya/spravochnik</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mestorozhdenij</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kazakhstana/podzemnye</w:t>
        </w:r>
        <w:r w:rsidR="001F4B20">
          <w:rPr>
            <w:rStyle w:val="Hyperlink"/>
            <w:rFonts w:ascii="Times New Roman" w:eastAsia="Times New Roman" w:hAnsi="Times New Roman"/>
            <w:sz w:val="28"/>
            <w:lang w:val="en-US"/>
          </w:rPr>
          <w:t>-</w:t>
        </w:r>
        <w:r w:rsidRPr="00391BA1">
          <w:rPr>
            <w:rStyle w:val="Hyperlink"/>
            <w:rFonts w:ascii="Times New Roman" w:eastAsia="Times New Roman" w:hAnsi="Times New Roman"/>
            <w:sz w:val="28"/>
            <w:lang w:val="en-US"/>
          </w:rPr>
          <w:t>vody/category/groundwater</w:t>
        </w:r>
      </w:hyperlink>
      <w:r w:rsidRPr="00391BA1">
        <w:rPr>
          <w:rFonts w:ascii="Times New Roman" w:eastAsia="Times New Roman" w:hAnsi="Times New Roman"/>
          <w:sz w:val="28"/>
          <w:lang w:val="en-US"/>
        </w:rPr>
        <w:t xml:space="preserve"> (accessed: 11.04.2024).</w:t>
      </w:r>
    </w:p>
    <w:p w14:paraId="1976A06A" w14:textId="482D3475"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Karamyshev, V. A. A city is being built in the desert.  Alma</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Ata: Kazakhstan, 1975.  128 p.</w:t>
      </w:r>
    </w:p>
    <w:p w14:paraId="76F4CF62" w14:textId="6FB12636"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Kornilova, A. A., Sarsembaeva, D. E. Existing state of the social infrastructure of the city of Nur</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Sultan (Astana): according to field research data // Global Science and Innovation 2019: Central Asia: Proceedings of the International Conference.  Astana, 2019.  Pp. 45</w:t>
      </w:r>
      <w:r w:rsidR="00EA52A1">
        <w:rPr>
          <w:rFonts w:ascii="Times New Roman" w:eastAsia="Times New Roman" w:hAnsi="Times New Roman"/>
          <w:sz w:val="28"/>
          <w:lang w:val="en-US"/>
        </w:rPr>
        <w:t>-</w:t>
      </w:r>
      <w:r w:rsidRPr="00391BA1">
        <w:rPr>
          <w:rFonts w:ascii="Times New Roman" w:eastAsia="Times New Roman" w:hAnsi="Times New Roman"/>
          <w:sz w:val="28"/>
          <w:lang w:val="en-US"/>
        </w:rPr>
        <w:t>49.</w:t>
      </w:r>
    </w:p>
    <w:p w14:paraId="28C4CA61" w14:textId="66031673"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Kornilova, A. A., Sarsembaeva, D. E. Recreation in the architecture of social infrastructure: on the example of the city of Nur</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Sultan // Global Science and Innovation 2020: Central Asia: Proceedings of the International Conference.  Nur</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Sultan, 2020.  Pp. 37</w:t>
      </w:r>
      <w:r w:rsidR="00EA52A1">
        <w:rPr>
          <w:rFonts w:ascii="Times New Roman" w:eastAsia="Times New Roman" w:hAnsi="Times New Roman"/>
          <w:sz w:val="28"/>
          <w:lang w:val="en-US"/>
        </w:rPr>
        <w:t>-</w:t>
      </w:r>
      <w:r w:rsidRPr="00391BA1">
        <w:rPr>
          <w:rFonts w:ascii="Times New Roman" w:eastAsia="Times New Roman" w:hAnsi="Times New Roman"/>
          <w:sz w:val="28"/>
          <w:lang w:val="en-US"/>
        </w:rPr>
        <w:t>41.</w:t>
      </w:r>
    </w:p>
    <w:p w14:paraId="2094B4BF" w14:textId="582EE431"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Ponomarev, I. V. Architectural and urban</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planning activity and the socio</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economic value of urban territory: Extended abstract of Cand. Arch. diss.  Yekaterinburg, 2000.  22 p.</w:t>
      </w:r>
    </w:p>
    <w:p w14:paraId="03E6BE22" w14:textId="5A205090"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Abdulloev, M. Aerodynamic characteristics of residential buildings in conditions of complex relief: Extended abstract of Cand. Tech. Sci. diss.  Moscow, 1984.  24 p.</w:t>
      </w:r>
    </w:p>
    <w:p w14:paraId="4618E16A" w14:textId="459694D4"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Abramovich, G. N. Theory of turbulent jets.  Moscow: Fizmatgiz, 1960.  375 p.</w:t>
      </w:r>
    </w:p>
    <w:p w14:paraId="438C68CA" w14:textId="36893834"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Adolf, E. Human physiology in the desert: Collection of articles / transl. from English.  Moscow: Foreign Literature Publishing House, 1952.  360 p.</w:t>
      </w:r>
    </w:p>
    <w:p w14:paraId="7C9CD995" w14:textId="3046E274"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Aizenstatt, B. A. Bioclimatic atlas of Central Asia.  Leningrad: Gidrometeoizdat, 1973.  156 p.</w:t>
      </w:r>
    </w:p>
    <w:p w14:paraId="28541EEB" w14:textId="6AB2BD0E"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Vetoshkin, S. I., Goromosov, M. S., et al. Hygienic foundations of housing design and construction in the hot and dry climate of Central Asia // Questions of Communal Hygiene in the Conditions of the Hot Climate of Central Asia.  Moscow: Medgiz, 1954.</w:t>
      </w:r>
    </w:p>
    <w:p w14:paraId="3E32E587" w14:textId="6CA7C317"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lastRenderedPageBreak/>
        <w:t>Witte, N. K. Human heat exchange and its hygienic significance.  Kyiv: Gosmedizdat, 1956.  148 p.</w:t>
      </w:r>
    </w:p>
    <w:p w14:paraId="419C42CF" w14:textId="5005F7BC"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Voronina, V. L. Experience of building design in tropical climate countries.  Moscow, 1966.  118 p.</w:t>
      </w:r>
    </w:p>
    <w:p w14:paraId="22BBE614" w14:textId="1A87AFD4"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Hygienic aspects of urban improvement: Reports of the conference “Climate</w:t>
      </w:r>
      <w:r w:rsidR="00EA52A1">
        <w:rPr>
          <w:rFonts w:ascii="Times New Roman" w:eastAsia="Times New Roman" w:hAnsi="Times New Roman"/>
          <w:sz w:val="28"/>
          <w:lang w:val="en-US"/>
        </w:rPr>
        <w:t>-</w:t>
      </w:r>
      <w:r w:rsidRPr="00391BA1">
        <w:rPr>
          <w:rFonts w:ascii="Times New Roman" w:eastAsia="Times New Roman" w:hAnsi="Times New Roman"/>
          <w:sz w:val="28"/>
          <w:lang w:val="en-US"/>
        </w:rPr>
        <w:t>City</w:t>
      </w:r>
      <w:r w:rsidR="00EA52A1">
        <w:rPr>
          <w:rFonts w:ascii="Times New Roman" w:eastAsia="Times New Roman" w:hAnsi="Times New Roman"/>
          <w:sz w:val="28"/>
          <w:lang w:val="en-US"/>
        </w:rPr>
        <w:t>-</w:t>
      </w:r>
      <w:r w:rsidRPr="00391BA1">
        <w:rPr>
          <w:rFonts w:ascii="Times New Roman" w:eastAsia="Times New Roman" w:hAnsi="Times New Roman"/>
          <w:sz w:val="28"/>
          <w:lang w:val="en-US"/>
        </w:rPr>
        <w:t>Human Being”.  Moscow: Gidrometeoizdat, 1973.  37 p.</w:t>
      </w:r>
    </w:p>
    <w:p w14:paraId="1D764FCE" w14:textId="26FDA4FF"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Giyasov, A. Study of thermal</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wind processes on a model of residential development of cities with hot dust</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calm climatic conditions // Izvestiya VUZov. Construction and Architecture.  Novosibirsk, 1989.  No. 6.  Pp. 43</w:t>
      </w:r>
      <w:r w:rsidR="00EA52A1">
        <w:rPr>
          <w:rFonts w:ascii="Times New Roman" w:eastAsia="Times New Roman" w:hAnsi="Times New Roman"/>
          <w:sz w:val="28"/>
          <w:lang w:val="en-US"/>
        </w:rPr>
        <w:t>-</w:t>
      </w:r>
      <w:r w:rsidRPr="00391BA1">
        <w:rPr>
          <w:rFonts w:ascii="Times New Roman" w:eastAsia="Times New Roman" w:hAnsi="Times New Roman"/>
          <w:sz w:val="28"/>
          <w:lang w:val="en-US"/>
        </w:rPr>
        <w:t>47.</w:t>
      </w:r>
    </w:p>
    <w:p w14:paraId="5EE050B3" w14:textId="0644BE40"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Giyasov, A. Role of high</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rise development in regulating the thermal</w:t>
      </w:r>
      <w:r w:rsidR="001F4B20">
        <w:rPr>
          <w:rFonts w:ascii="Times New Roman" w:eastAsia="Times New Roman" w:hAnsi="Times New Roman"/>
          <w:sz w:val="28"/>
          <w:lang w:val="en-US"/>
        </w:rPr>
        <w:t>-</w:t>
      </w:r>
      <w:r w:rsidRPr="00391BA1">
        <w:rPr>
          <w:rFonts w:ascii="Times New Roman" w:eastAsia="Times New Roman" w:hAnsi="Times New Roman"/>
          <w:sz w:val="28"/>
          <w:lang w:val="en-US"/>
        </w:rPr>
        <w:t>wind regime of cities with a hot calm climate profile (on the example of Dushanbe): Extended abstract of Cand. Tech. Sci. diss.  Moscow, 1983.  24 p.</w:t>
      </w:r>
    </w:p>
    <w:p w14:paraId="5E84CC13" w14:textId="060B7A41"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Giyasov, B. I. Influence of hot calm climate on enclosing structures and the microclimate of residential buildings: Extended abstract of Cand. Tech. Sci. diss.  Moscow, 2000.  24 p.</w:t>
      </w:r>
    </w:p>
    <w:p w14:paraId="2795E812" w14:textId="7A462975"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Goldshtein, G. K. Methods of accounting for the thermal regime of the external environment and means of reducing overheating of the residential zone (on the example of Tashkent): Extended abstract of Cand. Tech. Sci. diss.  Tashkent, 1967.  24 p.</w:t>
      </w:r>
    </w:p>
    <w:p w14:paraId="3CF4B4FC" w14:textId="1292403B"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Goltsberg, I. A. Microclimate of the USSR.  Leningrad: Gidrometeoizdat, 1967.  282 p.</w:t>
      </w:r>
    </w:p>
    <w:p w14:paraId="12CFF51A" w14:textId="4B377A26"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Gorlin, S. M. Study of flow around a model of relief and urban development in a wind tunnel // Proceedings of the Main Geophysical Observatory.  1968.  Issue 234.  Pp. 36</w:t>
      </w:r>
      <w:r w:rsidR="00EA52A1">
        <w:rPr>
          <w:rFonts w:ascii="Times New Roman" w:eastAsia="Times New Roman" w:hAnsi="Times New Roman"/>
          <w:sz w:val="28"/>
          <w:lang w:val="en-US"/>
        </w:rPr>
        <w:t>-</w:t>
      </w:r>
      <w:r w:rsidRPr="00391BA1">
        <w:rPr>
          <w:rFonts w:ascii="Times New Roman" w:eastAsia="Times New Roman" w:hAnsi="Times New Roman"/>
          <w:sz w:val="28"/>
          <w:lang w:val="en-US"/>
        </w:rPr>
        <w:t>45.</w:t>
      </w:r>
    </w:p>
    <w:p w14:paraId="4EFA99D8" w14:textId="4B33170F"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Gorniak, L. Use of territory with complex relief for residential development.  Moscow: Stroiizdat, 1982.  73 p.</w:t>
      </w:r>
    </w:p>
    <w:p w14:paraId="7EECE488" w14:textId="6EB6E051"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Goromosov, M. S. Microclimate of housing and its hygienic standardization.  Moscow: Medgiz, 1963.  134 p.</w:t>
      </w:r>
    </w:p>
    <w:p w14:paraId="61083947" w14:textId="5F7CA2EF"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Gubernskiy, Yu. D., Litskevich, V. K. Housing for the human being.  Moscow: Stroiizdat, 1991.  227 p.</w:t>
      </w:r>
    </w:p>
    <w:p w14:paraId="138A4D03" w14:textId="3D16F39D"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Gubernskiy, Yu. D., Korenevskaya, E. I. Hygienic foundations of microclimate conditioning in residential and public buildings.  Moscow: Meditsina, 1978.  192 p.</w:t>
      </w:r>
    </w:p>
    <w:p w14:paraId="3BB91500" w14:textId="0854D288"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Gumener, P. I. Study of thermoregulation in hygiene and labor physiology.  Moscow: Medgiz, 1962.  231 p.</w:t>
      </w:r>
    </w:p>
    <w:p w14:paraId="46678195" w14:textId="3BA34EEC"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Dantsig, N. M. Insolation of buildings and urban development territories as a hygienic problem // Ultraviolet Radiation.  Moscow</w:t>
      </w:r>
      <w:r w:rsidR="00EA52A1">
        <w:rPr>
          <w:rFonts w:ascii="Times New Roman" w:eastAsia="Times New Roman" w:hAnsi="Times New Roman"/>
          <w:sz w:val="28"/>
          <w:lang w:val="en-US"/>
        </w:rPr>
        <w:t>-</w:t>
      </w:r>
      <w:r w:rsidRPr="00391BA1">
        <w:rPr>
          <w:rFonts w:ascii="Times New Roman" w:eastAsia="Times New Roman" w:hAnsi="Times New Roman"/>
          <w:sz w:val="28"/>
          <w:lang w:val="en-US"/>
        </w:rPr>
        <w:t>Leningrad, 1939.  83 p.</w:t>
      </w:r>
    </w:p>
    <w:p w14:paraId="0BE31024" w14:textId="05A1D398"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Dashkevich, L. L. Methods of calculating insolation in the design of industrial buildings.  Moscow: Gostroiizdat, 1963.  526 p.</w:t>
      </w:r>
    </w:p>
    <w:p w14:paraId="20EEF4D8" w14:textId="0B9ACDCA"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Demedkova, A. P., Goldshtein, G. K. Greening and watering in the planning structure of the city.  Review information No. 16.  Urban Planning.  Moscow, 1977.  25 p.</w:t>
      </w:r>
    </w:p>
    <w:p w14:paraId="0A33CC0D" w14:textId="7B21E466"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t>Jaluria, Y. Natural convection /transl. from English.  Moscow: Mir, 1983.  400 p.</w:t>
      </w:r>
    </w:p>
    <w:p w14:paraId="0027D070" w14:textId="2038B850"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eastAsia="Times New Roman" w:hAnsi="Times New Roman"/>
          <w:sz w:val="28"/>
          <w:lang w:val="en-US"/>
        </w:rPr>
        <w:lastRenderedPageBreak/>
        <w:t>Drysdale, D. Introduction to fire dynamics / transl. from English.  Moscow: Stroiizdat,1990. 424 p.</w:t>
      </w:r>
    </w:p>
    <w:p w14:paraId="127417A1" w14:textId="3B2040BF" w:rsidR="00552AD1" w:rsidRPr="00391BA1" w:rsidRDefault="00552AD1" w:rsidP="00391BA1">
      <w:pPr>
        <w:pStyle w:val="ListParagraph"/>
        <w:numPr>
          <w:ilvl w:val="0"/>
          <w:numId w:val="56"/>
        </w:numPr>
        <w:spacing w:after="0" w:line="240" w:lineRule="auto"/>
        <w:ind w:left="0" w:firstLine="567"/>
        <w:jc w:val="both"/>
        <w:rPr>
          <w:rFonts w:ascii="Times New Roman" w:hAnsi="Times New Roman" w:cs="Times New Roman"/>
          <w:bCs/>
          <w:sz w:val="28"/>
          <w:szCs w:val="28"/>
        </w:rPr>
      </w:pPr>
      <w:r w:rsidRPr="00391BA1">
        <w:rPr>
          <w:rFonts w:ascii="Times New Roman" w:eastAsia="Times New Roman" w:hAnsi="Times New Roman"/>
          <w:sz w:val="28"/>
          <w:lang w:val="en-US"/>
        </w:rPr>
        <w:t>Drozdov, O. A. On certain features of local circulations in mountain regions // Vestnik LGU. Series: Geology and Geography.  1960.  Vol. 24.  Issue 4.  Pp. 25</w:t>
      </w:r>
      <w:r w:rsidR="00EA52A1">
        <w:rPr>
          <w:rFonts w:ascii="Times New Roman" w:eastAsia="Times New Roman" w:hAnsi="Times New Roman"/>
          <w:sz w:val="28"/>
          <w:lang w:val="en-US"/>
        </w:rPr>
        <w:t>-</w:t>
      </w:r>
      <w:r w:rsidRPr="00391BA1">
        <w:rPr>
          <w:rFonts w:ascii="Times New Roman" w:eastAsia="Times New Roman" w:hAnsi="Times New Roman"/>
          <w:sz w:val="28"/>
          <w:lang w:val="en-US"/>
        </w:rPr>
        <w:t>31.</w:t>
      </w:r>
    </w:p>
    <w:p w14:paraId="459EB377" w14:textId="221BACDC" w:rsidR="00A01E12" w:rsidRDefault="00A01E12" w:rsidP="00391BA1">
      <w:pPr>
        <w:pStyle w:val="ListParagraph"/>
        <w:numPr>
          <w:ilvl w:val="0"/>
          <w:numId w:val="56"/>
        </w:numPr>
        <w:spacing w:after="0" w:line="240" w:lineRule="auto"/>
        <w:ind w:left="0" w:firstLine="567"/>
        <w:jc w:val="both"/>
        <w:rPr>
          <w:rFonts w:ascii="Times New Roman" w:hAnsi="Times New Roman" w:cs="Times New Roman"/>
          <w:bCs/>
          <w:sz w:val="28"/>
          <w:szCs w:val="28"/>
        </w:rPr>
      </w:pPr>
      <w:r w:rsidRPr="00A01E12">
        <w:rPr>
          <w:rFonts w:ascii="Times New Roman" w:hAnsi="Times New Roman" w:cs="Times New Roman"/>
          <w:bCs/>
          <w:sz w:val="28"/>
          <w:szCs w:val="28"/>
          <w:lang w:val="en-US"/>
        </w:rPr>
        <w:t xml:space="preserve">Amangeldikyzy, R., Amandykova, D., Tokayuk, A. Architectural Renovation of Industrial Buildings on the Example of Large Cities of Kazakhstan // Future Cities and Environment. </w:t>
      </w:r>
      <w:r w:rsidR="001F4B20">
        <w:rPr>
          <w:rFonts w:ascii="Times New Roman" w:hAnsi="Times New Roman" w:cs="Times New Roman"/>
          <w:bCs/>
          <w:sz w:val="28"/>
          <w:szCs w:val="28"/>
          <w:lang w:val="en-US"/>
        </w:rPr>
        <w:t>-</w:t>
      </w:r>
      <w:r w:rsidRPr="00A01E12">
        <w:rPr>
          <w:rFonts w:ascii="Times New Roman" w:hAnsi="Times New Roman" w:cs="Times New Roman"/>
          <w:bCs/>
          <w:sz w:val="28"/>
          <w:szCs w:val="28"/>
          <w:lang w:val="en-US"/>
        </w:rPr>
        <w:t xml:space="preserve"> 2023. </w:t>
      </w:r>
      <w:r w:rsidR="001F4B20">
        <w:rPr>
          <w:rFonts w:ascii="Times New Roman" w:hAnsi="Times New Roman" w:cs="Times New Roman"/>
          <w:bCs/>
          <w:sz w:val="28"/>
          <w:szCs w:val="28"/>
          <w:lang w:val="en-US"/>
        </w:rPr>
        <w:t>-</w:t>
      </w:r>
      <w:r w:rsidRPr="00A01E12">
        <w:rPr>
          <w:rFonts w:ascii="Times New Roman" w:hAnsi="Times New Roman" w:cs="Times New Roman"/>
          <w:bCs/>
          <w:sz w:val="28"/>
          <w:szCs w:val="28"/>
          <w:lang w:val="en-US"/>
        </w:rPr>
        <w:t xml:space="preserve"> Vol. 9, No. 1. </w:t>
      </w:r>
      <w:r w:rsidR="001F4B20">
        <w:rPr>
          <w:rFonts w:ascii="Times New Roman" w:hAnsi="Times New Roman" w:cs="Times New Roman"/>
          <w:bCs/>
          <w:sz w:val="28"/>
          <w:szCs w:val="28"/>
          <w:lang w:val="en-US"/>
        </w:rPr>
        <w:t>-</w:t>
      </w:r>
      <w:r w:rsidRPr="00A01E12">
        <w:rPr>
          <w:rFonts w:ascii="Times New Roman" w:hAnsi="Times New Roman" w:cs="Times New Roman"/>
          <w:bCs/>
          <w:sz w:val="28"/>
          <w:szCs w:val="28"/>
          <w:lang w:val="en-US"/>
        </w:rPr>
        <w:t xml:space="preserve"> Article 6. </w:t>
      </w:r>
      <w:r w:rsidR="001F4B20">
        <w:rPr>
          <w:rFonts w:ascii="Times New Roman" w:hAnsi="Times New Roman" w:cs="Times New Roman"/>
          <w:bCs/>
          <w:sz w:val="28"/>
          <w:szCs w:val="28"/>
          <w:lang w:val="en-US"/>
        </w:rPr>
        <w:t>-</w:t>
      </w:r>
      <w:r w:rsidRPr="00A01E12">
        <w:rPr>
          <w:rFonts w:ascii="Times New Roman" w:hAnsi="Times New Roman" w:cs="Times New Roman"/>
          <w:bCs/>
          <w:sz w:val="28"/>
          <w:szCs w:val="28"/>
          <w:lang w:val="en-US"/>
        </w:rPr>
        <w:t xml:space="preserve"> Pp. 1</w:t>
      </w:r>
      <w:r w:rsidR="001F4B20">
        <w:rPr>
          <w:rFonts w:ascii="Times New Roman" w:hAnsi="Times New Roman" w:cs="Times New Roman"/>
          <w:bCs/>
          <w:sz w:val="28"/>
          <w:szCs w:val="28"/>
          <w:lang w:val="en-US"/>
        </w:rPr>
        <w:t>-</w:t>
      </w:r>
      <w:r w:rsidRPr="00A01E12">
        <w:rPr>
          <w:rFonts w:ascii="Times New Roman" w:hAnsi="Times New Roman" w:cs="Times New Roman"/>
          <w:bCs/>
          <w:sz w:val="28"/>
          <w:szCs w:val="28"/>
          <w:lang w:val="en-US"/>
        </w:rPr>
        <w:t xml:space="preserve">15. </w:t>
      </w:r>
      <w:r w:rsidRPr="00A01E12">
        <w:rPr>
          <w:rFonts w:ascii="Times New Roman" w:hAnsi="Times New Roman" w:cs="Times New Roman"/>
          <w:bCs/>
          <w:sz w:val="28"/>
          <w:szCs w:val="28"/>
        </w:rPr>
        <w:t>DOI: 10.5334/fce.172.</w:t>
      </w:r>
    </w:p>
    <w:p w14:paraId="7C5EC666" w14:textId="33F1722A" w:rsidR="00A01E12" w:rsidRPr="00A01E12" w:rsidRDefault="00A01E12"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A01E12">
        <w:rPr>
          <w:rFonts w:ascii="Times New Roman" w:hAnsi="Times New Roman" w:cs="Times New Roman"/>
          <w:bCs/>
          <w:sz w:val="28"/>
          <w:szCs w:val="28"/>
          <w:lang w:val="en-US"/>
        </w:rPr>
        <w:t xml:space="preserve">Tolegen, Z., Issabayev, G., Yussupova, A., Murzalina, G., Amandykova, D. Architectural and Compositional Concepts of Environmentally Safe Urban Arrangement // Civil Engineering and Architecture. </w:t>
      </w:r>
      <w:r w:rsidR="001F4B20">
        <w:rPr>
          <w:rFonts w:ascii="Times New Roman" w:hAnsi="Times New Roman" w:cs="Times New Roman"/>
          <w:bCs/>
          <w:sz w:val="28"/>
          <w:szCs w:val="28"/>
          <w:lang w:val="en-US"/>
        </w:rPr>
        <w:t>-</w:t>
      </w:r>
      <w:r w:rsidRPr="00A01E12">
        <w:rPr>
          <w:rFonts w:ascii="Times New Roman" w:hAnsi="Times New Roman" w:cs="Times New Roman"/>
          <w:bCs/>
          <w:sz w:val="28"/>
          <w:szCs w:val="28"/>
          <w:lang w:val="en-US"/>
        </w:rPr>
        <w:t xml:space="preserve"> 2022. </w:t>
      </w:r>
      <w:r w:rsidR="001F4B20">
        <w:rPr>
          <w:rFonts w:ascii="Times New Roman" w:hAnsi="Times New Roman" w:cs="Times New Roman"/>
          <w:bCs/>
          <w:sz w:val="28"/>
          <w:szCs w:val="28"/>
          <w:lang w:val="en-US"/>
        </w:rPr>
        <w:t>-</w:t>
      </w:r>
      <w:r w:rsidRPr="00A01E12">
        <w:rPr>
          <w:rFonts w:ascii="Times New Roman" w:hAnsi="Times New Roman" w:cs="Times New Roman"/>
          <w:bCs/>
          <w:sz w:val="28"/>
          <w:szCs w:val="28"/>
          <w:lang w:val="en-US"/>
        </w:rPr>
        <w:t xml:space="preserve"> Vol. 10, No. 3. </w:t>
      </w:r>
      <w:r w:rsidR="001F4B20">
        <w:rPr>
          <w:rFonts w:ascii="Times New Roman" w:hAnsi="Times New Roman" w:cs="Times New Roman"/>
          <w:bCs/>
          <w:sz w:val="28"/>
          <w:szCs w:val="28"/>
          <w:lang w:val="en-US"/>
        </w:rPr>
        <w:t>-</w:t>
      </w:r>
      <w:r w:rsidRPr="00A01E12">
        <w:rPr>
          <w:rFonts w:ascii="Times New Roman" w:hAnsi="Times New Roman" w:cs="Times New Roman"/>
          <w:bCs/>
          <w:sz w:val="28"/>
          <w:szCs w:val="28"/>
          <w:lang w:val="en-US"/>
        </w:rPr>
        <w:t xml:space="preserve"> Pp. 1036</w:t>
      </w:r>
      <w:r w:rsidR="001F4B20">
        <w:rPr>
          <w:rFonts w:ascii="Times New Roman" w:hAnsi="Times New Roman" w:cs="Times New Roman"/>
          <w:bCs/>
          <w:sz w:val="28"/>
          <w:szCs w:val="28"/>
          <w:lang w:val="en-US"/>
        </w:rPr>
        <w:t>-</w:t>
      </w:r>
      <w:r w:rsidRPr="00A01E12">
        <w:rPr>
          <w:rFonts w:ascii="Times New Roman" w:hAnsi="Times New Roman" w:cs="Times New Roman"/>
          <w:bCs/>
          <w:sz w:val="28"/>
          <w:szCs w:val="28"/>
          <w:lang w:val="en-US"/>
        </w:rPr>
        <w:t>1046. DOI: 10.13189/cea.2022.100320.</w:t>
      </w:r>
    </w:p>
    <w:p w14:paraId="7B1BDEE0" w14:textId="7B02B1EF" w:rsidR="00391BA1" w:rsidRPr="00A01E12" w:rsidRDefault="00391BA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hAnsi="Times New Roman" w:cs="Times New Roman"/>
          <w:bCs/>
          <w:sz w:val="28"/>
          <w:szCs w:val="28"/>
          <w:lang w:val="en-US"/>
        </w:rPr>
        <w:t>Oliynyk, O., Amandykova, D., Konbr, U., Eldardiry, D. H., Iskhojanova, G., Tolegen, Z. Converging Directions of Organic Architecture and City Planning: A Theoretical Exploration // ISVS e</w:t>
      </w:r>
      <w:r w:rsidR="001F4B20">
        <w:rPr>
          <w:rFonts w:ascii="Times New Roman" w:hAnsi="Times New Roman" w:cs="Times New Roman"/>
          <w:bCs/>
          <w:sz w:val="28"/>
          <w:szCs w:val="28"/>
          <w:lang w:val="en-US"/>
        </w:rPr>
        <w:t>-</w:t>
      </w:r>
      <w:r w:rsidRPr="00391BA1">
        <w:rPr>
          <w:rFonts w:ascii="Times New Roman" w:hAnsi="Times New Roman" w:cs="Times New Roman"/>
          <w:bCs/>
          <w:sz w:val="28"/>
          <w:szCs w:val="28"/>
          <w:lang w:val="en-US"/>
        </w:rPr>
        <w:t xml:space="preserve">journal. </w:t>
      </w:r>
      <w:r w:rsidR="001F4B20">
        <w:rPr>
          <w:rFonts w:ascii="Times New Roman" w:hAnsi="Times New Roman" w:cs="Times New Roman"/>
          <w:bCs/>
          <w:sz w:val="28"/>
          <w:szCs w:val="28"/>
          <w:lang w:val="en-US"/>
        </w:rPr>
        <w:t>-</w:t>
      </w:r>
      <w:r w:rsidRPr="00391BA1">
        <w:rPr>
          <w:rFonts w:ascii="Times New Roman" w:hAnsi="Times New Roman" w:cs="Times New Roman"/>
          <w:bCs/>
          <w:sz w:val="28"/>
          <w:szCs w:val="28"/>
          <w:lang w:val="en-US"/>
        </w:rPr>
        <w:t xml:space="preserve"> 2023. </w:t>
      </w:r>
      <w:r w:rsidR="001F4B20">
        <w:rPr>
          <w:rFonts w:ascii="Times New Roman" w:hAnsi="Times New Roman" w:cs="Times New Roman"/>
          <w:bCs/>
          <w:sz w:val="28"/>
          <w:szCs w:val="28"/>
          <w:lang w:val="en-US"/>
        </w:rPr>
        <w:t>-</w:t>
      </w:r>
      <w:r w:rsidRPr="00391BA1">
        <w:rPr>
          <w:rFonts w:ascii="Times New Roman" w:hAnsi="Times New Roman" w:cs="Times New Roman"/>
          <w:bCs/>
          <w:sz w:val="28"/>
          <w:szCs w:val="28"/>
          <w:lang w:val="en-US"/>
        </w:rPr>
        <w:t xml:space="preserve"> Vol. 10, No. 8. </w:t>
      </w:r>
      <w:r w:rsidR="001F4B20">
        <w:rPr>
          <w:rFonts w:ascii="Times New Roman" w:hAnsi="Times New Roman" w:cs="Times New Roman"/>
          <w:bCs/>
          <w:sz w:val="28"/>
          <w:szCs w:val="28"/>
          <w:lang w:val="en-US"/>
        </w:rPr>
        <w:t>-</w:t>
      </w:r>
      <w:r w:rsidRPr="00391BA1">
        <w:rPr>
          <w:rFonts w:ascii="Times New Roman" w:hAnsi="Times New Roman" w:cs="Times New Roman"/>
          <w:bCs/>
          <w:sz w:val="28"/>
          <w:szCs w:val="28"/>
          <w:lang w:val="en-US"/>
        </w:rPr>
        <w:t xml:space="preserve"> Pp. 223</w:t>
      </w:r>
      <w:r w:rsidR="001F4B20">
        <w:rPr>
          <w:rFonts w:ascii="Times New Roman" w:hAnsi="Times New Roman" w:cs="Times New Roman"/>
          <w:bCs/>
          <w:sz w:val="28"/>
          <w:szCs w:val="28"/>
          <w:lang w:val="en-US"/>
        </w:rPr>
        <w:t>-</w:t>
      </w:r>
      <w:r w:rsidRPr="00391BA1">
        <w:rPr>
          <w:rFonts w:ascii="Times New Roman" w:hAnsi="Times New Roman" w:cs="Times New Roman"/>
          <w:bCs/>
          <w:sz w:val="28"/>
          <w:szCs w:val="28"/>
          <w:lang w:val="en-US"/>
        </w:rPr>
        <w:t xml:space="preserve">235. </w:t>
      </w:r>
      <w:r w:rsidRPr="00A01E12">
        <w:rPr>
          <w:rFonts w:ascii="Times New Roman" w:hAnsi="Times New Roman" w:cs="Times New Roman"/>
          <w:bCs/>
          <w:sz w:val="28"/>
          <w:szCs w:val="28"/>
          <w:lang w:val="en-US"/>
        </w:rPr>
        <w:t>DOI: 10.61275/ISVSej</w:t>
      </w:r>
      <w:r w:rsidR="001F4B20">
        <w:rPr>
          <w:rFonts w:ascii="Times New Roman" w:hAnsi="Times New Roman" w:cs="Times New Roman"/>
          <w:bCs/>
          <w:sz w:val="28"/>
          <w:szCs w:val="28"/>
          <w:lang w:val="en-US"/>
        </w:rPr>
        <w:t>-</w:t>
      </w:r>
      <w:r w:rsidRPr="00A01E12">
        <w:rPr>
          <w:rFonts w:ascii="Times New Roman" w:hAnsi="Times New Roman" w:cs="Times New Roman"/>
          <w:bCs/>
          <w:sz w:val="28"/>
          <w:szCs w:val="28"/>
          <w:lang w:val="en-US"/>
        </w:rPr>
        <w:t>2023</w:t>
      </w:r>
      <w:r w:rsidR="001F4B20">
        <w:rPr>
          <w:rFonts w:ascii="Times New Roman" w:hAnsi="Times New Roman" w:cs="Times New Roman"/>
          <w:bCs/>
          <w:sz w:val="28"/>
          <w:szCs w:val="28"/>
          <w:lang w:val="en-US"/>
        </w:rPr>
        <w:t>-</w:t>
      </w:r>
      <w:r w:rsidRPr="00A01E12">
        <w:rPr>
          <w:rFonts w:ascii="Times New Roman" w:hAnsi="Times New Roman" w:cs="Times New Roman"/>
          <w:bCs/>
          <w:sz w:val="28"/>
          <w:szCs w:val="28"/>
          <w:lang w:val="en-US"/>
        </w:rPr>
        <w:t>10</w:t>
      </w:r>
      <w:r w:rsidR="001F4B20">
        <w:rPr>
          <w:rFonts w:ascii="Times New Roman" w:hAnsi="Times New Roman" w:cs="Times New Roman"/>
          <w:bCs/>
          <w:sz w:val="28"/>
          <w:szCs w:val="28"/>
          <w:lang w:val="en-US"/>
        </w:rPr>
        <w:t>-</w:t>
      </w:r>
      <w:r w:rsidRPr="00A01E12">
        <w:rPr>
          <w:rFonts w:ascii="Times New Roman" w:hAnsi="Times New Roman" w:cs="Times New Roman"/>
          <w:bCs/>
          <w:sz w:val="28"/>
          <w:szCs w:val="28"/>
          <w:lang w:val="en-US"/>
        </w:rPr>
        <w:t>08</w:t>
      </w:r>
      <w:r w:rsidR="001F4B20">
        <w:rPr>
          <w:rFonts w:ascii="Times New Roman" w:hAnsi="Times New Roman" w:cs="Times New Roman"/>
          <w:bCs/>
          <w:sz w:val="28"/>
          <w:szCs w:val="28"/>
          <w:lang w:val="en-US"/>
        </w:rPr>
        <w:t>-</w:t>
      </w:r>
      <w:r w:rsidRPr="00A01E12">
        <w:rPr>
          <w:rFonts w:ascii="Times New Roman" w:hAnsi="Times New Roman" w:cs="Times New Roman"/>
          <w:bCs/>
          <w:sz w:val="28"/>
          <w:szCs w:val="28"/>
          <w:lang w:val="en-US"/>
        </w:rPr>
        <w:t>16.</w:t>
      </w:r>
    </w:p>
    <w:p w14:paraId="3E3036EC" w14:textId="746E6835" w:rsidR="00391BA1" w:rsidRDefault="00391BA1" w:rsidP="00391BA1">
      <w:pPr>
        <w:pStyle w:val="ListParagraph"/>
        <w:numPr>
          <w:ilvl w:val="0"/>
          <w:numId w:val="56"/>
        </w:numPr>
        <w:spacing w:after="0" w:line="240" w:lineRule="auto"/>
        <w:ind w:left="0" w:firstLine="567"/>
        <w:jc w:val="both"/>
        <w:rPr>
          <w:rFonts w:ascii="Times New Roman" w:hAnsi="Times New Roman" w:cs="Times New Roman"/>
          <w:bCs/>
          <w:sz w:val="28"/>
          <w:szCs w:val="28"/>
        </w:rPr>
      </w:pPr>
      <w:r w:rsidRPr="00391BA1">
        <w:rPr>
          <w:rFonts w:ascii="Times New Roman" w:hAnsi="Times New Roman" w:cs="Times New Roman"/>
          <w:bCs/>
          <w:sz w:val="28"/>
          <w:szCs w:val="28"/>
          <w:lang w:val="en-US"/>
        </w:rPr>
        <w:t xml:space="preserve">Tolegen, Z., Konbr, U., Karzhaubayeva, S., Sadvokasova, G., Nauryzbayeva, A., Amandykova, D. Assessment of Safe Access to Pedestrian Infrastructure Facilities in the City of Almaty, Kazakhstan // Civil Engineering and Architecture. </w:t>
      </w:r>
      <w:r w:rsidR="001F4B20">
        <w:rPr>
          <w:rFonts w:ascii="Times New Roman" w:hAnsi="Times New Roman" w:cs="Times New Roman"/>
          <w:bCs/>
          <w:sz w:val="28"/>
          <w:szCs w:val="28"/>
          <w:lang w:val="en-US"/>
        </w:rPr>
        <w:t>-</w:t>
      </w:r>
      <w:r w:rsidRPr="00391BA1">
        <w:rPr>
          <w:rFonts w:ascii="Times New Roman" w:hAnsi="Times New Roman" w:cs="Times New Roman"/>
          <w:bCs/>
          <w:sz w:val="28"/>
          <w:szCs w:val="28"/>
          <w:lang w:val="en-US"/>
        </w:rPr>
        <w:t xml:space="preserve"> 2023. </w:t>
      </w:r>
      <w:r w:rsidR="001F4B20">
        <w:rPr>
          <w:rFonts w:ascii="Times New Roman" w:hAnsi="Times New Roman" w:cs="Times New Roman"/>
          <w:bCs/>
          <w:sz w:val="28"/>
          <w:szCs w:val="28"/>
          <w:lang w:val="en-US"/>
        </w:rPr>
        <w:t>-</w:t>
      </w:r>
      <w:r w:rsidRPr="00391BA1">
        <w:rPr>
          <w:rFonts w:ascii="Times New Roman" w:hAnsi="Times New Roman" w:cs="Times New Roman"/>
          <w:bCs/>
          <w:sz w:val="28"/>
          <w:szCs w:val="28"/>
          <w:lang w:val="en-US"/>
        </w:rPr>
        <w:t xml:space="preserve"> Vol. 11, No. 1. </w:t>
      </w:r>
      <w:r w:rsidR="001F4B20">
        <w:rPr>
          <w:rFonts w:ascii="Times New Roman" w:hAnsi="Times New Roman" w:cs="Times New Roman"/>
          <w:bCs/>
          <w:sz w:val="28"/>
          <w:szCs w:val="28"/>
          <w:lang w:val="en-US"/>
        </w:rPr>
        <w:t>-</w:t>
      </w:r>
      <w:r w:rsidRPr="00391BA1">
        <w:rPr>
          <w:rFonts w:ascii="Times New Roman" w:hAnsi="Times New Roman" w:cs="Times New Roman"/>
          <w:bCs/>
          <w:sz w:val="28"/>
          <w:szCs w:val="28"/>
          <w:lang w:val="en-US"/>
        </w:rPr>
        <w:t xml:space="preserve"> Pp. 351</w:t>
      </w:r>
      <w:r w:rsidR="001F4B20">
        <w:rPr>
          <w:rFonts w:ascii="Times New Roman" w:hAnsi="Times New Roman" w:cs="Times New Roman"/>
          <w:bCs/>
          <w:sz w:val="28"/>
          <w:szCs w:val="28"/>
          <w:lang w:val="en-US"/>
        </w:rPr>
        <w:t>-</w:t>
      </w:r>
      <w:r w:rsidRPr="00391BA1">
        <w:rPr>
          <w:rFonts w:ascii="Times New Roman" w:hAnsi="Times New Roman" w:cs="Times New Roman"/>
          <w:bCs/>
          <w:sz w:val="28"/>
          <w:szCs w:val="28"/>
          <w:lang w:val="en-US"/>
        </w:rPr>
        <w:t xml:space="preserve">371. </w:t>
      </w:r>
      <w:r w:rsidRPr="00391BA1">
        <w:rPr>
          <w:rFonts w:ascii="Times New Roman" w:hAnsi="Times New Roman" w:cs="Times New Roman"/>
          <w:bCs/>
          <w:sz w:val="28"/>
          <w:szCs w:val="28"/>
        </w:rPr>
        <w:t>DOI: 10.13189/cea.2023.110128.</w:t>
      </w:r>
    </w:p>
    <w:p w14:paraId="35A56D51" w14:textId="45401F7C" w:rsidR="00391BA1" w:rsidRPr="00A01E12" w:rsidRDefault="00391BA1" w:rsidP="00391BA1">
      <w:pPr>
        <w:pStyle w:val="ListParagraph"/>
        <w:numPr>
          <w:ilvl w:val="0"/>
          <w:numId w:val="56"/>
        </w:numPr>
        <w:spacing w:after="0" w:line="240" w:lineRule="auto"/>
        <w:ind w:left="0" w:firstLine="567"/>
        <w:jc w:val="both"/>
        <w:rPr>
          <w:rFonts w:ascii="Times New Roman" w:hAnsi="Times New Roman" w:cs="Times New Roman"/>
          <w:bCs/>
          <w:sz w:val="28"/>
          <w:szCs w:val="28"/>
          <w:lang w:val="en-US"/>
        </w:rPr>
      </w:pPr>
      <w:r w:rsidRPr="00391BA1">
        <w:rPr>
          <w:rFonts w:ascii="Times New Roman" w:hAnsi="Times New Roman" w:cs="Times New Roman"/>
          <w:bCs/>
          <w:sz w:val="28"/>
          <w:szCs w:val="28"/>
          <w:lang w:val="en-US"/>
        </w:rPr>
        <w:t xml:space="preserve">Konbr, U., Elsayed, M., Elboshy, B. A Framework for Assessing the Sustainability of Egyptian University Campuses // Civil Engineering and Architecture. </w:t>
      </w:r>
      <w:r w:rsidR="001F4B20">
        <w:rPr>
          <w:rFonts w:ascii="Times New Roman" w:hAnsi="Times New Roman" w:cs="Times New Roman"/>
          <w:bCs/>
          <w:sz w:val="28"/>
          <w:szCs w:val="28"/>
          <w:lang w:val="en-US"/>
        </w:rPr>
        <w:t>-</w:t>
      </w:r>
      <w:r w:rsidRPr="00391BA1">
        <w:rPr>
          <w:rFonts w:ascii="Times New Roman" w:hAnsi="Times New Roman" w:cs="Times New Roman"/>
          <w:bCs/>
          <w:sz w:val="28"/>
          <w:szCs w:val="28"/>
          <w:lang w:val="en-US"/>
        </w:rPr>
        <w:t xml:space="preserve"> 2023. </w:t>
      </w:r>
      <w:r w:rsidR="001F4B20">
        <w:rPr>
          <w:rFonts w:ascii="Times New Roman" w:hAnsi="Times New Roman" w:cs="Times New Roman"/>
          <w:bCs/>
          <w:sz w:val="28"/>
          <w:szCs w:val="28"/>
          <w:lang w:val="en-US"/>
        </w:rPr>
        <w:t>-</w:t>
      </w:r>
      <w:r w:rsidRPr="00391BA1">
        <w:rPr>
          <w:rFonts w:ascii="Times New Roman" w:hAnsi="Times New Roman" w:cs="Times New Roman"/>
          <w:bCs/>
          <w:sz w:val="28"/>
          <w:szCs w:val="28"/>
          <w:lang w:val="en-US"/>
        </w:rPr>
        <w:t xml:space="preserve"> Vol. 11, No. 4. </w:t>
      </w:r>
      <w:r w:rsidR="001F4B20">
        <w:rPr>
          <w:rFonts w:ascii="Times New Roman" w:hAnsi="Times New Roman" w:cs="Times New Roman"/>
          <w:bCs/>
          <w:sz w:val="28"/>
          <w:szCs w:val="28"/>
          <w:lang w:val="en-US"/>
        </w:rPr>
        <w:t>-</w:t>
      </w:r>
      <w:r w:rsidRPr="00391BA1">
        <w:rPr>
          <w:rFonts w:ascii="Times New Roman" w:hAnsi="Times New Roman" w:cs="Times New Roman"/>
          <w:bCs/>
          <w:sz w:val="28"/>
          <w:szCs w:val="28"/>
          <w:lang w:val="en-US"/>
        </w:rPr>
        <w:t xml:space="preserve"> Pp. 1909</w:t>
      </w:r>
      <w:r w:rsidR="001F4B20">
        <w:rPr>
          <w:rFonts w:ascii="Times New Roman" w:hAnsi="Times New Roman" w:cs="Times New Roman"/>
          <w:bCs/>
          <w:sz w:val="28"/>
          <w:szCs w:val="28"/>
          <w:lang w:val="en-US"/>
        </w:rPr>
        <w:t>-</w:t>
      </w:r>
      <w:r w:rsidRPr="00391BA1">
        <w:rPr>
          <w:rFonts w:ascii="Times New Roman" w:hAnsi="Times New Roman" w:cs="Times New Roman"/>
          <w:bCs/>
          <w:sz w:val="28"/>
          <w:szCs w:val="28"/>
          <w:lang w:val="en-US"/>
        </w:rPr>
        <w:t xml:space="preserve">1939. </w:t>
      </w:r>
      <w:r w:rsidRPr="00A01E12">
        <w:rPr>
          <w:rFonts w:ascii="Times New Roman" w:hAnsi="Times New Roman" w:cs="Times New Roman"/>
          <w:bCs/>
          <w:sz w:val="28"/>
          <w:szCs w:val="28"/>
          <w:lang w:val="en-US"/>
        </w:rPr>
        <w:t>DOI: 10.13189/cea.2023.110419.</w:t>
      </w:r>
    </w:p>
    <w:p w14:paraId="03480384" w14:textId="21BE631C" w:rsidR="00391BA1" w:rsidRDefault="00391BA1" w:rsidP="00391BA1">
      <w:pPr>
        <w:pStyle w:val="ListParagraph"/>
        <w:numPr>
          <w:ilvl w:val="0"/>
          <w:numId w:val="56"/>
        </w:numPr>
        <w:spacing w:after="0" w:line="240" w:lineRule="auto"/>
        <w:ind w:left="0" w:firstLine="567"/>
        <w:jc w:val="both"/>
        <w:rPr>
          <w:rFonts w:ascii="Times New Roman" w:hAnsi="Times New Roman" w:cs="Times New Roman"/>
          <w:bCs/>
          <w:sz w:val="28"/>
          <w:szCs w:val="28"/>
        </w:rPr>
      </w:pPr>
      <w:r w:rsidRPr="00391BA1">
        <w:rPr>
          <w:rFonts w:ascii="Times New Roman" w:hAnsi="Times New Roman" w:cs="Times New Roman"/>
          <w:bCs/>
          <w:sz w:val="28"/>
          <w:szCs w:val="28"/>
          <w:lang w:val="en-US"/>
        </w:rPr>
        <w:t xml:space="preserve">Konbr, U., Mamdouh, H. A Proposed Strategy to Evaluate Nanomaterials in Construction to Boost Sustainable Architecture // Civil Engineering and Architecture. </w:t>
      </w:r>
      <w:r w:rsidR="001F4B20">
        <w:rPr>
          <w:rFonts w:ascii="Times New Roman" w:hAnsi="Times New Roman" w:cs="Times New Roman"/>
          <w:bCs/>
          <w:sz w:val="28"/>
          <w:szCs w:val="28"/>
          <w:lang w:val="en-US"/>
        </w:rPr>
        <w:t>-</w:t>
      </w:r>
      <w:r w:rsidRPr="00391BA1">
        <w:rPr>
          <w:rFonts w:ascii="Times New Roman" w:hAnsi="Times New Roman" w:cs="Times New Roman"/>
          <w:bCs/>
          <w:sz w:val="28"/>
          <w:szCs w:val="28"/>
          <w:lang w:val="en-US"/>
        </w:rPr>
        <w:t xml:space="preserve"> 2022. </w:t>
      </w:r>
      <w:r w:rsidR="001F4B20">
        <w:rPr>
          <w:rFonts w:ascii="Times New Roman" w:hAnsi="Times New Roman" w:cs="Times New Roman"/>
          <w:bCs/>
          <w:sz w:val="28"/>
          <w:szCs w:val="28"/>
          <w:lang w:val="en-US"/>
        </w:rPr>
        <w:t>-</w:t>
      </w:r>
      <w:r w:rsidRPr="00391BA1">
        <w:rPr>
          <w:rFonts w:ascii="Times New Roman" w:hAnsi="Times New Roman" w:cs="Times New Roman"/>
          <w:bCs/>
          <w:sz w:val="28"/>
          <w:szCs w:val="28"/>
          <w:lang w:val="en-US"/>
        </w:rPr>
        <w:t xml:space="preserve"> Vol. 10, No. 7. </w:t>
      </w:r>
      <w:r w:rsidR="001F4B20">
        <w:rPr>
          <w:rFonts w:ascii="Times New Roman" w:hAnsi="Times New Roman" w:cs="Times New Roman"/>
          <w:bCs/>
          <w:sz w:val="28"/>
          <w:szCs w:val="28"/>
          <w:lang w:val="en-US"/>
        </w:rPr>
        <w:t>-</w:t>
      </w:r>
      <w:r w:rsidRPr="00391BA1">
        <w:rPr>
          <w:rFonts w:ascii="Times New Roman" w:hAnsi="Times New Roman" w:cs="Times New Roman"/>
          <w:bCs/>
          <w:sz w:val="28"/>
          <w:szCs w:val="28"/>
          <w:lang w:val="en-US"/>
        </w:rPr>
        <w:t xml:space="preserve"> Pp. 3206</w:t>
      </w:r>
      <w:r w:rsidR="001F4B20">
        <w:rPr>
          <w:rFonts w:ascii="Times New Roman" w:hAnsi="Times New Roman" w:cs="Times New Roman"/>
          <w:bCs/>
          <w:sz w:val="28"/>
          <w:szCs w:val="28"/>
          <w:lang w:val="en-US"/>
        </w:rPr>
        <w:t>-</w:t>
      </w:r>
      <w:r w:rsidRPr="00391BA1">
        <w:rPr>
          <w:rFonts w:ascii="Times New Roman" w:hAnsi="Times New Roman" w:cs="Times New Roman"/>
          <w:bCs/>
          <w:sz w:val="28"/>
          <w:szCs w:val="28"/>
          <w:lang w:val="en-US"/>
        </w:rPr>
        <w:t xml:space="preserve">3226. </w:t>
      </w:r>
      <w:r w:rsidRPr="00391BA1">
        <w:rPr>
          <w:rFonts w:ascii="Times New Roman" w:hAnsi="Times New Roman" w:cs="Times New Roman"/>
          <w:bCs/>
          <w:sz w:val="28"/>
          <w:szCs w:val="28"/>
        </w:rPr>
        <w:t>DOI: 10.13189/cea.2022.100732.</w:t>
      </w:r>
    </w:p>
    <w:p w14:paraId="6ECE8606" w14:textId="58279E91" w:rsidR="00391BA1" w:rsidRDefault="00391BA1" w:rsidP="00391BA1">
      <w:pPr>
        <w:pStyle w:val="ListParagraph"/>
        <w:numPr>
          <w:ilvl w:val="0"/>
          <w:numId w:val="56"/>
        </w:numPr>
        <w:spacing w:after="0" w:line="240" w:lineRule="auto"/>
        <w:ind w:left="0" w:firstLine="567"/>
        <w:jc w:val="both"/>
        <w:rPr>
          <w:rFonts w:ascii="Times New Roman" w:hAnsi="Times New Roman" w:cs="Times New Roman"/>
          <w:bCs/>
          <w:sz w:val="28"/>
          <w:szCs w:val="28"/>
        </w:rPr>
      </w:pPr>
      <w:r w:rsidRPr="00391BA1">
        <w:rPr>
          <w:rFonts w:ascii="Times New Roman" w:hAnsi="Times New Roman" w:cs="Times New Roman"/>
          <w:bCs/>
          <w:sz w:val="28"/>
          <w:szCs w:val="28"/>
          <w:lang w:val="en-US"/>
        </w:rPr>
        <w:t xml:space="preserve">Konbr, U., Abdelaal, M. Utilizing Smart Systems to Enhance the Sustainability of Egyptian Administrative Buildings // Civil Engineering and Architecture. </w:t>
      </w:r>
      <w:r w:rsidR="001F4B20">
        <w:rPr>
          <w:rFonts w:ascii="Times New Roman" w:hAnsi="Times New Roman" w:cs="Times New Roman"/>
          <w:bCs/>
          <w:sz w:val="28"/>
          <w:szCs w:val="28"/>
          <w:lang w:val="en-US"/>
        </w:rPr>
        <w:t>-</w:t>
      </w:r>
      <w:r w:rsidRPr="00391BA1">
        <w:rPr>
          <w:rFonts w:ascii="Times New Roman" w:hAnsi="Times New Roman" w:cs="Times New Roman"/>
          <w:bCs/>
          <w:sz w:val="28"/>
          <w:szCs w:val="28"/>
          <w:lang w:val="en-US"/>
        </w:rPr>
        <w:t xml:space="preserve"> 2022. </w:t>
      </w:r>
      <w:r w:rsidR="001F4B20">
        <w:rPr>
          <w:rFonts w:ascii="Times New Roman" w:hAnsi="Times New Roman" w:cs="Times New Roman"/>
          <w:bCs/>
          <w:sz w:val="28"/>
          <w:szCs w:val="28"/>
          <w:lang w:val="en-US"/>
        </w:rPr>
        <w:t>-</w:t>
      </w:r>
      <w:r w:rsidRPr="00391BA1">
        <w:rPr>
          <w:rFonts w:ascii="Times New Roman" w:hAnsi="Times New Roman" w:cs="Times New Roman"/>
          <w:bCs/>
          <w:sz w:val="28"/>
          <w:szCs w:val="28"/>
          <w:lang w:val="en-US"/>
        </w:rPr>
        <w:t xml:space="preserve"> Vol. 10, No. 7. </w:t>
      </w:r>
      <w:r w:rsidR="001F4B20">
        <w:rPr>
          <w:rFonts w:ascii="Times New Roman" w:hAnsi="Times New Roman" w:cs="Times New Roman"/>
          <w:bCs/>
          <w:sz w:val="28"/>
          <w:szCs w:val="28"/>
          <w:lang w:val="en-US"/>
        </w:rPr>
        <w:t>-</w:t>
      </w:r>
      <w:r w:rsidRPr="00391BA1">
        <w:rPr>
          <w:rFonts w:ascii="Times New Roman" w:hAnsi="Times New Roman" w:cs="Times New Roman"/>
          <w:bCs/>
          <w:sz w:val="28"/>
          <w:szCs w:val="28"/>
          <w:lang w:val="en-US"/>
        </w:rPr>
        <w:t xml:space="preserve"> Pp. 2779</w:t>
      </w:r>
      <w:r w:rsidR="001F4B20">
        <w:rPr>
          <w:rFonts w:ascii="Times New Roman" w:hAnsi="Times New Roman" w:cs="Times New Roman"/>
          <w:bCs/>
          <w:sz w:val="28"/>
          <w:szCs w:val="28"/>
          <w:lang w:val="en-US"/>
        </w:rPr>
        <w:t>-</w:t>
      </w:r>
      <w:r w:rsidRPr="00391BA1">
        <w:rPr>
          <w:rFonts w:ascii="Times New Roman" w:hAnsi="Times New Roman" w:cs="Times New Roman"/>
          <w:bCs/>
          <w:sz w:val="28"/>
          <w:szCs w:val="28"/>
          <w:lang w:val="en-US"/>
        </w:rPr>
        <w:t xml:space="preserve">2808. </w:t>
      </w:r>
      <w:r w:rsidRPr="00391BA1">
        <w:rPr>
          <w:rFonts w:ascii="Times New Roman" w:hAnsi="Times New Roman" w:cs="Times New Roman"/>
          <w:bCs/>
          <w:sz w:val="28"/>
          <w:szCs w:val="28"/>
        </w:rPr>
        <w:t>DOI: 10.13189/cea.2022.100701.</w:t>
      </w:r>
    </w:p>
    <w:p w14:paraId="37F3C2EF" w14:textId="082FD876" w:rsidR="00391BA1" w:rsidRPr="00391BA1" w:rsidRDefault="001E236F" w:rsidP="00391BA1">
      <w:pPr>
        <w:pStyle w:val="ListParagraph"/>
        <w:numPr>
          <w:ilvl w:val="0"/>
          <w:numId w:val="56"/>
        </w:numPr>
        <w:spacing w:after="0" w:line="240" w:lineRule="auto"/>
        <w:ind w:left="0" w:firstLine="567"/>
        <w:jc w:val="both"/>
        <w:rPr>
          <w:rFonts w:ascii="Times New Roman" w:hAnsi="Times New Roman" w:cs="Times New Roman"/>
          <w:bCs/>
          <w:sz w:val="28"/>
          <w:szCs w:val="28"/>
        </w:rPr>
      </w:pPr>
      <w:r w:rsidRPr="001E236F">
        <w:rPr>
          <w:rFonts w:ascii="Times New Roman" w:hAnsi="Times New Roman" w:cs="Times New Roman"/>
          <w:bCs/>
          <w:sz w:val="28"/>
          <w:szCs w:val="28"/>
          <w:lang w:val="en-US"/>
        </w:rPr>
        <w:t xml:space="preserve">Konbr, U. Smart Sustainable Cities </w:t>
      </w:r>
      <w:r w:rsidR="001F4B20">
        <w:rPr>
          <w:rFonts w:ascii="Times New Roman" w:hAnsi="Times New Roman" w:cs="Times New Roman"/>
          <w:bCs/>
          <w:sz w:val="28"/>
          <w:szCs w:val="28"/>
          <w:lang w:val="en-US"/>
        </w:rPr>
        <w:t>-</w:t>
      </w:r>
      <w:r w:rsidRPr="001E236F">
        <w:rPr>
          <w:rFonts w:ascii="Times New Roman" w:hAnsi="Times New Roman" w:cs="Times New Roman"/>
          <w:bCs/>
          <w:sz w:val="28"/>
          <w:szCs w:val="28"/>
          <w:lang w:val="en-US"/>
        </w:rPr>
        <w:t xml:space="preserve"> Vision and Reality // Resourceedings. </w:t>
      </w:r>
      <w:r w:rsidR="001F4B20">
        <w:rPr>
          <w:rFonts w:ascii="Times New Roman" w:hAnsi="Times New Roman" w:cs="Times New Roman"/>
          <w:bCs/>
          <w:sz w:val="28"/>
          <w:szCs w:val="28"/>
          <w:lang w:val="en-US"/>
        </w:rPr>
        <w:t>-</w:t>
      </w:r>
      <w:r w:rsidRPr="001E236F">
        <w:rPr>
          <w:rFonts w:ascii="Times New Roman" w:hAnsi="Times New Roman" w:cs="Times New Roman"/>
          <w:bCs/>
          <w:sz w:val="28"/>
          <w:szCs w:val="28"/>
          <w:lang w:val="en-US"/>
        </w:rPr>
        <w:t xml:space="preserve"> 2019. </w:t>
      </w:r>
      <w:r w:rsidR="001F4B20">
        <w:rPr>
          <w:rFonts w:ascii="Times New Roman" w:hAnsi="Times New Roman" w:cs="Times New Roman"/>
          <w:bCs/>
          <w:sz w:val="28"/>
          <w:szCs w:val="28"/>
          <w:lang w:val="en-US"/>
        </w:rPr>
        <w:t>-</w:t>
      </w:r>
      <w:r w:rsidRPr="001E236F">
        <w:rPr>
          <w:rFonts w:ascii="Times New Roman" w:hAnsi="Times New Roman" w:cs="Times New Roman"/>
          <w:bCs/>
          <w:sz w:val="28"/>
          <w:szCs w:val="28"/>
          <w:lang w:val="en-US"/>
        </w:rPr>
        <w:t xml:space="preserve"> Vol. 2, No. 1. </w:t>
      </w:r>
      <w:r w:rsidR="001F4B20">
        <w:rPr>
          <w:rFonts w:ascii="Times New Roman" w:hAnsi="Times New Roman" w:cs="Times New Roman"/>
          <w:bCs/>
          <w:sz w:val="28"/>
          <w:szCs w:val="28"/>
          <w:lang w:val="en-US"/>
        </w:rPr>
        <w:t>-</w:t>
      </w:r>
      <w:r w:rsidRPr="001E236F">
        <w:rPr>
          <w:rFonts w:ascii="Times New Roman" w:hAnsi="Times New Roman" w:cs="Times New Roman"/>
          <w:bCs/>
          <w:sz w:val="28"/>
          <w:szCs w:val="28"/>
          <w:lang w:val="en-US"/>
        </w:rPr>
        <w:t xml:space="preserve"> Pp. 101</w:t>
      </w:r>
      <w:r w:rsidR="001F4B20">
        <w:rPr>
          <w:rFonts w:ascii="Times New Roman" w:hAnsi="Times New Roman" w:cs="Times New Roman"/>
          <w:bCs/>
          <w:sz w:val="28"/>
          <w:szCs w:val="28"/>
          <w:lang w:val="en-US"/>
        </w:rPr>
        <w:t>-</w:t>
      </w:r>
      <w:r w:rsidRPr="001E236F">
        <w:rPr>
          <w:rFonts w:ascii="Times New Roman" w:hAnsi="Times New Roman" w:cs="Times New Roman"/>
          <w:bCs/>
          <w:sz w:val="28"/>
          <w:szCs w:val="28"/>
          <w:lang w:val="en-US"/>
        </w:rPr>
        <w:t xml:space="preserve">127. </w:t>
      </w:r>
      <w:r w:rsidRPr="001E236F">
        <w:rPr>
          <w:rFonts w:ascii="Times New Roman" w:hAnsi="Times New Roman" w:cs="Times New Roman"/>
          <w:bCs/>
          <w:sz w:val="28"/>
          <w:szCs w:val="28"/>
        </w:rPr>
        <w:t>DOI: 10.21625/resourceedings.v2i1.455.</w:t>
      </w:r>
    </w:p>
    <w:p w14:paraId="3FD0C155" w14:textId="05ABF5B5" w:rsidR="007B3C17" w:rsidRDefault="007B3C17">
      <w:pPr>
        <w:rPr>
          <w:rFonts w:ascii="Times New Roman" w:hAnsi="Times New Roman" w:cs="Times New Roman"/>
          <w:sz w:val="28"/>
          <w:szCs w:val="28"/>
          <w:lang w:val="en-US"/>
        </w:rPr>
      </w:pPr>
      <w:r>
        <w:rPr>
          <w:rFonts w:ascii="Times New Roman" w:hAnsi="Times New Roman" w:cs="Times New Roman"/>
          <w:sz w:val="28"/>
          <w:szCs w:val="28"/>
          <w:lang w:val="en-US"/>
        </w:rPr>
        <w:br w:type="page"/>
      </w:r>
    </w:p>
    <w:p w14:paraId="4BE0BD00" w14:textId="77777777" w:rsidR="002B1138" w:rsidRDefault="002B1138" w:rsidP="003974F7">
      <w:pPr>
        <w:pStyle w:val="Chapter"/>
        <w:jc w:val="center"/>
        <w:sectPr w:rsidR="002B1138" w:rsidSect="000D4565">
          <w:footerReference w:type="default" r:id="rId34"/>
          <w:pgSz w:w="11906" w:h="16838" w:code="9"/>
          <w:pgMar w:top="1134" w:right="567" w:bottom="1134" w:left="1701" w:header="709" w:footer="709" w:gutter="0"/>
          <w:cols w:space="708"/>
          <w:titlePg/>
          <w:docGrid w:linePitch="360"/>
        </w:sectPr>
      </w:pPr>
    </w:p>
    <w:p w14:paraId="6E164AB4" w14:textId="77777777" w:rsidR="002B1138" w:rsidRPr="002B1138" w:rsidRDefault="002B1138" w:rsidP="002B1138">
      <w:pPr>
        <w:pStyle w:val="Chapter"/>
        <w:jc w:val="center"/>
      </w:pPr>
      <w:bookmarkStart w:id="25" w:name="_Toc230633859"/>
      <w:r w:rsidRPr="002B1138">
        <w:lastRenderedPageBreak/>
        <w:t>Appendix A</w:t>
      </w:r>
      <w:bookmarkEnd w:id="25"/>
    </w:p>
    <w:p w14:paraId="683CD84B" w14:textId="77777777" w:rsidR="002B1138" w:rsidRPr="006D0805" w:rsidRDefault="002B1138" w:rsidP="002B1138">
      <w:pPr>
        <w:pStyle w:val="1"/>
        <w:jc w:val="center"/>
        <w:rPr>
          <w:rFonts w:eastAsiaTheme="majorEastAsia"/>
          <w:sz w:val="28"/>
          <w:szCs w:val="28"/>
          <w:lang w:val="en-US"/>
        </w:rPr>
      </w:pPr>
      <w:r w:rsidRPr="006D0805">
        <w:rPr>
          <w:rFonts w:eastAsiaTheme="majorEastAsia"/>
          <w:sz w:val="28"/>
          <w:szCs w:val="28"/>
          <w:lang w:val="en-US"/>
        </w:rPr>
        <w:t>Supplementary graphical materials for Section One</w:t>
      </w:r>
    </w:p>
    <w:p w14:paraId="0142ADA9" w14:textId="77777777" w:rsidR="002B1138" w:rsidRPr="006D0805" w:rsidRDefault="002B1138" w:rsidP="002B1138">
      <w:pPr>
        <w:pStyle w:val="1"/>
        <w:jc w:val="center"/>
        <w:rPr>
          <w:rFonts w:eastAsiaTheme="majorEastAsia"/>
          <w:sz w:val="28"/>
          <w:szCs w:val="28"/>
          <w:lang w:val="en-US"/>
        </w:rPr>
      </w:pPr>
    </w:p>
    <w:p w14:paraId="760CDBE5" w14:textId="7D7AB0F5" w:rsidR="002B1138" w:rsidRPr="002B1138" w:rsidRDefault="00CF58CA" w:rsidP="002B1138">
      <w:pPr>
        <w:pStyle w:val="1"/>
        <w:ind w:firstLine="0"/>
        <w:rPr>
          <w:rFonts w:eastAsiaTheme="majorEastAsia"/>
          <w:sz w:val="28"/>
          <w:szCs w:val="28"/>
        </w:rPr>
      </w:pPr>
      <w:r w:rsidRPr="00C47C18">
        <w:rPr>
          <w:b/>
          <w:bCs/>
          <w:noProof/>
          <w:sz w:val="28"/>
          <w:szCs w:val="28"/>
        </w:rPr>
        <mc:AlternateContent>
          <mc:Choice Requires="wpg">
            <w:drawing>
              <wp:anchor distT="0" distB="0" distL="114300" distR="114300" simplePos="0" relativeHeight="251672576" behindDoc="0" locked="0" layoutInCell="1" allowOverlap="1" wp14:anchorId="579511E8" wp14:editId="4B85AD75">
                <wp:simplePos x="0" y="0"/>
                <wp:positionH relativeFrom="page">
                  <wp:posOffset>13963650</wp:posOffset>
                </wp:positionH>
                <wp:positionV relativeFrom="paragraph">
                  <wp:posOffset>553085</wp:posOffset>
                </wp:positionV>
                <wp:extent cx="354842" cy="354747"/>
                <wp:effectExtent l="0" t="0" r="7620" b="7620"/>
                <wp:wrapNone/>
                <wp:docPr id="1805943255" name="Group 1"/>
                <wp:cNvGraphicFramePr/>
                <a:graphic xmlns:a="http://schemas.openxmlformats.org/drawingml/2006/main">
                  <a:graphicData uri="http://schemas.microsoft.com/office/word/2010/wordprocessingGroup">
                    <wpg:wgp>
                      <wpg:cNvGrpSpPr/>
                      <wpg:grpSpPr>
                        <a:xfrm>
                          <a:off x="0" y="0"/>
                          <a:ext cx="354842" cy="354747"/>
                          <a:chOff x="0" y="-85725"/>
                          <a:chExt cx="768910" cy="391844"/>
                        </a:xfrm>
                      </wpg:grpSpPr>
                      <wps:wsp>
                        <wps:cNvPr id="555566544" name="Freeform 4"/>
                        <wps:cNvSpPr/>
                        <wps:spPr>
                          <a:xfrm>
                            <a:off x="0" y="0"/>
                            <a:ext cx="768910" cy="306119"/>
                          </a:xfrm>
                          <a:custGeom>
                            <a:avLst/>
                            <a:gdLst/>
                            <a:ahLst/>
                            <a:cxnLst/>
                            <a:rect l="l" t="t" r="r" b="b"/>
                            <a:pathLst>
                              <a:path w="768910" h="306119">
                                <a:moveTo>
                                  <a:pt x="768910" y="0"/>
                                </a:moveTo>
                                <a:lnTo>
                                  <a:pt x="768910" y="306119"/>
                                </a:lnTo>
                                <a:lnTo>
                                  <a:pt x="0" y="306119"/>
                                </a:lnTo>
                                <a:lnTo>
                                  <a:pt x="0" y="0"/>
                                </a:lnTo>
                                <a:close/>
                              </a:path>
                            </a:pathLst>
                          </a:custGeom>
                          <a:solidFill>
                            <a:srgbClr val="FFFFFF"/>
                          </a:solidFill>
                        </wps:spPr>
                        <wps:bodyPr/>
                      </wps:wsp>
                      <wps:wsp>
                        <wps:cNvPr id="732418016" name="TextBox 5"/>
                        <wps:cNvSpPr txBox="1"/>
                        <wps:spPr>
                          <a:xfrm>
                            <a:off x="0" y="-85725"/>
                            <a:ext cx="768910" cy="391844"/>
                          </a:xfrm>
                          <a:prstGeom prst="rect">
                            <a:avLst/>
                          </a:prstGeom>
                        </wps:spPr>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2BF87E3B" id="Group 1" o:spid="_x0000_s1026" style="position:absolute;margin-left:1099.5pt;margin-top:43.55pt;width:27.95pt;height:27.95pt;z-index:251672576;mso-position-horizontal-relative:page;mso-width-relative:margin;mso-height-relative:margin" coordorigin=",-857" coordsize="7689,3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">
                <v:shape id="Freeform 4" o:spid="_x0000_s1027" style="position:absolute;width:7689;height:3061;visibility:visible;mso-wrap-style:square;v-text-anchor:top" coordsize="768910,306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" path="m768910,r,306119l,306119,,,768910,xe" stroked="f">
                  <v:path arrowok="t"/>
                </v:shape>
                <v:shapetype id="_x0000_t202" coordsize="21600,21600" o:spt="202" path="m,l,21600r21600,l21600,xe">
                  <v:stroke joinstyle="miter"/>
                  <v:path gradientshapeok="t" o:connecttype="rect"/>
                </v:shapetype>
                <v:shape id="TextBox 5" o:spid="_x0000_s1028" type="#_x0000_t202" style="position:absolute;top:-857;width:7689;height:3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" filled="f" stroked="f">
                  <v:textbox inset="4pt,4pt,4pt,4pt"/>
                </v:shape>
                <w10:wrap anchorx="page"/>
              </v:group>
            </w:pict>
          </mc:Fallback>
        </mc:AlternateContent>
      </w:r>
      <w:r w:rsidR="002B1138" w:rsidRPr="002B1138">
        <w:rPr>
          <w:rFonts w:eastAsiaTheme="majorEastAsia"/>
          <w:noProof/>
          <w:sz w:val="28"/>
          <w:szCs w:val="28"/>
        </w:rPr>
        <mc:AlternateContent>
          <mc:Choice Requires="wpg">
            <w:drawing>
              <wp:anchor distT="0" distB="0" distL="114300" distR="114300" simplePos="0" relativeHeight="251660288" behindDoc="0" locked="0" layoutInCell="1" allowOverlap="1" wp14:anchorId="704A49AC" wp14:editId="17011EAC">
                <wp:simplePos x="0" y="0"/>
                <wp:positionH relativeFrom="page">
                  <wp:posOffset>14070965</wp:posOffset>
                </wp:positionH>
                <wp:positionV relativeFrom="paragraph">
                  <wp:posOffset>604520</wp:posOffset>
                </wp:positionV>
                <wp:extent cx="354965" cy="354965"/>
                <wp:effectExtent l="0" t="0" r="6985" b="6985"/>
                <wp:wrapNone/>
                <wp:docPr id="798782666" name="Group 94"/>
                <wp:cNvGraphicFramePr/>
                <a:graphic xmlns:a="http://schemas.openxmlformats.org/drawingml/2006/main">
                  <a:graphicData uri="http://schemas.microsoft.com/office/word/2010/wordprocessingGroup">
                    <wpg:wgp>
                      <wpg:cNvGrpSpPr/>
                      <wpg:grpSpPr>
                        <a:xfrm>
                          <a:off x="0" y="0"/>
                          <a:ext cx="354330" cy="354330"/>
                          <a:chOff x="0" y="0"/>
                          <a:chExt cx="768910" cy="391844"/>
                        </a:xfrm>
                      </wpg:grpSpPr>
                      <wps:wsp>
                        <wps:cNvPr id="2021641082" name="Freeform 4"/>
                        <wps:cNvSpPr/>
                        <wps:spPr>
                          <a:xfrm>
                            <a:off x="0" y="85725"/>
                            <a:ext cx="768910" cy="306119"/>
                          </a:xfrm>
                          <a:custGeom>
                            <a:avLst/>
                            <a:gdLst/>
                            <a:ahLst/>
                            <a:cxnLst/>
                            <a:rect l="l" t="t" r="r" b="b"/>
                            <a:pathLst>
                              <a:path w="768910" h="306119">
                                <a:moveTo>
                                  <a:pt x="768910" y="0"/>
                                </a:moveTo>
                                <a:lnTo>
                                  <a:pt x="768910" y="306119"/>
                                </a:lnTo>
                                <a:lnTo>
                                  <a:pt x="0" y="306119"/>
                                </a:lnTo>
                                <a:lnTo>
                                  <a:pt x="0" y="0"/>
                                </a:lnTo>
                                <a:close/>
                              </a:path>
                            </a:pathLst>
                          </a:custGeom>
                          <a:solidFill>
                            <a:srgbClr val="FFFFFF"/>
                          </a:solidFill>
                        </wps:spPr>
                        <wps:bodyPr/>
                      </wps:wsp>
                      <wps:wsp>
                        <wps:cNvPr id="1245740481" name="TextBox 5"/>
                        <wps:cNvSpPr txBox="1"/>
                        <wps:spPr>
                          <a:xfrm>
                            <a:off x="0" y="0"/>
                            <a:ext cx="768910" cy="391844"/>
                          </a:xfrm>
                          <a:prstGeom prst="rect">
                            <a:avLst/>
                          </a:prstGeom>
                        </wps:spPr>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2CB1DB95" id="Group 94" o:spid="_x0000_s1026" style="position:absolute;margin-left:1107.95pt;margin-top:47.6pt;width:27.95pt;height:27.95pt;z-index:251660288;mso-position-horizontal-relative:page;mso-width-relative:margin;mso-height-relative:margin" coordsize="7689,3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">
                <v:shape id="Freeform 4" o:spid="_x0000_s1027" style="position:absolute;top:857;width:7689;height:3061;visibility:visible;mso-wrap-style:square;v-text-anchor:top" coordsize="768910,306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" path="m768910,r,306119l,306119,,,768910,xe" stroked="f">
                  <v:path arrowok="t"/>
                </v:shape>
                <v:shape id="TextBox 5" o:spid="_x0000_s1028" type="#_x0000_t202" style="position:absolute;width:7689;height:3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" filled="f" stroked="f">
                  <v:textbox inset="4pt,4pt,4pt,4pt"/>
                </v:shape>
                <w10:wrap anchorx="page"/>
              </v:group>
            </w:pict>
          </mc:Fallback>
        </mc:AlternateContent>
      </w:r>
      <w:r w:rsidR="002B1138" w:rsidRPr="002B1138">
        <w:rPr>
          <w:rFonts w:eastAsiaTheme="majorEastAsia"/>
          <w:noProof/>
          <w:sz w:val="28"/>
          <w:szCs w:val="28"/>
        </w:rPr>
        <w:drawing>
          <wp:inline distT="0" distB="0" distL="0" distR="0" wp14:anchorId="0C06B211" wp14:editId="5AFD2273">
            <wp:extent cx="13439775" cy="7505700"/>
            <wp:effectExtent l="0" t="0" r="9525" b="0"/>
            <wp:docPr id="1808496795"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pic:cNvPicPr>
                      <a:picLocks noChangeAspect="1" noChangeArrowheads="1"/>
                    </pic:cNvPicPr>
                  </pic:nvPicPr>
                  <pic:blipFill>
                    <a:blip r:embed="rId35">
                      <a:extLst>
                        <a:ext uri="{28A0092B-C50C-407E-A947-70E740481C1C}">
                          <a14:useLocalDpi xmlns:a14="http://schemas.microsoft.com/office/drawing/2010/main" val="0"/>
                        </a:ext>
                      </a:extLst>
                    </a:blip>
                    <a:srcRect l="787" t="1167" r="748" b="986"/>
                    <a:stretch>
                      <a:fillRect/>
                    </a:stretch>
                  </pic:blipFill>
                  <pic:spPr bwMode="auto">
                    <a:xfrm>
                      <a:off x="0" y="0"/>
                      <a:ext cx="13439775" cy="7505700"/>
                    </a:xfrm>
                    <a:prstGeom prst="rect">
                      <a:avLst/>
                    </a:prstGeom>
                    <a:noFill/>
                    <a:ln>
                      <a:noFill/>
                    </a:ln>
                  </pic:spPr>
                </pic:pic>
              </a:graphicData>
            </a:graphic>
          </wp:inline>
        </w:drawing>
      </w:r>
    </w:p>
    <w:p w14:paraId="665CE689" w14:textId="77777777" w:rsidR="002B1138" w:rsidRPr="002B1138" w:rsidRDefault="002B1138" w:rsidP="002B1138">
      <w:pPr>
        <w:pStyle w:val="1"/>
        <w:jc w:val="center"/>
        <w:rPr>
          <w:rFonts w:eastAsiaTheme="majorEastAsia"/>
          <w:sz w:val="28"/>
          <w:szCs w:val="28"/>
        </w:rPr>
      </w:pPr>
    </w:p>
    <w:p w14:paraId="15051560" w14:textId="5E415945" w:rsidR="002B1138" w:rsidRPr="006D0805" w:rsidRDefault="002B1138" w:rsidP="002B1138">
      <w:pPr>
        <w:pStyle w:val="1"/>
        <w:jc w:val="center"/>
        <w:rPr>
          <w:rFonts w:eastAsiaTheme="majorEastAsia"/>
          <w:sz w:val="28"/>
          <w:szCs w:val="28"/>
          <w:lang w:val="en-US"/>
        </w:rPr>
      </w:pPr>
      <w:r w:rsidRPr="006D0805">
        <w:rPr>
          <w:rFonts w:eastAsiaTheme="majorEastAsia"/>
          <w:sz w:val="28"/>
          <w:szCs w:val="28"/>
          <w:lang w:val="en-US"/>
        </w:rPr>
        <w:t>Figure A.1</w:t>
      </w:r>
      <w:r w:rsidR="001F4B20">
        <w:rPr>
          <w:rFonts w:eastAsiaTheme="majorEastAsia"/>
          <w:sz w:val="28"/>
          <w:szCs w:val="28"/>
          <w:lang w:val="en-US"/>
        </w:rPr>
        <w:t xml:space="preserve"> - </w:t>
      </w:r>
      <w:r w:rsidRPr="006D0805">
        <w:rPr>
          <w:rFonts w:eastAsiaTheme="majorEastAsia"/>
          <w:sz w:val="28"/>
          <w:szCs w:val="28"/>
          <w:lang w:val="en-US"/>
        </w:rPr>
        <w:t>Theoretical foundation of bioclimatic architecture</w:t>
      </w:r>
      <w:r w:rsidRPr="006D0805">
        <w:rPr>
          <w:rFonts w:eastAsiaTheme="majorEastAsia"/>
          <w:sz w:val="28"/>
          <w:szCs w:val="28"/>
          <w:lang w:val="en-US"/>
        </w:rPr>
        <w:br w:type="page"/>
      </w:r>
    </w:p>
    <w:p w14:paraId="5C2FCC87" w14:textId="41569A7B" w:rsidR="002B1138" w:rsidRPr="002B1138" w:rsidRDefault="002B1138" w:rsidP="00932F84">
      <w:pPr>
        <w:pStyle w:val="1"/>
        <w:spacing w:after="160"/>
        <w:ind w:firstLine="0"/>
        <w:jc w:val="center"/>
        <w:rPr>
          <w:rFonts w:eastAsiaTheme="majorEastAsia"/>
          <w:sz w:val="28"/>
          <w:szCs w:val="28"/>
          <w:lang w:val="en-US"/>
        </w:rPr>
      </w:pPr>
    </w:p>
    <w:p w14:paraId="7389C87E" w14:textId="357158A6" w:rsidR="002B1138" w:rsidRPr="002B1138" w:rsidRDefault="00582611" w:rsidP="00932F84">
      <w:pPr>
        <w:pStyle w:val="1"/>
        <w:spacing w:after="160"/>
        <w:ind w:firstLine="0"/>
        <w:jc w:val="center"/>
        <w:rPr>
          <w:rFonts w:eastAsiaTheme="majorEastAsia"/>
          <w:sz w:val="28"/>
          <w:szCs w:val="28"/>
          <w:lang w:val="en-US"/>
        </w:rPr>
      </w:pPr>
      <w:r w:rsidRPr="009714EC">
        <w:rPr>
          <w:b/>
          <w:bCs/>
          <w:noProof/>
          <w:sz w:val="28"/>
          <w:szCs w:val="28"/>
        </w:rPr>
        <mc:AlternateContent>
          <mc:Choice Requires="wpg">
            <w:drawing>
              <wp:anchor distT="0" distB="0" distL="114300" distR="114300" simplePos="0" relativeHeight="251668480" behindDoc="0" locked="0" layoutInCell="1" allowOverlap="1" wp14:anchorId="741D0256" wp14:editId="5D1F89B3">
                <wp:simplePos x="0" y="0"/>
                <wp:positionH relativeFrom="page">
                  <wp:posOffset>2870835</wp:posOffset>
                </wp:positionH>
                <wp:positionV relativeFrom="paragraph">
                  <wp:posOffset>331470</wp:posOffset>
                </wp:positionV>
                <wp:extent cx="9836150" cy="385445"/>
                <wp:effectExtent l="0" t="0" r="0" b="0"/>
                <wp:wrapNone/>
                <wp:docPr id="4" name="Group 3">
                  <a:extLst xmlns:a="http://schemas.openxmlformats.org/drawingml/2006/main">
                    <a:ext uri="{FF2B5EF4-FFF2-40B4-BE49-F238E27FC236}">
                      <a16:creationId xmlns:a16="http://schemas.microsoft.com/office/drawing/2014/main" id="{6182E969-224C-4A17-523B-6CE4E25C6F45}"/>
                    </a:ext>
                  </a:extLst>
                </wp:docPr>
                <wp:cNvGraphicFramePr/>
                <a:graphic xmlns:a="http://schemas.openxmlformats.org/drawingml/2006/main">
                  <a:graphicData uri="http://schemas.microsoft.com/office/word/2010/wordprocessingGroup">
                    <wpg:wgp>
                      <wpg:cNvGrpSpPr/>
                      <wpg:grpSpPr>
                        <a:xfrm>
                          <a:off x="0" y="0"/>
                          <a:ext cx="9836150" cy="385445"/>
                          <a:chOff x="781050" y="257175"/>
                          <a:chExt cx="768910" cy="391844"/>
                        </a:xfrm>
                      </wpg:grpSpPr>
                      <wps:wsp>
                        <wps:cNvPr id="1685107536" name="Freeform 4">
                          <a:extLst>
                            <a:ext uri="{FF2B5EF4-FFF2-40B4-BE49-F238E27FC236}">
                              <a16:creationId xmlns:a16="http://schemas.microsoft.com/office/drawing/2014/main" id="{9BBC79F7-58A1-D22A-A0A5-7B323F11D3D9}"/>
                            </a:ext>
                          </a:extLst>
                        </wps:cNvPr>
                        <wps:cNvSpPr/>
                        <wps:spPr>
                          <a:xfrm>
                            <a:off x="781050" y="342900"/>
                            <a:ext cx="768910" cy="306119"/>
                          </a:xfrm>
                          <a:custGeom>
                            <a:avLst/>
                            <a:gdLst/>
                            <a:ahLst/>
                            <a:cxnLst/>
                            <a:rect l="l" t="t" r="r" b="b"/>
                            <a:pathLst>
                              <a:path w="768910" h="306119">
                                <a:moveTo>
                                  <a:pt x="768910" y="0"/>
                                </a:moveTo>
                                <a:lnTo>
                                  <a:pt x="768910" y="306119"/>
                                </a:lnTo>
                                <a:lnTo>
                                  <a:pt x="0" y="306119"/>
                                </a:lnTo>
                                <a:lnTo>
                                  <a:pt x="0" y="0"/>
                                </a:lnTo>
                                <a:close/>
                              </a:path>
                            </a:pathLst>
                          </a:custGeom>
                          <a:solidFill>
                            <a:srgbClr val="FFFFFF"/>
                          </a:solidFill>
                        </wps:spPr>
                        <wps:bodyPr/>
                      </wps:wsp>
                      <wps:wsp>
                        <wps:cNvPr id="1451559673" name="TextBox 5">
                          <a:extLst>
                            <a:ext uri="{FF2B5EF4-FFF2-40B4-BE49-F238E27FC236}">
                              <a16:creationId xmlns:a16="http://schemas.microsoft.com/office/drawing/2014/main" id="{EF9118C3-0F36-6B6F-E41E-0D57C2C75C1C}"/>
                            </a:ext>
                          </a:extLst>
                        </wps:cNvPr>
                        <wps:cNvSpPr txBox="1"/>
                        <wps:spPr>
                          <a:xfrm>
                            <a:off x="781050" y="257175"/>
                            <a:ext cx="768910" cy="391844"/>
                          </a:xfrm>
                          <a:prstGeom prst="rect">
                            <a:avLst/>
                          </a:prstGeom>
                        </wps:spPr>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5C3AC6D8" id="Group 3" o:spid="_x0000_s1026" style="position:absolute;margin-left:226.05pt;margin-top:26.1pt;width:774.5pt;height:30.35pt;z-index:251668480;mso-position-horizontal-relative:page;mso-width-relative:margin;mso-height-relative:margin" coordorigin="7810,2571" coordsize="7689,3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">
                <v:shape id="Freeform 4" o:spid="_x0000_s1027" style="position:absolute;left:7810;top:3429;width:7689;height:3061;visibility:visible;mso-wrap-style:square;v-text-anchor:top" coordsize="768910,306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" path="m768910,r,306119l,306119,,,768910,xe" stroked="f">
                  <v:path arrowok="t"/>
                </v:shape>
                <v:shapetype id="_x0000_t202" coordsize="21600,21600" o:spt="202" path="m,l,21600r21600,l21600,xe">
                  <v:stroke joinstyle="miter"/>
                  <v:path gradientshapeok="t" o:connecttype="rect"/>
                </v:shapetype>
                <v:shape id="TextBox 5" o:spid="_x0000_s1028" type="#_x0000_t202" style="position:absolute;left:7810;top:2571;width:7689;height:39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" filled="f" stroked="f">
                  <v:textbox inset="4pt,4pt,4pt,4pt"/>
                </v:shape>
                <w10:wrap anchorx="page"/>
              </v:group>
            </w:pict>
          </mc:Fallback>
        </mc:AlternateContent>
      </w:r>
      <w:r w:rsidR="00886D79" w:rsidRPr="00932F84">
        <w:rPr>
          <w:rFonts w:eastAsiaTheme="majorEastAsia"/>
          <w:noProof/>
          <w:sz w:val="28"/>
          <w:szCs w:val="28"/>
          <w:lang w:val="en-US"/>
        </w:rPr>
        <w:drawing>
          <wp:anchor distT="0" distB="0" distL="114300" distR="114300" simplePos="0" relativeHeight="251666432" behindDoc="0" locked="0" layoutInCell="1" allowOverlap="1" wp14:anchorId="2EC985CA" wp14:editId="125E5FFF">
            <wp:simplePos x="0" y="0"/>
            <wp:positionH relativeFrom="margin">
              <wp:align>right</wp:align>
            </wp:positionH>
            <wp:positionV relativeFrom="page">
              <wp:posOffset>1071880</wp:posOffset>
            </wp:positionV>
            <wp:extent cx="13298400" cy="7480800"/>
            <wp:effectExtent l="0" t="0" r="0" b="6350"/>
            <wp:wrapNone/>
            <wp:docPr id="576793348" name="Picture 2">
              <a:extLst xmlns:a="http://schemas.openxmlformats.org/drawingml/2006/main">
                <a:ext uri="{FF2B5EF4-FFF2-40B4-BE49-F238E27FC236}">
                  <a16:creationId xmlns:a16="http://schemas.microsoft.com/office/drawing/2014/main" id="{55732FE7-F748-46A0-FEF5-2A1C560B55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55732FE7-F748-46A0-FEF5-2A1C560B55DA}"/>
                        </a:ext>
                      </a:extLst>
                    </pic:cNvPr>
                    <pic:cNvPicPr>
                      <a:picLocks noChangeAspect="1"/>
                    </pic:cNvPicPr>
                  </pic:nvPicPr>
                  <pic:blipFill>
                    <a:blip r:embed="rId36"/>
                    <a:stretch>
                      <a:fillRect/>
                    </a:stretch>
                  </pic:blipFill>
                  <pic:spPr>
                    <a:xfrm>
                      <a:off x="0" y="0"/>
                      <a:ext cx="13298400" cy="7480800"/>
                    </a:xfrm>
                    <a:prstGeom prst="rect">
                      <a:avLst/>
                    </a:prstGeom>
                  </pic:spPr>
                </pic:pic>
              </a:graphicData>
            </a:graphic>
            <wp14:sizeRelH relativeFrom="margin">
              <wp14:pctWidth>0</wp14:pctWidth>
            </wp14:sizeRelH>
            <wp14:sizeRelV relativeFrom="margin">
              <wp14:pctHeight>0</wp14:pctHeight>
            </wp14:sizeRelV>
          </wp:anchor>
        </w:drawing>
      </w:r>
      <w:r w:rsidR="00886D79">
        <w:rPr>
          <w:rFonts w:eastAsiaTheme="majorEastAsia"/>
          <w:sz w:val="28"/>
          <w:szCs w:val="28"/>
          <w:lang w:val="en-US"/>
        </w:rPr>
        <w:tab/>
      </w:r>
    </w:p>
    <w:p w14:paraId="07DD7BD1" w14:textId="79546C81" w:rsidR="002B1138" w:rsidRPr="002B1138" w:rsidRDefault="00582611" w:rsidP="002B1138">
      <w:pPr>
        <w:pStyle w:val="1"/>
        <w:jc w:val="center"/>
        <w:rPr>
          <w:rFonts w:eastAsiaTheme="majorEastAsia"/>
          <w:sz w:val="28"/>
          <w:szCs w:val="28"/>
          <w:lang w:val="en-US"/>
        </w:rPr>
      </w:pPr>
      <w:r w:rsidRPr="009714EC">
        <w:rPr>
          <w:b/>
          <w:bCs/>
          <w:noProof/>
          <w:sz w:val="28"/>
          <w:szCs w:val="28"/>
        </w:rPr>
        <mc:AlternateContent>
          <mc:Choice Requires="wps">
            <w:drawing>
              <wp:anchor distT="0" distB="0" distL="114300" distR="114300" simplePos="0" relativeHeight="251670528" behindDoc="0" locked="0" layoutInCell="1" allowOverlap="1" wp14:anchorId="3FA3E22E" wp14:editId="38C83F57">
                <wp:simplePos x="0" y="0"/>
                <wp:positionH relativeFrom="margin">
                  <wp:posOffset>405765</wp:posOffset>
                </wp:positionH>
                <wp:positionV relativeFrom="paragraph">
                  <wp:posOffset>33655</wp:posOffset>
                </wp:positionV>
                <wp:extent cx="7600950" cy="457200"/>
                <wp:effectExtent l="0" t="0" r="0" b="0"/>
                <wp:wrapNone/>
                <wp:docPr id="7" name="TextBox 5">
                  <a:extLst xmlns:a="http://schemas.openxmlformats.org/drawingml/2006/main">
                    <a:ext uri="{FF2B5EF4-FFF2-40B4-BE49-F238E27FC236}">
                      <a16:creationId xmlns:a16="http://schemas.microsoft.com/office/drawing/2014/main" id="{E65B0E56-56CA-262F-040C-1C9D5915A50A}"/>
                    </a:ext>
                  </a:extLst>
                </wp:docPr>
                <wp:cNvGraphicFramePr/>
                <a:graphic xmlns:a="http://schemas.openxmlformats.org/drawingml/2006/main">
                  <a:graphicData uri="http://schemas.microsoft.com/office/word/2010/wordprocessingShape">
                    <wps:wsp>
                      <wps:cNvSpPr txBox="1"/>
                      <wps:spPr>
                        <a:xfrm>
                          <a:off x="0" y="0"/>
                          <a:ext cx="7600950" cy="457200"/>
                        </a:xfrm>
                        <a:prstGeom prst="rect">
                          <a:avLst/>
                        </a:prstGeom>
                      </wps:spPr>
                      <wps:txbx>
                        <w:txbxContent>
                          <w:p w14:paraId="30F1DEA9" w14:textId="77777777" w:rsidR="00886D79" w:rsidRPr="008E0F6B" w:rsidRDefault="00886D79" w:rsidP="00886D79">
                            <w:pPr>
                              <w:spacing w:after="0" w:line="240" w:lineRule="auto"/>
                              <w:rPr>
                                <w:rFonts w:ascii="Roboto" w:eastAsia="Roboto Bold" w:hAnsi="Roboto"/>
                                <w:b/>
                                <w:bCs/>
                                <w:color w:val="002060"/>
                                <w:spacing w:val="-20"/>
                                <w:kern w:val="24"/>
                                <w:sz w:val="54"/>
                                <w:szCs w:val="54"/>
                                <w:lang w:val="en-US"/>
                              </w:rPr>
                            </w:pPr>
                            <w:r w:rsidRPr="008E0F6B">
                              <w:rPr>
                                <w:rFonts w:ascii="Roboto" w:eastAsia="Roboto Bold" w:hAnsi="Roboto"/>
                                <w:b/>
                                <w:bCs/>
                                <w:color w:val="002060"/>
                                <w:spacing w:val="-20"/>
                                <w:kern w:val="24"/>
                                <w:sz w:val="54"/>
                                <w:szCs w:val="54"/>
                                <w:lang w:val="en-US"/>
                              </w:rPr>
                              <w:t xml:space="preserve">KEY </w:t>
                            </w:r>
                            <w:r w:rsidRPr="00FE5AA3">
                              <w:rPr>
                                <w:rFonts w:ascii="Roboto" w:eastAsia="Roboto Bold" w:hAnsi="Roboto"/>
                                <w:b/>
                                <w:bCs/>
                                <w:color w:val="002060"/>
                                <w:spacing w:val="-20"/>
                                <w:kern w:val="24"/>
                                <w:sz w:val="54"/>
                                <w:szCs w:val="54"/>
                              </w:rPr>
                              <w:t>DOMESTIC</w:t>
                            </w:r>
                            <w:r>
                              <w:rPr>
                                <w:rFonts w:ascii="Roboto" w:eastAsia="Roboto Bold" w:hAnsi="Roboto"/>
                                <w:b/>
                                <w:bCs/>
                                <w:color w:val="002060"/>
                                <w:spacing w:val="-20"/>
                                <w:kern w:val="24"/>
                                <w:sz w:val="54"/>
                                <w:szCs w:val="54"/>
                                <w:lang w:val="en-US"/>
                              </w:rPr>
                              <w:t xml:space="preserve"> </w:t>
                            </w:r>
                            <w:r w:rsidRPr="008E0F6B">
                              <w:rPr>
                                <w:rFonts w:ascii="Roboto" w:eastAsia="Roboto Bold" w:hAnsi="Roboto"/>
                                <w:b/>
                                <w:bCs/>
                                <w:color w:val="002060"/>
                                <w:spacing w:val="-20"/>
                                <w:kern w:val="24"/>
                                <w:sz w:val="54"/>
                                <w:szCs w:val="54"/>
                                <w:lang w:val="en-US"/>
                              </w:rPr>
                              <w:t>THEORISTS AND CONTRIBUTIONS</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type w14:anchorId="3FA3E22E" id="_x0000_t202" coordsize="21600,21600" o:spt="202" path="m,l,21600r21600,l21600,xe">
                <v:stroke joinstyle="miter"/>
                <v:path gradientshapeok="t" o:connecttype="rect"/>
              </v:shapetype>
              <v:shape id="TextBox 5" o:spid="_x0000_s1026" type="#_x0000_t202" style="position:absolute;left:0;text-align:left;margin-left:31.95pt;margin-top:2.65pt;width:598.5pt;height:36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" filled="f" stroked="f">
                <v:textbox inset="0,0,0,0">
                  <w:txbxContent>
                    <w:p w14:paraId="30F1DEA9" w14:textId="77777777" w:rsidR="00886D79" w:rsidRPr="008E0F6B" w:rsidRDefault="00886D79" w:rsidP="00886D79">
                      <w:pPr>
                        <w:spacing w:after="0" w:line="240" w:lineRule="auto"/>
                        <w:rPr>
                          <w:rFonts w:ascii="Roboto" w:eastAsia="Roboto Bold" w:hAnsi="Roboto"/>
                          <w:b/>
                          <w:bCs/>
                          <w:color w:val="002060"/>
                          <w:spacing w:val="-20"/>
                          <w:kern w:val="24"/>
                          <w:sz w:val="54"/>
                          <w:szCs w:val="54"/>
                          <w:lang w:val="en-US"/>
                        </w:rPr>
                      </w:pPr>
                      <w:r w:rsidRPr="008E0F6B">
                        <w:rPr>
                          <w:rFonts w:ascii="Roboto" w:eastAsia="Roboto Bold" w:hAnsi="Roboto"/>
                          <w:b/>
                          <w:bCs/>
                          <w:color w:val="002060"/>
                          <w:spacing w:val="-20"/>
                          <w:kern w:val="24"/>
                          <w:sz w:val="54"/>
                          <w:szCs w:val="54"/>
                          <w:lang w:val="en-US"/>
                        </w:rPr>
                        <w:t xml:space="preserve">KEY </w:t>
                      </w:r>
                      <w:r w:rsidRPr="00FE5AA3">
                        <w:rPr>
                          <w:rFonts w:ascii="Roboto" w:eastAsia="Roboto Bold" w:hAnsi="Roboto"/>
                          <w:b/>
                          <w:bCs/>
                          <w:color w:val="002060"/>
                          <w:spacing w:val="-20"/>
                          <w:kern w:val="24"/>
                          <w:sz w:val="54"/>
                          <w:szCs w:val="54"/>
                        </w:rPr>
                        <w:t>DOMESTIC</w:t>
                      </w:r>
                      <w:r>
                        <w:rPr>
                          <w:rFonts w:ascii="Roboto" w:eastAsia="Roboto Bold" w:hAnsi="Roboto"/>
                          <w:b/>
                          <w:bCs/>
                          <w:color w:val="002060"/>
                          <w:spacing w:val="-20"/>
                          <w:kern w:val="24"/>
                          <w:sz w:val="54"/>
                          <w:szCs w:val="54"/>
                          <w:lang w:val="en-US"/>
                        </w:rPr>
                        <w:t xml:space="preserve"> </w:t>
                      </w:r>
                      <w:r w:rsidRPr="008E0F6B">
                        <w:rPr>
                          <w:rFonts w:ascii="Roboto" w:eastAsia="Roboto Bold" w:hAnsi="Roboto"/>
                          <w:b/>
                          <w:bCs/>
                          <w:color w:val="002060"/>
                          <w:spacing w:val="-20"/>
                          <w:kern w:val="24"/>
                          <w:sz w:val="54"/>
                          <w:szCs w:val="54"/>
                          <w:lang w:val="en-US"/>
                        </w:rPr>
                        <w:t>THEORISTS AND CONTRIBUTIONS</w:t>
                      </w:r>
                    </w:p>
                  </w:txbxContent>
                </v:textbox>
                <w10:wrap anchorx="margin"/>
              </v:shape>
            </w:pict>
          </mc:Fallback>
        </mc:AlternateContent>
      </w:r>
    </w:p>
    <w:p w14:paraId="17DDD9EF" w14:textId="1B3C74AA" w:rsidR="00886D79" w:rsidRDefault="00886D79" w:rsidP="00886D79">
      <w:pPr>
        <w:pStyle w:val="1"/>
        <w:jc w:val="center"/>
        <w:rPr>
          <w:rFonts w:eastAsiaTheme="majorEastAsia"/>
          <w:sz w:val="28"/>
          <w:szCs w:val="28"/>
          <w:lang w:val="en-US"/>
        </w:rPr>
      </w:pPr>
    </w:p>
    <w:p w14:paraId="20D3A12F" w14:textId="18D45AC8" w:rsidR="00886D79" w:rsidRDefault="00886D79" w:rsidP="00886D79">
      <w:pPr>
        <w:pStyle w:val="1"/>
        <w:jc w:val="center"/>
        <w:rPr>
          <w:rFonts w:eastAsiaTheme="majorEastAsia"/>
          <w:sz w:val="28"/>
          <w:szCs w:val="28"/>
          <w:lang w:val="en-US"/>
        </w:rPr>
      </w:pPr>
    </w:p>
    <w:p w14:paraId="05C71C86" w14:textId="25F900A1" w:rsidR="00886D79" w:rsidRDefault="00886D79" w:rsidP="00886D79">
      <w:pPr>
        <w:pStyle w:val="1"/>
        <w:jc w:val="center"/>
        <w:rPr>
          <w:rFonts w:eastAsiaTheme="majorEastAsia"/>
          <w:sz w:val="28"/>
          <w:szCs w:val="28"/>
          <w:lang w:val="en-US"/>
        </w:rPr>
      </w:pPr>
    </w:p>
    <w:p w14:paraId="405BF7D3" w14:textId="77777777" w:rsidR="00886D79" w:rsidRDefault="00886D79" w:rsidP="00886D79">
      <w:pPr>
        <w:pStyle w:val="1"/>
        <w:jc w:val="center"/>
        <w:rPr>
          <w:rFonts w:eastAsiaTheme="majorEastAsia"/>
          <w:sz w:val="28"/>
          <w:szCs w:val="28"/>
          <w:lang w:val="en-US"/>
        </w:rPr>
      </w:pPr>
    </w:p>
    <w:p w14:paraId="4AA17AB4" w14:textId="0F108BA8" w:rsidR="00886D79" w:rsidRDefault="00886D79" w:rsidP="00886D79">
      <w:pPr>
        <w:pStyle w:val="1"/>
        <w:jc w:val="center"/>
        <w:rPr>
          <w:rFonts w:eastAsiaTheme="majorEastAsia"/>
          <w:sz w:val="28"/>
          <w:szCs w:val="28"/>
          <w:lang w:val="en-US"/>
        </w:rPr>
      </w:pPr>
    </w:p>
    <w:p w14:paraId="38E50CA8" w14:textId="77777777" w:rsidR="00886D79" w:rsidRDefault="00886D79" w:rsidP="00886D79">
      <w:pPr>
        <w:pStyle w:val="1"/>
        <w:jc w:val="center"/>
        <w:rPr>
          <w:rFonts w:eastAsiaTheme="majorEastAsia"/>
          <w:sz w:val="28"/>
          <w:szCs w:val="28"/>
          <w:lang w:val="en-US"/>
        </w:rPr>
      </w:pPr>
    </w:p>
    <w:p w14:paraId="5586A2D7" w14:textId="4EF6BBF3" w:rsidR="00886D79" w:rsidRDefault="00886D79" w:rsidP="00886D79">
      <w:pPr>
        <w:pStyle w:val="1"/>
        <w:jc w:val="center"/>
        <w:rPr>
          <w:rFonts w:eastAsiaTheme="majorEastAsia"/>
          <w:sz w:val="28"/>
          <w:szCs w:val="28"/>
          <w:lang w:val="en-US"/>
        </w:rPr>
      </w:pPr>
    </w:p>
    <w:p w14:paraId="15E3EEE6" w14:textId="77777777" w:rsidR="00886D79" w:rsidRDefault="00886D79" w:rsidP="00886D79">
      <w:pPr>
        <w:pStyle w:val="1"/>
        <w:jc w:val="center"/>
        <w:rPr>
          <w:rFonts w:eastAsiaTheme="majorEastAsia"/>
          <w:sz w:val="28"/>
          <w:szCs w:val="28"/>
          <w:lang w:val="en-US"/>
        </w:rPr>
      </w:pPr>
    </w:p>
    <w:p w14:paraId="05BFB041" w14:textId="77777777" w:rsidR="00886D79" w:rsidRDefault="00886D79" w:rsidP="00886D79">
      <w:pPr>
        <w:pStyle w:val="1"/>
        <w:jc w:val="center"/>
        <w:rPr>
          <w:rFonts w:eastAsiaTheme="majorEastAsia"/>
          <w:sz w:val="28"/>
          <w:szCs w:val="28"/>
          <w:lang w:val="en-US"/>
        </w:rPr>
      </w:pPr>
    </w:p>
    <w:p w14:paraId="1D189BEE" w14:textId="3D87219A" w:rsidR="00886D79" w:rsidRDefault="00886D79" w:rsidP="00886D79">
      <w:pPr>
        <w:pStyle w:val="1"/>
        <w:jc w:val="center"/>
        <w:rPr>
          <w:rFonts w:eastAsiaTheme="majorEastAsia"/>
          <w:sz w:val="28"/>
          <w:szCs w:val="28"/>
          <w:lang w:val="en-US"/>
        </w:rPr>
      </w:pPr>
    </w:p>
    <w:p w14:paraId="5339EEE0" w14:textId="77777777" w:rsidR="00886D79" w:rsidRDefault="00886D79" w:rsidP="00886D79">
      <w:pPr>
        <w:pStyle w:val="1"/>
        <w:jc w:val="center"/>
        <w:rPr>
          <w:rFonts w:eastAsiaTheme="majorEastAsia"/>
          <w:sz w:val="28"/>
          <w:szCs w:val="28"/>
          <w:lang w:val="en-US"/>
        </w:rPr>
      </w:pPr>
    </w:p>
    <w:p w14:paraId="0C735EC3" w14:textId="612E616F" w:rsidR="00886D79" w:rsidRDefault="00886D79" w:rsidP="00886D79">
      <w:pPr>
        <w:pStyle w:val="1"/>
        <w:jc w:val="center"/>
        <w:rPr>
          <w:rFonts w:eastAsiaTheme="majorEastAsia"/>
          <w:sz w:val="28"/>
          <w:szCs w:val="28"/>
          <w:lang w:val="en-US"/>
        </w:rPr>
      </w:pPr>
    </w:p>
    <w:p w14:paraId="47847D07" w14:textId="795EBDC7" w:rsidR="00886D79" w:rsidRDefault="00886D79" w:rsidP="00886D79">
      <w:pPr>
        <w:pStyle w:val="1"/>
        <w:jc w:val="center"/>
        <w:rPr>
          <w:rFonts w:eastAsiaTheme="majorEastAsia"/>
          <w:sz w:val="28"/>
          <w:szCs w:val="28"/>
          <w:lang w:val="en-US"/>
        </w:rPr>
      </w:pPr>
    </w:p>
    <w:p w14:paraId="3B27E26D" w14:textId="1183C1AB" w:rsidR="00886D79" w:rsidRDefault="00886D79" w:rsidP="00886D79">
      <w:pPr>
        <w:pStyle w:val="1"/>
        <w:jc w:val="center"/>
        <w:rPr>
          <w:rFonts w:eastAsiaTheme="majorEastAsia"/>
          <w:sz w:val="28"/>
          <w:szCs w:val="28"/>
          <w:lang w:val="en-US"/>
        </w:rPr>
      </w:pPr>
    </w:p>
    <w:p w14:paraId="4CCD947F" w14:textId="77777777" w:rsidR="00886D79" w:rsidRDefault="00886D79" w:rsidP="00886D79">
      <w:pPr>
        <w:pStyle w:val="1"/>
        <w:jc w:val="center"/>
        <w:rPr>
          <w:rFonts w:eastAsiaTheme="majorEastAsia"/>
          <w:sz w:val="28"/>
          <w:szCs w:val="28"/>
          <w:lang w:val="en-US"/>
        </w:rPr>
      </w:pPr>
    </w:p>
    <w:p w14:paraId="30A67BD2" w14:textId="7250A3F1" w:rsidR="00886D79" w:rsidRDefault="00886D79" w:rsidP="00886D79">
      <w:pPr>
        <w:pStyle w:val="1"/>
        <w:jc w:val="center"/>
        <w:rPr>
          <w:rFonts w:eastAsiaTheme="majorEastAsia"/>
          <w:sz w:val="28"/>
          <w:szCs w:val="28"/>
          <w:lang w:val="en-US"/>
        </w:rPr>
      </w:pPr>
    </w:p>
    <w:p w14:paraId="6E6A25D5" w14:textId="77777777" w:rsidR="00886D79" w:rsidRDefault="00886D79" w:rsidP="00886D79">
      <w:pPr>
        <w:pStyle w:val="1"/>
        <w:jc w:val="center"/>
        <w:rPr>
          <w:rFonts w:eastAsiaTheme="majorEastAsia"/>
          <w:sz w:val="28"/>
          <w:szCs w:val="28"/>
          <w:lang w:val="en-US"/>
        </w:rPr>
      </w:pPr>
    </w:p>
    <w:p w14:paraId="4AE840F3" w14:textId="77777777" w:rsidR="00886D79" w:rsidRDefault="00886D79" w:rsidP="00886D79">
      <w:pPr>
        <w:pStyle w:val="1"/>
        <w:jc w:val="center"/>
        <w:rPr>
          <w:rFonts w:eastAsiaTheme="majorEastAsia"/>
          <w:sz w:val="28"/>
          <w:szCs w:val="28"/>
          <w:lang w:val="en-US"/>
        </w:rPr>
      </w:pPr>
    </w:p>
    <w:p w14:paraId="553BB277" w14:textId="77777777" w:rsidR="00886D79" w:rsidRDefault="00886D79" w:rsidP="00886D79">
      <w:pPr>
        <w:pStyle w:val="1"/>
        <w:jc w:val="center"/>
        <w:rPr>
          <w:rFonts w:eastAsiaTheme="majorEastAsia"/>
          <w:sz w:val="28"/>
          <w:szCs w:val="28"/>
          <w:lang w:val="en-US"/>
        </w:rPr>
      </w:pPr>
    </w:p>
    <w:p w14:paraId="4F2D1C93" w14:textId="77777777" w:rsidR="00886D79" w:rsidRDefault="00886D79" w:rsidP="00886D79">
      <w:pPr>
        <w:pStyle w:val="1"/>
        <w:jc w:val="center"/>
        <w:rPr>
          <w:rFonts w:eastAsiaTheme="majorEastAsia"/>
          <w:sz w:val="28"/>
          <w:szCs w:val="28"/>
          <w:lang w:val="en-US"/>
        </w:rPr>
      </w:pPr>
    </w:p>
    <w:p w14:paraId="7EFCE3AD" w14:textId="3465D826" w:rsidR="00886D79" w:rsidRDefault="00886D79" w:rsidP="00886D79">
      <w:pPr>
        <w:pStyle w:val="1"/>
        <w:jc w:val="center"/>
        <w:rPr>
          <w:rFonts w:eastAsiaTheme="majorEastAsia"/>
          <w:sz w:val="28"/>
          <w:szCs w:val="28"/>
          <w:lang w:val="en-US"/>
        </w:rPr>
      </w:pPr>
    </w:p>
    <w:p w14:paraId="04A2D72E" w14:textId="77777777" w:rsidR="00886D79" w:rsidRDefault="00886D79" w:rsidP="00886D79">
      <w:pPr>
        <w:pStyle w:val="1"/>
        <w:jc w:val="center"/>
        <w:rPr>
          <w:rFonts w:eastAsiaTheme="majorEastAsia"/>
          <w:sz w:val="28"/>
          <w:szCs w:val="28"/>
          <w:lang w:val="en-US"/>
        </w:rPr>
      </w:pPr>
    </w:p>
    <w:p w14:paraId="1FE4E3C6" w14:textId="77777777" w:rsidR="00886D79" w:rsidRDefault="00886D79" w:rsidP="00886D79">
      <w:pPr>
        <w:pStyle w:val="1"/>
        <w:jc w:val="center"/>
        <w:rPr>
          <w:rFonts w:eastAsiaTheme="majorEastAsia"/>
          <w:sz w:val="28"/>
          <w:szCs w:val="28"/>
          <w:lang w:val="en-US"/>
        </w:rPr>
      </w:pPr>
    </w:p>
    <w:p w14:paraId="2B157558" w14:textId="77777777" w:rsidR="00886D79" w:rsidRDefault="00886D79" w:rsidP="00886D79">
      <w:pPr>
        <w:pStyle w:val="1"/>
        <w:jc w:val="center"/>
        <w:rPr>
          <w:rFonts w:eastAsiaTheme="majorEastAsia"/>
          <w:sz w:val="28"/>
          <w:szCs w:val="28"/>
          <w:lang w:val="en-US"/>
        </w:rPr>
      </w:pPr>
    </w:p>
    <w:p w14:paraId="4759370F" w14:textId="1AE3C015" w:rsidR="00886D79" w:rsidRDefault="00886D79" w:rsidP="00886D79">
      <w:pPr>
        <w:pStyle w:val="1"/>
        <w:jc w:val="center"/>
        <w:rPr>
          <w:rFonts w:eastAsiaTheme="majorEastAsia"/>
          <w:sz w:val="28"/>
          <w:szCs w:val="28"/>
          <w:lang w:val="en-US"/>
        </w:rPr>
      </w:pPr>
    </w:p>
    <w:p w14:paraId="1BBA0C7C" w14:textId="77777777" w:rsidR="00886D79" w:rsidRDefault="00886D79" w:rsidP="00886D79">
      <w:pPr>
        <w:pStyle w:val="1"/>
        <w:jc w:val="center"/>
        <w:rPr>
          <w:rFonts w:eastAsiaTheme="majorEastAsia"/>
          <w:sz w:val="28"/>
          <w:szCs w:val="28"/>
          <w:lang w:val="en-US"/>
        </w:rPr>
      </w:pPr>
    </w:p>
    <w:p w14:paraId="301D2355" w14:textId="77777777" w:rsidR="00886D79" w:rsidRDefault="00886D79" w:rsidP="00886D79">
      <w:pPr>
        <w:pStyle w:val="1"/>
        <w:jc w:val="center"/>
        <w:rPr>
          <w:rFonts w:eastAsiaTheme="majorEastAsia"/>
          <w:sz w:val="28"/>
          <w:szCs w:val="28"/>
          <w:lang w:val="en-US"/>
        </w:rPr>
      </w:pPr>
    </w:p>
    <w:p w14:paraId="25ABE650" w14:textId="77777777" w:rsidR="00886D79" w:rsidRDefault="00886D79" w:rsidP="00886D79">
      <w:pPr>
        <w:pStyle w:val="1"/>
        <w:jc w:val="center"/>
        <w:rPr>
          <w:rFonts w:eastAsiaTheme="majorEastAsia"/>
          <w:sz w:val="28"/>
          <w:szCs w:val="28"/>
          <w:lang w:val="en-US"/>
        </w:rPr>
      </w:pPr>
    </w:p>
    <w:p w14:paraId="35AE3268" w14:textId="77777777" w:rsidR="00886D79" w:rsidRDefault="00886D79" w:rsidP="00886D79">
      <w:pPr>
        <w:pStyle w:val="1"/>
        <w:jc w:val="center"/>
        <w:rPr>
          <w:rFonts w:eastAsiaTheme="majorEastAsia"/>
          <w:sz w:val="28"/>
          <w:szCs w:val="28"/>
          <w:lang w:val="en-US"/>
        </w:rPr>
      </w:pPr>
    </w:p>
    <w:p w14:paraId="3AEA42B6" w14:textId="4A1D98D7" w:rsidR="00886D79" w:rsidRDefault="00886D79" w:rsidP="00886D79">
      <w:pPr>
        <w:pStyle w:val="1"/>
        <w:jc w:val="center"/>
        <w:rPr>
          <w:rFonts w:eastAsiaTheme="majorEastAsia"/>
          <w:sz w:val="28"/>
          <w:szCs w:val="28"/>
          <w:lang w:val="en-US"/>
        </w:rPr>
      </w:pPr>
    </w:p>
    <w:p w14:paraId="5F432678" w14:textId="77777777" w:rsidR="00886D79" w:rsidRDefault="00886D79" w:rsidP="00886D79">
      <w:pPr>
        <w:pStyle w:val="1"/>
        <w:jc w:val="center"/>
        <w:rPr>
          <w:rFonts w:eastAsiaTheme="majorEastAsia"/>
          <w:sz w:val="28"/>
          <w:szCs w:val="28"/>
          <w:lang w:val="en-US"/>
        </w:rPr>
      </w:pPr>
    </w:p>
    <w:p w14:paraId="4364D799" w14:textId="77777777" w:rsidR="00886D79" w:rsidRDefault="00886D79" w:rsidP="00886D79">
      <w:pPr>
        <w:pStyle w:val="1"/>
        <w:jc w:val="center"/>
        <w:rPr>
          <w:rFonts w:eastAsiaTheme="majorEastAsia"/>
          <w:sz w:val="28"/>
          <w:szCs w:val="28"/>
          <w:lang w:val="en-US"/>
        </w:rPr>
      </w:pPr>
    </w:p>
    <w:p w14:paraId="0BD62330" w14:textId="58CEEC88" w:rsidR="00886D79" w:rsidRDefault="00886D79" w:rsidP="00886D79">
      <w:pPr>
        <w:pStyle w:val="1"/>
        <w:jc w:val="center"/>
        <w:rPr>
          <w:rFonts w:eastAsiaTheme="majorEastAsia"/>
          <w:sz w:val="28"/>
          <w:szCs w:val="28"/>
          <w:lang w:val="en-US"/>
        </w:rPr>
      </w:pPr>
    </w:p>
    <w:p w14:paraId="1351D931" w14:textId="2B9AB0EA" w:rsidR="00886D79" w:rsidRDefault="00886D79" w:rsidP="00886D79">
      <w:pPr>
        <w:pStyle w:val="1"/>
        <w:ind w:firstLine="0"/>
        <w:rPr>
          <w:rFonts w:eastAsiaTheme="majorEastAsia"/>
          <w:sz w:val="28"/>
          <w:szCs w:val="28"/>
          <w:lang w:val="en-US"/>
        </w:rPr>
      </w:pPr>
    </w:p>
    <w:p w14:paraId="5D5232C6" w14:textId="5BF4B4C8" w:rsidR="00932F84" w:rsidRPr="001F4B20" w:rsidRDefault="002B1138" w:rsidP="00932F84">
      <w:pPr>
        <w:pStyle w:val="1"/>
        <w:jc w:val="center"/>
        <w:rPr>
          <w:rFonts w:eastAsiaTheme="majorEastAsia"/>
          <w:sz w:val="28"/>
          <w:szCs w:val="28"/>
          <w:lang w:val="en-US"/>
        </w:rPr>
      </w:pPr>
      <w:r w:rsidRPr="00886D79">
        <w:rPr>
          <w:rFonts w:eastAsiaTheme="majorEastAsia"/>
          <w:sz w:val="28"/>
          <w:szCs w:val="28"/>
          <w:lang w:val="en-US"/>
        </w:rPr>
        <w:t>Figure A.2</w:t>
      </w:r>
      <w:r w:rsidR="001F4B20">
        <w:rPr>
          <w:rFonts w:eastAsiaTheme="majorEastAsia"/>
          <w:sz w:val="28"/>
          <w:szCs w:val="28"/>
          <w:lang w:val="en-US"/>
        </w:rPr>
        <w:t xml:space="preserve"> - </w:t>
      </w:r>
      <w:r w:rsidRPr="00886D79">
        <w:rPr>
          <w:rFonts w:eastAsiaTheme="majorEastAsia"/>
          <w:sz w:val="28"/>
          <w:szCs w:val="28"/>
          <w:lang w:val="en-US"/>
        </w:rPr>
        <w:t>Key domestic theorists and contributions to climate</w:t>
      </w:r>
      <w:r w:rsidR="001F4B20">
        <w:rPr>
          <w:rFonts w:eastAsiaTheme="majorEastAsia"/>
          <w:sz w:val="28"/>
          <w:szCs w:val="28"/>
          <w:lang w:val="en-US"/>
        </w:rPr>
        <w:t>-</w:t>
      </w:r>
      <w:r w:rsidRPr="00886D79">
        <w:rPr>
          <w:rFonts w:eastAsiaTheme="majorEastAsia"/>
          <w:sz w:val="28"/>
          <w:szCs w:val="28"/>
          <w:lang w:val="en-US"/>
        </w:rPr>
        <w:t>oriented residential architecture</w:t>
      </w:r>
      <w:r w:rsidR="00932F84">
        <w:rPr>
          <w:rFonts w:eastAsiaTheme="majorEastAsia"/>
          <w:sz w:val="28"/>
          <w:szCs w:val="28"/>
          <w:lang w:val="en-US"/>
        </w:rPr>
        <w:br w:type="page"/>
      </w:r>
    </w:p>
    <w:p w14:paraId="7DD2DB21" w14:textId="77777777" w:rsidR="00D371DE" w:rsidRPr="00932F84" w:rsidRDefault="00D371DE" w:rsidP="00932F84">
      <w:pPr>
        <w:pStyle w:val="1"/>
        <w:spacing w:after="160"/>
        <w:ind w:firstLine="0"/>
        <w:jc w:val="center"/>
        <w:rPr>
          <w:rFonts w:eastAsiaTheme="majorEastAsia"/>
          <w:sz w:val="28"/>
          <w:szCs w:val="28"/>
          <w:lang w:val="en-US"/>
        </w:rPr>
      </w:pPr>
    </w:p>
    <w:p w14:paraId="6F8FDAF0" w14:textId="6E375F5C" w:rsidR="002B1138" w:rsidRPr="002B1138" w:rsidRDefault="002B1138" w:rsidP="002B1138">
      <w:pPr>
        <w:pStyle w:val="1"/>
        <w:ind w:firstLine="0"/>
        <w:rPr>
          <w:rFonts w:eastAsiaTheme="majorEastAsia"/>
          <w:sz w:val="28"/>
          <w:szCs w:val="28"/>
        </w:rPr>
      </w:pPr>
      <w:r w:rsidRPr="002B1138">
        <w:rPr>
          <w:rFonts w:eastAsiaTheme="majorEastAsia"/>
          <w:noProof/>
          <w:sz w:val="28"/>
          <w:szCs w:val="28"/>
        </w:rPr>
        <w:drawing>
          <wp:inline distT="0" distB="0" distL="0" distR="0" wp14:anchorId="77E9E9F3" wp14:editId="6955FAA7">
            <wp:extent cx="13359600" cy="7520400"/>
            <wp:effectExtent l="0" t="0" r="0" b="4445"/>
            <wp:docPr id="672903572"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359600" cy="7520400"/>
                    </a:xfrm>
                    <a:prstGeom prst="rect">
                      <a:avLst/>
                    </a:prstGeom>
                    <a:noFill/>
                    <a:ln>
                      <a:noFill/>
                    </a:ln>
                  </pic:spPr>
                </pic:pic>
              </a:graphicData>
            </a:graphic>
          </wp:inline>
        </w:drawing>
      </w:r>
    </w:p>
    <w:p w14:paraId="7CCF2989" w14:textId="77777777" w:rsidR="002B1138" w:rsidRPr="002B1138" w:rsidRDefault="002B1138" w:rsidP="002B1138">
      <w:pPr>
        <w:pStyle w:val="1"/>
        <w:jc w:val="center"/>
        <w:rPr>
          <w:rFonts w:eastAsiaTheme="majorEastAsia"/>
          <w:sz w:val="28"/>
          <w:szCs w:val="28"/>
        </w:rPr>
      </w:pPr>
    </w:p>
    <w:p w14:paraId="327972D1" w14:textId="7DAE6E7E" w:rsidR="002B1138" w:rsidRPr="006D0805" w:rsidRDefault="002B1138" w:rsidP="002B1138">
      <w:pPr>
        <w:pStyle w:val="1"/>
        <w:jc w:val="center"/>
        <w:rPr>
          <w:rFonts w:eastAsiaTheme="majorEastAsia"/>
          <w:sz w:val="28"/>
          <w:szCs w:val="28"/>
          <w:lang w:val="en-US"/>
        </w:rPr>
      </w:pPr>
      <w:r w:rsidRPr="006D0805">
        <w:rPr>
          <w:rFonts w:eastAsiaTheme="majorEastAsia"/>
          <w:sz w:val="28"/>
          <w:szCs w:val="28"/>
          <w:lang w:val="en-US"/>
        </w:rPr>
        <w:t>Figure A.3</w:t>
      </w:r>
      <w:r w:rsidR="001F4B20">
        <w:rPr>
          <w:rFonts w:eastAsiaTheme="majorEastAsia"/>
          <w:sz w:val="28"/>
          <w:szCs w:val="28"/>
          <w:lang w:val="en-US"/>
        </w:rPr>
        <w:t xml:space="preserve"> - </w:t>
      </w:r>
      <w:r w:rsidRPr="006D0805">
        <w:rPr>
          <w:rFonts w:eastAsiaTheme="majorEastAsia"/>
          <w:sz w:val="28"/>
          <w:szCs w:val="28"/>
          <w:lang w:val="en-US"/>
        </w:rPr>
        <w:t>Thermal comfort and bioclimatic analysis</w:t>
      </w:r>
      <w:r w:rsidRPr="006D0805">
        <w:rPr>
          <w:rFonts w:eastAsiaTheme="majorEastAsia"/>
          <w:sz w:val="28"/>
          <w:szCs w:val="28"/>
          <w:lang w:val="en-US"/>
        </w:rPr>
        <w:br w:type="page"/>
      </w:r>
    </w:p>
    <w:p w14:paraId="7836941D" w14:textId="77777777" w:rsidR="002B1138" w:rsidRPr="006D0805" w:rsidRDefault="002B1138" w:rsidP="00886D79">
      <w:pPr>
        <w:pStyle w:val="1"/>
        <w:spacing w:after="160"/>
        <w:ind w:firstLine="0"/>
        <w:jc w:val="center"/>
        <w:rPr>
          <w:rFonts w:eastAsiaTheme="majorEastAsia"/>
          <w:sz w:val="28"/>
          <w:szCs w:val="28"/>
          <w:lang w:val="en-US"/>
        </w:rPr>
      </w:pPr>
    </w:p>
    <w:p w14:paraId="60DD14B8" w14:textId="3B0F8104" w:rsidR="002B1138" w:rsidRPr="002B1138" w:rsidRDefault="002B1138" w:rsidP="00886D79">
      <w:pPr>
        <w:pStyle w:val="1"/>
        <w:ind w:firstLine="0"/>
        <w:rPr>
          <w:rFonts w:eastAsiaTheme="majorEastAsia"/>
          <w:sz w:val="28"/>
          <w:szCs w:val="28"/>
        </w:rPr>
      </w:pPr>
      <w:r w:rsidRPr="002B1138">
        <w:rPr>
          <w:rFonts w:eastAsiaTheme="majorEastAsia"/>
          <w:noProof/>
          <w:sz w:val="28"/>
          <w:szCs w:val="28"/>
        </w:rPr>
        <mc:AlternateContent>
          <mc:Choice Requires="wpg">
            <w:drawing>
              <wp:anchor distT="0" distB="0" distL="114300" distR="114300" simplePos="0" relativeHeight="251659264" behindDoc="0" locked="0" layoutInCell="1" allowOverlap="1" wp14:anchorId="59617D09" wp14:editId="2727420B">
                <wp:simplePos x="0" y="0"/>
                <wp:positionH relativeFrom="page">
                  <wp:posOffset>12355830</wp:posOffset>
                </wp:positionH>
                <wp:positionV relativeFrom="paragraph">
                  <wp:posOffset>15875</wp:posOffset>
                </wp:positionV>
                <wp:extent cx="2026285" cy="894080"/>
                <wp:effectExtent l="0" t="0" r="0" b="1270"/>
                <wp:wrapNone/>
                <wp:docPr id="100616930" name="Group 89"/>
                <wp:cNvGraphicFramePr/>
                <a:graphic xmlns:a="http://schemas.openxmlformats.org/drawingml/2006/main">
                  <a:graphicData uri="http://schemas.microsoft.com/office/word/2010/wordprocessingGroup">
                    <wpg:wgp>
                      <wpg:cNvGrpSpPr/>
                      <wpg:grpSpPr>
                        <a:xfrm>
                          <a:off x="0" y="0"/>
                          <a:ext cx="2026285" cy="894080"/>
                          <a:chOff x="0" y="0"/>
                          <a:chExt cx="768910" cy="391844"/>
                        </a:xfrm>
                      </wpg:grpSpPr>
                      <wps:wsp>
                        <wps:cNvPr id="425295598" name="Freeform 4"/>
                        <wps:cNvSpPr/>
                        <wps:spPr>
                          <a:xfrm>
                            <a:off x="0" y="85725"/>
                            <a:ext cx="768910" cy="306119"/>
                          </a:xfrm>
                          <a:custGeom>
                            <a:avLst/>
                            <a:gdLst/>
                            <a:ahLst/>
                            <a:cxnLst/>
                            <a:rect l="l" t="t" r="r" b="b"/>
                            <a:pathLst>
                              <a:path w="768910" h="306119">
                                <a:moveTo>
                                  <a:pt x="768910" y="0"/>
                                </a:moveTo>
                                <a:lnTo>
                                  <a:pt x="768910" y="306119"/>
                                </a:lnTo>
                                <a:lnTo>
                                  <a:pt x="0" y="306119"/>
                                </a:lnTo>
                                <a:lnTo>
                                  <a:pt x="0" y="0"/>
                                </a:lnTo>
                                <a:close/>
                              </a:path>
                            </a:pathLst>
                          </a:custGeom>
                          <a:solidFill>
                            <a:srgbClr val="FFFFFF"/>
                          </a:solidFill>
                        </wps:spPr>
                        <wps:bodyPr/>
                      </wps:wsp>
                      <wps:wsp>
                        <wps:cNvPr id="1333330048" name="TextBox 5"/>
                        <wps:cNvSpPr txBox="1"/>
                        <wps:spPr>
                          <a:xfrm>
                            <a:off x="0" y="0"/>
                            <a:ext cx="768910" cy="391844"/>
                          </a:xfrm>
                          <a:prstGeom prst="rect">
                            <a:avLst/>
                          </a:prstGeom>
                        </wps:spPr>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13D924EF" id="Group 89" o:spid="_x0000_s1026" style="position:absolute;margin-left:972.9pt;margin-top:1.25pt;width:159.55pt;height:70.4pt;z-index:251659264;mso-position-horizontal-relative:page;mso-width-relative:margin;mso-height-relative:margin" coordsize="7689,3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">
                <v:shape id="Freeform 4" o:spid="_x0000_s1027" style="position:absolute;top:857;width:7689;height:3061;visibility:visible;mso-wrap-style:square;v-text-anchor:top" coordsize="768910,306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" path="m768910,r,306119l,306119,,,768910,xe" stroked="f">
                  <v:path arrowok="t"/>
                </v:shape>
                <v:shape id="TextBox 5" o:spid="_x0000_s1028" type="#_x0000_t202" style="position:absolute;width:7689;height:3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" filled="f" stroked="f">
                  <v:textbox inset="4pt,4pt,4pt,4pt"/>
                </v:shape>
                <w10:wrap anchorx="page"/>
              </v:group>
            </w:pict>
          </mc:Fallback>
        </mc:AlternateContent>
      </w:r>
      <w:r w:rsidRPr="002B1138">
        <w:rPr>
          <w:rFonts w:eastAsiaTheme="majorEastAsia"/>
          <w:noProof/>
          <w:sz w:val="28"/>
          <w:szCs w:val="28"/>
        </w:rPr>
        <w:drawing>
          <wp:inline distT="0" distB="0" distL="0" distR="0" wp14:anchorId="63C0FCD2" wp14:editId="1BB77D7E">
            <wp:extent cx="13366800" cy="7520400"/>
            <wp:effectExtent l="0" t="0" r="6350" b="4445"/>
            <wp:docPr id="1845271990"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66800" cy="7520400"/>
                    </a:xfrm>
                    <a:prstGeom prst="rect">
                      <a:avLst/>
                    </a:prstGeom>
                    <a:noFill/>
                    <a:ln>
                      <a:noFill/>
                    </a:ln>
                  </pic:spPr>
                </pic:pic>
              </a:graphicData>
            </a:graphic>
          </wp:inline>
        </w:drawing>
      </w:r>
    </w:p>
    <w:p w14:paraId="1C70BE2C" w14:textId="77777777" w:rsidR="002B1138" w:rsidRPr="002B1138" w:rsidRDefault="002B1138" w:rsidP="002B1138">
      <w:pPr>
        <w:pStyle w:val="1"/>
        <w:jc w:val="center"/>
        <w:rPr>
          <w:rFonts w:eastAsiaTheme="majorEastAsia"/>
          <w:sz w:val="28"/>
          <w:szCs w:val="28"/>
        </w:rPr>
      </w:pPr>
    </w:p>
    <w:p w14:paraId="2C3C63F8" w14:textId="39CD12C1" w:rsidR="002B1138" w:rsidRPr="006D0805" w:rsidRDefault="002B1138" w:rsidP="002B1138">
      <w:pPr>
        <w:pStyle w:val="1"/>
        <w:jc w:val="center"/>
        <w:rPr>
          <w:rFonts w:eastAsiaTheme="majorEastAsia"/>
          <w:sz w:val="28"/>
          <w:szCs w:val="28"/>
          <w:lang w:val="en-US"/>
        </w:rPr>
      </w:pPr>
      <w:r w:rsidRPr="006D0805">
        <w:rPr>
          <w:rFonts w:eastAsiaTheme="majorEastAsia"/>
          <w:sz w:val="28"/>
          <w:szCs w:val="28"/>
          <w:lang w:val="en-US"/>
        </w:rPr>
        <w:t>Figure A.4</w:t>
      </w:r>
      <w:r w:rsidR="001F4B20">
        <w:rPr>
          <w:rFonts w:eastAsiaTheme="majorEastAsia"/>
          <w:sz w:val="28"/>
          <w:szCs w:val="28"/>
          <w:lang w:val="en-US"/>
        </w:rPr>
        <w:t xml:space="preserve"> - </w:t>
      </w:r>
      <w:r w:rsidRPr="006D0805">
        <w:rPr>
          <w:rFonts w:eastAsiaTheme="majorEastAsia"/>
          <w:sz w:val="28"/>
          <w:szCs w:val="28"/>
          <w:lang w:val="en-US"/>
        </w:rPr>
        <w:t>International experience of bioclimatic residential architecture</w:t>
      </w:r>
      <w:r w:rsidRPr="006D0805">
        <w:rPr>
          <w:rFonts w:eastAsiaTheme="majorEastAsia"/>
          <w:sz w:val="28"/>
          <w:szCs w:val="28"/>
          <w:lang w:val="en-US"/>
        </w:rPr>
        <w:br w:type="page"/>
      </w:r>
    </w:p>
    <w:p w14:paraId="23D3ED99" w14:textId="77777777" w:rsidR="002B1138" w:rsidRPr="006D0805" w:rsidRDefault="002B1138" w:rsidP="00886D79">
      <w:pPr>
        <w:pStyle w:val="1"/>
        <w:spacing w:after="160"/>
        <w:ind w:firstLine="403"/>
        <w:jc w:val="center"/>
        <w:rPr>
          <w:rFonts w:eastAsiaTheme="majorEastAsia"/>
          <w:sz w:val="28"/>
          <w:szCs w:val="28"/>
          <w:lang w:val="en-US"/>
        </w:rPr>
      </w:pPr>
    </w:p>
    <w:p w14:paraId="144ECB85" w14:textId="4F942BCB" w:rsidR="002B1138" w:rsidRPr="002B1138" w:rsidRDefault="002B1138" w:rsidP="00886D79">
      <w:pPr>
        <w:pStyle w:val="1"/>
        <w:ind w:firstLine="0"/>
        <w:rPr>
          <w:rFonts w:eastAsiaTheme="majorEastAsia"/>
          <w:sz w:val="28"/>
          <w:szCs w:val="28"/>
        </w:rPr>
      </w:pPr>
      <w:r w:rsidRPr="002B1138">
        <w:rPr>
          <w:rFonts w:eastAsiaTheme="majorEastAsia"/>
          <w:noProof/>
          <w:sz w:val="28"/>
          <w:szCs w:val="28"/>
        </w:rPr>
        <w:drawing>
          <wp:inline distT="0" distB="0" distL="0" distR="0" wp14:anchorId="7DAFF3B4" wp14:editId="7A7954CF">
            <wp:extent cx="13417200" cy="7552800"/>
            <wp:effectExtent l="0" t="0" r="0" b="0"/>
            <wp:docPr id="982305911"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3417200" cy="7552800"/>
                    </a:xfrm>
                    <a:prstGeom prst="rect">
                      <a:avLst/>
                    </a:prstGeom>
                    <a:noFill/>
                    <a:ln>
                      <a:noFill/>
                    </a:ln>
                  </pic:spPr>
                </pic:pic>
              </a:graphicData>
            </a:graphic>
          </wp:inline>
        </w:drawing>
      </w:r>
    </w:p>
    <w:p w14:paraId="2DE264FD" w14:textId="77777777" w:rsidR="002B1138" w:rsidRPr="002B1138" w:rsidRDefault="002B1138" w:rsidP="002B1138">
      <w:pPr>
        <w:pStyle w:val="1"/>
        <w:jc w:val="center"/>
        <w:rPr>
          <w:rFonts w:eastAsiaTheme="majorEastAsia"/>
          <w:sz w:val="28"/>
          <w:szCs w:val="28"/>
        </w:rPr>
      </w:pPr>
    </w:p>
    <w:p w14:paraId="6149162D" w14:textId="6416E7BB" w:rsidR="002B1138" w:rsidRPr="006D0805" w:rsidRDefault="002B1138" w:rsidP="002B1138">
      <w:pPr>
        <w:pStyle w:val="1"/>
        <w:jc w:val="center"/>
        <w:rPr>
          <w:rFonts w:eastAsiaTheme="majorEastAsia"/>
          <w:sz w:val="28"/>
          <w:szCs w:val="28"/>
          <w:lang w:val="en-US"/>
        </w:rPr>
      </w:pPr>
      <w:r w:rsidRPr="006D0805">
        <w:rPr>
          <w:rFonts w:eastAsiaTheme="majorEastAsia"/>
          <w:sz w:val="28"/>
          <w:szCs w:val="28"/>
          <w:lang w:val="en-US"/>
        </w:rPr>
        <w:t>Figure A.5</w:t>
      </w:r>
      <w:r w:rsidR="001F4B20">
        <w:rPr>
          <w:rFonts w:eastAsiaTheme="majorEastAsia"/>
          <w:sz w:val="28"/>
          <w:szCs w:val="28"/>
          <w:lang w:val="en-US"/>
        </w:rPr>
        <w:t xml:space="preserve"> - </w:t>
      </w:r>
      <w:r w:rsidRPr="006D0805">
        <w:rPr>
          <w:rFonts w:eastAsiaTheme="majorEastAsia"/>
          <w:sz w:val="28"/>
          <w:szCs w:val="28"/>
          <w:lang w:val="en-US"/>
        </w:rPr>
        <w:t>Domestic experience: Almaty case studies</w:t>
      </w:r>
      <w:r w:rsidRPr="006D0805">
        <w:rPr>
          <w:rFonts w:eastAsiaTheme="majorEastAsia"/>
          <w:sz w:val="28"/>
          <w:szCs w:val="28"/>
          <w:lang w:val="en-US"/>
        </w:rPr>
        <w:br w:type="page"/>
      </w:r>
    </w:p>
    <w:p w14:paraId="4BE49523" w14:textId="77777777" w:rsidR="002B1138" w:rsidRPr="006D0805" w:rsidRDefault="002B1138" w:rsidP="00886D79">
      <w:pPr>
        <w:pStyle w:val="1"/>
        <w:spacing w:after="160"/>
        <w:ind w:firstLine="403"/>
        <w:jc w:val="center"/>
        <w:rPr>
          <w:rFonts w:eastAsiaTheme="majorEastAsia"/>
          <w:sz w:val="28"/>
          <w:szCs w:val="28"/>
          <w:lang w:val="en-US"/>
        </w:rPr>
      </w:pPr>
    </w:p>
    <w:p w14:paraId="1B3A42EC" w14:textId="78CA7D85" w:rsidR="002B1138" w:rsidRPr="002B1138" w:rsidRDefault="002B1138" w:rsidP="00886D79">
      <w:pPr>
        <w:pStyle w:val="1"/>
        <w:ind w:firstLine="0"/>
        <w:rPr>
          <w:rFonts w:eastAsiaTheme="majorEastAsia"/>
          <w:sz w:val="28"/>
          <w:szCs w:val="28"/>
        </w:rPr>
      </w:pPr>
      <w:r w:rsidRPr="002B1138">
        <w:rPr>
          <w:rFonts w:eastAsiaTheme="majorEastAsia"/>
          <w:noProof/>
          <w:sz w:val="28"/>
          <w:szCs w:val="28"/>
        </w:rPr>
        <w:drawing>
          <wp:inline distT="0" distB="0" distL="0" distR="0" wp14:anchorId="6225446A" wp14:editId="3F6B5E19">
            <wp:extent cx="13312800" cy="7480800"/>
            <wp:effectExtent l="0" t="0" r="3175" b="6350"/>
            <wp:docPr id="10581214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312800" cy="7480800"/>
                    </a:xfrm>
                    <a:prstGeom prst="rect">
                      <a:avLst/>
                    </a:prstGeom>
                    <a:noFill/>
                    <a:ln>
                      <a:noFill/>
                    </a:ln>
                  </pic:spPr>
                </pic:pic>
              </a:graphicData>
            </a:graphic>
          </wp:inline>
        </w:drawing>
      </w:r>
    </w:p>
    <w:p w14:paraId="25261E18" w14:textId="77777777" w:rsidR="002B1138" w:rsidRPr="002B1138" w:rsidRDefault="002B1138" w:rsidP="002B1138">
      <w:pPr>
        <w:pStyle w:val="1"/>
        <w:jc w:val="center"/>
        <w:rPr>
          <w:rFonts w:eastAsiaTheme="majorEastAsia"/>
          <w:sz w:val="28"/>
          <w:szCs w:val="28"/>
        </w:rPr>
      </w:pPr>
    </w:p>
    <w:p w14:paraId="425D47B3" w14:textId="7FD79B11" w:rsidR="002B1138" w:rsidRPr="006D0805" w:rsidRDefault="002B1138" w:rsidP="002B1138">
      <w:pPr>
        <w:pStyle w:val="1"/>
        <w:jc w:val="center"/>
        <w:rPr>
          <w:rFonts w:eastAsiaTheme="majorEastAsia"/>
          <w:sz w:val="28"/>
          <w:szCs w:val="28"/>
          <w:lang w:val="en-US"/>
        </w:rPr>
      </w:pPr>
      <w:r w:rsidRPr="006D0805">
        <w:rPr>
          <w:rFonts w:eastAsiaTheme="majorEastAsia"/>
          <w:sz w:val="28"/>
          <w:szCs w:val="28"/>
          <w:lang w:val="en-US"/>
        </w:rPr>
        <w:t>Figure A.6</w:t>
      </w:r>
      <w:r w:rsidR="001F4B20">
        <w:rPr>
          <w:rFonts w:eastAsiaTheme="majorEastAsia"/>
          <w:sz w:val="28"/>
          <w:szCs w:val="28"/>
          <w:lang w:val="en-US"/>
        </w:rPr>
        <w:t xml:space="preserve"> - </w:t>
      </w:r>
      <w:r w:rsidRPr="006D0805">
        <w:rPr>
          <w:rFonts w:eastAsiaTheme="majorEastAsia"/>
          <w:sz w:val="28"/>
          <w:szCs w:val="28"/>
          <w:lang w:val="en-US"/>
        </w:rPr>
        <w:t>Domestic experience in low</w:t>
      </w:r>
      <w:r w:rsidR="001F4B20">
        <w:rPr>
          <w:rFonts w:eastAsiaTheme="majorEastAsia"/>
          <w:sz w:val="28"/>
          <w:szCs w:val="28"/>
          <w:lang w:val="en-US"/>
        </w:rPr>
        <w:t>-</w:t>
      </w:r>
      <w:r w:rsidRPr="006D0805">
        <w:rPr>
          <w:rFonts w:eastAsiaTheme="majorEastAsia"/>
          <w:sz w:val="28"/>
          <w:szCs w:val="28"/>
          <w:lang w:val="en-US"/>
        </w:rPr>
        <w:t>rise residential design: Konaev and Taldykorgan case studies</w:t>
      </w:r>
      <w:r w:rsidRPr="006D0805">
        <w:rPr>
          <w:rFonts w:eastAsiaTheme="majorEastAsia"/>
          <w:sz w:val="28"/>
          <w:szCs w:val="28"/>
          <w:lang w:val="en-US"/>
        </w:rPr>
        <w:br w:type="page"/>
      </w:r>
    </w:p>
    <w:p w14:paraId="0F9474B9" w14:textId="77777777" w:rsidR="002B1138" w:rsidRPr="006D0805" w:rsidRDefault="002B1138" w:rsidP="00886D79">
      <w:pPr>
        <w:pStyle w:val="1"/>
        <w:spacing w:after="160"/>
        <w:ind w:firstLine="403"/>
        <w:jc w:val="center"/>
        <w:rPr>
          <w:rFonts w:eastAsiaTheme="majorEastAsia"/>
          <w:sz w:val="28"/>
          <w:szCs w:val="28"/>
          <w:lang w:val="en-US"/>
        </w:rPr>
      </w:pPr>
    </w:p>
    <w:p w14:paraId="4D4E96C0" w14:textId="77777777" w:rsidR="002B1138" w:rsidRPr="006D0805" w:rsidRDefault="002B1138" w:rsidP="00886D79">
      <w:pPr>
        <w:pStyle w:val="1"/>
        <w:spacing w:after="160"/>
        <w:ind w:firstLine="403"/>
        <w:jc w:val="center"/>
        <w:rPr>
          <w:rFonts w:eastAsiaTheme="majorEastAsia"/>
          <w:sz w:val="28"/>
          <w:szCs w:val="28"/>
          <w:lang w:val="en-US"/>
        </w:rPr>
      </w:pPr>
    </w:p>
    <w:p w14:paraId="5AFA30C5" w14:textId="49E7DACA" w:rsidR="002B1138" w:rsidRPr="002B1138" w:rsidRDefault="002B1138" w:rsidP="00886D79">
      <w:pPr>
        <w:pStyle w:val="1"/>
        <w:ind w:firstLine="0"/>
        <w:rPr>
          <w:rFonts w:eastAsiaTheme="majorEastAsia"/>
          <w:sz w:val="28"/>
          <w:szCs w:val="28"/>
        </w:rPr>
      </w:pPr>
      <w:r w:rsidRPr="002B1138">
        <w:rPr>
          <w:rFonts w:eastAsiaTheme="majorEastAsia"/>
          <w:noProof/>
          <w:sz w:val="28"/>
          <w:szCs w:val="28"/>
        </w:rPr>
        <w:drawing>
          <wp:inline distT="0" distB="0" distL="0" distR="0" wp14:anchorId="4ABE7272" wp14:editId="4AFF47EE">
            <wp:extent cx="13312800" cy="7480800"/>
            <wp:effectExtent l="0" t="0" r="3175" b="6350"/>
            <wp:docPr id="1611986705"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312800" cy="7480800"/>
                    </a:xfrm>
                    <a:prstGeom prst="rect">
                      <a:avLst/>
                    </a:prstGeom>
                    <a:noFill/>
                    <a:ln>
                      <a:noFill/>
                    </a:ln>
                  </pic:spPr>
                </pic:pic>
              </a:graphicData>
            </a:graphic>
          </wp:inline>
        </w:drawing>
      </w:r>
    </w:p>
    <w:p w14:paraId="4B2DDA6B" w14:textId="77777777" w:rsidR="002B1138" w:rsidRPr="002B1138" w:rsidRDefault="002B1138" w:rsidP="002B1138">
      <w:pPr>
        <w:pStyle w:val="1"/>
        <w:jc w:val="center"/>
        <w:rPr>
          <w:rFonts w:eastAsiaTheme="majorEastAsia"/>
          <w:sz w:val="28"/>
          <w:szCs w:val="28"/>
        </w:rPr>
      </w:pPr>
    </w:p>
    <w:p w14:paraId="39212771" w14:textId="7309F57F" w:rsidR="002B1138" w:rsidRPr="006D0805" w:rsidRDefault="002B1138" w:rsidP="002B1138">
      <w:pPr>
        <w:pStyle w:val="1"/>
        <w:jc w:val="center"/>
        <w:rPr>
          <w:rFonts w:eastAsiaTheme="majorEastAsia"/>
          <w:sz w:val="28"/>
          <w:szCs w:val="28"/>
          <w:lang w:val="en-US"/>
        </w:rPr>
      </w:pPr>
      <w:r w:rsidRPr="006D0805">
        <w:rPr>
          <w:rFonts w:eastAsiaTheme="majorEastAsia"/>
          <w:sz w:val="28"/>
          <w:szCs w:val="28"/>
          <w:lang w:val="en-US"/>
        </w:rPr>
        <w:t>Figure A.7</w:t>
      </w:r>
      <w:r w:rsidR="001F4B20">
        <w:rPr>
          <w:rFonts w:eastAsiaTheme="majorEastAsia"/>
          <w:sz w:val="28"/>
          <w:szCs w:val="28"/>
          <w:lang w:val="en-US"/>
        </w:rPr>
        <w:t xml:space="preserve"> - </w:t>
      </w:r>
      <w:r w:rsidRPr="006D0805">
        <w:rPr>
          <w:rFonts w:eastAsiaTheme="majorEastAsia"/>
          <w:sz w:val="28"/>
          <w:szCs w:val="28"/>
          <w:lang w:val="en-US"/>
        </w:rPr>
        <w:t>Comparative analysis of international and domestic experience</w:t>
      </w:r>
      <w:r w:rsidRPr="006D0805">
        <w:rPr>
          <w:rFonts w:eastAsiaTheme="majorEastAsia"/>
          <w:sz w:val="28"/>
          <w:szCs w:val="28"/>
          <w:lang w:val="en-US"/>
        </w:rPr>
        <w:br w:type="page"/>
      </w:r>
    </w:p>
    <w:p w14:paraId="47F2FB75" w14:textId="77777777" w:rsidR="002B1138" w:rsidRPr="006D0805" w:rsidRDefault="002B1138" w:rsidP="002B1138">
      <w:pPr>
        <w:pStyle w:val="1"/>
        <w:jc w:val="center"/>
        <w:rPr>
          <w:rFonts w:eastAsiaTheme="majorEastAsia"/>
          <w:sz w:val="28"/>
          <w:szCs w:val="28"/>
          <w:lang w:val="en-US"/>
        </w:rPr>
      </w:pPr>
    </w:p>
    <w:p w14:paraId="4FA59670" w14:textId="77777777" w:rsidR="002B1138" w:rsidRPr="006D0805" w:rsidRDefault="002B1138" w:rsidP="002B1138">
      <w:pPr>
        <w:pStyle w:val="1"/>
        <w:jc w:val="center"/>
        <w:rPr>
          <w:rFonts w:eastAsiaTheme="majorEastAsia"/>
          <w:sz w:val="28"/>
          <w:szCs w:val="28"/>
          <w:lang w:val="en-US"/>
        </w:rPr>
      </w:pPr>
    </w:p>
    <w:p w14:paraId="1E8925D9" w14:textId="692B0560" w:rsidR="002B1138" w:rsidRPr="002B1138" w:rsidRDefault="002B1138" w:rsidP="00051A76">
      <w:pPr>
        <w:pStyle w:val="1"/>
        <w:ind w:firstLine="0"/>
        <w:rPr>
          <w:rFonts w:eastAsiaTheme="majorEastAsia"/>
          <w:sz w:val="28"/>
          <w:szCs w:val="28"/>
        </w:rPr>
      </w:pPr>
      <w:r w:rsidRPr="002B1138">
        <w:rPr>
          <w:rFonts w:eastAsiaTheme="majorEastAsia"/>
          <w:noProof/>
          <w:sz w:val="28"/>
          <w:szCs w:val="28"/>
        </w:rPr>
        <w:drawing>
          <wp:inline distT="0" distB="0" distL="0" distR="0" wp14:anchorId="07395463" wp14:editId="781217E1">
            <wp:extent cx="13601700" cy="7639050"/>
            <wp:effectExtent l="0" t="0" r="0" b="0"/>
            <wp:docPr id="823819371"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601700" cy="7639050"/>
                    </a:xfrm>
                    <a:prstGeom prst="rect">
                      <a:avLst/>
                    </a:prstGeom>
                    <a:noFill/>
                    <a:ln>
                      <a:noFill/>
                    </a:ln>
                  </pic:spPr>
                </pic:pic>
              </a:graphicData>
            </a:graphic>
          </wp:inline>
        </w:drawing>
      </w:r>
    </w:p>
    <w:p w14:paraId="0E7DC389" w14:textId="77777777" w:rsidR="002B1138" w:rsidRPr="002B1138" w:rsidRDefault="002B1138" w:rsidP="002B1138">
      <w:pPr>
        <w:pStyle w:val="1"/>
        <w:jc w:val="center"/>
        <w:rPr>
          <w:rFonts w:eastAsiaTheme="majorEastAsia"/>
          <w:sz w:val="28"/>
          <w:szCs w:val="28"/>
        </w:rPr>
      </w:pPr>
    </w:p>
    <w:p w14:paraId="09C3201C" w14:textId="2A6EF0AB" w:rsidR="002B1138" w:rsidRPr="006D0805" w:rsidRDefault="002B1138" w:rsidP="002B1138">
      <w:pPr>
        <w:pStyle w:val="1"/>
        <w:jc w:val="center"/>
        <w:rPr>
          <w:rFonts w:eastAsiaTheme="majorEastAsia"/>
          <w:sz w:val="28"/>
          <w:szCs w:val="28"/>
          <w:lang w:val="en-US"/>
        </w:rPr>
      </w:pPr>
      <w:r w:rsidRPr="006D0805">
        <w:rPr>
          <w:rFonts w:eastAsiaTheme="majorEastAsia"/>
          <w:sz w:val="28"/>
          <w:szCs w:val="28"/>
          <w:lang w:val="en-US"/>
        </w:rPr>
        <w:t>Figure A.8</w:t>
      </w:r>
      <w:r w:rsidR="001F4B20">
        <w:rPr>
          <w:rFonts w:eastAsiaTheme="majorEastAsia"/>
          <w:sz w:val="28"/>
          <w:szCs w:val="28"/>
          <w:lang w:val="en-US"/>
        </w:rPr>
        <w:t xml:space="preserve"> - </w:t>
      </w:r>
      <w:r w:rsidR="00953457" w:rsidRPr="00953457">
        <w:rPr>
          <w:rFonts w:eastAsiaTheme="majorEastAsia"/>
          <w:sz w:val="28"/>
          <w:szCs w:val="28"/>
          <w:lang w:val="en-US"/>
        </w:rPr>
        <w:t>Conclusions to Section One</w:t>
      </w:r>
      <w:r w:rsidRPr="006D0805">
        <w:rPr>
          <w:rFonts w:eastAsiaTheme="majorEastAsia"/>
          <w:sz w:val="28"/>
          <w:szCs w:val="28"/>
          <w:lang w:val="en-US"/>
        </w:rPr>
        <w:br w:type="page"/>
      </w:r>
    </w:p>
    <w:p w14:paraId="1DB394A3" w14:textId="77777777" w:rsidR="002B1138" w:rsidRPr="002B1138" w:rsidRDefault="002B1138" w:rsidP="0075078E">
      <w:pPr>
        <w:pStyle w:val="Chapter"/>
        <w:jc w:val="center"/>
      </w:pPr>
      <w:bookmarkStart w:id="26" w:name="_Toc230633860"/>
      <w:r w:rsidRPr="002B1138">
        <w:lastRenderedPageBreak/>
        <w:t>Appendix B</w:t>
      </w:r>
      <w:bookmarkEnd w:id="26"/>
    </w:p>
    <w:p w14:paraId="0D59E91D" w14:textId="77777777" w:rsidR="002B1138" w:rsidRPr="006D0805" w:rsidRDefault="002B1138" w:rsidP="002B1138">
      <w:pPr>
        <w:pStyle w:val="1"/>
        <w:jc w:val="center"/>
        <w:rPr>
          <w:rFonts w:eastAsiaTheme="majorEastAsia"/>
          <w:sz w:val="28"/>
          <w:szCs w:val="28"/>
          <w:lang w:val="en-US"/>
        </w:rPr>
      </w:pPr>
      <w:r w:rsidRPr="006D0805">
        <w:rPr>
          <w:rFonts w:eastAsiaTheme="majorEastAsia"/>
          <w:sz w:val="28"/>
          <w:szCs w:val="28"/>
          <w:lang w:val="en-US"/>
        </w:rPr>
        <w:t>Supplementary graphical materials for Section Two</w:t>
      </w:r>
    </w:p>
    <w:p w14:paraId="4D50C458" w14:textId="77777777" w:rsidR="002B1138" w:rsidRPr="006D0805" w:rsidRDefault="002B1138" w:rsidP="002B1138">
      <w:pPr>
        <w:pStyle w:val="1"/>
        <w:jc w:val="center"/>
        <w:rPr>
          <w:rFonts w:eastAsiaTheme="majorEastAsia"/>
          <w:sz w:val="28"/>
          <w:szCs w:val="28"/>
          <w:lang w:val="en-US"/>
        </w:rPr>
      </w:pPr>
    </w:p>
    <w:p w14:paraId="2E893066" w14:textId="148A67A2" w:rsidR="002B1138" w:rsidRPr="002B1138" w:rsidRDefault="002B1138" w:rsidP="00051A76">
      <w:pPr>
        <w:pStyle w:val="1"/>
        <w:ind w:firstLine="0"/>
        <w:rPr>
          <w:rFonts w:eastAsiaTheme="majorEastAsia"/>
          <w:sz w:val="28"/>
          <w:szCs w:val="28"/>
        </w:rPr>
      </w:pPr>
      <w:r w:rsidRPr="002B1138">
        <w:rPr>
          <w:rFonts w:eastAsiaTheme="majorEastAsia"/>
          <w:noProof/>
          <w:sz w:val="28"/>
          <w:szCs w:val="28"/>
        </w:rPr>
        <w:drawing>
          <wp:inline distT="0" distB="0" distL="0" distR="0" wp14:anchorId="3D670CB1" wp14:editId="198D74D5">
            <wp:extent cx="13359600" cy="7516800"/>
            <wp:effectExtent l="0" t="0" r="0" b="8255"/>
            <wp:docPr id="508254504"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359600" cy="7516800"/>
                    </a:xfrm>
                    <a:prstGeom prst="rect">
                      <a:avLst/>
                    </a:prstGeom>
                    <a:noFill/>
                    <a:ln>
                      <a:noFill/>
                    </a:ln>
                  </pic:spPr>
                </pic:pic>
              </a:graphicData>
            </a:graphic>
          </wp:inline>
        </w:drawing>
      </w:r>
    </w:p>
    <w:p w14:paraId="60127705" w14:textId="77777777" w:rsidR="002B1138" w:rsidRPr="002B1138" w:rsidRDefault="002B1138" w:rsidP="002B1138">
      <w:pPr>
        <w:pStyle w:val="1"/>
        <w:jc w:val="center"/>
        <w:rPr>
          <w:rFonts w:eastAsiaTheme="majorEastAsia"/>
          <w:sz w:val="28"/>
          <w:szCs w:val="28"/>
        </w:rPr>
      </w:pPr>
    </w:p>
    <w:p w14:paraId="3F6CDCF9" w14:textId="73165A72" w:rsidR="002B1138" w:rsidRPr="006D0805" w:rsidRDefault="002B1138" w:rsidP="002B1138">
      <w:pPr>
        <w:pStyle w:val="1"/>
        <w:jc w:val="center"/>
        <w:rPr>
          <w:rFonts w:eastAsiaTheme="majorEastAsia"/>
          <w:sz w:val="28"/>
          <w:szCs w:val="28"/>
          <w:lang w:val="en-US"/>
        </w:rPr>
      </w:pPr>
      <w:r w:rsidRPr="006D0805">
        <w:rPr>
          <w:rFonts w:eastAsiaTheme="majorEastAsia"/>
          <w:sz w:val="28"/>
          <w:szCs w:val="28"/>
          <w:lang w:val="en-US"/>
        </w:rPr>
        <w:t>Figure B.1</w:t>
      </w:r>
      <w:r w:rsidR="001F4B20">
        <w:rPr>
          <w:rFonts w:eastAsiaTheme="majorEastAsia"/>
          <w:sz w:val="28"/>
          <w:szCs w:val="28"/>
          <w:lang w:val="en-US"/>
        </w:rPr>
        <w:t xml:space="preserve"> - </w:t>
      </w:r>
      <w:r w:rsidRPr="006D0805">
        <w:rPr>
          <w:rFonts w:eastAsiaTheme="majorEastAsia"/>
          <w:sz w:val="28"/>
          <w:szCs w:val="28"/>
          <w:lang w:val="en-US"/>
        </w:rPr>
        <w:t>International and national sustainability assessment systems</w:t>
      </w:r>
      <w:r w:rsidRPr="006D0805">
        <w:rPr>
          <w:rFonts w:eastAsiaTheme="majorEastAsia"/>
          <w:sz w:val="28"/>
          <w:szCs w:val="28"/>
          <w:lang w:val="en-US"/>
        </w:rPr>
        <w:br w:type="page"/>
      </w:r>
    </w:p>
    <w:p w14:paraId="4E661459" w14:textId="77777777" w:rsidR="002B1138" w:rsidRPr="001F4B20" w:rsidRDefault="002B1138" w:rsidP="002B1138">
      <w:pPr>
        <w:pStyle w:val="1"/>
        <w:jc w:val="center"/>
        <w:rPr>
          <w:rFonts w:eastAsiaTheme="majorEastAsia"/>
          <w:sz w:val="28"/>
          <w:szCs w:val="28"/>
          <w:lang w:val="en-US"/>
        </w:rPr>
      </w:pPr>
    </w:p>
    <w:p w14:paraId="63B983EB" w14:textId="77777777" w:rsidR="00932F84" w:rsidRPr="001F4B20" w:rsidRDefault="00932F84" w:rsidP="002B1138">
      <w:pPr>
        <w:pStyle w:val="1"/>
        <w:jc w:val="center"/>
        <w:rPr>
          <w:rFonts w:eastAsiaTheme="majorEastAsia"/>
          <w:sz w:val="28"/>
          <w:szCs w:val="28"/>
          <w:lang w:val="en-US"/>
        </w:rPr>
      </w:pPr>
    </w:p>
    <w:p w14:paraId="3D2776A5" w14:textId="3FE55F9D" w:rsidR="002B1138" w:rsidRPr="002B1138" w:rsidRDefault="002B1138" w:rsidP="00051A76">
      <w:pPr>
        <w:pStyle w:val="1"/>
        <w:ind w:firstLine="0"/>
        <w:rPr>
          <w:rFonts w:eastAsiaTheme="majorEastAsia"/>
          <w:sz w:val="28"/>
          <w:szCs w:val="28"/>
        </w:rPr>
      </w:pPr>
      <w:r w:rsidRPr="002B1138">
        <w:rPr>
          <w:rFonts w:eastAsiaTheme="majorEastAsia"/>
          <w:noProof/>
          <w:sz w:val="28"/>
          <w:szCs w:val="28"/>
        </w:rPr>
        <w:drawing>
          <wp:inline distT="0" distB="0" distL="0" distR="0" wp14:anchorId="355EBB04" wp14:editId="44966F4D">
            <wp:extent cx="13377600" cy="7524000"/>
            <wp:effectExtent l="0" t="0" r="0" b="1270"/>
            <wp:docPr id="200050263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377600" cy="7524000"/>
                    </a:xfrm>
                    <a:prstGeom prst="rect">
                      <a:avLst/>
                    </a:prstGeom>
                    <a:noFill/>
                    <a:ln>
                      <a:noFill/>
                    </a:ln>
                  </pic:spPr>
                </pic:pic>
              </a:graphicData>
            </a:graphic>
          </wp:inline>
        </w:drawing>
      </w:r>
    </w:p>
    <w:p w14:paraId="2DFF6964" w14:textId="77777777" w:rsidR="002B1138" w:rsidRPr="002B1138" w:rsidRDefault="002B1138" w:rsidP="002B1138">
      <w:pPr>
        <w:pStyle w:val="1"/>
        <w:jc w:val="center"/>
        <w:rPr>
          <w:rFonts w:eastAsiaTheme="majorEastAsia"/>
          <w:sz w:val="28"/>
          <w:szCs w:val="28"/>
        </w:rPr>
      </w:pPr>
    </w:p>
    <w:p w14:paraId="3A7AE5D0" w14:textId="6E939120" w:rsidR="002B1138" w:rsidRPr="006D0805" w:rsidRDefault="002B1138" w:rsidP="002B1138">
      <w:pPr>
        <w:pStyle w:val="1"/>
        <w:jc w:val="center"/>
        <w:rPr>
          <w:rFonts w:eastAsiaTheme="majorEastAsia"/>
          <w:sz w:val="28"/>
          <w:szCs w:val="28"/>
          <w:lang w:val="en-US"/>
        </w:rPr>
      </w:pPr>
      <w:r w:rsidRPr="006D0805">
        <w:rPr>
          <w:rFonts w:eastAsiaTheme="majorEastAsia"/>
          <w:sz w:val="28"/>
          <w:szCs w:val="28"/>
          <w:lang w:val="en-US"/>
        </w:rPr>
        <w:t>Figure B.2</w:t>
      </w:r>
      <w:r w:rsidR="001F4B20">
        <w:rPr>
          <w:rFonts w:eastAsiaTheme="majorEastAsia"/>
          <w:sz w:val="28"/>
          <w:szCs w:val="28"/>
          <w:lang w:val="en-US"/>
        </w:rPr>
        <w:t xml:space="preserve"> - </w:t>
      </w:r>
      <w:r w:rsidRPr="006D0805">
        <w:rPr>
          <w:rFonts w:eastAsiaTheme="majorEastAsia"/>
          <w:sz w:val="28"/>
          <w:szCs w:val="28"/>
          <w:lang w:val="en-US"/>
        </w:rPr>
        <w:t>Comparative analysis of sustainability assessment systems</w:t>
      </w:r>
      <w:r w:rsidRPr="006D0805">
        <w:rPr>
          <w:rFonts w:eastAsiaTheme="majorEastAsia"/>
          <w:sz w:val="28"/>
          <w:szCs w:val="28"/>
          <w:lang w:val="en-US"/>
        </w:rPr>
        <w:br w:type="page"/>
      </w:r>
    </w:p>
    <w:p w14:paraId="17CF3727" w14:textId="77777777" w:rsidR="002B1138" w:rsidRPr="006D0805" w:rsidRDefault="002B1138" w:rsidP="002B1138">
      <w:pPr>
        <w:pStyle w:val="1"/>
        <w:jc w:val="center"/>
        <w:rPr>
          <w:rFonts w:eastAsiaTheme="majorEastAsia"/>
          <w:sz w:val="28"/>
          <w:szCs w:val="28"/>
          <w:lang w:val="en-US"/>
        </w:rPr>
      </w:pPr>
    </w:p>
    <w:p w14:paraId="03839DCD" w14:textId="77777777" w:rsidR="002B1138" w:rsidRPr="006D0805" w:rsidRDefault="002B1138" w:rsidP="002B1138">
      <w:pPr>
        <w:pStyle w:val="1"/>
        <w:jc w:val="center"/>
        <w:rPr>
          <w:rFonts w:eastAsiaTheme="majorEastAsia"/>
          <w:sz w:val="28"/>
          <w:szCs w:val="28"/>
          <w:lang w:val="en-US"/>
        </w:rPr>
      </w:pPr>
    </w:p>
    <w:p w14:paraId="6B4971A6" w14:textId="7C9F467B" w:rsidR="002B1138" w:rsidRPr="002B1138" w:rsidRDefault="002B1138" w:rsidP="00051A76">
      <w:pPr>
        <w:pStyle w:val="1"/>
        <w:ind w:firstLine="0"/>
        <w:rPr>
          <w:rFonts w:eastAsiaTheme="majorEastAsia"/>
          <w:sz w:val="28"/>
          <w:szCs w:val="28"/>
        </w:rPr>
      </w:pPr>
      <w:r w:rsidRPr="002B1138">
        <w:rPr>
          <w:rFonts w:eastAsiaTheme="majorEastAsia"/>
          <w:noProof/>
          <w:sz w:val="28"/>
          <w:szCs w:val="28"/>
        </w:rPr>
        <w:drawing>
          <wp:inline distT="0" distB="0" distL="0" distR="0" wp14:anchorId="0E3964B1" wp14:editId="5A38ABA5">
            <wp:extent cx="13417200" cy="7552800"/>
            <wp:effectExtent l="0" t="0" r="0" b="0"/>
            <wp:docPr id="1085109742"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3417200" cy="7552800"/>
                    </a:xfrm>
                    <a:prstGeom prst="rect">
                      <a:avLst/>
                    </a:prstGeom>
                    <a:noFill/>
                    <a:ln>
                      <a:noFill/>
                    </a:ln>
                  </pic:spPr>
                </pic:pic>
              </a:graphicData>
            </a:graphic>
          </wp:inline>
        </w:drawing>
      </w:r>
    </w:p>
    <w:p w14:paraId="7B99E5A3" w14:textId="77777777" w:rsidR="002B1138" w:rsidRPr="002B1138" w:rsidRDefault="002B1138" w:rsidP="002B1138">
      <w:pPr>
        <w:pStyle w:val="1"/>
        <w:jc w:val="center"/>
        <w:rPr>
          <w:rFonts w:eastAsiaTheme="majorEastAsia"/>
          <w:sz w:val="28"/>
          <w:szCs w:val="28"/>
        </w:rPr>
      </w:pPr>
    </w:p>
    <w:p w14:paraId="5A0B93A0" w14:textId="078410A2" w:rsidR="002B1138" w:rsidRPr="006D0805" w:rsidRDefault="002B1138" w:rsidP="002B1138">
      <w:pPr>
        <w:pStyle w:val="1"/>
        <w:jc w:val="center"/>
        <w:rPr>
          <w:rFonts w:eastAsiaTheme="majorEastAsia"/>
          <w:sz w:val="28"/>
          <w:szCs w:val="28"/>
          <w:lang w:val="en-US"/>
        </w:rPr>
      </w:pPr>
      <w:r w:rsidRPr="006D0805">
        <w:rPr>
          <w:rFonts w:eastAsiaTheme="majorEastAsia"/>
          <w:sz w:val="28"/>
          <w:szCs w:val="28"/>
          <w:lang w:val="en-US"/>
        </w:rPr>
        <w:t>Figure B.3</w:t>
      </w:r>
      <w:r w:rsidR="001F4B20">
        <w:rPr>
          <w:rFonts w:eastAsiaTheme="majorEastAsia"/>
          <w:sz w:val="28"/>
          <w:szCs w:val="28"/>
          <w:lang w:val="en-US"/>
        </w:rPr>
        <w:t xml:space="preserve"> - </w:t>
      </w:r>
      <w:r w:rsidRPr="006D0805">
        <w:rPr>
          <w:rFonts w:eastAsiaTheme="majorEastAsia"/>
          <w:sz w:val="28"/>
          <w:szCs w:val="28"/>
          <w:lang w:val="en-US"/>
        </w:rPr>
        <w:t>System of formation factors</w:t>
      </w:r>
      <w:r w:rsidRPr="006D0805">
        <w:rPr>
          <w:rFonts w:eastAsiaTheme="majorEastAsia"/>
          <w:sz w:val="28"/>
          <w:szCs w:val="28"/>
          <w:lang w:val="en-US"/>
        </w:rPr>
        <w:br w:type="page"/>
      </w:r>
    </w:p>
    <w:p w14:paraId="092B533F" w14:textId="77777777" w:rsidR="002B1138" w:rsidRPr="001F4B20" w:rsidRDefault="002B1138" w:rsidP="002B1138">
      <w:pPr>
        <w:pStyle w:val="1"/>
        <w:jc w:val="center"/>
        <w:rPr>
          <w:rFonts w:eastAsiaTheme="majorEastAsia"/>
          <w:sz w:val="28"/>
          <w:szCs w:val="28"/>
          <w:lang w:val="en-US"/>
        </w:rPr>
      </w:pPr>
    </w:p>
    <w:p w14:paraId="2246D98D" w14:textId="77777777" w:rsidR="00932F84" w:rsidRPr="001F4B20" w:rsidRDefault="00932F84" w:rsidP="002B1138">
      <w:pPr>
        <w:pStyle w:val="1"/>
        <w:jc w:val="center"/>
        <w:rPr>
          <w:rFonts w:eastAsiaTheme="majorEastAsia"/>
          <w:sz w:val="28"/>
          <w:szCs w:val="28"/>
          <w:lang w:val="en-US"/>
        </w:rPr>
      </w:pPr>
    </w:p>
    <w:p w14:paraId="5E253D80" w14:textId="32C4099E" w:rsidR="002B1138" w:rsidRPr="002B1138" w:rsidRDefault="002B1138" w:rsidP="00051A76">
      <w:pPr>
        <w:pStyle w:val="1"/>
        <w:ind w:firstLine="0"/>
        <w:rPr>
          <w:rFonts w:eastAsiaTheme="majorEastAsia"/>
          <w:sz w:val="28"/>
          <w:szCs w:val="28"/>
        </w:rPr>
      </w:pPr>
      <w:r w:rsidRPr="002B1138">
        <w:rPr>
          <w:rFonts w:eastAsiaTheme="majorEastAsia"/>
          <w:noProof/>
          <w:sz w:val="28"/>
          <w:szCs w:val="28"/>
        </w:rPr>
        <w:drawing>
          <wp:inline distT="0" distB="0" distL="0" distR="0" wp14:anchorId="4AD8A4C7" wp14:editId="5188047A">
            <wp:extent cx="13251600" cy="7448400"/>
            <wp:effectExtent l="0" t="0" r="7620" b="635"/>
            <wp:docPr id="2014765274"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251600" cy="7448400"/>
                    </a:xfrm>
                    <a:prstGeom prst="rect">
                      <a:avLst/>
                    </a:prstGeom>
                    <a:noFill/>
                    <a:ln>
                      <a:noFill/>
                    </a:ln>
                  </pic:spPr>
                </pic:pic>
              </a:graphicData>
            </a:graphic>
          </wp:inline>
        </w:drawing>
      </w:r>
    </w:p>
    <w:p w14:paraId="55B53862" w14:textId="77777777" w:rsidR="002B1138" w:rsidRPr="002B1138" w:rsidRDefault="002B1138" w:rsidP="002B1138">
      <w:pPr>
        <w:pStyle w:val="1"/>
        <w:jc w:val="center"/>
        <w:rPr>
          <w:rFonts w:eastAsiaTheme="majorEastAsia"/>
          <w:sz w:val="28"/>
          <w:szCs w:val="28"/>
        </w:rPr>
      </w:pPr>
    </w:p>
    <w:p w14:paraId="2440DC1F" w14:textId="48D784B3" w:rsidR="002B1138" w:rsidRPr="001F4B20" w:rsidRDefault="002B1138" w:rsidP="002B1138">
      <w:pPr>
        <w:pStyle w:val="1"/>
        <w:jc w:val="center"/>
        <w:rPr>
          <w:rFonts w:eastAsiaTheme="majorEastAsia"/>
          <w:sz w:val="28"/>
          <w:szCs w:val="28"/>
          <w:lang w:val="en-US"/>
        </w:rPr>
      </w:pPr>
      <w:r w:rsidRPr="001F4B20">
        <w:rPr>
          <w:rFonts w:eastAsiaTheme="majorEastAsia"/>
          <w:sz w:val="28"/>
          <w:szCs w:val="28"/>
          <w:lang w:val="en-US"/>
        </w:rPr>
        <w:t>Figure B.4</w:t>
      </w:r>
      <w:r w:rsidR="001F4B20" w:rsidRPr="001F4B20">
        <w:rPr>
          <w:rFonts w:eastAsiaTheme="majorEastAsia"/>
          <w:sz w:val="28"/>
          <w:szCs w:val="28"/>
          <w:lang w:val="en-US"/>
        </w:rPr>
        <w:t xml:space="preserve"> </w:t>
      </w:r>
      <w:r w:rsidR="001F4B20">
        <w:rPr>
          <w:rFonts w:eastAsiaTheme="majorEastAsia"/>
          <w:sz w:val="28"/>
          <w:szCs w:val="28"/>
          <w:lang w:val="en-US"/>
        </w:rPr>
        <w:t>-</w:t>
      </w:r>
      <w:r w:rsidR="001F4B20" w:rsidRPr="001F4B20">
        <w:rPr>
          <w:rFonts w:eastAsiaTheme="majorEastAsia"/>
          <w:sz w:val="28"/>
          <w:szCs w:val="28"/>
          <w:lang w:val="en-US"/>
        </w:rPr>
        <w:t xml:space="preserve"> </w:t>
      </w:r>
      <w:r w:rsidRPr="001F4B20">
        <w:rPr>
          <w:rFonts w:eastAsiaTheme="majorEastAsia"/>
          <w:sz w:val="28"/>
          <w:szCs w:val="28"/>
          <w:lang w:val="en-US"/>
        </w:rPr>
        <w:t>Regional climatic conditions</w:t>
      </w:r>
    </w:p>
    <w:p w14:paraId="674966E7" w14:textId="77777777" w:rsidR="002B1138" w:rsidRPr="001F4B20" w:rsidRDefault="002B1138" w:rsidP="002B1138">
      <w:pPr>
        <w:pStyle w:val="1"/>
        <w:jc w:val="center"/>
        <w:rPr>
          <w:rFonts w:eastAsiaTheme="majorEastAsia"/>
          <w:sz w:val="28"/>
          <w:szCs w:val="28"/>
          <w:lang w:val="en-US"/>
        </w:rPr>
      </w:pPr>
      <w:r w:rsidRPr="001F4B20">
        <w:rPr>
          <w:rFonts w:eastAsiaTheme="majorEastAsia"/>
          <w:sz w:val="28"/>
          <w:szCs w:val="28"/>
          <w:lang w:val="en-US"/>
        </w:rPr>
        <w:br w:type="page"/>
      </w:r>
    </w:p>
    <w:p w14:paraId="05FD9D5D" w14:textId="77777777" w:rsidR="002B1138" w:rsidRDefault="002B1138" w:rsidP="002B1138">
      <w:pPr>
        <w:pStyle w:val="1"/>
        <w:jc w:val="center"/>
        <w:rPr>
          <w:rFonts w:eastAsiaTheme="majorEastAsia"/>
          <w:sz w:val="28"/>
          <w:szCs w:val="28"/>
        </w:rPr>
      </w:pPr>
    </w:p>
    <w:p w14:paraId="568684A2" w14:textId="77777777" w:rsidR="00947158" w:rsidRPr="00947158" w:rsidRDefault="00947158" w:rsidP="002B1138">
      <w:pPr>
        <w:pStyle w:val="1"/>
        <w:jc w:val="center"/>
        <w:rPr>
          <w:rFonts w:eastAsiaTheme="majorEastAsia"/>
          <w:sz w:val="28"/>
          <w:szCs w:val="28"/>
        </w:rPr>
      </w:pPr>
    </w:p>
    <w:p w14:paraId="1EB5BC0D" w14:textId="7ED9E9EF" w:rsidR="00932F84" w:rsidRPr="001F4B20" w:rsidRDefault="00947158" w:rsidP="00947158">
      <w:pPr>
        <w:pStyle w:val="1"/>
        <w:ind w:firstLine="0"/>
        <w:rPr>
          <w:rFonts w:eastAsiaTheme="majorEastAsia"/>
          <w:sz w:val="28"/>
          <w:szCs w:val="28"/>
          <w:lang w:val="en-US"/>
        </w:rPr>
      </w:pPr>
      <w:r w:rsidRPr="00947158">
        <w:rPr>
          <w:rFonts w:eastAsiaTheme="majorEastAsia"/>
          <w:noProof/>
          <w:sz w:val="28"/>
          <w:szCs w:val="28"/>
        </w:rPr>
        <mc:AlternateContent>
          <mc:Choice Requires="wpg">
            <w:drawing>
              <wp:anchor distT="0" distB="0" distL="114300" distR="114300" simplePos="0" relativeHeight="251702272" behindDoc="0" locked="0" layoutInCell="1" allowOverlap="1" wp14:anchorId="54DC6844" wp14:editId="2D408ED5">
                <wp:simplePos x="0" y="0"/>
                <wp:positionH relativeFrom="column">
                  <wp:posOffset>2748915</wp:posOffset>
                </wp:positionH>
                <wp:positionV relativeFrom="paragraph">
                  <wp:posOffset>2433955</wp:posOffset>
                </wp:positionV>
                <wp:extent cx="971550" cy="952500"/>
                <wp:effectExtent l="0" t="0" r="0" b="0"/>
                <wp:wrapNone/>
                <wp:docPr id="11" name="Group 4"/>
                <wp:cNvGraphicFramePr/>
                <a:graphic xmlns:a="http://schemas.openxmlformats.org/drawingml/2006/main">
                  <a:graphicData uri="http://schemas.microsoft.com/office/word/2010/wordprocessingGroup">
                    <wpg:wgp>
                      <wpg:cNvGrpSpPr/>
                      <wpg:grpSpPr>
                        <a:xfrm>
                          <a:off x="0" y="0"/>
                          <a:ext cx="971550" cy="952500"/>
                          <a:chOff x="19852" y="0"/>
                          <a:chExt cx="773096" cy="773430"/>
                        </a:xfrm>
                      </wpg:grpSpPr>
                      <wps:wsp>
                        <wps:cNvPr id="680381906" name="Freeform 5"/>
                        <wps:cNvSpPr/>
                        <wps:spPr>
                          <a:xfrm>
                            <a:off x="19852" y="0"/>
                            <a:ext cx="773096" cy="773430"/>
                          </a:xfrm>
                          <a:custGeom>
                            <a:avLst/>
                            <a:gdLst/>
                            <a:ahLst/>
                            <a:cxnLst/>
                            <a:rect l="l" t="t" r="r" b="b"/>
                            <a:pathLst>
                              <a:path w="773096" h="773430">
                                <a:moveTo>
                                  <a:pt x="613878" y="73660"/>
                                </a:moveTo>
                                <a:lnTo>
                                  <a:pt x="613878" y="73660"/>
                                </a:lnTo>
                                <a:cubicBezTo>
                                  <a:pt x="679904" y="121529"/>
                                  <a:pt x="729039" y="189114"/>
                                  <a:pt x="754209" y="266686"/>
                                </a:cubicBezTo>
                                <a:lnTo>
                                  <a:pt x="754213" y="266700"/>
                                </a:lnTo>
                                <a:cubicBezTo>
                                  <a:pt x="779390" y="344295"/>
                                  <a:pt x="779390" y="427865"/>
                                  <a:pt x="754213" y="505460"/>
                                </a:cubicBezTo>
                                <a:lnTo>
                                  <a:pt x="754213" y="505460"/>
                                </a:lnTo>
                                <a:cubicBezTo>
                                  <a:pt x="729032" y="583067"/>
                                  <a:pt x="680028" y="650763"/>
                                  <a:pt x="614168" y="698923"/>
                                </a:cubicBezTo>
                                <a:lnTo>
                                  <a:pt x="613768" y="699215"/>
                                </a:lnTo>
                                <a:cubicBezTo>
                                  <a:pt x="547822" y="747438"/>
                                  <a:pt x="468244" y="773430"/>
                                  <a:pt x="386548" y="773430"/>
                                </a:cubicBezTo>
                                <a:lnTo>
                                  <a:pt x="386548" y="773430"/>
                                </a:lnTo>
                                <a:cubicBezTo>
                                  <a:pt x="304852" y="773430"/>
                                  <a:pt x="225274" y="747438"/>
                                  <a:pt x="159328" y="699215"/>
                                </a:cubicBezTo>
                                <a:lnTo>
                                  <a:pt x="158928" y="698923"/>
                                </a:lnTo>
                                <a:cubicBezTo>
                                  <a:pt x="93068" y="650763"/>
                                  <a:pt x="44064" y="583067"/>
                                  <a:pt x="18883" y="505460"/>
                                </a:cubicBezTo>
                                <a:lnTo>
                                  <a:pt x="18883" y="505460"/>
                                </a:lnTo>
                                <a:cubicBezTo>
                                  <a:pt x="-6294" y="427865"/>
                                  <a:pt x="-6294" y="344295"/>
                                  <a:pt x="18883" y="266700"/>
                                </a:cubicBezTo>
                                <a:lnTo>
                                  <a:pt x="18887" y="266686"/>
                                </a:lnTo>
                                <a:cubicBezTo>
                                  <a:pt x="44057" y="189114"/>
                                  <a:pt x="93192" y="121529"/>
                                  <a:pt x="159218" y="73660"/>
                                </a:cubicBezTo>
                                <a:lnTo>
                                  <a:pt x="159218" y="73660"/>
                                </a:lnTo>
                                <a:cubicBezTo>
                                  <a:pt x="225258" y="25781"/>
                                  <a:pt x="304741" y="0"/>
                                  <a:pt x="386310" y="0"/>
                                </a:cubicBezTo>
                                <a:lnTo>
                                  <a:pt x="386786" y="0"/>
                                </a:lnTo>
                                <a:cubicBezTo>
                                  <a:pt x="468355" y="0"/>
                                  <a:pt x="547838" y="25781"/>
                                  <a:pt x="613878" y="73660"/>
                                </a:cubicBezTo>
                                <a:close/>
                              </a:path>
                            </a:pathLst>
                          </a:custGeom>
                          <a:solidFill>
                            <a:srgbClr val="4C6F95">
                              <a:alpha val="47843"/>
                            </a:srgbClr>
                          </a:solidFill>
                        </wps:spPr>
                        <wps:bodyPr/>
                      </wps:wsp>
                      <wps:wsp>
                        <wps:cNvPr id="47890401" name="TextBox 6"/>
                        <wps:cNvSpPr txBox="1"/>
                        <wps:spPr>
                          <a:xfrm>
                            <a:off x="129494" y="71503"/>
                            <a:ext cx="553813" cy="591605"/>
                          </a:xfrm>
                          <a:prstGeom prst="rect">
                            <a:avLst/>
                          </a:prstGeom>
                        </wps:spPr>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52BA341B" id="Group 4" o:spid="_x0000_s1026" style="position:absolute;margin-left:216.45pt;margin-top:191.65pt;width:76.5pt;height:75pt;z-index:251702272;mso-width-relative:margin;mso-height-relative:margin" coordorigin="198" coordsize="7730,7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">
                <v:shape id="Freeform 5" o:spid="_x0000_s1027" style="position:absolute;left:198;width:7731;height:7734;visibility:visible;mso-wrap-style:square;v-text-anchor:top" coordsize="773096,773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" path="m613878,73660r,c679904,121529,729039,189114,754209,266686r4,14c779390,344295,779390,427865,754213,505460r,c729032,583067,680028,650763,614168,698923r-400,292c547822,747438,468244,773430,386548,773430r,c304852,773430,225274,747438,159328,699215r-400,-292c93068,650763,44064,583067,18883,505460r,c-6294,427865,-6294,344295,18883,266700r4,-14c44057,189114,93192,121529,159218,73660r,c225258,25781,304741,,386310,r476,c468355,,547838,25781,613878,73660xe" fillcolor="#4c6f95" stroked="f">
                  <v:fill opacity="31354f"/>
                  <v:path arrowok="t"/>
                </v:shape>
                <v:shape id="TextBox 6" o:spid="_x0000_s1028" type="#_x0000_t202" style="position:absolute;left:1294;top:715;width:5539;height:5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" filled="f" stroked="f">
                  <v:textbox inset="4pt,4pt,4pt,4pt"/>
                </v:shape>
              </v:group>
            </w:pict>
          </mc:Fallback>
        </mc:AlternateContent>
      </w:r>
      <w:r w:rsidRPr="00947158">
        <w:rPr>
          <w:rFonts w:eastAsiaTheme="majorEastAsia"/>
          <w:noProof/>
          <w:sz w:val="28"/>
          <w:szCs w:val="28"/>
        </w:rPr>
        <mc:AlternateContent>
          <mc:Choice Requires="wps">
            <w:drawing>
              <wp:anchor distT="0" distB="0" distL="114300" distR="114300" simplePos="0" relativeHeight="251700224" behindDoc="0" locked="0" layoutInCell="1" allowOverlap="1" wp14:anchorId="7C08C14E" wp14:editId="4A526465">
                <wp:simplePos x="0" y="0"/>
                <wp:positionH relativeFrom="margin">
                  <wp:posOffset>291465</wp:posOffset>
                </wp:positionH>
                <wp:positionV relativeFrom="paragraph">
                  <wp:posOffset>1138555</wp:posOffset>
                </wp:positionV>
                <wp:extent cx="3810000" cy="2362200"/>
                <wp:effectExtent l="0" t="0" r="0" b="0"/>
                <wp:wrapNone/>
                <wp:docPr id="10" name="Freeform 3"/>
                <wp:cNvGraphicFramePr/>
                <a:graphic xmlns:a="http://schemas.openxmlformats.org/drawingml/2006/main">
                  <a:graphicData uri="http://schemas.microsoft.com/office/word/2010/wordprocessingShape">
                    <wps:wsp>
                      <wps:cNvSpPr/>
                      <wps:spPr>
                        <a:xfrm>
                          <a:off x="0" y="0"/>
                          <a:ext cx="3810000" cy="2362200"/>
                        </a:xfrm>
                        <a:custGeom>
                          <a:avLst/>
                          <a:gdLst/>
                          <a:ahLst/>
                          <a:cxnLst/>
                          <a:rect l="l" t="t" r="r" b="b"/>
                          <a:pathLst>
                            <a:path w="5227415" h="3392911">
                              <a:moveTo>
                                <a:pt x="0" y="0"/>
                              </a:moveTo>
                              <a:lnTo>
                                <a:pt x="5227415" y="0"/>
                              </a:lnTo>
                              <a:lnTo>
                                <a:pt x="5227415" y="3392911"/>
                              </a:lnTo>
                              <a:lnTo>
                                <a:pt x="0" y="3392911"/>
                              </a:lnTo>
                              <a:lnTo>
                                <a:pt x="0" y="0"/>
                              </a:lnTo>
                              <a:close/>
                            </a:path>
                          </a:pathLst>
                        </a:custGeom>
                        <a:blipFill>
                          <a:blip r:embed="rId47"/>
                          <a:stretch>
                            <a:fillRect l="-13398" t="-67558" r="-315472" b="-204117"/>
                          </a:stretch>
                        </a:blipFill>
                      </wps:spPr>
                      <wps:bodyPr/>
                    </wps:wsp>
                  </a:graphicData>
                </a:graphic>
                <wp14:sizeRelH relativeFrom="margin">
                  <wp14:pctWidth>0</wp14:pctWidth>
                </wp14:sizeRelH>
                <wp14:sizeRelV relativeFrom="margin">
                  <wp14:pctHeight>0</wp14:pctHeight>
                </wp14:sizeRelV>
              </wp:anchor>
            </w:drawing>
          </mc:Choice>
          <mc:Fallback>
            <w:pict>
              <v:shape w14:anchorId="668D2185" id="Freeform 3" o:spid="_x0000_s1026" style="position:absolute;margin-left:22.95pt;margin-top:89.65pt;width:300pt;height:186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5227415,33929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" path="m,l5227415,r,3392911l,3392911,,xe" stroked="f">
                <v:fill r:id="rId48" o:title="" recolor="t" rotate="t" type="frame"/>
                <v:path arrowok="t"/>
                <w10:wrap anchorx="margin"/>
              </v:shape>
            </w:pict>
          </mc:Fallback>
        </mc:AlternateContent>
      </w:r>
      <w:r w:rsidRPr="00947158">
        <w:rPr>
          <w:rFonts w:eastAsiaTheme="majorEastAsia"/>
          <w:noProof/>
          <w:sz w:val="28"/>
          <w:szCs w:val="28"/>
        </w:rPr>
        <w:drawing>
          <wp:inline distT="0" distB="0" distL="0" distR="0" wp14:anchorId="5C7B6F45" wp14:editId="3D413C94">
            <wp:extent cx="13319760" cy="7492365"/>
            <wp:effectExtent l="0" t="0" r="0" b="0"/>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0" y="0"/>
                      <a:ext cx="13319760" cy="7492365"/>
                    </a:xfrm>
                    <a:prstGeom prst="rect">
                      <a:avLst/>
                    </a:prstGeom>
                  </pic:spPr>
                </pic:pic>
              </a:graphicData>
            </a:graphic>
          </wp:inline>
        </w:drawing>
      </w:r>
    </w:p>
    <w:p w14:paraId="7C0517C0" w14:textId="77777777" w:rsidR="002B1138" w:rsidRPr="002B1138" w:rsidRDefault="002B1138" w:rsidP="002B1138">
      <w:pPr>
        <w:pStyle w:val="1"/>
        <w:jc w:val="center"/>
        <w:rPr>
          <w:rFonts w:eastAsiaTheme="majorEastAsia"/>
          <w:sz w:val="28"/>
          <w:szCs w:val="28"/>
        </w:rPr>
      </w:pPr>
    </w:p>
    <w:p w14:paraId="6A6D1842" w14:textId="25DB758C" w:rsidR="002B1138" w:rsidRPr="006D0805" w:rsidRDefault="002B1138" w:rsidP="002B1138">
      <w:pPr>
        <w:pStyle w:val="1"/>
        <w:jc w:val="center"/>
        <w:rPr>
          <w:rFonts w:eastAsiaTheme="majorEastAsia"/>
          <w:sz w:val="28"/>
          <w:szCs w:val="28"/>
          <w:lang w:val="en-US"/>
        </w:rPr>
      </w:pPr>
      <w:r w:rsidRPr="006D0805">
        <w:rPr>
          <w:rFonts w:eastAsiaTheme="majorEastAsia"/>
          <w:sz w:val="28"/>
          <w:szCs w:val="28"/>
          <w:lang w:val="en-US"/>
        </w:rPr>
        <w:t>Figure B.5</w:t>
      </w:r>
      <w:r w:rsidR="001F4B20">
        <w:rPr>
          <w:rFonts w:eastAsiaTheme="majorEastAsia"/>
          <w:sz w:val="28"/>
          <w:szCs w:val="28"/>
          <w:lang w:val="en-US"/>
        </w:rPr>
        <w:t xml:space="preserve"> - </w:t>
      </w:r>
      <w:r w:rsidRPr="006D0805">
        <w:rPr>
          <w:rFonts w:eastAsiaTheme="majorEastAsia"/>
          <w:sz w:val="28"/>
          <w:szCs w:val="28"/>
          <w:lang w:val="en-US"/>
        </w:rPr>
        <w:t xml:space="preserve">Regional climatic context of Almaty, Konaev, and Taldykorgan </w:t>
      </w:r>
      <w:r w:rsidRPr="006D0805">
        <w:rPr>
          <w:rFonts w:eastAsiaTheme="majorEastAsia"/>
          <w:sz w:val="28"/>
          <w:szCs w:val="28"/>
          <w:lang w:val="en-US"/>
        </w:rPr>
        <w:br w:type="page"/>
      </w:r>
    </w:p>
    <w:p w14:paraId="76489163" w14:textId="77777777" w:rsidR="002B1138" w:rsidRPr="001F4B20" w:rsidRDefault="002B1138" w:rsidP="002B1138">
      <w:pPr>
        <w:pStyle w:val="1"/>
        <w:jc w:val="center"/>
        <w:rPr>
          <w:rFonts w:eastAsiaTheme="majorEastAsia"/>
          <w:sz w:val="28"/>
          <w:szCs w:val="28"/>
          <w:lang w:val="en-US"/>
        </w:rPr>
      </w:pPr>
    </w:p>
    <w:p w14:paraId="28EBFBAD" w14:textId="77777777" w:rsidR="00932F84" w:rsidRPr="001F4B20" w:rsidRDefault="00932F84" w:rsidP="002B1138">
      <w:pPr>
        <w:pStyle w:val="1"/>
        <w:jc w:val="center"/>
        <w:rPr>
          <w:rFonts w:eastAsiaTheme="majorEastAsia"/>
          <w:sz w:val="28"/>
          <w:szCs w:val="28"/>
          <w:lang w:val="en-US"/>
        </w:rPr>
      </w:pPr>
    </w:p>
    <w:p w14:paraId="58FE7501" w14:textId="5798A6BA" w:rsidR="002B1138" w:rsidRPr="002B1138" w:rsidRDefault="002B1138" w:rsidP="00051A76">
      <w:pPr>
        <w:pStyle w:val="1"/>
        <w:ind w:firstLine="0"/>
        <w:rPr>
          <w:rFonts w:eastAsiaTheme="majorEastAsia"/>
          <w:sz w:val="28"/>
          <w:szCs w:val="28"/>
        </w:rPr>
      </w:pPr>
      <w:r w:rsidRPr="002B1138">
        <w:rPr>
          <w:rFonts w:eastAsiaTheme="majorEastAsia"/>
          <w:noProof/>
          <w:sz w:val="28"/>
          <w:szCs w:val="28"/>
        </w:rPr>
        <w:drawing>
          <wp:inline distT="0" distB="0" distL="0" distR="0" wp14:anchorId="6371C58D" wp14:editId="77F90281">
            <wp:extent cx="13233600" cy="7430400"/>
            <wp:effectExtent l="0" t="0" r="6350" b="0"/>
            <wp:docPr id="973651258"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233600" cy="7430400"/>
                    </a:xfrm>
                    <a:prstGeom prst="rect">
                      <a:avLst/>
                    </a:prstGeom>
                    <a:noFill/>
                    <a:ln>
                      <a:noFill/>
                    </a:ln>
                  </pic:spPr>
                </pic:pic>
              </a:graphicData>
            </a:graphic>
          </wp:inline>
        </w:drawing>
      </w:r>
    </w:p>
    <w:p w14:paraId="34DB92E3" w14:textId="77777777" w:rsidR="002B1138" w:rsidRPr="002B1138" w:rsidRDefault="002B1138" w:rsidP="002B1138">
      <w:pPr>
        <w:pStyle w:val="1"/>
        <w:jc w:val="center"/>
        <w:rPr>
          <w:rFonts w:eastAsiaTheme="majorEastAsia"/>
          <w:sz w:val="28"/>
          <w:szCs w:val="28"/>
        </w:rPr>
      </w:pPr>
    </w:p>
    <w:p w14:paraId="774600E5" w14:textId="01D3B128" w:rsidR="002B1138" w:rsidRPr="006D0805" w:rsidRDefault="002B1138" w:rsidP="00932F84">
      <w:pPr>
        <w:pStyle w:val="1"/>
        <w:jc w:val="center"/>
        <w:rPr>
          <w:rFonts w:eastAsiaTheme="majorEastAsia"/>
          <w:sz w:val="28"/>
          <w:szCs w:val="28"/>
          <w:lang w:val="en-US"/>
        </w:rPr>
      </w:pPr>
      <w:r w:rsidRPr="006D0805">
        <w:rPr>
          <w:rFonts w:eastAsiaTheme="majorEastAsia"/>
          <w:sz w:val="28"/>
          <w:szCs w:val="28"/>
          <w:lang w:val="en-US"/>
        </w:rPr>
        <w:t>Figure B.6</w:t>
      </w:r>
      <w:r w:rsidR="001F4B20">
        <w:rPr>
          <w:rFonts w:eastAsiaTheme="majorEastAsia"/>
          <w:sz w:val="28"/>
          <w:szCs w:val="28"/>
          <w:lang w:val="en-US"/>
        </w:rPr>
        <w:t xml:space="preserve"> - </w:t>
      </w:r>
      <w:r w:rsidR="00953457" w:rsidRPr="00953457">
        <w:rPr>
          <w:rFonts w:eastAsiaTheme="majorEastAsia"/>
          <w:sz w:val="28"/>
          <w:szCs w:val="28"/>
          <w:lang w:val="en-US"/>
        </w:rPr>
        <w:t>Methodology of microclimatic differentiation</w:t>
      </w:r>
      <w:r w:rsidRPr="006D0805">
        <w:rPr>
          <w:rFonts w:eastAsiaTheme="majorEastAsia"/>
          <w:sz w:val="28"/>
          <w:szCs w:val="28"/>
          <w:lang w:val="en-US"/>
        </w:rPr>
        <w:br w:type="page"/>
      </w:r>
    </w:p>
    <w:p w14:paraId="539D5178" w14:textId="77777777" w:rsidR="002B1138" w:rsidRPr="001F4B20" w:rsidRDefault="002B1138" w:rsidP="002B1138">
      <w:pPr>
        <w:pStyle w:val="1"/>
        <w:jc w:val="center"/>
        <w:rPr>
          <w:rFonts w:eastAsiaTheme="majorEastAsia"/>
          <w:sz w:val="28"/>
          <w:szCs w:val="28"/>
          <w:lang w:val="en-US"/>
        </w:rPr>
      </w:pPr>
    </w:p>
    <w:p w14:paraId="0DA1BBCF" w14:textId="77777777" w:rsidR="00932F84" w:rsidRPr="001F4B20" w:rsidRDefault="00932F84" w:rsidP="002B1138">
      <w:pPr>
        <w:pStyle w:val="1"/>
        <w:jc w:val="center"/>
        <w:rPr>
          <w:rFonts w:eastAsiaTheme="majorEastAsia"/>
          <w:sz w:val="28"/>
          <w:szCs w:val="28"/>
          <w:lang w:val="en-US"/>
        </w:rPr>
      </w:pPr>
    </w:p>
    <w:p w14:paraId="554B413C" w14:textId="35BDF974" w:rsidR="002B1138" w:rsidRPr="002B1138" w:rsidRDefault="002B1138" w:rsidP="00051A76">
      <w:pPr>
        <w:pStyle w:val="1"/>
        <w:ind w:firstLine="0"/>
        <w:rPr>
          <w:rFonts w:eastAsiaTheme="majorEastAsia"/>
          <w:sz w:val="28"/>
          <w:szCs w:val="28"/>
        </w:rPr>
      </w:pPr>
      <w:r w:rsidRPr="002B1138">
        <w:rPr>
          <w:rFonts w:eastAsiaTheme="majorEastAsia"/>
          <w:noProof/>
          <w:sz w:val="28"/>
          <w:szCs w:val="28"/>
        </w:rPr>
        <w:drawing>
          <wp:inline distT="0" distB="0" distL="0" distR="0" wp14:anchorId="1EB4A6BD" wp14:editId="3B0EDF55">
            <wp:extent cx="13320000" cy="7475732"/>
            <wp:effectExtent l="0" t="0" r="0" b="0"/>
            <wp:docPr id="1238815557"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20000" cy="7475732"/>
                    </a:xfrm>
                    <a:prstGeom prst="rect">
                      <a:avLst/>
                    </a:prstGeom>
                    <a:noFill/>
                    <a:ln>
                      <a:noFill/>
                    </a:ln>
                  </pic:spPr>
                </pic:pic>
              </a:graphicData>
            </a:graphic>
          </wp:inline>
        </w:drawing>
      </w:r>
    </w:p>
    <w:p w14:paraId="43127011" w14:textId="77777777" w:rsidR="002B1138" w:rsidRPr="002B1138" w:rsidRDefault="002B1138" w:rsidP="002B1138">
      <w:pPr>
        <w:pStyle w:val="1"/>
        <w:jc w:val="center"/>
        <w:rPr>
          <w:rFonts w:eastAsiaTheme="majorEastAsia"/>
          <w:sz w:val="28"/>
          <w:szCs w:val="28"/>
        </w:rPr>
      </w:pPr>
    </w:p>
    <w:p w14:paraId="35620AC7" w14:textId="7FA53BB5" w:rsidR="002B1138" w:rsidRPr="006D0805" w:rsidRDefault="002B1138" w:rsidP="002B1138">
      <w:pPr>
        <w:pStyle w:val="1"/>
        <w:jc w:val="center"/>
        <w:rPr>
          <w:rFonts w:eastAsiaTheme="majorEastAsia"/>
          <w:sz w:val="28"/>
          <w:szCs w:val="28"/>
          <w:lang w:val="en-US"/>
        </w:rPr>
      </w:pPr>
      <w:r w:rsidRPr="006D0805">
        <w:rPr>
          <w:rFonts w:eastAsiaTheme="majorEastAsia"/>
          <w:sz w:val="28"/>
          <w:szCs w:val="28"/>
          <w:lang w:val="en-US"/>
        </w:rPr>
        <w:t>Figure B.7</w:t>
      </w:r>
      <w:r w:rsidR="001F4B20">
        <w:rPr>
          <w:rFonts w:eastAsiaTheme="majorEastAsia"/>
          <w:sz w:val="28"/>
          <w:szCs w:val="28"/>
          <w:lang w:val="en-US"/>
        </w:rPr>
        <w:t xml:space="preserve"> - </w:t>
      </w:r>
      <w:r w:rsidRPr="006D0805">
        <w:rPr>
          <w:rFonts w:eastAsiaTheme="majorEastAsia"/>
          <w:sz w:val="28"/>
          <w:szCs w:val="28"/>
          <w:lang w:val="en-US"/>
        </w:rPr>
        <w:t>Analytical framework: factors, zones, and solutions</w:t>
      </w:r>
    </w:p>
    <w:p w14:paraId="0D443C87" w14:textId="77777777" w:rsidR="002B1138" w:rsidRPr="001F4B20" w:rsidRDefault="002B1138" w:rsidP="00932F84">
      <w:pPr>
        <w:pStyle w:val="1"/>
        <w:ind w:firstLine="0"/>
        <w:rPr>
          <w:rFonts w:eastAsiaTheme="majorEastAsia"/>
          <w:sz w:val="28"/>
          <w:szCs w:val="28"/>
          <w:lang w:val="en-US"/>
        </w:rPr>
      </w:pPr>
      <w:r w:rsidRPr="006D0805">
        <w:rPr>
          <w:rFonts w:eastAsiaTheme="majorEastAsia"/>
          <w:sz w:val="28"/>
          <w:szCs w:val="28"/>
          <w:lang w:val="en-US"/>
        </w:rPr>
        <w:br w:type="page"/>
      </w:r>
    </w:p>
    <w:p w14:paraId="0DD2BE6B" w14:textId="77777777" w:rsidR="002B1138" w:rsidRPr="00067E0A" w:rsidRDefault="002B1138" w:rsidP="002B1138">
      <w:pPr>
        <w:pStyle w:val="1"/>
        <w:jc w:val="center"/>
        <w:rPr>
          <w:rFonts w:eastAsiaTheme="majorEastAsia"/>
          <w:sz w:val="28"/>
          <w:szCs w:val="28"/>
          <w:lang w:val="en-US"/>
        </w:rPr>
      </w:pPr>
    </w:p>
    <w:p w14:paraId="74837A4D" w14:textId="77777777" w:rsidR="00947158" w:rsidRPr="00067E0A" w:rsidRDefault="00947158" w:rsidP="002B1138">
      <w:pPr>
        <w:pStyle w:val="1"/>
        <w:jc w:val="center"/>
        <w:rPr>
          <w:rFonts w:eastAsiaTheme="majorEastAsia"/>
          <w:sz w:val="28"/>
          <w:szCs w:val="28"/>
          <w:lang w:val="en-US"/>
        </w:rPr>
      </w:pPr>
    </w:p>
    <w:p w14:paraId="68DFCB43" w14:textId="6DF1B73A" w:rsidR="002B1138" w:rsidRPr="001F4B20" w:rsidRDefault="00947158" w:rsidP="00947158">
      <w:pPr>
        <w:pStyle w:val="1"/>
        <w:ind w:firstLine="0"/>
        <w:rPr>
          <w:rFonts w:eastAsiaTheme="majorEastAsia"/>
          <w:sz w:val="28"/>
          <w:szCs w:val="28"/>
          <w:lang w:val="en-US"/>
        </w:rPr>
      </w:pPr>
      <w:r w:rsidRPr="00947158">
        <w:rPr>
          <w:rFonts w:eastAsiaTheme="majorEastAsia"/>
          <w:noProof/>
          <w:sz w:val="28"/>
          <w:szCs w:val="28"/>
        </w:rPr>
        <w:drawing>
          <wp:inline distT="0" distB="0" distL="0" distR="0" wp14:anchorId="6D0F247A" wp14:editId="1B2C9ECB">
            <wp:extent cx="13319760" cy="7492365"/>
            <wp:effectExtent l="0" t="0" r="0" b="0"/>
            <wp:docPr id="36"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5"/>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0" y="0"/>
                      <a:ext cx="13319760" cy="7492365"/>
                    </a:xfrm>
                    <a:prstGeom prst="rect">
                      <a:avLst/>
                    </a:prstGeom>
                  </pic:spPr>
                </pic:pic>
              </a:graphicData>
            </a:graphic>
          </wp:inline>
        </w:drawing>
      </w:r>
    </w:p>
    <w:p w14:paraId="0B967E2A" w14:textId="77777777" w:rsidR="0024053F" w:rsidRPr="00947158" w:rsidRDefault="0024053F" w:rsidP="00947158">
      <w:pPr>
        <w:pStyle w:val="1"/>
        <w:ind w:firstLine="0"/>
        <w:rPr>
          <w:rFonts w:eastAsiaTheme="majorEastAsia"/>
          <w:sz w:val="28"/>
          <w:szCs w:val="28"/>
        </w:rPr>
      </w:pPr>
    </w:p>
    <w:p w14:paraId="78513935" w14:textId="77777777" w:rsidR="0024053F" w:rsidRPr="001F4B20" w:rsidRDefault="0024053F" w:rsidP="0024053F">
      <w:pPr>
        <w:pStyle w:val="1"/>
        <w:spacing w:line="240" w:lineRule="auto"/>
        <w:ind w:firstLine="403"/>
        <w:jc w:val="center"/>
        <w:rPr>
          <w:rFonts w:eastAsiaTheme="majorEastAsia"/>
          <w:sz w:val="28"/>
          <w:szCs w:val="28"/>
          <w:lang w:val="en-US"/>
        </w:rPr>
      </w:pPr>
    </w:p>
    <w:p w14:paraId="1635D778" w14:textId="684A0D95" w:rsidR="002B1138" w:rsidRPr="006D0805" w:rsidRDefault="002B1138" w:rsidP="00947158">
      <w:pPr>
        <w:pStyle w:val="1"/>
        <w:spacing w:line="240" w:lineRule="auto"/>
        <w:ind w:firstLine="403"/>
        <w:jc w:val="center"/>
        <w:rPr>
          <w:rFonts w:eastAsiaTheme="majorEastAsia"/>
          <w:sz w:val="28"/>
          <w:szCs w:val="28"/>
          <w:lang w:val="en-US"/>
        </w:rPr>
      </w:pPr>
      <w:r w:rsidRPr="006D0805">
        <w:rPr>
          <w:rFonts w:eastAsiaTheme="majorEastAsia"/>
          <w:sz w:val="28"/>
          <w:szCs w:val="28"/>
          <w:lang w:val="en-US"/>
        </w:rPr>
        <w:t>Figure B.8</w:t>
      </w:r>
      <w:r w:rsidR="001F4B20">
        <w:rPr>
          <w:rFonts w:eastAsiaTheme="majorEastAsia"/>
          <w:sz w:val="28"/>
          <w:szCs w:val="28"/>
          <w:lang w:val="en-US"/>
        </w:rPr>
        <w:t xml:space="preserve"> - </w:t>
      </w:r>
      <w:r w:rsidR="00B97863" w:rsidRPr="00B97863">
        <w:rPr>
          <w:rFonts w:eastAsiaTheme="majorEastAsia"/>
          <w:sz w:val="28"/>
          <w:szCs w:val="28"/>
          <w:lang w:val="en-US"/>
        </w:rPr>
        <w:t>Almaty, Kazakhstan: morphology map</w:t>
      </w:r>
      <w:r w:rsidRPr="006D0805">
        <w:rPr>
          <w:rFonts w:eastAsiaTheme="majorEastAsia"/>
          <w:sz w:val="28"/>
          <w:szCs w:val="28"/>
          <w:lang w:val="en-US"/>
        </w:rPr>
        <w:br w:type="page"/>
      </w:r>
    </w:p>
    <w:p w14:paraId="2A97E545" w14:textId="65B46B97" w:rsidR="002B1138" w:rsidRPr="006D0805" w:rsidRDefault="002B1138" w:rsidP="002B1138">
      <w:pPr>
        <w:pStyle w:val="1"/>
        <w:jc w:val="center"/>
        <w:rPr>
          <w:rFonts w:eastAsiaTheme="majorEastAsia"/>
          <w:sz w:val="28"/>
          <w:szCs w:val="28"/>
          <w:lang w:val="en-US"/>
        </w:rPr>
      </w:pPr>
    </w:p>
    <w:p w14:paraId="20435745" w14:textId="72F7CB8A" w:rsidR="002B1138" w:rsidRPr="001F4B20" w:rsidRDefault="002B1138" w:rsidP="002B1138">
      <w:pPr>
        <w:pStyle w:val="1"/>
        <w:jc w:val="center"/>
        <w:rPr>
          <w:rFonts w:eastAsiaTheme="majorEastAsia"/>
          <w:sz w:val="28"/>
          <w:szCs w:val="28"/>
          <w:lang w:val="en-US"/>
        </w:rPr>
      </w:pPr>
    </w:p>
    <w:p w14:paraId="5277A551" w14:textId="747CB5C7" w:rsidR="002B1138" w:rsidRPr="001F4B20" w:rsidRDefault="00947158" w:rsidP="00947158">
      <w:pPr>
        <w:pStyle w:val="1"/>
        <w:ind w:firstLine="0"/>
        <w:rPr>
          <w:rFonts w:eastAsiaTheme="majorEastAsia"/>
          <w:sz w:val="28"/>
          <w:szCs w:val="28"/>
          <w:lang w:val="en-US"/>
        </w:rPr>
      </w:pPr>
      <w:r w:rsidRPr="00947158">
        <w:rPr>
          <w:rFonts w:eastAsiaTheme="majorEastAsia"/>
          <w:noProof/>
          <w:sz w:val="28"/>
          <w:szCs w:val="28"/>
        </w:rPr>
        <mc:AlternateContent>
          <mc:Choice Requires="wps">
            <w:drawing>
              <wp:anchor distT="0" distB="0" distL="114300" distR="114300" simplePos="0" relativeHeight="251705344" behindDoc="0" locked="0" layoutInCell="1" allowOverlap="1" wp14:anchorId="1B59C6B8" wp14:editId="27757004">
                <wp:simplePos x="0" y="0"/>
                <wp:positionH relativeFrom="column">
                  <wp:posOffset>24765</wp:posOffset>
                </wp:positionH>
                <wp:positionV relativeFrom="paragraph">
                  <wp:posOffset>14605</wp:posOffset>
                </wp:positionV>
                <wp:extent cx="4648200" cy="876300"/>
                <wp:effectExtent l="0" t="0" r="0" b="0"/>
                <wp:wrapNone/>
                <wp:docPr id="12" name="Freeform 4"/>
                <wp:cNvGraphicFramePr/>
                <a:graphic xmlns:a="http://schemas.openxmlformats.org/drawingml/2006/main">
                  <a:graphicData uri="http://schemas.microsoft.com/office/word/2010/wordprocessingShape">
                    <wps:wsp>
                      <wps:cNvSpPr/>
                      <wps:spPr>
                        <a:xfrm>
                          <a:off x="0" y="0"/>
                          <a:ext cx="4648200" cy="876300"/>
                        </a:xfrm>
                        <a:custGeom>
                          <a:avLst/>
                          <a:gdLst/>
                          <a:ahLst/>
                          <a:cxnLst/>
                          <a:rect l="l" t="t" r="r" b="b"/>
                          <a:pathLst>
                            <a:path w="7665351" h="656947">
                              <a:moveTo>
                                <a:pt x="0" y="0"/>
                              </a:moveTo>
                              <a:lnTo>
                                <a:pt x="7665351" y="0"/>
                              </a:lnTo>
                              <a:lnTo>
                                <a:pt x="7665351" y="656947"/>
                              </a:lnTo>
                              <a:lnTo>
                                <a:pt x="0" y="656947"/>
                              </a:lnTo>
                              <a:lnTo>
                                <a:pt x="0" y="0"/>
                              </a:lnTo>
                              <a:close/>
                            </a:path>
                          </a:pathLst>
                        </a:custGeom>
                        <a:blipFill>
                          <a:blip r:embed="rId53"/>
                          <a:stretch>
                            <a:fillRect t="-40644" b="-499644"/>
                          </a:stretch>
                        </a:blipFill>
                      </wps:spPr>
                      <wps:bodyPr/>
                    </wps:wsp>
                  </a:graphicData>
                </a:graphic>
                <wp14:sizeRelH relativeFrom="margin">
                  <wp14:pctWidth>0</wp14:pctWidth>
                </wp14:sizeRelH>
                <wp14:sizeRelV relativeFrom="margin">
                  <wp14:pctHeight>0</wp14:pctHeight>
                </wp14:sizeRelV>
              </wp:anchor>
            </w:drawing>
          </mc:Choice>
          <mc:Fallback>
            <w:pict>
              <v:shape w14:anchorId="652B0335" id="Freeform 4" o:spid="_x0000_s1026" style="position:absolute;margin-left:1.95pt;margin-top:1.15pt;width:366pt;height:6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7665351,6569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" path="m,l7665351,r,656947l,656947,,xe" stroked="f">
                <v:fill r:id="rId54" o:title="" recolor="t" rotate="t" type="frame"/>
                <v:path arrowok="t"/>
              </v:shape>
            </w:pict>
          </mc:Fallback>
        </mc:AlternateContent>
      </w:r>
      <w:r w:rsidRPr="00947158">
        <w:rPr>
          <w:rFonts w:eastAsiaTheme="majorEastAsia"/>
          <w:noProof/>
          <w:sz w:val="28"/>
          <w:szCs w:val="28"/>
        </w:rPr>
        <w:drawing>
          <wp:anchor distT="0" distB="0" distL="114300" distR="114300" simplePos="0" relativeHeight="251706368" behindDoc="0" locked="0" layoutInCell="1" allowOverlap="1" wp14:anchorId="70D11C8A" wp14:editId="18C480DA">
            <wp:simplePos x="0" y="0"/>
            <wp:positionH relativeFrom="margin">
              <wp:align>left</wp:align>
            </wp:positionH>
            <wp:positionV relativeFrom="paragraph">
              <wp:posOffset>15240</wp:posOffset>
            </wp:positionV>
            <wp:extent cx="4133850" cy="1947872"/>
            <wp:effectExtent l="0" t="0" r="0" b="0"/>
            <wp:wrapNone/>
            <wp:docPr id="1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2"/>
                    <pic:cNvPicPr>
                      <a:picLocks noChangeAspect="1"/>
                    </pic:cNvPicPr>
                  </pic:nvPicPr>
                  <pic:blipFill rotWithShape="1">
                    <a:blip r:embed="rId55">
                      <a:extLst>
                        <a:ext uri="{28A0092B-C50C-407E-A947-70E740481C1C}">
                          <a14:useLocalDpi xmlns:a14="http://schemas.microsoft.com/office/drawing/2010/main" val="0"/>
                        </a:ext>
                      </a:extLst>
                    </a:blip>
                    <a:srcRect r="28029"/>
                    <a:stretch/>
                  </pic:blipFill>
                  <pic:spPr>
                    <a:xfrm>
                      <a:off x="0" y="0"/>
                      <a:ext cx="4133850" cy="1947872"/>
                    </a:xfrm>
                    <a:prstGeom prst="rect">
                      <a:avLst/>
                    </a:prstGeom>
                  </pic:spPr>
                </pic:pic>
              </a:graphicData>
            </a:graphic>
            <wp14:sizeRelH relativeFrom="margin">
              <wp14:pctWidth>0</wp14:pctWidth>
            </wp14:sizeRelH>
            <wp14:sizeRelV relativeFrom="margin">
              <wp14:pctHeight>0</wp14:pctHeight>
            </wp14:sizeRelV>
          </wp:anchor>
        </w:drawing>
      </w:r>
      <w:r w:rsidRPr="00947158">
        <w:rPr>
          <w:rFonts w:eastAsiaTheme="majorEastAsia"/>
          <w:noProof/>
          <w:sz w:val="28"/>
          <w:szCs w:val="28"/>
        </w:rPr>
        <w:drawing>
          <wp:anchor distT="0" distB="0" distL="114300" distR="114300" simplePos="0" relativeHeight="251707392" behindDoc="0" locked="0" layoutInCell="1" allowOverlap="1" wp14:anchorId="4FEDE806" wp14:editId="2B93CE71">
            <wp:simplePos x="0" y="0"/>
            <wp:positionH relativeFrom="margin">
              <wp:align>left</wp:align>
            </wp:positionH>
            <wp:positionV relativeFrom="paragraph">
              <wp:posOffset>33655</wp:posOffset>
            </wp:positionV>
            <wp:extent cx="4261485" cy="533400"/>
            <wp:effectExtent l="0" t="0" r="5715" b="0"/>
            <wp:wrapNone/>
            <wp:docPr id="1686450821" name="Picture 1"/>
            <wp:cNvGraphicFramePr/>
            <a:graphic xmlns:a="http://schemas.openxmlformats.org/drawingml/2006/main">
              <a:graphicData uri="http://schemas.openxmlformats.org/drawingml/2006/picture">
                <pic:pic xmlns:pic="http://schemas.openxmlformats.org/drawingml/2006/picture">
                  <pic:nvPicPr>
                    <pic:cNvPr id="1686450821" name=""/>
                    <pic:cNvPicPr/>
                  </pic:nvPicPr>
                  <pic:blipFill>
                    <a:blip r:embed="rId56"/>
                    <a:stretch>
                      <a:fillRect/>
                    </a:stretch>
                  </pic:blipFill>
                  <pic:spPr>
                    <a:xfrm>
                      <a:off x="0" y="0"/>
                      <a:ext cx="4261485" cy="533400"/>
                    </a:xfrm>
                    <a:prstGeom prst="rect">
                      <a:avLst/>
                    </a:prstGeom>
                  </pic:spPr>
                </pic:pic>
              </a:graphicData>
            </a:graphic>
            <wp14:sizeRelH relativeFrom="margin">
              <wp14:pctWidth>0</wp14:pctWidth>
            </wp14:sizeRelH>
            <wp14:sizeRelV relativeFrom="margin">
              <wp14:pctHeight>0</wp14:pctHeight>
            </wp14:sizeRelV>
          </wp:anchor>
        </w:drawing>
      </w:r>
      <w:r w:rsidRPr="00947158">
        <w:rPr>
          <w:rFonts w:eastAsiaTheme="majorEastAsia"/>
          <w:noProof/>
          <w:sz w:val="28"/>
          <w:szCs w:val="28"/>
        </w:rPr>
        <w:drawing>
          <wp:inline distT="0" distB="0" distL="0" distR="0" wp14:anchorId="01EC5AB0" wp14:editId="3CCC1285">
            <wp:extent cx="13319760" cy="7492365"/>
            <wp:effectExtent l="0" t="0" r="0" b="0"/>
            <wp:docPr id="164185842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0" y="0"/>
                      <a:ext cx="13319760" cy="7492365"/>
                    </a:xfrm>
                    <a:prstGeom prst="rect">
                      <a:avLst/>
                    </a:prstGeom>
                  </pic:spPr>
                </pic:pic>
              </a:graphicData>
            </a:graphic>
          </wp:inline>
        </w:drawing>
      </w:r>
    </w:p>
    <w:p w14:paraId="0A07BC1F" w14:textId="77777777" w:rsidR="0024053F" w:rsidRPr="00947158" w:rsidRDefault="0024053F" w:rsidP="00947158">
      <w:pPr>
        <w:pStyle w:val="1"/>
        <w:ind w:firstLine="0"/>
        <w:rPr>
          <w:rFonts w:eastAsiaTheme="majorEastAsia"/>
          <w:sz w:val="28"/>
          <w:szCs w:val="28"/>
        </w:rPr>
      </w:pPr>
    </w:p>
    <w:p w14:paraId="5EC6486C" w14:textId="77777777" w:rsidR="0024053F" w:rsidRPr="001F4B20" w:rsidRDefault="0024053F" w:rsidP="0024053F">
      <w:pPr>
        <w:pStyle w:val="1"/>
        <w:spacing w:line="240" w:lineRule="auto"/>
        <w:ind w:firstLine="403"/>
        <w:jc w:val="center"/>
        <w:rPr>
          <w:rFonts w:eastAsiaTheme="majorEastAsia"/>
          <w:sz w:val="28"/>
          <w:szCs w:val="28"/>
          <w:lang w:val="en-US"/>
        </w:rPr>
      </w:pPr>
    </w:p>
    <w:p w14:paraId="029ADC13" w14:textId="30543B7E" w:rsidR="0024053F" w:rsidRPr="001F4B20" w:rsidRDefault="002B1138" w:rsidP="0024053F">
      <w:pPr>
        <w:pStyle w:val="1"/>
        <w:spacing w:line="240" w:lineRule="auto"/>
        <w:ind w:firstLine="403"/>
        <w:jc w:val="center"/>
        <w:rPr>
          <w:rFonts w:eastAsiaTheme="majorEastAsia"/>
          <w:sz w:val="28"/>
          <w:szCs w:val="28"/>
          <w:lang w:val="en-US"/>
        </w:rPr>
      </w:pPr>
      <w:r w:rsidRPr="006D0805">
        <w:rPr>
          <w:rFonts w:eastAsiaTheme="majorEastAsia"/>
          <w:sz w:val="28"/>
          <w:szCs w:val="28"/>
          <w:lang w:val="en-US"/>
        </w:rPr>
        <w:t>Figure B.9</w:t>
      </w:r>
      <w:r w:rsidR="001F4B20">
        <w:rPr>
          <w:rFonts w:eastAsiaTheme="majorEastAsia"/>
          <w:sz w:val="28"/>
          <w:szCs w:val="28"/>
          <w:lang w:val="en-US"/>
        </w:rPr>
        <w:t xml:space="preserve"> - </w:t>
      </w:r>
      <w:r w:rsidR="00B97863" w:rsidRPr="00B97863">
        <w:rPr>
          <w:rFonts w:eastAsiaTheme="majorEastAsia"/>
          <w:sz w:val="28"/>
          <w:szCs w:val="28"/>
          <w:lang w:val="en-US"/>
        </w:rPr>
        <w:t>Konaev, Kazakhstan: morphology map</w:t>
      </w:r>
      <w:r w:rsidR="0024053F" w:rsidRPr="001F4B20">
        <w:rPr>
          <w:rFonts w:eastAsiaTheme="majorEastAsia"/>
          <w:noProof/>
          <w:sz w:val="28"/>
          <w:szCs w:val="28"/>
          <w:lang w:val="en-US"/>
        </w:rPr>
        <w:br w:type="page"/>
      </w:r>
    </w:p>
    <w:p w14:paraId="3E02A919" w14:textId="77777777" w:rsidR="002B1138" w:rsidRPr="001F4B20" w:rsidRDefault="002B1138" w:rsidP="002B1138">
      <w:pPr>
        <w:pStyle w:val="1"/>
        <w:jc w:val="center"/>
        <w:rPr>
          <w:rFonts w:eastAsiaTheme="majorEastAsia"/>
          <w:sz w:val="28"/>
          <w:szCs w:val="28"/>
          <w:lang w:val="en-US"/>
        </w:rPr>
      </w:pPr>
    </w:p>
    <w:p w14:paraId="14D64EFE" w14:textId="3F4B0DD8" w:rsidR="0024053F" w:rsidRPr="001F4B20" w:rsidRDefault="0024053F" w:rsidP="002B1138">
      <w:pPr>
        <w:pStyle w:val="1"/>
        <w:jc w:val="center"/>
        <w:rPr>
          <w:rFonts w:eastAsiaTheme="majorEastAsia"/>
          <w:sz w:val="28"/>
          <w:szCs w:val="28"/>
          <w:lang w:val="en-US"/>
        </w:rPr>
      </w:pPr>
    </w:p>
    <w:p w14:paraId="09F981F9" w14:textId="5E19073F" w:rsidR="002B1138" w:rsidRPr="001F4B20" w:rsidRDefault="00417427" w:rsidP="00417427">
      <w:pPr>
        <w:pStyle w:val="1"/>
        <w:ind w:firstLine="0"/>
        <w:rPr>
          <w:rFonts w:eastAsiaTheme="majorEastAsia"/>
          <w:sz w:val="28"/>
          <w:szCs w:val="28"/>
          <w:lang w:val="en-US"/>
        </w:rPr>
      </w:pPr>
      <w:r w:rsidRPr="00417427">
        <w:rPr>
          <w:rFonts w:eastAsiaTheme="majorEastAsia"/>
          <w:noProof/>
          <w:sz w:val="28"/>
          <w:szCs w:val="28"/>
        </w:rPr>
        <w:drawing>
          <wp:inline distT="0" distB="0" distL="0" distR="0" wp14:anchorId="0137D62E" wp14:editId="00E0DB7A">
            <wp:extent cx="13319760" cy="7492365"/>
            <wp:effectExtent l="0" t="0" r="0"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0" y="0"/>
                      <a:ext cx="13319760" cy="7492365"/>
                    </a:xfrm>
                    <a:prstGeom prst="rect">
                      <a:avLst/>
                    </a:prstGeom>
                  </pic:spPr>
                </pic:pic>
              </a:graphicData>
            </a:graphic>
          </wp:inline>
        </w:drawing>
      </w:r>
    </w:p>
    <w:p w14:paraId="189429AD" w14:textId="77777777" w:rsidR="0024053F" w:rsidRPr="00417427" w:rsidRDefault="0024053F" w:rsidP="00417427">
      <w:pPr>
        <w:pStyle w:val="1"/>
        <w:ind w:firstLine="0"/>
        <w:rPr>
          <w:rFonts w:eastAsiaTheme="majorEastAsia"/>
          <w:sz w:val="28"/>
          <w:szCs w:val="28"/>
        </w:rPr>
      </w:pPr>
    </w:p>
    <w:p w14:paraId="79ED8DA6" w14:textId="77777777" w:rsidR="0024053F" w:rsidRPr="001F4B20" w:rsidRDefault="0024053F" w:rsidP="002B1138">
      <w:pPr>
        <w:pStyle w:val="1"/>
        <w:jc w:val="center"/>
        <w:rPr>
          <w:rFonts w:eastAsiaTheme="majorEastAsia"/>
          <w:sz w:val="28"/>
          <w:szCs w:val="28"/>
          <w:lang w:val="en-US"/>
        </w:rPr>
      </w:pPr>
    </w:p>
    <w:p w14:paraId="3127B709" w14:textId="4F6E29AE" w:rsidR="002B1138" w:rsidRPr="006D0805" w:rsidRDefault="002B1138" w:rsidP="0024053F">
      <w:pPr>
        <w:pStyle w:val="1"/>
        <w:jc w:val="center"/>
        <w:rPr>
          <w:rFonts w:eastAsiaTheme="majorEastAsia"/>
          <w:sz w:val="28"/>
          <w:szCs w:val="28"/>
          <w:lang w:val="en-US"/>
        </w:rPr>
      </w:pPr>
      <w:r w:rsidRPr="006D0805">
        <w:rPr>
          <w:rFonts w:eastAsiaTheme="majorEastAsia"/>
          <w:sz w:val="28"/>
          <w:szCs w:val="28"/>
          <w:lang w:val="en-US"/>
        </w:rPr>
        <w:t>Figure B.10</w:t>
      </w:r>
      <w:r w:rsidR="001F4B20">
        <w:rPr>
          <w:rFonts w:eastAsiaTheme="majorEastAsia"/>
          <w:sz w:val="28"/>
          <w:szCs w:val="28"/>
          <w:lang w:val="en-US"/>
        </w:rPr>
        <w:t xml:space="preserve"> - </w:t>
      </w:r>
      <w:r w:rsidR="00B97863" w:rsidRPr="00B97863">
        <w:rPr>
          <w:rFonts w:eastAsiaTheme="majorEastAsia"/>
          <w:sz w:val="28"/>
          <w:szCs w:val="28"/>
          <w:lang w:val="en-US"/>
        </w:rPr>
        <w:t>Taldykorgan, Kazakhstan: morphology map</w:t>
      </w:r>
      <w:r w:rsidRPr="006D0805">
        <w:rPr>
          <w:rFonts w:eastAsiaTheme="majorEastAsia"/>
          <w:sz w:val="28"/>
          <w:szCs w:val="28"/>
          <w:lang w:val="en-US"/>
        </w:rPr>
        <w:br w:type="page"/>
      </w:r>
    </w:p>
    <w:p w14:paraId="5BA593BC" w14:textId="77777777" w:rsidR="002B1138" w:rsidRPr="006D0805" w:rsidRDefault="002B1138" w:rsidP="002B1138">
      <w:pPr>
        <w:pStyle w:val="1"/>
        <w:jc w:val="center"/>
        <w:rPr>
          <w:rFonts w:eastAsiaTheme="majorEastAsia"/>
          <w:sz w:val="28"/>
          <w:szCs w:val="28"/>
          <w:lang w:val="en-US"/>
        </w:rPr>
      </w:pPr>
    </w:p>
    <w:p w14:paraId="7A21675D" w14:textId="06DA7214" w:rsidR="002B1138" w:rsidRPr="001F4B20" w:rsidRDefault="002B1138" w:rsidP="002B1138">
      <w:pPr>
        <w:pStyle w:val="1"/>
        <w:jc w:val="center"/>
        <w:rPr>
          <w:rFonts w:eastAsiaTheme="majorEastAsia"/>
          <w:sz w:val="28"/>
          <w:szCs w:val="28"/>
          <w:lang w:val="en-US"/>
        </w:rPr>
      </w:pPr>
    </w:p>
    <w:p w14:paraId="6E875358" w14:textId="29B89899" w:rsidR="002B1138" w:rsidRPr="001F4B20" w:rsidRDefault="00417427" w:rsidP="00417427">
      <w:pPr>
        <w:pStyle w:val="1"/>
        <w:ind w:firstLine="0"/>
        <w:rPr>
          <w:rFonts w:eastAsiaTheme="majorEastAsia"/>
          <w:sz w:val="28"/>
          <w:szCs w:val="28"/>
          <w:lang w:val="en-US"/>
        </w:rPr>
      </w:pPr>
      <w:r w:rsidRPr="00417427">
        <w:rPr>
          <w:rFonts w:eastAsiaTheme="majorEastAsia"/>
          <w:noProof/>
          <w:sz w:val="28"/>
          <w:szCs w:val="28"/>
        </w:rPr>
        <w:drawing>
          <wp:inline distT="0" distB="0" distL="0" distR="0" wp14:anchorId="29C2EE0A" wp14:editId="133EE640">
            <wp:extent cx="13319760" cy="7492365"/>
            <wp:effectExtent l="0" t="0" r="0" b="0"/>
            <wp:docPr id="133127185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a:xfrm>
                      <a:off x="0" y="0"/>
                      <a:ext cx="13319760" cy="7492365"/>
                    </a:xfrm>
                    <a:prstGeom prst="rect">
                      <a:avLst/>
                    </a:prstGeom>
                  </pic:spPr>
                </pic:pic>
              </a:graphicData>
            </a:graphic>
          </wp:inline>
        </w:drawing>
      </w:r>
    </w:p>
    <w:p w14:paraId="3B935A5A" w14:textId="77777777" w:rsidR="0024053F" w:rsidRPr="00417427" w:rsidRDefault="0024053F" w:rsidP="00417427">
      <w:pPr>
        <w:pStyle w:val="1"/>
        <w:ind w:firstLine="0"/>
        <w:rPr>
          <w:rFonts w:eastAsiaTheme="majorEastAsia"/>
          <w:sz w:val="28"/>
          <w:szCs w:val="28"/>
        </w:rPr>
      </w:pPr>
    </w:p>
    <w:p w14:paraId="3A2012F7" w14:textId="77777777" w:rsidR="0013744F" w:rsidRPr="001F4B20" w:rsidRDefault="0013744F" w:rsidP="002B1138">
      <w:pPr>
        <w:pStyle w:val="1"/>
        <w:jc w:val="center"/>
        <w:rPr>
          <w:rFonts w:eastAsiaTheme="majorEastAsia"/>
          <w:sz w:val="28"/>
          <w:szCs w:val="28"/>
          <w:lang w:val="en-US"/>
        </w:rPr>
      </w:pPr>
    </w:p>
    <w:p w14:paraId="6FFF759D" w14:textId="0961B012" w:rsidR="002B1138" w:rsidRPr="006D0805" w:rsidRDefault="002B1138" w:rsidP="0013744F">
      <w:pPr>
        <w:pStyle w:val="1"/>
        <w:jc w:val="center"/>
        <w:rPr>
          <w:rFonts w:eastAsiaTheme="majorEastAsia"/>
          <w:sz w:val="28"/>
          <w:szCs w:val="28"/>
          <w:lang w:val="en-US"/>
        </w:rPr>
      </w:pPr>
      <w:r w:rsidRPr="006D0805">
        <w:rPr>
          <w:rFonts w:eastAsiaTheme="majorEastAsia"/>
          <w:sz w:val="28"/>
          <w:szCs w:val="28"/>
          <w:lang w:val="en-US"/>
        </w:rPr>
        <w:t>Figure B.11</w:t>
      </w:r>
      <w:r w:rsidR="001F4B20">
        <w:rPr>
          <w:rFonts w:eastAsiaTheme="majorEastAsia"/>
          <w:sz w:val="28"/>
          <w:szCs w:val="28"/>
          <w:lang w:val="en-US"/>
        </w:rPr>
        <w:t xml:space="preserve"> - </w:t>
      </w:r>
      <w:r w:rsidRPr="006D0805">
        <w:rPr>
          <w:rFonts w:eastAsiaTheme="majorEastAsia"/>
          <w:sz w:val="28"/>
          <w:szCs w:val="28"/>
          <w:lang w:val="en-US"/>
        </w:rPr>
        <w:t>Analysis map of microclimatic patterns and environmental structure of Almaty</w:t>
      </w:r>
      <w:r w:rsidRPr="006D0805">
        <w:rPr>
          <w:rFonts w:eastAsiaTheme="majorEastAsia"/>
          <w:sz w:val="28"/>
          <w:szCs w:val="28"/>
          <w:lang w:val="en-US"/>
        </w:rPr>
        <w:br w:type="page"/>
      </w:r>
    </w:p>
    <w:p w14:paraId="364FFF9F" w14:textId="77777777" w:rsidR="002B1138" w:rsidRPr="006D0805" w:rsidRDefault="002B1138" w:rsidP="002B1138">
      <w:pPr>
        <w:pStyle w:val="1"/>
        <w:jc w:val="center"/>
        <w:rPr>
          <w:rFonts w:eastAsiaTheme="majorEastAsia"/>
          <w:sz w:val="28"/>
          <w:szCs w:val="28"/>
          <w:lang w:val="en-US"/>
        </w:rPr>
      </w:pPr>
    </w:p>
    <w:p w14:paraId="360E4CB5" w14:textId="5AC9DE7E" w:rsidR="002B1138" w:rsidRPr="001F4B20" w:rsidRDefault="002B1138" w:rsidP="002B1138">
      <w:pPr>
        <w:pStyle w:val="1"/>
        <w:jc w:val="center"/>
        <w:rPr>
          <w:rFonts w:eastAsiaTheme="majorEastAsia"/>
          <w:noProof/>
          <w:sz w:val="28"/>
          <w:szCs w:val="28"/>
          <w:lang w:val="en-US"/>
        </w:rPr>
      </w:pPr>
    </w:p>
    <w:p w14:paraId="27D99F05" w14:textId="027CDB58" w:rsidR="0013744F" w:rsidRPr="00417427" w:rsidRDefault="00417427" w:rsidP="00417427">
      <w:pPr>
        <w:pStyle w:val="1"/>
        <w:ind w:firstLine="0"/>
        <w:rPr>
          <w:rFonts w:eastAsiaTheme="majorEastAsia"/>
          <w:noProof/>
          <w:sz w:val="28"/>
          <w:szCs w:val="28"/>
        </w:rPr>
      </w:pPr>
      <w:r w:rsidRPr="00417427">
        <w:rPr>
          <w:rFonts w:eastAsiaTheme="majorEastAsia"/>
          <w:noProof/>
          <w:sz w:val="28"/>
          <w:szCs w:val="28"/>
        </w:rPr>
        <w:drawing>
          <wp:inline distT="0" distB="0" distL="0" distR="0" wp14:anchorId="73156219" wp14:editId="185F6E9E">
            <wp:extent cx="13319760" cy="7492365"/>
            <wp:effectExtent l="0" t="0" r="0" b="0"/>
            <wp:docPr id="48087717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a:xfrm>
                      <a:off x="0" y="0"/>
                      <a:ext cx="13319760" cy="7492365"/>
                    </a:xfrm>
                    <a:prstGeom prst="rect">
                      <a:avLst/>
                    </a:prstGeom>
                  </pic:spPr>
                </pic:pic>
              </a:graphicData>
            </a:graphic>
          </wp:inline>
        </w:drawing>
      </w:r>
    </w:p>
    <w:p w14:paraId="056174FF" w14:textId="77777777" w:rsidR="0013744F" w:rsidRPr="001F4B20" w:rsidRDefault="0013744F" w:rsidP="0013744F">
      <w:pPr>
        <w:pStyle w:val="1"/>
        <w:jc w:val="center"/>
        <w:rPr>
          <w:rFonts w:eastAsiaTheme="majorEastAsia"/>
          <w:sz w:val="28"/>
          <w:szCs w:val="28"/>
          <w:lang w:val="en-US"/>
        </w:rPr>
      </w:pPr>
    </w:p>
    <w:p w14:paraId="53CBA621" w14:textId="77777777" w:rsidR="0013744F" w:rsidRPr="00417427" w:rsidRDefault="0013744F" w:rsidP="00417427">
      <w:pPr>
        <w:pStyle w:val="1"/>
        <w:ind w:firstLine="0"/>
        <w:rPr>
          <w:rFonts w:eastAsiaTheme="majorEastAsia"/>
          <w:sz w:val="28"/>
          <w:szCs w:val="28"/>
        </w:rPr>
      </w:pPr>
    </w:p>
    <w:p w14:paraId="0EDAD411" w14:textId="0594E751" w:rsidR="002B1138" w:rsidRPr="006D0805" w:rsidRDefault="002B1138" w:rsidP="0013744F">
      <w:pPr>
        <w:pStyle w:val="1"/>
        <w:jc w:val="center"/>
        <w:rPr>
          <w:rFonts w:eastAsiaTheme="majorEastAsia"/>
          <w:sz w:val="28"/>
          <w:szCs w:val="28"/>
          <w:lang w:val="en-US"/>
        </w:rPr>
      </w:pPr>
      <w:r w:rsidRPr="006D0805">
        <w:rPr>
          <w:rFonts w:eastAsiaTheme="majorEastAsia"/>
          <w:sz w:val="28"/>
          <w:szCs w:val="28"/>
          <w:lang w:val="en-US"/>
        </w:rPr>
        <w:t>Figure B.12</w:t>
      </w:r>
      <w:r w:rsidR="001F4B20">
        <w:rPr>
          <w:rFonts w:eastAsiaTheme="majorEastAsia"/>
          <w:sz w:val="28"/>
          <w:szCs w:val="28"/>
          <w:lang w:val="en-US"/>
        </w:rPr>
        <w:t xml:space="preserve"> - </w:t>
      </w:r>
      <w:r w:rsidRPr="006D0805">
        <w:rPr>
          <w:rFonts w:eastAsiaTheme="majorEastAsia"/>
          <w:sz w:val="28"/>
          <w:szCs w:val="28"/>
          <w:lang w:val="en-US"/>
        </w:rPr>
        <w:t xml:space="preserve">Analysis map of microclimatic patterns and environmental structure of </w:t>
      </w:r>
      <w:r w:rsidR="003D6BB0">
        <w:rPr>
          <w:rFonts w:eastAsiaTheme="majorEastAsia"/>
          <w:sz w:val="28"/>
          <w:szCs w:val="28"/>
          <w:lang w:val="en-US"/>
        </w:rPr>
        <w:t>K</w:t>
      </w:r>
      <w:r w:rsidRPr="006D0805">
        <w:rPr>
          <w:rFonts w:eastAsiaTheme="majorEastAsia"/>
          <w:sz w:val="28"/>
          <w:szCs w:val="28"/>
          <w:lang w:val="en-US"/>
        </w:rPr>
        <w:t>onaev</w:t>
      </w:r>
      <w:r w:rsidRPr="006D0805">
        <w:rPr>
          <w:rFonts w:eastAsiaTheme="majorEastAsia"/>
          <w:sz w:val="28"/>
          <w:szCs w:val="28"/>
          <w:lang w:val="en-US"/>
        </w:rPr>
        <w:br w:type="page"/>
      </w:r>
    </w:p>
    <w:p w14:paraId="7C06533C" w14:textId="77777777" w:rsidR="002B1138" w:rsidRPr="006D0805" w:rsidRDefault="002B1138" w:rsidP="002B1138">
      <w:pPr>
        <w:pStyle w:val="1"/>
        <w:jc w:val="center"/>
        <w:rPr>
          <w:rFonts w:eastAsiaTheme="majorEastAsia"/>
          <w:sz w:val="28"/>
          <w:szCs w:val="28"/>
          <w:lang w:val="en-US"/>
        </w:rPr>
      </w:pPr>
    </w:p>
    <w:p w14:paraId="19B41471" w14:textId="0AF76BC8" w:rsidR="002B1138" w:rsidRPr="003D6BB0" w:rsidRDefault="002B1138" w:rsidP="002B1138">
      <w:pPr>
        <w:pStyle w:val="1"/>
        <w:jc w:val="center"/>
        <w:rPr>
          <w:rFonts w:eastAsiaTheme="majorEastAsia"/>
          <w:sz w:val="28"/>
          <w:szCs w:val="28"/>
          <w:lang w:val="en-US"/>
        </w:rPr>
      </w:pPr>
    </w:p>
    <w:p w14:paraId="2C80FF67" w14:textId="0AE98893" w:rsidR="002B1138" w:rsidRPr="003D6BB0" w:rsidRDefault="00417427" w:rsidP="00417427">
      <w:pPr>
        <w:pStyle w:val="1"/>
        <w:ind w:firstLine="0"/>
        <w:rPr>
          <w:rFonts w:eastAsiaTheme="majorEastAsia"/>
          <w:sz w:val="28"/>
          <w:szCs w:val="28"/>
          <w:lang w:val="en-US"/>
        </w:rPr>
      </w:pPr>
      <w:r w:rsidRPr="00417427">
        <w:rPr>
          <w:rFonts w:eastAsiaTheme="majorEastAsia"/>
          <w:noProof/>
          <w:sz w:val="28"/>
          <w:szCs w:val="28"/>
        </w:rPr>
        <w:drawing>
          <wp:inline distT="0" distB="0" distL="0" distR="0" wp14:anchorId="3C29317D" wp14:editId="413B7D2D">
            <wp:extent cx="13319760" cy="7461250"/>
            <wp:effectExtent l="0" t="0" r="0" b="6350"/>
            <wp:docPr id="187141680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pic:cNvPicPr>
                  </pic:nvPicPr>
                  <pic:blipFill>
                    <a:blip r:embed="rId61">
                      <a:extLst>
                        <a:ext uri="{28A0092B-C50C-407E-A947-70E740481C1C}">
                          <a14:useLocalDpi xmlns:a14="http://schemas.microsoft.com/office/drawing/2010/main" val="0"/>
                        </a:ext>
                      </a:extLst>
                    </a:blip>
                    <a:stretch>
                      <a:fillRect/>
                    </a:stretch>
                  </pic:blipFill>
                  <pic:spPr>
                    <a:xfrm>
                      <a:off x="0" y="0"/>
                      <a:ext cx="13319760" cy="7461250"/>
                    </a:xfrm>
                    <a:prstGeom prst="rect">
                      <a:avLst/>
                    </a:prstGeom>
                  </pic:spPr>
                </pic:pic>
              </a:graphicData>
            </a:graphic>
          </wp:inline>
        </w:drawing>
      </w:r>
    </w:p>
    <w:p w14:paraId="04275C90" w14:textId="77777777" w:rsidR="0013744F" w:rsidRPr="00417427" w:rsidRDefault="0013744F" w:rsidP="00417427">
      <w:pPr>
        <w:pStyle w:val="1"/>
        <w:ind w:firstLine="0"/>
        <w:rPr>
          <w:rFonts w:eastAsiaTheme="majorEastAsia"/>
          <w:sz w:val="28"/>
          <w:szCs w:val="28"/>
        </w:rPr>
      </w:pPr>
    </w:p>
    <w:p w14:paraId="021068AA" w14:textId="77777777" w:rsidR="0013744F" w:rsidRPr="003D6BB0" w:rsidRDefault="0013744F" w:rsidP="002B1138">
      <w:pPr>
        <w:pStyle w:val="1"/>
        <w:jc w:val="center"/>
        <w:rPr>
          <w:rFonts w:eastAsiaTheme="majorEastAsia"/>
          <w:sz w:val="28"/>
          <w:szCs w:val="28"/>
          <w:lang w:val="en-US"/>
        </w:rPr>
      </w:pPr>
    </w:p>
    <w:p w14:paraId="6BD2EFC7" w14:textId="4F366C84" w:rsidR="002B1138" w:rsidRPr="006D0805" w:rsidRDefault="002B1138" w:rsidP="002B1138">
      <w:pPr>
        <w:pStyle w:val="1"/>
        <w:jc w:val="center"/>
        <w:rPr>
          <w:rFonts w:eastAsiaTheme="majorEastAsia"/>
          <w:sz w:val="28"/>
          <w:szCs w:val="28"/>
          <w:lang w:val="en-US"/>
        </w:rPr>
      </w:pPr>
      <w:r w:rsidRPr="006D0805">
        <w:rPr>
          <w:rFonts w:eastAsiaTheme="majorEastAsia"/>
          <w:sz w:val="28"/>
          <w:szCs w:val="28"/>
          <w:lang w:val="en-US"/>
        </w:rPr>
        <w:t>Figure B.13</w:t>
      </w:r>
      <w:r w:rsidR="001F4B20">
        <w:rPr>
          <w:rFonts w:eastAsiaTheme="majorEastAsia"/>
          <w:sz w:val="28"/>
          <w:szCs w:val="28"/>
          <w:lang w:val="en-US"/>
        </w:rPr>
        <w:t xml:space="preserve"> - </w:t>
      </w:r>
      <w:r w:rsidRPr="006D0805">
        <w:rPr>
          <w:rFonts w:eastAsiaTheme="majorEastAsia"/>
          <w:sz w:val="28"/>
          <w:szCs w:val="28"/>
          <w:lang w:val="en-US"/>
        </w:rPr>
        <w:t>Analysis map of microclimatic patterns and environmental structure of Taldykorgan</w:t>
      </w:r>
      <w:r w:rsidRPr="006D0805">
        <w:rPr>
          <w:rFonts w:eastAsiaTheme="majorEastAsia"/>
          <w:sz w:val="28"/>
          <w:szCs w:val="28"/>
          <w:lang w:val="en-US"/>
        </w:rPr>
        <w:br w:type="page"/>
      </w:r>
    </w:p>
    <w:p w14:paraId="16458B93" w14:textId="77777777" w:rsidR="002B1138" w:rsidRPr="006D0805" w:rsidRDefault="002B1138" w:rsidP="002B1138">
      <w:pPr>
        <w:pStyle w:val="1"/>
        <w:jc w:val="center"/>
        <w:rPr>
          <w:rFonts w:eastAsiaTheme="majorEastAsia"/>
          <w:sz w:val="28"/>
          <w:szCs w:val="28"/>
          <w:lang w:val="en-US"/>
        </w:rPr>
      </w:pPr>
    </w:p>
    <w:p w14:paraId="050837A2" w14:textId="75B87D21" w:rsidR="002B1138" w:rsidRPr="002B1138" w:rsidRDefault="00417427" w:rsidP="00051A76">
      <w:pPr>
        <w:pStyle w:val="1"/>
        <w:ind w:firstLine="0"/>
        <w:rPr>
          <w:rFonts w:eastAsiaTheme="majorEastAsia"/>
          <w:sz w:val="28"/>
          <w:szCs w:val="28"/>
        </w:rPr>
      </w:pPr>
      <w:r w:rsidRPr="00417427">
        <w:rPr>
          <w:rFonts w:eastAsiaTheme="majorEastAsia"/>
          <w:noProof/>
          <w:sz w:val="28"/>
          <w:szCs w:val="28"/>
        </w:rPr>
        <w:drawing>
          <wp:inline distT="0" distB="0" distL="0" distR="0" wp14:anchorId="41A54131" wp14:editId="58DB4869">
            <wp:extent cx="13034010" cy="723900"/>
            <wp:effectExtent l="0" t="0" r="0" b="0"/>
            <wp:docPr id="114524675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pic:cNvPicPr>
                      <a:picLocks noChangeAspect="1"/>
                    </pic:cNvPicPr>
                  </pic:nvPicPr>
                  <pic:blipFill rotWithShape="1">
                    <a:blip r:embed="rId62">
                      <a:extLst>
                        <a:ext uri="{28A0092B-C50C-407E-A947-70E740481C1C}">
                          <a14:useLocalDpi xmlns:a14="http://schemas.microsoft.com/office/drawing/2010/main" val="0"/>
                        </a:ext>
                      </a:extLst>
                    </a:blip>
                    <a:srcRect l="2145" t="-5086" b="8475"/>
                    <a:stretch>
                      <a:fillRect/>
                    </a:stretch>
                  </pic:blipFill>
                  <pic:spPr bwMode="auto">
                    <a:xfrm>
                      <a:off x="0" y="0"/>
                      <a:ext cx="13034010" cy="723900"/>
                    </a:xfrm>
                    <a:prstGeom prst="rect">
                      <a:avLst/>
                    </a:prstGeom>
                    <a:ln>
                      <a:noFill/>
                    </a:ln>
                    <a:extLst>
                      <a:ext uri="{53640926-AAD7-44D8-BBD7-CCE9431645EC}">
                        <a14:shadowObscured xmlns:a14="http://schemas.microsoft.com/office/drawing/2010/main"/>
                      </a:ext>
                    </a:extLst>
                  </pic:spPr>
                </pic:pic>
              </a:graphicData>
            </a:graphic>
          </wp:inline>
        </w:drawing>
      </w:r>
      <w:r w:rsidR="002B1138" w:rsidRPr="002B1138">
        <w:rPr>
          <w:rFonts w:eastAsiaTheme="majorEastAsia"/>
          <w:noProof/>
          <w:sz w:val="28"/>
          <w:szCs w:val="28"/>
        </w:rPr>
        <w:drawing>
          <wp:inline distT="0" distB="0" distL="0" distR="0" wp14:anchorId="0FC51359" wp14:editId="0773620E">
            <wp:extent cx="13322827" cy="7116445"/>
            <wp:effectExtent l="0" t="0" r="0" b="8255"/>
            <wp:docPr id="413210367"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5"/>
                    <pic:cNvPicPr>
                      <a:picLocks noChangeAspect="1" noChangeArrowheads="1"/>
                    </pic:cNvPicPr>
                  </pic:nvPicPr>
                  <pic:blipFill rotWithShape="1">
                    <a:blip r:embed="rId63">
                      <a:extLst>
                        <a:ext uri="{28A0092B-C50C-407E-A947-70E740481C1C}">
                          <a14:useLocalDpi xmlns:a14="http://schemas.microsoft.com/office/drawing/2010/main" val="0"/>
                        </a:ext>
                      </a:extLst>
                    </a:blip>
                    <a:srcRect l="2217" t="9233" r="2167"/>
                    <a:stretch>
                      <a:fillRect/>
                    </a:stretch>
                  </pic:blipFill>
                  <pic:spPr bwMode="auto">
                    <a:xfrm>
                      <a:off x="0" y="0"/>
                      <a:ext cx="13323600" cy="7116858"/>
                    </a:xfrm>
                    <a:prstGeom prst="rect">
                      <a:avLst/>
                    </a:prstGeom>
                    <a:noFill/>
                    <a:ln>
                      <a:noFill/>
                    </a:ln>
                    <a:extLst>
                      <a:ext uri="{53640926-AAD7-44D8-BBD7-CCE9431645EC}">
                        <a14:shadowObscured xmlns:a14="http://schemas.microsoft.com/office/drawing/2010/main"/>
                      </a:ext>
                    </a:extLst>
                  </pic:spPr>
                </pic:pic>
              </a:graphicData>
            </a:graphic>
          </wp:inline>
        </w:drawing>
      </w:r>
    </w:p>
    <w:p w14:paraId="274B024B" w14:textId="77777777" w:rsidR="002B1138" w:rsidRPr="002B1138" w:rsidRDefault="002B1138" w:rsidP="002B1138">
      <w:pPr>
        <w:pStyle w:val="1"/>
        <w:jc w:val="center"/>
        <w:rPr>
          <w:rFonts w:eastAsiaTheme="majorEastAsia"/>
          <w:sz w:val="28"/>
          <w:szCs w:val="28"/>
        </w:rPr>
      </w:pPr>
    </w:p>
    <w:p w14:paraId="3A0FBEEA" w14:textId="0A675E40" w:rsidR="002B1138" w:rsidRPr="001F4B20" w:rsidRDefault="002B1138" w:rsidP="00932F84">
      <w:pPr>
        <w:pStyle w:val="1"/>
        <w:jc w:val="center"/>
        <w:rPr>
          <w:rFonts w:eastAsiaTheme="majorEastAsia"/>
          <w:sz w:val="28"/>
          <w:szCs w:val="28"/>
          <w:lang w:val="en-US"/>
        </w:rPr>
      </w:pPr>
      <w:r w:rsidRPr="006D0805">
        <w:rPr>
          <w:rFonts w:eastAsiaTheme="majorEastAsia"/>
          <w:sz w:val="28"/>
          <w:szCs w:val="28"/>
          <w:lang w:val="en-US"/>
        </w:rPr>
        <w:t>Figure B.14</w:t>
      </w:r>
      <w:r w:rsidR="001F4B20">
        <w:rPr>
          <w:rFonts w:eastAsiaTheme="majorEastAsia"/>
          <w:sz w:val="28"/>
          <w:szCs w:val="28"/>
          <w:lang w:val="en-US"/>
        </w:rPr>
        <w:t xml:space="preserve"> - </w:t>
      </w:r>
      <w:r w:rsidRPr="006D0805">
        <w:rPr>
          <w:rFonts w:eastAsiaTheme="majorEastAsia"/>
          <w:sz w:val="28"/>
          <w:szCs w:val="28"/>
          <w:lang w:val="en-US"/>
        </w:rPr>
        <w:t>Criteria for microclimatic zone identification</w:t>
      </w:r>
      <w:r w:rsidRPr="006D0805">
        <w:rPr>
          <w:rFonts w:eastAsiaTheme="majorEastAsia"/>
          <w:sz w:val="28"/>
          <w:szCs w:val="28"/>
          <w:lang w:val="en-US"/>
        </w:rPr>
        <w:br w:type="page"/>
      </w:r>
    </w:p>
    <w:p w14:paraId="091BD953" w14:textId="77777777" w:rsidR="002B1138" w:rsidRPr="006D0805" w:rsidRDefault="002B1138" w:rsidP="002B1138">
      <w:pPr>
        <w:pStyle w:val="1"/>
        <w:jc w:val="center"/>
        <w:rPr>
          <w:rFonts w:eastAsiaTheme="majorEastAsia"/>
          <w:sz w:val="28"/>
          <w:szCs w:val="28"/>
          <w:lang w:val="en-US"/>
        </w:rPr>
      </w:pPr>
    </w:p>
    <w:p w14:paraId="0C6CEF1E" w14:textId="6F75D49C" w:rsidR="002B1138" w:rsidRPr="001F4B20" w:rsidRDefault="002B1138" w:rsidP="002B1138">
      <w:pPr>
        <w:pStyle w:val="1"/>
        <w:jc w:val="center"/>
        <w:rPr>
          <w:rFonts w:eastAsiaTheme="majorEastAsia"/>
          <w:sz w:val="28"/>
          <w:szCs w:val="28"/>
          <w:lang w:val="en-US"/>
        </w:rPr>
      </w:pPr>
    </w:p>
    <w:p w14:paraId="4C05F654" w14:textId="51879666" w:rsidR="0013744F" w:rsidRPr="00417427" w:rsidRDefault="00417427" w:rsidP="00417427">
      <w:pPr>
        <w:pStyle w:val="1"/>
        <w:ind w:firstLine="0"/>
        <w:rPr>
          <w:rFonts w:eastAsiaTheme="majorEastAsia"/>
          <w:sz w:val="28"/>
          <w:szCs w:val="28"/>
        </w:rPr>
      </w:pPr>
      <w:r w:rsidRPr="00417427">
        <w:rPr>
          <w:rFonts w:eastAsiaTheme="majorEastAsia"/>
          <w:noProof/>
          <w:sz w:val="28"/>
          <w:szCs w:val="28"/>
        </w:rPr>
        <w:drawing>
          <wp:inline distT="0" distB="0" distL="0" distR="0" wp14:anchorId="2D96F701" wp14:editId="381921D8">
            <wp:extent cx="13319760" cy="7492365"/>
            <wp:effectExtent l="0" t="0" r="0" b="0"/>
            <wp:docPr id="169117979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1"/>
                    <pic:cNvPicPr>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0" y="0"/>
                      <a:ext cx="13319760" cy="7492365"/>
                    </a:xfrm>
                    <a:prstGeom prst="rect">
                      <a:avLst/>
                    </a:prstGeom>
                  </pic:spPr>
                </pic:pic>
              </a:graphicData>
            </a:graphic>
          </wp:inline>
        </w:drawing>
      </w:r>
    </w:p>
    <w:p w14:paraId="592DA2C9" w14:textId="77777777" w:rsidR="0013744F" w:rsidRPr="001F4B20" w:rsidRDefault="0013744F" w:rsidP="0013744F">
      <w:pPr>
        <w:pStyle w:val="1"/>
        <w:jc w:val="center"/>
        <w:rPr>
          <w:rFonts w:eastAsiaTheme="majorEastAsia"/>
          <w:sz w:val="28"/>
          <w:szCs w:val="28"/>
          <w:lang w:val="en-US"/>
        </w:rPr>
      </w:pPr>
    </w:p>
    <w:p w14:paraId="6DDA15A9" w14:textId="77777777" w:rsidR="0013744F" w:rsidRPr="001F4B20" w:rsidRDefault="0013744F" w:rsidP="0013744F">
      <w:pPr>
        <w:pStyle w:val="1"/>
        <w:jc w:val="center"/>
        <w:rPr>
          <w:rFonts w:eastAsiaTheme="majorEastAsia"/>
          <w:sz w:val="28"/>
          <w:szCs w:val="28"/>
          <w:lang w:val="en-US"/>
        </w:rPr>
      </w:pPr>
    </w:p>
    <w:p w14:paraId="0C6314FF" w14:textId="1679ECA9" w:rsidR="002B1138" w:rsidRPr="0013744F" w:rsidRDefault="002B1138" w:rsidP="0013744F">
      <w:pPr>
        <w:pStyle w:val="1"/>
        <w:jc w:val="center"/>
        <w:rPr>
          <w:rFonts w:eastAsiaTheme="majorEastAsia"/>
          <w:sz w:val="28"/>
          <w:szCs w:val="28"/>
          <w:lang w:val="en-US"/>
        </w:rPr>
      </w:pPr>
      <w:r w:rsidRPr="006D0805">
        <w:rPr>
          <w:rFonts w:eastAsiaTheme="majorEastAsia"/>
          <w:sz w:val="28"/>
          <w:szCs w:val="28"/>
          <w:lang w:val="en-US"/>
        </w:rPr>
        <w:t>Figure B.15</w:t>
      </w:r>
      <w:r w:rsidR="001F4B20">
        <w:rPr>
          <w:rFonts w:eastAsiaTheme="majorEastAsia"/>
          <w:sz w:val="28"/>
          <w:szCs w:val="28"/>
          <w:lang w:val="en-US"/>
        </w:rPr>
        <w:t xml:space="preserve"> - </w:t>
      </w:r>
      <w:r w:rsidRPr="006D0805">
        <w:rPr>
          <w:rFonts w:eastAsiaTheme="majorEastAsia"/>
          <w:sz w:val="28"/>
          <w:szCs w:val="28"/>
          <w:lang w:val="en-US"/>
        </w:rPr>
        <w:t>Zoning map of Almaty</w:t>
      </w:r>
      <w:r w:rsidRPr="006D0805">
        <w:rPr>
          <w:rFonts w:eastAsiaTheme="majorEastAsia"/>
          <w:sz w:val="28"/>
          <w:szCs w:val="28"/>
          <w:lang w:val="en-US"/>
        </w:rPr>
        <w:br w:type="page"/>
      </w:r>
    </w:p>
    <w:p w14:paraId="5029395A" w14:textId="77777777" w:rsidR="002B1138" w:rsidRPr="006D0805" w:rsidRDefault="002B1138" w:rsidP="002B1138">
      <w:pPr>
        <w:pStyle w:val="1"/>
        <w:jc w:val="center"/>
        <w:rPr>
          <w:rFonts w:eastAsiaTheme="majorEastAsia"/>
          <w:sz w:val="28"/>
          <w:szCs w:val="28"/>
          <w:lang w:val="en-US"/>
        </w:rPr>
      </w:pPr>
    </w:p>
    <w:p w14:paraId="588A0CCF" w14:textId="59A1B8DF" w:rsidR="002B1138" w:rsidRPr="003D6BB0" w:rsidRDefault="002B1138" w:rsidP="002B1138">
      <w:pPr>
        <w:pStyle w:val="1"/>
        <w:jc w:val="center"/>
        <w:rPr>
          <w:rFonts w:eastAsiaTheme="majorEastAsia"/>
          <w:sz w:val="28"/>
          <w:szCs w:val="28"/>
          <w:lang w:val="en-US"/>
        </w:rPr>
      </w:pPr>
    </w:p>
    <w:p w14:paraId="025131E9" w14:textId="07F13296" w:rsidR="0013744F" w:rsidRPr="003D6BB0" w:rsidRDefault="00417427" w:rsidP="00417427">
      <w:pPr>
        <w:pStyle w:val="1"/>
        <w:ind w:firstLine="0"/>
        <w:rPr>
          <w:rFonts w:eastAsiaTheme="majorEastAsia"/>
          <w:sz w:val="28"/>
          <w:szCs w:val="28"/>
          <w:lang w:val="en-US"/>
        </w:rPr>
      </w:pPr>
      <w:r w:rsidRPr="00417427">
        <w:rPr>
          <w:rFonts w:eastAsiaTheme="majorEastAsia"/>
          <w:noProof/>
          <w:sz w:val="28"/>
          <w:szCs w:val="28"/>
        </w:rPr>
        <w:drawing>
          <wp:inline distT="0" distB="0" distL="0" distR="0" wp14:anchorId="4B2E6BC0" wp14:editId="42BEC6C2">
            <wp:extent cx="13319760" cy="7492365"/>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0" y="0"/>
                      <a:ext cx="13319760" cy="7492365"/>
                    </a:xfrm>
                    <a:prstGeom prst="rect">
                      <a:avLst/>
                    </a:prstGeom>
                  </pic:spPr>
                </pic:pic>
              </a:graphicData>
            </a:graphic>
          </wp:inline>
        </w:drawing>
      </w:r>
    </w:p>
    <w:p w14:paraId="64F9CFD6" w14:textId="77777777" w:rsidR="0013744F" w:rsidRPr="00417427" w:rsidRDefault="0013744F" w:rsidP="00417427">
      <w:pPr>
        <w:pStyle w:val="1"/>
        <w:ind w:firstLine="0"/>
        <w:rPr>
          <w:rFonts w:eastAsiaTheme="majorEastAsia"/>
          <w:sz w:val="28"/>
          <w:szCs w:val="28"/>
        </w:rPr>
      </w:pPr>
    </w:p>
    <w:p w14:paraId="50971A66" w14:textId="77777777" w:rsidR="0013744F" w:rsidRPr="003D6BB0" w:rsidRDefault="0013744F" w:rsidP="002B1138">
      <w:pPr>
        <w:pStyle w:val="1"/>
        <w:jc w:val="center"/>
        <w:rPr>
          <w:rFonts w:eastAsiaTheme="majorEastAsia"/>
          <w:sz w:val="28"/>
          <w:szCs w:val="28"/>
          <w:lang w:val="en-US"/>
        </w:rPr>
      </w:pPr>
    </w:p>
    <w:p w14:paraId="5F9FC894" w14:textId="5B87E349" w:rsidR="002B1138" w:rsidRPr="006D0805" w:rsidRDefault="002B1138" w:rsidP="0013744F">
      <w:pPr>
        <w:pStyle w:val="1"/>
        <w:jc w:val="center"/>
        <w:rPr>
          <w:rFonts w:eastAsiaTheme="majorEastAsia"/>
          <w:sz w:val="28"/>
          <w:szCs w:val="28"/>
          <w:lang w:val="en-US"/>
        </w:rPr>
      </w:pPr>
      <w:r w:rsidRPr="006D0805">
        <w:rPr>
          <w:rFonts w:eastAsiaTheme="majorEastAsia"/>
          <w:sz w:val="28"/>
          <w:szCs w:val="28"/>
          <w:lang w:val="en-US"/>
        </w:rPr>
        <w:t>Figure B.16</w:t>
      </w:r>
      <w:r w:rsidR="001F4B20">
        <w:rPr>
          <w:rFonts w:eastAsiaTheme="majorEastAsia"/>
          <w:sz w:val="28"/>
          <w:szCs w:val="28"/>
          <w:lang w:val="en-US"/>
        </w:rPr>
        <w:t xml:space="preserve"> - </w:t>
      </w:r>
      <w:r w:rsidRPr="006D0805">
        <w:rPr>
          <w:rFonts w:eastAsiaTheme="majorEastAsia"/>
          <w:sz w:val="28"/>
          <w:szCs w:val="28"/>
          <w:lang w:val="en-US"/>
        </w:rPr>
        <w:t xml:space="preserve">Zoning map of </w:t>
      </w:r>
      <w:r w:rsidR="003D6BB0">
        <w:rPr>
          <w:rFonts w:eastAsiaTheme="majorEastAsia"/>
          <w:sz w:val="28"/>
          <w:szCs w:val="28"/>
          <w:lang w:val="en-US"/>
        </w:rPr>
        <w:t>K</w:t>
      </w:r>
      <w:r w:rsidRPr="006D0805">
        <w:rPr>
          <w:rFonts w:eastAsiaTheme="majorEastAsia"/>
          <w:sz w:val="28"/>
          <w:szCs w:val="28"/>
          <w:lang w:val="en-US"/>
        </w:rPr>
        <w:t>onaev</w:t>
      </w:r>
      <w:r w:rsidRPr="006D0805">
        <w:rPr>
          <w:rFonts w:eastAsiaTheme="majorEastAsia"/>
          <w:sz w:val="28"/>
          <w:szCs w:val="28"/>
          <w:lang w:val="en-US"/>
        </w:rPr>
        <w:br w:type="page"/>
      </w:r>
    </w:p>
    <w:p w14:paraId="0FDED0BA" w14:textId="02F8C131" w:rsidR="002B1138" w:rsidRPr="006D0805" w:rsidRDefault="002B1138" w:rsidP="002B1138">
      <w:pPr>
        <w:pStyle w:val="1"/>
        <w:jc w:val="center"/>
        <w:rPr>
          <w:rFonts w:eastAsiaTheme="majorEastAsia"/>
          <w:sz w:val="28"/>
          <w:szCs w:val="28"/>
          <w:lang w:val="en-US"/>
        </w:rPr>
      </w:pPr>
    </w:p>
    <w:p w14:paraId="71FA25D1" w14:textId="3112A7EB" w:rsidR="002B1138" w:rsidRPr="003D6BB0" w:rsidRDefault="0013744F" w:rsidP="002B1138">
      <w:pPr>
        <w:pStyle w:val="1"/>
        <w:jc w:val="center"/>
        <w:rPr>
          <w:rFonts w:eastAsiaTheme="majorEastAsia"/>
          <w:sz w:val="28"/>
          <w:szCs w:val="28"/>
          <w:lang w:val="en-US"/>
        </w:rPr>
      </w:pPr>
      <w:r w:rsidRPr="0013744F">
        <w:rPr>
          <w:rFonts w:eastAsiaTheme="majorEastAsia"/>
          <w:noProof/>
          <w:sz w:val="28"/>
          <w:szCs w:val="28"/>
        </w:rPr>
        <mc:AlternateContent>
          <mc:Choice Requires="wps">
            <w:drawing>
              <wp:anchor distT="0" distB="0" distL="114300" distR="114300" simplePos="0" relativeHeight="251693056" behindDoc="0" locked="0" layoutInCell="1" allowOverlap="1" wp14:anchorId="01685720" wp14:editId="33C0B551">
                <wp:simplePos x="0" y="0"/>
                <wp:positionH relativeFrom="column">
                  <wp:posOffset>16186150</wp:posOffset>
                </wp:positionH>
                <wp:positionV relativeFrom="paragraph">
                  <wp:posOffset>0</wp:posOffset>
                </wp:positionV>
                <wp:extent cx="2625470" cy="10287000"/>
                <wp:effectExtent l="0" t="0" r="3810" b="0"/>
                <wp:wrapNone/>
                <wp:docPr id="290151619" name="Freeform 4"/>
                <wp:cNvGraphicFramePr/>
                <a:graphic xmlns:a="http://schemas.openxmlformats.org/drawingml/2006/main">
                  <a:graphicData uri="http://schemas.microsoft.com/office/word/2010/wordprocessingShape">
                    <wps:wsp>
                      <wps:cNvSpPr/>
                      <wps:spPr>
                        <a:xfrm>
                          <a:off x="0" y="0"/>
                          <a:ext cx="2625470" cy="10287000"/>
                        </a:xfrm>
                        <a:custGeom>
                          <a:avLst/>
                          <a:gdLst/>
                          <a:ahLst/>
                          <a:cxnLst/>
                          <a:rect l="l" t="t" r="r" b="b"/>
                          <a:pathLst>
                            <a:path w="2625470" h="10287000">
                              <a:moveTo>
                                <a:pt x="0" y="0"/>
                              </a:moveTo>
                              <a:lnTo>
                                <a:pt x="2625470" y="0"/>
                              </a:lnTo>
                              <a:lnTo>
                                <a:pt x="2625470" y="10287000"/>
                              </a:lnTo>
                              <a:lnTo>
                                <a:pt x="0" y="10287000"/>
                              </a:lnTo>
                              <a:lnTo>
                                <a:pt x="0" y="0"/>
                              </a:lnTo>
                              <a:close/>
                            </a:path>
                          </a:pathLst>
                        </a:custGeom>
                        <a:blipFill>
                          <a:blip r:embed="rId66"/>
                          <a:stretch>
                            <a:fillRect l="-526904"/>
                          </a:stretch>
                        </a:blipFill>
                      </wps:spPr>
                      <wps:bodyPr/>
                    </wps:wsp>
                  </a:graphicData>
                </a:graphic>
              </wp:anchor>
            </w:drawing>
          </mc:Choice>
          <mc:Fallback>
            <w:pict>
              <v:shape w14:anchorId="240A0758" id="Freeform 4" o:spid="_x0000_s1026" style="position:absolute;margin-left:1274.5pt;margin-top:0;width:206.75pt;height:810pt;z-index:251693056;visibility:visible;mso-wrap-style:square;mso-wrap-distance-left:9pt;mso-wrap-distance-top:0;mso-wrap-distance-right:9pt;mso-wrap-distance-bottom:0;mso-position-horizontal:absolute;mso-position-horizontal-relative:text;mso-position-vertical:absolute;mso-position-vertical-relative:text;v-text-anchor:top" coordsize="2625470,10287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" path="m,l2625470,r,10287000l,10287000,,xe" stroked="f">
                <v:fill r:id="rId67" o:title="" recolor="t" rotate="t" type="frame"/>
                <v:path arrowok="t"/>
              </v:shape>
            </w:pict>
          </mc:Fallback>
        </mc:AlternateContent>
      </w:r>
    </w:p>
    <w:p w14:paraId="2489B040" w14:textId="43546344" w:rsidR="002B1138" w:rsidRPr="003D6BB0" w:rsidRDefault="00417427" w:rsidP="00417427">
      <w:pPr>
        <w:pStyle w:val="1"/>
        <w:ind w:firstLine="0"/>
        <w:rPr>
          <w:rFonts w:eastAsiaTheme="majorEastAsia"/>
          <w:sz w:val="28"/>
          <w:szCs w:val="28"/>
          <w:lang w:val="en-US"/>
        </w:rPr>
      </w:pPr>
      <w:r w:rsidRPr="00417427">
        <w:rPr>
          <w:rFonts w:eastAsiaTheme="majorEastAsia"/>
          <w:noProof/>
          <w:sz w:val="28"/>
          <w:szCs w:val="28"/>
        </w:rPr>
        <w:drawing>
          <wp:inline distT="0" distB="0" distL="0" distR="0" wp14:anchorId="17710B96" wp14:editId="1A7032F4">
            <wp:extent cx="13319760" cy="7492365"/>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68">
                      <a:extLst>
                        <a:ext uri="{28A0092B-C50C-407E-A947-70E740481C1C}">
                          <a14:useLocalDpi xmlns:a14="http://schemas.microsoft.com/office/drawing/2010/main" val="0"/>
                        </a:ext>
                      </a:extLst>
                    </a:blip>
                    <a:stretch>
                      <a:fillRect/>
                    </a:stretch>
                  </pic:blipFill>
                  <pic:spPr>
                    <a:xfrm>
                      <a:off x="0" y="0"/>
                      <a:ext cx="13319760" cy="7492365"/>
                    </a:xfrm>
                    <a:prstGeom prst="rect">
                      <a:avLst/>
                    </a:prstGeom>
                  </pic:spPr>
                </pic:pic>
              </a:graphicData>
            </a:graphic>
          </wp:inline>
        </w:drawing>
      </w:r>
    </w:p>
    <w:p w14:paraId="19AD0BE4" w14:textId="77777777" w:rsidR="0013744F" w:rsidRPr="00417427" w:rsidRDefault="0013744F" w:rsidP="00417427">
      <w:pPr>
        <w:pStyle w:val="1"/>
        <w:ind w:firstLine="0"/>
        <w:rPr>
          <w:rFonts w:eastAsiaTheme="majorEastAsia"/>
          <w:sz w:val="28"/>
          <w:szCs w:val="28"/>
        </w:rPr>
      </w:pPr>
    </w:p>
    <w:p w14:paraId="13A1B660" w14:textId="77777777" w:rsidR="0013744F" w:rsidRPr="003D6BB0" w:rsidRDefault="0013744F" w:rsidP="002B1138">
      <w:pPr>
        <w:pStyle w:val="1"/>
        <w:jc w:val="center"/>
        <w:rPr>
          <w:rFonts w:eastAsiaTheme="majorEastAsia"/>
          <w:sz w:val="28"/>
          <w:szCs w:val="28"/>
          <w:lang w:val="en-US"/>
        </w:rPr>
      </w:pPr>
    </w:p>
    <w:p w14:paraId="685FC235" w14:textId="074B4060" w:rsidR="002B1138" w:rsidRPr="006D0805" w:rsidRDefault="002B1138" w:rsidP="0013744F">
      <w:pPr>
        <w:pStyle w:val="1"/>
        <w:jc w:val="center"/>
        <w:rPr>
          <w:rFonts w:eastAsiaTheme="majorEastAsia"/>
          <w:sz w:val="28"/>
          <w:szCs w:val="28"/>
          <w:lang w:val="en-US"/>
        </w:rPr>
      </w:pPr>
      <w:r w:rsidRPr="006D0805">
        <w:rPr>
          <w:rFonts w:eastAsiaTheme="majorEastAsia"/>
          <w:sz w:val="28"/>
          <w:szCs w:val="28"/>
          <w:lang w:val="en-US"/>
        </w:rPr>
        <w:t>Figure B.17</w:t>
      </w:r>
      <w:r w:rsidR="001F4B20">
        <w:rPr>
          <w:rFonts w:eastAsiaTheme="majorEastAsia"/>
          <w:sz w:val="28"/>
          <w:szCs w:val="28"/>
          <w:lang w:val="en-US"/>
        </w:rPr>
        <w:t xml:space="preserve"> - </w:t>
      </w:r>
      <w:r w:rsidRPr="006D0805">
        <w:rPr>
          <w:rFonts w:eastAsiaTheme="majorEastAsia"/>
          <w:sz w:val="28"/>
          <w:szCs w:val="28"/>
          <w:lang w:val="en-US"/>
        </w:rPr>
        <w:t>Zoning map of Taldykorgan</w:t>
      </w:r>
      <w:r w:rsidRPr="006D0805">
        <w:rPr>
          <w:rFonts w:eastAsiaTheme="majorEastAsia"/>
          <w:sz w:val="28"/>
          <w:szCs w:val="28"/>
          <w:lang w:val="en-US"/>
        </w:rPr>
        <w:br w:type="page"/>
      </w:r>
    </w:p>
    <w:p w14:paraId="3CAA4A0A" w14:textId="3A3D4478" w:rsidR="002B1138" w:rsidRPr="006D0805" w:rsidRDefault="002B1138" w:rsidP="002B1138">
      <w:pPr>
        <w:pStyle w:val="1"/>
        <w:jc w:val="center"/>
        <w:rPr>
          <w:rFonts w:eastAsiaTheme="majorEastAsia"/>
          <w:sz w:val="28"/>
          <w:szCs w:val="28"/>
          <w:lang w:val="en-US"/>
        </w:rPr>
      </w:pPr>
    </w:p>
    <w:p w14:paraId="6BE732DA" w14:textId="77777777" w:rsidR="002B1138" w:rsidRPr="006D0805" w:rsidRDefault="002B1138" w:rsidP="002B1138">
      <w:pPr>
        <w:pStyle w:val="1"/>
        <w:jc w:val="center"/>
        <w:rPr>
          <w:rFonts w:eastAsiaTheme="majorEastAsia"/>
          <w:sz w:val="28"/>
          <w:szCs w:val="28"/>
          <w:lang w:val="en-US"/>
        </w:rPr>
      </w:pPr>
    </w:p>
    <w:p w14:paraId="1F96D181" w14:textId="0138B282" w:rsidR="002B1138" w:rsidRPr="002B1138" w:rsidRDefault="002B1138" w:rsidP="00051A76">
      <w:pPr>
        <w:pStyle w:val="1"/>
        <w:ind w:firstLine="0"/>
        <w:rPr>
          <w:rFonts w:eastAsiaTheme="majorEastAsia"/>
          <w:sz w:val="28"/>
          <w:szCs w:val="28"/>
        </w:rPr>
      </w:pPr>
      <w:r w:rsidRPr="002B1138">
        <w:rPr>
          <w:rFonts w:eastAsiaTheme="majorEastAsia"/>
          <w:noProof/>
          <w:sz w:val="28"/>
          <w:szCs w:val="28"/>
        </w:rPr>
        <w:drawing>
          <wp:inline distT="0" distB="0" distL="0" distR="0" wp14:anchorId="7475569C" wp14:editId="19F32776">
            <wp:extent cx="13251600" cy="7459200"/>
            <wp:effectExtent l="0" t="0" r="7620" b="8890"/>
            <wp:docPr id="46308527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3251600" cy="7459200"/>
                    </a:xfrm>
                    <a:prstGeom prst="rect">
                      <a:avLst/>
                    </a:prstGeom>
                    <a:noFill/>
                    <a:ln>
                      <a:noFill/>
                    </a:ln>
                  </pic:spPr>
                </pic:pic>
              </a:graphicData>
            </a:graphic>
          </wp:inline>
        </w:drawing>
      </w:r>
    </w:p>
    <w:p w14:paraId="77F00286" w14:textId="77777777" w:rsidR="002B1138" w:rsidRPr="002B1138" w:rsidRDefault="002B1138" w:rsidP="002B1138">
      <w:pPr>
        <w:pStyle w:val="1"/>
        <w:jc w:val="center"/>
        <w:rPr>
          <w:rFonts w:eastAsiaTheme="majorEastAsia"/>
          <w:sz w:val="28"/>
          <w:szCs w:val="28"/>
        </w:rPr>
      </w:pPr>
    </w:p>
    <w:p w14:paraId="4D9DC584" w14:textId="00C1556D" w:rsidR="002B1138" w:rsidRPr="006D0805" w:rsidRDefault="002B1138" w:rsidP="002B1138">
      <w:pPr>
        <w:pStyle w:val="1"/>
        <w:jc w:val="center"/>
        <w:rPr>
          <w:rFonts w:eastAsiaTheme="majorEastAsia"/>
          <w:sz w:val="28"/>
          <w:szCs w:val="28"/>
          <w:lang w:val="en-US"/>
        </w:rPr>
      </w:pPr>
      <w:r w:rsidRPr="006D0805">
        <w:rPr>
          <w:rFonts w:eastAsiaTheme="majorEastAsia"/>
          <w:sz w:val="28"/>
          <w:szCs w:val="28"/>
          <w:lang w:val="en-US"/>
        </w:rPr>
        <w:t>Figure B.18</w:t>
      </w:r>
      <w:r w:rsidR="001F4B20">
        <w:rPr>
          <w:rFonts w:eastAsiaTheme="majorEastAsia"/>
          <w:sz w:val="28"/>
          <w:szCs w:val="28"/>
          <w:lang w:val="en-US"/>
        </w:rPr>
        <w:t xml:space="preserve"> - </w:t>
      </w:r>
      <w:r w:rsidR="00B97863" w:rsidRPr="00B97863">
        <w:rPr>
          <w:rFonts w:eastAsiaTheme="majorEastAsia"/>
          <w:sz w:val="28"/>
          <w:szCs w:val="28"/>
          <w:lang w:val="en-US"/>
        </w:rPr>
        <w:t>Conclusions to Section Two</w:t>
      </w:r>
      <w:r w:rsidRPr="006D0805">
        <w:rPr>
          <w:rFonts w:eastAsiaTheme="majorEastAsia"/>
          <w:sz w:val="28"/>
          <w:szCs w:val="28"/>
          <w:lang w:val="en-US"/>
        </w:rPr>
        <w:br w:type="page"/>
      </w:r>
    </w:p>
    <w:p w14:paraId="38AF3617" w14:textId="77777777" w:rsidR="002B1138" w:rsidRPr="002B1138" w:rsidRDefault="002B1138" w:rsidP="0075078E">
      <w:pPr>
        <w:pStyle w:val="Chapter"/>
        <w:jc w:val="center"/>
      </w:pPr>
      <w:bookmarkStart w:id="27" w:name="_Toc230633861"/>
      <w:r w:rsidRPr="002B1138">
        <w:lastRenderedPageBreak/>
        <w:t>Appendix C</w:t>
      </w:r>
      <w:bookmarkEnd w:id="27"/>
    </w:p>
    <w:p w14:paraId="34BAE1BB" w14:textId="77777777" w:rsidR="002B1138" w:rsidRPr="006D0805" w:rsidRDefault="002B1138" w:rsidP="002B1138">
      <w:pPr>
        <w:pStyle w:val="1"/>
        <w:jc w:val="center"/>
        <w:rPr>
          <w:rFonts w:eastAsiaTheme="majorEastAsia"/>
          <w:sz w:val="28"/>
          <w:szCs w:val="28"/>
          <w:lang w:val="en-US"/>
        </w:rPr>
      </w:pPr>
      <w:r w:rsidRPr="006D0805">
        <w:rPr>
          <w:rFonts w:eastAsiaTheme="majorEastAsia"/>
          <w:sz w:val="28"/>
          <w:szCs w:val="28"/>
          <w:lang w:val="en-US"/>
        </w:rPr>
        <w:t>Supplementary graphical materials for Section Three</w:t>
      </w:r>
    </w:p>
    <w:p w14:paraId="00728074" w14:textId="77777777" w:rsidR="002B1138" w:rsidRPr="006D0805" w:rsidRDefault="002B1138" w:rsidP="002B1138">
      <w:pPr>
        <w:pStyle w:val="1"/>
        <w:jc w:val="center"/>
        <w:rPr>
          <w:rFonts w:eastAsiaTheme="majorEastAsia"/>
          <w:sz w:val="28"/>
          <w:szCs w:val="28"/>
          <w:lang w:val="en-US"/>
        </w:rPr>
      </w:pPr>
    </w:p>
    <w:p w14:paraId="43B69A7D" w14:textId="37F0187F" w:rsidR="002B1138" w:rsidRPr="002B1138" w:rsidRDefault="00417427" w:rsidP="00051A76">
      <w:pPr>
        <w:pStyle w:val="1"/>
        <w:ind w:firstLine="0"/>
        <w:rPr>
          <w:rFonts w:eastAsiaTheme="majorEastAsia"/>
          <w:sz w:val="28"/>
          <w:szCs w:val="28"/>
        </w:rPr>
      </w:pPr>
      <w:r w:rsidRPr="00417427">
        <w:rPr>
          <w:rFonts w:eastAsiaTheme="majorEastAsia"/>
          <w:noProof/>
          <w:sz w:val="28"/>
          <w:szCs w:val="28"/>
        </w:rPr>
        <w:drawing>
          <wp:inline distT="0" distB="0" distL="0" distR="0" wp14:anchorId="10E88034" wp14:editId="273EB806">
            <wp:extent cx="13319760" cy="7492365"/>
            <wp:effectExtent l="0" t="0" r="0" b="0"/>
            <wp:docPr id="193910400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0" y="0"/>
                      <a:ext cx="13319760" cy="7492365"/>
                    </a:xfrm>
                    <a:prstGeom prst="rect">
                      <a:avLst/>
                    </a:prstGeom>
                  </pic:spPr>
                </pic:pic>
              </a:graphicData>
            </a:graphic>
          </wp:inline>
        </w:drawing>
      </w:r>
    </w:p>
    <w:p w14:paraId="4F5177AA" w14:textId="77777777" w:rsidR="002B1138" w:rsidRPr="002B1138" w:rsidRDefault="002B1138" w:rsidP="002B1138">
      <w:pPr>
        <w:pStyle w:val="1"/>
        <w:jc w:val="center"/>
        <w:rPr>
          <w:rFonts w:eastAsiaTheme="majorEastAsia"/>
          <w:sz w:val="28"/>
          <w:szCs w:val="28"/>
        </w:rPr>
      </w:pPr>
    </w:p>
    <w:p w14:paraId="03689A4A" w14:textId="7FAA4D29" w:rsidR="002B1138" w:rsidRPr="006D0805" w:rsidRDefault="002B1138" w:rsidP="002B1138">
      <w:pPr>
        <w:pStyle w:val="1"/>
        <w:jc w:val="center"/>
        <w:rPr>
          <w:rFonts w:eastAsiaTheme="majorEastAsia"/>
          <w:sz w:val="28"/>
          <w:szCs w:val="28"/>
          <w:lang w:val="en-US"/>
        </w:rPr>
      </w:pPr>
      <w:r w:rsidRPr="006D0805">
        <w:rPr>
          <w:rFonts w:eastAsiaTheme="majorEastAsia"/>
          <w:sz w:val="28"/>
          <w:szCs w:val="28"/>
          <w:lang w:val="en-US"/>
        </w:rPr>
        <w:t>Figure C.1</w:t>
      </w:r>
      <w:r w:rsidR="001F4B20">
        <w:rPr>
          <w:rFonts w:eastAsiaTheme="majorEastAsia"/>
          <w:sz w:val="28"/>
          <w:szCs w:val="28"/>
          <w:lang w:val="en-US"/>
        </w:rPr>
        <w:t xml:space="preserve"> - </w:t>
      </w:r>
      <w:r w:rsidRPr="006D0805">
        <w:rPr>
          <w:rFonts w:eastAsiaTheme="majorEastAsia"/>
          <w:sz w:val="28"/>
          <w:szCs w:val="28"/>
          <w:lang w:val="en-US"/>
        </w:rPr>
        <w:t>Analysis of domestic residential case studies by identified microclimatic zones</w:t>
      </w:r>
      <w:r w:rsidRPr="006D0805">
        <w:rPr>
          <w:rFonts w:eastAsiaTheme="majorEastAsia"/>
          <w:sz w:val="28"/>
          <w:szCs w:val="28"/>
          <w:lang w:val="en-US"/>
        </w:rPr>
        <w:br w:type="page"/>
      </w:r>
    </w:p>
    <w:p w14:paraId="5EF3C114" w14:textId="77777777" w:rsidR="002B1138" w:rsidRPr="001F4B20" w:rsidRDefault="002B1138" w:rsidP="002B1138">
      <w:pPr>
        <w:pStyle w:val="1"/>
        <w:jc w:val="center"/>
        <w:rPr>
          <w:rFonts w:eastAsiaTheme="majorEastAsia"/>
          <w:sz w:val="28"/>
          <w:szCs w:val="28"/>
          <w:lang w:val="en-US"/>
        </w:rPr>
      </w:pPr>
    </w:p>
    <w:p w14:paraId="48528FA4" w14:textId="77777777" w:rsidR="00932F84" w:rsidRPr="001F4B20" w:rsidRDefault="00932F84" w:rsidP="002B1138">
      <w:pPr>
        <w:pStyle w:val="1"/>
        <w:jc w:val="center"/>
        <w:rPr>
          <w:rFonts w:eastAsiaTheme="majorEastAsia"/>
          <w:sz w:val="28"/>
          <w:szCs w:val="28"/>
          <w:lang w:val="en-US"/>
        </w:rPr>
      </w:pPr>
    </w:p>
    <w:p w14:paraId="4842FEF2" w14:textId="61F31089" w:rsidR="002B1138" w:rsidRPr="002B1138" w:rsidRDefault="002B1138" w:rsidP="00051A76">
      <w:pPr>
        <w:pStyle w:val="1"/>
        <w:ind w:firstLine="0"/>
        <w:rPr>
          <w:rFonts w:eastAsiaTheme="majorEastAsia"/>
          <w:sz w:val="28"/>
          <w:szCs w:val="28"/>
        </w:rPr>
      </w:pPr>
      <w:r w:rsidRPr="002B1138">
        <w:rPr>
          <w:rFonts w:eastAsiaTheme="majorEastAsia"/>
          <w:noProof/>
          <w:sz w:val="28"/>
          <w:szCs w:val="28"/>
        </w:rPr>
        <w:drawing>
          <wp:inline distT="0" distB="0" distL="0" distR="0" wp14:anchorId="147DF494" wp14:editId="78AE493C">
            <wp:extent cx="13359600" cy="7516800"/>
            <wp:effectExtent l="0" t="0" r="0" b="8255"/>
            <wp:docPr id="752794501"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3359600" cy="7516800"/>
                    </a:xfrm>
                    <a:prstGeom prst="rect">
                      <a:avLst/>
                    </a:prstGeom>
                    <a:noFill/>
                    <a:ln>
                      <a:noFill/>
                    </a:ln>
                  </pic:spPr>
                </pic:pic>
              </a:graphicData>
            </a:graphic>
          </wp:inline>
        </w:drawing>
      </w:r>
    </w:p>
    <w:p w14:paraId="4D3B6C38" w14:textId="77777777" w:rsidR="002B1138" w:rsidRPr="002B1138" w:rsidRDefault="002B1138" w:rsidP="002B1138">
      <w:pPr>
        <w:pStyle w:val="1"/>
        <w:jc w:val="center"/>
        <w:rPr>
          <w:rFonts w:eastAsiaTheme="majorEastAsia"/>
          <w:sz w:val="28"/>
          <w:szCs w:val="28"/>
        </w:rPr>
      </w:pPr>
    </w:p>
    <w:p w14:paraId="7BB3862B" w14:textId="33C47622" w:rsidR="002B1138" w:rsidRPr="006D0805" w:rsidRDefault="002B1138" w:rsidP="002B1138">
      <w:pPr>
        <w:pStyle w:val="1"/>
        <w:jc w:val="center"/>
        <w:rPr>
          <w:rFonts w:eastAsiaTheme="majorEastAsia"/>
          <w:sz w:val="28"/>
          <w:szCs w:val="28"/>
          <w:lang w:val="en-US"/>
        </w:rPr>
      </w:pPr>
      <w:r w:rsidRPr="006D0805">
        <w:rPr>
          <w:rFonts w:eastAsiaTheme="majorEastAsia"/>
          <w:sz w:val="28"/>
          <w:szCs w:val="28"/>
          <w:lang w:val="en-US"/>
        </w:rPr>
        <w:t>Figure C.2</w:t>
      </w:r>
      <w:r w:rsidR="001F4B20">
        <w:rPr>
          <w:rFonts w:eastAsiaTheme="majorEastAsia"/>
          <w:sz w:val="28"/>
          <w:szCs w:val="28"/>
          <w:lang w:val="en-US"/>
        </w:rPr>
        <w:t xml:space="preserve"> - </w:t>
      </w:r>
      <w:r w:rsidRPr="006D0805">
        <w:rPr>
          <w:rFonts w:eastAsiaTheme="majorEastAsia"/>
          <w:sz w:val="28"/>
          <w:szCs w:val="28"/>
          <w:lang w:val="en-US"/>
        </w:rPr>
        <w:t>City</w:t>
      </w:r>
      <w:r w:rsidR="001F4B20">
        <w:rPr>
          <w:rFonts w:eastAsiaTheme="majorEastAsia"/>
          <w:sz w:val="28"/>
          <w:szCs w:val="28"/>
          <w:lang w:val="en-US"/>
        </w:rPr>
        <w:t>-</w:t>
      </w:r>
      <w:r w:rsidRPr="006D0805">
        <w:rPr>
          <w:rFonts w:eastAsiaTheme="majorEastAsia"/>
          <w:sz w:val="28"/>
          <w:szCs w:val="28"/>
          <w:lang w:val="en-US"/>
        </w:rPr>
        <w:t>specific problems identified from review and case analysis</w:t>
      </w:r>
      <w:r w:rsidRPr="006D0805">
        <w:rPr>
          <w:rFonts w:eastAsiaTheme="majorEastAsia"/>
          <w:sz w:val="28"/>
          <w:szCs w:val="28"/>
          <w:lang w:val="en-US"/>
        </w:rPr>
        <w:br w:type="page"/>
      </w:r>
    </w:p>
    <w:p w14:paraId="312F1A0E" w14:textId="77777777" w:rsidR="002B1138" w:rsidRPr="001F4B20" w:rsidRDefault="002B1138" w:rsidP="002B1138">
      <w:pPr>
        <w:pStyle w:val="1"/>
        <w:jc w:val="center"/>
        <w:rPr>
          <w:rFonts w:eastAsiaTheme="majorEastAsia"/>
          <w:sz w:val="28"/>
          <w:szCs w:val="28"/>
          <w:lang w:val="en-US"/>
        </w:rPr>
      </w:pPr>
    </w:p>
    <w:p w14:paraId="6C57A40A" w14:textId="77777777" w:rsidR="00D371DE" w:rsidRPr="001F4B20" w:rsidRDefault="00D371DE" w:rsidP="002B1138">
      <w:pPr>
        <w:pStyle w:val="1"/>
        <w:jc w:val="center"/>
        <w:rPr>
          <w:rFonts w:eastAsiaTheme="majorEastAsia"/>
          <w:sz w:val="28"/>
          <w:szCs w:val="28"/>
          <w:lang w:val="en-US"/>
        </w:rPr>
      </w:pPr>
    </w:p>
    <w:p w14:paraId="77075D6E" w14:textId="1D4A91F6" w:rsidR="002B1138" w:rsidRPr="002B1138" w:rsidRDefault="00417427" w:rsidP="00051A76">
      <w:pPr>
        <w:pStyle w:val="1"/>
        <w:ind w:firstLine="0"/>
        <w:rPr>
          <w:rFonts w:eastAsiaTheme="majorEastAsia"/>
          <w:sz w:val="28"/>
          <w:szCs w:val="28"/>
        </w:rPr>
      </w:pPr>
      <w:r w:rsidRPr="00417427">
        <w:rPr>
          <w:rFonts w:eastAsiaTheme="majorEastAsia"/>
          <w:noProof/>
          <w:sz w:val="28"/>
          <w:szCs w:val="28"/>
        </w:rPr>
        <w:drawing>
          <wp:inline distT="0" distB="0" distL="0" distR="0" wp14:anchorId="50CE5D89" wp14:editId="67F9C772">
            <wp:extent cx="13319760" cy="7492365"/>
            <wp:effectExtent l="0" t="0" r="0" b="0"/>
            <wp:docPr id="196541664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72">
                      <a:extLst>
                        <a:ext uri="{28A0092B-C50C-407E-A947-70E740481C1C}">
                          <a14:useLocalDpi xmlns:a14="http://schemas.microsoft.com/office/drawing/2010/main" val="0"/>
                        </a:ext>
                      </a:extLst>
                    </a:blip>
                    <a:stretch>
                      <a:fillRect/>
                    </a:stretch>
                  </pic:blipFill>
                  <pic:spPr>
                    <a:xfrm>
                      <a:off x="0" y="0"/>
                      <a:ext cx="13319760" cy="7492365"/>
                    </a:xfrm>
                    <a:prstGeom prst="rect">
                      <a:avLst/>
                    </a:prstGeom>
                  </pic:spPr>
                </pic:pic>
              </a:graphicData>
            </a:graphic>
          </wp:inline>
        </w:drawing>
      </w:r>
    </w:p>
    <w:p w14:paraId="709836B3" w14:textId="77777777" w:rsidR="002B1138" w:rsidRPr="002B1138" w:rsidRDefault="002B1138" w:rsidP="002B1138">
      <w:pPr>
        <w:pStyle w:val="1"/>
        <w:jc w:val="center"/>
        <w:rPr>
          <w:rFonts w:eastAsiaTheme="majorEastAsia"/>
          <w:sz w:val="28"/>
          <w:szCs w:val="28"/>
        </w:rPr>
      </w:pPr>
    </w:p>
    <w:p w14:paraId="71B8C7C4" w14:textId="53C44668" w:rsidR="002B1138" w:rsidRPr="006D0805" w:rsidRDefault="002B1138" w:rsidP="00D371DE">
      <w:pPr>
        <w:pStyle w:val="1"/>
        <w:jc w:val="center"/>
        <w:rPr>
          <w:rFonts w:eastAsiaTheme="majorEastAsia"/>
          <w:sz w:val="28"/>
          <w:szCs w:val="28"/>
          <w:lang w:val="en-US"/>
        </w:rPr>
      </w:pPr>
      <w:r w:rsidRPr="006D0805">
        <w:rPr>
          <w:rFonts w:eastAsiaTheme="majorEastAsia"/>
          <w:sz w:val="28"/>
          <w:szCs w:val="28"/>
          <w:lang w:val="en-US"/>
        </w:rPr>
        <w:t>Figure C.3</w:t>
      </w:r>
      <w:r w:rsidR="001F4B20">
        <w:rPr>
          <w:rFonts w:eastAsiaTheme="majorEastAsia"/>
          <w:sz w:val="28"/>
          <w:szCs w:val="28"/>
          <w:lang w:val="en-US"/>
        </w:rPr>
        <w:t xml:space="preserve"> - </w:t>
      </w:r>
      <w:r w:rsidRPr="006D0805">
        <w:rPr>
          <w:rFonts w:eastAsiaTheme="majorEastAsia"/>
          <w:sz w:val="28"/>
          <w:szCs w:val="28"/>
          <w:lang w:val="en-US"/>
        </w:rPr>
        <w:t>Identified deficits of existing domestic residential practice</w:t>
      </w:r>
      <w:r w:rsidRPr="006D0805">
        <w:rPr>
          <w:rFonts w:eastAsiaTheme="majorEastAsia"/>
          <w:sz w:val="28"/>
          <w:szCs w:val="28"/>
          <w:lang w:val="en-US"/>
        </w:rPr>
        <w:br w:type="page"/>
      </w:r>
    </w:p>
    <w:p w14:paraId="58D4A1F0" w14:textId="77777777" w:rsidR="002B1138" w:rsidRPr="001F4B20" w:rsidRDefault="002B1138" w:rsidP="002B1138">
      <w:pPr>
        <w:pStyle w:val="1"/>
        <w:jc w:val="center"/>
        <w:rPr>
          <w:rFonts w:eastAsiaTheme="majorEastAsia"/>
          <w:sz w:val="28"/>
          <w:szCs w:val="28"/>
          <w:lang w:val="en-US"/>
        </w:rPr>
      </w:pPr>
    </w:p>
    <w:p w14:paraId="48156D92" w14:textId="77777777" w:rsidR="00D371DE" w:rsidRPr="001F4B20" w:rsidRDefault="00D371DE" w:rsidP="002B1138">
      <w:pPr>
        <w:pStyle w:val="1"/>
        <w:jc w:val="center"/>
        <w:rPr>
          <w:rFonts w:eastAsiaTheme="majorEastAsia"/>
          <w:sz w:val="28"/>
          <w:szCs w:val="28"/>
          <w:lang w:val="en-US"/>
        </w:rPr>
      </w:pPr>
    </w:p>
    <w:p w14:paraId="70555837" w14:textId="23D47E86" w:rsidR="002B1138" w:rsidRPr="002B1138" w:rsidRDefault="002B1138" w:rsidP="00051A76">
      <w:pPr>
        <w:pStyle w:val="1"/>
        <w:ind w:firstLine="0"/>
        <w:rPr>
          <w:rFonts w:eastAsiaTheme="majorEastAsia"/>
          <w:sz w:val="28"/>
          <w:szCs w:val="28"/>
        </w:rPr>
      </w:pPr>
      <w:r w:rsidRPr="002B1138">
        <w:rPr>
          <w:rFonts w:eastAsiaTheme="majorEastAsia"/>
          <w:noProof/>
          <w:sz w:val="28"/>
          <w:szCs w:val="28"/>
        </w:rPr>
        <w:drawing>
          <wp:inline distT="0" distB="0" distL="0" distR="0" wp14:anchorId="45B47BBC" wp14:editId="19356BDA">
            <wp:extent cx="13359600" cy="7516800"/>
            <wp:effectExtent l="0" t="0" r="0" b="8255"/>
            <wp:docPr id="1524141528"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3359600" cy="7516800"/>
                    </a:xfrm>
                    <a:prstGeom prst="rect">
                      <a:avLst/>
                    </a:prstGeom>
                    <a:noFill/>
                    <a:ln>
                      <a:noFill/>
                    </a:ln>
                  </pic:spPr>
                </pic:pic>
              </a:graphicData>
            </a:graphic>
          </wp:inline>
        </w:drawing>
      </w:r>
    </w:p>
    <w:p w14:paraId="152622A1" w14:textId="77777777" w:rsidR="002B1138" w:rsidRPr="002B1138" w:rsidRDefault="002B1138" w:rsidP="002B1138">
      <w:pPr>
        <w:pStyle w:val="1"/>
        <w:jc w:val="center"/>
        <w:rPr>
          <w:rFonts w:eastAsiaTheme="majorEastAsia"/>
          <w:sz w:val="28"/>
          <w:szCs w:val="28"/>
        </w:rPr>
      </w:pPr>
    </w:p>
    <w:p w14:paraId="730B3CA6" w14:textId="5D408BB9" w:rsidR="002B1138" w:rsidRPr="006D0805" w:rsidRDefault="002B1138" w:rsidP="002B1138">
      <w:pPr>
        <w:pStyle w:val="1"/>
        <w:jc w:val="center"/>
        <w:rPr>
          <w:rFonts w:eastAsiaTheme="majorEastAsia"/>
          <w:sz w:val="28"/>
          <w:szCs w:val="28"/>
          <w:lang w:val="en-US"/>
        </w:rPr>
      </w:pPr>
      <w:r w:rsidRPr="006D0805">
        <w:rPr>
          <w:rFonts w:eastAsiaTheme="majorEastAsia"/>
          <w:sz w:val="28"/>
          <w:szCs w:val="28"/>
          <w:lang w:val="en-US"/>
        </w:rPr>
        <w:t>Figure C.4</w:t>
      </w:r>
      <w:r w:rsidR="001F4B20">
        <w:rPr>
          <w:rFonts w:eastAsiaTheme="majorEastAsia"/>
          <w:sz w:val="28"/>
          <w:szCs w:val="28"/>
          <w:lang w:val="en-US"/>
        </w:rPr>
        <w:t xml:space="preserve"> - </w:t>
      </w:r>
      <w:r w:rsidRPr="006D0805">
        <w:rPr>
          <w:rFonts w:eastAsiaTheme="majorEastAsia"/>
          <w:sz w:val="28"/>
          <w:szCs w:val="28"/>
          <w:lang w:val="en-US"/>
        </w:rPr>
        <w:t>City</w:t>
      </w:r>
      <w:r w:rsidR="001F4B20">
        <w:rPr>
          <w:rFonts w:eastAsiaTheme="majorEastAsia"/>
          <w:sz w:val="28"/>
          <w:szCs w:val="28"/>
          <w:lang w:val="en-US"/>
        </w:rPr>
        <w:t>-</w:t>
      </w:r>
      <w:r w:rsidRPr="006D0805">
        <w:rPr>
          <w:rFonts w:eastAsiaTheme="majorEastAsia"/>
          <w:sz w:val="28"/>
          <w:szCs w:val="28"/>
          <w:lang w:val="en-US"/>
        </w:rPr>
        <w:t>specific bioclimatic recommendations</w:t>
      </w:r>
      <w:r w:rsidRPr="006D0805">
        <w:rPr>
          <w:rFonts w:eastAsiaTheme="majorEastAsia"/>
          <w:sz w:val="28"/>
          <w:szCs w:val="28"/>
          <w:lang w:val="en-US"/>
        </w:rPr>
        <w:br w:type="page"/>
      </w:r>
    </w:p>
    <w:p w14:paraId="1122950F" w14:textId="77777777" w:rsidR="002B1138" w:rsidRPr="001F4B20" w:rsidRDefault="002B1138" w:rsidP="002B1138">
      <w:pPr>
        <w:pStyle w:val="1"/>
        <w:jc w:val="center"/>
        <w:rPr>
          <w:rFonts w:eastAsiaTheme="majorEastAsia"/>
          <w:sz w:val="28"/>
          <w:szCs w:val="28"/>
          <w:lang w:val="en-US"/>
        </w:rPr>
      </w:pPr>
    </w:p>
    <w:p w14:paraId="5A0A438D" w14:textId="77777777" w:rsidR="00D371DE" w:rsidRPr="001F4B20" w:rsidRDefault="00D371DE" w:rsidP="002B1138">
      <w:pPr>
        <w:pStyle w:val="1"/>
        <w:jc w:val="center"/>
        <w:rPr>
          <w:rFonts w:eastAsiaTheme="majorEastAsia"/>
          <w:sz w:val="28"/>
          <w:szCs w:val="28"/>
          <w:lang w:val="en-US"/>
        </w:rPr>
      </w:pPr>
    </w:p>
    <w:p w14:paraId="76BD1186" w14:textId="6E229B14" w:rsidR="002B1138" w:rsidRPr="002B1138" w:rsidRDefault="00E53612" w:rsidP="00E53612">
      <w:pPr>
        <w:pStyle w:val="1"/>
        <w:ind w:firstLine="0"/>
        <w:jc w:val="center"/>
        <w:rPr>
          <w:rFonts w:eastAsiaTheme="majorEastAsia"/>
          <w:sz w:val="28"/>
          <w:szCs w:val="28"/>
        </w:rPr>
      </w:pPr>
      <w:r w:rsidRPr="00E53612">
        <w:rPr>
          <w:rFonts w:eastAsiaTheme="majorEastAsia"/>
          <w:noProof/>
          <w:sz w:val="28"/>
          <w:szCs w:val="28"/>
        </w:rPr>
        <w:drawing>
          <wp:inline distT="0" distB="0" distL="0" distR="0" wp14:anchorId="40A45057" wp14:editId="1BF41E5B">
            <wp:extent cx="13319760" cy="7492365"/>
            <wp:effectExtent l="0" t="0" r="0" b="0"/>
            <wp:docPr id="17312192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74">
                      <a:extLst>
                        <a:ext uri="{28A0092B-C50C-407E-A947-70E740481C1C}">
                          <a14:useLocalDpi xmlns:a14="http://schemas.microsoft.com/office/drawing/2010/main" val="0"/>
                        </a:ext>
                      </a:extLst>
                    </a:blip>
                    <a:stretch>
                      <a:fillRect/>
                    </a:stretch>
                  </pic:blipFill>
                  <pic:spPr>
                    <a:xfrm>
                      <a:off x="0" y="0"/>
                      <a:ext cx="13319760" cy="7492365"/>
                    </a:xfrm>
                    <a:prstGeom prst="rect">
                      <a:avLst/>
                    </a:prstGeom>
                  </pic:spPr>
                </pic:pic>
              </a:graphicData>
            </a:graphic>
          </wp:inline>
        </w:drawing>
      </w:r>
    </w:p>
    <w:p w14:paraId="4E5640E8" w14:textId="77777777" w:rsidR="002B1138" w:rsidRPr="002B1138" w:rsidRDefault="002B1138" w:rsidP="002B1138">
      <w:pPr>
        <w:pStyle w:val="1"/>
        <w:jc w:val="center"/>
        <w:rPr>
          <w:rFonts w:eastAsiaTheme="majorEastAsia"/>
          <w:sz w:val="28"/>
          <w:szCs w:val="28"/>
        </w:rPr>
      </w:pPr>
    </w:p>
    <w:p w14:paraId="5E04EE9A" w14:textId="1CD2B9B5" w:rsidR="002B1138" w:rsidRPr="006D0805" w:rsidRDefault="002B1138" w:rsidP="002B1138">
      <w:pPr>
        <w:pStyle w:val="1"/>
        <w:jc w:val="center"/>
        <w:rPr>
          <w:rFonts w:eastAsiaTheme="majorEastAsia"/>
          <w:sz w:val="28"/>
          <w:szCs w:val="28"/>
          <w:lang w:val="en-US"/>
        </w:rPr>
      </w:pPr>
      <w:r w:rsidRPr="006D0805">
        <w:rPr>
          <w:rFonts w:eastAsiaTheme="majorEastAsia"/>
          <w:sz w:val="28"/>
          <w:szCs w:val="28"/>
          <w:lang w:val="en-US"/>
        </w:rPr>
        <w:t>Figure C.5</w:t>
      </w:r>
      <w:r w:rsidR="001F4B20">
        <w:rPr>
          <w:rFonts w:eastAsiaTheme="majorEastAsia"/>
          <w:sz w:val="28"/>
          <w:szCs w:val="28"/>
          <w:lang w:val="en-US"/>
        </w:rPr>
        <w:t xml:space="preserve"> - </w:t>
      </w:r>
      <w:r w:rsidRPr="006D0805">
        <w:rPr>
          <w:rFonts w:eastAsiaTheme="majorEastAsia"/>
          <w:sz w:val="28"/>
          <w:szCs w:val="28"/>
          <w:lang w:val="en-US"/>
        </w:rPr>
        <w:t>Zone</w:t>
      </w:r>
      <w:r w:rsidR="001F4B20">
        <w:rPr>
          <w:rFonts w:eastAsiaTheme="majorEastAsia"/>
          <w:sz w:val="28"/>
          <w:szCs w:val="28"/>
          <w:lang w:val="en-US"/>
        </w:rPr>
        <w:t>-</w:t>
      </w:r>
      <w:r w:rsidRPr="006D0805">
        <w:rPr>
          <w:rFonts w:eastAsiaTheme="majorEastAsia"/>
          <w:sz w:val="28"/>
          <w:szCs w:val="28"/>
          <w:lang w:val="en-US"/>
        </w:rPr>
        <w:t>problem</w:t>
      </w:r>
      <w:r w:rsidR="001F4B20">
        <w:rPr>
          <w:rFonts w:eastAsiaTheme="majorEastAsia"/>
          <w:sz w:val="28"/>
          <w:szCs w:val="28"/>
          <w:lang w:val="en-US"/>
        </w:rPr>
        <w:t>-</w:t>
      </w:r>
      <w:r w:rsidR="00B97863" w:rsidRPr="00B97863">
        <w:rPr>
          <w:rFonts w:eastAsiaTheme="majorEastAsia"/>
          <w:sz w:val="28"/>
          <w:szCs w:val="28"/>
          <w:lang w:val="en-US"/>
        </w:rPr>
        <w:t>architectural response framework</w:t>
      </w:r>
      <w:r w:rsidRPr="006D0805">
        <w:rPr>
          <w:rFonts w:eastAsiaTheme="majorEastAsia"/>
          <w:sz w:val="28"/>
          <w:szCs w:val="28"/>
          <w:lang w:val="en-US"/>
        </w:rPr>
        <w:br w:type="page"/>
      </w:r>
    </w:p>
    <w:p w14:paraId="7E42807A" w14:textId="77777777" w:rsidR="002B1138" w:rsidRPr="001F4B20" w:rsidRDefault="002B1138" w:rsidP="002B1138">
      <w:pPr>
        <w:pStyle w:val="1"/>
        <w:jc w:val="center"/>
        <w:rPr>
          <w:rFonts w:eastAsiaTheme="majorEastAsia"/>
          <w:sz w:val="28"/>
          <w:szCs w:val="28"/>
          <w:lang w:val="en-US"/>
        </w:rPr>
      </w:pPr>
    </w:p>
    <w:p w14:paraId="438E08BA" w14:textId="77777777" w:rsidR="00D371DE" w:rsidRPr="001F4B20" w:rsidRDefault="00D371DE" w:rsidP="002B1138">
      <w:pPr>
        <w:pStyle w:val="1"/>
        <w:jc w:val="center"/>
        <w:rPr>
          <w:rFonts w:eastAsiaTheme="majorEastAsia"/>
          <w:sz w:val="28"/>
          <w:szCs w:val="28"/>
          <w:lang w:val="en-US"/>
        </w:rPr>
      </w:pPr>
    </w:p>
    <w:p w14:paraId="5847D629" w14:textId="163AB36F" w:rsidR="002B1138" w:rsidRPr="002B1138" w:rsidRDefault="00E53612" w:rsidP="00E53612">
      <w:pPr>
        <w:pStyle w:val="1"/>
        <w:ind w:firstLine="0"/>
        <w:jc w:val="center"/>
        <w:rPr>
          <w:rFonts w:eastAsiaTheme="majorEastAsia"/>
          <w:sz w:val="28"/>
          <w:szCs w:val="28"/>
        </w:rPr>
      </w:pPr>
      <w:r w:rsidRPr="00E53612">
        <w:rPr>
          <w:rFonts w:eastAsiaTheme="majorEastAsia"/>
          <w:noProof/>
          <w:sz w:val="28"/>
          <w:szCs w:val="28"/>
        </w:rPr>
        <w:drawing>
          <wp:inline distT="0" distB="0" distL="0" distR="0" wp14:anchorId="65026A96" wp14:editId="6B0110B7">
            <wp:extent cx="13319760" cy="7492365"/>
            <wp:effectExtent l="0" t="0" r="0" b="0"/>
            <wp:docPr id="80805664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75">
                      <a:extLst>
                        <a:ext uri="{28A0092B-C50C-407E-A947-70E740481C1C}">
                          <a14:useLocalDpi xmlns:a14="http://schemas.microsoft.com/office/drawing/2010/main" val="0"/>
                        </a:ext>
                      </a:extLst>
                    </a:blip>
                    <a:stretch>
                      <a:fillRect/>
                    </a:stretch>
                  </pic:blipFill>
                  <pic:spPr>
                    <a:xfrm>
                      <a:off x="0" y="0"/>
                      <a:ext cx="13319760" cy="7492365"/>
                    </a:xfrm>
                    <a:prstGeom prst="rect">
                      <a:avLst/>
                    </a:prstGeom>
                  </pic:spPr>
                </pic:pic>
              </a:graphicData>
            </a:graphic>
          </wp:inline>
        </w:drawing>
      </w:r>
    </w:p>
    <w:p w14:paraId="56EFB6E3" w14:textId="77777777" w:rsidR="002B1138" w:rsidRPr="002B1138" w:rsidRDefault="002B1138" w:rsidP="002B1138">
      <w:pPr>
        <w:pStyle w:val="1"/>
        <w:jc w:val="center"/>
        <w:rPr>
          <w:rFonts w:eastAsiaTheme="majorEastAsia"/>
          <w:sz w:val="28"/>
          <w:szCs w:val="28"/>
        </w:rPr>
      </w:pPr>
    </w:p>
    <w:p w14:paraId="32025B75" w14:textId="05AB50C1" w:rsidR="002B1138" w:rsidRPr="00EA52A1" w:rsidRDefault="002B1138" w:rsidP="00D371DE">
      <w:pPr>
        <w:pStyle w:val="1"/>
        <w:jc w:val="center"/>
        <w:rPr>
          <w:rFonts w:eastAsiaTheme="majorEastAsia"/>
          <w:sz w:val="28"/>
          <w:szCs w:val="28"/>
          <w:lang w:val="en-US"/>
        </w:rPr>
      </w:pPr>
      <w:r w:rsidRPr="006D0805">
        <w:rPr>
          <w:rFonts w:eastAsiaTheme="majorEastAsia"/>
          <w:sz w:val="28"/>
          <w:szCs w:val="28"/>
          <w:lang w:val="en-US"/>
        </w:rPr>
        <w:t>Figure C.6</w:t>
      </w:r>
      <w:r w:rsidR="004217F6">
        <w:rPr>
          <w:rFonts w:eastAsiaTheme="majorEastAsia"/>
          <w:sz w:val="28"/>
          <w:szCs w:val="28"/>
          <w:lang w:val="en-US"/>
        </w:rPr>
        <w:t xml:space="preserve"> </w:t>
      </w:r>
      <w:r w:rsidR="00EA52A1">
        <w:rPr>
          <w:rFonts w:eastAsiaTheme="majorEastAsia"/>
          <w:sz w:val="28"/>
          <w:szCs w:val="28"/>
          <w:lang w:val="en-US"/>
        </w:rPr>
        <w:t>-</w:t>
      </w:r>
      <w:r w:rsidRPr="006D0805">
        <w:rPr>
          <w:rFonts w:eastAsiaTheme="majorEastAsia"/>
          <w:sz w:val="28"/>
          <w:szCs w:val="28"/>
          <w:lang w:val="en-US"/>
        </w:rPr>
        <w:t xml:space="preserve"> Architectural and planning solutions</w:t>
      </w:r>
    </w:p>
    <w:p w14:paraId="50C20506" w14:textId="77777777" w:rsidR="00D371DE" w:rsidRPr="00EA52A1" w:rsidRDefault="00D371DE" w:rsidP="00051A76">
      <w:pPr>
        <w:pStyle w:val="1"/>
        <w:ind w:firstLine="0"/>
        <w:rPr>
          <w:rFonts w:eastAsiaTheme="majorEastAsia"/>
          <w:sz w:val="28"/>
          <w:szCs w:val="28"/>
          <w:lang w:val="en-US"/>
        </w:rPr>
      </w:pPr>
      <w:r w:rsidRPr="00EA52A1">
        <w:rPr>
          <w:rFonts w:eastAsiaTheme="majorEastAsia"/>
          <w:sz w:val="28"/>
          <w:szCs w:val="28"/>
          <w:lang w:val="en-US"/>
        </w:rPr>
        <w:br w:type="page"/>
      </w:r>
    </w:p>
    <w:p w14:paraId="5C312BDD" w14:textId="77777777" w:rsidR="00D371DE" w:rsidRPr="00EA52A1" w:rsidRDefault="00D371DE" w:rsidP="00051A76">
      <w:pPr>
        <w:pStyle w:val="1"/>
        <w:ind w:firstLine="0"/>
        <w:rPr>
          <w:rFonts w:eastAsiaTheme="majorEastAsia"/>
          <w:sz w:val="28"/>
          <w:szCs w:val="28"/>
          <w:lang w:val="en-US"/>
        </w:rPr>
      </w:pPr>
    </w:p>
    <w:p w14:paraId="14EB15E6" w14:textId="77777777" w:rsidR="00D371DE" w:rsidRPr="00EA52A1" w:rsidRDefault="00D371DE" w:rsidP="00051A76">
      <w:pPr>
        <w:pStyle w:val="1"/>
        <w:ind w:firstLine="0"/>
        <w:rPr>
          <w:rFonts w:eastAsiaTheme="majorEastAsia"/>
          <w:sz w:val="28"/>
          <w:szCs w:val="28"/>
          <w:lang w:val="en-US"/>
        </w:rPr>
      </w:pPr>
    </w:p>
    <w:p w14:paraId="1F7B698D" w14:textId="33953BD4" w:rsidR="002B1138" w:rsidRPr="002B1138" w:rsidRDefault="00E53612" w:rsidP="00E53612">
      <w:pPr>
        <w:pStyle w:val="1"/>
        <w:ind w:firstLine="0"/>
        <w:jc w:val="center"/>
        <w:rPr>
          <w:rFonts w:eastAsiaTheme="majorEastAsia"/>
          <w:sz w:val="28"/>
          <w:szCs w:val="28"/>
        </w:rPr>
      </w:pPr>
      <w:r w:rsidRPr="00E53612">
        <w:rPr>
          <w:rFonts w:eastAsiaTheme="majorEastAsia"/>
          <w:noProof/>
          <w:sz w:val="28"/>
          <w:szCs w:val="28"/>
        </w:rPr>
        <w:drawing>
          <wp:inline distT="0" distB="0" distL="0" distR="0" wp14:anchorId="7F250BDE" wp14:editId="57180641">
            <wp:extent cx="13319760" cy="7492365"/>
            <wp:effectExtent l="0" t="0" r="0" b="0"/>
            <wp:docPr id="1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6"/>
                    <pic:cNvPicPr>
                      <a:picLocks noChangeAspect="1"/>
                    </pic:cNvPicPr>
                  </pic:nvPicPr>
                  <pic:blipFill>
                    <a:blip r:embed="rId76">
                      <a:extLst>
                        <a:ext uri="{28A0092B-C50C-407E-A947-70E740481C1C}">
                          <a14:useLocalDpi xmlns:a14="http://schemas.microsoft.com/office/drawing/2010/main" val="0"/>
                        </a:ext>
                      </a:extLst>
                    </a:blip>
                    <a:stretch>
                      <a:fillRect/>
                    </a:stretch>
                  </pic:blipFill>
                  <pic:spPr>
                    <a:xfrm>
                      <a:off x="0" y="0"/>
                      <a:ext cx="13319760" cy="7492365"/>
                    </a:xfrm>
                    <a:prstGeom prst="rect">
                      <a:avLst/>
                    </a:prstGeom>
                  </pic:spPr>
                </pic:pic>
              </a:graphicData>
            </a:graphic>
          </wp:inline>
        </w:drawing>
      </w:r>
    </w:p>
    <w:p w14:paraId="2C7B7E57" w14:textId="77777777" w:rsidR="002B1138" w:rsidRPr="002B1138" w:rsidRDefault="002B1138" w:rsidP="00D371DE">
      <w:pPr>
        <w:pStyle w:val="1"/>
        <w:ind w:firstLine="0"/>
        <w:rPr>
          <w:rFonts w:eastAsiaTheme="majorEastAsia"/>
          <w:sz w:val="28"/>
          <w:szCs w:val="28"/>
        </w:rPr>
      </w:pPr>
    </w:p>
    <w:p w14:paraId="18AA9D3C" w14:textId="20F2628D" w:rsidR="002B1138" w:rsidRPr="006D0805" w:rsidRDefault="002B1138" w:rsidP="002B1138">
      <w:pPr>
        <w:pStyle w:val="1"/>
        <w:jc w:val="center"/>
        <w:rPr>
          <w:rFonts w:eastAsiaTheme="majorEastAsia"/>
          <w:sz w:val="28"/>
          <w:szCs w:val="28"/>
          <w:lang w:val="en-US"/>
        </w:rPr>
      </w:pPr>
      <w:r w:rsidRPr="006D0805">
        <w:rPr>
          <w:rFonts w:eastAsiaTheme="majorEastAsia"/>
          <w:sz w:val="28"/>
          <w:szCs w:val="28"/>
          <w:lang w:val="en-US"/>
        </w:rPr>
        <w:t>Figure C.7</w:t>
      </w:r>
      <w:r w:rsidR="001F4B20">
        <w:rPr>
          <w:rFonts w:eastAsiaTheme="majorEastAsia"/>
          <w:sz w:val="28"/>
          <w:szCs w:val="28"/>
          <w:lang w:val="en-US"/>
        </w:rPr>
        <w:t xml:space="preserve"> - </w:t>
      </w:r>
      <w:r w:rsidR="00B97863" w:rsidRPr="00B97863">
        <w:rPr>
          <w:rFonts w:eastAsiaTheme="majorEastAsia"/>
          <w:sz w:val="28"/>
          <w:szCs w:val="28"/>
          <w:lang w:val="en-US"/>
        </w:rPr>
        <w:t>Volumetric and spatial solutions</w:t>
      </w:r>
      <w:r w:rsidRPr="006D0805">
        <w:rPr>
          <w:rFonts w:eastAsiaTheme="majorEastAsia"/>
          <w:sz w:val="28"/>
          <w:szCs w:val="28"/>
          <w:lang w:val="en-US"/>
        </w:rPr>
        <w:br w:type="page"/>
      </w:r>
    </w:p>
    <w:p w14:paraId="645EC12A" w14:textId="77777777" w:rsidR="002B1138" w:rsidRPr="00D371DE" w:rsidRDefault="002B1138" w:rsidP="002B1138">
      <w:pPr>
        <w:pStyle w:val="1"/>
        <w:jc w:val="center"/>
        <w:rPr>
          <w:rFonts w:eastAsiaTheme="majorEastAsia"/>
          <w:sz w:val="28"/>
          <w:szCs w:val="28"/>
          <w:lang w:val="en-US"/>
        </w:rPr>
      </w:pPr>
    </w:p>
    <w:p w14:paraId="2408852A" w14:textId="77777777" w:rsidR="00D371DE" w:rsidRPr="00D371DE" w:rsidRDefault="00D371DE" w:rsidP="002B1138">
      <w:pPr>
        <w:pStyle w:val="1"/>
        <w:jc w:val="center"/>
        <w:rPr>
          <w:rFonts w:eastAsiaTheme="majorEastAsia"/>
          <w:sz w:val="28"/>
          <w:szCs w:val="28"/>
          <w:lang w:val="en-US"/>
        </w:rPr>
      </w:pPr>
    </w:p>
    <w:p w14:paraId="22255535" w14:textId="03BB3EEE" w:rsidR="002B1138" w:rsidRPr="002B1138" w:rsidRDefault="00E53612" w:rsidP="00E53612">
      <w:pPr>
        <w:pStyle w:val="1"/>
        <w:ind w:firstLine="0"/>
        <w:jc w:val="center"/>
        <w:rPr>
          <w:rFonts w:eastAsiaTheme="majorEastAsia"/>
          <w:sz w:val="28"/>
          <w:szCs w:val="28"/>
        </w:rPr>
      </w:pPr>
      <w:r w:rsidRPr="00E53612">
        <w:rPr>
          <w:rFonts w:eastAsiaTheme="majorEastAsia"/>
          <w:noProof/>
          <w:sz w:val="28"/>
          <w:szCs w:val="28"/>
        </w:rPr>
        <w:drawing>
          <wp:inline distT="0" distB="0" distL="0" distR="0" wp14:anchorId="4169D673" wp14:editId="51725C46">
            <wp:extent cx="13319760" cy="7492365"/>
            <wp:effectExtent l="0" t="0" r="0" b="0"/>
            <wp:docPr id="1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5"/>
                    <pic:cNvPicPr>
                      <a:picLocks noChangeAspect="1"/>
                    </pic:cNvPicPr>
                  </pic:nvPicPr>
                  <pic:blipFill>
                    <a:blip r:embed="rId77">
                      <a:extLst>
                        <a:ext uri="{28A0092B-C50C-407E-A947-70E740481C1C}">
                          <a14:useLocalDpi xmlns:a14="http://schemas.microsoft.com/office/drawing/2010/main" val="0"/>
                        </a:ext>
                      </a:extLst>
                    </a:blip>
                    <a:stretch>
                      <a:fillRect/>
                    </a:stretch>
                  </pic:blipFill>
                  <pic:spPr>
                    <a:xfrm>
                      <a:off x="0" y="0"/>
                      <a:ext cx="13319760" cy="7492365"/>
                    </a:xfrm>
                    <a:prstGeom prst="rect">
                      <a:avLst/>
                    </a:prstGeom>
                  </pic:spPr>
                </pic:pic>
              </a:graphicData>
            </a:graphic>
          </wp:inline>
        </w:drawing>
      </w:r>
    </w:p>
    <w:p w14:paraId="0D4289C7" w14:textId="77777777" w:rsidR="002B1138" w:rsidRPr="002B1138" w:rsidRDefault="002B1138" w:rsidP="002B1138">
      <w:pPr>
        <w:pStyle w:val="1"/>
        <w:jc w:val="center"/>
        <w:rPr>
          <w:rFonts w:eastAsiaTheme="majorEastAsia"/>
          <w:sz w:val="28"/>
          <w:szCs w:val="28"/>
        </w:rPr>
      </w:pPr>
    </w:p>
    <w:p w14:paraId="0C29F1CC" w14:textId="6C6445BF" w:rsidR="002B1138" w:rsidRPr="006D0805" w:rsidRDefault="002B1138" w:rsidP="00D371DE">
      <w:pPr>
        <w:pStyle w:val="1"/>
        <w:jc w:val="center"/>
        <w:rPr>
          <w:rFonts w:eastAsiaTheme="majorEastAsia"/>
          <w:sz w:val="28"/>
          <w:szCs w:val="28"/>
          <w:lang w:val="en-US"/>
        </w:rPr>
      </w:pPr>
      <w:r w:rsidRPr="006D0805">
        <w:rPr>
          <w:rFonts w:eastAsiaTheme="majorEastAsia"/>
          <w:sz w:val="28"/>
          <w:szCs w:val="28"/>
          <w:lang w:val="en-US"/>
        </w:rPr>
        <w:t>Figure C.8</w:t>
      </w:r>
      <w:r w:rsidR="001F4B20">
        <w:rPr>
          <w:rFonts w:eastAsiaTheme="majorEastAsia"/>
          <w:sz w:val="28"/>
          <w:szCs w:val="28"/>
          <w:lang w:val="en-US"/>
        </w:rPr>
        <w:t xml:space="preserve"> - </w:t>
      </w:r>
      <w:r w:rsidRPr="006D0805">
        <w:rPr>
          <w:rFonts w:eastAsiaTheme="majorEastAsia"/>
          <w:sz w:val="28"/>
          <w:szCs w:val="28"/>
          <w:lang w:val="en-US"/>
        </w:rPr>
        <w:t>Constructive and envelope solutions</w:t>
      </w:r>
      <w:r w:rsidRPr="006D0805">
        <w:rPr>
          <w:rFonts w:eastAsiaTheme="majorEastAsia"/>
          <w:sz w:val="28"/>
          <w:szCs w:val="28"/>
          <w:lang w:val="en-US"/>
        </w:rPr>
        <w:br w:type="page"/>
      </w:r>
    </w:p>
    <w:p w14:paraId="402DDB34" w14:textId="77777777" w:rsidR="002B1138" w:rsidRPr="001F4B20" w:rsidRDefault="002B1138" w:rsidP="002B1138">
      <w:pPr>
        <w:pStyle w:val="1"/>
        <w:jc w:val="center"/>
        <w:rPr>
          <w:rFonts w:eastAsiaTheme="majorEastAsia"/>
          <w:sz w:val="28"/>
          <w:szCs w:val="28"/>
          <w:lang w:val="en-US"/>
        </w:rPr>
      </w:pPr>
    </w:p>
    <w:p w14:paraId="35677375" w14:textId="77777777" w:rsidR="00D371DE" w:rsidRPr="001F4B20" w:rsidRDefault="00D371DE" w:rsidP="002B1138">
      <w:pPr>
        <w:pStyle w:val="1"/>
        <w:jc w:val="center"/>
        <w:rPr>
          <w:rFonts w:eastAsiaTheme="majorEastAsia"/>
          <w:sz w:val="28"/>
          <w:szCs w:val="28"/>
          <w:lang w:val="en-US"/>
        </w:rPr>
      </w:pPr>
    </w:p>
    <w:p w14:paraId="3A3F274B" w14:textId="5B04A819" w:rsidR="002B1138" w:rsidRPr="002B1138" w:rsidRDefault="00E53612" w:rsidP="00E53612">
      <w:pPr>
        <w:pStyle w:val="1"/>
        <w:ind w:firstLine="0"/>
        <w:jc w:val="center"/>
        <w:rPr>
          <w:rFonts w:eastAsiaTheme="majorEastAsia"/>
          <w:sz w:val="28"/>
          <w:szCs w:val="28"/>
        </w:rPr>
      </w:pPr>
      <w:r w:rsidRPr="00E53612">
        <w:rPr>
          <w:rFonts w:eastAsiaTheme="majorEastAsia"/>
          <w:noProof/>
          <w:sz w:val="28"/>
          <w:szCs w:val="28"/>
        </w:rPr>
        <w:drawing>
          <wp:inline distT="0" distB="0" distL="0" distR="0" wp14:anchorId="5CB1B6E0" wp14:editId="794ECB19">
            <wp:extent cx="13319760" cy="7492365"/>
            <wp:effectExtent l="0" t="0" r="0" b="0"/>
            <wp:docPr id="27"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6"/>
                    <pic:cNvPicPr>
                      <a:picLocks noChangeAspect="1"/>
                    </pic:cNvPicPr>
                  </pic:nvPicPr>
                  <pic:blipFill>
                    <a:blip r:embed="rId78">
                      <a:extLst>
                        <a:ext uri="{28A0092B-C50C-407E-A947-70E740481C1C}">
                          <a14:useLocalDpi xmlns:a14="http://schemas.microsoft.com/office/drawing/2010/main" val="0"/>
                        </a:ext>
                      </a:extLst>
                    </a:blip>
                    <a:stretch>
                      <a:fillRect/>
                    </a:stretch>
                  </pic:blipFill>
                  <pic:spPr>
                    <a:xfrm>
                      <a:off x="0" y="0"/>
                      <a:ext cx="13319760" cy="7492365"/>
                    </a:xfrm>
                    <a:prstGeom prst="rect">
                      <a:avLst/>
                    </a:prstGeom>
                  </pic:spPr>
                </pic:pic>
              </a:graphicData>
            </a:graphic>
          </wp:inline>
        </w:drawing>
      </w:r>
    </w:p>
    <w:p w14:paraId="23D33413" w14:textId="77777777" w:rsidR="002B1138" w:rsidRPr="002B1138" w:rsidRDefault="002B1138" w:rsidP="002B1138">
      <w:pPr>
        <w:pStyle w:val="1"/>
        <w:jc w:val="center"/>
        <w:rPr>
          <w:rFonts w:eastAsiaTheme="majorEastAsia"/>
          <w:sz w:val="28"/>
          <w:szCs w:val="28"/>
        </w:rPr>
      </w:pPr>
    </w:p>
    <w:p w14:paraId="1D785499" w14:textId="4125FE05" w:rsidR="002B1138" w:rsidRPr="006D0805" w:rsidRDefault="002B1138" w:rsidP="002B1138">
      <w:pPr>
        <w:pStyle w:val="1"/>
        <w:jc w:val="center"/>
        <w:rPr>
          <w:rFonts w:eastAsiaTheme="majorEastAsia"/>
          <w:sz w:val="28"/>
          <w:szCs w:val="28"/>
          <w:lang w:val="en-US"/>
        </w:rPr>
      </w:pPr>
      <w:r w:rsidRPr="006D0805">
        <w:rPr>
          <w:rFonts w:eastAsiaTheme="majorEastAsia"/>
          <w:sz w:val="28"/>
          <w:szCs w:val="28"/>
          <w:lang w:val="en-US"/>
        </w:rPr>
        <w:t>Figure C.9</w:t>
      </w:r>
      <w:r w:rsidR="001F4B20">
        <w:rPr>
          <w:rFonts w:eastAsiaTheme="majorEastAsia"/>
          <w:sz w:val="28"/>
          <w:szCs w:val="28"/>
          <w:lang w:val="en-US"/>
        </w:rPr>
        <w:t xml:space="preserve"> - </w:t>
      </w:r>
      <w:r w:rsidR="00B97863" w:rsidRPr="00B97863">
        <w:rPr>
          <w:rFonts w:eastAsiaTheme="majorEastAsia"/>
          <w:sz w:val="28"/>
          <w:szCs w:val="28"/>
          <w:lang w:val="en-US"/>
        </w:rPr>
        <w:t>Solar and daylighting solutions</w:t>
      </w:r>
      <w:r w:rsidRPr="006D0805">
        <w:rPr>
          <w:rFonts w:eastAsiaTheme="majorEastAsia"/>
          <w:sz w:val="28"/>
          <w:szCs w:val="28"/>
          <w:lang w:val="en-US"/>
        </w:rPr>
        <w:br w:type="page"/>
      </w:r>
    </w:p>
    <w:p w14:paraId="2C522044" w14:textId="77777777" w:rsidR="002B1138" w:rsidRPr="001F4B20" w:rsidRDefault="002B1138" w:rsidP="002B1138">
      <w:pPr>
        <w:pStyle w:val="1"/>
        <w:jc w:val="center"/>
        <w:rPr>
          <w:rFonts w:eastAsiaTheme="majorEastAsia"/>
          <w:sz w:val="28"/>
          <w:szCs w:val="28"/>
          <w:lang w:val="en-US"/>
        </w:rPr>
      </w:pPr>
    </w:p>
    <w:p w14:paraId="117F95C6" w14:textId="77777777" w:rsidR="00D371DE" w:rsidRPr="001F4B20" w:rsidRDefault="00D371DE" w:rsidP="002B1138">
      <w:pPr>
        <w:pStyle w:val="1"/>
        <w:jc w:val="center"/>
        <w:rPr>
          <w:rFonts w:eastAsiaTheme="majorEastAsia"/>
          <w:sz w:val="28"/>
          <w:szCs w:val="28"/>
          <w:lang w:val="en-US"/>
        </w:rPr>
      </w:pPr>
    </w:p>
    <w:p w14:paraId="65AC8A65" w14:textId="7FFC5071" w:rsidR="002B1138" w:rsidRPr="002B1138" w:rsidRDefault="00E53612" w:rsidP="00E53612">
      <w:pPr>
        <w:pStyle w:val="1"/>
        <w:ind w:firstLine="0"/>
        <w:jc w:val="center"/>
        <w:rPr>
          <w:rFonts w:eastAsiaTheme="majorEastAsia"/>
          <w:sz w:val="28"/>
          <w:szCs w:val="28"/>
        </w:rPr>
      </w:pPr>
      <w:r w:rsidRPr="00E53612">
        <w:rPr>
          <w:rFonts w:eastAsiaTheme="majorEastAsia"/>
          <w:noProof/>
          <w:sz w:val="28"/>
          <w:szCs w:val="28"/>
        </w:rPr>
        <w:drawing>
          <wp:inline distT="0" distB="0" distL="0" distR="0" wp14:anchorId="0DA6FD9C" wp14:editId="3ECA92F1">
            <wp:extent cx="13319760" cy="7492365"/>
            <wp:effectExtent l="0" t="0" r="0" b="0"/>
            <wp:docPr id="203664048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79">
                      <a:extLst>
                        <a:ext uri="{28A0092B-C50C-407E-A947-70E740481C1C}">
                          <a14:useLocalDpi xmlns:a14="http://schemas.microsoft.com/office/drawing/2010/main" val="0"/>
                        </a:ext>
                      </a:extLst>
                    </a:blip>
                    <a:stretch>
                      <a:fillRect/>
                    </a:stretch>
                  </pic:blipFill>
                  <pic:spPr>
                    <a:xfrm>
                      <a:off x="0" y="0"/>
                      <a:ext cx="13319760" cy="7492365"/>
                    </a:xfrm>
                    <a:prstGeom prst="rect">
                      <a:avLst/>
                    </a:prstGeom>
                  </pic:spPr>
                </pic:pic>
              </a:graphicData>
            </a:graphic>
          </wp:inline>
        </w:drawing>
      </w:r>
    </w:p>
    <w:p w14:paraId="27463FA7" w14:textId="77777777" w:rsidR="002B1138" w:rsidRPr="002B1138" w:rsidRDefault="002B1138" w:rsidP="002B1138">
      <w:pPr>
        <w:pStyle w:val="1"/>
        <w:jc w:val="center"/>
        <w:rPr>
          <w:rFonts w:eastAsiaTheme="majorEastAsia"/>
          <w:sz w:val="28"/>
          <w:szCs w:val="28"/>
        </w:rPr>
      </w:pPr>
    </w:p>
    <w:p w14:paraId="4577C154" w14:textId="28D3A575" w:rsidR="002B1138" w:rsidRPr="006D0805" w:rsidRDefault="002B1138" w:rsidP="00D371DE">
      <w:pPr>
        <w:pStyle w:val="1"/>
        <w:jc w:val="center"/>
        <w:rPr>
          <w:rFonts w:eastAsiaTheme="majorEastAsia"/>
          <w:sz w:val="28"/>
          <w:szCs w:val="28"/>
          <w:lang w:val="en-US"/>
        </w:rPr>
      </w:pPr>
      <w:r w:rsidRPr="006D0805">
        <w:rPr>
          <w:rFonts w:eastAsiaTheme="majorEastAsia"/>
          <w:sz w:val="28"/>
          <w:szCs w:val="28"/>
          <w:lang w:val="en-US"/>
        </w:rPr>
        <w:t>Figure C.10</w:t>
      </w:r>
      <w:r w:rsidR="001F4B20">
        <w:rPr>
          <w:rFonts w:eastAsiaTheme="majorEastAsia"/>
          <w:sz w:val="28"/>
          <w:szCs w:val="28"/>
          <w:lang w:val="en-US"/>
        </w:rPr>
        <w:t xml:space="preserve"> - </w:t>
      </w:r>
      <w:r w:rsidRPr="006D0805">
        <w:rPr>
          <w:rFonts w:eastAsiaTheme="majorEastAsia"/>
          <w:sz w:val="28"/>
          <w:szCs w:val="28"/>
          <w:lang w:val="en-US"/>
        </w:rPr>
        <w:t>Aeration and ventilation solutions</w:t>
      </w:r>
      <w:r w:rsidRPr="006D0805">
        <w:rPr>
          <w:rFonts w:eastAsiaTheme="majorEastAsia"/>
          <w:sz w:val="28"/>
          <w:szCs w:val="28"/>
          <w:lang w:val="en-US"/>
        </w:rPr>
        <w:br w:type="page"/>
      </w:r>
    </w:p>
    <w:p w14:paraId="1E408DE2" w14:textId="77777777" w:rsidR="002B1138" w:rsidRPr="001F4B20" w:rsidRDefault="002B1138" w:rsidP="002B1138">
      <w:pPr>
        <w:pStyle w:val="1"/>
        <w:jc w:val="center"/>
        <w:rPr>
          <w:rFonts w:eastAsiaTheme="majorEastAsia"/>
          <w:sz w:val="28"/>
          <w:szCs w:val="28"/>
          <w:lang w:val="en-US"/>
        </w:rPr>
      </w:pPr>
    </w:p>
    <w:p w14:paraId="406B095F" w14:textId="77777777" w:rsidR="00D371DE" w:rsidRPr="001F4B20" w:rsidRDefault="00D371DE" w:rsidP="002B1138">
      <w:pPr>
        <w:pStyle w:val="1"/>
        <w:jc w:val="center"/>
        <w:rPr>
          <w:rFonts w:eastAsiaTheme="majorEastAsia"/>
          <w:sz w:val="28"/>
          <w:szCs w:val="28"/>
          <w:lang w:val="en-US"/>
        </w:rPr>
      </w:pPr>
    </w:p>
    <w:p w14:paraId="2D8FCCD4" w14:textId="74101DB1" w:rsidR="002B1138" w:rsidRPr="002B1138" w:rsidRDefault="00E53612" w:rsidP="00E53612">
      <w:pPr>
        <w:pStyle w:val="1"/>
        <w:ind w:firstLine="0"/>
        <w:jc w:val="center"/>
        <w:rPr>
          <w:rFonts w:eastAsiaTheme="majorEastAsia"/>
          <w:sz w:val="28"/>
          <w:szCs w:val="28"/>
        </w:rPr>
      </w:pPr>
      <w:r w:rsidRPr="00E53612">
        <w:rPr>
          <w:rFonts w:eastAsiaTheme="majorEastAsia"/>
          <w:noProof/>
          <w:sz w:val="28"/>
          <w:szCs w:val="28"/>
        </w:rPr>
        <w:drawing>
          <wp:inline distT="0" distB="0" distL="0" distR="0" wp14:anchorId="294FFAE6" wp14:editId="35C2A6AC">
            <wp:extent cx="13319760" cy="7492365"/>
            <wp:effectExtent l="0" t="0" r="0" b="0"/>
            <wp:docPr id="57734655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80">
                      <a:extLst>
                        <a:ext uri="{28A0092B-C50C-407E-A947-70E740481C1C}">
                          <a14:useLocalDpi xmlns:a14="http://schemas.microsoft.com/office/drawing/2010/main" val="0"/>
                        </a:ext>
                      </a:extLst>
                    </a:blip>
                    <a:stretch>
                      <a:fillRect/>
                    </a:stretch>
                  </pic:blipFill>
                  <pic:spPr>
                    <a:xfrm>
                      <a:off x="0" y="0"/>
                      <a:ext cx="13319760" cy="7492365"/>
                    </a:xfrm>
                    <a:prstGeom prst="rect">
                      <a:avLst/>
                    </a:prstGeom>
                  </pic:spPr>
                </pic:pic>
              </a:graphicData>
            </a:graphic>
          </wp:inline>
        </w:drawing>
      </w:r>
    </w:p>
    <w:p w14:paraId="00B19D90" w14:textId="77777777" w:rsidR="002B1138" w:rsidRPr="002B1138" w:rsidRDefault="002B1138" w:rsidP="002B1138">
      <w:pPr>
        <w:pStyle w:val="1"/>
        <w:jc w:val="center"/>
        <w:rPr>
          <w:rFonts w:eastAsiaTheme="majorEastAsia"/>
          <w:sz w:val="28"/>
          <w:szCs w:val="28"/>
        </w:rPr>
      </w:pPr>
    </w:p>
    <w:p w14:paraId="5B2D3693" w14:textId="5C85C400" w:rsidR="002B1138" w:rsidRPr="002B1138" w:rsidRDefault="002B1138" w:rsidP="00D371DE">
      <w:pPr>
        <w:pStyle w:val="1"/>
        <w:jc w:val="center"/>
        <w:rPr>
          <w:rFonts w:eastAsiaTheme="majorEastAsia"/>
          <w:sz w:val="28"/>
          <w:szCs w:val="28"/>
        </w:rPr>
      </w:pPr>
      <w:r w:rsidRPr="002B1138">
        <w:rPr>
          <w:rFonts w:eastAsiaTheme="majorEastAsia"/>
          <w:sz w:val="28"/>
          <w:szCs w:val="28"/>
        </w:rPr>
        <w:t>Figure C.11</w:t>
      </w:r>
      <w:r w:rsidR="001F4B20">
        <w:rPr>
          <w:rFonts w:eastAsiaTheme="majorEastAsia"/>
          <w:sz w:val="28"/>
          <w:szCs w:val="28"/>
        </w:rPr>
        <w:t xml:space="preserve"> - </w:t>
      </w:r>
      <w:r w:rsidRPr="002B1138">
        <w:rPr>
          <w:rFonts w:eastAsiaTheme="majorEastAsia"/>
          <w:sz w:val="28"/>
          <w:szCs w:val="28"/>
        </w:rPr>
        <w:t>Microclimatic solutions</w:t>
      </w:r>
      <w:r w:rsidRPr="002B1138">
        <w:rPr>
          <w:rFonts w:eastAsiaTheme="majorEastAsia"/>
          <w:sz w:val="28"/>
          <w:szCs w:val="28"/>
        </w:rPr>
        <w:br w:type="page"/>
      </w:r>
    </w:p>
    <w:p w14:paraId="7093860F" w14:textId="77777777" w:rsidR="002B1138" w:rsidRDefault="002B1138" w:rsidP="002B1138">
      <w:pPr>
        <w:pStyle w:val="1"/>
        <w:jc w:val="center"/>
        <w:rPr>
          <w:rFonts w:eastAsiaTheme="majorEastAsia"/>
          <w:sz w:val="28"/>
          <w:szCs w:val="28"/>
        </w:rPr>
      </w:pPr>
    </w:p>
    <w:p w14:paraId="46E7BFC5" w14:textId="77777777" w:rsidR="00D371DE" w:rsidRPr="002B1138" w:rsidRDefault="00D371DE" w:rsidP="002B1138">
      <w:pPr>
        <w:pStyle w:val="1"/>
        <w:jc w:val="center"/>
        <w:rPr>
          <w:rFonts w:eastAsiaTheme="majorEastAsia"/>
          <w:sz w:val="28"/>
          <w:szCs w:val="28"/>
        </w:rPr>
      </w:pPr>
    </w:p>
    <w:p w14:paraId="668AD36D" w14:textId="12735673" w:rsidR="002B1138" w:rsidRPr="002B1138" w:rsidRDefault="00E53612" w:rsidP="00E53612">
      <w:pPr>
        <w:pStyle w:val="1"/>
        <w:ind w:firstLine="0"/>
        <w:jc w:val="center"/>
        <w:rPr>
          <w:rFonts w:eastAsiaTheme="majorEastAsia"/>
          <w:sz w:val="28"/>
          <w:szCs w:val="28"/>
        </w:rPr>
      </w:pPr>
      <w:r w:rsidRPr="00E53612">
        <w:rPr>
          <w:rFonts w:eastAsiaTheme="majorEastAsia"/>
          <w:noProof/>
          <w:sz w:val="28"/>
          <w:szCs w:val="28"/>
        </w:rPr>
        <w:drawing>
          <wp:inline distT="0" distB="0" distL="0" distR="0" wp14:anchorId="6DC837BE" wp14:editId="1F97CCA6">
            <wp:extent cx="13319760" cy="7492365"/>
            <wp:effectExtent l="0" t="0" r="0" b="0"/>
            <wp:docPr id="7666296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81">
                      <a:extLst>
                        <a:ext uri="{28A0092B-C50C-407E-A947-70E740481C1C}">
                          <a14:useLocalDpi xmlns:a14="http://schemas.microsoft.com/office/drawing/2010/main" val="0"/>
                        </a:ext>
                      </a:extLst>
                    </a:blip>
                    <a:stretch>
                      <a:fillRect/>
                    </a:stretch>
                  </pic:blipFill>
                  <pic:spPr>
                    <a:xfrm>
                      <a:off x="0" y="0"/>
                      <a:ext cx="13319760" cy="7492365"/>
                    </a:xfrm>
                    <a:prstGeom prst="rect">
                      <a:avLst/>
                    </a:prstGeom>
                  </pic:spPr>
                </pic:pic>
              </a:graphicData>
            </a:graphic>
          </wp:inline>
        </w:drawing>
      </w:r>
    </w:p>
    <w:p w14:paraId="76DDDEAD" w14:textId="77777777" w:rsidR="002B1138" w:rsidRPr="002B1138" w:rsidRDefault="002B1138" w:rsidP="002B1138">
      <w:pPr>
        <w:pStyle w:val="1"/>
        <w:jc w:val="center"/>
        <w:rPr>
          <w:rFonts w:eastAsiaTheme="majorEastAsia"/>
          <w:sz w:val="28"/>
          <w:szCs w:val="28"/>
        </w:rPr>
      </w:pPr>
    </w:p>
    <w:p w14:paraId="01241ACA" w14:textId="7B7ACF3F" w:rsidR="002B1138" w:rsidRPr="006D0805" w:rsidRDefault="002B1138" w:rsidP="00D371DE">
      <w:pPr>
        <w:pStyle w:val="1"/>
        <w:jc w:val="center"/>
        <w:rPr>
          <w:rFonts w:eastAsiaTheme="majorEastAsia"/>
          <w:sz w:val="28"/>
          <w:szCs w:val="28"/>
          <w:lang w:val="en-US"/>
        </w:rPr>
      </w:pPr>
      <w:r w:rsidRPr="006D0805">
        <w:rPr>
          <w:rFonts w:eastAsiaTheme="majorEastAsia"/>
          <w:sz w:val="28"/>
          <w:szCs w:val="28"/>
          <w:lang w:val="en-US"/>
        </w:rPr>
        <w:t>Figure C.12</w:t>
      </w:r>
      <w:r w:rsidR="001F4B20">
        <w:rPr>
          <w:rFonts w:eastAsiaTheme="majorEastAsia"/>
          <w:sz w:val="28"/>
          <w:szCs w:val="28"/>
          <w:lang w:val="en-US"/>
        </w:rPr>
        <w:t xml:space="preserve"> - </w:t>
      </w:r>
      <w:r w:rsidRPr="006D0805">
        <w:rPr>
          <w:rFonts w:eastAsiaTheme="majorEastAsia"/>
          <w:sz w:val="28"/>
          <w:szCs w:val="28"/>
          <w:lang w:val="en-US"/>
        </w:rPr>
        <w:t>Summary table of all solution groups</w:t>
      </w:r>
      <w:r w:rsidRPr="006D0805">
        <w:rPr>
          <w:rFonts w:eastAsiaTheme="majorEastAsia"/>
          <w:sz w:val="28"/>
          <w:szCs w:val="28"/>
          <w:lang w:val="en-US"/>
        </w:rPr>
        <w:br w:type="page"/>
      </w:r>
    </w:p>
    <w:p w14:paraId="71ADAD09" w14:textId="77777777" w:rsidR="00932F84" w:rsidRPr="00067E0A" w:rsidRDefault="00932F84" w:rsidP="00E53612">
      <w:pPr>
        <w:pStyle w:val="1"/>
        <w:ind w:firstLine="0"/>
        <w:rPr>
          <w:rFonts w:eastAsiaTheme="majorEastAsia"/>
          <w:sz w:val="28"/>
          <w:szCs w:val="28"/>
          <w:lang w:val="en-US"/>
        </w:rPr>
      </w:pPr>
    </w:p>
    <w:p w14:paraId="1E4685DE" w14:textId="76CB24D6" w:rsidR="002B1138" w:rsidRPr="002B1138" w:rsidRDefault="00E53612" w:rsidP="00051A76">
      <w:pPr>
        <w:pStyle w:val="1"/>
        <w:ind w:firstLine="0"/>
        <w:rPr>
          <w:rFonts w:eastAsiaTheme="majorEastAsia"/>
          <w:sz w:val="28"/>
          <w:szCs w:val="28"/>
        </w:rPr>
      </w:pPr>
      <w:r w:rsidRPr="00E53612">
        <w:rPr>
          <w:rFonts w:eastAsiaTheme="majorEastAsia"/>
          <w:noProof/>
          <w:sz w:val="28"/>
          <w:szCs w:val="28"/>
        </w:rPr>
        <w:drawing>
          <wp:inline distT="0" distB="0" distL="0" distR="0" wp14:anchorId="6A511E13" wp14:editId="171C7454">
            <wp:extent cx="13319760" cy="609600"/>
            <wp:effectExtent l="0" t="0" r="0" b="0"/>
            <wp:docPr id="74560942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1"/>
                    <pic:cNvPicPr>
                      <a:picLocks noChangeAspect="1"/>
                    </pic:cNvPicPr>
                  </pic:nvPicPr>
                  <pic:blipFill rotWithShape="1">
                    <a:blip r:embed="rId82">
                      <a:extLst>
                        <a:ext uri="{28A0092B-C50C-407E-A947-70E740481C1C}">
                          <a14:useLocalDpi xmlns:a14="http://schemas.microsoft.com/office/drawing/2010/main" val="0"/>
                        </a:ext>
                      </a:extLst>
                    </a:blip>
                    <a:srcRect t="-17503"/>
                    <a:stretch>
                      <a:fillRect/>
                    </a:stretch>
                  </pic:blipFill>
                  <pic:spPr bwMode="auto">
                    <a:xfrm>
                      <a:off x="0" y="0"/>
                      <a:ext cx="13319760" cy="609600"/>
                    </a:xfrm>
                    <a:prstGeom prst="rect">
                      <a:avLst/>
                    </a:prstGeom>
                    <a:ln>
                      <a:noFill/>
                    </a:ln>
                    <a:extLst>
                      <a:ext uri="{53640926-AAD7-44D8-BBD7-CCE9431645EC}">
                        <a14:shadowObscured xmlns:a14="http://schemas.microsoft.com/office/drawing/2010/main"/>
                      </a:ext>
                    </a:extLst>
                  </pic:spPr>
                </pic:pic>
              </a:graphicData>
            </a:graphic>
          </wp:inline>
        </w:drawing>
      </w:r>
      <w:r w:rsidR="002B1138" w:rsidRPr="002B1138">
        <w:rPr>
          <w:rFonts w:eastAsiaTheme="majorEastAsia"/>
          <w:noProof/>
          <w:sz w:val="28"/>
          <w:szCs w:val="28"/>
        </w:rPr>
        <w:drawing>
          <wp:inline distT="0" distB="0" distL="0" distR="0" wp14:anchorId="6CB97AD6" wp14:editId="0F310305">
            <wp:extent cx="13227970" cy="7257899"/>
            <wp:effectExtent l="0" t="0" r="0" b="635"/>
            <wp:docPr id="1371048454"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rotWithShape="1">
                    <a:blip r:embed="rId83">
                      <a:extLst>
                        <a:ext uri="{28A0092B-C50C-407E-A947-70E740481C1C}">
                          <a14:useLocalDpi xmlns:a14="http://schemas.microsoft.com/office/drawing/2010/main" val="0"/>
                        </a:ext>
                      </a:extLst>
                    </a:blip>
                    <a:srcRect t="8925" r="6102" b="-459"/>
                    <a:stretch>
                      <a:fillRect/>
                    </a:stretch>
                  </pic:blipFill>
                  <pic:spPr bwMode="auto">
                    <a:xfrm>
                      <a:off x="0" y="0"/>
                      <a:ext cx="13230000" cy="7259013"/>
                    </a:xfrm>
                    <a:prstGeom prst="rect">
                      <a:avLst/>
                    </a:prstGeom>
                    <a:noFill/>
                    <a:ln>
                      <a:noFill/>
                    </a:ln>
                    <a:extLst>
                      <a:ext uri="{53640926-AAD7-44D8-BBD7-CCE9431645EC}">
                        <a14:shadowObscured xmlns:a14="http://schemas.microsoft.com/office/drawing/2010/main"/>
                      </a:ext>
                    </a:extLst>
                  </pic:spPr>
                </pic:pic>
              </a:graphicData>
            </a:graphic>
          </wp:inline>
        </w:drawing>
      </w:r>
    </w:p>
    <w:p w14:paraId="128A5664" w14:textId="77777777" w:rsidR="002B1138" w:rsidRPr="002B1138" w:rsidRDefault="002B1138" w:rsidP="002B1138">
      <w:pPr>
        <w:pStyle w:val="1"/>
        <w:jc w:val="center"/>
        <w:rPr>
          <w:rFonts w:eastAsiaTheme="majorEastAsia"/>
          <w:sz w:val="28"/>
          <w:szCs w:val="28"/>
        </w:rPr>
      </w:pPr>
    </w:p>
    <w:p w14:paraId="6020EB68" w14:textId="54E6C76B" w:rsidR="002B1138" w:rsidRPr="006D0805" w:rsidRDefault="002B1138" w:rsidP="002B1138">
      <w:pPr>
        <w:pStyle w:val="1"/>
        <w:jc w:val="center"/>
        <w:rPr>
          <w:rFonts w:eastAsiaTheme="majorEastAsia"/>
          <w:sz w:val="28"/>
          <w:szCs w:val="28"/>
          <w:lang w:val="en-US"/>
        </w:rPr>
      </w:pPr>
      <w:r w:rsidRPr="006D0805">
        <w:rPr>
          <w:rFonts w:eastAsiaTheme="majorEastAsia"/>
          <w:sz w:val="28"/>
          <w:szCs w:val="28"/>
          <w:lang w:val="en-US"/>
        </w:rPr>
        <w:t>Figure C.13</w:t>
      </w:r>
      <w:r w:rsidR="001F4B20">
        <w:rPr>
          <w:rFonts w:eastAsiaTheme="majorEastAsia"/>
          <w:sz w:val="28"/>
          <w:szCs w:val="28"/>
          <w:lang w:val="en-US"/>
        </w:rPr>
        <w:t xml:space="preserve"> - </w:t>
      </w:r>
      <w:r w:rsidR="00B97863" w:rsidRPr="00B97863">
        <w:rPr>
          <w:rFonts w:eastAsiaTheme="majorEastAsia"/>
          <w:sz w:val="28"/>
          <w:szCs w:val="28"/>
          <w:lang w:val="en-US"/>
        </w:rPr>
        <w:t>Final analytical scheme of the research</w:t>
      </w:r>
      <w:r w:rsidRPr="006D0805">
        <w:rPr>
          <w:rFonts w:eastAsiaTheme="majorEastAsia"/>
          <w:sz w:val="28"/>
          <w:szCs w:val="28"/>
          <w:lang w:val="en-US"/>
        </w:rPr>
        <w:br w:type="page"/>
      </w:r>
    </w:p>
    <w:p w14:paraId="69F3CDA5" w14:textId="77777777" w:rsidR="002B1138" w:rsidRPr="006D0805" w:rsidRDefault="002B1138" w:rsidP="002B1138">
      <w:pPr>
        <w:pStyle w:val="1"/>
        <w:jc w:val="center"/>
        <w:rPr>
          <w:rFonts w:eastAsiaTheme="majorEastAsia"/>
          <w:sz w:val="28"/>
          <w:szCs w:val="28"/>
          <w:lang w:val="en-US"/>
        </w:rPr>
      </w:pPr>
    </w:p>
    <w:p w14:paraId="49251D1D" w14:textId="1575128E" w:rsidR="002B1138" w:rsidRPr="002B1138" w:rsidRDefault="002B1138" w:rsidP="00051A76">
      <w:pPr>
        <w:pStyle w:val="1"/>
        <w:jc w:val="center"/>
        <w:rPr>
          <w:rFonts w:eastAsiaTheme="majorEastAsia"/>
          <w:sz w:val="28"/>
          <w:szCs w:val="28"/>
        </w:rPr>
      </w:pPr>
      <w:r w:rsidRPr="002B1138">
        <w:rPr>
          <w:rFonts w:eastAsiaTheme="majorEastAsia"/>
          <w:noProof/>
          <w:sz w:val="28"/>
          <w:szCs w:val="28"/>
        </w:rPr>
        <w:drawing>
          <wp:inline distT="0" distB="0" distL="0" distR="0" wp14:anchorId="22AA44ED" wp14:editId="4F28E6E8">
            <wp:extent cx="12258675" cy="8172450"/>
            <wp:effectExtent l="0" t="0" r="9525" b="0"/>
            <wp:docPr id="1219151214"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a:extLst>
                        <a:ext uri="{28A0092B-C50C-407E-A947-70E740481C1C}">
                          <a14:useLocalDpi xmlns:a14="http://schemas.microsoft.com/office/drawing/2010/main" val="0"/>
                        </a:ext>
                      </a:extLst>
                    </a:blip>
                    <a:srcRect l="1111" t="1109" r="1111" b="1115"/>
                    <a:stretch>
                      <a:fillRect/>
                    </a:stretch>
                  </pic:blipFill>
                  <pic:spPr bwMode="auto">
                    <a:xfrm>
                      <a:off x="0" y="0"/>
                      <a:ext cx="12258675" cy="8172450"/>
                    </a:xfrm>
                    <a:prstGeom prst="rect">
                      <a:avLst/>
                    </a:prstGeom>
                    <a:noFill/>
                    <a:ln>
                      <a:noFill/>
                    </a:ln>
                  </pic:spPr>
                </pic:pic>
              </a:graphicData>
            </a:graphic>
          </wp:inline>
        </w:drawing>
      </w:r>
    </w:p>
    <w:p w14:paraId="2FDACA23" w14:textId="77777777" w:rsidR="002B1138" w:rsidRPr="002B1138" w:rsidRDefault="002B1138" w:rsidP="002B1138">
      <w:pPr>
        <w:pStyle w:val="1"/>
        <w:jc w:val="center"/>
        <w:rPr>
          <w:rFonts w:eastAsiaTheme="majorEastAsia"/>
          <w:sz w:val="28"/>
          <w:szCs w:val="28"/>
        </w:rPr>
      </w:pPr>
    </w:p>
    <w:p w14:paraId="77896A11" w14:textId="5B76A86E" w:rsidR="002B1138" w:rsidRPr="006D0805" w:rsidRDefault="002B1138" w:rsidP="002B1138">
      <w:pPr>
        <w:pStyle w:val="1"/>
        <w:jc w:val="center"/>
        <w:rPr>
          <w:rFonts w:eastAsiaTheme="majorEastAsia"/>
          <w:sz w:val="28"/>
          <w:szCs w:val="28"/>
          <w:lang w:val="en-US"/>
        </w:rPr>
      </w:pPr>
      <w:r w:rsidRPr="006D0805">
        <w:rPr>
          <w:rFonts w:eastAsiaTheme="majorEastAsia"/>
          <w:sz w:val="28"/>
          <w:szCs w:val="28"/>
          <w:lang w:val="en-US"/>
        </w:rPr>
        <w:t>Figure C.14</w:t>
      </w:r>
      <w:r w:rsidR="001F4B20">
        <w:rPr>
          <w:rFonts w:eastAsiaTheme="majorEastAsia"/>
          <w:sz w:val="28"/>
          <w:szCs w:val="28"/>
          <w:lang w:val="en-US"/>
        </w:rPr>
        <w:t xml:space="preserve"> - </w:t>
      </w:r>
      <w:r w:rsidR="00B97863" w:rsidRPr="00B97863">
        <w:rPr>
          <w:rFonts w:eastAsiaTheme="majorEastAsia"/>
          <w:sz w:val="28"/>
          <w:szCs w:val="28"/>
          <w:lang w:val="en-US"/>
        </w:rPr>
        <w:t>Author’s model for the formation of bioclimatic low</w:t>
      </w:r>
      <w:r w:rsidR="001F4B20">
        <w:rPr>
          <w:rFonts w:eastAsiaTheme="majorEastAsia"/>
          <w:sz w:val="28"/>
          <w:szCs w:val="28"/>
          <w:lang w:val="en-US"/>
        </w:rPr>
        <w:t>-</w:t>
      </w:r>
      <w:r w:rsidR="00B97863" w:rsidRPr="00B97863">
        <w:rPr>
          <w:rFonts w:eastAsiaTheme="majorEastAsia"/>
          <w:sz w:val="28"/>
          <w:szCs w:val="28"/>
          <w:lang w:val="en-US"/>
        </w:rPr>
        <w:t>rise urban housing</w:t>
      </w:r>
      <w:r w:rsidRPr="006D0805">
        <w:rPr>
          <w:rFonts w:eastAsiaTheme="majorEastAsia"/>
          <w:sz w:val="28"/>
          <w:szCs w:val="28"/>
          <w:lang w:val="en-US"/>
        </w:rPr>
        <w:br w:type="page"/>
      </w:r>
    </w:p>
    <w:p w14:paraId="6DB707B5" w14:textId="77777777" w:rsidR="002B1138" w:rsidRPr="006D0805" w:rsidRDefault="002B1138" w:rsidP="002B1138">
      <w:pPr>
        <w:pStyle w:val="1"/>
        <w:jc w:val="center"/>
        <w:rPr>
          <w:rFonts w:eastAsiaTheme="majorEastAsia"/>
          <w:sz w:val="28"/>
          <w:szCs w:val="28"/>
          <w:lang w:val="en-US"/>
        </w:rPr>
      </w:pPr>
    </w:p>
    <w:p w14:paraId="21AF9C92" w14:textId="77777777" w:rsidR="002B1138" w:rsidRPr="006D0805" w:rsidRDefault="002B1138" w:rsidP="002B1138">
      <w:pPr>
        <w:pStyle w:val="1"/>
        <w:jc w:val="center"/>
        <w:rPr>
          <w:rFonts w:eastAsiaTheme="majorEastAsia"/>
          <w:sz w:val="28"/>
          <w:szCs w:val="28"/>
          <w:lang w:val="en-US"/>
        </w:rPr>
      </w:pPr>
    </w:p>
    <w:p w14:paraId="69166394" w14:textId="251B87B9" w:rsidR="002B1138" w:rsidRPr="002B1138" w:rsidRDefault="00067E0A" w:rsidP="00051A76">
      <w:pPr>
        <w:pStyle w:val="1"/>
        <w:ind w:firstLine="0"/>
        <w:rPr>
          <w:rFonts w:eastAsiaTheme="majorEastAsia"/>
          <w:sz w:val="28"/>
          <w:szCs w:val="28"/>
        </w:rPr>
      </w:pPr>
      <w:r w:rsidRPr="00067E0A">
        <w:rPr>
          <w:rFonts w:eastAsiaTheme="majorEastAsia"/>
          <w:noProof/>
          <w:sz w:val="28"/>
          <w:szCs w:val="28"/>
        </w:rPr>
        <w:drawing>
          <wp:inline distT="0" distB="0" distL="0" distR="0" wp14:anchorId="2C3277C2" wp14:editId="7484F69C">
            <wp:extent cx="13319760" cy="7492365"/>
            <wp:effectExtent l="0" t="0" r="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85">
                      <a:extLst>
                        <a:ext uri="{28A0092B-C50C-407E-A947-70E740481C1C}">
                          <a14:useLocalDpi xmlns:a14="http://schemas.microsoft.com/office/drawing/2010/main" val="0"/>
                        </a:ext>
                      </a:extLst>
                    </a:blip>
                    <a:stretch>
                      <a:fillRect/>
                    </a:stretch>
                  </pic:blipFill>
                  <pic:spPr>
                    <a:xfrm>
                      <a:off x="0" y="0"/>
                      <a:ext cx="13319760" cy="7492365"/>
                    </a:xfrm>
                    <a:prstGeom prst="rect">
                      <a:avLst/>
                    </a:prstGeom>
                  </pic:spPr>
                </pic:pic>
              </a:graphicData>
            </a:graphic>
          </wp:inline>
        </w:drawing>
      </w:r>
    </w:p>
    <w:p w14:paraId="1AF71D1A" w14:textId="77777777" w:rsidR="002B1138" w:rsidRPr="002B1138" w:rsidRDefault="002B1138" w:rsidP="002B1138">
      <w:pPr>
        <w:pStyle w:val="1"/>
        <w:jc w:val="center"/>
        <w:rPr>
          <w:rFonts w:eastAsiaTheme="majorEastAsia"/>
          <w:sz w:val="28"/>
          <w:szCs w:val="28"/>
        </w:rPr>
      </w:pPr>
    </w:p>
    <w:p w14:paraId="15243D59" w14:textId="13C85A72" w:rsidR="002B1138" w:rsidRPr="006D0805" w:rsidRDefault="002B1138" w:rsidP="002B1138">
      <w:pPr>
        <w:pStyle w:val="1"/>
        <w:jc w:val="center"/>
        <w:rPr>
          <w:rFonts w:eastAsiaTheme="majorEastAsia"/>
          <w:sz w:val="28"/>
          <w:szCs w:val="28"/>
          <w:lang w:val="en-US"/>
        </w:rPr>
      </w:pPr>
      <w:r w:rsidRPr="006D0805">
        <w:rPr>
          <w:rFonts w:eastAsiaTheme="majorEastAsia"/>
          <w:sz w:val="28"/>
          <w:szCs w:val="28"/>
          <w:lang w:val="en-US"/>
        </w:rPr>
        <w:t>Figure C.15</w:t>
      </w:r>
      <w:r w:rsidR="001F4B20">
        <w:rPr>
          <w:rFonts w:eastAsiaTheme="majorEastAsia"/>
          <w:sz w:val="28"/>
          <w:szCs w:val="28"/>
          <w:lang w:val="en-US"/>
        </w:rPr>
        <w:t xml:space="preserve"> - </w:t>
      </w:r>
      <w:r w:rsidRPr="006D0805">
        <w:rPr>
          <w:rFonts w:eastAsiaTheme="majorEastAsia"/>
          <w:sz w:val="28"/>
          <w:szCs w:val="28"/>
          <w:lang w:val="en-US"/>
        </w:rPr>
        <w:t>Conclusions to Section Three</w:t>
      </w:r>
      <w:r w:rsidRPr="006D0805">
        <w:rPr>
          <w:rFonts w:eastAsiaTheme="majorEastAsia"/>
          <w:sz w:val="28"/>
          <w:szCs w:val="28"/>
          <w:lang w:val="en-US"/>
        </w:rPr>
        <w:br w:type="page"/>
      </w:r>
    </w:p>
    <w:p w14:paraId="2FFDCF28" w14:textId="77777777" w:rsidR="002B1138" w:rsidRPr="009D7B3A" w:rsidRDefault="002B1138" w:rsidP="004F7B00">
      <w:pPr>
        <w:pStyle w:val="1"/>
        <w:ind w:firstLine="0"/>
        <w:rPr>
          <w:rFonts w:eastAsiaTheme="majorEastAsia"/>
          <w:sz w:val="28"/>
          <w:szCs w:val="28"/>
          <w:lang w:val="en-US"/>
        </w:rPr>
      </w:pPr>
    </w:p>
    <w:p w14:paraId="3700EF6C" w14:textId="29FDA20E" w:rsidR="002B1138" w:rsidRPr="002B1138" w:rsidRDefault="00E53612" w:rsidP="00E53612">
      <w:pPr>
        <w:pStyle w:val="1"/>
        <w:tabs>
          <w:tab w:val="left" w:pos="9570"/>
        </w:tabs>
        <w:ind w:firstLine="0"/>
        <w:rPr>
          <w:rFonts w:eastAsiaTheme="majorEastAsia"/>
          <w:sz w:val="28"/>
          <w:szCs w:val="28"/>
        </w:rPr>
      </w:pPr>
      <w:r w:rsidRPr="009D7B3A">
        <w:rPr>
          <w:rFonts w:eastAsiaTheme="majorEastAsia"/>
          <w:sz w:val="28"/>
          <w:szCs w:val="28"/>
          <w:lang w:val="en-US"/>
        </w:rPr>
        <w:tab/>
      </w:r>
      <w:r w:rsidR="009D7B3A" w:rsidRPr="009D7B3A">
        <w:rPr>
          <w:rFonts w:eastAsiaTheme="majorEastAsia"/>
          <w:noProof/>
          <w:sz w:val="28"/>
          <w:szCs w:val="28"/>
        </w:rPr>
        <w:drawing>
          <wp:inline distT="0" distB="0" distL="0" distR="0" wp14:anchorId="023EADAF" wp14:editId="3322AA0D">
            <wp:extent cx="13319760" cy="7496175"/>
            <wp:effectExtent l="0" t="0" r="0" b="9525"/>
            <wp:docPr id="2112957883" name="Picture 3">
              <a:extLst xmlns:a="http://schemas.openxmlformats.org/drawingml/2006/main">
                <a:ext uri="{FF2B5EF4-FFF2-40B4-BE49-F238E27FC236}">
                  <a16:creationId xmlns:a16="http://schemas.microsoft.com/office/drawing/2014/main" id="{074558DF-9048-A5AA-AFF9-09807667F8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74558DF-9048-A5AA-AFF9-09807667F846}"/>
                        </a:ext>
                      </a:extLst>
                    </pic:cNvPr>
                    <pic:cNvPicPr>
                      <a:picLocks noChangeAspect="1"/>
                    </pic:cNvPicPr>
                  </pic:nvPicPr>
                  <pic:blipFill>
                    <a:blip r:embed="rId86"/>
                    <a:stretch>
                      <a:fillRect/>
                    </a:stretch>
                  </pic:blipFill>
                  <pic:spPr>
                    <a:xfrm>
                      <a:off x="0" y="0"/>
                      <a:ext cx="13319760" cy="7496175"/>
                    </a:xfrm>
                    <a:prstGeom prst="rect">
                      <a:avLst/>
                    </a:prstGeom>
                  </pic:spPr>
                </pic:pic>
              </a:graphicData>
            </a:graphic>
          </wp:inline>
        </w:drawing>
      </w:r>
    </w:p>
    <w:p w14:paraId="39EDDD6C" w14:textId="77777777" w:rsidR="002B1138" w:rsidRPr="002B1138" w:rsidRDefault="002B1138" w:rsidP="002B1138">
      <w:pPr>
        <w:pStyle w:val="1"/>
        <w:jc w:val="center"/>
        <w:rPr>
          <w:rFonts w:eastAsiaTheme="majorEastAsia"/>
          <w:sz w:val="28"/>
          <w:szCs w:val="28"/>
        </w:rPr>
      </w:pPr>
    </w:p>
    <w:p w14:paraId="30FDD415" w14:textId="7C28EF33" w:rsidR="00C37FF1" w:rsidRPr="001F4B20" w:rsidRDefault="002B1138" w:rsidP="00D371DE">
      <w:pPr>
        <w:pStyle w:val="1"/>
        <w:jc w:val="center"/>
        <w:rPr>
          <w:rFonts w:eastAsiaTheme="majorEastAsia"/>
          <w:sz w:val="28"/>
          <w:szCs w:val="28"/>
          <w:lang w:val="en-US"/>
        </w:rPr>
      </w:pPr>
      <w:r w:rsidRPr="006D0805">
        <w:rPr>
          <w:rFonts w:eastAsiaTheme="majorEastAsia"/>
          <w:sz w:val="28"/>
          <w:szCs w:val="28"/>
          <w:lang w:val="en-US"/>
        </w:rPr>
        <w:t>Figure C.16</w:t>
      </w:r>
      <w:r w:rsidR="001F4B20">
        <w:rPr>
          <w:rFonts w:eastAsiaTheme="majorEastAsia"/>
          <w:sz w:val="28"/>
          <w:szCs w:val="28"/>
          <w:lang w:val="en-US"/>
        </w:rPr>
        <w:t xml:space="preserve"> - </w:t>
      </w:r>
      <w:r w:rsidRPr="006D0805">
        <w:rPr>
          <w:rFonts w:eastAsiaTheme="majorEastAsia"/>
          <w:sz w:val="28"/>
          <w:szCs w:val="28"/>
          <w:lang w:val="en-US"/>
        </w:rPr>
        <w:t>Final synthesis of the main research results, differentiated design recommendations, and scientific contribution</w:t>
      </w:r>
    </w:p>
    <w:sectPr w:rsidR="00C37FF1" w:rsidRPr="001F4B20" w:rsidSect="00D072EE">
      <w:pgSz w:w="23811" w:h="16838" w:orient="landscape" w:code="8"/>
      <w:pgMar w:top="1134" w:right="1134"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602B2" w14:textId="77777777" w:rsidR="004D3A77" w:rsidRDefault="004D3A77" w:rsidP="0053672C">
      <w:pPr>
        <w:spacing w:after="0" w:line="240" w:lineRule="auto"/>
      </w:pPr>
      <w:r>
        <w:separator/>
      </w:r>
    </w:p>
  </w:endnote>
  <w:endnote w:type="continuationSeparator" w:id="0">
    <w:p w14:paraId="3BB89B6A" w14:textId="77777777" w:rsidR="004D3A77" w:rsidRDefault="004D3A77" w:rsidP="00536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Roboto">
    <w:panose1 w:val="020B0604020202020204"/>
    <w:charset w:val="00"/>
    <w:family w:val="auto"/>
    <w:pitch w:val="variable"/>
    <w:sig w:usb0="E0000AFF" w:usb1="5000217F" w:usb2="00000021" w:usb3="00000000" w:csb0="0000019F" w:csb1="00000000"/>
  </w:font>
  <w:font w:name="Roboto Bold">
    <w:altName w:val="Roboto"/>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3691613"/>
      <w:docPartObj>
        <w:docPartGallery w:val="Page Numbers (Bottom of Page)"/>
        <w:docPartUnique/>
      </w:docPartObj>
    </w:sdtPr>
    <w:sdtContent>
      <w:p w14:paraId="4834C8E8" w14:textId="77777777" w:rsidR="00840940" w:rsidRDefault="00840940">
        <w:pPr>
          <w:pStyle w:val="Footer"/>
          <w:jc w:val="center"/>
        </w:pPr>
        <w:r>
          <w:fldChar w:fldCharType="begin"/>
        </w:r>
        <w:r>
          <w:instrText>PAGE   \* MERGEFORMAT</w:instrText>
        </w:r>
        <w:r>
          <w:fldChar w:fldCharType="separate"/>
        </w:r>
        <w:r>
          <w:t>2</w:t>
        </w:r>
        <w:r>
          <w:fldChar w:fldCharType="end"/>
        </w:r>
      </w:p>
    </w:sdtContent>
  </w:sdt>
  <w:p w14:paraId="2C0C4B11" w14:textId="77777777" w:rsidR="00840940" w:rsidRDefault="008409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CE2A0" w14:textId="77777777" w:rsidR="004D3A77" w:rsidRDefault="004D3A77" w:rsidP="0053672C">
      <w:pPr>
        <w:spacing w:after="0" w:line="240" w:lineRule="auto"/>
      </w:pPr>
      <w:r>
        <w:separator/>
      </w:r>
    </w:p>
  </w:footnote>
  <w:footnote w:type="continuationSeparator" w:id="0">
    <w:p w14:paraId="27D6E71B" w14:textId="77777777" w:rsidR="004D3A77" w:rsidRDefault="004D3A77" w:rsidP="005367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50835"/>
    <w:multiLevelType w:val="multilevel"/>
    <w:tmpl w:val="51E05F76"/>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DA1085"/>
    <w:multiLevelType w:val="multilevel"/>
    <w:tmpl w:val="CA0A5F26"/>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661043"/>
    <w:multiLevelType w:val="multilevel"/>
    <w:tmpl w:val="81982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552AA7"/>
    <w:multiLevelType w:val="hybridMultilevel"/>
    <w:tmpl w:val="E798799A"/>
    <w:lvl w:ilvl="0" w:tplc="FFFFFFFF">
      <w:start w:val="1"/>
      <w:numFmt w:val="bullet"/>
      <w:lvlText w:val=""/>
      <w:lvlJc w:val="left"/>
      <w:pPr>
        <w:ind w:left="1429" w:hanging="360"/>
      </w:pPr>
      <w:rPr>
        <w:rFonts w:ascii="Symbol" w:hAnsi="Symbol" w:hint="default"/>
      </w:rPr>
    </w:lvl>
    <w:lvl w:ilvl="1" w:tplc="50E4D052">
      <w:start w:val="1"/>
      <w:numFmt w:val="bullet"/>
      <w:lvlText w:val=""/>
      <w:lvlJc w:val="left"/>
      <w:pPr>
        <w:ind w:left="2149" w:hanging="360"/>
      </w:pPr>
      <w:rPr>
        <w:rFonts w:ascii="Symbol" w:hAnsi="Symbo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 w15:restartNumberingAfterBreak="0">
    <w:nsid w:val="09D42A93"/>
    <w:multiLevelType w:val="multilevel"/>
    <w:tmpl w:val="968CF7D0"/>
    <w:lvl w:ilvl="0">
      <w:start w:val="1"/>
      <w:numFmt w:val="decimal"/>
      <w:lvlText w:val="%1."/>
      <w:lvlJc w:val="left"/>
      <w:pPr>
        <w:tabs>
          <w:tab w:val="num" w:pos="720"/>
        </w:tabs>
        <w:ind w:left="720" w:hanging="360"/>
      </w:pPr>
    </w:lvl>
    <w:lvl w:ilvl="1">
      <w:numFmt w:val="bullet"/>
      <w:lvlText w:val="-"/>
      <w:lvlJc w:val="left"/>
      <w:pPr>
        <w:ind w:left="1440" w:hanging="360"/>
      </w:pPr>
      <w:rPr>
        <w:rFonts w:ascii="Times New Roman" w:eastAsiaTheme="minorHAns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6A247F"/>
    <w:multiLevelType w:val="multilevel"/>
    <w:tmpl w:val="99584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C31FBF"/>
    <w:multiLevelType w:val="multilevel"/>
    <w:tmpl w:val="6E58A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007D3C"/>
    <w:multiLevelType w:val="multilevel"/>
    <w:tmpl w:val="9B464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9D5541"/>
    <w:multiLevelType w:val="hybridMultilevel"/>
    <w:tmpl w:val="B2701016"/>
    <w:lvl w:ilvl="0" w:tplc="7CC8657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1DE3815"/>
    <w:multiLevelType w:val="hybridMultilevel"/>
    <w:tmpl w:val="97840BC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14CD40B2"/>
    <w:multiLevelType w:val="multilevel"/>
    <w:tmpl w:val="5EC2A2EC"/>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EE14B8"/>
    <w:multiLevelType w:val="multilevel"/>
    <w:tmpl w:val="36301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F47FA6"/>
    <w:multiLevelType w:val="multilevel"/>
    <w:tmpl w:val="C96CC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71E0D8C"/>
    <w:multiLevelType w:val="multilevel"/>
    <w:tmpl w:val="2556A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75C4D64"/>
    <w:multiLevelType w:val="hybridMultilevel"/>
    <w:tmpl w:val="8224015C"/>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188140F9"/>
    <w:multiLevelType w:val="multilevel"/>
    <w:tmpl w:val="ACB07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BB06FD"/>
    <w:multiLevelType w:val="hybridMultilevel"/>
    <w:tmpl w:val="A27CFA9A"/>
    <w:lvl w:ilvl="0" w:tplc="9A9CC85C">
      <w:start w:val="1"/>
      <w:numFmt w:val="lowerLetter"/>
      <w:lvlText w:val="%1)"/>
      <w:lvlJc w:val="left"/>
      <w:pPr>
        <w:ind w:left="481" w:hanging="340"/>
      </w:pPr>
      <w:rPr>
        <w:rFonts w:ascii="Times New Roman" w:eastAsia="Times New Roman" w:hAnsi="Times New Roman" w:cs="Times New Roman" w:hint="default"/>
        <w:b w:val="0"/>
        <w:bCs w:val="0"/>
        <w:i w:val="0"/>
        <w:iCs w:val="0"/>
        <w:spacing w:val="-1"/>
        <w:w w:val="100"/>
        <w:sz w:val="20"/>
        <w:szCs w:val="20"/>
        <w:lang w:val="en-US" w:eastAsia="en-US" w:bidi="ar-SA"/>
      </w:rPr>
    </w:lvl>
    <w:lvl w:ilvl="1" w:tplc="28B4D0E2">
      <w:numFmt w:val="bullet"/>
      <w:lvlText w:val="•"/>
      <w:lvlJc w:val="left"/>
      <w:pPr>
        <w:ind w:left="920" w:hanging="340"/>
      </w:pPr>
      <w:rPr>
        <w:rFonts w:hint="default"/>
        <w:lang w:val="en-US" w:eastAsia="en-US" w:bidi="ar-SA"/>
      </w:rPr>
    </w:lvl>
    <w:lvl w:ilvl="2" w:tplc="E430838C">
      <w:numFmt w:val="bullet"/>
      <w:lvlText w:val="•"/>
      <w:lvlJc w:val="left"/>
      <w:pPr>
        <w:ind w:left="1360" w:hanging="340"/>
      </w:pPr>
      <w:rPr>
        <w:rFonts w:hint="default"/>
        <w:lang w:val="en-US" w:eastAsia="en-US" w:bidi="ar-SA"/>
      </w:rPr>
    </w:lvl>
    <w:lvl w:ilvl="3" w:tplc="12187B14">
      <w:numFmt w:val="bullet"/>
      <w:lvlText w:val="•"/>
      <w:lvlJc w:val="left"/>
      <w:pPr>
        <w:ind w:left="1801" w:hanging="340"/>
      </w:pPr>
      <w:rPr>
        <w:rFonts w:hint="default"/>
        <w:lang w:val="en-US" w:eastAsia="en-US" w:bidi="ar-SA"/>
      </w:rPr>
    </w:lvl>
    <w:lvl w:ilvl="4" w:tplc="4DAAEC56">
      <w:numFmt w:val="bullet"/>
      <w:lvlText w:val="•"/>
      <w:lvlJc w:val="left"/>
      <w:pPr>
        <w:ind w:left="2241" w:hanging="340"/>
      </w:pPr>
      <w:rPr>
        <w:rFonts w:hint="default"/>
        <w:lang w:val="en-US" w:eastAsia="en-US" w:bidi="ar-SA"/>
      </w:rPr>
    </w:lvl>
    <w:lvl w:ilvl="5" w:tplc="3F366540">
      <w:numFmt w:val="bullet"/>
      <w:lvlText w:val="•"/>
      <w:lvlJc w:val="left"/>
      <w:pPr>
        <w:ind w:left="2681" w:hanging="340"/>
      </w:pPr>
      <w:rPr>
        <w:rFonts w:hint="default"/>
        <w:lang w:val="en-US" w:eastAsia="en-US" w:bidi="ar-SA"/>
      </w:rPr>
    </w:lvl>
    <w:lvl w:ilvl="6" w:tplc="A2529072">
      <w:numFmt w:val="bullet"/>
      <w:lvlText w:val="•"/>
      <w:lvlJc w:val="left"/>
      <w:pPr>
        <w:ind w:left="3122" w:hanging="340"/>
      </w:pPr>
      <w:rPr>
        <w:rFonts w:hint="default"/>
        <w:lang w:val="en-US" w:eastAsia="en-US" w:bidi="ar-SA"/>
      </w:rPr>
    </w:lvl>
    <w:lvl w:ilvl="7" w:tplc="EA6257F6">
      <w:numFmt w:val="bullet"/>
      <w:lvlText w:val="•"/>
      <w:lvlJc w:val="left"/>
      <w:pPr>
        <w:ind w:left="3562" w:hanging="340"/>
      </w:pPr>
      <w:rPr>
        <w:rFonts w:hint="default"/>
        <w:lang w:val="en-US" w:eastAsia="en-US" w:bidi="ar-SA"/>
      </w:rPr>
    </w:lvl>
    <w:lvl w:ilvl="8" w:tplc="FE3AC600">
      <w:numFmt w:val="bullet"/>
      <w:lvlText w:val="•"/>
      <w:lvlJc w:val="left"/>
      <w:pPr>
        <w:ind w:left="4002" w:hanging="340"/>
      </w:pPr>
      <w:rPr>
        <w:rFonts w:hint="default"/>
        <w:lang w:val="en-US" w:eastAsia="en-US" w:bidi="ar-SA"/>
      </w:rPr>
    </w:lvl>
  </w:abstractNum>
  <w:abstractNum w:abstractNumId="17" w15:restartNumberingAfterBreak="0">
    <w:nsid w:val="1C9E12EE"/>
    <w:multiLevelType w:val="hybridMultilevel"/>
    <w:tmpl w:val="F524F1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D0C0B54"/>
    <w:multiLevelType w:val="multilevel"/>
    <w:tmpl w:val="77EAB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E154FEC"/>
    <w:multiLevelType w:val="multilevel"/>
    <w:tmpl w:val="B21C8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FFF2353"/>
    <w:multiLevelType w:val="multilevel"/>
    <w:tmpl w:val="A8B01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26E189B"/>
    <w:multiLevelType w:val="multilevel"/>
    <w:tmpl w:val="482E6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2804C38"/>
    <w:multiLevelType w:val="multilevel"/>
    <w:tmpl w:val="F7E25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3361656"/>
    <w:multiLevelType w:val="hybridMultilevel"/>
    <w:tmpl w:val="448053F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23522708"/>
    <w:multiLevelType w:val="multilevel"/>
    <w:tmpl w:val="6E6CB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5D52080"/>
    <w:multiLevelType w:val="multilevel"/>
    <w:tmpl w:val="8A9AB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5DC1B90"/>
    <w:multiLevelType w:val="hybridMultilevel"/>
    <w:tmpl w:val="26586E76"/>
    <w:lvl w:ilvl="0" w:tplc="0419000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7" w15:restartNumberingAfterBreak="0">
    <w:nsid w:val="2636169A"/>
    <w:multiLevelType w:val="multilevel"/>
    <w:tmpl w:val="597A2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73D7763"/>
    <w:multiLevelType w:val="hybridMultilevel"/>
    <w:tmpl w:val="DEDE8DD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27843A6C"/>
    <w:multiLevelType w:val="multilevel"/>
    <w:tmpl w:val="49387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7C27566"/>
    <w:multiLevelType w:val="multilevel"/>
    <w:tmpl w:val="4650FF0C"/>
    <w:lvl w:ilvl="0">
      <w:start w:val="1"/>
      <w:numFmt w:val="decimal"/>
      <w:lvlText w:val="%1)"/>
      <w:lvlJc w:val="left"/>
      <w:pPr>
        <w:tabs>
          <w:tab w:val="num" w:pos="720"/>
        </w:tabs>
        <w:ind w:left="720" w:hanging="360"/>
      </w:pPr>
      <w:rPr>
        <w:lang w:val="ru-RU"/>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8B27A1C"/>
    <w:multiLevelType w:val="multilevel"/>
    <w:tmpl w:val="BFFA7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E6647BC"/>
    <w:multiLevelType w:val="multilevel"/>
    <w:tmpl w:val="68CCF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EAE04CB"/>
    <w:multiLevelType w:val="multilevel"/>
    <w:tmpl w:val="42C02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0AA18CC"/>
    <w:multiLevelType w:val="hybridMultilevel"/>
    <w:tmpl w:val="E68E669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5" w15:restartNumberingAfterBreak="0">
    <w:nsid w:val="30DE6A56"/>
    <w:multiLevelType w:val="multilevel"/>
    <w:tmpl w:val="62F82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11E1AFA"/>
    <w:multiLevelType w:val="hybridMultilevel"/>
    <w:tmpl w:val="3814C66E"/>
    <w:lvl w:ilvl="0" w:tplc="EA8E0744">
      <w:numFmt w:val="bullet"/>
      <w:lvlText w:val=""/>
      <w:lvlJc w:val="left"/>
      <w:pPr>
        <w:ind w:left="504" w:hanging="340"/>
      </w:pPr>
      <w:rPr>
        <w:rFonts w:ascii="Wingdings" w:eastAsia="Wingdings" w:hAnsi="Wingdings" w:cs="Wingdings" w:hint="default"/>
        <w:b w:val="0"/>
        <w:bCs w:val="0"/>
        <w:i w:val="0"/>
        <w:iCs w:val="0"/>
        <w:spacing w:val="0"/>
        <w:w w:val="100"/>
        <w:sz w:val="20"/>
        <w:szCs w:val="20"/>
        <w:lang w:val="en-US" w:eastAsia="en-US" w:bidi="ar-SA"/>
      </w:rPr>
    </w:lvl>
    <w:lvl w:ilvl="1" w:tplc="0A8E3D1E">
      <w:start w:val="1"/>
      <w:numFmt w:val="lowerLetter"/>
      <w:lvlText w:val="(%2)"/>
      <w:lvlJc w:val="left"/>
      <w:pPr>
        <w:ind w:left="901" w:hanging="420"/>
      </w:pPr>
      <w:rPr>
        <w:rFonts w:ascii="Times New Roman" w:eastAsia="Times New Roman" w:hAnsi="Times New Roman" w:cs="Times New Roman" w:hint="default"/>
        <w:b w:val="0"/>
        <w:bCs w:val="0"/>
        <w:i w:val="0"/>
        <w:iCs w:val="0"/>
        <w:spacing w:val="0"/>
        <w:w w:val="100"/>
        <w:sz w:val="20"/>
        <w:szCs w:val="20"/>
        <w:lang w:val="en-US" w:eastAsia="en-US" w:bidi="ar-SA"/>
      </w:rPr>
    </w:lvl>
    <w:lvl w:ilvl="2" w:tplc="175A50CA">
      <w:numFmt w:val="bullet"/>
      <w:lvlText w:val="•"/>
      <w:lvlJc w:val="left"/>
      <w:pPr>
        <w:ind w:left="1352" w:hanging="420"/>
      </w:pPr>
      <w:rPr>
        <w:rFonts w:hint="default"/>
        <w:lang w:val="en-US" w:eastAsia="en-US" w:bidi="ar-SA"/>
      </w:rPr>
    </w:lvl>
    <w:lvl w:ilvl="3" w:tplc="DDE2CE4E">
      <w:numFmt w:val="bullet"/>
      <w:lvlText w:val="•"/>
      <w:lvlJc w:val="left"/>
      <w:pPr>
        <w:ind w:left="1805" w:hanging="420"/>
      </w:pPr>
      <w:rPr>
        <w:rFonts w:hint="default"/>
        <w:lang w:val="en-US" w:eastAsia="en-US" w:bidi="ar-SA"/>
      </w:rPr>
    </w:lvl>
    <w:lvl w:ilvl="4" w:tplc="1C045036">
      <w:numFmt w:val="bullet"/>
      <w:lvlText w:val="•"/>
      <w:lvlJc w:val="left"/>
      <w:pPr>
        <w:ind w:left="2258" w:hanging="420"/>
      </w:pPr>
      <w:rPr>
        <w:rFonts w:hint="default"/>
        <w:lang w:val="en-US" w:eastAsia="en-US" w:bidi="ar-SA"/>
      </w:rPr>
    </w:lvl>
    <w:lvl w:ilvl="5" w:tplc="A15CBC44">
      <w:numFmt w:val="bullet"/>
      <w:lvlText w:val="•"/>
      <w:lvlJc w:val="left"/>
      <w:pPr>
        <w:ind w:left="2711" w:hanging="420"/>
      </w:pPr>
      <w:rPr>
        <w:rFonts w:hint="default"/>
        <w:lang w:val="en-US" w:eastAsia="en-US" w:bidi="ar-SA"/>
      </w:rPr>
    </w:lvl>
    <w:lvl w:ilvl="6" w:tplc="13946AB6">
      <w:numFmt w:val="bullet"/>
      <w:lvlText w:val="•"/>
      <w:lvlJc w:val="left"/>
      <w:pPr>
        <w:ind w:left="3164" w:hanging="420"/>
      </w:pPr>
      <w:rPr>
        <w:rFonts w:hint="default"/>
        <w:lang w:val="en-US" w:eastAsia="en-US" w:bidi="ar-SA"/>
      </w:rPr>
    </w:lvl>
    <w:lvl w:ilvl="7" w:tplc="2400822E">
      <w:numFmt w:val="bullet"/>
      <w:lvlText w:val="•"/>
      <w:lvlJc w:val="left"/>
      <w:pPr>
        <w:ind w:left="3617" w:hanging="420"/>
      </w:pPr>
      <w:rPr>
        <w:rFonts w:hint="default"/>
        <w:lang w:val="en-US" w:eastAsia="en-US" w:bidi="ar-SA"/>
      </w:rPr>
    </w:lvl>
    <w:lvl w:ilvl="8" w:tplc="8996CA74">
      <w:numFmt w:val="bullet"/>
      <w:lvlText w:val="•"/>
      <w:lvlJc w:val="left"/>
      <w:pPr>
        <w:ind w:left="4070" w:hanging="420"/>
      </w:pPr>
      <w:rPr>
        <w:rFonts w:hint="default"/>
        <w:lang w:val="en-US" w:eastAsia="en-US" w:bidi="ar-SA"/>
      </w:rPr>
    </w:lvl>
  </w:abstractNum>
  <w:abstractNum w:abstractNumId="37" w15:restartNumberingAfterBreak="0">
    <w:nsid w:val="32A93B15"/>
    <w:multiLevelType w:val="multilevel"/>
    <w:tmpl w:val="9BFEF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35D3808"/>
    <w:multiLevelType w:val="multilevel"/>
    <w:tmpl w:val="A5403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42067D6"/>
    <w:multiLevelType w:val="multilevel"/>
    <w:tmpl w:val="65421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49F08F0"/>
    <w:multiLevelType w:val="hybridMultilevel"/>
    <w:tmpl w:val="D1C2A392"/>
    <w:lvl w:ilvl="0" w:tplc="C2FCC5D4">
      <w:start w:val="1"/>
      <w:numFmt w:val="decimal"/>
      <w:lvlText w:val="%1."/>
      <w:lvlJc w:val="left"/>
      <w:pPr>
        <w:ind w:left="1211" w:hanging="360"/>
      </w:pPr>
      <w:rPr>
        <w:lang w:val="ru-RU"/>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15:restartNumberingAfterBreak="0">
    <w:nsid w:val="34F25ACB"/>
    <w:multiLevelType w:val="multilevel"/>
    <w:tmpl w:val="E6A4C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52C19A3"/>
    <w:multiLevelType w:val="multilevel"/>
    <w:tmpl w:val="E200D7F0"/>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5BA66A3"/>
    <w:multiLevelType w:val="multilevel"/>
    <w:tmpl w:val="9626D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8555AEC"/>
    <w:multiLevelType w:val="multilevel"/>
    <w:tmpl w:val="B4443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8666471"/>
    <w:multiLevelType w:val="multilevel"/>
    <w:tmpl w:val="24B6C15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A4705F5"/>
    <w:multiLevelType w:val="multilevel"/>
    <w:tmpl w:val="71149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B765980"/>
    <w:multiLevelType w:val="hybridMultilevel"/>
    <w:tmpl w:val="7E061244"/>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15:restartNumberingAfterBreak="0">
    <w:nsid w:val="3D564A09"/>
    <w:multiLevelType w:val="multilevel"/>
    <w:tmpl w:val="06C89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F847A2E"/>
    <w:multiLevelType w:val="multilevel"/>
    <w:tmpl w:val="06C64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F9F74FE"/>
    <w:multiLevelType w:val="multilevel"/>
    <w:tmpl w:val="4DD8CAC6"/>
    <w:lvl w:ilvl="0">
      <w:start w:val="1"/>
      <w:numFmt w:val="decimal"/>
      <w:lvlText w:val="%1."/>
      <w:lvlJc w:val="left"/>
      <w:pPr>
        <w:ind w:left="3905" w:hanging="360"/>
      </w:pPr>
      <w:rPr>
        <w:rFonts w:hint="default"/>
      </w:rPr>
    </w:lvl>
    <w:lvl w:ilvl="1">
      <w:start w:val="1"/>
      <w:numFmt w:val="decimal"/>
      <w:isLgl/>
      <w:lvlText w:val="%1.%2."/>
      <w:lvlJc w:val="left"/>
      <w:pPr>
        <w:ind w:left="4265" w:hanging="720"/>
      </w:pPr>
      <w:rPr>
        <w:rFonts w:hint="default"/>
      </w:rPr>
    </w:lvl>
    <w:lvl w:ilvl="2">
      <w:start w:val="1"/>
      <w:numFmt w:val="decimal"/>
      <w:isLgl/>
      <w:lvlText w:val="%1.%2.%3."/>
      <w:lvlJc w:val="left"/>
      <w:pPr>
        <w:ind w:left="4265" w:hanging="720"/>
      </w:pPr>
      <w:rPr>
        <w:rFonts w:hint="default"/>
      </w:rPr>
    </w:lvl>
    <w:lvl w:ilvl="3">
      <w:start w:val="1"/>
      <w:numFmt w:val="decimal"/>
      <w:isLgl/>
      <w:lvlText w:val="%1.%2.%3.%4."/>
      <w:lvlJc w:val="left"/>
      <w:pPr>
        <w:ind w:left="4625" w:hanging="1080"/>
      </w:pPr>
      <w:rPr>
        <w:rFonts w:hint="default"/>
      </w:rPr>
    </w:lvl>
    <w:lvl w:ilvl="4">
      <w:start w:val="1"/>
      <w:numFmt w:val="decimal"/>
      <w:isLgl/>
      <w:lvlText w:val="%1.%2.%3.%4.%5."/>
      <w:lvlJc w:val="left"/>
      <w:pPr>
        <w:ind w:left="4625"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5345" w:hanging="1800"/>
      </w:pPr>
      <w:rPr>
        <w:rFonts w:hint="default"/>
      </w:rPr>
    </w:lvl>
    <w:lvl w:ilvl="7">
      <w:start w:val="1"/>
      <w:numFmt w:val="decimal"/>
      <w:isLgl/>
      <w:lvlText w:val="%1.%2.%3.%4.%5.%6.%7.%8."/>
      <w:lvlJc w:val="left"/>
      <w:pPr>
        <w:ind w:left="5345" w:hanging="1800"/>
      </w:pPr>
      <w:rPr>
        <w:rFonts w:hint="default"/>
      </w:rPr>
    </w:lvl>
    <w:lvl w:ilvl="8">
      <w:start w:val="1"/>
      <w:numFmt w:val="decimal"/>
      <w:isLgl/>
      <w:lvlText w:val="%1.%2.%3.%4.%5.%6.%7.%8.%9."/>
      <w:lvlJc w:val="left"/>
      <w:pPr>
        <w:ind w:left="5705" w:hanging="2160"/>
      </w:pPr>
      <w:rPr>
        <w:rFonts w:hint="default"/>
      </w:rPr>
    </w:lvl>
  </w:abstractNum>
  <w:abstractNum w:abstractNumId="51" w15:restartNumberingAfterBreak="0">
    <w:nsid w:val="40D32379"/>
    <w:multiLevelType w:val="multilevel"/>
    <w:tmpl w:val="1A629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1006654"/>
    <w:multiLevelType w:val="multilevel"/>
    <w:tmpl w:val="BF84B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17A27BC"/>
    <w:multiLevelType w:val="hybridMultilevel"/>
    <w:tmpl w:val="01A80B6E"/>
    <w:lvl w:ilvl="0" w:tplc="E342DB2A">
      <w:start w:val="1"/>
      <w:numFmt w:val="decimal"/>
      <w:lvlText w:val="%1."/>
      <w:lvlJc w:val="left"/>
      <w:pPr>
        <w:ind w:left="421" w:hanging="280"/>
      </w:pPr>
      <w:rPr>
        <w:rFonts w:ascii="Times New Roman" w:eastAsia="Times New Roman" w:hAnsi="Times New Roman" w:cs="Times New Roman" w:hint="default"/>
        <w:b/>
        <w:bCs/>
        <w:i w:val="0"/>
        <w:iCs w:val="0"/>
        <w:spacing w:val="0"/>
        <w:w w:val="99"/>
        <w:sz w:val="28"/>
        <w:szCs w:val="28"/>
        <w:lang w:val="en-US" w:eastAsia="en-US" w:bidi="ar-SA"/>
      </w:rPr>
    </w:lvl>
    <w:lvl w:ilvl="1" w:tplc="6E0A171E">
      <w:start w:val="1"/>
      <w:numFmt w:val="lowerLetter"/>
      <w:lvlText w:val="(%2)"/>
      <w:lvlJc w:val="left"/>
      <w:pPr>
        <w:ind w:left="481" w:hanging="340"/>
      </w:pPr>
      <w:rPr>
        <w:rFonts w:ascii="Times New Roman" w:eastAsia="Times New Roman" w:hAnsi="Times New Roman" w:cs="Times New Roman" w:hint="default"/>
        <w:b w:val="0"/>
        <w:bCs w:val="0"/>
        <w:i w:val="0"/>
        <w:iCs w:val="0"/>
        <w:spacing w:val="0"/>
        <w:w w:val="100"/>
        <w:sz w:val="20"/>
        <w:szCs w:val="20"/>
        <w:lang w:val="en-US" w:eastAsia="en-US" w:bidi="ar-SA"/>
      </w:rPr>
    </w:lvl>
    <w:lvl w:ilvl="2" w:tplc="393E8C44">
      <w:numFmt w:val="bullet"/>
      <w:lvlText w:val="•"/>
      <w:lvlJc w:val="left"/>
      <w:pPr>
        <w:ind w:left="620" w:hanging="340"/>
      </w:pPr>
      <w:rPr>
        <w:rFonts w:hint="default"/>
        <w:lang w:val="en-US" w:eastAsia="en-US" w:bidi="ar-SA"/>
      </w:rPr>
    </w:lvl>
    <w:lvl w:ilvl="3" w:tplc="90404A0C">
      <w:numFmt w:val="bullet"/>
      <w:lvlText w:val="•"/>
      <w:lvlJc w:val="left"/>
      <w:pPr>
        <w:ind w:left="533" w:hanging="340"/>
      </w:pPr>
      <w:rPr>
        <w:rFonts w:hint="default"/>
        <w:lang w:val="en-US" w:eastAsia="en-US" w:bidi="ar-SA"/>
      </w:rPr>
    </w:lvl>
    <w:lvl w:ilvl="4" w:tplc="06483C48">
      <w:numFmt w:val="bullet"/>
      <w:lvlText w:val="•"/>
      <w:lvlJc w:val="left"/>
      <w:pPr>
        <w:ind w:left="447" w:hanging="340"/>
      </w:pPr>
      <w:rPr>
        <w:rFonts w:hint="default"/>
        <w:lang w:val="en-US" w:eastAsia="en-US" w:bidi="ar-SA"/>
      </w:rPr>
    </w:lvl>
    <w:lvl w:ilvl="5" w:tplc="0C987FFA">
      <w:numFmt w:val="bullet"/>
      <w:lvlText w:val="•"/>
      <w:lvlJc w:val="left"/>
      <w:pPr>
        <w:ind w:left="361" w:hanging="340"/>
      </w:pPr>
      <w:rPr>
        <w:rFonts w:hint="default"/>
        <w:lang w:val="en-US" w:eastAsia="en-US" w:bidi="ar-SA"/>
      </w:rPr>
    </w:lvl>
    <w:lvl w:ilvl="6" w:tplc="3A4CEE74">
      <w:numFmt w:val="bullet"/>
      <w:lvlText w:val="•"/>
      <w:lvlJc w:val="left"/>
      <w:pPr>
        <w:ind w:left="275" w:hanging="340"/>
      </w:pPr>
      <w:rPr>
        <w:rFonts w:hint="default"/>
        <w:lang w:val="en-US" w:eastAsia="en-US" w:bidi="ar-SA"/>
      </w:rPr>
    </w:lvl>
    <w:lvl w:ilvl="7" w:tplc="57D4B524">
      <w:numFmt w:val="bullet"/>
      <w:lvlText w:val="•"/>
      <w:lvlJc w:val="left"/>
      <w:pPr>
        <w:ind w:left="189" w:hanging="340"/>
      </w:pPr>
      <w:rPr>
        <w:rFonts w:hint="default"/>
        <w:lang w:val="en-US" w:eastAsia="en-US" w:bidi="ar-SA"/>
      </w:rPr>
    </w:lvl>
    <w:lvl w:ilvl="8" w:tplc="D06C5AA2">
      <w:numFmt w:val="bullet"/>
      <w:lvlText w:val="•"/>
      <w:lvlJc w:val="left"/>
      <w:pPr>
        <w:ind w:left="103" w:hanging="340"/>
      </w:pPr>
      <w:rPr>
        <w:rFonts w:hint="default"/>
        <w:lang w:val="en-US" w:eastAsia="en-US" w:bidi="ar-SA"/>
      </w:rPr>
    </w:lvl>
  </w:abstractNum>
  <w:abstractNum w:abstractNumId="54" w15:restartNumberingAfterBreak="0">
    <w:nsid w:val="43153157"/>
    <w:multiLevelType w:val="hybridMultilevel"/>
    <w:tmpl w:val="0B925AB8"/>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5" w15:restartNumberingAfterBreak="0">
    <w:nsid w:val="43560277"/>
    <w:multiLevelType w:val="hybridMultilevel"/>
    <w:tmpl w:val="818A2634"/>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6" w15:restartNumberingAfterBreak="0">
    <w:nsid w:val="44CD2FB1"/>
    <w:multiLevelType w:val="hybridMultilevel"/>
    <w:tmpl w:val="C4DCE8A4"/>
    <w:lvl w:ilvl="0" w:tplc="50E4D05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46380F7A"/>
    <w:multiLevelType w:val="multilevel"/>
    <w:tmpl w:val="FA86A0F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8300ED5"/>
    <w:multiLevelType w:val="multilevel"/>
    <w:tmpl w:val="F95AB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A5C0132"/>
    <w:multiLevelType w:val="multilevel"/>
    <w:tmpl w:val="6948633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4BA95BB0"/>
    <w:multiLevelType w:val="multilevel"/>
    <w:tmpl w:val="7EBA0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BF24DE8"/>
    <w:multiLevelType w:val="hybridMultilevel"/>
    <w:tmpl w:val="09AA08A6"/>
    <w:lvl w:ilvl="0" w:tplc="5C3CC318">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2" w15:restartNumberingAfterBreak="0">
    <w:nsid w:val="4C162DD8"/>
    <w:multiLevelType w:val="multilevel"/>
    <w:tmpl w:val="FA506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DC376E2"/>
    <w:multiLevelType w:val="multilevel"/>
    <w:tmpl w:val="34D66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E3F7BF9"/>
    <w:multiLevelType w:val="multilevel"/>
    <w:tmpl w:val="42308352"/>
    <w:lvl w:ilvl="0">
      <w:start w:val="1"/>
      <w:numFmt w:val="lowerLett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19D3FCA"/>
    <w:multiLevelType w:val="multilevel"/>
    <w:tmpl w:val="D0029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61123AD"/>
    <w:multiLevelType w:val="hybridMultilevel"/>
    <w:tmpl w:val="B062217A"/>
    <w:lvl w:ilvl="0" w:tplc="50E4D05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7" w15:restartNumberingAfterBreak="0">
    <w:nsid w:val="56635DB5"/>
    <w:multiLevelType w:val="hybridMultilevel"/>
    <w:tmpl w:val="709A5E14"/>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8" w15:restartNumberingAfterBreak="0">
    <w:nsid w:val="56FD70F7"/>
    <w:multiLevelType w:val="hybridMultilevel"/>
    <w:tmpl w:val="3B5C8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58406AEA"/>
    <w:multiLevelType w:val="multilevel"/>
    <w:tmpl w:val="CAD4B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EB57FCE"/>
    <w:multiLevelType w:val="hybridMultilevel"/>
    <w:tmpl w:val="8FD2D376"/>
    <w:lvl w:ilvl="0" w:tplc="5E2ADFA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1" w15:restartNumberingAfterBreak="0">
    <w:nsid w:val="60A8544A"/>
    <w:multiLevelType w:val="multilevel"/>
    <w:tmpl w:val="A648A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0E925E5"/>
    <w:multiLevelType w:val="multilevel"/>
    <w:tmpl w:val="E3387AA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29234C7"/>
    <w:multiLevelType w:val="multilevel"/>
    <w:tmpl w:val="281039DC"/>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2A35E0D"/>
    <w:multiLevelType w:val="hybridMultilevel"/>
    <w:tmpl w:val="E0580C0C"/>
    <w:lvl w:ilvl="0" w:tplc="6DBC2DA0">
      <w:start w:val="4"/>
      <w:numFmt w:val="lowerLetter"/>
      <w:lvlText w:val="(%1)"/>
      <w:lvlJc w:val="left"/>
      <w:pPr>
        <w:ind w:left="426" w:hanging="285"/>
      </w:pPr>
      <w:rPr>
        <w:rFonts w:ascii="Times New Roman" w:eastAsia="Times New Roman" w:hAnsi="Times New Roman" w:cs="Times New Roman" w:hint="default"/>
        <w:b w:val="0"/>
        <w:bCs w:val="0"/>
        <w:i w:val="0"/>
        <w:iCs w:val="0"/>
        <w:spacing w:val="-1"/>
        <w:w w:val="100"/>
        <w:sz w:val="20"/>
        <w:szCs w:val="20"/>
        <w:lang w:val="en-US" w:eastAsia="en-US" w:bidi="ar-SA"/>
      </w:rPr>
    </w:lvl>
    <w:lvl w:ilvl="1" w:tplc="E25EF0FE">
      <w:numFmt w:val="bullet"/>
      <w:lvlText w:val="•"/>
      <w:lvlJc w:val="left"/>
      <w:pPr>
        <w:ind w:left="875" w:hanging="285"/>
      </w:pPr>
      <w:rPr>
        <w:rFonts w:hint="default"/>
        <w:lang w:val="en-US" w:eastAsia="en-US" w:bidi="ar-SA"/>
      </w:rPr>
    </w:lvl>
    <w:lvl w:ilvl="2" w:tplc="F3D005E4">
      <w:numFmt w:val="bullet"/>
      <w:lvlText w:val="•"/>
      <w:lvlJc w:val="left"/>
      <w:pPr>
        <w:ind w:left="1331" w:hanging="285"/>
      </w:pPr>
      <w:rPr>
        <w:rFonts w:hint="default"/>
        <w:lang w:val="en-US" w:eastAsia="en-US" w:bidi="ar-SA"/>
      </w:rPr>
    </w:lvl>
    <w:lvl w:ilvl="3" w:tplc="53508520">
      <w:numFmt w:val="bullet"/>
      <w:lvlText w:val="•"/>
      <w:lvlJc w:val="left"/>
      <w:pPr>
        <w:ind w:left="1787" w:hanging="285"/>
      </w:pPr>
      <w:rPr>
        <w:rFonts w:hint="default"/>
        <w:lang w:val="en-US" w:eastAsia="en-US" w:bidi="ar-SA"/>
      </w:rPr>
    </w:lvl>
    <w:lvl w:ilvl="4" w:tplc="9D041E3C">
      <w:numFmt w:val="bullet"/>
      <w:lvlText w:val="•"/>
      <w:lvlJc w:val="left"/>
      <w:pPr>
        <w:ind w:left="2242" w:hanging="285"/>
      </w:pPr>
      <w:rPr>
        <w:rFonts w:hint="default"/>
        <w:lang w:val="en-US" w:eastAsia="en-US" w:bidi="ar-SA"/>
      </w:rPr>
    </w:lvl>
    <w:lvl w:ilvl="5" w:tplc="3AF40FC0">
      <w:numFmt w:val="bullet"/>
      <w:lvlText w:val="•"/>
      <w:lvlJc w:val="left"/>
      <w:pPr>
        <w:ind w:left="2698" w:hanging="285"/>
      </w:pPr>
      <w:rPr>
        <w:rFonts w:hint="default"/>
        <w:lang w:val="en-US" w:eastAsia="en-US" w:bidi="ar-SA"/>
      </w:rPr>
    </w:lvl>
    <w:lvl w:ilvl="6" w:tplc="86F4C82C">
      <w:numFmt w:val="bullet"/>
      <w:lvlText w:val="•"/>
      <w:lvlJc w:val="left"/>
      <w:pPr>
        <w:ind w:left="3154" w:hanging="285"/>
      </w:pPr>
      <w:rPr>
        <w:rFonts w:hint="default"/>
        <w:lang w:val="en-US" w:eastAsia="en-US" w:bidi="ar-SA"/>
      </w:rPr>
    </w:lvl>
    <w:lvl w:ilvl="7" w:tplc="E2AA515C">
      <w:numFmt w:val="bullet"/>
      <w:lvlText w:val="•"/>
      <w:lvlJc w:val="left"/>
      <w:pPr>
        <w:ind w:left="3609" w:hanging="285"/>
      </w:pPr>
      <w:rPr>
        <w:rFonts w:hint="default"/>
        <w:lang w:val="en-US" w:eastAsia="en-US" w:bidi="ar-SA"/>
      </w:rPr>
    </w:lvl>
    <w:lvl w:ilvl="8" w:tplc="AA6A189A">
      <w:numFmt w:val="bullet"/>
      <w:lvlText w:val="•"/>
      <w:lvlJc w:val="left"/>
      <w:pPr>
        <w:ind w:left="4065" w:hanging="285"/>
      </w:pPr>
      <w:rPr>
        <w:rFonts w:hint="default"/>
        <w:lang w:val="en-US" w:eastAsia="en-US" w:bidi="ar-SA"/>
      </w:rPr>
    </w:lvl>
  </w:abstractNum>
  <w:abstractNum w:abstractNumId="75" w15:restartNumberingAfterBreak="0">
    <w:nsid w:val="630E5063"/>
    <w:multiLevelType w:val="multilevel"/>
    <w:tmpl w:val="B3544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3341705"/>
    <w:multiLevelType w:val="hybridMultilevel"/>
    <w:tmpl w:val="23304396"/>
    <w:lvl w:ilvl="0" w:tplc="06BE102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7" w15:restartNumberingAfterBreak="0">
    <w:nsid w:val="63BB4176"/>
    <w:multiLevelType w:val="hybridMultilevel"/>
    <w:tmpl w:val="582ADEBC"/>
    <w:lvl w:ilvl="0" w:tplc="04190017">
      <w:start w:val="1"/>
      <w:numFmt w:val="lowerLetter"/>
      <w:lvlText w:val="%1)"/>
      <w:lvlJc w:val="left"/>
      <w:pPr>
        <w:ind w:left="1429" w:hanging="360"/>
      </w:pPr>
    </w:lvl>
    <w:lvl w:ilvl="1" w:tplc="8BCCA862">
      <w:start w:val="1"/>
      <w:numFmt w:val="lowerLetter"/>
      <w:lvlText w:val="%2."/>
      <w:lvlJc w:val="left"/>
      <w:pPr>
        <w:ind w:left="2149" w:hanging="360"/>
      </w:pPr>
      <w:rPr>
        <w:sz w:val="28"/>
        <w:szCs w:val="28"/>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8" w15:restartNumberingAfterBreak="0">
    <w:nsid w:val="63E6425A"/>
    <w:multiLevelType w:val="multilevel"/>
    <w:tmpl w:val="AB7C6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95C3276"/>
    <w:multiLevelType w:val="hybridMultilevel"/>
    <w:tmpl w:val="5EC051CC"/>
    <w:lvl w:ilvl="0" w:tplc="0419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0" w15:restartNumberingAfterBreak="0">
    <w:nsid w:val="6A336D07"/>
    <w:multiLevelType w:val="hybridMultilevel"/>
    <w:tmpl w:val="E97E0B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1" w15:restartNumberingAfterBreak="0">
    <w:nsid w:val="6B4A351F"/>
    <w:multiLevelType w:val="multilevel"/>
    <w:tmpl w:val="2AB4BDE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C7F0E7D"/>
    <w:multiLevelType w:val="hybridMultilevel"/>
    <w:tmpl w:val="E78ECEDC"/>
    <w:lvl w:ilvl="0" w:tplc="7906610A">
      <w:numFmt w:val="bullet"/>
      <w:lvlText w:val=""/>
      <w:lvlJc w:val="left"/>
      <w:pPr>
        <w:ind w:left="504" w:hanging="340"/>
      </w:pPr>
      <w:rPr>
        <w:rFonts w:ascii="Wingdings" w:eastAsia="Wingdings" w:hAnsi="Wingdings" w:cs="Wingdings" w:hint="default"/>
        <w:b w:val="0"/>
        <w:bCs w:val="0"/>
        <w:i w:val="0"/>
        <w:iCs w:val="0"/>
        <w:spacing w:val="0"/>
        <w:w w:val="100"/>
        <w:sz w:val="20"/>
        <w:szCs w:val="20"/>
        <w:lang w:val="en-US" w:eastAsia="en-US" w:bidi="ar-SA"/>
      </w:rPr>
    </w:lvl>
    <w:lvl w:ilvl="1" w:tplc="311680E2">
      <w:start w:val="1"/>
      <w:numFmt w:val="lowerLetter"/>
      <w:lvlText w:val="(%2)"/>
      <w:lvlJc w:val="left"/>
      <w:pPr>
        <w:ind w:left="762" w:hanging="420"/>
      </w:pPr>
      <w:rPr>
        <w:rFonts w:ascii="Times New Roman" w:eastAsia="Times New Roman" w:hAnsi="Times New Roman" w:cs="Times New Roman" w:hint="default"/>
        <w:b w:val="0"/>
        <w:bCs w:val="0"/>
        <w:i w:val="0"/>
        <w:iCs w:val="0"/>
        <w:spacing w:val="0"/>
        <w:w w:val="100"/>
        <w:sz w:val="20"/>
        <w:szCs w:val="20"/>
        <w:lang w:val="en-US" w:eastAsia="en-US" w:bidi="ar-SA"/>
      </w:rPr>
    </w:lvl>
    <w:lvl w:ilvl="2" w:tplc="C03EC542">
      <w:numFmt w:val="bullet"/>
      <w:lvlText w:val="•"/>
      <w:lvlJc w:val="left"/>
      <w:pPr>
        <w:ind w:left="1217" w:hanging="420"/>
      </w:pPr>
      <w:rPr>
        <w:rFonts w:hint="default"/>
        <w:lang w:val="en-US" w:eastAsia="en-US" w:bidi="ar-SA"/>
      </w:rPr>
    </w:lvl>
    <w:lvl w:ilvl="3" w:tplc="06A440FC">
      <w:numFmt w:val="bullet"/>
      <w:lvlText w:val="•"/>
      <w:lvlJc w:val="left"/>
      <w:pPr>
        <w:ind w:left="1674" w:hanging="420"/>
      </w:pPr>
      <w:rPr>
        <w:rFonts w:hint="default"/>
        <w:lang w:val="en-US" w:eastAsia="en-US" w:bidi="ar-SA"/>
      </w:rPr>
    </w:lvl>
    <w:lvl w:ilvl="4" w:tplc="8A184A20">
      <w:numFmt w:val="bullet"/>
      <w:lvlText w:val="•"/>
      <w:lvlJc w:val="left"/>
      <w:pPr>
        <w:ind w:left="2132" w:hanging="420"/>
      </w:pPr>
      <w:rPr>
        <w:rFonts w:hint="default"/>
        <w:lang w:val="en-US" w:eastAsia="en-US" w:bidi="ar-SA"/>
      </w:rPr>
    </w:lvl>
    <w:lvl w:ilvl="5" w:tplc="134A55C6">
      <w:numFmt w:val="bullet"/>
      <w:lvlText w:val="•"/>
      <w:lvlJc w:val="left"/>
      <w:pPr>
        <w:ind w:left="2589" w:hanging="420"/>
      </w:pPr>
      <w:rPr>
        <w:rFonts w:hint="default"/>
        <w:lang w:val="en-US" w:eastAsia="en-US" w:bidi="ar-SA"/>
      </w:rPr>
    </w:lvl>
    <w:lvl w:ilvl="6" w:tplc="DF462D44">
      <w:numFmt w:val="bullet"/>
      <w:lvlText w:val="•"/>
      <w:lvlJc w:val="left"/>
      <w:pPr>
        <w:ind w:left="3047" w:hanging="420"/>
      </w:pPr>
      <w:rPr>
        <w:rFonts w:hint="default"/>
        <w:lang w:val="en-US" w:eastAsia="en-US" w:bidi="ar-SA"/>
      </w:rPr>
    </w:lvl>
    <w:lvl w:ilvl="7" w:tplc="ED5A24EA">
      <w:numFmt w:val="bullet"/>
      <w:lvlText w:val="•"/>
      <w:lvlJc w:val="left"/>
      <w:pPr>
        <w:ind w:left="3504" w:hanging="420"/>
      </w:pPr>
      <w:rPr>
        <w:rFonts w:hint="default"/>
        <w:lang w:val="en-US" w:eastAsia="en-US" w:bidi="ar-SA"/>
      </w:rPr>
    </w:lvl>
    <w:lvl w:ilvl="8" w:tplc="98E4F2A2">
      <w:numFmt w:val="bullet"/>
      <w:lvlText w:val="•"/>
      <w:lvlJc w:val="left"/>
      <w:pPr>
        <w:ind w:left="3962" w:hanging="420"/>
      </w:pPr>
      <w:rPr>
        <w:rFonts w:hint="default"/>
        <w:lang w:val="en-US" w:eastAsia="en-US" w:bidi="ar-SA"/>
      </w:rPr>
    </w:lvl>
  </w:abstractNum>
  <w:abstractNum w:abstractNumId="83" w15:restartNumberingAfterBreak="0">
    <w:nsid w:val="6CB102F4"/>
    <w:multiLevelType w:val="multilevel"/>
    <w:tmpl w:val="24D68B22"/>
    <w:lvl w:ilvl="0">
      <w:start w:val="1"/>
      <w:numFmt w:val="decimal"/>
      <w:lvlText w:val="%1."/>
      <w:lvlJc w:val="left"/>
      <w:pPr>
        <w:tabs>
          <w:tab w:val="num" w:pos="720"/>
        </w:tabs>
        <w:ind w:left="720" w:hanging="360"/>
      </w:pPr>
      <w:rPr>
        <w:lang w:val="ru-RU"/>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6F916893"/>
    <w:multiLevelType w:val="multilevel"/>
    <w:tmpl w:val="4E2A3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0DE4078"/>
    <w:multiLevelType w:val="multilevel"/>
    <w:tmpl w:val="DD36E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71034F42"/>
    <w:multiLevelType w:val="multilevel"/>
    <w:tmpl w:val="A4001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25A3833"/>
    <w:multiLevelType w:val="hybridMultilevel"/>
    <w:tmpl w:val="CD549074"/>
    <w:lvl w:ilvl="0" w:tplc="04190017">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88" w15:restartNumberingAfterBreak="0">
    <w:nsid w:val="73194BB2"/>
    <w:multiLevelType w:val="multilevel"/>
    <w:tmpl w:val="541E9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5A0401D"/>
    <w:multiLevelType w:val="multilevel"/>
    <w:tmpl w:val="AFF82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6486D67"/>
    <w:multiLevelType w:val="multilevel"/>
    <w:tmpl w:val="AE7EB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7E978E8"/>
    <w:multiLevelType w:val="multilevel"/>
    <w:tmpl w:val="01C8B1FE"/>
    <w:lvl w:ilvl="0">
      <w:start w:val="1"/>
      <w:numFmt w:val="lowerLetter"/>
      <w:lvlText w:val="%1)"/>
      <w:lvlJc w:val="left"/>
      <w:pPr>
        <w:tabs>
          <w:tab w:val="num" w:pos="720"/>
        </w:tabs>
        <w:ind w:left="720" w:hanging="360"/>
      </w:pPr>
      <w:rPr>
        <w:rFonts w:hint="default"/>
        <w:color w:val="auto"/>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82566B8"/>
    <w:multiLevelType w:val="multilevel"/>
    <w:tmpl w:val="EBD28BCE"/>
    <w:lvl w:ilvl="0">
      <w:start w:val="1"/>
      <w:numFmt w:val="lowerLetter"/>
      <w:lvlText w:val="%1)"/>
      <w:lvlJc w:val="left"/>
      <w:pPr>
        <w:tabs>
          <w:tab w:val="num" w:pos="720"/>
        </w:tabs>
        <w:ind w:left="720" w:hanging="360"/>
      </w:pPr>
    </w:lvl>
    <w:lvl w:ilvl="1">
      <w:numFmt w:val="bullet"/>
      <w:lvlText w:val="-"/>
      <w:lvlJc w:val="left"/>
      <w:pPr>
        <w:ind w:left="1440" w:hanging="360"/>
      </w:pPr>
      <w:rPr>
        <w:rFonts w:ascii="Times New Roman" w:eastAsiaTheme="minorHAns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7F1F2F64"/>
    <w:multiLevelType w:val="multilevel"/>
    <w:tmpl w:val="A3103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1885829">
    <w:abstractNumId w:val="68"/>
  </w:num>
  <w:num w:numId="2" w16cid:durableId="1568833087">
    <w:abstractNumId w:val="76"/>
  </w:num>
  <w:num w:numId="3" w16cid:durableId="1767532116">
    <w:abstractNumId w:val="50"/>
  </w:num>
  <w:num w:numId="4" w16cid:durableId="1215969206">
    <w:abstractNumId w:val="81"/>
  </w:num>
  <w:num w:numId="5" w16cid:durableId="172846559">
    <w:abstractNumId w:val="70"/>
  </w:num>
  <w:num w:numId="6" w16cid:durableId="2136676298">
    <w:abstractNumId w:val="49"/>
  </w:num>
  <w:num w:numId="7" w16cid:durableId="74087032">
    <w:abstractNumId w:val="37"/>
  </w:num>
  <w:num w:numId="8" w16cid:durableId="644816497">
    <w:abstractNumId w:val="15"/>
  </w:num>
  <w:num w:numId="9" w16cid:durableId="918203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6235426">
    <w:abstractNumId w:val="84"/>
  </w:num>
  <w:num w:numId="11" w16cid:durableId="1472291409">
    <w:abstractNumId w:val="21"/>
  </w:num>
  <w:num w:numId="12" w16cid:durableId="1963032559">
    <w:abstractNumId w:val="82"/>
  </w:num>
  <w:num w:numId="13" w16cid:durableId="1000545138">
    <w:abstractNumId w:val="36"/>
  </w:num>
  <w:num w:numId="14" w16cid:durableId="1937514378">
    <w:abstractNumId w:val="53"/>
  </w:num>
  <w:num w:numId="15" w16cid:durableId="2095277146">
    <w:abstractNumId w:val="74"/>
  </w:num>
  <w:num w:numId="16" w16cid:durableId="439491457">
    <w:abstractNumId w:val="16"/>
  </w:num>
  <w:num w:numId="17" w16cid:durableId="55667074">
    <w:abstractNumId w:val="40"/>
  </w:num>
  <w:num w:numId="18" w16cid:durableId="784233512">
    <w:abstractNumId w:val="51"/>
  </w:num>
  <w:num w:numId="19" w16cid:durableId="910119922">
    <w:abstractNumId w:val="65"/>
  </w:num>
  <w:num w:numId="20" w16cid:durableId="812137078">
    <w:abstractNumId w:val="44"/>
  </w:num>
  <w:num w:numId="21" w16cid:durableId="830365853">
    <w:abstractNumId w:val="12"/>
  </w:num>
  <w:num w:numId="22" w16cid:durableId="1404909872">
    <w:abstractNumId w:val="34"/>
  </w:num>
  <w:num w:numId="23" w16cid:durableId="659040406">
    <w:abstractNumId w:val="88"/>
  </w:num>
  <w:num w:numId="24" w16cid:durableId="1192766194">
    <w:abstractNumId w:val="39"/>
  </w:num>
  <w:num w:numId="25" w16cid:durableId="1426994570">
    <w:abstractNumId w:val="58"/>
  </w:num>
  <w:num w:numId="26" w16cid:durableId="1529492370">
    <w:abstractNumId w:val="27"/>
  </w:num>
  <w:num w:numId="27" w16cid:durableId="2001032544">
    <w:abstractNumId w:val="22"/>
  </w:num>
  <w:num w:numId="28" w16cid:durableId="1252398611">
    <w:abstractNumId w:val="19"/>
  </w:num>
  <w:num w:numId="29" w16cid:durableId="1807352616">
    <w:abstractNumId w:val="52"/>
  </w:num>
  <w:num w:numId="30" w16cid:durableId="497576166">
    <w:abstractNumId w:val="48"/>
  </w:num>
  <w:num w:numId="31" w16cid:durableId="266475274">
    <w:abstractNumId w:val="71"/>
  </w:num>
  <w:num w:numId="32" w16cid:durableId="1541160475">
    <w:abstractNumId w:val="20"/>
  </w:num>
  <w:num w:numId="33" w16cid:durableId="183982640">
    <w:abstractNumId w:val="7"/>
  </w:num>
  <w:num w:numId="34" w16cid:durableId="1017660363">
    <w:abstractNumId w:val="11"/>
  </w:num>
  <w:num w:numId="35" w16cid:durableId="1324964464">
    <w:abstractNumId w:val="69"/>
  </w:num>
  <w:num w:numId="36" w16cid:durableId="997534077">
    <w:abstractNumId w:val="43"/>
  </w:num>
  <w:num w:numId="37" w16cid:durableId="1759056460">
    <w:abstractNumId w:val="62"/>
  </w:num>
  <w:num w:numId="38" w16cid:durableId="1284001309">
    <w:abstractNumId w:val="90"/>
  </w:num>
  <w:num w:numId="39" w16cid:durableId="273363288">
    <w:abstractNumId w:val="18"/>
  </w:num>
  <w:num w:numId="40" w16cid:durableId="1321038418">
    <w:abstractNumId w:val="93"/>
  </w:num>
  <w:num w:numId="41" w16cid:durableId="538781951">
    <w:abstractNumId w:val="89"/>
  </w:num>
  <w:num w:numId="42" w16cid:durableId="37242918">
    <w:abstractNumId w:val="46"/>
  </w:num>
  <w:num w:numId="43" w16cid:durableId="553080461">
    <w:abstractNumId w:val="32"/>
  </w:num>
  <w:num w:numId="44" w16cid:durableId="1669214779">
    <w:abstractNumId w:val="33"/>
  </w:num>
  <w:num w:numId="45" w16cid:durableId="1982495713">
    <w:abstractNumId w:val="86"/>
  </w:num>
  <w:num w:numId="46" w16cid:durableId="1796636292">
    <w:abstractNumId w:val="85"/>
  </w:num>
  <w:num w:numId="47" w16cid:durableId="1572349777">
    <w:abstractNumId w:val="5"/>
  </w:num>
  <w:num w:numId="48" w16cid:durableId="1168911714">
    <w:abstractNumId w:val="60"/>
  </w:num>
  <w:num w:numId="49" w16cid:durableId="1950231990">
    <w:abstractNumId w:val="41"/>
  </w:num>
  <w:num w:numId="50" w16cid:durableId="748576920">
    <w:abstractNumId w:val="63"/>
  </w:num>
  <w:num w:numId="51" w16cid:durableId="732897764">
    <w:abstractNumId w:val="42"/>
  </w:num>
  <w:num w:numId="52" w16cid:durableId="391853739">
    <w:abstractNumId w:val="30"/>
  </w:num>
  <w:num w:numId="53" w16cid:durableId="258296939">
    <w:abstractNumId w:val="0"/>
  </w:num>
  <w:num w:numId="54" w16cid:durableId="1277328284">
    <w:abstractNumId w:val="80"/>
  </w:num>
  <w:num w:numId="55" w16cid:durableId="416833343">
    <w:abstractNumId w:val="61"/>
  </w:num>
  <w:num w:numId="56" w16cid:durableId="462189178">
    <w:abstractNumId w:val="8"/>
  </w:num>
  <w:num w:numId="57" w16cid:durableId="986982364">
    <w:abstractNumId w:val="87"/>
  </w:num>
  <w:num w:numId="58" w16cid:durableId="1711883378">
    <w:abstractNumId w:val="57"/>
  </w:num>
  <w:num w:numId="59" w16cid:durableId="1616137465">
    <w:abstractNumId w:val="92"/>
  </w:num>
  <w:num w:numId="60" w16cid:durableId="14698758">
    <w:abstractNumId w:val="59"/>
  </w:num>
  <w:num w:numId="61" w16cid:durableId="1766992364">
    <w:abstractNumId w:val="72"/>
  </w:num>
  <w:num w:numId="62" w16cid:durableId="23988221">
    <w:abstractNumId w:val="45"/>
  </w:num>
  <w:num w:numId="63" w16cid:durableId="1249316372">
    <w:abstractNumId w:val="66"/>
  </w:num>
  <w:num w:numId="64" w16cid:durableId="1835680587">
    <w:abstractNumId w:val="56"/>
  </w:num>
  <w:num w:numId="65" w16cid:durableId="2041927965">
    <w:abstractNumId w:val="3"/>
  </w:num>
  <w:num w:numId="66" w16cid:durableId="779647282">
    <w:abstractNumId w:val="78"/>
  </w:num>
  <w:num w:numId="67" w16cid:durableId="1128276752">
    <w:abstractNumId w:val="54"/>
  </w:num>
  <w:num w:numId="68" w16cid:durableId="1881742758">
    <w:abstractNumId w:val="14"/>
  </w:num>
  <w:num w:numId="69" w16cid:durableId="542207632">
    <w:abstractNumId w:val="75"/>
  </w:num>
  <w:num w:numId="70" w16cid:durableId="1522888181">
    <w:abstractNumId w:val="64"/>
  </w:num>
  <w:num w:numId="71" w16cid:durableId="1813789198">
    <w:abstractNumId w:val="1"/>
  </w:num>
  <w:num w:numId="72" w16cid:durableId="613172039">
    <w:abstractNumId w:val="6"/>
  </w:num>
  <w:num w:numId="73" w16cid:durableId="1546141638">
    <w:abstractNumId w:val="38"/>
  </w:num>
  <w:num w:numId="74" w16cid:durableId="2010983521">
    <w:abstractNumId w:val="4"/>
  </w:num>
  <w:num w:numId="75" w16cid:durableId="1647318914">
    <w:abstractNumId w:val="13"/>
  </w:num>
  <w:num w:numId="76" w16cid:durableId="513031502">
    <w:abstractNumId w:val="26"/>
  </w:num>
  <w:num w:numId="77" w16cid:durableId="1911232480">
    <w:abstractNumId w:val="29"/>
  </w:num>
  <w:num w:numId="78" w16cid:durableId="859123449">
    <w:abstractNumId w:val="91"/>
  </w:num>
  <w:num w:numId="79" w16cid:durableId="1456021479">
    <w:abstractNumId w:val="17"/>
  </w:num>
  <w:num w:numId="80" w16cid:durableId="1095978936">
    <w:abstractNumId w:val="10"/>
  </w:num>
  <w:num w:numId="81" w16cid:durableId="31271166">
    <w:abstractNumId w:val="77"/>
  </w:num>
  <w:num w:numId="82" w16cid:durableId="1932008716">
    <w:abstractNumId w:val="83"/>
  </w:num>
  <w:num w:numId="83" w16cid:durableId="1005135261">
    <w:abstractNumId w:val="55"/>
  </w:num>
  <w:num w:numId="84" w16cid:durableId="1763143252">
    <w:abstractNumId w:val="31"/>
  </w:num>
  <w:num w:numId="85" w16cid:durableId="2006006679">
    <w:abstractNumId w:val="25"/>
  </w:num>
  <w:num w:numId="86" w16cid:durableId="1770469549">
    <w:abstractNumId w:val="73"/>
  </w:num>
  <w:num w:numId="87" w16cid:durableId="669019027">
    <w:abstractNumId w:val="24"/>
  </w:num>
  <w:num w:numId="88" w16cid:durableId="1670017785">
    <w:abstractNumId w:val="9"/>
  </w:num>
  <w:num w:numId="89" w16cid:durableId="143547879">
    <w:abstractNumId w:val="2"/>
  </w:num>
  <w:num w:numId="90" w16cid:durableId="556629885">
    <w:abstractNumId w:val="35"/>
  </w:num>
  <w:num w:numId="91" w16cid:durableId="1620792537">
    <w:abstractNumId w:val="67"/>
  </w:num>
  <w:num w:numId="92" w16cid:durableId="1785036396">
    <w:abstractNumId w:val="47"/>
  </w:num>
  <w:num w:numId="93" w16cid:durableId="2095592361">
    <w:abstractNumId w:val="28"/>
  </w:num>
  <w:num w:numId="94" w16cid:durableId="314993922">
    <w:abstractNumId w:val="79"/>
  </w:num>
  <w:num w:numId="95" w16cid:durableId="382749911">
    <w:abstractNumId w:val="2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tDQ2sLS0MDc0NrI0tTRS0lEKTi0uzszPAykwtKgFAJaaihQtAAAA"/>
  </w:docVars>
  <w:rsids>
    <w:rsidRoot w:val="00FC6DD7"/>
    <w:rsid w:val="00001251"/>
    <w:rsid w:val="000022D2"/>
    <w:rsid w:val="000035D9"/>
    <w:rsid w:val="000043CA"/>
    <w:rsid w:val="0001260A"/>
    <w:rsid w:val="000139C9"/>
    <w:rsid w:val="00017C84"/>
    <w:rsid w:val="00022C9B"/>
    <w:rsid w:val="00022F36"/>
    <w:rsid w:val="00032EC9"/>
    <w:rsid w:val="00034435"/>
    <w:rsid w:val="00035846"/>
    <w:rsid w:val="000406E0"/>
    <w:rsid w:val="000418EC"/>
    <w:rsid w:val="00042153"/>
    <w:rsid w:val="00042C05"/>
    <w:rsid w:val="00051A76"/>
    <w:rsid w:val="00056640"/>
    <w:rsid w:val="00066189"/>
    <w:rsid w:val="00067E0A"/>
    <w:rsid w:val="0007093F"/>
    <w:rsid w:val="00070ED8"/>
    <w:rsid w:val="00077418"/>
    <w:rsid w:val="000832A8"/>
    <w:rsid w:val="00090769"/>
    <w:rsid w:val="00091B0F"/>
    <w:rsid w:val="000A022A"/>
    <w:rsid w:val="000A09F6"/>
    <w:rsid w:val="000A23DA"/>
    <w:rsid w:val="000A5427"/>
    <w:rsid w:val="000B26E9"/>
    <w:rsid w:val="000C6954"/>
    <w:rsid w:val="000C7FBB"/>
    <w:rsid w:val="000D4469"/>
    <w:rsid w:val="000D4565"/>
    <w:rsid w:val="000D5B4D"/>
    <w:rsid w:val="000D615F"/>
    <w:rsid w:val="000E289A"/>
    <w:rsid w:val="000E32E8"/>
    <w:rsid w:val="000E3820"/>
    <w:rsid w:val="000E5A4F"/>
    <w:rsid w:val="000E7415"/>
    <w:rsid w:val="000E7D22"/>
    <w:rsid w:val="000F0F64"/>
    <w:rsid w:val="000F37B9"/>
    <w:rsid w:val="00101F52"/>
    <w:rsid w:val="0010751B"/>
    <w:rsid w:val="0011319C"/>
    <w:rsid w:val="00121F4C"/>
    <w:rsid w:val="00122130"/>
    <w:rsid w:val="0013150F"/>
    <w:rsid w:val="00132CB4"/>
    <w:rsid w:val="0013744F"/>
    <w:rsid w:val="00137C3E"/>
    <w:rsid w:val="00140AA6"/>
    <w:rsid w:val="001447BB"/>
    <w:rsid w:val="0014652E"/>
    <w:rsid w:val="00146CA3"/>
    <w:rsid w:val="001473A6"/>
    <w:rsid w:val="001549C3"/>
    <w:rsid w:val="001713D6"/>
    <w:rsid w:val="00171872"/>
    <w:rsid w:val="00171AA9"/>
    <w:rsid w:val="00186FB8"/>
    <w:rsid w:val="001872FA"/>
    <w:rsid w:val="00187A8D"/>
    <w:rsid w:val="001915B1"/>
    <w:rsid w:val="00193AE1"/>
    <w:rsid w:val="0019526B"/>
    <w:rsid w:val="00195A89"/>
    <w:rsid w:val="001A1F05"/>
    <w:rsid w:val="001A7B2B"/>
    <w:rsid w:val="001B3F60"/>
    <w:rsid w:val="001B46C2"/>
    <w:rsid w:val="001C6022"/>
    <w:rsid w:val="001D4681"/>
    <w:rsid w:val="001D6156"/>
    <w:rsid w:val="001E087F"/>
    <w:rsid w:val="001E08DF"/>
    <w:rsid w:val="001E236F"/>
    <w:rsid w:val="001E42CC"/>
    <w:rsid w:val="001E4B43"/>
    <w:rsid w:val="001E5335"/>
    <w:rsid w:val="001E58FA"/>
    <w:rsid w:val="001F0170"/>
    <w:rsid w:val="001F3B6C"/>
    <w:rsid w:val="001F4B20"/>
    <w:rsid w:val="00200F76"/>
    <w:rsid w:val="00201A3F"/>
    <w:rsid w:val="002032A1"/>
    <w:rsid w:val="0020716B"/>
    <w:rsid w:val="00211FBD"/>
    <w:rsid w:val="002129F5"/>
    <w:rsid w:val="002137EA"/>
    <w:rsid w:val="00215A10"/>
    <w:rsid w:val="00221221"/>
    <w:rsid w:val="00221A73"/>
    <w:rsid w:val="00223A7B"/>
    <w:rsid w:val="002254C7"/>
    <w:rsid w:val="0024053F"/>
    <w:rsid w:val="002435E8"/>
    <w:rsid w:val="002478A1"/>
    <w:rsid w:val="002550F5"/>
    <w:rsid w:val="002569DB"/>
    <w:rsid w:val="00256F0F"/>
    <w:rsid w:val="00260C7F"/>
    <w:rsid w:val="00274603"/>
    <w:rsid w:val="00287C3B"/>
    <w:rsid w:val="00292020"/>
    <w:rsid w:val="002925C4"/>
    <w:rsid w:val="002930B0"/>
    <w:rsid w:val="002944FD"/>
    <w:rsid w:val="00295F01"/>
    <w:rsid w:val="0029763F"/>
    <w:rsid w:val="002A3AE8"/>
    <w:rsid w:val="002B03A0"/>
    <w:rsid w:val="002B0EA6"/>
    <w:rsid w:val="002B1138"/>
    <w:rsid w:val="002B1D05"/>
    <w:rsid w:val="002B273B"/>
    <w:rsid w:val="002B2AF2"/>
    <w:rsid w:val="002B41D0"/>
    <w:rsid w:val="002C23B9"/>
    <w:rsid w:val="002C26BD"/>
    <w:rsid w:val="002C6ABD"/>
    <w:rsid w:val="002C7AF1"/>
    <w:rsid w:val="002D00C2"/>
    <w:rsid w:val="002D0B75"/>
    <w:rsid w:val="002D23A6"/>
    <w:rsid w:val="002D71A1"/>
    <w:rsid w:val="002E50A5"/>
    <w:rsid w:val="002E60BF"/>
    <w:rsid w:val="002E6ADB"/>
    <w:rsid w:val="002E70E1"/>
    <w:rsid w:val="002E79BB"/>
    <w:rsid w:val="002F58D2"/>
    <w:rsid w:val="003003D3"/>
    <w:rsid w:val="00301D65"/>
    <w:rsid w:val="0030247D"/>
    <w:rsid w:val="00303BCE"/>
    <w:rsid w:val="0030400B"/>
    <w:rsid w:val="00313618"/>
    <w:rsid w:val="003156B8"/>
    <w:rsid w:val="003210FE"/>
    <w:rsid w:val="00321CCE"/>
    <w:rsid w:val="003277C2"/>
    <w:rsid w:val="00333D7C"/>
    <w:rsid w:val="00334591"/>
    <w:rsid w:val="00334855"/>
    <w:rsid w:val="00334E75"/>
    <w:rsid w:val="0033624A"/>
    <w:rsid w:val="0033678A"/>
    <w:rsid w:val="003407C2"/>
    <w:rsid w:val="00341253"/>
    <w:rsid w:val="003432DD"/>
    <w:rsid w:val="00350B31"/>
    <w:rsid w:val="00356EFF"/>
    <w:rsid w:val="00372A5D"/>
    <w:rsid w:val="00373476"/>
    <w:rsid w:val="00377441"/>
    <w:rsid w:val="0037780C"/>
    <w:rsid w:val="00377C40"/>
    <w:rsid w:val="00390CA7"/>
    <w:rsid w:val="00391682"/>
    <w:rsid w:val="00391BA1"/>
    <w:rsid w:val="0039744A"/>
    <w:rsid w:val="003974F7"/>
    <w:rsid w:val="003A48EF"/>
    <w:rsid w:val="003B1F41"/>
    <w:rsid w:val="003B3D36"/>
    <w:rsid w:val="003B3EC2"/>
    <w:rsid w:val="003B5908"/>
    <w:rsid w:val="003B5FE5"/>
    <w:rsid w:val="003B7339"/>
    <w:rsid w:val="003C047A"/>
    <w:rsid w:val="003C04CA"/>
    <w:rsid w:val="003C0894"/>
    <w:rsid w:val="003C32DC"/>
    <w:rsid w:val="003C3C2C"/>
    <w:rsid w:val="003C3F4A"/>
    <w:rsid w:val="003D04ED"/>
    <w:rsid w:val="003D22EC"/>
    <w:rsid w:val="003D4F9C"/>
    <w:rsid w:val="003D6BB0"/>
    <w:rsid w:val="003F3DC3"/>
    <w:rsid w:val="003F4E1C"/>
    <w:rsid w:val="003F54A8"/>
    <w:rsid w:val="00401CD9"/>
    <w:rsid w:val="00411159"/>
    <w:rsid w:val="00412CD5"/>
    <w:rsid w:val="0041613B"/>
    <w:rsid w:val="0041652A"/>
    <w:rsid w:val="00417427"/>
    <w:rsid w:val="004217F6"/>
    <w:rsid w:val="0042306D"/>
    <w:rsid w:val="004235A4"/>
    <w:rsid w:val="0042555A"/>
    <w:rsid w:val="004300CD"/>
    <w:rsid w:val="00437935"/>
    <w:rsid w:val="00443F0F"/>
    <w:rsid w:val="00456C69"/>
    <w:rsid w:val="00460A06"/>
    <w:rsid w:val="00463EF4"/>
    <w:rsid w:val="00467A7D"/>
    <w:rsid w:val="00470C36"/>
    <w:rsid w:val="0047354D"/>
    <w:rsid w:val="00475CFE"/>
    <w:rsid w:val="004760C9"/>
    <w:rsid w:val="00477CCA"/>
    <w:rsid w:val="00477EC6"/>
    <w:rsid w:val="00486F1C"/>
    <w:rsid w:val="00490EBA"/>
    <w:rsid w:val="004910A4"/>
    <w:rsid w:val="004942BB"/>
    <w:rsid w:val="004A2ADD"/>
    <w:rsid w:val="004B077C"/>
    <w:rsid w:val="004B110F"/>
    <w:rsid w:val="004B1670"/>
    <w:rsid w:val="004B3C52"/>
    <w:rsid w:val="004B4449"/>
    <w:rsid w:val="004B4D96"/>
    <w:rsid w:val="004B53FF"/>
    <w:rsid w:val="004C0073"/>
    <w:rsid w:val="004C41CD"/>
    <w:rsid w:val="004C68D5"/>
    <w:rsid w:val="004C7CF3"/>
    <w:rsid w:val="004D2482"/>
    <w:rsid w:val="004D3A77"/>
    <w:rsid w:val="004D3CEA"/>
    <w:rsid w:val="004E1E6F"/>
    <w:rsid w:val="004E2A3F"/>
    <w:rsid w:val="004E2CD1"/>
    <w:rsid w:val="004F1F20"/>
    <w:rsid w:val="004F6B77"/>
    <w:rsid w:val="004F7B00"/>
    <w:rsid w:val="00501306"/>
    <w:rsid w:val="00501631"/>
    <w:rsid w:val="00507AEB"/>
    <w:rsid w:val="005154BD"/>
    <w:rsid w:val="00524426"/>
    <w:rsid w:val="00524DB7"/>
    <w:rsid w:val="00534FB2"/>
    <w:rsid w:val="00535162"/>
    <w:rsid w:val="0053672C"/>
    <w:rsid w:val="0053775F"/>
    <w:rsid w:val="00540858"/>
    <w:rsid w:val="0054352F"/>
    <w:rsid w:val="0054673F"/>
    <w:rsid w:val="00552AD1"/>
    <w:rsid w:val="00554C04"/>
    <w:rsid w:val="00556653"/>
    <w:rsid w:val="005607EE"/>
    <w:rsid w:val="0056455D"/>
    <w:rsid w:val="0057273E"/>
    <w:rsid w:val="00573D12"/>
    <w:rsid w:val="0057413A"/>
    <w:rsid w:val="00582611"/>
    <w:rsid w:val="00584F38"/>
    <w:rsid w:val="00585372"/>
    <w:rsid w:val="005912E8"/>
    <w:rsid w:val="00595706"/>
    <w:rsid w:val="005961CA"/>
    <w:rsid w:val="005A286E"/>
    <w:rsid w:val="005B4D89"/>
    <w:rsid w:val="005B7CF4"/>
    <w:rsid w:val="005D2757"/>
    <w:rsid w:val="005E0197"/>
    <w:rsid w:val="005E05A6"/>
    <w:rsid w:val="005E2FDE"/>
    <w:rsid w:val="005E6EC4"/>
    <w:rsid w:val="005F14CB"/>
    <w:rsid w:val="005F4084"/>
    <w:rsid w:val="00603A52"/>
    <w:rsid w:val="0060694C"/>
    <w:rsid w:val="00607F9B"/>
    <w:rsid w:val="00611041"/>
    <w:rsid w:val="00612068"/>
    <w:rsid w:val="00612B95"/>
    <w:rsid w:val="006130B6"/>
    <w:rsid w:val="00615AC5"/>
    <w:rsid w:val="00616936"/>
    <w:rsid w:val="006202A5"/>
    <w:rsid w:val="00627EDF"/>
    <w:rsid w:val="00631501"/>
    <w:rsid w:val="00631DE3"/>
    <w:rsid w:val="006323D7"/>
    <w:rsid w:val="006333C3"/>
    <w:rsid w:val="006463D3"/>
    <w:rsid w:val="00650E2F"/>
    <w:rsid w:val="006521A9"/>
    <w:rsid w:val="006522E2"/>
    <w:rsid w:val="00653E0E"/>
    <w:rsid w:val="00656423"/>
    <w:rsid w:val="006649B9"/>
    <w:rsid w:val="0066519B"/>
    <w:rsid w:val="0066593B"/>
    <w:rsid w:val="00687836"/>
    <w:rsid w:val="00693D44"/>
    <w:rsid w:val="00695140"/>
    <w:rsid w:val="00695FF1"/>
    <w:rsid w:val="0069633C"/>
    <w:rsid w:val="006A26B8"/>
    <w:rsid w:val="006A2EAF"/>
    <w:rsid w:val="006A6B1B"/>
    <w:rsid w:val="006B7B7F"/>
    <w:rsid w:val="006C004D"/>
    <w:rsid w:val="006C4248"/>
    <w:rsid w:val="006D06FA"/>
    <w:rsid w:val="006D0805"/>
    <w:rsid w:val="006D5D14"/>
    <w:rsid w:val="006E35A6"/>
    <w:rsid w:val="006E45E0"/>
    <w:rsid w:val="006F0DA9"/>
    <w:rsid w:val="006F1F5A"/>
    <w:rsid w:val="006F5893"/>
    <w:rsid w:val="006F7C9F"/>
    <w:rsid w:val="007117EC"/>
    <w:rsid w:val="00713A93"/>
    <w:rsid w:val="00716E04"/>
    <w:rsid w:val="007170FC"/>
    <w:rsid w:val="00722DC1"/>
    <w:rsid w:val="00725BE2"/>
    <w:rsid w:val="00727F8B"/>
    <w:rsid w:val="00730B93"/>
    <w:rsid w:val="007323BC"/>
    <w:rsid w:val="007328C7"/>
    <w:rsid w:val="00734818"/>
    <w:rsid w:val="00735AD7"/>
    <w:rsid w:val="0074009B"/>
    <w:rsid w:val="007419A7"/>
    <w:rsid w:val="00744955"/>
    <w:rsid w:val="00745461"/>
    <w:rsid w:val="0075078E"/>
    <w:rsid w:val="00752ECB"/>
    <w:rsid w:val="0075672C"/>
    <w:rsid w:val="00764936"/>
    <w:rsid w:val="00765346"/>
    <w:rsid w:val="00765E1B"/>
    <w:rsid w:val="00766461"/>
    <w:rsid w:val="00772B7A"/>
    <w:rsid w:val="007807F6"/>
    <w:rsid w:val="00781CF1"/>
    <w:rsid w:val="00782647"/>
    <w:rsid w:val="00790A81"/>
    <w:rsid w:val="00790DB9"/>
    <w:rsid w:val="007A1D6A"/>
    <w:rsid w:val="007A3035"/>
    <w:rsid w:val="007A3B14"/>
    <w:rsid w:val="007A7E32"/>
    <w:rsid w:val="007B3C17"/>
    <w:rsid w:val="007B4839"/>
    <w:rsid w:val="007C3206"/>
    <w:rsid w:val="007C759A"/>
    <w:rsid w:val="007D1E84"/>
    <w:rsid w:val="007D3CD3"/>
    <w:rsid w:val="007D6732"/>
    <w:rsid w:val="007E33E3"/>
    <w:rsid w:val="007E7DD5"/>
    <w:rsid w:val="007E7FE9"/>
    <w:rsid w:val="007F2E9B"/>
    <w:rsid w:val="00805A3F"/>
    <w:rsid w:val="00805DCD"/>
    <w:rsid w:val="00813202"/>
    <w:rsid w:val="00816D31"/>
    <w:rsid w:val="00824E8A"/>
    <w:rsid w:val="00825E26"/>
    <w:rsid w:val="00830DA6"/>
    <w:rsid w:val="00840437"/>
    <w:rsid w:val="00840940"/>
    <w:rsid w:val="00840D7E"/>
    <w:rsid w:val="00841B01"/>
    <w:rsid w:val="00853E82"/>
    <w:rsid w:val="008559EE"/>
    <w:rsid w:val="008618C5"/>
    <w:rsid w:val="00864802"/>
    <w:rsid w:val="00872992"/>
    <w:rsid w:val="0087653F"/>
    <w:rsid w:val="00882389"/>
    <w:rsid w:val="008867B3"/>
    <w:rsid w:val="00886D79"/>
    <w:rsid w:val="00887D9C"/>
    <w:rsid w:val="008908C9"/>
    <w:rsid w:val="008922B6"/>
    <w:rsid w:val="00892F48"/>
    <w:rsid w:val="00896408"/>
    <w:rsid w:val="008A44EB"/>
    <w:rsid w:val="008A549D"/>
    <w:rsid w:val="008A7A3B"/>
    <w:rsid w:val="008B336B"/>
    <w:rsid w:val="008B35B7"/>
    <w:rsid w:val="008B6A16"/>
    <w:rsid w:val="008C305C"/>
    <w:rsid w:val="008C36AC"/>
    <w:rsid w:val="008C3770"/>
    <w:rsid w:val="008C58D9"/>
    <w:rsid w:val="008C5F0D"/>
    <w:rsid w:val="008D255E"/>
    <w:rsid w:val="008D2A2D"/>
    <w:rsid w:val="008D79D7"/>
    <w:rsid w:val="008E0153"/>
    <w:rsid w:val="008E09C4"/>
    <w:rsid w:val="008E111D"/>
    <w:rsid w:val="008E4EB0"/>
    <w:rsid w:val="008E600C"/>
    <w:rsid w:val="008E7A0C"/>
    <w:rsid w:val="008F0201"/>
    <w:rsid w:val="008F12EA"/>
    <w:rsid w:val="008F3395"/>
    <w:rsid w:val="00904856"/>
    <w:rsid w:val="00904B22"/>
    <w:rsid w:val="009108B0"/>
    <w:rsid w:val="0091272B"/>
    <w:rsid w:val="00912C36"/>
    <w:rsid w:val="00920E59"/>
    <w:rsid w:val="0092134E"/>
    <w:rsid w:val="00923C47"/>
    <w:rsid w:val="00924956"/>
    <w:rsid w:val="00932F84"/>
    <w:rsid w:val="00933B6B"/>
    <w:rsid w:val="00933BAC"/>
    <w:rsid w:val="009355AD"/>
    <w:rsid w:val="009355B3"/>
    <w:rsid w:val="00941C9F"/>
    <w:rsid w:val="0094247A"/>
    <w:rsid w:val="009455CA"/>
    <w:rsid w:val="00945A50"/>
    <w:rsid w:val="00947158"/>
    <w:rsid w:val="009473D0"/>
    <w:rsid w:val="00947559"/>
    <w:rsid w:val="009478E5"/>
    <w:rsid w:val="00947EB8"/>
    <w:rsid w:val="00953457"/>
    <w:rsid w:val="009600F5"/>
    <w:rsid w:val="0096473F"/>
    <w:rsid w:val="00965239"/>
    <w:rsid w:val="00970502"/>
    <w:rsid w:val="00971E29"/>
    <w:rsid w:val="00975AAE"/>
    <w:rsid w:val="00976045"/>
    <w:rsid w:val="0098699C"/>
    <w:rsid w:val="009A04F4"/>
    <w:rsid w:val="009A159B"/>
    <w:rsid w:val="009A57A0"/>
    <w:rsid w:val="009A6260"/>
    <w:rsid w:val="009B4FE4"/>
    <w:rsid w:val="009B637A"/>
    <w:rsid w:val="009C082A"/>
    <w:rsid w:val="009C248B"/>
    <w:rsid w:val="009C2CB9"/>
    <w:rsid w:val="009C5C8E"/>
    <w:rsid w:val="009C6585"/>
    <w:rsid w:val="009D2E74"/>
    <w:rsid w:val="009D42BC"/>
    <w:rsid w:val="009D6C96"/>
    <w:rsid w:val="009D7B3A"/>
    <w:rsid w:val="009D7E06"/>
    <w:rsid w:val="009E1986"/>
    <w:rsid w:val="009E3ECD"/>
    <w:rsid w:val="009E4639"/>
    <w:rsid w:val="009E5835"/>
    <w:rsid w:val="009F3BA7"/>
    <w:rsid w:val="00A01136"/>
    <w:rsid w:val="00A011A7"/>
    <w:rsid w:val="00A01E12"/>
    <w:rsid w:val="00A04683"/>
    <w:rsid w:val="00A0572D"/>
    <w:rsid w:val="00A06851"/>
    <w:rsid w:val="00A11064"/>
    <w:rsid w:val="00A12B52"/>
    <w:rsid w:val="00A12ECA"/>
    <w:rsid w:val="00A130B2"/>
    <w:rsid w:val="00A207E8"/>
    <w:rsid w:val="00A239EF"/>
    <w:rsid w:val="00A243B1"/>
    <w:rsid w:val="00A251BA"/>
    <w:rsid w:val="00A26A97"/>
    <w:rsid w:val="00A27A39"/>
    <w:rsid w:val="00A34654"/>
    <w:rsid w:val="00A40F1B"/>
    <w:rsid w:val="00A41B84"/>
    <w:rsid w:val="00A42972"/>
    <w:rsid w:val="00A45047"/>
    <w:rsid w:val="00A45315"/>
    <w:rsid w:val="00A47C08"/>
    <w:rsid w:val="00A5117E"/>
    <w:rsid w:val="00A54B37"/>
    <w:rsid w:val="00A54E71"/>
    <w:rsid w:val="00A611B0"/>
    <w:rsid w:val="00A65262"/>
    <w:rsid w:val="00A65CE5"/>
    <w:rsid w:val="00A70291"/>
    <w:rsid w:val="00A71652"/>
    <w:rsid w:val="00A718C0"/>
    <w:rsid w:val="00A71DC4"/>
    <w:rsid w:val="00A8244B"/>
    <w:rsid w:val="00A863F2"/>
    <w:rsid w:val="00A902D1"/>
    <w:rsid w:val="00A93A3B"/>
    <w:rsid w:val="00AA0C86"/>
    <w:rsid w:val="00AA7425"/>
    <w:rsid w:val="00AA7451"/>
    <w:rsid w:val="00AB12C4"/>
    <w:rsid w:val="00AB2C71"/>
    <w:rsid w:val="00AC17D3"/>
    <w:rsid w:val="00AC4585"/>
    <w:rsid w:val="00AC4A34"/>
    <w:rsid w:val="00AC7744"/>
    <w:rsid w:val="00AD028C"/>
    <w:rsid w:val="00AD4FA1"/>
    <w:rsid w:val="00AD6BB1"/>
    <w:rsid w:val="00AE2B23"/>
    <w:rsid w:val="00AF2CD4"/>
    <w:rsid w:val="00B024A3"/>
    <w:rsid w:val="00B0363B"/>
    <w:rsid w:val="00B03AEB"/>
    <w:rsid w:val="00B04254"/>
    <w:rsid w:val="00B072F0"/>
    <w:rsid w:val="00B109F8"/>
    <w:rsid w:val="00B10A03"/>
    <w:rsid w:val="00B11379"/>
    <w:rsid w:val="00B16C40"/>
    <w:rsid w:val="00B221F9"/>
    <w:rsid w:val="00B25AEB"/>
    <w:rsid w:val="00B25E10"/>
    <w:rsid w:val="00B26B8F"/>
    <w:rsid w:val="00B32212"/>
    <w:rsid w:val="00B4625E"/>
    <w:rsid w:val="00B476FB"/>
    <w:rsid w:val="00B47ECF"/>
    <w:rsid w:val="00B5519A"/>
    <w:rsid w:val="00B55DBC"/>
    <w:rsid w:val="00B60607"/>
    <w:rsid w:val="00B71A24"/>
    <w:rsid w:val="00B72E45"/>
    <w:rsid w:val="00B75638"/>
    <w:rsid w:val="00B80CE8"/>
    <w:rsid w:val="00B82021"/>
    <w:rsid w:val="00B835A7"/>
    <w:rsid w:val="00B8510A"/>
    <w:rsid w:val="00B85601"/>
    <w:rsid w:val="00B85D99"/>
    <w:rsid w:val="00B85F80"/>
    <w:rsid w:val="00B863F4"/>
    <w:rsid w:val="00B86B53"/>
    <w:rsid w:val="00B90DB9"/>
    <w:rsid w:val="00B92601"/>
    <w:rsid w:val="00B9404A"/>
    <w:rsid w:val="00B97863"/>
    <w:rsid w:val="00B97CF0"/>
    <w:rsid w:val="00B97E04"/>
    <w:rsid w:val="00BA4AE7"/>
    <w:rsid w:val="00BC32EC"/>
    <w:rsid w:val="00BC4066"/>
    <w:rsid w:val="00BC4747"/>
    <w:rsid w:val="00BC50C8"/>
    <w:rsid w:val="00BD1E89"/>
    <w:rsid w:val="00BD5FF6"/>
    <w:rsid w:val="00BD6368"/>
    <w:rsid w:val="00BE5476"/>
    <w:rsid w:val="00BE6CD8"/>
    <w:rsid w:val="00BF3301"/>
    <w:rsid w:val="00C0217C"/>
    <w:rsid w:val="00C0555C"/>
    <w:rsid w:val="00C06D31"/>
    <w:rsid w:val="00C076FB"/>
    <w:rsid w:val="00C11058"/>
    <w:rsid w:val="00C22C6C"/>
    <w:rsid w:val="00C26A1F"/>
    <w:rsid w:val="00C26F43"/>
    <w:rsid w:val="00C37FF1"/>
    <w:rsid w:val="00C4116E"/>
    <w:rsid w:val="00C41475"/>
    <w:rsid w:val="00C41A1A"/>
    <w:rsid w:val="00C420DC"/>
    <w:rsid w:val="00C42487"/>
    <w:rsid w:val="00C47DB5"/>
    <w:rsid w:val="00C51D00"/>
    <w:rsid w:val="00C56143"/>
    <w:rsid w:val="00C6086B"/>
    <w:rsid w:val="00C60B44"/>
    <w:rsid w:val="00C60F43"/>
    <w:rsid w:val="00C63B66"/>
    <w:rsid w:val="00C676FE"/>
    <w:rsid w:val="00C74C6F"/>
    <w:rsid w:val="00C75DFA"/>
    <w:rsid w:val="00C85038"/>
    <w:rsid w:val="00C870E0"/>
    <w:rsid w:val="00C96AAF"/>
    <w:rsid w:val="00CA138C"/>
    <w:rsid w:val="00CA38D3"/>
    <w:rsid w:val="00CB163B"/>
    <w:rsid w:val="00CC18C0"/>
    <w:rsid w:val="00CC3246"/>
    <w:rsid w:val="00CC557E"/>
    <w:rsid w:val="00CC698D"/>
    <w:rsid w:val="00CD6D8A"/>
    <w:rsid w:val="00CE1DBD"/>
    <w:rsid w:val="00CE3241"/>
    <w:rsid w:val="00CF50FA"/>
    <w:rsid w:val="00CF58CA"/>
    <w:rsid w:val="00CF7B33"/>
    <w:rsid w:val="00D009CC"/>
    <w:rsid w:val="00D03E4F"/>
    <w:rsid w:val="00D06FBA"/>
    <w:rsid w:val="00D072EE"/>
    <w:rsid w:val="00D11CC6"/>
    <w:rsid w:val="00D13F09"/>
    <w:rsid w:val="00D15FDA"/>
    <w:rsid w:val="00D16E03"/>
    <w:rsid w:val="00D3242A"/>
    <w:rsid w:val="00D36687"/>
    <w:rsid w:val="00D371DE"/>
    <w:rsid w:val="00D414F7"/>
    <w:rsid w:val="00D51A9D"/>
    <w:rsid w:val="00D53162"/>
    <w:rsid w:val="00D532C8"/>
    <w:rsid w:val="00D61079"/>
    <w:rsid w:val="00D61585"/>
    <w:rsid w:val="00D6233C"/>
    <w:rsid w:val="00D634D9"/>
    <w:rsid w:val="00D66DD3"/>
    <w:rsid w:val="00D73024"/>
    <w:rsid w:val="00D770C0"/>
    <w:rsid w:val="00D77DDB"/>
    <w:rsid w:val="00D8078F"/>
    <w:rsid w:val="00D83C1C"/>
    <w:rsid w:val="00D91AA5"/>
    <w:rsid w:val="00D91D08"/>
    <w:rsid w:val="00D92D53"/>
    <w:rsid w:val="00D95836"/>
    <w:rsid w:val="00D9619F"/>
    <w:rsid w:val="00DA2437"/>
    <w:rsid w:val="00DA4A23"/>
    <w:rsid w:val="00DA5D5B"/>
    <w:rsid w:val="00DA6261"/>
    <w:rsid w:val="00DA7C84"/>
    <w:rsid w:val="00DB31B6"/>
    <w:rsid w:val="00DB4940"/>
    <w:rsid w:val="00DB7136"/>
    <w:rsid w:val="00DC1ED4"/>
    <w:rsid w:val="00DC2917"/>
    <w:rsid w:val="00DC2960"/>
    <w:rsid w:val="00DC6BA1"/>
    <w:rsid w:val="00DC7E0B"/>
    <w:rsid w:val="00DD15BE"/>
    <w:rsid w:val="00DD291D"/>
    <w:rsid w:val="00DD7EDF"/>
    <w:rsid w:val="00DE1F0C"/>
    <w:rsid w:val="00DE2039"/>
    <w:rsid w:val="00DE28B1"/>
    <w:rsid w:val="00DE3B78"/>
    <w:rsid w:val="00DF2A5C"/>
    <w:rsid w:val="00DF5EDE"/>
    <w:rsid w:val="00E03C87"/>
    <w:rsid w:val="00E045A8"/>
    <w:rsid w:val="00E04FF1"/>
    <w:rsid w:val="00E07323"/>
    <w:rsid w:val="00E0780E"/>
    <w:rsid w:val="00E07963"/>
    <w:rsid w:val="00E1280C"/>
    <w:rsid w:val="00E12D69"/>
    <w:rsid w:val="00E14427"/>
    <w:rsid w:val="00E14B1F"/>
    <w:rsid w:val="00E26D75"/>
    <w:rsid w:val="00E4696A"/>
    <w:rsid w:val="00E47565"/>
    <w:rsid w:val="00E50528"/>
    <w:rsid w:val="00E53612"/>
    <w:rsid w:val="00E66BED"/>
    <w:rsid w:val="00E701AC"/>
    <w:rsid w:val="00E701DA"/>
    <w:rsid w:val="00E7400E"/>
    <w:rsid w:val="00E8552D"/>
    <w:rsid w:val="00E929A3"/>
    <w:rsid w:val="00E96F25"/>
    <w:rsid w:val="00EA28A4"/>
    <w:rsid w:val="00EA52A1"/>
    <w:rsid w:val="00EB22B9"/>
    <w:rsid w:val="00EB7359"/>
    <w:rsid w:val="00EC04B9"/>
    <w:rsid w:val="00EC1734"/>
    <w:rsid w:val="00EC36C1"/>
    <w:rsid w:val="00EC4FDC"/>
    <w:rsid w:val="00EC534E"/>
    <w:rsid w:val="00EC6ECB"/>
    <w:rsid w:val="00ED0E88"/>
    <w:rsid w:val="00ED3400"/>
    <w:rsid w:val="00ED510C"/>
    <w:rsid w:val="00EE0060"/>
    <w:rsid w:val="00EE0D5E"/>
    <w:rsid w:val="00EE4428"/>
    <w:rsid w:val="00EE6002"/>
    <w:rsid w:val="00EF3301"/>
    <w:rsid w:val="00F03288"/>
    <w:rsid w:val="00F038AA"/>
    <w:rsid w:val="00F13AB0"/>
    <w:rsid w:val="00F143E3"/>
    <w:rsid w:val="00F16762"/>
    <w:rsid w:val="00F20A92"/>
    <w:rsid w:val="00F36980"/>
    <w:rsid w:val="00F51DCF"/>
    <w:rsid w:val="00F534F2"/>
    <w:rsid w:val="00F53EF6"/>
    <w:rsid w:val="00F57C20"/>
    <w:rsid w:val="00F57C28"/>
    <w:rsid w:val="00F61175"/>
    <w:rsid w:val="00F61845"/>
    <w:rsid w:val="00F67A0C"/>
    <w:rsid w:val="00F7148F"/>
    <w:rsid w:val="00F7173C"/>
    <w:rsid w:val="00F75E52"/>
    <w:rsid w:val="00F84A44"/>
    <w:rsid w:val="00F92CDA"/>
    <w:rsid w:val="00FA0F67"/>
    <w:rsid w:val="00FA31CE"/>
    <w:rsid w:val="00FA3BEF"/>
    <w:rsid w:val="00FA7FF2"/>
    <w:rsid w:val="00FB2815"/>
    <w:rsid w:val="00FB2C3B"/>
    <w:rsid w:val="00FB4697"/>
    <w:rsid w:val="00FB4F34"/>
    <w:rsid w:val="00FB53DB"/>
    <w:rsid w:val="00FC280B"/>
    <w:rsid w:val="00FC3B1D"/>
    <w:rsid w:val="00FC3B31"/>
    <w:rsid w:val="00FC3BE1"/>
    <w:rsid w:val="00FC6DD7"/>
    <w:rsid w:val="00FC716F"/>
    <w:rsid w:val="00FD643A"/>
    <w:rsid w:val="00FD64BC"/>
    <w:rsid w:val="00FE4F9A"/>
    <w:rsid w:val="00FE6435"/>
    <w:rsid w:val="00FF486F"/>
    <w:rsid w:val="00FF5364"/>
    <w:rsid w:val="00FF60E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6A6D3A"/>
  <w15:chartTrackingRefBased/>
  <w15:docId w15:val="{EF119A11-9511-4BB4-9766-954E99F65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5B3"/>
  </w:style>
  <w:style w:type="paragraph" w:styleId="Heading1">
    <w:name w:val="heading 1"/>
    <w:next w:val="Normal"/>
    <w:link w:val="Heading1Char"/>
    <w:autoRedefine/>
    <w:uiPriority w:val="9"/>
    <w:qFormat/>
    <w:rsid w:val="00221A73"/>
    <w:pPr>
      <w:keepNext/>
      <w:keepLines/>
      <w:spacing w:after="0" w:line="240" w:lineRule="auto"/>
      <w:ind w:firstLine="709"/>
      <w:jc w:val="both"/>
      <w:outlineLvl w:val="0"/>
    </w:pPr>
    <w:rPr>
      <w:rFonts w:ascii="Times New Roman" w:eastAsiaTheme="majorEastAsia" w:hAnsi="Times New Roman" w:cs="Times New Roman"/>
      <w:b/>
      <w:bCs/>
      <w:sz w:val="28"/>
      <w:szCs w:val="28"/>
      <w:lang w:val="en-US"/>
    </w:rPr>
  </w:style>
  <w:style w:type="paragraph" w:styleId="Heading2">
    <w:name w:val="heading 2"/>
    <w:basedOn w:val="Heading1"/>
    <w:next w:val="Normal"/>
    <w:link w:val="Heading2Char"/>
    <w:uiPriority w:val="9"/>
    <w:unhideWhenUsed/>
    <w:qFormat/>
    <w:rsid w:val="00F57C20"/>
    <w:pPr>
      <w:jc w:val="left"/>
      <w:outlineLvl w:val="1"/>
    </w:pPr>
  </w:style>
  <w:style w:type="paragraph" w:styleId="Heading3">
    <w:name w:val="heading 3"/>
    <w:basedOn w:val="Normal"/>
    <w:next w:val="Normal"/>
    <w:link w:val="Heading3Char"/>
    <w:uiPriority w:val="9"/>
    <w:semiHidden/>
    <w:unhideWhenUsed/>
    <w:qFormat/>
    <w:rsid w:val="0005664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D6D8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6233C"/>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qFormat/>
    <w:rsid w:val="00FC6DD7"/>
    <w:pPr>
      <w:widowControl w:val="0"/>
      <w:autoSpaceDE w:val="0"/>
      <w:autoSpaceDN w:val="0"/>
      <w:spacing w:after="0" w:line="240" w:lineRule="auto"/>
      <w:ind w:left="107"/>
    </w:pPr>
    <w:rPr>
      <w:rFonts w:ascii="Times New Roman" w:eastAsia="Times New Roman" w:hAnsi="Times New Roman" w:cs="Times New Roman"/>
    </w:rPr>
  </w:style>
  <w:style w:type="character" w:styleId="Strong">
    <w:name w:val="Strong"/>
    <w:basedOn w:val="DefaultParagraphFont"/>
    <w:uiPriority w:val="22"/>
    <w:qFormat/>
    <w:rsid w:val="00FC6DD7"/>
    <w:rPr>
      <w:b/>
      <w:bCs/>
    </w:rPr>
  </w:style>
  <w:style w:type="character" w:customStyle="1" w:styleId="Heading4Char">
    <w:name w:val="Heading 4 Char"/>
    <w:basedOn w:val="DefaultParagraphFont"/>
    <w:link w:val="Heading4"/>
    <w:uiPriority w:val="9"/>
    <w:rsid w:val="00CD6D8A"/>
    <w:rPr>
      <w:rFonts w:asciiTheme="majorHAnsi" w:eastAsiaTheme="majorEastAsia" w:hAnsiTheme="majorHAnsi" w:cstheme="majorBidi"/>
      <w:i/>
      <w:iCs/>
      <w:color w:val="2F5496" w:themeColor="accent1" w:themeShade="BF"/>
    </w:rPr>
  </w:style>
  <w:style w:type="paragraph" w:customStyle="1" w:styleId="Default">
    <w:name w:val="Default"/>
    <w:rsid w:val="00CD6D8A"/>
    <w:pPr>
      <w:autoSpaceDE w:val="0"/>
      <w:autoSpaceDN w:val="0"/>
      <w:adjustRightInd w:val="0"/>
      <w:spacing w:after="0" w:line="240" w:lineRule="auto"/>
    </w:pPr>
    <w:rPr>
      <w:rFonts w:ascii="Arial" w:hAnsi="Arial" w:cs="Arial"/>
      <w:color w:val="000000"/>
      <w:sz w:val="24"/>
      <w:szCs w:val="24"/>
    </w:rPr>
  </w:style>
  <w:style w:type="paragraph" w:styleId="NoSpacing">
    <w:name w:val="No Spacing"/>
    <w:link w:val="NoSpacingChar"/>
    <w:uiPriority w:val="1"/>
    <w:rsid w:val="00CD6D8A"/>
    <w:pPr>
      <w:spacing w:after="0" w:line="240" w:lineRule="auto"/>
    </w:pPr>
  </w:style>
  <w:style w:type="character" w:customStyle="1" w:styleId="NoSpacingChar">
    <w:name w:val="No Spacing Char"/>
    <w:link w:val="NoSpacing"/>
    <w:uiPriority w:val="1"/>
    <w:qFormat/>
    <w:rsid w:val="00CD6D8A"/>
  </w:style>
  <w:style w:type="table" w:styleId="TableGrid">
    <w:name w:val="Table Grid"/>
    <w:basedOn w:val="TableNormal"/>
    <w:uiPriority w:val="39"/>
    <w:rsid w:val="00CD6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D6D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ing2Char">
    <w:name w:val="Heading 2 Char"/>
    <w:basedOn w:val="DefaultParagraphFont"/>
    <w:link w:val="Heading2"/>
    <w:uiPriority w:val="9"/>
    <w:rsid w:val="00F57C20"/>
    <w:rPr>
      <w:rFonts w:ascii="Times New Roman" w:eastAsiaTheme="majorEastAsia" w:hAnsi="Times New Roman" w:cs="Times New Roman"/>
      <w:b/>
      <w:bCs/>
      <w:sz w:val="28"/>
      <w:szCs w:val="28"/>
      <w:lang w:val="en-US"/>
    </w:rPr>
  </w:style>
  <w:style w:type="character" w:customStyle="1" w:styleId="a">
    <w:name w:val="Основной текст_"/>
    <w:basedOn w:val="DefaultParagraphFont"/>
    <w:link w:val="1"/>
    <w:rsid w:val="00A243B1"/>
    <w:rPr>
      <w:rFonts w:ascii="Times New Roman" w:eastAsia="Times New Roman" w:hAnsi="Times New Roman" w:cs="Times New Roman"/>
      <w:sz w:val="26"/>
      <w:szCs w:val="26"/>
    </w:rPr>
  </w:style>
  <w:style w:type="paragraph" w:customStyle="1" w:styleId="1">
    <w:name w:val="Основной текст1"/>
    <w:basedOn w:val="Normal"/>
    <w:link w:val="a"/>
    <w:rsid w:val="00A243B1"/>
    <w:pPr>
      <w:widowControl w:val="0"/>
      <w:spacing w:after="0" w:line="262" w:lineRule="auto"/>
      <w:ind w:firstLine="400"/>
    </w:pPr>
    <w:rPr>
      <w:rFonts w:ascii="Times New Roman" w:eastAsia="Times New Roman" w:hAnsi="Times New Roman" w:cs="Times New Roman"/>
      <w:sz w:val="26"/>
      <w:szCs w:val="26"/>
    </w:rPr>
  </w:style>
  <w:style w:type="character" w:styleId="Emphasis">
    <w:name w:val="Emphasis"/>
    <w:basedOn w:val="DefaultParagraphFont"/>
    <w:uiPriority w:val="20"/>
    <w:qFormat/>
    <w:rsid w:val="00730B93"/>
    <w:rPr>
      <w:i/>
      <w:iCs/>
    </w:rPr>
  </w:style>
  <w:style w:type="character" w:styleId="Hyperlink">
    <w:name w:val="Hyperlink"/>
    <w:basedOn w:val="DefaultParagraphFont"/>
    <w:uiPriority w:val="99"/>
    <w:unhideWhenUsed/>
    <w:rsid w:val="001D4681"/>
    <w:rPr>
      <w:color w:val="0563C1" w:themeColor="hyperlink"/>
      <w:u w:val="single"/>
    </w:rPr>
  </w:style>
  <w:style w:type="character" w:customStyle="1" w:styleId="a0">
    <w:name w:val="Нет"/>
    <w:rsid w:val="006E45E0"/>
  </w:style>
  <w:style w:type="character" w:customStyle="1" w:styleId="Hyperlink0">
    <w:name w:val="Hyperlink.0"/>
    <w:rsid w:val="006E45E0"/>
    <w:rPr>
      <w:rFonts w:ascii="Times New Roman" w:hAnsi="Times New Roman" w:hint="default"/>
      <w:sz w:val="28"/>
      <w:szCs w:val="28"/>
      <w:lang w:val="ru-RU"/>
    </w:rPr>
  </w:style>
  <w:style w:type="character" w:customStyle="1" w:styleId="Heading1Char">
    <w:name w:val="Heading 1 Char"/>
    <w:basedOn w:val="DefaultParagraphFont"/>
    <w:link w:val="Heading1"/>
    <w:uiPriority w:val="9"/>
    <w:rsid w:val="00221A73"/>
    <w:rPr>
      <w:rFonts w:ascii="Times New Roman" w:eastAsiaTheme="majorEastAsia" w:hAnsi="Times New Roman" w:cs="Times New Roman"/>
      <w:b/>
      <w:bCs/>
      <w:sz w:val="28"/>
      <w:szCs w:val="28"/>
      <w:lang w:val="en-US"/>
    </w:rPr>
  </w:style>
  <w:style w:type="paragraph" w:styleId="ListParagraph">
    <w:name w:val="List Paragraph"/>
    <w:basedOn w:val="Normal"/>
    <w:uiPriority w:val="34"/>
    <w:qFormat/>
    <w:rsid w:val="00372A5D"/>
    <w:pPr>
      <w:ind w:left="720"/>
      <w:contextualSpacing/>
    </w:pPr>
  </w:style>
  <w:style w:type="paragraph" w:styleId="Header">
    <w:name w:val="header"/>
    <w:basedOn w:val="Normal"/>
    <w:link w:val="HeaderChar"/>
    <w:uiPriority w:val="99"/>
    <w:unhideWhenUsed/>
    <w:rsid w:val="0053672C"/>
    <w:pPr>
      <w:tabs>
        <w:tab w:val="center" w:pos="4677"/>
        <w:tab w:val="right" w:pos="9355"/>
      </w:tabs>
      <w:spacing w:after="0" w:line="240" w:lineRule="auto"/>
    </w:pPr>
  </w:style>
  <w:style w:type="character" w:customStyle="1" w:styleId="HeaderChar">
    <w:name w:val="Header Char"/>
    <w:basedOn w:val="DefaultParagraphFont"/>
    <w:link w:val="Header"/>
    <w:uiPriority w:val="99"/>
    <w:rsid w:val="0053672C"/>
  </w:style>
  <w:style w:type="paragraph" w:styleId="Footer">
    <w:name w:val="footer"/>
    <w:basedOn w:val="Normal"/>
    <w:link w:val="FooterChar"/>
    <w:uiPriority w:val="99"/>
    <w:unhideWhenUsed/>
    <w:rsid w:val="0053672C"/>
    <w:pPr>
      <w:tabs>
        <w:tab w:val="center" w:pos="4677"/>
        <w:tab w:val="right" w:pos="9355"/>
      </w:tabs>
      <w:spacing w:after="0" w:line="240" w:lineRule="auto"/>
    </w:pPr>
  </w:style>
  <w:style w:type="character" w:customStyle="1" w:styleId="FooterChar">
    <w:name w:val="Footer Char"/>
    <w:basedOn w:val="DefaultParagraphFont"/>
    <w:link w:val="Footer"/>
    <w:uiPriority w:val="99"/>
    <w:rsid w:val="0053672C"/>
  </w:style>
  <w:style w:type="character" w:customStyle="1" w:styleId="s1">
    <w:name w:val="s1"/>
    <w:basedOn w:val="DefaultParagraphFont"/>
    <w:rsid w:val="003C0894"/>
  </w:style>
  <w:style w:type="character" w:customStyle="1" w:styleId="2">
    <w:name w:val="Основной текст (2)_"/>
    <w:basedOn w:val="DefaultParagraphFont"/>
    <w:link w:val="20"/>
    <w:rsid w:val="000A5427"/>
    <w:rPr>
      <w:rFonts w:ascii="Times New Roman" w:eastAsia="Times New Roman" w:hAnsi="Times New Roman" w:cs="Times New Roman"/>
      <w:sz w:val="20"/>
      <w:szCs w:val="20"/>
    </w:rPr>
  </w:style>
  <w:style w:type="paragraph" w:customStyle="1" w:styleId="20">
    <w:name w:val="Основной текст (2)"/>
    <w:basedOn w:val="Normal"/>
    <w:link w:val="2"/>
    <w:rsid w:val="000A5427"/>
    <w:pPr>
      <w:widowControl w:val="0"/>
      <w:spacing w:after="0"/>
      <w:ind w:firstLine="520"/>
    </w:pPr>
    <w:rPr>
      <w:rFonts w:ascii="Times New Roman" w:eastAsia="Times New Roman" w:hAnsi="Times New Roman" w:cs="Times New Roman"/>
      <w:sz w:val="20"/>
      <w:szCs w:val="20"/>
    </w:rPr>
  </w:style>
  <w:style w:type="character" w:customStyle="1" w:styleId="overflow-hidden">
    <w:name w:val="overflow-hidden"/>
    <w:basedOn w:val="DefaultParagraphFont"/>
    <w:rsid w:val="00D11CC6"/>
  </w:style>
  <w:style w:type="paragraph" w:styleId="BodyText">
    <w:name w:val="Body Text"/>
    <w:basedOn w:val="Normal"/>
    <w:link w:val="BodyTextChar"/>
    <w:uiPriority w:val="1"/>
    <w:rsid w:val="00090769"/>
    <w:pPr>
      <w:widowControl w:val="0"/>
      <w:autoSpaceDE w:val="0"/>
      <w:autoSpaceDN w:val="0"/>
      <w:spacing w:after="0" w:line="240" w:lineRule="auto"/>
      <w:ind w:left="142"/>
      <w:jc w:val="both"/>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uiPriority w:val="1"/>
    <w:rsid w:val="00090769"/>
    <w:rPr>
      <w:rFonts w:ascii="Times New Roman" w:eastAsia="Times New Roman" w:hAnsi="Times New Roman" w:cs="Times New Roman"/>
      <w:sz w:val="20"/>
      <w:szCs w:val="20"/>
      <w:lang w:val="en-US"/>
    </w:rPr>
  </w:style>
  <w:style w:type="paragraph" w:styleId="z-TopofForm">
    <w:name w:val="HTML Top of Form"/>
    <w:basedOn w:val="Normal"/>
    <w:next w:val="Normal"/>
    <w:link w:val="z-TopofFormChar"/>
    <w:hidden/>
    <w:uiPriority w:val="99"/>
    <w:semiHidden/>
    <w:unhideWhenUsed/>
    <w:rsid w:val="002B2AF2"/>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TopofFormChar">
    <w:name w:val="z-Top of Form Char"/>
    <w:basedOn w:val="DefaultParagraphFont"/>
    <w:link w:val="z-TopofForm"/>
    <w:uiPriority w:val="99"/>
    <w:semiHidden/>
    <w:rsid w:val="002B2AF2"/>
    <w:rPr>
      <w:rFonts w:ascii="Arial" w:eastAsia="Times New Roman" w:hAnsi="Arial" w:cs="Arial"/>
      <w:vanish/>
      <w:sz w:val="16"/>
      <w:szCs w:val="16"/>
      <w:lang w:eastAsia="ru-RU"/>
    </w:rPr>
  </w:style>
  <w:style w:type="paragraph" w:styleId="z-BottomofForm">
    <w:name w:val="HTML Bottom of Form"/>
    <w:basedOn w:val="Normal"/>
    <w:next w:val="Normal"/>
    <w:link w:val="z-BottomofFormChar"/>
    <w:hidden/>
    <w:uiPriority w:val="99"/>
    <w:semiHidden/>
    <w:unhideWhenUsed/>
    <w:rsid w:val="002B2AF2"/>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BottomofFormChar">
    <w:name w:val="z-Bottom of Form Char"/>
    <w:basedOn w:val="DefaultParagraphFont"/>
    <w:link w:val="z-BottomofForm"/>
    <w:uiPriority w:val="99"/>
    <w:semiHidden/>
    <w:rsid w:val="002B2AF2"/>
    <w:rPr>
      <w:rFonts w:ascii="Arial" w:eastAsia="Times New Roman" w:hAnsi="Arial" w:cs="Arial"/>
      <w:vanish/>
      <w:sz w:val="16"/>
      <w:szCs w:val="16"/>
      <w:lang w:eastAsia="ru-RU"/>
    </w:rPr>
  </w:style>
  <w:style w:type="character" w:customStyle="1" w:styleId="Heading5Char">
    <w:name w:val="Heading 5 Char"/>
    <w:basedOn w:val="DefaultParagraphFont"/>
    <w:link w:val="Heading5"/>
    <w:uiPriority w:val="9"/>
    <w:semiHidden/>
    <w:rsid w:val="00D6233C"/>
    <w:rPr>
      <w:rFonts w:asciiTheme="majorHAnsi" w:eastAsiaTheme="majorEastAsia" w:hAnsiTheme="majorHAnsi" w:cstheme="majorBidi"/>
      <w:color w:val="2F5496" w:themeColor="accent1" w:themeShade="BF"/>
    </w:rPr>
  </w:style>
  <w:style w:type="character" w:customStyle="1" w:styleId="align-middle">
    <w:name w:val="align-middle"/>
    <w:basedOn w:val="DefaultParagraphFont"/>
    <w:rsid w:val="00D6233C"/>
  </w:style>
  <w:style w:type="paragraph" w:customStyle="1" w:styleId="placeholder">
    <w:name w:val="placeholder"/>
    <w:basedOn w:val="Normal"/>
    <w:rsid w:val="004B07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ointer-events-none">
    <w:name w:val="pointer-events-none"/>
    <w:basedOn w:val="DefaultParagraphFont"/>
    <w:rsid w:val="004B077C"/>
  </w:style>
  <w:style w:type="character" w:customStyle="1" w:styleId="agcmg">
    <w:name w:val="a_gcmg"/>
    <w:basedOn w:val="DefaultParagraphFont"/>
    <w:rsid w:val="007B3C17"/>
  </w:style>
  <w:style w:type="paragraph" w:customStyle="1" w:styleId="cvgsua">
    <w:name w:val="cvgsua"/>
    <w:basedOn w:val="Normal"/>
    <w:uiPriority w:val="99"/>
    <w:rsid w:val="007B3C17"/>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7170FC"/>
    <w:pPr>
      <w:spacing w:after="0" w:line="240" w:lineRule="auto"/>
    </w:pPr>
  </w:style>
  <w:style w:type="paragraph" w:customStyle="1" w:styleId="INTRODUCTION">
    <w:name w:val="INTRODUCTION"/>
    <w:basedOn w:val="Heading1"/>
    <w:link w:val="INTRODUCTIONChar"/>
    <w:qFormat/>
    <w:rsid w:val="001E08DF"/>
    <w:pPr>
      <w:ind w:firstLine="720"/>
    </w:pPr>
    <w:rPr>
      <w:b w:val="0"/>
    </w:rPr>
  </w:style>
  <w:style w:type="character" w:customStyle="1" w:styleId="INTRODUCTIONChar">
    <w:name w:val="INTRODUCTION Char"/>
    <w:basedOn w:val="Heading1Char"/>
    <w:link w:val="INTRODUCTION"/>
    <w:rsid w:val="001E08DF"/>
    <w:rPr>
      <w:rFonts w:ascii="Times New Roman" w:eastAsiaTheme="majorEastAsia" w:hAnsi="Times New Roman" w:cs="Times New Roman"/>
      <w:b w:val="0"/>
      <w:bCs/>
      <w:sz w:val="28"/>
      <w:szCs w:val="28"/>
      <w:lang w:val="en-US"/>
    </w:rPr>
  </w:style>
  <w:style w:type="paragraph" w:customStyle="1" w:styleId="Chapter">
    <w:name w:val="Chapter"/>
    <w:basedOn w:val="Heading1"/>
    <w:uiPriority w:val="99"/>
    <w:qFormat/>
    <w:rsid w:val="00F57C20"/>
  </w:style>
  <w:style w:type="character" w:customStyle="1" w:styleId="Heading3Char">
    <w:name w:val="Heading 3 Char"/>
    <w:basedOn w:val="DefaultParagraphFont"/>
    <w:link w:val="Heading3"/>
    <w:uiPriority w:val="9"/>
    <w:semiHidden/>
    <w:rsid w:val="00056640"/>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524DB7"/>
    <w:rPr>
      <w:sz w:val="16"/>
      <w:szCs w:val="16"/>
    </w:rPr>
  </w:style>
  <w:style w:type="paragraph" w:styleId="CommentText">
    <w:name w:val="annotation text"/>
    <w:basedOn w:val="Normal"/>
    <w:link w:val="CommentTextChar"/>
    <w:uiPriority w:val="99"/>
    <w:unhideWhenUsed/>
    <w:rsid w:val="00524DB7"/>
    <w:pPr>
      <w:spacing w:line="240" w:lineRule="auto"/>
    </w:pPr>
    <w:rPr>
      <w:sz w:val="20"/>
      <w:szCs w:val="20"/>
    </w:rPr>
  </w:style>
  <w:style w:type="character" w:customStyle="1" w:styleId="CommentTextChar">
    <w:name w:val="Comment Text Char"/>
    <w:basedOn w:val="DefaultParagraphFont"/>
    <w:link w:val="CommentText"/>
    <w:uiPriority w:val="99"/>
    <w:rsid w:val="00524DB7"/>
    <w:rPr>
      <w:sz w:val="20"/>
      <w:szCs w:val="20"/>
    </w:rPr>
  </w:style>
  <w:style w:type="paragraph" w:styleId="CommentSubject">
    <w:name w:val="annotation subject"/>
    <w:basedOn w:val="CommentText"/>
    <w:next w:val="CommentText"/>
    <w:link w:val="CommentSubjectChar"/>
    <w:uiPriority w:val="99"/>
    <w:semiHidden/>
    <w:unhideWhenUsed/>
    <w:rsid w:val="00524DB7"/>
    <w:rPr>
      <w:b/>
      <w:bCs/>
    </w:rPr>
  </w:style>
  <w:style w:type="character" w:customStyle="1" w:styleId="CommentSubjectChar">
    <w:name w:val="Comment Subject Char"/>
    <w:basedOn w:val="CommentTextChar"/>
    <w:link w:val="CommentSubject"/>
    <w:uiPriority w:val="99"/>
    <w:semiHidden/>
    <w:rsid w:val="00524DB7"/>
    <w:rPr>
      <w:b/>
      <w:bCs/>
      <w:sz w:val="20"/>
      <w:szCs w:val="20"/>
    </w:rPr>
  </w:style>
  <w:style w:type="paragraph" w:styleId="TOCHeading">
    <w:name w:val="TOC Heading"/>
    <w:basedOn w:val="Heading1"/>
    <w:next w:val="Normal"/>
    <w:uiPriority w:val="39"/>
    <w:unhideWhenUsed/>
    <w:qFormat/>
    <w:rsid w:val="009355B3"/>
    <w:pPr>
      <w:spacing w:before="240" w:line="259" w:lineRule="auto"/>
      <w:ind w:firstLine="0"/>
      <w:jc w:val="left"/>
      <w:outlineLvl w:val="9"/>
    </w:pPr>
    <w:rPr>
      <w:rFonts w:asciiTheme="majorHAnsi" w:hAnsiTheme="majorHAnsi" w:cstheme="majorBidi"/>
      <w:b w:val="0"/>
      <w:bCs w:val="0"/>
      <w:color w:val="2F5496" w:themeColor="accent1" w:themeShade="BF"/>
      <w:sz w:val="32"/>
      <w:szCs w:val="32"/>
    </w:rPr>
  </w:style>
  <w:style w:type="paragraph" w:styleId="TOC2">
    <w:name w:val="toc 2"/>
    <w:basedOn w:val="Normal"/>
    <w:next w:val="Normal"/>
    <w:autoRedefine/>
    <w:uiPriority w:val="39"/>
    <w:unhideWhenUsed/>
    <w:rsid w:val="009355B3"/>
    <w:pPr>
      <w:spacing w:after="100"/>
      <w:ind w:left="220"/>
    </w:pPr>
  </w:style>
  <w:style w:type="paragraph" w:styleId="TOC1">
    <w:name w:val="toc 1"/>
    <w:basedOn w:val="Normal"/>
    <w:next w:val="Normal"/>
    <w:autoRedefine/>
    <w:uiPriority w:val="39"/>
    <w:unhideWhenUsed/>
    <w:rsid w:val="009355B3"/>
    <w:pPr>
      <w:spacing w:after="100"/>
    </w:pPr>
  </w:style>
  <w:style w:type="paragraph" w:styleId="TOC3">
    <w:name w:val="toc 3"/>
    <w:basedOn w:val="Normal"/>
    <w:next w:val="Normal"/>
    <w:autoRedefine/>
    <w:uiPriority w:val="39"/>
    <w:unhideWhenUsed/>
    <w:rsid w:val="009355B3"/>
    <w:pPr>
      <w:spacing w:after="100"/>
      <w:ind w:left="440"/>
    </w:pPr>
  </w:style>
  <w:style w:type="character" w:styleId="UnresolvedMention">
    <w:name w:val="Unresolved Mention"/>
    <w:basedOn w:val="DefaultParagraphFont"/>
    <w:uiPriority w:val="99"/>
    <w:semiHidden/>
    <w:unhideWhenUsed/>
    <w:rsid w:val="00552AD1"/>
    <w:rPr>
      <w:color w:val="605E5C"/>
      <w:shd w:val="clear" w:color="auto" w:fill="E1DFDD"/>
    </w:rPr>
  </w:style>
  <w:style w:type="character" w:styleId="FollowedHyperlink">
    <w:name w:val="FollowedHyperlink"/>
    <w:basedOn w:val="DefaultParagraphFont"/>
    <w:uiPriority w:val="99"/>
    <w:semiHidden/>
    <w:unhideWhenUsed/>
    <w:rsid w:val="00552AD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570399">
      <w:bodyDiv w:val="1"/>
      <w:marLeft w:val="0"/>
      <w:marRight w:val="0"/>
      <w:marTop w:val="0"/>
      <w:marBottom w:val="0"/>
      <w:divBdr>
        <w:top w:val="none" w:sz="0" w:space="0" w:color="auto"/>
        <w:left w:val="none" w:sz="0" w:space="0" w:color="auto"/>
        <w:bottom w:val="none" w:sz="0" w:space="0" w:color="auto"/>
        <w:right w:val="none" w:sz="0" w:space="0" w:color="auto"/>
      </w:divBdr>
      <w:divsChild>
        <w:div w:id="1491209723">
          <w:marLeft w:val="0"/>
          <w:marRight w:val="0"/>
          <w:marTop w:val="0"/>
          <w:marBottom w:val="0"/>
          <w:divBdr>
            <w:top w:val="none" w:sz="0" w:space="0" w:color="auto"/>
            <w:left w:val="none" w:sz="0" w:space="0" w:color="auto"/>
            <w:bottom w:val="none" w:sz="0" w:space="0" w:color="auto"/>
            <w:right w:val="none" w:sz="0" w:space="0" w:color="auto"/>
          </w:divBdr>
          <w:divsChild>
            <w:div w:id="1524590224">
              <w:marLeft w:val="0"/>
              <w:marRight w:val="0"/>
              <w:marTop w:val="0"/>
              <w:marBottom w:val="0"/>
              <w:divBdr>
                <w:top w:val="none" w:sz="0" w:space="0" w:color="auto"/>
                <w:left w:val="none" w:sz="0" w:space="0" w:color="auto"/>
                <w:bottom w:val="none" w:sz="0" w:space="0" w:color="auto"/>
                <w:right w:val="none" w:sz="0" w:space="0" w:color="auto"/>
              </w:divBdr>
              <w:divsChild>
                <w:div w:id="1806657866">
                  <w:marLeft w:val="0"/>
                  <w:marRight w:val="0"/>
                  <w:marTop w:val="0"/>
                  <w:marBottom w:val="0"/>
                  <w:divBdr>
                    <w:top w:val="none" w:sz="0" w:space="0" w:color="auto"/>
                    <w:left w:val="none" w:sz="0" w:space="0" w:color="auto"/>
                    <w:bottom w:val="none" w:sz="0" w:space="0" w:color="auto"/>
                    <w:right w:val="none" w:sz="0" w:space="0" w:color="auto"/>
                  </w:divBdr>
                  <w:divsChild>
                    <w:div w:id="152836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65338">
          <w:marLeft w:val="0"/>
          <w:marRight w:val="0"/>
          <w:marTop w:val="0"/>
          <w:marBottom w:val="0"/>
          <w:divBdr>
            <w:top w:val="none" w:sz="0" w:space="0" w:color="auto"/>
            <w:left w:val="none" w:sz="0" w:space="0" w:color="auto"/>
            <w:bottom w:val="none" w:sz="0" w:space="0" w:color="auto"/>
            <w:right w:val="none" w:sz="0" w:space="0" w:color="auto"/>
          </w:divBdr>
          <w:divsChild>
            <w:div w:id="166410794">
              <w:marLeft w:val="0"/>
              <w:marRight w:val="0"/>
              <w:marTop w:val="0"/>
              <w:marBottom w:val="0"/>
              <w:divBdr>
                <w:top w:val="none" w:sz="0" w:space="0" w:color="auto"/>
                <w:left w:val="none" w:sz="0" w:space="0" w:color="auto"/>
                <w:bottom w:val="none" w:sz="0" w:space="0" w:color="auto"/>
                <w:right w:val="none" w:sz="0" w:space="0" w:color="auto"/>
              </w:divBdr>
              <w:divsChild>
                <w:div w:id="2128429094">
                  <w:marLeft w:val="0"/>
                  <w:marRight w:val="0"/>
                  <w:marTop w:val="0"/>
                  <w:marBottom w:val="0"/>
                  <w:divBdr>
                    <w:top w:val="none" w:sz="0" w:space="0" w:color="auto"/>
                    <w:left w:val="none" w:sz="0" w:space="0" w:color="auto"/>
                    <w:bottom w:val="none" w:sz="0" w:space="0" w:color="auto"/>
                    <w:right w:val="none" w:sz="0" w:space="0" w:color="auto"/>
                  </w:divBdr>
                  <w:divsChild>
                    <w:div w:id="153218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7181927">
      <w:bodyDiv w:val="1"/>
      <w:marLeft w:val="0"/>
      <w:marRight w:val="0"/>
      <w:marTop w:val="0"/>
      <w:marBottom w:val="0"/>
      <w:divBdr>
        <w:top w:val="none" w:sz="0" w:space="0" w:color="auto"/>
        <w:left w:val="none" w:sz="0" w:space="0" w:color="auto"/>
        <w:bottom w:val="none" w:sz="0" w:space="0" w:color="auto"/>
        <w:right w:val="none" w:sz="0" w:space="0" w:color="auto"/>
      </w:divBdr>
    </w:div>
    <w:div w:id="274097261">
      <w:bodyDiv w:val="1"/>
      <w:marLeft w:val="0"/>
      <w:marRight w:val="0"/>
      <w:marTop w:val="0"/>
      <w:marBottom w:val="0"/>
      <w:divBdr>
        <w:top w:val="none" w:sz="0" w:space="0" w:color="auto"/>
        <w:left w:val="none" w:sz="0" w:space="0" w:color="auto"/>
        <w:bottom w:val="none" w:sz="0" w:space="0" w:color="auto"/>
        <w:right w:val="none" w:sz="0" w:space="0" w:color="auto"/>
      </w:divBdr>
    </w:div>
    <w:div w:id="299380514">
      <w:bodyDiv w:val="1"/>
      <w:marLeft w:val="0"/>
      <w:marRight w:val="0"/>
      <w:marTop w:val="0"/>
      <w:marBottom w:val="0"/>
      <w:divBdr>
        <w:top w:val="none" w:sz="0" w:space="0" w:color="auto"/>
        <w:left w:val="none" w:sz="0" w:space="0" w:color="auto"/>
        <w:bottom w:val="none" w:sz="0" w:space="0" w:color="auto"/>
        <w:right w:val="none" w:sz="0" w:space="0" w:color="auto"/>
      </w:divBdr>
    </w:div>
    <w:div w:id="701176547">
      <w:bodyDiv w:val="1"/>
      <w:marLeft w:val="0"/>
      <w:marRight w:val="0"/>
      <w:marTop w:val="0"/>
      <w:marBottom w:val="0"/>
      <w:divBdr>
        <w:top w:val="none" w:sz="0" w:space="0" w:color="auto"/>
        <w:left w:val="none" w:sz="0" w:space="0" w:color="auto"/>
        <w:bottom w:val="none" w:sz="0" w:space="0" w:color="auto"/>
        <w:right w:val="none" w:sz="0" w:space="0" w:color="auto"/>
      </w:divBdr>
    </w:div>
    <w:div w:id="744686732">
      <w:bodyDiv w:val="1"/>
      <w:marLeft w:val="0"/>
      <w:marRight w:val="0"/>
      <w:marTop w:val="0"/>
      <w:marBottom w:val="0"/>
      <w:divBdr>
        <w:top w:val="none" w:sz="0" w:space="0" w:color="auto"/>
        <w:left w:val="none" w:sz="0" w:space="0" w:color="auto"/>
        <w:bottom w:val="none" w:sz="0" w:space="0" w:color="auto"/>
        <w:right w:val="none" w:sz="0" w:space="0" w:color="auto"/>
      </w:divBdr>
    </w:div>
    <w:div w:id="776482667">
      <w:bodyDiv w:val="1"/>
      <w:marLeft w:val="0"/>
      <w:marRight w:val="0"/>
      <w:marTop w:val="0"/>
      <w:marBottom w:val="0"/>
      <w:divBdr>
        <w:top w:val="none" w:sz="0" w:space="0" w:color="auto"/>
        <w:left w:val="none" w:sz="0" w:space="0" w:color="auto"/>
        <w:bottom w:val="none" w:sz="0" w:space="0" w:color="auto"/>
        <w:right w:val="none" w:sz="0" w:space="0" w:color="auto"/>
      </w:divBdr>
    </w:div>
    <w:div w:id="844201836">
      <w:bodyDiv w:val="1"/>
      <w:marLeft w:val="0"/>
      <w:marRight w:val="0"/>
      <w:marTop w:val="0"/>
      <w:marBottom w:val="0"/>
      <w:divBdr>
        <w:top w:val="none" w:sz="0" w:space="0" w:color="auto"/>
        <w:left w:val="none" w:sz="0" w:space="0" w:color="auto"/>
        <w:bottom w:val="none" w:sz="0" w:space="0" w:color="auto"/>
        <w:right w:val="none" w:sz="0" w:space="0" w:color="auto"/>
      </w:divBdr>
      <w:divsChild>
        <w:div w:id="1694460468">
          <w:marLeft w:val="0"/>
          <w:marRight w:val="0"/>
          <w:marTop w:val="0"/>
          <w:marBottom w:val="0"/>
          <w:divBdr>
            <w:top w:val="none" w:sz="0" w:space="0" w:color="auto"/>
            <w:left w:val="none" w:sz="0" w:space="0" w:color="auto"/>
            <w:bottom w:val="none" w:sz="0" w:space="0" w:color="auto"/>
            <w:right w:val="none" w:sz="0" w:space="0" w:color="auto"/>
          </w:divBdr>
          <w:divsChild>
            <w:div w:id="872575971">
              <w:marLeft w:val="0"/>
              <w:marRight w:val="0"/>
              <w:marTop w:val="0"/>
              <w:marBottom w:val="0"/>
              <w:divBdr>
                <w:top w:val="none" w:sz="0" w:space="0" w:color="auto"/>
                <w:left w:val="none" w:sz="0" w:space="0" w:color="auto"/>
                <w:bottom w:val="none" w:sz="0" w:space="0" w:color="auto"/>
                <w:right w:val="none" w:sz="0" w:space="0" w:color="auto"/>
              </w:divBdr>
              <w:divsChild>
                <w:div w:id="849030982">
                  <w:marLeft w:val="0"/>
                  <w:marRight w:val="0"/>
                  <w:marTop w:val="0"/>
                  <w:marBottom w:val="0"/>
                  <w:divBdr>
                    <w:top w:val="none" w:sz="0" w:space="0" w:color="auto"/>
                    <w:left w:val="none" w:sz="0" w:space="0" w:color="auto"/>
                    <w:bottom w:val="none" w:sz="0" w:space="0" w:color="auto"/>
                    <w:right w:val="none" w:sz="0" w:space="0" w:color="auto"/>
                  </w:divBdr>
                  <w:divsChild>
                    <w:div w:id="1544251087">
                      <w:marLeft w:val="0"/>
                      <w:marRight w:val="0"/>
                      <w:marTop w:val="0"/>
                      <w:marBottom w:val="0"/>
                      <w:divBdr>
                        <w:top w:val="none" w:sz="0" w:space="0" w:color="auto"/>
                        <w:left w:val="none" w:sz="0" w:space="0" w:color="auto"/>
                        <w:bottom w:val="none" w:sz="0" w:space="0" w:color="auto"/>
                        <w:right w:val="none" w:sz="0" w:space="0" w:color="auto"/>
                      </w:divBdr>
                      <w:divsChild>
                        <w:div w:id="1062217529">
                          <w:marLeft w:val="0"/>
                          <w:marRight w:val="0"/>
                          <w:marTop w:val="0"/>
                          <w:marBottom w:val="0"/>
                          <w:divBdr>
                            <w:top w:val="none" w:sz="0" w:space="0" w:color="auto"/>
                            <w:left w:val="none" w:sz="0" w:space="0" w:color="auto"/>
                            <w:bottom w:val="none" w:sz="0" w:space="0" w:color="auto"/>
                            <w:right w:val="none" w:sz="0" w:space="0" w:color="auto"/>
                          </w:divBdr>
                          <w:divsChild>
                            <w:div w:id="1132135239">
                              <w:marLeft w:val="0"/>
                              <w:marRight w:val="0"/>
                              <w:marTop w:val="0"/>
                              <w:marBottom w:val="0"/>
                              <w:divBdr>
                                <w:top w:val="none" w:sz="0" w:space="0" w:color="auto"/>
                                <w:left w:val="none" w:sz="0" w:space="0" w:color="auto"/>
                                <w:bottom w:val="none" w:sz="0" w:space="0" w:color="auto"/>
                                <w:right w:val="none" w:sz="0" w:space="0" w:color="auto"/>
                              </w:divBdr>
                              <w:divsChild>
                                <w:div w:id="2031449034">
                                  <w:marLeft w:val="0"/>
                                  <w:marRight w:val="0"/>
                                  <w:marTop w:val="0"/>
                                  <w:marBottom w:val="0"/>
                                  <w:divBdr>
                                    <w:top w:val="none" w:sz="0" w:space="0" w:color="auto"/>
                                    <w:left w:val="none" w:sz="0" w:space="0" w:color="auto"/>
                                    <w:bottom w:val="none" w:sz="0" w:space="0" w:color="auto"/>
                                    <w:right w:val="none" w:sz="0" w:space="0" w:color="auto"/>
                                  </w:divBdr>
                                  <w:divsChild>
                                    <w:div w:id="925965771">
                                      <w:marLeft w:val="0"/>
                                      <w:marRight w:val="0"/>
                                      <w:marTop w:val="0"/>
                                      <w:marBottom w:val="0"/>
                                      <w:divBdr>
                                        <w:top w:val="none" w:sz="0" w:space="0" w:color="auto"/>
                                        <w:left w:val="none" w:sz="0" w:space="0" w:color="auto"/>
                                        <w:bottom w:val="none" w:sz="0" w:space="0" w:color="auto"/>
                                        <w:right w:val="none" w:sz="0" w:space="0" w:color="auto"/>
                                      </w:divBdr>
                                      <w:divsChild>
                                        <w:div w:id="664430816">
                                          <w:marLeft w:val="0"/>
                                          <w:marRight w:val="0"/>
                                          <w:marTop w:val="0"/>
                                          <w:marBottom w:val="0"/>
                                          <w:divBdr>
                                            <w:top w:val="none" w:sz="0" w:space="0" w:color="auto"/>
                                            <w:left w:val="none" w:sz="0" w:space="0" w:color="auto"/>
                                            <w:bottom w:val="none" w:sz="0" w:space="0" w:color="auto"/>
                                            <w:right w:val="none" w:sz="0" w:space="0" w:color="auto"/>
                                          </w:divBdr>
                                          <w:divsChild>
                                            <w:div w:id="2104258955">
                                              <w:marLeft w:val="0"/>
                                              <w:marRight w:val="0"/>
                                              <w:marTop w:val="0"/>
                                              <w:marBottom w:val="0"/>
                                              <w:divBdr>
                                                <w:top w:val="none" w:sz="0" w:space="0" w:color="auto"/>
                                                <w:left w:val="none" w:sz="0" w:space="0" w:color="auto"/>
                                                <w:bottom w:val="none" w:sz="0" w:space="0" w:color="auto"/>
                                                <w:right w:val="none" w:sz="0" w:space="0" w:color="auto"/>
                                              </w:divBdr>
                                            </w:div>
                                            <w:div w:id="1121537364">
                                              <w:marLeft w:val="0"/>
                                              <w:marRight w:val="0"/>
                                              <w:marTop w:val="0"/>
                                              <w:marBottom w:val="0"/>
                                              <w:divBdr>
                                                <w:top w:val="none" w:sz="0" w:space="0" w:color="auto"/>
                                                <w:left w:val="none" w:sz="0" w:space="0" w:color="auto"/>
                                                <w:bottom w:val="none" w:sz="0" w:space="0" w:color="auto"/>
                                                <w:right w:val="none" w:sz="0" w:space="0" w:color="auto"/>
                                              </w:divBdr>
                                              <w:divsChild>
                                                <w:div w:id="1279290344">
                                                  <w:marLeft w:val="0"/>
                                                  <w:marRight w:val="0"/>
                                                  <w:marTop w:val="0"/>
                                                  <w:marBottom w:val="0"/>
                                                  <w:divBdr>
                                                    <w:top w:val="none" w:sz="0" w:space="0" w:color="auto"/>
                                                    <w:left w:val="none" w:sz="0" w:space="0" w:color="auto"/>
                                                    <w:bottom w:val="none" w:sz="0" w:space="0" w:color="auto"/>
                                                    <w:right w:val="none" w:sz="0" w:space="0" w:color="auto"/>
                                                  </w:divBdr>
                                                  <w:divsChild>
                                                    <w:div w:id="764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4749">
                                          <w:marLeft w:val="0"/>
                                          <w:marRight w:val="0"/>
                                          <w:marTop w:val="0"/>
                                          <w:marBottom w:val="0"/>
                                          <w:divBdr>
                                            <w:top w:val="none" w:sz="0" w:space="0" w:color="auto"/>
                                            <w:left w:val="none" w:sz="0" w:space="0" w:color="auto"/>
                                            <w:bottom w:val="none" w:sz="0" w:space="0" w:color="auto"/>
                                            <w:right w:val="none" w:sz="0" w:space="0" w:color="auto"/>
                                          </w:divBdr>
                                          <w:divsChild>
                                            <w:div w:id="507910959">
                                              <w:marLeft w:val="0"/>
                                              <w:marRight w:val="0"/>
                                              <w:marTop w:val="0"/>
                                              <w:marBottom w:val="0"/>
                                              <w:divBdr>
                                                <w:top w:val="none" w:sz="0" w:space="0" w:color="auto"/>
                                                <w:left w:val="none" w:sz="0" w:space="0" w:color="auto"/>
                                                <w:bottom w:val="none" w:sz="0" w:space="0" w:color="auto"/>
                                                <w:right w:val="none" w:sz="0" w:space="0" w:color="auto"/>
                                              </w:divBdr>
                                              <w:divsChild>
                                                <w:div w:id="26107398">
                                                  <w:marLeft w:val="0"/>
                                                  <w:marRight w:val="0"/>
                                                  <w:marTop w:val="0"/>
                                                  <w:marBottom w:val="0"/>
                                                  <w:divBdr>
                                                    <w:top w:val="none" w:sz="0" w:space="0" w:color="auto"/>
                                                    <w:left w:val="none" w:sz="0" w:space="0" w:color="auto"/>
                                                    <w:bottom w:val="none" w:sz="0" w:space="0" w:color="auto"/>
                                                    <w:right w:val="none" w:sz="0" w:space="0" w:color="auto"/>
                                                  </w:divBdr>
                                                  <w:divsChild>
                                                    <w:div w:id="19119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46773710">
          <w:marLeft w:val="0"/>
          <w:marRight w:val="0"/>
          <w:marTop w:val="0"/>
          <w:marBottom w:val="0"/>
          <w:divBdr>
            <w:top w:val="none" w:sz="0" w:space="0" w:color="auto"/>
            <w:left w:val="none" w:sz="0" w:space="0" w:color="auto"/>
            <w:bottom w:val="none" w:sz="0" w:space="0" w:color="auto"/>
            <w:right w:val="none" w:sz="0" w:space="0" w:color="auto"/>
          </w:divBdr>
          <w:divsChild>
            <w:div w:id="1112748582">
              <w:marLeft w:val="0"/>
              <w:marRight w:val="0"/>
              <w:marTop w:val="0"/>
              <w:marBottom w:val="0"/>
              <w:divBdr>
                <w:top w:val="none" w:sz="0" w:space="0" w:color="auto"/>
                <w:left w:val="none" w:sz="0" w:space="0" w:color="auto"/>
                <w:bottom w:val="none" w:sz="0" w:space="0" w:color="auto"/>
                <w:right w:val="none" w:sz="0" w:space="0" w:color="auto"/>
              </w:divBdr>
              <w:divsChild>
                <w:div w:id="551383270">
                  <w:marLeft w:val="0"/>
                  <w:marRight w:val="0"/>
                  <w:marTop w:val="0"/>
                  <w:marBottom w:val="0"/>
                  <w:divBdr>
                    <w:top w:val="none" w:sz="0" w:space="0" w:color="auto"/>
                    <w:left w:val="none" w:sz="0" w:space="0" w:color="auto"/>
                    <w:bottom w:val="none" w:sz="0" w:space="0" w:color="auto"/>
                    <w:right w:val="none" w:sz="0" w:space="0" w:color="auto"/>
                  </w:divBdr>
                  <w:divsChild>
                    <w:div w:id="1295211430">
                      <w:marLeft w:val="0"/>
                      <w:marRight w:val="0"/>
                      <w:marTop w:val="0"/>
                      <w:marBottom w:val="0"/>
                      <w:divBdr>
                        <w:top w:val="none" w:sz="0" w:space="0" w:color="auto"/>
                        <w:left w:val="none" w:sz="0" w:space="0" w:color="auto"/>
                        <w:bottom w:val="none" w:sz="0" w:space="0" w:color="auto"/>
                        <w:right w:val="none" w:sz="0" w:space="0" w:color="auto"/>
                      </w:divBdr>
                      <w:divsChild>
                        <w:div w:id="1734354815">
                          <w:marLeft w:val="0"/>
                          <w:marRight w:val="0"/>
                          <w:marTop w:val="0"/>
                          <w:marBottom w:val="0"/>
                          <w:divBdr>
                            <w:top w:val="none" w:sz="0" w:space="0" w:color="auto"/>
                            <w:left w:val="none" w:sz="0" w:space="0" w:color="auto"/>
                            <w:bottom w:val="none" w:sz="0" w:space="0" w:color="auto"/>
                            <w:right w:val="none" w:sz="0" w:space="0" w:color="auto"/>
                          </w:divBdr>
                          <w:divsChild>
                            <w:div w:id="436173138">
                              <w:marLeft w:val="0"/>
                              <w:marRight w:val="0"/>
                              <w:marTop w:val="0"/>
                              <w:marBottom w:val="0"/>
                              <w:divBdr>
                                <w:top w:val="none" w:sz="0" w:space="0" w:color="auto"/>
                                <w:left w:val="none" w:sz="0" w:space="0" w:color="auto"/>
                                <w:bottom w:val="none" w:sz="0" w:space="0" w:color="auto"/>
                                <w:right w:val="none" w:sz="0" w:space="0" w:color="auto"/>
                              </w:divBdr>
                              <w:divsChild>
                                <w:div w:id="1465270948">
                                  <w:marLeft w:val="0"/>
                                  <w:marRight w:val="0"/>
                                  <w:marTop w:val="0"/>
                                  <w:marBottom w:val="0"/>
                                  <w:divBdr>
                                    <w:top w:val="none" w:sz="0" w:space="0" w:color="auto"/>
                                    <w:left w:val="none" w:sz="0" w:space="0" w:color="auto"/>
                                    <w:bottom w:val="none" w:sz="0" w:space="0" w:color="auto"/>
                                    <w:right w:val="none" w:sz="0" w:space="0" w:color="auto"/>
                                  </w:divBdr>
                                  <w:divsChild>
                                    <w:div w:id="1498420781">
                                      <w:marLeft w:val="0"/>
                                      <w:marRight w:val="0"/>
                                      <w:marTop w:val="0"/>
                                      <w:marBottom w:val="0"/>
                                      <w:divBdr>
                                        <w:top w:val="none" w:sz="0" w:space="0" w:color="auto"/>
                                        <w:left w:val="none" w:sz="0" w:space="0" w:color="auto"/>
                                        <w:bottom w:val="none" w:sz="0" w:space="0" w:color="auto"/>
                                        <w:right w:val="none" w:sz="0" w:space="0" w:color="auto"/>
                                      </w:divBdr>
                                      <w:divsChild>
                                        <w:div w:id="714353990">
                                          <w:marLeft w:val="0"/>
                                          <w:marRight w:val="0"/>
                                          <w:marTop w:val="0"/>
                                          <w:marBottom w:val="0"/>
                                          <w:divBdr>
                                            <w:top w:val="none" w:sz="0" w:space="0" w:color="auto"/>
                                            <w:left w:val="none" w:sz="0" w:space="0" w:color="auto"/>
                                            <w:bottom w:val="none" w:sz="0" w:space="0" w:color="auto"/>
                                            <w:right w:val="none" w:sz="0" w:space="0" w:color="auto"/>
                                          </w:divBdr>
                                          <w:divsChild>
                                            <w:div w:id="160315260">
                                              <w:marLeft w:val="0"/>
                                              <w:marRight w:val="0"/>
                                              <w:marTop w:val="0"/>
                                              <w:marBottom w:val="0"/>
                                              <w:divBdr>
                                                <w:top w:val="none" w:sz="0" w:space="0" w:color="auto"/>
                                                <w:left w:val="none" w:sz="0" w:space="0" w:color="auto"/>
                                                <w:bottom w:val="none" w:sz="0" w:space="0" w:color="auto"/>
                                                <w:right w:val="none" w:sz="0" w:space="0" w:color="auto"/>
                                              </w:divBdr>
                                              <w:divsChild>
                                                <w:div w:id="1756126343">
                                                  <w:marLeft w:val="0"/>
                                                  <w:marRight w:val="0"/>
                                                  <w:marTop w:val="0"/>
                                                  <w:marBottom w:val="0"/>
                                                  <w:divBdr>
                                                    <w:top w:val="none" w:sz="0" w:space="0" w:color="auto"/>
                                                    <w:left w:val="none" w:sz="0" w:space="0" w:color="auto"/>
                                                    <w:bottom w:val="none" w:sz="0" w:space="0" w:color="auto"/>
                                                    <w:right w:val="none" w:sz="0" w:space="0" w:color="auto"/>
                                                  </w:divBdr>
                                                  <w:divsChild>
                                                    <w:div w:id="1101025532">
                                                      <w:marLeft w:val="0"/>
                                                      <w:marRight w:val="0"/>
                                                      <w:marTop w:val="0"/>
                                                      <w:marBottom w:val="0"/>
                                                      <w:divBdr>
                                                        <w:top w:val="none" w:sz="0" w:space="0" w:color="auto"/>
                                                        <w:left w:val="none" w:sz="0" w:space="0" w:color="auto"/>
                                                        <w:bottom w:val="none" w:sz="0" w:space="0" w:color="auto"/>
                                                        <w:right w:val="none" w:sz="0" w:space="0" w:color="auto"/>
                                                      </w:divBdr>
                                                      <w:divsChild>
                                                        <w:div w:id="4214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64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47716263">
      <w:bodyDiv w:val="1"/>
      <w:marLeft w:val="0"/>
      <w:marRight w:val="0"/>
      <w:marTop w:val="0"/>
      <w:marBottom w:val="0"/>
      <w:divBdr>
        <w:top w:val="none" w:sz="0" w:space="0" w:color="auto"/>
        <w:left w:val="none" w:sz="0" w:space="0" w:color="auto"/>
        <w:bottom w:val="none" w:sz="0" w:space="0" w:color="auto"/>
        <w:right w:val="none" w:sz="0" w:space="0" w:color="auto"/>
      </w:divBdr>
      <w:divsChild>
        <w:div w:id="2060661269">
          <w:marLeft w:val="0"/>
          <w:marRight w:val="0"/>
          <w:marTop w:val="0"/>
          <w:marBottom w:val="0"/>
          <w:divBdr>
            <w:top w:val="none" w:sz="0" w:space="0" w:color="auto"/>
            <w:left w:val="none" w:sz="0" w:space="0" w:color="auto"/>
            <w:bottom w:val="none" w:sz="0" w:space="0" w:color="auto"/>
            <w:right w:val="none" w:sz="0" w:space="0" w:color="auto"/>
          </w:divBdr>
          <w:divsChild>
            <w:div w:id="192236169">
              <w:marLeft w:val="0"/>
              <w:marRight w:val="0"/>
              <w:marTop w:val="0"/>
              <w:marBottom w:val="0"/>
              <w:divBdr>
                <w:top w:val="none" w:sz="0" w:space="0" w:color="auto"/>
                <w:left w:val="none" w:sz="0" w:space="0" w:color="auto"/>
                <w:bottom w:val="none" w:sz="0" w:space="0" w:color="auto"/>
                <w:right w:val="none" w:sz="0" w:space="0" w:color="auto"/>
              </w:divBdr>
              <w:divsChild>
                <w:div w:id="960038616">
                  <w:marLeft w:val="0"/>
                  <w:marRight w:val="0"/>
                  <w:marTop w:val="0"/>
                  <w:marBottom w:val="0"/>
                  <w:divBdr>
                    <w:top w:val="none" w:sz="0" w:space="0" w:color="auto"/>
                    <w:left w:val="none" w:sz="0" w:space="0" w:color="auto"/>
                    <w:bottom w:val="none" w:sz="0" w:space="0" w:color="auto"/>
                    <w:right w:val="none" w:sz="0" w:space="0" w:color="auto"/>
                  </w:divBdr>
                  <w:divsChild>
                    <w:div w:id="1476340640">
                      <w:marLeft w:val="0"/>
                      <w:marRight w:val="0"/>
                      <w:marTop w:val="0"/>
                      <w:marBottom w:val="0"/>
                      <w:divBdr>
                        <w:top w:val="none" w:sz="0" w:space="0" w:color="auto"/>
                        <w:left w:val="none" w:sz="0" w:space="0" w:color="auto"/>
                        <w:bottom w:val="none" w:sz="0" w:space="0" w:color="auto"/>
                        <w:right w:val="none" w:sz="0" w:space="0" w:color="auto"/>
                      </w:divBdr>
                      <w:divsChild>
                        <w:div w:id="998847726">
                          <w:marLeft w:val="0"/>
                          <w:marRight w:val="0"/>
                          <w:marTop w:val="0"/>
                          <w:marBottom w:val="0"/>
                          <w:divBdr>
                            <w:top w:val="none" w:sz="0" w:space="0" w:color="auto"/>
                            <w:left w:val="none" w:sz="0" w:space="0" w:color="auto"/>
                            <w:bottom w:val="none" w:sz="0" w:space="0" w:color="auto"/>
                            <w:right w:val="none" w:sz="0" w:space="0" w:color="auto"/>
                          </w:divBdr>
                          <w:divsChild>
                            <w:div w:id="1723208138">
                              <w:marLeft w:val="0"/>
                              <w:marRight w:val="0"/>
                              <w:marTop w:val="0"/>
                              <w:marBottom w:val="0"/>
                              <w:divBdr>
                                <w:top w:val="none" w:sz="0" w:space="0" w:color="auto"/>
                                <w:left w:val="none" w:sz="0" w:space="0" w:color="auto"/>
                                <w:bottom w:val="none" w:sz="0" w:space="0" w:color="auto"/>
                                <w:right w:val="none" w:sz="0" w:space="0" w:color="auto"/>
                              </w:divBdr>
                            </w:div>
                            <w:div w:id="1573812728">
                              <w:marLeft w:val="0"/>
                              <w:marRight w:val="0"/>
                              <w:marTop w:val="0"/>
                              <w:marBottom w:val="0"/>
                              <w:divBdr>
                                <w:top w:val="none" w:sz="0" w:space="0" w:color="auto"/>
                                <w:left w:val="none" w:sz="0" w:space="0" w:color="auto"/>
                                <w:bottom w:val="none" w:sz="0" w:space="0" w:color="auto"/>
                                <w:right w:val="none" w:sz="0" w:space="0" w:color="auto"/>
                              </w:divBdr>
                              <w:divsChild>
                                <w:div w:id="1731342772">
                                  <w:marLeft w:val="0"/>
                                  <w:marRight w:val="0"/>
                                  <w:marTop w:val="0"/>
                                  <w:marBottom w:val="0"/>
                                  <w:divBdr>
                                    <w:top w:val="none" w:sz="0" w:space="0" w:color="auto"/>
                                    <w:left w:val="none" w:sz="0" w:space="0" w:color="auto"/>
                                    <w:bottom w:val="none" w:sz="0" w:space="0" w:color="auto"/>
                                    <w:right w:val="none" w:sz="0" w:space="0" w:color="auto"/>
                                  </w:divBdr>
                                  <w:divsChild>
                                    <w:div w:id="16482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769478">
                          <w:marLeft w:val="0"/>
                          <w:marRight w:val="0"/>
                          <w:marTop w:val="0"/>
                          <w:marBottom w:val="0"/>
                          <w:divBdr>
                            <w:top w:val="none" w:sz="0" w:space="0" w:color="auto"/>
                            <w:left w:val="none" w:sz="0" w:space="0" w:color="auto"/>
                            <w:bottom w:val="none" w:sz="0" w:space="0" w:color="auto"/>
                            <w:right w:val="none" w:sz="0" w:space="0" w:color="auto"/>
                          </w:divBdr>
                          <w:divsChild>
                            <w:div w:id="1186672108">
                              <w:marLeft w:val="0"/>
                              <w:marRight w:val="0"/>
                              <w:marTop w:val="0"/>
                              <w:marBottom w:val="0"/>
                              <w:divBdr>
                                <w:top w:val="none" w:sz="0" w:space="0" w:color="auto"/>
                                <w:left w:val="none" w:sz="0" w:space="0" w:color="auto"/>
                                <w:bottom w:val="none" w:sz="0" w:space="0" w:color="auto"/>
                                <w:right w:val="none" w:sz="0" w:space="0" w:color="auto"/>
                              </w:divBdr>
                              <w:divsChild>
                                <w:div w:id="1158501607">
                                  <w:marLeft w:val="0"/>
                                  <w:marRight w:val="0"/>
                                  <w:marTop w:val="0"/>
                                  <w:marBottom w:val="0"/>
                                  <w:divBdr>
                                    <w:top w:val="none" w:sz="0" w:space="0" w:color="auto"/>
                                    <w:left w:val="none" w:sz="0" w:space="0" w:color="auto"/>
                                    <w:bottom w:val="none" w:sz="0" w:space="0" w:color="auto"/>
                                    <w:right w:val="none" w:sz="0" w:space="0" w:color="auto"/>
                                  </w:divBdr>
                                  <w:divsChild>
                                    <w:div w:id="90827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8420614">
          <w:marLeft w:val="0"/>
          <w:marRight w:val="0"/>
          <w:marTop w:val="0"/>
          <w:marBottom w:val="0"/>
          <w:divBdr>
            <w:top w:val="none" w:sz="0" w:space="0" w:color="auto"/>
            <w:left w:val="none" w:sz="0" w:space="0" w:color="auto"/>
            <w:bottom w:val="none" w:sz="0" w:space="0" w:color="auto"/>
            <w:right w:val="none" w:sz="0" w:space="0" w:color="auto"/>
          </w:divBdr>
          <w:divsChild>
            <w:div w:id="686172272">
              <w:marLeft w:val="0"/>
              <w:marRight w:val="0"/>
              <w:marTop w:val="0"/>
              <w:marBottom w:val="0"/>
              <w:divBdr>
                <w:top w:val="none" w:sz="0" w:space="0" w:color="auto"/>
                <w:left w:val="none" w:sz="0" w:space="0" w:color="auto"/>
                <w:bottom w:val="none" w:sz="0" w:space="0" w:color="auto"/>
                <w:right w:val="none" w:sz="0" w:space="0" w:color="auto"/>
              </w:divBdr>
              <w:divsChild>
                <w:div w:id="218788850">
                  <w:marLeft w:val="0"/>
                  <w:marRight w:val="0"/>
                  <w:marTop w:val="0"/>
                  <w:marBottom w:val="0"/>
                  <w:divBdr>
                    <w:top w:val="none" w:sz="0" w:space="0" w:color="auto"/>
                    <w:left w:val="none" w:sz="0" w:space="0" w:color="auto"/>
                    <w:bottom w:val="none" w:sz="0" w:space="0" w:color="auto"/>
                    <w:right w:val="none" w:sz="0" w:space="0" w:color="auto"/>
                  </w:divBdr>
                  <w:divsChild>
                    <w:div w:id="1596017666">
                      <w:marLeft w:val="0"/>
                      <w:marRight w:val="0"/>
                      <w:marTop w:val="0"/>
                      <w:marBottom w:val="0"/>
                      <w:divBdr>
                        <w:top w:val="none" w:sz="0" w:space="0" w:color="auto"/>
                        <w:left w:val="none" w:sz="0" w:space="0" w:color="auto"/>
                        <w:bottom w:val="none" w:sz="0" w:space="0" w:color="auto"/>
                        <w:right w:val="none" w:sz="0" w:space="0" w:color="auto"/>
                      </w:divBdr>
                      <w:divsChild>
                        <w:div w:id="712967141">
                          <w:marLeft w:val="0"/>
                          <w:marRight w:val="0"/>
                          <w:marTop w:val="0"/>
                          <w:marBottom w:val="0"/>
                          <w:divBdr>
                            <w:top w:val="none" w:sz="0" w:space="0" w:color="auto"/>
                            <w:left w:val="none" w:sz="0" w:space="0" w:color="auto"/>
                            <w:bottom w:val="none" w:sz="0" w:space="0" w:color="auto"/>
                            <w:right w:val="none" w:sz="0" w:space="0" w:color="auto"/>
                          </w:divBdr>
                          <w:divsChild>
                            <w:div w:id="1631521694">
                              <w:marLeft w:val="0"/>
                              <w:marRight w:val="0"/>
                              <w:marTop w:val="0"/>
                              <w:marBottom w:val="0"/>
                              <w:divBdr>
                                <w:top w:val="none" w:sz="0" w:space="0" w:color="auto"/>
                                <w:left w:val="none" w:sz="0" w:space="0" w:color="auto"/>
                                <w:bottom w:val="none" w:sz="0" w:space="0" w:color="auto"/>
                                <w:right w:val="none" w:sz="0" w:space="0" w:color="auto"/>
                              </w:divBdr>
                              <w:divsChild>
                                <w:div w:id="800660077">
                                  <w:marLeft w:val="0"/>
                                  <w:marRight w:val="0"/>
                                  <w:marTop w:val="0"/>
                                  <w:marBottom w:val="0"/>
                                  <w:divBdr>
                                    <w:top w:val="none" w:sz="0" w:space="0" w:color="auto"/>
                                    <w:left w:val="none" w:sz="0" w:space="0" w:color="auto"/>
                                    <w:bottom w:val="none" w:sz="0" w:space="0" w:color="auto"/>
                                    <w:right w:val="none" w:sz="0" w:space="0" w:color="auto"/>
                                  </w:divBdr>
                                  <w:divsChild>
                                    <w:div w:id="1394237918">
                                      <w:marLeft w:val="0"/>
                                      <w:marRight w:val="0"/>
                                      <w:marTop w:val="0"/>
                                      <w:marBottom w:val="0"/>
                                      <w:divBdr>
                                        <w:top w:val="none" w:sz="0" w:space="0" w:color="auto"/>
                                        <w:left w:val="none" w:sz="0" w:space="0" w:color="auto"/>
                                        <w:bottom w:val="none" w:sz="0" w:space="0" w:color="auto"/>
                                        <w:right w:val="none" w:sz="0" w:space="0" w:color="auto"/>
                                      </w:divBdr>
                                      <w:divsChild>
                                        <w:div w:id="168239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8898751">
          <w:marLeft w:val="0"/>
          <w:marRight w:val="0"/>
          <w:marTop w:val="0"/>
          <w:marBottom w:val="0"/>
          <w:divBdr>
            <w:top w:val="none" w:sz="0" w:space="0" w:color="auto"/>
            <w:left w:val="none" w:sz="0" w:space="0" w:color="auto"/>
            <w:bottom w:val="none" w:sz="0" w:space="0" w:color="auto"/>
            <w:right w:val="none" w:sz="0" w:space="0" w:color="auto"/>
          </w:divBdr>
          <w:divsChild>
            <w:div w:id="1042561817">
              <w:marLeft w:val="0"/>
              <w:marRight w:val="0"/>
              <w:marTop w:val="0"/>
              <w:marBottom w:val="0"/>
              <w:divBdr>
                <w:top w:val="none" w:sz="0" w:space="0" w:color="auto"/>
                <w:left w:val="none" w:sz="0" w:space="0" w:color="auto"/>
                <w:bottom w:val="none" w:sz="0" w:space="0" w:color="auto"/>
                <w:right w:val="none" w:sz="0" w:space="0" w:color="auto"/>
              </w:divBdr>
              <w:divsChild>
                <w:div w:id="1208955605">
                  <w:marLeft w:val="0"/>
                  <w:marRight w:val="0"/>
                  <w:marTop w:val="0"/>
                  <w:marBottom w:val="0"/>
                  <w:divBdr>
                    <w:top w:val="none" w:sz="0" w:space="0" w:color="auto"/>
                    <w:left w:val="none" w:sz="0" w:space="0" w:color="auto"/>
                    <w:bottom w:val="none" w:sz="0" w:space="0" w:color="auto"/>
                    <w:right w:val="none" w:sz="0" w:space="0" w:color="auto"/>
                  </w:divBdr>
                  <w:divsChild>
                    <w:div w:id="129832393">
                      <w:marLeft w:val="0"/>
                      <w:marRight w:val="0"/>
                      <w:marTop w:val="0"/>
                      <w:marBottom w:val="0"/>
                      <w:divBdr>
                        <w:top w:val="none" w:sz="0" w:space="0" w:color="auto"/>
                        <w:left w:val="none" w:sz="0" w:space="0" w:color="auto"/>
                        <w:bottom w:val="none" w:sz="0" w:space="0" w:color="auto"/>
                        <w:right w:val="none" w:sz="0" w:space="0" w:color="auto"/>
                      </w:divBdr>
                      <w:divsChild>
                        <w:div w:id="1138836650">
                          <w:marLeft w:val="0"/>
                          <w:marRight w:val="0"/>
                          <w:marTop w:val="0"/>
                          <w:marBottom w:val="0"/>
                          <w:divBdr>
                            <w:top w:val="none" w:sz="0" w:space="0" w:color="auto"/>
                            <w:left w:val="none" w:sz="0" w:space="0" w:color="auto"/>
                            <w:bottom w:val="none" w:sz="0" w:space="0" w:color="auto"/>
                            <w:right w:val="none" w:sz="0" w:space="0" w:color="auto"/>
                          </w:divBdr>
                          <w:divsChild>
                            <w:div w:id="453520701">
                              <w:marLeft w:val="0"/>
                              <w:marRight w:val="0"/>
                              <w:marTop w:val="0"/>
                              <w:marBottom w:val="0"/>
                              <w:divBdr>
                                <w:top w:val="none" w:sz="0" w:space="0" w:color="auto"/>
                                <w:left w:val="none" w:sz="0" w:space="0" w:color="auto"/>
                                <w:bottom w:val="none" w:sz="0" w:space="0" w:color="auto"/>
                                <w:right w:val="none" w:sz="0" w:space="0" w:color="auto"/>
                              </w:divBdr>
                            </w:div>
                            <w:div w:id="787971733">
                              <w:marLeft w:val="0"/>
                              <w:marRight w:val="0"/>
                              <w:marTop w:val="0"/>
                              <w:marBottom w:val="0"/>
                              <w:divBdr>
                                <w:top w:val="none" w:sz="0" w:space="0" w:color="auto"/>
                                <w:left w:val="none" w:sz="0" w:space="0" w:color="auto"/>
                                <w:bottom w:val="none" w:sz="0" w:space="0" w:color="auto"/>
                                <w:right w:val="none" w:sz="0" w:space="0" w:color="auto"/>
                              </w:divBdr>
                              <w:divsChild>
                                <w:div w:id="2133593424">
                                  <w:marLeft w:val="0"/>
                                  <w:marRight w:val="0"/>
                                  <w:marTop w:val="0"/>
                                  <w:marBottom w:val="0"/>
                                  <w:divBdr>
                                    <w:top w:val="none" w:sz="0" w:space="0" w:color="auto"/>
                                    <w:left w:val="none" w:sz="0" w:space="0" w:color="auto"/>
                                    <w:bottom w:val="none" w:sz="0" w:space="0" w:color="auto"/>
                                    <w:right w:val="none" w:sz="0" w:space="0" w:color="auto"/>
                                  </w:divBdr>
                                  <w:divsChild>
                                    <w:div w:id="49892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463677">
                          <w:marLeft w:val="0"/>
                          <w:marRight w:val="0"/>
                          <w:marTop w:val="0"/>
                          <w:marBottom w:val="0"/>
                          <w:divBdr>
                            <w:top w:val="none" w:sz="0" w:space="0" w:color="auto"/>
                            <w:left w:val="none" w:sz="0" w:space="0" w:color="auto"/>
                            <w:bottom w:val="none" w:sz="0" w:space="0" w:color="auto"/>
                            <w:right w:val="none" w:sz="0" w:space="0" w:color="auto"/>
                          </w:divBdr>
                          <w:divsChild>
                            <w:div w:id="606156332">
                              <w:marLeft w:val="0"/>
                              <w:marRight w:val="0"/>
                              <w:marTop w:val="0"/>
                              <w:marBottom w:val="0"/>
                              <w:divBdr>
                                <w:top w:val="none" w:sz="0" w:space="0" w:color="auto"/>
                                <w:left w:val="none" w:sz="0" w:space="0" w:color="auto"/>
                                <w:bottom w:val="none" w:sz="0" w:space="0" w:color="auto"/>
                                <w:right w:val="none" w:sz="0" w:space="0" w:color="auto"/>
                              </w:divBdr>
                              <w:divsChild>
                                <w:div w:id="2119786994">
                                  <w:marLeft w:val="0"/>
                                  <w:marRight w:val="0"/>
                                  <w:marTop w:val="0"/>
                                  <w:marBottom w:val="0"/>
                                  <w:divBdr>
                                    <w:top w:val="none" w:sz="0" w:space="0" w:color="auto"/>
                                    <w:left w:val="none" w:sz="0" w:space="0" w:color="auto"/>
                                    <w:bottom w:val="none" w:sz="0" w:space="0" w:color="auto"/>
                                    <w:right w:val="none" w:sz="0" w:space="0" w:color="auto"/>
                                  </w:divBdr>
                                  <w:divsChild>
                                    <w:div w:id="137180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107507">
          <w:marLeft w:val="0"/>
          <w:marRight w:val="0"/>
          <w:marTop w:val="0"/>
          <w:marBottom w:val="0"/>
          <w:divBdr>
            <w:top w:val="none" w:sz="0" w:space="0" w:color="auto"/>
            <w:left w:val="none" w:sz="0" w:space="0" w:color="auto"/>
            <w:bottom w:val="none" w:sz="0" w:space="0" w:color="auto"/>
            <w:right w:val="none" w:sz="0" w:space="0" w:color="auto"/>
          </w:divBdr>
          <w:divsChild>
            <w:div w:id="1325813222">
              <w:marLeft w:val="0"/>
              <w:marRight w:val="0"/>
              <w:marTop w:val="0"/>
              <w:marBottom w:val="0"/>
              <w:divBdr>
                <w:top w:val="none" w:sz="0" w:space="0" w:color="auto"/>
                <w:left w:val="none" w:sz="0" w:space="0" w:color="auto"/>
                <w:bottom w:val="none" w:sz="0" w:space="0" w:color="auto"/>
                <w:right w:val="none" w:sz="0" w:space="0" w:color="auto"/>
              </w:divBdr>
              <w:divsChild>
                <w:div w:id="913396851">
                  <w:marLeft w:val="0"/>
                  <w:marRight w:val="0"/>
                  <w:marTop w:val="0"/>
                  <w:marBottom w:val="0"/>
                  <w:divBdr>
                    <w:top w:val="none" w:sz="0" w:space="0" w:color="auto"/>
                    <w:left w:val="none" w:sz="0" w:space="0" w:color="auto"/>
                    <w:bottom w:val="none" w:sz="0" w:space="0" w:color="auto"/>
                    <w:right w:val="none" w:sz="0" w:space="0" w:color="auto"/>
                  </w:divBdr>
                  <w:divsChild>
                    <w:div w:id="1430081203">
                      <w:marLeft w:val="0"/>
                      <w:marRight w:val="0"/>
                      <w:marTop w:val="0"/>
                      <w:marBottom w:val="0"/>
                      <w:divBdr>
                        <w:top w:val="none" w:sz="0" w:space="0" w:color="auto"/>
                        <w:left w:val="none" w:sz="0" w:space="0" w:color="auto"/>
                        <w:bottom w:val="none" w:sz="0" w:space="0" w:color="auto"/>
                        <w:right w:val="none" w:sz="0" w:space="0" w:color="auto"/>
                      </w:divBdr>
                      <w:divsChild>
                        <w:div w:id="1645040261">
                          <w:marLeft w:val="0"/>
                          <w:marRight w:val="0"/>
                          <w:marTop w:val="0"/>
                          <w:marBottom w:val="0"/>
                          <w:divBdr>
                            <w:top w:val="none" w:sz="0" w:space="0" w:color="auto"/>
                            <w:left w:val="none" w:sz="0" w:space="0" w:color="auto"/>
                            <w:bottom w:val="none" w:sz="0" w:space="0" w:color="auto"/>
                            <w:right w:val="none" w:sz="0" w:space="0" w:color="auto"/>
                          </w:divBdr>
                          <w:divsChild>
                            <w:div w:id="1442650330">
                              <w:marLeft w:val="0"/>
                              <w:marRight w:val="0"/>
                              <w:marTop w:val="0"/>
                              <w:marBottom w:val="0"/>
                              <w:divBdr>
                                <w:top w:val="none" w:sz="0" w:space="0" w:color="auto"/>
                                <w:left w:val="none" w:sz="0" w:space="0" w:color="auto"/>
                                <w:bottom w:val="none" w:sz="0" w:space="0" w:color="auto"/>
                                <w:right w:val="none" w:sz="0" w:space="0" w:color="auto"/>
                              </w:divBdr>
                              <w:divsChild>
                                <w:div w:id="1804107143">
                                  <w:marLeft w:val="0"/>
                                  <w:marRight w:val="0"/>
                                  <w:marTop w:val="0"/>
                                  <w:marBottom w:val="0"/>
                                  <w:divBdr>
                                    <w:top w:val="none" w:sz="0" w:space="0" w:color="auto"/>
                                    <w:left w:val="none" w:sz="0" w:space="0" w:color="auto"/>
                                    <w:bottom w:val="none" w:sz="0" w:space="0" w:color="auto"/>
                                    <w:right w:val="none" w:sz="0" w:space="0" w:color="auto"/>
                                  </w:divBdr>
                                  <w:divsChild>
                                    <w:div w:id="1537544292">
                                      <w:marLeft w:val="0"/>
                                      <w:marRight w:val="0"/>
                                      <w:marTop w:val="0"/>
                                      <w:marBottom w:val="0"/>
                                      <w:divBdr>
                                        <w:top w:val="none" w:sz="0" w:space="0" w:color="auto"/>
                                        <w:left w:val="none" w:sz="0" w:space="0" w:color="auto"/>
                                        <w:bottom w:val="none" w:sz="0" w:space="0" w:color="auto"/>
                                        <w:right w:val="none" w:sz="0" w:space="0" w:color="auto"/>
                                      </w:divBdr>
                                      <w:divsChild>
                                        <w:div w:id="86883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3326632">
          <w:marLeft w:val="0"/>
          <w:marRight w:val="0"/>
          <w:marTop w:val="0"/>
          <w:marBottom w:val="0"/>
          <w:divBdr>
            <w:top w:val="none" w:sz="0" w:space="0" w:color="auto"/>
            <w:left w:val="none" w:sz="0" w:space="0" w:color="auto"/>
            <w:bottom w:val="none" w:sz="0" w:space="0" w:color="auto"/>
            <w:right w:val="none" w:sz="0" w:space="0" w:color="auto"/>
          </w:divBdr>
          <w:divsChild>
            <w:div w:id="321155712">
              <w:marLeft w:val="0"/>
              <w:marRight w:val="0"/>
              <w:marTop w:val="0"/>
              <w:marBottom w:val="0"/>
              <w:divBdr>
                <w:top w:val="none" w:sz="0" w:space="0" w:color="auto"/>
                <w:left w:val="none" w:sz="0" w:space="0" w:color="auto"/>
                <w:bottom w:val="none" w:sz="0" w:space="0" w:color="auto"/>
                <w:right w:val="none" w:sz="0" w:space="0" w:color="auto"/>
              </w:divBdr>
              <w:divsChild>
                <w:div w:id="1900021324">
                  <w:marLeft w:val="0"/>
                  <w:marRight w:val="0"/>
                  <w:marTop w:val="0"/>
                  <w:marBottom w:val="0"/>
                  <w:divBdr>
                    <w:top w:val="none" w:sz="0" w:space="0" w:color="auto"/>
                    <w:left w:val="none" w:sz="0" w:space="0" w:color="auto"/>
                    <w:bottom w:val="none" w:sz="0" w:space="0" w:color="auto"/>
                    <w:right w:val="none" w:sz="0" w:space="0" w:color="auto"/>
                  </w:divBdr>
                  <w:divsChild>
                    <w:div w:id="743840202">
                      <w:marLeft w:val="0"/>
                      <w:marRight w:val="0"/>
                      <w:marTop w:val="0"/>
                      <w:marBottom w:val="0"/>
                      <w:divBdr>
                        <w:top w:val="none" w:sz="0" w:space="0" w:color="auto"/>
                        <w:left w:val="none" w:sz="0" w:space="0" w:color="auto"/>
                        <w:bottom w:val="none" w:sz="0" w:space="0" w:color="auto"/>
                        <w:right w:val="none" w:sz="0" w:space="0" w:color="auto"/>
                      </w:divBdr>
                      <w:divsChild>
                        <w:div w:id="1759017846">
                          <w:marLeft w:val="0"/>
                          <w:marRight w:val="0"/>
                          <w:marTop w:val="0"/>
                          <w:marBottom w:val="0"/>
                          <w:divBdr>
                            <w:top w:val="none" w:sz="0" w:space="0" w:color="auto"/>
                            <w:left w:val="none" w:sz="0" w:space="0" w:color="auto"/>
                            <w:bottom w:val="none" w:sz="0" w:space="0" w:color="auto"/>
                            <w:right w:val="none" w:sz="0" w:space="0" w:color="auto"/>
                          </w:divBdr>
                          <w:divsChild>
                            <w:div w:id="1375471762">
                              <w:marLeft w:val="0"/>
                              <w:marRight w:val="0"/>
                              <w:marTop w:val="0"/>
                              <w:marBottom w:val="0"/>
                              <w:divBdr>
                                <w:top w:val="none" w:sz="0" w:space="0" w:color="auto"/>
                                <w:left w:val="none" w:sz="0" w:space="0" w:color="auto"/>
                                <w:bottom w:val="none" w:sz="0" w:space="0" w:color="auto"/>
                                <w:right w:val="none" w:sz="0" w:space="0" w:color="auto"/>
                              </w:divBdr>
                            </w:div>
                            <w:div w:id="203835503">
                              <w:marLeft w:val="0"/>
                              <w:marRight w:val="0"/>
                              <w:marTop w:val="0"/>
                              <w:marBottom w:val="0"/>
                              <w:divBdr>
                                <w:top w:val="none" w:sz="0" w:space="0" w:color="auto"/>
                                <w:left w:val="none" w:sz="0" w:space="0" w:color="auto"/>
                                <w:bottom w:val="none" w:sz="0" w:space="0" w:color="auto"/>
                                <w:right w:val="none" w:sz="0" w:space="0" w:color="auto"/>
                              </w:divBdr>
                              <w:divsChild>
                                <w:div w:id="1301575682">
                                  <w:marLeft w:val="0"/>
                                  <w:marRight w:val="0"/>
                                  <w:marTop w:val="0"/>
                                  <w:marBottom w:val="0"/>
                                  <w:divBdr>
                                    <w:top w:val="none" w:sz="0" w:space="0" w:color="auto"/>
                                    <w:left w:val="none" w:sz="0" w:space="0" w:color="auto"/>
                                    <w:bottom w:val="none" w:sz="0" w:space="0" w:color="auto"/>
                                    <w:right w:val="none" w:sz="0" w:space="0" w:color="auto"/>
                                  </w:divBdr>
                                  <w:divsChild>
                                    <w:div w:id="118332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46231">
                          <w:marLeft w:val="0"/>
                          <w:marRight w:val="0"/>
                          <w:marTop w:val="0"/>
                          <w:marBottom w:val="0"/>
                          <w:divBdr>
                            <w:top w:val="none" w:sz="0" w:space="0" w:color="auto"/>
                            <w:left w:val="none" w:sz="0" w:space="0" w:color="auto"/>
                            <w:bottom w:val="none" w:sz="0" w:space="0" w:color="auto"/>
                            <w:right w:val="none" w:sz="0" w:space="0" w:color="auto"/>
                          </w:divBdr>
                          <w:divsChild>
                            <w:div w:id="2059545867">
                              <w:marLeft w:val="0"/>
                              <w:marRight w:val="0"/>
                              <w:marTop w:val="0"/>
                              <w:marBottom w:val="0"/>
                              <w:divBdr>
                                <w:top w:val="none" w:sz="0" w:space="0" w:color="auto"/>
                                <w:left w:val="none" w:sz="0" w:space="0" w:color="auto"/>
                                <w:bottom w:val="none" w:sz="0" w:space="0" w:color="auto"/>
                                <w:right w:val="none" w:sz="0" w:space="0" w:color="auto"/>
                              </w:divBdr>
                              <w:divsChild>
                                <w:div w:id="376852579">
                                  <w:marLeft w:val="0"/>
                                  <w:marRight w:val="0"/>
                                  <w:marTop w:val="0"/>
                                  <w:marBottom w:val="0"/>
                                  <w:divBdr>
                                    <w:top w:val="none" w:sz="0" w:space="0" w:color="auto"/>
                                    <w:left w:val="none" w:sz="0" w:space="0" w:color="auto"/>
                                    <w:bottom w:val="none" w:sz="0" w:space="0" w:color="auto"/>
                                    <w:right w:val="none" w:sz="0" w:space="0" w:color="auto"/>
                                  </w:divBdr>
                                  <w:divsChild>
                                    <w:div w:id="49068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3735097">
      <w:bodyDiv w:val="1"/>
      <w:marLeft w:val="0"/>
      <w:marRight w:val="0"/>
      <w:marTop w:val="0"/>
      <w:marBottom w:val="0"/>
      <w:divBdr>
        <w:top w:val="none" w:sz="0" w:space="0" w:color="auto"/>
        <w:left w:val="none" w:sz="0" w:space="0" w:color="auto"/>
        <w:bottom w:val="none" w:sz="0" w:space="0" w:color="auto"/>
        <w:right w:val="none" w:sz="0" w:space="0" w:color="auto"/>
      </w:divBdr>
      <w:divsChild>
        <w:div w:id="529993944">
          <w:marLeft w:val="0"/>
          <w:marRight w:val="0"/>
          <w:marTop w:val="0"/>
          <w:marBottom w:val="0"/>
          <w:divBdr>
            <w:top w:val="none" w:sz="0" w:space="0" w:color="auto"/>
            <w:left w:val="none" w:sz="0" w:space="0" w:color="auto"/>
            <w:bottom w:val="none" w:sz="0" w:space="0" w:color="auto"/>
            <w:right w:val="none" w:sz="0" w:space="0" w:color="auto"/>
          </w:divBdr>
          <w:divsChild>
            <w:div w:id="133984895">
              <w:marLeft w:val="0"/>
              <w:marRight w:val="0"/>
              <w:marTop w:val="0"/>
              <w:marBottom w:val="0"/>
              <w:divBdr>
                <w:top w:val="none" w:sz="0" w:space="0" w:color="auto"/>
                <w:left w:val="none" w:sz="0" w:space="0" w:color="auto"/>
                <w:bottom w:val="none" w:sz="0" w:space="0" w:color="auto"/>
                <w:right w:val="none" w:sz="0" w:space="0" w:color="auto"/>
              </w:divBdr>
              <w:divsChild>
                <w:div w:id="432090726">
                  <w:marLeft w:val="0"/>
                  <w:marRight w:val="0"/>
                  <w:marTop w:val="0"/>
                  <w:marBottom w:val="0"/>
                  <w:divBdr>
                    <w:top w:val="none" w:sz="0" w:space="0" w:color="auto"/>
                    <w:left w:val="none" w:sz="0" w:space="0" w:color="auto"/>
                    <w:bottom w:val="none" w:sz="0" w:space="0" w:color="auto"/>
                    <w:right w:val="none" w:sz="0" w:space="0" w:color="auto"/>
                  </w:divBdr>
                  <w:divsChild>
                    <w:div w:id="93948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089760">
          <w:marLeft w:val="0"/>
          <w:marRight w:val="0"/>
          <w:marTop w:val="0"/>
          <w:marBottom w:val="0"/>
          <w:divBdr>
            <w:top w:val="none" w:sz="0" w:space="0" w:color="auto"/>
            <w:left w:val="none" w:sz="0" w:space="0" w:color="auto"/>
            <w:bottom w:val="none" w:sz="0" w:space="0" w:color="auto"/>
            <w:right w:val="none" w:sz="0" w:space="0" w:color="auto"/>
          </w:divBdr>
          <w:divsChild>
            <w:div w:id="2111581537">
              <w:marLeft w:val="0"/>
              <w:marRight w:val="0"/>
              <w:marTop w:val="0"/>
              <w:marBottom w:val="0"/>
              <w:divBdr>
                <w:top w:val="none" w:sz="0" w:space="0" w:color="auto"/>
                <w:left w:val="none" w:sz="0" w:space="0" w:color="auto"/>
                <w:bottom w:val="none" w:sz="0" w:space="0" w:color="auto"/>
                <w:right w:val="none" w:sz="0" w:space="0" w:color="auto"/>
              </w:divBdr>
              <w:divsChild>
                <w:div w:id="1187987734">
                  <w:marLeft w:val="0"/>
                  <w:marRight w:val="0"/>
                  <w:marTop w:val="0"/>
                  <w:marBottom w:val="0"/>
                  <w:divBdr>
                    <w:top w:val="none" w:sz="0" w:space="0" w:color="auto"/>
                    <w:left w:val="none" w:sz="0" w:space="0" w:color="auto"/>
                    <w:bottom w:val="none" w:sz="0" w:space="0" w:color="auto"/>
                    <w:right w:val="none" w:sz="0" w:space="0" w:color="auto"/>
                  </w:divBdr>
                  <w:divsChild>
                    <w:div w:id="108379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840701">
      <w:bodyDiv w:val="1"/>
      <w:marLeft w:val="0"/>
      <w:marRight w:val="0"/>
      <w:marTop w:val="0"/>
      <w:marBottom w:val="0"/>
      <w:divBdr>
        <w:top w:val="none" w:sz="0" w:space="0" w:color="auto"/>
        <w:left w:val="none" w:sz="0" w:space="0" w:color="auto"/>
        <w:bottom w:val="none" w:sz="0" w:space="0" w:color="auto"/>
        <w:right w:val="none" w:sz="0" w:space="0" w:color="auto"/>
      </w:divBdr>
      <w:divsChild>
        <w:div w:id="1150516044">
          <w:marLeft w:val="0"/>
          <w:marRight w:val="0"/>
          <w:marTop w:val="0"/>
          <w:marBottom w:val="0"/>
          <w:divBdr>
            <w:top w:val="none" w:sz="0" w:space="0" w:color="auto"/>
            <w:left w:val="none" w:sz="0" w:space="0" w:color="auto"/>
            <w:bottom w:val="none" w:sz="0" w:space="0" w:color="auto"/>
            <w:right w:val="none" w:sz="0" w:space="0" w:color="auto"/>
          </w:divBdr>
          <w:divsChild>
            <w:div w:id="330790128">
              <w:marLeft w:val="0"/>
              <w:marRight w:val="0"/>
              <w:marTop w:val="0"/>
              <w:marBottom w:val="0"/>
              <w:divBdr>
                <w:top w:val="none" w:sz="0" w:space="0" w:color="auto"/>
                <w:left w:val="none" w:sz="0" w:space="0" w:color="auto"/>
                <w:bottom w:val="none" w:sz="0" w:space="0" w:color="auto"/>
                <w:right w:val="none" w:sz="0" w:space="0" w:color="auto"/>
              </w:divBdr>
              <w:divsChild>
                <w:div w:id="1831292984">
                  <w:marLeft w:val="0"/>
                  <w:marRight w:val="0"/>
                  <w:marTop w:val="0"/>
                  <w:marBottom w:val="0"/>
                  <w:divBdr>
                    <w:top w:val="none" w:sz="0" w:space="0" w:color="auto"/>
                    <w:left w:val="none" w:sz="0" w:space="0" w:color="auto"/>
                    <w:bottom w:val="none" w:sz="0" w:space="0" w:color="auto"/>
                    <w:right w:val="none" w:sz="0" w:space="0" w:color="auto"/>
                  </w:divBdr>
                  <w:divsChild>
                    <w:div w:id="94608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834586">
      <w:bodyDiv w:val="1"/>
      <w:marLeft w:val="0"/>
      <w:marRight w:val="0"/>
      <w:marTop w:val="0"/>
      <w:marBottom w:val="0"/>
      <w:divBdr>
        <w:top w:val="none" w:sz="0" w:space="0" w:color="auto"/>
        <w:left w:val="none" w:sz="0" w:space="0" w:color="auto"/>
        <w:bottom w:val="none" w:sz="0" w:space="0" w:color="auto"/>
        <w:right w:val="none" w:sz="0" w:space="0" w:color="auto"/>
      </w:divBdr>
    </w:div>
    <w:div w:id="1375353427">
      <w:bodyDiv w:val="1"/>
      <w:marLeft w:val="0"/>
      <w:marRight w:val="0"/>
      <w:marTop w:val="0"/>
      <w:marBottom w:val="0"/>
      <w:divBdr>
        <w:top w:val="none" w:sz="0" w:space="0" w:color="auto"/>
        <w:left w:val="none" w:sz="0" w:space="0" w:color="auto"/>
        <w:bottom w:val="none" w:sz="0" w:space="0" w:color="auto"/>
        <w:right w:val="none" w:sz="0" w:space="0" w:color="auto"/>
      </w:divBdr>
      <w:divsChild>
        <w:div w:id="518550630">
          <w:marLeft w:val="0"/>
          <w:marRight w:val="0"/>
          <w:marTop w:val="0"/>
          <w:marBottom w:val="0"/>
          <w:divBdr>
            <w:top w:val="none" w:sz="0" w:space="0" w:color="auto"/>
            <w:left w:val="none" w:sz="0" w:space="0" w:color="auto"/>
            <w:bottom w:val="none" w:sz="0" w:space="0" w:color="auto"/>
            <w:right w:val="none" w:sz="0" w:space="0" w:color="auto"/>
          </w:divBdr>
          <w:divsChild>
            <w:div w:id="748236183">
              <w:marLeft w:val="0"/>
              <w:marRight w:val="0"/>
              <w:marTop w:val="0"/>
              <w:marBottom w:val="0"/>
              <w:divBdr>
                <w:top w:val="none" w:sz="0" w:space="0" w:color="auto"/>
                <w:left w:val="none" w:sz="0" w:space="0" w:color="auto"/>
                <w:bottom w:val="none" w:sz="0" w:space="0" w:color="auto"/>
                <w:right w:val="none" w:sz="0" w:space="0" w:color="auto"/>
              </w:divBdr>
              <w:divsChild>
                <w:div w:id="1331521714">
                  <w:marLeft w:val="0"/>
                  <w:marRight w:val="0"/>
                  <w:marTop w:val="0"/>
                  <w:marBottom w:val="0"/>
                  <w:divBdr>
                    <w:top w:val="none" w:sz="0" w:space="0" w:color="auto"/>
                    <w:left w:val="none" w:sz="0" w:space="0" w:color="auto"/>
                    <w:bottom w:val="none" w:sz="0" w:space="0" w:color="auto"/>
                    <w:right w:val="none" w:sz="0" w:space="0" w:color="auto"/>
                  </w:divBdr>
                  <w:divsChild>
                    <w:div w:id="138899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400463">
          <w:marLeft w:val="0"/>
          <w:marRight w:val="0"/>
          <w:marTop w:val="0"/>
          <w:marBottom w:val="0"/>
          <w:divBdr>
            <w:top w:val="none" w:sz="0" w:space="0" w:color="auto"/>
            <w:left w:val="none" w:sz="0" w:space="0" w:color="auto"/>
            <w:bottom w:val="none" w:sz="0" w:space="0" w:color="auto"/>
            <w:right w:val="none" w:sz="0" w:space="0" w:color="auto"/>
          </w:divBdr>
          <w:divsChild>
            <w:div w:id="666441025">
              <w:marLeft w:val="0"/>
              <w:marRight w:val="0"/>
              <w:marTop w:val="0"/>
              <w:marBottom w:val="0"/>
              <w:divBdr>
                <w:top w:val="none" w:sz="0" w:space="0" w:color="auto"/>
                <w:left w:val="none" w:sz="0" w:space="0" w:color="auto"/>
                <w:bottom w:val="none" w:sz="0" w:space="0" w:color="auto"/>
                <w:right w:val="none" w:sz="0" w:space="0" w:color="auto"/>
              </w:divBdr>
              <w:divsChild>
                <w:div w:id="238173449">
                  <w:marLeft w:val="0"/>
                  <w:marRight w:val="0"/>
                  <w:marTop w:val="0"/>
                  <w:marBottom w:val="0"/>
                  <w:divBdr>
                    <w:top w:val="none" w:sz="0" w:space="0" w:color="auto"/>
                    <w:left w:val="none" w:sz="0" w:space="0" w:color="auto"/>
                    <w:bottom w:val="none" w:sz="0" w:space="0" w:color="auto"/>
                    <w:right w:val="none" w:sz="0" w:space="0" w:color="auto"/>
                  </w:divBdr>
                  <w:divsChild>
                    <w:div w:id="26295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584161">
      <w:bodyDiv w:val="1"/>
      <w:marLeft w:val="0"/>
      <w:marRight w:val="0"/>
      <w:marTop w:val="0"/>
      <w:marBottom w:val="0"/>
      <w:divBdr>
        <w:top w:val="none" w:sz="0" w:space="0" w:color="auto"/>
        <w:left w:val="none" w:sz="0" w:space="0" w:color="auto"/>
        <w:bottom w:val="none" w:sz="0" w:space="0" w:color="auto"/>
        <w:right w:val="none" w:sz="0" w:space="0" w:color="auto"/>
      </w:divBdr>
    </w:div>
    <w:div w:id="1481000756">
      <w:bodyDiv w:val="1"/>
      <w:marLeft w:val="0"/>
      <w:marRight w:val="0"/>
      <w:marTop w:val="0"/>
      <w:marBottom w:val="0"/>
      <w:divBdr>
        <w:top w:val="none" w:sz="0" w:space="0" w:color="auto"/>
        <w:left w:val="none" w:sz="0" w:space="0" w:color="auto"/>
        <w:bottom w:val="none" w:sz="0" w:space="0" w:color="auto"/>
        <w:right w:val="none" w:sz="0" w:space="0" w:color="auto"/>
      </w:divBdr>
    </w:div>
    <w:div w:id="1652249060">
      <w:bodyDiv w:val="1"/>
      <w:marLeft w:val="0"/>
      <w:marRight w:val="0"/>
      <w:marTop w:val="0"/>
      <w:marBottom w:val="0"/>
      <w:divBdr>
        <w:top w:val="none" w:sz="0" w:space="0" w:color="auto"/>
        <w:left w:val="none" w:sz="0" w:space="0" w:color="auto"/>
        <w:bottom w:val="none" w:sz="0" w:space="0" w:color="auto"/>
        <w:right w:val="none" w:sz="0" w:space="0" w:color="auto"/>
      </w:divBdr>
      <w:divsChild>
        <w:div w:id="816144857">
          <w:marLeft w:val="0"/>
          <w:marRight w:val="0"/>
          <w:marTop w:val="0"/>
          <w:marBottom w:val="0"/>
          <w:divBdr>
            <w:top w:val="none" w:sz="0" w:space="0" w:color="auto"/>
            <w:left w:val="none" w:sz="0" w:space="0" w:color="auto"/>
            <w:bottom w:val="none" w:sz="0" w:space="0" w:color="auto"/>
            <w:right w:val="none" w:sz="0" w:space="0" w:color="auto"/>
          </w:divBdr>
          <w:divsChild>
            <w:div w:id="1343513228">
              <w:marLeft w:val="0"/>
              <w:marRight w:val="0"/>
              <w:marTop w:val="0"/>
              <w:marBottom w:val="0"/>
              <w:divBdr>
                <w:top w:val="none" w:sz="0" w:space="0" w:color="auto"/>
                <w:left w:val="none" w:sz="0" w:space="0" w:color="auto"/>
                <w:bottom w:val="none" w:sz="0" w:space="0" w:color="auto"/>
                <w:right w:val="none" w:sz="0" w:space="0" w:color="auto"/>
              </w:divBdr>
              <w:divsChild>
                <w:div w:id="1194269636">
                  <w:marLeft w:val="0"/>
                  <w:marRight w:val="0"/>
                  <w:marTop w:val="0"/>
                  <w:marBottom w:val="0"/>
                  <w:divBdr>
                    <w:top w:val="none" w:sz="0" w:space="0" w:color="auto"/>
                    <w:left w:val="none" w:sz="0" w:space="0" w:color="auto"/>
                    <w:bottom w:val="none" w:sz="0" w:space="0" w:color="auto"/>
                    <w:right w:val="none" w:sz="0" w:space="0" w:color="auto"/>
                  </w:divBdr>
                  <w:divsChild>
                    <w:div w:id="2050834024">
                      <w:marLeft w:val="0"/>
                      <w:marRight w:val="0"/>
                      <w:marTop w:val="0"/>
                      <w:marBottom w:val="0"/>
                      <w:divBdr>
                        <w:top w:val="none" w:sz="0" w:space="0" w:color="auto"/>
                        <w:left w:val="none" w:sz="0" w:space="0" w:color="auto"/>
                        <w:bottom w:val="none" w:sz="0" w:space="0" w:color="auto"/>
                        <w:right w:val="none" w:sz="0" w:space="0" w:color="auto"/>
                      </w:divBdr>
                      <w:divsChild>
                        <w:div w:id="173888421">
                          <w:marLeft w:val="0"/>
                          <w:marRight w:val="0"/>
                          <w:marTop w:val="0"/>
                          <w:marBottom w:val="0"/>
                          <w:divBdr>
                            <w:top w:val="none" w:sz="0" w:space="0" w:color="auto"/>
                            <w:left w:val="none" w:sz="0" w:space="0" w:color="auto"/>
                            <w:bottom w:val="none" w:sz="0" w:space="0" w:color="auto"/>
                            <w:right w:val="none" w:sz="0" w:space="0" w:color="auto"/>
                          </w:divBdr>
                          <w:divsChild>
                            <w:div w:id="585114620">
                              <w:marLeft w:val="0"/>
                              <w:marRight w:val="0"/>
                              <w:marTop w:val="0"/>
                              <w:marBottom w:val="0"/>
                              <w:divBdr>
                                <w:top w:val="none" w:sz="0" w:space="0" w:color="auto"/>
                                <w:left w:val="none" w:sz="0" w:space="0" w:color="auto"/>
                                <w:bottom w:val="none" w:sz="0" w:space="0" w:color="auto"/>
                                <w:right w:val="none" w:sz="0" w:space="0" w:color="auto"/>
                              </w:divBdr>
                              <w:divsChild>
                                <w:div w:id="1560356547">
                                  <w:marLeft w:val="0"/>
                                  <w:marRight w:val="0"/>
                                  <w:marTop w:val="0"/>
                                  <w:marBottom w:val="0"/>
                                  <w:divBdr>
                                    <w:top w:val="none" w:sz="0" w:space="0" w:color="auto"/>
                                    <w:left w:val="none" w:sz="0" w:space="0" w:color="auto"/>
                                    <w:bottom w:val="none" w:sz="0" w:space="0" w:color="auto"/>
                                    <w:right w:val="none" w:sz="0" w:space="0" w:color="auto"/>
                                  </w:divBdr>
                                  <w:divsChild>
                                    <w:div w:id="333530866">
                                      <w:marLeft w:val="0"/>
                                      <w:marRight w:val="0"/>
                                      <w:marTop w:val="0"/>
                                      <w:marBottom w:val="0"/>
                                      <w:divBdr>
                                        <w:top w:val="none" w:sz="0" w:space="0" w:color="auto"/>
                                        <w:left w:val="none" w:sz="0" w:space="0" w:color="auto"/>
                                        <w:bottom w:val="none" w:sz="0" w:space="0" w:color="auto"/>
                                        <w:right w:val="none" w:sz="0" w:space="0" w:color="auto"/>
                                      </w:divBdr>
                                      <w:divsChild>
                                        <w:div w:id="177693840">
                                          <w:marLeft w:val="0"/>
                                          <w:marRight w:val="0"/>
                                          <w:marTop w:val="0"/>
                                          <w:marBottom w:val="0"/>
                                          <w:divBdr>
                                            <w:top w:val="none" w:sz="0" w:space="0" w:color="auto"/>
                                            <w:left w:val="none" w:sz="0" w:space="0" w:color="auto"/>
                                            <w:bottom w:val="none" w:sz="0" w:space="0" w:color="auto"/>
                                            <w:right w:val="none" w:sz="0" w:space="0" w:color="auto"/>
                                          </w:divBdr>
                                          <w:divsChild>
                                            <w:div w:id="256982587">
                                              <w:marLeft w:val="0"/>
                                              <w:marRight w:val="0"/>
                                              <w:marTop w:val="0"/>
                                              <w:marBottom w:val="0"/>
                                              <w:divBdr>
                                                <w:top w:val="none" w:sz="0" w:space="0" w:color="auto"/>
                                                <w:left w:val="none" w:sz="0" w:space="0" w:color="auto"/>
                                                <w:bottom w:val="none" w:sz="0" w:space="0" w:color="auto"/>
                                                <w:right w:val="none" w:sz="0" w:space="0" w:color="auto"/>
                                              </w:divBdr>
                                              <w:divsChild>
                                                <w:div w:id="949314347">
                                                  <w:marLeft w:val="0"/>
                                                  <w:marRight w:val="0"/>
                                                  <w:marTop w:val="0"/>
                                                  <w:marBottom w:val="0"/>
                                                  <w:divBdr>
                                                    <w:top w:val="none" w:sz="0" w:space="0" w:color="auto"/>
                                                    <w:left w:val="none" w:sz="0" w:space="0" w:color="auto"/>
                                                    <w:bottom w:val="none" w:sz="0" w:space="0" w:color="auto"/>
                                                    <w:right w:val="none" w:sz="0" w:space="0" w:color="auto"/>
                                                  </w:divBdr>
                                                  <w:divsChild>
                                                    <w:div w:id="32292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31639">
                                          <w:marLeft w:val="0"/>
                                          <w:marRight w:val="0"/>
                                          <w:marTop w:val="0"/>
                                          <w:marBottom w:val="0"/>
                                          <w:divBdr>
                                            <w:top w:val="none" w:sz="0" w:space="0" w:color="auto"/>
                                            <w:left w:val="none" w:sz="0" w:space="0" w:color="auto"/>
                                            <w:bottom w:val="none" w:sz="0" w:space="0" w:color="auto"/>
                                            <w:right w:val="none" w:sz="0" w:space="0" w:color="auto"/>
                                          </w:divBdr>
                                          <w:divsChild>
                                            <w:div w:id="1084956995">
                                              <w:marLeft w:val="0"/>
                                              <w:marRight w:val="0"/>
                                              <w:marTop w:val="0"/>
                                              <w:marBottom w:val="0"/>
                                              <w:divBdr>
                                                <w:top w:val="none" w:sz="0" w:space="0" w:color="auto"/>
                                                <w:left w:val="none" w:sz="0" w:space="0" w:color="auto"/>
                                                <w:bottom w:val="none" w:sz="0" w:space="0" w:color="auto"/>
                                                <w:right w:val="none" w:sz="0" w:space="0" w:color="auto"/>
                                              </w:divBdr>
                                              <w:divsChild>
                                                <w:div w:id="1415859190">
                                                  <w:marLeft w:val="0"/>
                                                  <w:marRight w:val="0"/>
                                                  <w:marTop w:val="0"/>
                                                  <w:marBottom w:val="0"/>
                                                  <w:divBdr>
                                                    <w:top w:val="none" w:sz="0" w:space="0" w:color="auto"/>
                                                    <w:left w:val="none" w:sz="0" w:space="0" w:color="auto"/>
                                                    <w:bottom w:val="none" w:sz="0" w:space="0" w:color="auto"/>
                                                    <w:right w:val="none" w:sz="0" w:space="0" w:color="auto"/>
                                                  </w:divBdr>
                                                  <w:divsChild>
                                                    <w:div w:id="50694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15968334">
          <w:marLeft w:val="0"/>
          <w:marRight w:val="0"/>
          <w:marTop w:val="0"/>
          <w:marBottom w:val="0"/>
          <w:divBdr>
            <w:top w:val="none" w:sz="0" w:space="0" w:color="auto"/>
            <w:left w:val="none" w:sz="0" w:space="0" w:color="auto"/>
            <w:bottom w:val="none" w:sz="0" w:space="0" w:color="auto"/>
            <w:right w:val="none" w:sz="0" w:space="0" w:color="auto"/>
          </w:divBdr>
          <w:divsChild>
            <w:div w:id="604852533">
              <w:marLeft w:val="0"/>
              <w:marRight w:val="0"/>
              <w:marTop w:val="0"/>
              <w:marBottom w:val="0"/>
              <w:divBdr>
                <w:top w:val="none" w:sz="0" w:space="0" w:color="auto"/>
                <w:left w:val="none" w:sz="0" w:space="0" w:color="auto"/>
                <w:bottom w:val="none" w:sz="0" w:space="0" w:color="auto"/>
                <w:right w:val="none" w:sz="0" w:space="0" w:color="auto"/>
              </w:divBdr>
              <w:divsChild>
                <w:div w:id="1728726916">
                  <w:marLeft w:val="0"/>
                  <w:marRight w:val="0"/>
                  <w:marTop w:val="0"/>
                  <w:marBottom w:val="0"/>
                  <w:divBdr>
                    <w:top w:val="none" w:sz="0" w:space="0" w:color="auto"/>
                    <w:left w:val="none" w:sz="0" w:space="0" w:color="auto"/>
                    <w:bottom w:val="none" w:sz="0" w:space="0" w:color="auto"/>
                    <w:right w:val="none" w:sz="0" w:space="0" w:color="auto"/>
                  </w:divBdr>
                  <w:divsChild>
                    <w:div w:id="1964459542">
                      <w:marLeft w:val="0"/>
                      <w:marRight w:val="0"/>
                      <w:marTop w:val="0"/>
                      <w:marBottom w:val="0"/>
                      <w:divBdr>
                        <w:top w:val="none" w:sz="0" w:space="0" w:color="auto"/>
                        <w:left w:val="none" w:sz="0" w:space="0" w:color="auto"/>
                        <w:bottom w:val="none" w:sz="0" w:space="0" w:color="auto"/>
                        <w:right w:val="none" w:sz="0" w:space="0" w:color="auto"/>
                      </w:divBdr>
                      <w:divsChild>
                        <w:div w:id="227544251">
                          <w:marLeft w:val="0"/>
                          <w:marRight w:val="0"/>
                          <w:marTop w:val="0"/>
                          <w:marBottom w:val="0"/>
                          <w:divBdr>
                            <w:top w:val="none" w:sz="0" w:space="0" w:color="auto"/>
                            <w:left w:val="none" w:sz="0" w:space="0" w:color="auto"/>
                            <w:bottom w:val="none" w:sz="0" w:space="0" w:color="auto"/>
                            <w:right w:val="none" w:sz="0" w:space="0" w:color="auto"/>
                          </w:divBdr>
                          <w:divsChild>
                            <w:div w:id="1718433569">
                              <w:marLeft w:val="0"/>
                              <w:marRight w:val="0"/>
                              <w:marTop w:val="0"/>
                              <w:marBottom w:val="0"/>
                              <w:divBdr>
                                <w:top w:val="none" w:sz="0" w:space="0" w:color="auto"/>
                                <w:left w:val="none" w:sz="0" w:space="0" w:color="auto"/>
                                <w:bottom w:val="none" w:sz="0" w:space="0" w:color="auto"/>
                                <w:right w:val="none" w:sz="0" w:space="0" w:color="auto"/>
                              </w:divBdr>
                              <w:divsChild>
                                <w:div w:id="832141747">
                                  <w:marLeft w:val="0"/>
                                  <w:marRight w:val="0"/>
                                  <w:marTop w:val="0"/>
                                  <w:marBottom w:val="0"/>
                                  <w:divBdr>
                                    <w:top w:val="none" w:sz="0" w:space="0" w:color="auto"/>
                                    <w:left w:val="none" w:sz="0" w:space="0" w:color="auto"/>
                                    <w:bottom w:val="none" w:sz="0" w:space="0" w:color="auto"/>
                                    <w:right w:val="none" w:sz="0" w:space="0" w:color="auto"/>
                                  </w:divBdr>
                                  <w:divsChild>
                                    <w:div w:id="1726179580">
                                      <w:marLeft w:val="0"/>
                                      <w:marRight w:val="0"/>
                                      <w:marTop w:val="0"/>
                                      <w:marBottom w:val="0"/>
                                      <w:divBdr>
                                        <w:top w:val="none" w:sz="0" w:space="0" w:color="auto"/>
                                        <w:left w:val="none" w:sz="0" w:space="0" w:color="auto"/>
                                        <w:bottom w:val="none" w:sz="0" w:space="0" w:color="auto"/>
                                        <w:right w:val="none" w:sz="0" w:space="0" w:color="auto"/>
                                      </w:divBdr>
                                      <w:divsChild>
                                        <w:div w:id="1739935195">
                                          <w:marLeft w:val="0"/>
                                          <w:marRight w:val="0"/>
                                          <w:marTop w:val="0"/>
                                          <w:marBottom w:val="0"/>
                                          <w:divBdr>
                                            <w:top w:val="none" w:sz="0" w:space="0" w:color="auto"/>
                                            <w:left w:val="none" w:sz="0" w:space="0" w:color="auto"/>
                                            <w:bottom w:val="none" w:sz="0" w:space="0" w:color="auto"/>
                                            <w:right w:val="none" w:sz="0" w:space="0" w:color="auto"/>
                                          </w:divBdr>
                                          <w:divsChild>
                                            <w:div w:id="1836606750">
                                              <w:marLeft w:val="0"/>
                                              <w:marRight w:val="0"/>
                                              <w:marTop w:val="0"/>
                                              <w:marBottom w:val="0"/>
                                              <w:divBdr>
                                                <w:top w:val="none" w:sz="0" w:space="0" w:color="auto"/>
                                                <w:left w:val="none" w:sz="0" w:space="0" w:color="auto"/>
                                                <w:bottom w:val="none" w:sz="0" w:space="0" w:color="auto"/>
                                                <w:right w:val="none" w:sz="0" w:space="0" w:color="auto"/>
                                              </w:divBdr>
                                              <w:divsChild>
                                                <w:div w:id="1130901887">
                                                  <w:marLeft w:val="0"/>
                                                  <w:marRight w:val="0"/>
                                                  <w:marTop w:val="0"/>
                                                  <w:marBottom w:val="0"/>
                                                  <w:divBdr>
                                                    <w:top w:val="none" w:sz="0" w:space="0" w:color="auto"/>
                                                    <w:left w:val="none" w:sz="0" w:space="0" w:color="auto"/>
                                                    <w:bottom w:val="none" w:sz="0" w:space="0" w:color="auto"/>
                                                    <w:right w:val="none" w:sz="0" w:space="0" w:color="auto"/>
                                                  </w:divBdr>
                                                  <w:divsChild>
                                                    <w:div w:id="144723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80229739">
      <w:bodyDiv w:val="1"/>
      <w:marLeft w:val="0"/>
      <w:marRight w:val="0"/>
      <w:marTop w:val="0"/>
      <w:marBottom w:val="0"/>
      <w:divBdr>
        <w:top w:val="none" w:sz="0" w:space="0" w:color="auto"/>
        <w:left w:val="none" w:sz="0" w:space="0" w:color="auto"/>
        <w:bottom w:val="none" w:sz="0" w:space="0" w:color="auto"/>
        <w:right w:val="none" w:sz="0" w:space="0" w:color="auto"/>
      </w:divBdr>
    </w:div>
    <w:div w:id="1798065309">
      <w:bodyDiv w:val="1"/>
      <w:marLeft w:val="0"/>
      <w:marRight w:val="0"/>
      <w:marTop w:val="0"/>
      <w:marBottom w:val="0"/>
      <w:divBdr>
        <w:top w:val="none" w:sz="0" w:space="0" w:color="auto"/>
        <w:left w:val="none" w:sz="0" w:space="0" w:color="auto"/>
        <w:bottom w:val="none" w:sz="0" w:space="0" w:color="auto"/>
        <w:right w:val="none" w:sz="0" w:space="0" w:color="auto"/>
      </w:divBdr>
      <w:divsChild>
        <w:div w:id="518011103">
          <w:marLeft w:val="0"/>
          <w:marRight w:val="0"/>
          <w:marTop w:val="0"/>
          <w:marBottom w:val="0"/>
          <w:divBdr>
            <w:top w:val="none" w:sz="0" w:space="0" w:color="auto"/>
            <w:left w:val="none" w:sz="0" w:space="0" w:color="auto"/>
            <w:bottom w:val="none" w:sz="0" w:space="0" w:color="auto"/>
            <w:right w:val="none" w:sz="0" w:space="0" w:color="auto"/>
          </w:divBdr>
          <w:divsChild>
            <w:div w:id="272519281">
              <w:marLeft w:val="0"/>
              <w:marRight w:val="0"/>
              <w:marTop w:val="0"/>
              <w:marBottom w:val="0"/>
              <w:divBdr>
                <w:top w:val="none" w:sz="0" w:space="0" w:color="auto"/>
                <w:left w:val="none" w:sz="0" w:space="0" w:color="auto"/>
                <w:bottom w:val="none" w:sz="0" w:space="0" w:color="auto"/>
                <w:right w:val="none" w:sz="0" w:space="0" w:color="auto"/>
              </w:divBdr>
              <w:divsChild>
                <w:div w:id="1749576408">
                  <w:marLeft w:val="0"/>
                  <w:marRight w:val="0"/>
                  <w:marTop w:val="0"/>
                  <w:marBottom w:val="0"/>
                  <w:divBdr>
                    <w:top w:val="none" w:sz="0" w:space="0" w:color="auto"/>
                    <w:left w:val="none" w:sz="0" w:space="0" w:color="auto"/>
                    <w:bottom w:val="none" w:sz="0" w:space="0" w:color="auto"/>
                    <w:right w:val="none" w:sz="0" w:space="0" w:color="auto"/>
                  </w:divBdr>
                  <w:divsChild>
                    <w:div w:id="392309992">
                      <w:marLeft w:val="0"/>
                      <w:marRight w:val="0"/>
                      <w:marTop w:val="0"/>
                      <w:marBottom w:val="0"/>
                      <w:divBdr>
                        <w:top w:val="none" w:sz="0" w:space="0" w:color="auto"/>
                        <w:left w:val="none" w:sz="0" w:space="0" w:color="auto"/>
                        <w:bottom w:val="none" w:sz="0" w:space="0" w:color="auto"/>
                        <w:right w:val="none" w:sz="0" w:space="0" w:color="auto"/>
                      </w:divBdr>
                      <w:divsChild>
                        <w:div w:id="850031126">
                          <w:marLeft w:val="0"/>
                          <w:marRight w:val="0"/>
                          <w:marTop w:val="0"/>
                          <w:marBottom w:val="0"/>
                          <w:divBdr>
                            <w:top w:val="none" w:sz="0" w:space="0" w:color="auto"/>
                            <w:left w:val="none" w:sz="0" w:space="0" w:color="auto"/>
                            <w:bottom w:val="none" w:sz="0" w:space="0" w:color="auto"/>
                            <w:right w:val="none" w:sz="0" w:space="0" w:color="auto"/>
                          </w:divBdr>
                          <w:divsChild>
                            <w:div w:id="698358046">
                              <w:marLeft w:val="0"/>
                              <w:marRight w:val="0"/>
                              <w:marTop w:val="0"/>
                              <w:marBottom w:val="0"/>
                              <w:divBdr>
                                <w:top w:val="none" w:sz="0" w:space="0" w:color="auto"/>
                                <w:left w:val="none" w:sz="0" w:space="0" w:color="auto"/>
                                <w:bottom w:val="none" w:sz="0" w:space="0" w:color="auto"/>
                                <w:right w:val="none" w:sz="0" w:space="0" w:color="auto"/>
                              </w:divBdr>
                              <w:divsChild>
                                <w:div w:id="360474198">
                                  <w:marLeft w:val="0"/>
                                  <w:marRight w:val="0"/>
                                  <w:marTop w:val="0"/>
                                  <w:marBottom w:val="0"/>
                                  <w:divBdr>
                                    <w:top w:val="none" w:sz="0" w:space="0" w:color="auto"/>
                                    <w:left w:val="none" w:sz="0" w:space="0" w:color="auto"/>
                                    <w:bottom w:val="none" w:sz="0" w:space="0" w:color="auto"/>
                                    <w:right w:val="none" w:sz="0" w:space="0" w:color="auto"/>
                                  </w:divBdr>
                                  <w:divsChild>
                                    <w:div w:id="157269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144907">
                          <w:marLeft w:val="0"/>
                          <w:marRight w:val="0"/>
                          <w:marTop w:val="0"/>
                          <w:marBottom w:val="0"/>
                          <w:divBdr>
                            <w:top w:val="none" w:sz="0" w:space="0" w:color="auto"/>
                            <w:left w:val="none" w:sz="0" w:space="0" w:color="auto"/>
                            <w:bottom w:val="none" w:sz="0" w:space="0" w:color="auto"/>
                            <w:right w:val="none" w:sz="0" w:space="0" w:color="auto"/>
                          </w:divBdr>
                          <w:divsChild>
                            <w:div w:id="624040780">
                              <w:marLeft w:val="0"/>
                              <w:marRight w:val="0"/>
                              <w:marTop w:val="0"/>
                              <w:marBottom w:val="0"/>
                              <w:divBdr>
                                <w:top w:val="none" w:sz="0" w:space="0" w:color="auto"/>
                                <w:left w:val="none" w:sz="0" w:space="0" w:color="auto"/>
                                <w:bottom w:val="none" w:sz="0" w:space="0" w:color="auto"/>
                                <w:right w:val="none" w:sz="0" w:space="0" w:color="auto"/>
                              </w:divBdr>
                              <w:divsChild>
                                <w:div w:id="56635910">
                                  <w:marLeft w:val="0"/>
                                  <w:marRight w:val="0"/>
                                  <w:marTop w:val="0"/>
                                  <w:marBottom w:val="0"/>
                                  <w:divBdr>
                                    <w:top w:val="none" w:sz="0" w:space="0" w:color="auto"/>
                                    <w:left w:val="none" w:sz="0" w:space="0" w:color="auto"/>
                                    <w:bottom w:val="none" w:sz="0" w:space="0" w:color="auto"/>
                                    <w:right w:val="none" w:sz="0" w:space="0" w:color="auto"/>
                                  </w:divBdr>
                                  <w:divsChild>
                                    <w:div w:id="136566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348659">
      <w:bodyDiv w:val="1"/>
      <w:marLeft w:val="0"/>
      <w:marRight w:val="0"/>
      <w:marTop w:val="0"/>
      <w:marBottom w:val="0"/>
      <w:divBdr>
        <w:top w:val="none" w:sz="0" w:space="0" w:color="auto"/>
        <w:left w:val="none" w:sz="0" w:space="0" w:color="auto"/>
        <w:bottom w:val="none" w:sz="0" w:space="0" w:color="auto"/>
        <w:right w:val="none" w:sz="0" w:space="0" w:color="auto"/>
      </w:divBdr>
    </w:div>
    <w:div w:id="2083939963">
      <w:bodyDiv w:val="1"/>
      <w:marLeft w:val="0"/>
      <w:marRight w:val="0"/>
      <w:marTop w:val="0"/>
      <w:marBottom w:val="0"/>
      <w:divBdr>
        <w:top w:val="none" w:sz="0" w:space="0" w:color="auto"/>
        <w:left w:val="none" w:sz="0" w:space="0" w:color="auto"/>
        <w:bottom w:val="none" w:sz="0" w:space="0" w:color="auto"/>
        <w:right w:val="none" w:sz="0" w:space="0" w:color="auto"/>
      </w:divBdr>
    </w:div>
    <w:div w:id="2095321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arhi.ru/AMIT/2012/1kvart12/markov/abstract.php" TargetMode="External"/><Relationship Id="rId21" Type="http://schemas.openxmlformats.org/officeDocument/2006/relationships/hyperlink" Target="https://kazpravda.kz/n/shans-dlya-spaseniya-megapolisa/" TargetMode="External"/><Relationship Id="rId42" Type="http://schemas.openxmlformats.org/officeDocument/2006/relationships/image" Target="media/image8.jpeg"/><Relationship Id="rId47" Type="http://schemas.openxmlformats.org/officeDocument/2006/relationships/image" Target="media/image13.png"/><Relationship Id="rId63" Type="http://schemas.openxmlformats.org/officeDocument/2006/relationships/image" Target="media/image29.jpeg"/><Relationship Id="rId68" Type="http://schemas.openxmlformats.org/officeDocument/2006/relationships/image" Target="media/image34.png"/><Relationship Id="rId84" Type="http://schemas.openxmlformats.org/officeDocument/2006/relationships/image" Target="media/image50.png"/><Relationship Id="rId16" Type="http://schemas.openxmlformats.org/officeDocument/2006/relationships/hyperlink" Target="https://cyberleninka.ru/article/n/primenenie-bioklimaticheskogo-proektirovaniya-v-tselyah-povysheniya-energoeffektivnosti-zhilyh-zdaniy-v-g-almaty" TargetMode="External"/><Relationship Id="rId11" Type="http://schemas.openxmlformats.org/officeDocument/2006/relationships/hyperlink" Target="%20https:/eri.kz/ru/Mnenija/id=640" TargetMode="External"/><Relationship Id="rId32" Type="http://schemas.openxmlformats.org/officeDocument/2006/relationships/hyperlink" Target="https://www.livelib.ru/author/437832/top-frenk-llojd-rajt" TargetMode="External"/><Relationship Id="rId37" Type="http://schemas.openxmlformats.org/officeDocument/2006/relationships/image" Target="media/image3.png"/><Relationship Id="rId53" Type="http://schemas.openxmlformats.org/officeDocument/2006/relationships/image" Target="media/image19.png"/><Relationship Id="rId58" Type="http://schemas.openxmlformats.org/officeDocument/2006/relationships/image" Target="media/image24.png"/><Relationship Id="rId74" Type="http://schemas.openxmlformats.org/officeDocument/2006/relationships/image" Target="media/image40.png"/><Relationship Id="rId79" Type="http://schemas.openxmlformats.org/officeDocument/2006/relationships/image" Target="media/image45.png"/><Relationship Id="rId5" Type="http://schemas.openxmlformats.org/officeDocument/2006/relationships/webSettings" Target="webSettings.xml"/><Relationship Id="rId19" Type="http://schemas.openxmlformats.org/officeDocument/2006/relationships/hyperlink" Target="https://cyberleninka.ru/article/n/osobennosti-razvitiya-zelenogo-stroitelstva-v-kazahstane" TargetMode="External"/><Relationship Id="rId14" Type="http://schemas.openxmlformats.org/officeDocument/2006/relationships/hyperlink" Target="https://arx.novosibdom.ru/node/1489" TargetMode="External"/><Relationship Id="rId22" Type="http://schemas.openxmlformats.org/officeDocument/2006/relationships/hyperlink" Target="https://kz.kursiv.media/2020-09-05/almatinskie-novostroyki-po-cene-12-mln-tenge-za-kvadratnyy-metr/" TargetMode="External"/><Relationship Id="rId27" Type="http://schemas.openxmlformats.org/officeDocument/2006/relationships/hyperlink" Target="http://www.socioniko.net/ru/articles/comspace.html" TargetMode="External"/><Relationship Id="rId30" Type="http://schemas.openxmlformats.org/officeDocument/2006/relationships/hyperlink" Target="https://tipdoc.ru/proevtsorg/1608235/" TargetMode="External"/><Relationship Id="rId35" Type="http://schemas.openxmlformats.org/officeDocument/2006/relationships/image" Target="media/image1.jpeg"/><Relationship Id="rId43" Type="http://schemas.openxmlformats.org/officeDocument/2006/relationships/image" Target="media/image9.png"/><Relationship Id="rId48" Type="http://schemas.openxmlformats.org/officeDocument/2006/relationships/image" Target="media/image14.png"/><Relationship Id="rId56" Type="http://schemas.openxmlformats.org/officeDocument/2006/relationships/image" Target="media/image22.emf"/><Relationship Id="rId64" Type="http://schemas.openxmlformats.org/officeDocument/2006/relationships/image" Target="media/image30.png"/><Relationship Id="rId69" Type="http://schemas.openxmlformats.org/officeDocument/2006/relationships/image" Target="media/image35.jpeg"/><Relationship Id="rId77" Type="http://schemas.openxmlformats.org/officeDocument/2006/relationships/image" Target="media/image43.png"/><Relationship Id="rId8" Type="http://schemas.openxmlformats.org/officeDocument/2006/relationships/hyperlink" Target="https://www.un.org/sustainabledevelopment/ru/cities/" TargetMode="External"/><Relationship Id="rId51" Type="http://schemas.openxmlformats.org/officeDocument/2006/relationships/image" Target="media/image17.jpeg"/><Relationship Id="rId72" Type="http://schemas.openxmlformats.org/officeDocument/2006/relationships/image" Target="media/image38.png"/><Relationship Id="rId80" Type="http://schemas.openxmlformats.org/officeDocument/2006/relationships/image" Target="media/image46.png"/><Relationship Id="rId85" Type="http://schemas.openxmlformats.org/officeDocument/2006/relationships/image" Target="media/image51.png"/><Relationship Id="rId3" Type="http://schemas.openxmlformats.org/officeDocument/2006/relationships/styles" Target="styles.xml"/><Relationship Id="rId12" Type="http://schemas.openxmlformats.org/officeDocument/2006/relationships/hyperlink" Target="https://adilet.zan.kz/rus/docs/Z010000242_" TargetMode="External"/><Relationship Id="rId17" Type="http://schemas.openxmlformats.org/officeDocument/2006/relationships/hyperlink" Target="https://adilet.zan.kz/rus/docs/P2300001187" TargetMode="External"/><Relationship Id="rId25" Type="http://schemas.openxmlformats.org/officeDocument/2006/relationships/hyperlink" Target="https://www.wiete.com.au/journals/WTE%26TE/Pages/Vol.18%2C%20No.2%20%282020%29/24-Kuc-S.pdf?utm_source=chatgpt.com" TargetMode="External"/><Relationship Id="rId33" Type="http://schemas.openxmlformats.org/officeDocument/2006/relationships/hyperlink" Target="http://info.geology.gov.kz/ru/informatsiya/spravochnik-mestorozhdenij-kazakhstana/podzemnye-vody/category/groundwater" TargetMode="External"/><Relationship Id="rId38" Type="http://schemas.openxmlformats.org/officeDocument/2006/relationships/image" Target="media/image4.png"/><Relationship Id="rId46" Type="http://schemas.openxmlformats.org/officeDocument/2006/relationships/image" Target="media/image12.jpeg"/><Relationship Id="rId59" Type="http://schemas.openxmlformats.org/officeDocument/2006/relationships/image" Target="media/image25.png"/><Relationship Id="rId67" Type="http://schemas.openxmlformats.org/officeDocument/2006/relationships/image" Target="media/image33.png"/><Relationship Id="rId20" Type="http://schemas.openxmlformats.org/officeDocument/2006/relationships/hyperlink" Target="https://www.ecopolis.kz/perspektivy-razvitiya-maloetazhnogo-zhilya-v-almaty/" TargetMode="External"/><Relationship Id="rId41" Type="http://schemas.openxmlformats.org/officeDocument/2006/relationships/image" Target="media/image7.jpeg"/><Relationship Id="rId54" Type="http://schemas.openxmlformats.org/officeDocument/2006/relationships/image" Target="media/image20.png"/><Relationship Id="rId62" Type="http://schemas.openxmlformats.org/officeDocument/2006/relationships/image" Target="media/image28.png"/><Relationship Id="rId70" Type="http://schemas.openxmlformats.org/officeDocument/2006/relationships/image" Target="media/image36.png"/><Relationship Id="rId75" Type="http://schemas.openxmlformats.org/officeDocument/2006/relationships/image" Target="media/image41.png"/><Relationship Id="rId83" Type="http://schemas.openxmlformats.org/officeDocument/2006/relationships/image" Target="media/image49.pn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nbpublish.com/library_read_article.php?id=30093" TargetMode="External"/><Relationship Id="rId23" Type="http://schemas.openxmlformats.org/officeDocument/2006/relationships/hyperlink" Target="https://dknews.kz/ru/chitayte-v-nomere-dk/246274-sozdat-novyy-kult-maloetazhnost" TargetMode="External"/><Relationship Id="rId28" Type="http://schemas.openxmlformats.org/officeDocument/2006/relationships/hyperlink" Target="https://bultech.enu.kz/index.php/main/article/download/260/271?utm_source=chatgpt.com" TargetMode="External"/><Relationship Id="rId36" Type="http://schemas.openxmlformats.org/officeDocument/2006/relationships/image" Target="media/image2.png"/><Relationship Id="rId49" Type="http://schemas.openxmlformats.org/officeDocument/2006/relationships/image" Target="media/image15.png"/><Relationship Id="rId57" Type="http://schemas.openxmlformats.org/officeDocument/2006/relationships/image" Target="media/image23.png"/><Relationship Id="rId10" Type="http://schemas.openxmlformats.org/officeDocument/2006/relationships/hyperlink" Target="https://adilet.zan.kz/rus/docs/P2300000264" TargetMode="External"/><Relationship Id="rId31" Type="http://schemas.openxmlformats.org/officeDocument/2006/relationships/hyperlink" Target="https://www.abok.ru/for_spec/articles.php?nid=38" TargetMode="External"/><Relationship Id="rId44" Type="http://schemas.openxmlformats.org/officeDocument/2006/relationships/image" Target="media/image10.png"/><Relationship Id="rId52" Type="http://schemas.openxmlformats.org/officeDocument/2006/relationships/image" Target="media/image18.png"/><Relationship Id="rId60" Type="http://schemas.openxmlformats.org/officeDocument/2006/relationships/image" Target="media/image26.png"/><Relationship Id="rId65" Type="http://schemas.openxmlformats.org/officeDocument/2006/relationships/image" Target="media/image31.png"/><Relationship Id="rId73" Type="http://schemas.openxmlformats.org/officeDocument/2006/relationships/image" Target="media/image39.png"/><Relationship Id="rId78" Type="http://schemas.openxmlformats.org/officeDocument/2006/relationships/image" Target="media/image44.png"/><Relationship Id="rId81" Type="http://schemas.openxmlformats.org/officeDocument/2006/relationships/image" Target="media/image47.png"/><Relationship Id="rId86" Type="http://schemas.openxmlformats.org/officeDocument/2006/relationships/image" Target="media/image52.png"/><Relationship Id="rId4" Type="http://schemas.openxmlformats.org/officeDocument/2006/relationships/settings" Target="settings.xml"/><Relationship Id="rId9" Type="http://schemas.openxmlformats.org/officeDocument/2006/relationships/hyperlink" Target="%20https:/www.un.org/ru/ga/habitat/" TargetMode="External"/><Relationship Id="rId13" Type="http://schemas.openxmlformats.org/officeDocument/2006/relationships/hyperlink" Target="https://cyberleninka.ru/article/n/traditsionnye-zhilischa-kochevyh-narodov-i-ih-adaptatsiya-k-landshaftnym-usloviyam-na-primere-yurt-mongolov-i-kazahov" TargetMode="External"/><Relationship Id="rId18" Type="http://schemas.openxmlformats.org/officeDocument/2006/relationships/hyperlink" Target="https://stat.gov.kz/ru/industries/social-statistics/demography/publications/158501/" TargetMode="External"/><Relationship Id="rId39" Type="http://schemas.openxmlformats.org/officeDocument/2006/relationships/image" Target="media/image5.jpeg"/><Relationship Id="rId34" Type="http://schemas.openxmlformats.org/officeDocument/2006/relationships/footer" Target="footer1.xml"/><Relationship Id="rId50" Type="http://schemas.openxmlformats.org/officeDocument/2006/relationships/image" Target="media/image16.jpeg"/><Relationship Id="rId55" Type="http://schemas.openxmlformats.org/officeDocument/2006/relationships/image" Target="media/image21.png"/><Relationship Id="rId76" Type="http://schemas.openxmlformats.org/officeDocument/2006/relationships/image" Target="media/image42.png"/><Relationship Id="rId7" Type="http://schemas.openxmlformats.org/officeDocument/2006/relationships/endnotes" Target="endnotes.xml"/><Relationship Id="rId71" Type="http://schemas.openxmlformats.org/officeDocument/2006/relationships/image" Target="media/image37.png"/><Relationship Id="rId2" Type="http://schemas.openxmlformats.org/officeDocument/2006/relationships/numbering" Target="numbering.xml"/><Relationship Id="rId29" Type="http://schemas.openxmlformats.org/officeDocument/2006/relationships/hyperlink" Target="https://repository.satbayev.university/uploads/xnf8g9xu2oxk8jdbjgqdhfz1p.pdf?utm_source=chatgpt.com" TargetMode="External"/><Relationship Id="rId24" Type="http://schemas.openxmlformats.org/officeDocument/2006/relationships/hyperlink" Target="https://tengrinews.kz/kazakhstan_news/nujno-snosit-staryie-kvartalyi-almatyi-iz-za-vethosti-455537/" TargetMode="External"/><Relationship Id="rId40" Type="http://schemas.openxmlformats.org/officeDocument/2006/relationships/image" Target="media/image6.jpeg"/><Relationship Id="rId45" Type="http://schemas.openxmlformats.org/officeDocument/2006/relationships/image" Target="media/image11.jpeg"/><Relationship Id="rId66" Type="http://schemas.openxmlformats.org/officeDocument/2006/relationships/image" Target="media/image32.png"/><Relationship Id="rId87" Type="http://schemas.openxmlformats.org/officeDocument/2006/relationships/fontTable" Target="fontTable.xml"/><Relationship Id="rId61" Type="http://schemas.openxmlformats.org/officeDocument/2006/relationships/image" Target="media/image27.png"/><Relationship Id="rId82" Type="http://schemas.openxmlformats.org/officeDocument/2006/relationships/image" Target="media/image4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89FECD-C0A7-4629-8601-8F38DFDA3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1452</TotalTime>
  <Pages>186</Pages>
  <Words>67410</Words>
  <Characters>384242</Characters>
  <Application>Microsoft Office Word</Application>
  <DocSecurity>0</DocSecurity>
  <Lines>3202</Lines>
  <Paragraphs>901</Paragraphs>
  <ScaleCrop>false</ScaleCrop>
  <HeadingPairs>
    <vt:vector size="6" baseType="variant">
      <vt:variant>
        <vt:lpstr>Title</vt:lpstr>
      </vt:variant>
      <vt:variant>
        <vt:i4>1</vt:i4>
      </vt:variant>
      <vt:variant>
        <vt:lpstr>Headings</vt:lpstr>
      </vt:variant>
      <vt:variant>
        <vt:i4>5</vt:i4>
      </vt:variant>
      <vt:variant>
        <vt:lpstr>Название</vt:lpstr>
      </vt:variant>
      <vt:variant>
        <vt:i4>1</vt:i4>
      </vt:variant>
    </vt:vector>
  </HeadingPairs>
  <TitlesOfParts>
    <vt:vector size="7" baseType="lpstr">
      <vt:lpstr>Saya Dissertation, 11-5-2026</vt:lpstr>
      <vt:lpstr>    NORMATIVE REFERENCES</vt:lpstr>
      <vt:lpstr>INTRODUCTION</vt:lpstr>
      <vt:lpstr>1. THEORETICAL FOUNDATIONS OF BIOCLIMATIC ARCHITECTURE IN LOW-RISE HOUSING</vt:lpstr>
      <vt:lpstr>    1.1 History of the Formation of Bioclimatic Architecture</vt:lpstr>
      <vt:lpstr>    1.2. International Experience in the Design of Low-Rise Residential Buildings wi</vt:lpstr>
      <vt:lpstr/>
    </vt:vector>
  </TitlesOfParts>
  <Manager>Prof. Usama Konbr</Manager>
  <Company/>
  <LinksUpToDate>false</LinksUpToDate>
  <CharactersWithSpaces>450751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Saya Dissertation, 11-5-2026</dc:title>
  <dc:subject>Saya Dissertation, 11-5-2026</dc:subject>
  <dc:creator>Админ</dc:creator>
  <cp:keywords>Reviewed by Prof. Usama Konbr, Saya Dissertation, 11-5-2026</cp:keywords>
  <dc:description>Reviewed by Prof. Usama Konbr</dc:description>
  <cp:lastModifiedBy>Сая Сакенова</cp:lastModifiedBy>
  <cp:revision>157</cp:revision>
  <cp:lastPrinted>2026-05-11T16:18:00Z</cp:lastPrinted>
  <dcterms:created xsi:type="dcterms:W3CDTF">2026-05-11T13:52:00Z</dcterms:created>
  <dcterms:modified xsi:type="dcterms:W3CDTF">2026-05-26T07:51:00Z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299c7752-db8e-4866-a35f-a4f028d8f9cf</vt:lpwstr>
  </property>
  <property fmtid="{D5CDD505-2E9C-101B-9397-08002B2CF9AE}" pid="3" name="Checked by">
    <vt:lpwstr>Prof. Usama Konbr</vt:lpwstr>
  </property>
</Properties>
</file>